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7015058"/>
        <w:docPartObj>
          <w:docPartGallery w:val="Cover Pages"/>
          <w:docPartUnique/>
        </w:docPartObj>
      </w:sdtPr>
      <w:sdtEndPr>
        <w:rPr>
          <w:rFonts w:asciiTheme="minorHAnsi" w:hAnsiTheme="minorHAnsi"/>
          <w:sz w:val="24"/>
          <w:szCs w:val="24"/>
        </w:rPr>
      </w:sdtEndPr>
      <w:sdtContent>
        <w:p w14:paraId="608D6D2E" w14:textId="7785A5DB" w:rsidR="00DC5289" w:rsidRDefault="00DC5289"/>
        <w:p w14:paraId="0FB69827" w14:textId="77777777" w:rsidR="00A95B7F" w:rsidRDefault="00DC5289">
          <w:pPr>
            <w:spacing w:after="160" w:line="278" w:lineRule="auto"/>
            <w:rPr>
              <w:rFonts w:asciiTheme="minorHAnsi" w:hAnsiTheme="minorHAnsi" w:cstheme="majorBidi"/>
              <w:sz w:val="24"/>
              <w:szCs w:val="24"/>
            </w:rPr>
          </w:pPr>
          <w:r>
            <w:rPr>
              <w:noProof/>
            </w:rPr>
            <mc:AlternateContent>
              <mc:Choice Requires="wpg">
                <w:drawing>
                  <wp:anchor distT="0" distB="0" distL="114300" distR="114300" simplePos="0" relativeHeight="251659264" behindDoc="1" locked="0" layoutInCell="1" allowOverlap="1" wp14:anchorId="6F389D86" wp14:editId="6A0016B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D6971DF" w14:textId="3A4E2A85" w:rsidR="00DC5289" w:rsidRDefault="00945D5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E5C72">
                                        <w:rPr>
                                          <w:color w:val="FFFFFF" w:themeColor="background1"/>
                                          <w:sz w:val="72"/>
                                          <w:szCs w:val="72"/>
                                        </w:rPr>
                                        <w:t>ACBA</w:t>
                                      </w:r>
                                      <w:r w:rsidR="0035668F">
                                        <w:rPr>
                                          <w:color w:val="FFFFFF" w:themeColor="background1"/>
                                          <w:sz w:val="72"/>
                                          <w:szCs w:val="72"/>
                                        </w:rPr>
                                        <w:t>5017 SEM2 CW2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389D86"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D6971DF" w14:textId="3A4E2A85" w:rsidR="00DC5289" w:rsidRDefault="00945D5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E5C72">
                                  <w:rPr>
                                    <w:color w:val="FFFFFF" w:themeColor="background1"/>
                                    <w:sz w:val="72"/>
                                    <w:szCs w:val="72"/>
                                  </w:rPr>
                                  <w:t>ACBA</w:t>
                                </w:r>
                                <w:r w:rsidR="0035668F">
                                  <w:rPr>
                                    <w:color w:val="FFFFFF" w:themeColor="background1"/>
                                    <w:sz w:val="72"/>
                                    <w:szCs w:val="72"/>
                                  </w:rPr>
                                  <w:t>5017 SEM2 CW2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0734544" wp14:editId="013507B1">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8A155" w14:textId="4ED681CA" w:rsidR="00DC5289" w:rsidRDefault="00945D5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C5289">
                                      <w:rPr>
                                        <w:caps/>
                                        <w:color w:val="7F7F7F" w:themeColor="text1" w:themeTint="80"/>
                                        <w:sz w:val="18"/>
                                        <w:szCs w:val="18"/>
                                      </w:rPr>
                                      <w:t>Dow Chemical Company</w:t>
                                    </w:r>
                                  </w:sdtContent>
                                </w:sdt>
                                <w:r w:rsidR="00DC5289">
                                  <w:rPr>
                                    <w:caps/>
                                    <w:color w:val="7F7F7F" w:themeColor="text1" w:themeTint="80"/>
                                    <w:sz w:val="18"/>
                                    <w:szCs w:val="18"/>
                                  </w:rPr>
                                  <w:t> </w:t>
                                </w:r>
                                <w:r w:rsidR="00DC528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35668F">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734544"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908A155" w14:textId="4ED681CA" w:rsidR="00DC5289" w:rsidRDefault="00945D5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C5289">
                                <w:rPr>
                                  <w:caps/>
                                  <w:color w:val="7F7F7F" w:themeColor="text1" w:themeTint="80"/>
                                  <w:sz w:val="18"/>
                                  <w:szCs w:val="18"/>
                                </w:rPr>
                                <w:t>Dow Chemical Company</w:t>
                              </w:r>
                            </w:sdtContent>
                          </w:sdt>
                          <w:r w:rsidR="00DC5289">
                            <w:rPr>
                              <w:caps/>
                              <w:color w:val="7F7F7F" w:themeColor="text1" w:themeTint="80"/>
                              <w:sz w:val="18"/>
                              <w:szCs w:val="18"/>
                            </w:rPr>
                            <w:t> </w:t>
                          </w:r>
                          <w:r w:rsidR="00DC528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35668F">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A74B770" wp14:editId="1AAE2EF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4C5D23F" w14:textId="24772471" w:rsidR="00DC5289" w:rsidRDefault="0035668F">
                                    <w:pPr>
                                      <w:pStyle w:val="NoSpacing"/>
                                      <w:spacing w:before="40" w:after="40"/>
                                      <w:rPr>
                                        <w:caps/>
                                        <w:color w:val="156082" w:themeColor="accent1"/>
                                        <w:sz w:val="28"/>
                                        <w:szCs w:val="28"/>
                                      </w:rPr>
                                    </w:pPr>
                                    <w:r>
                                      <w:rPr>
                                        <w:caps/>
                                        <w:color w:val="156082" w:themeColor="accent1"/>
                                        <w:sz w:val="28"/>
                                        <w:szCs w:val="28"/>
                                      </w:rPr>
                                      <w:t xml:space="preserve">     </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41F5E07" w14:textId="3E36B729" w:rsidR="00DC5289" w:rsidRDefault="00DC5289">
                                    <w:pPr>
                                      <w:pStyle w:val="NoSpacing"/>
                                      <w:spacing w:before="40" w:after="40"/>
                                      <w:rPr>
                                        <w:caps/>
                                        <w:color w:val="A02B93" w:themeColor="accent5"/>
                                        <w:sz w:val="24"/>
                                        <w:szCs w:val="24"/>
                                      </w:rPr>
                                    </w:pPr>
                                    <w:r>
                                      <w:rPr>
                                        <w:caps/>
                                        <w:color w:val="A02B93" w:themeColor="accent5"/>
                                        <w:sz w:val="24"/>
                                        <w:szCs w:val="24"/>
                                      </w:rPr>
                                      <w:t>Goodrum, Joseph (J)</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A74B770"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4C5D23F" w14:textId="24772471" w:rsidR="00DC5289" w:rsidRDefault="0035668F">
                              <w:pPr>
                                <w:pStyle w:val="NoSpacing"/>
                                <w:spacing w:before="40" w:after="40"/>
                                <w:rPr>
                                  <w:caps/>
                                  <w:color w:val="156082" w:themeColor="accent1"/>
                                  <w:sz w:val="28"/>
                                  <w:szCs w:val="28"/>
                                </w:rPr>
                              </w:pPr>
                              <w:r>
                                <w:rPr>
                                  <w:caps/>
                                  <w:color w:val="156082" w:themeColor="accent1"/>
                                  <w:sz w:val="28"/>
                                  <w:szCs w:val="28"/>
                                </w:rPr>
                                <w:t xml:space="preserve">     </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41F5E07" w14:textId="3E36B729" w:rsidR="00DC5289" w:rsidRDefault="00DC5289">
                              <w:pPr>
                                <w:pStyle w:val="NoSpacing"/>
                                <w:spacing w:before="40" w:after="40"/>
                                <w:rPr>
                                  <w:caps/>
                                  <w:color w:val="A02B93" w:themeColor="accent5"/>
                                  <w:sz w:val="24"/>
                                  <w:szCs w:val="24"/>
                                </w:rPr>
                              </w:pPr>
                              <w:r>
                                <w:rPr>
                                  <w:caps/>
                                  <w:color w:val="A02B93" w:themeColor="accent5"/>
                                  <w:sz w:val="24"/>
                                  <w:szCs w:val="24"/>
                                </w:rPr>
                                <w:t>Goodrum, Joseph (J)</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74D630C" wp14:editId="5EDD939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769B0BB" w14:textId="7BCBCFE7" w:rsidR="00DC5289" w:rsidRDefault="00947E22">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4D630C"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769B0BB" w14:textId="7BCBCFE7" w:rsidR="00DC5289" w:rsidRDefault="00947E22">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Theme="minorHAnsi" w:hAnsiTheme="minorHAnsi"/>
              <w:sz w:val="24"/>
              <w:szCs w:val="24"/>
            </w:rPr>
            <w:br w:type="page"/>
          </w:r>
        </w:p>
        <w:sdt>
          <w:sdtPr>
            <w:rPr>
              <w:rFonts w:ascii="Times New Roman" w:eastAsia="Times New Roman" w:hAnsi="Times New Roman" w:cs="Times New Roman"/>
              <w:color w:val="auto"/>
              <w:sz w:val="20"/>
              <w:szCs w:val="20"/>
              <w:lang w:val="en-GB" w:eastAsia="en-GB"/>
            </w:rPr>
            <w:id w:val="94915202"/>
            <w:docPartObj>
              <w:docPartGallery w:val="Table of Contents"/>
              <w:docPartUnique/>
            </w:docPartObj>
          </w:sdtPr>
          <w:sdtEndPr>
            <w:rPr>
              <w:b/>
              <w:bCs/>
              <w:noProof/>
            </w:rPr>
          </w:sdtEndPr>
          <w:sdtContent>
            <w:p w14:paraId="6AF7C18B" w14:textId="7DA37534" w:rsidR="00A95B7F" w:rsidRDefault="00A95B7F">
              <w:pPr>
                <w:pStyle w:val="TOCHeading"/>
              </w:pPr>
              <w:r>
                <w:t>Contents</w:t>
              </w:r>
            </w:p>
            <w:p w14:paraId="1B265898" w14:textId="236B2F61" w:rsidR="00D661DC" w:rsidRDefault="00A95B7F">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96898547" w:history="1">
                <w:r w:rsidR="00D661DC" w:rsidRPr="00127BDA">
                  <w:rPr>
                    <w:rStyle w:val="Hyperlink"/>
                    <w:noProof/>
                  </w:rPr>
                  <w:t>Introduction</w:t>
                </w:r>
                <w:r w:rsidR="00D661DC">
                  <w:rPr>
                    <w:noProof/>
                    <w:webHidden/>
                  </w:rPr>
                  <w:tab/>
                </w:r>
                <w:r w:rsidR="00D661DC">
                  <w:rPr>
                    <w:noProof/>
                    <w:webHidden/>
                  </w:rPr>
                  <w:fldChar w:fldCharType="begin"/>
                </w:r>
                <w:r w:rsidR="00D661DC">
                  <w:rPr>
                    <w:noProof/>
                    <w:webHidden/>
                  </w:rPr>
                  <w:instrText xml:space="preserve"> PAGEREF _Toc196898547 \h </w:instrText>
                </w:r>
                <w:r w:rsidR="00D661DC">
                  <w:rPr>
                    <w:noProof/>
                    <w:webHidden/>
                  </w:rPr>
                </w:r>
                <w:r w:rsidR="00D661DC">
                  <w:rPr>
                    <w:noProof/>
                    <w:webHidden/>
                  </w:rPr>
                  <w:fldChar w:fldCharType="separate"/>
                </w:r>
                <w:r w:rsidR="00D661DC">
                  <w:rPr>
                    <w:noProof/>
                    <w:webHidden/>
                  </w:rPr>
                  <w:t>2</w:t>
                </w:r>
                <w:r w:rsidR="00D661DC">
                  <w:rPr>
                    <w:noProof/>
                    <w:webHidden/>
                  </w:rPr>
                  <w:fldChar w:fldCharType="end"/>
                </w:r>
              </w:hyperlink>
            </w:p>
            <w:p w14:paraId="292185E1" w14:textId="43E6CA21"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48" w:history="1">
                <w:r w:rsidRPr="00127BDA">
                  <w:rPr>
                    <w:rStyle w:val="Hyperlink"/>
                    <w:noProof/>
                  </w:rPr>
                  <w:t>Building overview Part L.</w:t>
                </w:r>
                <w:r>
                  <w:rPr>
                    <w:noProof/>
                    <w:webHidden/>
                  </w:rPr>
                  <w:tab/>
                </w:r>
                <w:r>
                  <w:rPr>
                    <w:noProof/>
                    <w:webHidden/>
                  </w:rPr>
                  <w:fldChar w:fldCharType="begin"/>
                </w:r>
                <w:r>
                  <w:rPr>
                    <w:noProof/>
                    <w:webHidden/>
                  </w:rPr>
                  <w:instrText xml:space="preserve"> PAGEREF _Toc196898548 \h </w:instrText>
                </w:r>
                <w:r>
                  <w:rPr>
                    <w:noProof/>
                    <w:webHidden/>
                  </w:rPr>
                </w:r>
                <w:r>
                  <w:rPr>
                    <w:noProof/>
                    <w:webHidden/>
                  </w:rPr>
                  <w:fldChar w:fldCharType="separate"/>
                </w:r>
                <w:r>
                  <w:rPr>
                    <w:noProof/>
                    <w:webHidden/>
                  </w:rPr>
                  <w:t>2</w:t>
                </w:r>
                <w:r>
                  <w:rPr>
                    <w:noProof/>
                    <w:webHidden/>
                  </w:rPr>
                  <w:fldChar w:fldCharType="end"/>
                </w:r>
              </w:hyperlink>
            </w:p>
            <w:p w14:paraId="0619C73B" w14:textId="300F1919"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49" w:history="1">
                <w:r w:rsidRPr="00127BDA">
                  <w:rPr>
                    <w:rStyle w:val="Hyperlink"/>
                    <w:noProof/>
                  </w:rPr>
                  <w:t>Improving building performance.</w:t>
                </w:r>
                <w:r>
                  <w:rPr>
                    <w:noProof/>
                    <w:webHidden/>
                  </w:rPr>
                  <w:tab/>
                </w:r>
                <w:r>
                  <w:rPr>
                    <w:noProof/>
                    <w:webHidden/>
                  </w:rPr>
                  <w:fldChar w:fldCharType="begin"/>
                </w:r>
                <w:r>
                  <w:rPr>
                    <w:noProof/>
                    <w:webHidden/>
                  </w:rPr>
                  <w:instrText xml:space="preserve"> PAGEREF _Toc196898549 \h </w:instrText>
                </w:r>
                <w:r>
                  <w:rPr>
                    <w:noProof/>
                    <w:webHidden/>
                  </w:rPr>
                </w:r>
                <w:r>
                  <w:rPr>
                    <w:noProof/>
                    <w:webHidden/>
                  </w:rPr>
                  <w:fldChar w:fldCharType="separate"/>
                </w:r>
                <w:r>
                  <w:rPr>
                    <w:noProof/>
                    <w:webHidden/>
                  </w:rPr>
                  <w:t>4</w:t>
                </w:r>
                <w:r>
                  <w:rPr>
                    <w:noProof/>
                    <w:webHidden/>
                  </w:rPr>
                  <w:fldChar w:fldCharType="end"/>
                </w:r>
              </w:hyperlink>
            </w:p>
            <w:p w14:paraId="25FCE8A5" w14:textId="092985BC"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0" w:history="1">
                <w:r w:rsidRPr="00127BDA">
                  <w:rPr>
                    <w:rStyle w:val="Hyperlink"/>
                    <w:noProof/>
                  </w:rPr>
                  <w:t>Air permeability / Air tightness</w:t>
                </w:r>
                <w:r>
                  <w:rPr>
                    <w:noProof/>
                    <w:webHidden/>
                  </w:rPr>
                  <w:tab/>
                </w:r>
                <w:r>
                  <w:rPr>
                    <w:noProof/>
                    <w:webHidden/>
                  </w:rPr>
                  <w:fldChar w:fldCharType="begin"/>
                </w:r>
                <w:r>
                  <w:rPr>
                    <w:noProof/>
                    <w:webHidden/>
                  </w:rPr>
                  <w:instrText xml:space="preserve"> PAGEREF _Toc196898550 \h </w:instrText>
                </w:r>
                <w:r>
                  <w:rPr>
                    <w:noProof/>
                    <w:webHidden/>
                  </w:rPr>
                </w:r>
                <w:r>
                  <w:rPr>
                    <w:noProof/>
                    <w:webHidden/>
                  </w:rPr>
                  <w:fldChar w:fldCharType="separate"/>
                </w:r>
                <w:r>
                  <w:rPr>
                    <w:noProof/>
                    <w:webHidden/>
                  </w:rPr>
                  <w:t>7</w:t>
                </w:r>
                <w:r>
                  <w:rPr>
                    <w:noProof/>
                    <w:webHidden/>
                  </w:rPr>
                  <w:fldChar w:fldCharType="end"/>
                </w:r>
              </w:hyperlink>
            </w:p>
            <w:p w14:paraId="7275BCFB" w14:textId="618703FE"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1" w:history="1">
                <w:r w:rsidRPr="00127BDA">
                  <w:rPr>
                    <w:rStyle w:val="Hyperlink"/>
                    <w:noProof/>
                  </w:rPr>
                  <w:t>Thermal Bridges.</w:t>
                </w:r>
                <w:r>
                  <w:rPr>
                    <w:noProof/>
                    <w:webHidden/>
                  </w:rPr>
                  <w:tab/>
                </w:r>
                <w:r>
                  <w:rPr>
                    <w:noProof/>
                    <w:webHidden/>
                  </w:rPr>
                  <w:fldChar w:fldCharType="begin"/>
                </w:r>
                <w:r>
                  <w:rPr>
                    <w:noProof/>
                    <w:webHidden/>
                  </w:rPr>
                  <w:instrText xml:space="preserve"> PAGEREF _Toc196898551 \h </w:instrText>
                </w:r>
                <w:r>
                  <w:rPr>
                    <w:noProof/>
                    <w:webHidden/>
                  </w:rPr>
                </w:r>
                <w:r>
                  <w:rPr>
                    <w:noProof/>
                    <w:webHidden/>
                  </w:rPr>
                  <w:fldChar w:fldCharType="separate"/>
                </w:r>
                <w:r>
                  <w:rPr>
                    <w:noProof/>
                    <w:webHidden/>
                  </w:rPr>
                  <w:t>9</w:t>
                </w:r>
                <w:r>
                  <w:rPr>
                    <w:noProof/>
                    <w:webHidden/>
                  </w:rPr>
                  <w:fldChar w:fldCharType="end"/>
                </w:r>
              </w:hyperlink>
            </w:p>
            <w:p w14:paraId="29DFEE7C" w14:textId="0665ACE3"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2" w:history="1">
                <w:r w:rsidRPr="00127BDA">
                  <w:rPr>
                    <w:rStyle w:val="Hyperlink"/>
                    <w:noProof/>
                  </w:rPr>
                  <w:t>Windows and Doors.</w:t>
                </w:r>
                <w:r>
                  <w:rPr>
                    <w:noProof/>
                    <w:webHidden/>
                  </w:rPr>
                  <w:tab/>
                </w:r>
                <w:r>
                  <w:rPr>
                    <w:noProof/>
                    <w:webHidden/>
                  </w:rPr>
                  <w:fldChar w:fldCharType="begin"/>
                </w:r>
                <w:r>
                  <w:rPr>
                    <w:noProof/>
                    <w:webHidden/>
                  </w:rPr>
                  <w:instrText xml:space="preserve"> PAGEREF _Toc196898552 \h </w:instrText>
                </w:r>
                <w:r>
                  <w:rPr>
                    <w:noProof/>
                    <w:webHidden/>
                  </w:rPr>
                </w:r>
                <w:r>
                  <w:rPr>
                    <w:noProof/>
                    <w:webHidden/>
                  </w:rPr>
                  <w:fldChar w:fldCharType="separate"/>
                </w:r>
                <w:r>
                  <w:rPr>
                    <w:noProof/>
                    <w:webHidden/>
                  </w:rPr>
                  <w:t>10</w:t>
                </w:r>
                <w:r>
                  <w:rPr>
                    <w:noProof/>
                    <w:webHidden/>
                  </w:rPr>
                  <w:fldChar w:fldCharType="end"/>
                </w:r>
              </w:hyperlink>
            </w:p>
            <w:p w14:paraId="0ECCC3EC" w14:textId="61AE9138"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3" w:history="1">
                <w:r w:rsidRPr="00127BDA">
                  <w:rPr>
                    <w:rStyle w:val="Hyperlink"/>
                    <w:noProof/>
                  </w:rPr>
                  <w:t>Ventilation.</w:t>
                </w:r>
                <w:r>
                  <w:rPr>
                    <w:noProof/>
                    <w:webHidden/>
                  </w:rPr>
                  <w:tab/>
                </w:r>
                <w:r>
                  <w:rPr>
                    <w:noProof/>
                    <w:webHidden/>
                  </w:rPr>
                  <w:fldChar w:fldCharType="begin"/>
                </w:r>
                <w:r>
                  <w:rPr>
                    <w:noProof/>
                    <w:webHidden/>
                  </w:rPr>
                  <w:instrText xml:space="preserve"> PAGEREF _Toc196898553 \h </w:instrText>
                </w:r>
                <w:r>
                  <w:rPr>
                    <w:noProof/>
                    <w:webHidden/>
                  </w:rPr>
                </w:r>
                <w:r>
                  <w:rPr>
                    <w:noProof/>
                    <w:webHidden/>
                  </w:rPr>
                  <w:fldChar w:fldCharType="separate"/>
                </w:r>
                <w:r>
                  <w:rPr>
                    <w:noProof/>
                    <w:webHidden/>
                  </w:rPr>
                  <w:t>11</w:t>
                </w:r>
                <w:r>
                  <w:rPr>
                    <w:noProof/>
                    <w:webHidden/>
                  </w:rPr>
                  <w:fldChar w:fldCharType="end"/>
                </w:r>
              </w:hyperlink>
            </w:p>
            <w:p w14:paraId="6084E30A" w14:textId="685F1E5E"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4" w:history="1">
                <w:r w:rsidRPr="00127BDA">
                  <w:rPr>
                    <w:rStyle w:val="Hyperlink"/>
                    <w:noProof/>
                  </w:rPr>
                  <w:t>costs.</w:t>
                </w:r>
                <w:r>
                  <w:rPr>
                    <w:noProof/>
                    <w:webHidden/>
                  </w:rPr>
                  <w:tab/>
                </w:r>
                <w:r>
                  <w:rPr>
                    <w:noProof/>
                    <w:webHidden/>
                  </w:rPr>
                  <w:fldChar w:fldCharType="begin"/>
                </w:r>
                <w:r>
                  <w:rPr>
                    <w:noProof/>
                    <w:webHidden/>
                  </w:rPr>
                  <w:instrText xml:space="preserve"> PAGEREF _Toc196898554 \h </w:instrText>
                </w:r>
                <w:r>
                  <w:rPr>
                    <w:noProof/>
                    <w:webHidden/>
                  </w:rPr>
                </w:r>
                <w:r>
                  <w:rPr>
                    <w:noProof/>
                    <w:webHidden/>
                  </w:rPr>
                  <w:fldChar w:fldCharType="separate"/>
                </w:r>
                <w:r>
                  <w:rPr>
                    <w:noProof/>
                    <w:webHidden/>
                  </w:rPr>
                  <w:t>12</w:t>
                </w:r>
                <w:r>
                  <w:rPr>
                    <w:noProof/>
                    <w:webHidden/>
                  </w:rPr>
                  <w:fldChar w:fldCharType="end"/>
                </w:r>
              </w:hyperlink>
            </w:p>
            <w:p w14:paraId="6506DA36" w14:textId="202A3EA6"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5" w:history="1">
                <w:r w:rsidRPr="00127BDA">
                  <w:rPr>
                    <w:rStyle w:val="Hyperlink"/>
                    <w:noProof/>
                  </w:rPr>
                  <w:t>Low carbon Embodied carbon.</w:t>
                </w:r>
                <w:r>
                  <w:rPr>
                    <w:noProof/>
                    <w:webHidden/>
                  </w:rPr>
                  <w:tab/>
                </w:r>
                <w:r>
                  <w:rPr>
                    <w:noProof/>
                    <w:webHidden/>
                  </w:rPr>
                  <w:fldChar w:fldCharType="begin"/>
                </w:r>
                <w:r>
                  <w:rPr>
                    <w:noProof/>
                    <w:webHidden/>
                  </w:rPr>
                  <w:instrText xml:space="preserve"> PAGEREF _Toc196898555 \h </w:instrText>
                </w:r>
                <w:r>
                  <w:rPr>
                    <w:noProof/>
                    <w:webHidden/>
                  </w:rPr>
                </w:r>
                <w:r>
                  <w:rPr>
                    <w:noProof/>
                    <w:webHidden/>
                  </w:rPr>
                  <w:fldChar w:fldCharType="separate"/>
                </w:r>
                <w:r>
                  <w:rPr>
                    <w:noProof/>
                    <w:webHidden/>
                  </w:rPr>
                  <w:t>13</w:t>
                </w:r>
                <w:r>
                  <w:rPr>
                    <w:noProof/>
                    <w:webHidden/>
                  </w:rPr>
                  <w:fldChar w:fldCharType="end"/>
                </w:r>
              </w:hyperlink>
            </w:p>
            <w:p w14:paraId="52EE32D1" w14:textId="12B8AF69"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6" w:history="1">
                <w:r w:rsidRPr="00127BDA">
                  <w:rPr>
                    <w:rStyle w:val="Hyperlink"/>
                    <w:noProof/>
                  </w:rPr>
                  <w:t>Summary.</w:t>
                </w:r>
                <w:r>
                  <w:rPr>
                    <w:noProof/>
                    <w:webHidden/>
                  </w:rPr>
                  <w:tab/>
                </w:r>
                <w:r>
                  <w:rPr>
                    <w:noProof/>
                    <w:webHidden/>
                  </w:rPr>
                  <w:fldChar w:fldCharType="begin"/>
                </w:r>
                <w:r>
                  <w:rPr>
                    <w:noProof/>
                    <w:webHidden/>
                  </w:rPr>
                  <w:instrText xml:space="preserve"> PAGEREF _Toc196898556 \h </w:instrText>
                </w:r>
                <w:r>
                  <w:rPr>
                    <w:noProof/>
                    <w:webHidden/>
                  </w:rPr>
                </w:r>
                <w:r>
                  <w:rPr>
                    <w:noProof/>
                    <w:webHidden/>
                  </w:rPr>
                  <w:fldChar w:fldCharType="separate"/>
                </w:r>
                <w:r>
                  <w:rPr>
                    <w:noProof/>
                    <w:webHidden/>
                  </w:rPr>
                  <w:t>14</w:t>
                </w:r>
                <w:r>
                  <w:rPr>
                    <w:noProof/>
                    <w:webHidden/>
                  </w:rPr>
                  <w:fldChar w:fldCharType="end"/>
                </w:r>
              </w:hyperlink>
            </w:p>
            <w:p w14:paraId="172056AB" w14:textId="0AE5102C"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7" w:history="1">
                <w:r w:rsidRPr="00127BDA">
                  <w:rPr>
                    <w:rStyle w:val="Hyperlink"/>
                    <w:noProof/>
                  </w:rPr>
                  <w:t>Appendix</w:t>
                </w:r>
                <w:r>
                  <w:rPr>
                    <w:noProof/>
                    <w:webHidden/>
                  </w:rPr>
                  <w:tab/>
                </w:r>
                <w:r>
                  <w:rPr>
                    <w:noProof/>
                    <w:webHidden/>
                  </w:rPr>
                  <w:fldChar w:fldCharType="begin"/>
                </w:r>
                <w:r>
                  <w:rPr>
                    <w:noProof/>
                    <w:webHidden/>
                  </w:rPr>
                  <w:instrText xml:space="preserve"> PAGEREF _Toc196898557 \h </w:instrText>
                </w:r>
                <w:r>
                  <w:rPr>
                    <w:noProof/>
                    <w:webHidden/>
                  </w:rPr>
                </w:r>
                <w:r>
                  <w:rPr>
                    <w:noProof/>
                    <w:webHidden/>
                  </w:rPr>
                  <w:fldChar w:fldCharType="separate"/>
                </w:r>
                <w:r>
                  <w:rPr>
                    <w:noProof/>
                    <w:webHidden/>
                  </w:rPr>
                  <w:t>16</w:t>
                </w:r>
                <w:r>
                  <w:rPr>
                    <w:noProof/>
                    <w:webHidden/>
                  </w:rPr>
                  <w:fldChar w:fldCharType="end"/>
                </w:r>
              </w:hyperlink>
            </w:p>
            <w:p w14:paraId="4EA99053" w14:textId="4CF274BC" w:rsidR="00D661DC" w:rsidRDefault="00D661D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898558" w:history="1">
                <w:r w:rsidRPr="00127BDA">
                  <w:rPr>
                    <w:rStyle w:val="Hyperlink"/>
                    <w:noProof/>
                  </w:rPr>
                  <w:t>References</w:t>
                </w:r>
                <w:r>
                  <w:rPr>
                    <w:noProof/>
                    <w:webHidden/>
                  </w:rPr>
                  <w:tab/>
                </w:r>
                <w:r>
                  <w:rPr>
                    <w:noProof/>
                    <w:webHidden/>
                  </w:rPr>
                  <w:fldChar w:fldCharType="begin"/>
                </w:r>
                <w:r>
                  <w:rPr>
                    <w:noProof/>
                    <w:webHidden/>
                  </w:rPr>
                  <w:instrText xml:space="preserve"> PAGEREF _Toc196898558 \h </w:instrText>
                </w:r>
                <w:r>
                  <w:rPr>
                    <w:noProof/>
                    <w:webHidden/>
                  </w:rPr>
                </w:r>
                <w:r>
                  <w:rPr>
                    <w:noProof/>
                    <w:webHidden/>
                  </w:rPr>
                  <w:fldChar w:fldCharType="separate"/>
                </w:r>
                <w:r>
                  <w:rPr>
                    <w:noProof/>
                    <w:webHidden/>
                  </w:rPr>
                  <w:t>23</w:t>
                </w:r>
                <w:r>
                  <w:rPr>
                    <w:noProof/>
                    <w:webHidden/>
                  </w:rPr>
                  <w:fldChar w:fldCharType="end"/>
                </w:r>
              </w:hyperlink>
            </w:p>
            <w:p w14:paraId="3DC8E63C" w14:textId="5A128E73" w:rsidR="00A95B7F" w:rsidRDefault="00A95B7F">
              <w:r>
                <w:rPr>
                  <w:b/>
                  <w:bCs/>
                  <w:noProof/>
                </w:rPr>
                <w:fldChar w:fldCharType="end"/>
              </w:r>
            </w:p>
          </w:sdtContent>
        </w:sdt>
        <w:p w14:paraId="58E39B38" w14:textId="77777777" w:rsidR="00A95B7F" w:rsidRDefault="00A95B7F">
          <w:pPr>
            <w:spacing w:after="160" w:line="278" w:lineRule="auto"/>
            <w:rPr>
              <w:rFonts w:asciiTheme="minorHAnsi" w:hAnsiTheme="minorHAnsi" w:cstheme="majorBidi"/>
              <w:sz w:val="24"/>
              <w:szCs w:val="24"/>
            </w:rPr>
          </w:pPr>
        </w:p>
        <w:p w14:paraId="12F20C70" w14:textId="77777777" w:rsidR="00A95B7F" w:rsidRDefault="00A95B7F">
          <w:pPr>
            <w:spacing w:after="160" w:line="278" w:lineRule="auto"/>
            <w:rPr>
              <w:rFonts w:asciiTheme="minorHAnsi" w:hAnsiTheme="minorHAnsi" w:cstheme="majorBidi"/>
              <w:sz w:val="24"/>
              <w:szCs w:val="24"/>
            </w:rPr>
          </w:pPr>
        </w:p>
        <w:p w14:paraId="5D8E441E" w14:textId="77777777" w:rsidR="00A95B7F" w:rsidRDefault="00A95B7F">
          <w:pPr>
            <w:spacing w:after="160" w:line="278" w:lineRule="auto"/>
            <w:rPr>
              <w:rFonts w:asciiTheme="minorHAnsi" w:hAnsiTheme="minorHAnsi" w:cstheme="majorBidi"/>
              <w:sz w:val="24"/>
              <w:szCs w:val="24"/>
            </w:rPr>
          </w:pPr>
        </w:p>
        <w:p w14:paraId="3C8FFEC8" w14:textId="77777777" w:rsidR="00A95B7F" w:rsidRDefault="00A95B7F">
          <w:pPr>
            <w:spacing w:after="160" w:line="278" w:lineRule="auto"/>
            <w:rPr>
              <w:rFonts w:asciiTheme="minorHAnsi" w:hAnsiTheme="minorHAnsi" w:cstheme="majorBidi"/>
              <w:sz w:val="24"/>
              <w:szCs w:val="24"/>
            </w:rPr>
          </w:pPr>
        </w:p>
        <w:p w14:paraId="30B3E5BA" w14:textId="77777777" w:rsidR="00A95B7F" w:rsidRDefault="00A95B7F">
          <w:pPr>
            <w:spacing w:after="160" w:line="278" w:lineRule="auto"/>
            <w:rPr>
              <w:rFonts w:asciiTheme="minorHAnsi" w:hAnsiTheme="minorHAnsi" w:cstheme="majorBidi"/>
              <w:sz w:val="24"/>
              <w:szCs w:val="24"/>
            </w:rPr>
          </w:pPr>
        </w:p>
        <w:p w14:paraId="69FBAEDA" w14:textId="77777777" w:rsidR="00A95B7F" w:rsidRDefault="00A95B7F">
          <w:pPr>
            <w:spacing w:after="160" w:line="278" w:lineRule="auto"/>
            <w:rPr>
              <w:rFonts w:asciiTheme="minorHAnsi" w:hAnsiTheme="minorHAnsi" w:cstheme="majorBidi"/>
              <w:sz w:val="24"/>
              <w:szCs w:val="24"/>
            </w:rPr>
          </w:pPr>
        </w:p>
        <w:p w14:paraId="18D3B274" w14:textId="77777777" w:rsidR="00A95B7F" w:rsidRDefault="00A95B7F">
          <w:pPr>
            <w:spacing w:after="160" w:line="278" w:lineRule="auto"/>
            <w:rPr>
              <w:rFonts w:asciiTheme="minorHAnsi" w:hAnsiTheme="minorHAnsi" w:cstheme="majorBidi"/>
              <w:sz w:val="24"/>
              <w:szCs w:val="24"/>
            </w:rPr>
          </w:pPr>
        </w:p>
        <w:p w14:paraId="057183D0" w14:textId="77777777" w:rsidR="00A95B7F" w:rsidRDefault="00A95B7F">
          <w:pPr>
            <w:spacing w:after="160" w:line="278" w:lineRule="auto"/>
            <w:rPr>
              <w:rFonts w:asciiTheme="minorHAnsi" w:hAnsiTheme="minorHAnsi" w:cstheme="majorBidi"/>
              <w:sz w:val="24"/>
              <w:szCs w:val="24"/>
            </w:rPr>
          </w:pPr>
        </w:p>
        <w:p w14:paraId="4D14B922" w14:textId="77777777" w:rsidR="00A95B7F" w:rsidRDefault="00A95B7F">
          <w:pPr>
            <w:spacing w:after="160" w:line="278" w:lineRule="auto"/>
            <w:rPr>
              <w:rFonts w:asciiTheme="minorHAnsi" w:hAnsiTheme="minorHAnsi" w:cstheme="majorBidi"/>
              <w:sz w:val="24"/>
              <w:szCs w:val="24"/>
            </w:rPr>
          </w:pPr>
        </w:p>
        <w:p w14:paraId="74454A20" w14:textId="77777777" w:rsidR="00A95B7F" w:rsidRDefault="00A95B7F">
          <w:pPr>
            <w:spacing w:after="160" w:line="278" w:lineRule="auto"/>
            <w:rPr>
              <w:rFonts w:asciiTheme="minorHAnsi" w:hAnsiTheme="minorHAnsi" w:cstheme="majorBidi"/>
              <w:sz w:val="24"/>
              <w:szCs w:val="24"/>
            </w:rPr>
          </w:pPr>
        </w:p>
        <w:p w14:paraId="395357DB" w14:textId="77777777" w:rsidR="00A95B7F" w:rsidRDefault="00A95B7F">
          <w:pPr>
            <w:spacing w:after="160" w:line="278" w:lineRule="auto"/>
            <w:rPr>
              <w:rFonts w:asciiTheme="minorHAnsi" w:hAnsiTheme="minorHAnsi" w:cstheme="majorBidi"/>
              <w:sz w:val="24"/>
              <w:szCs w:val="24"/>
            </w:rPr>
          </w:pPr>
        </w:p>
        <w:p w14:paraId="31B48BC6" w14:textId="77777777" w:rsidR="00A95B7F" w:rsidRDefault="00A95B7F">
          <w:pPr>
            <w:spacing w:after="160" w:line="278" w:lineRule="auto"/>
            <w:rPr>
              <w:rFonts w:asciiTheme="minorHAnsi" w:hAnsiTheme="minorHAnsi" w:cstheme="majorBidi"/>
              <w:sz w:val="24"/>
              <w:szCs w:val="24"/>
            </w:rPr>
          </w:pPr>
        </w:p>
        <w:p w14:paraId="504D64A4" w14:textId="77777777" w:rsidR="00A95B7F" w:rsidRDefault="00A95B7F">
          <w:pPr>
            <w:spacing w:after="160" w:line="278" w:lineRule="auto"/>
            <w:rPr>
              <w:rFonts w:asciiTheme="minorHAnsi" w:hAnsiTheme="minorHAnsi" w:cstheme="majorBidi"/>
              <w:sz w:val="24"/>
              <w:szCs w:val="24"/>
            </w:rPr>
          </w:pPr>
        </w:p>
        <w:p w14:paraId="546C15A9" w14:textId="77777777" w:rsidR="00A95B7F" w:rsidRDefault="00A95B7F">
          <w:pPr>
            <w:spacing w:after="160" w:line="278" w:lineRule="auto"/>
            <w:rPr>
              <w:rFonts w:asciiTheme="minorHAnsi" w:hAnsiTheme="minorHAnsi" w:cstheme="majorBidi"/>
              <w:sz w:val="24"/>
              <w:szCs w:val="24"/>
            </w:rPr>
          </w:pPr>
        </w:p>
        <w:p w14:paraId="6119AFD0" w14:textId="77777777" w:rsidR="00A95B7F" w:rsidRDefault="00A95B7F">
          <w:pPr>
            <w:spacing w:after="160" w:line="278" w:lineRule="auto"/>
            <w:rPr>
              <w:rFonts w:asciiTheme="minorHAnsi" w:hAnsiTheme="minorHAnsi" w:cstheme="majorBidi"/>
              <w:sz w:val="24"/>
              <w:szCs w:val="24"/>
            </w:rPr>
          </w:pPr>
        </w:p>
        <w:p w14:paraId="4A8E128D" w14:textId="77777777" w:rsidR="00A95B7F" w:rsidRDefault="00A95B7F">
          <w:pPr>
            <w:spacing w:after="160" w:line="278" w:lineRule="auto"/>
            <w:rPr>
              <w:rFonts w:asciiTheme="minorHAnsi" w:hAnsiTheme="minorHAnsi" w:cstheme="majorBidi"/>
              <w:sz w:val="24"/>
              <w:szCs w:val="24"/>
            </w:rPr>
          </w:pPr>
        </w:p>
        <w:p w14:paraId="5C5D0A09" w14:textId="77777777" w:rsidR="00A95B7F" w:rsidRDefault="00A95B7F">
          <w:pPr>
            <w:spacing w:after="160" w:line="278" w:lineRule="auto"/>
            <w:rPr>
              <w:rFonts w:asciiTheme="minorHAnsi" w:hAnsiTheme="minorHAnsi" w:cstheme="majorBidi"/>
              <w:sz w:val="24"/>
              <w:szCs w:val="24"/>
            </w:rPr>
          </w:pPr>
        </w:p>
        <w:p w14:paraId="41526F99" w14:textId="476A842A" w:rsidR="00DC5289" w:rsidRDefault="00945D5A">
          <w:pPr>
            <w:spacing w:after="160" w:line="278" w:lineRule="auto"/>
            <w:rPr>
              <w:rFonts w:asciiTheme="minorHAnsi" w:hAnsiTheme="minorHAnsi" w:cstheme="majorBidi"/>
              <w:sz w:val="24"/>
              <w:szCs w:val="24"/>
            </w:rPr>
          </w:pPr>
        </w:p>
      </w:sdtContent>
    </w:sdt>
    <w:p w14:paraId="05C7C67A" w14:textId="4A8DE9E2" w:rsidR="001B11F6" w:rsidRDefault="00A16383" w:rsidP="00013002">
      <w:pPr>
        <w:pStyle w:val="Heading2"/>
      </w:pPr>
      <w:bookmarkStart w:id="0" w:name="_Toc196898547"/>
      <w:r>
        <w:lastRenderedPageBreak/>
        <w:t>Introduction</w:t>
      </w:r>
      <w:bookmarkEnd w:id="0"/>
    </w:p>
    <w:p w14:paraId="3743E2FD" w14:textId="77777777" w:rsidR="00A16383" w:rsidRDefault="00A16383" w:rsidP="00EB57D2">
      <w:pPr>
        <w:rPr>
          <w:rFonts w:asciiTheme="minorHAnsi" w:hAnsiTheme="minorHAnsi" w:cstheme="majorBidi"/>
          <w:sz w:val="24"/>
          <w:szCs w:val="24"/>
        </w:rPr>
      </w:pPr>
    </w:p>
    <w:p w14:paraId="06035FCB" w14:textId="30523487" w:rsidR="00A16383" w:rsidRPr="00A16383" w:rsidRDefault="00A16383" w:rsidP="00A16383">
      <w:pPr>
        <w:rPr>
          <w:rFonts w:asciiTheme="minorHAnsi" w:hAnsiTheme="minorHAnsi" w:cstheme="majorBidi"/>
          <w:sz w:val="24"/>
          <w:szCs w:val="24"/>
        </w:rPr>
      </w:pPr>
      <w:r w:rsidRPr="00A16383">
        <w:rPr>
          <w:rFonts w:asciiTheme="minorHAnsi" w:hAnsiTheme="minorHAnsi" w:cstheme="majorBidi"/>
          <w:sz w:val="24"/>
          <w:szCs w:val="24"/>
        </w:rPr>
        <w:t>This report presents a</w:t>
      </w:r>
      <w:r>
        <w:rPr>
          <w:rFonts w:asciiTheme="minorHAnsi" w:hAnsiTheme="minorHAnsi" w:cstheme="majorBidi"/>
          <w:sz w:val="24"/>
          <w:szCs w:val="24"/>
        </w:rPr>
        <w:t>n</w:t>
      </w:r>
      <w:r w:rsidRPr="00A16383">
        <w:rPr>
          <w:rFonts w:asciiTheme="minorHAnsi" w:hAnsiTheme="minorHAnsi" w:cstheme="majorBidi"/>
          <w:sz w:val="24"/>
          <w:szCs w:val="24"/>
        </w:rPr>
        <w:t xml:space="preserve"> analysis of </w:t>
      </w:r>
      <w:r>
        <w:rPr>
          <w:rFonts w:asciiTheme="minorHAnsi" w:hAnsiTheme="minorHAnsi" w:cstheme="majorBidi"/>
          <w:sz w:val="24"/>
          <w:szCs w:val="24"/>
        </w:rPr>
        <w:t>an</w:t>
      </w:r>
      <w:r w:rsidRPr="00A16383">
        <w:rPr>
          <w:rFonts w:asciiTheme="minorHAnsi" w:hAnsiTheme="minorHAnsi" w:cstheme="majorBidi"/>
          <w:sz w:val="24"/>
          <w:szCs w:val="24"/>
        </w:rPr>
        <w:t xml:space="preserve"> existing Mechanical, Electrical, and Ventilation (M&amp;E) design for a new build home in Wales. The primary objective is to critically appraise the current design and propose modifications to </w:t>
      </w:r>
      <w:r w:rsidR="008C78C6">
        <w:rPr>
          <w:rFonts w:asciiTheme="minorHAnsi" w:hAnsiTheme="minorHAnsi" w:cstheme="majorBidi"/>
          <w:sz w:val="24"/>
          <w:szCs w:val="24"/>
        </w:rPr>
        <w:t xml:space="preserve">improve the performance to </w:t>
      </w:r>
      <w:r w:rsidRPr="00A16383">
        <w:rPr>
          <w:rFonts w:asciiTheme="minorHAnsi" w:hAnsiTheme="minorHAnsi" w:cstheme="majorBidi"/>
          <w:sz w:val="24"/>
          <w:szCs w:val="24"/>
        </w:rPr>
        <w:t xml:space="preserve">meet the standards of a low energy building design. The focus is on whole life </w:t>
      </w:r>
      <w:r w:rsidR="009C6B80">
        <w:rPr>
          <w:rFonts w:asciiTheme="minorHAnsi" w:hAnsiTheme="minorHAnsi" w:cstheme="majorBidi"/>
          <w:sz w:val="24"/>
          <w:szCs w:val="24"/>
        </w:rPr>
        <w:t>solutions</w:t>
      </w:r>
      <w:r w:rsidR="00C27FAF">
        <w:rPr>
          <w:rFonts w:asciiTheme="minorHAnsi" w:hAnsiTheme="minorHAnsi" w:cstheme="majorBidi"/>
          <w:sz w:val="24"/>
          <w:szCs w:val="24"/>
        </w:rPr>
        <w:t xml:space="preserve"> to reduce the energy demand in construction and operation.</w:t>
      </w:r>
    </w:p>
    <w:p w14:paraId="4A7EA7EB" w14:textId="1411D052" w:rsidR="00A16383" w:rsidRPr="00A16383" w:rsidRDefault="00A16383" w:rsidP="00A16383">
      <w:pPr>
        <w:rPr>
          <w:rFonts w:asciiTheme="minorHAnsi" w:hAnsiTheme="minorHAnsi" w:cstheme="majorBidi"/>
          <w:sz w:val="24"/>
          <w:szCs w:val="24"/>
        </w:rPr>
      </w:pPr>
      <w:r w:rsidRPr="00A16383">
        <w:rPr>
          <w:rFonts w:asciiTheme="minorHAnsi" w:hAnsiTheme="minorHAnsi" w:cstheme="majorBidi"/>
          <w:sz w:val="24"/>
          <w:szCs w:val="24"/>
        </w:rPr>
        <w:t>The report will justify the choices for both design and installation practices within the context of Net Zero, low carbon/energy, low embodied carbon/energy, and financial savings. It includes annotated sketches and schematics, evaluates and justifies options, and makes appropriate recommendations for a low energy design.</w:t>
      </w:r>
    </w:p>
    <w:p w14:paraId="77FCAC8C" w14:textId="41F06668" w:rsidR="00A16383" w:rsidRPr="00A16383" w:rsidRDefault="00A16383" w:rsidP="00A16383">
      <w:pPr>
        <w:rPr>
          <w:rFonts w:asciiTheme="minorHAnsi" w:hAnsiTheme="minorHAnsi" w:cstheme="majorBidi"/>
          <w:sz w:val="24"/>
          <w:szCs w:val="24"/>
        </w:rPr>
      </w:pPr>
      <w:r w:rsidRPr="00A16383">
        <w:rPr>
          <w:rFonts w:asciiTheme="minorHAnsi" w:hAnsiTheme="minorHAnsi" w:cstheme="majorBidi"/>
          <w:sz w:val="24"/>
          <w:szCs w:val="24"/>
        </w:rPr>
        <w:t>Additionally, the report will emphas</w:t>
      </w:r>
      <w:r w:rsidR="00C27FAF">
        <w:rPr>
          <w:rFonts w:asciiTheme="minorHAnsi" w:hAnsiTheme="minorHAnsi" w:cstheme="majorBidi"/>
          <w:sz w:val="24"/>
          <w:szCs w:val="24"/>
        </w:rPr>
        <w:t>ise</w:t>
      </w:r>
      <w:r w:rsidRPr="00A16383">
        <w:rPr>
          <w:rFonts w:asciiTheme="minorHAnsi" w:hAnsiTheme="minorHAnsi" w:cstheme="majorBidi"/>
          <w:sz w:val="24"/>
          <w:szCs w:val="24"/>
        </w:rPr>
        <w:t xml:space="preserve"> the importance of reducing air permeability and thermal </w:t>
      </w:r>
      <w:r w:rsidR="00C27FAF" w:rsidRPr="00A16383">
        <w:rPr>
          <w:rFonts w:asciiTheme="minorHAnsi" w:hAnsiTheme="minorHAnsi" w:cstheme="majorBidi"/>
          <w:sz w:val="24"/>
          <w:szCs w:val="24"/>
        </w:rPr>
        <w:t>bridges and</w:t>
      </w:r>
      <w:r w:rsidRPr="00A16383">
        <w:rPr>
          <w:rFonts w:asciiTheme="minorHAnsi" w:hAnsiTheme="minorHAnsi" w:cstheme="majorBidi"/>
          <w:sz w:val="24"/>
          <w:szCs w:val="24"/>
        </w:rPr>
        <w:t xml:space="preserve"> improving ventilation. The aim is to achieve </w:t>
      </w:r>
      <w:r w:rsidR="00013002">
        <w:rPr>
          <w:rFonts w:asciiTheme="minorHAnsi" w:hAnsiTheme="minorHAnsi" w:cstheme="majorBidi"/>
          <w:sz w:val="24"/>
          <w:szCs w:val="24"/>
        </w:rPr>
        <w:t xml:space="preserve">low energy </w:t>
      </w:r>
      <w:r w:rsidRPr="00A16383">
        <w:rPr>
          <w:rFonts w:asciiTheme="minorHAnsi" w:hAnsiTheme="minorHAnsi" w:cstheme="majorBidi"/>
          <w:sz w:val="24"/>
          <w:szCs w:val="24"/>
        </w:rPr>
        <w:t>standards such as LETI, and Passivhaus</w:t>
      </w:r>
      <w:r w:rsidR="00013002">
        <w:rPr>
          <w:rFonts w:asciiTheme="minorHAnsi" w:hAnsiTheme="minorHAnsi" w:cstheme="majorBidi"/>
          <w:sz w:val="24"/>
          <w:szCs w:val="24"/>
        </w:rPr>
        <w:t>.</w:t>
      </w:r>
    </w:p>
    <w:p w14:paraId="24AA6C52" w14:textId="77777777" w:rsidR="00A16383" w:rsidRPr="00A16383" w:rsidRDefault="00A16383" w:rsidP="00EB57D2">
      <w:pPr>
        <w:rPr>
          <w:rFonts w:asciiTheme="minorHAnsi" w:hAnsiTheme="minorHAnsi" w:cstheme="majorBidi"/>
          <w:sz w:val="24"/>
          <w:szCs w:val="24"/>
        </w:rPr>
      </w:pPr>
    </w:p>
    <w:p w14:paraId="20E60AA6" w14:textId="1F0F35AD" w:rsidR="007F1E7F" w:rsidRPr="00A16383" w:rsidRDefault="00F1077D" w:rsidP="00F1077D">
      <w:pPr>
        <w:pStyle w:val="Heading2"/>
      </w:pPr>
      <w:bookmarkStart w:id="1" w:name="_Toc196898548"/>
      <w:r>
        <w:t>Building overview</w:t>
      </w:r>
      <w:r w:rsidR="003A75D2">
        <w:t xml:space="preserve"> Part L.</w:t>
      </w:r>
      <w:bookmarkEnd w:id="1"/>
    </w:p>
    <w:p w14:paraId="2FEFF9CC" w14:textId="77777777" w:rsidR="007F1E7F" w:rsidRDefault="007F1E7F" w:rsidP="00EB57D2">
      <w:pPr>
        <w:rPr>
          <w:rFonts w:asciiTheme="minorHAnsi" w:hAnsiTheme="minorHAnsi" w:cstheme="majorBidi"/>
          <w:sz w:val="24"/>
          <w:szCs w:val="24"/>
        </w:rPr>
      </w:pPr>
    </w:p>
    <w:p w14:paraId="489CC839" w14:textId="622C7CA3" w:rsidR="00A943B9" w:rsidRDefault="00A943B9" w:rsidP="00EB57D2">
      <w:pPr>
        <w:rPr>
          <w:rFonts w:asciiTheme="minorHAnsi" w:hAnsiTheme="minorHAnsi" w:cstheme="majorBidi"/>
          <w:sz w:val="24"/>
          <w:szCs w:val="24"/>
        </w:rPr>
      </w:pPr>
      <w:r>
        <w:rPr>
          <w:rFonts w:asciiTheme="minorHAnsi" w:hAnsiTheme="minorHAnsi" w:cstheme="majorBidi"/>
          <w:sz w:val="24"/>
          <w:szCs w:val="24"/>
        </w:rPr>
        <w:t xml:space="preserve">The </w:t>
      </w:r>
      <w:r w:rsidR="00716BD8">
        <w:rPr>
          <w:rFonts w:asciiTheme="minorHAnsi" w:hAnsiTheme="minorHAnsi" w:cstheme="majorBidi"/>
          <w:sz w:val="24"/>
          <w:szCs w:val="24"/>
        </w:rPr>
        <w:t xml:space="preserve">Spring design building being evaluated </w:t>
      </w:r>
      <w:r w:rsidR="00A82877">
        <w:rPr>
          <w:rFonts w:asciiTheme="minorHAnsi" w:hAnsiTheme="minorHAnsi" w:cstheme="majorBidi"/>
          <w:sz w:val="24"/>
          <w:szCs w:val="24"/>
        </w:rPr>
        <w:t xml:space="preserve">is </w:t>
      </w:r>
      <w:r w:rsidR="00DC5226">
        <w:rPr>
          <w:rFonts w:asciiTheme="minorHAnsi" w:hAnsiTheme="minorHAnsi" w:cstheme="majorBidi"/>
          <w:sz w:val="24"/>
          <w:szCs w:val="24"/>
        </w:rPr>
        <w:t xml:space="preserve">a </w:t>
      </w:r>
      <w:r w:rsidR="00C6750E">
        <w:rPr>
          <w:rFonts w:asciiTheme="minorHAnsi" w:hAnsiTheme="minorHAnsi" w:cstheme="majorBidi"/>
          <w:sz w:val="24"/>
          <w:szCs w:val="24"/>
        </w:rPr>
        <w:t>6-person</w:t>
      </w:r>
      <w:r w:rsidR="00DC5226">
        <w:rPr>
          <w:rFonts w:asciiTheme="minorHAnsi" w:hAnsiTheme="minorHAnsi" w:cstheme="majorBidi"/>
          <w:sz w:val="24"/>
          <w:szCs w:val="24"/>
        </w:rPr>
        <w:t>, 4</w:t>
      </w:r>
      <w:r w:rsidR="00C6750E">
        <w:rPr>
          <w:rFonts w:asciiTheme="minorHAnsi" w:hAnsiTheme="minorHAnsi" w:cstheme="majorBidi"/>
          <w:sz w:val="24"/>
          <w:szCs w:val="24"/>
        </w:rPr>
        <w:t>-</w:t>
      </w:r>
      <w:r w:rsidR="00DC5226">
        <w:rPr>
          <w:rFonts w:asciiTheme="minorHAnsi" w:hAnsiTheme="minorHAnsi" w:cstheme="majorBidi"/>
          <w:sz w:val="24"/>
          <w:szCs w:val="24"/>
        </w:rPr>
        <w:t>bedroom</w:t>
      </w:r>
      <w:r w:rsidR="00E46603">
        <w:rPr>
          <w:rFonts w:asciiTheme="minorHAnsi" w:hAnsiTheme="minorHAnsi" w:cstheme="majorBidi"/>
          <w:sz w:val="24"/>
          <w:szCs w:val="24"/>
        </w:rPr>
        <w:t xml:space="preserve"> detached</w:t>
      </w:r>
      <w:r w:rsidR="00CD7D5A">
        <w:rPr>
          <w:rFonts w:asciiTheme="minorHAnsi" w:hAnsiTheme="minorHAnsi" w:cstheme="majorBidi"/>
          <w:sz w:val="24"/>
          <w:szCs w:val="24"/>
        </w:rPr>
        <w:t xml:space="preserve"> building </w:t>
      </w:r>
      <w:r w:rsidR="00E46603">
        <w:rPr>
          <w:rFonts w:asciiTheme="minorHAnsi" w:hAnsiTheme="minorHAnsi" w:cstheme="majorBidi"/>
          <w:sz w:val="24"/>
          <w:szCs w:val="24"/>
        </w:rPr>
        <w:t>design</w:t>
      </w:r>
      <w:r w:rsidR="002D7513">
        <w:rPr>
          <w:rFonts w:asciiTheme="minorHAnsi" w:hAnsiTheme="minorHAnsi" w:cstheme="majorBidi"/>
          <w:sz w:val="24"/>
          <w:szCs w:val="24"/>
        </w:rPr>
        <w:t xml:space="preserve"> with a gross floor area of 110.4m2</w:t>
      </w:r>
      <w:r w:rsidR="00E47976">
        <w:rPr>
          <w:rFonts w:asciiTheme="minorHAnsi" w:hAnsiTheme="minorHAnsi" w:cstheme="majorBidi"/>
          <w:sz w:val="24"/>
          <w:szCs w:val="24"/>
        </w:rPr>
        <w:t xml:space="preserve">. The </w:t>
      </w:r>
      <w:r w:rsidR="00865F65">
        <w:rPr>
          <w:rFonts w:asciiTheme="minorHAnsi" w:hAnsiTheme="minorHAnsi" w:cstheme="majorBidi"/>
          <w:sz w:val="24"/>
          <w:szCs w:val="24"/>
        </w:rPr>
        <w:t>building</w:t>
      </w:r>
      <w:r w:rsidR="00C6750E">
        <w:rPr>
          <w:rFonts w:asciiTheme="minorHAnsi" w:hAnsiTheme="minorHAnsi" w:cstheme="majorBidi"/>
          <w:sz w:val="24"/>
          <w:szCs w:val="24"/>
        </w:rPr>
        <w:t xml:space="preserve"> has been designed</w:t>
      </w:r>
      <w:r w:rsidR="00865F65">
        <w:rPr>
          <w:rFonts w:asciiTheme="minorHAnsi" w:hAnsiTheme="minorHAnsi" w:cstheme="majorBidi"/>
          <w:sz w:val="24"/>
          <w:szCs w:val="24"/>
        </w:rPr>
        <w:t xml:space="preserve"> in an East, West orientation</w:t>
      </w:r>
      <w:r w:rsidR="004A76EA">
        <w:rPr>
          <w:rFonts w:asciiTheme="minorHAnsi" w:hAnsiTheme="minorHAnsi" w:cstheme="majorBidi"/>
          <w:sz w:val="24"/>
          <w:szCs w:val="24"/>
        </w:rPr>
        <w:t>, as the least advantag</w:t>
      </w:r>
      <w:r w:rsidR="00772E03">
        <w:rPr>
          <w:rFonts w:asciiTheme="minorHAnsi" w:hAnsiTheme="minorHAnsi" w:cstheme="majorBidi"/>
          <w:sz w:val="24"/>
          <w:szCs w:val="24"/>
        </w:rPr>
        <w:t>eous in terms of solar gain</w:t>
      </w:r>
      <w:r w:rsidR="00E81CBF">
        <w:rPr>
          <w:rFonts w:asciiTheme="minorHAnsi" w:hAnsiTheme="minorHAnsi" w:cstheme="majorBidi"/>
          <w:sz w:val="24"/>
          <w:szCs w:val="24"/>
        </w:rPr>
        <w:t xml:space="preserve"> and can be improved with different orientation to increase solar gain</w:t>
      </w:r>
      <w:r w:rsidR="00772E03">
        <w:rPr>
          <w:rFonts w:asciiTheme="minorHAnsi" w:hAnsiTheme="minorHAnsi" w:cstheme="majorBidi"/>
          <w:sz w:val="24"/>
          <w:szCs w:val="24"/>
        </w:rPr>
        <w:t>,</w:t>
      </w:r>
      <w:r w:rsidR="00E46603">
        <w:rPr>
          <w:rFonts w:asciiTheme="minorHAnsi" w:hAnsiTheme="minorHAnsi" w:cstheme="majorBidi"/>
          <w:sz w:val="24"/>
          <w:szCs w:val="24"/>
        </w:rPr>
        <w:t xml:space="preserve"> </w:t>
      </w:r>
      <w:r w:rsidR="00B37C37">
        <w:rPr>
          <w:rFonts w:asciiTheme="minorHAnsi" w:hAnsiTheme="minorHAnsi" w:cstheme="majorBidi"/>
          <w:sz w:val="24"/>
          <w:szCs w:val="24"/>
        </w:rPr>
        <w:t xml:space="preserve">with a typical street layout applied </w:t>
      </w:r>
      <w:r w:rsidR="00E46603">
        <w:rPr>
          <w:rFonts w:asciiTheme="minorHAnsi" w:hAnsiTheme="minorHAnsi" w:cstheme="majorBidi"/>
          <w:sz w:val="24"/>
          <w:szCs w:val="24"/>
        </w:rPr>
        <w:t xml:space="preserve">as shown in appendices A, B, &amp; C. </w:t>
      </w:r>
    </w:p>
    <w:p w14:paraId="57A85A8E" w14:textId="77777777" w:rsidR="00F87F91" w:rsidRDefault="00F87F91" w:rsidP="00F87F91">
      <w:pPr>
        <w:rPr>
          <w:rFonts w:asciiTheme="minorHAnsi" w:hAnsiTheme="minorHAnsi" w:cstheme="majorBidi"/>
          <w:sz w:val="24"/>
          <w:szCs w:val="24"/>
        </w:rPr>
      </w:pPr>
      <w:r>
        <w:rPr>
          <w:rFonts w:asciiTheme="minorHAnsi" w:hAnsiTheme="minorHAnsi" w:cstheme="majorBidi"/>
          <w:sz w:val="24"/>
          <w:szCs w:val="24"/>
        </w:rPr>
        <w:t xml:space="preserve">Approved documents are the mandatory UK standards that are set for UK construction of residential and non-residential buildings, Part L covers the standard that buildings must meet in terms of fuel and power consumption and performance </w:t>
      </w:r>
      <w:r w:rsidRPr="00B92021">
        <w:rPr>
          <w:rFonts w:asciiTheme="minorHAnsi" w:hAnsiTheme="minorHAnsi" w:cstheme="majorBidi"/>
          <w:sz w:val="24"/>
          <w:szCs w:val="24"/>
        </w:rPr>
        <w:t>(</w:t>
      </w:r>
      <w:r>
        <w:rPr>
          <w:rFonts w:asciiTheme="minorHAnsi" w:hAnsiTheme="minorHAnsi" w:cstheme="majorBidi"/>
          <w:sz w:val="24"/>
          <w:szCs w:val="24"/>
        </w:rPr>
        <w:t xml:space="preserve">Gov, </w:t>
      </w:r>
      <w:r w:rsidRPr="00B92021">
        <w:rPr>
          <w:rFonts w:asciiTheme="minorHAnsi" w:hAnsiTheme="minorHAnsi" w:cstheme="majorBidi"/>
          <w:sz w:val="24"/>
          <w:szCs w:val="24"/>
        </w:rPr>
        <w:t>2010)</w:t>
      </w:r>
      <w:r>
        <w:rPr>
          <w:rFonts w:asciiTheme="minorHAnsi" w:hAnsiTheme="minorHAnsi" w:cstheme="majorBidi"/>
          <w:sz w:val="24"/>
          <w:szCs w:val="24"/>
        </w:rPr>
        <w:t xml:space="preserve">. </w:t>
      </w:r>
    </w:p>
    <w:p w14:paraId="7D87FD4A" w14:textId="77777777" w:rsidR="00F87F91" w:rsidRDefault="00F87F91" w:rsidP="00EB57D2">
      <w:pPr>
        <w:rPr>
          <w:rFonts w:asciiTheme="minorHAnsi" w:hAnsiTheme="minorHAnsi" w:cstheme="majorBidi"/>
          <w:sz w:val="24"/>
          <w:szCs w:val="24"/>
        </w:rPr>
      </w:pPr>
    </w:p>
    <w:p w14:paraId="401CCF30" w14:textId="4B2C4CB8" w:rsidR="00171E01" w:rsidRDefault="008F1B60" w:rsidP="00EB57D2">
      <w:pPr>
        <w:rPr>
          <w:rFonts w:asciiTheme="minorHAnsi" w:hAnsiTheme="minorHAnsi" w:cstheme="majorBidi"/>
          <w:sz w:val="24"/>
          <w:szCs w:val="24"/>
        </w:rPr>
      </w:pPr>
      <w:r>
        <w:rPr>
          <w:rFonts w:asciiTheme="minorHAnsi" w:hAnsiTheme="minorHAnsi" w:cstheme="majorBidi"/>
          <w:sz w:val="24"/>
          <w:szCs w:val="24"/>
        </w:rPr>
        <w:t xml:space="preserve">The </w:t>
      </w:r>
      <w:r w:rsidR="000E18E4">
        <w:rPr>
          <w:rFonts w:asciiTheme="minorHAnsi" w:hAnsiTheme="minorHAnsi" w:cstheme="majorBidi"/>
          <w:sz w:val="24"/>
          <w:szCs w:val="24"/>
        </w:rPr>
        <w:t xml:space="preserve">initial </w:t>
      </w:r>
      <w:r w:rsidR="00943A4F">
        <w:rPr>
          <w:rFonts w:asciiTheme="minorHAnsi" w:hAnsiTheme="minorHAnsi" w:cstheme="majorBidi"/>
          <w:sz w:val="24"/>
          <w:szCs w:val="24"/>
        </w:rPr>
        <w:t xml:space="preserve">Building design meets approved document </w:t>
      </w:r>
      <w:r w:rsidR="000E18E4">
        <w:rPr>
          <w:rFonts w:asciiTheme="minorHAnsi" w:hAnsiTheme="minorHAnsi" w:cstheme="majorBidi"/>
          <w:sz w:val="24"/>
          <w:szCs w:val="24"/>
        </w:rPr>
        <w:t>L (Wales) Volume 1 – Dwellings 2022</w:t>
      </w:r>
      <w:r w:rsidR="001E2C53">
        <w:rPr>
          <w:rFonts w:asciiTheme="minorHAnsi" w:hAnsiTheme="minorHAnsi" w:cstheme="majorBidi"/>
          <w:sz w:val="24"/>
          <w:szCs w:val="24"/>
        </w:rPr>
        <w:t xml:space="preserve"> </w:t>
      </w:r>
      <w:r w:rsidR="007D70A7">
        <w:rPr>
          <w:rFonts w:asciiTheme="minorHAnsi" w:hAnsiTheme="minorHAnsi" w:cstheme="majorBidi"/>
          <w:sz w:val="24"/>
          <w:szCs w:val="24"/>
        </w:rPr>
        <w:t xml:space="preserve">Under part L </w:t>
      </w:r>
      <w:r w:rsidR="00341F97">
        <w:rPr>
          <w:rFonts w:asciiTheme="minorHAnsi" w:hAnsiTheme="minorHAnsi" w:cstheme="majorBidi"/>
          <w:sz w:val="24"/>
          <w:szCs w:val="24"/>
        </w:rPr>
        <w:t xml:space="preserve">standard there is no requirement for a </w:t>
      </w:r>
      <w:r w:rsidR="00A47CBC">
        <w:rPr>
          <w:rFonts w:asciiTheme="minorHAnsi" w:hAnsiTheme="minorHAnsi" w:cstheme="majorBidi"/>
          <w:sz w:val="24"/>
          <w:szCs w:val="24"/>
        </w:rPr>
        <w:t>building’s</w:t>
      </w:r>
      <w:r w:rsidR="00341F97">
        <w:rPr>
          <w:rFonts w:asciiTheme="minorHAnsi" w:hAnsiTheme="minorHAnsi" w:cstheme="majorBidi"/>
          <w:sz w:val="24"/>
          <w:szCs w:val="24"/>
        </w:rPr>
        <w:t xml:space="preserve"> performance in terms of heating demand and energy usage</w:t>
      </w:r>
      <w:r w:rsidR="007D70A7">
        <w:rPr>
          <w:rFonts w:asciiTheme="minorHAnsi" w:hAnsiTheme="minorHAnsi" w:cstheme="majorBidi"/>
          <w:sz w:val="24"/>
          <w:szCs w:val="24"/>
        </w:rPr>
        <w:t xml:space="preserve">, however there are other standards such as </w:t>
      </w:r>
      <w:r w:rsidR="007269EB">
        <w:rPr>
          <w:rFonts w:asciiTheme="minorHAnsi" w:hAnsiTheme="minorHAnsi" w:cstheme="majorBidi"/>
          <w:sz w:val="24"/>
          <w:szCs w:val="24"/>
        </w:rPr>
        <w:t>LETI that do require the buildings performance to be evaluated</w:t>
      </w:r>
      <w:r w:rsidR="00A47CBC">
        <w:rPr>
          <w:rFonts w:asciiTheme="minorHAnsi" w:hAnsiTheme="minorHAnsi" w:cstheme="majorBidi"/>
          <w:sz w:val="24"/>
          <w:szCs w:val="24"/>
        </w:rPr>
        <w:t xml:space="preserve"> </w:t>
      </w:r>
      <w:r w:rsidR="007D70A7">
        <w:rPr>
          <w:rFonts w:asciiTheme="minorHAnsi" w:hAnsiTheme="minorHAnsi" w:cstheme="majorBidi"/>
          <w:sz w:val="24"/>
          <w:szCs w:val="24"/>
        </w:rPr>
        <w:t>T</w:t>
      </w:r>
      <w:r w:rsidR="001E2C53">
        <w:rPr>
          <w:rFonts w:asciiTheme="minorHAnsi" w:hAnsiTheme="minorHAnsi" w:cstheme="majorBidi"/>
          <w:sz w:val="24"/>
          <w:szCs w:val="24"/>
        </w:rPr>
        <w:t>he requirements of th</w:t>
      </w:r>
      <w:r w:rsidR="007269EB">
        <w:rPr>
          <w:rFonts w:asciiTheme="minorHAnsi" w:hAnsiTheme="minorHAnsi" w:cstheme="majorBidi"/>
          <w:sz w:val="24"/>
          <w:szCs w:val="24"/>
        </w:rPr>
        <w:t>ese</w:t>
      </w:r>
      <w:r w:rsidR="001E2C53">
        <w:rPr>
          <w:rFonts w:asciiTheme="minorHAnsi" w:hAnsiTheme="minorHAnsi" w:cstheme="majorBidi"/>
          <w:sz w:val="24"/>
          <w:szCs w:val="24"/>
        </w:rPr>
        <w:t xml:space="preserve"> standard</w:t>
      </w:r>
      <w:r w:rsidR="007269EB">
        <w:rPr>
          <w:rFonts w:asciiTheme="minorHAnsi" w:hAnsiTheme="minorHAnsi" w:cstheme="majorBidi"/>
          <w:sz w:val="24"/>
          <w:szCs w:val="24"/>
        </w:rPr>
        <w:t>s</w:t>
      </w:r>
      <w:r w:rsidR="001E2C53">
        <w:rPr>
          <w:rFonts w:asciiTheme="minorHAnsi" w:hAnsiTheme="minorHAnsi" w:cstheme="majorBidi"/>
          <w:sz w:val="24"/>
          <w:szCs w:val="24"/>
        </w:rPr>
        <w:t xml:space="preserve"> </w:t>
      </w:r>
      <w:r w:rsidR="00B66C95">
        <w:rPr>
          <w:rFonts w:asciiTheme="minorHAnsi" w:hAnsiTheme="minorHAnsi" w:cstheme="majorBidi"/>
          <w:sz w:val="24"/>
          <w:szCs w:val="24"/>
        </w:rPr>
        <w:t xml:space="preserve">in terms of space heating and energy use </w:t>
      </w:r>
      <w:r w:rsidR="001E2C53">
        <w:rPr>
          <w:rFonts w:asciiTheme="minorHAnsi" w:hAnsiTheme="minorHAnsi" w:cstheme="majorBidi"/>
          <w:sz w:val="24"/>
          <w:szCs w:val="24"/>
        </w:rPr>
        <w:t xml:space="preserve">are shown in </w:t>
      </w:r>
      <w:r w:rsidR="00171E01">
        <w:rPr>
          <w:rFonts w:asciiTheme="minorHAnsi" w:hAnsiTheme="minorHAnsi" w:cstheme="majorBidi"/>
          <w:sz w:val="24"/>
          <w:szCs w:val="24"/>
        </w:rPr>
        <w:t>Figure 1</w:t>
      </w:r>
      <w:r w:rsidR="00F95D9A">
        <w:rPr>
          <w:rFonts w:asciiTheme="minorHAnsi" w:hAnsiTheme="minorHAnsi" w:cstheme="majorBidi"/>
          <w:sz w:val="24"/>
          <w:szCs w:val="24"/>
        </w:rPr>
        <w:t>Below</w:t>
      </w:r>
      <w:r w:rsidR="003D10C8">
        <w:rPr>
          <w:rFonts w:asciiTheme="minorHAnsi" w:hAnsiTheme="minorHAnsi" w:cstheme="majorBidi"/>
          <w:sz w:val="24"/>
          <w:szCs w:val="24"/>
        </w:rPr>
        <w:t xml:space="preserve"> (Davies, 2025</w:t>
      </w:r>
      <w:r w:rsidR="00473DED">
        <w:rPr>
          <w:rFonts w:asciiTheme="minorHAnsi" w:hAnsiTheme="minorHAnsi" w:cstheme="majorBidi"/>
          <w:sz w:val="24"/>
          <w:szCs w:val="24"/>
        </w:rPr>
        <w:t>a</w:t>
      </w:r>
      <w:r w:rsidR="003D10C8">
        <w:rPr>
          <w:rFonts w:asciiTheme="minorHAnsi" w:hAnsiTheme="minorHAnsi" w:cstheme="majorBidi"/>
          <w:sz w:val="24"/>
          <w:szCs w:val="24"/>
        </w:rPr>
        <w:t>).</w:t>
      </w:r>
      <w:r w:rsidR="00171E01">
        <w:rPr>
          <w:rFonts w:asciiTheme="minorHAnsi" w:hAnsiTheme="minorHAnsi" w:cstheme="majorBidi"/>
          <w:sz w:val="24"/>
          <w:szCs w:val="24"/>
        </w:rPr>
        <w:t xml:space="preserve"> </w:t>
      </w:r>
    </w:p>
    <w:p w14:paraId="0F1AE03F" w14:textId="77777777" w:rsidR="00B66C95" w:rsidRDefault="00B66C95" w:rsidP="00EB57D2">
      <w:pPr>
        <w:rPr>
          <w:rFonts w:asciiTheme="minorHAnsi" w:hAnsiTheme="minorHAnsi" w:cstheme="majorBidi"/>
          <w:sz w:val="24"/>
          <w:szCs w:val="24"/>
        </w:rPr>
      </w:pPr>
    </w:p>
    <w:p w14:paraId="0E201F29" w14:textId="46AFA5B8" w:rsidR="00B66C95" w:rsidRDefault="00B66C95" w:rsidP="00B66C95">
      <w:pPr>
        <w:jc w:val="center"/>
        <w:rPr>
          <w:rFonts w:asciiTheme="minorHAnsi" w:hAnsiTheme="minorHAnsi" w:cstheme="majorBidi"/>
          <w:sz w:val="24"/>
          <w:szCs w:val="24"/>
        </w:rPr>
      </w:pPr>
      <w:r w:rsidRPr="00B66C95">
        <w:rPr>
          <w:rFonts w:asciiTheme="minorHAnsi" w:hAnsiTheme="minorHAnsi" w:cstheme="majorBidi"/>
          <w:noProof/>
          <w:sz w:val="24"/>
          <w:szCs w:val="24"/>
        </w:rPr>
        <w:drawing>
          <wp:inline distT="0" distB="0" distL="0" distR="0" wp14:anchorId="5B7564E0" wp14:editId="551FAF6A">
            <wp:extent cx="5001370" cy="1244524"/>
            <wp:effectExtent l="0" t="0" r="0" b="0"/>
            <wp:docPr id="1561913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91359" name="Picture 1" descr="A screenshot of a computer&#10;&#10;AI-generated content may be incorrect."/>
                    <pic:cNvPicPr/>
                  </pic:nvPicPr>
                  <pic:blipFill>
                    <a:blip r:embed="rId9"/>
                    <a:stretch>
                      <a:fillRect/>
                    </a:stretch>
                  </pic:blipFill>
                  <pic:spPr>
                    <a:xfrm>
                      <a:off x="0" y="0"/>
                      <a:ext cx="5013230" cy="1247475"/>
                    </a:xfrm>
                    <a:prstGeom prst="rect">
                      <a:avLst/>
                    </a:prstGeom>
                  </pic:spPr>
                </pic:pic>
              </a:graphicData>
            </a:graphic>
          </wp:inline>
        </w:drawing>
      </w:r>
    </w:p>
    <w:p w14:paraId="712A3651" w14:textId="6C54E2F8" w:rsidR="00F95D9A" w:rsidRPr="00A745DB" w:rsidRDefault="00B66C95" w:rsidP="00F95D9A">
      <w:pPr>
        <w:jc w:val="center"/>
        <w:rPr>
          <w:rFonts w:asciiTheme="minorHAnsi" w:hAnsiTheme="minorHAnsi" w:cstheme="majorBidi"/>
        </w:rPr>
      </w:pPr>
      <w:r w:rsidRPr="00A745DB">
        <w:rPr>
          <w:rFonts w:asciiTheme="minorHAnsi" w:hAnsiTheme="minorHAnsi" w:cstheme="majorBidi"/>
        </w:rPr>
        <w:t>Figure 1.</w:t>
      </w:r>
      <w:r w:rsidR="00F95D9A" w:rsidRPr="00A745DB">
        <w:rPr>
          <w:rFonts w:asciiTheme="minorHAnsi" w:hAnsiTheme="minorHAnsi" w:cstheme="majorBidi"/>
        </w:rPr>
        <w:t xml:space="preserve"> </w:t>
      </w:r>
    </w:p>
    <w:p w14:paraId="76D4E293" w14:textId="7B72B650" w:rsidR="00171E01" w:rsidRDefault="00171E01" w:rsidP="00B66C95">
      <w:pPr>
        <w:jc w:val="center"/>
        <w:rPr>
          <w:rFonts w:asciiTheme="minorHAnsi" w:hAnsiTheme="minorHAnsi" w:cstheme="majorBidi"/>
          <w:sz w:val="24"/>
          <w:szCs w:val="24"/>
        </w:rPr>
      </w:pPr>
    </w:p>
    <w:p w14:paraId="4C4C59FF" w14:textId="77777777" w:rsidR="00171E01" w:rsidRDefault="00171E01" w:rsidP="00EB57D2">
      <w:pPr>
        <w:rPr>
          <w:rFonts w:asciiTheme="minorHAnsi" w:hAnsiTheme="minorHAnsi" w:cstheme="majorBidi"/>
          <w:sz w:val="24"/>
          <w:szCs w:val="24"/>
        </w:rPr>
      </w:pPr>
    </w:p>
    <w:p w14:paraId="4D726598" w14:textId="365C0D06" w:rsidR="00E23CBF" w:rsidRDefault="00E23CBF" w:rsidP="00EB57D2">
      <w:pPr>
        <w:rPr>
          <w:rFonts w:asciiTheme="minorHAnsi" w:hAnsiTheme="minorHAnsi" w:cstheme="majorBidi"/>
          <w:sz w:val="24"/>
          <w:szCs w:val="24"/>
        </w:rPr>
      </w:pPr>
    </w:p>
    <w:p w14:paraId="4E637D43" w14:textId="09F7F27E" w:rsidR="00DD511B" w:rsidRDefault="00DD511B" w:rsidP="00EB57D2">
      <w:pPr>
        <w:rPr>
          <w:rFonts w:asciiTheme="minorHAnsi" w:hAnsiTheme="minorHAnsi" w:cstheme="majorBidi"/>
          <w:sz w:val="24"/>
          <w:szCs w:val="24"/>
        </w:rPr>
      </w:pPr>
    </w:p>
    <w:p w14:paraId="44D0AF96" w14:textId="2DF96E88" w:rsidR="00E87CFD" w:rsidRDefault="00BD7739" w:rsidP="00EB57D2">
      <w:pPr>
        <w:rPr>
          <w:rFonts w:asciiTheme="minorHAnsi" w:hAnsiTheme="minorHAnsi" w:cstheme="majorBidi"/>
          <w:sz w:val="24"/>
          <w:szCs w:val="24"/>
        </w:rPr>
      </w:pPr>
      <w:r>
        <w:rPr>
          <w:rFonts w:asciiTheme="minorHAnsi" w:hAnsiTheme="minorHAnsi" w:cstheme="majorBidi"/>
          <w:sz w:val="24"/>
          <w:szCs w:val="24"/>
        </w:rPr>
        <w:lastRenderedPageBreak/>
        <w:t xml:space="preserve">The building specification to meet the approved document </w:t>
      </w:r>
      <w:r w:rsidR="008D2BCA">
        <w:rPr>
          <w:rFonts w:asciiTheme="minorHAnsi" w:hAnsiTheme="minorHAnsi" w:cstheme="majorBidi"/>
          <w:sz w:val="24"/>
          <w:szCs w:val="24"/>
        </w:rPr>
        <w:t>L is shown in appendix D.</w:t>
      </w:r>
      <w:r w:rsidR="00BE76F6">
        <w:rPr>
          <w:rFonts w:asciiTheme="minorHAnsi" w:hAnsiTheme="minorHAnsi" w:cstheme="majorBidi"/>
          <w:sz w:val="24"/>
          <w:szCs w:val="24"/>
        </w:rPr>
        <w:t xml:space="preserve"> as an overview</w:t>
      </w:r>
      <w:r w:rsidR="00293916">
        <w:rPr>
          <w:rFonts w:asciiTheme="minorHAnsi" w:hAnsiTheme="minorHAnsi" w:cstheme="majorBidi"/>
          <w:sz w:val="24"/>
          <w:szCs w:val="24"/>
        </w:rPr>
        <w:t xml:space="preserve"> there is an insulated </w:t>
      </w:r>
      <w:r w:rsidR="00061550">
        <w:rPr>
          <w:rFonts w:asciiTheme="minorHAnsi" w:hAnsiTheme="minorHAnsi" w:cstheme="majorBidi"/>
          <w:sz w:val="24"/>
          <w:szCs w:val="24"/>
        </w:rPr>
        <w:t xml:space="preserve">concrete </w:t>
      </w:r>
      <w:r w:rsidR="00293916">
        <w:rPr>
          <w:rFonts w:asciiTheme="minorHAnsi" w:hAnsiTheme="minorHAnsi" w:cstheme="majorBidi"/>
          <w:sz w:val="24"/>
          <w:szCs w:val="24"/>
        </w:rPr>
        <w:t>slab,</w:t>
      </w:r>
      <w:r w:rsidR="00AA456A">
        <w:rPr>
          <w:rFonts w:asciiTheme="minorHAnsi" w:hAnsiTheme="minorHAnsi" w:cstheme="majorBidi"/>
          <w:sz w:val="24"/>
          <w:szCs w:val="24"/>
        </w:rPr>
        <w:t xml:space="preserve"> brick cavity wall</w:t>
      </w:r>
      <w:r w:rsidR="00D208C8">
        <w:rPr>
          <w:rFonts w:asciiTheme="minorHAnsi" w:hAnsiTheme="minorHAnsi" w:cstheme="majorBidi"/>
          <w:sz w:val="24"/>
          <w:szCs w:val="24"/>
        </w:rPr>
        <w:t xml:space="preserve"> external walls with insulation and </w:t>
      </w:r>
      <w:r w:rsidR="00AA456A">
        <w:rPr>
          <w:rFonts w:asciiTheme="minorHAnsi" w:hAnsiTheme="minorHAnsi" w:cstheme="majorBidi"/>
          <w:sz w:val="24"/>
          <w:szCs w:val="24"/>
        </w:rPr>
        <w:t xml:space="preserve">service void, </w:t>
      </w:r>
      <w:r w:rsidR="0047098F">
        <w:rPr>
          <w:rFonts w:asciiTheme="minorHAnsi" w:hAnsiTheme="minorHAnsi" w:cstheme="majorBidi"/>
          <w:sz w:val="24"/>
          <w:szCs w:val="24"/>
        </w:rPr>
        <w:t xml:space="preserve">Block cavity party walls with insulation, </w:t>
      </w:r>
      <w:r w:rsidR="00BF2F7F">
        <w:rPr>
          <w:rFonts w:asciiTheme="minorHAnsi" w:hAnsiTheme="minorHAnsi" w:cstheme="majorBidi"/>
          <w:sz w:val="24"/>
          <w:szCs w:val="24"/>
        </w:rPr>
        <w:t xml:space="preserve">Block internal walls, </w:t>
      </w:r>
      <w:r w:rsidR="004F2AED">
        <w:rPr>
          <w:rFonts w:asciiTheme="minorHAnsi" w:hAnsiTheme="minorHAnsi" w:cstheme="majorBidi"/>
          <w:sz w:val="24"/>
          <w:szCs w:val="24"/>
        </w:rPr>
        <w:t xml:space="preserve">Concrete tile cold roof </w:t>
      </w:r>
      <w:r w:rsidR="00647AD9">
        <w:rPr>
          <w:rFonts w:asciiTheme="minorHAnsi" w:hAnsiTheme="minorHAnsi" w:cstheme="majorBidi"/>
          <w:sz w:val="24"/>
          <w:szCs w:val="24"/>
        </w:rPr>
        <w:t xml:space="preserve">with rockwool </w:t>
      </w:r>
      <w:r w:rsidR="00966580">
        <w:rPr>
          <w:rFonts w:asciiTheme="minorHAnsi" w:hAnsiTheme="minorHAnsi" w:cstheme="majorBidi"/>
          <w:sz w:val="24"/>
          <w:szCs w:val="24"/>
        </w:rPr>
        <w:t xml:space="preserve">insulation. With exception to the </w:t>
      </w:r>
      <w:r w:rsidR="006A55C5">
        <w:rPr>
          <w:rFonts w:asciiTheme="minorHAnsi" w:hAnsiTheme="minorHAnsi" w:cstheme="majorBidi"/>
          <w:sz w:val="24"/>
          <w:szCs w:val="24"/>
        </w:rPr>
        <w:t>roof void and the party walls the insulation used is</w:t>
      </w:r>
      <w:r w:rsidR="00FA00E2">
        <w:rPr>
          <w:rFonts w:asciiTheme="minorHAnsi" w:hAnsiTheme="minorHAnsi" w:cstheme="majorBidi"/>
          <w:sz w:val="24"/>
          <w:szCs w:val="24"/>
        </w:rPr>
        <w:t xml:space="preserve"> taped PIR.</w:t>
      </w:r>
      <w:r w:rsidR="00D87735">
        <w:rPr>
          <w:rFonts w:asciiTheme="minorHAnsi" w:hAnsiTheme="minorHAnsi" w:cstheme="majorBidi"/>
          <w:sz w:val="24"/>
          <w:szCs w:val="24"/>
        </w:rPr>
        <w:t xml:space="preserve"> </w:t>
      </w:r>
      <w:r w:rsidR="00B825FE">
        <w:rPr>
          <w:rFonts w:asciiTheme="minorHAnsi" w:hAnsiTheme="minorHAnsi" w:cstheme="majorBidi"/>
          <w:sz w:val="24"/>
          <w:szCs w:val="24"/>
        </w:rPr>
        <w:t>The only requirement under approved document F Wales</w:t>
      </w:r>
      <w:r w:rsidR="001C71E3">
        <w:rPr>
          <w:rFonts w:asciiTheme="minorHAnsi" w:hAnsiTheme="minorHAnsi" w:cstheme="majorBidi"/>
          <w:sz w:val="24"/>
          <w:szCs w:val="24"/>
        </w:rPr>
        <w:t xml:space="preserve">, ventilation, </w:t>
      </w:r>
      <w:r w:rsidR="00792E5A">
        <w:rPr>
          <w:rFonts w:asciiTheme="minorHAnsi" w:hAnsiTheme="minorHAnsi" w:cstheme="majorBidi"/>
          <w:sz w:val="24"/>
          <w:szCs w:val="24"/>
        </w:rPr>
        <w:t>for a ventilation strategy is the installation of an extraction only system</w:t>
      </w:r>
      <w:r w:rsidR="00420BF0">
        <w:rPr>
          <w:rFonts w:asciiTheme="minorHAnsi" w:hAnsiTheme="minorHAnsi" w:cstheme="majorBidi"/>
          <w:sz w:val="24"/>
          <w:szCs w:val="24"/>
        </w:rPr>
        <w:t xml:space="preserve">, MEV, with a minimum extraction rate. As such the building has been initially evaluated with this system as shown in Figure </w:t>
      </w:r>
      <w:r w:rsidR="004A683E">
        <w:rPr>
          <w:rFonts w:asciiTheme="minorHAnsi" w:hAnsiTheme="minorHAnsi" w:cstheme="majorBidi"/>
          <w:sz w:val="24"/>
          <w:szCs w:val="24"/>
        </w:rPr>
        <w:t>2</w:t>
      </w:r>
      <w:r w:rsidR="00420BF0">
        <w:rPr>
          <w:rFonts w:asciiTheme="minorHAnsi" w:hAnsiTheme="minorHAnsi" w:cstheme="majorBidi"/>
          <w:sz w:val="24"/>
          <w:szCs w:val="24"/>
        </w:rPr>
        <w:t xml:space="preserve"> below.</w:t>
      </w:r>
      <w:r w:rsidR="00473DED">
        <w:rPr>
          <w:rFonts w:asciiTheme="minorHAnsi" w:hAnsiTheme="minorHAnsi" w:cstheme="majorBidi"/>
          <w:sz w:val="24"/>
          <w:szCs w:val="24"/>
        </w:rPr>
        <w:t xml:space="preserve"> </w:t>
      </w:r>
      <w:r w:rsidR="00473DED" w:rsidRPr="00473DED">
        <w:rPr>
          <w:rFonts w:asciiTheme="minorHAnsi" w:hAnsiTheme="minorHAnsi" w:cstheme="majorBidi"/>
          <w:sz w:val="24"/>
          <w:szCs w:val="24"/>
        </w:rPr>
        <w:t>(Davies, 2025b)</w:t>
      </w:r>
      <w:r w:rsidR="00032EE8">
        <w:rPr>
          <w:rFonts w:asciiTheme="minorHAnsi" w:hAnsiTheme="minorHAnsi" w:cstheme="majorBidi"/>
          <w:sz w:val="24"/>
          <w:szCs w:val="24"/>
        </w:rPr>
        <w:t xml:space="preserve"> </w:t>
      </w:r>
      <w:r w:rsidR="008960F6" w:rsidRPr="008960F6">
        <w:rPr>
          <w:rFonts w:asciiTheme="minorHAnsi" w:hAnsiTheme="minorHAnsi" w:cstheme="majorBidi"/>
          <w:sz w:val="24"/>
          <w:szCs w:val="24"/>
        </w:rPr>
        <w:t>(Davies, 2025</w:t>
      </w:r>
      <w:r w:rsidR="008960F6">
        <w:rPr>
          <w:rFonts w:asciiTheme="minorHAnsi" w:hAnsiTheme="minorHAnsi" w:cstheme="majorBidi"/>
          <w:sz w:val="24"/>
          <w:szCs w:val="24"/>
        </w:rPr>
        <w:t>c</w:t>
      </w:r>
      <w:r w:rsidR="008960F6" w:rsidRPr="008960F6">
        <w:rPr>
          <w:rFonts w:asciiTheme="minorHAnsi" w:hAnsiTheme="minorHAnsi" w:cstheme="majorBidi"/>
          <w:sz w:val="24"/>
          <w:szCs w:val="24"/>
        </w:rPr>
        <w:t>)</w:t>
      </w:r>
      <w:r w:rsidR="00712526" w:rsidRPr="00712526">
        <w:rPr>
          <w:rFonts w:asciiTheme="minorHAnsi" w:hAnsiTheme="minorHAnsi"/>
          <w:sz w:val="24"/>
          <w:szCs w:val="24"/>
        </w:rPr>
        <w:t xml:space="preserve"> </w:t>
      </w:r>
      <w:r w:rsidR="00712526">
        <w:rPr>
          <w:rFonts w:asciiTheme="minorHAnsi" w:hAnsiTheme="minorHAnsi"/>
          <w:sz w:val="24"/>
          <w:szCs w:val="24"/>
        </w:rPr>
        <w:t>(</w:t>
      </w:r>
      <w:r w:rsidR="00712526" w:rsidRPr="008C02F4">
        <w:rPr>
          <w:rFonts w:asciiTheme="minorHAnsi" w:hAnsiTheme="minorHAnsi"/>
          <w:sz w:val="24"/>
          <w:szCs w:val="24"/>
        </w:rPr>
        <w:t>Uk, G. 2022</w:t>
      </w:r>
      <w:r w:rsidR="00712526">
        <w:rPr>
          <w:rFonts w:asciiTheme="minorHAnsi" w:hAnsiTheme="minorHAnsi"/>
          <w:sz w:val="24"/>
          <w:szCs w:val="24"/>
        </w:rPr>
        <w:t>a</w:t>
      </w:r>
      <w:r w:rsidR="00712526" w:rsidRPr="008C02F4">
        <w:rPr>
          <w:rFonts w:asciiTheme="minorHAnsi" w:hAnsiTheme="minorHAnsi"/>
          <w:sz w:val="24"/>
          <w:szCs w:val="24"/>
        </w:rPr>
        <w:t>)</w:t>
      </w:r>
      <w:r w:rsidR="0029201B">
        <w:rPr>
          <w:rFonts w:asciiTheme="minorHAnsi" w:hAnsiTheme="minorHAnsi" w:cstheme="majorBidi"/>
          <w:sz w:val="24"/>
          <w:szCs w:val="24"/>
        </w:rPr>
        <w:t>.</w:t>
      </w:r>
    </w:p>
    <w:p w14:paraId="25103EC6" w14:textId="77777777" w:rsidR="00FA00E2" w:rsidRDefault="00FA00E2" w:rsidP="00EB57D2">
      <w:pPr>
        <w:rPr>
          <w:rFonts w:asciiTheme="minorHAnsi" w:hAnsiTheme="minorHAnsi" w:cstheme="majorBidi"/>
          <w:sz w:val="24"/>
          <w:szCs w:val="24"/>
        </w:rPr>
      </w:pPr>
    </w:p>
    <w:p w14:paraId="1FACF551" w14:textId="58FD3A71" w:rsidR="009B5FB9" w:rsidRDefault="00FF7132" w:rsidP="00EB57D2">
      <w:pPr>
        <w:rPr>
          <w:rFonts w:asciiTheme="minorHAnsi" w:hAnsiTheme="minorHAnsi" w:cstheme="majorBidi"/>
          <w:sz w:val="24"/>
          <w:szCs w:val="24"/>
        </w:rPr>
      </w:pPr>
      <w:r>
        <w:rPr>
          <w:rFonts w:asciiTheme="minorHAnsi" w:hAnsiTheme="minorHAnsi" w:cstheme="majorBidi"/>
          <w:sz w:val="24"/>
          <w:szCs w:val="24"/>
        </w:rPr>
        <w:t xml:space="preserve">The performance of the building has been </w:t>
      </w:r>
      <w:r w:rsidR="001E2456">
        <w:rPr>
          <w:rFonts w:asciiTheme="minorHAnsi" w:hAnsiTheme="minorHAnsi" w:cstheme="majorBidi"/>
          <w:sz w:val="24"/>
          <w:szCs w:val="24"/>
        </w:rPr>
        <w:t xml:space="preserve">modelled </w:t>
      </w:r>
      <w:r w:rsidR="00932BF7">
        <w:rPr>
          <w:rFonts w:asciiTheme="minorHAnsi" w:hAnsiTheme="minorHAnsi" w:cstheme="majorBidi"/>
          <w:sz w:val="24"/>
          <w:szCs w:val="24"/>
        </w:rPr>
        <w:t xml:space="preserve">and evaluated </w:t>
      </w:r>
      <w:r w:rsidR="001E2456">
        <w:rPr>
          <w:rFonts w:asciiTheme="minorHAnsi" w:hAnsiTheme="minorHAnsi" w:cstheme="majorBidi"/>
          <w:sz w:val="24"/>
          <w:szCs w:val="24"/>
        </w:rPr>
        <w:t xml:space="preserve">using </w:t>
      </w:r>
      <w:r w:rsidR="00932BF7">
        <w:rPr>
          <w:rFonts w:asciiTheme="minorHAnsi" w:hAnsiTheme="minorHAnsi" w:cstheme="majorBidi"/>
          <w:sz w:val="24"/>
          <w:szCs w:val="24"/>
        </w:rPr>
        <w:t xml:space="preserve">Passivhaus software </w:t>
      </w:r>
      <w:r w:rsidR="001E2456">
        <w:rPr>
          <w:rFonts w:asciiTheme="minorHAnsi" w:hAnsiTheme="minorHAnsi" w:cstheme="majorBidi"/>
          <w:sz w:val="24"/>
          <w:szCs w:val="24"/>
        </w:rPr>
        <w:t>appendix F</w:t>
      </w:r>
      <w:r w:rsidR="00F509B0">
        <w:rPr>
          <w:rFonts w:asciiTheme="minorHAnsi" w:hAnsiTheme="minorHAnsi" w:cstheme="majorBidi"/>
          <w:sz w:val="24"/>
          <w:szCs w:val="24"/>
        </w:rPr>
        <w:t>,</w:t>
      </w:r>
      <w:r w:rsidR="00342B5F">
        <w:rPr>
          <w:rFonts w:asciiTheme="minorHAnsi" w:hAnsiTheme="minorHAnsi" w:cstheme="majorBidi"/>
          <w:sz w:val="24"/>
          <w:szCs w:val="24"/>
        </w:rPr>
        <w:t xml:space="preserve"> this software can </w:t>
      </w:r>
      <w:r w:rsidR="00D716ED">
        <w:rPr>
          <w:rFonts w:asciiTheme="minorHAnsi" w:hAnsiTheme="minorHAnsi" w:cstheme="majorBidi"/>
          <w:sz w:val="24"/>
          <w:szCs w:val="24"/>
        </w:rPr>
        <w:t>assess</w:t>
      </w:r>
      <w:r w:rsidR="00342B5F">
        <w:rPr>
          <w:rFonts w:asciiTheme="minorHAnsi" w:hAnsiTheme="minorHAnsi" w:cstheme="majorBidi"/>
          <w:sz w:val="24"/>
          <w:szCs w:val="24"/>
        </w:rPr>
        <w:t xml:space="preserve"> the overall performance of the building by analysing the individual elements of a building</w:t>
      </w:r>
      <w:r w:rsidR="009B5FB9">
        <w:rPr>
          <w:rFonts w:asciiTheme="minorHAnsi" w:hAnsiTheme="minorHAnsi" w:cstheme="majorBidi"/>
          <w:sz w:val="24"/>
          <w:szCs w:val="24"/>
        </w:rPr>
        <w:t xml:space="preserve">, </w:t>
      </w:r>
      <w:r w:rsidR="009F7C5A">
        <w:rPr>
          <w:rFonts w:asciiTheme="minorHAnsi" w:hAnsiTheme="minorHAnsi" w:cstheme="majorBidi"/>
          <w:sz w:val="24"/>
          <w:szCs w:val="24"/>
        </w:rPr>
        <w:t>t</w:t>
      </w:r>
      <w:r w:rsidR="00F509B0">
        <w:rPr>
          <w:rFonts w:asciiTheme="minorHAnsi" w:hAnsiTheme="minorHAnsi" w:cstheme="majorBidi"/>
          <w:sz w:val="24"/>
          <w:szCs w:val="24"/>
        </w:rPr>
        <w:t>his is a requirement to obtain Passivhaus certification under the Passivhaus scheme</w:t>
      </w:r>
      <w:r w:rsidR="00032EE8">
        <w:rPr>
          <w:rFonts w:asciiTheme="minorHAnsi" w:hAnsiTheme="minorHAnsi" w:cstheme="majorBidi"/>
          <w:sz w:val="24"/>
          <w:szCs w:val="24"/>
        </w:rPr>
        <w:t xml:space="preserve"> </w:t>
      </w:r>
      <w:r w:rsidR="00032EE8" w:rsidRPr="00032EE8">
        <w:rPr>
          <w:rFonts w:asciiTheme="minorHAnsi" w:hAnsiTheme="minorHAnsi" w:cstheme="majorBidi"/>
          <w:sz w:val="24"/>
          <w:szCs w:val="24"/>
        </w:rPr>
        <w:t>(Passive House Institute, 2024</w:t>
      </w:r>
      <w:r w:rsidR="0042051F">
        <w:rPr>
          <w:rFonts w:asciiTheme="minorHAnsi" w:hAnsiTheme="minorHAnsi" w:cstheme="majorBidi"/>
          <w:sz w:val="24"/>
          <w:szCs w:val="24"/>
        </w:rPr>
        <w:t>a</w:t>
      </w:r>
      <w:r w:rsidR="00032EE8" w:rsidRPr="00032EE8">
        <w:rPr>
          <w:rFonts w:asciiTheme="minorHAnsi" w:hAnsiTheme="minorHAnsi" w:cstheme="majorBidi"/>
          <w:sz w:val="24"/>
          <w:szCs w:val="24"/>
        </w:rPr>
        <w:t>)</w:t>
      </w:r>
      <w:r w:rsidR="009B5FB9">
        <w:rPr>
          <w:rFonts w:asciiTheme="minorHAnsi" w:hAnsiTheme="minorHAnsi" w:cstheme="majorBidi"/>
          <w:sz w:val="24"/>
          <w:szCs w:val="24"/>
        </w:rPr>
        <w:t xml:space="preserve">. </w:t>
      </w:r>
    </w:p>
    <w:p w14:paraId="01EAD973" w14:textId="77777777" w:rsidR="009B5FB9" w:rsidRDefault="009B5FB9" w:rsidP="00EB57D2">
      <w:pPr>
        <w:rPr>
          <w:rFonts w:asciiTheme="minorHAnsi" w:hAnsiTheme="minorHAnsi" w:cstheme="majorBidi"/>
          <w:sz w:val="24"/>
          <w:szCs w:val="24"/>
        </w:rPr>
      </w:pPr>
    </w:p>
    <w:p w14:paraId="29FED629" w14:textId="327CF7A7" w:rsidR="009B5FB9" w:rsidRDefault="009B5FB9" w:rsidP="00EB57D2">
      <w:pPr>
        <w:rPr>
          <w:rFonts w:asciiTheme="minorHAnsi" w:hAnsiTheme="minorHAnsi" w:cstheme="majorBidi"/>
          <w:sz w:val="24"/>
          <w:szCs w:val="24"/>
        </w:rPr>
      </w:pPr>
      <w:r>
        <w:rPr>
          <w:rFonts w:asciiTheme="minorHAnsi" w:hAnsiTheme="minorHAnsi" w:cstheme="majorBidi"/>
          <w:sz w:val="24"/>
          <w:szCs w:val="24"/>
        </w:rPr>
        <w:t xml:space="preserve">Figure </w:t>
      </w:r>
      <w:r w:rsidR="004A683E">
        <w:rPr>
          <w:rFonts w:asciiTheme="minorHAnsi" w:hAnsiTheme="minorHAnsi" w:cstheme="majorBidi"/>
          <w:sz w:val="24"/>
          <w:szCs w:val="24"/>
        </w:rPr>
        <w:t>2</w:t>
      </w:r>
      <w:r>
        <w:rPr>
          <w:rFonts w:asciiTheme="minorHAnsi" w:hAnsiTheme="minorHAnsi" w:cstheme="majorBidi"/>
          <w:sz w:val="24"/>
          <w:szCs w:val="24"/>
        </w:rPr>
        <w:t xml:space="preserve">. Below shows the </w:t>
      </w:r>
      <w:r w:rsidR="00AE15D2">
        <w:rPr>
          <w:rFonts w:asciiTheme="minorHAnsi" w:hAnsiTheme="minorHAnsi" w:cstheme="majorBidi"/>
          <w:sz w:val="24"/>
          <w:szCs w:val="24"/>
        </w:rPr>
        <w:t xml:space="preserve">performance of the building </w:t>
      </w:r>
      <w:r w:rsidR="00B45427">
        <w:rPr>
          <w:rFonts w:asciiTheme="minorHAnsi" w:hAnsiTheme="minorHAnsi" w:cstheme="majorBidi"/>
          <w:sz w:val="24"/>
          <w:szCs w:val="24"/>
        </w:rPr>
        <w:t>based upon the Passivhaus planning package software</w:t>
      </w:r>
      <w:r w:rsidR="009F7C5A">
        <w:rPr>
          <w:rFonts w:asciiTheme="minorHAnsi" w:hAnsiTheme="minorHAnsi" w:cstheme="majorBidi"/>
          <w:sz w:val="24"/>
          <w:szCs w:val="24"/>
        </w:rPr>
        <w:t xml:space="preserve">, </w:t>
      </w:r>
      <w:r w:rsidR="00B45427">
        <w:rPr>
          <w:rFonts w:asciiTheme="minorHAnsi" w:hAnsiTheme="minorHAnsi" w:cstheme="majorBidi"/>
          <w:sz w:val="24"/>
          <w:szCs w:val="24"/>
        </w:rPr>
        <w:t>P</w:t>
      </w:r>
      <w:r w:rsidR="009F7C5A">
        <w:rPr>
          <w:rFonts w:asciiTheme="minorHAnsi" w:hAnsiTheme="minorHAnsi" w:cstheme="majorBidi"/>
          <w:sz w:val="24"/>
          <w:szCs w:val="24"/>
        </w:rPr>
        <w:t>H</w:t>
      </w:r>
      <w:r w:rsidR="00B45427">
        <w:rPr>
          <w:rFonts w:asciiTheme="minorHAnsi" w:hAnsiTheme="minorHAnsi" w:cstheme="majorBidi"/>
          <w:sz w:val="24"/>
          <w:szCs w:val="24"/>
        </w:rPr>
        <w:t>PP</w:t>
      </w:r>
      <w:r w:rsidR="009F7C5A">
        <w:rPr>
          <w:rFonts w:asciiTheme="minorHAnsi" w:hAnsiTheme="minorHAnsi" w:cstheme="majorBidi"/>
          <w:sz w:val="24"/>
          <w:szCs w:val="24"/>
        </w:rPr>
        <w:t>,</w:t>
      </w:r>
      <w:r w:rsidR="00D716ED">
        <w:rPr>
          <w:rFonts w:asciiTheme="minorHAnsi" w:hAnsiTheme="minorHAnsi" w:cstheme="majorBidi"/>
          <w:sz w:val="24"/>
          <w:szCs w:val="24"/>
        </w:rPr>
        <w:t xml:space="preserve"> and building specification in appendix D</w:t>
      </w:r>
      <w:r w:rsidR="00B45427">
        <w:rPr>
          <w:rFonts w:asciiTheme="minorHAnsi" w:hAnsiTheme="minorHAnsi" w:cstheme="majorBidi"/>
          <w:sz w:val="24"/>
          <w:szCs w:val="24"/>
        </w:rPr>
        <w:t xml:space="preserve"> to obtain Part L performance</w:t>
      </w:r>
      <w:r w:rsidR="009D3D3F">
        <w:rPr>
          <w:rFonts w:asciiTheme="minorHAnsi" w:hAnsiTheme="minorHAnsi" w:cstheme="majorBidi"/>
          <w:sz w:val="24"/>
          <w:szCs w:val="24"/>
        </w:rPr>
        <w:t xml:space="preserve"> </w:t>
      </w:r>
      <w:r w:rsidR="009D3D3F" w:rsidRPr="009D3D3F">
        <w:rPr>
          <w:rFonts w:asciiTheme="minorHAnsi" w:hAnsiTheme="minorHAnsi" w:cstheme="majorBidi"/>
          <w:sz w:val="24"/>
          <w:szCs w:val="24"/>
        </w:rPr>
        <w:t>(Davies, 2025d)</w:t>
      </w:r>
      <w:r w:rsidR="00B45427">
        <w:rPr>
          <w:rFonts w:asciiTheme="minorHAnsi" w:hAnsiTheme="minorHAnsi" w:cstheme="majorBidi"/>
          <w:sz w:val="24"/>
          <w:szCs w:val="24"/>
        </w:rPr>
        <w:t>.</w:t>
      </w:r>
    </w:p>
    <w:p w14:paraId="7DD0C508" w14:textId="77777777" w:rsidR="00E40918" w:rsidRDefault="00E40918" w:rsidP="00EB57D2">
      <w:pPr>
        <w:rPr>
          <w:rFonts w:asciiTheme="minorHAnsi" w:hAnsiTheme="minorHAnsi" w:cstheme="majorBidi"/>
          <w:sz w:val="24"/>
          <w:szCs w:val="24"/>
        </w:rPr>
      </w:pPr>
    </w:p>
    <w:p w14:paraId="6E109B82" w14:textId="7BEFC8E4" w:rsidR="00E40918" w:rsidRDefault="00E40918" w:rsidP="00E40918">
      <w:pPr>
        <w:jc w:val="center"/>
        <w:rPr>
          <w:rFonts w:asciiTheme="minorHAnsi" w:hAnsiTheme="minorHAnsi" w:cstheme="majorBidi"/>
          <w:sz w:val="24"/>
          <w:szCs w:val="24"/>
        </w:rPr>
      </w:pPr>
      <w:r w:rsidRPr="00E40918">
        <w:rPr>
          <w:rFonts w:asciiTheme="minorHAnsi" w:hAnsiTheme="minorHAnsi" w:cstheme="majorBidi"/>
          <w:noProof/>
          <w:sz w:val="24"/>
          <w:szCs w:val="24"/>
        </w:rPr>
        <w:drawing>
          <wp:inline distT="0" distB="0" distL="0" distR="0" wp14:anchorId="38FACAB7" wp14:editId="0231834A">
            <wp:extent cx="5271715" cy="3082663"/>
            <wp:effectExtent l="0" t="0" r="5715" b="3810"/>
            <wp:docPr id="847777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77731" name="Picture 1" descr="A screenshot of a computer&#10;&#10;AI-generated content may be incorrect."/>
                    <pic:cNvPicPr/>
                  </pic:nvPicPr>
                  <pic:blipFill>
                    <a:blip r:embed="rId10"/>
                    <a:stretch>
                      <a:fillRect/>
                    </a:stretch>
                  </pic:blipFill>
                  <pic:spPr>
                    <a:xfrm>
                      <a:off x="0" y="0"/>
                      <a:ext cx="5277128" cy="3085828"/>
                    </a:xfrm>
                    <a:prstGeom prst="rect">
                      <a:avLst/>
                    </a:prstGeom>
                  </pic:spPr>
                </pic:pic>
              </a:graphicData>
            </a:graphic>
          </wp:inline>
        </w:drawing>
      </w:r>
    </w:p>
    <w:p w14:paraId="7B74D912" w14:textId="08277234" w:rsidR="00E40918" w:rsidRPr="00E9603B" w:rsidRDefault="00E40918" w:rsidP="00E40918">
      <w:pPr>
        <w:jc w:val="center"/>
        <w:rPr>
          <w:rFonts w:asciiTheme="minorHAnsi" w:hAnsiTheme="minorHAnsi" w:cstheme="majorBidi"/>
        </w:rPr>
      </w:pPr>
      <w:r w:rsidRPr="00E9603B">
        <w:rPr>
          <w:rFonts w:asciiTheme="minorHAnsi" w:hAnsiTheme="minorHAnsi" w:cstheme="majorBidi"/>
        </w:rPr>
        <w:t xml:space="preserve">Figure </w:t>
      </w:r>
      <w:r w:rsidR="004A683E" w:rsidRPr="00E9603B">
        <w:rPr>
          <w:rFonts w:asciiTheme="minorHAnsi" w:hAnsiTheme="minorHAnsi" w:cstheme="majorBidi"/>
        </w:rPr>
        <w:t>2</w:t>
      </w:r>
      <w:r w:rsidRPr="00E9603B">
        <w:rPr>
          <w:rFonts w:asciiTheme="minorHAnsi" w:hAnsiTheme="minorHAnsi" w:cstheme="majorBidi"/>
        </w:rPr>
        <w:t>.</w:t>
      </w:r>
      <w:r w:rsidR="004A683E" w:rsidRPr="00E9603B">
        <w:rPr>
          <w:rFonts w:asciiTheme="minorHAnsi" w:hAnsiTheme="minorHAnsi" w:cstheme="majorBidi"/>
        </w:rPr>
        <w:t xml:space="preserve"> </w:t>
      </w:r>
    </w:p>
    <w:p w14:paraId="06F1AB57" w14:textId="77777777" w:rsidR="009B5FB9" w:rsidRDefault="009B5FB9" w:rsidP="00EB57D2">
      <w:pPr>
        <w:rPr>
          <w:rFonts w:asciiTheme="minorHAnsi" w:hAnsiTheme="minorHAnsi" w:cstheme="majorBidi"/>
          <w:sz w:val="24"/>
          <w:szCs w:val="24"/>
        </w:rPr>
      </w:pPr>
    </w:p>
    <w:p w14:paraId="74DCBB07" w14:textId="42C114BD" w:rsidR="006A6CD1" w:rsidRDefault="00932BF7" w:rsidP="00EB57D2">
      <w:pPr>
        <w:rPr>
          <w:rFonts w:asciiTheme="minorHAnsi" w:hAnsiTheme="minorHAnsi" w:cstheme="majorBidi"/>
          <w:sz w:val="24"/>
          <w:szCs w:val="24"/>
        </w:rPr>
      </w:pPr>
      <w:r>
        <w:rPr>
          <w:rFonts w:asciiTheme="minorHAnsi" w:hAnsiTheme="minorHAnsi" w:cstheme="majorBidi"/>
          <w:sz w:val="24"/>
          <w:szCs w:val="24"/>
        </w:rPr>
        <w:t xml:space="preserve">The </w:t>
      </w:r>
      <w:r w:rsidR="00455156">
        <w:rPr>
          <w:rFonts w:asciiTheme="minorHAnsi" w:hAnsiTheme="minorHAnsi" w:cstheme="majorBidi"/>
          <w:sz w:val="24"/>
          <w:szCs w:val="24"/>
        </w:rPr>
        <w:t xml:space="preserve">heating demand for the building modelled to </w:t>
      </w:r>
      <w:r w:rsidR="00C7394F">
        <w:rPr>
          <w:rFonts w:asciiTheme="minorHAnsi" w:hAnsiTheme="minorHAnsi" w:cstheme="majorBidi"/>
          <w:sz w:val="24"/>
          <w:szCs w:val="24"/>
        </w:rPr>
        <w:t xml:space="preserve">approved document L with the appendix D. </w:t>
      </w:r>
      <w:r w:rsidR="00E9614E">
        <w:rPr>
          <w:rFonts w:asciiTheme="minorHAnsi" w:hAnsiTheme="minorHAnsi" w:cstheme="majorBidi"/>
          <w:sz w:val="24"/>
          <w:szCs w:val="24"/>
        </w:rPr>
        <w:t xml:space="preserve">specification </w:t>
      </w:r>
      <w:r w:rsidR="003D5959">
        <w:rPr>
          <w:rFonts w:asciiTheme="minorHAnsi" w:hAnsiTheme="minorHAnsi" w:cstheme="majorBidi"/>
          <w:sz w:val="24"/>
          <w:szCs w:val="24"/>
        </w:rPr>
        <w:t>as</w:t>
      </w:r>
      <w:r w:rsidR="00E9614E">
        <w:rPr>
          <w:rFonts w:asciiTheme="minorHAnsi" w:hAnsiTheme="minorHAnsi" w:cstheme="majorBidi"/>
          <w:sz w:val="24"/>
          <w:szCs w:val="24"/>
        </w:rPr>
        <w:t xml:space="preserve"> shown in Figure </w:t>
      </w:r>
      <w:r w:rsidR="00890859">
        <w:rPr>
          <w:rFonts w:asciiTheme="minorHAnsi" w:hAnsiTheme="minorHAnsi" w:cstheme="majorBidi"/>
          <w:sz w:val="24"/>
          <w:szCs w:val="24"/>
        </w:rPr>
        <w:t>3</w:t>
      </w:r>
      <w:r w:rsidR="00E9614E">
        <w:rPr>
          <w:rFonts w:asciiTheme="minorHAnsi" w:hAnsiTheme="minorHAnsi" w:cstheme="majorBidi"/>
          <w:sz w:val="24"/>
          <w:szCs w:val="24"/>
        </w:rPr>
        <w:t xml:space="preserve">. Below </w:t>
      </w:r>
      <w:r w:rsidR="00F47C50">
        <w:rPr>
          <w:rFonts w:asciiTheme="minorHAnsi" w:hAnsiTheme="minorHAnsi" w:cstheme="majorBidi"/>
          <w:sz w:val="24"/>
          <w:szCs w:val="24"/>
        </w:rPr>
        <w:t xml:space="preserve">which shows the losses and gains from the </w:t>
      </w:r>
      <w:r w:rsidR="00BB0105">
        <w:rPr>
          <w:rFonts w:asciiTheme="minorHAnsi" w:hAnsiTheme="minorHAnsi" w:cstheme="majorBidi"/>
          <w:sz w:val="24"/>
          <w:szCs w:val="24"/>
        </w:rPr>
        <w:t>building</w:t>
      </w:r>
      <w:r w:rsidR="007E263D">
        <w:rPr>
          <w:rFonts w:asciiTheme="minorHAnsi" w:hAnsiTheme="minorHAnsi" w:cstheme="majorBidi"/>
          <w:sz w:val="24"/>
          <w:szCs w:val="24"/>
        </w:rPr>
        <w:t xml:space="preserve"> </w:t>
      </w:r>
      <w:r w:rsidR="007E263D" w:rsidRPr="007E263D">
        <w:rPr>
          <w:rFonts w:asciiTheme="minorHAnsi" w:hAnsiTheme="minorHAnsi" w:cstheme="majorBidi"/>
          <w:sz w:val="24"/>
          <w:szCs w:val="24"/>
        </w:rPr>
        <w:t>(Davies, 2025e)</w:t>
      </w:r>
      <w:r w:rsidR="00BB0105">
        <w:rPr>
          <w:rFonts w:asciiTheme="minorHAnsi" w:hAnsiTheme="minorHAnsi" w:cstheme="majorBidi"/>
          <w:sz w:val="24"/>
          <w:szCs w:val="24"/>
        </w:rPr>
        <w:t xml:space="preserve">. </w:t>
      </w:r>
    </w:p>
    <w:p w14:paraId="2E2ED027" w14:textId="77777777" w:rsidR="00C31405" w:rsidRDefault="00C31405" w:rsidP="00EB57D2">
      <w:pPr>
        <w:rPr>
          <w:rFonts w:asciiTheme="minorHAnsi" w:hAnsiTheme="minorHAnsi" w:cstheme="majorBidi"/>
          <w:sz w:val="24"/>
          <w:szCs w:val="24"/>
        </w:rPr>
      </w:pPr>
    </w:p>
    <w:p w14:paraId="0F20FE95" w14:textId="60052114" w:rsidR="00A83D61" w:rsidRDefault="00AB307C" w:rsidP="00EB57D2">
      <w:pPr>
        <w:rPr>
          <w:rFonts w:asciiTheme="minorHAnsi" w:hAnsiTheme="minorHAnsi" w:cstheme="majorBidi"/>
          <w:sz w:val="24"/>
          <w:szCs w:val="24"/>
        </w:rPr>
      </w:pPr>
      <w:r>
        <w:rPr>
          <w:rFonts w:asciiTheme="minorHAnsi" w:hAnsiTheme="minorHAnsi" w:cstheme="majorBidi"/>
          <w:sz w:val="24"/>
          <w:szCs w:val="24"/>
        </w:rPr>
        <w:t xml:space="preserve">The biggest losses of energy to the building </w:t>
      </w:r>
      <w:r w:rsidR="00A83D61">
        <w:rPr>
          <w:rFonts w:asciiTheme="minorHAnsi" w:hAnsiTheme="minorHAnsi" w:cstheme="majorBidi"/>
          <w:sz w:val="24"/>
          <w:szCs w:val="24"/>
        </w:rPr>
        <w:t>are.</w:t>
      </w:r>
    </w:p>
    <w:p w14:paraId="1A327008" w14:textId="77777777" w:rsidR="00A83D61" w:rsidRDefault="00A83D61" w:rsidP="00EB57D2">
      <w:pPr>
        <w:rPr>
          <w:rFonts w:asciiTheme="minorHAnsi" w:hAnsiTheme="minorHAnsi" w:cstheme="majorBidi"/>
          <w:sz w:val="24"/>
          <w:szCs w:val="24"/>
        </w:rPr>
      </w:pPr>
    </w:p>
    <w:p w14:paraId="1D9C948B" w14:textId="362B59E3" w:rsidR="00A83D61" w:rsidRDefault="00AB307C" w:rsidP="00A83D61">
      <w:pPr>
        <w:pStyle w:val="ListParagraph"/>
        <w:numPr>
          <w:ilvl w:val="0"/>
          <w:numId w:val="5"/>
        </w:numPr>
        <w:rPr>
          <w:rFonts w:cstheme="majorBidi"/>
        </w:rPr>
      </w:pPr>
      <w:r w:rsidRPr="00A83D61">
        <w:rPr>
          <w:rFonts w:cstheme="majorBidi"/>
        </w:rPr>
        <w:t>ventilation</w:t>
      </w:r>
      <w:r w:rsidR="00A83D61" w:rsidRPr="00A83D61">
        <w:rPr>
          <w:rFonts w:cstheme="majorBidi"/>
        </w:rPr>
        <w:t xml:space="preserve"> at 33.8</w:t>
      </w:r>
      <w:r w:rsidR="006B503A">
        <w:rPr>
          <w:rFonts w:cstheme="majorBidi"/>
        </w:rPr>
        <w:t xml:space="preserve"> </w:t>
      </w:r>
      <w:r w:rsidR="00A83D61" w:rsidRPr="00A83D61">
        <w:rPr>
          <w:rFonts w:cstheme="majorBidi"/>
        </w:rPr>
        <w:t>kWh/(m2a)</w:t>
      </w:r>
      <w:r w:rsidRPr="00A83D61">
        <w:rPr>
          <w:rFonts w:cstheme="majorBidi"/>
        </w:rPr>
        <w:t xml:space="preserve"> </w:t>
      </w:r>
    </w:p>
    <w:p w14:paraId="601D852D" w14:textId="1F3F6957" w:rsidR="00A83D61" w:rsidRDefault="006C5C1E" w:rsidP="00A83D61">
      <w:pPr>
        <w:pStyle w:val="ListParagraph"/>
        <w:numPr>
          <w:ilvl w:val="0"/>
          <w:numId w:val="5"/>
        </w:numPr>
        <w:rPr>
          <w:rFonts w:cstheme="majorBidi"/>
        </w:rPr>
      </w:pPr>
      <w:r w:rsidRPr="00A83D61">
        <w:rPr>
          <w:rFonts w:cstheme="majorBidi"/>
        </w:rPr>
        <w:t>Windows</w:t>
      </w:r>
      <w:r w:rsidR="006B503A">
        <w:rPr>
          <w:rFonts w:cstheme="majorBidi"/>
        </w:rPr>
        <w:t xml:space="preserve"> at 17.2</w:t>
      </w:r>
      <w:r w:rsidR="006B503A" w:rsidRPr="006B503A">
        <w:rPr>
          <w:rFonts w:cstheme="majorBidi"/>
        </w:rPr>
        <w:t xml:space="preserve"> </w:t>
      </w:r>
      <w:r w:rsidR="006B503A" w:rsidRPr="00A83D61">
        <w:rPr>
          <w:rFonts w:cstheme="majorBidi"/>
        </w:rPr>
        <w:t>kWh/(m2a)</w:t>
      </w:r>
    </w:p>
    <w:p w14:paraId="4D88604A" w14:textId="76A92715" w:rsidR="00A83D61" w:rsidRDefault="001232B4" w:rsidP="00A83D61">
      <w:pPr>
        <w:pStyle w:val="ListParagraph"/>
        <w:numPr>
          <w:ilvl w:val="0"/>
          <w:numId w:val="5"/>
        </w:numPr>
        <w:rPr>
          <w:rFonts w:cstheme="majorBidi"/>
        </w:rPr>
      </w:pPr>
      <w:r w:rsidRPr="00A83D61">
        <w:rPr>
          <w:rFonts w:cstheme="majorBidi"/>
        </w:rPr>
        <w:lastRenderedPageBreak/>
        <w:t xml:space="preserve">Thermal bridges </w:t>
      </w:r>
      <w:r w:rsidR="006B503A">
        <w:rPr>
          <w:rFonts w:cstheme="majorBidi"/>
        </w:rPr>
        <w:t>at 16.9</w:t>
      </w:r>
      <w:r w:rsidR="006B503A" w:rsidRPr="006B503A">
        <w:rPr>
          <w:rFonts w:cstheme="majorBidi"/>
        </w:rPr>
        <w:t xml:space="preserve"> </w:t>
      </w:r>
      <w:r w:rsidR="006B503A" w:rsidRPr="00A83D61">
        <w:rPr>
          <w:rFonts w:cstheme="majorBidi"/>
        </w:rPr>
        <w:t>kWh/(m2a)</w:t>
      </w:r>
    </w:p>
    <w:p w14:paraId="3DFCE7A7" w14:textId="7845CE07" w:rsidR="006A6CD1" w:rsidRPr="00A83D61" w:rsidRDefault="00BC40DB" w:rsidP="00A83D61">
      <w:pPr>
        <w:pStyle w:val="ListParagraph"/>
        <w:numPr>
          <w:ilvl w:val="0"/>
          <w:numId w:val="5"/>
        </w:numPr>
        <w:rPr>
          <w:rFonts w:cstheme="majorBidi"/>
        </w:rPr>
      </w:pPr>
      <w:r w:rsidRPr="00A83D61">
        <w:rPr>
          <w:rFonts w:cstheme="majorBidi"/>
        </w:rPr>
        <w:t>external walls</w:t>
      </w:r>
      <w:r w:rsidR="006B503A">
        <w:rPr>
          <w:rFonts w:cstheme="majorBidi"/>
        </w:rPr>
        <w:t xml:space="preserve"> at 15.7</w:t>
      </w:r>
      <w:r w:rsidR="006B503A" w:rsidRPr="006B503A">
        <w:rPr>
          <w:rFonts w:cstheme="majorBidi"/>
        </w:rPr>
        <w:t xml:space="preserve"> </w:t>
      </w:r>
      <w:r w:rsidR="006B503A" w:rsidRPr="00A83D61">
        <w:rPr>
          <w:rFonts w:cstheme="majorBidi"/>
        </w:rPr>
        <w:t>kWh/(m2a)</w:t>
      </w:r>
    </w:p>
    <w:p w14:paraId="207FF1A8" w14:textId="62AC3BD3" w:rsidR="00FA00E2" w:rsidRDefault="00EB34A3" w:rsidP="00EB57D2">
      <w:pPr>
        <w:rPr>
          <w:rFonts w:asciiTheme="minorHAnsi" w:hAnsiTheme="minorHAnsi" w:cstheme="majorBidi"/>
          <w:sz w:val="24"/>
          <w:szCs w:val="24"/>
        </w:rPr>
      </w:pPr>
      <w:r>
        <w:rPr>
          <w:rFonts w:asciiTheme="minorHAnsi" w:hAnsiTheme="minorHAnsi" w:cstheme="majorBidi"/>
          <w:sz w:val="24"/>
          <w:szCs w:val="24"/>
        </w:rPr>
        <w:t xml:space="preserve">To match the building requirements for heating (losses) </w:t>
      </w:r>
      <w:r w:rsidR="0014472F">
        <w:rPr>
          <w:rFonts w:asciiTheme="minorHAnsi" w:hAnsiTheme="minorHAnsi" w:cstheme="majorBidi"/>
          <w:sz w:val="24"/>
          <w:szCs w:val="24"/>
        </w:rPr>
        <w:t>the heating demand</w:t>
      </w:r>
      <w:r w:rsidR="00523AE1">
        <w:rPr>
          <w:rFonts w:asciiTheme="minorHAnsi" w:hAnsiTheme="minorHAnsi" w:cstheme="majorBidi"/>
          <w:sz w:val="24"/>
          <w:szCs w:val="24"/>
        </w:rPr>
        <w:t xml:space="preserve">, minus </w:t>
      </w:r>
      <w:r w:rsidR="009660E7">
        <w:rPr>
          <w:rFonts w:asciiTheme="minorHAnsi" w:hAnsiTheme="minorHAnsi" w:cstheme="majorBidi"/>
          <w:sz w:val="24"/>
          <w:szCs w:val="24"/>
        </w:rPr>
        <w:t>solar &amp; internal gains</w:t>
      </w:r>
      <w:r w:rsidR="00C60E3C">
        <w:rPr>
          <w:rFonts w:asciiTheme="minorHAnsi" w:hAnsiTheme="minorHAnsi" w:cstheme="majorBidi"/>
          <w:sz w:val="24"/>
          <w:szCs w:val="24"/>
        </w:rPr>
        <w:t xml:space="preserve"> (</w:t>
      </w:r>
      <w:r w:rsidR="008F45D1">
        <w:rPr>
          <w:rFonts w:asciiTheme="minorHAnsi" w:hAnsiTheme="minorHAnsi" w:cstheme="majorBidi"/>
          <w:sz w:val="24"/>
          <w:szCs w:val="24"/>
        </w:rPr>
        <w:t>21.4</w:t>
      </w:r>
      <w:r w:rsidR="001B04BD">
        <w:rPr>
          <w:rFonts w:asciiTheme="minorHAnsi" w:hAnsiTheme="minorHAnsi" w:cstheme="majorBidi"/>
          <w:sz w:val="24"/>
          <w:szCs w:val="24"/>
        </w:rPr>
        <w:t>kWh/(m2a)</w:t>
      </w:r>
      <w:r w:rsidR="009660E7">
        <w:rPr>
          <w:rFonts w:asciiTheme="minorHAnsi" w:hAnsiTheme="minorHAnsi" w:cstheme="majorBidi"/>
          <w:sz w:val="24"/>
          <w:szCs w:val="24"/>
        </w:rPr>
        <w:t xml:space="preserve">, </w:t>
      </w:r>
      <w:r w:rsidR="008F6909">
        <w:rPr>
          <w:rFonts w:asciiTheme="minorHAnsi" w:hAnsiTheme="minorHAnsi" w:cstheme="majorBidi"/>
          <w:sz w:val="24"/>
          <w:szCs w:val="24"/>
        </w:rPr>
        <w:t>that needs to be applied</w:t>
      </w:r>
      <w:r w:rsidR="009660E7">
        <w:rPr>
          <w:rFonts w:asciiTheme="minorHAnsi" w:hAnsiTheme="minorHAnsi" w:cstheme="majorBidi"/>
          <w:sz w:val="24"/>
          <w:szCs w:val="24"/>
        </w:rPr>
        <w:t xml:space="preserve"> to the building</w:t>
      </w:r>
      <w:r w:rsidR="008F6909">
        <w:rPr>
          <w:rFonts w:asciiTheme="minorHAnsi" w:hAnsiTheme="minorHAnsi" w:cstheme="majorBidi"/>
          <w:sz w:val="24"/>
          <w:szCs w:val="24"/>
        </w:rPr>
        <w:t xml:space="preserve"> is 7</w:t>
      </w:r>
      <w:r w:rsidR="0053543F">
        <w:rPr>
          <w:rFonts w:asciiTheme="minorHAnsi" w:hAnsiTheme="minorHAnsi" w:cstheme="majorBidi"/>
          <w:sz w:val="24"/>
          <w:szCs w:val="24"/>
        </w:rPr>
        <w:t>2</w:t>
      </w:r>
      <w:r w:rsidR="008F6909">
        <w:rPr>
          <w:rFonts w:asciiTheme="minorHAnsi" w:hAnsiTheme="minorHAnsi" w:cstheme="majorBidi"/>
          <w:sz w:val="24"/>
          <w:szCs w:val="24"/>
        </w:rPr>
        <w:t>.</w:t>
      </w:r>
      <w:r w:rsidR="0053543F">
        <w:rPr>
          <w:rFonts w:asciiTheme="minorHAnsi" w:hAnsiTheme="minorHAnsi" w:cstheme="majorBidi"/>
          <w:sz w:val="24"/>
          <w:szCs w:val="24"/>
        </w:rPr>
        <w:t>1</w:t>
      </w:r>
      <w:r w:rsidR="00CC72D5">
        <w:rPr>
          <w:rFonts w:asciiTheme="minorHAnsi" w:hAnsiTheme="minorHAnsi" w:cstheme="majorBidi"/>
          <w:sz w:val="24"/>
          <w:szCs w:val="24"/>
        </w:rPr>
        <w:t>kWh/(m2a)</w:t>
      </w:r>
      <w:r w:rsidR="005D061F">
        <w:rPr>
          <w:rFonts w:asciiTheme="minorHAnsi" w:hAnsiTheme="minorHAnsi" w:cstheme="majorBidi"/>
          <w:sz w:val="24"/>
          <w:szCs w:val="24"/>
        </w:rPr>
        <w:t xml:space="preserve"> the study </w:t>
      </w:r>
      <w:r w:rsidR="001B04BD">
        <w:rPr>
          <w:rFonts w:asciiTheme="minorHAnsi" w:hAnsiTheme="minorHAnsi" w:cstheme="majorBidi"/>
          <w:sz w:val="24"/>
          <w:szCs w:val="24"/>
        </w:rPr>
        <w:t xml:space="preserve">will look to </w:t>
      </w:r>
      <w:r w:rsidR="005D061F">
        <w:rPr>
          <w:rFonts w:asciiTheme="minorHAnsi" w:hAnsiTheme="minorHAnsi" w:cstheme="majorBidi"/>
          <w:sz w:val="24"/>
          <w:szCs w:val="24"/>
        </w:rPr>
        <w:t xml:space="preserve">alter the </w:t>
      </w:r>
      <w:r w:rsidR="00D8480E">
        <w:rPr>
          <w:rFonts w:asciiTheme="minorHAnsi" w:hAnsiTheme="minorHAnsi" w:cstheme="majorBidi"/>
          <w:sz w:val="24"/>
          <w:szCs w:val="24"/>
        </w:rPr>
        <w:t>performance of the biggest losses to the building</w:t>
      </w:r>
      <w:r w:rsidR="00E84864">
        <w:rPr>
          <w:rFonts w:asciiTheme="minorHAnsi" w:hAnsiTheme="minorHAnsi" w:cstheme="majorBidi"/>
          <w:sz w:val="24"/>
          <w:szCs w:val="24"/>
        </w:rPr>
        <w:t xml:space="preserve">, ventilation, </w:t>
      </w:r>
      <w:r w:rsidR="00FA1758">
        <w:rPr>
          <w:rFonts w:asciiTheme="minorHAnsi" w:hAnsiTheme="minorHAnsi" w:cstheme="majorBidi"/>
          <w:sz w:val="24"/>
          <w:szCs w:val="24"/>
        </w:rPr>
        <w:t>windows,</w:t>
      </w:r>
      <w:r w:rsidR="00E84864">
        <w:rPr>
          <w:rFonts w:asciiTheme="minorHAnsi" w:hAnsiTheme="minorHAnsi" w:cstheme="majorBidi"/>
          <w:sz w:val="24"/>
          <w:szCs w:val="24"/>
        </w:rPr>
        <w:t xml:space="preserve"> and doors</w:t>
      </w:r>
      <w:r w:rsidR="00BC4548">
        <w:rPr>
          <w:rFonts w:asciiTheme="minorHAnsi" w:hAnsiTheme="minorHAnsi" w:cstheme="majorBidi"/>
          <w:sz w:val="24"/>
          <w:szCs w:val="24"/>
        </w:rPr>
        <w:t xml:space="preserve">, &amp; thermal bridges. </w:t>
      </w:r>
    </w:p>
    <w:p w14:paraId="7B5FC1DD" w14:textId="77777777" w:rsidR="00E9614E" w:rsidRDefault="00E9614E" w:rsidP="00EB57D2">
      <w:pPr>
        <w:rPr>
          <w:rFonts w:asciiTheme="minorHAnsi" w:hAnsiTheme="minorHAnsi" w:cstheme="majorBidi"/>
          <w:sz w:val="24"/>
          <w:szCs w:val="24"/>
        </w:rPr>
      </w:pPr>
    </w:p>
    <w:p w14:paraId="629295A2" w14:textId="254AF6EA" w:rsidR="00E9614E" w:rsidRDefault="00E9614E" w:rsidP="00E9614E">
      <w:pPr>
        <w:jc w:val="center"/>
        <w:rPr>
          <w:rFonts w:asciiTheme="minorHAnsi" w:hAnsiTheme="minorHAnsi" w:cstheme="majorBidi"/>
          <w:sz w:val="24"/>
          <w:szCs w:val="24"/>
        </w:rPr>
      </w:pPr>
      <w:r w:rsidRPr="00E9614E">
        <w:rPr>
          <w:rFonts w:asciiTheme="minorHAnsi" w:hAnsiTheme="minorHAnsi" w:cstheme="majorBidi"/>
          <w:noProof/>
          <w:sz w:val="24"/>
          <w:szCs w:val="24"/>
        </w:rPr>
        <w:drawing>
          <wp:inline distT="0" distB="0" distL="0" distR="0" wp14:anchorId="47EF3810" wp14:editId="68FF9FAB">
            <wp:extent cx="3981450" cy="4701499"/>
            <wp:effectExtent l="0" t="0" r="0" b="4445"/>
            <wp:docPr id="1795049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49568" name=""/>
                    <pic:cNvPicPr/>
                  </pic:nvPicPr>
                  <pic:blipFill>
                    <a:blip r:embed="rId11"/>
                    <a:stretch>
                      <a:fillRect/>
                    </a:stretch>
                  </pic:blipFill>
                  <pic:spPr>
                    <a:xfrm>
                      <a:off x="0" y="0"/>
                      <a:ext cx="4009560" cy="4734693"/>
                    </a:xfrm>
                    <a:prstGeom prst="rect">
                      <a:avLst/>
                    </a:prstGeom>
                  </pic:spPr>
                </pic:pic>
              </a:graphicData>
            </a:graphic>
          </wp:inline>
        </w:drawing>
      </w:r>
    </w:p>
    <w:p w14:paraId="60E08920" w14:textId="6B932CB8" w:rsidR="00E87CFD" w:rsidRPr="00890859" w:rsidRDefault="0014472F" w:rsidP="0014472F">
      <w:pPr>
        <w:jc w:val="center"/>
        <w:rPr>
          <w:rFonts w:asciiTheme="minorHAnsi" w:hAnsiTheme="minorHAnsi" w:cstheme="majorBidi"/>
        </w:rPr>
      </w:pPr>
      <w:r w:rsidRPr="00890859">
        <w:rPr>
          <w:rFonts w:asciiTheme="minorHAnsi" w:hAnsiTheme="minorHAnsi" w:cstheme="majorBidi"/>
        </w:rPr>
        <w:t xml:space="preserve">Figure </w:t>
      </w:r>
      <w:r w:rsidR="00890859" w:rsidRPr="00890859">
        <w:rPr>
          <w:rFonts w:asciiTheme="minorHAnsi" w:hAnsiTheme="minorHAnsi" w:cstheme="majorBidi"/>
        </w:rPr>
        <w:t>3</w:t>
      </w:r>
      <w:r w:rsidRPr="00890859">
        <w:rPr>
          <w:rFonts w:asciiTheme="minorHAnsi" w:hAnsiTheme="minorHAnsi" w:cstheme="majorBidi"/>
        </w:rPr>
        <w:t>.</w:t>
      </w:r>
    </w:p>
    <w:p w14:paraId="26107439" w14:textId="77777777" w:rsidR="003C2244" w:rsidRDefault="003C2244" w:rsidP="00EB57D2">
      <w:pPr>
        <w:rPr>
          <w:rFonts w:asciiTheme="minorHAnsi" w:hAnsiTheme="minorHAnsi" w:cstheme="majorBidi"/>
          <w:sz w:val="24"/>
          <w:szCs w:val="24"/>
        </w:rPr>
      </w:pPr>
    </w:p>
    <w:p w14:paraId="324E600B" w14:textId="56DD9AC5" w:rsidR="003C2244" w:rsidRDefault="00FB594A" w:rsidP="003A75D2">
      <w:pPr>
        <w:pStyle w:val="Heading2"/>
      </w:pPr>
      <w:bookmarkStart w:id="2" w:name="_Toc196898549"/>
      <w:r>
        <w:t>Improving building performance.</w:t>
      </w:r>
      <w:bookmarkEnd w:id="2"/>
    </w:p>
    <w:p w14:paraId="7C24C817" w14:textId="77777777" w:rsidR="00FB594A" w:rsidRDefault="00FB594A" w:rsidP="00FB594A">
      <w:pPr>
        <w:rPr>
          <w:lang w:eastAsia="en-US"/>
        </w:rPr>
      </w:pPr>
    </w:p>
    <w:p w14:paraId="5F7F5C2A" w14:textId="3465281F" w:rsidR="00A73D85" w:rsidRDefault="00C23660" w:rsidP="00FB594A">
      <w:pPr>
        <w:rPr>
          <w:rFonts w:asciiTheme="minorHAnsi" w:hAnsiTheme="minorHAnsi"/>
          <w:sz w:val="24"/>
          <w:szCs w:val="24"/>
          <w:lang w:eastAsia="en-US"/>
        </w:rPr>
      </w:pPr>
      <w:r>
        <w:rPr>
          <w:rFonts w:asciiTheme="minorHAnsi" w:hAnsiTheme="minorHAnsi"/>
          <w:sz w:val="24"/>
          <w:szCs w:val="24"/>
          <w:lang w:eastAsia="en-US"/>
        </w:rPr>
        <w:t xml:space="preserve">According to the UK government </w:t>
      </w:r>
      <w:r w:rsidR="00AF1BCA">
        <w:rPr>
          <w:rFonts w:asciiTheme="minorHAnsi" w:hAnsiTheme="minorHAnsi"/>
          <w:sz w:val="24"/>
          <w:szCs w:val="24"/>
          <w:lang w:eastAsia="en-US"/>
        </w:rPr>
        <w:t>audit report</w:t>
      </w:r>
      <w:r w:rsidR="00FC0101">
        <w:rPr>
          <w:rFonts w:asciiTheme="minorHAnsi" w:hAnsiTheme="minorHAnsi"/>
          <w:sz w:val="24"/>
          <w:szCs w:val="24"/>
          <w:lang w:eastAsia="en-US"/>
        </w:rPr>
        <w:t xml:space="preserve"> construction in the UK is accountable for 25% of the </w:t>
      </w:r>
      <w:r w:rsidR="005A5AC5">
        <w:rPr>
          <w:rFonts w:asciiTheme="minorHAnsi" w:hAnsiTheme="minorHAnsi"/>
          <w:sz w:val="24"/>
          <w:szCs w:val="24"/>
          <w:lang w:eastAsia="en-US"/>
        </w:rPr>
        <w:t>UK’s carbon</w:t>
      </w:r>
      <w:r w:rsidR="004A6AC9">
        <w:rPr>
          <w:rFonts w:asciiTheme="minorHAnsi" w:hAnsiTheme="minorHAnsi"/>
          <w:sz w:val="24"/>
          <w:szCs w:val="24"/>
          <w:lang w:eastAsia="en-US"/>
        </w:rPr>
        <w:t xml:space="preserve"> footprint, the UK has made a commitment to reach net zero </w:t>
      </w:r>
      <w:r w:rsidR="00031EB4">
        <w:rPr>
          <w:rFonts w:asciiTheme="minorHAnsi" w:hAnsiTheme="minorHAnsi"/>
          <w:sz w:val="24"/>
          <w:szCs w:val="24"/>
          <w:lang w:eastAsia="en-US"/>
        </w:rPr>
        <w:t xml:space="preserve">by </w:t>
      </w:r>
      <w:r w:rsidR="00667694">
        <w:rPr>
          <w:rFonts w:asciiTheme="minorHAnsi" w:hAnsiTheme="minorHAnsi"/>
          <w:sz w:val="24"/>
          <w:szCs w:val="24"/>
          <w:lang w:eastAsia="en-US"/>
        </w:rPr>
        <w:t xml:space="preserve">2050. </w:t>
      </w:r>
      <w:r w:rsidR="00BB5F1D">
        <w:rPr>
          <w:rFonts w:asciiTheme="minorHAnsi" w:hAnsiTheme="minorHAnsi"/>
          <w:sz w:val="24"/>
          <w:szCs w:val="24"/>
          <w:lang w:eastAsia="en-US"/>
        </w:rPr>
        <w:t>In order to assist in reaching the net zero target in the building control</w:t>
      </w:r>
      <w:r w:rsidR="00667694">
        <w:rPr>
          <w:rFonts w:asciiTheme="minorHAnsi" w:hAnsiTheme="minorHAnsi"/>
          <w:sz w:val="24"/>
          <w:szCs w:val="24"/>
          <w:lang w:eastAsia="en-US"/>
        </w:rPr>
        <w:t xml:space="preserve"> approved documents can he</w:t>
      </w:r>
      <w:r w:rsidR="003C64ED">
        <w:rPr>
          <w:rFonts w:asciiTheme="minorHAnsi" w:hAnsiTheme="minorHAnsi"/>
          <w:sz w:val="24"/>
          <w:szCs w:val="24"/>
          <w:lang w:eastAsia="en-US"/>
        </w:rPr>
        <w:t xml:space="preserve">lp reduce the </w:t>
      </w:r>
      <w:r w:rsidR="00B94192">
        <w:rPr>
          <w:rFonts w:asciiTheme="minorHAnsi" w:hAnsiTheme="minorHAnsi"/>
          <w:sz w:val="24"/>
          <w:szCs w:val="24"/>
          <w:lang w:eastAsia="en-US"/>
        </w:rPr>
        <w:t>size of the UK’s construction carbon footprint,</w:t>
      </w:r>
      <w:r w:rsidR="00BB5F1D">
        <w:rPr>
          <w:rFonts w:asciiTheme="minorHAnsi" w:hAnsiTheme="minorHAnsi"/>
          <w:sz w:val="24"/>
          <w:szCs w:val="24"/>
          <w:lang w:eastAsia="en-US"/>
        </w:rPr>
        <w:t xml:space="preserve"> </w:t>
      </w:r>
      <w:r w:rsidR="003175A6">
        <w:rPr>
          <w:rFonts w:asciiTheme="minorHAnsi" w:hAnsiTheme="minorHAnsi"/>
          <w:sz w:val="24"/>
          <w:szCs w:val="24"/>
          <w:lang w:eastAsia="en-US"/>
        </w:rPr>
        <w:t>b</w:t>
      </w:r>
      <w:r w:rsidR="00BB5F1D">
        <w:rPr>
          <w:rFonts w:asciiTheme="minorHAnsi" w:hAnsiTheme="minorHAnsi"/>
          <w:sz w:val="24"/>
          <w:szCs w:val="24"/>
          <w:lang w:eastAsia="en-US"/>
        </w:rPr>
        <w:t xml:space="preserve">y forcing </w:t>
      </w:r>
      <w:r w:rsidR="00625B28">
        <w:rPr>
          <w:rFonts w:asciiTheme="minorHAnsi" w:hAnsiTheme="minorHAnsi"/>
          <w:sz w:val="24"/>
          <w:szCs w:val="24"/>
          <w:lang w:eastAsia="en-US"/>
        </w:rPr>
        <w:t>construction to design buildings with the conservation of fuel and power in mind,</w:t>
      </w:r>
      <w:r w:rsidR="00B94192">
        <w:rPr>
          <w:rFonts w:asciiTheme="minorHAnsi" w:hAnsiTheme="minorHAnsi"/>
          <w:sz w:val="24"/>
          <w:szCs w:val="24"/>
          <w:lang w:eastAsia="en-US"/>
        </w:rPr>
        <w:t xml:space="preserve"> however the imple</w:t>
      </w:r>
      <w:r w:rsidR="009C3A90">
        <w:rPr>
          <w:rFonts w:asciiTheme="minorHAnsi" w:hAnsiTheme="minorHAnsi"/>
          <w:sz w:val="24"/>
          <w:szCs w:val="24"/>
          <w:lang w:eastAsia="en-US"/>
        </w:rPr>
        <w:t xml:space="preserve">mentation of stricter standards such as LETI or Passivhaus could further accelerate the reduction of the carbon </w:t>
      </w:r>
      <w:r w:rsidR="00BC242A">
        <w:rPr>
          <w:rFonts w:asciiTheme="minorHAnsi" w:hAnsiTheme="minorHAnsi"/>
          <w:sz w:val="24"/>
          <w:szCs w:val="24"/>
          <w:lang w:eastAsia="en-US"/>
        </w:rPr>
        <w:t xml:space="preserve">and increase the carbon reduction when compared to the approved documents by imposing stricter </w:t>
      </w:r>
      <w:r w:rsidR="00F52888">
        <w:rPr>
          <w:rFonts w:asciiTheme="minorHAnsi" w:hAnsiTheme="minorHAnsi"/>
          <w:sz w:val="24"/>
          <w:szCs w:val="24"/>
          <w:lang w:eastAsia="en-US"/>
        </w:rPr>
        <w:t xml:space="preserve">energy efficient </w:t>
      </w:r>
      <w:r w:rsidR="00F52888">
        <w:rPr>
          <w:rFonts w:asciiTheme="minorHAnsi" w:hAnsiTheme="minorHAnsi"/>
          <w:sz w:val="24"/>
          <w:szCs w:val="24"/>
          <w:lang w:eastAsia="en-US"/>
        </w:rPr>
        <w:lastRenderedPageBreak/>
        <w:t xml:space="preserve">design in buildings </w:t>
      </w:r>
      <w:r w:rsidR="00650A25">
        <w:rPr>
          <w:rFonts w:asciiTheme="minorHAnsi" w:hAnsiTheme="minorHAnsi"/>
          <w:sz w:val="24"/>
          <w:szCs w:val="24"/>
          <w:lang w:eastAsia="en-US"/>
        </w:rPr>
        <w:t>to</w:t>
      </w:r>
      <w:r w:rsidR="00F52888">
        <w:rPr>
          <w:rFonts w:asciiTheme="minorHAnsi" w:hAnsiTheme="minorHAnsi"/>
          <w:sz w:val="24"/>
          <w:szCs w:val="24"/>
          <w:lang w:eastAsia="en-US"/>
        </w:rPr>
        <w:t xml:space="preserve"> obtain certification</w:t>
      </w:r>
      <w:r w:rsidR="006C68BA">
        <w:rPr>
          <w:rFonts w:asciiTheme="minorHAnsi" w:hAnsiTheme="minorHAnsi"/>
          <w:sz w:val="24"/>
          <w:szCs w:val="24"/>
          <w:lang w:eastAsia="en-US"/>
        </w:rPr>
        <w:t xml:space="preserve"> </w:t>
      </w:r>
      <w:r w:rsidR="006C68BA" w:rsidRPr="006C68BA">
        <w:rPr>
          <w:rFonts w:asciiTheme="minorHAnsi" w:hAnsiTheme="minorHAnsi"/>
          <w:sz w:val="24"/>
          <w:szCs w:val="24"/>
          <w:lang w:eastAsia="en-US"/>
        </w:rPr>
        <w:t>(House of commons, 2022)</w:t>
      </w:r>
      <w:r w:rsidR="00FC1EA2">
        <w:rPr>
          <w:rFonts w:asciiTheme="minorHAnsi" w:hAnsiTheme="minorHAnsi"/>
          <w:sz w:val="24"/>
          <w:szCs w:val="24"/>
          <w:lang w:eastAsia="en-US"/>
        </w:rPr>
        <w:t xml:space="preserve"> </w:t>
      </w:r>
      <w:r w:rsidR="00FC1EA2" w:rsidRPr="00FC1EA2">
        <w:rPr>
          <w:rFonts w:asciiTheme="minorHAnsi" w:hAnsiTheme="minorHAnsi"/>
          <w:sz w:val="24"/>
          <w:szCs w:val="24"/>
          <w:lang w:eastAsia="en-US"/>
        </w:rPr>
        <w:t>(Department for energy security &amp; net zero, 12.2023)</w:t>
      </w:r>
      <w:r w:rsidR="0042051F">
        <w:rPr>
          <w:rFonts w:asciiTheme="minorHAnsi" w:hAnsiTheme="minorHAnsi"/>
          <w:sz w:val="24"/>
          <w:szCs w:val="24"/>
          <w:lang w:eastAsia="en-US"/>
        </w:rPr>
        <w:t xml:space="preserve"> </w:t>
      </w:r>
      <w:r w:rsidR="0042051F" w:rsidRPr="0042051F">
        <w:rPr>
          <w:rFonts w:asciiTheme="minorHAnsi" w:hAnsiTheme="minorHAnsi"/>
          <w:sz w:val="24"/>
          <w:szCs w:val="24"/>
          <w:lang w:eastAsia="en-US"/>
        </w:rPr>
        <w:t>(Passive House Institute, 2024b)</w:t>
      </w:r>
      <w:r w:rsidR="00F52888">
        <w:rPr>
          <w:rFonts w:asciiTheme="minorHAnsi" w:hAnsiTheme="minorHAnsi"/>
          <w:sz w:val="24"/>
          <w:szCs w:val="24"/>
          <w:lang w:eastAsia="en-US"/>
        </w:rPr>
        <w:t>.</w:t>
      </w:r>
    </w:p>
    <w:p w14:paraId="5C672FC5" w14:textId="77777777" w:rsidR="00243F1C" w:rsidRDefault="00243F1C" w:rsidP="00EB57D2">
      <w:pPr>
        <w:rPr>
          <w:rFonts w:asciiTheme="minorHAnsi" w:hAnsiTheme="minorHAnsi"/>
          <w:sz w:val="24"/>
          <w:szCs w:val="24"/>
          <w:lang w:eastAsia="en-US"/>
        </w:rPr>
      </w:pPr>
    </w:p>
    <w:p w14:paraId="1FA93413" w14:textId="7DF0BAAA" w:rsidR="00DE7F0D" w:rsidRDefault="00380ED5" w:rsidP="00EB57D2">
      <w:pPr>
        <w:rPr>
          <w:rFonts w:asciiTheme="minorHAnsi" w:hAnsiTheme="minorHAnsi"/>
          <w:sz w:val="24"/>
          <w:szCs w:val="24"/>
          <w:lang w:eastAsia="en-US"/>
        </w:rPr>
      </w:pPr>
      <w:r>
        <w:rPr>
          <w:rFonts w:asciiTheme="minorHAnsi" w:hAnsiTheme="minorHAnsi"/>
          <w:sz w:val="24"/>
          <w:szCs w:val="24"/>
          <w:lang w:eastAsia="en-US"/>
        </w:rPr>
        <w:t xml:space="preserve">Appendix </w:t>
      </w:r>
      <w:r w:rsidR="007A41EB">
        <w:rPr>
          <w:rFonts w:asciiTheme="minorHAnsi" w:hAnsiTheme="minorHAnsi"/>
          <w:sz w:val="24"/>
          <w:szCs w:val="24"/>
          <w:lang w:eastAsia="en-US"/>
        </w:rPr>
        <w:t>G</w:t>
      </w:r>
      <w:r w:rsidR="00F509B0" w:rsidRPr="00F509B0">
        <w:rPr>
          <w:rFonts w:asciiTheme="minorHAnsi" w:hAnsiTheme="minorHAnsi"/>
          <w:sz w:val="24"/>
          <w:szCs w:val="24"/>
          <w:lang w:eastAsia="en-US"/>
        </w:rPr>
        <w:t xml:space="preserve"> </w:t>
      </w:r>
      <w:r w:rsidR="00F509B0">
        <w:rPr>
          <w:rFonts w:asciiTheme="minorHAnsi" w:hAnsiTheme="minorHAnsi"/>
          <w:sz w:val="24"/>
          <w:szCs w:val="24"/>
          <w:lang w:eastAsia="en-US"/>
        </w:rPr>
        <w:t xml:space="preserve">shows the requirements </w:t>
      </w:r>
      <w:r w:rsidR="00371DEA">
        <w:rPr>
          <w:rFonts w:asciiTheme="minorHAnsi" w:hAnsiTheme="minorHAnsi"/>
          <w:sz w:val="24"/>
          <w:szCs w:val="24"/>
          <w:lang w:eastAsia="en-US"/>
        </w:rPr>
        <w:t xml:space="preserve">in terms of building performance to achieve </w:t>
      </w:r>
      <w:r w:rsidR="00B128B4">
        <w:rPr>
          <w:rFonts w:asciiTheme="minorHAnsi" w:hAnsiTheme="minorHAnsi"/>
          <w:sz w:val="24"/>
          <w:szCs w:val="24"/>
          <w:lang w:eastAsia="en-US"/>
        </w:rPr>
        <w:t xml:space="preserve">Low energy </w:t>
      </w:r>
      <w:r w:rsidR="00FA6E95">
        <w:rPr>
          <w:rFonts w:asciiTheme="minorHAnsi" w:hAnsiTheme="minorHAnsi"/>
          <w:sz w:val="24"/>
          <w:szCs w:val="24"/>
          <w:lang w:eastAsia="en-US"/>
        </w:rPr>
        <w:t xml:space="preserve">transformation initiative, </w:t>
      </w:r>
      <w:r w:rsidR="00064A70">
        <w:rPr>
          <w:rFonts w:asciiTheme="minorHAnsi" w:hAnsiTheme="minorHAnsi"/>
          <w:sz w:val="24"/>
          <w:szCs w:val="24"/>
          <w:lang w:eastAsia="en-US"/>
        </w:rPr>
        <w:t>LETI</w:t>
      </w:r>
      <w:r w:rsidR="00FA6E95">
        <w:rPr>
          <w:rFonts w:asciiTheme="minorHAnsi" w:hAnsiTheme="minorHAnsi"/>
          <w:sz w:val="24"/>
          <w:szCs w:val="24"/>
          <w:lang w:eastAsia="en-US"/>
        </w:rPr>
        <w:t>,</w:t>
      </w:r>
      <w:r w:rsidR="00064A70">
        <w:rPr>
          <w:rFonts w:asciiTheme="minorHAnsi" w:hAnsiTheme="minorHAnsi"/>
          <w:sz w:val="24"/>
          <w:szCs w:val="24"/>
          <w:lang w:eastAsia="en-US"/>
        </w:rPr>
        <w:t xml:space="preserve"> standard that closely mimics the Passivhaus standard</w:t>
      </w:r>
      <w:r w:rsidR="003331BC">
        <w:rPr>
          <w:rFonts w:asciiTheme="minorHAnsi" w:hAnsiTheme="minorHAnsi"/>
          <w:sz w:val="24"/>
          <w:szCs w:val="24"/>
          <w:lang w:eastAsia="en-US"/>
        </w:rPr>
        <w:t xml:space="preserve"> requirements</w:t>
      </w:r>
      <w:r w:rsidR="00FA2403">
        <w:rPr>
          <w:rFonts w:asciiTheme="minorHAnsi" w:hAnsiTheme="minorHAnsi"/>
          <w:sz w:val="24"/>
          <w:szCs w:val="24"/>
          <w:lang w:eastAsia="en-US"/>
        </w:rPr>
        <w:t xml:space="preserve"> in terms of space heating demand and ventilation strategy requirements</w:t>
      </w:r>
      <w:r w:rsidR="00BC4191">
        <w:rPr>
          <w:rFonts w:asciiTheme="minorHAnsi" w:hAnsiTheme="minorHAnsi"/>
          <w:sz w:val="24"/>
          <w:szCs w:val="24"/>
          <w:lang w:eastAsia="en-US"/>
        </w:rPr>
        <w:t xml:space="preserve"> </w:t>
      </w:r>
      <w:r w:rsidR="00BC4191" w:rsidRPr="00BC4191">
        <w:rPr>
          <w:rFonts w:asciiTheme="minorHAnsi" w:hAnsiTheme="minorHAnsi"/>
          <w:sz w:val="24"/>
          <w:szCs w:val="24"/>
          <w:lang w:eastAsia="en-US"/>
        </w:rPr>
        <w:t>(LETI, no date)</w:t>
      </w:r>
      <w:r w:rsidR="00064A70">
        <w:rPr>
          <w:rFonts w:asciiTheme="minorHAnsi" w:hAnsiTheme="minorHAnsi"/>
          <w:sz w:val="24"/>
          <w:szCs w:val="24"/>
          <w:lang w:eastAsia="en-US"/>
        </w:rPr>
        <w:t>.</w:t>
      </w:r>
      <w:r w:rsidR="007A41EB">
        <w:rPr>
          <w:rFonts w:asciiTheme="minorHAnsi" w:hAnsiTheme="minorHAnsi"/>
          <w:sz w:val="24"/>
          <w:szCs w:val="24"/>
          <w:lang w:eastAsia="en-US"/>
        </w:rPr>
        <w:t xml:space="preserve"> </w:t>
      </w:r>
    </w:p>
    <w:p w14:paraId="0268942E" w14:textId="75110628" w:rsidR="00866DF0" w:rsidRDefault="007A41EB" w:rsidP="005C6A72">
      <w:pPr>
        <w:rPr>
          <w:rFonts w:asciiTheme="minorHAnsi" w:hAnsiTheme="minorHAnsi"/>
          <w:sz w:val="24"/>
          <w:szCs w:val="24"/>
          <w:lang w:eastAsia="en-US"/>
        </w:rPr>
      </w:pPr>
      <w:r>
        <w:rPr>
          <w:rFonts w:asciiTheme="minorHAnsi" w:hAnsiTheme="minorHAnsi"/>
          <w:sz w:val="24"/>
          <w:szCs w:val="24"/>
          <w:lang w:eastAsia="en-US"/>
        </w:rPr>
        <w:t>In the spring vale study</w:t>
      </w:r>
      <w:r w:rsidR="00945B79">
        <w:rPr>
          <w:rFonts w:asciiTheme="minorHAnsi" w:hAnsiTheme="minorHAnsi"/>
          <w:sz w:val="24"/>
          <w:szCs w:val="24"/>
          <w:lang w:eastAsia="en-US"/>
        </w:rPr>
        <w:t xml:space="preserve"> the </w:t>
      </w:r>
      <w:r w:rsidR="00DD2364">
        <w:rPr>
          <w:rFonts w:asciiTheme="minorHAnsi" w:hAnsiTheme="minorHAnsi"/>
          <w:sz w:val="24"/>
          <w:szCs w:val="24"/>
          <w:lang w:eastAsia="en-US"/>
        </w:rPr>
        <w:t xml:space="preserve">building specification shown in Appendix E. and the </w:t>
      </w:r>
      <w:r w:rsidR="00945B79">
        <w:rPr>
          <w:rFonts w:asciiTheme="minorHAnsi" w:hAnsiTheme="minorHAnsi"/>
          <w:sz w:val="24"/>
          <w:szCs w:val="24"/>
          <w:lang w:eastAsia="en-US"/>
        </w:rPr>
        <w:t>standards s</w:t>
      </w:r>
      <w:r w:rsidR="00DD2364">
        <w:rPr>
          <w:rFonts w:asciiTheme="minorHAnsi" w:hAnsiTheme="minorHAnsi"/>
          <w:sz w:val="24"/>
          <w:szCs w:val="24"/>
          <w:lang w:eastAsia="en-US"/>
        </w:rPr>
        <w:t>et</w:t>
      </w:r>
      <w:r w:rsidR="003331BC">
        <w:rPr>
          <w:rFonts w:asciiTheme="minorHAnsi" w:hAnsiTheme="minorHAnsi"/>
          <w:sz w:val="24"/>
          <w:szCs w:val="24"/>
          <w:lang w:eastAsia="en-US"/>
        </w:rPr>
        <w:t xml:space="preserve"> in figure </w:t>
      </w:r>
      <w:r w:rsidR="00890859">
        <w:rPr>
          <w:rFonts w:asciiTheme="minorHAnsi" w:hAnsiTheme="minorHAnsi"/>
          <w:sz w:val="24"/>
          <w:szCs w:val="24"/>
          <w:lang w:eastAsia="en-US"/>
        </w:rPr>
        <w:t>4</w:t>
      </w:r>
      <w:r w:rsidR="00276B9B">
        <w:rPr>
          <w:rFonts w:asciiTheme="minorHAnsi" w:hAnsiTheme="minorHAnsi"/>
          <w:sz w:val="24"/>
          <w:szCs w:val="24"/>
          <w:lang w:eastAsia="en-US"/>
        </w:rPr>
        <w:t xml:space="preserve"> were created using the P</w:t>
      </w:r>
      <w:r w:rsidR="007C0C96">
        <w:rPr>
          <w:rFonts w:asciiTheme="minorHAnsi" w:hAnsiTheme="minorHAnsi"/>
          <w:sz w:val="24"/>
          <w:szCs w:val="24"/>
          <w:lang w:eastAsia="en-US"/>
        </w:rPr>
        <w:t>H</w:t>
      </w:r>
      <w:r w:rsidR="00276B9B">
        <w:rPr>
          <w:rFonts w:asciiTheme="minorHAnsi" w:hAnsiTheme="minorHAnsi"/>
          <w:sz w:val="24"/>
          <w:szCs w:val="24"/>
          <w:lang w:eastAsia="en-US"/>
        </w:rPr>
        <w:t>PP software</w:t>
      </w:r>
      <w:r w:rsidR="00DD2364">
        <w:rPr>
          <w:rFonts w:asciiTheme="minorHAnsi" w:hAnsiTheme="minorHAnsi"/>
          <w:sz w:val="24"/>
          <w:szCs w:val="24"/>
          <w:lang w:eastAsia="en-US"/>
        </w:rPr>
        <w:t xml:space="preserve"> to increase the performance of the building</w:t>
      </w:r>
      <w:r w:rsidR="00F93FAE">
        <w:rPr>
          <w:rFonts w:asciiTheme="minorHAnsi" w:hAnsiTheme="minorHAnsi"/>
          <w:sz w:val="24"/>
          <w:szCs w:val="24"/>
          <w:lang w:eastAsia="en-US"/>
        </w:rPr>
        <w:t>,</w:t>
      </w:r>
      <w:r w:rsidR="00945B79">
        <w:rPr>
          <w:rFonts w:asciiTheme="minorHAnsi" w:hAnsiTheme="minorHAnsi"/>
          <w:sz w:val="24"/>
          <w:szCs w:val="24"/>
          <w:lang w:eastAsia="en-US"/>
        </w:rPr>
        <w:t xml:space="preserve"> </w:t>
      </w:r>
      <w:r w:rsidR="0016511F">
        <w:rPr>
          <w:rFonts w:asciiTheme="minorHAnsi" w:hAnsiTheme="minorHAnsi"/>
          <w:sz w:val="24"/>
          <w:szCs w:val="24"/>
          <w:lang w:eastAsia="en-US"/>
        </w:rPr>
        <w:t xml:space="preserve">the measure used </w:t>
      </w:r>
      <w:r w:rsidR="00C63489">
        <w:rPr>
          <w:rFonts w:asciiTheme="minorHAnsi" w:hAnsiTheme="minorHAnsi"/>
          <w:sz w:val="24"/>
          <w:szCs w:val="24"/>
          <w:lang w:eastAsia="en-US"/>
        </w:rPr>
        <w:t xml:space="preserve">is as close to LETI standard as possible however, this </w:t>
      </w:r>
      <w:r w:rsidR="00940B6B">
        <w:rPr>
          <w:rFonts w:asciiTheme="minorHAnsi" w:hAnsiTheme="minorHAnsi"/>
          <w:sz w:val="24"/>
          <w:szCs w:val="24"/>
          <w:lang w:eastAsia="en-US"/>
        </w:rPr>
        <w:t xml:space="preserve">does not comply with all the requirements set out in the </w:t>
      </w:r>
      <w:r w:rsidR="00AF6401">
        <w:rPr>
          <w:rFonts w:asciiTheme="minorHAnsi" w:hAnsiTheme="minorHAnsi"/>
          <w:sz w:val="24"/>
          <w:szCs w:val="24"/>
          <w:lang w:eastAsia="en-US"/>
        </w:rPr>
        <w:t xml:space="preserve">LETI </w:t>
      </w:r>
      <w:r w:rsidR="00940B6B">
        <w:rPr>
          <w:rFonts w:asciiTheme="minorHAnsi" w:hAnsiTheme="minorHAnsi"/>
          <w:sz w:val="24"/>
          <w:szCs w:val="24"/>
          <w:lang w:eastAsia="en-US"/>
        </w:rPr>
        <w:t>standard  for the building to be certified under this scheme</w:t>
      </w:r>
      <w:r w:rsidR="00AF6401">
        <w:rPr>
          <w:rFonts w:asciiTheme="minorHAnsi" w:hAnsiTheme="minorHAnsi"/>
          <w:sz w:val="24"/>
          <w:szCs w:val="24"/>
          <w:lang w:eastAsia="en-US"/>
        </w:rPr>
        <w:t>,</w:t>
      </w:r>
      <w:r w:rsidR="00940B6B">
        <w:rPr>
          <w:rFonts w:asciiTheme="minorHAnsi" w:hAnsiTheme="minorHAnsi"/>
          <w:sz w:val="24"/>
          <w:szCs w:val="24"/>
          <w:lang w:eastAsia="en-US"/>
        </w:rPr>
        <w:t xml:space="preserve"> as </w:t>
      </w:r>
      <w:r w:rsidR="00F93FAE">
        <w:rPr>
          <w:rFonts w:asciiTheme="minorHAnsi" w:hAnsiTheme="minorHAnsi"/>
          <w:sz w:val="24"/>
          <w:szCs w:val="24"/>
          <w:lang w:eastAsia="en-US"/>
        </w:rPr>
        <w:t xml:space="preserve">shown in appendix </w:t>
      </w:r>
      <w:r w:rsidR="00AF6401">
        <w:rPr>
          <w:rFonts w:asciiTheme="minorHAnsi" w:hAnsiTheme="minorHAnsi"/>
          <w:sz w:val="24"/>
          <w:szCs w:val="24"/>
          <w:lang w:eastAsia="en-US"/>
        </w:rPr>
        <w:t xml:space="preserve">G </w:t>
      </w:r>
      <w:r w:rsidR="00F944CC" w:rsidRPr="00F944CC">
        <w:rPr>
          <w:rFonts w:asciiTheme="minorHAnsi" w:hAnsiTheme="minorHAnsi"/>
          <w:sz w:val="24"/>
          <w:szCs w:val="24"/>
          <w:lang w:eastAsia="en-US"/>
        </w:rPr>
        <w:t>(Davies, 2025f)</w:t>
      </w:r>
      <w:r w:rsidR="00A511E9">
        <w:rPr>
          <w:rFonts w:asciiTheme="minorHAnsi" w:hAnsiTheme="minorHAnsi"/>
          <w:sz w:val="24"/>
          <w:szCs w:val="24"/>
          <w:lang w:eastAsia="en-US"/>
        </w:rPr>
        <w:t xml:space="preserve">. </w:t>
      </w:r>
    </w:p>
    <w:p w14:paraId="4474A851" w14:textId="77777777" w:rsidR="00866DF0" w:rsidRDefault="00866DF0" w:rsidP="00866DF0">
      <w:pPr>
        <w:jc w:val="center"/>
        <w:rPr>
          <w:rFonts w:asciiTheme="minorHAnsi" w:hAnsiTheme="minorHAnsi"/>
          <w:sz w:val="24"/>
          <w:szCs w:val="24"/>
          <w:lang w:eastAsia="en-US"/>
        </w:rPr>
      </w:pPr>
    </w:p>
    <w:p w14:paraId="695546B7" w14:textId="7175C007" w:rsidR="009622D6" w:rsidRPr="00F509B0" w:rsidRDefault="009622D6" w:rsidP="009622D6">
      <w:pPr>
        <w:jc w:val="center"/>
        <w:rPr>
          <w:rFonts w:asciiTheme="minorHAnsi" w:hAnsiTheme="minorHAnsi" w:cstheme="majorBidi"/>
          <w:sz w:val="32"/>
          <w:szCs w:val="32"/>
        </w:rPr>
      </w:pPr>
      <w:r w:rsidRPr="009622D6">
        <w:rPr>
          <w:rFonts w:asciiTheme="minorHAnsi" w:hAnsiTheme="minorHAnsi" w:cstheme="majorBidi"/>
          <w:noProof/>
          <w:sz w:val="32"/>
          <w:szCs w:val="32"/>
        </w:rPr>
        <w:drawing>
          <wp:inline distT="0" distB="0" distL="0" distR="0" wp14:anchorId="4D54AF5F" wp14:editId="7E179EB0">
            <wp:extent cx="5081183" cy="3053301"/>
            <wp:effectExtent l="0" t="0" r="5715" b="0"/>
            <wp:docPr id="3832154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15454" name="Picture 1" descr="A screenshot of a computer&#10;&#10;AI-generated content may be incorrect."/>
                    <pic:cNvPicPr/>
                  </pic:nvPicPr>
                  <pic:blipFill>
                    <a:blip r:embed="rId12"/>
                    <a:stretch>
                      <a:fillRect/>
                    </a:stretch>
                  </pic:blipFill>
                  <pic:spPr>
                    <a:xfrm>
                      <a:off x="0" y="0"/>
                      <a:ext cx="5087202" cy="3056918"/>
                    </a:xfrm>
                    <a:prstGeom prst="rect">
                      <a:avLst/>
                    </a:prstGeom>
                  </pic:spPr>
                </pic:pic>
              </a:graphicData>
            </a:graphic>
          </wp:inline>
        </w:drawing>
      </w:r>
    </w:p>
    <w:p w14:paraId="3776EBF1" w14:textId="3B84AAA4" w:rsidR="003C2244" w:rsidRPr="00520346" w:rsidRDefault="003331BC" w:rsidP="003331BC">
      <w:pPr>
        <w:jc w:val="center"/>
        <w:rPr>
          <w:rFonts w:asciiTheme="minorHAnsi" w:hAnsiTheme="minorHAnsi" w:cstheme="majorBidi"/>
        </w:rPr>
      </w:pPr>
      <w:r w:rsidRPr="00520346">
        <w:rPr>
          <w:rFonts w:asciiTheme="minorHAnsi" w:hAnsiTheme="minorHAnsi" w:cstheme="majorBidi"/>
        </w:rPr>
        <w:t xml:space="preserve">Figure </w:t>
      </w:r>
      <w:r w:rsidR="00890859" w:rsidRPr="00520346">
        <w:rPr>
          <w:rFonts w:asciiTheme="minorHAnsi" w:hAnsiTheme="minorHAnsi" w:cstheme="majorBidi"/>
        </w:rPr>
        <w:t>4</w:t>
      </w:r>
      <w:r w:rsidRPr="00520346">
        <w:rPr>
          <w:rFonts w:asciiTheme="minorHAnsi" w:hAnsiTheme="minorHAnsi" w:cstheme="majorBidi"/>
        </w:rPr>
        <w:t xml:space="preserve">. </w:t>
      </w:r>
    </w:p>
    <w:p w14:paraId="6988F609" w14:textId="77777777" w:rsidR="001A1E8D" w:rsidRDefault="001A1E8D" w:rsidP="003331BC">
      <w:pPr>
        <w:rPr>
          <w:rFonts w:asciiTheme="minorHAnsi" w:hAnsiTheme="minorHAnsi" w:cstheme="majorBidi"/>
          <w:sz w:val="24"/>
          <w:szCs w:val="24"/>
        </w:rPr>
      </w:pPr>
    </w:p>
    <w:p w14:paraId="657ADACB" w14:textId="47714038" w:rsidR="003975A2" w:rsidRDefault="005B09F4" w:rsidP="003331BC">
      <w:pPr>
        <w:rPr>
          <w:rFonts w:asciiTheme="minorHAnsi" w:hAnsiTheme="minorHAnsi" w:cstheme="majorBidi"/>
          <w:sz w:val="24"/>
          <w:szCs w:val="24"/>
        </w:rPr>
      </w:pPr>
      <w:r>
        <w:rPr>
          <w:rFonts w:asciiTheme="minorHAnsi" w:hAnsiTheme="minorHAnsi" w:cstheme="majorBidi"/>
          <w:sz w:val="24"/>
          <w:szCs w:val="24"/>
        </w:rPr>
        <w:t xml:space="preserve">Table 1. Below compares the information </w:t>
      </w:r>
      <w:r w:rsidR="00B05DFF">
        <w:rPr>
          <w:rFonts w:asciiTheme="minorHAnsi" w:hAnsiTheme="minorHAnsi" w:cstheme="majorBidi"/>
          <w:sz w:val="24"/>
          <w:szCs w:val="24"/>
        </w:rPr>
        <w:t xml:space="preserve">shown in Figures </w:t>
      </w:r>
      <w:r w:rsidR="00503EF8">
        <w:rPr>
          <w:rFonts w:asciiTheme="minorHAnsi" w:hAnsiTheme="minorHAnsi" w:cstheme="majorBidi"/>
          <w:sz w:val="24"/>
          <w:szCs w:val="24"/>
        </w:rPr>
        <w:t>2</w:t>
      </w:r>
      <w:r w:rsidR="00B05DFF">
        <w:rPr>
          <w:rFonts w:asciiTheme="minorHAnsi" w:hAnsiTheme="minorHAnsi" w:cstheme="majorBidi"/>
          <w:sz w:val="24"/>
          <w:szCs w:val="24"/>
        </w:rPr>
        <w:t xml:space="preserve">, &amp; </w:t>
      </w:r>
      <w:r w:rsidR="00503EF8">
        <w:rPr>
          <w:rFonts w:asciiTheme="minorHAnsi" w:hAnsiTheme="minorHAnsi" w:cstheme="majorBidi"/>
          <w:sz w:val="24"/>
          <w:szCs w:val="24"/>
        </w:rPr>
        <w:t>4</w:t>
      </w:r>
      <w:r w:rsidR="005A7D0D">
        <w:rPr>
          <w:rFonts w:asciiTheme="minorHAnsi" w:hAnsiTheme="minorHAnsi" w:cstheme="majorBidi"/>
          <w:sz w:val="24"/>
          <w:szCs w:val="24"/>
        </w:rPr>
        <w:t xml:space="preserve"> </w:t>
      </w:r>
      <w:r w:rsidR="001E5445">
        <w:rPr>
          <w:rFonts w:asciiTheme="minorHAnsi" w:hAnsiTheme="minorHAnsi" w:cstheme="majorBidi"/>
          <w:sz w:val="24"/>
          <w:szCs w:val="24"/>
        </w:rPr>
        <w:t xml:space="preserve">for </w:t>
      </w:r>
      <w:r w:rsidR="00691B6F">
        <w:rPr>
          <w:rFonts w:asciiTheme="minorHAnsi" w:hAnsiTheme="minorHAnsi" w:cstheme="majorBidi"/>
          <w:sz w:val="24"/>
          <w:szCs w:val="24"/>
        </w:rPr>
        <w:t>side-by-side</w:t>
      </w:r>
      <w:r w:rsidR="001E5445">
        <w:rPr>
          <w:rFonts w:asciiTheme="minorHAnsi" w:hAnsiTheme="minorHAnsi" w:cstheme="majorBidi"/>
          <w:sz w:val="24"/>
          <w:szCs w:val="24"/>
        </w:rPr>
        <w:t xml:space="preserve"> comparison</w:t>
      </w:r>
      <w:r w:rsidR="001A1E8D">
        <w:rPr>
          <w:rFonts w:asciiTheme="minorHAnsi" w:hAnsiTheme="minorHAnsi" w:cstheme="majorBidi"/>
          <w:sz w:val="24"/>
          <w:szCs w:val="24"/>
        </w:rPr>
        <w:t>.</w:t>
      </w:r>
      <w:r w:rsidR="00E9333F">
        <w:rPr>
          <w:rFonts w:asciiTheme="minorHAnsi" w:hAnsiTheme="minorHAnsi" w:cstheme="majorBidi"/>
          <w:sz w:val="24"/>
          <w:szCs w:val="24"/>
        </w:rPr>
        <w:t xml:space="preserve"> </w:t>
      </w:r>
    </w:p>
    <w:p w14:paraId="27485831" w14:textId="77777777" w:rsidR="005B09F4" w:rsidRDefault="005B09F4" w:rsidP="003331BC">
      <w:pPr>
        <w:rPr>
          <w:rFonts w:asciiTheme="minorHAnsi" w:hAnsiTheme="minorHAnsi" w:cstheme="majorBidi"/>
          <w:sz w:val="24"/>
          <w:szCs w:val="24"/>
        </w:rPr>
      </w:pPr>
    </w:p>
    <w:tbl>
      <w:tblPr>
        <w:tblW w:w="9400" w:type="dxa"/>
        <w:tblLook w:val="04A0" w:firstRow="1" w:lastRow="0" w:firstColumn="1" w:lastColumn="0" w:noHBand="0" w:noVBand="1"/>
      </w:tblPr>
      <w:tblGrid>
        <w:gridCol w:w="2880"/>
        <w:gridCol w:w="3180"/>
        <w:gridCol w:w="3340"/>
      </w:tblGrid>
      <w:tr w:rsidR="003975A2" w:rsidRPr="003975A2" w14:paraId="3B856CD0" w14:textId="77777777" w:rsidTr="003975A2">
        <w:trPr>
          <w:trHeight w:val="300"/>
        </w:trPr>
        <w:tc>
          <w:tcPr>
            <w:tcW w:w="2880" w:type="dxa"/>
            <w:tcBorders>
              <w:top w:val="nil"/>
              <w:left w:val="nil"/>
              <w:bottom w:val="nil"/>
              <w:right w:val="nil"/>
            </w:tcBorders>
            <w:shd w:val="clear" w:color="auto" w:fill="auto"/>
            <w:noWrap/>
            <w:vAlign w:val="bottom"/>
            <w:hideMark/>
          </w:tcPr>
          <w:p w14:paraId="3520B218" w14:textId="77777777" w:rsidR="003975A2" w:rsidRPr="003975A2" w:rsidRDefault="003975A2" w:rsidP="003975A2">
            <w:pPr>
              <w:rPr>
                <w:sz w:val="24"/>
                <w:szCs w:val="24"/>
              </w:rPr>
            </w:pPr>
          </w:p>
        </w:tc>
        <w:tc>
          <w:tcPr>
            <w:tcW w:w="3180" w:type="dxa"/>
            <w:tcBorders>
              <w:top w:val="single" w:sz="8" w:space="0" w:color="auto"/>
              <w:left w:val="single" w:sz="8" w:space="0" w:color="auto"/>
              <w:bottom w:val="single" w:sz="8" w:space="0" w:color="auto"/>
              <w:right w:val="nil"/>
            </w:tcBorders>
            <w:shd w:val="clear" w:color="000000" w:fill="DAF2D0"/>
            <w:noWrap/>
            <w:vAlign w:val="bottom"/>
            <w:hideMark/>
          </w:tcPr>
          <w:p w14:paraId="425D04CE" w14:textId="6B8C7CD2"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LETI/PASSIVHAUS</w:t>
            </w:r>
            <w:r w:rsidR="005A7D0D">
              <w:rPr>
                <w:rFonts w:ascii="Aptos Narrow" w:hAnsi="Aptos Narrow"/>
                <w:b/>
                <w:bCs/>
                <w:color w:val="000000"/>
                <w:sz w:val="22"/>
                <w:szCs w:val="22"/>
              </w:rPr>
              <w:t xml:space="preserve"> type</w:t>
            </w:r>
          </w:p>
        </w:tc>
        <w:tc>
          <w:tcPr>
            <w:tcW w:w="3340" w:type="dxa"/>
            <w:tcBorders>
              <w:top w:val="single" w:sz="8" w:space="0" w:color="auto"/>
              <w:left w:val="nil"/>
              <w:bottom w:val="single" w:sz="8" w:space="0" w:color="auto"/>
              <w:right w:val="single" w:sz="8" w:space="0" w:color="auto"/>
            </w:tcBorders>
            <w:shd w:val="clear" w:color="000000" w:fill="DAF2D0"/>
            <w:noWrap/>
            <w:vAlign w:val="bottom"/>
            <w:hideMark/>
          </w:tcPr>
          <w:p w14:paraId="058E349F"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Approved Document L</w:t>
            </w:r>
          </w:p>
        </w:tc>
      </w:tr>
      <w:tr w:rsidR="003975A2" w:rsidRPr="003975A2" w14:paraId="510B7879" w14:textId="77777777" w:rsidTr="003975A2">
        <w:trPr>
          <w:trHeight w:val="290"/>
        </w:trPr>
        <w:tc>
          <w:tcPr>
            <w:tcW w:w="9400" w:type="dxa"/>
            <w:gridSpan w:val="3"/>
            <w:tcBorders>
              <w:top w:val="single" w:sz="8" w:space="0" w:color="auto"/>
              <w:left w:val="single" w:sz="8" w:space="0" w:color="auto"/>
              <w:bottom w:val="nil"/>
              <w:right w:val="single" w:sz="8" w:space="0" w:color="000000"/>
            </w:tcBorders>
            <w:shd w:val="clear" w:color="000000" w:fill="DAF2D0"/>
            <w:noWrap/>
            <w:vAlign w:val="bottom"/>
            <w:hideMark/>
          </w:tcPr>
          <w:p w14:paraId="08AC321F"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Building Fabric</w:t>
            </w:r>
          </w:p>
        </w:tc>
      </w:tr>
      <w:tr w:rsidR="003975A2" w:rsidRPr="003975A2" w14:paraId="4E60D472"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19900D" w14:textId="4ADD61A2"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Air </w:t>
            </w:r>
            <w:r w:rsidR="006A6C12" w:rsidRPr="003975A2">
              <w:rPr>
                <w:rFonts w:ascii="Aptos Narrow" w:hAnsi="Aptos Narrow"/>
                <w:color w:val="000000"/>
                <w:sz w:val="22"/>
                <w:szCs w:val="22"/>
              </w:rPr>
              <w:t>permeability</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2FB81140"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0.50m3/m2/hr</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437A858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5.00m3/m2/hr</w:t>
            </w:r>
          </w:p>
        </w:tc>
      </w:tr>
      <w:tr w:rsidR="003975A2" w:rsidRPr="003975A2" w14:paraId="69957AFC"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73C2FBCB"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Thermal Bridges</w:t>
            </w:r>
          </w:p>
        </w:tc>
        <w:tc>
          <w:tcPr>
            <w:tcW w:w="3180" w:type="dxa"/>
            <w:tcBorders>
              <w:top w:val="nil"/>
              <w:left w:val="nil"/>
              <w:bottom w:val="single" w:sz="4" w:space="0" w:color="auto"/>
              <w:right w:val="single" w:sz="4" w:space="0" w:color="auto"/>
            </w:tcBorders>
            <w:shd w:val="clear" w:color="auto" w:fill="auto"/>
            <w:noWrap/>
            <w:vAlign w:val="bottom"/>
            <w:hideMark/>
          </w:tcPr>
          <w:p w14:paraId="1A42878B" w14:textId="02B2710B" w:rsidR="003975A2" w:rsidRPr="003975A2" w:rsidRDefault="001E5445" w:rsidP="003975A2">
            <w:pPr>
              <w:rPr>
                <w:rFonts w:ascii="Aptos Narrow" w:hAnsi="Aptos Narrow"/>
                <w:color w:val="000000"/>
                <w:sz w:val="22"/>
                <w:szCs w:val="22"/>
              </w:rPr>
            </w:pPr>
            <w:r>
              <w:rPr>
                <w:rFonts w:ascii="Aptos Narrow" w:hAnsi="Aptos Narrow"/>
                <w:color w:val="000000"/>
                <w:sz w:val="22"/>
                <w:szCs w:val="22"/>
              </w:rPr>
              <w:t>-</w:t>
            </w:r>
            <w:r w:rsidR="003975A2" w:rsidRPr="003975A2">
              <w:rPr>
                <w:rFonts w:ascii="Aptos Narrow" w:hAnsi="Aptos Narrow"/>
                <w:color w:val="000000"/>
                <w:sz w:val="22"/>
                <w:szCs w:val="22"/>
              </w:rPr>
              <w:t>0.050 W/mK</w:t>
            </w:r>
          </w:p>
        </w:tc>
        <w:tc>
          <w:tcPr>
            <w:tcW w:w="3340" w:type="dxa"/>
            <w:tcBorders>
              <w:top w:val="nil"/>
              <w:left w:val="nil"/>
              <w:bottom w:val="single" w:sz="4" w:space="0" w:color="auto"/>
              <w:right w:val="single" w:sz="4" w:space="0" w:color="auto"/>
            </w:tcBorders>
            <w:shd w:val="clear" w:color="auto" w:fill="auto"/>
            <w:noWrap/>
            <w:vAlign w:val="bottom"/>
            <w:hideMark/>
          </w:tcPr>
          <w:p w14:paraId="0556AF7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0.200 W/mK</w:t>
            </w:r>
          </w:p>
        </w:tc>
      </w:tr>
      <w:tr w:rsidR="003975A2" w:rsidRPr="003975A2" w14:paraId="4832AF84" w14:textId="77777777" w:rsidTr="003975A2">
        <w:trPr>
          <w:trHeight w:val="290"/>
        </w:trPr>
        <w:tc>
          <w:tcPr>
            <w:tcW w:w="9400" w:type="dxa"/>
            <w:gridSpan w:val="3"/>
            <w:tcBorders>
              <w:top w:val="nil"/>
              <w:left w:val="single" w:sz="8" w:space="0" w:color="auto"/>
              <w:bottom w:val="nil"/>
              <w:right w:val="single" w:sz="8" w:space="0" w:color="000000"/>
            </w:tcBorders>
            <w:shd w:val="clear" w:color="000000" w:fill="DAF2D0"/>
            <w:noWrap/>
            <w:vAlign w:val="bottom"/>
            <w:hideMark/>
          </w:tcPr>
          <w:p w14:paraId="269BF5D5"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Doors &amp; Windows</w:t>
            </w:r>
          </w:p>
        </w:tc>
      </w:tr>
      <w:tr w:rsidR="003975A2" w:rsidRPr="003975A2" w14:paraId="4A29C1AF"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842B3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Frames </w:t>
            </w:r>
            <w:proofErr w:type="spellStart"/>
            <w:r w:rsidRPr="003975A2">
              <w:rPr>
                <w:rFonts w:ascii="Aptos Narrow" w:hAnsi="Aptos Narrow"/>
                <w:color w:val="000000"/>
                <w:sz w:val="22"/>
                <w:szCs w:val="22"/>
              </w:rPr>
              <w:t>Uf</w:t>
            </w:r>
            <w:proofErr w:type="spellEnd"/>
            <w:r w:rsidRPr="003975A2">
              <w:rPr>
                <w:rFonts w:ascii="Aptos Narrow" w:hAnsi="Aptos Narrow"/>
                <w:color w:val="000000"/>
                <w:sz w:val="22"/>
                <w:szCs w:val="22"/>
              </w:rPr>
              <w:t xml:space="preserve"> </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787A31F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0.810-0.088 W/m2K Upvc</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02DBED42"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1.400 W/m2K Upvc</w:t>
            </w:r>
          </w:p>
        </w:tc>
      </w:tr>
      <w:tr w:rsidR="003975A2" w:rsidRPr="003975A2" w14:paraId="4DCE84B4"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EF84612"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Installation thermal bridging</w:t>
            </w:r>
          </w:p>
        </w:tc>
        <w:tc>
          <w:tcPr>
            <w:tcW w:w="3180" w:type="dxa"/>
            <w:tcBorders>
              <w:top w:val="nil"/>
              <w:left w:val="nil"/>
              <w:bottom w:val="single" w:sz="4" w:space="0" w:color="auto"/>
              <w:right w:val="single" w:sz="4" w:space="0" w:color="auto"/>
            </w:tcBorders>
            <w:shd w:val="clear" w:color="auto" w:fill="auto"/>
            <w:noWrap/>
            <w:vAlign w:val="bottom"/>
            <w:hideMark/>
          </w:tcPr>
          <w:p w14:paraId="55A4F5CE"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0.009-0.023 W/mk</w:t>
            </w:r>
          </w:p>
        </w:tc>
        <w:tc>
          <w:tcPr>
            <w:tcW w:w="3340" w:type="dxa"/>
            <w:tcBorders>
              <w:top w:val="nil"/>
              <w:left w:val="nil"/>
              <w:bottom w:val="single" w:sz="4" w:space="0" w:color="auto"/>
              <w:right w:val="single" w:sz="4" w:space="0" w:color="auto"/>
            </w:tcBorders>
            <w:shd w:val="clear" w:color="auto" w:fill="auto"/>
            <w:noWrap/>
            <w:vAlign w:val="bottom"/>
            <w:hideMark/>
          </w:tcPr>
          <w:p w14:paraId="3476D4C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0.040 W/mK</w:t>
            </w:r>
          </w:p>
        </w:tc>
      </w:tr>
      <w:tr w:rsidR="003975A2" w:rsidRPr="003975A2" w14:paraId="20D18260"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06C5CB2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Glazing Ug</w:t>
            </w:r>
          </w:p>
        </w:tc>
        <w:tc>
          <w:tcPr>
            <w:tcW w:w="3180" w:type="dxa"/>
            <w:tcBorders>
              <w:top w:val="nil"/>
              <w:left w:val="nil"/>
              <w:bottom w:val="single" w:sz="4" w:space="0" w:color="auto"/>
              <w:right w:val="single" w:sz="4" w:space="0" w:color="auto"/>
            </w:tcBorders>
            <w:shd w:val="clear" w:color="auto" w:fill="auto"/>
            <w:noWrap/>
            <w:vAlign w:val="bottom"/>
            <w:hideMark/>
          </w:tcPr>
          <w:p w14:paraId="6D0E6D6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0.55 W/m2K triple glazing </w:t>
            </w:r>
          </w:p>
        </w:tc>
        <w:tc>
          <w:tcPr>
            <w:tcW w:w="3340" w:type="dxa"/>
            <w:tcBorders>
              <w:top w:val="nil"/>
              <w:left w:val="nil"/>
              <w:bottom w:val="single" w:sz="4" w:space="0" w:color="auto"/>
              <w:right w:val="single" w:sz="4" w:space="0" w:color="auto"/>
            </w:tcBorders>
            <w:shd w:val="clear" w:color="auto" w:fill="auto"/>
            <w:noWrap/>
            <w:vAlign w:val="bottom"/>
            <w:hideMark/>
          </w:tcPr>
          <w:p w14:paraId="5D870B83" w14:textId="398C1338" w:rsidR="003975A2" w:rsidRPr="003975A2" w:rsidRDefault="001E5445" w:rsidP="003975A2">
            <w:pPr>
              <w:rPr>
                <w:rFonts w:ascii="Aptos Narrow" w:hAnsi="Aptos Narrow"/>
                <w:color w:val="000000"/>
                <w:sz w:val="22"/>
                <w:szCs w:val="22"/>
              </w:rPr>
            </w:pPr>
            <w:r w:rsidRPr="003975A2">
              <w:rPr>
                <w:rFonts w:ascii="Aptos Narrow" w:hAnsi="Aptos Narrow"/>
                <w:color w:val="000000"/>
                <w:sz w:val="22"/>
                <w:szCs w:val="22"/>
              </w:rPr>
              <w:t>1.120 W</w:t>
            </w:r>
            <w:r w:rsidR="003975A2" w:rsidRPr="003975A2">
              <w:rPr>
                <w:rFonts w:ascii="Aptos Narrow" w:hAnsi="Aptos Narrow"/>
                <w:color w:val="000000"/>
                <w:sz w:val="22"/>
                <w:szCs w:val="22"/>
              </w:rPr>
              <w:t>/m2 K double glazing</w:t>
            </w:r>
          </w:p>
        </w:tc>
      </w:tr>
      <w:tr w:rsidR="003975A2" w:rsidRPr="003975A2" w14:paraId="46F4B19E"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208351E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Glazing g-value</w:t>
            </w:r>
          </w:p>
        </w:tc>
        <w:tc>
          <w:tcPr>
            <w:tcW w:w="3180" w:type="dxa"/>
            <w:tcBorders>
              <w:top w:val="nil"/>
              <w:left w:val="nil"/>
              <w:bottom w:val="single" w:sz="4" w:space="0" w:color="auto"/>
              <w:right w:val="single" w:sz="4" w:space="0" w:color="auto"/>
            </w:tcBorders>
            <w:shd w:val="clear" w:color="auto" w:fill="auto"/>
            <w:noWrap/>
            <w:vAlign w:val="bottom"/>
            <w:hideMark/>
          </w:tcPr>
          <w:p w14:paraId="68EABBA6"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0.63</w:t>
            </w:r>
          </w:p>
        </w:tc>
        <w:tc>
          <w:tcPr>
            <w:tcW w:w="3340" w:type="dxa"/>
            <w:tcBorders>
              <w:top w:val="nil"/>
              <w:left w:val="nil"/>
              <w:bottom w:val="single" w:sz="4" w:space="0" w:color="auto"/>
              <w:right w:val="single" w:sz="4" w:space="0" w:color="auto"/>
            </w:tcBorders>
            <w:shd w:val="clear" w:color="auto" w:fill="auto"/>
            <w:noWrap/>
            <w:vAlign w:val="bottom"/>
            <w:hideMark/>
          </w:tcPr>
          <w:p w14:paraId="102DC53F"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0.64</w:t>
            </w:r>
          </w:p>
        </w:tc>
      </w:tr>
      <w:tr w:rsidR="003975A2" w:rsidRPr="003975A2" w14:paraId="49CABA2C"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44EC8E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Glazing edge</w:t>
            </w:r>
          </w:p>
        </w:tc>
        <w:tc>
          <w:tcPr>
            <w:tcW w:w="3180" w:type="dxa"/>
            <w:tcBorders>
              <w:top w:val="nil"/>
              <w:left w:val="nil"/>
              <w:bottom w:val="single" w:sz="4" w:space="0" w:color="auto"/>
              <w:right w:val="single" w:sz="4" w:space="0" w:color="auto"/>
            </w:tcBorders>
            <w:shd w:val="clear" w:color="auto" w:fill="auto"/>
            <w:noWrap/>
            <w:vAlign w:val="bottom"/>
            <w:hideMark/>
          </w:tcPr>
          <w:p w14:paraId="4D7EED5C"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0.025 </w:t>
            </w:r>
            <w:proofErr w:type="gramStart"/>
            <w:r w:rsidRPr="003975A2">
              <w:rPr>
                <w:rFonts w:ascii="Aptos Narrow" w:hAnsi="Aptos Narrow"/>
                <w:color w:val="000000"/>
                <w:sz w:val="22"/>
                <w:szCs w:val="22"/>
              </w:rPr>
              <w:t>W.mK</w:t>
            </w:r>
            <w:proofErr w:type="gramEnd"/>
          </w:p>
        </w:tc>
        <w:tc>
          <w:tcPr>
            <w:tcW w:w="3340" w:type="dxa"/>
            <w:tcBorders>
              <w:top w:val="nil"/>
              <w:left w:val="nil"/>
              <w:bottom w:val="single" w:sz="4" w:space="0" w:color="auto"/>
              <w:right w:val="single" w:sz="4" w:space="0" w:color="auto"/>
            </w:tcBorders>
            <w:shd w:val="clear" w:color="auto" w:fill="auto"/>
            <w:noWrap/>
            <w:vAlign w:val="bottom"/>
            <w:hideMark/>
          </w:tcPr>
          <w:p w14:paraId="1964C44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0.040 W/mK</w:t>
            </w:r>
          </w:p>
        </w:tc>
      </w:tr>
      <w:tr w:rsidR="003975A2" w:rsidRPr="003975A2" w14:paraId="3857C69B" w14:textId="77777777" w:rsidTr="003975A2">
        <w:trPr>
          <w:trHeight w:val="290"/>
        </w:trPr>
        <w:tc>
          <w:tcPr>
            <w:tcW w:w="9400" w:type="dxa"/>
            <w:gridSpan w:val="3"/>
            <w:tcBorders>
              <w:top w:val="nil"/>
              <w:left w:val="single" w:sz="8" w:space="0" w:color="auto"/>
              <w:bottom w:val="nil"/>
              <w:right w:val="single" w:sz="8" w:space="0" w:color="000000"/>
            </w:tcBorders>
            <w:shd w:val="clear" w:color="000000" w:fill="DAF2D0"/>
            <w:noWrap/>
            <w:vAlign w:val="bottom"/>
            <w:hideMark/>
          </w:tcPr>
          <w:p w14:paraId="015516C9" w14:textId="1D3BD198" w:rsidR="003975A2" w:rsidRPr="003975A2" w:rsidRDefault="006A6C12" w:rsidP="003975A2">
            <w:pPr>
              <w:rPr>
                <w:rFonts w:ascii="Aptos Narrow" w:hAnsi="Aptos Narrow"/>
                <w:b/>
                <w:bCs/>
                <w:color w:val="000000"/>
                <w:sz w:val="22"/>
                <w:szCs w:val="22"/>
              </w:rPr>
            </w:pPr>
            <w:r w:rsidRPr="003975A2">
              <w:rPr>
                <w:rFonts w:ascii="Aptos Narrow" w:hAnsi="Aptos Narrow"/>
                <w:b/>
                <w:bCs/>
                <w:color w:val="000000"/>
                <w:sz w:val="22"/>
                <w:szCs w:val="22"/>
              </w:rPr>
              <w:t>Ventilation</w:t>
            </w:r>
            <w:r w:rsidR="003975A2" w:rsidRPr="003975A2">
              <w:rPr>
                <w:rFonts w:ascii="Aptos Narrow" w:hAnsi="Aptos Narrow"/>
                <w:b/>
                <w:bCs/>
                <w:color w:val="000000"/>
                <w:sz w:val="22"/>
                <w:szCs w:val="22"/>
              </w:rPr>
              <w:t xml:space="preserve"> strategy</w:t>
            </w:r>
          </w:p>
        </w:tc>
      </w:tr>
      <w:tr w:rsidR="003975A2" w:rsidRPr="003975A2" w14:paraId="296EDBF2"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6AFAE2"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Ventilation rate</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1527757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30m3 per person per hour MVHR</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25D2F78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30m3 per person per hour via MEV</w:t>
            </w:r>
          </w:p>
        </w:tc>
      </w:tr>
      <w:tr w:rsidR="003975A2" w:rsidRPr="003975A2" w14:paraId="51D7669D"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1CF8ADF4"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lastRenderedPageBreak/>
              <w:t>Ventilation Unit</w:t>
            </w:r>
          </w:p>
        </w:tc>
        <w:tc>
          <w:tcPr>
            <w:tcW w:w="3180" w:type="dxa"/>
            <w:tcBorders>
              <w:top w:val="nil"/>
              <w:left w:val="nil"/>
              <w:bottom w:val="single" w:sz="4" w:space="0" w:color="auto"/>
              <w:right w:val="single" w:sz="4" w:space="0" w:color="auto"/>
            </w:tcBorders>
            <w:shd w:val="clear" w:color="auto" w:fill="auto"/>
            <w:noWrap/>
            <w:vAlign w:val="bottom"/>
            <w:hideMark/>
          </w:tcPr>
          <w:p w14:paraId="0B3637B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Zehnder </w:t>
            </w:r>
            <w:proofErr w:type="spellStart"/>
            <w:r w:rsidRPr="003975A2">
              <w:rPr>
                <w:rFonts w:ascii="Aptos Narrow" w:hAnsi="Aptos Narrow"/>
                <w:color w:val="000000"/>
                <w:sz w:val="22"/>
                <w:szCs w:val="22"/>
              </w:rPr>
              <w:t>ComfoAir</w:t>
            </w:r>
            <w:proofErr w:type="spellEnd"/>
            <w:r w:rsidRPr="003975A2">
              <w:rPr>
                <w:rFonts w:ascii="Aptos Narrow" w:hAnsi="Aptos Narrow"/>
                <w:color w:val="000000"/>
                <w:sz w:val="22"/>
                <w:szCs w:val="22"/>
              </w:rPr>
              <w:t xml:space="preserve"> 225</w:t>
            </w:r>
          </w:p>
        </w:tc>
        <w:tc>
          <w:tcPr>
            <w:tcW w:w="3340" w:type="dxa"/>
            <w:tcBorders>
              <w:top w:val="nil"/>
              <w:left w:val="nil"/>
              <w:bottom w:val="single" w:sz="4" w:space="0" w:color="auto"/>
              <w:right w:val="single" w:sz="4" w:space="0" w:color="auto"/>
            </w:tcBorders>
            <w:shd w:val="clear" w:color="auto" w:fill="auto"/>
            <w:noWrap/>
            <w:vAlign w:val="bottom"/>
            <w:hideMark/>
          </w:tcPr>
          <w:p w14:paraId="3A044BA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MEV</w:t>
            </w:r>
          </w:p>
        </w:tc>
      </w:tr>
      <w:tr w:rsidR="003975A2" w:rsidRPr="003975A2" w14:paraId="7220B701"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4F88752B"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Heat recovery efficiency</w:t>
            </w:r>
          </w:p>
        </w:tc>
        <w:tc>
          <w:tcPr>
            <w:tcW w:w="3180" w:type="dxa"/>
            <w:tcBorders>
              <w:top w:val="nil"/>
              <w:left w:val="nil"/>
              <w:bottom w:val="single" w:sz="4" w:space="0" w:color="auto"/>
              <w:right w:val="single" w:sz="4" w:space="0" w:color="auto"/>
            </w:tcBorders>
            <w:shd w:val="clear" w:color="auto" w:fill="auto"/>
            <w:noWrap/>
            <w:vAlign w:val="bottom"/>
            <w:hideMark/>
          </w:tcPr>
          <w:p w14:paraId="4103CE2F"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92%</w:t>
            </w:r>
          </w:p>
        </w:tc>
        <w:tc>
          <w:tcPr>
            <w:tcW w:w="3340" w:type="dxa"/>
            <w:tcBorders>
              <w:top w:val="nil"/>
              <w:left w:val="nil"/>
              <w:bottom w:val="single" w:sz="4" w:space="0" w:color="auto"/>
              <w:right w:val="single" w:sz="4" w:space="0" w:color="auto"/>
            </w:tcBorders>
            <w:shd w:val="clear" w:color="auto" w:fill="auto"/>
            <w:noWrap/>
            <w:vAlign w:val="bottom"/>
            <w:hideMark/>
          </w:tcPr>
          <w:p w14:paraId="4A09B990"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N/A</w:t>
            </w:r>
          </w:p>
        </w:tc>
      </w:tr>
      <w:tr w:rsidR="003975A2" w:rsidRPr="003975A2" w14:paraId="59C66D15"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6C199E9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Ducting</w:t>
            </w:r>
          </w:p>
        </w:tc>
        <w:tc>
          <w:tcPr>
            <w:tcW w:w="3180" w:type="dxa"/>
            <w:tcBorders>
              <w:top w:val="nil"/>
              <w:left w:val="nil"/>
              <w:bottom w:val="single" w:sz="4" w:space="0" w:color="auto"/>
              <w:right w:val="single" w:sz="4" w:space="0" w:color="auto"/>
            </w:tcBorders>
            <w:shd w:val="clear" w:color="auto" w:fill="auto"/>
            <w:noWrap/>
            <w:vAlign w:val="bottom"/>
            <w:hideMark/>
          </w:tcPr>
          <w:p w14:paraId="2DE50E9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Semi rigid radial</w:t>
            </w:r>
          </w:p>
        </w:tc>
        <w:tc>
          <w:tcPr>
            <w:tcW w:w="3340" w:type="dxa"/>
            <w:tcBorders>
              <w:top w:val="nil"/>
              <w:left w:val="nil"/>
              <w:bottom w:val="single" w:sz="4" w:space="0" w:color="auto"/>
              <w:right w:val="single" w:sz="4" w:space="0" w:color="auto"/>
            </w:tcBorders>
            <w:shd w:val="clear" w:color="auto" w:fill="auto"/>
            <w:noWrap/>
            <w:vAlign w:val="bottom"/>
            <w:hideMark/>
          </w:tcPr>
          <w:p w14:paraId="476DC90A"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w:t>
            </w:r>
          </w:p>
        </w:tc>
      </w:tr>
      <w:tr w:rsidR="003975A2" w:rsidRPr="003975A2" w14:paraId="2B6E2B70"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2C53A06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Duct insulation</w:t>
            </w:r>
          </w:p>
        </w:tc>
        <w:tc>
          <w:tcPr>
            <w:tcW w:w="3180" w:type="dxa"/>
            <w:tcBorders>
              <w:top w:val="nil"/>
              <w:left w:val="nil"/>
              <w:bottom w:val="single" w:sz="4" w:space="0" w:color="auto"/>
              <w:right w:val="single" w:sz="4" w:space="0" w:color="auto"/>
            </w:tcBorders>
            <w:shd w:val="clear" w:color="auto" w:fill="auto"/>
            <w:noWrap/>
            <w:vAlign w:val="bottom"/>
            <w:hideMark/>
          </w:tcPr>
          <w:p w14:paraId="1F3DB78F"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50mm closed cell Armaflex</w:t>
            </w:r>
          </w:p>
        </w:tc>
        <w:tc>
          <w:tcPr>
            <w:tcW w:w="3340" w:type="dxa"/>
            <w:tcBorders>
              <w:top w:val="nil"/>
              <w:left w:val="nil"/>
              <w:bottom w:val="single" w:sz="4" w:space="0" w:color="auto"/>
              <w:right w:val="single" w:sz="4" w:space="0" w:color="auto"/>
            </w:tcBorders>
            <w:shd w:val="clear" w:color="auto" w:fill="auto"/>
            <w:noWrap/>
            <w:vAlign w:val="bottom"/>
            <w:hideMark/>
          </w:tcPr>
          <w:p w14:paraId="1DB7B38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w:t>
            </w:r>
          </w:p>
        </w:tc>
      </w:tr>
      <w:tr w:rsidR="003975A2" w:rsidRPr="003975A2" w14:paraId="5E9FF02E" w14:textId="77777777" w:rsidTr="003975A2">
        <w:trPr>
          <w:trHeight w:val="290"/>
        </w:trPr>
        <w:tc>
          <w:tcPr>
            <w:tcW w:w="9400" w:type="dxa"/>
            <w:gridSpan w:val="3"/>
            <w:tcBorders>
              <w:top w:val="nil"/>
              <w:left w:val="single" w:sz="8" w:space="0" w:color="auto"/>
              <w:bottom w:val="nil"/>
              <w:right w:val="single" w:sz="8" w:space="0" w:color="000000"/>
            </w:tcBorders>
            <w:shd w:val="clear" w:color="000000" w:fill="DAF2D0"/>
            <w:noWrap/>
            <w:vAlign w:val="bottom"/>
            <w:hideMark/>
          </w:tcPr>
          <w:p w14:paraId="3C853DC8"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Heating</w:t>
            </w:r>
          </w:p>
        </w:tc>
      </w:tr>
      <w:tr w:rsidR="003975A2" w:rsidRPr="003975A2" w14:paraId="6DA1B1A9"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CDFC56"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ASHP</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5156511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Vaillant aro THERM plus</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77720E76"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Generic</w:t>
            </w:r>
          </w:p>
        </w:tc>
      </w:tr>
      <w:tr w:rsidR="003975A2" w:rsidRPr="003975A2" w14:paraId="4C7FD596"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6F2996B4"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SCOP</w:t>
            </w:r>
          </w:p>
        </w:tc>
        <w:tc>
          <w:tcPr>
            <w:tcW w:w="3180" w:type="dxa"/>
            <w:tcBorders>
              <w:top w:val="nil"/>
              <w:left w:val="nil"/>
              <w:bottom w:val="single" w:sz="4" w:space="0" w:color="auto"/>
              <w:right w:val="single" w:sz="4" w:space="0" w:color="auto"/>
            </w:tcBorders>
            <w:shd w:val="clear" w:color="auto" w:fill="auto"/>
            <w:noWrap/>
            <w:vAlign w:val="bottom"/>
            <w:hideMark/>
          </w:tcPr>
          <w:p w14:paraId="29877067"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4.01</w:t>
            </w:r>
          </w:p>
        </w:tc>
        <w:tc>
          <w:tcPr>
            <w:tcW w:w="3340" w:type="dxa"/>
            <w:tcBorders>
              <w:top w:val="nil"/>
              <w:left w:val="nil"/>
              <w:bottom w:val="single" w:sz="4" w:space="0" w:color="auto"/>
              <w:right w:val="single" w:sz="4" w:space="0" w:color="auto"/>
            </w:tcBorders>
            <w:shd w:val="clear" w:color="auto" w:fill="auto"/>
            <w:noWrap/>
            <w:vAlign w:val="bottom"/>
            <w:hideMark/>
          </w:tcPr>
          <w:p w14:paraId="4BEFE06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3.3</w:t>
            </w:r>
          </w:p>
        </w:tc>
      </w:tr>
      <w:tr w:rsidR="003975A2" w:rsidRPr="003975A2" w14:paraId="2DCF6A2B"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5F31A7FE"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Controls</w:t>
            </w:r>
          </w:p>
        </w:tc>
        <w:tc>
          <w:tcPr>
            <w:tcW w:w="3180" w:type="dxa"/>
            <w:tcBorders>
              <w:top w:val="nil"/>
              <w:left w:val="nil"/>
              <w:bottom w:val="single" w:sz="4" w:space="0" w:color="auto"/>
              <w:right w:val="single" w:sz="4" w:space="0" w:color="auto"/>
            </w:tcBorders>
            <w:shd w:val="clear" w:color="auto" w:fill="auto"/>
            <w:noWrap/>
            <w:vAlign w:val="bottom"/>
            <w:hideMark/>
          </w:tcPr>
          <w:p w14:paraId="0F06A69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Acc. To ambient temperature</w:t>
            </w:r>
          </w:p>
        </w:tc>
        <w:tc>
          <w:tcPr>
            <w:tcW w:w="3340" w:type="dxa"/>
            <w:tcBorders>
              <w:top w:val="nil"/>
              <w:left w:val="nil"/>
              <w:bottom w:val="single" w:sz="4" w:space="0" w:color="auto"/>
              <w:right w:val="single" w:sz="4" w:space="0" w:color="auto"/>
            </w:tcBorders>
            <w:shd w:val="clear" w:color="auto" w:fill="auto"/>
            <w:noWrap/>
            <w:vAlign w:val="bottom"/>
            <w:hideMark/>
          </w:tcPr>
          <w:p w14:paraId="0D310D14"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on/off</w:t>
            </w:r>
          </w:p>
        </w:tc>
      </w:tr>
    </w:tbl>
    <w:p w14:paraId="6D861B65" w14:textId="77777777" w:rsidR="003975A2" w:rsidRDefault="003975A2" w:rsidP="005B09F4">
      <w:pPr>
        <w:jc w:val="center"/>
        <w:rPr>
          <w:rFonts w:asciiTheme="minorHAnsi" w:hAnsiTheme="minorHAnsi" w:cstheme="majorBidi"/>
          <w:sz w:val="24"/>
          <w:szCs w:val="24"/>
        </w:rPr>
      </w:pPr>
    </w:p>
    <w:p w14:paraId="3C09FF26" w14:textId="2697BA3A" w:rsidR="003331BC" w:rsidRPr="00A4481B" w:rsidRDefault="005B09F4" w:rsidP="005B09F4">
      <w:pPr>
        <w:jc w:val="center"/>
        <w:rPr>
          <w:rFonts w:asciiTheme="minorHAnsi" w:hAnsiTheme="minorHAnsi" w:cstheme="majorBidi"/>
        </w:rPr>
      </w:pPr>
      <w:r w:rsidRPr="00A4481B">
        <w:rPr>
          <w:rFonts w:asciiTheme="minorHAnsi" w:hAnsiTheme="minorHAnsi" w:cstheme="majorBidi"/>
        </w:rPr>
        <w:t>Table 1.</w:t>
      </w:r>
    </w:p>
    <w:p w14:paraId="6C7E76BB" w14:textId="77777777" w:rsidR="003C2244" w:rsidRPr="00F509B0" w:rsidRDefault="003C2244" w:rsidP="00EB57D2">
      <w:pPr>
        <w:rPr>
          <w:rFonts w:asciiTheme="minorHAnsi" w:hAnsiTheme="minorHAnsi" w:cstheme="majorBidi"/>
          <w:sz w:val="32"/>
          <w:szCs w:val="32"/>
        </w:rPr>
      </w:pPr>
    </w:p>
    <w:p w14:paraId="674822AB" w14:textId="429F39BB" w:rsidR="00910B04" w:rsidRDefault="00062EFC" w:rsidP="00452410">
      <w:pPr>
        <w:rPr>
          <w:rFonts w:asciiTheme="minorHAnsi" w:hAnsiTheme="minorHAnsi" w:cstheme="majorBidi"/>
          <w:sz w:val="24"/>
          <w:szCs w:val="24"/>
        </w:rPr>
      </w:pPr>
      <w:r>
        <w:rPr>
          <w:rFonts w:asciiTheme="minorHAnsi" w:hAnsiTheme="minorHAnsi" w:cstheme="majorBidi"/>
          <w:sz w:val="24"/>
          <w:szCs w:val="24"/>
        </w:rPr>
        <w:t xml:space="preserve">Figure </w:t>
      </w:r>
      <w:r w:rsidR="00503EF8">
        <w:rPr>
          <w:rFonts w:asciiTheme="minorHAnsi" w:hAnsiTheme="minorHAnsi" w:cstheme="majorBidi"/>
          <w:sz w:val="24"/>
          <w:szCs w:val="24"/>
        </w:rPr>
        <w:t>5</w:t>
      </w:r>
      <w:r>
        <w:rPr>
          <w:rFonts w:asciiTheme="minorHAnsi" w:hAnsiTheme="minorHAnsi" w:cstheme="majorBidi"/>
          <w:sz w:val="24"/>
          <w:szCs w:val="24"/>
        </w:rPr>
        <w:t xml:space="preserve">. below shows the overall performance of the building by adopting the changes in </w:t>
      </w:r>
      <w:r w:rsidR="008C555A">
        <w:rPr>
          <w:rFonts w:asciiTheme="minorHAnsi" w:hAnsiTheme="minorHAnsi" w:cstheme="majorBidi"/>
          <w:sz w:val="24"/>
          <w:szCs w:val="24"/>
        </w:rPr>
        <w:t xml:space="preserve">appendix E and Figure </w:t>
      </w:r>
      <w:r w:rsidR="00503EF8">
        <w:rPr>
          <w:rFonts w:asciiTheme="minorHAnsi" w:hAnsiTheme="minorHAnsi" w:cstheme="majorBidi"/>
          <w:sz w:val="24"/>
          <w:szCs w:val="24"/>
        </w:rPr>
        <w:t>4</w:t>
      </w:r>
      <w:r w:rsidR="008C555A">
        <w:rPr>
          <w:rFonts w:asciiTheme="minorHAnsi" w:hAnsiTheme="minorHAnsi" w:cstheme="majorBidi"/>
          <w:sz w:val="24"/>
          <w:szCs w:val="24"/>
        </w:rPr>
        <w:t xml:space="preserve">. </w:t>
      </w:r>
      <w:r w:rsidR="001F36B2">
        <w:rPr>
          <w:rFonts w:asciiTheme="minorHAnsi" w:hAnsiTheme="minorHAnsi" w:cstheme="majorBidi"/>
          <w:sz w:val="24"/>
          <w:szCs w:val="24"/>
        </w:rPr>
        <w:t xml:space="preserve">The overall heating demand for the building has been </w:t>
      </w:r>
      <w:r w:rsidR="00E264E7">
        <w:rPr>
          <w:rFonts w:asciiTheme="minorHAnsi" w:hAnsiTheme="minorHAnsi" w:cstheme="majorBidi"/>
          <w:sz w:val="24"/>
          <w:szCs w:val="24"/>
        </w:rPr>
        <w:t xml:space="preserve">reduced to 16.1kWh/(m2a) </w:t>
      </w:r>
      <w:r w:rsidR="00E96412">
        <w:rPr>
          <w:rFonts w:asciiTheme="minorHAnsi" w:hAnsiTheme="minorHAnsi" w:cstheme="majorBidi"/>
          <w:sz w:val="24"/>
          <w:szCs w:val="24"/>
        </w:rPr>
        <w:t>This shows that by reducing the air permeability, thermal bridges, U value of the windows and doors, and introduction an improved ventilation strategy the building can achieve a higher performance close to the requirements required by LETI</w:t>
      </w:r>
      <w:r w:rsidR="007972FF">
        <w:rPr>
          <w:rFonts w:asciiTheme="minorHAnsi" w:hAnsiTheme="minorHAnsi" w:cstheme="majorBidi"/>
          <w:sz w:val="24"/>
          <w:szCs w:val="24"/>
        </w:rPr>
        <w:t xml:space="preserve"> </w:t>
      </w:r>
      <w:r w:rsidR="007972FF" w:rsidRPr="007972FF">
        <w:rPr>
          <w:rFonts w:asciiTheme="minorHAnsi" w:hAnsiTheme="minorHAnsi" w:cstheme="majorBidi"/>
          <w:sz w:val="24"/>
          <w:szCs w:val="24"/>
        </w:rPr>
        <w:t>(Davies, 2025g)</w:t>
      </w:r>
      <w:r w:rsidR="006C09F4">
        <w:rPr>
          <w:rFonts w:asciiTheme="minorHAnsi" w:hAnsiTheme="minorHAnsi" w:cstheme="majorBidi"/>
          <w:sz w:val="24"/>
          <w:szCs w:val="24"/>
        </w:rPr>
        <w:t>.</w:t>
      </w:r>
    </w:p>
    <w:p w14:paraId="19A6AE85" w14:textId="77777777" w:rsidR="00BD4250" w:rsidRDefault="00BD4250" w:rsidP="00452410">
      <w:pPr>
        <w:rPr>
          <w:rFonts w:asciiTheme="minorHAnsi" w:hAnsiTheme="minorHAnsi" w:cstheme="majorBidi"/>
          <w:sz w:val="24"/>
          <w:szCs w:val="24"/>
        </w:rPr>
      </w:pPr>
    </w:p>
    <w:p w14:paraId="563CCA82" w14:textId="21CD44B1" w:rsidR="00BD4250" w:rsidRDefault="00BD4250" w:rsidP="00BD4250">
      <w:pPr>
        <w:jc w:val="center"/>
        <w:rPr>
          <w:rFonts w:asciiTheme="minorHAnsi" w:hAnsiTheme="minorHAnsi" w:cstheme="majorBidi"/>
          <w:sz w:val="24"/>
          <w:szCs w:val="24"/>
        </w:rPr>
      </w:pPr>
      <w:r w:rsidRPr="00BD4250">
        <w:rPr>
          <w:rFonts w:asciiTheme="minorHAnsi" w:hAnsiTheme="minorHAnsi" w:cstheme="majorBidi"/>
          <w:noProof/>
          <w:sz w:val="24"/>
          <w:szCs w:val="24"/>
        </w:rPr>
        <w:drawing>
          <wp:inline distT="0" distB="0" distL="0" distR="0" wp14:anchorId="5AD10A79" wp14:editId="005FFC1A">
            <wp:extent cx="3810000" cy="4490595"/>
            <wp:effectExtent l="0" t="0" r="0" b="5715"/>
            <wp:docPr id="2049273974" name="Picture 1"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73974" name="Picture 1" descr="A chart of different colors&#10;&#10;AI-generated content may be incorrect."/>
                    <pic:cNvPicPr/>
                  </pic:nvPicPr>
                  <pic:blipFill>
                    <a:blip r:embed="rId13"/>
                    <a:stretch>
                      <a:fillRect/>
                    </a:stretch>
                  </pic:blipFill>
                  <pic:spPr>
                    <a:xfrm>
                      <a:off x="0" y="0"/>
                      <a:ext cx="3837353" cy="4522835"/>
                    </a:xfrm>
                    <a:prstGeom prst="rect">
                      <a:avLst/>
                    </a:prstGeom>
                  </pic:spPr>
                </pic:pic>
              </a:graphicData>
            </a:graphic>
          </wp:inline>
        </w:drawing>
      </w:r>
    </w:p>
    <w:p w14:paraId="0051F9B8" w14:textId="040E8157" w:rsidR="00910B04" w:rsidRDefault="00BD4250" w:rsidP="00DB53A4">
      <w:pPr>
        <w:jc w:val="center"/>
        <w:rPr>
          <w:rFonts w:asciiTheme="minorHAnsi" w:hAnsiTheme="minorHAnsi" w:cstheme="majorBidi"/>
          <w:sz w:val="24"/>
          <w:szCs w:val="24"/>
        </w:rPr>
      </w:pPr>
      <w:r w:rsidRPr="000B22A5">
        <w:rPr>
          <w:rFonts w:asciiTheme="minorHAnsi" w:hAnsiTheme="minorHAnsi" w:cstheme="majorBidi"/>
        </w:rPr>
        <w:t xml:space="preserve">Figure </w:t>
      </w:r>
      <w:r w:rsidR="00503EF8" w:rsidRPr="000B22A5">
        <w:rPr>
          <w:rFonts w:asciiTheme="minorHAnsi" w:hAnsiTheme="minorHAnsi" w:cstheme="majorBidi"/>
        </w:rPr>
        <w:t>5</w:t>
      </w:r>
      <w:r w:rsidRPr="000B22A5">
        <w:rPr>
          <w:rFonts w:asciiTheme="minorHAnsi" w:hAnsiTheme="minorHAnsi" w:cstheme="majorBidi"/>
        </w:rPr>
        <w:t>.</w:t>
      </w:r>
      <w:r w:rsidR="00E96412" w:rsidRPr="000B22A5">
        <w:rPr>
          <w:rFonts w:asciiTheme="minorHAnsi" w:hAnsiTheme="minorHAnsi" w:cstheme="majorBidi"/>
        </w:rPr>
        <w:t xml:space="preserve"> </w:t>
      </w:r>
    </w:p>
    <w:p w14:paraId="7C2B2EAC" w14:textId="77777777" w:rsidR="00910B04" w:rsidRDefault="00910B04" w:rsidP="00452410">
      <w:pPr>
        <w:rPr>
          <w:rFonts w:asciiTheme="minorHAnsi" w:hAnsiTheme="minorHAnsi" w:cstheme="majorBidi"/>
          <w:sz w:val="24"/>
          <w:szCs w:val="24"/>
        </w:rPr>
      </w:pPr>
    </w:p>
    <w:p w14:paraId="2F3BF68C" w14:textId="092A6052" w:rsidR="00452410" w:rsidRDefault="00452410" w:rsidP="00452410">
      <w:pPr>
        <w:rPr>
          <w:rFonts w:asciiTheme="minorHAnsi" w:hAnsiTheme="minorHAnsi" w:cstheme="majorBidi"/>
          <w:sz w:val="24"/>
          <w:szCs w:val="24"/>
        </w:rPr>
      </w:pPr>
    </w:p>
    <w:p w14:paraId="520DF726" w14:textId="77777777" w:rsidR="00CB26E0" w:rsidRDefault="00CB26E0" w:rsidP="00452410">
      <w:pPr>
        <w:rPr>
          <w:rFonts w:asciiTheme="minorHAnsi" w:hAnsiTheme="minorHAnsi" w:cstheme="majorBidi"/>
          <w:sz w:val="24"/>
          <w:szCs w:val="24"/>
        </w:rPr>
      </w:pPr>
    </w:p>
    <w:p w14:paraId="3A14B43D" w14:textId="42D5EB78" w:rsidR="00CB26E0" w:rsidRDefault="00BC7F1A" w:rsidP="001011A5">
      <w:pPr>
        <w:pStyle w:val="Heading2"/>
      </w:pPr>
      <w:bookmarkStart w:id="3" w:name="_Toc196898550"/>
      <w:r>
        <w:lastRenderedPageBreak/>
        <w:t xml:space="preserve">Air </w:t>
      </w:r>
      <w:r w:rsidR="006E6A21">
        <w:t>permeability</w:t>
      </w:r>
      <w:r w:rsidR="009B4D34">
        <w:t xml:space="preserve"> / Air tightness</w:t>
      </w:r>
      <w:bookmarkEnd w:id="3"/>
      <w:r w:rsidR="00DF5A6A">
        <w:t xml:space="preserve"> </w:t>
      </w:r>
    </w:p>
    <w:p w14:paraId="7836F588" w14:textId="77777777" w:rsidR="00BC7F1A" w:rsidRDefault="00BC7F1A" w:rsidP="00BC7F1A">
      <w:pPr>
        <w:rPr>
          <w:lang w:eastAsia="en-US"/>
        </w:rPr>
      </w:pPr>
    </w:p>
    <w:p w14:paraId="73C15E8C" w14:textId="11F2DD9A" w:rsidR="00A75527" w:rsidRDefault="001E5772" w:rsidP="001E5772">
      <w:pPr>
        <w:rPr>
          <w:rFonts w:asciiTheme="minorHAnsi" w:hAnsiTheme="minorHAnsi"/>
          <w:sz w:val="24"/>
          <w:szCs w:val="24"/>
          <w:lang w:eastAsia="en-US"/>
        </w:rPr>
      </w:pPr>
      <w:r w:rsidRPr="001E5772">
        <w:rPr>
          <w:rFonts w:asciiTheme="minorHAnsi" w:hAnsiTheme="minorHAnsi"/>
          <w:sz w:val="24"/>
          <w:szCs w:val="24"/>
          <w:lang w:eastAsia="en-US"/>
        </w:rPr>
        <w:t xml:space="preserve">Air permeability </w:t>
      </w:r>
      <w:r>
        <w:rPr>
          <w:rFonts w:asciiTheme="minorHAnsi" w:hAnsiTheme="minorHAnsi"/>
          <w:sz w:val="24"/>
          <w:szCs w:val="24"/>
          <w:lang w:eastAsia="en-US"/>
        </w:rPr>
        <w:t xml:space="preserve">is </w:t>
      </w:r>
      <w:r w:rsidRPr="001E5772">
        <w:rPr>
          <w:rFonts w:asciiTheme="minorHAnsi" w:hAnsiTheme="minorHAnsi"/>
          <w:sz w:val="24"/>
          <w:szCs w:val="24"/>
          <w:lang w:eastAsia="en-US"/>
        </w:rPr>
        <w:t xml:space="preserve">the rate at which air can pass through the building </w:t>
      </w:r>
      <w:r>
        <w:rPr>
          <w:rFonts w:asciiTheme="minorHAnsi" w:hAnsiTheme="minorHAnsi"/>
          <w:sz w:val="24"/>
          <w:szCs w:val="24"/>
          <w:lang w:eastAsia="en-US"/>
        </w:rPr>
        <w:t xml:space="preserve">fabric. </w:t>
      </w:r>
      <w:r w:rsidR="00C16CD1">
        <w:rPr>
          <w:rFonts w:asciiTheme="minorHAnsi" w:hAnsiTheme="minorHAnsi"/>
          <w:sz w:val="24"/>
          <w:szCs w:val="24"/>
          <w:lang w:eastAsia="en-US"/>
        </w:rPr>
        <w:t>By slowing down th</w:t>
      </w:r>
      <w:r w:rsidR="00DD4B45">
        <w:rPr>
          <w:rFonts w:asciiTheme="minorHAnsi" w:hAnsiTheme="minorHAnsi"/>
          <w:sz w:val="24"/>
          <w:szCs w:val="24"/>
          <w:lang w:eastAsia="en-US"/>
        </w:rPr>
        <w:t>is rate an increase in</w:t>
      </w:r>
      <w:r w:rsidR="00B61E14">
        <w:rPr>
          <w:rFonts w:asciiTheme="minorHAnsi" w:hAnsiTheme="minorHAnsi"/>
          <w:sz w:val="24"/>
          <w:szCs w:val="24"/>
          <w:lang w:eastAsia="en-US"/>
        </w:rPr>
        <w:t xml:space="preserve"> building performance in terms of heat transfer rate</w:t>
      </w:r>
      <w:r w:rsidR="0001179B">
        <w:rPr>
          <w:rFonts w:asciiTheme="minorHAnsi" w:hAnsiTheme="minorHAnsi"/>
          <w:sz w:val="24"/>
          <w:szCs w:val="24"/>
          <w:lang w:eastAsia="en-US"/>
        </w:rPr>
        <w:t xml:space="preserve">, comfort and </w:t>
      </w:r>
      <w:r w:rsidR="00A75527">
        <w:rPr>
          <w:rFonts w:asciiTheme="minorHAnsi" w:hAnsiTheme="minorHAnsi"/>
          <w:sz w:val="24"/>
          <w:szCs w:val="24"/>
          <w:lang w:eastAsia="en-US"/>
        </w:rPr>
        <w:t xml:space="preserve">health </w:t>
      </w:r>
      <w:r w:rsidR="00DD4B45">
        <w:rPr>
          <w:rFonts w:asciiTheme="minorHAnsi" w:hAnsiTheme="minorHAnsi"/>
          <w:sz w:val="24"/>
          <w:szCs w:val="24"/>
          <w:lang w:eastAsia="en-US"/>
        </w:rPr>
        <w:t>can be achieved</w:t>
      </w:r>
      <w:r w:rsidR="00A45389">
        <w:rPr>
          <w:rFonts w:asciiTheme="minorHAnsi" w:hAnsiTheme="minorHAnsi"/>
          <w:sz w:val="24"/>
          <w:szCs w:val="24"/>
          <w:lang w:eastAsia="en-US"/>
        </w:rPr>
        <w:t xml:space="preserve">, an example of </w:t>
      </w:r>
      <w:r w:rsidR="003C3D5D">
        <w:rPr>
          <w:rFonts w:asciiTheme="minorHAnsi" w:hAnsiTheme="minorHAnsi"/>
          <w:sz w:val="24"/>
          <w:szCs w:val="24"/>
          <w:lang w:eastAsia="en-US"/>
        </w:rPr>
        <w:t>poor air permeability performance could be a</w:t>
      </w:r>
      <w:r w:rsidR="00261BDA">
        <w:rPr>
          <w:rFonts w:asciiTheme="minorHAnsi" w:hAnsiTheme="minorHAnsi"/>
          <w:sz w:val="24"/>
          <w:szCs w:val="24"/>
          <w:lang w:eastAsia="en-US"/>
        </w:rPr>
        <w:t xml:space="preserve"> poorly constructed wall with gaps in the </w:t>
      </w:r>
      <w:r w:rsidR="00D11B03">
        <w:rPr>
          <w:rFonts w:asciiTheme="minorHAnsi" w:hAnsiTheme="minorHAnsi"/>
          <w:sz w:val="24"/>
          <w:szCs w:val="24"/>
          <w:lang w:eastAsia="en-US"/>
        </w:rPr>
        <w:t>mortar</w:t>
      </w:r>
      <w:r w:rsidR="00237644">
        <w:rPr>
          <w:rFonts w:asciiTheme="minorHAnsi" w:hAnsiTheme="minorHAnsi"/>
          <w:sz w:val="24"/>
          <w:szCs w:val="24"/>
          <w:lang w:eastAsia="en-US"/>
        </w:rPr>
        <w:t xml:space="preserve"> and no </w:t>
      </w:r>
      <w:r w:rsidR="00E1520C">
        <w:rPr>
          <w:rFonts w:asciiTheme="minorHAnsi" w:hAnsiTheme="minorHAnsi"/>
          <w:sz w:val="24"/>
          <w:szCs w:val="24"/>
          <w:lang w:eastAsia="en-US"/>
        </w:rPr>
        <w:t>wind tightness</w:t>
      </w:r>
      <w:r w:rsidR="00237644">
        <w:rPr>
          <w:rFonts w:asciiTheme="minorHAnsi" w:hAnsiTheme="minorHAnsi"/>
          <w:sz w:val="24"/>
          <w:szCs w:val="24"/>
          <w:lang w:eastAsia="en-US"/>
        </w:rPr>
        <w:t xml:space="preserve"> layer</w:t>
      </w:r>
      <w:r w:rsidR="00D11B03">
        <w:rPr>
          <w:rFonts w:asciiTheme="minorHAnsi" w:hAnsiTheme="minorHAnsi"/>
          <w:sz w:val="24"/>
          <w:szCs w:val="24"/>
          <w:lang w:eastAsia="en-US"/>
        </w:rPr>
        <w:t xml:space="preserve">, </w:t>
      </w:r>
      <w:r w:rsidR="00E1520C">
        <w:rPr>
          <w:rFonts w:asciiTheme="minorHAnsi" w:hAnsiTheme="minorHAnsi"/>
          <w:sz w:val="24"/>
          <w:szCs w:val="24"/>
          <w:lang w:eastAsia="en-US"/>
        </w:rPr>
        <w:t xml:space="preserve">gaps around the </w:t>
      </w:r>
      <w:r w:rsidR="00D11B03">
        <w:rPr>
          <w:rFonts w:asciiTheme="minorHAnsi" w:hAnsiTheme="minorHAnsi"/>
          <w:sz w:val="24"/>
          <w:szCs w:val="24"/>
          <w:lang w:eastAsia="en-US"/>
        </w:rPr>
        <w:t>skirting, plaster and the window</w:t>
      </w:r>
      <w:r w:rsidR="007647F8">
        <w:rPr>
          <w:rFonts w:asciiTheme="minorHAnsi" w:hAnsiTheme="minorHAnsi"/>
          <w:sz w:val="24"/>
          <w:szCs w:val="24"/>
          <w:lang w:eastAsia="en-US"/>
        </w:rPr>
        <w:t xml:space="preserve"> reveals</w:t>
      </w:r>
      <w:r w:rsidR="00482E85">
        <w:rPr>
          <w:rFonts w:asciiTheme="minorHAnsi" w:hAnsiTheme="minorHAnsi"/>
          <w:sz w:val="24"/>
          <w:szCs w:val="24"/>
          <w:lang w:eastAsia="en-US"/>
        </w:rPr>
        <w:t xml:space="preserve"> with no airtightness barrier in place</w:t>
      </w:r>
      <w:r w:rsidR="007647F8">
        <w:rPr>
          <w:rFonts w:asciiTheme="minorHAnsi" w:hAnsiTheme="minorHAnsi"/>
          <w:sz w:val="24"/>
          <w:szCs w:val="24"/>
          <w:lang w:eastAsia="en-US"/>
        </w:rPr>
        <w:t xml:space="preserve"> allowing drafts</w:t>
      </w:r>
      <w:r w:rsidR="0074123D">
        <w:rPr>
          <w:rFonts w:asciiTheme="minorHAnsi" w:hAnsiTheme="minorHAnsi"/>
          <w:sz w:val="24"/>
          <w:szCs w:val="24"/>
          <w:lang w:eastAsia="en-US"/>
        </w:rPr>
        <w:t xml:space="preserve"> and uncontrolled ventilation</w:t>
      </w:r>
      <w:r w:rsidR="007647F8">
        <w:rPr>
          <w:rFonts w:asciiTheme="minorHAnsi" w:hAnsiTheme="minorHAnsi"/>
          <w:sz w:val="24"/>
          <w:szCs w:val="24"/>
          <w:lang w:eastAsia="en-US"/>
        </w:rPr>
        <w:t xml:space="preserve"> to penetrate the building fabric easily</w:t>
      </w:r>
      <w:r w:rsidR="0001179B">
        <w:rPr>
          <w:rFonts w:asciiTheme="minorHAnsi" w:hAnsiTheme="minorHAnsi"/>
          <w:sz w:val="24"/>
          <w:szCs w:val="24"/>
          <w:lang w:eastAsia="en-US"/>
        </w:rPr>
        <w:t>.</w:t>
      </w:r>
      <w:r w:rsidR="003E67C8">
        <w:rPr>
          <w:rFonts w:asciiTheme="minorHAnsi" w:hAnsiTheme="minorHAnsi"/>
          <w:sz w:val="24"/>
          <w:szCs w:val="24"/>
          <w:lang w:eastAsia="en-US"/>
        </w:rPr>
        <w:t xml:space="preserve"> By eliminating or reducing air permeability we can increase the performance of a building and in turn the </w:t>
      </w:r>
      <w:r w:rsidR="003E0B55">
        <w:rPr>
          <w:rFonts w:asciiTheme="minorHAnsi" w:hAnsiTheme="minorHAnsi"/>
          <w:sz w:val="24"/>
          <w:szCs w:val="24"/>
          <w:lang w:eastAsia="en-US"/>
        </w:rPr>
        <w:t>comfort to the users of the building</w:t>
      </w:r>
      <w:r w:rsidR="00C37CED">
        <w:rPr>
          <w:rFonts w:asciiTheme="minorHAnsi" w:hAnsiTheme="minorHAnsi"/>
          <w:sz w:val="24"/>
          <w:szCs w:val="24"/>
          <w:lang w:eastAsia="en-US"/>
        </w:rPr>
        <w:t xml:space="preserve"> </w:t>
      </w:r>
      <w:r w:rsidR="00C37CED" w:rsidRPr="0015246D">
        <w:rPr>
          <w:rFonts w:asciiTheme="minorHAnsi" w:hAnsiTheme="minorHAnsi"/>
          <w:sz w:val="24"/>
          <w:szCs w:val="24"/>
        </w:rPr>
        <w:t>(</w:t>
      </w:r>
      <w:r w:rsidR="00C37CED">
        <w:rPr>
          <w:rFonts w:asciiTheme="minorHAnsi" w:hAnsiTheme="minorHAnsi"/>
          <w:sz w:val="24"/>
          <w:szCs w:val="24"/>
        </w:rPr>
        <w:t>Lancashire</w:t>
      </w:r>
      <w:r w:rsidR="00EE4FA2">
        <w:rPr>
          <w:rFonts w:asciiTheme="minorHAnsi" w:hAnsiTheme="minorHAnsi"/>
          <w:sz w:val="24"/>
          <w:szCs w:val="24"/>
        </w:rPr>
        <w:t>, 2015</w:t>
      </w:r>
      <w:r w:rsidR="00C37CED" w:rsidRPr="0015246D">
        <w:rPr>
          <w:rFonts w:asciiTheme="minorHAnsi" w:hAnsiTheme="minorHAnsi"/>
          <w:sz w:val="24"/>
          <w:szCs w:val="24"/>
        </w:rPr>
        <w:t>)</w:t>
      </w:r>
      <w:r w:rsidR="003E0B55">
        <w:rPr>
          <w:rFonts w:asciiTheme="minorHAnsi" w:hAnsiTheme="minorHAnsi"/>
          <w:sz w:val="24"/>
          <w:szCs w:val="24"/>
          <w:lang w:eastAsia="en-US"/>
        </w:rPr>
        <w:t xml:space="preserve">. </w:t>
      </w:r>
      <w:r w:rsidR="0001179B">
        <w:rPr>
          <w:rFonts w:asciiTheme="minorHAnsi" w:hAnsiTheme="minorHAnsi"/>
          <w:sz w:val="24"/>
          <w:szCs w:val="24"/>
          <w:lang w:eastAsia="en-US"/>
        </w:rPr>
        <w:t xml:space="preserve"> </w:t>
      </w:r>
    </w:p>
    <w:p w14:paraId="59A1DAEF" w14:textId="0D95FB63" w:rsidR="00482E85" w:rsidRDefault="00482E85" w:rsidP="001E5772">
      <w:pPr>
        <w:rPr>
          <w:rFonts w:asciiTheme="minorHAnsi" w:hAnsiTheme="minorHAnsi"/>
          <w:sz w:val="24"/>
          <w:szCs w:val="24"/>
          <w:lang w:eastAsia="en-US"/>
        </w:rPr>
      </w:pPr>
      <w:r>
        <w:rPr>
          <w:rFonts w:asciiTheme="minorHAnsi" w:hAnsiTheme="minorHAnsi"/>
          <w:sz w:val="24"/>
          <w:szCs w:val="24"/>
          <w:lang w:eastAsia="en-US"/>
        </w:rPr>
        <w:t xml:space="preserve">Figure </w:t>
      </w:r>
      <w:r w:rsidR="00EE4FA2">
        <w:rPr>
          <w:rFonts w:asciiTheme="minorHAnsi" w:hAnsiTheme="minorHAnsi"/>
          <w:sz w:val="24"/>
          <w:szCs w:val="24"/>
          <w:lang w:eastAsia="en-US"/>
        </w:rPr>
        <w:t>6</w:t>
      </w:r>
      <w:r>
        <w:rPr>
          <w:rFonts w:asciiTheme="minorHAnsi" w:hAnsiTheme="minorHAnsi"/>
          <w:sz w:val="24"/>
          <w:szCs w:val="24"/>
          <w:lang w:eastAsia="en-US"/>
        </w:rPr>
        <w:t xml:space="preserve">. </w:t>
      </w:r>
      <w:r w:rsidR="00133198">
        <w:rPr>
          <w:rFonts w:asciiTheme="minorHAnsi" w:hAnsiTheme="minorHAnsi"/>
          <w:sz w:val="24"/>
          <w:szCs w:val="24"/>
          <w:lang w:eastAsia="en-US"/>
        </w:rPr>
        <w:t>below show</w:t>
      </w:r>
      <w:r w:rsidR="00585877">
        <w:rPr>
          <w:rFonts w:asciiTheme="minorHAnsi" w:hAnsiTheme="minorHAnsi"/>
          <w:sz w:val="24"/>
          <w:szCs w:val="24"/>
          <w:lang w:eastAsia="en-US"/>
        </w:rPr>
        <w:t xml:space="preserve">s how much energy can be saved per </w:t>
      </w:r>
      <w:r w:rsidR="00DD6DE3">
        <w:rPr>
          <w:rFonts w:asciiTheme="minorHAnsi" w:hAnsiTheme="minorHAnsi"/>
          <w:sz w:val="24"/>
          <w:szCs w:val="24"/>
          <w:lang w:eastAsia="en-US"/>
        </w:rPr>
        <w:t>year in a Passivhaus designed dwelling by reducing air permeability</w:t>
      </w:r>
      <w:r w:rsidR="00C7502D">
        <w:rPr>
          <w:rFonts w:asciiTheme="minorHAnsi" w:hAnsiTheme="minorHAnsi"/>
          <w:sz w:val="24"/>
          <w:szCs w:val="24"/>
          <w:lang w:eastAsia="en-US"/>
        </w:rPr>
        <w:t xml:space="preserve"> by increasing airtightness</w:t>
      </w:r>
      <w:r w:rsidR="00C648B3">
        <w:rPr>
          <w:rFonts w:asciiTheme="minorHAnsi" w:hAnsiTheme="minorHAnsi"/>
          <w:sz w:val="24"/>
          <w:szCs w:val="24"/>
          <w:lang w:eastAsia="en-US"/>
        </w:rPr>
        <w:t xml:space="preserve"> also showing the reduction in air changes per hour</w:t>
      </w:r>
      <w:r w:rsidR="00AA2803">
        <w:rPr>
          <w:rFonts w:asciiTheme="minorHAnsi" w:hAnsiTheme="minorHAnsi"/>
          <w:sz w:val="24"/>
          <w:szCs w:val="24"/>
          <w:lang w:eastAsia="en-US"/>
        </w:rPr>
        <w:t xml:space="preserve">, ach, due to the increased air tightness. This graph shows a </w:t>
      </w:r>
      <w:r w:rsidR="004E2503">
        <w:rPr>
          <w:rFonts w:asciiTheme="minorHAnsi" w:hAnsiTheme="minorHAnsi"/>
          <w:sz w:val="24"/>
          <w:szCs w:val="24"/>
          <w:lang w:eastAsia="en-US"/>
        </w:rPr>
        <w:t>70</w:t>
      </w:r>
      <w:r w:rsidR="006A1D40">
        <w:rPr>
          <w:rFonts w:asciiTheme="minorHAnsi" w:hAnsiTheme="minorHAnsi"/>
          <w:sz w:val="24"/>
          <w:szCs w:val="24"/>
          <w:lang w:eastAsia="en-US"/>
        </w:rPr>
        <w:t>0</w:t>
      </w:r>
      <w:r w:rsidR="004E2503">
        <w:rPr>
          <w:rFonts w:asciiTheme="minorHAnsi" w:hAnsiTheme="minorHAnsi"/>
          <w:sz w:val="24"/>
          <w:szCs w:val="24"/>
          <w:lang w:eastAsia="en-US"/>
        </w:rPr>
        <w:t>0kW/h/annum saving</w:t>
      </w:r>
      <w:r w:rsidR="006A1D40">
        <w:rPr>
          <w:rFonts w:asciiTheme="minorHAnsi" w:hAnsiTheme="minorHAnsi"/>
          <w:sz w:val="24"/>
          <w:szCs w:val="24"/>
          <w:lang w:eastAsia="en-US"/>
        </w:rPr>
        <w:t xml:space="preserve"> which relates to </w:t>
      </w:r>
      <w:r w:rsidR="004B5523">
        <w:rPr>
          <w:rFonts w:asciiTheme="minorHAnsi" w:hAnsiTheme="minorHAnsi"/>
          <w:sz w:val="24"/>
          <w:szCs w:val="24"/>
          <w:lang w:eastAsia="en-US"/>
        </w:rPr>
        <w:t xml:space="preserve">a </w:t>
      </w:r>
      <w:r w:rsidR="00FA282B">
        <w:rPr>
          <w:rFonts w:asciiTheme="minorHAnsi" w:hAnsiTheme="minorHAnsi"/>
          <w:sz w:val="24"/>
          <w:szCs w:val="24"/>
          <w:lang w:eastAsia="en-US"/>
        </w:rPr>
        <w:t>saving of £1</w:t>
      </w:r>
      <w:r w:rsidR="00690649">
        <w:rPr>
          <w:rFonts w:asciiTheme="minorHAnsi" w:hAnsiTheme="minorHAnsi"/>
          <w:sz w:val="24"/>
          <w:szCs w:val="24"/>
          <w:lang w:eastAsia="en-US"/>
        </w:rPr>
        <w:t>,</w:t>
      </w:r>
      <w:r w:rsidR="00FA282B">
        <w:rPr>
          <w:rFonts w:asciiTheme="minorHAnsi" w:hAnsiTheme="minorHAnsi"/>
          <w:sz w:val="24"/>
          <w:szCs w:val="24"/>
          <w:lang w:eastAsia="en-US"/>
        </w:rPr>
        <w:t>703</w:t>
      </w:r>
      <w:r w:rsidR="00690649">
        <w:rPr>
          <w:rFonts w:asciiTheme="minorHAnsi" w:hAnsiTheme="minorHAnsi"/>
          <w:sz w:val="24"/>
          <w:szCs w:val="24"/>
          <w:lang w:eastAsia="en-US"/>
        </w:rPr>
        <w:t xml:space="preserve">.80 when using the </w:t>
      </w:r>
      <w:r w:rsidR="0062539B">
        <w:rPr>
          <w:rFonts w:asciiTheme="minorHAnsi" w:hAnsiTheme="minorHAnsi"/>
          <w:sz w:val="24"/>
          <w:szCs w:val="24"/>
          <w:lang w:eastAsia="en-US"/>
        </w:rPr>
        <w:t>2025 figures</w:t>
      </w:r>
      <w:r w:rsidR="00690649">
        <w:rPr>
          <w:rFonts w:asciiTheme="minorHAnsi" w:hAnsiTheme="minorHAnsi"/>
          <w:sz w:val="24"/>
          <w:szCs w:val="24"/>
          <w:lang w:eastAsia="en-US"/>
        </w:rPr>
        <w:t xml:space="preserve"> in appendix </w:t>
      </w:r>
      <w:r w:rsidR="004B5523">
        <w:rPr>
          <w:rFonts w:asciiTheme="minorHAnsi" w:hAnsiTheme="minorHAnsi"/>
          <w:sz w:val="24"/>
          <w:szCs w:val="24"/>
          <w:lang w:eastAsia="en-US"/>
        </w:rPr>
        <w:t>H</w:t>
      </w:r>
      <w:r w:rsidR="00197453">
        <w:rPr>
          <w:rFonts w:asciiTheme="minorHAnsi" w:hAnsiTheme="minorHAnsi"/>
          <w:sz w:val="24"/>
          <w:szCs w:val="24"/>
          <w:lang w:eastAsia="en-US"/>
        </w:rPr>
        <w:t xml:space="preserve"> </w:t>
      </w:r>
      <w:r w:rsidR="00197453" w:rsidRPr="00197453">
        <w:rPr>
          <w:rFonts w:asciiTheme="minorHAnsi" w:hAnsiTheme="minorHAnsi"/>
          <w:sz w:val="24"/>
          <w:szCs w:val="24"/>
          <w:lang w:eastAsia="en-US"/>
        </w:rPr>
        <w:t>(Passivhaus trust, no date)</w:t>
      </w:r>
      <w:r w:rsidR="00801935">
        <w:rPr>
          <w:rFonts w:asciiTheme="minorHAnsi" w:hAnsiTheme="minorHAnsi"/>
          <w:sz w:val="24"/>
          <w:szCs w:val="24"/>
          <w:lang w:eastAsia="en-US"/>
        </w:rPr>
        <w:t xml:space="preserve"> </w:t>
      </w:r>
      <w:r w:rsidR="00801935" w:rsidRPr="00801935">
        <w:rPr>
          <w:rFonts w:asciiTheme="minorHAnsi" w:hAnsiTheme="minorHAnsi"/>
          <w:sz w:val="24"/>
          <w:szCs w:val="24"/>
          <w:lang w:eastAsia="en-US"/>
        </w:rPr>
        <w:t>(</w:t>
      </w:r>
      <w:r w:rsidR="00801935" w:rsidRPr="00801935">
        <w:rPr>
          <w:rFonts w:asciiTheme="minorHAnsi" w:hAnsiTheme="minorHAnsi"/>
          <w:i/>
          <w:iCs/>
          <w:sz w:val="24"/>
          <w:szCs w:val="24"/>
          <w:lang w:eastAsia="en-US"/>
        </w:rPr>
        <w:t>Gas and electricity quotes – compare our energy tariffs</w:t>
      </w:r>
      <w:r w:rsidR="00801935" w:rsidRPr="00801935">
        <w:rPr>
          <w:rFonts w:asciiTheme="minorHAnsi" w:hAnsiTheme="minorHAnsi"/>
          <w:sz w:val="24"/>
          <w:szCs w:val="24"/>
          <w:lang w:eastAsia="en-US"/>
        </w:rPr>
        <w:t>, no date</w:t>
      </w:r>
      <w:r w:rsidR="00973D48">
        <w:rPr>
          <w:rFonts w:asciiTheme="minorHAnsi" w:hAnsiTheme="minorHAnsi"/>
          <w:sz w:val="24"/>
          <w:szCs w:val="24"/>
          <w:lang w:eastAsia="en-US"/>
        </w:rPr>
        <w:t xml:space="preserve"> a</w:t>
      </w:r>
      <w:r w:rsidR="00801935" w:rsidRPr="00801935">
        <w:rPr>
          <w:rFonts w:asciiTheme="minorHAnsi" w:hAnsiTheme="minorHAnsi"/>
          <w:sz w:val="24"/>
          <w:szCs w:val="24"/>
          <w:lang w:eastAsia="en-US"/>
        </w:rPr>
        <w:t>)</w:t>
      </w:r>
      <w:r w:rsidR="004B5523">
        <w:rPr>
          <w:rFonts w:asciiTheme="minorHAnsi" w:hAnsiTheme="minorHAnsi"/>
          <w:sz w:val="24"/>
          <w:szCs w:val="24"/>
          <w:lang w:eastAsia="en-US"/>
        </w:rPr>
        <w:t>.</w:t>
      </w:r>
      <w:r w:rsidR="0062539B">
        <w:rPr>
          <w:rFonts w:asciiTheme="minorHAnsi" w:hAnsiTheme="minorHAnsi"/>
          <w:sz w:val="24"/>
          <w:szCs w:val="24"/>
          <w:lang w:eastAsia="en-US"/>
        </w:rPr>
        <w:t xml:space="preserve"> </w:t>
      </w:r>
    </w:p>
    <w:p w14:paraId="41B5E87C" w14:textId="77777777" w:rsidR="002C0979" w:rsidRDefault="002C0979" w:rsidP="001E5772">
      <w:pPr>
        <w:rPr>
          <w:rFonts w:asciiTheme="minorHAnsi" w:hAnsiTheme="minorHAnsi"/>
          <w:sz w:val="24"/>
          <w:szCs w:val="24"/>
          <w:lang w:eastAsia="en-US"/>
        </w:rPr>
      </w:pPr>
    </w:p>
    <w:p w14:paraId="1E44FA67" w14:textId="190F090C" w:rsidR="002C0979" w:rsidRDefault="002C0979" w:rsidP="002C0979">
      <w:pPr>
        <w:jc w:val="center"/>
        <w:rPr>
          <w:rFonts w:asciiTheme="minorHAnsi" w:hAnsiTheme="minorHAnsi"/>
          <w:sz w:val="24"/>
          <w:szCs w:val="24"/>
          <w:lang w:eastAsia="en-US"/>
        </w:rPr>
      </w:pPr>
      <w:r w:rsidRPr="002C0979">
        <w:rPr>
          <w:rFonts w:asciiTheme="minorHAnsi" w:hAnsiTheme="minorHAnsi"/>
          <w:noProof/>
          <w:sz w:val="24"/>
          <w:szCs w:val="24"/>
          <w:lang w:eastAsia="en-US"/>
        </w:rPr>
        <w:drawing>
          <wp:inline distT="0" distB="0" distL="0" distR="0" wp14:anchorId="70DADCF6" wp14:editId="332647B1">
            <wp:extent cx="4788146" cy="2806844"/>
            <wp:effectExtent l="0" t="0" r="0" b="0"/>
            <wp:docPr id="543822017"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22017" name="Picture 1" descr="A graph of different colored squares&#10;&#10;AI-generated content may be incorrect."/>
                    <pic:cNvPicPr/>
                  </pic:nvPicPr>
                  <pic:blipFill>
                    <a:blip r:embed="rId14"/>
                    <a:stretch>
                      <a:fillRect/>
                    </a:stretch>
                  </pic:blipFill>
                  <pic:spPr>
                    <a:xfrm>
                      <a:off x="0" y="0"/>
                      <a:ext cx="4788146" cy="2806844"/>
                    </a:xfrm>
                    <a:prstGeom prst="rect">
                      <a:avLst/>
                    </a:prstGeom>
                  </pic:spPr>
                </pic:pic>
              </a:graphicData>
            </a:graphic>
          </wp:inline>
        </w:drawing>
      </w:r>
    </w:p>
    <w:p w14:paraId="3430003A" w14:textId="23DD839A" w:rsidR="002C0979" w:rsidRPr="00EE4FA2" w:rsidRDefault="002C0979" w:rsidP="002C0979">
      <w:pPr>
        <w:jc w:val="center"/>
        <w:rPr>
          <w:rFonts w:asciiTheme="minorHAnsi" w:hAnsiTheme="minorHAnsi"/>
          <w:lang w:eastAsia="en-US"/>
        </w:rPr>
      </w:pPr>
      <w:r w:rsidRPr="00EE4FA2">
        <w:rPr>
          <w:rFonts w:asciiTheme="minorHAnsi" w:hAnsiTheme="minorHAnsi"/>
          <w:lang w:eastAsia="en-US"/>
        </w:rPr>
        <w:t xml:space="preserve">Figure </w:t>
      </w:r>
      <w:r w:rsidR="00EE4FA2" w:rsidRPr="00EE4FA2">
        <w:rPr>
          <w:rFonts w:asciiTheme="minorHAnsi" w:hAnsiTheme="minorHAnsi"/>
          <w:lang w:eastAsia="en-US"/>
        </w:rPr>
        <w:t>6</w:t>
      </w:r>
      <w:r w:rsidRPr="00EE4FA2">
        <w:rPr>
          <w:rFonts w:asciiTheme="minorHAnsi" w:hAnsiTheme="minorHAnsi"/>
          <w:lang w:eastAsia="en-US"/>
        </w:rPr>
        <w:t xml:space="preserve">. </w:t>
      </w:r>
    </w:p>
    <w:p w14:paraId="3F56B727" w14:textId="77777777" w:rsidR="00D670F7" w:rsidRDefault="00D670F7" w:rsidP="001E5772">
      <w:pPr>
        <w:rPr>
          <w:rFonts w:asciiTheme="minorHAnsi" w:hAnsiTheme="minorHAnsi"/>
          <w:sz w:val="24"/>
          <w:szCs w:val="24"/>
          <w:lang w:eastAsia="en-US"/>
        </w:rPr>
      </w:pPr>
    </w:p>
    <w:p w14:paraId="026E60A4" w14:textId="3B752292" w:rsidR="00D670F7" w:rsidRDefault="00230ADB" w:rsidP="001E5772">
      <w:pPr>
        <w:rPr>
          <w:rFonts w:asciiTheme="minorHAnsi" w:hAnsiTheme="minorHAnsi"/>
          <w:sz w:val="24"/>
          <w:szCs w:val="24"/>
          <w:lang w:eastAsia="en-US"/>
        </w:rPr>
      </w:pPr>
      <w:r>
        <w:rPr>
          <w:rFonts w:asciiTheme="minorHAnsi" w:hAnsiTheme="minorHAnsi"/>
          <w:sz w:val="24"/>
          <w:szCs w:val="24"/>
          <w:lang w:eastAsia="en-US"/>
        </w:rPr>
        <w:t xml:space="preserve">Improved airtightness </w:t>
      </w:r>
      <w:r w:rsidR="00722FE2">
        <w:rPr>
          <w:rFonts w:asciiTheme="minorHAnsi" w:hAnsiTheme="minorHAnsi"/>
          <w:sz w:val="24"/>
          <w:szCs w:val="24"/>
          <w:lang w:eastAsia="en-US"/>
        </w:rPr>
        <w:t xml:space="preserve">requires careful considerations in the design phase of a building </w:t>
      </w:r>
      <w:r w:rsidR="00BB7AF4">
        <w:rPr>
          <w:rFonts w:asciiTheme="minorHAnsi" w:hAnsiTheme="minorHAnsi"/>
          <w:sz w:val="24"/>
          <w:szCs w:val="24"/>
          <w:lang w:eastAsia="en-US"/>
        </w:rPr>
        <w:t>to ensure the design is the most appropriate in term</w:t>
      </w:r>
      <w:r w:rsidR="00780604">
        <w:rPr>
          <w:rFonts w:asciiTheme="minorHAnsi" w:hAnsiTheme="minorHAnsi"/>
          <w:sz w:val="24"/>
          <w:szCs w:val="24"/>
          <w:lang w:eastAsia="en-US"/>
        </w:rPr>
        <w:t>s of being able to be made airtight and that the design is achievable when transitioning into the construction phase of the project.</w:t>
      </w:r>
      <w:r w:rsidR="000B1FF1">
        <w:rPr>
          <w:rFonts w:asciiTheme="minorHAnsi" w:hAnsiTheme="minorHAnsi"/>
          <w:sz w:val="24"/>
          <w:szCs w:val="24"/>
          <w:lang w:eastAsia="en-US"/>
        </w:rPr>
        <w:t xml:space="preserve"> During construction there is a requirement to have </w:t>
      </w:r>
      <w:r w:rsidR="00FE1962">
        <w:rPr>
          <w:rFonts w:asciiTheme="minorHAnsi" w:hAnsiTheme="minorHAnsi"/>
          <w:sz w:val="24"/>
          <w:szCs w:val="24"/>
          <w:lang w:eastAsia="en-US"/>
        </w:rPr>
        <w:t>ownership in terms of quality control and testing to ensure the design principles are executed as intended</w:t>
      </w:r>
      <w:r w:rsidR="00973D48">
        <w:rPr>
          <w:rFonts w:asciiTheme="minorHAnsi" w:hAnsiTheme="minorHAnsi"/>
          <w:sz w:val="24"/>
          <w:szCs w:val="24"/>
          <w:lang w:eastAsia="en-US"/>
        </w:rPr>
        <w:t xml:space="preserve"> </w:t>
      </w:r>
      <w:r w:rsidR="00973D48" w:rsidRPr="00197453">
        <w:rPr>
          <w:rFonts w:asciiTheme="minorHAnsi" w:hAnsiTheme="minorHAnsi"/>
          <w:sz w:val="24"/>
          <w:szCs w:val="24"/>
          <w:lang w:eastAsia="en-US"/>
        </w:rPr>
        <w:t>(Passivhaus trust, no date</w:t>
      </w:r>
      <w:r w:rsidR="00973D48">
        <w:rPr>
          <w:rFonts w:asciiTheme="minorHAnsi" w:hAnsiTheme="minorHAnsi"/>
          <w:sz w:val="24"/>
          <w:szCs w:val="24"/>
          <w:lang w:eastAsia="en-US"/>
        </w:rPr>
        <w:t xml:space="preserve"> b</w:t>
      </w:r>
      <w:r w:rsidR="00973D48" w:rsidRPr="00197453">
        <w:rPr>
          <w:rFonts w:asciiTheme="minorHAnsi" w:hAnsiTheme="minorHAnsi"/>
          <w:sz w:val="24"/>
          <w:szCs w:val="24"/>
          <w:lang w:eastAsia="en-US"/>
        </w:rPr>
        <w:t>)</w:t>
      </w:r>
      <w:r w:rsidR="00FE1962">
        <w:rPr>
          <w:rFonts w:asciiTheme="minorHAnsi" w:hAnsiTheme="minorHAnsi"/>
          <w:sz w:val="24"/>
          <w:szCs w:val="24"/>
          <w:lang w:eastAsia="en-US"/>
        </w:rPr>
        <w:t xml:space="preserve">. </w:t>
      </w:r>
    </w:p>
    <w:p w14:paraId="56B60B8D" w14:textId="77777777" w:rsidR="00230ADB" w:rsidRDefault="00230ADB" w:rsidP="001E5772">
      <w:pPr>
        <w:rPr>
          <w:rFonts w:asciiTheme="minorHAnsi" w:hAnsiTheme="minorHAnsi"/>
          <w:sz w:val="24"/>
          <w:szCs w:val="24"/>
          <w:lang w:eastAsia="en-US"/>
        </w:rPr>
      </w:pPr>
    </w:p>
    <w:p w14:paraId="559CE06C" w14:textId="58E7FBDC" w:rsidR="004B5523" w:rsidRDefault="003863A2" w:rsidP="001E5772">
      <w:pPr>
        <w:rPr>
          <w:rFonts w:asciiTheme="minorHAnsi" w:hAnsiTheme="minorHAnsi"/>
          <w:sz w:val="24"/>
          <w:szCs w:val="24"/>
          <w:lang w:eastAsia="en-US"/>
        </w:rPr>
      </w:pPr>
      <w:r>
        <w:rPr>
          <w:rFonts w:asciiTheme="minorHAnsi" w:hAnsiTheme="minorHAnsi"/>
          <w:sz w:val="24"/>
          <w:szCs w:val="24"/>
          <w:lang w:eastAsia="en-US"/>
        </w:rPr>
        <w:t>When reviewing appendi</w:t>
      </w:r>
      <w:r w:rsidR="005A6B30">
        <w:rPr>
          <w:rFonts w:asciiTheme="minorHAnsi" w:hAnsiTheme="minorHAnsi"/>
          <w:sz w:val="24"/>
          <w:szCs w:val="24"/>
          <w:lang w:eastAsia="en-US"/>
        </w:rPr>
        <w:t xml:space="preserve">ces D &amp; </w:t>
      </w:r>
      <w:r w:rsidR="006E6575">
        <w:rPr>
          <w:rFonts w:asciiTheme="minorHAnsi" w:hAnsiTheme="minorHAnsi"/>
          <w:sz w:val="24"/>
          <w:szCs w:val="24"/>
          <w:lang w:eastAsia="en-US"/>
        </w:rPr>
        <w:t>E</w:t>
      </w:r>
      <w:r w:rsidR="005A6B30">
        <w:rPr>
          <w:rFonts w:asciiTheme="minorHAnsi" w:hAnsiTheme="minorHAnsi"/>
          <w:sz w:val="24"/>
          <w:szCs w:val="24"/>
          <w:lang w:eastAsia="en-US"/>
        </w:rPr>
        <w:t xml:space="preserve"> </w:t>
      </w:r>
      <w:r w:rsidR="00C24CA4">
        <w:rPr>
          <w:rFonts w:asciiTheme="minorHAnsi" w:hAnsiTheme="minorHAnsi"/>
          <w:sz w:val="24"/>
          <w:szCs w:val="24"/>
          <w:lang w:eastAsia="en-US"/>
        </w:rPr>
        <w:t>the differences between the Part L and L</w:t>
      </w:r>
      <w:r w:rsidR="009961BD">
        <w:rPr>
          <w:rFonts w:asciiTheme="minorHAnsi" w:hAnsiTheme="minorHAnsi"/>
          <w:sz w:val="24"/>
          <w:szCs w:val="24"/>
          <w:lang w:eastAsia="en-US"/>
        </w:rPr>
        <w:t>ETI</w:t>
      </w:r>
      <w:r w:rsidR="00C24CA4">
        <w:rPr>
          <w:rFonts w:asciiTheme="minorHAnsi" w:hAnsiTheme="minorHAnsi"/>
          <w:sz w:val="24"/>
          <w:szCs w:val="24"/>
          <w:lang w:eastAsia="en-US"/>
        </w:rPr>
        <w:t xml:space="preserve"> building specifications are the </w:t>
      </w:r>
      <w:r w:rsidR="00FA22EC">
        <w:rPr>
          <w:rFonts w:asciiTheme="minorHAnsi" w:hAnsiTheme="minorHAnsi"/>
          <w:sz w:val="24"/>
          <w:szCs w:val="24"/>
          <w:lang w:eastAsia="en-US"/>
        </w:rPr>
        <w:t xml:space="preserve">omittance of vapour control paint </w:t>
      </w:r>
      <w:r w:rsidR="009961BD">
        <w:rPr>
          <w:rFonts w:asciiTheme="minorHAnsi" w:hAnsiTheme="minorHAnsi"/>
          <w:sz w:val="24"/>
          <w:szCs w:val="24"/>
          <w:lang w:eastAsia="en-US"/>
        </w:rPr>
        <w:t>in the LETI building</w:t>
      </w:r>
      <w:r w:rsidR="00F70F7D">
        <w:rPr>
          <w:rFonts w:asciiTheme="minorHAnsi" w:hAnsiTheme="minorHAnsi"/>
          <w:sz w:val="24"/>
          <w:szCs w:val="24"/>
          <w:lang w:eastAsia="en-US"/>
        </w:rPr>
        <w:t xml:space="preserve"> along with</w:t>
      </w:r>
      <w:r w:rsidR="009961BD">
        <w:rPr>
          <w:rFonts w:asciiTheme="minorHAnsi" w:hAnsiTheme="minorHAnsi"/>
          <w:sz w:val="24"/>
          <w:szCs w:val="24"/>
          <w:lang w:eastAsia="en-US"/>
        </w:rPr>
        <w:t xml:space="preserve"> the </w:t>
      </w:r>
      <w:r w:rsidR="002F019C">
        <w:rPr>
          <w:rFonts w:asciiTheme="minorHAnsi" w:hAnsiTheme="minorHAnsi"/>
          <w:sz w:val="24"/>
          <w:szCs w:val="24"/>
          <w:lang w:eastAsia="en-US"/>
        </w:rPr>
        <w:t>introduction of an airtightness layer</w:t>
      </w:r>
      <w:r w:rsidR="006B6E04">
        <w:rPr>
          <w:rFonts w:asciiTheme="minorHAnsi" w:hAnsiTheme="minorHAnsi"/>
          <w:sz w:val="24"/>
          <w:szCs w:val="24"/>
          <w:lang w:eastAsia="en-US"/>
        </w:rPr>
        <w:t xml:space="preserve"> and vapour control layer, </w:t>
      </w:r>
      <w:r w:rsidR="00CA5E9F">
        <w:rPr>
          <w:rFonts w:asciiTheme="minorHAnsi" w:hAnsiTheme="minorHAnsi"/>
          <w:sz w:val="24"/>
          <w:szCs w:val="24"/>
          <w:lang w:eastAsia="en-US"/>
        </w:rPr>
        <w:t xml:space="preserve">the introduction of insulation to the internal walls and </w:t>
      </w:r>
      <w:r w:rsidR="00F70F7D">
        <w:rPr>
          <w:rFonts w:asciiTheme="minorHAnsi" w:hAnsiTheme="minorHAnsi"/>
          <w:sz w:val="24"/>
          <w:szCs w:val="24"/>
          <w:lang w:eastAsia="en-US"/>
        </w:rPr>
        <w:t xml:space="preserve">suspended floor. </w:t>
      </w:r>
    </w:p>
    <w:p w14:paraId="63ADFE8B" w14:textId="25E81EC0" w:rsidR="005F6700" w:rsidRDefault="002475AE" w:rsidP="001E5772">
      <w:pPr>
        <w:rPr>
          <w:rFonts w:asciiTheme="minorHAnsi" w:hAnsiTheme="minorHAnsi"/>
          <w:sz w:val="24"/>
          <w:szCs w:val="24"/>
          <w:lang w:eastAsia="en-US"/>
        </w:rPr>
      </w:pPr>
      <w:r>
        <w:rPr>
          <w:rFonts w:asciiTheme="minorHAnsi" w:hAnsiTheme="minorHAnsi"/>
          <w:sz w:val="24"/>
          <w:szCs w:val="24"/>
          <w:lang w:eastAsia="en-US"/>
        </w:rPr>
        <w:t xml:space="preserve">It is worth noting that there are a range of materials available </w:t>
      </w:r>
      <w:r w:rsidR="00E94EEF">
        <w:rPr>
          <w:rFonts w:asciiTheme="minorHAnsi" w:hAnsiTheme="minorHAnsi"/>
          <w:sz w:val="24"/>
          <w:szCs w:val="24"/>
          <w:lang w:eastAsia="en-US"/>
        </w:rPr>
        <w:t>that can constitute an airtightness layer</w:t>
      </w:r>
      <w:r w:rsidR="00C705A5">
        <w:rPr>
          <w:rFonts w:asciiTheme="minorHAnsi" w:hAnsiTheme="minorHAnsi"/>
          <w:sz w:val="24"/>
          <w:szCs w:val="24"/>
          <w:lang w:eastAsia="en-US"/>
        </w:rPr>
        <w:t xml:space="preserve"> figure</w:t>
      </w:r>
      <w:r w:rsidR="00132DE2">
        <w:rPr>
          <w:rFonts w:asciiTheme="minorHAnsi" w:hAnsiTheme="minorHAnsi"/>
          <w:sz w:val="24"/>
          <w:szCs w:val="24"/>
          <w:lang w:eastAsia="en-US"/>
        </w:rPr>
        <w:t>s</w:t>
      </w:r>
      <w:r w:rsidR="00C705A5">
        <w:rPr>
          <w:rFonts w:asciiTheme="minorHAnsi" w:hAnsiTheme="minorHAnsi"/>
          <w:sz w:val="24"/>
          <w:szCs w:val="24"/>
          <w:lang w:eastAsia="en-US"/>
        </w:rPr>
        <w:t xml:space="preserve"> </w:t>
      </w:r>
      <w:r w:rsidR="009540A0">
        <w:rPr>
          <w:rFonts w:asciiTheme="minorHAnsi" w:hAnsiTheme="minorHAnsi"/>
          <w:sz w:val="24"/>
          <w:szCs w:val="24"/>
          <w:lang w:eastAsia="en-US"/>
        </w:rPr>
        <w:t>7</w:t>
      </w:r>
      <w:r w:rsidR="00132DE2">
        <w:rPr>
          <w:rFonts w:asciiTheme="minorHAnsi" w:hAnsiTheme="minorHAnsi"/>
          <w:sz w:val="24"/>
          <w:szCs w:val="24"/>
          <w:lang w:eastAsia="en-US"/>
        </w:rPr>
        <w:t xml:space="preserve">, </w:t>
      </w:r>
      <w:r w:rsidR="009540A0">
        <w:rPr>
          <w:rFonts w:asciiTheme="minorHAnsi" w:hAnsiTheme="minorHAnsi"/>
          <w:sz w:val="24"/>
          <w:szCs w:val="24"/>
          <w:lang w:eastAsia="en-US"/>
        </w:rPr>
        <w:t>8</w:t>
      </w:r>
      <w:r w:rsidR="00FE5FDE">
        <w:rPr>
          <w:rFonts w:asciiTheme="minorHAnsi" w:hAnsiTheme="minorHAnsi"/>
          <w:sz w:val="24"/>
          <w:szCs w:val="24"/>
          <w:lang w:eastAsia="en-US"/>
        </w:rPr>
        <w:t xml:space="preserve">, &amp; </w:t>
      </w:r>
      <w:r w:rsidR="009540A0">
        <w:rPr>
          <w:rFonts w:asciiTheme="minorHAnsi" w:hAnsiTheme="minorHAnsi"/>
          <w:sz w:val="24"/>
          <w:szCs w:val="24"/>
          <w:lang w:eastAsia="en-US"/>
        </w:rPr>
        <w:t>9</w:t>
      </w:r>
      <w:r w:rsidR="00C705A5">
        <w:rPr>
          <w:rFonts w:asciiTheme="minorHAnsi" w:hAnsiTheme="minorHAnsi"/>
          <w:sz w:val="24"/>
          <w:szCs w:val="24"/>
          <w:lang w:eastAsia="en-US"/>
        </w:rPr>
        <w:t xml:space="preserve"> </w:t>
      </w:r>
      <w:r w:rsidR="006E6575">
        <w:rPr>
          <w:rFonts w:asciiTheme="minorHAnsi" w:hAnsiTheme="minorHAnsi"/>
          <w:sz w:val="24"/>
          <w:szCs w:val="24"/>
          <w:lang w:eastAsia="en-US"/>
        </w:rPr>
        <w:t xml:space="preserve">below </w:t>
      </w:r>
      <w:r w:rsidR="00C705A5">
        <w:rPr>
          <w:rFonts w:asciiTheme="minorHAnsi" w:hAnsiTheme="minorHAnsi"/>
          <w:sz w:val="24"/>
          <w:szCs w:val="24"/>
          <w:lang w:eastAsia="en-US"/>
        </w:rPr>
        <w:t>show a range of materials</w:t>
      </w:r>
      <w:r w:rsidR="00FE5FDE">
        <w:rPr>
          <w:rFonts w:asciiTheme="minorHAnsi" w:hAnsiTheme="minorHAnsi"/>
          <w:sz w:val="24"/>
          <w:szCs w:val="24"/>
          <w:lang w:eastAsia="en-US"/>
        </w:rPr>
        <w:t xml:space="preserve"> and techniques</w:t>
      </w:r>
      <w:r w:rsidR="00C705A5">
        <w:rPr>
          <w:rFonts w:asciiTheme="minorHAnsi" w:hAnsiTheme="minorHAnsi"/>
          <w:sz w:val="24"/>
          <w:szCs w:val="24"/>
          <w:lang w:eastAsia="en-US"/>
        </w:rPr>
        <w:t xml:space="preserve"> that </w:t>
      </w:r>
      <w:r w:rsidR="00C705A5">
        <w:rPr>
          <w:rFonts w:asciiTheme="minorHAnsi" w:hAnsiTheme="minorHAnsi"/>
          <w:sz w:val="24"/>
          <w:szCs w:val="24"/>
          <w:lang w:eastAsia="en-US"/>
        </w:rPr>
        <w:lastRenderedPageBreak/>
        <w:t xml:space="preserve">could have been used instead of the </w:t>
      </w:r>
      <w:r w:rsidR="006E6575">
        <w:rPr>
          <w:rFonts w:asciiTheme="minorHAnsi" w:hAnsiTheme="minorHAnsi"/>
          <w:sz w:val="24"/>
          <w:szCs w:val="24"/>
          <w:lang w:eastAsia="en-US"/>
        </w:rPr>
        <w:t>proposed changes in appendix E</w:t>
      </w:r>
      <w:r w:rsidR="001C3D82">
        <w:rPr>
          <w:rFonts w:asciiTheme="minorHAnsi" w:hAnsiTheme="minorHAnsi"/>
          <w:sz w:val="24"/>
          <w:szCs w:val="24"/>
          <w:lang w:eastAsia="en-US"/>
        </w:rPr>
        <w:t xml:space="preserve">. </w:t>
      </w:r>
      <w:r w:rsidR="0003677D">
        <w:rPr>
          <w:rFonts w:asciiTheme="minorHAnsi" w:hAnsiTheme="minorHAnsi"/>
          <w:sz w:val="24"/>
          <w:szCs w:val="24"/>
          <w:lang w:eastAsia="en-US"/>
        </w:rPr>
        <w:t xml:space="preserve">as an example the plaster finish could </w:t>
      </w:r>
      <w:r w:rsidR="008C115A">
        <w:rPr>
          <w:rFonts w:asciiTheme="minorHAnsi" w:hAnsiTheme="minorHAnsi"/>
          <w:sz w:val="24"/>
          <w:szCs w:val="24"/>
          <w:lang w:eastAsia="en-US"/>
        </w:rPr>
        <w:t>have been used as the airtightness layer with a screed finish to the original proposed finish to the concrete floor</w:t>
      </w:r>
      <w:r w:rsidR="00FE5FDE">
        <w:rPr>
          <w:rFonts w:asciiTheme="minorHAnsi" w:hAnsiTheme="minorHAnsi"/>
          <w:sz w:val="24"/>
          <w:szCs w:val="24"/>
          <w:lang w:eastAsia="en-US"/>
        </w:rPr>
        <w:t xml:space="preserve"> along with taping of </w:t>
      </w:r>
      <w:r w:rsidR="00414B41">
        <w:rPr>
          <w:rFonts w:asciiTheme="minorHAnsi" w:hAnsiTheme="minorHAnsi"/>
          <w:sz w:val="24"/>
          <w:szCs w:val="24"/>
          <w:lang w:eastAsia="en-US"/>
        </w:rPr>
        <w:t>joints with airtight tape</w:t>
      </w:r>
      <w:r w:rsidR="00561258">
        <w:rPr>
          <w:rFonts w:asciiTheme="minorHAnsi" w:hAnsiTheme="minorHAnsi"/>
          <w:sz w:val="24"/>
          <w:szCs w:val="24"/>
          <w:lang w:eastAsia="en-US"/>
        </w:rPr>
        <w:t>. T</w:t>
      </w:r>
      <w:r w:rsidR="005E2750">
        <w:rPr>
          <w:rFonts w:asciiTheme="minorHAnsi" w:hAnsiTheme="minorHAnsi"/>
          <w:sz w:val="24"/>
          <w:szCs w:val="24"/>
          <w:lang w:eastAsia="en-US"/>
        </w:rPr>
        <w:t xml:space="preserve">his would have reduced the complexity of the </w:t>
      </w:r>
      <w:r w:rsidR="003175A6">
        <w:rPr>
          <w:rFonts w:asciiTheme="minorHAnsi" w:hAnsiTheme="minorHAnsi"/>
          <w:sz w:val="24"/>
          <w:szCs w:val="24"/>
          <w:lang w:eastAsia="en-US"/>
        </w:rPr>
        <w:t>building,</w:t>
      </w:r>
      <w:r w:rsidR="005E2750">
        <w:rPr>
          <w:rFonts w:asciiTheme="minorHAnsi" w:hAnsiTheme="minorHAnsi"/>
          <w:sz w:val="24"/>
          <w:szCs w:val="24"/>
          <w:lang w:eastAsia="en-US"/>
        </w:rPr>
        <w:t xml:space="preserve"> </w:t>
      </w:r>
      <w:r w:rsidR="00E1427A">
        <w:rPr>
          <w:rFonts w:asciiTheme="minorHAnsi" w:hAnsiTheme="minorHAnsi"/>
          <w:sz w:val="24"/>
          <w:szCs w:val="24"/>
          <w:lang w:eastAsia="en-US"/>
        </w:rPr>
        <w:t xml:space="preserve">and the </w:t>
      </w:r>
      <w:r w:rsidR="0011786C">
        <w:rPr>
          <w:rFonts w:asciiTheme="minorHAnsi" w:hAnsiTheme="minorHAnsi"/>
          <w:sz w:val="24"/>
          <w:szCs w:val="24"/>
          <w:lang w:eastAsia="en-US"/>
        </w:rPr>
        <w:t xml:space="preserve">specialist </w:t>
      </w:r>
      <w:r w:rsidR="00E1427A">
        <w:rPr>
          <w:rFonts w:asciiTheme="minorHAnsi" w:hAnsiTheme="minorHAnsi"/>
          <w:sz w:val="24"/>
          <w:szCs w:val="24"/>
          <w:lang w:eastAsia="en-US"/>
        </w:rPr>
        <w:t xml:space="preserve">skills required to ensure that the </w:t>
      </w:r>
      <w:r w:rsidR="005F6700">
        <w:rPr>
          <w:rFonts w:asciiTheme="minorHAnsi" w:hAnsiTheme="minorHAnsi"/>
          <w:sz w:val="24"/>
          <w:szCs w:val="24"/>
          <w:lang w:eastAsia="en-US"/>
        </w:rPr>
        <w:t>building meets the designed performance</w:t>
      </w:r>
      <w:r w:rsidR="001A14FA">
        <w:rPr>
          <w:rFonts w:asciiTheme="minorHAnsi" w:hAnsiTheme="minorHAnsi"/>
          <w:sz w:val="24"/>
          <w:szCs w:val="24"/>
          <w:lang w:eastAsia="en-US"/>
        </w:rPr>
        <w:t>,</w:t>
      </w:r>
      <w:r w:rsidR="00506302">
        <w:rPr>
          <w:rFonts w:asciiTheme="minorHAnsi" w:hAnsiTheme="minorHAnsi"/>
          <w:sz w:val="24"/>
          <w:szCs w:val="24"/>
          <w:lang w:eastAsia="en-US"/>
        </w:rPr>
        <w:t xml:space="preserve"> </w:t>
      </w:r>
      <w:r w:rsidR="001A14FA">
        <w:rPr>
          <w:rFonts w:asciiTheme="minorHAnsi" w:hAnsiTheme="minorHAnsi"/>
          <w:sz w:val="24"/>
          <w:szCs w:val="24"/>
          <w:lang w:eastAsia="en-US"/>
        </w:rPr>
        <w:t>h</w:t>
      </w:r>
      <w:r w:rsidR="00506302">
        <w:rPr>
          <w:rFonts w:asciiTheme="minorHAnsi" w:hAnsiTheme="minorHAnsi"/>
          <w:sz w:val="24"/>
          <w:szCs w:val="24"/>
          <w:lang w:eastAsia="en-US"/>
        </w:rPr>
        <w:t>owever</w:t>
      </w:r>
      <w:r w:rsidR="00AD4F7D">
        <w:rPr>
          <w:rFonts w:asciiTheme="minorHAnsi" w:hAnsiTheme="minorHAnsi"/>
          <w:sz w:val="24"/>
          <w:szCs w:val="24"/>
          <w:lang w:eastAsia="en-US"/>
        </w:rPr>
        <w:t xml:space="preserve"> this may lead to the requirement of </w:t>
      </w:r>
      <w:r w:rsidR="001A14FA">
        <w:rPr>
          <w:rFonts w:asciiTheme="minorHAnsi" w:hAnsiTheme="minorHAnsi"/>
          <w:sz w:val="24"/>
          <w:szCs w:val="24"/>
          <w:lang w:eastAsia="en-US"/>
        </w:rPr>
        <w:t xml:space="preserve">an additional vapour control layer and adjustment to the frame of the </w:t>
      </w:r>
      <w:r w:rsidR="001A14FA" w:rsidRPr="007B1C8F">
        <w:rPr>
          <w:rFonts w:asciiTheme="minorHAnsi" w:hAnsiTheme="minorHAnsi"/>
          <w:sz w:val="24"/>
          <w:szCs w:val="24"/>
          <w:lang w:eastAsia="en-US"/>
        </w:rPr>
        <w:t>building</w:t>
      </w:r>
      <w:r w:rsidR="007B1C8F" w:rsidRPr="007B1C8F">
        <w:rPr>
          <w:rFonts w:asciiTheme="minorHAnsi" w:hAnsiTheme="minorHAnsi"/>
          <w:sz w:val="24"/>
          <w:szCs w:val="24"/>
          <w:lang w:eastAsia="en-US"/>
        </w:rPr>
        <w:t xml:space="preserve"> </w:t>
      </w:r>
      <w:r w:rsidR="007B1C8F" w:rsidRPr="0015246D">
        <w:rPr>
          <w:rFonts w:asciiTheme="minorHAnsi" w:hAnsiTheme="minorHAnsi"/>
          <w:sz w:val="24"/>
          <w:szCs w:val="24"/>
        </w:rPr>
        <w:t>(Passivhaus trust, no date</w:t>
      </w:r>
      <w:r w:rsidR="007B1C8F" w:rsidRPr="007B1C8F">
        <w:rPr>
          <w:rFonts w:asciiTheme="minorHAnsi" w:hAnsiTheme="minorHAnsi"/>
          <w:sz w:val="24"/>
          <w:szCs w:val="24"/>
        </w:rPr>
        <w:t xml:space="preserve"> c</w:t>
      </w:r>
      <w:r w:rsidR="007B1C8F" w:rsidRPr="0015246D">
        <w:rPr>
          <w:rFonts w:asciiTheme="minorHAnsi" w:hAnsiTheme="minorHAnsi"/>
          <w:sz w:val="24"/>
          <w:szCs w:val="24"/>
        </w:rPr>
        <w:t>)</w:t>
      </w:r>
      <w:r w:rsidR="009D72B2">
        <w:rPr>
          <w:rFonts w:asciiTheme="minorHAnsi" w:hAnsiTheme="minorHAnsi"/>
          <w:sz w:val="24"/>
          <w:szCs w:val="24"/>
        </w:rPr>
        <w:t xml:space="preserve"> </w:t>
      </w:r>
      <w:r w:rsidR="009D72B2" w:rsidRPr="009D72B2">
        <w:rPr>
          <w:rFonts w:asciiTheme="minorHAnsi" w:hAnsiTheme="minorHAnsi"/>
          <w:sz w:val="24"/>
          <w:szCs w:val="24"/>
        </w:rPr>
        <w:t>(AECB, 2009)</w:t>
      </w:r>
      <w:r w:rsidR="001A14FA" w:rsidRPr="007B1C8F">
        <w:rPr>
          <w:rFonts w:asciiTheme="minorHAnsi" w:hAnsiTheme="minorHAnsi"/>
          <w:sz w:val="24"/>
          <w:szCs w:val="24"/>
          <w:lang w:eastAsia="en-US"/>
        </w:rPr>
        <w:t>.</w:t>
      </w:r>
      <w:r w:rsidR="005F6700" w:rsidRPr="007B1C8F">
        <w:rPr>
          <w:rFonts w:asciiTheme="minorHAnsi" w:hAnsiTheme="minorHAnsi"/>
          <w:sz w:val="24"/>
          <w:szCs w:val="24"/>
          <w:lang w:eastAsia="en-US"/>
        </w:rPr>
        <w:t xml:space="preserve"> </w:t>
      </w:r>
    </w:p>
    <w:p w14:paraId="33B351BB" w14:textId="626D576F" w:rsidR="005F6700" w:rsidRDefault="005F6700" w:rsidP="001E5772">
      <w:pPr>
        <w:rPr>
          <w:rFonts w:asciiTheme="minorHAnsi" w:hAnsiTheme="minorHAnsi"/>
          <w:sz w:val="24"/>
          <w:szCs w:val="24"/>
          <w:lang w:eastAsia="en-US"/>
        </w:rPr>
      </w:pPr>
    </w:p>
    <w:p w14:paraId="337237DC" w14:textId="77777777" w:rsidR="000D62A0" w:rsidRDefault="000D62A0" w:rsidP="001E5772">
      <w:pPr>
        <w:rPr>
          <w:rFonts w:asciiTheme="minorHAnsi" w:hAnsiTheme="minorHAnsi"/>
          <w:sz w:val="24"/>
          <w:szCs w:val="24"/>
          <w:lang w:eastAsia="en-US"/>
        </w:rPr>
      </w:pPr>
    </w:p>
    <w:p w14:paraId="08E93D55" w14:textId="7015D608" w:rsidR="000D62A0" w:rsidRDefault="000D62A0" w:rsidP="000D62A0">
      <w:pPr>
        <w:jc w:val="center"/>
        <w:rPr>
          <w:rFonts w:asciiTheme="minorHAnsi" w:hAnsiTheme="minorHAnsi"/>
          <w:sz w:val="24"/>
          <w:szCs w:val="24"/>
          <w:lang w:eastAsia="en-US"/>
        </w:rPr>
      </w:pPr>
      <w:r w:rsidRPr="000D62A0">
        <w:rPr>
          <w:rFonts w:asciiTheme="minorHAnsi" w:hAnsiTheme="minorHAnsi"/>
          <w:noProof/>
          <w:sz w:val="24"/>
          <w:szCs w:val="24"/>
          <w:lang w:eastAsia="en-US"/>
        </w:rPr>
        <w:drawing>
          <wp:inline distT="0" distB="0" distL="0" distR="0" wp14:anchorId="10C0F65B" wp14:editId="3046CCE3">
            <wp:extent cx="5248275" cy="6671858"/>
            <wp:effectExtent l="0" t="0" r="0" b="0"/>
            <wp:docPr id="1106230457" name="Picture 1" descr="A collage of photos of different types of co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30457" name="Picture 1" descr="A collage of photos of different types of construction&#10;&#10;AI-generated content may be incorrect."/>
                    <pic:cNvPicPr/>
                  </pic:nvPicPr>
                  <pic:blipFill>
                    <a:blip r:embed="rId15"/>
                    <a:stretch>
                      <a:fillRect/>
                    </a:stretch>
                  </pic:blipFill>
                  <pic:spPr>
                    <a:xfrm>
                      <a:off x="0" y="0"/>
                      <a:ext cx="5251444" cy="6675886"/>
                    </a:xfrm>
                    <a:prstGeom prst="rect">
                      <a:avLst/>
                    </a:prstGeom>
                  </pic:spPr>
                </pic:pic>
              </a:graphicData>
            </a:graphic>
          </wp:inline>
        </w:drawing>
      </w:r>
    </w:p>
    <w:p w14:paraId="42E4E928" w14:textId="77777777" w:rsidR="006E6575" w:rsidRDefault="006E6575" w:rsidP="001E5772">
      <w:pPr>
        <w:rPr>
          <w:rFonts w:asciiTheme="minorHAnsi" w:hAnsiTheme="minorHAnsi"/>
          <w:sz w:val="24"/>
          <w:szCs w:val="24"/>
          <w:lang w:eastAsia="en-US"/>
        </w:rPr>
      </w:pPr>
    </w:p>
    <w:p w14:paraId="17E36CC9" w14:textId="7FBA29AB" w:rsidR="006E6575" w:rsidRPr="00837A6B" w:rsidRDefault="000D62A0" w:rsidP="000D62A0">
      <w:pPr>
        <w:jc w:val="center"/>
        <w:rPr>
          <w:rFonts w:asciiTheme="minorHAnsi" w:hAnsiTheme="minorHAnsi"/>
          <w:lang w:eastAsia="en-US"/>
        </w:rPr>
      </w:pPr>
      <w:r w:rsidRPr="00837A6B">
        <w:rPr>
          <w:rFonts w:asciiTheme="minorHAnsi" w:hAnsiTheme="minorHAnsi"/>
          <w:lang w:eastAsia="en-US"/>
        </w:rPr>
        <w:t xml:space="preserve">Figure </w:t>
      </w:r>
      <w:r w:rsidR="009540A0" w:rsidRPr="00837A6B">
        <w:rPr>
          <w:rFonts w:asciiTheme="minorHAnsi" w:hAnsiTheme="minorHAnsi"/>
          <w:lang w:eastAsia="en-US"/>
        </w:rPr>
        <w:t>7</w:t>
      </w:r>
      <w:r w:rsidRPr="00837A6B">
        <w:rPr>
          <w:rFonts w:asciiTheme="minorHAnsi" w:hAnsiTheme="minorHAnsi"/>
          <w:lang w:eastAsia="en-US"/>
        </w:rPr>
        <w:t>.</w:t>
      </w:r>
      <w:r w:rsidR="00C630DC" w:rsidRPr="00837A6B">
        <w:rPr>
          <w:rFonts w:asciiTheme="minorHAnsi" w:hAnsiTheme="minorHAnsi"/>
          <w:lang w:eastAsia="en-US"/>
        </w:rPr>
        <w:t xml:space="preserve"> </w:t>
      </w:r>
    </w:p>
    <w:p w14:paraId="19A29338" w14:textId="77777777" w:rsidR="005E192A" w:rsidRDefault="005E192A" w:rsidP="001E5772">
      <w:pPr>
        <w:rPr>
          <w:rFonts w:asciiTheme="minorHAnsi" w:hAnsiTheme="minorHAnsi"/>
          <w:sz w:val="24"/>
          <w:szCs w:val="24"/>
          <w:lang w:eastAsia="en-US"/>
        </w:rPr>
      </w:pPr>
    </w:p>
    <w:p w14:paraId="518E4D3B" w14:textId="7D254DE1" w:rsidR="00132DE2" w:rsidRDefault="00132DE2" w:rsidP="00132DE2">
      <w:pPr>
        <w:jc w:val="center"/>
        <w:rPr>
          <w:rFonts w:asciiTheme="minorHAnsi" w:hAnsiTheme="minorHAnsi"/>
          <w:sz w:val="24"/>
          <w:szCs w:val="24"/>
          <w:lang w:eastAsia="en-US"/>
        </w:rPr>
      </w:pPr>
      <w:r w:rsidRPr="00132DE2">
        <w:rPr>
          <w:rFonts w:asciiTheme="minorHAnsi" w:hAnsiTheme="minorHAnsi"/>
          <w:noProof/>
          <w:sz w:val="24"/>
          <w:szCs w:val="24"/>
          <w:lang w:eastAsia="en-US"/>
        </w:rPr>
        <w:drawing>
          <wp:inline distT="0" distB="0" distL="0" distR="0" wp14:anchorId="1B29B48A" wp14:editId="11D877C7">
            <wp:extent cx="4972743" cy="4667250"/>
            <wp:effectExtent l="0" t="0" r="0" b="0"/>
            <wp:docPr id="606454121" name="Picture 1" descr="A diagram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54121" name="Picture 1" descr="A diagram of a window&#10;&#10;AI-generated content may be incorrect."/>
                    <pic:cNvPicPr/>
                  </pic:nvPicPr>
                  <pic:blipFill>
                    <a:blip r:embed="rId16"/>
                    <a:stretch>
                      <a:fillRect/>
                    </a:stretch>
                  </pic:blipFill>
                  <pic:spPr>
                    <a:xfrm>
                      <a:off x="0" y="0"/>
                      <a:ext cx="4979253" cy="4673360"/>
                    </a:xfrm>
                    <a:prstGeom prst="rect">
                      <a:avLst/>
                    </a:prstGeom>
                  </pic:spPr>
                </pic:pic>
              </a:graphicData>
            </a:graphic>
          </wp:inline>
        </w:drawing>
      </w:r>
    </w:p>
    <w:p w14:paraId="37BD6F7A" w14:textId="01143822" w:rsidR="00132DE2" w:rsidRPr="007C153B" w:rsidRDefault="00132DE2" w:rsidP="00132DE2">
      <w:pPr>
        <w:jc w:val="center"/>
        <w:rPr>
          <w:rFonts w:asciiTheme="minorHAnsi" w:hAnsiTheme="minorHAnsi"/>
          <w:lang w:eastAsia="en-US"/>
        </w:rPr>
      </w:pPr>
      <w:r w:rsidRPr="007C153B">
        <w:rPr>
          <w:rFonts w:asciiTheme="minorHAnsi" w:hAnsiTheme="minorHAnsi"/>
          <w:lang w:eastAsia="en-US"/>
        </w:rPr>
        <w:t xml:space="preserve">Figure </w:t>
      </w:r>
      <w:r w:rsidR="009540A0" w:rsidRPr="007C153B">
        <w:rPr>
          <w:rFonts w:asciiTheme="minorHAnsi" w:hAnsiTheme="minorHAnsi"/>
          <w:lang w:eastAsia="en-US"/>
        </w:rPr>
        <w:t>8</w:t>
      </w:r>
      <w:r w:rsidRPr="007C153B">
        <w:rPr>
          <w:rFonts w:asciiTheme="minorHAnsi" w:hAnsiTheme="minorHAnsi"/>
          <w:lang w:eastAsia="en-US"/>
        </w:rPr>
        <w:t>.</w:t>
      </w:r>
      <w:r w:rsidR="00561258" w:rsidRPr="007C153B">
        <w:rPr>
          <w:rFonts w:asciiTheme="minorHAnsi" w:hAnsiTheme="minorHAnsi"/>
          <w:lang w:eastAsia="en-US"/>
        </w:rPr>
        <w:t xml:space="preserve"> </w:t>
      </w:r>
    </w:p>
    <w:p w14:paraId="4D57C509" w14:textId="77777777" w:rsidR="00561258" w:rsidRDefault="00561258" w:rsidP="00132DE2">
      <w:pPr>
        <w:jc w:val="center"/>
        <w:rPr>
          <w:rFonts w:asciiTheme="minorHAnsi" w:hAnsiTheme="minorHAnsi"/>
          <w:sz w:val="24"/>
          <w:szCs w:val="24"/>
          <w:lang w:eastAsia="en-US"/>
        </w:rPr>
      </w:pPr>
    </w:p>
    <w:p w14:paraId="364981FC" w14:textId="77777777" w:rsidR="005E192A" w:rsidRDefault="005E192A" w:rsidP="001E5772">
      <w:pPr>
        <w:rPr>
          <w:rFonts w:asciiTheme="minorHAnsi" w:hAnsiTheme="minorHAnsi"/>
          <w:sz w:val="24"/>
          <w:szCs w:val="24"/>
          <w:lang w:eastAsia="en-US"/>
        </w:rPr>
      </w:pPr>
    </w:p>
    <w:p w14:paraId="243B6891" w14:textId="64633AF8" w:rsidR="005E192A" w:rsidRDefault="009B4D34" w:rsidP="009B4D34">
      <w:pPr>
        <w:pStyle w:val="Heading2"/>
      </w:pPr>
      <w:bookmarkStart w:id="4" w:name="_Toc196898551"/>
      <w:r>
        <w:t>Thermal Bridges.</w:t>
      </w:r>
      <w:bookmarkEnd w:id="4"/>
    </w:p>
    <w:p w14:paraId="237BE409" w14:textId="77777777" w:rsidR="004B5523" w:rsidRDefault="004B5523" w:rsidP="001E5772">
      <w:pPr>
        <w:rPr>
          <w:rFonts w:asciiTheme="minorHAnsi" w:hAnsiTheme="minorHAnsi"/>
          <w:sz w:val="24"/>
          <w:szCs w:val="24"/>
          <w:lang w:eastAsia="en-US"/>
        </w:rPr>
      </w:pPr>
    </w:p>
    <w:p w14:paraId="43A695AB" w14:textId="5BF0F50F" w:rsidR="00AD38E9" w:rsidRDefault="00AD38E9" w:rsidP="001E5772">
      <w:pPr>
        <w:rPr>
          <w:rFonts w:asciiTheme="minorHAnsi" w:hAnsiTheme="minorHAnsi"/>
          <w:sz w:val="24"/>
          <w:szCs w:val="24"/>
          <w:lang w:eastAsia="en-US"/>
        </w:rPr>
      </w:pPr>
      <w:r>
        <w:rPr>
          <w:rFonts w:asciiTheme="minorHAnsi" w:hAnsiTheme="minorHAnsi"/>
          <w:sz w:val="24"/>
          <w:szCs w:val="24"/>
          <w:lang w:eastAsia="en-US"/>
        </w:rPr>
        <w:t xml:space="preserve">Thermal bridges </w:t>
      </w:r>
      <w:r w:rsidR="0044451C">
        <w:rPr>
          <w:rFonts w:asciiTheme="minorHAnsi" w:hAnsiTheme="minorHAnsi"/>
          <w:sz w:val="24"/>
          <w:szCs w:val="24"/>
          <w:lang w:eastAsia="en-US"/>
        </w:rPr>
        <w:t xml:space="preserve">are the elements or components with </w:t>
      </w:r>
      <w:r w:rsidR="00223AFA">
        <w:rPr>
          <w:rFonts w:asciiTheme="minorHAnsi" w:hAnsiTheme="minorHAnsi"/>
          <w:sz w:val="24"/>
          <w:szCs w:val="24"/>
          <w:lang w:eastAsia="en-US"/>
        </w:rPr>
        <w:t xml:space="preserve">a </w:t>
      </w:r>
      <w:r w:rsidR="007647F8">
        <w:rPr>
          <w:rFonts w:asciiTheme="minorHAnsi" w:hAnsiTheme="minorHAnsi"/>
          <w:sz w:val="24"/>
          <w:szCs w:val="24"/>
          <w:lang w:eastAsia="en-US"/>
        </w:rPr>
        <w:t>building’s</w:t>
      </w:r>
      <w:r w:rsidR="00223AFA">
        <w:rPr>
          <w:rFonts w:asciiTheme="minorHAnsi" w:hAnsiTheme="minorHAnsi"/>
          <w:sz w:val="24"/>
          <w:szCs w:val="24"/>
          <w:lang w:eastAsia="en-US"/>
        </w:rPr>
        <w:t xml:space="preserve"> fabric where the transfer of heat around the element of component is higher than the surrounding areas</w:t>
      </w:r>
      <w:r w:rsidR="00BA5744">
        <w:rPr>
          <w:rFonts w:asciiTheme="minorHAnsi" w:hAnsiTheme="minorHAnsi"/>
          <w:sz w:val="24"/>
          <w:szCs w:val="24"/>
          <w:lang w:eastAsia="en-US"/>
        </w:rPr>
        <w:t>, allowing the heat within the building fabric to pass</w:t>
      </w:r>
      <w:r w:rsidR="00164511">
        <w:rPr>
          <w:rFonts w:asciiTheme="minorHAnsi" w:hAnsiTheme="minorHAnsi"/>
          <w:sz w:val="24"/>
          <w:szCs w:val="24"/>
          <w:lang w:eastAsia="en-US"/>
        </w:rPr>
        <w:t xml:space="preserve"> through the element or component more easily. Examples within a building could be</w:t>
      </w:r>
      <w:r w:rsidR="005F508F">
        <w:rPr>
          <w:rFonts w:asciiTheme="minorHAnsi" w:hAnsiTheme="minorHAnsi"/>
          <w:sz w:val="24"/>
          <w:szCs w:val="24"/>
          <w:lang w:eastAsia="en-US"/>
        </w:rPr>
        <w:t xml:space="preserve"> steel fixings in timber with the steel fixings have a greater thermal conductivity value than </w:t>
      </w:r>
      <w:r w:rsidR="00A45389">
        <w:rPr>
          <w:rFonts w:asciiTheme="minorHAnsi" w:hAnsiTheme="minorHAnsi"/>
          <w:sz w:val="24"/>
          <w:szCs w:val="24"/>
          <w:lang w:eastAsia="en-US"/>
        </w:rPr>
        <w:t xml:space="preserve">the </w:t>
      </w:r>
      <w:r w:rsidR="005F508F">
        <w:rPr>
          <w:rFonts w:asciiTheme="minorHAnsi" w:hAnsiTheme="minorHAnsi"/>
          <w:sz w:val="24"/>
          <w:szCs w:val="24"/>
          <w:lang w:eastAsia="en-US"/>
        </w:rPr>
        <w:t>wood</w:t>
      </w:r>
      <w:r w:rsidR="00043B72">
        <w:rPr>
          <w:rFonts w:asciiTheme="minorHAnsi" w:hAnsiTheme="minorHAnsi"/>
          <w:sz w:val="24"/>
          <w:szCs w:val="24"/>
          <w:lang w:eastAsia="en-US"/>
        </w:rPr>
        <w:t xml:space="preserve">, this would be classed as </w:t>
      </w:r>
      <w:r w:rsidR="003F0FB6">
        <w:rPr>
          <w:rFonts w:asciiTheme="minorHAnsi" w:hAnsiTheme="minorHAnsi"/>
          <w:sz w:val="24"/>
          <w:szCs w:val="24"/>
          <w:lang w:eastAsia="en-US"/>
        </w:rPr>
        <w:t>point thermal bridging, whereas linear thermal bridg</w:t>
      </w:r>
      <w:r w:rsidR="00117E0E">
        <w:rPr>
          <w:rFonts w:asciiTheme="minorHAnsi" w:hAnsiTheme="minorHAnsi"/>
          <w:sz w:val="24"/>
          <w:szCs w:val="24"/>
          <w:lang w:eastAsia="en-US"/>
        </w:rPr>
        <w:t>es are around junctions of elements such as wall floor interfaces</w:t>
      </w:r>
      <w:r w:rsidR="002C11E0">
        <w:rPr>
          <w:rFonts w:asciiTheme="minorHAnsi" w:hAnsiTheme="minorHAnsi"/>
          <w:sz w:val="24"/>
          <w:szCs w:val="24"/>
          <w:lang w:eastAsia="en-US"/>
        </w:rPr>
        <w:t xml:space="preserve"> where there is a passage for heat transfer</w:t>
      </w:r>
      <w:r w:rsidR="005F508F">
        <w:rPr>
          <w:rFonts w:asciiTheme="minorHAnsi" w:hAnsiTheme="minorHAnsi"/>
          <w:sz w:val="24"/>
          <w:szCs w:val="24"/>
          <w:lang w:eastAsia="en-US"/>
        </w:rPr>
        <w:t xml:space="preserve">. This becomes a problem when </w:t>
      </w:r>
      <w:r w:rsidR="00EE1645">
        <w:rPr>
          <w:rFonts w:asciiTheme="minorHAnsi" w:hAnsiTheme="minorHAnsi"/>
          <w:sz w:val="24"/>
          <w:szCs w:val="24"/>
          <w:lang w:eastAsia="en-US"/>
        </w:rPr>
        <w:t xml:space="preserve">the component has a direct </w:t>
      </w:r>
      <w:r w:rsidR="00A45389">
        <w:rPr>
          <w:rFonts w:asciiTheme="minorHAnsi" w:hAnsiTheme="minorHAnsi"/>
          <w:sz w:val="24"/>
          <w:szCs w:val="24"/>
          <w:lang w:eastAsia="en-US"/>
        </w:rPr>
        <w:t>passage through the entire building fabric and can cause significant heat losses within a building</w:t>
      </w:r>
      <w:r w:rsidR="00755232">
        <w:rPr>
          <w:rFonts w:asciiTheme="minorHAnsi" w:hAnsiTheme="minorHAnsi"/>
          <w:sz w:val="24"/>
          <w:szCs w:val="24"/>
          <w:lang w:eastAsia="en-US"/>
        </w:rPr>
        <w:t xml:space="preserve"> (Zero Carbon Hub, 2016)</w:t>
      </w:r>
      <w:r w:rsidR="00103859">
        <w:rPr>
          <w:rFonts w:asciiTheme="minorHAnsi" w:hAnsiTheme="minorHAnsi"/>
          <w:sz w:val="24"/>
          <w:szCs w:val="24"/>
          <w:lang w:eastAsia="en-US"/>
        </w:rPr>
        <w:t xml:space="preserve"> </w:t>
      </w:r>
      <w:r w:rsidR="00103859" w:rsidRPr="00103859">
        <w:rPr>
          <w:rFonts w:asciiTheme="minorHAnsi" w:hAnsiTheme="minorHAnsi"/>
          <w:sz w:val="24"/>
          <w:szCs w:val="24"/>
          <w:lang w:eastAsia="en-US"/>
        </w:rPr>
        <w:t xml:space="preserve">(What is a thermal bridge, </w:t>
      </w:r>
      <w:r w:rsidR="00C8171B">
        <w:rPr>
          <w:rFonts w:asciiTheme="minorHAnsi" w:hAnsiTheme="minorHAnsi"/>
          <w:sz w:val="24"/>
          <w:szCs w:val="24"/>
          <w:lang w:eastAsia="en-US"/>
        </w:rPr>
        <w:t>2016</w:t>
      </w:r>
      <w:r w:rsidR="00103859" w:rsidRPr="00103859">
        <w:rPr>
          <w:rFonts w:asciiTheme="minorHAnsi" w:hAnsiTheme="minorHAnsi"/>
          <w:sz w:val="24"/>
          <w:szCs w:val="24"/>
          <w:lang w:eastAsia="en-US"/>
        </w:rPr>
        <w:t>)</w:t>
      </w:r>
      <w:r w:rsidR="00FA1758">
        <w:rPr>
          <w:rFonts w:asciiTheme="minorHAnsi" w:hAnsiTheme="minorHAnsi"/>
          <w:sz w:val="24"/>
          <w:szCs w:val="24"/>
          <w:lang w:eastAsia="en-US"/>
        </w:rPr>
        <w:t xml:space="preserve">. </w:t>
      </w:r>
    </w:p>
    <w:p w14:paraId="7904E1B3" w14:textId="77777777" w:rsidR="002F0B87" w:rsidRDefault="002F0B87" w:rsidP="001E5772">
      <w:pPr>
        <w:rPr>
          <w:rFonts w:asciiTheme="minorHAnsi" w:hAnsiTheme="minorHAnsi"/>
          <w:sz w:val="24"/>
          <w:szCs w:val="24"/>
          <w:lang w:eastAsia="en-US"/>
        </w:rPr>
      </w:pPr>
    </w:p>
    <w:p w14:paraId="3A878A8B" w14:textId="10C5E5CC" w:rsidR="002F0B87" w:rsidRDefault="004E001E" w:rsidP="001E5772">
      <w:pPr>
        <w:rPr>
          <w:rFonts w:asciiTheme="minorHAnsi" w:hAnsiTheme="minorHAnsi"/>
          <w:sz w:val="24"/>
          <w:szCs w:val="24"/>
          <w:lang w:eastAsia="en-US"/>
        </w:rPr>
      </w:pPr>
      <w:r>
        <w:rPr>
          <w:rFonts w:asciiTheme="minorHAnsi" w:hAnsiTheme="minorHAnsi"/>
          <w:sz w:val="24"/>
          <w:szCs w:val="24"/>
          <w:lang w:eastAsia="en-US"/>
        </w:rPr>
        <w:t xml:space="preserve">Figure </w:t>
      </w:r>
      <w:r w:rsidR="00DE28E2">
        <w:rPr>
          <w:rFonts w:asciiTheme="minorHAnsi" w:hAnsiTheme="minorHAnsi"/>
          <w:sz w:val="24"/>
          <w:szCs w:val="24"/>
          <w:lang w:eastAsia="en-US"/>
        </w:rPr>
        <w:t>9</w:t>
      </w:r>
      <w:r w:rsidR="005C6FD6">
        <w:rPr>
          <w:rFonts w:asciiTheme="minorHAnsi" w:hAnsiTheme="minorHAnsi"/>
          <w:sz w:val="24"/>
          <w:szCs w:val="24"/>
          <w:lang w:eastAsia="en-US"/>
        </w:rPr>
        <w:t>. below shows an example of how to</w:t>
      </w:r>
      <w:r w:rsidR="00BF57DA">
        <w:rPr>
          <w:rFonts w:asciiTheme="minorHAnsi" w:hAnsiTheme="minorHAnsi"/>
          <w:sz w:val="24"/>
          <w:szCs w:val="24"/>
          <w:lang w:eastAsia="en-US"/>
        </w:rPr>
        <w:t xml:space="preserve"> reduce a linear thermal bridge along a wall floor junction, allowing the </w:t>
      </w:r>
      <w:r w:rsidR="008C79FA">
        <w:rPr>
          <w:rFonts w:asciiTheme="minorHAnsi" w:hAnsiTheme="minorHAnsi"/>
          <w:sz w:val="24"/>
          <w:szCs w:val="24"/>
          <w:lang w:eastAsia="en-US"/>
        </w:rPr>
        <w:t xml:space="preserve">continuous envelope of insulation </w:t>
      </w:r>
      <w:r w:rsidR="005364F5">
        <w:rPr>
          <w:rFonts w:asciiTheme="minorHAnsi" w:hAnsiTheme="minorHAnsi"/>
          <w:sz w:val="24"/>
          <w:szCs w:val="24"/>
          <w:lang w:eastAsia="en-US"/>
        </w:rPr>
        <w:t>to eliminate the thermal bridge and as mentioned previously the use of concrete and plaster as a</w:t>
      </w:r>
      <w:r w:rsidR="000D4E87">
        <w:rPr>
          <w:rFonts w:asciiTheme="minorHAnsi" w:hAnsiTheme="minorHAnsi"/>
          <w:sz w:val="24"/>
          <w:szCs w:val="24"/>
          <w:lang w:eastAsia="en-US"/>
        </w:rPr>
        <w:t>n airtightness layer.</w:t>
      </w:r>
      <w:r w:rsidR="00513A16">
        <w:rPr>
          <w:rFonts w:asciiTheme="minorHAnsi" w:hAnsiTheme="minorHAnsi"/>
          <w:sz w:val="24"/>
          <w:szCs w:val="24"/>
          <w:lang w:eastAsia="en-US"/>
        </w:rPr>
        <w:t xml:space="preserve"> </w:t>
      </w:r>
    </w:p>
    <w:p w14:paraId="7BFFA614" w14:textId="77777777" w:rsidR="00F969A5" w:rsidRDefault="00F969A5" w:rsidP="001E5772">
      <w:pPr>
        <w:rPr>
          <w:rFonts w:asciiTheme="minorHAnsi" w:hAnsiTheme="minorHAnsi"/>
          <w:sz w:val="24"/>
          <w:szCs w:val="24"/>
          <w:lang w:eastAsia="en-US"/>
        </w:rPr>
      </w:pPr>
    </w:p>
    <w:p w14:paraId="04282457" w14:textId="77777777" w:rsidR="00F969A5" w:rsidRDefault="00F969A5" w:rsidP="001E5772">
      <w:pPr>
        <w:rPr>
          <w:rFonts w:asciiTheme="minorHAnsi" w:hAnsiTheme="minorHAnsi"/>
          <w:sz w:val="24"/>
          <w:szCs w:val="24"/>
          <w:lang w:eastAsia="en-US"/>
        </w:rPr>
      </w:pPr>
    </w:p>
    <w:p w14:paraId="04BC51C3" w14:textId="77777777" w:rsidR="00BC7F1A" w:rsidRDefault="00BC7F1A" w:rsidP="00BC7F1A">
      <w:pPr>
        <w:rPr>
          <w:rFonts w:asciiTheme="minorHAnsi" w:hAnsiTheme="minorHAnsi"/>
          <w:sz w:val="24"/>
          <w:szCs w:val="24"/>
          <w:lang w:eastAsia="en-US"/>
        </w:rPr>
      </w:pPr>
    </w:p>
    <w:p w14:paraId="26DDB28D" w14:textId="1EC07646" w:rsidR="00AB2963" w:rsidRDefault="00F969A5" w:rsidP="000D4E87">
      <w:pPr>
        <w:jc w:val="center"/>
        <w:rPr>
          <w:rFonts w:asciiTheme="minorHAnsi" w:hAnsiTheme="minorHAnsi"/>
          <w:sz w:val="24"/>
          <w:szCs w:val="24"/>
          <w:lang w:eastAsia="en-US"/>
        </w:rPr>
      </w:pPr>
      <w:r w:rsidRPr="00F969A5">
        <w:rPr>
          <w:rFonts w:asciiTheme="minorHAnsi" w:hAnsiTheme="minorHAnsi"/>
          <w:noProof/>
          <w:sz w:val="24"/>
          <w:szCs w:val="24"/>
          <w:lang w:eastAsia="en-US"/>
        </w:rPr>
        <w:drawing>
          <wp:inline distT="0" distB="0" distL="0" distR="0" wp14:anchorId="5886131A" wp14:editId="317C001A">
            <wp:extent cx="5470612" cy="3400425"/>
            <wp:effectExtent l="0" t="0" r="0" b="0"/>
            <wp:docPr id="388616003" name="Picture 1" descr="Diagram of a wall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16003" name="Picture 1" descr="Diagram of a wall with text and symbols&#10;&#10;AI-generated content may be incorrect."/>
                    <pic:cNvPicPr/>
                  </pic:nvPicPr>
                  <pic:blipFill>
                    <a:blip r:embed="rId17"/>
                    <a:stretch>
                      <a:fillRect/>
                    </a:stretch>
                  </pic:blipFill>
                  <pic:spPr>
                    <a:xfrm>
                      <a:off x="0" y="0"/>
                      <a:ext cx="5475710" cy="3403594"/>
                    </a:xfrm>
                    <a:prstGeom prst="rect">
                      <a:avLst/>
                    </a:prstGeom>
                  </pic:spPr>
                </pic:pic>
              </a:graphicData>
            </a:graphic>
          </wp:inline>
        </w:drawing>
      </w:r>
    </w:p>
    <w:p w14:paraId="4819058D" w14:textId="4012FDAA" w:rsidR="00F969A5" w:rsidRPr="00D661DC" w:rsidRDefault="00F969A5" w:rsidP="000D4E87">
      <w:pPr>
        <w:jc w:val="center"/>
        <w:rPr>
          <w:rFonts w:asciiTheme="minorHAnsi" w:hAnsiTheme="minorHAnsi"/>
          <w:lang w:eastAsia="en-US"/>
        </w:rPr>
      </w:pPr>
      <w:r w:rsidRPr="00D661DC">
        <w:rPr>
          <w:rFonts w:asciiTheme="minorHAnsi" w:hAnsiTheme="minorHAnsi"/>
          <w:lang w:eastAsia="en-US"/>
        </w:rPr>
        <w:t xml:space="preserve">Figure </w:t>
      </w:r>
      <w:r w:rsidR="009540A0" w:rsidRPr="00D661DC">
        <w:rPr>
          <w:rFonts w:asciiTheme="minorHAnsi" w:hAnsiTheme="minorHAnsi"/>
          <w:lang w:eastAsia="en-US"/>
        </w:rPr>
        <w:t>9</w:t>
      </w:r>
      <w:r w:rsidRPr="00D661DC">
        <w:rPr>
          <w:rFonts w:asciiTheme="minorHAnsi" w:hAnsiTheme="minorHAnsi"/>
          <w:lang w:eastAsia="en-US"/>
        </w:rPr>
        <w:t>.</w:t>
      </w:r>
    </w:p>
    <w:p w14:paraId="7E863B1B" w14:textId="77777777" w:rsidR="00AB2963" w:rsidRDefault="00AB2963" w:rsidP="00BC7F1A">
      <w:pPr>
        <w:rPr>
          <w:rFonts w:asciiTheme="minorHAnsi" w:hAnsiTheme="minorHAnsi"/>
          <w:sz w:val="24"/>
          <w:szCs w:val="24"/>
          <w:lang w:eastAsia="en-US"/>
        </w:rPr>
      </w:pPr>
    </w:p>
    <w:p w14:paraId="465119B2" w14:textId="3D22CA67" w:rsidR="00561258" w:rsidRDefault="00206111" w:rsidP="00BC7F1A">
      <w:pPr>
        <w:rPr>
          <w:rFonts w:asciiTheme="minorHAnsi" w:hAnsiTheme="minorHAnsi"/>
          <w:sz w:val="24"/>
          <w:szCs w:val="24"/>
          <w:lang w:eastAsia="en-US"/>
        </w:rPr>
      </w:pPr>
      <w:r>
        <w:rPr>
          <w:rFonts w:asciiTheme="minorHAnsi" w:hAnsiTheme="minorHAnsi"/>
          <w:sz w:val="24"/>
          <w:szCs w:val="24"/>
          <w:lang w:eastAsia="en-US"/>
        </w:rPr>
        <w:t xml:space="preserve">Thermal bridges in the spring vale proposed design </w:t>
      </w:r>
      <w:r w:rsidR="00E5547F">
        <w:rPr>
          <w:rFonts w:asciiTheme="minorHAnsi" w:hAnsiTheme="minorHAnsi"/>
          <w:sz w:val="24"/>
          <w:szCs w:val="24"/>
          <w:lang w:eastAsia="en-US"/>
        </w:rPr>
        <w:t xml:space="preserve">can be </w:t>
      </w:r>
      <w:r w:rsidR="00476616">
        <w:rPr>
          <w:rFonts w:asciiTheme="minorHAnsi" w:hAnsiTheme="minorHAnsi"/>
          <w:sz w:val="24"/>
          <w:szCs w:val="24"/>
          <w:lang w:eastAsia="en-US"/>
        </w:rPr>
        <w:t xml:space="preserve">reduced to reach LETI standard at the design phase by </w:t>
      </w:r>
      <w:r w:rsidR="00670DFE">
        <w:rPr>
          <w:rFonts w:asciiTheme="minorHAnsi" w:hAnsiTheme="minorHAnsi"/>
          <w:sz w:val="24"/>
          <w:szCs w:val="24"/>
          <w:lang w:eastAsia="en-US"/>
        </w:rPr>
        <w:t xml:space="preserve">thinking of how the building will be constructed and employing techniques such as </w:t>
      </w:r>
      <w:r w:rsidR="003A78A3">
        <w:rPr>
          <w:rFonts w:asciiTheme="minorHAnsi" w:hAnsiTheme="minorHAnsi"/>
          <w:sz w:val="24"/>
          <w:szCs w:val="24"/>
          <w:lang w:eastAsia="en-US"/>
        </w:rPr>
        <w:t>offsetting the fixing</w:t>
      </w:r>
      <w:r w:rsidR="00B202C9">
        <w:rPr>
          <w:rFonts w:asciiTheme="minorHAnsi" w:hAnsiTheme="minorHAnsi"/>
          <w:sz w:val="24"/>
          <w:szCs w:val="24"/>
          <w:lang w:eastAsia="en-US"/>
        </w:rPr>
        <w:t>s used</w:t>
      </w:r>
      <w:r w:rsidR="000526FE">
        <w:rPr>
          <w:rFonts w:asciiTheme="minorHAnsi" w:hAnsiTheme="minorHAnsi"/>
          <w:sz w:val="24"/>
          <w:szCs w:val="24"/>
          <w:lang w:eastAsia="en-US"/>
        </w:rPr>
        <w:t xml:space="preserve"> </w:t>
      </w:r>
      <w:r w:rsidR="00B202C9">
        <w:rPr>
          <w:rFonts w:asciiTheme="minorHAnsi" w:hAnsiTheme="minorHAnsi"/>
          <w:sz w:val="24"/>
          <w:szCs w:val="24"/>
          <w:lang w:eastAsia="en-US"/>
        </w:rPr>
        <w:t xml:space="preserve">to not allow </w:t>
      </w:r>
      <w:r w:rsidR="000526FE">
        <w:rPr>
          <w:rFonts w:asciiTheme="minorHAnsi" w:hAnsiTheme="minorHAnsi"/>
          <w:sz w:val="24"/>
          <w:szCs w:val="24"/>
          <w:lang w:eastAsia="en-US"/>
        </w:rPr>
        <w:t xml:space="preserve">penetration through the fabric of the building, ensuring the thermal envelope is continuous around the </w:t>
      </w:r>
      <w:r w:rsidR="00176E8F">
        <w:rPr>
          <w:rFonts w:asciiTheme="minorHAnsi" w:hAnsiTheme="minorHAnsi"/>
          <w:sz w:val="24"/>
          <w:szCs w:val="24"/>
          <w:lang w:eastAsia="en-US"/>
        </w:rPr>
        <w:t>fabric of the building and using materials</w:t>
      </w:r>
      <w:r w:rsidR="00015492">
        <w:rPr>
          <w:rFonts w:asciiTheme="minorHAnsi" w:hAnsiTheme="minorHAnsi"/>
          <w:sz w:val="24"/>
          <w:szCs w:val="24"/>
          <w:lang w:eastAsia="en-US"/>
        </w:rPr>
        <w:t xml:space="preserve"> that </w:t>
      </w:r>
      <w:r w:rsidR="003C356D">
        <w:rPr>
          <w:rFonts w:asciiTheme="minorHAnsi" w:hAnsiTheme="minorHAnsi"/>
          <w:sz w:val="24"/>
          <w:szCs w:val="24"/>
          <w:lang w:eastAsia="en-US"/>
        </w:rPr>
        <w:t>have low thermal conductivity or</w:t>
      </w:r>
      <w:r w:rsidR="00176E8F">
        <w:rPr>
          <w:rFonts w:asciiTheme="minorHAnsi" w:hAnsiTheme="minorHAnsi"/>
          <w:sz w:val="24"/>
          <w:szCs w:val="24"/>
          <w:lang w:eastAsia="en-US"/>
        </w:rPr>
        <w:t xml:space="preserve"> in a way that they</w:t>
      </w:r>
      <w:r w:rsidR="00177A6B">
        <w:rPr>
          <w:rFonts w:asciiTheme="minorHAnsi" w:hAnsiTheme="minorHAnsi"/>
          <w:sz w:val="24"/>
          <w:szCs w:val="24"/>
          <w:lang w:eastAsia="en-US"/>
        </w:rPr>
        <w:t xml:space="preserve"> slow the heat transfer. As an </w:t>
      </w:r>
      <w:r w:rsidR="00015492">
        <w:rPr>
          <w:rFonts w:asciiTheme="minorHAnsi" w:hAnsiTheme="minorHAnsi"/>
          <w:sz w:val="24"/>
          <w:szCs w:val="24"/>
          <w:lang w:eastAsia="en-US"/>
        </w:rPr>
        <w:t>example,</w:t>
      </w:r>
      <w:r w:rsidR="00177A6B">
        <w:rPr>
          <w:rFonts w:asciiTheme="minorHAnsi" w:hAnsiTheme="minorHAnsi"/>
          <w:sz w:val="24"/>
          <w:szCs w:val="24"/>
          <w:lang w:eastAsia="en-US"/>
        </w:rPr>
        <w:t xml:space="preserve"> </w:t>
      </w:r>
      <w:r w:rsidR="00015492">
        <w:rPr>
          <w:rFonts w:asciiTheme="minorHAnsi" w:hAnsiTheme="minorHAnsi"/>
          <w:sz w:val="24"/>
          <w:szCs w:val="24"/>
          <w:lang w:eastAsia="en-US"/>
        </w:rPr>
        <w:t>turning timber so the grain is opposed to the direction of heat loss</w:t>
      </w:r>
      <w:r w:rsidR="00E75410">
        <w:rPr>
          <w:rFonts w:asciiTheme="minorHAnsi" w:hAnsiTheme="minorHAnsi"/>
          <w:sz w:val="24"/>
          <w:szCs w:val="24"/>
          <w:lang w:eastAsia="en-US"/>
        </w:rPr>
        <w:t xml:space="preserve"> </w:t>
      </w:r>
      <w:r w:rsidR="00E205C2">
        <w:rPr>
          <w:rFonts w:asciiTheme="minorHAnsi" w:hAnsiTheme="minorHAnsi"/>
          <w:sz w:val="24"/>
          <w:szCs w:val="24"/>
          <w:lang w:eastAsia="en-US"/>
        </w:rPr>
        <w:t>(</w:t>
      </w:r>
      <w:r w:rsidR="00E75410">
        <w:rPr>
          <w:rFonts w:asciiTheme="minorHAnsi" w:hAnsiTheme="minorHAnsi"/>
          <w:sz w:val="24"/>
          <w:szCs w:val="24"/>
          <w:lang w:eastAsia="en-US"/>
        </w:rPr>
        <w:t>Thinkwood</w:t>
      </w:r>
      <w:r w:rsidR="00E205C2">
        <w:rPr>
          <w:rFonts w:asciiTheme="minorHAnsi" w:hAnsiTheme="minorHAnsi"/>
          <w:sz w:val="24"/>
          <w:szCs w:val="24"/>
          <w:lang w:eastAsia="en-US"/>
        </w:rPr>
        <w:t>, no date)</w:t>
      </w:r>
      <w:r w:rsidR="00015492">
        <w:rPr>
          <w:rFonts w:asciiTheme="minorHAnsi" w:hAnsiTheme="minorHAnsi"/>
          <w:sz w:val="24"/>
          <w:szCs w:val="24"/>
          <w:lang w:eastAsia="en-US"/>
        </w:rPr>
        <w:t>.</w:t>
      </w:r>
      <w:r w:rsidR="00211101">
        <w:rPr>
          <w:rFonts w:asciiTheme="minorHAnsi" w:hAnsiTheme="minorHAnsi"/>
          <w:sz w:val="24"/>
          <w:szCs w:val="24"/>
          <w:lang w:eastAsia="en-US"/>
        </w:rPr>
        <w:t xml:space="preserve"> </w:t>
      </w:r>
    </w:p>
    <w:p w14:paraId="61793BEE" w14:textId="1F3ED5BE" w:rsidR="00211101" w:rsidRPr="008D7FAD" w:rsidRDefault="00546387" w:rsidP="00BC7F1A">
      <w:pPr>
        <w:rPr>
          <w:rFonts w:asciiTheme="minorHAnsi" w:hAnsiTheme="minorHAnsi"/>
          <w:sz w:val="24"/>
          <w:szCs w:val="24"/>
          <w:lang w:eastAsia="en-US"/>
        </w:rPr>
      </w:pPr>
      <w:r>
        <w:rPr>
          <w:rFonts w:asciiTheme="minorHAnsi" w:hAnsiTheme="minorHAnsi"/>
          <w:sz w:val="24"/>
          <w:szCs w:val="24"/>
          <w:lang w:eastAsia="en-US"/>
        </w:rPr>
        <w:t xml:space="preserve">Air permeability and </w:t>
      </w:r>
      <w:r w:rsidR="002C2E90">
        <w:rPr>
          <w:rFonts w:asciiTheme="minorHAnsi" w:hAnsiTheme="minorHAnsi"/>
          <w:sz w:val="24"/>
          <w:szCs w:val="24"/>
          <w:lang w:eastAsia="en-US"/>
        </w:rPr>
        <w:t xml:space="preserve">thermal bridges can be reduced in buildings during the design </w:t>
      </w:r>
      <w:r w:rsidR="00515321">
        <w:rPr>
          <w:rFonts w:asciiTheme="minorHAnsi" w:hAnsiTheme="minorHAnsi"/>
          <w:sz w:val="24"/>
          <w:szCs w:val="24"/>
          <w:lang w:eastAsia="en-US"/>
        </w:rPr>
        <w:t>phase of the building by carefully considering how each element will be constructed in relation</w:t>
      </w:r>
      <w:r w:rsidR="00E275ED">
        <w:rPr>
          <w:rFonts w:asciiTheme="minorHAnsi" w:hAnsiTheme="minorHAnsi"/>
          <w:sz w:val="24"/>
          <w:szCs w:val="24"/>
          <w:lang w:eastAsia="en-US"/>
        </w:rPr>
        <w:t xml:space="preserve"> </w:t>
      </w:r>
      <w:r w:rsidR="00515321">
        <w:rPr>
          <w:rFonts w:asciiTheme="minorHAnsi" w:hAnsiTheme="minorHAnsi"/>
          <w:sz w:val="24"/>
          <w:szCs w:val="24"/>
          <w:lang w:eastAsia="en-US"/>
        </w:rPr>
        <w:t xml:space="preserve">to </w:t>
      </w:r>
      <w:r w:rsidR="00E275ED">
        <w:rPr>
          <w:rFonts w:asciiTheme="minorHAnsi" w:hAnsiTheme="minorHAnsi"/>
          <w:sz w:val="24"/>
          <w:szCs w:val="24"/>
          <w:lang w:eastAsia="en-US"/>
        </w:rPr>
        <w:t xml:space="preserve">each other and </w:t>
      </w:r>
      <w:r w:rsidR="00FF5675">
        <w:rPr>
          <w:rFonts w:asciiTheme="minorHAnsi" w:hAnsiTheme="minorHAnsi"/>
          <w:sz w:val="24"/>
          <w:szCs w:val="24"/>
          <w:lang w:eastAsia="en-US"/>
        </w:rPr>
        <w:t>the inclusion</w:t>
      </w:r>
      <w:r w:rsidR="00A64D4F">
        <w:rPr>
          <w:rFonts w:asciiTheme="minorHAnsi" w:hAnsiTheme="minorHAnsi"/>
          <w:sz w:val="24"/>
          <w:szCs w:val="24"/>
          <w:lang w:eastAsia="en-US"/>
        </w:rPr>
        <w:t xml:space="preserve"> of the</w:t>
      </w:r>
      <w:r w:rsidR="00E275ED">
        <w:rPr>
          <w:rFonts w:asciiTheme="minorHAnsi" w:hAnsiTheme="minorHAnsi"/>
          <w:sz w:val="24"/>
          <w:szCs w:val="24"/>
          <w:lang w:eastAsia="en-US"/>
        </w:rPr>
        <w:t xml:space="preserve"> </w:t>
      </w:r>
      <w:r w:rsidR="00A64D4F">
        <w:rPr>
          <w:rFonts w:asciiTheme="minorHAnsi" w:hAnsiTheme="minorHAnsi"/>
          <w:sz w:val="24"/>
          <w:szCs w:val="24"/>
          <w:lang w:eastAsia="en-US"/>
        </w:rPr>
        <w:t>materials and application techniques used to reduce them.</w:t>
      </w:r>
      <w:r w:rsidR="00F42034">
        <w:rPr>
          <w:rFonts w:asciiTheme="minorHAnsi" w:hAnsiTheme="minorHAnsi"/>
          <w:sz w:val="24"/>
          <w:szCs w:val="24"/>
          <w:lang w:eastAsia="en-US"/>
        </w:rPr>
        <w:t xml:space="preserve"> </w:t>
      </w:r>
      <w:r w:rsidR="00FF5675">
        <w:rPr>
          <w:rFonts w:asciiTheme="minorHAnsi" w:hAnsiTheme="minorHAnsi"/>
          <w:sz w:val="24"/>
          <w:szCs w:val="24"/>
          <w:lang w:eastAsia="en-US"/>
        </w:rPr>
        <w:t>However,</w:t>
      </w:r>
      <w:r w:rsidR="00F42034">
        <w:rPr>
          <w:rFonts w:asciiTheme="minorHAnsi" w:hAnsiTheme="minorHAnsi"/>
          <w:sz w:val="24"/>
          <w:szCs w:val="24"/>
          <w:lang w:eastAsia="en-US"/>
        </w:rPr>
        <w:t xml:space="preserve"> the</w:t>
      </w:r>
      <w:r w:rsidR="0042709E">
        <w:rPr>
          <w:rFonts w:asciiTheme="minorHAnsi" w:hAnsiTheme="minorHAnsi"/>
          <w:sz w:val="24"/>
          <w:szCs w:val="24"/>
          <w:lang w:eastAsia="en-US"/>
        </w:rPr>
        <w:t xml:space="preserve"> design to reduce these in a building also requires</w:t>
      </w:r>
      <w:r w:rsidR="004A1CCA">
        <w:rPr>
          <w:rFonts w:asciiTheme="minorHAnsi" w:hAnsiTheme="minorHAnsi"/>
          <w:sz w:val="24"/>
          <w:szCs w:val="24"/>
          <w:lang w:eastAsia="en-US"/>
        </w:rPr>
        <w:t xml:space="preserve"> </w:t>
      </w:r>
      <w:r w:rsidR="002B2058">
        <w:rPr>
          <w:rFonts w:asciiTheme="minorHAnsi" w:hAnsiTheme="minorHAnsi"/>
          <w:sz w:val="24"/>
          <w:szCs w:val="24"/>
          <w:lang w:eastAsia="en-US"/>
        </w:rPr>
        <w:t>quality control at point of installation</w:t>
      </w:r>
      <w:r w:rsidR="00307C84">
        <w:rPr>
          <w:rFonts w:asciiTheme="minorHAnsi" w:hAnsiTheme="minorHAnsi"/>
          <w:sz w:val="24"/>
          <w:szCs w:val="24"/>
          <w:lang w:eastAsia="en-US"/>
        </w:rPr>
        <w:t xml:space="preserve"> to ensure the </w:t>
      </w:r>
      <w:r w:rsidR="004A1CCA">
        <w:rPr>
          <w:rFonts w:asciiTheme="minorHAnsi" w:hAnsiTheme="minorHAnsi"/>
          <w:sz w:val="24"/>
          <w:szCs w:val="24"/>
          <w:lang w:eastAsia="en-US"/>
        </w:rPr>
        <w:t xml:space="preserve">intended </w:t>
      </w:r>
      <w:r w:rsidR="00307C84">
        <w:rPr>
          <w:rFonts w:asciiTheme="minorHAnsi" w:hAnsiTheme="minorHAnsi"/>
          <w:sz w:val="24"/>
          <w:szCs w:val="24"/>
          <w:lang w:eastAsia="en-US"/>
        </w:rPr>
        <w:t>design performance</w:t>
      </w:r>
      <w:r w:rsidR="004A1CCA">
        <w:rPr>
          <w:rFonts w:asciiTheme="minorHAnsi" w:hAnsiTheme="minorHAnsi"/>
          <w:sz w:val="24"/>
          <w:szCs w:val="24"/>
          <w:lang w:eastAsia="en-US"/>
        </w:rPr>
        <w:t xml:space="preserve"> of the building</w:t>
      </w:r>
      <w:r w:rsidR="00307C84">
        <w:rPr>
          <w:rFonts w:asciiTheme="minorHAnsi" w:hAnsiTheme="minorHAnsi"/>
          <w:sz w:val="24"/>
          <w:szCs w:val="24"/>
          <w:lang w:eastAsia="en-US"/>
        </w:rPr>
        <w:t xml:space="preserve"> is met. </w:t>
      </w:r>
    </w:p>
    <w:p w14:paraId="62407BDF" w14:textId="1F8D7337" w:rsidR="00BC7F1A" w:rsidRDefault="009A0A80" w:rsidP="00BC7F1A">
      <w:pPr>
        <w:pStyle w:val="Heading2"/>
      </w:pPr>
      <w:bookmarkStart w:id="5" w:name="_Toc196898552"/>
      <w:r>
        <w:t>Windows and Doors</w:t>
      </w:r>
      <w:r w:rsidR="006E6A21">
        <w:t>.</w:t>
      </w:r>
      <w:bookmarkEnd w:id="5"/>
    </w:p>
    <w:p w14:paraId="04AEEDF1" w14:textId="4DC29A7D" w:rsidR="00D436B5" w:rsidRDefault="00CB50D5" w:rsidP="009A0A80">
      <w:pPr>
        <w:rPr>
          <w:rFonts w:asciiTheme="minorHAnsi" w:hAnsiTheme="minorHAnsi"/>
          <w:sz w:val="24"/>
          <w:szCs w:val="24"/>
          <w:lang w:eastAsia="en-US"/>
        </w:rPr>
      </w:pPr>
      <w:r>
        <w:rPr>
          <w:rFonts w:asciiTheme="minorHAnsi" w:hAnsiTheme="minorHAnsi"/>
          <w:sz w:val="24"/>
          <w:szCs w:val="24"/>
          <w:lang w:eastAsia="en-US"/>
        </w:rPr>
        <w:t xml:space="preserve">According to the UK government 18% of heat </w:t>
      </w:r>
      <w:r w:rsidR="00C3549D">
        <w:rPr>
          <w:rFonts w:asciiTheme="minorHAnsi" w:hAnsiTheme="minorHAnsi"/>
          <w:sz w:val="24"/>
          <w:szCs w:val="24"/>
          <w:lang w:eastAsia="en-US"/>
        </w:rPr>
        <w:t xml:space="preserve">loss of a building is through the windows, upgrading to better performing windows can lower this heat </w:t>
      </w:r>
      <w:r w:rsidR="00FA1758">
        <w:rPr>
          <w:rFonts w:asciiTheme="minorHAnsi" w:hAnsiTheme="minorHAnsi"/>
          <w:sz w:val="24"/>
          <w:szCs w:val="24"/>
          <w:lang w:eastAsia="en-US"/>
        </w:rPr>
        <w:t>loss. For</w:t>
      </w:r>
      <w:r w:rsidR="005F1DA5">
        <w:rPr>
          <w:rFonts w:asciiTheme="minorHAnsi" w:hAnsiTheme="minorHAnsi"/>
          <w:sz w:val="24"/>
          <w:szCs w:val="24"/>
          <w:lang w:eastAsia="en-US"/>
        </w:rPr>
        <w:t xml:space="preserve"> a</w:t>
      </w:r>
      <w:r w:rsidR="00C077A2">
        <w:rPr>
          <w:rFonts w:asciiTheme="minorHAnsi" w:hAnsiTheme="minorHAnsi"/>
          <w:sz w:val="24"/>
          <w:szCs w:val="24"/>
          <w:lang w:eastAsia="en-US"/>
        </w:rPr>
        <w:t xml:space="preserve"> building to be able </w:t>
      </w:r>
      <w:r w:rsidR="005F1DA5">
        <w:rPr>
          <w:rFonts w:asciiTheme="minorHAnsi" w:hAnsiTheme="minorHAnsi"/>
          <w:sz w:val="24"/>
          <w:szCs w:val="24"/>
          <w:lang w:eastAsia="en-US"/>
        </w:rPr>
        <w:t>to obtain LETI/</w:t>
      </w:r>
      <w:r w:rsidR="00C05B3F">
        <w:rPr>
          <w:rFonts w:asciiTheme="minorHAnsi" w:hAnsiTheme="minorHAnsi"/>
          <w:sz w:val="24"/>
          <w:szCs w:val="24"/>
          <w:lang w:eastAsia="en-US"/>
        </w:rPr>
        <w:t>Passivhaus</w:t>
      </w:r>
      <w:r w:rsidR="005F1DA5">
        <w:rPr>
          <w:rFonts w:asciiTheme="minorHAnsi" w:hAnsiTheme="minorHAnsi"/>
          <w:sz w:val="24"/>
          <w:szCs w:val="24"/>
          <w:lang w:eastAsia="en-US"/>
        </w:rPr>
        <w:t xml:space="preserve"> standards the windows must </w:t>
      </w:r>
      <w:r w:rsidR="00957220">
        <w:rPr>
          <w:rFonts w:asciiTheme="minorHAnsi" w:hAnsiTheme="minorHAnsi"/>
          <w:sz w:val="24"/>
          <w:szCs w:val="24"/>
          <w:lang w:eastAsia="en-US"/>
        </w:rPr>
        <w:t>not have a U-value greater than 0.80 W/</w:t>
      </w:r>
      <w:r w:rsidR="004E4797">
        <w:rPr>
          <w:rFonts w:asciiTheme="minorHAnsi" w:hAnsiTheme="minorHAnsi"/>
          <w:sz w:val="24"/>
          <w:szCs w:val="24"/>
          <w:lang w:eastAsia="en-US"/>
        </w:rPr>
        <w:t xml:space="preserve">(m2K) as shown in appendix G. </w:t>
      </w:r>
      <w:r w:rsidR="00DB6D3D">
        <w:rPr>
          <w:rFonts w:asciiTheme="minorHAnsi" w:hAnsiTheme="minorHAnsi"/>
          <w:sz w:val="24"/>
          <w:szCs w:val="24"/>
          <w:lang w:eastAsia="en-US"/>
        </w:rPr>
        <w:t>Table 1. above shows that the</w:t>
      </w:r>
      <w:r w:rsidR="003A2C66">
        <w:rPr>
          <w:rFonts w:asciiTheme="minorHAnsi" w:hAnsiTheme="minorHAnsi"/>
          <w:sz w:val="24"/>
          <w:szCs w:val="24"/>
          <w:lang w:eastAsia="en-US"/>
        </w:rPr>
        <w:t xml:space="preserve"> windows U values </w:t>
      </w:r>
      <w:r w:rsidR="007958E3">
        <w:rPr>
          <w:rFonts w:asciiTheme="minorHAnsi" w:hAnsiTheme="minorHAnsi"/>
          <w:sz w:val="24"/>
          <w:szCs w:val="24"/>
          <w:lang w:eastAsia="en-US"/>
        </w:rPr>
        <w:t>were reduced from 1.120 W/</w:t>
      </w:r>
      <w:r w:rsidR="00A94755">
        <w:rPr>
          <w:rFonts w:asciiTheme="minorHAnsi" w:hAnsiTheme="minorHAnsi"/>
          <w:sz w:val="24"/>
          <w:szCs w:val="24"/>
          <w:lang w:eastAsia="en-US"/>
        </w:rPr>
        <w:t>(</w:t>
      </w:r>
      <w:r w:rsidR="007958E3">
        <w:rPr>
          <w:rFonts w:asciiTheme="minorHAnsi" w:hAnsiTheme="minorHAnsi"/>
          <w:sz w:val="24"/>
          <w:szCs w:val="24"/>
          <w:lang w:eastAsia="en-US"/>
        </w:rPr>
        <w:t>m2</w:t>
      </w:r>
      <w:r w:rsidR="00A94755">
        <w:rPr>
          <w:rFonts w:asciiTheme="minorHAnsi" w:hAnsiTheme="minorHAnsi"/>
          <w:sz w:val="24"/>
          <w:szCs w:val="24"/>
          <w:lang w:eastAsia="en-US"/>
        </w:rPr>
        <w:t>k)</w:t>
      </w:r>
      <w:r w:rsidR="007958E3">
        <w:rPr>
          <w:rFonts w:asciiTheme="minorHAnsi" w:hAnsiTheme="minorHAnsi"/>
          <w:sz w:val="24"/>
          <w:szCs w:val="24"/>
          <w:lang w:eastAsia="en-US"/>
        </w:rPr>
        <w:t xml:space="preserve"> for the part L design to </w:t>
      </w:r>
      <w:r w:rsidR="00A94755">
        <w:rPr>
          <w:rFonts w:asciiTheme="minorHAnsi" w:hAnsiTheme="minorHAnsi"/>
          <w:sz w:val="24"/>
          <w:szCs w:val="24"/>
          <w:lang w:eastAsia="en-US"/>
        </w:rPr>
        <w:t>0.55 (W/m2k)</w:t>
      </w:r>
      <w:r w:rsidR="00B8256A">
        <w:rPr>
          <w:rFonts w:asciiTheme="minorHAnsi" w:hAnsiTheme="minorHAnsi"/>
          <w:sz w:val="24"/>
          <w:szCs w:val="24"/>
          <w:lang w:eastAsia="en-US"/>
        </w:rPr>
        <w:t xml:space="preserve"> </w:t>
      </w:r>
      <w:r w:rsidR="00D436B5">
        <w:rPr>
          <w:rFonts w:asciiTheme="minorHAnsi" w:hAnsiTheme="minorHAnsi"/>
          <w:sz w:val="24"/>
          <w:szCs w:val="24"/>
          <w:lang w:eastAsia="en-US"/>
        </w:rPr>
        <w:t xml:space="preserve">by upgrading from </w:t>
      </w:r>
      <w:r w:rsidR="00C05B3F">
        <w:rPr>
          <w:rFonts w:asciiTheme="minorHAnsi" w:hAnsiTheme="minorHAnsi"/>
          <w:sz w:val="24"/>
          <w:szCs w:val="24"/>
          <w:lang w:eastAsia="en-US"/>
        </w:rPr>
        <w:t>double glazed units to triple glazed units</w:t>
      </w:r>
      <w:r w:rsidR="00F074BE">
        <w:rPr>
          <w:rFonts w:asciiTheme="minorHAnsi" w:hAnsiTheme="minorHAnsi"/>
          <w:sz w:val="24"/>
          <w:szCs w:val="24"/>
          <w:lang w:eastAsia="en-US"/>
        </w:rPr>
        <w:t xml:space="preserve"> with better performing frames</w:t>
      </w:r>
      <w:r w:rsidR="000E5CBB">
        <w:rPr>
          <w:rFonts w:asciiTheme="minorHAnsi" w:hAnsiTheme="minorHAnsi"/>
          <w:sz w:val="24"/>
          <w:szCs w:val="24"/>
          <w:lang w:eastAsia="en-US"/>
        </w:rPr>
        <w:t xml:space="preserve"> </w:t>
      </w:r>
      <w:r w:rsidR="000E5CBB" w:rsidRPr="000E5CBB">
        <w:rPr>
          <w:rFonts w:asciiTheme="minorHAnsi" w:hAnsiTheme="minorHAnsi"/>
          <w:sz w:val="24"/>
          <w:szCs w:val="24"/>
          <w:lang w:eastAsia="en-US"/>
        </w:rPr>
        <w:t>(Know, no date)</w:t>
      </w:r>
      <w:r w:rsidR="00C05B3F">
        <w:rPr>
          <w:rFonts w:asciiTheme="minorHAnsi" w:hAnsiTheme="minorHAnsi"/>
          <w:sz w:val="24"/>
          <w:szCs w:val="24"/>
          <w:lang w:eastAsia="en-US"/>
        </w:rPr>
        <w:t xml:space="preserve">. </w:t>
      </w:r>
    </w:p>
    <w:p w14:paraId="23294FA5" w14:textId="77777777" w:rsidR="00C05B3F" w:rsidRDefault="00C05B3F" w:rsidP="009A0A80">
      <w:pPr>
        <w:rPr>
          <w:rFonts w:asciiTheme="minorHAnsi" w:hAnsiTheme="minorHAnsi"/>
          <w:sz w:val="24"/>
          <w:szCs w:val="24"/>
          <w:lang w:eastAsia="en-US"/>
        </w:rPr>
      </w:pPr>
    </w:p>
    <w:p w14:paraId="0283FC08" w14:textId="77777777" w:rsidR="000E1740" w:rsidRDefault="00B8256A" w:rsidP="009A0A80">
      <w:r>
        <w:rPr>
          <w:rFonts w:asciiTheme="minorHAnsi" w:hAnsiTheme="minorHAnsi"/>
          <w:sz w:val="24"/>
          <w:szCs w:val="24"/>
          <w:lang w:eastAsia="en-US"/>
        </w:rPr>
        <w:lastRenderedPageBreak/>
        <w:t xml:space="preserve">Appendix F. </w:t>
      </w:r>
      <w:r w:rsidR="00D3285F">
        <w:rPr>
          <w:rFonts w:asciiTheme="minorHAnsi" w:hAnsiTheme="minorHAnsi"/>
          <w:sz w:val="24"/>
          <w:szCs w:val="24"/>
          <w:lang w:eastAsia="en-US"/>
        </w:rPr>
        <w:t xml:space="preserve">shows that the doors used are certified Passivhaus </w:t>
      </w:r>
      <w:r w:rsidR="00544781">
        <w:rPr>
          <w:rFonts w:asciiTheme="minorHAnsi" w:hAnsiTheme="minorHAnsi"/>
          <w:sz w:val="24"/>
          <w:szCs w:val="24"/>
          <w:lang w:eastAsia="en-US"/>
        </w:rPr>
        <w:t>products and have a U/value of 0.67W/</w:t>
      </w:r>
      <w:r w:rsidR="00EB71C3">
        <w:rPr>
          <w:rFonts w:asciiTheme="minorHAnsi" w:hAnsiTheme="minorHAnsi"/>
          <w:sz w:val="24"/>
          <w:szCs w:val="24"/>
          <w:lang w:eastAsia="en-US"/>
        </w:rPr>
        <w:t>(m2K</w:t>
      </w:r>
      <w:r w:rsidR="000E5CBB">
        <w:rPr>
          <w:rFonts w:asciiTheme="minorHAnsi" w:hAnsiTheme="minorHAnsi"/>
          <w:sz w:val="24"/>
          <w:szCs w:val="24"/>
          <w:lang w:eastAsia="en-US"/>
        </w:rPr>
        <w:t>)</w:t>
      </w:r>
      <w:r w:rsidR="007F5DF7" w:rsidRPr="007F5DF7">
        <w:rPr>
          <w:rFonts w:asciiTheme="minorHAnsi" w:hAnsiTheme="minorHAnsi"/>
          <w:sz w:val="32"/>
          <w:szCs w:val="32"/>
          <w:lang w:eastAsia="en-US"/>
        </w:rPr>
        <w:t xml:space="preserve"> </w:t>
      </w:r>
      <w:r w:rsidR="007F5DF7" w:rsidRPr="0015246D">
        <w:rPr>
          <w:rFonts w:asciiTheme="minorHAnsi" w:hAnsiTheme="minorHAnsi"/>
          <w:sz w:val="24"/>
          <w:szCs w:val="24"/>
        </w:rPr>
        <w:t>(LETI, no date</w:t>
      </w:r>
      <w:r w:rsidR="007F5DF7" w:rsidRPr="007F5DF7">
        <w:rPr>
          <w:rFonts w:asciiTheme="minorHAnsi" w:hAnsiTheme="minorHAnsi"/>
          <w:sz w:val="24"/>
          <w:szCs w:val="24"/>
        </w:rPr>
        <w:t xml:space="preserve"> b</w:t>
      </w:r>
      <w:r w:rsidR="007F5DF7" w:rsidRPr="0015246D">
        <w:rPr>
          <w:rFonts w:asciiTheme="minorHAnsi" w:hAnsiTheme="minorHAnsi"/>
          <w:sz w:val="24"/>
          <w:szCs w:val="24"/>
        </w:rPr>
        <w:t>)</w:t>
      </w:r>
      <w:r w:rsidR="007F5DF7">
        <w:t>.</w:t>
      </w:r>
    </w:p>
    <w:p w14:paraId="465B2BA7" w14:textId="77777777" w:rsidR="00BB3FE0" w:rsidRDefault="00BB3FE0" w:rsidP="009A0A80"/>
    <w:p w14:paraId="2B453662" w14:textId="6AF62C73" w:rsidR="003E4B2A" w:rsidRDefault="00BB3FE0" w:rsidP="00BB3FE0">
      <w:pPr>
        <w:jc w:val="center"/>
        <w:rPr>
          <w:rFonts w:asciiTheme="minorHAnsi" w:hAnsiTheme="minorHAnsi"/>
          <w:sz w:val="24"/>
          <w:szCs w:val="24"/>
          <w:lang w:eastAsia="en-US"/>
        </w:rPr>
      </w:pPr>
      <w:r w:rsidRPr="00BB3FE0">
        <w:rPr>
          <w:noProof/>
        </w:rPr>
        <w:drawing>
          <wp:inline distT="0" distB="0" distL="0" distR="0" wp14:anchorId="3AA4482B" wp14:editId="20EA3976">
            <wp:extent cx="5988727" cy="3784821"/>
            <wp:effectExtent l="0" t="0" r="0" b="6350"/>
            <wp:docPr id="1375948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948698" name=""/>
                    <pic:cNvPicPr/>
                  </pic:nvPicPr>
                  <pic:blipFill>
                    <a:blip r:embed="rId18"/>
                    <a:stretch>
                      <a:fillRect/>
                    </a:stretch>
                  </pic:blipFill>
                  <pic:spPr>
                    <a:xfrm>
                      <a:off x="0" y="0"/>
                      <a:ext cx="5992574" cy="3787252"/>
                    </a:xfrm>
                    <a:prstGeom prst="rect">
                      <a:avLst/>
                    </a:prstGeom>
                  </pic:spPr>
                </pic:pic>
              </a:graphicData>
            </a:graphic>
          </wp:inline>
        </w:drawing>
      </w:r>
      <w:r w:rsidR="007F5DF7" w:rsidRPr="0015246D">
        <w:br/>
      </w:r>
      <w:r w:rsidRPr="0030642E">
        <w:rPr>
          <w:rFonts w:asciiTheme="minorHAnsi" w:hAnsiTheme="minorHAnsi"/>
          <w:lang w:eastAsia="en-US"/>
        </w:rPr>
        <w:t>Figure 10.</w:t>
      </w:r>
    </w:p>
    <w:p w14:paraId="7F9E4104" w14:textId="77777777" w:rsidR="003E4B2A" w:rsidRDefault="003E4B2A" w:rsidP="009A0A80">
      <w:pPr>
        <w:rPr>
          <w:rFonts w:asciiTheme="minorHAnsi" w:hAnsiTheme="minorHAnsi"/>
          <w:sz w:val="24"/>
          <w:szCs w:val="24"/>
          <w:lang w:eastAsia="en-US"/>
        </w:rPr>
      </w:pPr>
    </w:p>
    <w:p w14:paraId="791CBAA2" w14:textId="4A216725" w:rsidR="0030642E" w:rsidRDefault="0030642E" w:rsidP="009A0A80">
      <w:pPr>
        <w:rPr>
          <w:rFonts w:asciiTheme="minorHAnsi" w:hAnsiTheme="minorHAnsi"/>
          <w:sz w:val="24"/>
          <w:szCs w:val="24"/>
          <w:lang w:eastAsia="en-US"/>
        </w:rPr>
      </w:pPr>
      <w:r>
        <w:rPr>
          <w:rFonts w:asciiTheme="minorHAnsi" w:hAnsiTheme="minorHAnsi"/>
          <w:sz w:val="24"/>
          <w:szCs w:val="24"/>
          <w:lang w:eastAsia="en-US"/>
        </w:rPr>
        <w:t xml:space="preserve">Figure 10. above shows the </w:t>
      </w:r>
      <w:r w:rsidR="00BE7FED">
        <w:rPr>
          <w:rFonts w:asciiTheme="minorHAnsi" w:hAnsiTheme="minorHAnsi"/>
          <w:sz w:val="24"/>
          <w:szCs w:val="24"/>
          <w:lang w:eastAsia="en-US"/>
        </w:rPr>
        <w:t xml:space="preserve">difference in loss to the spring design </w:t>
      </w:r>
      <w:r w:rsidR="00F07605">
        <w:rPr>
          <w:rFonts w:asciiTheme="minorHAnsi" w:hAnsiTheme="minorHAnsi"/>
          <w:sz w:val="24"/>
          <w:szCs w:val="24"/>
          <w:lang w:eastAsia="en-US"/>
        </w:rPr>
        <w:t xml:space="preserve">building between the </w:t>
      </w:r>
      <w:r w:rsidR="00BE043F">
        <w:rPr>
          <w:rFonts w:asciiTheme="minorHAnsi" w:hAnsiTheme="minorHAnsi"/>
          <w:sz w:val="24"/>
          <w:szCs w:val="24"/>
          <w:lang w:eastAsia="en-US"/>
        </w:rPr>
        <w:t>double-glazed</w:t>
      </w:r>
      <w:r w:rsidR="00F07605">
        <w:rPr>
          <w:rFonts w:asciiTheme="minorHAnsi" w:hAnsiTheme="minorHAnsi"/>
          <w:sz w:val="24"/>
          <w:szCs w:val="24"/>
          <w:lang w:eastAsia="en-US"/>
        </w:rPr>
        <w:t xml:space="preserve"> units and the Passivhaus certified </w:t>
      </w:r>
      <w:r w:rsidR="00BD47CD">
        <w:rPr>
          <w:rFonts w:asciiTheme="minorHAnsi" w:hAnsiTheme="minorHAnsi"/>
          <w:sz w:val="24"/>
          <w:szCs w:val="24"/>
          <w:lang w:eastAsia="en-US"/>
        </w:rPr>
        <w:t xml:space="preserve">triple glazed units with less thermally conductive frames. </w:t>
      </w:r>
      <w:r w:rsidR="00765C25">
        <w:rPr>
          <w:rFonts w:asciiTheme="minorHAnsi" w:hAnsiTheme="minorHAnsi"/>
          <w:sz w:val="24"/>
          <w:szCs w:val="24"/>
          <w:lang w:eastAsia="en-US"/>
        </w:rPr>
        <w:t xml:space="preserve">The Graphs show that there is a reduction of </w:t>
      </w:r>
      <w:r w:rsidR="00B9028F">
        <w:rPr>
          <w:rFonts w:asciiTheme="minorHAnsi" w:hAnsiTheme="minorHAnsi"/>
          <w:sz w:val="24"/>
          <w:szCs w:val="24"/>
          <w:lang w:eastAsia="en-US"/>
        </w:rPr>
        <w:t>8.3</w:t>
      </w:r>
      <w:r w:rsidR="00BE043F">
        <w:rPr>
          <w:rFonts w:asciiTheme="minorHAnsi" w:hAnsiTheme="minorHAnsi"/>
          <w:sz w:val="24"/>
          <w:szCs w:val="24"/>
          <w:lang w:eastAsia="en-US"/>
        </w:rPr>
        <w:t xml:space="preserve"> </w:t>
      </w:r>
      <w:r w:rsidR="00BE043F">
        <w:rPr>
          <w:rFonts w:asciiTheme="minorHAnsi" w:hAnsiTheme="minorHAnsi" w:cstheme="majorBidi"/>
          <w:sz w:val="24"/>
          <w:szCs w:val="24"/>
        </w:rPr>
        <w:t>kWh/(m2a)</w:t>
      </w:r>
      <w:r w:rsidR="000B1A06">
        <w:rPr>
          <w:rFonts w:asciiTheme="minorHAnsi" w:hAnsiTheme="minorHAnsi" w:cstheme="majorBidi"/>
          <w:sz w:val="24"/>
          <w:szCs w:val="24"/>
        </w:rPr>
        <w:t xml:space="preserve"> by installing the triple glazed units </w:t>
      </w:r>
      <w:r w:rsidR="000B1A06" w:rsidRPr="0015246D">
        <w:rPr>
          <w:rFonts w:asciiTheme="minorHAnsi" w:hAnsiTheme="minorHAnsi"/>
          <w:sz w:val="24"/>
          <w:szCs w:val="24"/>
        </w:rPr>
        <w:t>(Davies, 2025</w:t>
      </w:r>
      <w:r w:rsidR="000B1A06">
        <w:rPr>
          <w:rFonts w:asciiTheme="minorHAnsi" w:hAnsiTheme="minorHAnsi"/>
          <w:sz w:val="24"/>
          <w:szCs w:val="24"/>
        </w:rPr>
        <w:t>h</w:t>
      </w:r>
      <w:r w:rsidR="000B1A06" w:rsidRPr="0015246D">
        <w:rPr>
          <w:rFonts w:asciiTheme="minorHAnsi" w:hAnsiTheme="minorHAnsi"/>
          <w:sz w:val="24"/>
          <w:szCs w:val="24"/>
        </w:rPr>
        <w:t>)</w:t>
      </w:r>
      <w:r w:rsidR="000B1A06" w:rsidRPr="00ED50E3">
        <w:rPr>
          <w:rFonts w:asciiTheme="minorHAnsi" w:hAnsiTheme="minorHAnsi" w:cstheme="majorBidi"/>
          <w:sz w:val="24"/>
          <w:szCs w:val="24"/>
        </w:rPr>
        <w:t>.</w:t>
      </w:r>
    </w:p>
    <w:p w14:paraId="12F5608F" w14:textId="77777777" w:rsidR="0030642E" w:rsidRDefault="0030642E" w:rsidP="009A0A80">
      <w:pPr>
        <w:rPr>
          <w:rFonts w:asciiTheme="minorHAnsi" w:hAnsiTheme="minorHAnsi"/>
          <w:sz w:val="24"/>
          <w:szCs w:val="24"/>
          <w:lang w:eastAsia="en-US"/>
        </w:rPr>
      </w:pPr>
    </w:p>
    <w:p w14:paraId="11D359D8" w14:textId="5E30D8AD" w:rsidR="003A2C66" w:rsidRDefault="00400A25" w:rsidP="009A0A80">
      <w:pPr>
        <w:rPr>
          <w:rFonts w:asciiTheme="minorHAnsi" w:hAnsiTheme="minorHAnsi"/>
          <w:sz w:val="24"/>
          <w:szCs w:val="24"/>
          <w:lang w:eastAsia="en-US"/>
        </w:rPr>
      </w:pPr>
      <w:r>
        <w:rPr>
          <w:rFonts w:asciiTheme="minorHAnsi" w:hAnsiTheme="minorHAnsi"/>
          <w:sz w:val="24"/>
          <w:szCs w:val="24"/>
          <w:lang w:eastAsia="en-US"/>
        </w:rPr>
        <w:t xml:space="preserve">The installation of the upgraded windows and doors requires no more technical ability and can be included in the design phase </w:t>
      </w:r>
      <w:r w:rsidR="00C50DB5">
        <w:rPr>
          <w:rFonts w:asciiTheme="minorHAnsi" w:hAnsiTheme="minorHAnsi"/>
          <w:sz w:val="24"/>
          <w:szCs w:val="24"/>
          <w:lang w:eastAsia="en-US"/>
        </w:rPr>
        <w:t>when the window and door schedu</w:t>
      </w:r>
      <w:r w:rsidR="00FF5675">
        <w:rPr>
          <w:rFonts w:asciiTheme="minorHAnsi" w:hAnsiTheme="minorHAnsi"/>
          <w:sz w:val="24"/>
          <w:szCs w:val="24"/>
          <w:lang w:eastAsia="en-US"/>
        </w:rPr>
        <w:t>le</w:t>
      </w:r>
      <w:r w:rsidR="00C50DB5">
        <w:rPr>
          <w:rFonts w:asciiTheme="minorHAnsi" w:hAnsiTheme="minorHAnsi"/>
          <w:sz w:val="24"/>
          <w:szCs w:val="24"/>
          <w:lang w:eastAsia="en-US"/>
        </w:rPr>
        <w:t xml:space="preserve"> is created. Without these higher specification components being included the buildings performance would be reduced. </w:t>
      </w:r>
    </w:p>
    <w:p w14:paraId="1AA3892E" w14:textId="77777777" w:rsidR="003A2C66" w:rsidRPr="00C31976" w:rsidRDefault="003A2C66" w:rsidP="009A0A80">
      <w:pPr>
        <w:rPr>
          <w:rFonts w:asciiTheme="minorHAnsi" w:hAnsiTheme="minorHAnsi"/>
          <w:sz w:val="24"/>
          <w:szCs w:val="24"/>
          <w:lang w:eastAsia="en-US"/>
        </w:rPr>
      </w:pPr>
    </w:p>
    <w:p w14:paraId="4BB9913A" w14:textId="69FCBA8C" w:rsidR="009A0A80" w:rsidRPr="009A0A80" w:rsidRDefault="009A0A80" w:rsidP="009A0A80">
      <w:pPr>
        <w:pStyle w:val="Heading2"/>
      </w:pPr>
      <w:bookmarkStart w:id="6" w:name="_Toc196898553"/>
      <w:r>
        <w:t>Ventilation</w:t>
      </w:r>
      <w:r w:rsidR="006E6A21">
        <w:t>.</w:t>
      </w:r>
      <w:bookmarkEnd w:id="6"/>
    </w:p>
    <w:p w14:paraId="23EFF610" w14:textId="5E4B1FF7" w:rsidR="00AD46B0" w:rsidRDefault="00CD03AD" w:rsidP="00AB2963">
      <w:pPr>
        <w:rPr>
          <w:rFonts w:asciiTheme="minorHAnsi" w:hAnsiTheme="minorHAnsi"/>
          <w:sz w:val="24"/>
          <w:szCs w:val="24"/>
          <w:lang w:eastAsia="en-US"/>
        </w:rPr>
      </w:pPr>
      <w:r>
        <w:rPr>
          <w:rFonts w:asciiTheme="minorHAnsi" w:hAnsiTheme="minorHAnsi"/>
          <w:sz w:val="24"/>
          <w:szCs w:val="24"/>
          <w:lang w:eastAsia="en-US"/>
        </w:rPr>
        <w:t xml:space="preserve">In the UK there is a minimum requirement for ventilation of dwellings </w:t>
      </w:r>
      <w:r w:rsidR="000578BB">
        <w:rPr>
          <w:rFonts w:asciiTheme="minorHAnsi" w:hAnsiTheme="minorHAnsi"/>
          <w:sz w:val="24"/>
          <w:szCs w:val="24"/>
          <w:lang w:eastAsia="en-US"/>
        </w:rPr>
        <w:t>of 0.3 litres per second per m2</w:t>
      </w:r>
      <w:r w:rsidR="00AB688C">
        <w:rPr>
          <w:rFonts w:asciiTheme="minorHAnsi" w:hAnsiTheme="minorHAnsi"/>
          <w:sz w:val="24"/>
          <w:szCs w:val="24"/>
          <w:lang w:eastAsia="en-US"/>
        </w:rPr>
        <w:t xml:space="preserve">. </w:t>
      </w:r>
      <w:r w:rsidR="00755DA4">
        <w:rPr>
          <w:rFonts w:asciiTheme="minorHAnsi" w:hAnsiTheme="minorHAnsi"/>
          <w:sz w:val="24"/>
          <w:szCs w:val="24"/>
          <w:lang w:eastAsia="en-US"/>
        </w:rPr>
        <w:t xml:space="preserve">Buildings being constructed to higher </w:t>
      </w:r>
      <w:r w:rsidR="0086652E">
        <w:rPr>
          <w:rFonts w:asciiTheme="minorHAnsi" w:hAnsiTheme="minorHAnsi"/>
          <w:sz w:val="24"/>
          <w:szCs w:val="24"/>
          <w:lang w:eastAsia="en-US"/>
        </w:rPr>
        <w:t xml:space="preserve">standards such as LETI/Passivhaus </w:t>
      </w:r>
      <w:r w:rsidR="009D4B07">
        <w:rPr>
          <w:rFonts w:asciiTheme="minorHAnsi" w:hAnsiTheme="minorHAnsi"/>
          <w:sz w:val="24"/>
          <w:szCs w:val="24"/>
          <w:lang w:eastAsia="en-US"/>
        </w:rPr>
        <w:t>has a greater emphasis on airtightness</w:t>
      </w:r>
      <w:r w:rsidR="00AB688C">
        <w:rPr>
          <w:rFonts w:asciiTheme="minorHAnsi" w:hAnsiTheme="minorHAnsi"/>
          <w:sz w:val="24"/>
          <w:szCs w:val="24"/>
          <w:lang w:eastAsia="en-US"/>
        </w:rPr>
        <w:t>,</w:t>
      </w:r>
      <w:r w:rsidR="009D4B07">
        <w:rPr>
          <w:rFonts w:asciiTheme="minorHAnsi" w:hAnsiTheme="minorHAnsi"/>
          <w:sz w:val="24"/>
          <w:szCs w:val="24"/>
          <w:lang w:eastAsia="en-US"/>
        </w:rPr>
        <w:t xml:space="preserve"> as previously highlighted, </w:t>
      </w:r>
      <w:r w:rsidR="008109AB">
        <w:rPr>
          <w:rFonts w:asciiTheme="minorHAnsi" w:hAnsiTheme="minorHAnsi"/>
          <w:sz w:val="24"/>
          <w:szCs w:val="24"/>
          <w:lang w:eastAsia="en-US"/>
        </w:rPr>
        <w:t xml:space="preserve">and as such there is greater importance to have an improved ventilation strategy above what is set out in the </w:t>
      </w:r>
      <w:r w:rsidR="00841FF8">
        <w:rPr>
          <w:rFonts w:asciiTheme="minorHAnsi" w:hAnsiTheme="minorHAnsi"/>
          <w:sz w:val="24"/>
          <w:szCs w:val="24"/>
          <w:lang w:eastAsia="en-US"/>
        </w:rPr>
        <w:t xml:space="preserve">approved documents. </w:t>
      </w:r>
      <w:r w:rsidR="003F2355">
        <w:rPr>
          <w:rFonts w:asciiTheme="minorHAnsi" w:hAnsiTheme="minorHAnsi"/>
          <w:sz w:val="24"/>
          <w:szCs w:val="24"/>
          <w:lang w:eastAsia="en-US"/>
        </w:rPr>
        <w:t xml:space="preserve">This improved strategy would ensure proper ventilation to all areas of the building and prevent any issues arising from insufficient airflow within the building </w:t>
      </w:r>
      <w:r w:rsidR="00330445">
        <w:rPr>
          <w:rFonts w:asciiTheme="minorHAnsi" w:hAnsiTheme="minorHAnsi"/>
          <w:sz w:val="24"/>
          <w:szCs w:val="24"/>
          <w:lang w:eastAsia="en-US"/>
        </w:rPr>
        <w:t>removing any stale air</w:t>
      </w:r>
      <w:r w:rsidR="00196C0D">
        <w:rPr>
          <w:rFonts w:asciiTheme="minorHAnsi" w:hAnsiTheme="minorHAnsi"/>
          <w:sz w:val="24"/>
          <w:szCs w:val="24"/>
          <w:lang w:eastAsia="en-US"/>
        </w:rPr>
        <w:t xml:space="preserve"> </w:t>
      </w:r>
      <w:r w:rsidR="00196C0D" w:rsidRPr="00196C0D">
        <w:rPr>
          <w:rFonts w:asciiTheme="minorHAnsi" w:hAnsiTheme="minorHAnsi"/>
          <w:sz w:val="24"/>
          <w:szCs w:val="24"/>
          <w:lang w:eastAsia="en-US"/>
        </w:rPr>
        <w:t>(Uk, 2022)</w:t>
      </w:r>
      <w:r w:rsidR="00330445">
        <w:rPr>
          <w:rFonts w:asciiTheme="minorHAnsi" w:hAnsiTheme="minorHAnsi"/>
          <w:sz w:val="24"/>
          <w:szCs w:val="24"/>
          <w:lang w:eastAsia="en-US"/>
        </w:rPr>
        <w:t xml:space="preserve">. </w:t>
      </w:r>
    </w:p>
    <w:p w14:paraId="3BA8D194" w14:textId="77777777" w:rsidR="00AB688C" w:rsidRDefault="00AB688C" w:rsidP="00AB2963">
      <w:pPr>
        <w:rPr>
          <w:rFonts w:asciiTheme="minorHAnsi" w:hAnsiTheme="minorHAnsi"/>
          <w:sz w:val="24"/>
          <w:szCs w:val="24"/>
          <w:lang w:eastAsia="en-US"/>
        </w:rPr>
      </w:pPr>
    </w:p>
    <w:p w14:paraId="78E91F7C" w14:textId="1B7A8FC3" w:rsidR="008545FF" w:rsidRDefault="0055266F" w:rsidP="0055266F">
      <w:pPr>
        <w:rPr>
          <w:rFonts w:asciiTheme="minorHAnsi" w:hAnsiTheme="minorHAnsi"/>
          <w:color w:val="156082" w:themeColor="accent1"/>
          <w:sz w:val="24"/>
          <w:szCs w:val="24"/>
          <w:lang w:eastAsia="en-US"/>
        </w:rPr>
      </w:pPr>
      <w:r>
        <w:rPr>
          <w:rFonts w:asciiTheme="minorHAnsi" w:hAnsiTheme="minorHAnsi"/>
          <w:sz w:val="24"/>
          <w:szCs w:val="24"/>
          <w:lang w:eastAsia="en-US"/>
        </w:rPr>
        <w:t xml:space="preserve">Appendix G. shows that to obtain LETI standard there is a requirement for a building to be fitted with </w:t>
      </w:r>
      <w:r w:rsidR="007E056D">
        <w:rPr>
          <w:rFonts w:asciiTheme="minorHAnsi" w:hAnsiTheme="minorHAnsi"/>
          <w:sz w:val="24"/>
          <w:szCs w:val="24"/>
          <w:lang w:eastAsia="en-US"/>
        </w:rPr>
        <w:t xml:space="preserve">mechanical extraction with heat recovery, MVHR, with a minimum </w:t>
      </w:r>
      <w:r w:rsidR="007E056D">
        <w:rPr>
          <w:rFonts w:asciiTheme="minorHAnsi" w:hAnsiTheme="minorHAnsi"/>
          <w:sz w:val="24"/>
          <w:szCs w:val="24"/>
          <w:lang w:eastAsia="en-US"/>
        </w:rPr>
        <w:lastRenderedPageBreak/>
        <w:t>efficiency of 90%</w:t>
      </w:r>
      <w:r w:rsidR="00440FEC">
        <w:rPr>
          <w:rFonts w:asciiTheme="minorHAnsi" w:hAnsiTheme="minorHAnsi"/>
          <w:sz w:val="24"/>
          <w:szCs w:val="24"/>
          <w:lang w:eastAsia="en-US"/>
        </w:rPr>
        <w:t xml:space="preserve">. </w:t>
      </w:r>
      <w:r w:rsidR="00BE5F96">
        <w:rPr>
          <w:rFonts w:asciiTheme="minorHAnsi" w:hAnsiTheme="minorHAnsi"/>
          <w:sz w:val="24"/>
          <w:szCs w:val="24"/>
          <w:lang w:eastAsia="en-US"/>
        </w:rPr>
        <w:t xml:space="preserve">The </w:t>
      </w:r>
      <w:r w:rsidR="002D3B72">
        <w:rPr>
          <w:rFonts w:asciiTheme="minorHAnsi" w:hAnsiTheme="minorHAnsi"/>
          <w:sz w:val="24"/>
          <w:szCs w:val="24"/>
          <w:lang w:eastAsia="en-US"/>
        </w:rPr>
        <w:t xml:space="preserve">Spring design </w:t>
      </w:r>
      <w:r w:rsidR="00E1044D">
        <w:rPr>
          <w:rFonts w:asciiTheme="minorHAnsi" w:hAnsiTheme="minorHAnsi"/>
          <w:sz w:val="24"/>
          <w:szCs w:val="24"/>
          <w:lang w:eastAsia="en-US"/>
        </w:rPr>
        <w:t xml:space="preserve">proposed LETI standard building is fitted with a 92% efficient MVHR unit as </w:t>
      </w:r>
      <w:r w:rsidR="004D7690">
        <w:rPr>
          <w:rFonts w:asciiTheme="minorHAnsi" w:hAnsiTheme="minorHAnsi"/>
          <w:sz w:val="24"/>
          <w:szCs w:val="24"/>
          <w:lang w:eastAsia="en-US"/>
        </w:rPr>
        <w:t>shown in table 1. Installing an MVHR unit will not only assist in ensuring the extraction of stale</w:t>
      </w:r>
      <w:r w:rsidR="001635B8">
        <w:rPr>
          <w:rFonts w:asciiTheme="minorHAnsi" w:hAnsiTheme="minorHAnsi"/>
          <w:sz w:val="24"/>
          <w:szCs w:val="24"/>
          <w:lang w:eastAsia="en-US"/>
        </w:rPr>
        <w:t xml:space="preserve"> air and moisture</w:t>
      </w:r>
      <w:r w:rsidR="004D7690">
        <w:rPr>
          <w:rFonts w:asciiTheme="minorHAnsi" w:hAnsiTheme="minorHAnsi"/>
          <w:sz w:val="24"/>
          <w:szCs w:val="24"/>
          <w:lang w:eastAsia="en-US"/>
        </w:rPr>
        <w:t xml:space="preserve"> from the building but also provide the occupants with a supply of filtered fresh air improving the air quality to the users of the building</w:t>
      </w:r>
      <w:r w:rsidR="00C06E8D">
        <w:rPr>
          <w:rFonts w:asciiTheme="minorHAnsi" w:hAnsiTheme="minorHAnsi"/>
          <w:sz w:val="24"/>
          <w:szCs w:val="24"/>
          <w:lang w:eastAsia="en-US"/>
        </w:rPr>
        <w:t xml:space="preserve"> </w:t>
      </w:r>
      <w:r w:rsidR="00C06E8D" w:rsidRPr="00C06E8D">
        <w:rPr>
          <w:rFonts w:asciiTheme="minorHAnsi" w:hAnsiTheme="minorHAnsi"/>
          <w:sz w:val="24"/>
          <w:szCs w:val="24"/>
          <w:lang w:eastAsia="en-US"/>
        </w:rPr>
        <w:t>(Siddall, 2012)</w:t>
      </w:r>
      <w:r w:rsidR="004D7690">
        <w:rPr>
          <w:rFonts w:asciiTheme="minorHAnsi" w:hAnsiTheme="minorHAnsi"/>
          <w:sz w:val="24"/>
          <w:szCs w:val="24"/>
          <w:lang w:eastAsia="en-US"/>
        </w:rPr>
        <w:t xml:space="preserve">. </w:t>
      </w:r>
    </w:p>
    <w:p w14:paraId="70AF2EA6" w14:textId="021EF6A7" w:rsidR="0055266F" w:rsidRDefault="00DF361C" w:rsidP="0055266F">
      <w:pPr>
        <w:rPr>
          <w:rFonts w:asciiTheme="minorHAnsi" w:hAnsiTheme="minorHAnsi"/>
          <w:color w:val="000000" w:themeColor="text1"/>
          <w:sz w:val="24"/>
          <w:szCs w:val="24"/>
          <w:lang w:eastAsia="en-US"/>
        </w:rPr>
      </w:pPr>
      <w:r>
        <w:rPr>
          <w:rFonts w:asciiTheme="minorHAnsi" w:hAnsiTheme="minorHAnsi"/>
          <w:color w:val="000000" w:themeColor="text1"/>
          <w:sz w:val="24"/>
          <w:szCs w:val="24"/>
          <w:lang w:eastAsia="en-US"/>
        </w:rPr>
        <w:t xml:space="preserve">The heat recovery </w:t>
      </w:r>
      <w:r w:rsidR="00DE0138">
        <w:rPr>
          <w:rFonts w:asciiTheme="minorHAnsi" w:hAnsiTheme="minorHAnsi"/>
          <w:color w:val="000000" w:themeColor="text1"/>
          <w:sz w:val="24"/>
          <w:szCs w:val="24"/>
          <w:lang w:eastAsia="en-US"/>
        </w:rPr>
        <w:t xml:space="preserve">installed into the MVHR </w:t>
      </w:r>
      <w:r w:rsidR="008949FE">
        <w:rPr>
          <w:rFonts w:asciiTheme="minorHAnsi" w:hAnsiTheme="minorHAnsi"/>
          <w:color w:val="000000" w:themeColor="text1"/>
          <w:sz w:val="24"/>
          <w:szCs w:val="24"/>
          <w:lang w:eastAsia="en-US"/>
        </w:rPr>
        <w:t xml:space="preserve">minimises heat loss from the building and reduces the annual Heating demand of the building. </w:t>
      </w:r>
    </w:p>
    <w:p w14:paraId="52B65ABF" w14:textId="23E0A470" w:rsidR="00DD0653" w:rsidRPr="00DF361C" w:rsidRDefault="00DD0653" w:rsidP="0055266F">
      <w:pPr>
        <w:rPr>
          <w:rFonts w:asciiTheme="minorHAnsi" w:hAnsiTheme="minorHAnsi"/>
          <w:color w:val="000000" w:themeColor="text1"/>
          <w:sz w:val="24"/>
          <w:szCs w:val="24"/>
          <w:lang w:eastAsia="en-US"/>
        </w:rPr>
      </w:pPr>
      <w:r>
        <w:rPr>
          <w:rFonts w:asciiTheme="minorHAnsi" w:hAnsiTheme="minorHAnsi"/>
          <w:color w:val="000000" w:themeColor="text1"/>
          <w:sz w:val="24"/>
          <w:szCs w:val="24"/>
          <w:lang w:eastAsia="en-US"/>
        </w:rPr>
        <w:t>The losses from upgrading the building from</w:t>
      </w:r>
      <w:r w:rsidR="00894FE9">
        <w:rPr>
          <w:rFonts w:asciiTheme="minorHAnsi" w:hAnsiTheme="minorHAnsi"/>
          <w:color w:val="000000" w:themeColor="text1"/>
          <w:sz w:val="24"/>
          <w:szCs w:val="24"/>
          <w:lang w:eastAsia="en-US"/>
        </w:rPr>
        <w:t xml:space="preserve"> a localised extract only</w:t>
      </w:r>
      <w:r>
        <w:rPr>
          <w:rFonts w:asciiTheme="minorHAnsi" w:hAnsiTheme="minorHAnsi"/>
          <w:color w:val="000000" w:themeColor="text1"/>
          <w:sz w:val="24"/>
          <w:szCs w:val="24"/>
          <w:lang w:eastAsia="en-US"/>
        </w:rPr>
        <w:t xml:space="preserve"> MEV to MVHR are reduced </w:t>
      </w:r>
      <w:r w:rsidR="00431293">
        <w:rPr>
          <w:rFonts w:asciiTheme="minorHAnsi" w:hAnsiTheme="minorHAnsi"/>
          <w:color w:val="000000" w:themeColor="text1"/>
          <w:sz w:val="24"/>
          <w:szCs w:val="24"/>
          <w:lang w:eastAsia="en-US"/>
        </w:rPr>
        <w:t xml:space="preserve">by </w:t>
      </w:r>
      <w:r w:rsidR="00CB04ED">
        <w:rPr>
          <w:rFonts w:asciiTheme="minorHAnsi" w:hAnsiTheme="minorHAnsi"/>
          <w:color w:val="000000" w:themeColor="text1"/>
          <w:sz w:val="24"/>
          <w:szCs w:val="24"/>
          <w:lang w:eastAsia="en-US"/>
        </w:rPr>
        <w:t>28.3</w:t>
      </w:r>
      <w:r w:rsidR="00411A14">
        <w:rPr>
          <w:rFonts w:asciiTheme="minorHAnsi" w:hAnsiTheme="minorHAnsi"/>
          <w:color w:val="000000" w:themeColor="text1"/>
          <w:sz w:val="24"/>
          <w:szCs w:val="24"/>
          <w:lang w:eastAsia="en-US"/>
        </w:rPr>
        <w:t>Kwh/(m2a) as shown in figures 4 &amp; 6.</w:t>
      </w:r>
    </w:p>
    <w:p w14:paraId="25B90AE0" w14:textId="77777777" w:rsidR="003C2244" w:rsidRDefault="003C2244" w:rsidP="00EB57D2">
      <w:pPr>
        <w:rPr>
          <w:rFonts w:asciiTheme="minorHAnsi" w:hAnsiTheme="minorHAnsi" w:cstheme="majorBidi"/>
          <w:sz w:val="24"/>
          <w:szCs w:val="24"/>
        </w:rPr>
      </w:pPr>
    </w:p>
    <w:p w14:paraId="0FC80F21" w14:textId="1F10E3C6" w:rsidR="009A0A80" w:rsidRDefault="006E6A21" w:rsidP="009A0A80">
      <w:pPr>
        <w:pStyle w:val="Heading2"/>
      </w:pPr>
      <w:bookmarkStart w:id="7" w:name="_Toc196898554"/>
      <w:r>
        <w:t>costs.</w:t>
      </w:r>
      <w:bookmarkEnd w:id="7"/>
    </w:p>
    <w:p w14:paraId="3960CB7E" w14:textId="77777777" w:rsidR="000B1A06" w:rsidRDefault="000B1A06" w:rsidP="00EB57D2">
      <w:pPr>
        <w:rPr>
          <w:rFonts w:asciiTheme="minorHAnsi" w:hAnsiTheme="minorHAnsi" w:cstheme="majorBidi"/>
          <w:sz w:val="24"/>
          <w:szCs w:val="24"/>
        </w:rPr>
      </w:pPr>
    </w:p>
    <w:p w14:paraId="7CA0C187" w14:textId="0708B6A7" w:rsidR="00AC5FE5" w:rsidRDefault="00263562" w:rsidP="00EB57D2">
      <w:pPr>
        <w:rPr>
          <w:rFonts w:asciiTheme="minorHAnsi" w:hAnsiTheme="minorHAnsi" w:cstheme="majorBidi"/>
          <w:sz w:val="24"/>
          <w:szCs w:val="24"/>
        </w:rPr>
      </w:pPr>
      <w:r>
        <w:rPr>
          <w:rFonts w:asciiTheme="minorHAnsi" w:hAnsiTheme="minorHAnsi" w:cstheme="majorBidi"/>
          <w:sz w:val="24"/>
          <w:szCs w:val="24"/>
        </w:rPr>
        <w:t xml:space="preserve">The spring design proposal </w:t>
      </w:r>
      <w:r w:rsidR="006C172C">
        <w:rPr>
          <w:rFonts w:asciiTheme="minorHAnsi" w:hAnsiTheme="minorHAnsi" w:cstheme="majorBidi"/>
          <w:sz w:val="24"/>
          <w:szCs w:val="24"/>
        </w:rPr>
        <w:t>captures the construction cost</w:t>
      </w:r>
      <w:r w:rsidR="00F534D2">
        <w:rPr>
          <w:rFonts w:asciiTheme="minorHAnsi" w:hAnsiTheme="minorHAnsi" w:cstheme="majorBidi"/>
          <w:sz w:val="24"/>
          <w:szCs w:val="24"/>
        </w:rPr>
        <w:t>s</w:t>
      </w:r>
      <w:r w:rsidR="008E35ED">
        <w:rPr>
          <w:rFonts w:asciiTheme="minorHAnsi" w:hAnsiTheme="minorHAnsi" w:cstheme="majorBidi"/>
          <w:sz w:val="24"/>
          <w:szCs w:val="24"/>
        </w:rPr>
        <w:t xml:space="preserve"> and compares the</w:t>
      </w:r>
      <w:r w:rsidR="00620584">
        <w:rPr>
          <w:rFonts w:asciiTheme="minorHAnsi" w:hAnsiTheme="minorHAnsi" w:cstheme="majorBidi"/>
          <w:sz w:val="24"/>
          <w:szCs w:val="24"/>
        </w:rPr>
        <w:t xml:space="preserve">ses costs for both the construction to ADL </w:t>
      </w:r>
      <w:r w:rsidR="0040273E">
        <w:rPr>
          <w:rFonts w:asciiTheme="minorHAnsi" w:hAnsiTheme="minorHAnsi" w:cstheme="majorBidi"/>
          <w:sz w:val="24"/>
          <w:szCs w:val="24"/>
        </w:rPr>
        <w:t>Wales</w:t>
      </w:r>
      <w:r w:rsidR="00620584">
        <w:rPr>
          <w:rFonts w:asciiTheme="minorHAnsi" w:hAnsiTheme="minorHAnsi" w:cstheme="majorBidi"/>
          <w:sz w:val="24"/>
          <w:szCs w:val="24"/>
        </w:rPr>
        <w:t xml:space="preserve"> and the LETI. </w:t>
      </w:r>
      <w:r w:rsidR="00F534D2">
        <w:rPr>
          <w:rFonts w:asciiTheme="minorHAnsi" w:hAnsiTheme="minorHAnsi" w:cstheme="majorBidi"/>
          <w:sz w:val="24"/>
          <w:szCs w:val="24"/>
        </w:rPr>
        <w:t xml:space="preserve">Figure 11. Below </w:t>
      </w:r>
      <w:r w:rsidR="00F534D2">
        <w:rPr>
          <w:rFonts w:asciiTheme="minorHAnsi" w:hAnsiTheme="minorHAnsi" w:cstheme="majorBidi"/>
          <w:sz w:val="24"/>
          <w:szCs w:val="24"/>
        </w:rPr>
        <w:tab/>
        <w:t xml:space="preserve">shows the </w:t>
      </w:r>
      <w:r w:rsidR="006549CA">
        <w:rPr>
          <w:rFonts w:asciiTheme="minorHAnsi" w:hAnsiTheme="minorHAnsi" w:cstheme="majorBidi"/>
          <w:sz w:val="24"/>
          <w:szCs w:val="24"/>
        </w:rPr>
        <w:t>costs to upgrade the building</w:t>
      </w:r>
      <w:r w:rsidR="000B1A06">
        <w:rPr>
          <w:rFonts w:asciiTheme="minorHAnsi" w:hAnsiTheme="minorHAnsi" w:cstheme="majorBidi"/>
          <w:sz w:val="24"/>
          <w:szCs w:val="24"/>
        </w:rPr>
        <w:t xml:space="preserve"> with the proposals mentioned in this document to obtain LETI standard. </w:t>
      </w:r>
      <w:r w:rsidR="0049262D">
        <w:rPr>
          <w:rFonts w:asciiTheme="minorHAnsi" w:hAnsiTheme="minorHAnsi" w:cstheme="majorBidi"/>
          <w:sz w:val="24"/>
          <w:szCs w:val="24"/>
        </w:rPr>
        <w:t xml:space="preserve">This shows that the </w:t>
      </w:r>
      <w:r w:rsidR="009258F0">
        <w:rPr>
          <w:rFonts w:asciiTheme="minorHAnsi" w:hAnsiTheme="minorHAnsi" w:cstheme="majorBidi"/>
          <w:sz w:val="24"/>
          <w:szCs w:val="24"/>
        </w:rPr>
        <w:t>there is a cost decrease per building of £</w:t>
      </w:r>
      <w:r w:rsidR="001534B9">
        <w:rPr>
          <w:rFonts w:asciiTheme="minorHAnsi" w:hAnsiTheme="minorHAnsi" w:cstheme="majorBidi"/>
          <w:sz w:val="24"/>
          <w:szCs w:val="24"/>
        </w:rPr>
        <w:t>3</w:t>
      </w:r>
      <w:r w:rsidR="000B1A06">
        <w:rPr>
          <w:rFonts w:asciiTheme="minorHAnsi" w:hAnsiTheme="minorHAnsi" w:cstheme="majorBidi"/>
          <w:sz w:val="24"/>
          <w:szCs w:val="24"/>
        </w:rPr>
        <w:t>,</w:t>
      </w:r>
      <w:r w:rsidR="001534B9">
        <w:rPr>
          <w:rFonts w:asciiTheme="minorHAnsi" w:hAnsiTheme="minorHAnsi" w:cstheme="majorBidi"/>
          <w:sz w:val="24"/>
          <w:szCs w:val="24"/>
        </w:rPr>
        <w:t xml:space="preserve">476.37, the reason </w:t>
      </w:r>
      <w:r w:rsidR="00424345">
        <w:rPr>
          <w:rFonts w:asciiTheme="minorHAnsi" w:hAnsiTheme="minorHAnsi" w:cstheme="majorBidi"/>
          <w:sz w:val="24"/>
          <w:szCs w:val="24"/>
        </w:rPr>
        <w:t xml:space="preserve">why the better performing building </w:t>
      </w:r>
      <w:r w:rsidR="00210A47">
        <w:rPr>
          <w:rFonts w:asciiTheme="minorHAnsi" w:hAnsiTheme="minorHAnsi" w:cstheme="majorBidi"/>
          <w:sz w:val="24"/>
          <w:szCs w:val="24"/>
        </w:rPr>
        <w:t xml:space="preserve">is cheaper in these areas are that the due to the decreased energy use of the </w:t>
      </w:r>
      <w:r w:rsidR="00012BC2">
        <w:rPr>
          <w:rFonts w:asciiTheme="minorHAnsi" w:hAnsiTheme="minorHAnsi" w:cstheme="majorBidi"/>
          <w:sz w:val="24"/>
          <w:szCs w:val="24"/>
        </w:rPr>
        <w:t xml:space="preserve">better performing </w:t>
      </w:r>
      <w:r w:rsidR="00210A47">
        <w:rPr>
          <w:rFonts w:asciiTheme="minorHAnsi" w:hAnsiTheme="minorHAnsi" w:cstheme="majorBidi"/>
          <w:sz w:val="24"/>
          <w:szCs w:val="24"/>
        </w:rPr>
        <w:t xml:space="preserve">LETI building the </w:t>
      </w:r>
      <w:r w:rsidR="00F01B92">
        <w:rPr>
          <w:rFonts w:asciiTheme="minorHAnsi" w:hAnsiTheme="minorHAnsi" w:cstheme="majorBidi"/>
          <w:sz w:val="24"/>
          <w:szCs w:val="24"/>
        </w:rPr>
        <w:t xml:space="preserve">air source heat pump </w:t>
      </w:r>
      <w:r w:rsidR="006F2F12">
        <w:rPr>
          <w:rFonts w:asciiTheme="minorHAnsi" w:hAnsiTheme="minorHAnsi" w:cstheme="majorBidi"/>
          <w:sz w:val="24"/>
          <w:szCs w:val="24"/>
        </w:rPr>
        <w:t>can be reduced in size,</w:t>
      </w:r>
      <w:r w:rsidR="00012BC2">
        <w:rPr>
          <w:rFonts w:asciiTheme="minorHAnsi" w:hAnsiTheme="minorHAnsi" w:cstheme="majorBidi"/>
          <w:sz w:val="24"/>
          <w:szCs w:val="24"/>
        </w:rPr>
        <w:t xml:space="preserve"> </w:t>
      </w:r>
      <w:r w:rsidR="006F2F12">
        <w:rPr>
          <w:rFonts w:asciiTheme="minorHAnsi" w:hAnsiTheme="minorHAnsi" w:cstheme="majorBidi"/>
          <w:sz w:val="24"/>
          <w:szCs w:val="24"/>
        </w:rPr>
        <w:t>the</w:t>
      </w:r>
      <w:r w:rsidR="001C679A">
        <w:rPr>
          <w:rFonts w:asciiTheme="minorHAnsi" w:hAnsiTheme="minorHAnsi" w:cstheme="majorBidi"/>
          <w:sz w:val="24"/>
          <w:szCs w:val="24"/>
        </w:rPr>
        <w:t xml:space="preserve"> MEV is no longer required as the building is fitted with an MVHR unit, and the </w:t>
      </w:r>
      <w:r w:rsidR="00795D8A">
        <w:rPr>
          <w:rFonts w:asciiTheme="minorHAnsi" w:hAnsiTheme="minorHAnsi" w:cstheme="majorBidi"/>
          <w:sz w:val="24"/>
          <w:szCs w:val="24"/>
        </w:rPr>
        <w:t xml:space="preserve">PV array size can be reduced as the electrical demand is reduced due to the smaller </w:t>
      </w:r>
      <w:r w:rsidR="00124D80">
        <w:rPr>
          <w:rFonts w:asciiTheme="minorHAnsi" w:hAnsiTheme="minorHAnsi" w:cstheme="majorBidi"/>
          <w:sz w:val="24"/>
          <w:szCs w:val="24"/>
        </w:rPr>
        <w:t xml:space="preserve">air source heat </w:t>
      </w:r>
      <w:r w:rsidR="00124D80" w:rsidRPr="00ED50E3">
        <w:rPr>
          <w:rFonts w:asciiTheme="minorHAnsi" w:hAnsiTheme="minorHAnsi" w:cstheme="majorBidi"/>
          <w:sz w:val="24"/>
          <w:szCs w:val="24"/>
        </w:rPr>
        <w:t>pump</w:t>
      </w:r>
      <w:r w:rsidR="000B1A06">
        <w:rPr>
          <w:rFonts w:asciiTheme="minorHAnsi" w:hAnsiTheme="minorHAnsi" w:cstheme="majorBidi"/>
          <w:sz w:val="24"/>
          <w:szCs w:val="24"/>
        </w:rPr>
        <w:t>. Both the ASHP &amp; PV array are the most expensive M&amp;E items and decreasing the value of these can offset the cost of the MVHR unit</w:t>
      </w:r>
      <w:r w:rsidR="00E925EE" w:rsidRPr="00ED50E3">
        <w:rPr>
          <w:rFonts w:asciiTheme="minorHAnsi" w:hAnsiTheme="minorHAnsi" w:cstheme="majorBidi"/>
          <w:sz w:val="24"/>
          <w:szCs w:val="24"/>
        </w:rPr>
        <w:t xml:space="preserve"> </w:t>
      </w:r>
      <w:r w:rsidR="00ED50E3" w:rsidRPr="0015246D">
        <w:rPr>
          <w:rFonts w:asciiTheme="minorHAnsi" w:hAnsiTheme="minorHAnsi"/>
          <w:sz w:val="24"/>
          <w:szCs w:val="24"/>
        </w:rPr>
        <w:t>(Davies, 2025</w:t>
      </w:r>
      <w:r w:rsidR="002C1F6A">
        <w:rPr>
          <w:rFonts w:asciiTheme="minorHAnsi" w:hAnsiTheme="minorHAnsi"/>
          <w:sz w:val="24"/>
          <w:szCs w:val="24"/>
        </w:rPr>
        <w:t>i</w:t>
      </w:r>
      <w:r w:rsidR="00ED50E3" w:rsidRPr="0015246D">
        <w:rPr>
          <w:rFonts w:asciiTheme="minorHAnsi" w:hAnsiTheme="minorHAnsi"/>
          <w:sz w:val="24"/>
          <w:szCs w:val="24"/>
        </w:rPr>
        <w:t>)</w:t>
      </w:r>
      <w:r w:rsidR="00124D80" w:rsidRPr="00ED50E3">
        <w:rPr>
          <w:rFonts w:asciiTheme="minorHAnsi" w:hAnsiTheme="minorHAnsi" w:cstheme="majorBidi"/>
          <w:sz w:val="24"/>
          <w:szCs w:val="24"/>
        </w:rPr>
        <w:t xml:space="preserve">. </w:t>
      </w:r>
    </w:p>
    <w:p w14:paraId="3D334BE4" w14:textId="77777777" w:rsidR="00F534D2" w:rsidRDefault="00F534D2" w:rsidP="00EB57D2">
      <w:pPr>
        <w:rPr>
          <w:rFonts w:asciiTheme="minorHAnsi" w:hAnsiTheme="minorHAnsi" w:cstheme="majorBidi"/>
          <w:sz w:val="24"/>
          <w:szCs w:val="24"/>
        </w:rPr>
      </w:pPr>
    </w:p>
    <w:p w14:paraId="5B1B7AA9" w14:textId="483D9EC7" w:rsidR="00F534D2" w:rsidRDefault="00F534D2" w:rsidP="00F534D2">
      <w:pPr>
        <w:jc w:val="center"/>
        <w:rPr>
          <w:rFonts w:asciiTheme="minorHAnsi" w:hAnsiTheme="minorHAnsi" w:cstheme="majorBidi"/>
          <w:sz w:val="24"/>
          <w:szCs w:val="24"/>
        </w:rPr>
      </w:pPr>
      <w:r w:rsidRPr="00095D35">
        <w:rPr>
          <w:rFonts w:asciiTheme="minorHAnsi" w:hAnsiTheme="minorHAnsi" w:cstheme="majorBidi"/>
          <w:noProof/>
          <w:sz w:val="24"/>
          <w:szCs w:val="24"/>
        </w:rPr>
        <w:drawing>
          <wp:inline distT="0" distB="0" distL="0" distR="0" wp14:anchorId="7F011C05" wp14:editId="4C993D7C">
            <wp:extent cx="5166639" cy="1916264"/>
            <wp:effectExtent l="0" t="0" r="0" b="8255"/>
            <wp:docPr id="1636206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06745" name=""/>
                    <pic:cNvPicPr/>
                  </pic:nvPicPr>
                  <pic:blipFill>
                    <a:blip r:embed="rId19"/>
                    <a:stretch>
                      <a:fillRect/>
                    </a:stretch>
                  </pic:blipFill>
                  <pic:spPr>
                    <a:xfrm>
                      <a:off x="0" y="0"/>
                      <a:ext cx="5175188" cy="1919435"/>
                    </a:xfrm>
                    <a:prstGeom prst="rect">
                      <a:avLst/>
                    </a:prstGeom>
                  </pic:spPr>
                </pic:pic>
              </a:graphicData>
            </a:graphic>
          </wp:inline>
        </w:drawing>
      </w:r>
    </w:p>
    <w:p w14:paraId="3184F6D3" w14:textId="2784DD62" w:rsidR="00F534D2" w:rsidRPr="000B1A06" w:rsidRDefault="00F534D2" w:rsidP="00F534D2">
      <w:pPr>
        <w:jc w:val="center"/>
        <w:rPr>
          <w:rFonts w:asciiTheme="minorHAnsi" w:hAnsiTheme="minorHAnsi" w:cstheme="majorBidi"/>
        </w:rPr>
      </w:pPr>
      <w:r w:rsidRPr="000B1A06">
        <w:rPr>
          <w:rFonts w:asciiTheme="minorHAnsi" w:hAnsiTheme="minorHAnsi" w:cstheme="majorBidi"/>
        </w:rPr>
        <w:t xml:space="preserve">Figure 11. </w:t>
      </w:r>
    </w:p>
    <w:p w14:paraId="6E5706C5" w14:textId="77777777" w:rsidR="00AC5FE5" w:rsidRDefault="00AC5FE5" w:rsidP="00EB57D2">
      <w:pPr>
        <w:rPr>
          <w:rFonts w:asciiTheme="minorHAnsi" w:hAnsiTheme="minorHAnsi" w:cstheme="majorBidi"/>
          <w:sz w:val="24"/>
          <w:szCs w:val="24"/>
        </w:rPr>
      </w:pPr>
    </w:p>
    <w:p w14:paraId="793979BF" w14:textId="050EC03C" w:rsidR="00A513C3" w:rsidRDefault="00F54FF7" w:rsidP="00EB57D2">
      <w:pPr>
        <w:rPr>
          <w:rFonts w:asciiTheme="minorHAnsi" w:hAnsiTheme="minorHAnsi" w:cstheme="majorBidi"/>
          <w:sz w:val="24"/>
          <w:szCs w:val="24"/>
        </w:rPr>
      </w:pPr>
      <w:r>
        <w:rPr>
          <w:rFonts w:asciiTheme="minorHAnsi" w:hAnsiTheme="minorHAnsi" w:cstheme="majorBidi"/>
          <w:sz w:val="24"/>
          <w:szCs w:val="24"/>
        </w:rPr>
        <w:t xml:space="preserve">Figure 12 below shows the costs associated </w:t>
      </w:r>
      <w:r w:rsidR="00D7527B">
        <w:rPr>
          <w:rFonts w:asciiTheme="minorHAnsi" w:hAnsiTheme="minorHAnsi" w:cstheme="majorBidi"/>
          <w:sz w:val="24"/>
          <w:szCs w:val="24"/>
        </w:rPr>
        <w:t xml:space="preserve">constructing the </w:t>
      </w:r>
      <w:r w:rsidR="00487228">
        <w:rPr>
          <w:rFonts w:asciiTheme="minorHAnsi" w:hAnsiTheme="minorHAnsi" w:cstheme="majorBidi"/>
          <w:sz w:val="24"/>
          <w:szCs w:val="24"/>
        </w:rPr>
        <w:t>building</w:t>
      </w:r>
      <w:r w:rsidR="00D854DB">
        <w:rPr>
          <w:rFonts w:asciiTheme="minorHAnsi" w:hAnsiTheme="minorHAnsi" w:cstheme="majorBidi"/>
          <w:sz w:val="24"/>
          <w:szCs w:val="24"/>
        </w:rPr>
        <w:t xml:space="preserve"> </w:t>
      </w:r>
      <w:r w:rsidR="00D7527B">
        <w:rPr>
          <w:rFonts w:asciiTheme="minorHAnsi" w:hAnsiTheme="minorHAnsi" w:cstheme="majorBidi"/>
          <w:sz w:val="24"/>
          <w:szCs w:val="24"/>
        </w:rPr>
        <w:t xml:space="preserve">to </w:t>
      </w:r>
      <w:r w:rsidR="000B1A06">
        <w:rPr>
          <w:rFonts w:asciiTheme="minorHAnsi" w:hAnsiTheme="minorHAnsi" w:cstheme="majorBidi"/>
          <w:sz w:val="24"/>
          <w:szCs w:val="24"/>
        </w:rPr>
        <w:t>fabric and the costs of the better performing elements</w:t>
      </w:r>
      <w:r w:rsidR="006B4863">
        <w:rPr>
          <w:rFonts w:asciiTheme="minorHAnsi" w:hAnsiTheme="minorHAnsi" w:cstheme="majorBidi"/>
          <w:sz w:val="24"/>
          <w:szCs w:val="24"/>
        </w:rPr>
        <w:t xml:space="preserve">. </w:t>
      </w:r>
      <w:r w:rsidR="00B72D22">
        <w:rPr>
          <w:rFonts w:asciiTheme="minorHAnsi" w:hAnsiTheme="minorHAnsi" w:cstheme="majorBidi"/>
          <w:sz w:val="24"/>
          <w:szCs w:val="24"/>
        </w:rPr>
        <w:t xml:space="preserve">This shows that when combining each of the elements listed </w:t>
      </w:r>
      <w:r w:rsidR="00D7527B">
        <w:rPr>
          <w:rFonts w:asciiTheme="minorHAnsi" w:hAnsiTheme="minorHAnsi" w:cstheme="majorBidi"/>
          <w:sz w:val="24"/>
          <w:szCs w:val="24"/>
        </w:rPr>
        <w:t xml:space="preserve">the </w:t>
      </w:r>
      <w:r w:rsidR="00AF3576">
        <w:rPr>
          <w:rFonts w:asciiTheme="minorHAnsi" w:hAnsiTheme="minorHAnsi" w:cstheme="majorBidi"/>
          <w:sz w:val="24"/>
          <w:szCs w:val="24"/>
        </w:rPr>
        <w:t xml:space="preserve">building will cost </w:t>
      </w:r>
      <w:r w:rsidR="00467023">
        <w:rPr>
          <w:rFonts w:asciiTheme="minorHAnsi" w:hAnsiTheme="minorHAnsi" w:cstheme="majorBidi"/>
          <w:sz w:val="24"/>
          <w:szCs w:val="24"/>
        </w:rPr>
        <w:t>£</w:t>
      </w:r>
      <w:r w:rsidR="00BA133D">
        <w:rPr>
          <w:rFonts w:asciiTheme="minorHAnsi" w:hAnsiTheme="minorHAnsi" w:cstheme="majorBidi"/>
          <w:sz w:val="24"/>
          <w:szCs w:val="24"/>
        </w:rPr>
        <w:t>1</w:t>
      </w:r>
      <w:r w:rsidR="00D7527B">
        <w:rPr>
          <w:rFonts w:asciiTheme="minorHAnsi" w:hAnsiTheme="minorHAnsi" w:cstheme="majorBidi"/>
          <w:sz w:val="24"/>
          <w:szCs w:val="24"/>
        </w:rPr>
        <w:t>5</w:t>
      </w:r>
      <w:r w:rsidR="00F14D9D">
        <w:rPr>
          <w:rFonts w:asciiTheme="minorHAnsi" w:hAnsiTheme="minorHAnsi" w:cstheme="majorBidi"/>
          <w:sz w:val="24"/>
          <w:szCs w:val="24"/>
        </w:rPr>
        <w:t xml:space="preserve">0,861.76. This graph also shows options for constructing the building to a more sustainable timber frame design, 4 Timber Opt, </w:t>
      </w:r>
      <w:proofErr w:type="gramStart"/>
      <w:r w:rsidR="00F14D9D">
        <w:rPr>
          <w:rFonts w:asciiTheme="minorHAnsi" w:hAnsiTheme="minorHAnsi" w:cstheme="majorBidi"/>
          <w:sz w:val="24"/>
          <w:szCs w:val="24"/>
        </w:rPr>
        <w:t>This</w:t>
      </w:r>
      <w:proofErr w:type="gramEnd"/>
      <w:r w:rsidR="00F14D9D">
        <w:rPr>
          <w:rFonts w:asciiTheme="minorHAnsi" w:hAnsiTheme="minorHAnsi" w:cstheme="majorBidi"/>
          <w:sz w:val="24"/>
          <w:szCs w:val="24"/>
        </w:rPr>
        <w:t xml:space="preserve"> shows that there is a cost increase of £21,700.00 per building to construct to a more sustainable design, appendix E list the </w:t>
      </w:r>
      <w:r w:rsidR="003B1D4D">
        <w:rPr>
          <w:rFonts w:asciiTheme="minorHAnsi" w:hAnsiTheme="minorHAnsi" w:cstheme="majorBidi"/>
          <w:sz w:val="24"/>
          <w:szCs w:val="24"/>
        </w:rPr>
        <w:t>specification</w:t>
      </w:r>
      <w:r w:rsidR="00F14D9D">
        <w:rPr>
          <w:rFonts w:asciiTheme="minorHAnsi" w:hAnsiTheme="minorHAnsi" w:cstheme="majorBidi"/>
          <w:sz w:val="24"/>
          <w:szCs w:val="24"/>
        </w:rPr>
        <w:t xml:space="preserve"> for the </w:t>
      </w:r>
      <w:r w:rsidR="003B1D4D">
        <w:rPr>
          <w:rFonts w:asciiTheme="minorHAnsi" w:hAnsiTheme="minorHAnsi" w:cstheme="majorBidi"/>
          <w:sz w:val="24"/>
          <w:szCs w:val="24"/>
        </w:rPr>
        <w:t xml:space="preserve">Timber Opt design </w:t>
      </w:r>
      <w:r w:rsidR="00AF3438" w:rsidRPr="0015246D">
        <w:rPr>
          <w:rFonts w:asciiTheme="minorHAnsi" w:hAnsiTheme="minorHAnsi"/>
          <w:sz w:val="24"/>
          <w:szCs w:val="24"/>
        </w:rPr>
        <w:t>(Davies, 2025</w:t>
      </w:r>
      <w:r w:rsidR="002C1F6A">
        <w:rPr>
          <w:rFonts w:asciiTheme="minorHAnsi" w:hAnsiTheme="minorHAnsi"/>
          <w:sz w:val="24"/>
          <w:szCs w:val="24"/>
        </w:rPr>
        <w:t>j</w:t>
      </w:r>
      <w:r w:rsidR="00AF3438" w:rsidRPr="0015246D">
        <w:rPr>
          <w:rFonts w:asciiTheme="minorHAnsi" w:hAnsiTheme="minorHAnsi"/>
          <w:sz w:val="24"/>
          <w:szCs w:val="24"/>
        </w:rPr>
        <w:t>)</w:t>
      </w:r>
      <w:r w:rsidR="005F040F" w:rsidRPr="00AF3438">
        <w:rPr>
          <w:rFonts w:asciiTheme="minorHAnsi" w:hAnsiTheme="minorHAnsi" w:cstheme="majorBidi"/>
          <w:sz w:val="24"/>
          <w:szCs w:val="24"/>
        </w:rPr>
        <w:t>.</w:t>
      </w:r>
    </w:p>
    <w:p w14:paraId="31D37698" w14:textId="77777777" w:rsidR="00D1425C" w:rsidRDefault="00D1425C" w:rsidP="005E401B">
      <w:pPr>
        <w:jc w:val="center"/>
        <w:rPr>
          <w:rFonts w:asciiTheme="minorHAnsi" w:hAnsiTheme="minorHAnsi" w:cstheme="majorBidi"/>
          <w:sz w:val="24"/>
          <w:szCs w:val="24"/>
        </w:rPr>
      </w:pPr>
    </w:p>
    <w:p w14:paraId="2AF6DE77" w14:textId="7453D30C" w:rsidR="005E401B" w:rsidRDefault="005E401B" w:rsidP="005E401B">
      <w:pPr>
        <w:jc w:val="center"/>
        <w:rPr>
          <w:rFonts w:asciiTheme="minorHAnsi" w:hAnsiTheme="minorHAnsi" w:cstheme="majorBidi"/>
          <w:sz w:val="24"/>
          <w:szCs w:val="24"/>
        </w:rPr>
      </w:pPr>
    </w:p>
    <w:p w14:paraId="3E7AE46F" w14:textId="1B24C813" w:rsidR="0040273E" w:rsidRDefault="004936C0" w:rsidP="0040273E">
      <w:pPr>
        <w:jc w:val="center"/>
        <w:rPr>
          <w:rFonts w:asciiTheme="minorHAnsi" w:hAnsiTheme="minorHAnsi" w:cstheme="majorBidi"/>
          <w:sz w:val="24"/>
          <w:szCs w:val="24"/>
        </w:rPr>
      </w:pPr>
      <w:r w:rsidRPr="004936C0">
        <w:rPr>
          <w:rFonts w:asciiTheme="minorHAnsi" w:hAnsiTheme="minorHAnsi" w:cstheme="majorBidi"/>
          <w:noProof/>
          <w:sz w:val="24"/>
          <w:szCs w:val="24"/>
        </w:rPr>
        <w:lastRenderedPageBreak/>
        <w:drawing>
          <wp:inline distT="0" distB="0" distL="0" distR="0" wp14:anchorId="6D1C4B01" wp14:editId="7BD42F64">
            <wp:extent cx="5217100" cy="4007457"/>
            <wp:effectExtent l="0" t="0" r="3175" b="0"/>
            <wp:docPr id="54556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61270" name=""/>
                    <pic:cNvPicPr/>
                  </pic:nvPicPr>
                  <pic:blipFill>
                    <a:blip r:embed="rId20"/>
                    <a:stretch>
                      <a:fillRect/>
                    </a:stretch>
                  </pic:blipFill>
                  <pic:spPr>
                    <a:xfrm>
                      <a:off x="0" y="0"/>
                      <a:ext cx="5231730" cy="4018695"/>
                    </a:xfrm>
                    <a:prstGeom prst="rect">
                      <a:avLst/>
                    </a:prstGeom>
                  </pic:spPr>
                </pic:pic>
              </a:graphicData>
            </a:graphic>
          </wp:inline>
        </w:drawing>
      </w:r>
    </w:p>
    <w:p w14:paraId="51A67FA4" w14:textId="28CA10E0" w:rsidR="00F534D2" w:rsidRDefault="008D2702" w:rsidP="0040273E">
      <w:pPr>
        <w:jc w:val="center"/>
        <w:rPr>
          <w:rFonts w:asciiTheme="minorHAnsi" w:hAnsiTheme="minorHAnsi" w:cstheme="majorBidi"/>
          <w:sz w:val="24"/>
          <w:szCs w:val="24"/>
        </w:rPr>
      </w:pPr>
      <w:r w:rsidRPr="000B1A06">
        <w:rPr>
          <w:rFonts w:asciiTheme="minorHAnsi" w:hAnsiTheme="minorHAnsi" w:cstheme="majorBidi"/>
        </w:rPr>
        <w:t>Figure</w:t>
      </w:r>
      <w:r w:rsidR="000B1A06" w:rsidRPr="000B1A06">
        <w:rPr>
          <w:rFonts w:asciiTheme="minorHAnsi" w:hAnsiTheme="minorHAnsi" w:cstheme="majorBidi"/>
        </w:rPr>
        <w:t xml:space="preserve"> 12</w:t>
      </w:r>
      <w:r w:rsidRPr="000B1A06">
        <w:rPr>
          <w:rFonts w:asciiTheme="minorHAnsi" w:hAnsiTheme="minorHAnsi" w:cstheme="majorBidi"/>
        </w:rPr>
        <w:t xml:space="preserve">. </w:t>
      </w:r>
    </w:p>
    <w:p w14:paraId="2D660312" w14:textId="77777777" w:rsidR="0040273E" w:rsidRDefault="0040273E" w:rsidP="0040273E">
      <w:pPr>
        <w:jc w:val="center"/>
        <w:rPr>
          <w:rFonts w:asciiTheme="minorHAnsi" w:hAnsiTheme="minorHAnsi" w:cstheme="majorBidi"/>
          <w:sz w:val="24"/>
          <w:szCs w:val="24"/>
        </w:rPr>
      </w:pPr>
    </w:p>
    <w:p w14:paraId="6351B116" w14:textId="51EACF3E" w:rsidR="004E2B3E" w:rsidRDefault="00FA0720" w:rsidP="004E2B3E">
      <w:pPr>
        <w:rPr>
          <w:rFonts w:asciiTheme="minorHAnsi" w:hAnsiTheme="minorHAnsi" w:cstheme="majorBidi"/>
          <w:sz w:val="24"/>
          <w:szCs w:val="24"/>
        </w:rPr>
      </w:pPr>
      <w:r>
        <w:rPr>
          <w:rFonts w:asciiTheme="minorHAnsi" w:hAnsiTheme="minorHAnsi" w:cstheme="majorBidi"/>
          <w:sz w:val="24"/>
          <w:szCs w:val="24"/>
        </w:rPr>
        <w:t xml:space="preserve">Figure </w:t>
      </w:r>
      <w:r w:rsidR="007C4901">
        <w:rPr>
          <w:rFonts w:asciiTheme="minorHAnsi" w:hAnsiTheme="minorHAnsi" w:cstheme="majorBidi"/>
          <w:sz w:val="24"/>
          <w:szCs w:val="24"/>
        </w:rPr>
        <w:t xml:space="preserve">14. below </w:t>
      </w:r>
      <w:r w:rsidR="00673A2B">
        <w:rPr>
          <w:rFonts w:asciiTheme="minorHAnsi" w:hAnsiTheme="minorHAnsi" w:cstheme="majorBidi"/>
          <w:sz w:val="24"/>
          <w:szCs w:val="24"/>
        </w:rPr>
        <w:t xml:space="preserve">shows the savings associated with the electrical consumption per year, </w:t>
      </w:r>
      <w:r w:rsidR="003B1D4D">
        <w:rPr>
          <w:rFonts w:asciiTheme="minorHAnsi" w:hAnsiTheme="minorHAnsi" w:cstheme="majorBidi"/>
          <w:sz w:val="24"/>
          <w:szCs w:val="24"/>
        </w:rPr>
        <w:t xml:space="preserve">comparing AD:L Wales to LETI, </w:t>
      </w:r>
      <w:r w:rsidR="00673A2B">
        <w:rPr>
          <w:rFonts w:asciiTheme="minorHAnsi" w:hAnsiTheme="minorHAnsi" w:cstheme="majorBidi"/>
          <w:sz w:val="24"/>
          <w:szCs w:val="24"/>
        </w:rPr>
        <w:t xml:space="preserve">when building to LETI standard there is </w:t>
      </w:r>
      <w:r w:rsidR="0007399F">
        <w:rPr>
          <w:rFonts w:asciiTheme="minorHAnsi" w:hAnsiTheme="minorHAnsi" w:cstheme="majorBidi"/>
          <w:sz w:val="24"/>
          <w:szCs w:val="24"/>
        </w:rPr>
        <w:t>a saving of £570.60</w:t>
      </w:r>
      <w:r w:rsidR="001C7FFE">
        <w:rPr>
          <w:rFonts w:asciiTheme="minorHAnsi" w:hAnsiTheme="minorHAnsi" w:cstheme="majorBidi"/>
          <w:sz w:val="24"/>
          <w:szCs w:val="24"/>
        </w:rPr>
        <w:t xml:space="preserve"> per Anum</w:t>
      </w:r>
      <w:r w:rsidR="003B1D4D">
        <w:rPr>
          <w:rFonts w:asciiTheme="minorHAnsi" w:hAnsiTheme="minorHAnsi" w:cstheme="majorBidi"/>
          <w:sz w:val="24"/>
          <w:szCs w:val="24"/>
        </w:rPr>
        <w:t xml:space="preserve">. These figures show that building better performing buildings save construction costs and operational costs, although as mentioned previously the upgraded elements need to be included in the initial design of the building with careful thought as to how these elements will be constructed which would increase the design costs for each building. </w:t>
      </w:r>
      <w:r w:rsidR="00C01CF2" w:rsidRPr="0015246D">
        <w:rPr>
          <w:rFonts w:asciiTheme="minorHAnsi" w:hAnsiTheme="minorHAnsi"/>
          <w:sz w:val="24"/>
          <w:szCs w:val="24"/>
        </w:rPr>
        <w:t>(Davies, 2025</w:t>
      </w:r>
      <w:r w:rsidR="002C1F6A">
        <w:rPr>
          <w:rFonts w:asciiTheme="minorHAnsi" w:hAnsiTheme="minorHAnsi"/>
          <w:sz w:val="24"/>
          <w:szCs w:val="24"/>
        </w:rPr>
        <w:t>k</w:t>
      </w:r>
      <w:r w:rsidR="00C01CF2" w:rsidRPr="0015246D">
        <w:rPr>
          <w:rFonts w:asciiTheme="minorHAnsi" w:hAnsiTheme="minorHAnsi"/>
          <w:sz w:val="24"/>
          <w:szCs w:val="24"/>
        </w:rPr>
        <w:t>)</w:t>
      </w:r>
      <w:r w:rsidR="003175A6" w:rsidRPr="00C01CF2">
        <w:rPr>
          <w:rFonts w:asciiTheme="minorHAnsi" w:hAnsiTheme="minorHAnsi" w:cstheme="majorBidi"/>
          <w:sz w:val="24"/>
          <w:szCs w:val="24"/>
        </w:rPr>
        <w:t>.</w:t>
      </w:r>
    </w:p>
    <w:p w14:paraId="33CFCC9F" w14:textId="77777777" w:rsidR="007C4901" w:rsidRDefault="007C4901" w:rsidP="004E2B3E">
      <w:pPr>
        <w:rPr>
          <w:rFonts w:asciiTheme="minorHAnsi" w:hAnsiTheme="minorHAnsi" w:cstheme="majorBidi"/>
          <w:sz w:val="24"/>
          <w:szCs w:val="24"/>
        </w:rPr>
      </w:pPr>
    </w:p>
    <w:p w14:paraId="30F9D7E2" w14:textId="1A3082DC" w:rsidR="007C4901" w:rsidRDefault="007C4901" w:rsidP="007C4901">
      <w:pPr>
        <w:jc w:val="center"/>
        <w:rPr>
          <w:rFonts w:asciiTheme="minorHAnsi" w:hAnsiTheme="minorHAnsi" w:cstheme="majorBidi"/>
          <w:sz w:val="24"/>
          <w:szCs w:val="24"/>
        </w:rPr>
      </w:pPr>
      <w:r w:rsidRPr="007C4901">
        <w:rPr>
          <w:rFonts w:asciiTheme="minorHAnsi" w:hAnsiTheme="minorHAnsi" w:cstheme="majorBidi"/>
          <w:noProof/>
          <w:sz w:val="24"/>
          <w:szCs w:val="24"/>
        </w:rPr>
        <w:drawing>
          <wp:inline distT="0" distB="0" distL="0" distR="0" wp14:anchorId="5218E865" wp14:editId="26E9AC51">
            <wp:extent cx="2834789" cy="1693628"/>
            <wp:effectExtent l="0" t="0" r="3810" b="1905"/>
            <wp:docPr id="64887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874513" name=""/>
                    <pic:cNvPicPr/>
                  </pic:nvPicPr>
                  <pic:blipFill>
                    <a:blip r:embed="rId21"/>
                    <a:stretch>
                      <a:fillRect/>
                    </a:stretch>
                  </pic:blipFill>
                  <pic:spPr>
                    <a:xfrm>
                      <a:off x="0" y="0"/>
                      <a:ext cx="2841461" cy="1697614"/>
                    </a:xfrm>
                    <a:prstGeom prst="rect">
                      <a:avLst/>
                    </a:prstGeom>
                  </pic:spPr>
                </pic:pic>
              </a:graphicData>
            </a:graphic>
          </wp:inline>
        </w:drawing>
      </w:r>
    </w:p>
    <w:p w14:paraId="74C53A64" w14:textId="09C163D1" w:rsidR="00950DCB" w:rsidRPr="003B1D4D" w:rsidRDefault="00950DCB" w:rsidP="007C4901">
      <w:pPr>
        <w:jc w:val="center"/>
        <w:rPr>
          <w:rFonts w:asciiTheme="minorHAnsi" w:hAnsiTheme="minorHAnsi" w:cstheme="majorBidi"/>
        </w:rPr>
      </w:pPr>
      <w:r w:rsidRPr="003B1D4D">
        <w:rPr>
          <w:rFonts w:asciiTheme="minorHAnsi" w:hAnsiTheme="minorHAnsi" w:cstheme="majorBidi"/>
        </w:rPr>
        <w:t xml:space="preserve">Figure 14. </w:t>
      </w:r>
    </w:p>
    <w:p w14:paraId="250D1658" w14:textId="77777777" w:rsidR="008545FF" w:rsidRDefault="008545FF" w:rsidP="00EB57D2">
      <w:pPr>
        <w:rPr>
          <w:rFonts w:asciiTheme="minorHAnsi" w:hAnsiTheme="minorHAnsi" w:cstheme="majorBidi"/>
          <w:sz w:val="24"/>
          <w:szCs w:val="24"/>
        </w:rPr>
      </w:pPr>
    </w:p>
    <w:p w14:paraId="1F7EEC89" w14:textId="7AB1F56D" w:rsidR="00615459" w:rsidRDefault="00615459" w:rsidP="00615459">
      <w:pPr>
        <w:pStyle w:val="Heading2"/>
      </w:pPr>
      <w:bookmarkStart w:id="8" w:name="_Toc196898555"/>
      <w:r>
        <w:t>Low carbon Embodied carbon.</w:t>
      </w:r>
      <w:bookmarkEnd w:id="8"/>
    </w:p>
    <w:p w14:paraId="4F3B7349" w14:textId="094F083C" w:rsidR="008545FF" w:rsidRDefault="006B593A" w:rsidP="00EB57D2">
      <w:pPr>
        <w:rPr>
          <w:rFonts w:asciiTheme="minorHAnsi" w:hAnsiTheme="minorHAnsi" w:cstheme="majorBidi"/>
          <w:sz w:val="24"/>
          <w:szCs w:val="24"/>
        </w:rPr>
      </w:pPr>
      <w:r>
        <w:rPr>
          <w:rFonts w:asciiTheme="minorHAnsi" w:hAnsiTheme="minorHAnsi" w:cstheme="majorBidi"/>
          <w:sz w:val="24"/>
          <w:szCs w:val="24"/>
        </w:rPr>
        <w:t xml:space="preserve">Low carbon </w:t>
      </w:r>
      <w:r w:rsidR="005649DA">
        <w:rPr>
          <w:rFonts w:asciiTheme="minorHAnsi" w:hAnsiTheme="minorHAnsi" w:cstheme="majorBidi"/>
          <w:sz w:val="24"/>
          <w:szCs w:val="24"/>
        </w:rPr>
        <w:t xml:space="preserve">in construction is a term used for the </w:t>
      </w:r>
      <w:r w:rsidR="002D569D">
        <w:rPr>
          <w:rFonts w:asciiTheme="minorHAnsi" w:hAnsiTheme="minorHAnsi" w:cstheme="majorBidi"/>
          <w:sz w:val="24"/>
          <w:szCs w:val="24"/>
        </w:rPr>
        <w:t>intended reduction of emissions generated from the construction</w:t>
      </w:r>
      <w:r w:rsidR="00B3696C">
        <w:rPr>
          <w:rFonts w:asciiTheme="minorHAnsi" w:hAnsiTheme="minorHAnsi" w:cstheme="majorBidi"/>
          <w:sz w:val="24"/>
          <w:szCs w:val="24"/>
        </w:rPr>
        <w:t xml:space="preserve"> and operation</w:t>
      </w:r>
      <w:r w:rsidR="002D569D">
        <w:rPr>
          <w:rFonts w:asciiTheme="minorHAnsi" w:hAnsiTheme="minorHAnsi" w:cstheme="majorBidi"/>
          <w:sz w:val="24"/>
          <w:szCs w:val="24"/>
        </w:rPr>
        <w:t xml:space="preserve"> of buildings</w:t>
      </w:r>
      <w:r w:rsidR="00A4382D">
        <w:rPr>
          <w:rFonts w:asciiTheme="minorHAnsi" w:hAnsiTheme="minorHAnsi" w:cstheme="majorBidi"/>
          <w:sz w:val="24"/>
          <w:szCs w:val="24"/>
        </w:rPr>
        <w:t>.</w:t>
      </w:r>
      <w:r w:rsidR="002D569D">
        <w:rPr>
          <w:rFonts w:asciiTheme="minorHAnsi" w:hAnsiTheme="minorHAnsi" w:cstheme="majorBidi"/>
          <w:sz w:val="24"/>
          <w:szCs w:val="24"/>
        </w:rPr>
        <w:t xml:space="preserve"> </w:t>
      </w:r>
    </w:p>
    <w:p w14:paraId="4E8D104C" w14:textId="1C16F0AF" w:rsidR="009B7F62" w:rsidRDefault="009B7F62" w:rsidP="00EB57D2">
      <w:pPr>
        <w:rPr>
          <w:rFonts w:asciiTheme="minorHAnsi" w:hAnsiTheme="minorHAnsi" w:cstheme="majorBidi"/>
          <w:sz w:val="24"/>
          <w:szCs w:val="24"/>
        </w:rPr>
      </w:pPr>
      <w:r>
        <w:rPr>
          <w:rFonts w:asciiTheme="minorHAnsi" w:hAnsiTheme="minorHAnsi" w:cstheme="majorBidi"/>
          <w:sz w:val="24"/>
          <w:szCs w:val="24"/>
        </w:rPr>
        <w:lastRenderedPageBreak/>
        <w:t>Em</w:t>
      </w:r>
      <w:r w:rsidR="0024227A">
        <w:rPr>
          <w:rFonts w:asciiTheme="minorHAnsi" w:hAnsiTheme="minorHAnsi" w:cstheme="majorBidi"/>
          <w:sz w:val="24"/>
          <w:szCs w:val="24"/>
        </w:rPr>
        <w:t xml:space="preserve">bodied carbon is the amount of carbon </w:t>
      </w:r>
      <w:r w:rsidR="00A4382D">
        <w:rPr>
          <w:rFonts w:asciiTheme="minorHAnsi" w:hAnsiTheme="minorHAnsi" w:cstheme="majorBidi"/>
          <w:sz w:val="24"/>
          <w:szCs w:val="24"/>
        </w:rPr>
        <w:t>sequestered</w:t>
      </w:r>
      <w:r w:rsidR="0024227A">
        <w:rPr>
          <w:rFonts w:asciiTheme="minorHAnsi" w:hAnsiTheme="minorHAnsi" w:cstheme="majorBidi"/>
          <w:sz w:val="24"/>
          <w:szCs w:val="24"/>
        </w:rPr>
        <w:t xml:space="preserve"> within in the building in the form of the materials it is comprised of</w:t>
      </w:r>
      <w:r w:rsidR="00201CAC">
        <w:rPr>
          <w:rFonts w:asciiTheme="minorHAnsi" w:hAnsiTheme="minorHAnsi" w:cstheme="majorBidi"/>
          <w:sz w:val="24"/>
          <w:szCs w:val="24"/>
        </w:rPr>
        <w:t xml:space="preserve">, this looks at the entire lifecycle of each material from being harvested </w:t>
      </w:r>
      <w:r w:rsidR="00A950D8">
        <w:rPr>
          <w:rFonts w:asciiTheme="minorHAnsi" w:hAnsiTheme="minorHAnsi" w:cstheme="majorBidi"/>
          <w:sz w:val="24"/>
          <w:szCs w:val="24"/>
        </w:rPr>
        <w:t xml:space="preserve">as raw elements through production, transportation, </w:t>
      </w:r>
      <w:r w:rsidR="00A4382D">
        <w:rPr>
          <w:rFonts w:asciiTheme="minorHAnsi" w:hAnsiTheme="minorHAnsi" w:cstheme="majorBidi"/>
          <w:sz w:val="24"/>
          <w:szCs w:val="24"/>
        </w:rPr>
        <w:t xml:space="preserve">use, and disposal. </w:t>
      </w:r>
    </w:p>
    <w:p w14:paraId="37FB97A0" w14:textId="29474AA0" w:rsidR="00A4382D" w:rsidRDefault="00A4382D" w:rsidP="00A4382D">
      <w:pPr>
        <w:rPr>
          <w:rFonts w:asciiTheme="minorHAnsi" w:hAnsiTheme="minorHAnsi" w:cstheme="majorBidi"/>
          <w:sz w:val="24"/>
          <w:szCs w:val="24"/>
        </w:rPr>
      </w:pPr>
      <w:r>
        <w:rPr>
          <w:rFonts w:asciiTheme="minorHAnsi" w:hAnsiTheme="minorHAnsi" w:cstheme="majorBidi"/>
          <w:sz w:val="24"/>
          <w:szCs w:val="24"/>
        </w:rPr>
        <w:t xml:space="preserve">by designing buildings to perform better and by </w:t>
      </w:r>
      <w:r w:rsidR="002A1A8E">
        <w:rPr>
          <w:rFonts w:asciiTheme="minorHAnsi" w:hAnsiTheme="minorHAnsi" w:cstheme="majorBidi"/>
          <w:sz w:val="24"/>
          <w:szCs w:val="24"/>
        </w:rPr>
        <w:t>careful selection of materials</w:t>
      </w:r>
      <w:r w:rsidR="001C5879">
        <w:rPr>
          <w:rFonts w:asciiTheme="minorHAnsi" w:hAnsiTheme="minorHAnsi" w:cstheme="majorBidi"/>
          <w:sz w:val="24"/>
          <w:szCs w:val="24"/>
        </w:rPr>
        <w:t xml:space="preserve">, with raw </w:t>
      </w:r>
      <w:r w:rsidR="00CF7204">
        <w:rPr>
          <w:rFonts w:asciiTheme="minorHAnsi" w:hAnsiTheme="minorHAnsi" w:cstheme="majorBidi"/>
          <w:sz w:val="24"/>
          <w:szCs w:val="24"/>
        </w:rPr>
        <w:t>virgin material being lower in embodied carbon</w:t>
      </w:r>
      <w:r w:rsidR="002A1A8E">
        <w:rPr>
          <w:rFonts w:asciiTheme="minorHAnsi" w:hAnsiTheme="minorHAnsi" w:cstheme="majorBidi"/>
          <w:sz w:val="24"/>
          <w:szCs w:val="24"/>
        </w:rPr>
        <w:t xml:space="preserve"> used both</w:t>
      </w:r>
      <w:r>
        <w:rPr>
          <w:rFonts w:asciiTheme="minorHAnsi" w:hAnsiTheme="minorHAnsi" w:cstheme="majorBidi"/>
          <w:sz w:val="24"/>
          <w:szCs w:val="24"/>
        </w:rPr>
        <w:t xml:space="preserve"> carbon emissions</w:t>
      </w:r>
      <w:r w:rsidR="002A1A8E">
        <w:rPr>
          <w:rFonts w:asciiTheme="minorHAnsi" w:hAnsiTheme="minorHAnsi" w:cstheme="majorBidi"/>
          <w:sz w:val="24"/>
          <w:szCs w:val="24"/>
        </w:rPr>
        <w:t xml:space="preserve"> and embodied carbon of a building can</w:t>
      </w:r>
      <w:r>
        <w:rPr>
          <w:rFonts w:asciiTheme="minorHAnsi" w:hAnsiTheme="minorHAnsi" w:cstheme="majorBidi"/>
          <w:sz w:val="24"/>
          <w:szCs w:val="24"/>
        </w:rPr>
        <w:t xml:space="preserve"> be reduced. </w:t>
      </w:r>
    </w:p>
    <w:p w14:paraId="23611852" w14:textId="0B783DEE" w:rsidR="009F56E3" w:rsidRDefault="009F56E3" w:rsidP="00EB57D2">
      <w:pPr>
        <w:rPr>
          <w:rFonts w:asciiTheme="minorHAnsi" w:hAnsiTheme="minorHAnsi" w:cstheme="majorBidi"/>
          <w:sz w:val="24"/>
          <w:szCs w:val="24"/>
        </w:rPr>
      </w:pPr>
      <w:r>
        <w:rPr>
          <w:rFonts w:asciiTheme="minorHAnsi" w:hAnsiTheme="minorHAnsi" w:cstheme="majorBidi"/>
          <w:sz w:val="24"/>
          <w:szCs w:val="24"/>
        </w:rPr>
        <w:t>There are specific requirements in LETI shown in Appendix G.</w:t>
      </w:r>
      <w:r w:rsidR="00DD13CC">
        <w:rPr>
          <w:rFonts w:asciiTheme="minorHAnsi" w:hAnsiTheme="minorHAnsi" w:cstheme="majorBidi"/>
          <w:sz w:val="24"/>
          <w:szCs w:val="24"/>
        </w:rPr>
        <w:t xml:space="preserve"> for embodied carbon</w:t>
      </w:r>
      <w:r>
        <w:rPr>
          <w:rFonts w:asciiTheme="minorHAnsi" w:hAnsiTheme="minorHAnsi" w:cstheme="majorBidi"/>
          <w:sz w:val="24"/>
          <w:szCs w:val="24"/>
        </w:rPr>
        <w:t xml:space="preserve"> to gain certification under this scheme</w:t>
      </w:r>
      <w:r w:rsidR="001C5879">
        <w:rPr>
          <w:rFonts w:asciiTheme="minorHAnsi" w:hAnsiTheme="minorHAnsi" w:cstheme="majorBidi"/>
          <w:sz w:val="24"/>
          <w:szCs w:val="24"/>
        </w:rPr>
        <w:t>.</w:t>
      </w:r>
    </w:p>
    <w:p w14:paraId="31FE15E9" w14:textId="4B4514DC" w:rsidR="00BE7E72" w:rsidRDefault="00CF7204" w:rsidP="00BE7E72">
      <w:pPr>
        <w:rPr>
          <w:rFonts w:asciiTheme="minorHAnsi" w:hAnsiTheme="minorHAnsi" w:cstheme="majorBidi"/>
          <w:sz w:val="24"/>
          <w:szCs w:val="24"/>
        </w:rPr>
      </w:pPr>
      <w:r>
        <w:rPr>
          <w:rFonts w:asciiTheme="minorHAnsi" w:hAnsiTheme="minorHAnsi" w:cstheme="majorBidi"/>
          <w:sz w:val="24"/>
          <w:szCs w:val="24"/>
        </w:rPr>
        <w:t>The spring</w:t>
      </w:r>
      <w:r w:rsidR="003B1D4D">
        <w:rPr>
          <w:rFonts w:asciiTheme="minorHAnsi" w:hAnsiTheme="minorHAnsi" w:cstheme="majorBidi"/>
          <w:sz w:val="24"/>
          <w:szCs w:val="24"/>
        </w:rPr>
        <w:t xml:space="preserve"> </w:t>
      </w:r>
      <w:r>
        <w:rPr>
          <w:rFonts w:asciiTheme="minorHAnsi" w:hAnsiTheme="minorHAnsi" w:cstheme="majorBidi"/>
          <w:sz w:val="24"/>
          <w:szCs w:val="24"/>
        </w:rPr>
        <w:t>design</w:t>
      </w:r>
      <w:r w:rsidR="003B1D4D">
        <w:rPr>
          <w:rFonts w:asciiTheme="minorHAnsi" w:hAnsiTheme="minorHAnsi" w:cstheme="majorBidi"/>
          <w:sz w:val="24"/>
          <w:szCs w:val="24"/>
        </w:rPr>
        <w:t xml:space="preserve"> provides two different building makeups, appendices D &amp; E, that show a specification to decrease the embodied carbon of the building. </w:t>
      </w:r>
      <w:r w:rsidR="004A3FF9">
        <w:rPr>
          <w:rFonts w:asciiTheme="minorHAnsi" w:hAnsiTheme="minorHAnsi" w:cstheme="majorBidi"/>
          <w:sz w:val="24"/>
          <w:szCs w:val="24"/>
        </w:rPr>
        <w:t xml:space="preserve">The </w:t>
      </w:r>
      <w:r w:rsidR="0085322D">
        <w:rPr>
          <w:rFonts w:asciiTheme="minorHAnsi" w:hAnsiTheme="minorHAnsi" w:cstheme="majorBidi"/>
          <w:sz w:val="24"/>
          <w:szCs w:val="24"/>
        </w:rPr>
        <w:t>airtightness layer</w:t>
      </w:r>
      <w:r w:rsidR="004A3FF9">
        <w:rPr>
          <w:rFonts w:asciiTheme="minorHAnsi" w:hAnsiTheme="minorHAnsi" w:cstheme="majorBidi"/>
          <w:sz w:val="24"/>
          <w:szCs w:val="24"/>
        </w:rPr>
        <w:t xml:space="preserve"> </w:t>
      </w:r>
      <w:r w:rsidR="00C472CF">
        <w:rPr>
          <w:rFonts w:asciiTheme="minorHAnsi" w:hAnsiTheme="minorHAnsi" w:cstheme="majorBidi"/>
          <w:sz w:val="24"/>
          <w:szCs w:val="24"/>
        </w:rPr>
        <w:t xml:space="preserve">is made from material that </w:t>
      </w:r>
      <w:r w:rsidR="00AD14B8">
        <w:rPr>
          <w:rFonts w:asciiTheme="minorHAnsi" w:hAnsiTheme="minorHAnsi" w:cstheme="majorBidi"/>
          <w:sz w:val="24"/>
          <w:szCs w:val="24"/>
        </w:rPr>
        <w:t>60% by product</w:t>
      </w:r>
      <w:r w:rsidR="00BE7E72">
        <w:rPr>
          <w:rFonts w:asciiTheme="minorHAnsi" w:hAnsiTheme="minorHAnsi" w:cstheme="majorBidi"/>
          <w:sz w:val="24"/>
          <w:szCs w:val="24"/>
        </w:rPr>
        <w:t xml:space="preserve"> and the triple glazed windows are made from using recycled PVC</w:t>
      </w:r>
      <w:r w:rsidR="00A03004">
        <w:rPr>
          <w:rFonts w:asciiTheme="minorHAnsi" w:hAnsiTheme="minorHAnsi" w:cstheme="majorBidi"/>
          <w:sz w:val="24"/>
          <w:szCs w:val="24"/>
        </w:rPr>
        <w:t xml:space="preserve"> </w:t>
      </w:r>
      <w:r w:rsidR="00A03004" w:rsidRPr="00A03004">
        <w:rPr>
          <w:rFonts w:asciiTheme="minorHAnsi" w:hAnsiTheme="minorHAnsi" w:cstheme="majorBidi"/>
          <w:sz w:val="24"/>
          <w:szCs w:val="24"/>
        </w:rPr>
        <w:t>(</w:t>
      </w:r>
      <w:r w:rsidR="00A03004" w:rsidRPr="00A03004">
        <w:rPr>
          <w:rFonts w:asciiTheme="minorHAnsi" w:hAnsiTheme="minorHAnsi" w:cstheme="majorBidi"/>
          <w:i/>
          <w:iCs/>
          <w:sz w:val="24"/>
          <w:szCs w:val="24"/>
        </w:rPr>
        <w:t>Our sustainable products</w:t>
      </w:r>
      <w:r w:rsidR="00A03004" w:rsidRPr="00A03004">
        <w:rPr>
          <w:rFonts w:asciiTheme="minorHAnsi" w:hAnsiTheme="minorHAnsi" w:cstheme="majorBidi"/>
          <w:sz w:val="24"/>
          <w:szCs w:val="24"/>
        </w:rPr>
        <w:t>, 2022)</w:t>
      </w:r>
      <w:r w:rsidR="003073A2">
        <w:rPr>
          <w:rFonts w:asciiTheme="minorHAnsi" w:hAnsiTheme="minorHAnsi" w:cstheme="majorBidi"/>
          <w:sz w:val="24"/>
          <w:szCs w:val="24"/>
        </w:rPr>
        <w:t xml:space="preserve"> </w:t>
      </w:r>
      <w:r w:rsidR="003073A2" w:rsidRPr="003073A2">
        <w:rPr>
          <w:rFonts w:asciiTheme="minorHAnsi" w:hAnsiTheme="minorHAnsi" w:cstheme="majorBidi"/>
          <w:sz w:val="24"/>
          <w:szCs w:val="24"/>
        </w:rPr>
        <w:t>(</w:t>
      </w:r>
      <w:proofErr w:type="spellStart"/>
      <w:r w:rsidR="003073A2">
        <w:rPr>
          <w:rFonts w:asciiTheme="minorHAnsi" w:hAnsiTheme="minorHAnsi" w:cstheme="majorBidi"/>
          <w:sz w:val="24"/>
          <w:szCs w:val="24"/>
        </w:rPr>
        <w:t>Rehau</w:t>
      </w:r>
      <w:proofErr w:type="spellEnd"/>
      <w:r w:rsidR="003073A2">
        <w:rPr>
          <w:rFonts w:asciiTheme="minorHAnsi" w:hAnsiTheme="minorHAnsi" w:cstheme="majorBidi"/>
          <w:sz w:val="24"/>
          <w:szCs w:val="24"/>
        </w:rPr>
        <w:t xml:space="preserve">, </w:t>
      </w:r>
      <w:r w:rsidR="00B0377F">
        <w:rPr>
          <w:rFonts w:asciiTheme="minorHAnsi" w:hAnsiTheme="minorHAnsi" w:cstheme="majorBidi"/>
          <w:sz w:val="24"/>
          <w:szCs w:val="24"/>
        </w:rPr>
        <w:t>2025</w:t>
      </w:r>
      <w:r w:rsidR="003073A2" w:rsidRPr="003073A2">
        <w:rPr>
          <w:rFonts w:asciiTheme="minorHAnsi" w:hAnsiTheme="minorHAnsi" w:cstheme="majorBidi"/>
          <w:sz w:val="24"/>
          <w:szCs w:val="24"/>
        </w:rPr>
        <w:t xml:space="preserve"> b)</w:t>
      </w:r>
      <w:r w:rsidR="00BE7E72">
        <w:rPr>
          <w:rFonts w:asciiTheme="minorHAnsi" w:hAnsiTheme="minorHAnsi" w:cstheme="majorBidi"/>
          <w:sz w:val="24"/>
          <w:szCs w:val="24"/>
        </w:rPr>
        <w:t>.</w:t>
      </w:r>
    </w:p>
    <w:p w14:paraId="6C07AD35" w14:textId="77777777" w:rsidR="00044C79" w:rsidRDefault="00044C79" w:rsidP="00BE7E72">
      <w:pPr>
        <w:rPr>
          <w:rFonts w:asciiTheme="minorHAnsi" w:hAnsiTheme="minorHAnsi" w:cstheme="majorBidi"/>
          <w:sz w:val="24"/>
          <w:szCs w:val="24"/>
        </w:rPr>
      </w:pPr>
    </w:p>
    <w:p w14:paraId="22B2FE2D" w14:textId="14B2BC11" w:rsidR="0032137B" w:rsidRDefault="003479BD" w:rsidP="00BE7E72">
      <w:pPr>
        <w:rPr>
          <w:rFonts w:asciiTheme="minorHAnsi" w:hAnsiTheme="minorHAnsi" w:cstheme="majorBidi"/>
          <w:sz w:val="24"/>
          <w:szCs w:val="24"/>
        </w:rPr>
      </w:pPr>
      <w:r>
        <w:rPr>
          <w:rFonts w:asciiTheme="minorHAnsi" w:hAnsiTheme="minorHAnsi" w:cstheme="majorBidi"/>
          <w:sz w:val="24"/>
          <w:szCs w:val="24"/>
        </w:rPr>
        <w:t xml:space="preserve">The roof uses Welsh slate on </w:t>
      </w:r>
      <w:r w:rsidR="000E2F8A">
        <w:rPr>
          <w:rFonts w:asciiTheme="minorHAnsi" w:hAnsiTheme="minorHAnsi" w:cstheme="majorBidi"/>
          <w:sz w:val="24"/>
          <w:szCs w:val="24"/>
        </w:rPr>
        <w:t>the appendix E</w:t>
      </w:r>
      <w:r>
        <w:rPr>
          <w:rFonts w:asciiTheme="minorHAnsi" w:hAnsiTheme="minorHAnsi" w:cstheme="majorBidi"/>
          <w:sz w:val="24"/>
          <w:szCs w:val="24"/>
        </w:rPr>
        <w:t xml:space="preserve"> </w:t>
      </w:r>
      <w:r w:rsidR="000E2F8A">
        <w:rPr>
          <w:rFonts w:asciiTheme="minorHAnsi" w:hAnsiTheme="minorHAnsi" w:cstheme="majorBidi"/>
          <w:sz w:val="24"/>
          <w:szCs w:val="24"/>
        </w:rPr>
        <w:t>specification</w:t>
      </w:r>
      <w:r w:rsidR="00044C79">
        <w:rPr>
          <w:rFonts w:asciiTheme="minorHAnsi" w:hAnsiTheme="minorHAnsi" w:cstheme="majorBidi"/>
          <w:sz w:val="24"/>
          <w:szCs w:val="24"/>
        </w:rPr>
        <w:t xml:space="preserve"> as opposed to concrete tile on the</w:t>
      </w:r>
      <w:r w:rsidR="000E2F8A">
        <w:rPr>
          <w:rFonts w:asciiTheme="minorHAnsi" w:hAnsiTheme="minorHAnsi" w:cstheme="majorBidi"/>
          <w:sz w:val="24"/>
          <w:szCs w:val="24"/>
        </w:rPr>
        <w:t xml:space="preserve"> appendix D</w:t>
      </w:r>
      <w:r w:rsidR="00044C79">
        <w:rPr>
          <w:rFonts w:asciiTheme="minorHAnsi" w:hAnsiTheme="minorHAnsi" w:cstheme="majorBidi"/>
          <w:sz w:val="24"/>
          <w:szCs w:val="24"/>
        </w:rPr>
        <w:t xml:space="preserve"> </w:t>
      </w:r>
      <w:r w:rsidR="000E2F8A">
        <w:rPr>
          <w:rFonts w:asciiTheme="minorHAnsi" w:hAnsiTheme="minorHAnsi" w:cstheme="majorBidi"/>
          <w:sz w:val="24"/>
          <w:szCs w:val="24"/>
        </w:rPr>
        <w:t>specification</w:t>
      </w:r>
      <w:r w:rsidR="0032137B">
        <w:rPr>
          <w:rFonts w:asciiTheme="minorHAnsi" w:hAnsiTheme="minorHAnsi" w:cstheme="majorBidi"/>
          <w:sz w:val="24"/>
          <w:szCs w:val="24"/>
        </w:rPr>
        <w:t xml:space="preserve">, Welsh slate having a lower embodied carbon than concrete tiles. </w:t>
      </w:r>
      <w:r w:rsidR="00102793">
        <w:rPr>
          <w:rFonts w:asciiTheme="minorHAnsi" w:hAnsiTheme="minorHAnsi" w:cstheme="majorBidi"/>
          <w:sz w:val="24"/>
          <w:szCs w:val="24"/>
        </w:rPr>
        <w:t xml:space="preserve">The insulation used in the </w:t>
      </w:r>
      <w:proofErr w:type="spellStart"/>
      <w:r w:rsidR="000E2F8A">
        <w:rPr>
          <w:rFonts w:asciiTheme="minorHAnsi" w:hAnsiTheme="minorHAnsi" w:cstheme="majorBidi"/>
          <w:sz w:val="24"/>
          <w:szCs w:val="24"/>
        </w:rPr>
        <w:t>imporved</w:t>
      </w:r>
      <w:proofErr w:type="spellEnd"/>
      <w:r w:rsidR="00102793">
        <w:rPr>
          <w:rFonts w:asciiTheme="minorHAnsi" w:hAnsiTheme="minorHAnsi" w:cstheme="majorBidi"/>
          <w:sz w:val="24"/>
          <w:szCs w:val="24"/>
        </w:rPr>
        <w:t xml:space="preserve"> design was changed from PIR insulation to </w:t>
      </w:r>
      <w:r w:rsidR="00095592">
        <w:rPr>
          <w:rFonts w:asciiTheme="minorHAnsi" w:hAnsiTheme="minorHAnsi" w:cstheme="majorBidi"/>
          <w:sz w:val="24"/>
          <w:szCs w:val="24"/>
        </w:rPr>
        <w:t xml:space="preserve">cellulose insulation as per the slate and tile comparison the embodied carbon of the </w:t>
      </w:r>
      <w:r w:rsidR="002E315C">
        <w:rPr>
          <w:rFonts w:asciiTheme="minorHAnsi" w:hAnsiTheme="minorHAnsi" w:cstheme="majorBidi"/>
          <w:sz w:val="24"/>
          <w:szCs w:val="24"/>
        </w:rPr>
        <w:t>cellulose is lower than the PIR</w:t>
      </w:r>
      <w:r w:rsidR="00AC0D31">
        <w:rPr>
          <w:rFonts w:asciiTheme="minorHAnsi" w:hAnsiTheme="minorHAnsi" w:cstheme="majorBidi"/>
          <w:sz w:val="24"/>
          <w:szCs w:val="24"/>
        </w:rPr>
        <w:t xml:space="preserve"> </w:t>
      </w:r>
      <w:r w:rsidR="00AC0D31" w:rsidRPr="00AC0D31">
        <w:rPr>
          <w:rFonts w:asciiTheme="minorHAnsi" w:hAnsiTheme="minorHAnsi" w:cstheme="majorBidi"/>
          <w:sz w:val="24"/>
          <w:szCs w:val="24"/>
        </w:rPr>
        <w:t>(Pearson, 2023)</w:t>
      </w:r>
      <w:r w:rsidR="00B32246">
        <w:rPr>
          <w:rFonts w:asciiTheme="minorHAnsi" w:hAnsiTheme="minorHAnsi" w:cstheme="majorBidi"/>
          <w:sz w:val="24"/>
          <w:szCs w:val="24"/>
        </w:rPr>
        <w:t xml:space="preserve"> </w:t>
      </w:r>
      <w:r w:rsidR="00B32246" w:rsidRPr="00B32246">
        <w:rPr>
          <w:rFonts w:asciiTheme="minorHAnsi" w:hAnsiTheme="minorHAnsi" w:cstheme="majorBidi"/>
          <w:sz w:val="24"/>
          <w:szCs w:val="24"/>
        </w:rPr>
        <w:t>(</w:t>
      </w:r>
      <w:r w:rsidR="00B32246" w:rsidRPr="00B32246">
        <w:rPr>
          <w:rFonts w:asciiTheme="minorHAnsi" w:hAnsiTheme="minorHAnsi" w:cstheme="majorBidi"/>
          <w:i/>
          <w:iCs/>
          <w:sz w:val="24"/>
          <w:szCs w:val="24"/>
        </w:rPr>
        <w:t>Embodied carbon and the built environment: Get the facts</w:t>
      </w:r>
      <w:r w:rsidR="00B32246" w:rsidRPr="00B32246">
        <w:rPr>
          <w:rFonts w:asciiTheme="minorHAnsi" w:hAnsiTheme="minorHAnsi" w:cstheme="majorBidi"/>
          <w:sz w:val="24"/>
          <w:szCs w:val="24"/>
        </w:rPr>
        <w:t>, 2022)</w:t>
      </w:r>
      <w:r w:rsidR="002E315C">
        <w:rPr>
          <w:rFonts w:asciiTheme="minorHAnsi" w:hAnsiTheme="minorHAnsi" w:cstheme="majorBidi"/>
          <w:sz w:val="24"/>
          <w:szCs w:val="24"/>
        </w:rPr>
        <w:t>.</w:t>
      </w:r>
      <w:r w:rsidR="005D0D0C">
        <w:rPr>
          <w:rFonts w:asciiTheme="minorHAnsi" w:hAnsiTheme="minorHAnsi" w:cstheme="majorBidi"/>
          <w:sz w:val="24"/>
          <w:szCs w:val="24"/>
        </w:rPr>
        <w:t xml:space="preserve"> </w:t>
      </w:r>
    </w:p>
    <w:p w14:paraId="6831F1BB" w14:textId="77777777" w:rsidR="00B567AE" w:rsidRDefault="00B567AE" w:rsidP="00BE7E72">
      <w:pPr>
        <w:rPr>
          <w:rFonts w:asciiTheme="minorHAnsi" w:hAnsiTheme="minorHAnsi" w:cstheme="majorBidi"/>
          <w:sz w:val="24"/>
          <w:szCs w:val="24"/>
        </w:rPr>
      </w:pPr>
    </w:p>
    <w:p w14:paraId="5D2510B1" w14:textId="52E88C28" w:rsidR="00894FE9" w:rsidRDefault="005D0D0C" w:rsidP="00EB57D2">
      <w:pPr>
        <w:rPr>
          <w:rFonts w:asciiTheme="minorHAnsi" w:hAnsiTheme="minorHAnsi" w:cstheme="majorBidi"/>
          <w:sz w:val="24"/>
          <w:szCs w:val="24"/>
        </w:rPr>
      </w:pPr>
      <w:r>
        <w:rPr>
          <w:rFonts w:asciiTheme="minorHAnsi" w:hAnsiTheme="minorHAnsi" w:cstheme="majorBidi"/>
          <w:sz w:val="24"/>
          <w:szCs w:val="24"/>
        </w:rPr>
        <w:t>These Lower em</w:t>
      </w:r>
      <w:r w:rsidR="00701E16">
        <w:rPr>
          <w:rFonts w:asciiTheme="minorHAnsi" w:hAnsiTheme="minorHAnsi" w:cstheme="majorBidi"/>
          <w:sz w:val="24"/>
          <w:szCs w:val="24"/>
        </w:rPr>
        <w:t>bodied carbon material</w:t>
      </w:r>
      <w:r w:rsidR="00E619D2">
        <w:rPr>
          <w:rFonts w:asciiTheme="minorHAnsi" w:hAnsiTheme="minorHAnsi" w:cstheme="majorBidi"/>
          <w:sz w:val="24"/>
          <w:szCs w:val="24"/>
        </w:rPr>
        <w:t>s</w:t>
      </w:r>
      <w:r w:rsidR="00701E16">
        <w:rPr>
          <w:rFonts w:asciiTheme="minorHAnsi" w:hAnsiTheme="minorHAnsi" w:cstheme="majorBidi"/>
          <w:sz w:val="24"/>
          <w:szCs w:val="24"/>
        </w:rPr>
        <w:t xml:space="preserve"> can be of reduced performance</w:t>
      </w:r>
      <w:r w:rsidR="00F61003">
        <w:rPr>
          <w:rFonts w:asciiTheme="minorHAnsi" w:hAnsiTheme="minorHAnsi" w:cstheme="majorBidi"/>
          <w:sz w:val="24"/>
          <w:szCs w:val="24"/>
        </w:rPr>
        <w:t xml:space="preserve"> in terms of U values</w:t>
      </w:r>
      <w:r w:rsidR="00701E16">
        <w:rPr>
          <w:rFonts w:asciiTheme="minorHAnsi" w:hAnsiTheme="minorHAnsi" w:cstheme="majorBidi"/>
          <w:sz w:val="24"/>
          <w:szCs w:val="24"/>
        </w:rPr>
        <w:t xml:space="preserve"> when compared to the </w:t>
      </w:r>
      <w:r w:rsidR="00D13553">
        <w:rPr>
          <w:rFonts w:asciiTheme="minorHAnsi" w:hAnsiTheme="minorHAnsi" w:cstheme="majorBidi"/>
          <w:sz w:val="24"/>
          <w:szCs w:val="24"/>
        </w:rPr>
        <w:t xml:space="preserve">higher embodied carbon materials and over the operational lifespan of the </w:t>
      </w:r>
      <w:r w:rsidR="005505C9">
        <w:rPr>
          <w:rFonts w:asciiTheme="minorHAnsi" w:hAnsiTheme="minorHAnsi" w:cstheme="majorBidi"/>
          <w:sz w:val="24"/>
          <w:szCs w:val="24"/>
        </w:rPr>
        <w:t xml:space="preserve">building </w:t>
      </w:r>
      <w:r w:rsidR="00D13553">
        <w:rPr>
          <w:rFonts w:asciiTheme="minorHAnsi" w:hAnsiTheme="minorHAnsi" w:cstheme="majorBidi"/>
          <w:sz w:val="24"/>
          <w:szCs w:val="24"/>
        </w:rPr>
        <w:t>the carbon emissions produced</w:t>
      </w:r>
      <w:r w:rsidR="000E2F8A">
        <w:rPr>
          <w:rFonts w:asciiTheme="minorHAnsi" w:hAnsiTheme="minorHAnsi" w:cstheme="majorBidi"/>
          <w:sz w:val="24"/>
          <w:szCs w:val="24"/>
        </w:rPr>
        <w:t xml:space="preserve"> by the lower performing materials</w:t>
      </w:r>
      <w:r w:rsidR="00D13553">
        <w:rPr>
          <w:rFonts w:asciiTheme="minorHAnsi" w:hAnsiTheme="minorHAnsi" w:cstheme="majorBidi"/>
          <w:sz w:val="24"/>
          <w:szCs w:val="24"/>
        </w:rPr>
        <w:t xml:space="preserve"> </w:t>
      </w:r>
      <w:r w:rsidR="005505C9">
        <w:rPr>
          <w:rFonts w:asciiTheme="minorHAnsi" w:hAnsiTheme="minorHAnsi" w:cstheme="majorBidi"/>
          <w:sz w:val="24"/>
          <w:szCs w:val="24"/>
        </w:rPr>
        <w:t>could offset the upfront gains in reduced sequestered carbon.</w:t>
      </w:r>
    </w:p>
    <w:p w14:paraId="5672EB0E" w14:textId="2A38907D" w:rsidR="00976D81" w:rsidRDefault="00976D81" w:rsidP="00EB57D2">
      <w:pPr>
        <w:rPr>
          <w:rFonts w:asciiTheme="minorHAnsi" w:hAnsiTheme="minorHAnsi" w:cstheme="majorBidi"/>
          <w:sz w:val="24"/>
          <w:szCs w:val="24"/>
        </w:rPr>
      </w:pPr>
      <w:r>
        <w:rPr>
          <w:rFonts w:asciiTheme="minorHAnsi" w:hAnsiTheme="minorHAnsi" w:cstheme="majorBidi"/>
          <w:sz w:val="24"/>
          <w:szCs w:val="24"/>
        </w:rPr>
        <w:t>Because of the reduced heating demand of the</w:t>
      </w:r>
      <w:r w:rsidR="00555F66">
        <w:rPr>
          <w:rFonts w:asciiTheme="minorHAnsi" w:hAnsiTheme="minorHAnsi" w:cstheme="majorBidi"/>
          <w:sz w:val="24"/>
          <w:szCs w:val="24"/>
        </w:rPr>
        <w:t xml:space="preserve"> Leti building there is a benefit of a reduced </w:t>
      </w:r>
      <w:r w:rsidR="00E37EA2">
        <w:rPr>
          <w:rFonts w:asciiTheme="minorHAnsi" w:hAnsiTheme="minorHAnsi" w:cstheme="majorBidi"/>
          <w:sz w:val="24"/>
          <w:szCs w:val="24"/>
        </w:rPr>
        <w:t xml:space="preserve">demand on the photovoltaic array and the air source heat pump and as such these can be sized smaller to meet the energy demand of the building. These </w:t>
      </w:r>
      <w:r w:rsidR="00430C42">
        <w:rPr>
          <w:rFonts w:asciiTheme="minorHAnsi" w:hAnsiTheme="minorHAnsi" w:cstheme="majorBidi"/>
          <w:sz w:val="24"/>
          <w:szCs w:val="24"/>
        </w:rPr>
        <w:t xml:space="preserve">components are carbon rich due to the complexity and </w:t>
      </w:r>
      <w:r w:rsidR="00F370B4">
        <w:rPr>
          <w:rFonts w:asciiTheme="minorHAnsi" w:hAnsiTheme="minorHAnsi" w:cstheme="majorBidi"/>
          <w:sz w:val="24"/>
          <w:szCs w:val="24"/>
        </w:rPr>
        <w:t>materials</w:t>
      </w:r>
      <w:r w:rsidR="00430C42">
        <w:rPr>
          <w:rFonts w:asciiTheme="minorHAnsi" w:hAnsiTheme="minorHAnsi" w:cstheme="majorBidi"/>
          <w:sz w:val="24"/>
          <w:szCs w:val="24"/>
        </w:rPr>
        <w:t xml:space="preserve"> required to produce them, this makes the building more sustainable when </w:t>
      </w:r>
      <w:r w:rsidR="00E640B8">
        <w:rPr>
          <w:rFonts w:asciiTheme="minorHAnsi" w:hAnsiTheme="minorHAnsi" w:cstheme="majorBidi"/>
          <w:sz w:val="24"/>
          <w:szCs w:val="24"/>
        </w:rPr>
        <w:t>compared</w:t>
      </w:r>
      <w:r w:rsidR="00430C42">
        <w:rPr>
          <w:rFonts w:asciiTheme="minorHAnsi" w:hAnsiTheme="minorHAnsi" w:cstheme="majorBidi"/>
          <w:sz w:val="24"/>
          <w:szCs w:val="24"/>
        </w:rPr>
        <w:t xml:space="preserve"> to the part L equivalent and reduces the </w:t>
      </w:r>
      <w:r w:rsidR="00E72F50">
        <w:rPr>
          <w:rFonts w:asciiTheme="minorHAnsi" w:hAnsiTheme="minorHAnsi" w:cstheme="majorBidi"/>
          <w:sz w:val="24"/>
          <w:szCs w:val="24"/>
        </w:rPr>
        <w:t xml:space="preserve">upfront and operational </w:t>
      </w:r>
      <w:r w:rsidR="000E2F8A">
        <w:rPr>
          <w:rFonts w:asciiTheme="minorHAnsi" w:hAnsiTheme="minorHAnsi" w:cstheme="majorBidi"/>
          <w:sz w:val="24"/>
          <w:szCs w:val="24"/>
        </w:rPr>
        <w:t>carbon footprint</w:t>
      </w:r>
      <w:r w:rsidR="00E72F50">
        <w:rPr>
          <w:rFonts w:asciiTheme="minorHAnsi" w:hAnsiTheme="minorHAnsi" w:cstheme="majorBidi"/>
          <w:sz w:val="24"/>
          <w:szCs w:val="24"/>
        </w:rPr>
        <w:t xml:space="preserve">. </w:t>
      </w:r>
    </w:p>
    <w:p w14:paraId="0F286A29" w14:textId="57461367" w:rsidR="006E6A21" w:rsidRDefault="006E6A21" w:rsidP="006E6A21">
      <w:pPr>
        <w:pStyle w:val="Heading2"/>
      </w:pPr>
      <w:bookmarkStart w:id="9" w:name="_Toc196898556"/>
      <w:r>
        <w:t>Summary.</w:t>
      </w:r>
      <w:bookmarkEnd w:id="9"/>
    </w:p>
    <w:p w14:paraId="4C980852" w14:textId="6361D71B" w:rsidR="00BE615A" w:rsidRDefault="00BE615A" w:rsidP="00EB57D2">
      <w:pPr>
        <w:rPr>
          <w:rFonts w:asciiTheme="minorHAnsi" w:hAnsiTheme="minorHAnsi" w:cstheme="majorBidi"/>
          <w:sz w:val="24"/>
          <w:szCs w:val="24"/>
        </w:rPr>
      </w:pPr>
      <w:r>
        <w:rPr>
          <w:rFonts w:asciiTheme="minorHAnsi" w:hAnsiTheme="minorHAnsi" w:cstheme="majorBidi"/>
          <w:sz w:val="24"/>
          <w:szCs w:val="24"/>
        </w:rPr>
        <w:t xml:space="preserve">Building services are directly linked to a buildings performance and can’t be designed in isolation without looking at the fabric makeup of the building to assess whether the proposed changes are suitable and effective for the proposed building, furthermore the installation of certain services such as air source heat pumps require minimum performance standards from the fabric of the building to be effective in replacing the heat losses of the building and there may be a prerequisite to change poor performing elements to install building services that will perform sufficiently. </w:t>
      </w:r>
    </w:p>
    <w:p w14:paraId="5A35F61F" w14:textId="02D9C46A" w:rsidR="00BE615A" w:rsidRDefault="000E2F8A" w:rsidP="00EB57D2">
      <w:pPr>
        <w:rPr>
          <w:rFonts w:asciiTheme="minorHAnsi" w:hAnsiTheme="minorHAnsi" w:cstheme="majorBidi"/>
          <w:sz w:val="24"/>
          <w:szCs w:val="24"/>
        </w:rPr>
      </w:pPr>
      <w:r>
        <w:rPr>
          <w:rFonts w:asciiTheme="minorHAnsi" w:hAnsiTheme="minorHAnsi" w:cstheme="majorBidi"/>
          <w:sz w:val="24"/>
          <w:szCs w:val="24"/>
        </w:rPr>
        <w:t>To increase the performance</w:t>
      </w:r>
      <w:r w:rsidR="00BE615A">
        <w:rPr>
          <w:rFonts w:asciiTheme="minorHAnsi" w:hAnsiTheme="minorHAnsi" w:cstheme="majorBidi"/>
          <w:sz w:val="24"/>
          <w:szCs w:val="24"/>
        </w:rPr>
        <w:t xml:space="preserve"> </w:t>
      </w:r>
      <w:r>
        <w:rPr>
          <w:rFonts w:asciiTheme="minorHAnsi" w:hAnsiTheme="minorHAnsi" w:cstheme="majorBidi"/>
          <w:sz w:val="24"/>
          <w:szCs w:val="24"/>
        </w:rPr>
        <w:t xml:space="preserve">of the proposed building the elements that contribute most the buildings performance </w:t>
      </w:r>
      <w:r w:rsidR="00794DCA">
        <w:rPr>
          <w:rFonts w:asciiTheme="minorHAnsi" w:hAnsiTheme="minorHAnsi" w:cstheme="majorBidi"/>
          <w:sz w:val="24"/>
          <w:szCs w:val="24"/>
        </w:rPr>
        <w:t xml:space="preserve">can </w:t>
      </w:r>
      <w:r w:rsidR="00AC29B8">
        <w:rPr>
          <w:rFonts w:asciiTheme="minorHAnsi" w:hAnsiTheme="minorHAnsi" w:cstheme="majorBidi"/>
          <w:sz w:val="24"/>
          <w:szCs w:val="24"/>
        </w:rPr>
        <w:t>be</w:t>
      </w:r>
      <w:r w:rsidR="000138F2">
        <w:rPr>
          <w:rFonts w:asciiTheme="minorHAnsi" w:hAnsiTheme="minorHAnsi" w:cstheme="majorBidi"/>
          <w:sz w:val="24"/>
          <w:szCs w:val="24"/>
        </w:rPr>
        <w:t xml:space="preserve"> </w:t>
      </w:r>
      <w:r>
        <w:rPr>
          <w:rFonts w:asciiTheme="minorHAnsi" w:hAnsiTheme="minorHAnsi" w:cstheme="majorBidi"/>
          <w:sz w:val="24"/>
          <w:szCs w:val="24"/>
        </w:rPr>
        <w:t xml:space="preserve">incorporated into the </w:t>
      </w:r>
      <w:r w:rsidR="000138F2">
        <w:rPr>
          <w:rFonts w:asciiTheme="minorHAnsi" w:hAnsiTheme="minorHAnsi" w:cstheme="majorBidi"/>
          <w:sz w:val="24"/>
          <w:szCs w:val="24"/>
        </w:rPr>
        <w:t>design</w:t>
      </w:r>
      <w:r w:rsidR="00794DCA">
        <w:rPr>
          <w:rFonts w:asciiTheme="minorHAnsi" w:hAnsiTheme="minorHAnsi" w:cstheme="majorBidi"/>
          <w:sz w:val="24"/>
          <w:szCs w:val="24"/>
        </w:rPr>
        <w:t xml:space="preserve"> with </w:t>
      </w:r>
      <w:r>
        <w:rPr>
          <w:rFonts w:asciiTheme="minorHAnsi" w:hAnsiTheme="minorHAnsi" w:cstheme="majorBidi"/>
          <w:sz w:val="24"/>
          <w:szCs w:val="24"/>
        </w:rPr>
        <w:t xml:space="preserve">a cost decrease </w:t>
      </w:r>
      <w:r w:rsidR="00BE615A">
        <w:rPr>
          <w:rFonts w:asciiTheme="minorHAnsi" w:hAnsiTheme="minorHAnsi" w:cstheme="majorBidi"/>
          <w:sz w:val="24"/>
          <w:szCs w:val="24"/>
        </w:rPr>
        <w:t xml:space="preserve">to construct better performing </w:t>
      </w:r>
      <w:r w:rsidR="00062FB3">
        <w:rPr>
          <w:rFonts w:asciiTheme="minorHAnsi" w:hAnsiTheme="minorHAnsi" w:cstheme="majorBidi"/>
          <w:sz w:val="24"/>
          <w:szCs w:val="24"/>
        </w:rPr>
        <w:t>buildings.</w:t>
      </w:r>
      <w:r w:rsidR="00AC29B8">
        <w:rPr>
          <w:rFonts w:asciiTheme="minorHAnsi" w:hAnsiTheme="minorHAnsi" w:cstheme="majorBidi"/>
          <w:sz w:val="24"/>
          <w:szCs w:val="24"/>
        </w:rPr>
        <w:t xml:space="preserve"> The improvements</w:t>
      </w:r>
      <w:r w:rsidR="004B1413" w:rsidRPr="004B1413">
        <w:rPr>
          <w:rFonts w:asciiTheme="minorHAnsi" w:hAnsiTheme="minorHAnsi" w:cstheme="majorBidi"/>
          <w:sz w:val="24"/>
          <w:szCs w:val="24"/>
        </w:rPr>
        <w:t xml:space="preserve"> will significantly improve the building's energy efficiency</w:t>
      </w:r>
      <w:r w:rsidR="00BE615A">
        <w:rPr>
          <w:rFonts w:asciiTheme="minorHAnsi" w:hAnsiTheme="minorHAnsi" w:cstheme="majorBidi"/>
          <w:sz w:val="24"/>
          <w:szCs w:val="24"/>
        </w:rPr>
        <w:t xml:space="preserve"> leading to operational cost savings to the users of the building along with</w:t>
      </w:r>
      <w:r w:rsidR="004B1413" w:rsidRPr="004B1413">
        <w:rPr>
          <w:rFonts w:asciiTheme="minorHAnsi" w:hAnsiTheme="minorHAnsi" w:cstheme="majorBidi"/>
          <w:sz w:val="24"/>
          <w:szCs w:val="24"/>
        </w:rPr>
        <w:t xml:space="preserve"> reduce its carbon </w:t>
      </w:r>
      <w:r w:rsidR="00BE615A" w:rsidRPr="004B1413">
        <w:rPr>
          <w:rFonts w:asciiTheme="minorHAnsi" w:hAnsiTheme="minorHAnsi" w:cstheme="majorBidi"/>
          <w:sz w:val="24"/>
          <w:szCs w:val="24"/>
        </w:rPr>
        <w:t>footprint and</w:t>
      </w:r>
      <w:r w:rsidR="004B1413" w:rsidRPr="004B1413">
        <w:rPr>
          <w:rFonts w:asciiTheme="minorHAnsi" w:hAnsiTheme="minorHAnsi" w:cstheme="majorBidi"/>
          <w:sz w:val="24"/>
          <w:szCs w:val="24"/>
        </w:rPr>
        <w:t xml:space="preserve"> contribute to the UK's commitment to reaching Net Zero by 2050. </w:t>
      </w:r>
    </w:p>
    <w:p w14:paraId="1FDD7AAF" w14:textId="79460BB1" w:rsidR="00BF2B7F" w:rsidRDefault="004B1413" w:rsidP="00EB57D2">
      <w:pPr>
        <w:rPr>
          <w:rFonts w:asciiTheme="minorHAnsi" w:hAnsiTheme="minorHAnsi" w:cstheme="majorBidi"/>
          <w:sz w:val="24"/>
          <w:szCs w:val="24"/>
        </w:rPr>
      </w:pPr>
      <w:r w:rsidRPr="004B1413">
        <w:rPr>
          <w:rFonts w:asciiTheme="minorHAnsi" w:hAnsiTheme="minorHAnsi" w:cstheme="majorBidi"/>
          <w:sz w:val="24"/>
          <w:szCs w:val="24"/>
        </w:rPr>
        <w:lastRenderedPageBreak/>
        <w:t xml:space="preserve">The careful selection of </w:t>
      </w:r>
      <w:r w:rsidR="00BE615A">
        <w:rPr>
          <w:rFonts w:asciiTheme="minorHAnsi" w:hAnsiTheme="minorHAnsi" w:cstheme="majorBidi"/>
          <w:sz w:val="24"/>
          <w:szCs w:val="24"/>
        </w:rPr>
        <w:t xml:space="preserve">sustainable </w:t>
      </w:r>
      <w:r w:rsidRPr="004B1413">
        <w:rPr>
          <w:rFonts w:asciiTheme="minorHAnsi" w:hAnsiTheme="minorHAnsi" w:cstheme="majorBidi"/>
          <w:sz w:val="24"/>
          <w:szCs w:val="24"/>
        </w:rPr>
        <w:t>materials and design strategies</w:t>
      </w:r>
      <w:r w:rsidR="00BE615A">
        <w:rPr>
          <w:rFonts w:asciiTheme="minorHAnsi" w:hAnsiTheme="minorHAnsi" w:cstheme="majorBidi"/>
          <w:sz w:val="24"/>
          <w:szCs w:val="24"/>
        </w:rPr>
        <w:t xml:space="preserve"> will help buildings to gain certification under schemes such as LETI along with reducing the UK construction industry carbon footprint, however these materials can come with an increased upfront construction cost</w:t>
      </w:r>
      <w:r w:rsidR="008C21D8">
        <w:rPr>
          <w:rFonts w:asciiTheme="minorHAnsi" w:hAnsiTheme="minorHAnsi" w:cstheme="majorBidi"/>
          <w:sz w:val="24"/>
          <w:szCs w:val="24"/>
        </w:rPr>
        <w:t xml:space="preserve">. </w:t>
      </w:r>
    </w:p>
    <w:p w14:paraId="1433D93A" w14:textId="0621C4B6" w:rsidR="00CB14BA" w:rsidRDefault="00CB14BA" w:rsidP="00EB57D2">
      <w:pPr>
        <w:rPr>
          <w:rFonts w:asciiTheme="minorHAnsi" w:hAnsiTheme="minorHAnsi" w:cstheme="majorBidi"/>
          <w:sz w:val="24"/>
          <w:szCs w:val="24"/>
        </w:rPr>
        <w:sectPr w:rsidR="00CB14BA" w:rsidSect="00DC5289">
          <w:footerReference w:type="even" r:id="rId22"/>
          <w:footerReference w:type="default" r:id="rId23"/>
          <w:footerReference w:type="first" r:id="rId24"/>
          <w:pgSz w:w="11906" w:h="16838"/>
          <w:pgMar w:top="1440" w:right="1440" w:bottom="1440" w:left="1440" w:header="708" w:footer="708" w:gutter="0"/>
          <w:pgNumType w:start="0"/>
          <w:cols w:space="708"/>
          <w:titlePg/>
          <w:docGrid w:linePitch="360"/>
        </w:sectPr>
      </w:pPr>
      <w:r>
        <w:rPr>
          <w:rFonts w:asciiTheme="minorHAnsi" w:hAnsiTheme="minorHAnsi" w:cstheme="majorBidi"/>
          <w:sz w:val="24"/>
          <w:szCs w:val="24"/>
        </w:rPr>
        <w:t>to gain certification under LETI or Passivhaus there are minimum  requirements  in terms of building  services,</w:t>
      </w:r>
      <w:r w:rsidR="004E5EFB">
        <w:rPr>
          <w:rFonts w:asciiTheme="minorHAnsi" w:hAnsiTheme="minorHAnsi" w:cstheme="majorBidi"/>
          <w:sz w:val="24"/>
          <w:szCs w:val="24"/>
        </w:rPr>
        <w:t xml:space="preserve"> building performance, and </w:t>
      </w:r>
      <w:r w:rsidR="00E857B9">
        <w:rPr>
          <w:rFonts w:asciiTheme="minorHAnsi" w:hAnsiTheme="minorHAnsi" w:cstheme="majorBidi"/>
          <w:sz w:val="24"/>
          <w:szCs w:val="24"/>
        </w:rPr>
        <w:t>embodied carbon which is above the current minimum requirements set out in the approved documents</w:t>
      </w:r>
      <w:r w:rsidR="006C6B75">
        <w:rPr>
          <w:rFonts w:asciiTheme="minorHAnsi" w:hAnsiTheme="minorHAnsi" w:cstheme="majorBidi"/>
          <w:sz w:val="24"/>
          <w:szCs w:val="24"/>
        </w:rPr>
        <w:t>, without building to these higher standards</w:t>
      </w:r>
      <w:r w:rsidR="00B80985">
        <w:rPr>
          <w:rFonts w:asciiTheme="minorHAnsi" w:hAnsiTheme="minorHAnsi" w:cstheme="majorBidi"/>
          <w:sz w:val="24"/>
          <w:szCs w:val="24"/>
        </w:rPr>
        <w:t xml:space="preserve"> or an upgrade to the approved documents</w:t>
      </w:r>
      <w:r w:rsidR="006C6B75">
        <w:rPr>
          <w:rFonts w:asciiTheme="minorHAnsi" w:hAnsiTheme="minorHAnsi" w:cstheme="majorBidi"/>
          <w:sz w:val="24"/>
          <w:szCs w:val="24"/>
        </w:rPr>
        <w:t xml:space="preserve"> </w:t>
      </w:r>
      <w:r w:rsidR="00E10DE5">
        <w:rPr>
          <w:rFonts w:asciiTheme="minorHAnsi" w:hAnsiTheme="minorHAnsi" w:cstheme="majorBidi"/>
          <w:sz w:val="24"/>
          <w:szCs w:val="24"/>
        </w:rPr>
        <w:t xml:space="preserve">it is unlikely that the construction industry will be able to reduce carbon emissions </w:t>
      </w:r>
      <w:r w:rsidR="00D661DC">
        <w:rPr>
          <w:rFonts w:asciiTheme="minorHAnsi" w:hAnsiTheme="minorHAnsi" w:cstheme="majorBidi"/>
          <w:sz w:val="24"/>
          <w:szCs w:val="24"/>
        </w:rPr>
        <w:t xml:space="preserve"> to meet Net Zero  requirements.</w:t>
      </w:r>
    </w:p>
    <w:p w14:paraId="6EB22BD2" w14:textId="04918CF3" w:rsidR="003762B9" w:rsidRDefault="003762B9" w:rsidP="003762B9">
      <w:pPr>
        <w:pStyle w:val="Heading2"/>
      </w:pPr>
      <w:bookmarkStart w:id="10" w:name="_Toc196898557"/>
      <w:r>
        <w:lastRenderedPageBreak/>
        <w:t>Appendix</w:t>
      </w:r>
      <w:bookmarkEnd w:id="10"/>
    </w:p>
    <w:p w14:paraId="444E5A28" w14:textId="77777777" w:rsidR="003762B9" w:rsidRPr="003762B9" w:rsidRDefault="003762B9" w:rsidP="003762B9">
      <w:pPr>
        <w:rPr>
          <w:lang w:eastAsia="en-US"/>
        </w:rPr>
      </w:pPr>
    </w:p>
    <w:p w14:paraId="24CFC56B" w14:textId="4974D4D1" w:rsidR="006B426F" w:rsidRPr="003762B9" w:rsidRDefault="00E43C9E" w:rsidP="00E43C9E">
      <w:pPr>
        <w:jc w:val="center"/>
        <w:rPr>
          <w:rFonts w:asciiTheme="minorHAnsi" w:hAnsiTheme="minorHAnsi" w:cstheme="majorBidi"/>
          <w:sz w:val="24"/>
          <w:szCs w:val="24"/>
        </w:rPr>
      </w:pPr>
      <w:r w:rsidRPr="00E43C9E">
        <w:rPr>
          <w:rFonts w:asciiTheme="minorHAnsi" w:hAnsiTheme="minorHAnsi" w:cstheme="majorBidi"/>
          <w:noProof/>
          <w:sz w:val="24"/>
          <w:szCs w:val="24"/>
        </w:rPr>
        <w:drawing>
          <wp:inline distT="0" distB="0" distL="0" distR="0" wp14:anchorId="2215273A" wp14:editId="70462F3F">
            <wp:extent cx="7108466" cy="4916598"/>
            <wp:effectExtent l="0" t="0" r="0" b="0"/>
            <wp:docPr id="1529266211" name="Picture 1" descr="A house drawing and bluepr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266211" name="Picture 1" descr="A house drawing and blueprints&#10;&#10;AI-generated content may be incorrect."/>
                    <pic:cNvPicPr/>
                  </pic:nvPicPr>
                  <pic:blipFill>
                    <a:blip r:embed="rId25"/>
                    <a:stretch>
                      <a:fillRect/>
                    </a:stretch>
                  </pic:blipFill>
                  <pic:spPr>
                    <a:xfrm>
                      <a:off x="0" y="0"/>
                      <a:ext cx="7128163" cy="4930221"/>
                    </a:xfrm>
                    <a:prstGeom prst="rect">
                      <a:avLst/>
                    </a:prstGeom>
                  </pic:spPr>
                </pic:pic>
              </a:graphicData>
            </a:graphic>
          </wp:inline>
        </w:drawing>
      </w:r>
    </w:p>
    <w:p w14:paraId="049DD28E" w14:textId="4225F6D0" w:rsidR="001D1AD2" w:rsidRPr="00E43C9E" w:rsidRDefault="00E43C9E" w:rsidP="00E43C9E">
      <w:pPr>
        <w:jc w:val="center"/>
        <w:rPr>
          <w:rFonts w:asciiTheme="minorHAnsi" w:hAnsiTheme="minorHAnsi" w:cstheme="majorBidi"/>
          <w:sz w:val="24"/>
          <w:szCs w:val="24"/>
        </w:rPr>
      </w:pPr>
      <w:r>
        <w:rPr>
          <w:rFonts w:asciiTheme="minorHAnsi" w:hAnsiTheme="minorHAnsi" w:cstheme="majorBidi"/>
          <w:sz w:val="24"/>
          <w:szCs w:val="24"/>
        </w:rPr>
        <w:t xml:space="preserve">Appendix </w:t>
      </w:r>
      <w:r w:rsidR="00683659">
        <w:rPr>
          <w:rFonts w:asciiTheme="minorHAnsi" w:hAnsiTheme="minorHAnsi" w:cstheme="majorBidi"/>
          <w:sz w:val="24"/>
          <w:szCs w:val="24"/>
        </w:rPr>
        <w:t>A.</w:t>
      </w:r>
    </w:p>
    <w:p w14:paraId="7E87D85C" w14:textId="01E319DE" w:rsidR="00424486" w:rsidRDefault="00FD41DA" w:rsidP="00EB57D2">
      <w:pPr>
        <w:rPr>
          <w:rFonts w:asciiTheme="minorHAnsi" w:hAnsiTheme="minorHAnsi" w:cstheme="majorBidi"/>
          <w:i/>
          <w:iCs/>
          <w:sz w:val="24"/>
          <w:szCs w:val="24"/>
        </w:rPr>
      </w:pPr>
      <w:r>
        <w:rPr>
          <w:rFonts w:asciiTheme="minorHAnsi" w:hAnsiTheme="minorHAnsi" w:cstheme="majorBidi"/>
          <w:i/>
          <w:iCs/>
          <w:sz w:val="24"/>
          <w:szCs w:val="24"/>
        </w:rPr>
        <w:lastRenderedPageBreak/>
        <w:t xml:space="preserve"> </w:t>
      </w:r>
    </w:p>
    <w:p w14:paraId="2F104446" w14:textId="0AA753E3" w:rsidR="004375FB" w:rsidRDefault="0047647E" w:rsidP="0047647E">
      <w:pPr>
        <w:jc w:val="center"/>
        <w:rPr>
          <w:rFonts w:asciiTheme="minorHAnsi" w:hAnsiTheme="minorHAnsi" w:cstheme="majorBidi"/>
          <w:i/>
          <w:iCs/>
          <w:sz w:val="24"/>
          <w:szCs w:val="24"/>
        </w:rPr>
      </w:pPr>
      <w:r w:rsidRPr="0047647E">
        <w:rPr>
          <w:rFonts w:asciiTheme="minorHAnsi" w:hAnsiTheme="minorHAnsi" w:cstheme="majorBidi"/>
          <w:i/>
          <w:iCs/>
          <w:noProof/>
          <w:sz w:val="24"/>
          <w:szCs w:val="24"/>
        </w:rPr>
        <w:drawing>
          <wp:inline distT="0" distB="0" distL="0" distR="0" wp14:anchorId="5049EB27" wp14:editId="64335EE1">
            <wp:extent cx="7831662" cy="5160397"/>
            <wp:effectExtent l="0" t="0" r="0" b="2540"/>
            <wp:docPr id="1989478115"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78115" name="Picture 1" descr="A drawing of a house&#10;&#10;AI-generated content may be incorrect."/>
                    <pic:cNvPicPr/>
                  </pic:nvPicPr>
                  <pic:blipFill>
                    <a:blip r:embed="rId26"/>
                    <a:stretch>
                      <a:fillRect/>
                    </a:stretch>
                  </pic:blipFill>
                  <pic:spPr>
                    <a:xfrm>
                      <a:off x="0" y="0"/>
                      <a:ext cx="7846097" cy="5169909"/>
                    </a:xfrm>
                    <a:prstGeom prst="rect">
                      <a:avLst/>
                    </a:prstGeom>
                  </pic:spPr>
                </pic:pic>
              </a:graphicData>
            </a:graphic>
          </wp:inline>
        </w:drawing>
      </w:r>
    </w:p>
    <w:p w14:paraId="1A419594" w14:textId="77777777" w:rsidR="004375FB" w:rsidRDefault="004375FB" w:rsidP="00EB57D2">
      <w:pPr>
        <w:rPr>
          <w:rFonts w:asciiTheme="minorHAnsi" w:hAnsiTheme="minorHAnsi" w:cstheme="majorBidi"/>
          <w:i/>
          <w:iCs/>
          <w:sz w:val="24"/>
          <w:szCs w:val="24"/>
        </w:rPr>
      </w:pPr>
    </w:p>
    <w:p w14:paraId="627E01C7" w14:textId="4A9521D2" w:rsidR="00402EA6" w:rsidRPr="0047647E" w:rsidRDefault="0047647E" w:rsidP="0047647E">
      <w:pPr>
        <w:jc w:val="center"/>
        <w:rPr>
          <w:rFonts w:asciiTheme="minorHAnsi" w:hAnsiTheme="minorHAnsi" w:cstheme="majorBidi"/>
          <w:sz w:val="24"/>
          <w:szCs w:val="24"/>
        </w:rPr>
      </w:pPr>
      <w:r>
        <w:rPr>
          <w:rFonts w:asciiTheme="minorHAnsi" w:hAnsiTheme="minorHAnsi" w:cstheme="majorBidi"/>
          <w:sz w:val="24"/>
          <w:szCs w:val="24"/>
        </w:rPr>
        <w:t>Appendix B.</w:t>
      </w:r>
    </w:p>
    <w:p w14:paraId="5A9C0080" w14:textId="7BA6CB6E" w:rsidR="00402EA6" w:rsidRDefault="00A704FE" w:rsidP="00A704FE">
      <w:pPr>
        <w:jc w:val="center"/>
        <w:rPr>
          <w:rFonts w:asciiTheme="minorHAnsi" w:hAnsiTheme="minorHAnsi" w:cstheme="majorBidi"/>
          <w:i/>
          <w:iCs/>
          <w:sz w:val="24"/>
          <w:szCs w:val="24"/>
        </w:rPr>
      </w:pPr>
      <w:r w:rsidRPr="00A704FE">
        <w:rPr>
          <w:rFonts w:asciiTheme="minorHAnsi" w:hAnsiTheme="minorHAnsi" w:cstheme="majorBidi"/>
          <w:i/>
          <w:iCs/>
          <w:noProof/>
          <w:sz w:val="24"/>
          <w:szCs w:val="24"/>
        </w:rPr>
        <w:lastRenderedPageBreak/>
        <w:drawing>
          <wp:inline distT="0" distB="0" distL="0" distR="0" wp14:anchorId="48D73552" wp14:editId="67F2557F">
            <wp:extent cx="7967207" cy="5497802"/>
            <wp:effectExtent l="0" t="0" r="0" b="8255"/>
            <wp:docPr id="947943394" name="Picture 1"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43394" name="Picture 1" descr="A blueprint of a house&#10;&#10;AI-generated content may be incorrect."/>
                    <pic:cNvPicPr/>
                  </pic:nvPicPr>
                  <pic:blipFill>
                    <a:blip r:embed="rId27"/>
                    <a:stretch>
                      <a:fillRect/>
                    </a:stretch>
                  </pic:blipFill>
                  <pic:spPr>
                    <a:xfrm>
                      <a:off x="0" y="0"/>
                      <a:ext cx="7976829" cy="5504442"/>
                    </a:xfrm>
                    <a:prstGeom prst="rect">
                      <a:avLst/>
                    </a:prstGeom>
                  </pic:spPr>
                </pic:pic>
              </a:graphicData>
            </a:graphic>
          </wp:inline>
        </w:drawing>
      </w:r>
    </w:p>
    <w:p w14:paraId="2E8CA30F" w14:textId="77777777" w:rsidR="0003225E" w:rsidRDefault="00A704FE" w:rsidP="00A704FE">
      <w:pPr>
        <w:jc w:val="center"/>
        <w:rPr>
          <w:rFonts w:asciiTheme="minorHAnsi" w:hAnsiTheme="minorHAnsi" w:cstheme="majorBidi"/>
          <w:sz w:val="24"/>
          <w:szCs w:val="24"/>
        </w:rPr>
        <w:sectPr w:rsidR="0003225E" w:rsidSect="00BF2B7F">
          <w:pgSz w:w="16838" w:h="11906" w:orient="landscape"/>
          <w:pgMar w:top="1440" w:right="1440" w:bottom="1440" w:left="1440" w:header="708" w:footer="708" w:gutter="0"/>
          <w:cols w:space="708"/>
          <w:docGrid w:linePitch="360"/>
        </w:sectPr>
      </w:pPr>
      <w:r>
        <w:rPr>
          <w:rFonts w:asciiTheme="minorHAnsi" w:hAnsiTheme="minorHAnsi" w:cstheme="majorBidi"/>
          <w:sz w:val="24"/>
          <w:szCs w:val="24"/>
        </w:rPr>
        <w:t>Appendix C.</w:t>
      </w:r>
    </w:p>
    <w:p w14:paraId="19644A6A" w14:textId="7577EA24" w:rsidR="00A704FE" w:rsidRPr="00A704FE" w:rsidRDefault="006D0347" w:rsidP="00A704FE">
      <w:pPr>
        <w:jc w:val="center"/>
        <w:rPr>
          <w:rFonts w:asciiTheme="minorHAnsi" w:hAnsiTheme="minorHAnsi" w:cstheme="majorBidi"/>
          <w:sz w:val="24"/>
          <w:szCs w:val="24"/>
        </w:rPr>
      </w:pPr>
      <w:r w:rsidRPr="006D0347">
        <w:rPr>
          <w:rFonts w:asciiTheme="minorHAnsi" w:hAnsiTheme="minorHAnsi" w:cstheme="majorBidi"/>
          <w:noProof/>
          <w:sz w:val="24"/>
          <w:szCs w:val="24"/>
        </w:rPr>
        <w:lastRenderedPageBreak/>
        <w:drawing>
          <wp:inline distT="0" distB="0" distL="0" distR="0" wp14:anchorId="145E5A2C" wp14:editId="77F0C1BA">
            <wp:extent cx="5436761" cy="7569642"/>
            <wp:effectExtent l="0" t="0" r="0" b="0"/>
            <wp:docPr id="1064979454" name="Picture 1" descr="A screenshot of a list of mater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79454" name="Picture 1" descr="A screenshot of a list of materials&#10;&#10;AI-generated content may be incorrect."/>
                    <pic:cNvPicPr/>
                  </pic:nvPicPr>
                  <pic:blipFill>
                    <a:blip r:embed="rId28"/>
                    <a:stretch>
                      <a:fillRect/>
                    </a:stretch>
                  </pic:blipFill>
                  <pic:spPr>
                    <a:xfrm>
                      <a:off x="0" y="0"/>
                      <a:ext cx="5456453" cy="7597059"/>
                    </a:xfrm>
                    <a:prstGeom prst="rect">
                      <a:avLst/>
                    </a:prstGeom>
                  </pic:spPr>
                </pic:pic>
              </a:graphicData>
            </a:graphic>
          </wp:inline>
        </w:drawing>
      </w:r>
    </w:p>
    <w:p w14:paraId="72F77470" w14:textId="77777777" w:rsidR="009D6401" w:rsidRDefault="009D6401" w:rsidP="00EB57D2">
      <w:pPr>
        <w:rPr>
          <w:rFonts w:asciiTheme="minorHAnsi" w:hAnsiTheme="minorHAnsi" w:cstheme="majorBidi"/>
          <w:i/>
          <w:iCs/>
          <w:sz w:val="24"/>
          <w:szCs w:val="24"/>
        </w:rPr>
      </w:pPr>
    </w:p>
    <w:p w14:paraId="5F76D167" w14:textId="77777777" w:rsidR="009D6401" w:rsidRPr="0059200E" w:rsidRDefault="009D6401" w:rsidP="00EB57D2">
      <w:pPr>
        <w:rPr>
          <w:rFonts w:asciiTheme="minorHAnsi" w:hAnsiTheme="minorHAnsi" w:cstheme="majorBidi"/>
          <w:i/>
          <w:iCs/>
          <w:sz w:val="24"/>
          <w:szCs w:val="24"/>
        </w:rPr>
      </w:pPr>
    </w:p>
    <w:p w14:paraId="0D965695" w14:textId="50BDA7D5" w:rsidR="00691DD0" w:rsidRPr="006D0347" w:rsidRDefault="006D0347" w:rsidP="006D0347">
      <w:pPr>
        <w:jc w:val="center"/>
        <w:rPr>
          <w:rFonts w:asciiTheme="minorHAnsi" w:hAnsiTheme="minorHAnsi" w:cstheme="majorBidi"/>
          <w:sz w:val="24"/>
          <w:szCs w:val="24"/>
        </w:rPr>
      </w:pPr>
      <w:r>
        <w:rPr>
          <w:rFonts w:asciiTheme="minorHAnsi" w:hAnsiTheme="minorHAnsi" w:cstheme="majorBidi"/>
          <w:sz w:val="24"/>
          <w:szCs w:val="24"/>
        </w:rPr>
        <w:t>Appendix D.</w:t>
      </w:r>
    </w:p>
    <w:p w14:paraId="7DBF6DD9" w14:textId="77777777" w:rsidR="00691DD0" w:rsidRPr="0059200E" w:rsidRDefault="00691DD0" w:rsidP="004F5082">
      <w:pPr>
        <w:rPr>
          <w:rFonts w:asciiTheme="minorHAnsi" w:hAnsiTheme="minorHAnsi" w:cstheme="majorBidi"/>
          <w:i/>
          <w:iCs/>
          <w:sz w:val="28"/>
          <w:szCs w:val="28"/>
        </w:rPr>
      </w:pPr>
    </w:p>
    <w:p w14:paraId="027D2065" w14:textId="77777777" w:rsidR="002A3F65" w:rsidRDefault="002A3F65" w:rsidP="006D130C">
      <w:pPr>
        <w:rPr>
          <w:rFonts w:asciiTheme="minorHAnsi" w:hAnsiTheme="minorHAnsi" w:cstheme="majorBidi"/>
          <w:i/>
          <w:iCs/>
          <w:sz w:val="22"/>
          <w:szCs w:val="22"/>
        </w:rPr>
      </w:pPr>
    </w:p>
    <w:p w14:paraId="4853FE01" w14:textId="77777777" w:rsidR="002A3F65" w:rsidRPr="002A3F65" w:rsidRDefault="002A3F65" w:rsidP="006D130C">
      <w:pPr>
        <w:rPr>
          <w:rFonts w:asciiTheme="minorHAnsi" w:hAnsiTheme="minorHAnsi" w:cstheme="majorBidi"/>
          <w:i/>
          <w:iCs/>
          <w:sz w:val="22"/>
          <w:szCs w:val="22"/>
        </w:rPr>
      </w:pPr>
    </w:p>
    <w:p w14:paraId="3D8D82A7" w14:textId="77777777" w:rsidR="001D409D" w:rsidRDefault="001D409D"/>
    <w:p w14:paraId="2441856C" w14:textId="77777777" w:rsidR="00E62CBC" w:rsidRDefault="00E62CBC"/>
    <w:p w14:paraId="43E31132" w14:textId="77777777" w:rsidR="001E359C" w:rsidRDefault="001E359C"/>
    <w:p w14:paraId="17619D03" w14:textId="77777777" w:rsidR="001E359C" w:rsidRDefault="001E359C"/>
    <w:p w14:paraId="721A9F58" w14:textId="77777777" w:rsidR="001E359C" w:rsidRDefault="001E359C"/>
    <w:p w14:paraId="35EF7182" w14:textId="4B605982" w:rsidR="001E359C" w:rsidRDefault="001E359C" w:rsidP="001E359C">
      <w:pPr>
        <w:jc w:val="center"/>
      </w:pPr>
      <w:r w:rsidRPr="001E359C">
        <w:rPr>
          <w:noProof/>
        </w:rPr>
        <w:drawing>
          <wp:inline distT="0" distB="0" distL="0" distR="0" wp14:anchorId="4A56BB99" wp14:editId="36CF00D3">
            <wp:extent cx="5035394" cy="7466275"/>
            <wp:effectExtent l="0" t="0" r="0" b="1905"/>
            <wp:docPr id="144505440"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05440" name="Picture 1" descr="A screenshot of a document&#10;&#10;AI-generated content may be incorrect."/>
                    <pic:cNvPicPr/>
                  </pic:nvPicPr>
                  <pic:blipFill>
                    <a:blip r:embed="rId29"/>
                    <a:stretch>
                      <a:fillRect/>
                    </a:stretch>
                  </pic:blipFill>
                  <pic:spPr>
                    <a:xfrm>
                      <a:off x="0" y="0"/>
                      <a:ext cx="5049648" cy="7487411"/>
                    </a:xfrm>
                    <a:prstGeom prst="rect">
                      <a:avLst/>
                    </a:prstGeom>
                  </pic:spPr>
                </pic:pic>
              </a:graphicData>
            </a:graphic>
          </wp:inline>
        </w:drawing>
      </w:r>
    </w:p>
    <w:p w14:paraId="3B10C86F" w14:textId="6A2CF9E8" w:rsidR="001E359C" w:rsidRPr="001E359C" w:rsidRDefault="001E359C" w:rsidP="001E359C">
      <w:pPr>
        <w:jc w:val="center"/>
        <w:rPr>
          <w:rFonts w:asciiTheme="minorHAnsi" w:hAnsiTheme="minorHAnsi"/>
          <w:sz w:val="24"/>
          <w:szCs w:val="24"/>
        </w:rPr>
      </w:pPr>
      <w:r>
        <w:rPr>
          <w:rFonts w:asciiTheme="minorHAnsi" w:hAnsiTheme="minorHAnsi"/>
          <w:sz w:val="24"/>
          <w:szCs w:val="24"/>
        </w:rPr>
        <w:t>Appendix E.</w:t>
      </w:r>
    </w:p>
    <w:p w14:paraId="6336C57E" w14:textId="77777777" w:rsidR="00F66647" w:rsidRDefault="00F66647">
      <w:pPr>
        <w:rPr>
          <w:rFonts w:asciiTheme="minorHAnsi" w:hAnsiTheme="minorHAnsi"/>
          <w:sz w:val="22"/>
          <w:szCs w:val="22"/>
        </w:rPr>
      </w:pPr>
    </w:p>
    <w:p w14:paraId="38408EDD" w14:textId="77777777" w:rsidR="00AC794C" w:rsidRDefault="00AC794C">
      <w:pPr>
        <w:rPr>
          <w:rFonts w:asciiTheme="minorHAnsi" w:hAnsiTheme="minorHAnsi"/>
          <w:sz w:val="22"/>
          <w:szCs w:val="22"/>
        </w:rPr>
      </w:pPr>
    </w:p>
    <w:p w14:paraId="07FFC214" w14:textId="77777777" w:rsidR="00866DF0" w:rsidRDefault="00866DF0">
      <w:pPr>
        <w:rPr>
          <w:rFonts w:asciiTheme="minorHAnsi" w:hAnsiTheme="minorHAnsi"/>
          <w:sz w:val="22"/>
          <w:szCs w:val="22"/>
        </w:rPr>
      </w:pPr>
    </w:p>
    <w:p w14:paraId="1B247447" w14:textId="41FC16C7" w:rsidR="00866DF0" w:rsidRDefault="00380ED5">
      <w:pPr>
        <w:rPr>
          <w:rFonts w:asciiTheme="minorHAnsi" w:hAnsiTheme="minorHAnsi"/>
          <w:sz w:val="22"/>
          <w:szCs w:val="22"/>
        </w:rPr>
      </w:pPr>
      <w:r w:rsidRPr="00380ED5">
        <w:rPr>
          <w:rFonts w:asciiTheme="minorHAnsi" w:hAnsiTheme="minorHAnsi"/>
          <w:noProof/>
          <w:sz w:val="22"/>
          <w:szCs w:val="22"/>
        </w:rPr>
        <w:lastRenderedPageBreak/>
        <w:drawing>
          <wp:inline distT="0" distB="0" distL="0" distR="0" wp14:anchorId="7F029D8A" wp14:editId="44A3ACF3">
            <wp:extent cx="5677231" cy="7609067"/>
            <wp:effectExtent l="0" t="0" r="0" b="0"/>
            <wp:docPr id="942216636"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16636" name="Picture 1" descr="A close-up of a graph&#10;&#10;AI-generated content may be incorrect."/>
                    <pic:cNvPicPr/>
                  </pic:nvPicPr>
                  <pic:blipFill>
                    <a:blip r:embed="rId30"/>
                    <a:stretch>
                      <a:fillRect/>
                    </a:stretch>
                  </pic:blipFill>
                  <pic:spPr>
                    <a:xfrm>
                      <a:off x="0" y="0"/>
                      <a:ext cx="5686445" cy="7621416"/>
                    </a:xfrm>
                    <a:prstGeom prst="rect">
                      <a:avLst/>
                    </a:prstGeom>
                  </pic:spPr>
                </pic:pic>
              </a:graphicData>
            </a:graphic>
          </wp:inline>
        </w:drawing>
      </w:r>
    </w:p>
    <w:p w14:paraId="58A4668E" w14:textId="11E3761A" w:rsidR="00380ED5" w:rsidRPr="00C502B6" w:rsidRDefault="00380ED5" w:rsidP="00380ED5">
      <w:pPr>
        <w:jc w:val="center"/>
        <w:rPr>
          <w:rFonts w:asciiTheme="minorHAnsi" w:hAnsiTheme="minorHAnsi"/>
          <w:sz w:val="24"/>
          <w:szCs w:val="24"/>
        </w:rPr>
      </w:pPr>
      <w:r w:rsidRPr="00C502B6">
        <w:rPr>
          <w:rFonts w:asciiTheme="minorHAnsi" w:hAnsiTheme="minorHAnsi"/>
          <w:sz w:val="24"/>
          <w:szCs w:val="24"/>
        </w:rPr>
        <w:t>Appendix G.</w:t>
      </w:r>
    </w:p>
    <w:p w14:paraId="09433991" w14:textId="77777777" w:rsidR="004A1E42" w:rsidRDefault="004A1E42" w:rsidP="00380ED5">
      <w:pPr>
        <w:jc w:val="center"/>
        <w:rPr>
          <w:rFonts w:asciiTheme="minorHAnsi" w:hAnsiTheme="minorHAnsi"/>
          <w:sz w:val="22"/>
          <w:szCs w:val="22"/>
        </w:rPr>
      </w:pPr>
    </w:p>
    <w:p w14:paraId="7FB5BD0F" w14:textId="77777777" w:rsidR="004A1E42" w:rsidRDefault="004A1E42" w:rsidP="00380ED5">
      <w:pPr>
        <w:jc w:val="center"/>
        <w:rPr>
          <w:rFonts w:asciiTheme="minorHAnsi" w:hAnsiTheme="minorHAnsi"/>
          <w:sz w:val="22"/>
          <w:szCs w:val="22"/>
        </w:rPr>
      </w:pPr>
    </w:p>
    <w:p w14:paraId="26333836" w14:textId="77777777" w:rsidR="004A1E42" w:rsidRDefault="004A1E42" w:rsidP="00380ED5">
      <w:pPr>
        <w:jc w:val="center"/>
        <w:rPr>
          <w:rFonts w:asciiTheme="minorHAnsi" w:hAnsiTheme="minorHAnsi"/>
          <w:sz w:val="22"/>
          <w:szCs w:val="22"/>
        </w:rPr>
      </w:pPr>
    </w:p>
    <w:p w14:paraId="23B2E351" w14:textId="77777777" w:rsidR="004A1E42" w:rsidRDefault="004A1E42" w:rsidP="00380ED5">
      <w:pPr>
        <w:jc w:val="center"/>
        <w:rPr>
          <w:rFonts w:asciiTheme="minorHAnsi" w:hAnsiTheme="minorHAnsi"/>
          <w:sz w:val="22"/>
          <w:szCs w:val="22"/>
        </w:rPr>
      </w:pPr>
    </w:p>
    <w:p w14:paraId="1B770C66" w14:textId="77777777" w:rsidR="004A1E42" w:rsidRDefault="004A1E42" w:rsidP="00380ED5">
      <w:pPr>
        <w:jc w:val="center"/>
        <w:rPr>
          <w:rFonts w:asciiTheme="minorHAnsi" w:hAnsiTheme="minorHAnsi"/>
          <w:sz w:val="22"/>
          <w:szCs w:val="22"/>
        </w:rPr>
      </w:pPr>
    </w:p>
    <w:p w14:paraId="074F8552" w14:textId="77777777" w:rsidR="004A1E42" w:rsidRDefault="004A1E42" w:rsidP="00380ED5">
      <w:pPr>
        <w:jc w:val="center"/>
        <w:rPr>
          <w:rFonts w:asciiTheme="minorHAnsi" w:hAnsiTheme="minorHAnsi"/>
          <w:sz w:val="22"/>
          <w:szCs w:val="22"/>
        </w:rPr>
      </w:pPr>
    </w:p>
    <w:p w14:paraId="542BB177" w14:textId="30DE2453" w:rsidR="004A1E42" w:rsidRDefault="00C502B6" w:rsidP="00380ED5">
      <w:pPr>
        <w:jc w:val="center"/>
        <w:rPr>
          <w:rFonts w:asciiTheme="minorHAnsi" w:hAnsiTheme="minorHAnsi"/>
          <w:sz w:val="22"/>
          <w:szCs w:val="22"/>
        </w:rPr>
      </w:pPr>
      <w:r w:rsidRPr="00C502B6">
        <w:rPr>
          <w:rFonts w:asciiTheme="minorHAnsi" w:hAnsiTheme="minorHAnsi"/>
          <w:noProof/>
          <w:sz w:val="22"/>
          <w:szCs w:val="22"/>
        </w:rPr>
        <w:lastRenderedPageBreak/>
        <w:drawing>
          <wp:inline distT="0" distB="0" distL="0" distR="0" wp14:anchorId="552456CD" wp14:editId="123AB06B">
            <wp:extent cx="5731510" cy="4020185"/>
            <wp:effectExtent l="0" t="0" r="2540" b="0"/>
            <wp:docPr id="8767095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709511" name="Picture 1" descr="A screenshot of a computer&#10;&#10;AI-generated content may be incorrect."/>
                    <pic:cNvPicPr/>
                  </pic:nvPicPr>
                  <pic:blipFill>
                    <a:blip r:embed="rId31"/>
                    <a:stretch>
                      <a:fillRect/>
                    </a:stretch>
                  </pic:blipFill>
                  <pic:spPr>
                    <a:xfrm>
                      <a:off x="0" y="0"/>
                      <a:ext cx="5731510" cy="4020185"/>
                    </a:xfrm>
                    <a:prstGeom prst="rect">
                      <a:avLst/>
                    </a:prstGeom>
                  </pic:spPr>
                </pic:pic>
              </a:graphicData>
            </a:graphic>
          </wp:inline>
        </w:drawing>
      </w:r>
    </w:p>
    <w:p w14:paraId="2FEEDC0B" w14:textId="77777777" w:rsidR="00C502B6" w:rsidRDefault="00C502B6" w:rsidP="00380ED5">
      <w:pPr>
        <w:jc w:val="center"/>
        <w:rPr>
          <w:rFonts w:asciiTheme="minorHAnsi" w:hAnsiTheme="minorHAnsi"/>
          <w:sz w:val="22"/>
          <w:szCs w:val="22"/>
        </w:rPr>
      </w:pPr>
    </w:p>
    <w:p w14:paraId="3416CFDD" w14:textId="3B9BEEC4" w:rsidR="00C502B6" w:rsidRDefault="00C502B6" w:rsidP="00380ED5">
      <w:pPr>
        <w:jc w:val="center"/>
        <w:rPr>
          <w:rFonts w:asciiTheme="minorHAnsi" w:hAnsiTheme="minorHAnsi"/>
          <w:sz w:val="24"/>
          <w:szCs w:val="24"/>
        </w:rPr>
      </w:pPr>
      <w:r w:rsidRPr="00C502B6">
        <w:rPr>
          <w:rFonts w:asciiTheme="minorHAnsi" w:hAnsiTheme="minorHAnsi"/>
          <w:sz w:val="24"/>
          <w:szCs w:val="24"/>
        </w:rPr>
        <w:t>Appendix H.</w:t>
      </w:r>
    </w:p>
    <w:p w14:paraId="4CF2E65B" w14:textId="77777777" w:rsidR="00007A6B" w:rsidRDefault="00007A6B" w:rsidP="00380ED5">
      <w:pPr>
        <w:jc w:val="center"/>
        <w:rPr>
          <w:rFonts w:asciiTheme="minorHAnsi" w:hAnsiTheme="minorHAnsi"/>
          <w:sz w:val="24"/>
          <w:szCs w:val="24"/>
        </w:rPr>
      </w:pPr>
    </w:p>
    <w:p w14:paraId="3A326155" w14:textId="77777777" w:rsidR="00007A6B" w:rsidRDefault="00007A6B" w:rsidP="00380ED5">
      <w:pPr>
        <w:jc w:val="center"/>
        <w:rPr>
          <w:rFonts w:asciiTheme="minorHAnsi" w:hAnsiTheme="minorHAnsi"/>
          <w:sz w:val="24"/>
          <w:szCs w:val="24"/>
        </w:rPr>
      </w:pPr>
    </w:p>
    <w:p w14:paraId="01E30B85" w14:textId="77777777" w:rsidR="00007A6B" w:rsidRDefault="00007A6B" w:rsidP="00380ED5">
      <w:pPr>
        <w:jc w:val="center"/>
        <w:rPr>
          <w:rFonts w:asciiTheme="minorHAnsi" w:hAnsiTheme="minorHAnsi"/>
          <w:sz w:val="24"/>
          <w:szCs w:val="24"/>
        </w:rPr>
      </w:pPr>
    </w:p>
    <w:p w14:paraId="1D3D1E33" w14:textId="77777777" w:rsidR="00007A6B" w:rsidRDefault="00007A6B" w:rsidP="00380ED5">
      <w:pPr>
        <w:jc w:val="center"/>
        <w:rPr>
          <w:rFonts w:asciiTheme="minorHAnsi" w:hAnsiTheme="minorHAnsi"/>
          <w:sz w:val="24"/>
          <w:szCs w:val="24"/>
        </w:rPr>
      </w:pPr>
    </w:p>
    <w:p w14:paraId="6DFC6E83" w14:textId="77777777" w:rsidR="00007A6B" w:rsidRDefault="00007A6B" w:rsidP="00380ED5">
      <w:pPr>
        <w:jc w:val="center"/>
        <w:rPr>
          <w:rFonts w:asciiTheme="minorHAnsi" w:hAnsiTheme="minorHAnsi"/>
          <w:sz w:val="24"/>
          <w:szCs w:val="24"/>
        </w:rPr>
      </w:pPr>
    </w:p>
    <w:p w14:paraId="18E3D207" w14:textId="77777777" w:rsidR="00007A6B" w:rsidRDefault="00007A6B" w:rsidP="00380ED5">
      <w:pPr>
        <w:jc w:val="center"/>
        <w:rPr>
          <w:rFonts w:asciiTheme="minorHAnsi" w:hAnsiTheme="minorHAnsi"/>
          <w:sz w:val="24"/>
          <w:szCs w:val="24"/>
        </w:rPr>
      </w:pPr>
    </w:p>
    <w:p w14:paraId="690DDE97" w14:textId="77777777" w:rsidR="00007A6B" w:rsidRDefault="00007A6B" w:rsidP="00380ED5">
      <w:pPr>
        <w:jc w:val="center"/>
        <w:rPr>
          <w:rFonts w:asciiTheme="minorHAnsi" w:hAnsiTheme="minorHAnsi"/>
          <w:sz w:val="24"/>
          <w:szCs w:val="24"/>
        </w:rPr>
      </w:pPr>
    </w:p>
    <w:p w14:paraId="1C005881" w14:textId="77777777" w:rsidR="00007A6B" w:rsidRDefault="00007A6B" w:rsidP="00380ED5">
      <w:pPr>
        <w:jc w:val="center"/>
        <w:rPr>
          <w:rFonts w:asciiTheme="minorHAnsi" w:hAnsiTheme="minorHAnsi"/>
          <w:sz w:val="24"/>
          <w:szCs w:val="24"/>
        </w:rPr>
      </w:pPr>
    </w:p>
    <w:p w14:paraId="1C0D1C93" w14:textId="77777777" w:rsidR="00007A6B" w:rsidRDefault="00007A6B" w:rsidP="00380ED5">
      <w:pPr>
        <w:jc w:val="center"/>
        <w:rPr>
          <w:rFonts w:asciiTheme="minorHAnsi" w:hAnsiTheme="minorHAnsi"/>
          <w:sz w:val="24"/>
          <w:szCs w:val="24"/>
        </w:rPr>
      </w:pPr>
    </w:p>
    <w:p w14:paraId="36BB1346" w14:textId="77777777" w:rsidR="00007A6B" w:rsidRDefault="00007A6B" w:rsidP="00380ED5">
      <w:pPr>
        <w:jc w:val="center"/>
        <w:rPr>
          <w:rFonts w:asciiTheme="minorHAnsi" w:hAnsiTheme="minorHAnsi"/>
          <w:sz w:val="24"/>
          <w:szCs w:val="24"/>
        </w:rPr>
      </w:pPr>
    </w:p>
    <w:p w14:paraId="29CF8C7C" w14:textId="77777777" w:rsidR="00007A6B" w:rsidRDefault="00007A6B" w:rsidP="00380ED5">
      <w:pPr>
        <w:jc w:val="center"/>
        <w:rPr>
          <w:rFonts w:asciiTheme="minorHAnsi" w:hAnsiTheme="minorHAnsi"/>
          <w:sz w:val="24"/>
          <w:szCs w:val="24"/>
        </w:rPr>
      </w:pPr>
    </w:p>
    <w:p w14:paraId="207E4C50" w14:textId="77777777" w:rsidR="00007A6B" w:rsidRDefault="00007A6B" w:rsidP="00380ED5">
      <w:pPr>
        <w:jc w:val="center"/>
        <w:rPr>
          <w:rFonts w:asciiTheme="minorHAnsi" w:hAnsiTheme="minorHAnsi"/>
          <w:sz w:val="24"/>
          <w:szCs w:val="24"/>
        </w:rPr>
      </w:pPr>
    </w:p>
    <w:p w14:paraId="16C92A68" w14:textId="77777777" w:rsidR="00007A6B" w:rsidRDefault="00007A6B" w:rsidP="00380ED5">
      <w:pPr>
        <w:jc w:val="center"/>
        <w:rPr>
          <w:rFonts w:asciiTheme="minorHAnsi" w:hAnsiTheme="minorHAnsi"/>
          <w:sz w:val="24"/>
          <w:szCs w:val="24"/>
        </w:rPr>
      </w:pPr>
    </w:p>
    <w:p w14:paraId="64E237C0" w14:textId="77777777" w:rsidR="00007A6B" w:rsidRDefault="00007A6B" w:rsidP="00380ED5">
      <w:pPr>
        <w:jc w:val="center"/>
        <w:rPr>
          <w:rFonts w:asciiTheme="minorHAnsi" w:hAnsiTheme="minorHAnsi"/>
          <w:sz w:val="24"/>
          <w:szCs w:val="24"/>
        </w:rPr>
      </w:pPr>
    </w:p>
    <w:p w14:paraId="6B55FF05" w14:textId="77777777" w:rsidR="00007A6B" w:rsidRDefault="00007A6B" w:rsidP="00380ED5">
      <w:pPr>
        <w:jc w:val="center"/>
        <w:rPr>
          <w:rFonts w:asciiTheme="minorHAnsi" w:hAnsiTheme="minorHAnsi"/>
          <w:sz w:val="24"/>
          <w:szCs w:val="24"/>
        </w:rPr>
      </w:pPr>
    </w:p>
    <w:p w14:paraId="7D63136C" w14:textId="77777777" w:rsidR="00007A6B" w:rsidRDefault="00007A6B" w:rsidP="00380ED5">
      <w:pPr>
        <w:jc w:val="center"/>
        <w:rPr>
          <w:rFonts w:asciiTheme="minorHAnsi" w:hAnsiTheme="minorHAnsi"/>
          <w:sz w:val="24"/>
          <w:szCs w:val="24"/>
        </w:rPr>
      </w:pPr>
    </w:p>
    <w:p w14:paraId="0F9F2BB6" w14:textId="77777777" w:rsidR="00007A6B" w:rsidRDefault="00007A6B" w:rsidP="00380ED5">
      <w:pPr>
        <w:jc w:val="center"/>
        <w:rPr>
          <w:rFonts w:asciiTheme="minorHAnsi" w:hAnsiTheme="minorHAnsi"/>
          <w:sz w:val="24"/>
          <w:szCs w:val="24"/>
        </w:rPr>
      </w:pPr>
    </w:p>
    <w:p w14:paraId="41B603A5" w14:textId="77777777" w:rsidR="00007A6B" w:rsidRDefault="00007A6B" w:rsidP="00380ED5">
      <w:pPr>
        <w:jc w:val="center"/>
        <w:rPr>
          <w:rFonts w:asciiTheme="minorHAnsi" w:hAnsiTheme="minorHAnsi"/>
          <w:sz w:val="24"/>
          <w:szCs w:val="24"/>
        </w:rPr>
      </w:pPr>
    </w:p>
    <w:p w14:paraId="3E41892B" w14:textId="77777777" w:rsidR="00007A6B" w:rsidRDefault="00007A6B" w:rsidP="00380ED5">
      <w:pPr>
        <w:jc w:val="center"/>
        <w:rPr>
          <w:rFonts w:asciiTheme="minorHAnsi" w:hAnsiTheme="minorHAnsi"/>
          <w:sz w:val="24"/>
          <w:szCs w:val="24"/>
        </w:rPr>
      </w:pPr>
    </w:p>
    <w:p w14:paraId="488BD429" w14:textId="77777777" w:rsidR="00007A6B" w:rsidRDefault="00007A6B" w:rsidP="00380ED5">
      <w:pPr>
        <w:jc w:val="center"/>
        <w:rPr>
          <w:rFonts w:asciiTheme="minorHAnsi" w:hAnsiTheme="minorHAnsi"/>
          <w:sz w:val="24"/>
          <w:szCs w:val="24"/>
        </w:rPr>
      </w:pPr>
    </w:p>
    <w:p w14:paraId="2010B7F9" w14:textId="77777777" w:rsidR="00007A6B" w:rsidRDefault="00007A6B" w:rsidP="00380ED5">
      <w:pPr>
        <w:jc w:val="center"/>
        <w:rPr>
          <w:rFonts w:asciiTheme="minorHAnsi" w:hAnsiTheme="minorHAnsi"/>
          <w:sz w:val="24"/>
          <w:szCs w:val="24"/>
        </w:rPr>
      </w:pPr>
    </w:p>
    <w:p w14:paraId="75F72945" w14:textId="77777777" w:rsidR="00007A6B" w:rsidRDefault="00007A6B" w:rsidP="00380ED5">
      <w:pPr>
        <w:jc w:val="center"/>
        <w:rPr>
          <w:rFonts w:asciiTheme="minorHAnsi" w:hAnsiTheme="minorHAnsi"/>
          <w:sz w:val="24"/>
          <w:szCs w:val="24"/>
        </w:rPr>
      </w:pPr>
    </w:p>
    <w:p w14:paraId="16B38D21" w14:textId="77777777" w:rsidR="00007A6B" w:rsidRDefault="00007A6B" w:rsidP="00380ED5">
      <w:pPr>
        <w:jc w:val="center"/>
        <w:rPr>
          <w:rFonts w:asciiTheme="minorHAnsi" w:hAnsiTheme="minorHAnsi"/>
          <w:sz w:val="24"/>
          <w:szCs w:val="24"/>
        </w:rPr>
      </w:pPr>
    </w:p>
    <w:p w14:paraId="2631D4B8" w14:textId="77777777" w:rsidR="00007A6B" w:rsidRDefault="00007A6B" w:rsidP="00380ED5">
      <w:pPr>
        <w:jc w:val="center"/>
        <w:rPr>
          <w:rFonts w:asciiTheme="minorHAnsi" w:hAnsiTheme="minorHAnsi"/>
          <w:sz w:val="24"/>
          <w:szCs w:val="24"/>
        </w:rPr>
      </w:pPr>
    </w:p>
    <w:p w14:paraId="6AEF2D57" w14:textId="7EA6186D" w:rsidR="00007A6B" w:rsidRDefault="00007A6B" w:rsidP="00007A6B">
      <w:pPr>
        <w:pStyle w:val="Heading2"/>
      </w:pPr>
      <w:bookmarkStart w:id="11" w:name="_Toc196898558"/>
      <w:r>
        <w:lastRenderedPageBreak/>
        <w:t>References</w:t>
      </w:r>
      <w:bookmarkEnd w:id="11"/>
    </w:p>
    <w:p w14:paraId="0917EF12" w14:textId="77777777" w:rsidR="00007A6B" w:rsidRDefault="00007A6B" w:rsidP="00380ED5">
      <w:pPr>
        <w:jc w:val="center"/>
        <w:rPr>
          <w:rFonts w:asciiTheme="minorHAnsi" w:hAnsiTheme="minorHAnsi"/>
          <w:sz w:val="24"/>
          <w:szCs w:val="24"/>
        </w:rPr>
      </w:pPr>
    </w:p>
    <w:p w14:paraId="10A0DAA4"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t>AECB (2009) </w:t>
      </w:r>
      <w:r w:rsidRPr="008C02F4">
        <w:rPr>
          <w:rFonts w:asciiTheme="minorHAnsi" w:hAnsiTheme="minorHAnsi"/>
          <w:i/>
          <w:iCs/>
          <w:sz w:val="24"/>
          <w:szCs w:val="24"/>
        </w:rPr>
        <w:t xml:space="preserve">design guidance </w:t>
      </w:r>
      <w:proofErr w:type="spellStart"/>
      <w:r w:rsidRPr="008C02F4">
        <w:rPr>
          <w:rFonts w:asciiTheme="minorHAnsi" w:hAnsiTheme="minorHAnsi"/>
          <w:i/>
          <w:iCs/>
          <w:sz w:val="24"/>
          <w:szCs w:val="24"/>
        </w:rPr>
        <w:t>passivhaus</w:t>
      </w:r>
      <w:proofErr w:type="spellEnd"/>
      <w:r w:rsidRPr="008C02F4">
        <w:rPr>
          <w:rFonts w:asciiTheme="minorHAnsi" w:hAnsiTheme="minorHAnsi"/>
          <w:sz w:val="24"/>
          <w:szCs w:val="24"/>
        </w:rPr>
        <w:t xml:space="preserve">. Available at: </w:t>
      </w:r>
      <w:hyperlink r:id="rId32" w:history="1">
        <w:r w:rsidRPr="008C02F4">
          <w:rPr>
            <w:rStyle w:val="Hyperlink"/>
            <w:rFonts w:asciiTheme="minorHAnsi" w:hAnsiTheme="minorHAnsi"/>
            <w:sz w:val="24"/>
            <w:szCs w:val="24"/>
          </w:rPr>
          <w:t>https://aecb.net/wp-content/uploads/2024/11/1515_AECB_Gold_Sample_Pages_V11-2.pdf</w:t>
        </w:r>
      </w:hyperlink>
      <w:r w:rsidRPr="008C02F4">
        <w:rPr>
          <w:rFonts w:asciiTheme="minorHAnsi" w:hAnsiTheme="minorHAnsi"/>
          <w:sz w:val="24"/>
          <w:szCs w:val="24"/>
        </w:rPr>
        <w:t>.</w:t>
      </w:r>
    </w:p>
    <w:p w14:paraId="05F075C3"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Davies, J. (2025a) “Spring Design,” 3 April.</w:t>
      </w:r>
    </w:p>
    <w:p w14:paraId="74E26572"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(2025b) “Spring design,” 3 April.</w:t>
      </w:r>
    </w:p>
    <w:p w14:paraId="2C5ABBAE"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(2025c) “Spring Design,” 3 April.</w:t>
      </w:r>
    </w:p>
    <w:p w14:paraId="2FDEC007"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Davies, J. (2025d) “Spring Design,” 3 April.</w:t>
      </w:r>
    </w:p>
    <w:p w14:paraId="0F79A0C4"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Davies, J. (2025e) “Spring Design,” 3 April.</w:t>
      </w:r>
    </w:p>
    <w:p w14:paraId="481938F9"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(2025f) “Spring Design,” 3 April.</w:t>
      </w:r>
    </w:p>
    <w:p w14:paraId="0AAB8406"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(2025g) “Spring Design,” 3 April.</w:t>
      </w:r>
    </w:p>
    <w:p w14:paraId="70F48C4E"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w:t>
      </w:r>
      <w:r w:rsidRPr="00007A6B">
        <w:rPr>
          <w:rFonts w:asciiTheme="minorHAnsi" w:hAnsiTheme="minorHAnsi"/>
          <w:sz w:val="24"/>
          <w:szCs w:val="24"/>
        </w:rPr>
        <w:t>h</w:t>
      </w:r>
      <w:r w:rsidRPr="0015246D">
        <w:rPr>
          <w:rFonts w:asciiTheme="minorHAnsi" w:hAnsiTheme="minorHAnsi"/>
          <w:sz w:val="24"/>
          <w:szCs w:val="24"/>
        </w:rPr>
        <w:t>) “Spring Design,” 3 April.</w:t>
      </w:r>
    </w:p>
    <w:p w14:paraId="70B77A07"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w:t>
      </w:r>
      <w:r w:rsidRPr="00007A6B">
        <w:rPr>
          <w:rFonts w:asciiTheme="minorHAnsi" w:hAnsiTheme="minorHAnsi"/>
          <w:sz w:val="24"/>
          <w:szCs w:val="24"/>
        </w:rPr>
        <w:t>i</w:t>
      </w:r>
      <w:r w:rsidRPr="0015246D">
        <w:rPr>
          <w:rFonts w:asciiTheme="minorHAnsi" w:hAnsiTheme="minorHAnsi"/>
          <w:sz w:val="24"/>
          <w:szCs w:val="24"/>
        </w:rPr>
        <w:t>) “Spring Design,” 3 April.</w:t>
      </w:r>
    </w:p>
    <w:p w14:paraId="49D15BBF" w14:textId="77777777" w:rsidR="00007A6B"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w:t>
      </w:r>
      <w:r w:rsidRPr="00007A6B">
        <w:rPr>
          <w:rFonts w:asciiTheme="minorHAnsi" w:hAnsiTheme="minorHAnsi"/>
          <w:sz w:val="24"/>
          <w:szCs w:val="24"/>
        </w:rPr>
        <w:t>j</w:t>
      </w:r>
      <w:r w:rsidRPr="0015246D">
        <w:rPr>
          <w:rFonts w:asciiTheme="minorHAnsi" w:hAnsiTheme="minorHAnsi"/>
          <w:sz w:val="24"/>
          <w:szCs w:val="24"/>
        </w:rPr>
        <w:t>) “Spring Design,” 3 April.</w:t>
      </w:r>
    </w:p>
    <w:p w14:paraId="678A9514" w14:textId="77777777" w:rsidR="000B1A06" w:rsidRDefault="000B1A06" w:rsidP="00007A6B">
      <w:pPr>
        <w:spacing w:line="278" w:lineRule="auto"/>
        <w:rPr>
          <w:rFonts w:asciiTheme="minorHAnsi" w:hAnsiTheme="minorHAnsi"/>
          <w:sz w:val="24"/>
          <w:szCs w:val="24"/>
        </w:rPr>
      </w:pPr>
    </w:p>
    <w:p w14:paraId="1384D0B4" w14:textId="61BE958F" w:rsidR="000B1A06" w:rsidRPr="0015246D" w:rsidRDefault="000B1A06" w:rsidP="00007A6B">
      <w:pPr>
        <w:spacing w:line="278" w:lineRule="auto"/>
        <w:rPr>
          <w:rFonts w:asciiTheme="minorHAnsi" w:hAnsiTheme="minorHAnsi"/>
          <w:sz w:val="24"/>
          <w:szCs w:val="24"/>
        </w:rPr>
      </w:pPr>
      <w:r w:rsidRPr="0015246D">
        <w:rPr>
          <w:rFonts w:asciiTheme="minorHAnsi" w:hAnsiTheme="minorHAnsi"/>
          <w:sz w:val="24"/>
          <w:szCs w:val="24"/>
        </w:rPr>
        <w:t>Davies, J. (2025</w:t>
      </w:r>
      <w:r>
        <w:rPr>
          <w:rFonts w:asciiTheme="minorHAnsi" w:hAnsiTheme="minorHAnsi"/>
          <w:sz w:val="24"/>
          <w:szCs w:val="24"/>
        </w:rPr>
        <w:t>k</w:t>
      </w:r>
      <w:r w:rsidRPr="0015246D">
        <w:rPr>
          <w:rFonts w:asciiTheme="minorHAnsi" w:hAnsiTheme="minorHAnsi"/>
          <w:sz w:val="24"/>
          <w:szCs w:val="24"/>
        </w:rPr>
        <w:t>) “Spring Design,” 3 April.</w:t>
      </w:r>
    </w:p>
    <w:p w14:paraId="7FB99C4E"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Department for energy security &amp; net zero (12.2023) </w:t>
      </w:r>
      <w:r w:rsidRPr="0015246D">
        <w:rPr>
          <w:rFonts w:asciiTheme="minorHAnsi" w:hAnsiTheme="minorHAnsi"/>
          <w:i/>
          <w:iCs/>
          <w:sz w:val="24"/>
          <w:szCs w:val="24"/>
        </w:rPr>
        <w:t>Net Zero Initiative</w:t>
      </w:r>
      <w:r w:rsidRPr="0015246D">
        <w:rPr>
          <w:rFonts w:asciiTheme="minorHAnsi" w:hAnsiTheme="minorHAnsi"/>
          <w:sz w:val="24"/>
          <w:szCs w:val="24"/>
        </w:rPr>
        <w:t xml:space="preserve">. Available at: </w:t>
      </w:r>
      <w:hyperlink r:id="rId33" w:history="1">
        <w:r w:rsidRPr="0015246D">
          <w:rPr>
            <w:rStyle w:val="Hyperlink"/>
            <w:rFonts w:asciiTheme="minorHAnsi" w:hAnsiTheme="minorHAnsi"/>
            <w:sz w:val="24"/>
            <w:szCs w:val="24"/>
          </w:rPr>
          <w:t>https://assets.publishing.service.gov.uk/media/6569cb331104cf000dfa7352/net-zero-government-emissions-roadmap.pdf</w:t>
        </w:r>
      </w:hyperlink>
      <w:r w:rsidRPr="0015246D">
        <w:rPr>
          <w:rFonts w:asciiTheme="minorHAnsi" w:hAnsiTheme="minorHAnsi"/>
          <w:sz w:val="24"/>
          <w:szCs w:val="24"/>
        </w:rPr>
        <w:t>.</w:t>
      </w:r>
    </w:p>
    <w:p w14:paraId="0EAE4816" w14:textId="77777777" w:rsidR="00007A6B" w:rsidRPr="00007A6B" w:rsidRDefault="00007A6B" w:rsidP="00007A6B">
      <w:pPr>
        <w:rPr>
          <w:rFonts w:asciiTheme="minorHAnsi" w:hAnsiTheme="minorHAnsi"/>
          <w:sz w:val="24"/>
          <w:szCs w:val="24"/>
        </w:rPr>
      </w:pPr>
    </w:p>
    <w:p w14:paraId="4F102F43" w14:textId="77777777" w:rsidR="00007A6B" w:rsidRPr="00007A6B" w:rsidRDefault="00007A6B" w:rsidP="00007A6B">
      <w:pPr>
        <w:rPr>
          <w:rFonts w:asciiTheme="minorHAnsi" w:hAnsiTheme="minorHAnsi"/>
          <w:sz w:val="24"/>
          <w:szCs w:val="24"/>
        </w:rPr>
      </w:pPr>
      <w:r w:rsidRPr="008C02F4">
        <w:rPr>
          <w:rFonts w:asciiTheme="minorHAnsi" w:hAnsiTheme="minorHAnsi"/>
          <w:i/>
          <w:iCs/>
          <w:sz w:val="24"/>
          <w:szCs w:val="24"/>
        </w:rPr>
        <w:t>Embodied carbon and the built environment: Get the facts</w:t>
      </w:r>
      <w:r w:rsidRPr="008C02F4">
        <w:rPr>
          <w:rFonts w:asciiTheme="minorHAnsi" w:hAnsiTheme="minorHAnsi"/>
          <w:sz w:val="24"/>
          <w:szCs w:val="24"/>
        </w:rPr>
        <w:t> (2022) </w:t>
      </w:r>
      <w:proofErr w:type="spellStart"/>
      <w:r w:rsidRPr="008C02F4">
        <w:rPr>
          <w:rFonts w:asciiTheme="minorHAnsi" w:hAnsiTheme="minorHAnsi"/>
          <w:i/>
          <w:iCs/>
          <w:sz w:val="24"/>
          <w:szCs w:val="24"/>
        </w:rPr>
        <w:t>Greenfiber</w:t>
      </w:r>
      <w:proofErr w:type="spellEnd"/>
      <w:r w:rsidRPr="008C02F4">
        <w:rPr>
          <w:rFonts w:asciiTheme="minorHAnsi" w:hAnsiTheme="minorHAnsi"/>
          <w:sz w:val="24"/>
          <w:szCs w:val="24"/>
        </w:rPr>
        <w:t xml:space="preserve">. Available at: </w:t>
      </w:r>
      <w:hyperlink r:id="rId34" w:history="1">
        <w:r w:rsidRPr="008C02F4">
          <w:rPr>
            <w:rStyle w:val="Hyperlink"/>
            <w:rFonts w:asciiTheme="minorHAnsi" w:hAnsiTheme="minorHAnsi"/>
            <w:sz w:val="24"/>
            <w:szCs w:val="24"/>
          </w:rPr>
          <w:t>https://www.greenfiber.com/blog/embodied-carbon-and-the-built-environment-get-the-facts</w:t>
        </w:r>
      </w:hyperlink>
      <w:r w:rsidRPr="00007A6B">
        <w:rPr>
          <w:rFonts w:asciiTheme="minorHAnsi" w:hAnsiTheme="minorHAnsi"/>
          <w:sz w:val="24"/>
          <w:szCs w:val="24"/>
        </w:rPr>
        <w:t xml:space="preserve"> </w:t>
      </w:r>
      <w:r w:rsidRPr="008C02F4">
        <w:rPr>
          <w:rFonts w:asciiTheme="minorHAnsi" w:hAnsiTheme="minorHAnsi"/>
          <w:sz w:val="24"/>
          <w:szCs w:val="24"/>
        </w:rPr>
        <w:t xml:space="preserve"> (Accessed: April </w:t>
      </w:r>
      <w:r w:rsidRPr="00007A6B">
        <w:rPr>
          <w:rFonts w:asciiTheme="minorHAnsi" w:hAnsiTheme="minorHAnsi"/>
          <w:sz w:val="24"/>
          <w:szCs w:val="24"/>
        </w:rPr>
        <w:t>15</w:t>
      </w:r>
      <w:r w:rsidRPr="008C02F4">
        <w:rPr>
          <w:rFonts w:asciiTheme="minorHAnsi" w:hAnsiTheme="minorHAnsi"/>
          <w:sz w:val="24"/>
          <w:szCs w:val="24"/>
        </w:rPr>
        <w:t>, 2025).</w:t>
      </w:r>
    </w:p>
    <w:p w14:paraId="05F6830C" w14:textId="1F5D4006" w:rsidR="002405FE" w:rsidRPr="00424D5B" w:rsidRDefault="00007A6B" w:rsidP="00007A6B">
      <w:pPr>
        <w:rPr>
          <w:rFonts w:asciiTheme="minorHAnsi" w:hAnsiTheme="minorHAnsi"/>
          <w:sz w:val="24"/>
          <w:szCs w:val="24"/>
        </w:rPr>
      </w:pPr>
      <w:r w:rsidRPr="0015246D">
        <w:rPr>
          <w:rFonts w:asciiTheme="minorHAnsi" w:hAnsiTheme="minorHAnsi"/>
          <w:sz w:val="24"/>
          <w:szCs w:val="24"/>
        </w:rPr>
        <w:br/>
      </w:r>
    </w:p>
    <w:p w14:paraId="3AF1EAD1" w14:textId="646EB3D9" w:rsidR="00007A6B" w:rsidRPr="00007A6B" w:rsidRDefault="00007A6B" w:rsidP="00007A6B">
      <w:pPr>
        <w:rPr>
          <w:rFonts w:asciiTheme="minorHAnsi" w:hAnsiTheme="minorHAnsi"/>
          <w:sz w:val="24"/>
          <w:szCs w:val="24"/>
        </w:rPr>
      </w:pPr>
      <w:r w:rsidRPr="0015246D">
        <w:rPr>
          <w:rFonts w:asciiTheme="minorHAnsi" w:hAnsiTheme="minorHAnsi"/>
          <w:i/>
          <w:iCs/>
          <w:sz w:val="24"/>
          <w:szCs w:val="24"/>
        </w:rPr>
        <w:t>Gas and electricity quotes – compare our energy tariffs</w:t>
      </w:r>
      <w:r w:rsidRPr="0015246D">
        <w:rPr>
          <w:rFonts w:asciiTheme="minorHAnsi" w:hAnsiTheme="minorHAnsi"/>
          <w:sz w:val="24"/>
          <w:szCs w:val="24"/>
        </w:rPr>
        <w:t> (no date) </w:t>
      </w:r>
      <w:r w:rsidRPr="0015246D">
        <w:rPr>
          <w:rFonts w:asciiTheme="minorHAnsi" w:hAnsiTheme="minorHAnsi"/>
          <w:i/>
          <w:iCs/>
          <w:sz w:val="24"/>
          <w:szCs w:val="24"/>
        </w:rPr>
        <w:t>Britishgas.co.uk</w:t>
      </w:r>
      <w:r w:rsidRPr="0015246D">
        <w:rPr>
          <w:rFonts w:asciiTheme="minorHAnsi" w:hAnsiTheme="minorHAnsi"/>
          <w:sz w:val="24"/>
          <w:szCs w:val="24"/>
        </w:rPr>
        <w:t xml:space="preserve">. Available at: </w:t>
      </w:r>
      <w:hyperlink r:id="rId35" w:history="1">
        <w:r w:rsidRPr="0015246D">
          <w:rPr>
            <w:rStyle w:val="Hyperlink"/>
            <w:rFonts w:asciiTheme="minorHAnsi" w:hAnsiTheme="minorHAnsi"/>
            <w:sz w:val="24"/>
            <w:szCs w:val="24"/>
          </w:rPr>
          <w:t>https://www.britishgas.co.uk/new-energy/sales/quote</w:t>
        </w:r>
      </w:hyperlink>
      <w:r w:rsidRPr="00007A6B">
        <w:rPr>
          <w:rFonts w:asciiTheme="minorHAnsi" w:hAnsiTheme="minorHAnsi"/>
          <w:sz w:val="24"/>
          <w:szCs w:val="24"/>
        </w:rPr>
        <w:t xml:space="preserve"> </w:t>
      </w:r>
      <w:r w:rsidRPr="0015246D">
        <w:rPr>
          <w:rFonts w:asciiTheme="minorHAnsi" w:hAnsiTheme="minorHAnsi"/>
          <w:sz w:val="24"/>
          <w:szCs w:val="24"/>
        </w:rPr>
        <w:t xml:space="preserve"> (Accessed: April </w:t>
      </w:r>
      <w:r w:rsidRPr="00007A6B">
        <w:rPr>
          <w:rFonts w:asciiTheme="minorHAnsi" w:hAnsiTheme="minorHAnsi"/>
          <w:sz w:val="24"/>
          <w:szCs w:val="24"/>
        </w:rPr>
        <w:t>01</w:t>
      </w:r>
      <w:r w:rsidRPr="0015246D">
        <w:rPr>
          <w:rFonts w:asciiTheme="minorHAnsi" w:hAnsiTheme="minorHAnsi"/>
          <w:sz w:val="24"/>
          <w:szCs w:val="24"/>
        </w:rPr>
        <w:t>, 2025).</w:t>
      </w:r>
    </w:p>
    <w:p w14:paraId="6DCA26B8"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House of commons (2022) </w:t>
      </w:r>
      <w:r w:rsidRPr="0015246D">
        <w:rPr>
          <w:rFonts w:asciiTheme="minorHAnsi" w:hAnsiTheme="minorHAnsi"/>
          <w:i/>
          <w:iCs/>
          <w:sz w:val="24"/>
          <w:szCs w:val="24"/>
        </w:rPr>
        <w:t>Building to net zero</w:t>
      </w:r>
      <w:r w:rsidRPr="0015246D">
        <w:rPr>
          <w:rFonts w:asciiTheme="minorHAnsi" w:hAnsiTheme="minorHAnsi"/>
          <w:sz w:val="24"/>
          <w:szCs w:val="24"/>
        </w:rPr>
        <w:t xml:space="preserve">. Available at: </w:t>
      </w:r>
      <w:hyperlink r:id="rId36" w:history="1">
        <w:r w:rsidRPr="0015246D">
          <w:rPr>
            <w:rStyle w:val="Hyperlink"/>
            <w:rFonts w:asciiTheme="minorHAnsi" w:hAnsiTheme="minorHAnsi"/>
            <w:sz w:val="24"/>
            <w:szCs w:val="24"/>
          </w:rPr>
          <w:t>https://committees.parliament.uk/publications/22427/documents/165446/default/</w:t>
        </w:r>
      </w:hyperlink>
      <w:r w:rsidRPr="0015246D">
        <w:rPr>
          <w:rFonts w:asciiTheme="minorHAnsi" w:hAnsiTheme="minorHAnsi"/>
          <w:sz w:val="24"/>
          <w:szCs w:val="24"/>
        </w:rPr>
        <w:t>.</w:t>
      </w:r>
    </w:p>
    <w:p w14:paraId="7F3C5607" w14:textId="77777777" w:rsidR="00007A6B" w:rsidRPr="00007A6B" w:rsidRDefault="00007A6B" w:rsidP="00007A6B">
      <w:pPr>
        <w:rPr>
          <w:rFonts w:asciiTheme="minorHAnsi" w:hAnsiTheme="minorHAnsi"/>
          <w:sz w:val="24"/>
          <w:szCs w:val="24"/>
        </w:rPr>
      </w:pPr>
    </w:p>
    <w:p w14:paraId="48BD4E0B"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lastRenderedPageBreak/>
        <w:t>Know, D.Y. (no date) </w:t>
      </w:r>
      <w:r w:rsidRPr="008C02F4">
        <w:rPr>
          <w:rFonts w:asciiTheme="minorHAnsi" w:hAnsiTheme="minorHAnsi"/>
          <w:i/>
          <w:iCs/>
          <w:sz w:val="24"/>
          <w:szCs w:val="24"/>
        </w:rPr>
        <w:t>How much money will</w:t>
      </w:r>
      <w:r w:rsidRPr="008C02F4">
        <w:rPr>
          <w:rFonts w:asciiTheme="minorHAnsi" w:hAnsiTheme="minorHAnsi"/>
          <w:sz w:val="24"/>
          <w:szCs w:val="24"/>
        </w:rPr>
        <w:t>, </w:t>
      </w:r>
      <w:r w:rsidRPr="008C02F4">
        <w:rPr>
          <w:rFonts w:asciiTheme="minorHAnsi" w:hAnsiTheme="minorHAnsi"/>
          <w:i/>
          <w:iCs/>
          <w:sz w:val="24"/>
          <w:szCs w:val="24"/>
        </w:rPr>
        <w:t>Gov.uk</w:t>
      </w:r>
      <w:r w:rsidRPr="008C02F4">
        <w:rPr>
          <w:rFonts w:asciiTheme="minorHAnsi" w:hAnsiTheme="minorHAnsi"/>
          <w:sz w:val="24"/>
          <w:szCs w:val="24"/>
        </w:rPr>
        <w:t xml:space="preserve">. Available at: </w:t>
      </w:r>
      <w:hyperlink r:id="rId37" w:history="1">
        <w:r w:rsidRPr="008C02F4">
          <w:rPr>
            <w:rStyle w:val="Hyperlink"/>
            <w:rFonts w:asciiTheme="minorHAnsi" w:hAnsiTheme="minorHAnsi"/>
            <w:sz w:val="24"/>
            <w:szCs w:val="24"/>
          </w:rPr>
          <w:t>https://assets.publishing.service.gov.uk/media/5a802d7aed915d74e33f8e80/DECC_factsheet_11.11.16_GLAZING_LOCKED.pdf</w:t>
        </w:r>
      </w:hyperlink>
      <w:r w:rsidRPr="00007A6B">
        <w:rPr>
          <w:rFonts w:asciiTheme="minorHAnsi" w:hAnsiTheme="minorHAnsi"/>
          <w:sz w:val="24"/>
          <w:szCs w:val="24"/>
        </w:rPr>
        <w:t xml:space="preserve"> </w:t>
      </w:r>
      <w:r w:rsidRPr="008C02F4">
        <w:rPr>
          <w:rFonts w:asciiTheme="minorHAnsi" w:hAnsiTheme="minorHAnsi"/>
          <w:sz w:val="24"/>
          <w:szCs w:val="24"/>
        </w:rPr>
        <w:t xml:space="preserve"> </w:t>
      </w:r>
    </w:p>
    <w:p w14:paraId="2CA3094B" w14:textId="0A407886" w:rsidR="00AD16B3" w:rsidRDefault="00AD16B3" w:rsidP="00AD16B3">
      <w:pPr>
        <w:rPr>
          <w:rFonts w:asciiTheme="minorHAnsi" w:hAnsiTheme="minorHAnsi"/>
          <w:sz w:val="24"/>
          <w:szCs w:val="24"/>
        </w:rPr>
      </w:pPr>
      <w:r w:rsidRPr="00AD16B3">
        <w:rPr>
          <w:rFonts w:asciiTheme="minorHAnsi" w:hAnsiTheme="minorHAnsi"/>
          <w:sz w:val="24"/>
          <w:szCs w:val="24"/>
        </w:rPr>
        <w:t>Lancashire, R. (2015) </w:t>
      </w:r>
      <w:r w:rsidRPr="00AD16B3">
        <w:rPr>
          <w:rFonts w:asciiTheme="minorHAnsi" w:hAnsiTheme="minorHAnsi"/>
          <w:i/>
          <w:iCs/>
          <w:sz w:val="24"/>
          <w:szCs w:val="24"/>
        </w:rPr>
        <w:t>Achieving ‘thermal comfort’ in timber frame buildings</w:t>
      </w:r>
      <w:r w:rsidRPr="00AD16B3">
        <w:rPr>
          <w:rFonts w:asciiTheme="minorHAnsi" w:hAnsiTheme="minorHAnsi"/>
          <w:sz w:val="24"/>
          <w:szCs w:val="24"/>
        </w:rPr>
        <w:t>, </w:t>
      </w:r>
      <w:r w:rsidRPr="00AD16B3">
        <w:rPr>
          <w:rFonts w:asciiTheme="minorHAnsi" w:hAnsiTheme="minorHAnsi"/>
          <w:i/>
          <w:iCs/>
          <w:sz w:val="24"/>
          <w:szCs w:val="24"/>
        </w:rPr>
        <w:t>NBS</w:t>
      </w:r>
      <w:r w:rsidRPr="00AD16B3">
        <w:rPr>
          <w:rFonts w:asciiTheme="minorHAnsi" w:hAnsiTheme="minorHAnsi"/>
          <w:sz w:val="24"/>
          <w:szCs w:val="24"/>
        </w:rPr>
        <w:t xml:space="preserve">. www.theNBS.com. Available at: </w:t>
      </w:r>
      <w:hyperlink r:id="rId38" w:history="1">
        <w:r w:rsidRPr="00AD16B3">
          <w:rPr>
            <w:rStyle w:val="Hyperlink"/>
            <w:rFonts w:asciiTheme="minorHAnsi" w:hAnsiTheme="minorHAnsi"/>
            <w:sz w:val="24"/>
            <w:szCs w:val="24"/>
          </w:rPr>
          <w:t>https://www.thenbs.com/knowledge/achieving-thermal-comfort-in-timber-frame-buildings</w:t>
        </w:r>
      </w:hyperlink>
      <w:r w:rsidRPr="00AD16B3">
        <w:rPr>
          <w:rFonts w:asciiTheme="minorHAnsi" w:hAnsiTheme="minorHAnsi"/>
          <w:sz w:val="24"/>
          <w:szCs w:val="24"/>
        </w:rPr>
        <w:t>.</w:t>
      </w:r>
      <w:r>
        <w:rPr>
          <w:rFonts w:asciiTheme="minorHAnsi" w:hAnsiTheme="minorHAnsi"/>
          <w:sz w:val="24"/>
          <w:szCs w:val="24"/>
        </w:rPr>
        <w:t xml:space="preserve"> </w:t>
      </w:r>
      <w:r w:rsidRPr="0015246D">
        <w:rPr>
          <w:rFonts w:asciiTheme="minorHAnsi" w:hAnsiTheme="minorHAnsi"/>
          <w:sz w:val="24"/>
          <w:szCs w:val="24"/>
        </w:rPr>
        <w:t xml:space="preserve">(Accessed: April </w:t>
      </w:r>
      <w:r>
        <w:rPr>
          <w:rFonts w:asciiTheme="minorHAnsi" w:hAnsiTheme="minorHAnsi"/>
          <w:sz w:val="24"/>
          <w:szCs w:val="24"/>
        </w:rPr>
        <w:t>29</w:t>
      </w:r>
      <w:r w:rsidRPr="0015246D">
        <w:rPr>
          <w:rFonts w:asciiTheme="minorHAnsi" w:hAnsiTheme="minorHAnsi"/>
          <w:sz w:val="24"/>
          <w:szCs w:val="24"/>
        </w:rPr>
        <w:t>, 2025).</w:t>
      </w:r>
    </w:p>
    <w:p w14:paraId="3788854E" w14:textId="77777777" w:rsidR="00AD16B3" w:rsidRPr="00AD16B3" w:rsidRDefault="00AD16B3" w:rsidP="00AD16B3">
      <w:pPr>
        <w:rPr>
          <w:rFonts w:asciiTheme="minorHAnsi" w:hAnsiTheme="minorHAnsi"/>
          <w:sz w:val="24"/>
          <w:szCs w:val="24"/>
        </w:rPr>
      </w:pPr>
    </w:p>
    <w:p w14:paraId="05A851F9" w14:textId="77777777" w:rsidR="00AD16B3" w:rsidRPr="00AD16B3" w:rsidRDefault="00AD16B3" w:rsidP="00AD16B3">
      <w:pPr>
        <w:rPr>
          <w:rFonts w:asciiTheme="minorHAnsi" w:hAnsiTheme="minorHAnsi"/>
          <w:sz w:val="24"/>
          <w:szCs w:val="24"/>
        </w:rPr>
      </w:pPr>
      <w:r w:rsidRPr="00AD16B3">
        <w:rPr>
          <w:rFonts w:asciiTheme="minorHAnsi" w:hAnsiTheme="minorHAnsi"/>
          <w:sz w:val="24"/>
          <w:szCs w:val="24"/>
        </w:rPr>
        <w:t>‌</w:t>
      </w:r>
    </w:p>
    <w:p w14:paraId="2167CD72" w14:textId="052A1FFE" w:rsidR="00007A6B" w:rsidRPr="00007A6B" w:rsidRDefault="00007A6B" w:rsidP="00007A6B">
      <w:pPr>
        <w:rPr>
          <w:rFonts w:asciiTheme="minorHAnsi" w:hAnsiTheme="minorHAnsi"/>
          <w:sz w:val="24"/>
          <w:szCs w:val="24"/>
        </w:rPr>
      </w:pPr>
      <w:r w:rsidRPr="0015246D">
        <w:rPr>
          <w:rFonts w:asciiTheme="minorHAnsi" w:hAnsiTheme="minorHAnsi"/>
          <w:sz w:val="24"/>
          <w:szCs w:val="24"/>
        </w:rPr>
        <w:t>LETI (no date</w:t>
      </w:r>
      <w:r w:rsidRPr="00007A6B">
        <w:rPr>
          <w:rFonts w:asciiTheme="minorHAnsi" w:hAnsiTheme="minorHAnsi"/>
          <w:sz w:val="24"/>
          <w:szCs w:val="24"/>
        </w:rPr>
        <w:t xml:space="preserve"> a</w:t>
      </w:r>
      <w:r w:rsidRPr="0015246D">
        <w:rPr>
          <w:rFonts w:asciiTheme="minorHAnsi" w:hAnsiTheme="minorHAnsi"/>
          <w:sz w:val="24"/>
          <w:szCs w:val="24"/>
        </w:rPr>
        <w:t>) </w:t>
      </w:r>
      <w:r w:rsidRPr="0015246D">
        <w:rPr>
          <w:rFonts w:asciiTheme="minorHAnsi" w:hAnsiTheme="minorHAnsi"/>
          <w:i/>
          <w:iCs/>
          <w:sz w:val="24"/>
          <w:szCs w:val="24"/>
        </w:rPr>
        <w:t>Small scale housing</w:t>
      </w:r>
      <w:r w:rsidRPr="0015246D">
        <w:rPr>
          <w:rFonts w:asciiTheme="minorHAnsi" w:hAnsiTheme="minorHAnsi"/>
          <w:sz w:val="24"/>
          <w:szCs w:val="24"/>
        </w:rPr>
        <w:t xml:space="preserve">. Available at: </w:t>
      </w:r>
      <w:hyperlink r:id="rId39" w:history="1">
        <w:r w:rsidRPr="0015246D">
          <w:rPr>
            <w:rStyle w:val="Hyperlink"/>
            <w:rFonts w:asciiTheme="minorHAnsi" w:hAnsiTheme="minorHAnsi"/>
            <w:sz w:val="24"/>
            <w:szCs w:val="24"/>
          </w:rPr>
          <w:t>https://www.leti.uk/_files/ugd/252d09_c1ae6c7277c7467ebd4810a02423802e.pdf</w:t>
        </w:r>
      </w:hyperlink>
      <w:r w:rsidRPr="0015246D">
        <w:rPr>
          <w:rFonts w:asciiTheme="minorHAnsi" w:hAnsiTheme="minorHAnsi"/>
          <w:sz w:val="24"/>
          <w:szCs w:val="24"/>
        </w:rPr>
        <w:t>.</w:t>
      </w:r>
    </w:p>
    <w:p w14:paraId="264152E7"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LETI (no date</w:t>
      </w:r>
      <w:r w:rsidRPr="00007A6B">
        <w:rPr>
          <w:rFonts w:asciiTheme="minorHAnsi" w:hAnsiTheme="minorHAnsi"/>
          <w:sz w:val="24"/>
          <w:szCs w:val="24"/>
        </w:rPr>
        <w:t xml:space="preserve"> b</w:t>
      </w:r>
      <w:r w:rsidRPr="0015246D">
        <w:rPr>
          <w:rFonts w:asciiTheme="minorHAnsi" w:hAnsiTheme="minorHAnsi"/>
          <w:sz w:val="24"/>
          <w:szCs w:val="24"/>
        </w:rPr>
        <w:t>) </w:t>
      </w:r>
      <w:r w:rsidRPr="0015246D">
        <w:rPr>
          <w:rFonts w:asciiTheme="minorHAnsi" w:hAnsiTheme="minorHAnsi"/>
          <w:i/>
          <w:iCs/>
          <w:sz w:val="24"/>
          <w:szCs w:val="24"/>
        </w:rPr>
        <w:t>Small scale housing</w:t>
      </w:r>
      <w:r w:rsidRPr="0015246D">
        <w:rPr>
          <w:rFonts w:asciiTheme="minorHAnsi" w:hAnsiTheme="minorHAnsi"/>
          <w:sz w:val="24"/>
          <w:szCs w:val="24"/>
        </w:rPr>
        <w:t xml:space="preserve">. Available at: </w:t>
      </w:r>
      <w:hyperlink r:id="rId40" w:history="1">
        <w:r w:rsidRPr="0015246D">
          <w:rPr>
            <w:rStyle w:val="Hyperlink"/>
            <w:rFonts w:asciiTheme="minorHAnsi" w:hAnsiTheme="minorHAnsi"/>
            <w:sz w:val="24"/>
            <w:szCs w:val="24"/>
          </w:rPr>
          <w:t>https://www.leti.uk/_files/ugd/252d09_c1ae6c7277c7467ebd4810a02423802e.pdf</w:t>
        </w:r>
      </w:hyperlink>
      <w:r w:rsidRPr="0015246D">
        <w:rPr>
          <w:rFonts w:asciiTheme="minorHAnsi" w:hAnsiTheme="minorHAnsi"/>
          <w:sz w:val="24"/>
          <w:szCs w:val="24"/>
        </w:rPr>
        <w:t>.</w:t>
      </w:r>
    </w:p>
    <w:p w14:paraId="33161C25"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Passive House Institute (2024a) </w:t>
      </w:r>
      <w:r w:rsidRPr="0015246D">
        <w:rPr>
          <w:rFonts w:asciiTheme="minorHAnsi" w:hAnsiTheme="minorHAnsi"/>
          <w:i/>
          <w:iCs/>
          <w:sz w:val="24"/>
          <w:szCs w:val="24"/>
        </w:rPr>
        <w:t xml:space="preserve">Passivhaus </w:t>
      </w:r>
      <w:proofErr w:type="spellStart"/>
      <w:r w:rsidRPr="0015246D">
        <w:rPr>
          <w:rFonts w:asciiTheme="minorHAnsi" w:hAnsiTheme="minorHAnsi"/>
          <w:i/>
          <w:iCs/>
          <w:sz w:val="24"/>
          <w:szCs w:val="24"/>
        </w:rPr>
        <w:t>Institut</w:t>
      </w:r>
      <w:proofErr w:type="spellEnd"/>
      <w:r w:rsidRPr="0015246D">
        <w:rPr>
          <w:rFonts w:asciiTheme="minorHAnsi" w:hAnsiTheme="minorHAnsi"/>
          <w:sz w:val="24"/>
          <w:szCs w:val="24"/>
        </w:rPr>
        <w:t>, </w:t>
      </w:r>
      <w:r w:rsidRPr="0015246D">
        <w:rPr>
          <w:rFonts w:asciiTheme="minorHAnsi" w:hAnsiTheme="minorHAnsi"/>
          <w:i/>
          <w:iCs/>
          <w:sz w:val="24"/>
          <w:szCs w:val="24"/>
        </w:rPr>
        <w:t>Passive House Institute</w:t>
      </w:r>
      <w:r w:rsidRPr="0015246D">
        <w:rPr>
          <w:rFonts w:asciiTheme="minorHAnsi" w:hAnsiTheme="minorHAnsi"/>
          <w:sz w:val="24"/>
          <w:szCs w:val="24"/>
        </w:rPr>
        <w:t xml:space="preserve">. Available at: </w:t>
      </w:r>
      <w:hyperlink r:id="rId41" w:history="1">
        <w:r w:rsidRPr="0015246D">
          <w:rPr>
            <w:rStyle w:val="Hyperlink"/>
            <w:rFonts w:asciiTheme="minorHAnsi" w:hAnsiTheme="minorHAnsi"/>
            <w:sz w:val="24"/>
            <w:szCs w:val="24"/>
          </w:rPr>
          <w:t>https://passiv.de/en/02_informations/02_passive-house-requirements/02_passive-house-requirements.htm</w:t>
        </w:r>
      </w:hyperlink>
      <w:r w:rsidRPr="00007A6B">
        <w:rPr>
          <w:rFonts w:asciiTheme="minorHAnsi" w:hAnsiTheme="minorHAnsi"/>
          <w:sz w:val="24"/>
          <w:szCs w:val="24"/>
        </w:rPr>
        <w:t xml:space="preserve"> </w:t>
      </w:r>
      <w:r w:rsidRPr="0015246D">
        <w:rPr>
          <w:rFonts w:asciiTheme="minorHAnsi" w:hAnsiTheme="minorHAnsi"/>
          <w:sz w:val="24"/>
          <w:szCs w:val="24"/>
        </w:rPr>
        <w:t xml:space="preserve">(Accessed: April </w:t>
      </w:r>
      <w:r w:rsidRPr="00007A6B">
        <w:rPr>
          <w:rFonts w:asciiTheme="minorHAnsi" w:hAnsiTheme="minorHAnsi"/>
          <w:sz w:val="24"/>
          <w:szCs w:val="24"/>
        </w:rPr>
        <w:t>01</w:t>
      </w:r>
      <w:r w:rsidRPr="0015246D">
        <w:rPr>
          <w:rFonts w:asciiTheme="minorHAnsi" w:hAnsiTheme="minorHAnsi"/>
          <w:sz w:val="24"/>
          <w:szCs w:val="24"/>
        </w:rPr>
        <w:t>, 2025).</w:t>
      </w:r>
    </w:p>
    <w:p w14:paraId="72428211" w14:textId="77777777" w:rsidR="00007A6B" w:rsidRPr="0015246D" w:rsidRDefault="00007A6B" w:rsidP="00007A6B">
      <w:pPr>
        <w:spacing w:line="278" w:lineRule="auto"/>
        <w:rPr>
          <w:rFonts w:asciiTheme="minorHAnsi" w:hAnsiTheme="minorHAnsi"/>
          <w:sz w:val="24"/>
          <w:szCs w:val="24"/>
        </w:rPr>
      </w:pPr>
    </w:p>
    <w:p w14:paraId="7C84C314"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t>Passive House Institute (2024b) </w:t>
      </w:r>
      <w:r w:rsidRPr="0015246D">
        <w:rPr>
          <w:rFonts w:asciiTheme="minorHAnsi" w:hAnsiTheme="minorHAnsi"/>
          <w:i/>
          <w:iCs/>
          <w:sz w:val="24"/>
          <w:szCs w:val="24"/>
        </w:rPr>
        <w:t xml:space="preserve">Passivhaus </w:t>
      </w:r>
      <w:proofErr w:type="spellStart"/>
      <w:r w:rsidRPr="0015246D">
        <w:rPr>
          <w:rFonts w:asciiTheme="minorHAnsi" w:hAnsiTheme="minorHAnsi"/>
          <w:i/>
          <w:iCs/>
          <w:sz w:val="24"/>
          <w:szCs w:val="24"/>
        </w:rPr>
        <w:t>Institut</w:t>
      </w:r>
      <w:proofErr w:type="spellEnd"/>
      <w:r w:rsidRPr="0015246D">
        <w:rPr>
          <w:rFonts w:asciiTheme="minorHAnsi" w:hAnsiTheme="minorHAnsi"/>
          <w:i/>
          <w:iCs/>
          <w:sz w:val="24"/>
          <w:szCs w:val="24"/>
        </w:rPr>
        <w:t xml:space="preserve"> a</w:t>
      </w:r>
      <w:r w:rsidRPr="0015246D">
        <w:rPr>
          <w:rFonts w:asciiTheme="minorHAnsi" w:hAnsiTheme="minorHAnsi"/>
          <w:sz w:val="24"/>
          <w:szCs w:val="24"/>
        </w:rPr>
        <w:t>, </w:t>
      </w:r>
      <w:r w:rsidRPr="0015246D">
        <w:rPr>
          <w:rFonts w:asciiTheme="minorHAnsi" w:hAnsiTheme="minorHAnsi"/>
          <w:i/>
          <w:iCs/>
          <w:sz w:val="24"/>
          <w:szCs w:val="24"/>
        </w:rPr>
        <w:t>Passive House Institute</w:t>
      </w:r>
      <w:r w:rsidRPr="0015246D">
        <w:rPr>
          <w:rFonts w:asciiTheme="minorHAnsi" w:hAnsiTheme="minorHAnsi"/>
          <w:sz w:val="24"/>
          <w:szCs w:val="24"/>
        </w:rPr>
        <w:t xml:space="preserve">. Available at: </w:t>
      </w:r>
      <w:hyperlink r:id="rId42" w:history="1">
        <w:r w:rsidRPr="0015246D">
          <w:rPr>
            <w:rStyle w:val="Hyperlink"/>
            <w:rFonts w:asciiTheme="minorHAnsi" w:hAnsiTheme="minorHAnsi"/>
            <w:sz w:val="24"/>
            <w:szCs w:val="24"/>
          </w:rPr>
          <w:t>https://passiv.de/en/02_informations/02_passive-house-requirements/02_passive-house-requirements.htm</w:t>
        </w:r>
      </w:hyperlink>
      <w:r w:rsidRPr="00007A6B">
        <w:rPr>
          <w:rFonts w:asciiTheme="minorHAnsi" w:hAnsiTheme="minorHAnsi"/>
          <w:sz w:val="24"/>
          <w:szCs w:val="24"/>
        </w:rPr>
        <w:t xml:space="preserve"> </w:t>
      </w:r>
      <w:r w:rsidRPr="0015246D">
        <w:rPr>
          <w:rFonts w:asciiTheme="minorHAnsi" w:hAnsiTheme="minorHAnsi"/>
          <w:sz w:val="24"/>
          <w:szCs w:val="24"/>
        </w:rPr>
        <w:t xml:space="preserve"> (Accessed: April </w:t>
      </w:r>
      <w:r w:rsidRPr="00007A6B">
        <w:rPr>
          <w:rFonts w:asciiTheme="minorHAnsi" w:hAnsiTheme="minorHAnsi"/>
          <w:sz w:val="24"/>
          <w:szCs w:val="24"/>
        </w:rPr>
        <w:t>03</w:t>
      </w:r>
      <w:r w:rsidRPr="0015246D">
        <w:rPr>
          <w:rFonts w:asciiTheme="minorHAnsi" w:hAnsiTheme="minorHAnsi"/>
          <w:sz w:val="24"/>
          <w:szCs w:val="24"/>
        </w:rPr>
        <w:t>, 2025).</w:t>
      </w:r>
    </w:p>
    <w:p w14:paraId="0C3CCEAE"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Passivhaus trust (no date</w:t>
      </w:r>
      <w:r w:rsidRPr="00007A6B">
        <w:rPr>
          <w:rFonts w:asciiTheme="minorHAnsi" w:hAnsiTheme="minorHAnsi"/>
          <w:sz w:val="24"/>
          <w:szCs w:val="24"/>
        </w:rPr>
        <w:t xml:space="preserve"> a</w:t>
      </w:r>
      <w:r w:rsidRPr="0015246D">
        <w:rPr>
          <w:rFonts w:asciiTheme="minorHAnsi" w:hAnsiTheme="minorHAnsi"/>
          <w:sz w:val="24"/>
          <w:szCs w:val="24"/>
        </w:rPr>
        <w:t>) </w:t>
      </w:r>
      <w:r w:rsidRPr="0015246D">
        <w:rPr>
          <w:rFonts w:asciiTheme="minorHAnsi" w:hAnsiTheme="minorHAnsi"/>
          <w:i/>
          <w:iCs/>
          <w:sz w:val="24"/>
          <w:szCs w:val="24"/>
        </w:rPr>
        <w:t>Good practice guide Airtightness</w:t>
      </w:r>
      <w:r w:rsidRPr="0015246D">
        <w:rPr>
          <w:rFonts w:asciiTheme="minorHAnsi" w:hAnsiTheme="minorHAnsi"/>
          <w:sz w:val="24"/>
          <w:szCs w:val="24"/>
        </w:rPr>
        <w:t>, </w:t>
      </w:r>
      <w:r w:rsidRPr="0015246D">
        <w:rPr>
          <w:rFonts w:asciiTheme="minorHAnsi" w:hAnsiTheme="minorHAnsi"/>
          <w:i/>
          <w:iCs/>
          <w:sz w:val="24"/>
          <w:szCs w:val="24"/>
        </w:rPr>
        <w:t>Passivhaus trust</w:t>
      </w:r>
      <w:r w:rsidRPr="0015246D">
        <w:rPr>
          <w:rFonts w:asciiTheme="minorHAnsi" w:hAnsiTheme="minorHAnsi"/>
          <w:sz w:val="24"/>
          <w:szCs w:val="24"/>
        </w:rPr>
        <w:t xml:space="preserve">. Available at: </w:t>
      </w:r>
      <w:hyperlink r:id="rId43" w:history="1">
        <w:r w:rsidRPr="0015246D">
          <w:rPr>
            <w:rStyle w:val="Hyperlink"/>
            <w:rFonts w:asciiTheme="minorHAnsi" w:hAnsiTheme="minorHAnsi"/>
            <w:sz w:val="24"/>
            <w:szCs w:val="24"/>
          </w:rPr>
          <w:t>https://www.passivhaustrust.org.uk/UserFiles/File/Technical%20Papers/Good%20Practice%20Guide%20to%20Airtightness%20v10.6-compressed(1).pdf</w:t>
        </w:r>
      </w:hyperlink>
      <w:r w:rsidRPr="00007A6B">
        <w:rPr>
          <w:rFonts w:asciiTheme="minorHAnsi" w:hAnsiTheme="minorHAnsi"/>
          <w:sz w:val="24"/>
          <w:szCs w:val="24"/>
        </w:rPr>
        <w:t xml:space="preserve"> </w:t>
      </w:r>
      <w:r w:rsidRPr="0015246D">
        <w:rPr>
          <w:rFonts w:asciiTheme="minorHAnsi" w:hAnsiTheme="minorHAnsi"/>
          <w:sz w:val="24"/>
          <w:szCs w:val="24"/>
        </w:rPr>
        <w:t xml:space="preserve">(Accessed: April </w:t>
      </w:r>
      <w:r w:rsidRPr="00007A6B">
        <w:rPr>
          <w:rFonts w:asciiTheme="minorHAnsi" w:hAnsiTheme="minorHAnsi"/>
          <w:sz w:val="24"/>
          <w:szCs w:val="24"/>
        </w:rPr>
        <w:t>03</w:t>
      </w:r>
      <w:r w:rsidRPr="0015246D">
        <w:rPr>
          <w:rFonts w:asciiTheme="minorHAnsi" w:hAnsiTheme="minorHAnsi"/>
          <w:sz w:val="24"/>
          <w:szCs w:val="24"/>
        </w:rPr>
        <w:t>, 2025).</w:t>
      </w:r>
    </w:p>
    <w:p w14:paraId="13D198CB"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Passivhaus trust (no date</w:t>
      </w:r>
      <w:r w:rsidRPr="00007A6B">
        <w:rPr>
          <w:rFonts w:asciiTheme="minorHAnsi" w:hAnsiTheme="minorHAnsi"/>
          <w:sz w:val="24"/>
          <w:szCs w:val="24"/>
        </w:rPr>
        <w:t xml:space="preserve"> b</w:t>
      </w:r>
      <w:r w:rsidRPr="0015246D">
        <w:rPr>
          <w:rFonts w:asciiTheme="minorHAnsi" w:hAnsiTheme="minorHAnsi"/>
          <w:sz w:val="24"/>
          <w:szCs w:val="24"/>
        </w:rPr>
        <w:t>) </w:t>
      </w:r>
      <w:r w:rsidRPr="0015246D">
        <w:rPr>
          <w:rFonts w:asciiTheme="minorHAnsi" w:hAnsiTheme="minorHAnsi"/>
          <w:i/>
          <w:iCs/>
          <w:sz w:val="24"/>
          <w:szCs w:val="24"/>
        </w:rPr>
        <w:t>Good practice guide Airtightness</w:t>
      </w:r>
      <w:r w:rsidRPr="0015246D">
        <w:rPr>
          <w:rFonts w:asciiTheme="minorHAnsi" w:hAnsiTheme="minorHAnsi"/>
          <w:sz w:val="24"/>
          <w:szCs w:val="24"/>
        </w:rPr>
        <w:t>, </w:t>
      </w:r>
      <w:r w:rsidRPr="0015246D">
        <w:rPr>
          <w:rFonts w:asciiTheme="minorHAnsi" w:hAnsiTheme="minorHAnsi"/>
          <w:i/>
          <w:iCs/>
          <w:sz w:val="24"/>
          <w:szCs w:val="24"/>
        </w:rPr>
        <w:t>Passivhaus trust</w:t>
      </w:r>
      <w:r w:rsidRPr="0015246D">
        <w:rPr>
          <w:rFonts w:asciiTheme="minorHAnsi" w:hAnsiTheme="minorHAnsi"/>
          <w:sz w:val="24"/>
          <w:szCs w:val="24"/>
        </w:rPr>
        <w:t xml:space="preserve">. Available at: </w:t>
      </w:r>
      <w:hyperlink r:id="rId44" w:history="1">
        <w:r w:rsidRPr="0015246D">
          <w:rPr>
            <w:rStyle w:val="Hyperlink"/>
            <w:rFonts w:asciiTheme="minorHAnsi" w:hAnsiTheme="minorHAnsi"/>
            <w:sz w:val="24"/>
            <w:szCs w:val="24"/>
          </w:rPr>
          <w:t>https://www.passivhaustrust.org.uk/UserFiles/File/Technical%20Papers/Good%20Practice%20Guide%20to%20Airtightness%20v10.6-compressed(1).pdf</w:t>
        </w:r>
      </w:hyperlink>
      <w:r w:rsidRPr="00007A6B">
        <w:rPr>
          <w:rFonts w:asciiTheme="minorHAnsi" w:hAnsiTheme="minorHAnsi"/>
          <w:sz w:val="24"/>
          <w:szCs w:val="24"/>
        </w:rPr>
        <w:t xml:space="preserve"> </w:t>
      </w:r>
      <w:r w:rsidRPr="0015246D">
        <w:rPr>
          <w:rFonts w:asciiTheme="minorHAnsi" w:hAnsiTheme="minorHAnsi"/>
          <w:sz w:val="24"/>
          <w:szCs w:val="24"/>
        </w:rPr>
        <w:t xml:space="preserve"> </w:t>
      </w:r>
    </w:p>
    <w:p w14:paraId="6ADF6455"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Passivhaus trust (no date</w:t>
      </w:r>
      <w:r w:rsidRPr="00007A6B">
        <w:rPr>
          <w:rFonts w:asciiTheme="minorHAnsi" w:hAnsiTheme="minorHAnsi"/>
          <w:sz w:val="24"/>
          <w:szCs w:val="24"/>
        </w:rPr>
        <w:t xml:space="preserve"> c</w:t>
      </w:r>
      <w:r w:rsidRPr="0015246D">
        <w:rPr>
          <w:rFonts w:asciiTheme="minorHAnsi" w:hAnsiTheme="minorHAnsi"/>
          <w:sz w:val="24"/>
          <w:szCs w:val="24"/>
        </w:rPr>
        <w:t>) </w:t>
      </w:r>
      <w:r w:rsidRPr="0015246D">
        <w:rPr>
          <w:rFonts w:asciiTheme="minorHAnsi" w:hAnsiTheme="minorHAnsi"/>
          <w:i/>
          <w:iCs/>
          <w:sz w:val="24"/>
          <w:szCs w:val="24"/>
        </w:rPr>
        <w:t>Good practice guide Airtightness</w:t>
      </w:r>
      <w:r w:rsidRPr="0015246D">
        <w:rPr>
          <w:rFonts w:asciiTheme="minorHAnsi" w:hAnsiTheme="minorHAnsi"/>
          <w:sz w:val="24"/>
          <w:szCs w:val="24"/>
        </w:rPr>
        <w:t>, </w:t>
      </w:r>
      <w:r w:rsidRPr="0015246D">
        <w:rPr>
          <w:rFonts w:asciiTheme="minorHAnsi" w:hAnsiTheme="minorHAnsi"/>
          <w:i/>
          <w:iCs/>
          <w:sz w:val="24"/>
          <w:szCs w:val="24"/>
        </w:rPr>
        <w:t>Passivhaus trust</w:t>
      </w:r>
      <w:r w:rsidRPr="0015246D">
        <w:rPr>
          <w:rFonts w:asciiTheme="minorHAnsi" w:hAnsiTheme="minorHAnsi"/>
          <w:sz w:val="24"/>
          <w:szCs w:val="24"/>
        </w:rPr>
        <w:t xml:space="preserve">. Available at: </w:t>
      </w:r>
      <w:hyperlink r:id="rId45" w:history="1">
        <w:r w:rsidRPr="0015246D">
          <w:rPr>
            <w:rStyle w:val="Hyperlink"/>
            <w:rFonts w:asciiTheme="minorHAnsi" w:hAnsiTheme="minorHAnsi"/>
            <w:sz w:val="24"/>
            <w:szCs w:val="24"/>
          </w:rPr>
          <w:t>https://www.passivhaustrust.org.uk/UserFiles/File/Technical%20Papers/Good%20Practice%20Guide%20to%20Airtightness%20v10.6-compressed(1).pdf</w:t>
        </w:r>
      </w:hyperlink>
      <w:r w:rsidRPr="0015246D">
        <w:rPr>
          <w:rFonts w:asciiTheme="minorHAnsi" w:hAnsiTheme="minorHAnsi"/>
          <w:sz w:val="24"/>
          <w:szCs w:val="24"/>
        </w:rPr>
        <w:t xml:space="preserve"> </w:t>
      </w:r>
      <w:r w:rsidRPr="00007A6B">
        <w:rPr>
          <w:rFonts w:asciiTheme="minorHAnsi" w:hAnsiTheme="minorHAnsi"/>
          <w:sz w:val="24"/>
          <w:szCs w:val="24"/>
        </w:rPr>
        <w:t xml:space="preserve"> </w:t>
      </w:r>
    </w:p>
    <w:p w14:paraId="171900C0" w14:textId="77777777" w:rsidR="00007A6B" w:rsidRPr="00007A6B" w:rsidRDefault="00007A6B" w:rsidP="00007A6B">
      <w:pPr>
        <w:rPr>
          <w:rFonts w:asciiTheme="minorHAnsi" w:hAnsiTheme="minorHAnsi"/>
          <w:sz w:val="24"/>
          <w:szCs w:val="24"/>
        </w:rPr>
      </w:pPr>
    </w:p>
    <w:p w14:paraId="353E8092" w14:textId="77777777" w:rsidR="00007A6B" w:rsidRPr="008C02F4" w:rsidRDefault="00007A6B" w:rsidP="00007A6B">
      <w:pPr>
        <w:spacing w:line="278" w:lineRule="auto"/>
        <w:rPr>
          <w:rFonts w:asciiTheme="minorHAnsi" w:hAnsiTheme="minorHAnsi"/>
          <w:sz w:val="24"/>
          <w:szCs w:val="24"/>
        </w:rPr>
      </w:pPr>
      <w:r w:rsidRPr="008C02F4">
        <w:rPr>
          <w:rFonts w:asciiTheme="minorHAnsi" w:hAnsiTheme="minorHAnsi"/>
          <w:sz w:val="24"/>
          <w:szCs w:val="24"/>
        </w:rPr>
        <w:t>Pearson, S. (2023) </w:t>
      </w:r>
      <w:r w:rsidRPr="008C02F4">
        <w:rPr>
          <w:rFonts w:asciiTheme="minorHAnsi" w:hAnsiTheme="minorHAnsi"/>
          <w:i/>
          <w:iCs/>
          <w:sz w:val="24"/>
          <w:szCs w:val="24"/>
        </w:rPr>
        <w:t>Natural slate: A solution to the issue of embodied carbon</w:t>
      </w:r>
      <w:r w:rsidRPr="008C02F4">
        <w:rPr>
          <w:rFonts w:asciiTheme="minorHAnsi" w:hAnsiTheme="minorHAnsi"/>
          <w:sz w:val="24"/>
          <w:szCs w:val="24"/>
        </w:rPr>
        <w:t>, </w:t>
      </w:r>
      <w:r w:rsidRPr="008C02F4">
        <w:rPr>
          <w:rFonts w:asciiTheme="minorHAnsi" w:hAnsiTheme="minorHAnsi"/>
          <w:i/>
          <w:iCs/>
          <w:sz w:val="24"/>
          <w:szCs w:val="24"/>
        </w:rPr>
        <w:t>Housing Today</w:t>
      </w:r>
      <w:r w:rsidRPr="008C02F4">
        <w:rPr>
          <w:rFonts w:asciiTheme="minorHAnsi" w:hAnsiTheme="minorHAnsi"/>
          <w:sz w:val="24"/>
          <w:szCs w:val="24"/>
        </w:rPr>
        <w:t xml:space="preserve">. Available at: </w:t>
      </w:r>
      <w:hyperlink r:id="rId46" w:history="1">
        <w:r w:rsidRPr="008C02F4">
          <w:rPr>
            <w:rStyle w:val="Hyperlink"/>
            <w:rFonts w:asciiTheme="minorHAnsi" w:hAnsiTheme="minorHAnsi"/>
            <w:sz w:val="24"/>
            <w:szCs w:val="24"/>
          </w:rPr>
          <w:t>https://www.housingtoday.co.uk/buildings-design-and-specification/natural-slate-a-solution-to-the-issue-of-embodied-carbon/5125173.article</w:t>
        </w:r>
      </w:hyperlink>
      <w:r w:rsidRPr="00007A6B">
        <w:rPr>
          <w:rFonts w:asciiTheme="minorHAnsi" w:hAnsiTheme="minorHAnsi"/>
          <w:sz w:val="24"/>
          <w:szCs w:val="24"/>
        </w:rPr>
        <w:t xml:space="preserve"> </w:t>
      </w:r>
      <w:r w:rsidRPr="008C02F4">
        <w:rPr>
          <w:rFonts w:asciiTheme="minorHAnsi" w:hAnsiTheme="minorHAnsi"/>
          <w:sz w:val="24"/>
          <w:szCs w:val="24"/>
        </w:rPr>
        <w:t xml:space="preserve"> (Accessed: April 24, 2025).</w:t>
      </w:r>
    </w:p>
    <w:p w14:paraId="39D72B12" w14:textId="77777777" w:rsidR="00007A6B" w:rsidRPr="008C02F4" w:rsidRDefault="00007A6B" w:rsidP="00007A6B">
      <w:pPr>
        <w:spacing w:line="278" w:lineRule="auto"/>
        <w:rPr>
          <w:rFonts w:asciiTheme="minorHAnsi" w:hAnsiTheme="minorHAnsi"/>
          <w:sz w:val="24"/>
          <w:szCs w:val="24"/>
        </w:rPr>
      </w:pPr>
      <w:proofErr w:type="spellStart"/>
      <w:r w:rsidRPr="008C02F4">
        <w:rPr>
          <w:rFonts w:asciiTheme="minorHAnsi" w:hAnsiTheme="minorHAnsi"/>
          <w:sz w:val="24"/>
          <w:szCs w:val="24"/>
        </w:rPr>
        <w:t>Rehau</w:t>
      </w:r>
      <w:proofErr w:type="spellEnd"/>
      <w:r w:rsidRPr="008C02F4">
        <w:rPr>
          <w:rFonts w:asciiTheme="minorHAnsi" w:hAnsiTheme="minorHAnsi"/>
          <w:sz w:val="24"/>
          <w:szCs w:val="24"/>
        </w:rPr>
        <w:t xml:space="preserve"> (2025) </w:t>
      </w:r>
      <w:r w:rsidRPr="008C02F4">
        <w:rPr>
          <w:rFonts w:asciiTheme="minorHAnsi" w:hAnsiTheme="minorHAnsi"/>
          <w:i/>
          <w:iCs/>
          <w:sz w:val="24"/>
          <w:szCs w:val="24"/>
        </w:rPr>
        <w:t>Rehau.com</w:t>
      </w:r>
      <w:r w:rsidRPr="008C02F4">
        <w:rPr>
          <w:rFonts w:asciiTheme="minorHAnsi" w:hAnsiTheme="minorHAnsi"/>
          <w:sz w:val="24"/>
          <w:szCs w:val="24"/>
        </w:rPr>
        <w:t xml:space="preserve">. Available at: </w:t>
      </w:r>
      <w:hyperlink r:id="rId47" w:anchor=":~:text=The%20jury%20has%20now%20announced,design%2C%20communication%20design%20and%20architecture" w:history="1">
        <w:r w:rsidRPr="008C02F4">
          <w:rPr>
            <w:rStyle w:val="Hyperlink"/>
            <w:rFonts w:asciiTheme="minorHAnsi" w:hAnsiTheme="minorHAnsi"/>
            <w:sz w:val="24"/>
            <w:szCs w:val="24"/>
          </w:rPr>
          <w:t>https://www.rehau.com/group-en/award-winning-profile-system-artevo-</w:t>
        </w:r>
        <w:r w:rsidRPr="008C02F4">
          <w:rPr>
            <w:rStyle w:val="Hyperlink"/>
            <w:rFonts w:asciiTheme="minorHAnsi" w:hAnsiTheme="minorHAnsi"/>
            <w:sz w:val="24"/>
            <w:szCs w:val="24"/>
          </w:rPr>
          <w:lastRenderedPageBreak/>
          <w:t>terra#:~:text=The%20jury%20has%20now%20announced,design%2C%20communication%20design%20and%20architecture</w:t>
        </w:r>
      </w:hyperlink>
      <w:r w:rsidRPr="00007A6B">
        <w:rPr>
          <w:rFonts w:asciiTheme="minorHAnsi" w:hAnsiTheme="minorHAnsi"/>
          <w:sz w:val="24"/>
          <w:szCs w:val="24"/>
        </w:rPr>
        <w:t xml:space="preserve"> </w:t>
      </w:r>
      <w:r w:rsidRPr="008C02F4">
        <w:rPr>
          <w:rFonts w:asciiTheme="minorHAnsi" w:hAnsiTheme="minorHAnsi"/>
          <w:sz w:val="24"/>
          <w:szCs w:val="24"/>
        </w:rPr>
        <w:t xml:space="preserve"> (Accessed: April 24, 2025).</w:t>
      </w:r>
    </w:p>
    <w:p w14:paraId="0E9C16B4"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br/>
        <w:t>Siddall, M. (2012) </w:t>
      </w:r>
      <w:r w:rsidRPr="008C02F4">
        <w:rPr>
          <w:rFonts w:asciiTheme="minorHAnsi" w:hAnsiTheme="minorHAnsi"/>
          <w:i/>
          <w:iCs/>
          <w:sz w:val="24"/>
          <w:szCs w:val="24"/>
        </w:rPr>
        <w:t>Pas</w:t>
      </w:r>
      <w:r w:rsidRPr="00007A6B">
        <w:rPr>
          <w:rFonts w:asciiTheme="minorHAnsi" w:hAnsiTheme="minorHAnsi"/>
          <w:i/>
          <w:iCs/>
          <w:sz w:val="24"/>
          <w:szCs w:val="24"/>
        </w:rPr>
        <w:t>s</w:t>
      </w:r>
      <w:r w:rsidRPr="008C02F4">
        <w:rPr>
          <w:rFonts w:asciiTheme="minorHAnsi" w:hAnsiTheme="minorHAnsi"/>
          <w:i/>
          <w:iCs/>
          <w:sz w:val="24"/>
          <w:szCs w:val="24"/>
        </w:rPr>
        <w:t>ivhaus ventilation</w:t>
      </w:r>
      <w:r w:rsidRPr="008C02F4">
        <w:rPr>
          <w:rFonts w:asciiTheme="minorHAnsi" w:hAnsiTheme="minorHAnsi"/>
          <w:sz w:val="24"/>
          <w:szCs w:val="24"/>
        </w:rPr>
        <w:t xml:space="preserve">. Available at: </w:t>
      </w:r>
      <w:hyperlink r:id="rId48" w:history="1">
        <w:r w:rsidRPr="008C02F4">
          <w:rPr>
            <w:rStyle w:val="Hyperlink"/>
            <w:rFonts w:asciiTheme="minorHAnsi" w:hAnsiTheme="minorHAnsi"/>
            <w:sz w:val="24"/>
            <w:szCs w:val="24"/>
          </w:rPr>
          <w:t>https://aecb.net/wp-content/uploads/2024/11/Indoor-Air-Quality-and-Ventilation-10-04-12_MJS-KdS-5-1.pdf</w:t>
        </w:r>
      </w:hyperlink>
      <w:r w:rsidRPr="008C02F4">
        <w:rPr>
          <w:rFonts w:asciiTheme="minorHAnsi" w:hAnsiTheme="minorHAnsi"/>
          <w:sz w:val="24"/>
          <w:szCs w:val="24"/>
        </w:rPr>
        <w:t>.</w:t>
      </w:r>
    </w:p>
    <w:p w14:paraId="2DC50260" w14:textId="74C65472" w:rsidR="00424D5B" w:rsidRDefault="00007A6B" w:rsidP="00007A6B">
      <w:pPr>
        <w:rPr>
          <w:rFonts w:asciiTheme="minorHAnsi" w:hAnsiTheme="minorHAnsi"/>
          <w:sz w:val="24"/>
          <w:szCs w:val="24"/>
        </w:rPr>
      </w:pPr>
      <w:r w:rsidRPr="008C02F4">
        <w:rPr>
          <w:rFonts w:asciiTheme="minorHAnsi" w:hAnsiTheme="minorHAnsi"/>
          <w:sz w:val="24"/>
          <w:szCs w:val="24"/>
        </w:rPr>
        <w:br/>
      </w:r>
      <w:r w:rsidR="00424D5B" w:rsidRPr="008C02F4">
        <w:rPr>
          <w:rFonts w:asciiTheme="minorHAnsi" w:hAnsiTheme="minorHAnsi"/>
          <w:sz w:val="24"/>
          <w:szCs w:val="24"/>
        </w:rPr>
        <w:t>Uk, G. (2022</w:t>
      </w:r>
      <w:r w:rsidR="00424D5B">
        <w:rPr>
          <w:rFonts w:asciiTheme="minorHAnsi" w:hAnsiTheme="minorHAnsi"/>
          <w:sz w:val="24"/>
          <w:szCs w:val="24"/>
        </w:rPr>
        <w:t>a</w:t>
      </w:r>
      <w:r w:rsidR="00424D5B" w:rsidRPr="008C02F4">
        <w:rPr>
          <w:rFonts w:asciiTheme="minorHAnsi" w:hAnsiTheme="minorHAnsi"/>
          <w:sz w:val="24"/>
          <w:szCs w:val="24"/>
        </w:rPr>
        <w:t>) </w:t>
      </w:r>
      <w:r w:rsidR="00424D5B" w:rsidRPr="008C02F4">
        <w:rPr>
          <w:rFonts w:asciiTheme="minorHAnsi" w:hAnsiTheme="minorHAnsi"/>
          <w:i/>
          <w:iCs/>
          <w:sz w:val="24"/>
          <w:szCs w:val="24"/>
        </w:rPr>
        <w:t>Approved document F</w:t>
      </w:r>
      <w:r w:rsidR="00424D5B" w:rsidRPr="008C02F4">
        <w:rPr>
          <w:rFonts w:asciiTheme="minorHAnsi" w:hAnsiTheme="minorHAnsi"/>
          <w:sz w:val="24"/>
          <w:szCs w:val="24"/>
        </w:rPr>
        <w:t xml:space="preserve">. Available at: </w:t>
      </w:r>
      <w:hyperlink r:id="rId49" w:history="1">
        <w:r w:rsidR="00424D5B" w:rsidRPr="008C02F4">
          <w:rPr>
            <w:rStyle w:val="Hyperlink"/>
            <w:rFonts w:asciiTheme="minorHAnsi" w:hAnsiTheme="minorHAnsi"/>
            <w:sz w:val="24"/>
            <w:szCs w:val="24"/>
          </w:rPr>
          <w:t>https://www.gov.wales/sites/default/files/publications/2022-05/approved-document-f-vol-1.pdf</w:t>
        </w:r>
      </w:hyperlink>
      <w:r w:rsidR="00424D5B" w:rsidRPr="008C02F4">
        <w:rPr>
          <w:rFonts w:asciiTheme="minorHAnsi" w:hAnsiTheme="minorHAnsi"/>
          <w:sz w:val="24"/>
          <w:szCs w:val="24"/>
        </w:rPr>
        <w:t>.</w:t>
      </w:r>
    </w:p>
    <w:p w14:paraId="5CC7B70D" w14:textId="77777777" w:rsidR="00424D5B" w:rsidRDefault="00424D5B" w:rsidP="00007A6B">
      <w:pPr>
        <w:rPr>
          <w:rFonts w:asciiTheme="minorHAnsi" w:hAnsiTheme="minorHAnsi"/>
          <w:sz w:val="24"/>
          <w:szCs w:val="24"/>
        </w:rPr>
      </w:pPr>
    </w:p>
    <w:p w14:paraId="151F9D9B" w14:textId="78F0C41A" w:rsidR="00007A6B" w:rsidRPr="00007A6B" w:rsidRDefault="00007A6B" w:rsidP="00007A6B">
      <w:pPr>
        <w:rPr>
          <w:rFonts w:asciiTheme="minorHAnsi" w:hAnsiTheme="minorHAnsi"/>
          <w:sz w:val="24"/>
          <w:szCs w:val="24"/>
        </w:rPr>
      </w:pPr>
      <w:r w:rsidRPr="008C02F4">
        <w:rPr>
          <w:rFonts w:asciiTheme="minorHAnsi" w:hAnsiTheme="minorHAnsi"/>
          <w:sz w:val="24"/>
          <w:szCs w:val="24"/>
        </w:rPr>
        <w:t>Uk, G. (2022</w:t>
      </w:r>
      <w:r w:rsidR="00424D5B">
        <w:rPr>
          <w:rFonts w:asciiTheme="minorHAnsi" w:hAnsiTheme="minorHAnsi"/>
          <w:sz w:val="24"/>
          <w:szCs w:val="24"/>
        </w:rPr>
        <w:t>b</w:t>
      </w:r>
      <w:r w:rsidRPr="008C02F4">
        <w:rPr>
          <w:rFonts w:asciiTheme="minorHAnsi" w:hAnsiTheme="minorHAnsi"/>
          <w:sz w:val="24"/>
          <w:szCs w:val="24"/>
        </w:rPr>
        <w:t>) </w:t>
      </w:r>
      <w:r w:rsidRPr="008C02F4">
        <w:rPr>
          <w:rFonts w:asciiTheme="minorHAnsi" w:hAnsiTheme="minorHAnsi"/>
          <w:i/>
          <w:iCs/>
          <w:sz w:val="24"/>
          <w:szCs w:val="24"/>
        </w:rPr>
        <w:t>Approved document F</w:t>
      </w:r>
      <w:r w:rsidRPr="008C02F4">
        <w:rPr>
          <w:rFonts w:asciiTheme="minorHAnsi" w:hAnsiTheme="minorHAnsi"/>
          <w:sz w:val="24"/>
          <w:szCs w:val="24"/>
        </w:rPr>
        <w:t xml:space="preserve">. Available at: </w:t>
      </w:r>
      <w:hyperlink r:id="rId50" w:history="1">
        <w:r w:rsidRPr="008C02F4">
          <w:rPr>
            <w:rStyle w:val="Hyperlink"/>
            <w:rFonts w:asciiTheme="minorHAnsi" w:hAnsiTheme="minorHAnsi"/>
            <w:sz w:val="24"/>
            <w:szCs w:val="24"/>
          </w:rPr>
          <w:t>https://www.gov.wales/sites/default/files/publications/2022-05/approved-document-f-vol-1.pdf</w:t>
        </w:r>
      </w:hyperlink>
      <w:r w:rsidRPr="008C02F4">
        <w:rPr>
          <w:rFonts w:asciiTheme="minorHAnsi" w:hAnsiTheme="minorHAnsi"/>
          <w:sz w:val="24"/>
          <w:szCs w:val="24"/>
        </w:rPr>
        <w:t>.</w:t>
      </w:r>
    </w:p>
    <w:p w14:paraId="78EE0F35"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br/>
        <w:t>What is a thermal bridge (2016) </w:t>
      </w:r>
      <w:r w:rsidRPr="008C02F4">
        <w:rPr>
          <w:rFonts w:asciiTheme="minorHAnsi" w:hAnsiTheme="minorHAnsi"/>
          <w:i/>
          <w:iCs/>
          <w:sz w:val="24"/>
          <w:szCs w:val="24"/>
        </w:rPr>
        <w:t>IPHA – passive house fact sheet 2 0 1 6 / 02</w:t>
      </w:r>
      <w:r w:rsidRPr="008C02F4">
        <w:rPr>
          <w:rFonts w:asciiTheme="minorHAnsi" w:hAnsiTheme="minorHAnsi"/>
          <w:sz w:val="24"/>
          <w:szCs w:val="24"/>
        </w:rPr>
        <w:t>, </w:t>
      </w:r>
      <w:r w:rsidRPr="008C02F4">
        <w:rPr>
          <w:rFonts w:asciiTheme="minorHAnsi" w:hAnsiTheme="minorHAnsi"/>
          <w:i/>
          <w:iCs/>
          <w:sz w:val="24"/>
          <w:szCs w:val="24"/>
        </w:rPr>
        <w:t>Passipedia.org</w:t>
      </w:r>
      <w:r w:rsidRPr="008C02F4">
        <w:rPr>
          <w:rFonts w:asciiTheme="minorHAnsi" w:hAnsiTheme="minorHAnsi"/>
          <w:sz w:val="24"/>
          <w:szCs w:val="24"/>
        </w:rPr>
        <w:t xml:space="preserve">. Available at: </w:t>
      </w:r>
      <w:hyperlink r:id="rId51" w:history="1">
        <w:r w:rsidRPr="008C02F4">
          <w:rPr>
            <w:rStyle w:val="Hyperlink"/>
            <w:rFonts w:asciiTheme="minorHAnsi" w:hAnsiTheme="minorHAnsi"/>
            <w:sz w:val="24"/>
            <w:szCs w:val="24"/>
          </w:rPr>
          <w:t>https://passipedia.org/_media/picopen/microsoft_word_-_05_fact-sheet_thermal-bridges_kk.pdf</w:t>
        </w:r>
      </w:hyperlink>
      <w:r w:rsidRPr="00007A6B">
        <w:rPr>
          <w:rFonts w:asciiTheme="minorHAnsi" w:hAnsiTheme="minorHAnsi"/>
          <w:sz w:val="24"/>
          <w:szCs w:val="24"/>
        </w:rPr>
        <w:t xml:space="preserve"> </w:t>
      </w:r>
      <w:r w:rsidRPr="008C02F4">
        <w:rPr>
          <w:rFonts w:asciiTheme="minorHAnsi" w:hAnsiTheme="minorHAnsi"/>
          <w:sz w:val="24"/>
          <w:szCs w:val="24"/>
        </w:rPr>
        <w:t xml:space="preserve">(Accessed: April </w:t>
      </w:r>
      <w:r w:rsidRPr="00007A6B">
        <w:rPr>
          <w:rFonts w:asciiTheme="minorHAnsi" w:hAnsiTheme="minorHAnsi"/>
          <w:sz w:val="24"/>
          <w:szCs w:val="24"/>
        </w:rPr>
        <w:t>15</w:t>
      </w:r>
      <w:r w:rsidRPr="008C02F4">
        <w:rPr>
          <w:rFonts w:asciiTheme="minorHAnsi" w:hAnsiTheme="minorHAnsi"/>
          <w:sz w:val="24"/>
          <w:szCs w:val="24"/>
        </w:rPr>
        <w:t>, 2025).</w:t>
      </w:r>
    </w:p>
    <w:p w14:paraId="5FCA6488" w14:textId="77777777" w:rsidR="00007A6B" w:rsidRDefault="00007A6B" w:rsidP="00007A6B">
      <w:pPr>
        <w:rPr>
          <w:rFonts w:asciiTheme="minorHAnsi" w:hAnsiTheme="minorHAnsi"/>
          <w:sz w:val="24"/>
          <w:szCs w:val="24"/>
        </w:rPr>
      </w:pPr>
      <w:r w:rsidRPr="008C02F4">
        <w:rPr>
          <w:rFonts w:asciiTheme="minorHAnsi" w:hAnsiTheme="minorHAnsi"/>
          <w:sz w:val="24"/>
          <w:szCs w:val="24"/>
        </w:rPr>
        <w:t xml:space="preserve"> </w:t>
      </w:r>
      <w:r w:rsidRPr="008C02F4">
        <w:rPr>
          <w:rFonts w:asciiTheme="minorHAnsi" w:hAnsiTheme="minorHAnsi"/>
          <w:sz w:val="24"/>
          <w:szCs w:val="24"/>
        </w:rPr>
        <w:br/>
      </w:r>
      <w:proofErr w:type="spellStart"/>
      <w:r w:rsidRPr="00007A6B">
        <w:rPr>
          <w:rFonts w:asciiTheme="minorHAnsi" w:hAnsiTheme="minorHAnsi"/>
          <w:sz w:val="24"/>
          <w:szCs w:val="24"/>
        </w:rPr>
        <w:t>Thankwood</w:t>
      </w:r>
      <w:proofErr w:type="spellEnd"/>
      <w:r w:rsidRPr="00007A6B">
        <w:rPr>
          <w:rFonts w:asciiTheme="minorHAnsi" w:hAnsiTheme="minorHAnsi"/>
          <w:sz w:val="24"/>
          <w:szCs w:val="24"/>
        </w:rPr>
        <w:t xml:space="preserve"> </w:t>
      </w:r>
      <w:r w:rsidRPr="008C02F4">
        <w:rPr>
          <w:rFonts w:asciiTheme="minorHAnsi" w:hAnsiTheme="minorHAnsi"/>
          <w:sz w:val="24"/>
          <w:szCs w:val="24"/>
        </w:rPr>
        <w:t>(No date) </w:t>
      </w:r>
      <w:r w:rsidRPr="008C02F4">
        <w:rPr>
          <w:rFonts w:asciiTheme="minorHAnsi" w:hAnsiTheme="minorHAnsi"/>
          <w:i/>
          <w:iCs/>
          <w:sz w:val="24"/>
          <w:szCs w:val="24"/>
        </w:rPr>
        <w:t>Thinkwood.com</w:t>
      </w:r>
      <w:r w:rsidRPr="008C02F4">
        <w:rPr>
          <w:rFonts w:asciiTheme="minorHAnsi" w:hAnsiTheme="minorHAnsi"/>
          <w:sz w:val="24"/>
          <w:szCs w:val="24"/>
        </w:rPr>
        <w:t xml:space="preserve">. Available at: </w:t>
      </w:r>
      <w:hyperlink r:id="rId52" w:history="1">
        <w:r w:rsidRPr="008C02F4">
          <w:rPr>
            <w:rStyle w:val="Hyperlink"/>
            <w:rFonts w:asciiTheme="minorHAnsi" w:hAnsiTheme="minorHAnsi"/>
            <w:sz w:val="24"/>
            <w:szCs w:val="24"/>
          </w:rPr>
          <w:t>https://www.thinkwood.com/wp-content/uploads/2019/08/Think-Wood-CEU-Exceeding-Thermal-Performance-Goals.pdf</w:t>
        </w:r>
      </w:hyperlink>
      <w:r w:rsidRPr="00007A6B">
        <w:rPr>
          <w:rFonts w:asciiTheme="minorHAnsi" w:hAnsiTheme="minorHAnsi"/>
          <w:sz w:val="24"/>
          <w:szCs w:val="24"/>
        </w:rPr>
        <w:t xml:space="preserve"> </w:t>
      </w:r>
      <w:r w:rsidRPr="008C02F4">
        <w:rPr>
          <w:rFonts w:asciiTheme="minorHAnsi" w:hAnsiTheme="minorHAnsi"/>
          <w:sz w:val="24"/>
          <w:szCs w:val="24"/>
        </w:rPr>
        <w:t xml:space="preserve">(Accessed: April </w:t>
      </w:r>
      <w:r w:rsidRPr="00007A6B">
        <w:rPr>
          <w:rFonts w:asciiTheme="minorHAnsi" w:hAnsiTheme="minorHAnsi"/>
          <w:sz w:val="24"/>
          <w:szCs w:val="24"/>
        </w:rPr>
        <w:t>12</w:t>
      </w:r>
      <w:r w:rsidRPr="008C02F4">
        <w:rPr>
          <w:rFonts w:asciiTheme="minorHAnsi" w:hAnsiTheme="minorHAnsi"/>
          <w:sz w:val="24"/>
          <w:szCs w:val="24"/>
        </w:rPr>
        <w:t>, 2025).</w:t>
      </w:r>
    </w:p>
    <w:p w14:paraId="6E691CA8" w14:textId="77777777" w:rsidR="0082599F" w:rsidRDefault="0082599F" w:rsidP="00007A6B">
      <w:pPr>
        <w:rPr>
          <w:rFonts w:asciiTheme="minorHAnsi" w:hAnsiTheme="minorHAnsi"/>
          <w:sz w:val="24"/>
          <w:szCs w:val="24"/>
        </w:rPr>
      </w:pPr>
    </w:p>
    <w:p w14:paraId="48F3CA94" w14:textId="62D84AF8" w:rsidR="0082599F" w:rsidRPr="0082599F" w:rsidRDefault="007152F4" w:rsidP="0082599F">
      <w:pPr>
        <w:rPr>
          <w:rFonts w:asciiTheme="minorHAnsi" w:hAnsiTheme="minorHAnsi"/>
          <w:sz w:val="24"/>
          <w:szCs w:val="24"/>
        </w:rPr>
      </w:pPr>
      <w:r>
        <w:rPr>
          <w:rFonts w:asciiTheme="minorHAnsi" w:hAnsiTheme="minorHAnsi"/>
          <w:i/>
          <w:iCs/>
          <w:sz w:val="24"/>
          <w:szCs w:val="24"/>
        </w:rPr>
        <w:t xml:space="preserve">Zero carbon hub </w:t>
      </w:r>
      <w:r w:rsidR="0082599F" w:rsidRPr="0082599F">
        <w:rPr>
          <w:rFonts w:asciiTheme="minorHAnsi" w:hAnsiTheme="minorHAnsi"/>
          <w:sz w:val="24"/>
          <w:szCs w:val="24"/>
        </w:rPr>
        <w:t>(</w:t>
      </w:r>
      <w:r w:rsidR="005762A7">
        <w:rPr>
          <w:rFonts w:asciiTheme="minorHAnsi" w:hAnsiTheme="minorHAnsi"/>
          <w:sz w:val="24"/>
          <w:szCs w:val="24"/>
        </w:rPr>
        <w:t>2016</w:t>
      </w:r>
      <w:r w:rsidR="0082599F" w:rsidRPr="0082599F">
        <w:rPr>
          <w:rFonts w:asciiTheme="minorHAnsi" w:hAnsiTheme="minorHAnsi"/>
          <w:sz w:val="24"/>
          <w:szCs w:val="24"/>
        </w:rPr>
        <w:t>)</w:t>
      </w:r>
      <w:r w:rsidR="005762A7">
        <w:rPr>
          <w:rFonts w:asciiTheme="minorHAnsi" w:hAnsiTheme="minorHAnsi"/>
          <w:sz w:val="24"/>
          <w:szCs w:val="24"/>
        </w:rPr>
        <w:t xml:space="preserve"> </w:t>
      </w:r>
      <w:r w:rsidR="005762A7" w:rsidRPr="0082599F">
        <w:rPr>
          <w:rFonts w:asciiTheme="minorHAnsi" w:hAnsiTheme="minorHAnsi"/>
          <w:i/>
          <w:iCs/>
          <w:sz w:val="24"/>
          <w:szCs w:val="24"/>
        </w:rPr>
        <w:t>THERMAL BRIDGING GUIDE</w:t>
      </w:r>
      <w:r w:rsidR="0082599F" w:rsidRPr="0082599F">
        <w:rPr>
          <w:rFonts w:asciiTheme="minorHAnsi" w:hAnsiTheme="minorHAnsi"/>
          <w:sz w:val="24"/>
          <w:szCs w:val="24"/>
        </w:rPr>
        <w:t xml:space="preserve">. Available at: </w:t>
      </w:r>
      <w:hyperlink r:id="rId53" w:history="1">
        <w:r w:rsidR="005762A7" w:rsidRPr="0082599F">
          <w:rPr>
            <w:rStyle w:val="Hyperlink"/>
            <w:rFonts w:asciiTheme="minorHAnsi" w:hAnsiTheme="minorHAnsi"/>
            <w:sz w:val="24"/>
            <w:szCs w:val="24"/>
          </w:rPr>
          <w:t>https://greenbuildingencyclopaedia.uk/wp-content/uploads/2016/10/ZCH-ThermalBridgingGuide-Screen_0.pdf</w:t>
        </w:r>
      </w:hyperlink>
    </w:p>
    <w:p w14:paraId="4BAF69C1" w14:textId="77777777" w:rsidR="0082599F" w:rsidRPr="0082599F" w:rsidRDefault="0082599F" w:rsidP="0082599F">
      <w:pPr>
        <w:rPr>
          <w:rFonts w:asciiTheme="minorHAnsi" w:hAnsiTheme="minorHAnsi"/>
          <w:sz w:val="24"/>
          <w:szCs w:val="24"/>
        </w:rPr>
      </w:pPr>
      <w:r w:rsidRPr="0082599F">
        <w:rPr>
          <w:rFonts w:asciiTheme="minorHAnsi" w:hAnsiTheme="minorHAnsi"/>
          <w:sz w:val="24"/>
          <w:szCs w:val="24"/>
        </w:rPr>
        <w:t>‌</w:t>
      </w:r>
    </w:p>
    <w:p w14:paraId="4EA1BDE4" w14:textId="77777777" w:rsidR="0082599F" w:rsidRPr="00007A6B" w:rsidRDefault="0082599F" w:rsidP="00007A6B">
      <w:pPr>
        <w:rPr>
          <w:rFonts w:asciiTheme="minorHAnsi" w:hAnsiTheme="minorHAnsi"/>
          <w:sz w:val="24"/>
          <w:szCs w:val="24"/>
        </w:rPr>
      </w:pPr>
    </w:p>
    <w:p w14:paraId="727F8E0B"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(2010) </w:t>
      </w:r>
      <w:proofErr w:type="spellStart"/>
      <w:r w:rsidRPr="0015246D">
        <w:rPr>
          <w:rFonts w:asciiTheme="minorHAnsi" w:hAnsiTheme="minorHAnsi"/>
          <w:i/>
          <w:iCs/>
          <w:sz w:val="24"/>
          <w:szCs w:val="24"/>
        </w:rPr>
        <w:t>Gov.wales</w:t>
      </w:r>
      <w:proofErr w:type="spellEnd"/>
      <w:r w:rsidRPr="0015246D">
        <w:rPr>
          <w:rFonts w:asciiTheme="minorHAnsi" w:hAnsiTheme="minorHAnsi"/>
          <w:sz w:val="24"/>
          <w:szCs w:val="24"/>
        </w:rPr>
        <w:t xml:space="preserve">. Available at: </w:t>
      </w:r>
      <w:hyperlink r:id="rId54" w:history="1">
        <w:r w:rsidRPr="0015246D">
          <w:rPr>
            <w:rStyle w:val="Hyperlink"/>
            <w:rFonts w:asciiTheme="minorHAnsi" w:hAnsiTheme="minorHAnsi"/>
            <w:sz w:val="24"/>
            <w:szCs w:val="24"/>
          </w:rPr>
          <w:t>https://www.gov.wales/sites/default/files/publications/2024-05/building-regulations-approved-document-l-vol-1.pdf</w:t>
        </w:r>
      </w:hyperlink>
      <w:r w:rsidRPr="00007A6B">
        <w:rPr>
          <w:rFonts w:asciiTheme="minorHAnsi" w:hAnsiTheme="minorHAnsi"/>
          <w:sz w:val="24"/>
          <w:szCs w:val="24"/>
        </w:rPr>
        <w:t xml:space="preserve"> </w:t>
      </w:r>
      <w:r w:rsidRPr="0015246D">
        <w:rPr>
          <w:rFonts w:asciiTheme="minorHAnsi" w:hAnsiTheme="minorHAnsi"/>
          <w:sz w:val="24"/>
          <w:szCs w:val="24"/>
        </w:rPr>
        <w:t xml:space="preserve"> </w:t>
      </w:r>
    </w:p>
    <w:p w14:paraId="6D1D1AFA" w14:textId="77777777" w:rsidR="00007A6B" w:rsidRPr="00007A6B" w:rsidRDefault="00007A6B" w:rsidP="00380ED5">
      <w:pPr>
        <w:jc w:val="center"/>
        <w:rPr>
          <w:rFonts w:asciiTheme="minorHAnsi" w:hAnsiTheme="minorHAnsi"/>
          <w:sz w:val="32"/>
          <w:szCs w:val="32"/>
        </w:rPr>
      </w:pPr>
    </w:p>
    <w:sectPr w:rsidR="00007A6B" w:rsidRPr="00007A6B" w:rsidSect="000322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4BDAE" w14:textId="77777777" w:rsidR="00D64349" w:rsidRDefault="00D64349" w:rsidP="00E62CBC">
      <w:r>
        <w:separator/>
      </w:r>
    </w:p>
  </w:endnote>
  <w:endnote w:type="continuationSeparator" w:id="0">
    <w:p w14:paraId="380050E1" w14:textId="77777777" w:rsidR="00D64349" w:rsidRDefault="00D64349" w:rsidP="00E62C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AEA7A" w14:textId="4FEA32F1" w:rsidR="00E62CBC" w:rsidRDefault="00E62CBC">
    <w:pPr>
      <w:pStyle w:val="Footer"/>
    </w:pPr>
    <w:r>
      <w:rPr>
        <w:noProof/>
        <w14:ligatures w14:val="standardContextual"/>
      </w:rPr>
      <mc:AlternateContent>
        <mc:Choice Requires="wps">
          <w:drawing>
            <wp:anchor distT="0" distB="0" distL="0" distR="0" simplePos="0" relativeHeight="251659264" behindDoc="0" locked="0" layoutInCell="1" allowOverlap="1" wp14:anchorId="66B1298E" wp14:editId="24D16EEE">
              <wp:simplePos x="635" y="635"/>
              <wp:positionH relativeFrom="page">
                <wp:align>center</wp:align>
              </wp:positionH>
              <wp:positionV relativeFrom="page">
                <wp:align>bottom</wp:align>
              </wp:positionV>
              <wp:extent cx="880110" cy="345440"/>
              <wp:effectExtent l="0" t="0" r="15240" b="0"/>
              <wp:wrapNone/>
              <wp:docPr id="1853169307"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80110" cy="345440"/>
                      </a:xfrm>
                      <a:prstGeom prst="rect">
                        <a:avLst/>
                      </a:prstGeom>
                      <a:noFill/>
                      <a:ln>
                        <a:noFill/>
                      </a:ln>
                    </wps:spPr>
                    <wps:txbx>
                      <w:txbxContent>
                        <w:p w14:paraId="56A328A7" w14:textId="4C5B808F"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6B1298E" id="_x0000_t202" coordsize="21600,21600" o:spt="202" path="m,l,21600r21600,l21600,xe">
              <v:stroke joinstyle="miter"/>
              <v:path gradientshapeok="t" o:connecttype="rect"/>
            </v:shapetype>
            <v:shape id="Text Box 2" o:spid="_x0000_s1032" type="#_x0000_t202" alt="General Business" style="position:absolute;margin-left:0;margin-top:0;width:69.3pt;height:27.2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" filled="f" stroked="f">
              <v:textbox style="mso-fit-shape-to-text:t" inset="0,0,0,15pt">
                <w:txbxContent>
                  <w:p w14:paraId="56A328A7" w14:textId="4C5B808F"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333895"/>
      <w:docPartObj>
        <w:docPartGallery w:val="Page Numbers (Bottom of Page)"/>
        <w:docPartUnique/>
      </w:docPartObj>
    </w:sdtPr>
    <w:sdtEndPr>
      <w:rPr>
        <w:noProof/>
      </w:rPr>
    </w:sdtEndPr>
    <w:sdtContent>
      <w:p w14:paraId="1E41632E" w14:textId="31365FC3" w:rsidR="00945D5A" w:rsidRDefault="00945D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842DBE" w14:textId="65DB0450" w:rsidR="00E62CBC" w:rsidRDefault="00E62C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D0149" w14:textId="013B7ECF" w:rsidR="00E62CBC" w:rsidRDefault="00E62CBC">
    <w:pPr>
      <w:pStyle w:val="Footer"/>
    </w:pPr>
    <w:r>
      <w:rPr>
        <w:noProof/>
        <w14:ligatures w14:val="standardContextual"/>
      </w:rPr>
      <mc:AlternateContent>
        <mc:Choice Requires="wps">
          <w:drawing>
            <wp:anchor distT="0" distB="0" distL="0" distR="0" simplePos="0" relativeHeight="251658240" behindDoc="0" locked="0" layoutInCell="1" allowOverlap="1" wp14:anchorId="627C7468" wp14:editId="64B70BF7">
              <wp:simplePos x="635" y="635"/>
              <wp:positionH relativeFrom="page">
                <wp:align>center</wp:align>
              </wp:positionH>
              <wp:positionV relativeFrom="page">
                <wp:align>bottom</wp:align>
              </wp:positionV>
              <wp:extent cx="880110" cy="345440"/>
              <wp:effectExtent l="0" t="0" r="15240" b="0"/>
              <wp:wrapNone/>
              <wp:docPr id="1612570612"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80110" cy="345440"/>
                      </a:xfrm>
                      <a:prstGeom prst="rect">
                        <a:avLst/>
                      </a:prstGeom>
                      <a:noFill/>
                      <a:ln>
                        <a:noFill/>
                      </a:ln>
                    </wps:spPr>
                    <wps:txbx>
                      <w:txbxContent>
                        <w:p w14:paraId="480ABD6A" w14:textId="5F115CA7"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27C7468" id="_x0000_t202" coordsize="21600,21600" o:spt="202" path="m,l,21600r21600,l21600,xe">
              <v:stroke joinstyle="miter"/>
              <v:path gradientshapeok="t" o:connecttype="rect"/>
            </v:shapetype>
            <v:shape id="Text Box 1" o:spid="_x0000_s1033" type="#_x0000_t202" alt="General Business" style="position:absolute;margin-left:0;margin-top:0;width:69.3pt;height:27.2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" filled="f" stroked="f">
              <v:textbox style="mso-fit-shape-to-text:t" inset="0,0,0,15pt">
                <w:txbxContent>
                  <w:p w14:paraId="480ABD6A" w14:textId="5F115CA7"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79ECE" w14:textId="77777777" w:rsidR="00D64349" w:rsidRDefault="00D64349" w:rsidP="00E62CBC">
      <w:r>
        <w:separator/>
      </w:r>
    </w:p>
  </w:footnote>
  <w:footnote w:type="continuationSeparator" w:id="0">
    <w:p w14:paraId="1E42A14E" w14:textId="77777777" w:rsidR="00D64349" w:rsidRDefault="00D64349" w:rsidP="00E62C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B6EC9"/>
    <w:multiLevelType w:val="hybridMultilevel"/>
    <w:tmpl w:val="CA4E9F3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092C47"/>
    <w:multiLevelType w:val="hybridMultilevel"/>
    <w:tmpl w:val="CDDE4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61860"/>
    <w:multiLevelType w:val="hybridMultilevel"/>
    <w:tmpl w:val="B60EBF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423ED"/>
    <w:multiLevelType w:val="multilevel"/>
    <w:tmpl w:val="D2D8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12431"/>
    <w:multiLevelType w:val="hybridMultilevel"/>
    <w:tmpl w:val="41502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1086E"/>
    <w:multiLevelType w:val="multilevel"/>
    <w:tmpl w:val="0AACE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786AB5"/>
    <w:multiLevelType w:val="multilevel"/>
    <w:tmpl w:val="E64223F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9A0FFD"/>
    <w:multiLevelType w:val="hybridMultilevel"/>
    <w:tmpl w:val="2C0AE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5542524">
    <w:abstractNumId w:val="7"/>
  </w:num>
  <w:num w:numId="2" w16cid:durableId="1354914322">
    <w:abstractNumId w:val="2"/>
  </w:num>
  <w:num w:numId="3" w16cid:durableId="191965690">
    <w:abstractNumId w:val="0"/>
  </w:num>
  <w:num w:numId="4" w16cid:durableId="520365125">
    <w:abstractNumId w:val="4"/>
  </w:num>
  <w:num w:numId="5" w16cid:durableId="493036886">
    <w:abstractNumId w:val="1"/>
  </w:num>
  <w:num w:numId="6" w16cid:durableId="634992861">
    <w:abstractNumId w:val="5"/>
  </w:num>
  <w:num w:numId="7" w16cid:durableId="1104424665">
    <w:abstractNumId w:val="3"/>
  </w:num>
  <w:num w:numId="8" w16cid:durableId="1921121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BC"/>
    <w:rsid w:val="00003176"/>
    <w:rsid w:val="00007A6B"/>
    <w:rsid w:val="0001179B"/>
    <w:rsid w:val="00012BC2"/>
    <w:rsid w:val="00012DD3"/>
    <w:rsid w:val="00013002"/>
    <w:rsid w:val="000138F2"/>
    <w:rsid w:val="00015492"/>
    <w:rsid w:val="00031EB4"/>
    <w:rsid w:val="0003225E"/>
    <w:rsid w:val="00032EE8"/>
    <w:rsid w:val="0003677D"/>
    <w:rsid w:val="00043B72"/>
    <w:rsid w:val="00044C79"/>
    <w:rsid w:val="00050484"/>
    <w:rsid w:val="000526FE"/>
    <w:rsid w:val="000578BB"/>
    <w:rsid w:val="00061550"/>
    <w:rsid w:val="00061A5B"/>
    <w:rsid w:val="00062EFC"/>
    <w:rsid w:val="00062FB3"/>
    <w:rsid w:val="00064A70"/>
    <w:rsid w:val="00065D4C"/>
    <w:rsid w:val="0007399F"/>
    <w:rsid w:val="00090E33"/>
    <w:rsid w:val="00091524"/>
    <w:rsid w:val="000919F7"/>
    <w:rsid w:val="00095592"/>
    <w:rsid w:val="00095D35"/>
    <w:rsid w:val="000B1A06"/>
    <w:rsid w:val="000B1FF1"/>
    <w:rsid w:val="000B22A5"/>
    <w:rsid w:val="000B2A74"/>
    <w:rsid w:val="000B7151"/>
    <w:rsid w:val="000D28C2"/>
    <w:rsid w:val="000D4E87"/>
    <w:rsid w:val="000D50F6"/>
    <w:rsid w:val="000D584B"/>
    <w:rsid w:val="000D62A0"/>
    <w:rsid w:val="000E1740"/>
    <w:rsid w:val="000E18E4"/>
    <w:rsid w:val="000E2F8A"/>
    <w:rsid w:val="000E5A66"/>
    <w:rsid w:val="000E5CBB"/>
    <w:rsid w:val="000E760A"/>
    <w:rsid w:val="000F36C9"/>
    <w:rsid w:val="000F4F30"/>
    <w:rsid w:val="000F760B"/>
    <w:rsid w:val="001011A5"/>
    <w:rsid w:val="00102793"/>
    <w:rsid w:val="00102F72"/>
    <w:rsid w:val="00103859"/>
    <w:rsid w:val="0011786C"/>
    <w:rsid w:val="00117E0E"/>
    <w:rsid w:val="001232B4"/>
    <w:rsid w:val="00123D7C"/>
    <w:rsid w:val="00124D80"/>
    <w:rsid w:val="001312E1"/>
    <w:rsid w:val="00132DE2"/>
    <w:rsid w:val="00133198"/>
    <w:rsid w:val="00141E59"/>
    <w:rsid w:val="00143DB1"/>
    <w:rsid w:val="0014472F"/>
    <w:rsid w:val="001534B9"/>
    <w:rsid w:val="001635B8"/>
    <w:rsid w:val="00164511"/>
    <w:rsid w:val="0016511F"/>
    <w:rsid w:val="00167F00"/>
    <w:rsid w:val="00170674"/>
    <w:rsid w:val="00171650"/>
    <w:rsid w:val="00171E01"/>
    <w:rsid w:val="00172640"/>
    <w:rsid w:val="00176E8F"/>
    <w:rsid w:val="00177A6B"/>
    <w:rsid w:val="001809D7"/>
    <w:rsid w:val="001925C3"/>
    <w:rsid w:val="00194751"/>
    <w:rsid w:val="00196C0D"/>
    <w:rsid w:val="00196D55"/>
    <w:rsid w:val="00197453"/>
    <w:rsid w:val="001A14FA"/>
    <w:rsid w:val="001A1E8D"/>
    <w:rsid w:val="001A2057"/>
    <w:rsid w:val="001A6FA7"/>
    <w:rsid w:val="001B04BD"/>
    <w:rsid w:val="001B0549"/>
    <w:rsid w:val="001B11F6"/>
    <w:rsid w:val="001B327B"/>
    <w:rsid w:val="001C3D82"/>
    <w:rsid w:val="001C5879"/>
    <w:rsid w:val="001C679A"/>
    <w:rsid w:val="001C71E3"/>
    <w:rsid w:val="001C7FFE"/>
    <w:rsid w:val="001D1AD2"/>
    <w:rsid w:val="001D409D"/>
    <w:rsid w:val="001E1D3F"/>
    <w:rsid w:val="001E2456"/>
    <w:rsid w:val="001E2C53"/>
    <w:rsid w:val="001E359C"/>
    <w:rsid w:val="001E5445"/>
    <w:rsid w:val="001E5772"/>
    <w:rsid w:val="001F0FB2"/>
    <w:rsid w:val="001F36B2"/>
    <w:rsid w:val="001F72F0"/>
    <w:rsid w:val="001F7957"/>
    <w:rsid w:val="00201CAC"/>
    <w:rsid w:val="00206111"/>
    <w:rsid w:val="00210A47"/>
    <w:rsid w:val="00211101"/>
    <w:rsid w:val="00223AFA"/>
    <w:rsid w:val="00230ADB"/>
    <w:rsid w:val="00234278"/>
    <w:rsid w:val="002347F2"/>
    <w:rsid w:val="0023741C"/>
    <w:rsid w:val="00237644"/>
    <w:rsid w:val="002405FE"/>
    <w:rsid w:val="0024227A"/>
    <w:rsid w:val="00243F1C"/>
    <w:rsid w:val="002475AE"/>
    <w:rsid w:val="0025486B"/>
    <w:rsid w:val="00256776"/>
    <w:rsid w:val="00261BDA"/>
    <w:rsid w:val="00263562"/>
    <w:rsid w:val="00276B9B"/>
    <w:rsid w:val="00277B41"/>
    <w:rsid w:val="0029201B"/>
    <w:rsid w:val="00293916"/>
    <w:rsid w:val="002978A0"/>
    <w:rsid w:val="002A1A8E"/>
    <w:rsid w:val="002A3F65"/>
    <w:rsid w:val="002A6079"/>
    <w:rsid w:val="002B2058"/>
    <w:rsid w:val="002B6F38"/>
    <w:rsid w:val="002B78A3"/>
    <w:rsid w:val="002C0979"/>
    <w:rsid w:val="002C11E0"/>
    <w:rsid w:val="002C1F6A"/>
    <w:rsid w:val="002C2E90"/>
    <w:rsid w:val="002C595F"/>
    <w:rsid w:val="002C5F0D"/>
    <w:rsid w:val="002D37BA"/>
    <w:rsid w:val="002D3A02"/>
    <w:rsid w:val="002D3B72"/>
    <w:rsid w:val="002D569D"/>
    <w:rsid w:val="002D7513"/>
    <w:rsid w:val="002E315C"/>
    <w:rsid w:val="002F019C"/>
    <w:rsid w:val="002F0B87"/>
    <w:rsid w:val="0030642E"/>
    <w:rsid w:val="003073A2"/>
    <w:rsid w:val="00307C84"/>
    <w:rsid w:val="0031251D"/>
    <w:rsid w:val="003175A6"/>
    <w:rsid w:val="0032137B"/>
    <w:rsid w:val="00330445"/>
    <w:rsid w:val="003331BC"/>
    <w:rsid w:val="00341F97"/>
    <w:rsid w:val="00342B5F"/>
    <w:rsid w:val="003479BD"/>
    <w:rsid w:val="003513F3"/>
    <w:rsid w:val="00353120"/>
    <w:rsid w:val="00355741"/>
    <w:rsid w:val="0035668F"/>
    <w:rsid w:val="00367016"/>
    <w:rsid w:val="00371DEA"/>
    <w:rsid w:val="00374FF3"/>
    <w:rsid w:val="003762B9"/>
    <w:rsid w:val="00380ED5"/>
    <w:rsid w:val="00383093"/>
    <w:rsid w:val="0038500B"/>
    <w:rsid w:val="003863A2"/>
    <w:rsid w:val="003975A2"/>
    <w:rsid w:val="003A2C66"/>
    <w:rsid w:val="003A75D2"/>
    <w:rsid w:val="003A78A3"/>
    <w:rsid w:val="003B1D4D"/>
    <w:rsid w:val="003B6473"/>
    <w:rsid w:val="003C2244"/>
    <w:rsid w:val="003C356D"/>
    <w:rsid w:val="003C3D5D"/>
    <w:rsid w:val="003C64ED"/>
    <w:rsid w:val="003D10C8"/>
    <w:rsid w:val="003D5959"/>
    <w:rsid w:val="003D5E39"/>
    <w:rsid w:val="003E0B55"/>
    <w:rsid w:val="003E4B2A"/>
    <w:rsid w:val="003E4F6C"/>
    <w:rsid w:val="003E67C8"/>
    <w:rsid w:val="003F0FB6"/>
    <w:rsid w:val="003F1C81"/>
    <w:rsid w:val="003F2355"/>
    <w:rsid w:val="00400A25"/>
    <w:rsid w:val="00401E44"/>
    <w:rsid w:val="0040273E"/>
    <w:rsid w:val="00402EA6"/>
    <w:rsid w:val="00406818"/>
    <w:rsid w:val="00411A14"/>
    <w:rsid w:val="00414B41"/>
    <w:rsid w:val="00417F2D"/>
    <w:rsid w:val="0042051F"/>
    <w:rsid w:val="00420BF0"/>
    <w:rsid w:val="00424345"/>
    <w:rsid w:val="00424486"/>
    <w:rsid w:val="00424D5B"/>
    <w:rsid w:val="00425012"/>
    <w:rsid w:val="0042588E"/>
    <w:rsid w:val="0042709E"/>
    <w:rsid w:val="00430C42"/>
    <w:rsid w:val="00431293"/>
    <w:rsid w:val="00432387"/>
    <w:rsid w:val="004334A4"/>
    <w:rsid w:val="004360B6"/>
    <w:rsid w:val="004375FB"/>
    <w:rsid w:val="00440FEC"/>
    <w:rsid w:val="0044451C"/>
    <w:rsid w:val="00452410"/>
    <w:rsid w:val="00453F3C"/>
    <w:rsid w:val="00455156"/>
    <w:rsid w:val="00461FBA"/>
    <w:rsid w:val="00465489"/>
    <w:rsid w:val="00467023"/>
    <w:rsid w:val="0047098F"/>
    <w:rsid w:val="00473DED"/>
    <w:rsid w:val="0047528D"/>
    <w:rsid w:val="0047647E"/>
    <w:rsid w:val="00476616"/>
    <w:rsid w:val="00482AB4"/>
    <w:rsid w:val="00482CEB"/>
    <w:rsid w:val="00482E85"/>
    <w:rsid w:val="00487228"/>
    <w:rsid w:val="0048767D"/>
    <w:rsid w:val="0049262D"/>
    <w:rsid w:val="004933DD"/>
    <w:rsid w:val="004936C0"/>
    <w:rsid w:val="004A1CCA"/>
    <w:rsid w:val="004A1E42"/>
    <w:rsid w:val="004A2518"/>
    <w:rsid w:val="004A3FF9"/>
    <w:rsid w:val="004A683E"/>
    <w:rsid w:val="004A6AC9"/>
    <w:rsid w:val="004A76EA"/>
    <w:rsid w:val="004B1413"/>
    <w:rsid w:val="004B5523"/>
    <w:rsid w:val="004B6CC0"/>
    <w:rsid w:val="004B7746"/>
    <w:rsid w:val="004C08B8"/>
    <w:rsid w:val="004C2C50"/>
    <w:rsid w:val="004C7EDF"/>
    <w:rsid w:val="004D7690"/>
    <w:rsid w:val="004E001E"/>
    <w:rsid w:val="004E2503"/>
    <w:rsid w:val="004E2B3E"/>
    <w:rsid w:val="004E4797"/>
    <w:rsid w:val="004E5EFB"/>
    <w:rsid w:val="004F1BAC"/>
    <w:rsid w:val="004F2AED"/>
    <w:rsid w:val="004F5082"/>
    <w:rsid w:val="004F6990"/>
    <w:rsid w:val="00503EF8"/>
    <w:rsid w:val="00506302"/>
    <w:rsid w:val="00513A16"/>
    <w:rsid w:val="00514680"/>
    <w:rsid w:val="00514FC5"/>
    <w:rsid w:val="00515321"/>
    <w:rsid w:val="00520346"/>
    <w:rsid w:val="00523AE1"/>
    <w:rsid w:val="00534C1F"/>
    <w:rsid w:val="0053543F"/>
    <w:rsid w:val="0053641C"/>
    <w:rsid w:val="005364F5"/>
    <w:rsid w:val="00540FE9"/>
    <w:rsid w:val="00543772"/>
    <w:rsid w:val="00544781"/>
    <w:rsid w:val="00546387"/>
    <w:rsid w:val="005505C9"/>
    <w:rsid w:val="0055266F"/>
    <w:rsid w:val="00555F66"/>
    <w:rsid w:val="00561258"/>
    <w:rsid w:val="005649DA"/>
    <w:rsid w:val="00564CE6"/>
    <w:rsid w:val="00566FB6"/>
    <w:rsid w:val="005762A7"/>
    <w:rsid w:val="00585877"/>
    <w:rsid w:val="005911CC"/>
    <w:rsid w:val="0059200E"/>
    <w:rsid w:val="00595407"/>
    <w:rsid w:val="005A5AC5"/>
    <w:rsid w:val="005A6B30"/>
    <w:rsid w:val="005A7D0D"/>
    <w:rsid w:val="005B09F4"/>
    <w:rsid w:val="005B3165"/>
    <w:rsid w:val="005C08DA"/>
    <w:rsid w:val="005C6A72"/>
    <w:rsid w:val="005C6FD6"/>
    <w:rsid w:val="005D061F"/>
    <w:rsid w:val="005D0D0C"/>
    <w:rsid w:val="005D77EE"/>
    <w:rsid w:val="005E192A"/>
    <w:rsid w:val="005E22A5"/>
    <w:rsid w:val="005E2750"/>
    <w:rsid w:val="005E401B"/>
    <w:rsid w:val="005F040F"/>
    <w:rsid w:val="005F1DA5"/>
    <w:rsid w:val="005F3D88"/>
    <w:rsid w:val="005F508F"/>
    <w:rsid w:val="005F6700"/>
    <w:rsid w:val="0060035F"/>
    <w:rsid w:val="0060193B"/>
    <w:rsid w:val="00615459"/>
    <w:rsid w:val="00620584"/>
    <w:rsid w:val="00622520"/>
    <w:rsid w:val="0062539B"/>
    <w:rsid w:val="00625B28"/>
    <w:rsid w:val="00630970"/>
    <w:rsid w:val="00647AD9"/>
    <w:rsid w:val="00650A25"/>
    <w:rsid w:val="006549CA"/>
    <w:rsid w:val="00667694"/>
    <w:rsid w:val="00670DFE"/>
    <w:rsid w:val="006719ED"/>
    <w:rsid w:val="00673A2B"/>
    <w:rsid w:val="00680D3A"/>
    <w:rsid w:val="00683659"/>
    <w:rsid w:val="00690649"/>
    <w:rsid w:val="00691B6F"/>
    <w:rsid w:val="00691DD0"/>
    <w:rsid w:val="00695F17"/>
    <w:rsid w:val="00696543"/>
    <w:rsid w:val="006A1D40"/>
    <w:rsid w:val="006A53B8"/>
    <w:rsid w:val="006A55C5"/>
    <w:rsid w:val="006A5ACF"/>
    <w:rsid w:val="006A6C12"/>
    <w:rsid w:val="006A6CD1"/>
    <w:rsid w:val="006B0117"/>
    <w:rsid w:val="006B426F"/>
    <w:rsid w:val="006B4863"/>
    <w:rsid w:val="006B503A"/>
    <w:rsid w:val="006B593A"/>
    <w:rsid w:val="006B6E04"/>
    <w:rsid w:val="006C09F4"/>
    <w:rsid w:val="006C0B76"/>
    <w:rsid w:val="006C172C"/>
    <w:rsid w:val="006C4B3D"/>
    <w:rsid w:val="006C5C1E"/>
    <w:rsid w:val="006C68BA"/>
    <w:rsid w:val="006C6B75"/>
    <w:rsid w:val="006C7865"/>
    <w:rsid w:val="006D0347"/>
    <w:rsid w:val="006D130C"/>
    <w:rsid w:val="006D7C8B"/>
    <w:rsid w:val="006E6575"/>
    <w:rsid w:val="006E6A21"/>
    <w:rsid w:val="006F2F12"/>
    <w:rsid w:val="006F4BAA"/>
    <w:rsid w:val="006F6B3C"/>
    <w:rsid w:val="00701E16"/>
    <w:rsid w:val="00712526"/>
    <w:rsid w:val="007152F4"/>
    <w:rsid w:val="00716BD8"/>
    <w:rsid w:val="00722FE2"/>
    <w:rsid w:val="007269EB"/>
    <w:rsid w:val="0073495A"/>
    <w:rsid w:val="0074123D"/>
    <w:rsid w:val="00741B75"/>
    <w:rsid w:val="00755232"/>
    <w:rsid w:val="007558D1"/>
    <w:rsid w:val="00755DA4"/>
    <w:rsid w:val="007647F8"/>
    <w:rsid w:val="00765C25"/>
    <w:rsid w:val="00766270"/>
    <w:rsid w:val="00772E03"/>
    <w:rsid w:val="00780604"/>
    <w:rsid w:val="00792E5A"/>
    <w:rsid w:val="00794DCA"/>
    <w:rsid w:val="007958E3"/>
    <w:rsid w:val="00795D8A"/>
    <w:rsid w:val="007972FF"/>
    <w:rsid w:val="007A265C"/>
    <w:rsid w:val="007A296B"/>
    <w:rsid w:val="007A41EB"/>
    <w:rsid w:val="007B0E65"/>
    <w:rsid w:val="007B1C8F"/>
    <w:rsid w:val="007B278C"/>
    <w:rsid w:val="007B2AE0"/>
    <w:rsid w:val="007C0C96"/>
    <w:rsid w:val="007C153B"/>
    <w:rsid w:val="007C4901"/>
    <w:rsid w:val="007D70A7"/>
    <w:rsid w:val="007D7187"/>
    <w:rsid w:val="007E056D"/>
    <w:rsid w:val="007E263D"/>
    <w:rsid w:val="007E363E"/>
    <w:rsid w:val="007E5CB3"/>
    <w:rsid w:val="007F1E7F"/>
    <w:rsid w:val="007F5DF7"/>
    <w:rsid w:val="00801935"/>
    <w:rsid w:val="0080210D"/>
    <w:rsid w:val="008109AB"/>
    <w:rsid w:val="00820C57"/>
    <w:rsid w:val="0082599F"/>
    <w:rsid w:val="00826843"/>
    <w:rsid w:val="00837A6B"/>
    <w:rsid w:val="00841FF8"/>
    <w:rsid w:val="00850EF7"/>
    <w:rsid w:val="008520D6"/>
    <w:rsid w:val="0085238A"/>
    <w:rsid w:val="0085322D"/>
    <w:rsid w:val="008545FF"/>
    <w:rsid w:val="00865F65"/>
    <w:rsid w:val="0086652E"/>
    <w:rsid w:val="00866DEF"/>
    <w:rsid w:val="00866DF0"/>
    <w:rsid w:val="00871E3C"/>
    <w:rsid w:val="00890859"/>
    <w:rsid w:val="008949FE"/>
    <w:rsid w:val="00894FE9"/>
    <w:rsid w:val="008960F6"/>
    <w:rsid w:val="008A3F5F"/>
    <w:rsid w:val="008B0DB0"/>
    <w:rsid w:val="008B288E"/>
    <w:rsid w:val="008C115A"/>
    <w:rsid w:val="008C21D8"/>
    <w:rsid w:val="008C2BAB"/>
    <w:rsid w:val="008C555A"/>
    <w:rsid w:val="008C78C6"/>
    <w:rsid w:val="008C79FA"/>
    <w:rsid w:val="008D0A89"/>
    <w:rsid w:val="008D14DA"/>
    <w:rsid w:val="008D2702"/>
    <w:rsid w:val="008D2BCA"/>
    <w:rsid w:val="008D7FAD"/>
    <w:rsid w:val="008E35ED"/>
    <w:rsid w:val="008F184F"/>
    <w:rsid w:val="008F1B60"/>
    <w:rsid w:val="008F45D1"/>
    <w:rsid w:val="008F6909"/>
    <w:rsid w:val="00910B04"/>
    <w:rsid w:val="009168A3"/>
    <w:rsid w:val="009258F0"/>
    <w:rsid w:val="0093132C"/>
    <w:rsid w:val="00932BF7"/>
    <w:rsid w:val="00934DE2"/>
    <w:rsid w:val="00937713"/>
    <w:rsid w:val="00940B6B"/>
    <w:rsid w:val="00943A4F"/>
    <w:rsid w:val="00945B79"/>
    <w:rsid w:val="00945D5A"/>
    <w:rsid w:val="00945ED5"/>
    <w:rsid w:val="009471BC"/>
    <w:rsid w:val="00947E22"/>
    <w:rsid w:val="00950DCB"/>
    <w:rsid w:val="009540A0"/>
    <w:rsid w:val="00954745"/>
    <w:rsid w:val="009549D1"/>
    <w:rsid w:val="00956C3A"/>
    <w:rsid w:val="00957220"/>
    <w:rsid w:val="009622D6"/>
    <w:rsid w:val="009660E7"/>
    <w:rsid w:val="00966580"/>
    <w:rsid w:val="00970EE0"/>
    <w:rsid w:val="00973321"/>
    <w:rsid w:val="00973D48"/>
    <w:rsid w:val="00976D81"/>
    <w:rsid w:val="00980C1A"/>
    <w:rsid w:val="009961BD"/>
    <w:rsid w:val="009A0A80"/>
    <w:rsid w:val="009B2B3F"/>
    <w:rsid w:val="009B4D34"/>
    <w:rsid w:val="009B5FB9"/>
    <w:rsid w:val="009B7F62"/>
    <w:rsid w:val="009C3A90"/>
    <w:rsid w:val="009C528B"/>
    <w:rsid w:val="009C6B80"/>
    <w:rsid w:val="009D3D3F"/>
    <w:rsid w:val="009D4B07"/>
    <w:rsid w:val="009D6401"/>
    <w:rsid w:val="009D6B26"/>
    <w:rsid w:val="009D72B2"/>
    <w:rsid w:val="009E6ED1"/>
    <w:rsid w:val="009F35EA"/>
    <w:rsid w:val="009F56E3"/>
    <w:rsid w:val="009F7C5A"/>
    <w:rsid w:val="00A03004"/>
    <w:rsid w:val="00A16383"/>
    <w:rsid w:val="00A240F9"/>
    <w:rsid w:val="00A352EE"/>
    <w:rsid w:val="00A424A6"/>
    <w:rsid w:val="00A43661"/>
    <w:rsid w:val="00A4382D"/>
    <w:rsid w:val="00A44618"/>
    <w:rsid w:val="00A4481B"/>
    <w:rsid w:val="00A45389"/>
    <w:rsid w:val="00A47CBC"/>
    <w:rsid w:val="00A511E9"/>
    <w:rsid w:val="00A513C3"/>
    <w:rsid w:val="00A64D4F"/>
    <w:rsid w:val="00A704FE"/>
    <w:rsid w:val="00A73D85"/>
    <w:rsid w:val="00A745DB"/>
    <w:rsid w:val="00A75527"/>
    <w:rsid w:val="00A82877"/>
    <w:rsid w:val="00A83D61"/>
    <w:rsid w:val="00A85A5A"/>
    <w:rsid w:val="00A943B9"/>
    <w:rsid w:val="00A94755"/>
    <w:rsid w:val="00A94A8E"/>
    <w:rsid w:val="00A950D8"/>
    <w:rsid w:val="00A95B7F"/>
    <w:rsid w:val="00AA2803"/>
    <w:rsid w:val="00AA456A"/>
    <w:rsid w:val="00AB2963"/>
    <w:rsid w:val="00AB307C"/>
    <w:rsid w:val="00AB688C"/>
    <w:rsid w:val="00AC0D31"/>
    <w:rsid w:val="00AC29B8"/>
    <w:rsid w:val="00AC3019"/>
    <w:rsid w:val="00AC5FE5"/>
    <w:rsid w:val="00AC794C"/>
    <w:rsid w:val="00AD14B8"/>
    <w:rsid w:val="00AD16B3"/>
    <w:rsid w:val="00AD38E9"/>
    <w:rsid w:val="00AD46B0"/>
    <w:rsid w:val="00AD4F7D"/>
    <w:rsid w:val="00AE15D2"/>
    <w:rsid w:val="00AE7A76"/>
    <w:rsid w:val="00AF1BCA"/>
    <w:rsid w:val="00AF3438"/>
    <w:rsid w:val="00AF3576"/>
    <w:rsid w:val="00AF6401"/>
    <w:rsid w:val="00AF7C73"/>
    <w:rsid w:val="00B013B9"/>
    <w:rsid w:val="00B0377F"/>
    <w:rsid w:val="00B05DFF"/>
    <w:rsid w:val="00B128B4"/>
    <w:rsid w:val="00B148A2"/>
    <w:rsid w:val="00B202C9"/>
    <w:rsid w:val="00B3185A"/>
    <w:rsid w:val="00B32246"/>
    <w:rsid w:val="00B3696C"/>
    <w:rsid w:val="00B37C37"/>
    <w:rsid w:val="00B44C7C"/>
    <w:rsid w:val="00B45427"/>
    <w:rsid w:val="00B547ED"/>
    <w:rsid w:val="00B567AE"/>
    <w:rsid w:val="00B56968"/>
    <w:rsid w:val="00B61E14"/>
    <w:rsid w:val="00B65D96"/>
    <w:rsid w:val="00B66C95"/>
    <w:rsid w:val="00B72D22"/>
    <w:rsid w:val="00B76DF2"/>
    <w:rsid w:val="00B80985"/>
    <w:rsid w:val="00B8256A"/>
    <w:rsid w:val="00B825FE"/>
    <w:rsid w:val="00B85CBA"/>
    <w:rsid w:val="00B9028F"/>
    <w:rsid w:val="00B92021"/>
    <w:rsid w:val="00B9279A"/>
    <w:rsid w:val="00B94192"/>
    <w:rsid w:val="00BA133D"/>
    <w:rsid w:val="00BA5744"/>
    <w:rsid w:val="00BB0105"/>
    <w:rsid w:val="00BB3FE0"/>
    <w:rsid w:val="00BB5F1D"/>
    <w:rsid w:val="00BB7AF4"/>
    <w:rsid w:val="00BC242A"/>
    <w:rsid w:val="00BC40DB"/>
    <w:rsid w:val="00BC4191"/>
    <w:rsid w:val="00BC4548"/>
    <w:rsid w:val="00BC4DDF"/>
    <w:rsid w:val="00BC7F1A"/>
    <w:rsid w:val="00BD4250"/>
    <w:rsid w:val="00BD47CD"/>
    <w:rsid w:val="00BD509F"/>
    <w:rsid w:val="00BD6A3B"/>
    <w:rsid w:val="00BD7739"/>
    <w:rsid w:val="00BE043F"/>
    <w:rsid w:val="00BE5F96"/>
    <w:rsid w:val="00BE615A"/>
    <w:rsid w:val="00BE76F6"/>
    <w:rsid w:val="00BE7E72"/>
    <w:rsid w:val="00BE7FED"/>
    <w:rsid w:val="00BF111B"/>
    <w:rsid w:val="00BF2B7F"/>
    <w:rsid w:val="00BF2F7F"/>
    <w:rsid w:val="00BF57DA"/>
    <w:rsid w:val="00BF6E44"/>
    <w:rsid w:val="00BF79A9"/>
    <w:rsid w:val="00BF7F3C"/>
    <w:rsid w:val="00C01CF2"/>
    <w:rsid w:val="00C05B3F"/>
    <w:rsid w:val="00C06E8D"/>
    <w:rsid w:val="00C077A2"/>
    <w:rsid w:val="00C07ABF"/>
    <w:rsid w:val="00C16CD1"/>
    <w:rsid w:val="00C2221F"/>
    <w:rsid w:val="00C23660"/>
    <w:rsid w:val="00C24CA4"/>
    <w:rsid w:val="00C27FAF"/>
    <w:rsid w:val="00C31405"/>
    <w:rsid w:val="00C31976"/>
    <w:rsid w:val="00C31E41"/>
    <w:rsid w:val="00C3549D"/>
    <w:rsid w:val="00C37CED"/>
    <w:rsid w:val="00C403DD"/>
    <w:rsid w:val="00C42974"/>
    <w:rsid w:val="00C472CF"/>
    <w:rsid w:val="00C502B6"/>
    <w:rsid w:val="00C50DB5"/>
    <w:rsid w:val="00C60E3C"/>
    <w:rsid w:val="00C630DC"/>
    <w:rsid w:val="00C63489"/>
    <w:rsid w:val="00C648B3"/>
    <w:rsid w:val="00C6750E"/>
    <w:rsid w:val="00C705A5"/>
    <w:rsid w:val="00C72667"/>
    <w:rsid w:val="00C7394F"/>
    <w:rsid w:val="00C7502D"/>
    <w:rsid w:val="00C81714"/>
    <w:rsid w:val="00C8171B"/>
    <w:rsid w:val="00CA5E9F"/>
    <w:rsid w:val="00CB04ED"/>
    <w:rsid w:val="00CB14BA"/>
    <w:rsid w:val="00CB26E0"/>
    <w:rsid w:val="00CB330E"/>
    <w:rsid w:val="00CB50D5"/>
    <w:rsid w:val="00CC16A3"/>
    <w:rsid w:val="00CC5612"/>
    <w:rsid w:val="00CC6BFA"/>
    <w:rsid w:val="00CC72D5"/>
    <w:rsid w:val="00CD03AD"/>
    <w:rsid w:val="00CD1A43"/>
    <w:rsid w:val="00CD7D5A"/>
    <w:rsid w:val="00CF0A75"/>
    <w:rsid w:val="00CF629C"/>
    <w:rsid w:val="00CF6F69"/>
    <w:rsid w:val="00CF7204"/>
    <w:rsid w:val="00D075E9"/>
    <w:rsid w:val="00D11B03"/>
    <w:rsid w:val="00D12F11"/>
    <w:rsid w:val="00D13553"/>
    <w:rsid w:val="00D1425C"/>
    <w:rsid w:val="00D208C8"/>
    <w:rsid w:val="00D3285F"/>
    <w:rsid w:val="00D33BDA"/>
    <w:rsid w:val="00D34527"/>
    <w:rsid w:val="00D436B5"/>
    <w:rsid w:val="00D461B8"/>
    <w:rsid w:val="00D53B45"/>
    <w:rsid w:val="00D622F6"/>
    <w:rsid w:val="00D64349"/>
    <w:rsid w:val="00D661DC"/>
    <w:rsid w:val="00D66213"/>
    <w:rsid w:val="00D66C54"/>
    <w:rsid w:val="00D6706C"/>
    <w:rsid w:val="00D670F7"/>
    <w:rsid w:val="00D716ED"/>
    <w:rsid w:val="00D7527B"/>
    <w:rsid w:val="00D76C21"/>
    <w:rsid w:val="00D8131E"/>
    <w:rsid w:val="00D8480E"/>
    <w:rsid w:val="00D854DB"/>
    <w:rsid w:val="00D87735"/>
    <w:rsid w:val="00D9668C"/>
    <w:rsid w:val="00DA2987"/>
    <w:rsid w:val="00DB53A4"/>
    <w:rsid w:val="00DB6D3D"/>
    <w:rsid w:val="00DC5226"/>
    <w:rsid w:val="00DC5289"/>
    <w:rsid w:val="00DC6352"/>
    <w:rsid w:val="00DD056F"/>
    <w:rsid w:val="00DD0653"/>
    <w:rsid w:val="00DD13CC"/>
    <w:rsid w:val="00DD2364"/>
    <w:rsid w:val="00DD4B45"/>
    <w:rsid w:val="00DD511B"/>
    <w:rsid w:val="00DD6DE3"/>
    <w:rsid w:val="00DE0138"/>
    <w:rsid w:val="00DE28E2"/>
    <w:rsid w:val="00DE5C72"/>
    <w:rsid w:val="00DE7360"/>
    <w:rsid w:val="00DE7F0D"/>
    <w:rsid w:val="00DF0E6B"/>
    <w:rsid w:val="00DF361C"/>
    <w:rsid w:val="00DF5A6A"/>
    <w:rsid w:val="00E1044D"/>
    <w:rsid w:val="00E10DE5"/>
    <w:rsid w:val="00E1427A"/>
    <w:rsid w:val="00E1520C"/>
    <w:rsid w:val="00E205C2"/>
    <w:rsid w:val="00E23C8D"/>
    <w:rsid w:val="00E23CBF"/>
    <w:rsid w:val="00E264E7"/>
    <w:rsid w:val="00E275ED"/>
    <w:rsid w:val="00E3269D"/>
    <w:rsid w:val="00E37EA2"/>
    <w:rsid w:val="00E40918"/>
    <w:rsid w:val="00E43A07"/>
    <w:rsid w:val="00E43C9E"/>
    <w:rsid w:val="00E44987"/>
    <w:rsid w:val="00E46603"/>
    <w:rsid w:val="00E47976"/>
    <w:rsid w:val="00E505CC"/>
    <w:rsid w:val="00E5547F"/>
    <w:rsid w:val="00E619D2"/>
    <w:rsid w:val="00E62CBC"/>
    <w:rsid w:val="00E640B8"/>
    <w:rsid w:val="00E67015"/>
    <w:rsid w:val="00E72F50"/>
    <w:rsid w:val="00E75410"/>
    <w:rsid w:val="00E76939"/>
    <w:rsid w:val="00E76BC6"/>
    <w:rsid w:val="00E81CBF"/>
    <w:rsid w:val="00E82A97"/>
    <w:rsid w:val="00E84864"/>
    <w:rsid w:val="00E857B9"/>
    <w:rsid w:val="00E87CFD"/>
    <w:rsid w:val="00E925EE"/>
    <w:rsid w:val="00E931B6"/>
    <w:rsid w:val="00E9333F"/>
    <w:rsid w:val="00E94EEF"/>
    <w:rsid w:val="00E9603B"/>
    <w:rsid w:val="00E9614E"/>
    <w:rsid w:val="00E96412"/>
    <w:rsid w:val="00EA4809"/>
    <w:rsid w:val="00EA5833"/>
    <w:rsid w:val="00EB34A3"/>
    <w:rsid w:val="00EB57D2"/>
    <w:rsid w:val="00EB6B61"/>
    <w:rsid w:val="00EB71C3"/>
    <w:rsid w:val="00EC353F"/>
    <w:rsid w:val="00ED4179"/>
    <w:rsid w:val="00ED50E3"/>
    <w:rsid w:val="00EE1645"/>
    <w:rsid w:val="00EE4EF2"/>
    <w:rsid w:val="00EE4FA2"/>
    <w:rsid w:val="00EF322B"/>
    <w:rsid w:val="00EF3E73"/>
    <w:rsid w:val="00F01B92"/>
    <w:rsid w:val="00F024A9"/>
    <w:rsid w:val="00F06885"/>
    <w:rsid w:val="00F074BE"/>
    <w:rsid w:val="00F07605"/>
    <w:rsid w:val="00F07AD7"/>
    <w:rsid w:val="00F1077D"/>
    <w:rsid w:val="00F14D9D"/>
    <w:rsid w:val="00F36451"/>
    <w:rsid w:val="00F370B4"/>
    <w:rsid w:val="00F42034"/>
    <w:rsid w:val="00F47C50"/>
    <w:rsid w:val="00F509B0"/>
    <w:rsid w:val="00F52888"/>
    <w:rsid w:val="00F534D2"/>
    <w:rsid w:val="00F54FF7"/>
    <w:rsid w:val="00F56DF8"/>
    <w:rsid w:val="00F56E82"/>
    <w:rsid w:val="00F61003"/>
    <w:rsid w:val="00F66647"/>
    <w:rsid w:val="00F70F7D"/>
    <w:rsid w:val="00F71275"/>
    <w:rsid w:val="00F73328"/>
    <w:rsid w:val="00F83045"/>
    <w:rsid w:val="00F87F91"/>
    <w:rsid w:val="00F90754"/>
    <w:rsid w:val="00F93FAE"/>
    <w:rsid w:val="00F944CC"/>
    <w:rsid w:val="00F95D9A"/>
    <w:rsid w:val="00F969A5"/>
    <w:rsid w:val="00FA00E2"/>
    <w:rsid w:val="00FA0720"/>
    <w:rsid w:val="00FA1075"/>
    <w:rsid w:val="00FA1758"/>
    <w:rsid w:val="00FA22EC"/>
    <w:rsid w:val="00FA2403"/>
    <w:rsid w:val="00FA282B"/>
    <w:rsid w:val="00FA6E95"/>
    <w:rsid w:val="00FB594A"/>
    <w:rsid w:val="00FC0101"/>
    <w:rsid w:val="00FC1EA2"/>
    <w:rsid w:val="00FD12BD"/>
    <w:rsid w:val="00FD41DA"/>
    <w:rsid w:val="00FD641E"/>
    <w:rsid w:val="00FD71E0"/>
    <w:rsid w:val="00FE1962"/>
    <w:rsid w:val="00FE5027"/>
    <w:rsid w:val="00FE5FDE"/>
    <w:rsid w:val="00FF025B"/>
    <w:rsid w:val="00FF12BD"/>
    <w:rsid w:val="00FF5675"/>
    <w:rsid w:val="00FF5C5E"/>
    <w:rsid w:val="00FF7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66067"/>
  <w15:chartTrackingRefBased/>
  <w15:docId w15:val="{CA913224-57B0-49E5-9611-A078709ED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CB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62CB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62CB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62CB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62CB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E62CB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E62CBC"/>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E62CBC"/>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E62CBC"/>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E62CBC"/>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C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2C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C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C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C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C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C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C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CBC"/>
    <w:rPr>
      <w:rFonts w:eastAsiaTheme="majorEastAsia" w:cstheme="majorBidi"/>
      <w:color w:val="272727" w:themeColor="text1" w:themeTint="D8"/>
    </w:rPr>
  </w:style>
  <w:style w:type="paragraph" w:styleId="Title">
    <w:name w:val="Title"/>
    <w:basedOn w:val="Normal"/>
    <w:next w:val="Normal"/>
    <w:link w:val="TitleChar"/>
    <w:uiPriority w:val="10"/>
    <w:qFormat/>
    <w:rsid w:val="00E62CB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62C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CB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62C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CBC"/>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E62CBC"/>
    <w:rPr>
      <w:i/>
      <w:iCs/>
      <w:color w:val="404040" w:themeColor="text1" w:themeTint="BF"/>
    </w:rPr>
  </w:style>
  <w:style w:type="paragraph" w:styleId="ListParagraph">
    <w:name w:val="List Paragraph"/>
    <w:basedOn w:val="Normal"/>
    <w:uiPriority w:val="34"/>
    <w:qFormat/>
    <w:rsid w:val="00E62CBC"/>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E62CBC"/>
    <w:rPr>
      <w:i/>
      <w:iCs/>
      <w:color w:val="0F4761" w:themeColor="accent1" w:themeShade="BF"/>
    </w:rPr>
  </w:style>
  <w:style w:type="paragraph" w:styleId="IntenseQuote">
    <w:name w:val="Intense Quote"/>
    <w:basedOn w:val="Normal"/>
    <w:next w:val="Normal"/>
    <w:link w:val="IntenseQuoteChar"/>
    <w:uiPriority w:val="30"/>
    <w:qFormat/>
    <w:rsid w:val="00E62CB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E62CBC"/>
    <w:rPr>
      <w:i/>
      <w:iCs/>
      <w:color w:val="0F4761" w:themeColor="accent1" w:themeShade="BF"/>
    </w:rPr>
  </w:style>
  <w:style w:type="character" w:styleId="IntenseReference">
    <w:name w:val="Intense Reference"/>
    <w:basedOn w:val="DefaultParagraphFont"/>
    <w:uiPriority w:val="32"/>
    <w:qFormat/>
    <w:rsid w:val="00E62CBC"/>
    <w:rPr>
      <w:b/>
      <w:bCs/>
      <w:smallCaps/>
      <w:color w:val="0F4761" w:themeColor="accent1" w:themeShade="BF"/>
      <w:spacing w:val="5"/>
    </w:rPr>
  </w:style>
  <w:style w:type="paragraph" w:styleId="Footer">
    <w:name w:val="footer"/>
    <w:basedOn w:val="Normal"/>
    <w:link w:val="FooterChar"/>
    <w:uiPriority w:val="99"/>
    <w:unhideWhenUsed/>
    <w:rsid w:val="00E62CBC"/>
    <w:pPr>
      <w:tabs>
        <w:tab w:val="center" w:pos="4513"/>
        <w:tab w:val="right" w:pos="9026"/>
      </w:tabs>
    </w:pPr>
  </w:style>
  <w:style w:type="character" w:customStyle="1" w:styleId="FooterChar">
    <w:name w:val="Footer Char"/>
    <w:basedOn w:val="DefaultParagraphFont"/>
    <w:link w:val="Footer"/>
    <w:uiPriority w:val="99"/>
    <w:rsid w:val="00E62CBC"/>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85238A"/>
    <w:rPr>
      <w:color w:val="467886" w:themeColor="hyperlink"/>
      <w:u w:val="single"/>
    </w:rPr>
  </w:style>
  <w:style w:type="character" w:styleId="UnresolvedMention">
    <w:name w:val="Unresolved Mention"/>
    <w:basedOn w:val="DefaultParagraphFont"/>
    <w:uiPriority w:val="99"/>
    <w:semiHidden/>
    <w:unhideWhenUsed/>
    <w:rsid w:val="0085238A"/>
    <w:rPr>
      <w:color w:val="605E5C"/>
      <w:shd w:val="clear" w:color="auto" w:fill="E1DFDD"/>
    </w:rPr>
  </w:style>
  <w:style w:type="character" w:styleId="FollowedHyperlink">
    <w:name w:val="FollowedHyperlink"/>
    <w:basedOn w:val="DefaultParagraphFont"/>
    <w:uiPriority w:val="99"/>
    <w:semiHidden/>
    <w:unhideWhenUsed/>
    <w:rsid w:val="00622520"/>
    <w:rPr>
      <w:color w:val="96607D" w:themeColor="followedHyperlink"/>
      <w:u w:val="single"/>
    </w:rPr>
  </w:style>
  <w:style w:type="paragraph" w:styleId="NoSpacing">
    <w:name w:val="No Spacing"/>
    <w:link w:val="NoSpacingChar"/>
    <w:uiPriority w:val="1"/>
    <w:qFormat/>
    <w:rsid w:val="00DC528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528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95B7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95B7F"/>
    <w:pPr>
      <w:spacing w:after="100"/>
      <w:ind w:left="200"/>
    </w:pPr>
  </w:style>
  <w:style w:type="paragraph" w:styleId="NormalWeb">
    <w:name w:val="Normal (Web)"/>
    <w:basedOn w:val="Normal"/>
    <w:uiPriority w:val="99"/>
    <w:semiHidden/>
    <w:unhideWhenUsed/>
    <w:rsid w:val="002405FE"/>
    <w:rPr>
      <w:sz w:val="24"/>
      <w:szCs w:val="24"/>
    </w:rPr>
  </w:style>
  <w:style w:type="paragraph" w:styleId="Header">
    <w:name w:val="header"/>
    <w:basedOn w:val="Normal"/>
    <w:link w:val="HeaderChar"/>
    <w:uiPriority w:val="99"/>
    <w:unhideWhenUsed/>
    <w:rsid w:val="00945D5A"/>
    <w:pPr>
      <w:tabs>
        <w:tab w:val="center" w:pos="4513"/>
        <w:tab w:val="right" w:pos="9026"/>
      </w:tabs>
    </w:pPr>
  </w:style>
  <w:style w:type="character" w:customStyle="1" w:styleId="HeaderChar">
    <w:name w:val="Header Char"/>
    <w:basedOn w:val="DefaultParagraphFont"/>
    <w:link w:val="Header"/>
    <w:uiPriority w:val="99"/>
    <w:rsid w:val="00945D5A"/>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960166">
      <w:bodyDiv w:val="1"/>
      <w:marLeft w:val="0"/>
      <w:marRight w:val="0"/>
      <w:marTop w:val="0"/>
      <w:marBottom w:val="0"/>
      <w:divBdr>
        <w:top w:val="none" w:sz="0" w:space="0" w:color="auto"/>
        <w:left w:val="none" w:sz="0" w:space="0" w:color="auto"/>
        <w:bottom w:val="none" w:sz="0" w:space="0" w:color="auto"/>
        <w:right w:val="none" w:sz="0" w:space="0" w:color="auto"/>
      </w:divBdr>
      <w:divsChild>
        <w:div w:id="1307858198">
          <w:marLeft w:val="0"/>
          <w:marRight w:val="0"/>
          <w:marTop w:val="0"/>
          <w:marBottom w:val="0"/>
          <w:divBdr>
            <w:top w:val="none" w:sz="0" w:space="0" w:color="auto"/>
            <w:left w:val="none" w:sz="0" w:space="0" w:color="auto"/>
            <w:bottom w:val="none" w:sz="0" w:space="0" w:color="auto"/>
            <w:right w:val="none" w:sz="0" w:space="0" w:color="auto"/>
          </w:divBdr>
        </w:div>
        <w:div w:id="1122118725">
          <w:marLeft w:val="0"/>
          <w:marRight w:val="0"/>
          <w:marTop w:val="0"/>
          <w:marBottom w:val="0"/>
          <w:divBdr>
            <w:top w:val="none" w:sz="0" w:space="0" w:color="auto"/>
            <w:left w:val="none" w:sz="0" w:space="0" w:color="auto"/>
            <w:bottom w:val="none" w:sz="0" w:space="0" w:color="auto"/>
            <w:right w:val="none" w:sz="0" w:space="0" w:color="auto"/>
          </w:divBdr>
        </w:div>
        <w:div w:id="1659458559">
          <w:marLeft w:val="0"/>
          <w:marRight w:val="0"/>
          <w:marTop w:val="0"/>
          <w:marBottom w:val="0"/>
          <w:divBdr>
            <w:top w:val="none" w:sz="0" w:space="0" w:color="auto"/>
            <w:left w:val="none" w:sz="0" w:space="0" w:color="auto"/>
            <w:bottom w:val="none" w:sz="0" w:space="0" w:color="auto"/>
            <w:right w:val="none" w:sz="0" w:space="0" w:color="auto"/>
          </w:divBdr>
        </w:div>
      </w:divsChild>
    </w:div>
    <w:div w:id="501895479">
      <w:bodyDiv w:val="1"/>
      <w:marLeft w:val="0"/>
      <w:marRight w:val="0"/>
      <w:marTop w:val="0"/>
      <w:marBottom w:val="0"/>
      <w:divBdr>
        <w:top w:val="none" w:sz="0" w:space="0" w:color="auto"/>
        <w:left w:val="none" w:sz="0" w:space="0" w:color="auto"/>
        <w:bottom w:val="none" w:sz="0" w:space="0" w:color="auto"/>
        <w:right w:val="none" w:sz="0" w:space="0" w:color="auto"/>
      </w:divBdr>
    </w:div>
    <w:div w:id="876435379">
      <w:bodyDiv w:val="1"/>
      <w:marLeft w:val="0"/>
      <w:marRight w:val="0"/>
      <w:marTop w:val="0"/>
      <w:marBottom w:val="0"/>
      <w:divBdr>
        <w:top w:val="none" w:sz="0" w:space="0" w:color="auto"/>
        <w:left w:val="none" w:sz="0" w:space="0" w:color="auto"/>
        <w:bottom w:val="none" w:sz="0" w:space="0" w:color="auto"/>
        <w:right w:val="none" w:sz="0" w:space="0" w:color="auto"/>
      </w:divBdr>
    </w:div>
    <w:div w:id="1396247215">
      <w:bodyDiv w:val="1"/>
      <w:marLeft w:val="0"/>
      <w:marRight w:val="0"/>
      <w:marTop w:val="0"/>
      <w:marBottom w:val="0"/>
      <w:divBdr>
        <w:top w:val="none" w:sz="0" w:space="0" w:color="auto"/>
        <w:left w:val="none" w:sz="0" w:space="0" w:color="auto"/>
        <w:bottom w:val="none" w:sz="0" w:space="0" w:color="auto"/>
        <w:right w:val="none" w:sz="0" w:space="0" w:color="auto"/>
      </w:divBdr>
    </w:div>
    <w:div w:id="1411729587">
      <w:bodyDiv w:val="1"/>
      <w:marLeft w:val="0"/>
      <w:marRight w:val="0"/>
      <w:marTop w:val="0"/>
      <w:marBottom w:val="0"/>
      <w:divBdr>
        <w:top w:val="none" w:sz="0" w:space="0" w:color="auto"/>
        <w:left w:val="none" w:sz="0" w:space="0" w:color="auto"/>
        <w:bottom w:val="none" w:sz="0" w:space="0" w:color="auto"/>
        <w:right w:val="none" w:sz="0" w:space="0" w:color="auto"/>
      </w:divBdr>
      <w:divsChild>
        <w:div w:id="1680038243">
          <w:marLeft w:val="0"/>
          <w:marRight w:val="0"/>
          <w:marTop w:val="0"/>
          <w:marBottom w:val="0"/>
          <w:divBdr>
            <w:top w:val="none" w:sz="0" w:space="0" w:color="242424"/>
            <w:left w:val="none" w:sz="0" w:space="0" w:color="242424"/>
            <w:bottom w:val="none" w:sz="0" w:space="0" w:color="242424"/>
            <w:right w:val="none" w:sz="0" w:space="0" w:color="242424"/>
          </w:divBdr>
        </w:div>
      </w:divsChild>
    </w:div>
    <w:div w:id="1468666398">
      <w:bodyDiv w:val="1"/>
      <w:marLeft w:val="0"/>
      <w:marRight w:val="0"/>
      <w:marTop w:val="0"/>
      <w:marBottom w:val="0"/>
      <w:divBdr>
        <w:top w:val="none" w:sz="0" w:space="0" w:color="auto"/>
        <w:left w:val="none" w:sz="0" w:space="0" w:color="auto"/>
        <w:bottom w:val="none" w:sz="0" w:space="0" w:color="auto"/>
        <w:right w:val="none" w:sz="0" w:space="0" w:color="auto"/>
      </w:divBdr>
    </w:div>
    <w:div w:id="1560900399">
      <w:bodyDiv w:val="1"/>
      <w:marLeft w:val="0"/>
      <w:marRight w:val="0"/>
      <w:marTop w:val="0"/>
      <w:marBottom w:val="0"/>
      <w:divBdr>
        <w:top w:val="none" w:sz="0" w:space="0" w:color="auto"/>
        <w:left w:val="none" w:sz="0" w:space="0" w:color="auto"/>
        <w:bottom w:val="none" w:sz="0" w:space="0" w:color="auto"/>
        <w:right w:val="none" w:sz="0" w:space="0" w:color="auto"/>
      </w:divBdr>
    </w:div>
    <w:div w:id="1602839257">
      <w:bodyDiv w:val="1"/>
      <w:marLeft w:val="0"/>
      <w:marRight w:val="0"/>
      <w:marTop w:val="0"/>
      <w:marBottom w:val="0"/>
      <w:divBdr>
        <w:top w:val="none" w:sz="0" w:space="0" w:color="auto"/>
        <w:left w:val="none" w:sz="0" w:space="0" w:color="auto"/>
        <w:bottom w:val="none" w:sz="0" w:space="0" w:color="auto"/>
        <w:right w:val="none" w:sz="0" w:space="0" w:color="auto"/>
      </w:divBdr>
      <w:divsChild>
        <w:div w:id="1274508485">
          <w:marLeft w:val="0"/>
          <w:marRight w:val="0"/>
          <w:marTop w:val="0"/>
          <w:marBottom w:val="0"/>
          <w:divBdr>
            <w:top w:val="none" w:sz="0" w:space="0" w:color="auto"/>
            <w:left w:val="none" w:sz="0" w:space="0" w:color="auto"/>
            <w:bottom w:val="none" w:sz="0" w:space="0" w:color="auto"/>
            <w:right w:val="none" w:sz="0" w:space="0" w:color="auto"/>
          </w:divBdr>
        </w:div>
        <w:div w:id="1710759089">
          <w:marLeft w:val="0"/>
          <w:marRight w:val="0"/>
          <w:marTop w:val="0"/>
          <w:marBottom w:val="0"/>
          <w:divBdr>
            <w:top w:val="none" w:sz="0" w:space="0" w:color="auto"/>
            <w:left w:val="none" w:sz="0" w:space="0" w:color="auto"/>
            <w:bottom w:val="none" w:sz="0" w:space="0" w:color="auto"/>
            <w:right w:val="none" w:sz="0" w:space="0" w:color="auto"/>
          </w:divBdr>
        </w:div>
        <w:div w:id="1188906335">
          <w:marLeft w:val="0"/>
          <w:marRight w:val="0"/>
          <w:marTop w:val="0"/>
          <w:marBottom w:val="0"/>
          <w:divBdr>
            <w:top w:val="none" w:sz="0" w:space="0" w:color="auto"/>
            <w:left w:val="none" w:sz="0" w:space="0" w:color="auto"/>
            <w:bottom w:val="none" w:sz="0" w:space="0" w:color="auto"/>
            <w:right w:val="none" w:sz="0" w:space="0" w:color="auto"/>
          </w:divBdr>
        </w:div>
      </w:divsChild>
    </w:div>
    <w:div w:id="1709838521">
      <w:bodyDiv w:val="1"/>
      <w:marLeft w:val="0"/>
      <w:marRight w:val="0"/>
      <w:marTop w:val="0"/>
      <w:marBottom w:val="0"/>
      <w:divBdr>
        <w:top w:val="none" w:sz="0" w:space="0" w:color="auto"/>
        <w:left w:val="none" w:sz="0" w:space="0" w:color="auto"/>
        <w:bottom w:val="none" w:sz="0" w:space="0" w:color="auto"/>
        <w:right w:val="none" w:sz="0" w:space="0" w:color="auto"/>
      </w:divBdr>
    </w:div>
    <w:div w:id="1727220949">
      <w:bodyDiv w:val="1"/>
      <w:marLeft w:val="0"/>
      <w:marRight w:val="0"/>
      <w:marTop w:val="0"/>
      <w:marBottom w:val="0"/>
      <w:divBdr>
        <w:top w:val="none" w:sz="0" w:space="0" w:color="auto"/>
        <w:left w:val="none" w:sz="0" w:space="0" w:color="auto"/>
        <w:bottom w:val="none" w:sz="0" w:space="0" w:color="auto"/>
        <w:right w:val="none" w:sz="0" w:space="0" w:color="auto"/>
      </w:divBdr>
      <w:divsChild>
        <w:div w:id="1477069798">
          <w:marLeft w:val="0"/>
          <w:marRight w:val="0"/>
          <w:marTop w:val="0"/>
          <w:marBottom w:val="0"/>
          <w:divBdr>
            <w:top w:val="none" w:sz="0" w:space="0" w:color="242424"/>
            <w:left w:val="none" w:sz="0" w:space="0" w:color="242424"/>
            <w:bottom w:val="none" w:sz="0" w:space="0" w:color="242424"/>
            <w:right w:val="none" w:sz="0" w:space="0" w:color="242424"/>
          </w:divBdr>
        </w:div>
      </w:divsChild>
    </w:div>
    <w:div w:id="1762289716">
      <w:bodyDiv w:val="1"/>
      <w:marLeft w:val="0"/>
      <w:marRight w:val="0"/>
      <w:marTop w:val="0"/>
      <w:marBottom w:val="0"/>
      <w:divBdr>
        <w:top w:val="none" w:sz="0" w:space="0" w:color="auto"/>
        <w:left w:val="none" w:sz="0" w:space="0" w:color="auto"/>
        <w:bottom w:val="none" w:sz="0" w:space="0" w:color="auto"/>
        <w:right w:val="none" w:sz="0" w:space="0" w:color="auto"/>
      </w:divBdr>
    </w:div>
    <w:div w:id="1815566093">
      <w:bodyDiv w:val="1"/>
      <w:marLeft w:val="0"/>
      <w:marRight w:val="0"/>
      <w:marTop w:val="0"/>
      <w:marBottom w:val="0"/>
      <w:divBdr>
        <w:top w:val="none" w:sz="0" w:space="0" w:color="auto"/>
        <w:left w:val="none" w:sz="0" w:space="0" w:color="auto"/>
        <w:bottom w:val="none" w:sz="0" w:space="0" w:color="auto"/>
        <w:right w:val="none" w:sz="0" w:space="0" w:color="auto"/>
      </w:divBdr>
    </w:div>
    <w:div w:id="1990743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hyperlink" Target="https://www.leti.uk/_files/ugd/252d09_c1ae6c7277c7467ebd4810a02423802e.pdf" TargetMode="External"/><Relationship Id="rId21" Type="http://schemas.openxmlformats.org/officeDocument/2006/relationships/image" Target="media/image13.png"/><Relationship Id="rId34" Type="http://schemas.openxmlformats.org/officeDocument/2006/relationships/hyperlink" Target="https://www.greenfiber.com/blog/embodied-carbon-and-the-built-environment-get-the-facts" TargetMode="External"/><Relationship Id="rId42" Type="http://schemas.openxmlformats.org/officeDocument/2006/relationships/hyperlink" Target="https://passiv.de/en/02_informations/02_passive-house-requirements/02_passive-house-requirements.htm" TargetMode="External"/><Relationship Id="rId47" Type="http://schemas.openxmlformats.org/officeDocument/2006/relationships/hyperlink" Target="https://www.rehau.com/group-en/award-winning-profile-system-artevo-terra" TargetMode="External"/><Relationship Id="rId50" Type="http://schemas.openxmlformats.org/officeDocument/2006/relationships/hyperlink" Target="https://www.gov.wales/sites/default/files/publications/2022-05/approved-document-f-vol-1.pdf" TargetMode="External"/><Relationship Id="rId55"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hyperlink" Target="https://assets.publishing.service.gov.uk/media/6569cb331104cf000dfa7352/net-zero-government-emissions-roadmap.pdf" TargetMode="External"/><Relationship Id="rId38" Type="http://schemas.openxmlformats.org/officeDocument/2006/relationships/hyperlink" Target="https://www.thenbs.com/knowledge/achieving-thermal-comfort-in-timber-frame-buildings" TargetMode="External"/><Relationship Id="rId46" Type="http://schemas.openxmlformats.org/officeDocument/2006/relationships/hyperlink" Target="https://www.housingtoday.co.uk/buildings-design-and-specification/natural-slate-a-solution-to-the-issue-of-embodied-carbon/5125173.article"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8.png"/><Relationship Id="rId41" Type="http://schemas.openxmlformats.org/officeDocument/2006/relationships/hyperlink" Target="https://passiv.de/en/02_informations/02_passive-house-requirements/02_passive-house-requirements.htm" TargetMode="External"/><Relationship Id="rId54" Type="http://schemas.openxmlformats.org/officeDocument/2006/relationships/hyperlink" Target="https://www.gov.wales/sites/default/files/publications/2024-05/building-regulations-approved-document-l-vol-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3.xml"/><Relationship Id="rId32" Type="http://schemas.openxmlformats.org/officeDocument/2006/relationships/hyperlink" Target="https://aecb.net/wp-content/uploads/2024/11/1515_AECB_Gold_Sample_Pages_V11-2.pdf" TargetMode="External"/><Relationship Id="rId37" Type="http://schemas.openxmlformats.org/officeDocument/2006/relationships/hyperlink" Target="https://assets.publishing.service.gov.uk/media/5a802d7aed915d74e33f8e80/DECC_factsheet_11.11.16_GLAZING_LOCKED.pdf" TargetMode="External"/><Relationship Id="rId40" Type="http://schemas.openxmlformats.org/officeDocument/2006/relationships/hyperlink" Target="https://www.leti.uk/_files/ugd/252d09_c1ae6c7277c7467ebd4810a02423802e.pdf" TargetMode="External"/><Relationship Id="rId45" Type="http://schemas.openxmlformats.org/officeDocument/2006/relationships/hyperlink" Target="https://www.passivhaustrust.org.uk/UserFiles/File/Technical%20Papers/Good%20Practice%20Guide%20to%20Airtightness%20v10.6-compressed(1).pdf" TargetMode="External"/><Relationship Id="rId53" Type="http://schemas.openxmlformats.org/officeDocument/2006/relationships/hyperlink" Target="https://greenbuildingencyclopaedia.uk/wp-content/uploads/2016/10/ZCH-ThermalBridgingGuide-Screen_0.pdf"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28" Type="http://schemas.openxmlformats.org/officeDocument/2006/relationships/image" Target="media/image17.png"/><Relationship Id="rId36" Type="http://schemas.openxmlformats.org/officeDocument/2006/relationships/hyperlink" Target="https://committees.parliament.uk/publications/22427/documents/165446/default/" TargetMode="External"/><Relationship Id="rId49" Type="http://schemas.openxmlformats.org/officeDocument/2006/relationships/hyperlink" Target="https://www.gov.wales/sites/default/files/publications/2022-05/approved-document-f-vol-1.pdf"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0.png"/><Relationship Id="rId44" Type="http://schemas.openxmlformats.org/officeDocument/2006/relationships/hyperlink" Target="https://www.passivhaustrust.org.uk/UserFiles/File/Technical%20Papers/Good%20Practice%20Guide%20to%20Airtightness%20v10.6-compressed(1).pdf" TargetMode="External"/><Relationship Id="rId52" Type="http://schemas.openxmlformats.org/officeDocument/2006/relationships/hyperlink" Target="https://www.thinkwood.com/wp-content/uploads/2019/08/Think-Wood-CEU-Exceeding-Thermal-Performance-Goal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britishgas.co.uk/new-energy/sales/quote" TargetMode="External"/><Relationship Id="rId43" Type="http://schemas.openxmlformats.org/officeDocument/2006/relationships/hyperlink" Target="https://www.passivhaustrust.org.uk/UserFiles/File/Technical%20Papers/Good%20Practice%20Guide%20to%20Airtightness%20v10.6-compressed(1).pdf" TargetMode="External"/><Relationship Id="rId48" Type="http://schemas.openxmlformats.org/officeDocument/2006/relationships/hyperlink" Target="https://aecb.net/wp-content/uploads/2024/11/Indoor-Air-Quality-and-Ventilation-10-04-12_MJS-KdS-5-1.pdf"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passipedia.org/_media/picopen/microsoft_word_-_05_fact-sheet_thermal-bridges_kk.pdf"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95186A-9ACD-4C02-94F7-24F0467092D9}">
  <ds:schemaRefs>
    <ds:schemaRef ds:uri="http://schemas.openxmlformats.org/officeDocument/2006/bibliography"/>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9</TotalTime>
  <Pages>26</Pages>
  <Words>4420</Words>
  <Characters>25196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ACBA5017 SEM2 CW2</vt:lpstr>
    </vt:vector>
  </TitlesOfParts>
  <Company>Dow Chemical Company</Company>
  <LinksUpToDate>false</LinksUpToDate>
  <CharactersWithSpaces>29557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ACBA5017 SEM2 CW2</dc:title>
  <dc:subject/>
  <dc:creator>Goodrum, Joseph (J)</dc:creator>
  <cp:keywords/>
  <dc:description/>
  <cp:lastModifiedBy>Goodrum, Joseph (J)</cp:lastModifiedBy>
  <cp:revision>9</cp:revision>
  <dcterms:created xsi:type="dcterms:W3CDTF">2025-04-30T08:37:00Z</dcterms:created>
  <dcterms:modified xsi:type="dcterms:W3CDTF">2025-04-30T08:51:00Z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601ddff4,6e751e9b,543345e7</vt:lpwstr>
  </property>
  <property fmtid="{D5CDD505-2E9C-101B-9397-08002B2CF9AE}" pid="3" name="ClassificationContentMarkingFooterFontProps">
    <vt:lpwstr>#000000,10,Calibri</vt:lpwstr>
  </property>
  <property fmtid="{D5CDD505-2E9C-101B-9397-08002B2CF9AE}" pid="4" name="ClassificationContentMarkingFooterText">
    <vt:lpwstr>General Business</vt:lpwstr>
  </property>
</Properties>
</file>