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5A29A8" w14:textId="77777777" w:rsidR="0067359D" w:rsidRPr="00E43F23" w:rsidRDefault="0067359D" w:rsidP="00DA026C">
      <w:pPr>
        <w:rPr>
          <w:rFonts w:ascii="Times New Roman" w:hAnsi="Times New Roman" w:cs="Times New Roman"/>
          <w:b/>
          <w:sz w:val="28"/>
          <w:szCs w:val="28"/>
          <w:u w:val="single"/>
          <w:lang w:val="en-US"/>
        </w:rPr>
      </w:pPr>
      <w:r w:rsidRPr="00E43F23">
        <w:rPr>
          <w:rFonts w:ascii="Times New Roman" w:hAnsi="Times New Roman" w:cs="Times New Roman"/>
          <w:b/>
          <w:sz w:val="28"/>
          <w:szCs w:val="28"/>
          <w:u w:val="single"/>
          <w:lang w:val="en-US"/>
        </w:rPr>
        <w:t>Using a the</w:t>
      </w:r>
      <w:r w:rsidR="005E2DC4" w:rsidRPr="00E43F23">
        <w:rPr>
          <w:rFonts w:ascii="Times New Roman" w:hAnsi="Times New Roman" w:cs="Times New Roman"/>
          <w:b/>
          <w:sz w:val="28"/>
          <w:szCs w:val="28"/>
          <w:u w:val="single"/>
          <w:lang w:val="en-US"/>
        </w:rPr>
        <w:t>m</w:t>
      </w:r>
      <w:r w:rsidRPr="00E43F23">
        <w:rPr>
          <w:rFonts w:ascii="Times New Roman" w:hAnsi="Times New Roman" w:cs="Times New Roman"/>
          <w:b/>
          <w:sz w:val="28"/>
          <w:szCs w:val="28"/>
          <w:u w:val="single"/>
          <w:lang w:val="en-US"/>
        </w:rPr>
        <w:t>e or traditional tale as a stimulus, consider how you might embed the six areas of learning and experience and the four purposes (Donaldson) in an integrated, cross- curricular approach</w:t>
      </w:r>
    </w:p>
    <w:p w14:paraId="67FCF6CF" w14:textId="77777777" w:rsidR="0067359D" w:rsidRPr="00E43F23" w:rsidRDefault="0067359D">
      <w:pPr>
        <w:rPr>
          <w:rFonts w:ascii="Times New Roman" w:hAnsi="Times New Roman" w:cs="Times New Roman"/>
          <w:b/>
          <w:u w:val="single"/>
          <w:lang w:val="en-US"/>
        </w:rPr>
      </w:pPr>
    </w:p>
    <w:p w14:paraId="4EA3F79D" w14:textId="0CAD4D1A" w:rsidR="0008636F" w:rsidRPr="00E43F23" w:rsidRDefault="0067359D">
      <w:pPr>
        <w:rPr>
          <w:rFonts w:ascii="Times New Roman" w:hAnsi="Times New Roman" w:cs="Times New Roman"/>
          <w:lang w:val="en-US"/>
        </w:rPr>
      </w:pPr>
      <w:r w:rsidRPr="00E43F23">
        <w:rPr>
          <w:rFonts w:ascii="Times New Roman" w:hAnsi="Times New Roman" w:cs="Times New Roman"/>
          <w:lang w:val="en-US"/>
        </w:rPr>
        <w:t>The theme that will be discus</w:t>
      </w:r>
      <w:r w:rsidR="00EA2EDD" w:rsidRPr="00E43F23">
        <w:rPr>
          <w:rFonts w:ascii="Times New Roman" w:hAnsi="Times New Roman" w:cs="Times New Roman"/>
          <w:lang w:val="en-US"/>
        </w:rPr>
        <w:t>sed within this essay i</w:t>
      </w:r>
      <w:r w:rsidR="00375158" w:rsidRPr="00E43F23">
        <w:rPr>
          <w:rFonts w:ascii="Times New Roman" w:hAnsi="Times New Roman" w:cs="Times New Roman"/>
          <w:lang w:val="en-US"/>
        </w:rPr>
        <w:t xml:space="preserve">s </w:t>
      </w:r>
      <w:r w:rsidR="00534FA0" w:rsidRPr="00E43F23">
        <w:rPr>
          <w:rFonts w:ascii="Times New Roman" w:hAnsi="Times New Roman" w:cs="Times New Roman"/>
          <w:lang w:val="en-US"/>
        </w:rPr>
        <w:t>‘</w:t>
      </w:r>
      <w:r w:rsidR="00375158" w:rsidRPr="00E43F23">
        <w:rPr>
          <w:rFonts w:ascii="Times New Roman" w:hAnsi="Times New Roman" w:cs="Times New Roman"/>
          <w:lang w:val="en-US"/>
        </w:rPr>
        <w:t>all around the worl</w:t>
      </w:r>
      <w:r w:rsidR="00EA2EDD" w:rsidRPr="00E43F23">
        <w:rPr>
          <w:rFonts w:ascii="Times New Roman" w:hAnsi="Times New Roman" w:cs="Times New Roman"/>
          <w:lang w:val="en-US"/>
        </w:rPr>
        <w:t>d</w:t>
      </w:r>
      <w:r w:rsidR="00534FA0" w:rsidRPr="00E43F23">
        <w:rPr>
          <w:rFonts w:ascii="Times New Roman" w:hAnsi="Times New Roman" w:cs="Times New Roman"/>
          <w:lang w:val="en-US"/>
        </w:rPr>
        <w:t>’</w:t>
      </w:r>
      <w:r w:rsidRPr="00E43F23">
        <w:rPr>
          <w:rFonts w:ascii="Times New Roman" w:hAnsi="Times New Roman" w:cs="Times New Roman"/>
          <w:lang w:val="en-US"/>
        </w:rPr>
        <w:t xml:space="preserve"> aimed at Key Stage 2 children</w:t>
      </w:r>
      <w:r w:rsidR="000E3812" w:rsidRPr="00E43F23">
        <w:rPr>
          <w:rFonts w:ascii="Times New Roman" w:hAnsi="Times New Roman" w:cs="Times New Roman"/>
          <w:lang w:val="en-US"/>
        </w:rPr>
        <w:t xml:space="preserve"> in year 5. </w:t>
      </w:r>
      <w:r w:rsidR="00B45426" w:rsidRPr="00E43F23">
        <w:rPr>
          <w:rFonts w:ascii="Times New Roman" w:hAnsi="Times New Roman" w:cs="Times New Roman"/>
          <w:lang w:val="en-US"/>
        </w:rPr>
        <w:t xml:space="preserve">An integrated, cross curricular approach will be discussed throughout this essay along with how the four purposes set by Donaldson and the six areas of learning and experience will be embedded into two activities. </w:t>
      </w:r>
      <w:r w:rsidR="000E3812" w:rsidRPr="00E43F23">
        <w:rPr>
          <w:rFonts w:ascii="Times New Roman" w:hAnsi="Times New Roman" w:cs="Times New Roman"/>
          <w:lang w:val="en-US"/>
        </w:rPr>
        <w:t xml:space="preserve"> Cross curricular can be defined as “when skills, knowledge and attitudes of a number of different </w:t>
      </w:r>
      <w:r w:rsidR="008A03BA" w:rsidRPr="00E43F23">
        <w:rPr>
          <w:rFonts w:ascii="Times New Roman" w:hAnsi="Times New Roman" w:cs="Times New Roman"/>
          <w:lang w:val="en-US"/>
        </w:rPr>
        <w:t>disciplines</w:t>
      </w:r>
      <w:r w:rsidR="000E3812" w:rsidRPr="00E43F23">
        <w:rPr>
          <w:rFonts w:ascii="Times New Roman" w:hAnsi="Times New Roman" w:cs="Times New Roman"/>
          <w:lang w:val="en-US"/>
        </w:rPr>
        <w:t xml:space="preserve"> are applied to a single experience, theme or idea” (Barnes. J, 2012</w:t>
      </w:r>
      <w:r w:rsidR="004C22B0" w:rsidRPr="00E43F23">
        <w:rPr>
          <w:rFonts w:ascii="Times New Roman" w:hAnsi="Times New Roman" w:cs="Times New Roman"/>
          <w:lang w:val="en-US"/>
        </w:rPr>
        <w:t>:8</w:t>
      </w:r>
      <w:r w:rsidR="000E3812" w:rsidRPr="00E43F23">
        <w:rPr>
          <w:rFonts w:ascii="Times New Roman" w:hAnsi="Times New Roman" w:cs="Times New Roman"/>
          <w:lang w:val="en-US"/>
        </w:rPr>
        <w:t xml:space="preserve">). </w:t>
      </w:r>
    </w:p>
    <w:p w14:paraId="2DB4FE91" w14:textId="19A4E3B9" w:rsidR="00B45426" w:rsidRPr="00E43F23" w:rsidRDefault="00B45426" w:rsidP="00B45426">
      <w:pPr>
        <w:rPr>
          <w:rFonts w:ascii="Times New Roman" w:hAnsi="Times New Roman" w:cs="Times New Roman"/>
          <w:iCs/>
          <w:lang w:val="en-US"/>
        </w:rPr>
      </w:pPr>
      <w:r w:rsidRPr="00E43F23">
        <w:rPr>
          <w:rFonts w:ascii="Times New Roman" w:hAnsi="Times New Roman" w:cs="Times New Roman"/>
          <w:lang w:val="en-US"/>
        </w:rPr>
        <w:tab/>
      </w:r>
      <w:r w:rsidRPr="00E43F23">
        <w:rPr>
          <w:rFonts w:ascii="Times New Roman" w:hAnsi="Times New Roman" w:cs="Times New Roman"/>
          <w:lang w:val="en-US"/>
        </w:rPr>
        <w:t>The new curriculum aims to plan learning in a cross curricular environment, so that children are being taught not just one subject at a time. This is due to the fact that our experience of the world is cross curricular therefore it is setting children up for the real world at a young age. Barnes (2007:1) states “</w:t>
      </w:r>
      <w:r w:rsidRPr="00E43F23">
        <w:rPr>
          <w:rFonts w:ascii="Times New Roman" w:hAnsi="Times New Roman" w:cs="Times New Roman"/>
          <w:iCs/>
          <w:lang w:val="en-US"/>
        </w:rPr>
        <w:t xml:space="preserve">everything which surrounds us in the physical world can be seen and understood from multiple perspectives”. </w:t>
      </w:r>
      <w:r w:rsidRPr="00E43F23">
        <w:rPr>
          <w:rFonts w:ascii="Times New Roman" w:hAnsi="Times New Roman" w:cs="Times New Roman"/>
          <w:iCs/>
          <w:lang w:val="en-US"/>
        </w:rPr>
        <w:t xml:space="preserve">Therefore, it is very important to adapt this approach both inside and outside the classroom as pupils will be able to experience life in school as they would outside of the classroom. </w:t>
      </w:r>
    </w:p>
    <w:p w14:paraId="6E9548CD" w14:textId="18DF8A2D" w:rsidR="0067359D" w:rsidRPr="00E43F23" w:rsidRDefault="0067359D" w:rsidP="00B45426">
      <w:pPr>
        <w:ind w:firstLine="720"/>
        <w:rPr>
          <w:rFonts w:ascii="Times New Roman" w:hAnsi="Times New Roman" w:cs="Times New Roman"/>
          <w:lang w:val="en-US"/>
        </w:rPr>
      </w:pPr>
      <w:r w:rsidRPr="00E43F23">
        <w:rPr>
          <w:rFonts w:ascii="Times New Roman" w:hAnsi="Times New Roman" w:cs="Times New Roman"/>
          <w:lang w:val="en-US"/>
        </w:rPr>
        <w:t xml:space="preserve">Within the key stage 2 curriculum there are four core </w:t>
      </w:r>
      <w:r w:rsidR="008A03BA" w:rsidRPr="00E43F23">
        <w:rPr>
          <w:rFonts w:ascii="Times New Roman" w:hAnsi="Times New Roman" w:cs="Times New Roman"/>
          <w:lang w:val="en-US"/>
        </w:rPr>
        <w:t>subjects</w:t>
      </w:r>
      <w:r w:rsidRPr="00E43F23">
        <w:rPr>
          <w:rFonts w:ascii="Times New Roman" w:hAnsi="Times New Roman" w:cs="Times New Roman"/>
          <w:lang w:val="en-US"/>
        </w:rPr>
        <w:t xml:space="preserve">: Mathematics, English, Science, Welsh. There are also non- core subjects: History, Geography, Physical Education, Art, Music, Information Communication Technology, Design and Technology. Religious Education is separate to both core and non-core subjects. </w:t>
      </w:r>
    </w:p>
    <w:p w14:paraId="7016C5FF" w14:textId="49A91CB7" w:rsidR="0067359D" w:rsidRPr="00E43F23" w:rsidRDefault="0067359D">
      <w:pPr>
        <w:rPr>
          <w:rFonts w:ascii="Times New Roman" w:hAnsi="Times New Roman" w:cs="Times New Roman"/>
          <w:lang w:val="en-US"/>
        </w:rPr>
      </w:pPr>
      <w:r w:rsidRPr="00E43F23">
        <w:rPr>
          <w:rFonts w:ascii="Times New Roman" w:hAnsi="Times New Roman" w:cs="Times New Roman"/>
          <w:lang w:val="en-US"/>
        </w:rPr>
        <w:tab/>
      </w:r>
      <w:r w:rsidR="00B45426" w:rsidRPr="00E43F23">
        <w:rPr>
          <w:rFonts w:ascii="Times New Roman" w:hAnsi="Times New Roman" w:cs="Times New Roman"/>
          <w:lang w:val="en-US"/>
        </w:rPr>
        <w:t xml:space="preserve">Wales is introducing a new curriculum named ‘Successful Futures’ which is set by Donaldson. </w:t>
      </w:r>
      <w:r w:rsidRPr="00E43F23">
        <w:rPr>
          <w:rFonts w:ascii="Times New Roman" w:hAnsi="Times New Roman" w:cs="Times New Roman"/>
          <w:lang w:val="en-US"/>
        </w:rPr>
        <w:t xml:space="preserve">Donaldson believes that change is important within the new curriculum as it is more adaptable. Within Donaldson’s report Successful </w:t>
      </w:r>
      <w:r w:rsidR="008A03BA" w:rsidRPr="00E43F23">
        <w:rPr>
          <w:rFonts w:ascii="Times New Roman" w:hAnsi="Times New Roman" w:cs="Times New Roman"/>
          <w:lang w:val="en-US"/>
        </w:rPr>
        <w:t>Futures,</w:t>
      </w:r>
      <w:r w:rsidRPr="00E43F23">
        <w:rPr>
          <w:rFonts w:ascii="Times New Roman" w:hAnsi="Times New Roman" w:cs="Times New Roman"/>
          <w:lang w:val="en-US"/>
        </w:rPr>
        <w:t xml:space="preserve"> he states that there are four purposes that children and young individuals should be</w:t>
      </w:r>
      <w:r w:rsidR="00EA2EDD" w:rsidRPr="00E43F23">
        <w:rPr>
          <w:rFonts w:ascii="Times New Roman" w:hAnsi="Times New Roman" w:cs="Times New Roman"/>
          <w:lang w:val="en-US"/>
        </w:rPr>
        <w:t xml:space="preserve"> which are</w:t>
      </w:r>
      <w:r w:rsidRPr="00E43F23">
        <w:rPr>
          <w:rFonts w:ascii="Times New Roman" w:hAnsi="Times New Roman" w:cs="Times New Roman"/>
          <w:lang w:val="en-US"/>
        </w:rPr>
        <w:t xml:space="preserve"> ambitious capable learners, enterprising, creative contributors, ethical informed citizens and health confident individuals</w:t>
      </w:r>
      <w:r w:rsidR="00E430E8" w:rsidRPr="00E43F23">
        <w:rPr>
          <w:rFonts w:ascii="Times New Roman" w:hAnsi="Times New Roman" w:cs="Times New Roman"/>
          <w:lang w:val="en-US"/>
        </w:rPr>
        <w:t xml:space="preserve">. The report also states that there should be six areas of learning and experience. These are </w:t>
      </w:r>
      <w:r w:rsidR="00534FA0" w:rsidRPr="00E43F23">
        <w:rPr>
          <w:rFonts w:ascii="Times New Roman" w:hAnsi="Times New Roman" w:cs="Times New Roman"/>
          <w:lang w:val="en-US"/>
        </w:rPr>
        <w:t>E</w:t>
      </w:r>
      <w:r w:rsidR="00E430E8" w:rsidRPr="00E43F23">
        <w:rPr>
          <w:rFonts w:ascii="Times New Roman" w:hAnsi="Times New Roman" w:cs="Times New Roman"/>
          <w:lang w:val="en-US"/>
        </w:rPr>
        <w:t xml:space="preserve">xpressive </w:t>
      </w:r>
      <w:r w:rsidR="00534FA0" w:rsidRPr="00E43F23">
        <w:rPr>
          <w:rFonts w:ascii="Times New Roman" w:hAnsi="Times New Roman" w:cs="Times New Roman"/>
          <w:lang w:val="en-US"/>
        </w:rPr>
        <w:t>A</w:t>
      </w:r>
      <w:r w:rsidR="00E430E8" w:rsidRPr="00E43F23">
        <w:rPr>
          <w:rFonts w:ascii="Times New Roman" w:hAnsi="Times New Roman" w:cs="Times New Roman"/>
          <w:lang w:val="en-US"/>
        </w:rPr>
        <w:t xml:space="preserve">rts, </w:t>
      </w:r>
      <w:r w:rsidR="00534FA0" w:rsidRPr="00E43F23">
        <w:rPr>
          <w:rFonts w:ascii="Times New Roman" w:hAnsi="Times New Roman" w:cs="Times New Roman"/>
          <w:lang w:val="en-US"/>
        </w:rPr>
        <w:t>H</w:t>
      </w:r>
      <w:r w:rsidR="00E430E8" w:rsidRPr="00E43F23">
        <w:rPr>
          <w:rFonts w:ascii="Times New Roman" w:hAnsi="Times New Roman" w:cs="Times New Roman"/>
          <w:lang w:val="en-US"/>
        </w:rPr>
        <w:t xml:space="preserve">ealth and </w:t>
      </w:r>
      <w:r w:rsidR="00534FA0" w:rsidRPr="00E43F23">
        <w:rPr>
          <w:rFonts w:ascii="Times New Roman" w:hAnsi="Times New Roman" w:cs="Times New Roman"/>
          <w:lang w:val="en-US"/>
        </w:rPr>
        <w:t>W</w:t>
      </w:r>
      <w:r w:rsidR="00E430E8" w:rsidRPr="00E43F23">
        <w:rPr>
          <w:rFonts w:ascii="Times New Roman" w:hAnsi="Times New Roman" w:cs="Times New Roman"/>
          <w:lang w:val="en-US"/>
        </w:rPr>
        <w:t xml:space="preserve">ellbeing, </w:t>
      </w:r>
      <w:r w:rsidR="00534FA0" w:rsidRPr="00E43F23">
        <w:rPr>
          <w:rFonts w:ascii="Times New Roman" w:hAnsi="Times New Roman" w:cs="Times New Roman"/>
          <w:lang w:val="en-US"/>
        </w:rPr>
        <w:t>H</w:t>
      </w:r>
      <w:r w:rsidR="00E430E8" w:rsidRPr="00E43F23">
        <w:rPr>
          <w:rFonts w:ascii="Times New Roman" w:hAnsi="Times New Roman" w:cs="Times New Roman"/>
          <w:lang w:val="en-US"/>
        </w:rPr>
        <w:t xml:space="preserve">umanities, </w:t>
      </w:r>
      <w:r w:rsidR="00534FA0" w:rsidRPr="00E43F23">
        <w:rPr>
          <w:rFonts w:ascii="Times New Roman" w:hAnsi="Times New Roman" w:cs="Times New Roman"/>
          <w:lang w:val="en-US"/>
        </w:rPr>
        <w:t>L</w:t>
      </w:r>
      <w:r w:rsidR="00E430E8" w:rsidRPr="00E43F23">
        <w:rPr>
          <w:rFonts w:ascii="Times New Roman" w:hAnsi="Times New Roman" w:cs="Times New Roman"/>
          <w:lang w:val="en-US"/>
        </w:rPr>
        <w:t xml:space="preserve">anguage, </w:t>
      </w:r>
      <w:r w:rsidR="00534FA0" w:rsidRPr="00E43F23">
        <w:rPr>
          <w:rFonts w:ascii="Times New Roman" w:hAnsi="Times New Roman" w:cs="Times New Roman"/>
          <w:lang w:val="en-US"/>
        </w:rPr>
        <w:t>L</w:t>
      </w:r>
      <w:r w:rsidR="00E430E8" w:rsidRPr="00E43F23">
        <w:rPr>
          <w:rFonts w:ascii="Times New Roman" w:hAnsi="Times New Roman" w:cs="Times New Roman"/>
          <w:lang w:val="en-US"/>
        </w:rPr>
        <w:t xml:space="preserve">iteracy and </w:t>
      </w:r>
      <w:r w:rsidR="00534FA0" w:rsidRPr="00E43F23">
        <w:rPr>
          <w:rFonts w:ascii="Times New Roman" w:hAnsi="Times New Roman" w:cs="Times New Roman"/>
          <w:lang w:val="en-US"/>
        </w:rPr>
        <w:t>C</w:t>
      </w:r>
      <w:r w:rsidR="00E430E8" w:rsidRPr="00E43F23">
        <w:rPr>
          <w:rFonts w:ascii="Times New Roman" w:hAnsi="Times New Roman" w:cs="Times New Roman"/>
          <w:lang w:val="en-US"/>
        </w:rPr>
        <w:t xml:space="preserve">ommunication, </w:t>
      </w:r>
      <w:r w:rsidR="00534FA0" w:rsidRPr="00E43F23">
        <w:rPr>
          <w:rFonts w:ascii="Times New Roman" w:hAnsi="Times New Roman" w:cs="Times New Roman"/>
          <w:lang w:val="en-US"/>
        </w:rPr>
        <w:t>M</w:t>
      </w:r>
      <w:r w:rsidR="00E430E8" w:rsidRPr="00E43F23">
        <w:rPr>
          <w:rFonts w:ascii="Times New Roman" w:hAnsi="Times New Roman" w:cs="Times New Roman"/>
          <w:lang w:val="en-US"/>
        </w:rPr>
        <w:t xml:space="preserve">athematics and </w:t>
      </w:r>
      <w:r w:rsidR="00534FA0" w:rsidRPr="00E43F23">
        <w:rPr>
          <w:rFonts w:ascii="Times New Roman" w:hAnsi="Times New Roman" w:cs="Times New Roman"/>
          <w:lang w:val="en-US"/>
        </w:rPr>
        <w:t>N</w:t>
      </w:r>
      <w:r w:rsidR="00E430E8" w:rsidRPr="00E43F23">
        <w:rPr>
          <w:rFonts w:ascii="Times New Roman" w:hAnsi="Times New Roman" w:cs="Times New Roman"/>
          <w:lang w:val="en-US"/>
        </w:rPr>
        <w:t xml:space="preserve">umeracy and finally </w:t>
      </w:r>
      <w:r w:rsidR="00534FA0" w:rsidRPr="00E43F23">
        <w:rPr>
          <w:rFonts w:ascii="Times New Roman" w:hAnsi="Times New Roman" w:cs="Times New Roman"/>
          <w:lang w:val="en-US"/>
        </w:rPr>
        <w:t>S</w:t>
      </w:r>
      <w:r w:rsidR="00E430E8" w:rsidRPr="00E43F23">
        <w:rPr>
          <w:rFonts w:ascii="Times New Roman" w:hAnsi="Times New Roman" w:cs="Times New Roman"/>
          <w:lang w:val="en-US"/>
        </w:rPr>
        <w:t xml:space="preserve">cience and </w:t>
      </w:r>
      <w:r w:rsidR="00534FA0" w:rsidRPr="00E43F23">
        <w:rPr>
          <w:rFonts w:ascii="Times New Roman" w:hAnsi="Times New Roman" w:cs="Times New Roman"/>
          <w:lang w:val="en-US"/>
        </w:rPr>
        <w:t>T</w:t>
      </w:r>
      <w:r w:rsidR="00E430E8" w:rsidRPr="00E43F23">
        <w:rPr>
          <w:rFonts w:ascii="Times New Roman" w:hAnsi="Times New Roman" w:cs="Times New Roman"/>
          <w:lang w:val="en-US"/>
        </w:rPr>
        <w:t>echnology. All six of these areas of learning and experience are important and will contribute to the four purposes in different ways</w:t>
      </w:r>
      <w:r w:rsidR="00EA2EDD" w:rsidRPr="00E43F23">
        <w:rPr>
          <w:rFonts w:ascii="Times New Roman" w:hAnsi="Times New Roman" w:cs="Times New Roman"/>
          <w:lang w:val="en-US"/>
        </w:rPr>
        <w:t xml:space="preserve">. Donaldson also explains that there are three cross curriculum responsibilities. These are </w:t>
      </w:r>
      <w:r w:rsidR="00534FA0" w:rsidRPr="00E43F23">
        <w:rPr>
          <w:rFonts w:ascii="Times New Roman" w:hAnsi="Times New Roman" w:cs="Times New Roman"/>
          <w:lang w:val="en-US"/>
        </w:rPr>
        <w:t>L</w:t>
      </w:r>
      <w:r w:rsidR="00EA2EDD" w:rsidRPr="00E43F23">
        <w:rPr>
          <w:rFonts w:ascii="Times New Roman" w:hAnsi="Times New Roman" w:cs="Times New Roman"/>
          <w:lang w:val="en-US"/>
        </w:rPr>
        <w:t xml:space="preserve">iteracy, </w:t>
      </w:r>
      <w:r w:rsidR="00534FA0" w:rsidRPr="00E43F23">
        <w:rPr>
          <w:rFonts w:ascii="Times New Roman" w:hAnsi="Times New Roman" w:cs="Times New Roman"/>
          <w:lang w:val="en-US"/>
        </w:rPr>
        <w:t>N</w:t>
      </w:r>
      <w:r w:rsidR="00EA2EDD" w:rsidRPr="00E43F23">
        <w:rPr>
          <w:rFonts w:ascii="Times New Roman" w:hAnsi="Times New Roman" w:cs="Times New Roman"/>
          <w:lang w:val="en-US"/>
        </w:rPr>
        <w:t xml:space="preserve">umeracy and </w:t>
      </w:r>
      <w:r w:rsidR="00534FA0" w:rsidRPr="00E43F23">
        <w:rPr>
          <w:rFonts w:ascii="Times New Roman" w:hAnsi="Times New Roman" w:cs="Times New Roman"/>
          <w:lang w:val="en-US"/>
        </w:rPr>
        <w:t>D</w:t>
      </w:r>
      <w:r w:rsidR="00EA2EDD" w:rsidRPr="00E43F23">
        <w:rPr>
          <w:rFonts w:ascii="Times New Roman" w:hAnsi="Times New Roman" w:cs="Times New Roman"/>
          <w:lang w:val="en-US"/>
        </w:rPr>
        <w:t xml:space="preserve">igital </w:t>
      </w:r>
      <w:r w:rsidR="00534FA0" w:rsidRPr="00E43F23">
        <w:rPr>
          <w:rFonts w:ascii="Times New Roman" w:hAnsi="Times New Roman" w:cs="Times New Roman"/>
          <w:lang w:val="en-US"/>
        </w:rPr>
        <w:t>C</w:t>
      </w:r>
      <w:r w:rsidR="00EA2EDD" w:rsidRPr="00E43F23">
        <w:rPr>
          <w:rFonts w:ascii="Times New Roman" w:hAnsi="Times New Roman" w:cs="Times New Roman"/>
          <w:lang w:val="en-US"/>
        </w:rPr>
        <w:t>ompetence</w:t>
      </w:r>
      <w:r w:rsidR="00D86430" w:rsidRPr="00E43F23">
        <w:rPr>
          <w:rFonts w:ascii="Times New Roman" w:hAnsi="Times New Roman" w:cs="Times New Roman"/>
          <w:lang w:val="en-US"/>
        </w:rPr>
        <w:t xml:space="preserve"> </w:t>
      </w:r>
      <w:r w:rsidR="00E430E8" w:rsidRPr="00E43F23">
        <w:rPr>
          <w:rFonts w:ascii="Times New Roman" w:hAnsi="Times New Roman" w:cs="Times New Roman"/>
          <w:lang w:val="en-US"/>
        </w:rPr>
        <w:t xml:space="preserve">(Donaldson, 2015).  </w:t>
      </w:r>
    </w:p>
    <w:p w14:paraId="6DD71E0B" w14:textId="6FDEAD0F" w:rsidR="00EA2EDD" w:rsidRPr="00E43F23" w:rsidRDefault="00D86430">
      <w:pPr>
        <w:rPr>
          <w:rFonts w:ascii="Times New Roman" w:hAnsi="Times New Roman" w:cs="Times New Roman"/>
          <w:iCs/>
          <w:lang w:val="en-US"/>
        </w:rPr>
      </w:pPr>
      <w:r w:rsidRPr="00E43F23">
        <w:rPr>
          <w:rFonts w:ascii="Times New Roman" w:hAnsi="Times New Roman" w:cs="Times New Roman"/>
          <w:lang w:val="en-US"/>
        </w:rPr>
        <w:tab/>
      </w:r>
      <w:r w:rsidR="00EA2EDD" w:rsidRPr="00E43F23">
        <w:rPr>
          <w:rFonts w:ascii="Times New Roman" w:hAnsi="Times New Roman" w:cs="Times New Roman"/>
          <w:iCs/>
          <w:lang w:val="en-US"/>
        </w:rPr>
        <w:t xml:space="preserve"> </w:t>
      </w:r>
      <w:r w:rsidR="00AB29F2" w:rsidRPr="00E43F23">
        <w:rPr>
          <w:rFonts w:ascii="Times New Roman" w:hAnsi="Times New Roman" w:cs="Times New Roman"/>
          <w:iCs/>
          <w:lang w:val="en-US"/>
        </w:rPr>
        <w:t xml:space="preserve">There are </w:t>
      </w:r>
      <w:r w:rsidR="0090447A" w:rsidRPr="00E43F23">
        <w:rPr>
          <w:rFonts w:ascii="Times New Roman" w:hAnsi="Times New Roman" w:cs="Times New Roman"/>
          <w:iCs/>
          <w:lang w:val="en-US"/>
        </w:rPr>
        <w:t>8</w:t>
      </w:r>
      <w:r w:rsidR="00AB29F2" w:rsidRPr="00E43F23">
        <w:rPr>
          <w:rFonts w:ascii="Times New Roman" w:hAnsi="Times New Roman" w:cs="Times New Roman"/>
          <w:iCs/>
          <w:lang w:val="en-US"/>
        </w:rPr>
        <w:t xml:space="preserve"> </w:t>
      </w:r>
      <w:r w:rsidR="00307033" w:rsidRPr="00E43F23">
        <w:rPr>
          <w:rFonts w:ascii="Times New Roman" w:hAnsi="Times New Roman" w:cs="Times New Roman"/>
          <w:iCs/>
          <w:lang w:val="en-US"/>
        </w:rPr>
        <w:t xml:space="preserve">distinct types of cross curricular teaching and learning. </w:t>
      </w:r>
      <w:r w:rsidR="00AB29F2" w:rsidRPr="00E43F23">
        <w:rPr>
          <w:rFonts w:ascii="Times New Roman" w:hAnsi="Times New Roman" w:cs="Times New Roman"/>
          <w:iCs/>
          <w:lang w:val="en-US"/>
        </w:rPr>
        <w:t>These are</w:t>
      </w:r>
      <w:r w:rsidR="00D534CF" w:rsidRPr="00E43F23">
        <w:rPr>
          <w:rFonts w:ascii="Times New Roman" w:hAnsi="Times New Roman" w:cs="Times New Roman"/>
          <w:iCs/>
          <w:lang w:val="en-US"/>
        </w:rPr>
        <w:t xml:space="preserve"> tokenistic, </w:t>
      </w:r>
      <w:r w:rsidR="00AB29F2" w:rsidRPr="00E43F23">
        <w:rPr>
          <w:rFonts w:ascii="Times New Roman" w:hAnsi="Times New Roman" w:cs="Times New Roman"/>
          <w:iCs/>
          <w:lang w:val="en-US"/>
        </w:rPr>
        <w:t xml:space="preserve">hierarchical, multi-disciplinary, interdisciplinary, </w:t>
      </w:r>
      <w:r w:rsidR="008A03BA" w:rsidRPr="00E43F23">
        <w:rPr>
          <w:rFonts w:ascii="Times New Roman" w:hAnsi="Times New Roman" w:cs="Times New Roman"/>
          <w:iCs/>
          <w:lang w:val="en-US"/>
        </w:rPr>
        <w:t>opportunistic, single</w:t>
      </w:r>
      <w:r w:rsidR="00D534CF" w:rsidRPr="00E43F23">
        <w:rPr>
          <w:rFonts w:ascii="Times New Roman" w:hAnsi="Times New Roman" w:cs="Times New Roman"/>
          <w:iCs/>
          <w:lang w:val="en-US"/>
        </w:rPr>
        <w:t xml:space="preserve"> transferable subject, theme- based </w:t>
      </w:r>
      <w:r w:rsidR="00AB29F2" w:rsidRPr="00E43F23">
        <w:rPr>
          <w:rFonts w:ascii="Times New Roman" w:hAnsi="Times New Roman" w:cs="Times New Roman"/>
          <w:iCs/>
          <w:lang w:val="en-US"/>
        </w:rPr>
        <w:t>and double focus cross curricular teaching and learning</w:t>
      </w:r>
      <w:r w:rsidR="00191A5B" w:rsidRPr="00E43F23">
        <w:rPr>
          <w:rFonts w:ascii="Times New Roman" w:hAnsi="Times New Roman" w:cs="Times New Roman"/>
          <w:iCs/>
          <w:lang w:val="en-US"/>
        </w:rPr>
        <w:t xml:space="preserve"> (Barnes (2012). </w:t>
      </w:r>
      <w:r w:rsidR="00F439D0" w:rsidRPr="00E43F23">
        <w:rPr>
          <w:rFonts w:ascii="Times New Roman" w:hAnsi="Times New Roman" w:cs="Times New Roman"/>
          <w:iCs/>
          <w:lang w:val="en-US"/>
        </w:rPr>
        <w:t xml:space="preserve"> </w:t>
      </w:r>
      <w:r w:rsidR="00D534CF" w:rsidRPr="00E43F23">
        <w:rPr>
          <w:rFonts w:ascii="Times New Roman" w:hAnsi="Times New Roman" w:cs="Times New Roman"/>
          <w:iCs/>
          <w:lang w:val="en-US"/>
        </w:rPr>
        <w:t>However, in my activities I will only focus on t</w:t>
      </w:r>
      <w:r w:rsidR="00534FA0" w:rsidRPr="00E43F23">
        <w:rPr>
          <w:rFonts w:ascii="Times New Roman" w:hAnsi="Times New Roman" w:cs="Times New Roman"/>
          <w:iCs/>
          <w:lang w:val="en-US"/>
        </w:rPr>
        <w:t>hree</w:t>
      </w:r>
      <w:r w:rsidR="00D534CF" w:rsidRPr="00E43F23">
        <w:rPr>
          <w:rFonts w:ascii="Times New Roman" w:hAnsi="Times New Roman" w:cs="Times New Roman"/>
          <w:iCs/>
          <w:lang w:val="en-US"/>
        </w:rPr>
        <w:t xml:space="preserve"> of these approaches. </w:t>
      </w:r>
    </w:p>
    <w:p w14:paraId="29D3CEC5" w14:textId="1E37471E" w:rsidR="00DF789A" w:rsidRPr="00E43F23" w:rsidRDefault="00EA2EDD" w:rsidP="00AB29F2">
      <w:pPr>
        <w:ind w:firstLine="720"/>
        <w:rPr>
          <w:rFonts w:ascii="Times New Roman" w:hAnsi="Times New Roman" w:cs="Times New Roman"/>
          <w:iCs/>
          <w:lang w:val="en-US"/>
        </w:rPr>
      </w:pPr>
      <w:r w:rsidRPr="00E43F23">
        <w:rPr>
          <w:rFonts w:ascii="Times New Roman" w:hAnsi="Times New Roman" w:cs="Times New Roman"/>
          <w:iCs/>
          <w:lang w:val="en-US"/>
        </w:rPr>
        <w:t xml:space="preserve">An activity that could be considered within this theme is discussing where a stuffed animal has visited for example. This stuffed animal can have been used throughout the year of teaching where every week the animal goes to a different place or country. </w:t>
      </w:r>
      <w:r w:rsidR="009D654E" w:rsidRPr="00E43F23">
        <w:rPr>
          <w:rFonts w:ascii="Times New Roman" w:hAnsi="Times New Roman" w:cs="Times New Roman"/>
          <w:iCs/>
          <w:lang w:val="en-US"/>
        </w:rPr>
        <w:t>The children will be given the opportunity to discuss in pairs where they think the animal has been before sharing with the class</w:t>
      </w:r>
      <w:r w:rsidR="00B71E9E" w:rsidRPr="00E43F23">
        <w:rPr>
          <w:rFonts w:ascii="Times New Roman" w:hAnsi="Times New Roman" w:cs="Times New Roman"/>
          <w:iCs/>
          <w:lang w:val="en-US"/>
        </w:rPr>
        <w:t xml:space="preserve"> therefore developing their thinking skills. </w:t>
      </w:r>
      <w:r w:rsidR="0001147E" w:rsidRPr="00E43F23">
        <w:rPr>
          <w:rFonts w:ascii="Times New Roman" w:hAnsi="Times New Roman" w:cs="Times New Roman"/>
          <w:iCs/>
          <w:lang w:val="en-US"/>
        </w:rPr>
        <w:t xml:space="preserve">Children will be able to become ambitious, capable learners, finding out different aspects of numerous countries. </w:t>
      </w:r>
      <w:r w:rsidR="008A03BA" w:rsidRPr="00E43F23">
        <w:rPr>
          <w:rFonts w:ascii="Times New Roman" w:hAnsi="Times New Roman" w:cs="Times New Roman"/>
          <w:lang w:val="en-US"/>
        </w:rPr>
        <w:t>An</w:t>
      </w:r>
      <w:r w:rsidRPr="00E43F23">
        <w:rPr>
          <w:rFonts w:ascii="Times New Roman" w:hAnsi="Times New Roman" w:cs="Times New Roman"/>
          <w:lang w:val="en-US"/>
        </w:rPr>
        <w:t xml:space="preserve"> area of </w:t>
      </w:r>
      <w:r w:rsidR="003C702E" w:rsidRPr="00E43F23">
        <w:rPr>
          <w:rFonts w:ascii="Times New Roman" w:hAnsi="Times New Roman" w:cs="Times New Roman"/>
          <w:lang w:val="en-US"/>
        </w:rPr>
        <w:t>l</w:t>
      </w:r>
      <w:r w:rsidRPr="00E43F23">
        <w:rPr>
          <w:rFonts w:ascii="Times New Roman" w:hAnsi="Times New Roman" w:cs="Times New Roman"/>
          <w:lang w:val="en-US"/>
        </w:rPr>
        <w:t xml:space="preserve">earning which would be touched upon during this activity is </w:t>
      </w:r>
      <w:r w:rsidR="00534FA0" w:rsidRPr="00E43F23">
        <w:rPr>
          <w:rFonts w:ascii="Times New Roman" w:hAnsi="Times New Roman" w:cs="Times New Roman"/>
          <w:lang w:val="en-US"/>
        </w:rPr>
        <w:t>C</w:t>
      </w:r>
      <w:r w:rsidRPr="00E43F23">
        <w:rPr>
          <w:rFonts w:ascii="Times New Roman" w:hAnsi="Times New Roman" w:cs="Times New Roman"/>
          <w:lang w:val="en-US"/>
        </w:rPr>
        <w:t>ommunication</w:t>
      </w:r>
      <w:r w:rsidR="00534FA0" w:rsidRPr="00E43F23">
        <w:rPr>
          <w:rFonts w:ascii="Times New Roman" w:hAnsi="Times New Roman" w:cs="Times New Roman"/>
          <w:lang w:val="en-US"/>
        </w:rPr>
        <w:t xml:space="preserve"> L</w:t>
      </w:r>
      <w:r w:rsidRPr="00E43F23">
        <w:rPr>
          <w:rFonts w:ascii="Times New Roman" w:hAnsi="Times New Roman" w:cs="Times New Roman"/>
          <w:lang w:val="en-US"/>
        </w:rPr>
        <w:t xml:space="preserve">iteracy and </w:t>
      </w:r>
      <w:r w:rsidR="00534FA0" w:rsidRPr="00E43F23">
        <w:rPr>
          <w:rFonts w:ascii="Times New Roman" w:hAnsi="Times New Roman" w:cs="Times New Roman"/>
          <w:lang w:val="en-US"/>
        </w:rPr>
        <w:t>L</w:t>
      </w:r>
      <w:r w:rsidRPr="00E43F23">
        <w:rPr>
          <w:rFonts w:ascii="Times New Roman" w:hAnsi="Times New Roman" w:cs="Times New Roman"/>
          <w:lang w:val="en-US"/>
        </w:rPr>
        <w:t xml:space="preserve">anguage as children will be given the opportunity to work as a class using problem solving skills to discover where the stuffed animal has been. </w:t>
      </w:r>
      <w:r w:rsidRPr="00E43F23">
        <w:rPr>
          <w:rFonts w:ascii="Times New Roman" w:hAnsi="Times New Roman" w:cs="Times New Roman"/>
          <w:iCs/>
          <w:lang w:val="en-US"/>
        </w:rPr>
        <w:t xml:space="preserve">We could then compare the place to the </w:t>
      </w:r>
      <w:r w:rsidR="00DF789A" w:rsidRPr="00E43F23">
        <w:rPr>
          <w:rFonts w:ascii="Times New Roman" w:hAnsi="Times New Roman" w:cs="Times New Roman"/>
          <w:iCs/>
          <w:lang w:val="en-US"/>
        </w:rPr>
        <w:t>Wales which will touch upon Y Curriculum Cymreig.</w:t>
      </w:r>
      <w:r w:rsidRPr="00E43F23">
        <w:rPr>
          <w:rFonts w:ascii="Times New Roman" w:hAnsi="Times New Roman" w:cs="Times New Roman"/>
          <w:iCs/>
          <w:lang w:val="en-US"/>
        </w:rPr>
        <w:t xml:space="preserve"> Alongside doing this we could also compare different aspects of the countries past and present for example what they used to wear to what they wear now compared to </w:t>
      </w:r>
      <w:r w:rsidR="00DF789A" w:rsidRPr="00E43F23">
        <w:rPr>
          <w:rFonts w:ascii="Times New Roman" w:hAnsi="Times New Roman" w:cs="Times New Roman"/>
          <w:iCs/>
          <w:lang w:val="en-US"/>
        </w:rPr>
        <w:t>Wales</w:t>
      </w:r>
      <w:r w:rsidRPr="00E43F23">
        <w:rPr>
          <w:rFonts w:ascii="Times New Roman" w:hAnsi="Times New Roman" w:cs="Times New Roman"/>
          <w:iCs/>
          <w:lang w:val="en-US"/>
        </w:rPr>
        <w:t>. By doing this we are adapting a cross curricular approach teaching both Geography and History which would touch upon the area of learning and experience Humanities.</w:t>
      </w:r>
      <w:r w:rsidR="00DF789A" w:rsidRPr="00E43F23">
        <w:rPr>
          <w:rFonts w:ascii="Times New Roman" w:hAnsi="Times New Roman" w:cs="Times New Roman"/>
          <w:iCs/>
          <w:lang w:val="en-US"/>
        </w:rPr>
        <w:t xml:space="preserve"> The Geographic skill that will be developed during this activity is to ‘identify similarities and differences to describe, compare and </w:t>
      </w:r>
      <w:r w:rsidR="00DF789A" w:rsidRPr="00E43F23">
        <w:rPr>
          <w:rFonts w:ascii="Times New Roman" w:hAnsi="Times New Roman" w:cs="Times New Roman"/>
          <w:iCs/>
          <w:lang w:val="en-US"/>
        </w:rPr>
        <w:lastRenderedPageBreak/>
        <w:t>contrast places and environments’ which can be found under ‘Understanding places, environments and processes’ in the Geography framework for Key Stage 2-3 (</w:t>
      </w:r>
      <w:r w:rsidR="0062043E" w:rsidRPr="00E43F23">
        <w:rPr>
          <w:rFonts w:ascii="Times New Roman" w:hAnsi="Times New Roman" w:cs="Times New Roman"/>
          <w:iCs/>
          <w:lang w:val="en-US"/>
        </w:rPr>
        <w:t>Welsh Government, 2013</w:t>
      </w:r>
      <w:r w:rsidR="00DF789A" w:rsidRPr="00E43F23">
        <w:rPr>
          <w:rFonts w:ascii="Times New Roman" w:hAnsi="Times New Roman" w:cs="Times New Roman"/>
          <w:iCs/>
          <w:lang w:val="en-US"/>
        </w:rPr>
        <w:t>). The Historical skill that can be developed is to ‘identify differences between ways of life at different times’ which can be found under ‘historical knowledge and understanding’ in the History framework for Key Stage 2-3 (</w:t>
      </w:r>
      <w:r w:rsidR="0062043E" w:rsidRPr="00E43F23">
        <w:rPr>
          <w:rFonts w:ascii="Times New Roman" w:hAnsi="Times New Roman" w:cs="Times New Roman"/>
          <w:iCs/>
          <w:lang w:val="en-US"/>
        </w:rPr>
        <w:t xml:space="preserve">(Welsh Government, 2013). </w:t>
      </w:r>
      <w:r w:rsidR="00307033" w:rsidRPr="00E43F23">
        <w:rPr>
          <w:rFonts w:ascii="Times New Roman" w:hAnsi="Times New Roman" w:cs="Times New Roman"/>
          <w:iCs/>
          <w:lang w:val="en-US"/>
        </w:rPr>
        <w:t xml:space="preserve">Throughout this activity, hierarchical cross curricular teaching and learning will occur where the children will achieve progress in one subject by also teaching another. </w:t>
      </w:r>
      <w:r w:rsidR="000A4770" w:rsidRPr="00E43F23">
        <w:rPr>
          <w:rFonts w:ascii="Times New Roman" w:hAnsi="Times New Roman" w:cs="Times New Roman"/>
          <w:iCs/>
          <w:lang w:val="en-US"/>
        </w:rPr>
        <w:t>Another approach that can be used throughout this activity is inter-disciplinary c</w:t>
      </w:r>
      <w:r w:rsidR="00DD7EF6" w:rsidRPr="00E43F23">
        <w:rPr>
          <w:rFonts w:ascii="Times New Roman" w:hAnsi="Times New Roman" w:cs="Times New Roman"/>
          <w:iCs/>
          <w:lang w:val="en-US"/>
        </w:rPr>
        <w:t>ro</w:t>
      </w:r>
      <w:r w:rsidR="000A4770" w:rsidRPr="00E43F23">
        <w:rPr>
          <w:rFonts w:ascii="Times New Roman" w:hAnsi="Times New Roman" w:cs="Times New Roman"/>
          <w:iCs/>
          <w:lang w:val="en-US"/>
        </w:rPr>
        <w:t>ss curricular teaching and lea</w:t>
      </w:r>
      <w:r w:rsidR="00DD7EF6" w:rsidRPr="00E43F23">
        <w:rPr>
          <w:rFonts w:ascii="Times New Roman" w:hAnsi="Times New Roman" w:cs="Times New Roman"/>
          <w:iCs/>
          <w:lang w:val="en-US"/>
        </w:rPr>
        <w:t>r</w:t>
      </w:r>
      <w:r w:rsidR="000A4770" w:rsidRPr="00E43F23">
        <w:rPr>
          <w:rFonts w:ascii="Times New Roman" w:hAnsi="Times New Roman" w:cs="Times New Roman"/>
          <w:iCs/>
          <w:lang w:val="en-US"/>
        </w:rPr>
        <w:t xml:space="preserve">ning </w:t>
      </w:r>
      <w:r w:rsidR="002B5659" w:rsidRPr="00E43F23">
        <w:rPr>
          <w:rFonts w:ascii="Times New Roman" w:hAnsi="Times New Roman" w:cs="Times New Roman"/>
          <w:iCs/>
          <w:lang w:val="en-US"/>
        </w:rPr>
        <w:t>where progression can be monitored. Also, creative thinking and connections can be made throughout the act</w:t>
      </w:r>
      <w:r w:rsidR="00DD7EF6" w:rsidRPr="00E43F23">
        <w:rPr>
          <w:rFonts w:ascii="Times New Roman" w:hAnsi="Times New Roman" w:cs="Times New Roman"/>
          <w:iCs/>
          <w:lang w:val="en-US"/>
        </w:rPr>
        <w:t>i</w:t>
      </w:r>
      <w:r w:rsidR="002B5659" w:rsidRPr="00E43F23">
        <w:rPr>
          <w:rFonts w:ascii="Times New Roman" w:hAnsi="Times New Roman" w:cs="Times New Roman"/>
          <w:iCs/>
          <w:lang w:val="en-US"/>
        </w:rPr>
        <w:t>vity.</w:t>
      </w:r>
    </w:p>
    <w:p w14:paraId="1C902BC2" w14:textId="77777777" w:rsidR="00DF789A" w:rsidRPr="00E43F23" w:rsidRDefault="00DF789A">
      <w:pPr>
        <w:rPr>
          <w:rFonts w:ascii="Times New Roman" w:hAnsi="Times New Roman" w:cs="Times New Roman"/>
          <w:iCs/>
          <w:lang w:val="en-US"/>
        </w:rPr>
      </w:pPr>
    </w:p>
    <w:p w14:paraId="05E5DD54" w14:textId="701CD240" w:rsidR="00DF789A" w:rsidRPr="00E43F23" w:rsidRDefault="004173F3">
      <w:pPr>
        <w:rPr>
          <w:rFonts w:ascii="Times New Roman" w:hAnsi="Times New Roman" w:cs="Times New Roman"/>
          <w:iCs/>
          <w:lang w:val="en-US"/>
        </w:rPr>
      </w:pPr>
      <w:r w:rsidRPr="00E43F23">
        <w:rPr>
          <w:rFonts w:ascii="Times New Roman" w:hAnsi="Times New Roman" w:cs="Times New Roman"/>
          <w:iCs/>
          <w:lang w:val="en-US"/>
        </w:rPr>
        <w:t xml:space="preserve">A second </w:t>
      </w:r>
      <w:r w:rsidR="00AB29F2" w:rsidRPr="00E43F23">
        <w:rPr>
          <w:rFonts w:ascii="Times New Roman" w:hAnsi="Times New Roman" w:cs="Times New Roman"/>
          <w:iCs/>
          <w:lang w:val="en-US"/>
        </w:rPr>
        <w:t xml:space="preserve">activity that could lead on from this activity under the theme </w:t>
      </w:r>
      <w:r w:rsidR="00534FA0" w:rsidRPr="00E43F23">
        <w:rPr>
          <w:rFonts w:ascii="Times New Roman" w:hAnsi="Times New Roman" w:cs="Times New Roman"/>
          <w:iCs/>
          <w:lang w:val="en-US"/>
        </w:rPr>
        <w:t>‘</w:t>
      </w:r>
      <w:r w:rsidR="00AB29F2" w:rsidRPr="00E43F23">
        <w:rPr>
          <w:rFonts w:ascii="Times New Roman" w:hAnsi="Times New Roman" w:cs="Times New Roman"/>
          <w:iCs/>
          <w:lang w:val="en-US"/>
        </w:rPr>
        <w:t>all around the world</w:t>
      </w:r>
      <w:r w:rsidR="00534FA0" w:rsidRPr="00E43F23">
        <w:rPr>
          <w:rFonts w:ascii="Times New Roman" w:hAnsi="Times New Roman" w:cs="Times New Roman"/>
          <w:iCs/>
          <w:lang w:val="en-US"/>
        </w:rPr>
        <w:t>’</w:t>
      </w:r>
      <w:r w:rsidR="00AB29F2" w:rsidRPr="00E43F23">
        <w:rPr>
          <w:rFonts w:ascii="Times New Roman" w:hAnsi="Times New Roman" w:cs="Times New Roman"/>
          <w:iCs/>
          <w:lang w:val="en-US"/>
        </w:rPr>
        <w:t xml:space="preserve"> is getting children to research different foods from different countries. The children could develop their </w:t>
      </w:r>
      <w:r w:rsidR="00534FA0" w:rsidRPr="00E43F23">
        <w:rPr>
          <w:rFonts w:ascii="Times New Roman" w:hAnsi="Times New Roman" w:cs="Times New Roman"/>
          <w:iCs/>
          <w:lang w:val="en-US"/>
        </w:rPr>
        <w:t>D</w:t>
      </w:r>
      <w:r w:rsidR="00CF0342" w:rsidRPr="00E43F23">
        <w:rPr>
          <w:rFonts w:ascii="Times New Roman" w:hAnsi="Times New Roman" w:cs="Times New Roman"/>
          <w:iCs/>
          <w:lang w:val="en-US"/>
        </w:rPr>
        <w:t>igital</w:t>
      </w:r>
      <w:r w:rsidR="00AB29F2" w:rsidRPr="00E43F23">
        <w:rPr>
          <w:rFonts w:ascii="Times New Roman" w:hAnsi="Times New Roman" w:cs="Times New Roman"/>
          <w:iCs/>
          <w:lang w:val="en-US"/>
        </w:rPr>
        <w:t xml:space="preserve"> </w:t>
      </w:r>
      <w:r w:rsidR="00534FA0" w:rsidRPr="00E43F23">
        <w:rPr>
          <w:rFonts w:ascii="Times New Roman" w:hAnsi="Times New Roman" w:cs="Times New Roman"/>
          <w:iCs/>
          <w:lang w:val="en-US"/>
        </w:rPr>
        <w:t>C</w:t>
      </w:r>
      <w:r w:rsidR="00AB29F2" w:rsidRPr="00E43F23">
        <w:rPr>
          <w:rFonts w:ascii="Times New Roman" w:hAnsi="Times New Roman" w:cs="Times New Roman"/>
          <w:iCs/>
          <w:lang w:val="en-US"/>
        </w:rPr>
        <w:t>ompetency skills further by</w:t>
      </w:r>
      <w:r w:rsidR="009F2B37" w:rsidRPr="00E43F23">
        <w:rPr>
          <w:rFonts w:ascii="Times New Roman" w:hAnsi="Times New Roman" w:cs="Times New Roman"/>
          <w:iCs/>
          <w:lang w:val="en-US"/>
        </w:rPr>
        <w:t xml:space="preserve"> being able to ‘cite all sources when researching and explain the importance of this’ which is one of the skills found under the </w:t>
      </w:r>
      <w:r w:rsidR="00534FA0" w:rsidRPr="00E43F23">
        <w:rPr>
          <w:rFonts w:ascii="Times New Roman" w:hAnsi="Times New Roman" w:cs="Times New Roman"/>
          <w:iCs/>
          <w:lang w:val="en-US"/>
        </w:rPr>
        <w:t>D</w:t>
      </w:r>
      <w:r w:rsidR="009F2B37" w:rsidRPr="00E43F23">
        <w:rPr>
          <w:rFonts w:ascii="Times New Roman" w:hAnsi="Times New Roman" w:cs="Times New Roman"/>
          <w:iCs/>
          <w:lang w:val="en-US"/>
        </w:rPr>
        <w:t xml:space="preserve">igital </w:t>
      </w:r>
      <w:r w:rsidR="00534FA0" w:rsidRPr="00E43F23">
        <w:rPr>
          <w:rFonts w:ascii="Times New Roman" w:hAnsi="Times New Roman" w:cs="Times New Roman"/>
          <w:iCs/>
          <w:lang w:val="en-US"/>
        </w:rPr>
        <w:t>C</w:t>
      </w:r>
      <w:r w:rsidR="009F2B37" w:rsidRPr="00E43F23">
        <w:rPr>
          <w:rFonts w:ascii="Times New Roman" w:hAnsi="Times New Roman" w:cs="Times New Roman"/>
          <w:iCs/>
          <w:lang w:val="en-US"/>
        </w:rPr>
        <w:t xml:space="preserve">ompetency framework for year 5 children </w:t>
      </w:r>
      <w:r w:rsidR="008A03BA" w:rsidRPr="00E43F23">
        <w:rPr>
          <w:rFonts w:ascii="Times New Roman" w:hAnsi="Times New Roman" w:cs="Times New Roman"/>
          <w:iCs/>
          <w:lang w:val="en-US"/>
        </w:rPr>
        <w:t>(</w:t>
      </w:r>
      <w:r w:rsidR="0062043E" w:rsidRPr="00E43F23">
        <w:rPr>
          <w:rFonts w:ascii="Times New Roman" w:hAnsi="Times New Roman" w:cs="Times New Roman"/>
          <w:iCs/>
          <w:lang w:val="en-US"/>
        </w:rPr>
        <w:t xml:space="preserve">Welsh Government, 2013). </w:t>
      </w:r>
      <w:r w:rsidR="009F2B37" w:rsidRPr="00E43F23">
        <w:rPr>
          <w:rFonts w:ascii="Times New Roman" w:hAnsi="Times New Roman" w:cs="Times New Roman"/>
          <w:iCs/>
          <w:lang w:val="en-US"/>
        </w:rPr>
        <w:t xml:space="preserve">Geography skills can be developed when children </w:t>
      </w:r>
      <w:r w:rsidR="00607EA1" w:rsidRPr="00E43F23">
        <w:rPr>
          <w:rFonts w:ascii="Times New Roman" w:hAnsi="Times New Roman" w:cs="Times New Roman"/>
          <w:iCs/>
          <w:lang w:val="en-US"/>
        </w:rPr>
        <w:t>identify where different types of foods come from and find the different countries on a world map or atlases. This is one of the Geographic skills that can be found in the key stage 2 Geography national framework (</w:t>
      </w:r>
      <w:r w:rsidR="0062043E" w:rsidRPr="00E43F23">
        <w:rPr>
          <w:rFonts w:ascii="Times New Roman" w:hAnsi="Times New Roman" w:cs="Times New Roman"/>
          <w:iCs/>
          <w:lang w:val="en-US"/>
        </w:rPr>
        <w:t>Welsh Government, 2013</w:t>
      </w:r>
      <w:r w:rsidR="00607EA1" w:rsidRPr="00E43F23">
        <w:rPr>
          <w:rFonts w:ascii="Times New Roman" w:hAnsi="Times New Roman" w:cs="Times New Roman"/>
          <w:iCs/>
          <w:lang w:val="en-US"/>
        </w:rPr>
        <w:t>)</w:t>
      </w:r>
      <w:r w:rsidR="0062043E" w:rsidRPr="00E43F23">
        <w:rPr>
          <w:rFonts w:ascii="Times New Roman" w:hAnsi="Times New Roman" w:cs="Times New Roman"/>
          <w:iCs/>
          <w:lang w:val="en-US"/>
        </w:rPr>
        <w:t xml:space="preserve">. </w:t>
      </w:r>
      <w:r w:rsidR="00D61EB0" w:rsidRPr="00E43F23">
        <w:rPr>
          <w:rFonts w:ascii="Times New Roman" w:hAnsi="Times New Roman" w:cs="Times New Roman"/>
          <w:iCs/>
          <w:lang w:val="en-US"/>
        </w:rPr>
        <w:t xml:space="preserve">Children will then be given the opportunity to create different traditional dishes from the different countries using different food types. </w:t>
      </w:r>
      <w:r w:rsidR="00597A45" w:rsidRPr="00E43F23">
        <w:rPr>
          <w:rFonts w:ascii="Times New Roman" w:hAnsi="Times New Roman" w:cs="Times New Roman"/>
          <w:iCs/>
          <w:lang w:val="en-US"/>
        </w:rPr>
        <w:t>The skills that can be developed in this activity is for learners to ‘develop a simple recipe for their products indicating their intentions and approach’ and to ‘work to their recipe to make products’ which can both be found under designing and making in the design and technology framework</w:t>
      </w:r>
      <w:r w:rsidR="0062043E" w:rsidRPr="00E43F23">
        <w:rPr>
          <w:rFonts w:ascii="Times New Roman" w:hAnsi="Times New Roman" w:cs="Times New Roman"/>
          <w:iCs/>
          <w:lang w:val="en-US"/>
        </w:rPr>
        <w:t xml:space="preserve"> (Welsh Government).</w:t>
      </w:r>
      <w:r w:rsidR="00597A45" w:rsidRPr="00E43F23">
        <w:rPr>
          <w:rFonts w:ascii="Times New Roman" w:hAnsi="Times New Roman" w:cs="Times New Roman"/>
          <w:iCs/>
          <w:lang w:val="en-US"/>
        </w:rPr>
        <w:t xml:space="preserve"> Within the new curriculum there are six areas of learning and experience. </w:t>
      </w:r>
      <w:r w:rsidR="00836A1F" w:rsidRPr="00E43F23">
        <w:rPr>
          <w:rFonts w:ascii="Times New Roman" w:hAnsi="Times New Roman" w:cs="Times New Roman"/>
          <w:iCs/>
          <w:lang w:val="en-US"/>
        </w:rPr>
        <w:t>This activity has included, Humanities and Literacy, Language and Communication. By having these areas of learning and experience it has allowed the children to learn through an integrated, cross curricular approach which has many benefits such as children are able to link the two subjects with the skills instead of using a subject approach where children are limited to one subject and a direct skill.</w:t>
      </w:r>
      <w:r w:rsidR="000823EB" w:rsidRPr="00E43F23">
        <w:rPr>
          <w:rFonts w:ascii="Times New Roman" w:hAnsi="Times New Roman" w:cs="Times New Roman"/>
          <w:iCs/>
          <w:lang w:val="en-US"/>
        </w:rPr>
        <w:t xml:space="preserve"> Also, by applying these areas of learning and experience it would provide a continuum of learning for the children.</w:t>
      </w:r>
      <w:r w:rsidR="001138A5" w:rsidRPr="00E43F23">
        <w:rPr>
          <w:rFonts w:ascii="Times New Roman" w:hAnsi="Times New Roman" w:cs="Times New Roman"/>
          <w:iCs/>
          <w:lang w:val="en-US"/>
        </w:rPr>
        <w:t xml:space="preserve"> The four purposes could be used throughout this activity to ensure that the children</w:t>
      </w:r>
      <w:r w:rsidR="002A48B2" w:rsidRPr="00E43F23">
        <w:rPr>
          <w:rFonts w:ascii="Times New Roman" w:hAnsi="Times New Roman" w:cs="Times New Roman"/>
          <w:iCs/>
          <w:lang w:val="en-US"/>
        </w:rPr>
        <w:t xml:space="preserve"> are ambitious, capable learners and leading their own learning by researching for themselves.</w:t>
      </w:r>
      <w:r w:rsidR="00836A1F" w:rsidRPr="00E43F23">
        <w:rPr>
          <w:rFonts w:ascii="Times New Roman" w:hAnsi="Times New Roman" w:cs="Times New Roman"/>
          <w:iCs/>
          <w:lang w:val="en-US"/>
        </w:rPr>
        <w:t xml:space="preserve"> Y Curriculum Cymreig can be developed by asking children to compare different foods from different countries to food grown in Wales. They can then explore outdoors in their local area to see what types of foods they can find in their school grounds for example they might have a vegetable patch. Finally, </w:t>
      </w:r>
      <w:r w:rsidR="00534FA0" w:rsidRPr="00E43F23">
        <w:rPr>
          <w:rFonts w:ascii="Times New Roman" w:hAnsi="Times New Roman" w:cs="Times New Roman"/>
          <w:iCs/>
          <w:lang w:val="en-US"/>
        </w:rPr>
        <w:t>L</w:t>
      </w:r>
      <w:r w:rsidR="00836A1F" w:rsidRPr="00E43F23">
        <w:rPr>
          <w:rFonts w:ascii="Times New Roman" w:hAnsi="Times New Roman" w:cs="Times New Roman"/>
          <w:iCs/>
          <w:lang w:val="en-US"/>
        </w:rPr>
        <w:t xml:space="preserve">iteracy skills can be </w:t>
      </w:r>
      <w:r w:rsidR="00301F30" w:rsidRPr="00E43F23">
        <w:rPr>
          <w:rFonts w:ascii="Times New Roman" w:hAnsi="Times New Roman" w:cs="Times New Roman"/>
          <w:iCs/>
          <w:lang w:val="en-US"/>
        </w:rPr>
        <w:t xml:space="preserve">developed when </w:t>
      </w:r>
      <w:r w:rsidR="00943531" w:rsidRPr="00E43F23">
        <w:rPr>
          <w:rFonts w:ascii="Times New Roman" w:hAnsi="Times New Roman" w:cs="Times New Roman"/>
          <w:iCs/>
          <w:lang w:val="en-US"/>
        </w:rPr>
        <w:t xml:space="preserve">the pupils ‘use features which show the structure of the writing e.g. sub headings’ when planning the recipe. This is a direct skill found in the literacy framework for year 5 pupils </w:t>
      </w:r>
      <w:r w:rsidR="0062043E" w:rsidRPr="00E43F23">
        <w:rPr>
          <w:rFonts w:ascii="Times New Roman" w:hAnsi="Times New Roman" w:cs="Times New Roman"/>
          <w:iCs/>
          <w:lang w:val="en-US"/>
        </w:rPr>
        <w:t>(Welsh Government).</w:t>
      </w:r>
      <w:r w:rsidR="000823EB" w:rsidRPr="00E43F23">
        <w:rPr>
          <w:rFonts w:ascii="Times New Roman" w:hAnsi="Times New Roman" w:cs="Times New Roman"/>
          <w:iCs/>
          <w:lang w:val="en-US"/>
        </w:rPr>
        <w:t xml:space="preserve"> </w:t>
      </w:r>
      <w:r w:rsidR="00307033" w:rsidRPr="00E43F23">
        <w:rPr>
          <w:rFonts w:ascii="Times New Roman" w:hAnsi="Times New Roman" w:cs="Times New Roman"/>
          <w:iCs/>
          <w:lang w:val="en-US"/>
        </w:rPr>
        <w:t xml:space="preserve">Here a theme based cross curricular approach can be applied so that pupils focus on several different subjects such as Geography and </w:t>
      </w:r>
      <w:r w:rsidR="00644D5E" w:rsidRPr="00E43F23">
        <w:rPr>
          <w:rFonts w:ascii="Times New Roman" w:hAnsi="Times New Roman" w:cs="Times New Roman"/>
          <w:iCs/>
          <w:lang w:val="en-US"/>
        </w:rPr>
        <w:t xml:space="preserve">Design and Technology. </w:t>
      </w:r>
      <w:r w:rsidR="00DD7EF6" w:rsidRPr="00E43F23">
        <w:rPr>
          <w:rFonts w:ascii="Times New Roman" w:hAnsi="Times New Roman" w:cs="Times New Roman"/>
          <w:iCs/>
          <w:lang w:val="en-US"/>
        </w:rPr>
        <w:t xml:space="preserve">Another approach that can be used throughout this activity is an inter-disciplinary cross curricular teaching and learning approach where children will be given the opportunity to work on their creative thinking and making </w:t>
      </w:r>
      <w:r w:rsidR="008A03BA" w:rsidRPr="00E43F23">
        <w:rPr>
          <w:rFonts w:ascii="Times New Roman" w:hAnsi="Times New Roman" w:cs="Times New Roman"/>
          <w:iCs/>
          <w:lang w:val="en-US"/>
        </w:rPr>
        <w:t>connections</w:t>
      </w:r>
      <w:r w:rsidR="00DD7EF6" w:rsidRPr="00E43F23">
        <w:rPr>
          <w:rFonts w:ascii="Times New Roman" w:hAnsi="Times New Roman" w:cs="Times New Roman"/>
          <w:iCs/>
          <w:lang w:val="en-US"/>
        </w:rPr>
        <w:t xml:space="preserve"> between the subjects. This can be a benefit as progression can be monitored and one of the main focus’ throughout the activity. </w:t>
      </w:r>
    </w:p>
    <w:p w14:paraId="52C0CD2F" w14:textId="4CD7B2FB" w:rsidR="00BD6723" w:rsidRPr="00E43F23" w:rsidRDefault="00DF789A" w:rsidP="00375158">
      <w:pPr>
        <w:rPr>
          <w:rFonts w:ascii="Times New Roman" w:hAnsi="Times New Roman" w:cs="Times New Roman"/>
          <w:iCs/>
          <w:lang w:val="en-US"/>
        </w:rPr>
      </w:pPr>
      <w:r w:rsidRPr="00E43F23">
        <w:rPr>
          <w:rFonts w:ascii="Times New Roman" w:hAnsi="Times New Roman" w:cs="Times New Roman"/>
          <w:iCs/>
          <w:lang w:val="en-US"/>
        </w:rPr>
        <w:t xml:space="preserve"> </w:t>
      </w:r>
      <w:r w:rsidR="00940CAB" w:rsidRPr="00E43F23">
        <w:rPr>
          <w:rFonts w:ascii="Times New Roman" w:hAnsi="Times New Roman" w:cs="Times New Roman"/>
          <w:iCs/>
          <w:lang w:val="en-US"/>
        </w:rPr>
        <w:tab/>
      </w:r>
      <w:r w:rsidR="00E80477" w:rsidRPr="00E43F23">
        <w:rPr>
          <w:rFonts w:ascii="Times New Roman" w:hAnsi="Times New Roman" w:cs="Times New Roman"/>
          <w:lang w:val="en-US"/>
        </w:rPr>
        <w:t xml:space="preserve">There are both advantages and disadvantages to </w:t>
      </w:r>
      <w:r w:rsidR="004D1A01" w:rsidRPr="00E43F23">
        <w:rPr>
          <w:rFonts w:ascii="Times New Roman" w:hAnsi="Times New Roman" w:cs="Times New Roman"/>
          <w:lang w:val="en-US"/>
        </w:rPr>
        <w:t xml:space="preserve">learning, planning and </w:t>
      </w:r>
      <w:r w:rsidR="00E80477" w:rsidRPr="00E43F23">
        <w:rPr>
          <w:rFonts w:ascii="Times New Roman" w:hAnsi="Times New Roman" w:cs="Times New Roman"/>
          <w:lang w:val="en-US"/>
        </w:rPr>
        <w:t xml:space="preserve">teaching with a cross curricular approach. One advantage </w:t>
      </w:r>
      <w:r w:rsidR="00BD6723" w:rsidRPr="00E43F23">
        <w:rPr>
          <w:rFonts w:ascii="Times New Roman" w:hAnsi="Times New Roman" w:cs="Times New Roman"/>
          <w:lang w:val="en-US"/>
        </w:rPr>
        <w:t xml:space="preserve">of </w:t>
      </w:r>
      <w:r w:rsidR="00E80477" w:rsidRPr="00E43F23">
        <w:rPr>
          <w:rFonts w:ascii="Times New Roman" w:hAnsi="Times New Roman" w:cs="Times New Roman"/>
          <w:lang w:val="en-US"/>
        </w:rPr>
        <w:t xml:space="preserve">cross curricular learning </w:t>
      </w:r>
      <w:r w:rsidR="00BD6723" w:rsidRPr="00E43F23">
        <w:rPr>
          <w:rFonts w:ascii="Times New Roman" w:hAnsi="Times New Roman" w:cs="Times New Roman"/>
          <w:lang w:val="en-US"/>
        </w:rPr>
        <w:t xml:space="preserve">that Barnes (2012) explains is that it </w:t>
      </w:r>
      <w:r w:rsidR="00E80477" w:rsidRPr="00E43F23">
        <w:rPr>
          <w:rFonts w:ascii="Times New Roman" w:hAnsi="Times New Roman" w:cs="Times New Roman"/>
          <w:lang w:val="en-US"/>
        </w:rPr>
        <w:t>can strengthen “left brain- right brain” connections through cross curricular learning which leads to enh</w:t>
      </w:r>
      <w:r w:rsidR="00BD6723" w:rsidRPr="00E43F23">
        <w:rPr>
          <w:rFonts w:ascii="Times New Roman" w:hAnsi="Times New Roman" w:cs="Times New Roman"/>
          <w:lang w:val="en-US"/>
        </w:rPr>
        <w:t xml:space="preserve">anced </w:t>
      </w:r>
      <w:r w:rsidR="008A03BA" w:rsidRPr="00E43F23">
        <w:rPr>
          <w:rFonts w:ascii="Times New Roman" w:hAnsi="Times New Roman" w:cs="Times New Roman"/>
          <w:lang w:val="en-US"/>
        </w:rPr>
        <w:t>problem-solving</w:t>
      </w:r>
      <w:r w:rsidR="00BD6723" w:rsidRPr="00E43F23">
        <w:rPr>
          <w:rFonts w:ascii="Times New Roman" w:hAnsi="Times New Roman" w:cs="Times New Roman"/>
          <w:lang w:val="en-US"/>
        </w:rPr>
        <w:t xml:space="preserve"> abilities. He also states that it is a powerful way to </w:t>
      </w:r>
      <w:r w:rsidR="008A03BA" w:rsidRPr="00E43F23">
        <w:rPr>
          <w:rFonts w:ascii="Times New Roman" w:hAnsi="Times New Roman" w:cs="Times New Roman"/>
          <w:lang w:val="en-US"/>
        </w:rPr>
        <w:t>generate creative</w:t>
      </w:r>
      <w:r w:rsidR="00BD6723" w:rsidRPr="00E43F23">
        <w:rPr>
          <w:rFonts w:ascii="Times New Roman" w:hAnsi="Times New Roman" w:cs="Times New Roman"/>
          <w:lang w:val="en-US"/>
        </w:rPr>
        <w:t xml:space="preserve"> thinking. </w:t>
      </w:r>
      <w:r w:rsidR="00E80477" w:rsidRPr="00E43F23">
        <w:rPr>
          <w:rFonts w:ascii="Times New Roman" w:hAnsi="Times New Roman" w:cs="Times New Roman"/>
          <w:lang w:val="en-US"/>
        </w:rPr>
        <w:t xml:space="preserve"> </w:t>
      </w:r>
      <w:r w:rsidR="00BD6723" w:rsidRPr="00E43F23">
        <w:rPr>
          <w:rFonts w:ascii="Times New Roman" w:hAnsi="Times New Roman" w:cs="Times New Roman"/>
          <w:lang w:val="en-US"/>
        </w:rPr>
        <w:t xml:space="preserve"> Secondly, there is normally no time restraints because learning with a cross curricular approach can differ from a day, a week, a month or a whole academic year. On the other hand, it could take up a considerable amount of time to train the teachers as many teachers have had limited experiences teaching cross curricular work. This could as a result mean teachers try and avoid teaching using a cross curricular approach but instead focus on one subject at a time (Barnes and Shirley, 2007). </w:t>
      </w:r>
      <w:r w:rsidR="00793207" w:rsidRPr="00E43F23">
        <w:rPr>
          <w:rFonts w:ascii="Times New Roman" w:hAnsi="Times New Roman" w:cs="Times New Roman"/>
          <w:iCs/>
          <w:lang w:val="en-US"/>
        </w:rPr>
        <w:t>A disadva</w:t>
      </w:r>
      <w:r w:rsidR="00793207" w:rsidRPr="00E43F23">
        <w:rPr>
          <w:rFonts w:ascii="Times New Roman" w:hAnsi="Times New Roman" w:cs="Times New Roman"/>
          <w:iCs/>
          <w:lang w:val="en-US"/>
        </w:rPr>
        <w:t>nta</w:t>
      </w:r>
      <w:r w:rsidR="00793207" w:rsidRPr="00E43F23">
        <w:rPr>
          <w:rFonts w:ascii="Times New Roman" w:hAnsi="Times New Roman" w:cs="Times New Roman"/>
          <w:iCs/>
          <w:lang w:val="en-US"/>
        </w:rPr>
        <w:t xml:space="preserve">ge to a cross curricular approach is that sometimes teachers may try and link too many subjects and skills in to one lesson. </w:t>
      </w:r>
      <w:r w:rsidR="00793207" w:rsidRPr="00E43F23">
        <w:rPr>
          <w:rFonts w:ascii="Times New Roman" w:hAnsi="Times New Roman" w:cs="Times New Roman"/>
          <w:iCs/>
          <w:lang w:val="en-US"/>
        </w:rPr>
        <w:t xml:space="preserve">This could be a result of limited training and a lack of confidence on how to approach this type of teaching. </w:t>
      </w:r>
      <w:r w:rsidR="0035537D" w:rsidRPr="00E43F23">
        <w:rPr>
          <w:rFonts w:ascii="Times New Roman" w:hAnsi="Times New Roman" w:cs="Times New Roman"/>
          <w:iCs/>
          <w:lang w:val="en-US"/>
        </w:rPr>
        <w:t>Kerry (201</w:t>
      </w:r>
      <w:r w:rsidR="00C6574E" w:rsidRPr="00E43F23">
        <w:rPr>
          <w:rFonts w:ascii="Times New Roman" w:hAnsi="Times New Roman" w:cs="Times New Roman"/>
          <w:iCs/>
          <w:lang w:val="en-US"/>
        </w:rPr>
        <w:t>1</w:t>
      </w:r>
      <w:r w:rsidR="0035537D" w:rsidRPr="00E43F23">
        <w:rPr>
          <w:rFonts w:ascii="Times New Roman" w:hAnsi="Times New Roman" w:cs="Times New Roman"/>
          <w:iCs/>
          <w:lang w:val="en-US"/>
        </w:rPr>
        <w:t xml:space="preserve">) explains how having too many skills and subjects within one lesson could result in missing the true meaning of cross curricular learning. </w:t>
      </w:r>
      <w:r w:rsidR="003126A6" w:rsidRPr="00E43F23">
        <w:rPr>
          <w:rFonts w:ascii="Times New Roman" w:hAnsi="Times New Roman" w:cs="Times New Roman"/>
          <w:iCs/>
          <w:lang w:val="en-US"/>
        </w:rPr>
        <w:t xml:space="preserve">Previously, links have been made between too many subjects and a lack of progression (Alexander et al, 1992).  Subject progression can be hard to manage with more than one subject therefore teachers may find it challenging. To avoid this danger, teachers can plan in detail with clear and </w:t>
      </w:r>
      <w:r w:rsidR="006F7A41" w:rsidRPr="00E43F23">
        <w:rPr>
          <w:rFonts w:ascii="Times New Roman" w:hAnsi="Times New Roman" w:cs="Times New Roman"/>
          <w:iCs/>
          <w:lang w:val="en-US"/>
        </w:rPr>
        <w:t>achievable objectives (Barnes</w:t>
      </w:r>
      <w:r w:rsidR="00071FD5" w:rsidRPr="00E43F23">
        <w:rPr>
          <w:rFonts w:ascii="Times New Roman" w:hAnsi="Times New Roman" w:cs="Times New Roman"/>
          <w:iCs/>
          <w:lang w:val="en-US"/>
        </w:rPr>
        <w:t>,2015).</w:t>
      </w:r>
      <w:r w:rsidR="00940CAB" w:rsidRPr="00E43F23">
        <w:rPr>
          <w:rFonts w:ascii="Times New Roman" w:hAnsi="Times New Roman" w:cs="Times New Roman"/>
          <w:iCs/>
          <w:lang w:val="en-US"/>
        </w:rPr>
        <w:t xml:space="preserve"> </w:t>
      </w:r>
    </w:p>
    <w:p w14:paraId="498C5419" w14:textId="3BA8FDAA" w:rsidR="00E80477" w:rsidRPr="00E43F23" w:rsidRDefault="00E80477" w:rsidP="00940CAB">
      <w:pPr>
        <w:ind w:firstLine="720"/>
        <w:rPr>
          <w:rFonts w:ascii="Times New Roman" w:hAnsi="Times New Roman" w:cs="Times New Roman"/>
          <w:lang w:val="en-US"/>
        </w:rPr>
      </w:pPr>
      <w:r w:rsidRPr="00E43F23">
        <w:rPr>
          <w:rFonts w:ascii="Times New Roman" w:hAnsi="Times New Roman" w:cs="Times New Roman"/>
          <w:lang w:val="en-US"/>
        </w:rPr>
        <w:t>Another benefit of this approach is children will not see them as just separate subjects therefore, they might have a more positive attitude towards learning for example if a child did not like mathematics they might not try as hard but if it is mathematics linked to geography the child may be more encouraged to try and work. As stated previously, Barnes (2007:1) states “</w:t>
      </w:r>
      <w:r w:rsidRPr="00E43F23">
        <w:rPr>
          <w:rFonts w:ascii="Times New Roman" w:hAnsi="Times New Roman" w:cs="Times New Roman"/>
          <w:iCs/>
          <w:lang w:val="en-US"/>
        </w:rPr>
        <w:t xml:space="preserve">everything which surrounds us in the physical world can be seen and understood from multiple perspectives” therefore, we should not teach one set subject all the time with just one approach as the real world is not like that. As a result, children will be able to get a feel for the real world, learning about multiple subjects within a topic as they would in the real world. </w:t>
      </w:r>
      <w:r w:rsidR="000A485F" w:rsidRPr="00E43F23">
        <w:rPr>
          <w:rFonts w:ascii="Times New Roman" w:hAnsi="Times New Roman" w:cs="Times New Roman"/>
          <w:iCs/>
          <w:lang w:val="en-US"/>
        </w:rPr>
        <w:t xml:space="preserve">Therefore, it makes learning real and can </w:t>
      </w:r>
      <w:r w:rsidR="00766EE8" w:rsidRPr="00E43F23">
        <w:rPr>
          <w:rFonts w:ascii="Times New Roman" w:hAnsi="Times New Roman" w:cs="Times New Roman"/>
          <w:iCs/>
          <w:lang w:val="en-US"/>
        </w:rPr>
        <w:t xml:space="preserve">provide meaning and motivation. </w:t>
      </w:r>
    </w:p>
    <w:p w14:paraId="27831CA0" w14:textId="412AF77E" w:rsidR="006B38F8" w:rsidRPr="00E43F23" w:rsidRDefault="006B38F8" w:rsidP="00940CAB">
      <w:pPr>
        <w:ind w:firstLine="720"/>
        <w:rPr>
          <w:rFonts w:ascii="Times New Roman" w:hAnsi="Times New Roman" w:cs="Times New Roman"/>
          <w:iCs/>
          <w:lang w:val="en-US"/>
        </w:rPr>
      </w:pPr>
      <w:r w:rsidRPr="00E43F23">
        <w:rPr>
          <w:rFonts w:ascii="Times New Roman" w:hAnsi="Times New Roman" w:cs="Times New Roman"/>
          <w:iCs/>
          <w:lang w:val="en-US"/>
        </w:rPr>
        <w:t>It is said that previously, our curriculum has not been meeting deeper learning needs of the pupils however, deeper learning can be increased by reinforcing teacher efforts and linking relevant contents which will open new pathways of knowledge. As a result, more effective teaching will be in place as both the pupils and the teacher will be more engaged due to a deeper learning strategy. However, there is also a negative with deeper learning. Some children are satisfied with minimum learning only therefore it can be a struggle to keep these pupils engaged within the tasks</w:t>
      </w:r>
      <w:r w:rsidR="00BD6723" w:rsidRPr="00E43F23">
        <w:rPr>
          <w:rFonts w:ascii="Times New Roman" w:hAnsi="Times New Roman" w:cs="Times New Roman"/>
          <w:iCs/>
          <w:lang w:val="en-US"/>
        </w:rPr>
        <w:t xml:space="preserve"> (</w:t>
      </w:r>
      <w:r w:rsidRPr="00E43F23">
        <w:rPr>
          <w:rFonts w:ascii="Times New Roman" w:hAnsi="Times New Roman" w:cs="Times New Roman"/>
          <w:iCs/>
          <w:lang w:val="en-US"/>
        </w:rPr>
        <w:t xml:space="preserve">Johnson, 2013). </w:t>
      </w:r>
    </w:p>
    <w:p w14:paraId="28656A1A" w14:textId="561A07E6" w:rsidR="00342986" w:rsidRPr="00E43F23" w:rsidRDefault="00342986" w:rsidP="00940CAB">
      <w:pPr>
        <w:ind w:firstLine="720"/>
        <w:rPr>
          <w:rFonts w:ascii="Times New Roman" w:hAnsi="Times New Roman" w:cs="Times New Roman"/>
          <w:iCs/>
          <w:lang w:val="en-US"/>
        </w:rPr>
      </w:pPr>
      <w:r w:rsidRPr="00E43F23">
        <w:rPr>
          <w:rFonts w:ascii="Times New Roman" w:hAnsi="Times New Roman" w:cs="Times New Roman"/>
          <w:iCs/>
          <w:lang w:val="en-US"/>
        </w:rPr>
        <w:t xml:space="preserve">Interestingly, in research by Parker et al (2012) only fourteen percent </w:t>
      </w:r>
      <w:r w:rsidR="000E3812" w:rsidRPr="00E43F23">
        <w:rPr>
          <w:rFonts w:ascii="Times New Roman" w:hAnsi="Times New Roman" w:cs="Times New Roman"/>
          <w:iCs/>
          <w:lang w:val="en-US"/>
        </w:rPr>
        <w:t xml:space="preserve">of pupils </w:t>
      </w:r>
      <w:r w:rsidR="008A03BA" w:rsidRPr="00E43F23">
        <w:rPr>
          <w:rFonts w:ascii="Times New Roman" w:hAnsi="Times New Roman" w:cs="Times New Roman"/>
          <w:iCs/>
          <w:lang w:val="en-US"/>
        </w:rPr>
        <w:t>explained</w:t>
      </w:r>
      <w:r w:rsidR="000E3812" w:rsidRPr="00E43F23">
        <w:rPr>
          <w:rFonts w:ascii="Times New Roman" w:hAnsi="Times New Roman" w:cs="Times New Roman"/>
          <w:iCs/>
          <w:lang w:val="en-US"/>
        </w:rPr>
        <w:t xml:space="preserve"> they had substantial experience, with seventy five percent said they have no or little experience of teaching and learning in a cross curricular way.</w:t>
      </w:r>
    </w:p>
    <w:p w14:paraId="2A008472" w14:textId="5784D137" w:rsidR="00BD6723" w:rsidRPr="00E43F23" w:rsidRDefault="009E09EA" w:rsidP="00375158">
      <w:pPr>
        <w:rPr>
          <w:rFonts w:ascii="Times New Roman" w:hAnsi="Times New Roman" w:cs="Times New Roman"/>
          <w:iCs/>
          <w:lang w:val="en-US"/>
        </w:rPr>
      </w:pPr>
      <w:r w:rsidRPr="00E43F23">
        <w:rPr>
          <w:rFonts w:ascii="Times New Roman" w:hAnsi="Times New Roman" w:cs="Times New Roman"/>
          <w:iCs/>
          <w:lang w:val="en-US"/>
        </w:rPr>
        <w:tab/>
        <w:t xml:space="preserve">To conclude, </w:t>
      </w:r>
      <w:r w:rsidR="00342986" w:rsidRPr="00E43F23">
        <w:rPr>
          <w:rFonts w:ascii="Times New Roman" w:hAnsi="Times New Roman" w:cs="Times New Roman"/>
          <w:iCs/>
          <w:lang w:val="en-US"/>
        </w:rPr>
        <w:t>there are dangers to cross curricular learning, teaching and planning however, the advantages outweigh these factors. Also, some dangers can easily be resolved or minimize</w:t>
      </w:r>
      <w:r w:rsidR="00534FA0" w:rsidRPr="00E43F23">
        <w:rPr>
          <w:rFonts w:ascii="Times New Roman" w:hAnsi="Times New Roman" w:cs="Times New Roman"/>
          <w:iCs/>
          <w:lang w:val="en-US"/>
        </w:rPr>
        <w:t>d</w:t>
      </w:r>
      <w:r w:rsidR="00342986" w:rsidRPr="00E43F23">
        <w:rPr>
          <w:rFonts w:ascii="Times New Roman" w:hAnsi="Times New Roman" w:cs="Times New Roman"/>
          <w:iCs/>
          <w:lang w:val="en-US"/>
        </w:rPr>
        <w:t xml:space="preserve"> for example more training can be put in place for teachers to become more confident in teaching and using this approach. I believe if it is taught well it could enhance </w:t>
      </w:r>
      <w:r w:rsidR="008A03BA" w:rsidRPr="00E43F23">
        <w:rPr>
          <w:rFonts w:ascii="Times New Roman" w:hAnsi="Times New Roman" w:cs="Times New Roman"/>
          <w:iCs/>
          <w:lang w:val="en-US"/>
        </w:rPr>
        <w:t>children’s</w:t>
      </w:r>
      <w:r w:rsidR="00342986" w:rsidRPr="00E43F23">
        <w:rPr>
          <w:rFonts w:ascii="Times New Roman" w:hAnsi="Times New Roman" w:cs="Times New Roman"/>
          <w:iCs/>
          <w:lang w:val="en-US"/>
        </w:rPr>
        <w:t xml:space="preserve"> </w:t>
      </w:r>
      <w:r w:rsidR="008A03BA" w:rsidRPr="00E43F23">
        <w:rPr>
          <w:rFonts w:ascii="Times New Roman" w:hAnsi="Times New Roman" w:cs="Times New Roman"/>
          <w:iCs/>
          <w:lang w:val="en-US"/>
        </w:rPr>
        <w:t>creativity</w:t>
      </w:r>
      <w:r w:rsidR="00342986" w:rsidRPr="00E43F23">
        <w:rPr>
          <w:rFonts w:ascii="Times New Roman" w:hAnsi="Times New Roman" w:cs="Times New Roman"/>
          <w:iCs/>
          <w:lang w:val="en-US"/>
        </w:rPr>
        <w:t xml:space="preserve">, motivation and make connections between subjects using skills learnt. </w:t>
      </w:r>
      <w:r w:rsidR="000E3812" w:rsidRPr="00E43F23">
        <w:rPr>
          <w:rFonts w:ascii="Times New Roman" w:hAnsi="Times New Roman" w:cs="Times New Roman"/>
          <w:iCs/>
          <w:lang w:val="en-US"/>
        </w:rPr>
        <w:t xml:space="preserve">As the new curriculum is being introduced, I believe adopting a cross curricular approach will benefit children to prepare them for the real world. </w:t>
      </w:r>
      <w:r w:rsidR="006D2416" w:rsidRPr="00E43F23">
        <w:rPr>
          <w:rFonts w:ascii="Times New Roman" w:hAnsi="Times New Roman" w:cs="Times New Roman"/>
          <w:iCs/>
          <w:lang w:val="en-US"/>
        </w:rPr>
        <w:t xml:space="preserve">As </w:t>
      </w:r>
      <w:r w:rsidR="000E3812" w:rsidRPr="00E43F23">
        <w:rPr>
          <w:rFonts w:ascii="Times New Roman" w:hAnsi="Times New Roman" w:cs="Times New Roman"/>
          <w:iCs/>
          <w:lang w:val="en-US"/>
        </w:rPr>
        <w:t xml:space="preserve">Dewey (1902) states “if we teach today’s students as we taught yesterday’s, we rob </w:t>
      </w:r>
      <w:r w:rsidR="008A03BA" w:rsidRPr="00E43F23">
        <w:rPr>
          <w:rFonts w:ascii="Times New Roman" w:hAnsi="Times New Roman" w:cs="Times New Roman"/>
          <w:iCs/>
          <w:lang w:val="en-US"/>
        </w:rPr>
        <w:t>them of</w:t>
      </w:r>
      <w:r w:rsidR="000E3812" w:rsidRPr="00E43F23">
        <w:rPr>
          <w:rFonts w:ascii="Times New Roman" w:hAnsi="Times New Roman" w:cs="Times New Roman"/>
          <w:iCs/>
          <w:lang w:val="en-US"/>
        </w:rPr>
        <w:t xml:space="preserve"> tomorrow.” </w:t>
      </w:r>
    </w:p>
    <w:p w14:paraId="70E5C08F" w14:textId="77777777" w:rsidR="00BD6723" w:rsidRPr="00E43F23" w:rsidRDefault="00BD6723" w:rsidP="00375158">
      <w:pPr>
        <w:rPr>
          <w:rFonts w:ascii="Times New Roman" w:hAnsi="Times New Roman" w:cs="Times New Roman"/>
          <w:iCs/>
          <w:lang w:val="en-US"/>
        </w:rPr>
      </w:pPr>
    </w:p>
    <w:p w14:paraId="3919222A" w14:textId="77777777" w:rsidR="00BD6723" w:rsidRPr="00E43F23" w:rsidRDefault="00BD6723" w:rsidP="00375158">
      <w:pPr>
        <w:rPr>
          <w:rFonts w:ascii="Times New Roman" w:hAnsi="Times New Roman" w:cs="Times New Roman"/>
          <w:iCs/>
          <w:lang w:val="en-US"/>
        </w:rPr>
      </w:pPr>
    </w:p>
    <w:p w14:paraId="1440749C" w14:textId="77777777" w:rsidR="00BD6723" w:rsidRPr="00E43F23" w:rsidRDefault="00BD6723" w:rsidP="00375158">
      <w:pPr>
        <w:rPr>
          <w:rFonts w:ascii="Times New Roman" w:hAnsi="Times New Roman" w:cs="Times New Roman"/>
          <w:iCs/>
          <w:lang w:val="en-US"/>
        </w:rPr>
      </w:pPr>
    </w:p>
    <w:p w14:paraId="07C645DD" w14:textId="13208B03" w:rsidR="00BD6723" w:rsidRPr="00E43F23" w:rsidRDefault="000125DB" w:rsidP="00375158">
      <w:pPr>
        <w:rPr>
          <w:rFonts w:ascii="Times New Roman" w:hAnsi="Times New Roman" w:cs="Times New Roman"/>
          <w:iCs/>
          <w:lang w:val="en-US"/>
        </w:rPr>
      </w:pPr>
      <w:r w:rsidRPr="00E43F23">
        <w:rPr>
          <w:rFonts w:ascii="Times New Roman" w:hAnsi="Times New Roman" w:cs="Times New Roman"/>
          <w:iCs/>
          <w:lang w:val="en-US"/>
        </w:rPr>
        <w:t>Word count: 192</w:t>
      </w:r>
      <w:r w:rsidR="006D2416" w:rsidRPr="00E43F23">
        <w:rPr>
          <w:rFonts w:ascii="Times New Roman" w:hAnsi="Times New Roman" w:cs="Times New Roman"/>
          <w:iCs/>
          <w:lang w:val="en-US"/>
        </w:rPr>
        <w:t>7</w:t>
      </w:r>
    </w:p>
    <w:p w14:paraId="6281A27E" w14:textId="2243A2A7" w:rsidR="00D069B8" w:rsidRPr="00E43F23" w:rsidRDefault="00D069B8">
      <w:pPr>
        <w:rPr>
          <w:rFonts w:ascii="Times New Roman" w:hAnsi="Times New Roman" w:cs="Times New Roman"/>
          <w:iCs/>
          <w:lang w:val="en-US"/>
        </w:rPr>
      </w:pPr>
      <w:r w:rsidRPr="00E43F23">
        <w:rPr>
          <w:rFonts w:ascii="Times New Roman" w:hAnsi="Times New Roman" w:cs="Times New Roman"/>
          <w:iCs/>
          <w:lang w:val="en-US"/>
        </w:rPr>
        <w:br w:type="page"/>
      </w:r>
    </w:p>
    <w:p w14:paraId="4758E71E" w14:textId="77777777" w:rsidR="00D069B8" w:rsidRPr="00E43F23" w:rsidRDefault="00D069B8" w:rsidP="00D069B8">
      <w:pPr>
        <w:rPr>
          <w:rFonts w:ascii="Times New Roman" w:eastAsia="Times New Roman" w:hAnsi="Times New Roman" w:cs="Times New Roman"/>
          <w:i/>
          <w:color w:val="000000"/>
        </w:rPr>
      </w:pPr>
      <w:r w:rsidRPr="00E43F23">
        <w:rPr>
          <w:rFonts w:ascii="Times New Roman" w:hAnsi="Times New Roman" w:cs="Times New Roman"/>
          <w:lang w:val="en-US"/>
        </w:rPr>
        <w:t xml:space="preserve">Alexander et al. (1992). </w:t>
      </w:r>
      <w:r w:rsidRPr="00E43F23">
        <w:rPr>
          <w:rFonts w:ascii="Times New Roman" w:eastAsia="Times New Roman" w:hAnsi="Times New Roman" w:cs="Times New Roman"/>
          <w:i/>
          <w:color w:val="000000"/>
        </w:rPr>
        <w:t xml:space="preserve">Curriculum Organisation and Classroom Practice in Primary Schools: A discussion paper (1992). </w:t>
      </w:r>
      <w:r w:rsidRPr="00E43F23">
        <w:rPr>
          <w:rFonts w:ascii="Times New Roman" w:eastAsia="Times New Roman" w:hAnsi="Times New Roman" w:cs="Times New Roman"/>
          <w:color w:val="000000"/>
        </w:rPr>
        <w:t xml:space="preserve">[Online]. Available at: </w:t>
      </w:r>
      <w:hyperlink r:id="rId7" w:history="1">
        <w:r w:rsidRPr="00E43F23">
          <w:rPr>
            <w:rStyle w:val="Hyperlink"/>
            <w:rFonts w:ascii="Times New Roman" w:eastAsia="Times New Roman" w:hAnsi="Times New Roman" w:cs="Times New Roman"/>
          </w:rPr>
          <w:t>http://www.educationengland.org.uk/documents/threewisemen/threewisemen.html</w:t>
        </w:r>
      </w:hyperlink>
      <w:r w:rsidRPr="00E43F23">
        <w:rPr>
          <w:rFonts w:ascii="Times New Roman" w:eastAsia="Times New Roman" w:hAnsi="Times New Roman" w:cs="Times New Roman"/>
          <w:color w:val="000000"/>
        </w:rPr>
        <w:t xml:space="preserve"> (Accessed: 02/01/19)</w:t>
      </w:r>
      <w:r w:rsidRPr="00E43F23">
        <w:rPr>
          <w:rFonts w:ascii="Times New Roman" w:eastAsia="Times New Roman" w:hAnsi="Times New Roman" w:cs="Times New Roman"/>
          <w:i/>
          <w:color w:val="000000"/>
        </w:rPr>
        <w:t xml:space="preserve"> </w:t>
      </w:r>
    </w:p>
    <w:p w14:paraId="38A752F3" w14:textId="77777777" w:rsidR="00D069B8" w:rsidRPr="00E43F23" w:rsidRDefault="00D069B8" w:rsidP="00D069B8">
      <w:pPr>
        <w:rPr>
          <w:rFonts w:ascii="Times New Roman" w:eastAsia="Times New Roman" w:hAnsi="Times New Roman" w:cs="Times New Roman"/>
        </w:rPr>
      </w:pPr>
    </w:p>
    <w:p w14:paraId="06260115" w14:textId="77777777" w:rsidR="00D069B8" w:rsidRPr="00E43F23" w:rsidRDefault="00D069B8" w:rsidP="00D069B8">
      <w:pPr>
        <w:tabs>
          <w:tab w:val="left" w:pos="3020"/>
        </w:tabs>
        <w:rPr>
          <w:rStyle w:val="Hyperlink"/>
          <w:rFonts w:ascii="Times New Roman" w:hAnsi="Times New Roman" w:cs="Times New Roman"/>
          <w:color w:val="000000" w:themeColor="text1"/>
          <w:lang w:val="en-US"/>
        </w:rPr>
      </w:pPr>
      <w:r w:rsidRPr="00E43F23">
        <w:rPr>
          <w:rFonts w:ascii="Times New Roman" w:hAnsi="Times New Roman" w:cs="Times New Roman"/>
          <w:lang w:val="en-US"/>
        </w:rPr>
        <w:t xml:space="preserve">Barnes and Shirley (2007). </w:t>
      </w:r>
      <w:r w:rsidRPr="00E43F23">
        <w:rPr>
          <w:rFonts w:ascii="Times New Roman" w:hAnsi="Times New Roman" w:cs="Times New Roman"/>
          <w:i/>
          <w:lang w:val="en-US"/>
        </w:rPr>
        <w:t xml:space="preserve">‘Advantages and Disadvantages of Cross Curricular Approaches’ </w:t>
      </w:r>
      <w:r w:rsidRPr="00E43F23">
        <w:rPr>
          <w:rFonts w:ascii="Times New Roman" w:hAnsi="Times New Roman" w:cs="Times New Roman"/>
          <w:lang w:val="en-US"/>
        </w:rPr>
        <w:t xml:space="preserve">[Online]. Available at: </w:t>
      </w:r>
      <w:hyperlink r:id="rId8" w:history="1">
        <w:r w:rsidRPr="00E43F23">
          <w:rPr>
            <w:rStyle w:val="Hyperlink"/>
            <w:rFonts w:ascii="Times New Roman" w:hAnsi="Times New Roman" w:cs="Times New Roman"/>
            <w:lang w:val="en-US"/>
          </w:rPr>
          <w:t>https://prezi.com/8euqyixvxrnw/advantages-and-disadvantages-of-cross-curricular-approaches-t/</w:t>
        </w:r>
      </w:hyperlink>
      <w:r w:rsidRPr="00E43F23">
        <w:rPr>
          <w:rStyle w:val="Hyperlink"/>
          <w:rFonts w:ascii="Times New Roman" w:hAnsi="Times New Roman" w:cs="Times New Roman"/>
          <w:lang w:val="en-US"/>
        </w:rPr>
        <w:t xml:space="preserve">   </w:t>
      </w:r>
      <w:r w:rsidRPr="00E43F23">
        <w:rPr>
          <w:rStyle w:val="Hyperlink"/>
          <w:rFonts w:ascii="Times New Roman" w:hAnsi="Times New Roman" w:cs="Times New Roman"/>
          <w:color w:val="000000" w:themeColor="text1"/>
          <w:lang w:val="en-US"/>
        </w:rPr>
        <w:t>(</w:t>
      </w:r>
      <w:r w:rsidRPr="00E43F23">
        <w:rPr>
          <w:rStyle w:val="Hyperlink"/>
          <w:rFonts w:ascii="Times New Roman" w:hAnsi="Times New Roman" w:cs="Times New Roman"/>
          <w:color w:val="000000" w:themeColor="text1"/>
          <w:u w:val="none"/>
          <w:lang w:val="en-US"/>
        </w:rPr>
        <w:t>Accessed:01/01/19)</w:t>
      </w:r>
    </w:p>
    <w:p w14:paraId="7B043D12" w14:textId="77777777" w:rsidR="00D069B8" w:rsidRPr="00E43F23" w:rsidRDefault="00D069B8" w:rsidP="00D069B8">
      <w:pPr>
        <w:tabs>
          <w:tab w:val="left" w:pos="3020"/>
        </w:tabs>
        <w:rPr>
          <w:rFonts w:ascii="Times New Roman" w:hAnsi="Times New Roman" w:cs="Times New Roman"/>
          <w:lang w:val="en-US"/>
        </w:rPr>
      </w:pPr>
    </w:p>
    <w:p w14:paraId="6CA7CF73" w14:textId="77777777" w:rsidR="00D069B8" w:rsidRPr="00E43F23" w:rsidRDefault="00D069B8" w:rsidP="00D069B8">
      <w:pPr>
        <w:rPr>
          <w:rFonts w:ascii="Times New Roman" w:hAnsi="Times New Roman" w:cs="Times New Roman"/>
        </w:rPr>
      </w:pPr>
      <w:r w:rsidRPr="00431D51">
        <w:rPr>
          <w:rFonts w:ascii="Times New Roman" w:hAnsi="Times New Roman" w:cs="Times New Roman"/>
        </w:rPr>
        <w:t xml:space="preserve">Barnes, J. (2007) </w:t>
      </w:r>
      <w:r w:rsidRPr="00431D51">
        <w:rPr>
          <w:rFonts w:ascii="Times New Roman" w:hAnsi="Times New Roman" w:cs="Times New Roman"/>
          <w:i/>
          <w:iCs/>
        </w:rPr>
        <w:t>Cross-Curricular Learning 3-14</w:t>
      </w:r>
      <w:r w:rsidRPr="00431D51">
        <w:rPr>
          <w:rFonts w:ascii="Times New Roman" w:hAnsi="Times New Roman" w:cs="Times New Roman"/>
        </w:rPr>
        <w:t>. London: Sage.</w:t>
      </w:r>
    </w:p>
    <w:p w14:paraId="7CCE6EFA" w14:textId="77777777" w:rsidR="00D069B8" w:rsidRPr="00E43F23" w:rsidRDefault="00D069B8" w:rsidP="00D069B8">
      <w:pPr>
        <w:rPr>
          <w:rFonts w:ascii="Times New Roman" w:hAnsi="Times New Roman" w:cs="Times New Roman"/>
        </w:rPr>
      </w:pPr>
    </w:p>
    <w:p w14:paraId="168464EF" w14:textId="77777777" w:rsidR="00D069B8" w:rsidRPr="00E43F23" w:rsidRDefault="00D069B8" w:rsidP="00D069B8">
      <w:pPr>
        <w:rPr>
          <w:rFonts w:ascii="Times New Roman" w:hAnsi="Times New Roman" w:cs="Times New Roman"/>
          <w:lang w:val="en-US"/>
        </w:rPr>
      </w:pPr>
      <w:bookmarkStart w:id="0" w:name="_GoBack"/>
      <w:r w:rsidRPr="00E43F23">
        <w:rPr>
          <w:rFonts w:ascii="Times New Roman" w:hAnsi="Times New Roman" w:cs="Times New Roman"/>
          <w:lang w:val="en-US"/>
        </w:rPr>
        <w:t xml:space="preserve">Barnes, Jonathan. (2015). Pp:17 </w:t>
      </w:r>
      <w:r w:rsidRPr="00E43F23">
        <w:rPr>
          <w:rFonts w:ascii="Times New Roman" w:hAnsi="Times New Roman" w:cs="Times New Roman"/>
          <w:i/>
          <w:lang w:val="en-US"/>
        </w:rPr>
        <w:t>An Introduction to Cross-Curricular Learning.</w:t>
      </w:r>
      <w:r w:rsidRPr="00E43F23">
        <w:rPr>
          <w:rFonts w:ascii="Times New Roman" w:hAnsi="Times New Roman" w:cs="Times New Roman"/>
          <w:lang w:val="en-US"/>
        </w:rPr>
        <w:t xml:space="preserve"> London</w:t>
      </w:r>
    </w:p>
    <w:bookmarkEnd w:id="0"/>
    <w:p w14:paraId="7020DEE4" w14:textId="77777777" w:rsidR="00D069B8" w:rsidRPr="00E43F23" w:rsidRDefault="00D069B8" w:rsidP="00D069B8">
      <w:pPr>
        <w:rPr>
          <w:rFonts w:ascii="Times New Roman" w:hAnsi="Times New Roman" w:cs="Times New Roman"/>
          <w:lang w:val="en-US"/>
        </w:rPr>
      </w:pPr>
    </w:p>
    <w:p w14:paraId="3813C844" w14:textId="77777777" w:rsidR="00D069B8" w:rsidRPr="00E43F23" w:rsidRDefault="00D069B8" w:rsidP="00D069B8">
      <w:pPr>
        <w:rPr>
          <w:rFonts w:ascii="Times New Roman" w:hAnsi="Times New Roman" w:cs="Times New Roman"/>
          <w:lang w:val="en-US"/>
        </w:rPr>
      </w:pPr>
      <w:r w:rsidRPr="00E43F23">
        <w:rPr>
          <w:rFonts w:ascii="Times New Roman" w:hAnsi="Times New Roman" w:cs="Times New Roman"/>
          <w:lang w:val="en-US"/>
        </w:rPr>
        <w:t xml:space="preserve">Barnes, Jonathan. (2015). Pp:8 An Introduction to Cross-Curricular Learning. </w:t>
      </w:r>
    </w:p>
    <w:p w14:paraId="69F6A0DB" w14:textId="77777777" w:rsidR="00D069B8" w:rsidRPr="00E43F23" w:rsidRDefault="00D069B8" w:rsidP="00D069B8">
      <w:pPr>
        <w:rPr>
          <w:rFonts w:ascii="Times New Roman" w:hAnsi="Times New Roman" w:cs="Times New Roman"/>
          <w:lang w:val="en-US"/>
        </w:rPr>
      </w:pPr>
    </w:p>
    <w:p w14:paraId="3585EEB1" w14:textId="77777777" w:rsidR="00D069B8" w:rsidRPr="00E43F23" w:rsidRDefault="00D069B8" w:rsidP="00D069B8">
      <w:pPr>
        <w:rPr>
          <w:rFonts w:ascii="Times New Roman" w:hAnsi="Times New Roman" w:cs="Times New Roman"/>
          <w:lang w:val="en-US"/>
        </w:rPr>
      </w:pPr>
      <w:r w:rsidRPr="00E43F23">
        <w:rPr>
          <w:rFonts w:ascii="Times New Roman" w:hAnsi="Times New Roman" w:cs="Times New Roman"/>
          <w:lang w:val="en-US"/>
        </w:rPr>
        <w:t>Dewey, J (1902) ‘</w:t>
      </w:r>
      <w:r w:rsidRPr="00E43F23">
        <w:rPr>
          <w:rFonts w:ascii="Times New Roman" w:hAnsi="Times New Roman" w:cs="Times New Roman"/>
          <w:i/>
          <w:lang w:val="en-US"/>
        </w:rPr>
        <w:t>The Child and the Curriculum’,</w:t>
      </w:r>
      <w:r w:rsidRPr="00E43F23">
        <w:rPr>
          <w:rFonts w:ascii="Times New Roman" w:hAnsi="Times New Roman" w:cs="Times New Roman"/>
          <w:lang w:val="en-US"/>
        </w:rPr>
        <w:t xml:space="preserve"> University of Chicago Press. Chicago.</w:t>
      </w:r>
    </w:p>
    <w:p w14:paraId="6E22BCD0" w14:textId="77777777" w:rsidR="00D069B8" w:rsidRPr="00E43F23" w:rsidRDefault="00D069B8" w:rsidP="00D069B8">
      <w:pPr>
        <w:rPr>
          <w:rFonts w:ascii="Times New Roman" w:hAnsi="Times New Roman" w:cs="Times New Roman"/>
          <w:lang w:val="cy-GB"/>
        </w:rPr>
      </w:pPr>
    </w:p>
    <w:p w14:paraId="45B26076" w14:textId="77777777" w:rsidR="00D069B8" w:rsidRPr="00E43F23" w:rsidRDefault="00D069B8" w:rsidP="00D069B8">
      <w:pPr>
        <w:rPr>
          <w:rFonts w:ascii="Times New Roman" w:hAnsi="Times New Roman" w:cs="Times New Roman"/>
        </w:rPr>
      </w:pPr>
      <w:r w:rsidRPr="00B41A67">
        <w:rPr>
          <w:rFonts w:ascii="Times New Roman" w:hAnsi="Times New Roman" w:cs="Times New Roman"/>
          <w:lang w:val="cy-GB"/>
        </w:rPr>
        <w:t xml:space="preserve">Donaldson, G. (2015) </w:t>
      </w:r>
      <w:r w:rsidRPr="00B41A67">
        <w:rPr>
          <w:rFonts w:ascii="Times New Roman" w:hAnsi="Times New Roman" w:cs="Times New Roman"/>
          <w:i/>
          <w:iCs/>
          <w:lang w:val="cy-GB"/>
        </w:rPr>
        <w:t xml:space="preserve">Successful Futures. </w:t>
      </w:r>
      <w:r w:rsidRPr="00B41A67">
        <w:rPr>
          <w:rFonts w:ascii="Times New Roman" w:hAnsi="Times New Roman" w:cs="Times New Roman"/>
          <w:lang w:val="cy-GB"/>
        </w:rPr>
        <w:t xml:space="preserve">Crown copyright. Available at: </w:t>
      </w:r>
      <w:hyperlink r:id="rId9" w:history="1">
        <w:r w:rsidRPr="00B41A67">
          <w:rPr>
            <w:rStyle w:val="Hyperlink"/>
            <w:rFonts w:ascii="Times New Roman" w:hAnsi="Times New Roman" w:cs="Times New Roman"/>
            <w:lang w:val="cy-GB"/>
          </w:rPr>
          <w:t>http://gov.wales/docs/dcells/publications/150317-successful-futures-en.pdf</w:t>
        </w:r>
      </w:hyperlink>
      <w:r w:rsidRPr="00B41A67">
        <w:rPr>
          <w:rFonts w:ascii="Times New Roman" w:hAnsi="Times New Roman" w:cs="Times New Roman"/>
          <w:lang w:val="cy-GB"/>
        </w:rPr>
        <w:t xml:space="preserve"> </w:t>
      </w:r>
      <w:r w:rsidRPr="00E43F23">
        <w:rPr>
          <w:rFonts w:ascii="Times New Roman" w:hAnsi="Times New Roman" w:cs="Times New Roman"/>
        </w:rPr>
        <w:t xml:space="preserve"> (Accessed: 12/12/18).</w:t>
      </w:r>
    </w:p>
    <w:p w14:paraId="672B7418" w14:textId="77777777" w:rsidR="00D069B8" w:rsidRPr="00E43F23" w:rsidRDefault="00D069B8" w:rsidP="00D069B8">
      <w:pPr>
        <w:rPr>
          <w:rFonts w:ascii="Times New Roman" w:hAnsi="Times New Roman" w:cs="Times New Roman"/>
          <w:lang w:val="en-US"/>
        </w:rPr>
      </w:pPr>
    </w:p>
    <w:p w14:paraId="0911A5C6" w14:textId="77777777" w:rsidR="00D069B8" w:rsidRPr="00E43F23" w:rsidRDefault="00D069B8" w:rsidP="00D069B8">
      <w:pPr>
        <w:rPr>
          <w:rFonts w:ascii="Times New Roman" w:hAnsi="Times New Roman" w:cs="Times New Roman"/>
          <w:color w:val="0563C1" w:themeColor="hyperlink"/>
          <w:u w:val="single"/>
          <w:lang w:val="en-US"/>
        </w:rPr>
      </w:pPr>
      <w:r w:rsidRPr="00E43F23">
        <w:rPr>
          <w:rFonts w:ascii="Times New Roman" w:hAnsi="Times New Roman" w:cs="Times New Roman"/>
          <w:lang w:val="en-US"/>
        </w:rPr>
        <w:t>Johnson, B. (2013). ‘</w:t>
      </w:r>
      <w:r w:rsidRPr="00E43F23">
        <w:rPr>
          <w:rFonts w:ascii="Times New Roman" w:hAnsi="Times New Roman" w:cs="Times New Roman"/>
          <w:i/>
          <w:lang w:val="en-US"/>
        </w:rPr>
        <w:t>Deeper Learning: Why Cross Curricular Teaching Is Essential’ [</w:t>
      </w:r>
      <w:r w:rsidRPr="00E43F23">
        <w:rPr>
          <w:rFonts w:ascii="Times New Roman" w:hAnsi="Times New Roman" w:cs="Times New Roman"/>
          <w:lang w:val="en-US"/>
        </w:rPr>
        <w:t xml:space="preserve">Online]. Available at: </w:t>
      </w:r>
      <w:hyperlink r:id="rId10" w:history="1">
        <w:r w:rsidRPr="00E43F23">
          <w:rPr>
            <w:rStyle w:val="Hyperlink"/>
            <w:rFonts w:ascii="Times New Roman" w:hAnsi="Times New Roman" w:cs="Times New Roman"/>
            <w:lang w:val="en-US"/>
          </w:rPr>
          <w:t>https://www.edutopia.org</w:t>
        </w:r>
        <w:r w:rsidRPr="00E43F23">
          <w:rPr>
            <w:rStyle w:val="Hyperlink"/>
            <w:rFonts w:ascii="Times New Roman" w:hAnsi="Times New Roman" w:cs="Times New Roman"/>
            <w:lang w:val="en-US"/>
          </w:rPr>
          <w:t>/</w:t>
        </w:r>
        <w:r w:rsidRPr="00E43F23">
          <w:rPr>
            <w:rStyle w:val="Hyperlink"/>
            <w:rFonts w:ascii="Times New Roman" w:hAnsi="Times New Roman" w:cs="Times New Roman"/>
            <w:lang w:val="en-US"/>
          </w:rPr>
          <w:t>blog/cross-curricular-teaching-deeper-learning-ben-johnson</w:t>
        </w:r>
      </w:hyperlink>
      <w:r w:rsidRPr="00E43F23">
        <w:rPr>
          <w:rStyle w:val="Hyperlink"/>
          <w:rFonts w:ascii="Times New Roman" w:hAnsi="Times New Roman" w:cs="Times New Roman"/>
          <w:lang w:val="en-US"/>
        </w:rPr>
        <w:t xml:space="preserve">  </w:t>
      </w:r>
      <w:r w:rsidRPr="00E43F23">
        <w:rPr>
          <w:rStyle w:val="Hyperlink"/>
          <w:rFonts w:ascii="Times New Roman" w:hAnsi="Times New Roman" w:cs="Times New Roman"/>
          <w:color w:val="000000" w:themeColor="text1"/>
          <w:u w:val="none"/>
          <w:lang w:val="en-US"/>
        </w:rPr>
        <w:t>(Accessed:22/12/18)</w:t>
      </w:r>
    </w:p>
    <w:p w14:paraId="0511435F" w14:textId="77777777" w:rsidR="00D069B8" w:rsidRPr="00E43F23" w:rsidRDefault="00D069B8" w:rsidP="00D069B8">
      <w:pPr>
        <w:rPr>
          <w:rFonts w:ascii="Times New Roman" w:eastAsia="Times New Roman" w:hAnsi="Times New Roman" w:cs="Times New Roman"/>
          <w:color w:val="000000"/>
          <w:shd w:val="clear" w:color="auto" w:fill="FFFFFF"/>
        </w:rPr>
      </w:pPr>
    </w:p>
    <w:p w14:paraId="02524DF6" w14:textId="77777777" w:rsidR="00D069B8" w:rsidRPr="00E43F23" w:rsidRDefault="00D069B8" w:rsidP="00D069B8">
      <w:pPr>
        <w:rPr>
          <w:rFonts w:ascii="Times New Roman" w:eastAsia="Times New Roman" w:hAnsi="Times New Roman" w:cs="Times New Roman"/>
          <w:color w:val="000000"/>
          <w:shd w:val="clear" w:color="auto" w:fill="FFFFFF"/>
        </w:rPr>
      </w:pPr>
      <w:r w:rsidRPr="00AB7215">
        <w:rPr>
          <w:rFonts w:ascii="Times New Roman" w:eastAsia="Times New Roman" w:hAnsi="Times New Roman" w:cs="Times New Roman"/>
          <w:color w:val="000000"/>
          <w:shd w:val="clear" w:color="auto" w:fill="FFFFFF"/>
        </w:rPr>
        <w:t xml:space="preserve">Kerry, T. (Ed.). (2011). </w:t>
      </w:r>
      <w:r w:rsidRPr="00AB7215">
        <w:rPr>
          <w:rFonts w:ascii="Times New Roman" w:eastAsia="Times New Roman" w:hAnsi="Times New Roman" w:cs="Times New Roman"/>
          <w:i/>
          <w:color w:val="000000"/>
          <w:shd w:val="clear" w:color="auto" w:fill="FFFFFF"/>
        </w:rPr>
        <w:t>Cross-Curricular Teaching in the Primary School.</w:t>
      </w:r>
      <w:r w:rsidRPr="00AB7215">
        <w:rPr>
          <w:rFonts w:ascii="Times New Roman" w:eastAsia="Times New Roman" w:hAnsi="Times New Roman" w:cs="Times New Roman"/>
          <w:color w:val="000000"/>
          <w:shd w:val="clear" w:color="auto" w:fill="FFFFFF"/>
        </w:rPr>
        <w:t xml:space="preserve"> London: Routledge.</w:t>
      </w:r>
      <w:r w:rsidRPr="00E43F23">
        <w:rPr>
          <w:rFonts w:ascii="Times New Roman" w:eastAsia="Times New Roman" w:hAnsi="Times New Roman" w:cs="Times New Roman"/>
          <w:color w:val="000000"/>
          <w:shd w:val="clear" w:color="auto" w:fill="FFFFFF"/>
        </w:rPr>
        <w:tab/>
      </w:r>
    </w:p>
    <w:p w14:paraId="2A857D8E" w14:textId="77777777" w:rsidR="00D069B8" w:rsidRPr="00E43F23" w:rsidRDefault="00D069B8" w:rsidP="00D069B8">
      <w:pPr>
        <w:rPr>
          <w:rFonts w:ascii="Times New Roman" w:hAnsi="Times New Roman" w:cs="Times New Roman"/>
          <w:lang w:val="en-US"/>
        </w:rPr>
      </w:pPr>
    </w:p>
    <w:p w14:paraId="5E2E8A5A" w14:textId="77777777" w:rsidR="00D069B8" w:rsidRPr="00E43F23" w:rsidRDefault="00D069B8" w:rsidP="00D069B8">
      <w:pPr>
        <w:rPr>
          <w:rFonts w:ascii="Times New Roman" w:hAnsi="Times New Roman" w:cs="Times New Roman"/>
          <w:lang w:val="en-US"/>
        </w:rPr>
      </w:pPr>
      <w:r w:rsidRPr="00E43F23">
        <w:rPr>
          <w:rFonts w:ascii="Times New Roman" w:hAnsi="Times New Roman" w:cs="Times New Roman"/>
          <w:lang w:val="en-US"/>
        </w:rPr>
        <w:t xml:space="preserve">Parker. J, Heywood. D and Jolley. N (2012) ‘Developing pre service primary teachers’ perceptions of cross-curricular teaching through reflection on learning,’ [Online] Available at: </w:t>
      </w:r>
      <w:hyperlink r:id="rId11" w:history="1">
        <w:r w:rsidRPr="00E43F23">
          <w:rPr>
            <w:rStyle w:val="Hyperlink"/>
            <w:rFonts w:ascii="Times New Roman" w:hAnsi="Times New Roman" w:cs="Times New Roman"/>
            <w:lang w:val="en-US"/>
          </w:rPr>
          <w:t>http://www.tandfonline.com/doi/pdf/10.1080</w:t>
        </w:r>
        <w:r w:rsidRPr="00E43F23">
          <w:rPr>
            <w:rStyle w:val="Hyperlink"/>
            <w:rFonts w:ascii="Times New Roman" w:hAnsi="Times New Roman" w:cs="Times New Roman"/>
            <w:lang w:val="en-US"/>
          </w:rPr>
          <w:t>/</w:t>
        </w:r>
        <w:r w:rsidRPr="00E43F23">
          <w:rPr>
            <w:rStyle w:val="Hyperlink"/>
            <w:rFonts w:ascii="Times New Roman" w:hAnsi="Times New Roman" w:cs="Times New Roman"/>
            <w:lang w:val="en-US"/>
          </w:rPr>
          <w:t>13540602/2012/746504</w:t>
        </w:r>
      </w:hyperlink>
      <w:r w:rsidRPr="00E43F23">
        <w:rPr>
          <w:rFonts w:ascii="Times New Roman" w:hAnsi="Times New Roman" w:cs="Times New Roman"/>
          <w:lang w:val="en-US"/>
        </w:rPr>
        <w:t xml:space="preserve"> (Accessed: 12/12/18). </w:t>
      </w:r>
    </w:p>
    <w:p w14:paraId="3A7E8067" w14:textId="77777777" w:rsidR="00D069B8" w:rsidRPr="00E43F23" w:rsidRDefault="00D069B8" w:rsidP="00D069B8">
      <w:pPr>
        <w:rPr>
          <w:rFonts w:ascii="Times New Roman" w:hAnsi="Times New Roman" w:cs="Times New Roman"/>
          <w:lang w:val="en-US"/>
        </w:rPr>
      </w:pPr>
    </w:p>
    <w:p w14:paraId="2210C3DD" w14:textId="77777777" w:rsidR="00D069B8" w:rsidRPr="00E43F23" w:rsidRDefault="00D069B8" w:rsidP="00D069B8">
      <w:pPr>
        <w:rPr>
          <w:rFonts w:ascii="Times New Roman" w:hAnsi="Times New Roman" w:cs="Times New Roman"/>
          <w:lang w:val="en-US"/>
        </w:rPr>
      </w:pPr>
      <w:r w:rsidRPr="00E43F23">
        <w:rPr>
          <w:rFonts w:ascii="Times New Roman" w:hAnsi="Times New Roman" w:cs="Times New Roman"/>
          <w:lang w:val="en-US"/>
        </w:rPr>
        <w:t xml:space="preserve">Welsh Government (2013) </w:t>
      </w:r>
      <w:r w:rsidRPr="00E43F23">
        <w:rPr>
          <w:rFonts w:ascii="Times New Roman" w:hAnsi="Times New Roman" w:cs="Times New Roman"/>
          <w:i/>
          <w:lang w:val="en-US"/>
        </w:rPr>
        <w:t>Design and technology in the national curriculum for Wales: key stage 2-4</w:t>
      </w:r>
      <w:r w:rsidRPr="00E43F23">
        <w:rPr>
          <w:rFonts w:ascii="Times New Roman" w:hAnsi="Times New Roman" w:cs="Times New Roman"/>
          <w:lang w:val="en-US"/>
        </w:rPr>
        <w:t>. Cardiff: Crown</w:t>
      </w:r>
    </w:p>
    <w:p w14:paraId="7836C3F5" w14:textId="77777777" w:rsidR="00D069B8" w:rsidRPr="00E43F23" w:rsidRDefault="00D069B8" w:rsidP="00D069B8">
      <w:pPr>
        <w:rPr>
          <w:rFonts w:ascii="Times New Roman" w:hAnsi="Times New Roman" w:cs="Times New Roman"/>
          <w:lang w:val="en-US"/>
        </w:rPr>
      </w:pPr>
    </w:p>
    <w:p w14:paraId="68088390" w14:textId="77777777" w:rsidR="00D069B8" w:rsidRPr="00E43F23" w:rsidRDefault="00D069B8" w:rsidP="00D069B8">
      <w:pPr>
        <w:rPr>
          <w:rFonts w:ascii="Times New Roman" w:hAnsi="Times New Roman" w:cs="Times New Roman"/>
          <w:i/>
          <w:lang w:val="en-US"/>
        </w:rPr>
      </w:pPr>
      <w:r w:rsidRPr="00E43F23">
        <w:rPr>
          <w:rFonts w:ascii="Times New Roman" w:hAnsi="Times New Roman" w:cs="Times New Roman"/>
          <w:lang w:val="en-US"/>
        </w:rPr>
        <w:t>Welsh Government (2013)</w:t>
      </w:r>
      <w:r w:rsidRPr="00E43F23">
        <w:rPr>
          <w:rFonts w:ascii="Times New Roman" w:hAnsi="Times New Roman" w:cs="Times New Roman"/>
          <w:i/>
          <w:lang w:val="en-US"/>
        </w:rPr>
        <w:t xml:space="preserve"> Geography in the national curriculum for wales: key stage 2-4. </w:t>
      </w:r>
      <w:r w:rsidRPr="00E43F23">
        <w:rPr>
          <w:rFonts w:ascii="Times New Roman" w:hAnsi="Times New Roman" w:cs="Times New Roman"/>
          <w:lang w:val="en-US"/>
        </w:rPr>
        <w:t>Cardiff. Crown.</w:t>
      </w:r>
    </w:p>
    <w:p w14:paraId="29AC2B5E" w14:textId="77777777" w:rsidR="00D069B8" w:rsidRPr="00E43F23" w:rsidRDefault="00D069B8" w:rsidP="00D069B8">
      <w:pPr>
        <w:rPr>
          <w:rFonts w:ascii="Times New Roman" w:hAnsi="Times New Roman" w:cs="Times New Roman"/>
          <w:lang w:val="en-US"/>
        </w:rPr>
      </w:pPr>
    </w:p>
    <w:p w14:paraId="4D0878E2" w14:textId="77777777" w:rsidR="00D069B8" w:rsidRPr="00E43F23" w:rsidRDefault="00D069B8" w:rsidP="00D069B8">
      <w:pPr>
        <w:rPr>
          <w:rFonts w:ascii="Times New Roman" w:hAnsi="Times New Roman" w:cs="Times New Roman"/>
          <w:i/>
          <w:lang w:val="en-US"/>
        </w:rPr>
      </w:pPr>
      <w:r w:rsidRPr="00E43F23">
        <w:rPr>
          <w:rFonts w:ascii="Times New Roman" w:hAnsi="Times New Roman" w:cs="Times New Roman"/>
          <w:lang w:val="en-US"/>
        </w:rPr>
        <w:t xml:space="preserve">Welsh Government (2013) </w:t>
      </w:r>
      <w:r w:rsidRPr="00E43F23">
        <w:rPr>
          <w:rFonts w:ascii="Times New Roman" w:hAnsi="Times New Roman" w:cs="Times New Roman"/>
          <w:i/>
          <w:lang w:val="en-US"/>
        </w:rPr>
        <w:t xml:space="preserve">History in the national curriculum for Wales: key stage 2-4. </w:t>
      </w:r>
      <w:r w:rsidRPr="00E43F23">
        <w:rPr>
          <w:rFonts w:ascii="Times New Roman" w:hAnsi="Times New Roman" w:cs="Times New Roman"/>
          <w:lang w:val="en-US"/>
        </w:rPr>
        <w:t>Cardiff. Crown.</w:t>
      </w:r>
    </w:p>
    <w:p w14:paraId="591257BB" w14:textId="77777777" w:rsidR="00D069B8" w:rsidRPr="00E43F23" w:rsidRDefault="00D069B8" w:rsidP="00D069B8">
      <w:pPr>
        <w:rPr>
          <w:rFonts w:ascii="Times New Roman" w:hAnsi="Times New Roman" w:cs="Times New Roman"/>
          <w:color w:val="000000" w:themeColor="text1"/>
          <w:lang w:val="en-US"/>
        </w:rPr>
      </w:pPr>
    </w:p>
    <w:p w14:paraId="2FBC94C6" w14:textId="77777777" w:rsidR="00D069B8" w:rsidRPr="00E43F23" w:rsidRDefault="00D069B8" w:rsidP="00D069B8">
      <w:pPr>
        <w:rPr>
          <w:rFonts w:ascii="Times New Roman" w:hAnsi="Times New Roman" w:cs="Times New Roman"/>
          <w:color w:val="000000" w:themeColor="text1"/>
          <w:lang w:val="en-US"/>
        </w:rPr>
      </w:pPr>
      <w:r w:rsidRPr="00E43F23">
        <w:rPr>
          <w:rFonts w:ascii="Times New Roman" w:hAnsi="Times New Roman" w:cs="Times New Roman"/>
          <w:color w:val="000000" w:themeColor="text1"/>
          <w:lang w:val="en-US"/>
        </w:rPr>
        <w:t xml:space="preserve">Welsh Government (2013) </w:t>
      </w:r>
      <w:r w:rsidRPr="00E43F23">
        <w:rPr>
          <w:rFonts w:ascii="Times New Roman" w:hAnsi="Times New Roman" w:cs="Times New Roman"/>
          <w:i/>
          <w:color w:val="000000" w:themeColor="text1"/>
          <w:lang w:val="en-US"/>
        </w:rPr>
        <w:t>National Literacy and Numeracy Framework.</w:t>
      </w:r>
      <w:r w:rsidRPr="00E43F23">
        <w:rPr>
          <w:rFonts w:ascii="Times New Roman" w:hAnsi="Times New Roman" w:cs="Times New Roman"/>
          <w:color w:val="000000" w:themeColor="text1"/>
          <w:lang w:val="en-US"/>
        </w:rPr>
        <w:t xml:space="preserve"> Cardiff: Crown</w:t>
      </w:r>
    </w:p>
    <w:p w14:paraId="17C3A335" w14:textId="77777777" w:rsidR="00D069B8" w:rsidRPr="006B38F8" w:rsidRDefault="00D069B8" w:rsidP="00375158">
      <w:pPr>
        <w:rPr>
          <w:iCs/>
          <w:lang w:val="en-US"/>
        </w:rPr>
      </w:pPr>
    </w:p>
    <w:sectPr w:rsidR="00D069B8" w:rsidRPr="006B38F8" w:rsidSect="006A35E5">
      <w:headerReference w:type="default" r:id="rId12"/>
      <w:footerReference w:type="even" r:id="rId13"/>
      <w:footerReference w:type="default" r:id="rId1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CC6679" w14:textId="77777777" w:rsidR="00081158" w:rsidRDefault="00081158" w:rsidP="00DA026C">
      <w:r>
        <w:separator/>
      </w:r>
    </w:p>
  </w:endnote>
  <w:endnote w:type="continuationSeparator" w:id="0">
    <w:p w14:paraId="5D938CAD" w14:textId="77777777" w:rsidR="00081158" w:rsidRDefault="00081158" w:rsidP="00DA02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61419773"/>
      <w:docPartObj>
        <w:docPartGallery w:val="Page Numbers (Bottom of Page)"/>
        <w:docPartUnique/>
      </w:docPartObj>
    </w:sdtPr>
    <w:sdtContent>
      <w:p w14:paraId="5B0C01F0" w14:textId="568E8AF5" w:rsidR="0008638E" w:rsidRDefault="0008638E" w:rsidP="00E31F0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7E6C478" w14:textId="77777777" w:rsidR="0008638E" w:rsidRDefault="0008638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9138018"/>
      <w:docPartObj>
        <w:docPartGallery w:val="Page Numbers (Bottom of Page)"/>
        <w:docPartUnique/>
      </w:docPartObj>
    </w:sdtPr>
    <w:sdtContent>
      <w:p w14:paraId="4383AE54" w14:textId="71CCD757" w:rsidR="0008638E" w:rsidRDefault="0008638E" w:rsidP="00E31F0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0B3F9D1" w14:textId="77777777" w:rsidR="0008638E" w:rsidRDefault="000863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27FEFC" w14:textId="77777777" w:rsidR="00081158" w:rsidRDefault="00081158" w:rsidP="00DA026C">
      <w:r>
        <w:separator/>
      </w:r>
    </w:p>
  </w:footnote>
  <w:footnote w:type="continuationSeparator" w:id="0">
    <w:p w14:paraId="5766706D" w14:textId="77777777" w:rsidR="00081158" w:rsidRDefault="00081158" w:rsidP="00DA026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276C70" w14:textId="787709CA" w:rsidR="00DA026C" w:rsidRDefault="00DA026C">
    <w:pPr>
      <w:pStyle w:val="Header"/>
      <w:rPr>
        <w:lang w:val="en-US"/>
      </w:rPr>
    </w:pPr>
    <w:r>
      <w:rPr>
        <w:lang w:val="en-US"/>
      </w:rPr>
      <w:t>Rhiannon Stevens</w:t>
    </w:r>
  </w:p>
  <w:p w14:paraId="0DCC1408" w14:textId="7F997134" w:rsidR="00DA026C" w:rsidRDefault="00DA026C">
    <w:pPr>
      <w:pStyle w:val="Header"/>
      <w:rPr>
        <w:lang w:val="en-US"/>
      </w:rPr>
    </w:pPr>
    <w:r>
      <w:rPr>
        <w:lang w:val="en-US"/>
      </w:rPr>
      <w:t>1804655</w:t>
    </w:r>
  </w:p>
  <w:p w14:paraId="5A36C34E" w14:textId="77777777" w:rsidR="00DA026C" w:rsidRPr="00DA026C" w:rsidRDefault="00DA026C">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3028E8"/>
    <w:multiLevelType w:val="hybridMultilevel"/>
    <w:tmpl w:val="DD8E25F8"/>
    <w:lvl w:ilvl="0" w:tplc="8F288208">
      <w:start w:val="8"/>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359D"/>
    <w:rsid w:val="0001147E"/>
    <w:rsid w:val="000125DB"/>
    <w:rsid w:val="00071FD5"/>
    <w:rsid w:val="00081158"/>
    <w:rsid w:val="000823EB"/>
    <w:rsid w:val="0008636F"/>
    <w:rsid w:val="0008638E"/>
    <w:rsid w:val="000A4770"/>
    <w:rsid w:val="000A485F"/>
    <w:rsid w:val="000E3812"/>
    <w:rsid w:val="001138A5"/>
    <w:rsid w:val="00185369"/>
    <w:rsid w:val="00191A5B"/>
    <w:rsid w:val="001B126C"/>
    <w:rsid w:val="002A48B2"/>
    <w:rsid w:val="002B5659"/>
    <w:rsid w:val="00301F30"/>
    <w:rsid w:val="00307033"/>
    <w:rsid w:val="003126A6"/>
    <w:rsid w:val="00342986"/>
    <w:rsid w:val="0035537D"/>
    <w:rsid w:val="00375158"/>
    <w:rsid w:val="00396533"/>
    <w:rsid w:val="003C702E"/>
    <w:rsid w:val="004173F3"/>
    <w:rsid w:val="004A7B84"/>
    <w:rsid w:val="004C22B0"/>
    <w:rsid w:val="004D1A01"/>
    <w:rsid w:val="00513371"/>
    <w:rsid w:val="0052784D"/>
    <w:rsid w:val="00534FA0"/>
    <w:rsid w:val="00597A45"/>
    <w:rsid w:val="005E2DC4"/>
    <w:rsid w:val="00607EA1"/>
    <w:rsid w:val="0062043E"/>
    <w:rsid w:val="00644D5E"/>
    <w:rsid w:val="0067359D"/>
    <w:rsid w:val="006A35E5"/>
    <w:rsid w:val="006B38F8"/>
    <w:rsid w:val="006D2416"/>
    <w:rsid w:val="006F7A41"/>
    <w:rsid w:val="007449B3"/>
    <w:rsid w:val="00766EE8"/>
    <w:rsid w:val="00793207"/>
    <w:rsid w:val="00836A1F"/>
    <w:rsid w:val="008A03BA"/>
    <w:rsid w:val="0090447A"/>
    <w:rsid w:val="009259EE"/>
    <w:rsid w:val="00940CAB"/>
    <w:rsid w:val="00943531"/>
    <w:rsid w:val="009D654E"/>
    <w:rsid w:val="009E09EA"/>
    <w:rsid w:val="009F2B37"/>
    <w:rsid w:val="00AB29F2"/>
    <w:rsid w:val="00AE4D86"/>
    <w:rsid w:val="00B45426"/>
    <w:rsid w:val="00B71E9E"/>
    <w:rsid w:val="00BD6723"/>
    <w:rsid w:val="00C35E07"/>
    <w:rsid w:val="00C6574E"/>
    <w:rsid w:val="00CD794F"/>
    <w:rsid w:val="00CE35D7"/>
    <w:rsid w:val="00CF0342"/>
    <w:rsid w:val="00D069B8"/>
    <w:rsid w:val="00D534CF"/>
    <w:rsid w:val="00D61EB0"/>
    <w:rsid w:val="00D86430"/>
    <w:rsid w:val="00DA026C"/>
    <w:rsid w:val="00DD7EF6"/>
    <w:rsid w:val="00DF789A"/>
    <w:rsid w:val="00E15F18"/>
    <w:rsid w:val="00E430E8"/>
    <w:rsid w:val="00E43F23"/>
    <w:rsid w:val="00E80477"/>
    <w:rsid w:val="00EA2EDD"/>
    <w:rsid w:val="00F03307"/>
    <w:rsid w:val="00F439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A62B4"/>
  <w14:defaultImageDpi w14:val="32767"/>
  <w15:chartTrackingRefBased/>
  <w15:docId w15:val="{93A8D63A-373B-F24E-91B4-A9FB7EDD2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5158"/>
    <w:pPr>
      <w:ind w:left="720"/>
      <w:contextualSpacing/>
    </w:pPr>
  </w:style>
  <w:style w:type="paragraph" w:styleId="Header">
    <w:name w:val="header"/>
    <w:basedOn w:val="Normal"/>
    <w:link w:val="HeaderChar"/>
    <w:uiPriority w:val="99"/>
    <w:unhideWhenUsed/>
    <w:rsid w:val="00DA026C"/>
    <w:pPr>
      <w:tabs>
        <w:tab w:val="center" w:pos="4680"/>
        <w:tab w:val="right" w:pos="9360"/>
      </w:tabs>
    </w:pPr>
  </w:style>
  <w:style w:type="character" w:customStyle="1" w:styleId="HeaderChar">
    <w:name w:val="Header Char"/>
    <w:basedOn w:val="DefaultParagraphFont"/>
    <w:link w:val="Header"/>
    <w:uiPriority w:val="99"/>
    <w:rsid w:val="00DA026C"/>
  </w:style>
  <w:style w:type="paragraph" w:styleId="Footer">
    <w:name w:val="footer"/>
    <w:basedOn w:val="Normal"/>
    <w:link w:val="FooterChar"/>
    <w:uiPriority w:val="99"/>
    <w:unhideWhenUsed/>
    <w:rsid w:val="00DA026C"/>
    <w:pPr>
      <w:tabs>
        <w:tab w:val="center" w:pos="4680"/>
        <w:tab w:val="right" w:pos="9360"/>
      </w:tabs>
    </w:pPr>
  </w:style>
  <w:style w:type="character" w:customStyle="1" w:styleId="FooterChar">
    <w:name w:val="Footer Char"/>
    <w:basedOn w:val="DefaultParagraphFont"/>
    <w:link w:val="Footer"/>
    <w:uiPriority w:val="99"/>
    <w:rsid w:val="00DA026C"/>
  </w:style>
  <w:style w:type="character" w:styleId="PageNumber">
    <w:name w:val="page number"/>
    <w:basedOn w:val="DefaultParagraphFont"/>
    <w:uiPriority w:val="99"/>
    <w:semiHidden/>
    <w:unhideWhenUsed/>
    <w:rsid w:val="0008638E"/>
  </w:style>
  <w:style w:type="character" w:styleId="Hyperlink">
    <w:name w:val="Hyperlink"/>
    <w:basedOn w:val="DefaultParagraphFont"/>
    <w:uiPriority w:val="99"/>
    <w:unhideWhenUsed/>
    <w:rsid w:val="00D069B8"/>
    <w:rPr>
      <w:color w:val="0563C1" w:themeColor="hyperlink"/>
      <w:u w:val="single"/>
    </w:rPr>
  </w:style>
  <w:style w:type="character" w:styleId="FollowedHyperlink">
    <w:name w:val="FollowedHyperlink"/>
    <w:basedOn w:val="DefaultParagraphFont"/>
    <w:uiPriority w:val="99"/>
    <w:semiHidden/>
    <w:unhideWhenUsed/>
    <w:rsid w:val="00D069B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ezi.com/8euqyixvxrnw/advantages-and-disadvantages-of-cross-curricular-approaches-t/"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educationengland.org.uk/documents/threewisemen/threewisemen.html" TargetMode="External"/><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tandfonline.com/doi/pdf/10.1080/13540602/2012/746504"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edutopia.org/blog/cross-curricular-teaching-deeper-learning-ben-johnson" TargetMode="External"/><Relationship Id="rId4" Type="http://schemas.openxmlformats.org/officeDocument/2006/relationships/webSettings" Target="webSettings.xml"/><Relationship Id="rId9" Type="http://schemas.openxmlformats.org/officeDocument/2006/relationships/hyperlink" Target="http://gov.wales/docs/dcells/publications/150317-successful-futures-en.pdf"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334</TotalTime>
  <Pages>4</Pages>
  <Words>2178</Words>
  <Characters>12421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rhiannonstevens1298@icloud.com</dc:creator>
  <cp:keywords/>
  <dc:description/>
  <cp:lastModifiedBy>rhiannonstevens1298@icloud.com</cp:lastModifiedBy>
  <cp:revision>63</cp:revision>
  <cp:lastPrinted>2019-01-07T10:38:00Z</cp:lastPrinted>
  <dcterms:created xsi:type="dcterms:W3CDTF">2018-12-30T12:12:00Z</dcterms:created>
  <dcterms:modified xsi:type="dcterms:W3CDTF">2019-01-07T12:06:00Z</dcterms:modified>
</cp:coreProperties>
</file>