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1AFE6" w14:textId="77777777" w:rsidR="00710894" w:rsidRDefault="005211E5">
      <w:pPr>
        <w:spacing w:after="0"/>
        <w:ind w:left="247"/>
        <w:jc w:val="center"/>
      </w:pPr>
      <w:r>
        <w:rPr>
          <w:b/>
          <w:sz w:val="28"/>
        </w:rPr>
        <w:t xml:space="preserve"> </w:t>
      </w:r>
    </w:p>
    <w:p w14:paraId="2966019E" w14:textId="77777777" w:rsidR="00710894" w:rsidRDefault="005211E5">
      <w:pPr>
        <w:spacing w:after="0"/>
        <w:ind w:left="247"/>
        <w:jc w:val="center"/>
      </w:pPr>
      <w:r>
        <w:rPr>
          <w:b/>
          <w:sz w:val="28"/>
        </w:rPr>
        <w:t xml:space="preserve"> </w:t>
      </w:r>
    </w:p>
    <w:p w14:paraId="4958D5ED" w14:textId="77777777" w:rsidR="00710894" w:rsidRDefault="005211E5">
      <w:pPr>
        <w:spacing w:after="0"/>
        <w:ind w:left="283"/>
      </w:pPr>
      <w:r>
        <w:rPr>
          <w:b/>
        </w:rPr>
        <w:t xml:space="preserve"> </w:t>
      </w:r>
    </w:p>
    <w:p w14:paraId="7013C288" w14:textId="77777777" w:rsidR="00710894" w:rsidRDefault="005211E5">
      <w:pPr>
        <w:spacing w:after="0"/>
        <w:ind w:left="283"/>
      </w:pPr>
      <w:r>
        <w:rPr>
          <w:noProof/>
        </w:rPr>
        <w:drawing>
          <wp:inline distT="0" distB="0" distL="0" distR="0" wp14:anchorId="4CB39710" wp14:editId="20B729DD">
            <wp:extent cx="2965323" cy="1291590"/>
            <wp:effectExtent l="0" t="0" r="0" b="0"/>
            <wp:docPr id="67" name="Picture 67"/>
            <wp:cNvGraphicFramePr/>
            <a:graphic xmlns:a="http://schemas.openxmlformats.org/drawingml/2006/main">
              <a:graphicData uri="http://schemas.openxmlformats.org/drawingml/2006/picture">
                <pic:pic xmlns:pic="http://schemas.openxmlformats.org/drawingml/2006/picture">
                  <pic:nvPicPr>
                    <pic:cNvPr id="67" name="Picture 67"/>
                    <pic:cNvPicPr/>
                  </pic:nvPicPr>
                  <pic:blipFill>
                    <a:blip r:embed="rId7"/>
                    <a:stretch>
                      <a:fillRect/>
                    </a:stretch>
                  </pic:blipFill>
                  <pic:spPr>
                    <a:xfrm>
                      <a:off x="0" y="0"/>
                      <a:ext cx="2965323" cy="1291590"/>
                    </a:xfrm>
                    <a:prstGeom prst="rect">
                      <a:avLst/>
                    </a:prstGeom>
                  </pic:spPr>
                </pic:pic>
              </a:graphicData>
            </a:graphic>
          </wp:inline>
        </w:drawing>
      </w:r>
    </w:p>
    <w:p w14:paraId="411AC8A7" w14:textId="77777777" w:rsidR="00710894" w:rsidRDefault="005211E5">
      <w:pPr>
        <w:spacing w:after="328"/>
        <w:ind w:left="283"/>
        <w:jc w:val="center"/>
      </w:pPr>
      <w:r>
        <w:t xml:space="preserve">                                              </w:t>
      </w:r>
      <w:r>
        <w:rPr>
          <w:rFonts w:ascii="Arial" w:eastAsia="Arial" w:hAnsi="Arial" w:cs="Arial"/>
        </w:rPr>
        <w:t xml:space="preserve"> </w:t>
      </w:r>
    </w:p>
    <w:p w14:paraId="3B908237" w14:textId="77777777" w:rsidR="00710894" w:rsidRDefault="005211E5">
      <w:pPr>
        <w:spacing w:after="0"/>
        <w:ind w:left="1940"/>
      </w:pPr>
      <w:r>
        <w:rPr>
          <w:b/>
          <w:sz w:val="40"/>
        </w:rPr>
        <w:t xml:space="preserve">Academic Discipline of Hospitality and Tourism </w:t>
      </w:r>
    </w:p>
    <w:p w14:paraId="31E03FC3" w14:textId="77777777" w:rsidR="00710894" w:rsidRDefault="005211E5">
      <w:pPr>
        <w:spacing w:after="0"/>
        <w:ind w:right="1104"/>
        <w:jc w:val="right"/>
      </w:pPr>
      <w:r>
        <w:rPr>
          <w:b/>
          <w:sz w:val="40"/>
        </w:rPr>
        <w:t xml:space="preserve">Management  </w:t>
      </w:r>
    </w:p>
    <w:p w14:paraId="02FAF622" w14:textId="77777777" w:rsidR="00710894" w:rsidRDefault="005211E5">
      <w:pPr>
        <w:spacing w:after="0"/>
        <w:ind w:right="1013"/>
        <w:jc w:val="right"/>
      </w:pPr>
      <w:r>
        <w:rPr>
          <w:b/>
          <w:sz w:val="40"/>
        </w:rPr>
        <w:t xml:space="preserve"> </w:t>
      </w:r>
    </w:p>
    <w:p w14:paraId="70C1251B" w14:textId="77777777" w:rsidR="00710894" w:rsidRDefault="005211E5">
      <w:pPr>
        <w:spacing w:after="0"/>
        <w:ind w:right="413"/>
        <w:jc w:val="right"/>
      </w:pPr>
      <w:r>
        <w:rPr>
          <w:b/>
          <w:sz w:val="40"/>
        </w:rPr>
        <w:t xml:space="preserve"> </w:t>
      </w:r>
    </w:p>
    <w:p w14:paraId="3CB963D6" w14:textId="77777777" w:rsidR="00710894" w:rsidRDefault="005211E5">
      <w:pPr>
        <w:spacing w:after="81"/>
        <w:ind w:left="2485" w:hanging="10"/>
      </w:pPr>
      <w:r>
        <w:rPr>
          <w:rFonts w:ascii="Arial" w:eastAsia="Arial" w:hAnsi="Arial" w:cs="Arial"/>
          <w:b/>
          <w:sz w:val="36"/>
        </w:rPr>
        <w:t xml:space="preserve">BA (Hons) International Hotel Management </w:t>
      </w:r>
    </w:p>
    <w:p w14:paraId="2F37F038" w14:textId="77777777" w:rsidR="00710894" w:rsidRDefault="005211E5">
      <w:pPr>
        <w:spacing w:after="239"/>
        <w:ind w:right="607"/>
        <w:jc w:val="right"/>
      </w:pPr>
      <w:r>
        <w:rPr>
          <w:rFonts w:ascii="Arial" w:eastAsia="Arial" w:hAnsi="Arial" w:cs="Arial"/>
          <w:b/>
          <w:sz w:val="48"/>
        </w:rPr>
        <w:t xml:space="preserve"> </w:t>
      </w:r>
    </w:p>
    <w:p w14:paraId="10076844" w14:textId="77777777" w:rsidR="00710894" w:rsidRDefault="005211E5">
      <w:pPr>
        <w:spacing w:after="239"/>
        <w:ind w:left="556"/>
        <w:jc w:val="center"/>
      </w:pPr>
      <w:r>
        <w:rPr>
          <w:rFonts w:ascii="Arial" w:eastAsia="Arial" w:hAnsi="Arial" w:cs="Arial"/>
          <w:b/>
          <w:sz w:val="48"/>
          <w:u w:val="single" w:color="000000"/>
        </w:rPr>
        <w:t>Module Handbook Spring Term 2025</w:t>
      </w:r>
      <w:r>
        <w:rPr>
          <w:rFonts w:ascii="Arial" w:eastAsia="Arial" w:hAnsi="Arial" w:cs="Arial"/>
          <w:b/>
          <w:sz w:val="48"/>
        </w:rPr>
        <w:t xml:space="preserve"> </w:t>
      </w:r>
    </w:p>
    <w:p w14:paraId="0737BCF7" w14:textId="77777777" w:rsidR="00710894" w:rsidRDefault="005211E5">
      <w:pPr>
        <w:spacing w:after="239"/>
        <w:ind w:left="10" w:right="967" w:hanging="10"/>
        <w:jc w:val="right"/>
      </w:pPr>
      <w:r>
        <w:rPr>
          <w:rFonts w:ascii="Arial" w:eastAsia="Arial" w:hAnsi="Arial" w:cs="Arial"/>
          <w:b/>
          <w:sz w:val="48"/>
        </w:rPr>
        <w:t xml:space="preserve">  BMIH5006   </w:t>
      </w:r>
    </w:p>
    <w:p w14:paraId="0059156B" w14:textId="77777777" w:rsidR="00710894" w:rsidRDefault="005211E5">
      <w:pPr>
        <w:spacing w:after="37"/>
        <w:ind w:left="2072"/>
      </w:pPr>
      <w:r>
        <w:rPr>
          <w:rFonts w:ascii="Arial" w:eastAsia="Arial" w:hAnsi="Arial" w:cs="Arial"/>
          <w:b/>
          <w:sz w:val="48"/>
        </w:rPr>
        <w:t xml:space="preserve">Sustainable Hospitality &amp; Tourism </w:t>
      </w:r>
    </w:p>
    <w:p w14:paraId="74975A7F" w14:textId="77777777" w:rsidR="00710894" w:rsidRDefault="005211E5">
      <w:pPr>
        <w:spacing w:after="239"/>
        <w:ind w:left="10" w:right="967" w:hanging="10"/>
        <w:jc w:val="right"/>
      </w:pPr>
      <w:r>
        <w:rPr>
          <w:rFonts w:ascii="Arial" w:eastAsia="Arial" w:hAnsi="Arial" w:cs="Arial"/>
          <w:b/>
          <w:sz w:val="48"/>
        </w:rPr>
        <w:t xml:space="preserve">Management  </w:t>
      </w:r>
    </w:p>
    <w:p w14:paraId="6D77B5EB" w14:textId="77777777" w:rsidR="00710894" w:rsidRDefault="005211E5">
      <w:pPr>
        <w:spacing w:after="239"/>
        <w:ind w:left="10" w:right="967" w:hanging="10"/>
        <w:jc w:val="right"/>
      </w:pPr>
      <w:r>
        <w:rPr>
          <w:rFonts w:ascii="Arial" w:eastAsia="Arial" w:hAnsi="Arial" w:cs="Arial"/>
          <w:b/>
          <w:sz w:val="48"/>
        </w:rPr>
        <w:t xml:space="preserve">LEVEL 5 </w:t>
      </w:r>
    </w:p>
    <w:p w14:paraId="248AE34C" w14:textId="77777777" w:rsidR="00710894" w:rsidRDefault="005211E5">
      <w:pPr>
        <w:spacing w:after="126"/>
        <w:ind w:left="283"/>
      </w:pPr>
      <w:r>
        <w:rPr>
          <w:rFonts w:ascii="Arial" w:eastAsia="Arial" w:hAnsi="Arial" w:cs="Arial"/>
          <w:b/>
          <w:sz w:val="48"/>
        </w:rPr>
        <w:t xml:space="preserve"> </w:t>
      </w:r>
    </w:p>
    <w:p w14:paraId="7F3E95E0" w14:textId="77777777" w:rsidR="00710894" w:rsidRDefault="005211E5">
      <w:pPr>
        <w:spacing w:after="229"/>
        <w:ind w:left="10" w:right="808" w:hanging="10"/>
        <w:jc w:val="right"/>
      </w:pPr>
      <w:r>
        <w:rPr>
          <w:rFonts w:ascii="Arial" w:eastAsia="Arial" w:hAnsi="Arial" w:cs="Arial"/>
          <w:b/>
          <w:sz w:val="36"/>
          <w:u w:val="single" w:color="000000"/>
        </w:rPr>
        <w:t>Module Lead: Lisa Knight</w:t>
      </w:r>
      <w:r>
        <w:rPr>
          <w:rFonts w:ascii="Arial" w:eastAsia="Arial" w:hAnsi="Arial" w:cs="Arial"/>
          <w:b/>
          <w:sz w:val="36"/>
        </w:rPr>
        <w:t xml:space="preserve"> </w:t>
      </w:r>
    </w:p>
    <w:p w14:paraId="1F08A637" w14:textId="77777777" w:rsidR="00710894" w:rsidRDefault="005211E5">
      <w:pPr>
        <w:spacing w:after="229"/>
        <w:ind w:left="10" w:right="808" w:hanging="10"/>
        <w:jc w:val="right"/>
      </w:pPr>
      <w:r>
        <w:rPr>
          <w:rFonts w:ascii="Arial" w:eastAsia="Arial" w:hAnsi="Arial" w:cs="Arial"/>
          <w:b/>
          <w:sz w:val="36"/>
          <w:u w:val="single" w:color="000000"/>
        </w:rPr>
        <w:t>Lecturers: Kathryn Roberts</w:t>
      </w:r>
      <w:r>
        <w:rPr>
          <w:rFonts w:ascii="Arial" w:eastAsia="Arial" w:hAnsi="Arial" w:cs="Arial"/>
          <w:b/>
          <w:sz w:val="36"/>
        </w:rPr>
        <w:t xml:space="preserve"> </w:t>
      </w:r>
    </w:p>
    <w:p w14:paraId="29DD5EEE" w14:textId="77777777" w:rsidR="00710894" w:rsidRDefault="005211E5">
      <w:pPr>
        <w:spacing w:after="229"/>
        <w:ind w:left="10" w:right="1002" w:hanging="10"/>
        <w:jc w:val="right"/>
      </w:pPr>
      <w:r>
        <w:rPr>
          <w:rFonts w:ascii="Arial" w:eastAsia="Arial" w:hAnsi="Arial" w:cs="Arial"/>
          <w:b/>
          <w:sz w:val="36"/>
          <w:u w:val="single" w:color="000000"/>
        </w:rPr>
        <w:t>Christopher Wilkin</w:t>
      </w:r>
      <w:r>
        <w:rPr>
          <w:rFonts w:ascii="Arial" w:eastAsia="Arial" w:hAnsi="Arial" w:cs="Arial"/>
          <w:b/>
          <w:sz w:val="36"/>
        </w:rPr>
        <w:t xml:space="preserve"> </w:t>
      </w:r>
    </w:p>
    <w:p w14:paraId="2C8F86DC" w14:textId="77777777" w:rsidR="00710894" w:rsidRDefault="005211E5">
      <w:pPr>
        <w:spacing w:after="225"/>
        <w:ind w:right="900"/>
        <w:jc w:val="right"/>
      </w:pPr>
      <w:r>
        <w:rPr>
          <w:rFonts w:ascii="Arial" w:eastAsia="Arial" w:hAnsi="Arial" w:cs="Arial"/>
          <w:b/>
          <w:sz w:val="36"/>
        </w:rPr>
        <w:t xml:space="preserve"> </w:t>
      </w:r>
    </w:p>
    <w:p w14:paraId="19357AD1" w14:textId="77777777" w:rsidR="00710894" w:rsidRDefault="005211E5">
      <w:pPr>
        <w:spacing w:after="0"/>
        <w:jc w:val="right"/>
      </w:pPr>
      <w:r>
        <w:rPr>
          <w:rFonts w:ascii="Arial" w:eastAsia="Arial" w:hAnsi="Arial" w:cs="Arial"/>
          <w:b/>
          <w:sz w:val="36"/>
        </w:rPr>
        <w:t xml:space="preserve"> </w:t>
      </w:r>
    </w:p>
    <w:p w14:paraId="33B5760C" w14:textId="77777777" w:rsidR="00710894" w:rsidRDefault="005211E5">
      <w:pPr>
        <w:spacing w:after="0"/>
        <w:jc w:val="right"/>
      </w:pPr>
      <w:r>
        <w:rPr>
          <w:rFonts w:ascii="Arial" w:eastAsia="Arial" w:hAnsi="Arial" w:cs="Arial"/>
          <w:b/>
          <w:sz w:val="36"/>
        </w:rPr>
        <w:t xml:space="preserve"> </w:t>
      </w:r>
    </w:p>
    <w:p w14:paraId="537E8732" w14:textId="77777777" w:rsidR="00710894" w:rsidRDefault="005211E5">
      <w:pPr>
        <w:spacing w:after="0"/>
        <w:jc w:val="right"/>
      </w:pPr>
      <w:r>
        <w:rPr>
          <w:rFonts w:ascii="Arial" w:eastAsia="Arial" w:hAnsi="Arial" w:cs="Arial"/>
          <w:b/>
          <w:color w:val="0000FF"/>
          <w:sz w:val="36"/>
        </w:rPr>
        <w:t xml:space="preserve"> </w:t>
      </w:r>
    </w:p>
    <w:p w14:paraId="38156507" w14:textId="77777777" w:rsidR="00710894" w:rsidRDefault="005211E5">
      <w:pPr>
        <w:spacing w:after="0"/>
        <w:jc w:val="right"/>
      </w:pPr>
      <w:r>
        <w:rPr>
          <w:rFonts w:ascii="Arial" w:eastAsia="Arial" w:hAnsi="Arial" w:cs="Arial"/>
          <w:b/>
          <w:sz w:val="36"/>
        </w:rPr>
        <w:t xml:space="preserve"> </w:t>
      </w:r>
    </w:p>
    <w:p w14:paraId="27D18B8C" w14:textId="77777777" w:rsidR="00710894" w:rsidRDefault="005211E5">
      <w:pPr>
        <w:spacing w:after="146"/>
        <w:ind w:left="283"/>
        <w:rPr>
          <w:rFonts w:ascii="Arial" w:eastAsia="Arial" w:hAnsi="Arial" w:cs="Arial"/>
          <w:b/>
          <w:sz w:val="28"/>
        </w:rPr>
      </w:pPr>
      <w:r>
        <w:rPr>
          <w:rFonts w:ascii="Arial" w:eastAsia="Arial" w:hAnsi="Arial" w:cs="Arial"/>
          <w:b/>
          <w:sz w:val="28"/>
        </w:rPr>
        <w:t xml:space="preserve">Sustainable Hospitality &amp; Tourism Management Spring Term 2025 </w:t>
      </w:r>
    </w:p>
    <w:p w14:paraId="60E6CA1F" w14:textId="77777777" w:rsidR="004A5ECF" w:rsidRDefault="004A5ECF">
      <w:pPr>
        <w:spacing w:after="146"/>
        <w:ind w:left="283"/>
        <w:rPr>
          <w:rFonts w:ascii="Arial" w:eastAsia="Arial" w:hAnsi="Arial" w:cs="Arial"/>
          <w:b/>
          <w:sz w:val="28"/>
        </w:rPr>
      </w:pPr>
    </w:p>
    <w:p w14:paraId="1D2C689B" w14:textId="53F58F5C" w:rsidR="004A5ECF" w:rsidRDefault="004A5ECF" w:rsidP="004A5ECF">
      <w:pPr>
        <w:spacing w:after="146"/>
        <w:ind w:left="283"/>
        <w:rPr>
          <w:b/>
          <w:bCs/>
          <w:sz w:val="32"/>
          <w:szCs w:val="32"/>
        </w:rPr>
      </w:pPr>
      <w:r>
        <w:rPr>
          <w:b/>
          <w:bCs/>
          <w:sz w:val="32"/>
          <w:szCs w:val="32"/>
        </w:rPr>
        <w:t xml:space="preserve">1 </w:t>
      </w:r>
      <w:r w:rsidRPr="004A5ECF">
        <w:rPr>
          <w:b/>
          <w:bCs/>
          <w:sz w:val="32"/>
          <w:szCs w:val="32"/>
        </w:rPr>
        <w:t>The Role of Green Practices in Hospitality: Addressing Sustainability Gaps at [Chosen Hotel]</w:t>
      </w:r>
      <w:r>
        <w:rPr>
          <w:b/>
          <w:bCs/>
          <w:sz w:val="32"/>
          <w:szCs w:val="32"/>
        </w:rPr>
        <w:t xml:space="preserve"> </w:t>
      </w:r>
      <w:r w:rsidRPr="004A5ECF">
        <w:rPr>
          <w:b/>
          <w:bCs/>
          <w:sz w:val="32"/>
          <w:szCs w:val="32"/>
        </w:rPr>
        <w:t>Essay</w:t>
      </w:r>
    </w:p>
    <w:p w14:paraId="33005D80" w14:textId="77777777" w:rsidR="004A5ECF" w:rsidRDefault="004A5ECF" w:rsidP="004A5ECF">
      <w:pPr>
        <w:spacing w:after="146"/>
        <w:ind w:left="283"/>
        <w:rPr>
          <w:b/>
          <w:bCs/>
          <w:sz w:val="32"/>
          <w:szCs w:val="32"/>
        </w:rPr>
      </w:pPr>
    </w:p>
    <w:p w14:paraId="62E5FD48" w14:textId="77777777" w:rsidR="004A5ECF" w:rsidRPr="004A5ECF" w:rsidRDefault="004A5ECF" w:rsidP="004A5ECF">
      <w:pPr>
        <w:spacing w:after="146"/>
        <w:ind w:left="283"/>
        <w:rPr>
          <w:sz w:val="28"/>
          <w:szCs w:val="28"/>
        </w:rPr>
      </w:pPr>
      <w:r w:rsidRPr="004A5ECF">
        <w:rPr>
          <w:sz w:val="28"/>
          <w:szCs w:val="28"/>
        </w:rPr>
        <w:t>The challenge of sustainability within the hospitality sector has gained importance and hotels and resorts are implementing ways</w:t>
      </w:r>
      <w:r w:rsidRPr="004A5ECF">
        <w:rPr>
          <w:sz w:val="28"/>
          <w:szCs w:val="28"/>
        </w:rPr>
        <w:t> </w:t>
      </w:r>
      <w:r w:rsidRPr="004A5ECF">
        <w:rPr>
          <w:sz w:val="28"/>
          <w:szCs w:val="28"/>
        </w:rPr>
        <w:t>to not only reduce their carbon footprint but also maintain operational efficiency and guest satisfaction. Green practices (also known as sustainable practices or eco-friendly initiatives) aim to reduce the adverse effects of hotel</w:t>
      </w:r>
      <w:r w:rsidRPr="004A5ECF">
        <w:rPr>
          <w:sz w:val="28"/>
          <w:szCs w:val="28"/>
        </w:rPr>
        <w:t> </w:t>
      </w:r>
      <w:r w:rsidRPr="004A5ECF">
        <w:rPr>
          <w:sz w:val="28"/>
          <w:szCs w:val="28"/>
        </w:rPr>
        <w:t>operations on the environment, through resource conservation, pollution prevention and environmental management. While sustainable initiatives are becoming widely adopted, there are still many steps needed to</w:t>
      </w:r>
      <w:r w:rsidRPr="004A5ECF">
        <w:rPr>
          <w:sz w:val="28"/>
          <w:szCs w:val="28"/>
        </w:rPr>
        <w:t> </w:t>
      </w:r>
      <w:r w:rsidRPr="004A5ECF">
        <w:rPr>
          <w:sz w:val="28"/>
          <w:szCs w:val="28"/>
        </w:rPr>
        <w:t>create an entirely environmentally responsible hospitality industry. The following essay explores a particular gap in sustainability within [Chosen Hotel] and details a creative and realistic green initiative</w:t>
      </w:r>
      <w:r w:rsidRPr="004A5ECF">
        <w:rPr>
          <w:sz w:val="28"/>
          <w:szCs w:val="28"/>
        </w:rPr>
        <w:t> </w:t>
      </w:r>
      <w:r w:rsidRPr="004A5ECF">
        <w:rPr>
          <w:sz w:val="28"/>
          <w:szCs w:val="28"/>
        </w:rPr>
        <w:t>to fill this shortcoming.</w:t>
      </w:r>
    </w:p>
    <w:p w14:paraId="2C328C8C" w14:textId="77777777" w:rsidR="004A5ECF" w:rsidRPr="004A5ECF" w:rsidRDefault="004A5ECF" w:rsidP="004A5ECF">
      <w:pPr>
        <w:spacing w:after="146"/>
        <w:ind w:left="283"/>
        <w:rPr>
          <w:sz w:val="28"/>
          <w:szCs w:val="28"/>
        </w:rPr>
      </w:pPr>
      <w:r w:rsidRPr="004A5ECF">
        <w:rPr>
          <w:sz w:val="28"/>
          <w:szCs w:val="28"/>
        </w:rPr>
        <w:t>The Pros and Cons of Sustainability in</w:t>
      </w:r>
      <w:r w:rsidRPr="004A5ECF">
        <w:rPr>
          <w:sz w:val="28"/>
          <w:szCs w:val="28"/>
        </w:rPr>
        <w:t> </w:t>
      </w:r>
      <w:r w:rsidRPr="004A5ECF">
        <w:rPr>
          <w:sz w:val="28"/>
          <w:szCs w:val="28"/>
        </w:rPr>
        <w:t>Hospitality</w:t>
      </w:r>
    </w:p>
    <w:p w14:paraId="2A46A516" w14:textId="183C716A" w:rsidR="004A5ECF" w:rsidRPr="004A5ECF" w:rsidRDefault="004A5ECF" w:rsidP="004A5ECF">
      <w:pPr>
        <w:spacing w:after="146"/>
        <w:ind w:left="283"/>
        <w:rPr>
          <w:sz w:val="28"/>
          <w:szCs w:val="28"/>
        </w:rPr>
      </w:pPr>
      <w:r w:rsidRPr="004A5ECF">
        <w:rPr>
          <w:sz w:val="28"/>
          <w:szCs w:val="28"/>
        </w:rPr>
        <w:t>From environmental preservation to economic advantages, integrating sustainable practices with hotel operations has</w:t>
      </w:r>
      <w:r w:rsidRPr="004A5ECF">
        <w:rPr>
          <w:sz w:val="28"/>
          <w:szCs w:val="28"/>
        </w:rPr>
        <w:t> </w:t>
      </w:r>
      <w:r w:rsidRPr="004A5ECF">
        <w:rPr>
          <w:sz w:val="28"/>
          <w:szCs w:val="28"/>
        </w:rPr>
        <w:t>many benefits. Adopting green initiatives at hotels</w:t>
      </w:r>
      <w:r w:rsidRPr="004A5ECF">
        <w:rPr>
          <w:sz w:val="28"/>
          <w:szCs w:val="28"/>
        </w:rPr>
        <w:t> </w:t>
      </w:r>
      <w:r w:rsidRPr="004A5ECF">
        <w:rPr>
          <w:sz w:val="28"/>
          <w:szCs w:val="28"/>
        </w:rPr>
        <w:t>reduces waste and conserves energy and water, which helps reduce operating costs. Sustainable practices not</w:t>
      </w:r>
      <w:r w:rsidRPr="004A5ECF">
        <w:rPr>
          <w:sz w:val="28"/>
          <w:szCs w:val="28"/>
        </w:rPr>
        <w:t> </w:t>
      </w:r>
      <w:r w:rsidRPr="004A5ECF">
        <w:rPr>
          <w:sz w:val="28"/>
          <w:szCs w:val="28"/>
        </w:rPr>
        <w:t>only benefit the environment, but they also cater to changing consumer preferences as travellers today are more interested than ever in eco-friendly lodging. Moreover, when hotels go green, they boost their brand image and adhere to international environmental regulations which subsequently</w:t>
      </w:r>
      <w:r w:rsidRPr="004A5ECF">
        <w:rPr>
          <w:sz w:val="28"/>
          <w:szCs w:val="28"/>
        </w:rPr>
        <w:t> </w:t>
      </w:r>
      <w:r w:rsidRPr="004A5ECF">
        <w:rPr>
          <w:sz w:val="28"/>
          <w:szCs w:val="28"/>
        </w:rPr>
        <w:t>gives them a competitive edge in the market.</w:t>
      </w:r>
    </w:p>
    <w:p w14:paraId="733808BE" w14:textId="0D8E8C3E" w:rsidR="004A5ECF" w:rsidRPr="004A5ECF" w:rsidRDefault="004A5ECF" w:rsidP="004A5ECF">
      <w:pPr>
        <w:spacing w:after="146"/>
        <w:ind w:left="283"/>
        <w:rPr>
          <w:sz w:val="28"/>
          <w:szCs w:val="28"/>
        </w:rPr>
      </w:pPr>
      <w:r w:rsidRPr="004A5ECF">
        <w:rPr>
          <w:sz w:val="28"/>
          <w:szCs w:val="28"/>
        </w:rPr>
        <w:t>But adopting</w:t>
      </w:r>
      <w:r w:rsidRPr="004A5ECF">
        <w:rPr>
          <w:sz w:val="28"/>
          <w:szCs w:val="28"/>
        </w:rPr>
        <w:t> </w:t>
      </w:r>
      <w:r w:rsidRPr="004A5ECF">
        <w:rPr>
          <w:sz w:val="28"/>
          <w:szCs w:val="28"/>
        </w:rPr>
        <w:t>sustainability measures also bring challenges. The up-front costs of</w:t>
      </w:r>
      <w:r w:rsidRPr="004A5ECF">
        <w:rPr>
          <w:sz w:val="28"/>
          <w:szCs w:val="28"/>
        </w:rPr>
        <w:t> </w:t>
      </w:r>
      <w:r w:rsidRPr="004A5ECF">
        <w:rPr>
          <w:sz w:val="28"/>
          <w:szCs w:val="28"/>
        </w:rPr>
        <w:t>green infrastructure — solar energy systems, water recycling facilities, etc. — can be high. Furthermore, there might be some inertia both from the employees point-of-view and guests locally who just need to be made aware of this and learn what the new expectations may be</w:t>
      </w:r>
      <w:r w:rsidRPr="004A5ECF">
        <w:rPr>
          <w:sz w:val="28"/>
          <w:szCs w:val="28"/>
        </w:rPr>
        <w:t> </w:t>
      </w:r>
      <w:r w:rsidRPr="004A5ECF">
        <w:rPr>
          <w:sz w:val="28"/>
          <w:szCs w:val="28"/>
        </w:rPr>
        <w:t>and what the new behaviours expected are. Sometimes, the efficacy of such</w:t>
      </w:r>
      <w:r w:rsidRPr="004A5ECF">
        <w:rPr>
          <w:sz w:val="28"/>
          <w:szCs w:val="28"/>
        </w:rPr>
        <w:t> </w:t>
      </w:r>
      <w:r w:rsidRPr="004A5ECF">
        <w:rPr>
          <w:sz w:val="28"/>
          <w:szCs w:val="28"/>
        </w:rPr>
        <w:t>sustainability efforts is undermined by regulatory frameworks that are out of step or not enforced. Regardless of these challenges, hotels must determine exactly where their sustainability initiatives are lacking and pragmatic solutions that can implement to</w:t>
      </w:r>
      <w:r w:rsidRPr="004A5ECF">
        <w:rPr>
          <w:sz w:val="28"/>
          <w:szCs w:val="28"/>
        </w:rPr>
        <w:t> </w:t>
      </w:r>
      <w:r w:rsidRPr="004A5ECF">
        <w:rPr>
          <w:sz w:val="28"/>
          <w:szCs w:val="28"/>
        </w:rPr>
        <w:t>close those gaps.</w:t>
      </w:r>
    </w:p>
    <w:p w14:paraId="47B4535D" w14:textId="77777777" w:rsidR="004A5ECF" w:rsidRPr="004A5ECF" w:rsidRDefault="004A5ECF" w:rsidP="004A5ECF">
      <w:pPr>
        <w:spacing w:after="146"/>
        <w:ind w:left="283"/>
        <w:rPr>
          <w:sz w:val="28"/>
          <w:szCs w:val="28"/>
        </w:rPr>
      </w:pPr>
      <w:r w:rsidRPr="004A5ECF">
        <w:rPr>
          <w:sz w:val="28"/>
          <w:szCs w:val="28"/>
        </w:rPr>
        <w:t>Assessing the Sustainability Gap</w:t>
      </w:r>
      <w:r w:rsidRPr="004A5ECF">
        <w:rPr>
          <w:sz w:val="28"/>
          <w:szCs w:val="28"/>
        </w:rPr>
        <w:t> </w:t>
      </w:r>
      <w:r w:rsidRPr="004A5ECF">
        <w:rPr>
          <w:sz w:val="28"/>
          <w:szCs w:val="28"/>
        </w:rPr>
        <w:t>at [Your Hotel]</w:t>
      </w:r>
    </w:p>
    <w:p w14:paraId="6BEEF7D1" w14:textId="77777777" w:rsidR="004A5ECF" w:rsidRPr="004A5ECF" w:rsidRDefault="004A5ECF" w:rsidP="004A5ECF">
      <w:pPr>
        <w:spacing w:after="146"/>
        <w:ind w:left="283"/>
        <w:rPr>
          <w:sz w:val="28"/>
          <w:szCs w:val="28"/>
        </w:rPr>
      </w:pPr>
      <w:r w:rsidRPr="004A5ECF">
        <w:rPr>
          <w:sz w:val="28"/>
          <w:szCs w:val="28"/>
        </w:rPr>
        <w:t>One of the most glaring weaknesses in [Chosen Hotel]’s sustainability efforts rests in its waste management practices and its</w:t>
      </w:r>
      <w:r w:rsidRPr="004A5ECF">
        <w:rPr>
          <w:sz w:val="28"/>
          <w:szCs w:val="28"/>
        </w:rPr>
        <w:t> </w:t>
      </w:r>
      <w:r w:rsidRPr="004A5ECF">
        <w:rPr>
          <w:sz w:val="28"/>
          <w:szCs w:val="28"/>
        </w:rPr>
        <w:t>ability to address food waste. Food waste is a significant environmental threat in the hospitality sector and</w:t>
      </w:r>
      <w:r w:rsidRPr="004A5ECF">
        <w:rPr>
          <w:sz w:val="28"/>
          <w:szCs w:val="28"/>
        </w:rPr>
        <w:t> </w:t>
      </w:r>
      <w:r w:rsidRPr="004A5ECF">
        <w:rPr>
          <w:sz w:val="28"/>
          <w:szCs w:val="28"/>
        </w:rPr>
        <w:t>is responsible for greenhouse gas emissions, resource-depletion and wasted cash. But despite efforts like portion control and composting programs,</w:t>
      </w:r>
      <w:r w:rsidRPr="004A5ECF">
        <w:rPr>
          <w:sz w:val="28"/>
          <w:szCs w:val="28"/>
        </w:rPr>
        <w:t> </w:t>
      </w:r>
      <w:r w:rsidRPr="004A5ECF">
        <w:rPr>
          <w:sz w:val="28"/>
          <w:szCs w:val="28"/>
        </w:rPr>
        <w:t xml:space="preserve">significant amounts of food that could otherwise be eaten are </w:t>
      </w:r>
      <w:r w:rsidRPr="004A5ECF">
        <w:rPr>
          <w:sz w:val="28"/>
          <w:szCs w:val="28"/>
        </w:rPr>
        <w:lastRenderedPageBreak/>
        <w:t>thrown out each day. This signals a lack of [Chosen Hotel]’s capacity to appropriately reduce food waste at its source and optimize its potential</w:t>
      </w:r>
      <w:r w:rsidRPr="004A5ECF">
        <w:rPr>
          <w:sz w:val="28"/>
          <w:szCs w:val="28"/>
        </w:rPr>
        <w:t> </w:t>
      </w:r>
      <w:r w:rsidRPr="004A5ECF">
        <w:rPr>
          <w:sz w:val="28"/>
          <w:szCs w:val="28"/>
        </w:rPr>
        <w:t>to donate food.</w:t>
      </w:r>
    </w:p>
    <w:p w14:paraId="49A5EF62" w14:textId="77777777" w:rsidR="004A5ECF" w:rsidRPr="004A5ECF" w:rsidRDefault="004A5ECF" w:rsidP="004A5ECF">
      <w:pPr>
        <w:spacing w:after="146"/>
        <w:ind w:left="283"/>
        <w:rPr>
          <w:sz w:val="28"/>
          <w:szCs w:val="28"/>
        </w:rPr>
      </w:pPr>
      <w:r w:rsidRPr="004A5ECF">
        <w:rPr>
          <w:sz w:val="28"/>
          <w:szCs w:val="28"/>
        </w:rPr>
        <w:t>The Solution: Overall concept with AI Food</w:t>
      </w:r>
      <w:r w:rsidRPr="004A5ECF">
        <w:rPr>
          <w:sz w:val="28"/>
          <w:szCs w:val="28"/>
        </w:rPr>
        <w:t> </w:t>
      </w:r>
      <w:r w:rsidRPr="004A5ECF">
        <w:rPr>
          <w:sz w:val="28"/>
          <w:szCs w:val="28"/>
        </w:rPr>
        <w:t>Waste Monitoring System</w:t>
      </w:r>
    </w:p>
    <w:p w14:paraId="7DDD5026" w14:textId="1B2B9AFF" w:rsidR="004A5ECF" w:rsidRPr="004A5ECF" w:rsidRDefault="004A5ECF" w:rsidP="004A5ECF">
      <w:pPr>
        <w:spacing w:after="146"/>
        <w:ind w:left="283"/>
        <w:rPr>
          <w:sz w:val="28"/>
          <w:szCs w:val="28"/>
        </w:rPr>
      </w:pPr>
      <w:r w:rsidRPr="004A5ECF">
        <w:rPr>
          <w:sz w:val="28"/>
          <w:szCs w:val="28"/>
        </w:rPr>
        <w:t>The hotel can install an AI-enabled food waste monitoring system that assesses food waste patterns in real-time</w:t>
      </w:r>
      <w:r w:rsidRPr="004A5ECF">
        <w:rPr>
          <w:sz w:val="28"/>
          <w:szCs w:val="28"/>
        </w:rPr>
        <w:t> </w:t>
      </w:r>
      <w:r w:rsidRPr="004A5ECF">
        <w:rPr>
          <w:sz w:val="28"/>
          <w:szCs w:val="28"/>
        </w:rPr>
        <w:t>to bridge this sustainability gap. A powerful combination of sensor technology and machine</w:t>
      </w:r>
      <w:r w:rsidRPr="004A5ECF">
        <w:rPr>
          <w:sz w:val="28"/>
          <w:szCs w:val="28"/>
        </w:rPr>
        <w:t> </w:t>
      </w:r>
      <w:r w:rsidRPr="004A5ECF">
        <w:rPr>
          <w:sz w:val="28"/>
          <w:szCs w:val="28"/>
        </w:rPr>
        <w:t>learning algorithms, this system can track food disposal behaviour, identify waste trends and offer actionable suggestions to avoid surplus production or unorganized inventory management.</w:t>
      </w:r>
    </w:p>
    <w:p w14:paraId="2E58C1EF" w14:textId="498EF4D1" w:rsidR="004A5ECF" w:rsidRPr="004A5ECF" w:rsidRDefault="004A5ECF" w:rsidP="004A5ECF">
      <w:pPr>
        <w:spacing w:after="146"/>
        <w:ind w:left="283"/>
        <w:rPr>
          <w:sz w:val="28"/>
          <w:szCs w:val="28"/>
        </w:rPr>
      </w:pPr>
      <w:r w:rsidRPr="004A5ECF">
        <w:rPr>
          <w:sz w:val="28"/>
          <w:szCs w:val="28"/>
        </w:rPr>
        <w:t>Many hotels and restaurant chains have already adopted AI powered solutions to reduce food waste</w:t>
      </w:r>
      <w:r w:rsidRPr="004A5ECF">
        <w:rPr>
          <w:sz w:val="28"/>
          <w:szCs w:val="28"/>
        </w:rPr>
        <w:t> </w:t>
      </w:r>
      <w:r w:rsidRPr="004A5ECF">
        <w:rPr>
          <w:sz w:val="28"/>
          <w:szCs w:val="28"/>
        </w:rPr>
        <w:t>successfully. One example is a Marriott International partnership with a tech company to implement</w:t>
      </w:r>
      <w:r w:rsidRPr="004A5ECF">
        <w:rPr>
          <w:sz w:val="28"/>
          <w:szCs w:val="28"/>
        </w:rPr>
        <w:t> </w:t>
      </w:r>
      <w:r w:rsidRPr="004A5ECF">
        <w:rPr>
          <w:sz w:val="28"/>
          <w:szCs w:val="28"/>
        </w:rPr>
        <w:t>an AI-driven monitoring system for waste that has helped reduce food waste and the costs associated with it. A commendable example of [X] in waste management and overall sustainability performance results</w:t>
      </w:r>
      <w:r w:rsidRPr="004A5ECF">
        <w:rPr>
          <w:sz w:val="28"/>
          <w:szCs w:val="28"/>
        </w:rPr>
        <w:t> </w:t>
      </w:r>
      <w:r w:rsidRPr="004A5ECF">
        <w:rPr>
          <w:sz w:val="28"/>
          <w:szCs w:val="28"/>
        </w:rPr>
        <w:t>from [Y], which adopts [Z], which based on the [chosen hotel] can improve its waste management tactics.</w:t>
      </w:r>
    </w:p>
    <w:p w14:paraId="1E14B8AE" w14:textId="629CE57B" w:rsidR="004A5ECF" w:rsidRPr="004A5ECF" w:rsidRDefault="004A5ECF" w:rsidP="004A5ECF">
      <w:pPr>
        <w:spacing w:after="146"/>
        <w:ind w:left="283"/>
        <w:rPr>
          <w:sz w:val="28"/>
          <w:szCs w:val="28"/>
        </w:rPr>
      </w:pPr>
      <w:r w:rsidRPr="004A5ECF">
        <w:rPr>
          <w:sz w:val="28"/>
          <w:szCs w:val="28"/>
        </w:rPr>
        <w:t>This solution has far-reaching benefits apart from sounding the death knell for environmental</w:t>
      </w:r>
      <w:r w:rsidRPr="004A5ECF">
        <w:rPr>
          <w:sz w:val="28"/>
          <w:szCs w:val="28"/>
        </w:rPr>
        <w:t> </w:t>
      </w:r>
      <w:r w:rsidRPr="004A5ECF">
        <w:rPr>
          <w:sz w:val="28"/>
          <w:szCs w:val="28"/>
        </w:rPr>
        <w:t>degradation. Reducing food waste means</w:t>
      </w:r>
      <w:r w:rsidRPr="004A5ECF">
        <w:rPr>
          <w:sz w:val="28"/>
          <w:szCs w:val="28"/>
        </w:rPr>
        <w:t> </w:t>
      </w:r>
      <w:r w:rsidRPr="004A5ECF">
        <w:rPr>
          <w:sz w:val="28"/>
          <w:szCs w:val="28"/>
        </w:rPr>
        <w:t>less money is spent on procurement and disposal. In addition to that, the accumulated data can be used to develop smart menus, which will reduce waste</w:t>
      </w:r>
      <w:r w:rsidRPr="004A5ECF">
        <w:rPr>
          <w:sz w:val="28"/>
          <w:szCs w:val="28"/>
        </w:rPr>
        <w:t> </w:t>
      </w:r>
      <w:r w:rsidRPr="004A5ECF">
        <w:rPr>
          <w:sz w:val="28"/>
          <w:szCs w:val="28"/>
        </w:rPr>
        <w:t>and enhance the workflow of the kitchen and the client experience. [Chosen Hotel] can also partner with local charities to donate</w:t>
      </w:r>
      <w:r w:rsidRPr="004A5ECF">
        <w:rPr>
          <w:sz w:val="28"/>
          <w:szCs w:val="28"/>
        </w:rPr>
        <w:t> </w:t>
      </w:r>
      <w:r w:rsidRPr="004A5ECF">
        <w:rPr>
          <w:sz w:val="28"/>
          <w:szCs w:val="28"/>
        </w:rPr>
        <w:t>leftover food that would otherwise go to waste to those in need to improve its CSR initiatives.</w:t>
      </w:r>
    </w:p>
    <w:p w14:paraId="1BFDB04C" w14:textId="77777777" w:rsidR="004A5ECF" w:rsidRPr="004A5ECF" w:rsidRDefault="004A5ECF" w:rsidP="004A5ECF">
      <w:pPr>
        <w:spacing w:after="146"/>
        <w:ind w:left="283"/>
        <w:rPr>
          <w:sz w:val="28"/>
          <w:szCs w:val="28"/>
        </w:rPr>
      </w:pPr>
      <w:r w:rsidRPr="004A5ECF">
        <w:rPr>
          <w:sz w:val="28"/>
          <w:szCs w:val="28"/>
        </w:rPr>
        <w:t>Forthcoming challenges and feasibility of</w:t>
      </w:r>
      <w:r w:rsidRPr="004A5ECF">
        <w:rPr>
          <w:sz w:val="28"/>
          <w:szCs w:val="28"/>
        </w:rPr>
        <w:t> </w:t>
      </w:r>
      <w:r w:rsidRPr="004A5ECF">
        <w:rPr>
          <w:sz w:val="28"/>
          <w:szCs w:val="28"/>
        </w:rPr>
        <w:t>the integration</w:t>
      </w:r>
    </w:p>
    <w:p w14:paraId="6E611937" w14:textId="77777777" w:rsidR="004A5ECF" w:rsidRPr="004A5ECF" w:rsidRDefault="004A5ECF" w:rsidP="004A5ECF">
      <w:pPr>
        <w:spacing w:after="146"/>
        <w:ind w:left="283"/>
        <w:rPr>
          <w:sz w:val="28"/>
          <w:szCs w:val="28"/>
        </w:rPr>
      </w:pPr>
      <w:r w:rsidRPr="004A5ECF">
        <w:rPr>
          <w:sz w:val="28"/>
          <w:szCs w:val="28"/>
        </w:rPr>
        <w:t>AI-powered food waste monitoring systems are</w:t>
      </w:r>
      <w:r w:rsidRPr="004A5ECF">
        <w:rPr>
          <w:sz w:val="28"/>
          <w:szCs w:val="28"/>
        </w:rPr>
        <w:t> </w:t>
      </w:r>
      <w:r w:rsidRPr="004A5ECF">
        <w:rPr>
          <w:sz w:val="28"/>
          <w:szCs w:val="28"/>
        </w:rPr>
        <w:t>an innovative solution to the fight against food waste, but face implementation challenges. Administrative hurdles, including the initial set-up expense, as well as</w:t>
      </w:r>
      <w:r w:rsidRPr="004A5ECF">
        <w:rPr>
          <w:sz w:val="28"/>
          <w:szCs w:val="28"/>
        </w:rPr>
        <w:t> </w:t>
      </w:r>
      <w:r w:rsidRPr="004A5ECF">
        <w:rPr>
          <w:sz w:val="28"/>
          <w:szCs w:val="28"/>
        </w:rPr>
        <w:t>the need for staff training, could deter implementation. The system will only work</w:t>
      </w:r>
      <w:r w:rsidRPr="004A5ECF">
        <w:rPr>
          <w:sz w:val="28"/>
          <w:szCs w:val="28"/>
        </w:rPr>
        <w:t> </w:t>
      </w:r>
      <w:r w:rsidRPr="004A5ECF">
        <w:rPr>
          <w:sz w:val="28"/>
          <w:szCs w:val="28"/>
        </w:rPr>
        <w:t>if the data is collected correctly and it is used properly by hotel staff. To venture all</w:t>
      </w:r>
      <w:r w:rsidRPr="004A5ECF">
        <w:rPr>
          <w:sz w:val="28"/>
          <w:szCs w:val="28"/>
        </w:rPr>
        <w:t> </w:t>
      </w:r>
      <w:r w:rsidRPr="004A5ECF">
        <w:rPr>
          <w:sz w:val="28"/>
          <w:szCs w:val="28"/>
        </w:rPr>
        <w:t>these struggles, [Chosen Hotel] could acquire government grants or sustainability funding programs, facilitating the well-adopting green technology. Additionally, it can promote a culture of environmental</w:t>
      </w:r>
      <w:r w:rsidRPr="004A5ECF">
        <w:rPr>
          <w:sz w:val="28"/>
          <w:szCs w:val="28"/>
        </w:rPr>
        <w:t> </w:t>
      </w:r>
      <w:r w:rsidRPr="004A5ECF">
        <w:rPr>
          <w:sz w:val="28"/>
          <w:szCs w:val="28"/>
        </w:rPr>
        <w:t>stewardship within the organization by implementing staff training programs and incentivizing waste reduction initiatives.</w:t>
      </w:r>
    </w:p>
    <w:p w14:paraId="1E11495F" w14:textId="77777777" w:rsidR="004A5ECF" w:rsidRPr="004A5ECF" w:rsidRDefault="004A5ECF" w:rsidP="004A5ECF">
      <w:pPr>
        <w:spacing w:after="146"/>
        <w:ind w:left="283"/>
        <w:rPr>
          <w:sz w:val="28"/>
          <w:szCs w:val="28"/>
        </w:rPr>
      </w:pPr>
      <w:r w:rsidRPr="004A5ECF">
        <w:rPr>
          <w:sz w:val="28"/>
          <w:szCs w:val="28"/>
        </w:rPr>
        <w:t>Conclusion</w:t>
      </w:r>
    </w:p>
    <w:p w14:paraId="183874B1" w14:textId="77777777" w:rsidR="004A5ECF" w:rsidRDefault="004A5ECF" w:rsidP="004A5ECF">
      <w:pPr>
        <w:spacing w:after="146"/>
        <w:ind w:left="283"/>
        <w:rPr>
          <w:sz w:val="28"/>
          <w:szCs w:val="28"/>
        </w:rPr>
      </w:pPr>
      <w:r w:rsidRPr="004A5ECF">
        <w:rPr>
          <w:sz w:val="28"/>
          <w:szCs w:val="28"/>
        </w:rPr>
        <w:t>Sustainability has become a necessity for the hospitality industry to thrive in the long run in terms of environmental and economic</w:t>
      </w:r>
      <w:r w:rsidRPr="004A5ECF">
        <w:rPr>
          <w:sz w:val="28"/>
          <w:szCs w:val="28"/>
        </w:rPr>
        <w:t> </w:t>
      </w:r>
      <w:r w:rsidRPr="004A5ECF">
        <w:rPr>
          <w:sz w:val="28"/>
          <w:szCs w:val="28"/>
        </w:rPr>
        <w:t>stability. Although [Chosen Hotel] has laid the foundation of green initiatives, the current food waste management gap needs to</w:t>
      </w:r>
      <w:r w:rsidRPr="004A5ECF">
        <w:rPr>
          <w:sz w:val="28"/>
          <w:szCs w:val="28"/>
        </w:rPr>
        <w:t> </w:t>
      </w:r>
      <w:r w:rsidRPr="004A5ECF">
        <w:rPr>
          <w:sz w:val="28"/>
          <w:szCs w:val="28"/>
        </w:rPr>
        <w:t>be addressed immediately. Through this AI-powered food waste tracking system, OT_FONT_VINE_HOTEL_IT can</w:t>
      </w:r>
      <w:r w:rsidRPr="004A5ECF">
        <w:rPr>
          <w:sz w:val="28"/>
          <w:szCs w:val="28"/>
        </w:rPr>
        <w:t> </w:t>
      </w:r>
      <w:r w:rsidRPr="004A5ECF">
        <w:rPr>
          <w:sz w:val="28"/>
          <w:szCs w:val="28"/>
        </w:rPr>
        <w:t>minimize its environmental waste, optimize the operational process and actively involve itself with social responsibility. With some initial cost involved, adopting this initiative sooner rather than later will only save [Chosen Hotel] money in</w:t>
      </w:r>
      <w:r w:rsidRPr="004A5ECF">
        <w:rPr>
          <w:sz w:val="28"/>
          <w:szCs w:val="28"/>
        </w:rPr>
        <w:t> </w:t>
      </w:r>
      <w:r w:rsidRPr="004A5ECF">
        <w:rPr>
          <w:sz w:val="28"/>
          <w:szCs w:val="28"/>
        </w:rPr>
        <w:t xml:space="preserve">the </w:t>
      </w:r>
      <w:r w:rsidRPr="004A5ECF">
        <w:rPr>
          <w:sz w:val="28"/>
          <w:szCs w:val="28"/>
        </w:rPr>
        <w:lastRenderedPageBreak/>
        <w:t>long run, making it the industry leader in sustainably minded hospitality. Thus, sustainability will</w:t>
      </w:r>
      <w:r w:rsidRPr="004A5ECF">
        <w:rPr>
          <w:sz w:val="28"/>
          <w:szCs w:val="28"/>
        </w:rPr>
        <w:t> </w:t>
      </w:r>
      <w:r w:rsidRPr="004A5ECF">
        <w:rPr>
          <w:sz w:val="28"/>
          <w:szCs w:val="28"/>
        </w:rPr>
        <w:t>still be an area for improvement by hotels in the future as they will have to keep striving to ensure they do not fall short of the heightened expectations from environmentally conscious travellers without compromising on our planet needs for generations to come.</w:t>
      </w:r>
    </w:p>
    <w:p w14:paraId="57B76CD3" w14:textId="77777777" w:rsidR="004A5ECF" w:rsidRDefault="004A5ECF" w:rsidP="004A5ECF">
      <w:pPr>
        <w:spacing w:after="146"/>
        <w:ind w:left="283"/>
        <w:rPr>
          <w:sz w:val="28"/>
          <w:szCs w:val="28"/>
        </w:rPr>
      </w:pPr>
    </w:p>
    <w:p w14:paraId="46AB3AA2" w14:textId="7B3210FC" w:rsidR="00716E58" w:rsidRDefault="00716E58" w:rsidP="00716E58">
      <w:pPr>
        <w:spacing w:after="146"/>
        <w:ind w:left="283"/>
        <w:rPr>
          <w:b/>
          <w:bCs/>
          <w:sz w:val="32"/>
          <w:szCs w:val="32"/>
        </w:rPr>
      </w:pPr>
      <w:r>
        <w:rPr>
          <w:b/>
          <w:bCs/>
          <w:sz w:val="32"/>
          <w:szCs w:val="32"/>
        </w:rPr>
        <w:t xml:space="preserve">2 </w:t>
      </w:r>
      <w:r w:rsidRPr="00716E58">
        <w:rPr>
          <w:b/>
          <w:bCs/>
          <w:sz w:val="32"/>
          <w:szCs w:val="32"/>
        </w:rPr>
        <w:t>Sustainable Transport in Hospitality: Addressing the Environmental Impact of Air Travel</w:t>
      </w:r>
    </w:p>
    <w:p w14:paraId="1DD6FCAF" w14:textId="77777777" w:rsidR="00716E58" w:rsidRPr="00716E58" w:rsidRDefault="00716E58" w:rsidP="00716E58">
      <w:pPr>
        <w:spacing w:after="146"/>
        <w:ind w:left="283"/>
        <w:rPr>
          <w:b/>
          <w:bCs/>
          <w:sz w:val="32"/>
          <w:szCs w:val="32"/>
        </w:rPr>
      </w:pPr>
      <w:r w:rsidRPr="00716E58">
        <w:rPr>
          <w:b/>
          <w:bCs/>
          <w:sz w:val="32"/>
          <w:szCs w:val="32"/>
        </w:rPr>
        <w:t>Executive Summary</w:t>
      </w:r>
    </w:p>
    <w:p w14:paraId="4D39BCB3" w14:textId="22BB20A7" w:rsidR="004A5ECF" w:rsidRPr="00716E58" w:rsidRDefault="00716E58" w:rsidP="00716E58">
      <w:pPr>
        <w:spacing w:after="146"/>
        <w:ind w:left="283"/>
        <w:rPr>
          <w:sz w:val="28"/>
          <w:szCs w:val="28"/>
        </w:rPr>
      </w:pPr>
      <w:r w:rsidRPr="00716E58">
        <w:rPr>
          <w:sz w:val="28"/>
          <w:szCs w:val="28"/>
        </w:rPr>
        <w:t>Air travel is vital to the tourism and hotel industry, which are both inextricably tied</w:t>
      </w:r>
      <w:r w:rsidRPr="00716E58">
        <w:rPr>
          <w:sz w:val="28"/>
          <w:szCs w:val="28"/>
        </w:rPr>
        <w:t> </w:t>
      </w:r>
      <w:r w:rsidRPr="00716E58">
        <w:rPr>
          <w:sz w:val="28"/>
          <w:szCs w:val="28"/>
        </w:rPr>
        <w:t>to global transport systems. So, for instance, the climate on the outlet of air travel is huge</w:t>
      </w:r>
      <w:r w:rsidRPr="00716E58">
        <w:rPr>
          <w:sz w:val="28"/>
          <w:szCs w:val="28"/>
        </w:rPr>
        <w:t> </w:t>
      </w:r>
      <w:r w:rsidRPr="00716E58">
        <w:rPr>
          <w:sz w:val="28"/>
          <w:szCs w:val="28"/>
        </w:rPr>
        <w:t>and is a large contributor to carbon emissions and climate change. This report examines the</w:t>
      </w:r>
      <w:r w:rsidRPr="00716E58">
        <w:rPr>
          <w:sz w:val="28"/>
          <w:szCs w:val="28"/>
        </w:rPr>
        <w:t> </w:t>
      </w:r>
      <w:r w:rsidRPr="00716E58">
        <w:rPr>
          <w:sz w:val="28"/>
          <w:szCs w:val="28"/>
        </w:rPr>
        <w:t>environmental consequences associated with air travel and presents creative strategies for reducing its effects. The report identifies practical actions that hotel businesses can take to support sustainability without compromising economic resilience through a study of industry practices</w:t>
      </w:r>
      <w:r w:rsidRPr="00716E58">
        <w:rPr>
          <w:sz w:val="28"/>
          <w:szCs w:val="28"/>
        </w:rPr>
        <w:t> </w:t>
      </w:r>
      <w:r w:rsidRPr="00716E58">
        <w:rPr>
          <w:sz w:val="28"/>
          <w:szCs w:val="28"/>
        </w:rPr>
        <w:t>and case studies.</w:t>
      </w:r>
    </w:p>
    <w:p w14:paraId="6053280E" w14:textId="77777777" w:rsidR="00716E58" w:rsidRPr="00716E58" w:rsidRDefault="00716E58" w:rsidP="00716E58">
      <w:pPr>
        <w:spacing w:after="146"/>
        <w:ind w:left="283"/>
        <w:rPr>
          <w:sz w:val="32"/>
          <w:szCs w:val="32"/>
        </w:rPr>
      </w:pPr>
    </w:p>
    <w:p w14:paraId="686DAE92" w14:textId="77777777" w:rsidR="004A5ECF" w:rsidRPr="004A5ECF" w:rsidRDefault="004A5ECF" w:rsidP="004A5ECF">
      <w:pPr>
        <w:spacing w:after="146"/>
        <w:ind w:left="283"/>
        <w:rPr>
          <w:b/>
          <w:bCs/>
          <w:sz w:val="28"/>
          <w:szCs w:val="28"/>
        </w:rPr>
      </w:pPr>
      <w:r w:rsidRPr="004A5ECF">
        <w:rPr>
          <w:b/>
          <w:bCs/>
          <w:sz w:val="28"/>
          <w:szCs w:val="28"/>
        </w:rPr>
        <w:t>Table of Contents</w:t>
      </w:r>
    </w:p>
    <w:p w14:paraId="52CEF30D" w14:textId="77777777" w:rsidR="004A5ECF" w:rsidRPr="004A5ECF" w:rsidRDefault="004A5ECF" w:rsidP="004A5ECF">
      <w:pPr>
        <w:numPr>
          <w:ilvl w:val="0"/>
          <w:numId w:val="8"/>
        </w:numPr>
        <w:spacing w:after="146"/>
        <w:rPr>
          <w:sz w:val="28"/>
          <w:szCs w:val="28"/>
        </w:rPr>
      </w:pPr>
      <w:r w:rsidRPr="004A5ECF">
        <w:rPr>
          <w:sz w:val="28"/>
          <w:szCs w:val="28"/>
        </w:rPr>
        <w:t>Introduction</w:t>
      </w:r>
    </w:p>
    <w:p w14:paraId="684F15A8" w14:textId="77777777" w:rsidR="004A5ECF" w:rsidRPr="004A5ECF" w:rsidRDefault="004A5ECF" w:rsidP="004A5ECF">
      <w:pPr>
        <w:numPr>
          <w:ilvl w:val="0"/>
          <w:numId w:val="8"/>
        </w:numPr>
        <w:spacing w:after="146"/>
        <w:rPr>
          <w:sz w:val="28"/>
          <w:szCs w:val="28"/>
        </w:rPr>
      </w:pPr>
      <w:r w:rsidRPr="004A5ECF">
        <w:rPr>
          <w:sz w:val="28"/>
          <w:szCs w:val="28"/>
        </w:rPr>
        <w:t>Environmental Impact of Air Travel</w:t>
      </w:r>
    </w:p>
    <w:p w14:paraId="3CFEC95D" w14:textId="77777777" w:rsidR="004A5ECF" w:rsidRPr="004A5ECF" w:rsidRDefault="004A5ECF" w:rsidP="004A5ECF">
      <w:pPr>
        <w:numPr>
          <w:ilvl w:val="0"/>
          <w:numId w:val="8"/>
        </w:numPr>
        <w:spacing w:after="146"/>
        <w:rPr>
          <w:sz w:val="28"/>
          <w:szCs w:val="28"/>
        </w:rPr>
      </w:pPr>
      <w:r w:rsidRPr="004A5ECF">
        <w:rPr>
          <w:sz w:val="28"/>
          <w:szCs w:val="28"/>
        </w:rPr>
        <w:t>Sustainable Solutions for Reducing Air Travel Emissions</w:t>
      </w:r>
    </w:p>
    <w:p w14:paraId="157FCDE1" w14:textId="77777777" w:rsidR="004A5ECF" w:rsidRPr="004A5ECF" w:rsidRDefault="004A5ECF" w:rsidP="004A5ECF">
      <w:pPr>
        <w:numPr>
          <w:ilvl w:val="0"/>
          <w:numId w:val="8"/>
        </w:numPr>
        <w:spacing w:after="146"/>
        <w:rPr>
          <w:sz w:val="28"/>
          <w:szCs w:val="28"/>
        </w:rPr>
      </w:pPr>
      <w:r w:rsidRPr="004A5ECF">
        <w:rPr>
          <w:sz w:val="28"/>
          <w:szCs w:val="28"/>
        </w:rPr>
        <w:t>Case Studies in Sustainable Hospitality Transport</w:t>
      </w:r>
    </w:p>
    <w:p w14:paraId="6309E317" w14:textId="77777777" w:rsidR="004A5ECF" w:rsidRPr="004A5ECF" w:rsidRDefault="004A5ECF" w:rsidP="004A5ECF">
      <w:pPr>
        <w:numPr>
          <w:ilvl w:val="0"/>
          <w:numId w:val="8"/>
        </w:numPr>
        <w:spacing w:after="146"/>
        <w:rPr>
          <w:sz w:val="28"/>
          <w:szCs w:val="28"/>
        </w:rPr>
      </w:pPr>
      <w:r w:rsidRPr="004A5ECF">
        <w:rPr>
          <w:sz w:val="28"/>
          <w:szCs w:val="28"/>
        </w:rPr>
        <w:t>Conclusion and Recommendations</w:t>
      </w:r>
    </w:p>
    <w:p w14:paraId="0D59C598" w14:textId="77777777" w:rsidR="004A5ECF" w:rsidRPr="004A5ECF" w:rsidRDefault="004A5ECF" w:rsidP="004A5ECF">
      <w:pPr>
        <w:numPr>
          <w:ilvl w:val="0"/>
          <w:numId w:val="8"/>
        </w:numPr>
        <w:spacing w:after="146"/>
        <w:rPr>
          <w:sz w:val="28"/>
          <w:szCs w:val="28"/>
        </w:rPr>
      </w:pPr>
      <w:r w:rsidRPr="004A5ECF">
        <w:rPr>
          <w:sz w:val="28"/>
          <w:szCs w:val="28"/>
        </w:rPr>
        <w:t>References</w:t>
      </w:r>
    </w:p>
    <w:p w14:paraId="4308620C" w14:textId="77777777" w:rsidR="004A5ECF" w:rsidRPr="004A5ECF" w:rsidRDefault="004A5ECF" w:rsidP="004A5ECF">
      <w:pPr>
        <w:spacing w:after="146"/>
        <w:ind w:left="283"/>
        <w:rPr>
          <w:sz w:val="28"/>
          <w:szCs w:val="28"/>
        </w:rPr>
      </w:pPr>
    </w:p>
    <w:p w14:paraId="0280743C" w14:textId="77777777" w:rsidR="00716E58" w:rsidRPr="00716E58" w:rsidRDefault="00716E58" w:rsidP="00716E58">
      <w:pPr>
        <w:spacing w:after="146"/>
        <w:rPr>
          <w:sz w:val="32"/>
          <w:szCs w:val="32"/>
        </w:rPr>
      </w:pPr>
      <w:r w:rsidRPr="00716E58">
        <w:rPr>
          <w:sz w:val="32"/>
          <w:szCs w:val="32"/>
        </w:rPr>
        <w:t>Introduction</w:t>
      </w:r>
    </w:p>
    <w:p w14:paraId="14F7C564" w14:textId="77777777" w:rsidR="00716E58" w:rsidRPr="00716E58" w:rsidRDefault="00716E58" w:rsidP="00716E58">
      <w:pPr>
        <w:spacing w:after="146"/>
        <w:rPr>
          <w:sz w:val="28"/>
          <w:szCs w:val="28"/>
        </w:rPr>
      </w:pPr>
      <w:r w:rsidRPr="00716E58">
        <w:rPr>
          <w:sz w:val="28"/>
          <w:szCs w:val="28"/>
        </w:rPr>
        <w:t>The hospitality transport refers to various means of transport that enable guests to travel to and from the destination, where air transport</w:t>
      </w:r>
      <w:r w:rsidRPr="00716E58">
        <w:rPr>
          <w:sz w:val="28"/>
          <w:szCs w:val="28"/>
        </w:rPr>
        <w:t> </w:t>
      </w:r>
      <w:r w:rsidRPr="00716E58">
        <w:rPr>
          <w:sz w:val="28"/>
          <w:szCs w:val="28"/>
        </w:rPr>
        <w:t>is the primary mode for international tourism. Air travel is vital for the worldwide economy and the</w:t>
      </w:r>
      <w:r w:rsidRPr="00716E58">
        <w:rPr>
          <w:sz w:val="28"/>
          <w:szCs w:val="28"/>
        </w:rPr>
        <w:t> </w:t>
      </w:r>
      <w:r w:rsidRPr="00716E58">
        <w:rPr>
          <w:sz w:val="28"/>
          <w:szCs w:val="28"/>
        </w:rPr>
        <w:t>development of the hospitality industry, but it also contributes a sizable part of greenhouse gas emissions. There is growing pressure on the industry to go greener and reduce its environmental</w:t>
      </w:r>
      <w:r w:rsidRPr="00716E58">
        <w:rPr>
          <w:sz w:val="28"/>
          <w:szCs w:val="28"/>
        </w:rPr>
        <w:t> </w:t>
      </w:r>
      <w:r w:rsidRPr="00716E58">
        <w:rPr>
          <w:sz w:val="28"/>
          <w:szCs w:val="28"/>
        </w:rPr>
        <w:t>impact. It sheds light on the implications</w:t>
      </w:r>
      <w:r w:rsidRPr="00716E58">
        <w:rPr>
          <w:sz w:val="28"/>
          <w:szCs w:val="28"/>
        </w:rPr>
        <w:t> </w:t>
      </w:r>
      <w:r w:rsidRPr="00716E58">
        <w:rPr>
          <w:sz w:val="28"/>
          <w:szCs w:val="28"/>
        </w:rPr>
        <w:t>of air travel for sustainability and investigates ways hospitality businesses can respond by becoming more environmentally responsible.</w:t>
      </w:r>
    </w:p>
    <w:p w14:paraId="005C4B86" w14:textId="77777777" w:rsidR="00716E58" w:rsidRPr="00716E58" w:rsidRDefault="00716E58" w:rsidP="00716E58">
      <w:pPr>
        <w:spacing w:after="146"/>
        <w:rPr>
          <w:sz w:val="28"/>
          <w:szCs w:val="28"/>
        </w:rPr>
      </w:pPr>
      <w:r w:rsidRPr="00716E58">
        <w:rPr>
          <w:sz w:val="28"/>
          <w:szCs w:val="28"/>
        </w:rPr>
        <w:t>Air Travel</w:t>
      </w:r>
      <w:r w:rsidRPr="00716E58">
        <w:rPr>
          <w:sz w:val="28"/>
          <w:szCs w:val="28"/>
        </w:rPr>
        <w:t> </w:t>
      </w:r>
      <w:r w:rsidRPr="00716E58">
        <w:rPr>
          <w:sz w:val="28"/>
          <w:szCs w:val="28"/>
        </w:rPr>
        <w:t>and Its Environmental Effects</w:t>
      </w:r>
    </w:p>
    <w:p w14:paraId="6FCA1504" w14:textId="77777777" w:rsidR="00716E58" w:rsidRPr="00716E58" w:rsidRDefault="00716E58" w:rsidP="00716E58">
      <w:pPr>
        <w:spacing w:after="146"/>
        <w:rPr>
          <w:sz w:val="28"/>
          <w:szCs w:val="28"/>
        </w:rPr>
      </w:pPr>
      <w:r w:rsidRPr="00716E58">
        <w:rPr>
          <w:sz w:val="28"/>
          <w:szCs w:val="28"/>
        </w:rPr>
        <w:lastRenderedPageBreak/>
        <w:t>Air travel ranks among the top contributors to carbon emissions</w:t>
      </w:r>
      <w:r w:rsidRPr="00716E58">
        <w:rPr>
          <w:sz w:val="28"/>
          <w:szCs w:val="28"/>
        </w:rPr>
        <w:t> </w:t>
      </w:r>
      <w:r w:rsidRPr="00716E58">
        <w:rPr>
          <w:sz w:val="28"/>
          <w:szCs w:val="28"/>
        </w:rPr>
        <w:t>in the hospitality industry. Some key</w:t>
      </w:r>
      <w:r w:rsidRPr="00716E58">
        <w:rPr>
          <w:sz w:val="28"/>
          <w:szCs w:val="28"/>
        </w:rPr>
        <w:t> </w:t>
      </w:r>
      <w:r w:rsidRPr="00716E58">
        <w:rPr>
          <w:sz w:val="28"/>
          <w:szCs w:val="28"/>
        </w:rPr>
        <w:t>environmental issues surrounding aviation are:</w:t>
      </w:r>
    </w:p>
    <w:p w14:paraId="36952348" w14:textId="77777777" w:rsidR="00716E58" w:rsidRPr="00716E58" w:rsidRDefault="00716E58" w:rsidP="00716E58">
      <w:pPr>
        <w:spacing w:after="146"/>
        <w:rPr>
          <w:sz w:val="28"/>
          <w:szCs w:val="28"/>
        </w:rPr>
      </w:pPr>
      <w:r w:rsidRPr="00716E58">
        <w:rPr>
          <w:sz w:val="28"/>
          <w:szCs w:val="28"/>
        </w:rPr>
        <w:t>Carbon Emissions: CO2 emissions from commercial flights account for about 2.5% percent of the global total, and non-CO2 impacts like contrail formation also aggravate</w:t>
      </w:r>
      <w:r w:rsidRPr="00716E58">
        <w:rPr>
          <w:sz w:val="28"/>
          <w:szCs w:val="28"/>
        </w:rPr>
        <w:t> </w:t>
      </w:r>
      <w:r w:rsidRPr="00716E58">
        <w:rPr>
          <w:sz w:val="28"/>
          <w:szCs w:val="28"/>
        </w:rPr>
        <w:t>climate change.</w:t>
      </w:r>
    </w:p>
    <w:p w14:paraId="12774784" w14:textId="77777777" w:rsidR="00716E58" w:rsidRPr="00716E58" w:rsidRDefault="00716E58" w:rsidP="00716E58">
      <w:pPr>
        <w:spacing w:after="146"/>
        <w:rPr>
          <w:sz w:val="28"/>
          <w:szCs w:val="28"/>
        </w:rPr>
      </w:pPr>
      <w:r w:rsidRPr="00716E58">
        <w:rPr>
          <w:sz w:val="28"/>
          <w:szCs w:val="28"/>
        </w:rPr>
        <w:t>Air Travel in a Sustainable world: ● Resource Consumption: Aircraft need immense amount of fuel consuming lots of energy gases, and dependence</w:t>
      </w:r>
      <w:r w:rsidRPr="00716E58">
        <w:rPr>
          <w:sz w:val="28"/>
          <w:szCs w:val="28"/>
        </w:rPr>
        <w:t> </w:t>
      </w:r>
      <w:r w:rsidRPr="00716E58">
        <w:rPr>
          <w:sz w:val="28"/>
          <w:szCs w:val="28"/>
        </w:rPr>
        <w:t>on fossil fuels</w:t>
      </w:r>
    </w:p>
    <w:p w14:paraId="04FF5BF0" w14:textId="77777777" w:rsidR="00716E58" w:rsidRPr="00716E58" w:rsidRDefault="00716E58" w:rsidP="00716E58">
      <w:pPr>
        <w:spacing w:after="146"/>
        <w:rPr>
          <w:sz w:val="28"/>
          <w:szCs w:val="28"/>
        </w:rPr>
      </w:pPr>
      <w:r w:rsidRPr="00716E58">
        <w:rPr>
          <w:sz w:val="28"/>
          <w:szCs w:val="28"/>
        </w:rPr>
        <w:t>Air and Noise Pollution: Airports are also sources of local pollution from the combustion of fuel and noise from</w:t>
      </w:r>
      <w:r w:rsidRPr="00716E58">
        <w:rPr>
          <w:sz w:val="28"/>
          <w:szCs w:val="28"/>
        </w:rPr>
        <w:t> </w:t>
      </w:r>
      <w:r w:rsidRPr="00716E58">
        <w:rPr>
          <w:sz w:val="28"/>
          <w:szCs w:val="28"/>
        </w:rPr>
        <w:t>aircraft, which can have an impact on urban landscapes as well as ecosystems.</w:t>
      </w:r>
    </w:p>
    <w:p w14:paraId="5376B684" w14:textId="77777777" w:rsidR="00716E58" w:rsidRPr="00716E58" w:rsidRDefault="00716E58" w:rsidP="00716E58">
      <w:pPr>
        <w:spacing w:after="146"/>
        <w:rPr>
          <w:sz w:val="28"/>
          <w:szCs w:val="28"/>
        </w:rPr>
      </w:pPr>
      <w:r w:rsidRPr="00716E58">
        <w:rPr>
          <w:sz w:val="28"/>
          <w:szCs w:val="28"/>
        </w:rPr>
        <w:t>There is a need to calls for all hospitality stakeholders to act urgently to include sustainability activities in business models to combat these</w:t>
      </w:r>
      <w:r w:rsidRPr="00716E58">
        <w:rPr>
          <w:sz w:val="28"/>
          <w:szCs w:val="28"/>
        </w:rPr>
        <w:t> </w:t>
      </w:r>
      <w:r w:rsidRPr="00716E58">
        <w:rPr>
          <w:sz w:val="28"/>
          <w:szCs w:val="28"/>
        </w:rPr>
        <w:t>environmental issues.</w:t>
      </w:r>
    </w:p>
    <w:p w14:paraId="0C44C5DD" w14:textId="77777777" w:rsidR="00716E58" w:rsidRPr="00716E58" w:rsidRDefault="00716E58" w:rsidP="00716E58">
      <w:pPr>
        <w:spacing w:after="146"/>
        <w:rPr>
          <w:sz w:val="28"/>
          <w:szCs w:val="28"/>
        </w:rPr>
      </w:pPr>
      <w:r w:rsidRPr="00716E58">
        <w:rPr>
          <w:sz w:val="28"/>
          <w:szCs w:val="28"/>
        </w:rPr>
        <w:t>Enabling Sustainable Solutions</w:t>
      </w:r>
      <w:r w:rsidRPr="00716E58">
        <w:rPr>
          <w:sz w:val="28"/>
          <w:szCs w:val="28"/>
        </w:rPr>
        <w:t> </w:t>
      </w:r>
      <w:r w:rsidRPr="00716E58">
        <w:rPr>
          <w:sz w:val="28"/>
          <w:szCs w:val="28"/>
        </w:rPr>
        <w:t>for Air Travel Emissions</w:t>
      </w:r>
    </w:p>
    <w:p w14:paraId="456775F1" w14:textId="77777777" w:rsidR="00716E58" w:rsidRPr="00716E58" w:rsidRDefault="00716E58" w:rsidP="00716E58">
      <w:pPr>
        <w:spacing w:after="146"/>
        <w:rPr>
          <w:sz w:val="28"/>
          <w:szCs w:val="28"/>
        </w:rPr>
      </w:pPr>
      <w:r w:rsidRPr="00716E58">
        <w:rPr>
          <w:sz w:val="28"/>
          <w:szCs w:val="28"/>
        </w:rPr>
        <w:t>Here are few solutions that are innovative which can help to mitigate the</w:t>
      </w:r>
      <w:r w:rsidRPr="00716E58">
        <w:rPr>
          <w:sz w:val="28"/>
          <w:szCs w:val="28"/>
        </w:rPr>
        <w:t> </w:t>
      </w:r>
      <w:r w:rsidRPr="00716E58">
        <w:rPr>
          <w:sz w:val="28"/>
          <w:szCs w:val="28"/>
        </w:rPr>
        <w:t>impact of air travel in the hospitality sector:</w:t>
      </w:r>
    </w:p>
    <w:p w14:paraId="2D248368" w14:textId="77777777" w:rsidR="00716E58" w:rsidRPr="00716E58" w:rsidRDefault="00716E58" w:rsidP="00716E58">
      <w:pPr>
        <w:spacing w:after="146"/>
        <w:rPr>
          <w:sz w:val="28"/>
          <w:szCs w:val="28"/>
        </w:rPr>
      </w:pPr>
      <w:r w:rsidRPr="00716E58">
        <w:rPr>
          <w:sz w:val="28"/>
          <w:szCs w:val="28"/>
        </w:rPr>
        <w:t>Carbon Offset Programs: Hotels and travel agencies</w:t>
      </w:r>
      <w:r w:rsidRPr="00716E58">
        <w:rPr>
          <w:sz w:val="28"/>
          <w:szCs w:val="28"/>
        </w:rPr>
        <w:t> </w:t>
      </w:r>
      <w:r w:rsidRPr="00716E58">
        <w:rPr>
          <w:sz w:val="28"/>
          <w:szCs w:val="28"/>
        </w:rPr>
        <w:t>can partner with airlines to provide guests the option to participate in carbon offset programs.</w:t>
      </w:r>
    </w:p>
    <w:p w14:paraId="6CD1F2FD" w14:textId="77777777" w:rsidR="00716E58" w:rsidRPr="00716E58" w:rsidRDefault="00716E58" w:rsidP="00716E58">
      <w:pPr>
        <w:spacing w:after="146"/>
        <w:rPr>
          <w:sz w:val="28"/>
          <w:szCs w:val="28"/>
        </w:rPr>
      </w:pPr>
      <w:r w:rsidRPr="00716E58">
        <w:rPr>
          <w:sz w:val="28"/>
          <w:szCs w:val="28"/>
        </w:rPr>
        <w:t>1.Sustainable</w:t>
      </w:r>
      <w:r w:rsidRPr="00716E58">
        <w:rPr>
          <w:sz w:val="28"/>
          <w:szCs w:val="28"/>
        </w:rPr>
        <w:t> </w:t>
      </w:r>
      <w:r w:rsidRPr="00716E58">
        <w:rPr>
          <w:sz w:val="28"/>
          <w:szCs w:val="28"/>
        </w:rPr>
        <w:t>Aviation Fuels (SAFs): Investments in biofuels and alternative fuels from organic waste have the potential to drastically cut emissions below those of conventional jet fuel.</w:t>
      </w:r>
    </w:p>
    <w:p w14:paraId="4D63B551" w14:textId="77777777" w:rsidR="00716E58" w:rsidRPr="00716E58" w:rsidRDefault="00716E58" w:rsidP="00716E58">
      <w:pPr>
        <w:spacing w:after="146"/>
        <w:rPr>
          <w:sz w:val="28"/>
          <w:szCs w:val="28"/>
        </w:rPr>
      </w:pPr>
      <w:r w:rsidRPr="00716E58">
        <w:rPr>
          <w:sz w:val="28"/>
          <w:szCs w:val="28"/>
        </w:rPr>
        <w:t>Enhancing Flight Scheduling and Destination Routes: AI-assisted route optimization can help airlines avoid fuel wastage and</w:t>
      </w:r>
      <w:r w:rsidRPr="00716E58">
        <w:rPr>
          <w:sz w:val="28"/>
          <w:szCs w:val="28"/>
        </w:rPr>
        <w:t> </w:t>
      </w:r>
      <w:r w:rsidRPr="00716E58">
        <w:rPr>
          <w:sz w:val="28"/>
          <w:szCs w:val="28"/>
        </w:rPr>
        <w:t>prevent contrail formation.</w:t>
      </w:r>
    </w:p>
    <w:p w14:paraId="052FC35D" w14:textId="360E7BD8" w:rsidR="00716E58" w:rsidRPr="00716E58" w:rsidRDefault="00716E58" w:rsidP="00716E58">
      <w:pPr>
        <w:spacing w:after="146"/>
        <w:rPr>
          <w:sz w:val="28"/>
          <w:szCs w:val="28"/>
        </w:rPr>
      </w:pPr>
      <w:r w:rsidRPr="00716E58">
        <w:rPr>
          <w:sz w:val="28"/>
          <w:szCs w:val="28"/>
        </w:rPr>
        <w:t>Encouraging users for High-Speed Rail and Alternative Transport: Hospitality can also encourage users to</w:t>
      </w:r>
      <w:r w:rsidRPr="00716E58">
        <w:rPr>
          <w:sz w:val="28"/>
          <w:szCs w:val="28"/>
        </w:rPr>
        <w:t> </w:t>
      </w:r>
      <w:r w:rsidRPr="00716E58">
        <w:rPr>
          <w:sz w:val="28"/>
          <w:szCs w:val="28"/>
        </w:rPr>
        <w:t>book High Speed rail or electric powered buses instead of short haul flights, hence reducing overall emissions.</w:t>
      </w:r>
    </w:p>
    <w:p w14:paraId="14667F95" w14:textId="77777777" w:rsidR="00716E58" w:rsidRPr="00716E58" w:rsidRDefault="00716E58" w:rsidP="00716E58">
      <w:pPr>
        <w:spacing w:after="146"/>
        <w:rPr>
          <w:sz w:val="28"/>
          <w:szCs w:val="28"/>
        </w:rPr>
      </w:pPr>
      <w:r w:rsidRPr="00716E58">
        <w:rPr>
          <w:sz w:val="28"/>
          <w:szCs w:val="28"/>
        </w:rPr>
        <w:t>Eco-Friendly Airport Projects: Although not always visible to the public, initiatives such as energy-saving airports and the use of solar energy and environmental waste reduction programs can also lead to larger sustainability</w:t>
      </w:r>
      <w:r w:rsidRPr="00716E58">
        <w:rPr>
          <w:sz w:val="28"/>
          <w:szCs w:val="28"/>
        </w:rPr>
        <w:t> </w:t>
      </w:r>
      <w:r w:rsidRPr="00716E58">
        <w:rPr>
          <w:sz w:val="28"/>
          <w:szCs w:val="28"/>
        </w:rPr>
        <w:t>goals.</w:t>
      </w:r>
    </w:p>
    <w:p w14:paraId="3B3944D5" w14:textId="77777777" w:rsidR="00716E58" w:rsidRPr="00716E58" w:rsidRDefault="00716E58" w:rsidP="00716E58">
      <w:pPr>
        <w:spacing w:after="146"/>
        <w:rPr>
          <w:sz w:val="28"/>
          <w:szCs w:val="28"/>
        </w:rPr>
      </w:pPr>
      <w:r w:rsidRPr="00716E58">
        <w:rPr>
          <w:sz w:val="28"/>
          <w:szCs w:val="28"/>
        </w:rPr>
        <w:t>Sustainable Transport in Hospitality — Case</w:t>
      </w:r>
      <w:r w:rsidRPr="00716E58">
        <w:rPr>
          <w:sz w:val="28"/>
          <w:szCs w:val="28"/>
        </w:rPr>
        <w:t> </w:t>
      </w:r>
      <w:r w:rsidRPr="00716E58">
        <w:rPr>
          <w:sz w:val="28"/>
          <w:szCs w:val="28"/>
        </w:rPr>
        <w:t>Studies</w:t>
      </w:r>
    </w:p>
    <w:p w14:paraId="1F1260B8" w14:textId="77777777" w:rsidR="00716E58" w:rsidRPr="00716E58" w:rsidRDefault="00716E58" w:rsidP="00716E58">
      <w:pPr>
        <w:spacing w:after="146"/>
        <w:rPr>
          <w:sz w:val="28"/>
          <w:szCs w:val="28"/>
        </w:rPr>
      </w:pPr>
      <w:r w:rsidRPr="00716E58">
        <w:rPr>
          <w:sz w:val="28"/>
          <w:szCs w:val="28"/>
        </w:rPr>
        <w:t>These are just some of the hospitality brands and airlines</w:t>
      </w:r>
      <w:r w:rsidRPr="00716E58">
        <w:rPr>
          <w:sz w:val="28"/>
          <w:szCs w:val="28"/>
        </w:rPr>
        <w:t> </w:t>
      </w:r>
      <w:r w:rsidRPr="00716E58">
        <w:rPr>
          <w:sz w:val="28"/>
          <w:szCs w:val="28"/>
        </w:rPr>
        <w:t>that have harmonized transportation with sustainability:</w:t>
      </w:r>
    </w:p>
    <w:p w14:paraId="1F15354F" w14:textId="77777777" w:rsidR="00716E58" w:rsidRPr="00716E58" w:rsidRDefault="00716E58" w:rsidP="00716E58">
      <w:pPr>
        <w:spacing w:after="146"/>
        <w:rPr>
          <w:sz w:val="28"/>
          <w:szCs w:val="28"/>
        </w:rPr>
      </w:pPr>
      <w:r w:rsidRPr="00716E58">
        <w:rPr>
          <w:sz w:val="28"/>
          <w:szCs w:val="28"/>
        </w:rPr>
        <w:t>Hilton’s Carbon Reduction Program: Hilton Hotels partners with airlines to offer guests carbon-neutral travel packages by investing in</w:t>
      </w:r>
      <w:r w:rsidRPr="00716E58">
        <w:rPr>
          <w:sz w:val="28"/>
          <w:szCs w:val="28"/>
        </w:rPr>
        <w:t> </w:t>
      </w:r>
      <w:r w:rsidRPr="00716E58">
        <w:rPr>
          <w:sz w:val="28"/>
          <w:szCs w:val="28"/>
        </w:rPr>
        <w:t>clean energy projects around the globe.</w:t>
      </w:r>
    </w:p>
    <w:p w14:paraId="0BAACF99" w14:textId="4E08975D" w:rsidR="00716E58" w:rsidRPr="00716E58" w:rsidRDefault="00716E58" w:rsidP="00716E58">
      <w:pPr>
        <w:spacing w:after="146"/>
        <w:rPr>
          <w:sz w:val="28"/>
          <w:szCs w:val="28"/>
        </w:rPr>
      </w:pPr>
      <w:r w:rsidRPr="00716E58">
        <w:rPr>
          <w:sz w:val="28"/>
          <w:szCs w:val="28"/>
        </w:rPr>
        <w:t>KLM’s Biofuel Initiative: The Dutch airline KLM has implemented biofuels on several of its routes, greatly decreasing carbon emissions by</w:t>
      </w:r>
      <w:r w:rsidRPr="00716E58">
        <w:rPr>
          <w:sz w:val="28"/>
          <w:szCs w:val="28"/>
        </w:rPr>
        <w:t> </w:t>
      </w:r>
      <w:r w:rsidRPr="00716E58">
        <w:rPr>
          <w:sz w:val="28"/>
          <w:szCs w:val="28"/>
        </w:rPr>
        <w:t>following an industry precedent for sustainable aviation.</w:t>
      </w:r>
    </w:p>
    <w:p w14:paraId="32EAE764" w14:textId="46587611" w:rsidR="00716E58" w:rsidRPr="00716E58" w:rsidRDefault="00716E58" w:rsidP="00716E58">
      <w:pPr>
        <w:spacing w:after="146"/>
        <w:rPr>
          <w:sz w:val="28"/>
          <w:szCs w:val="28"/>
        </w:rPr>
      </w:pPr>
      <w:r w:rsidRPr="00716E58">
        <w:rPr>
          <w:sz w:val="28"/>
          <w:szCs w:val="28"/>
        </w:rPr>
        <w:lastRenderedPageBreak/>
        <w:t>Accor Hotels: Rail Travel Partnerships: Accor offers guests a 10%-20% discount off the best</w:t>
      </w:r>
      <w:r w:rsidRPr="00716E58">
        <w:rPr>
          <w:sz w:val="28"/>
          <w:szCs w:val="28"/>
        </w:rPr>
        <w:t> </w:t>
      </w:r>
      <w:r w:rsidRPr="00716E58">
        <w:rPr>
          <w:sz w:val="28"/>
          <w:szCs w:val="28"/>
        </w:rPr>
        <w:t>rate if travellers arrive at check-in with their train tickets, championing sustainable travel alternatives.</w:t>
      </w:r>
    </w:p>
    <w:p w14:paraId="78BBB3C0" w14:textId="77777777" w:rsidR="00716E58" w:rsidRPr="00716E58" w:rsidRDefault="00716E58" w:rsidP="00716E58">
      <w:pPr>
        <w:spacing w:after="146"/>
        <w:rPr>
          <w:sz w:val="28"/>
          <w:szCs w:val="28"/>
        </w:rPr>
      </w:pPr>
      <w:r w:rsidRPr="00716E58">
        <w:rPr>
          <w:sz w:val="28"/>
          <w:szCs w:val="28"/>
        </w:rPr>
        <w:t>Executive Summary and</w:t>
      </w:r>
      <w:r w:rsidRPr="00716E58">
        <w:rPr>
          <w:sz w:val="28"/>
          <w:szCs w:val="28"/>
        </w:rPr>
        <w:t> </w:t>
      </w:r>
      <w:r w:rsidRPr="00716E58">
        <w:rPr>
          <w:sz w:val="28"/>
          <w:szCs w:val="28"/>
        </w:rPr>
        <w:t>Recommendations</w:t>
      </w:r>
    </w:p>
    <w:p w14:paraId="53EBD771" w14:textId="77777777" w:rsidR="00716E58" w:rsidRPr="00716E58" w:rsidRDefault="00716E58" w:rsidP="00716E58">
      <w:pPr>
        <w:spacing w:after="146"/>
        <w:rPr>
          <w:sz w:val="28"/>
          <w:szCs w:val="28"/>
        </w:rPr>
      </w:pPr>
      <w:r w:rsidRPr="00716E58">
        <w:rPr>
          <w:sz w:val="28"/>
          <w:szCs w:val="28"/>
        </w:rPr>
        <w:t>Crisis #6 — Environmental Damage Caused by Air</w:t>
      </w:r>
      <w:r w:rsidRPr="00716E58">
        <w:rPr>
          <w:sz w:val="28"/>
          <w:szCs w:val="28"/>
        </w:rPr>
        <w:t> </w:t>
      </w:r>
      <w:r w:rsidRPr="00716E58">
        <w:rPr>
          <w:sz w:val="28"/>
          <w:szCs w:val="28"/>
        </w:rPr>
        <w:t>Travel: This is a huge threat to the sustainability of the hospitality industry. Alluvia want their hospitality businesses to get ahead of the</w:t>
      </w:r>
      <w:r w:rsidRPr="00716E58">
        <w:rPr>
          <w:sz w:val="28"/>
          <w:szCs w:val="28"/>
        </w:rPr>
        <w:t> </w:t>
      </w:r>
      <w:r w:rsidRPr="00716E58">
        <w:rPr>
          <w:sz w:val="28"/>
          <w:szCs w:val="28"/>
        </w:rPr>
        <w:t>competition and offset their aviation emissions, through measures such as carbon offset programs, alternative fuels, or greener transport modes. Key recommendations include:</w:t>
      </w:r>
    </w:p>
    <w:p w14:paraId="19B4EC49" w14:textId="77777777" w:rsidR="00716E58" w:rsidRPr="00716E58" w:rsidRDefault="00716E58" w:rsidP="00716E58">
      <w:pPr>
        <w:spacing w:after="146"/>
        <w:rPr>
          <w:sz w:val="28"/>
          <w:szCs w:val="28"/>
        </w:rPr>
      </w:pPr>
      <w:r w:rsidRPr="00716E58">
        <w:rPr>
          <w:sz w:val="28"/>
          <w:szCs w:val="28"/>
        </w:rPr>
        <w:t>Carbon Offsetting and Renewable Energy Investments</w:t>
      </w:r>
      <w:r w:rsidRPr="00716E58">
        <w:rPr>
          <w:sz w:val="28"/>
          <w:szCs w:val="28"/>
        </w:rPr>
        <w:t> </w:t>
      </w:r>
      <w:r w:rsidRPr="00716E58">
        <w:rPr>
          <w:sz w:val="28"/>
          <w:szCs w:val="28"/>
        </w:rPr>
        <w:t>Neutralizing guest travel emissions</w:t>
      </w:r>
    </w:p>
    <w:p w14:paraId="4CD96504" w14:textId="77777777" w:rsidR="00716E58" w:rsidRPr="00716E58" w:rsidRDefault="00716E58" w:rsidP="00716E58">
      <w:pPr>
        <w:spacing w:after="146"/>
        <w:rPr>
          <w:sz w:val="28"/>
          <w:szCs w:val="28"/>
        </w:rPr>
      </w:pPr>
      <w:r w:rsidRPr="00716E58">
        <w:rPr>
          <w:sz w:val="28"/>
          <w:szCs w:val="28"/>
        </w:rPr>
        <w:t>Supporting Research and Development in Alternative</w:t>
      </w:r>
      <w:r w:rsidRPr="00716E58">
        <w:rPr>
          <w:sz w:val="28"/>
          <w:szCs w:val="28"/>
        </w:rPr>
        <w:t> </w:t>
      </w:r>
      <w:r w:rsidRPr="00716E58">
        <w:rPr>
          <w:sz w:val="28"/>
          <w:szCs w:val="28"/>
        </w:rPr>
        <w:t>Energy Solutions Advocating for Sustainable Aviation Fuels</w:t>
      </w:r>
    </w:p>
    <w:p w14:paraId="4B0522A5" w14:textId="77777777" w:rsidR="00716E58" w:rsidRPr="00716E58" w:rsidRDefault="00716E58" w:rsidP="00716E58">
      <w:pPr>
        <w:spacing w:after="146"/>
        <w:rPr>
          <w:sz w:val="28"/>
          <w:szCs w:val="28"/>
        </w:rPr>
      </w:pPr>
      <w:r w:rsidRPr="00716E58">
        <w:rPr>
          <w:sz w:val="28"/>
          <w:szCs w:val="28"/>
        </w:rPr>
        <w:t>Facilitation of Modal Shift</w:t>
      </w:r>
      <w:r w:rsidRPr="00716E58">
        <w:rPr>
          <w:sz w:val="28"/>
          <w:szCs w:val="28"/>
        </w:rPr>
        <w:t> </w:t>
      </w:r>
      <w:r w:rsidRPr="00716E58">
        <w:rPr>
          <w:sz w:val="28"/>
          <w:szCs w:val="28"/>
        </w:rPr>
        <w:t>Partnering with rail and EV providers</w:t>
      </w:r>
    </w:p>
    <w:p w14:paraId="1F0EE5C4" w14:textId="0647C89F" w:rsidR="00716E58" w:rsidRPr="00716E58" w:rsidRDefault="00716E58" w:rsidP="00716E58">
      <w:pPr>
        <w:spacing w:after="146"/>
        <w:rPr>
          <w:sz w:val="28"/>
          <w:szCs w:val="28"/>
        </w:rPr>
      </w:pPr>
      <w:r w:rsidRPr="00716E58">
        <w:rPr>
          <w:sz w:val="28"/>
          <w:szCs w:val="28"/>
        </w:rPr>
        <w:t>Raise guest awareness Educate visitors on green</w:t>
      </w:r>
      <w:r w:rsidRPr="00716E58">
        <w:rPr>
          <w:sz w:val="28"/>
          <w:szCs w:val="28"/>
        </w:rPr>
        <w:t> </w:t>
      </w:r>
      <w:r w:rsidRPr="00716E58">
        <w:rPr>
          <w:sz w:val="28"/>
          <w:szCs w:val="28"/>
        </w:rPr>
        <w:t>transport options and reward sustainable travel habits</w:t>
      </w:r>
    </w:p>
    <w:p w14:paraId="1991512B" w14:textId="77777777" w:rsidR="00716E58" w:rsidRDefault="00716E58" w:rsidP="00716E58">
      <w:pPr>
        <w:spacing w:after="146"/>
        <w:rPr>
          <w:sz w:val="28"/>
          <w:szCs w:val="28"/>
        </w:rPr>
      </w:pPr>
      <w:r w:rsidRPr="00716E58">
        <w:rPr>
          <w:sz w:val="28"/>
          <w:szCs w:val="28"/>
        </w:rPr>
        <w:t>Implementing such steps in place</w:t>
      </w:r>
      <w:r w:rsidRPr="00716E58">
        <w:rPr>
          <w:sz w:val="28"/>
          <w:szCs w:val="28"/>
        </w:rPr>
        <w:t> </w:t>
      </w:r>
      <w:r w:rsidRPr="00716E58">
        <w:rPr>
          <w:sz w:val="28"/>
          <w:szCs w:val="28"/>
        </w:rPr>
        <w:t>will help the hospitality sector appeal to a more sustainable future without compromising on business effectiveness and customer experience.</w:t>
      </w:r>
    </w:p>
    <w:p w14:paraId="78293533" w14:textId="77777777" w:rsidR="00716E58" w:rsidRDefault="00716E58" w:rsidP="00716E58">
      <w:pPr>
        <w:spacing w:after="146"/>
        <w:rPr>
          <w:sz w:val="28"/>
          <w:szCs w:val="28"/>
        </w:rPr>
      </w:pPr>
    </w:p>
    <w:p w14:paraId="506DD4D6" w14:textId="458A0958" w:rsidR="00716E58" w:rsidRDefault="00716E58" w:rsidP="00716E58">
      <w:pPr>
        <w:spacing w:after="146"/>
        <w:rPr>
          <w:sz w:val="28"/>
          <w:szCs w:val="28"/>
        </w:rPr>
      </w:pPr>
      <w:r>
        <w:rPr>
          <w:sz w:val="28"/>
          <w:szCs w:val="28"/>
        </w:rPr>
        <w:t xml:space="preserve">REFERENCE </w:t>
      </w:r>
    </w:p>
    <w:p w14:paraId="449B9A0B" w14:textId="77777777" w:rsidR="00716E58" w:rsidRPr="00716E58" w:rsidRDefault="00716E58" w:rsidP="00716E58">
      <w:pPr>
        <w:spacing w:after="146"/>
        <w:rPr>
          <w:sz w:val="28"/>
          <w:szCs w:val="28"/>
        </w:rPr>
      </w:pPr>
      <w:r w:rsidRPr="00716E58">
        <w:rPr>
          <w:b/>
          <w:bCs/>
          <w:sz w:val="28"/>
          <w:szCs w:val="28"/>
        </w:rPr>
        <w:t xml:space="preserve">1. </w:t>
      </w:r>
      <w:proofErr w:type="spellStart"/>
      <w:r w:rsidRPr="00716E58">
        <w:rPr>
          <w:b/>
          <w:bCs/>
          <w:sz w:val="28"/>
          <w:szCs w:val="28"/>
        </w:rPr>
        <w:t>Catalyze</w:t>
      </w:r>
      <w:proofErr w:type="spellEnd"/>
      <w:r w:rsidRPr="00716E58">
        <w:rPr>
          <w:b/>
          <w:bCs/>
          <w:sz w:val="28"/>
          <w:szCs w:val="28"/>
        </w:rPr>
        <w:t xml:space="preserve"> Group, 2024.</w:t>
      </w:r>
      <w:r w:rsidRPr="00716E58">
        <w:rPr>
          <w:sz w:val="28"/>
          <w:szCs w:val="28"/>
        </w:rPr>
        <w:t xml:space="preserve"> </w:t>
      </w:r>
      <w:proofErr w:type="spellStart"/>
      <w:r w:rsidRPr="00716E58">
        <w:rPr>
          <w:i/>
          <w:iCs/>
          <w:sz w:val="28"/>
          <w:szCs w:val="28"/>
        </w:rPr>
        <w:t>Orbisk's</w:t>
      </w:r>
      <w:proofErr w:type="spellEnd"/>
      <w:r w:rsidRPr="00716E58">
        <w:rPr>
          <w:i/>
          <w:iCs/>
          <w:sz w:val="28"/>
          <w:szCs w:val="28"/>
        </w:rPr>
        <w:t xml:space="preserve"> AI powered solution to food waste in the hospitality industry</w:t>
      </w:r>
      <w:r w:rsidRPr="00716E58">
        <w:rPr>
          <w:sz w:val="28"/>
          <w:szCs w:val="28"/>
        </w:rPr>
        <w:t xml:space="preserve">. [online] Available at: </w:t>
      </w:r>
      <w:hyperlink r:id="rId8" w:tgtFrame="_new" w:history="1">
        <w:r w:rsidRPr="00716E58">
          <w:rPr>
            <w:rStyle w:val="Hyperlink"/>
            <w:sz w:val="28"/>
            <w:szCs w:val="28"/>
          </w:rPr>
          <w:t>https://www.catalyze-group.com/case/orbisks-ai-powered-solution-to-food-waste-in-the-hospitality-industry/</w:t>
        </w:r>
      </w:hyperlink>
      <w:r w:rsidRPr="00716E58">
        <w:rPr>
          <w:sz w:val="28"/>
          <w:szCs w:val="28"/>
        </w:rPr>
        <w:t xml:space="preserve"> [Accessed 6 Feb. 2025].</w:t>
      </w:r>
    </w:p>
    <w:p w14:paraId="20716660" w14:textId="77777777" w:rsidR="00716E58" w:rsidRPr="00716E58" w:rsidRDefault="00716E58" w:rsidP="00716E58">
      <w:pPr>
        <w:spacing w:after="146"/>
        <w:rPr>
          <w:sz w:val="28"/>
          <w:szCs w:val="28"/>
        </w:rPr>
      </w:pPr>
      <w:r w:rsidRPr="00716E58">
        <w:rPr>
          <w:b/>
          <w:bCs/>
          <w:sz w:val="28"/>
          <w:szCs w:val="28"/>
        </w:rPr>
        <w:t xml:space="preserve">2. </w:t>
      </w:r>
      <w:proofErr w:type="spellStart"/>
      <w:r w:rsidRPr="00716E58">
        <w:rPr>
          <w:b/>
          <w:bCs/>
          <w:sz w:val="28"/>
          <w:szCs w:val="28"/>
        </w:rPr>
        <w:t>edie</w:t>
      </w:r>
      <w:proofErr w:type="spellEnd"/>
      <w:r w:rsidRPr="00716E58">
        <w:rPr>
          <w:b/>
          <w:bCs/>
          <w:sz w:val="28"/>
          <w:szCs w:val="28"/>
        </w:rPr>
        <w:t>, 2024.</w:t>
      </w:r>
      <w:r w:rsidRPr="00716E58">
        <w:rPr>
          <w:sz w:val="28"/>
          <w:szCs w:val="28"/>
        </w:rPr>
        <w:t xml:space="preserve"> </w:t>
      </w:r>
      <w:r w:rsidRPr="00716E58">
        <w:rPr>
          <w:i/>
          <w:iCs/>
          <w:sz w:val="28"/>
          <w:szCs w:val="28"/>
        </w:rPr>
        <w:t>AI monitoring helps Marriott Hotels to slash food waste</w:t>
      </w:r>
      <w:r w:rsidRPr="00716E58">
        <w:rPr>
          <w:sz w:val="28"/>
          <w:szCs w:val="28"/>
        </w:rPr>
        <w:t xml:space="preserve">. [online] Available at: </w:t>
      </w:r>
      <w:hyperlink r:id="rId9" w:tgtFrame="_new" w:history="1">
        <w:r w:rsidRPr="00716E58">
          <w:rPr>
            <w:rStyle w:val="Hyperlink"/>
            <w:sz w:val="28"/>
            <w:szCs w:val="28"/>
          </w:rPr>
          <w:t>https://www.edie.net/ai-monitoring-helps-marriott-hotels-to-slash-food-waste/</w:t>
        </w:r>
      </w:hyperlink>
      <w:r w:rsidRPr="00716E58">
        <w:rPr>
          <w:sz w:val="28"/>
          <w:szCs w:val="28"/>
        </w:rPr>
        <w:t xml:space="preserve"> [Accessed 6 Feb. 2025].</w:t>
      </w:r>
    </w:p>
    <w:p w14:paraId="39712434" w14:textId="77777777" w:rsidR="00716E58" w:rsidRPr="00716E58" w:rsidRDefault="00716E58" w:rsidP="00716E58">
      <w:pPr>
        <w:spacing w:after="146"/>
        <w:rPr>
          <w:sz w:val="28"/>
          <w:szCs w:val="28"/>
        </w:rPr>
      </w:pPr>
      <w:r w:rsidRPr="00716E58">
        <w:rPr>
          <w:b/>
          <w:bCs/>
          <w:sz w:val="28"/>
          <w:szCs w:val="28"/>
        </w:rPr>
        <w:t>3. Winnow Solutions, 2024.</w:t>
      </w:r>
      <w:r w:rsidRPr="00716E58">
        <w:rPr>
          <w:sz w:val="28"/>
          <w:szCs w:val="28"/>
        </w:rPr>
        <w:t xml:space="preserve"> </w:t>
      </w:r>
      <w:r w:rsidRPr="00716E58">
        <w:rPr>
          <w:i/>
          <w:iCs/>
          <w:sz w:val="28"/>
          <w:szCs w:val="28"/>
        </w:rPr>
        <w:t>Conrad Shanghai embraces AI to reduce food waste by over 45%</w:t>
      </w:r>
      <w:r w:rsidRPr="00716E58">
        <w:rPr>
          <w:sz w:val="28"/>
          <w:szCs w:val="28"/>
        </w:rPr>
        <w:t xml:space="preserve">. [online] Available at: </w:t>
      </w:r>
      <w:hyperlink r:id="rId10" w:tgtFrame="_new" w:history="1">
        <w:r w:rsidRPr="00716E58">
          <w:rPr>
            <w:rStyle w:val="Hyperlink"/>
            <w:sz w:val="28"/>
            <w:szCs w:val="28"/>
          </w:rPr>
          <w:t>https://blog.winnowsolutions.com/conrad-shanghai-cuts-food-waste-over-45</w:t>
        </w:r>
      </w:hyperlink>
      <w:r w:rsidRPr="00716E58">
        <w:rPr>
          <w:sz w:val="28"/>
          <w:szCs w:val="28"/>
        </w:rPr>
        <w:t xml:space="preserve"> [Accessed 6 Feb. 2025].</w:t>
      </w:r>
    </w:p>
    <w:p w14:paraId="4486A2A0" w14:textId="77777777" w:rsidR="00716E58" w:rsidRPr="00716E58" w:rsidRDefault="00716E58" w:rsidP="00716E58">
      <w:pPr>
        <w:spacing w:after="146"/>
        <w:rPr>
          <w:sz w:val="28"/>
          <w:szCs w:val="28"/>
        </w:rPr>
      </w:pPr>
      <w:r w:rsidRPr="00716E58">
        <w:rPr>
          <w:b/>
          <w:bCs/>
          <w:sz w:val="28"/>
          <w:szCs w:val="28"/>
        </w:rPr>
        <w:t>4. One Planet Network, 2022.</w:t>
      </w:r>
      <w:r w:rsidRPr="00716E58">
        <w:rPr>
          <w:sz w:val="28"/>
          <w:szCs w:val="28"/>
        </w:rPr>
        <w:t xml:space="preserve"> </w:t>
      </w:r>
      <w:r w:rsidRPr="00716E58">
        <w:rPr>
          <w:i/>
          <w:iCs/>
          <w:sz w:val="28"/>
          <w:szCs w:val="28"/>
        </w:rPr>
        <w:t>Artificial Intelligence for Measuring Food Waste</w:t>
      </w:r>
      <w:r w:rsidRPr="00716E58">
        <w:rPr>
          <w:sz w:val="28"/>
          <w:szCs w:val="28"/>
        </w:rPr>
        <w:t xml:space="preserve">. [online] Available at: </w:t>
      </w:r>
      <w:hyperlink r:id="rId11" w:tgtFrame="_new" w:history="1">
        <w:r w:rsidRPr="00716E58">
          <w:rPr>
            <w:rStyle w:val="Hyperlink"/>
            <w:sz w:val="28"/>
            <w:szCs w:val="28"/>
          </w:rPr>
          <w:t>https://www.oneplanetnetwork.org/knowledge-centre/resources/artificial-intelligence-measuring-food-waste</w:t>
        </w:r>
      </w:hyperlink>
      <w:r w:rsidRPr="00716E58">
        <w:rPr>
          <w:sz w:val="28"/>
          <w:szCs w:val="28"/>
        </w:rPr>
        <w:t xml:space="preserve"> [Accessed 6 Feb. 2025].</w:t>
      </w:r>
    </w:p>
    <w:p w14:paraId="7C19B5C1" w14:textId="77777777" w:rsidR="00716E58" w:rsidRPr="00716E58" w:rsidRDefault="00716E58" w:rsidP="00716E58">
      <w:pPr>
        <w:spacing w:after="146"/>
        <w:rPr>
          <w:sz w:val="28"/>
          <w:szCs w:val="28"/>
        </w:rPr>
      </w:pPr>
      <w:r w:rsidRPr="00716E58">
        <w:rPr>
          <w:b/>
          <w:bCs/>
          <w:sz w:val="28"/>
          <w:szCs w:val="28"/>
        </w:rPr>
        <w:t>5. Winnow Solutions, 2024.</w:t>
      </w:r>
      <w:r w:rsidRPr="00716E58">
        <w:rPr>
          <w:sz w:val="28"/>
          <w:szCs w:val="28"/>
        </w:rPr>
        <w:t xml:space="preserve"> </w:t>
      </w:r>
      <w:r w:rsidRPr="00716E58">
        <w:rPr>
          <w:i/>
          <w:iCs/>
          <w:sz w:val="28"/>
          <w:szCs w:val="28"/>
        </w:rPr>
        <w:t>Four Seasons Madrid cuts food waste by 30% with Winnow’s AI technology</w:t>
      </w:r>
      <w:r w:rsidRPr="00716E58">
        <w:rPr>
          <w:sz w:val="28"/>
          <w:szCs w:val="28"/>
        </w:rPr>
        <w:t xml:space="preserve">. [online] Available at: </w:t>
      </w:r>
      <w:hyperlink r:id="rId12" w:tgtFrame="_new" w:history="1">
        <w:r w:rsidRPr="00716E58">
          <w:rPr>
            <w:rStyle w:val="Hyperlink"/>
            <w:sz w:val="28"/>
            <w:szCs w:val="28"/>
          </w:rPr>
          <w:t>https://blog.winnowsolutions.com/four-seasons-madrid-cuts-food-waste-30</w:t>
        </w:r>
      </w:hyperlink>
      <w:r w:rsidRPr="00716E58">
        <w:rPr>
          <w:sz w:val="28"/>
          <w:szCs w:val="28"/>
        </w:rPr>
        <w:t xml:space="preserve"> [Accessed 6 Feb. 2025].</w:t>
      </w:r>
    </w:p>
    <w:p w14:paraId="015EA0F5" w14:textId="77777777" w:rsidR="00716E58" w:rsidRPr="00716E58" w:rsidRDefault="00716E58" w:rsidP="00716E58">
      <w:pPr>
        <w:spacing w:after="146"/>
        <w:rPr>
          <w:sz w:val="28"/>
          <w:szCs w:val="28"/>
        </w:rPr>
      </w:pPr>
      <w:r w:rsidRPr="00716E58">
        <w:rPr>
          <w:b/>
          <w:bCs/>
          <w:sz w:val="28"/>
          <w:szCs w:val="28"/>
        </w:rPr>
        <w:t>6. Business Insider, 2024.</w:t>
      </w:r>
      <w:r w:rsidRPr="00716E58">
        <w:rPr>
          <w:sz w:val="28"/>
          <w:szCs w:val="28"/>
        </w:rPr>
        <w:t xml:space="preserve"> </w:t>
      </w:r>
      <w:r w:rsidRPr="00716E58">
        <w:rPr>
          <w:i/>
          <w:iCs/>
          <w:sz w:val="28"/>
          <w:szCs w:val="28"/>
        </w:rPr>
        <w:t>Hotels and offices are using an AI tool that scans what they throw in the trash to reduce their food waste and cut costs</w:t>
      </w:r>
      <w:r w:rsidRPr="00716E58">
        <w:rPr>
          <w:sz w:val="28"/>
          <w:szCs w:val="28"/>
        </w:rPr>
        <w:t xml:space="preserve">. [online] Available at: </w:t>
      </w:r>
      <w:hyperlink r:id="rId13" w:tgtFrame="_new" w:history="1">
        <w:r w:rsidRPr="00716E58">
          <w:rPr>
            <w:rStyle w:val="Hyperlink"/>
            <w:sz w:val="28"/>
            <w:szCs w:val="28"/>
          </w:rPr>
          <w:t>https://www.businessinsider.com/hotels-offices-kitchens-winnow-ai-tool-reduce-food-waste-costs-2024-7</w:t>
        </w:r>
      </w:hyperlink>
      <w:r w:rsidRPr="00716E58">
        <w:rPr>
          <w:sz w:val="28"/>
          <w:szCs w:val="28"/>
        </w:rPr>
        <w:t xml:space="preserve"> [Accessed 6 Feb. 2025].</w:t>
      </w:r>
    </w:p>
    <w:p w14:paraId="26518397" w14:textId="77777777" w:rsidR="00716E58" w:rsidRPr="00716E58" w:rsidRDefault="00716E58" w:rsidP="00716E58">
      <w:pPr>
        <w:spacing w:after="146"/>
        <w:rPr>
          <w:sz w:val="28"/>
          <w:szCs w:val="28"/>
        </w:rPr>
      </w:pPr>
      <w:r w:rsidRPr="00716E58">
        <w:rPr>
          <w:b/>
          <w:bCs/>
          <w:sz w:val="28"/>
          <w:szCs w:val="28"/>
        </w:rPr>
        <w:t>7. Food Digital, 2024.</w:t>
      </w:r>
      <w:r w:rsidRPr="00716E58">
        <w:rPr>
          <w:sz w:val="28"/>
          <w:szCs w:val="28"/>
        </w:rPr>
        <w:t xml:space="preserve"> </w:t>
      </w:r>
      <w:r w:rsidRPr="00716E58">
        <w:rPr>
          <w:i/>
          <w:iCs/>
          <w:sz w:val="28"/>
          <w:szCs w:val="28"/>
        </w:rPr>
        <w:t>Marriott Hotels' AI Technology Leads to Food Waste Reduction</w:t>
      </w:r>
      <w:r w:rsidRPr="00716E58">
        <w:rPr>
          <w:sz w:val="28"/>
          <w:szCs w:val="28"/>
        </w:rPr>
        <w:t xml:space="preserve">. [online] Available at: </w:t>
      </w:r>
      <w:hyperlink r:id="rId14" w:tgtFrame="_new" w:history="1">
        <w:r w:rsidRPr="00716E58">
          <w:rPr>
            <w:rStyle w:val="Hyperlink"/>
            <w:sz w:val="28"/>
            <w:szCs w:val="28"/>
          </w:rPr>
          <w:t>https://fooddigital.com/restaurants/marriott-hotels-ai-technology-leads-to-food-waste-reduction</w:t>
        </w:r>
      </w:hyperlink>
      <w:r w:rsidRPr="00716E58">
        <w:rPr>
          <w:sz w:val="28"/>
          <w:szCs w:val="28"/>
        </w:rPr>
        <w:t xml:space="preserve"> [Accessed 6 Feb. 2025].</w:t>
      </w:r>
    </w:p>
    <w:p w14:paraId="2031EE42" w14:textId="77777777" w:rsidR="00716E58" w:rsidRPr="00716E58" w:rsidRDefault="00716E58" w:rsidP="00716E58">
      <w:pPr>
        <w:spacing w:after="146"/>
        <w:rPr>
          <w:sz w:val="28"/>
          <w:szCs w:val="28"/>
        </w:rPr>
      </w:pPr>
      <w:r w:rsidRPr="00716E58">
        <w:rPr>
          <w:b/>
          <w:bCs/>
          <w:sz w:val="28"/>
          <w:szCs w:val="28"/>
        </w:rPr>
        <w:t>8. Hospitality Insights, 2024.</w:t>
      </w:r>
      <w:r w:rsidRPr="00716E58">
        <w:rPr>
          <w:sz w:val="28"/>
          <w:szCs w:val="28"/>
        </w:rPr>
        <w:t xml:space="preserve"> </w:t>
      </w:r>
      <w:r w:rsidRPr="00716E58">
        <w:rPr>
          <w:i/>
          <w:iCs/>
          <w:sz w:val="28"/>
          <w:szCs w:val="28"/>
        </w:rPr>
        <w:t>Journey to net zero: Challenges and solutions in hotel sustainability</w:t>
      </w:r>
      <w:r w:rsidRPr="00716E58">
        <w:rPr>
          <w:sz w:val="28"/>
          <w:szCs w:val="28"/>
        </w:rPr>
        <w:t xml:space="preserve">. [online] Available at: </w:t>
      </w:r>
      <w:hyperlink r:id="rId15" w:tgtFrame="_new" w:history="1">
        <w:r w:rsidRPr="00716E58">
          <w:rPr>
            <w:rStyle w:val="Hyperlink"/>
            <w:sz w:val="28"/>
            <w:szCs w:val="28"/>
          </w:rPr>
          <w:t>https://hospitalityinsights.ehl.edu/hotel-sustainability-challenges-and-solutions</w:t>
        </w:r>
      </w:hyperlink>
      <w:r w:rsidRPr="00716E58">
        <w:rPr>
          <w:sz w:val="28"/>
          <w:szCs w:val="28"/>
        </w:rPr>
        <w:t xml:space="preserve"> [Accessed 6 Feb. 2025].</w:t>
      </w:r>
    </w:p>
    <w:p w14:paraId="368E1402" w14:textId="77777777" w:rsidR="00716E58" w:rsidRPr="00716E58" w:rsidRDefault="00716E58" w:rsidP="00716E58">
      <w:pPr>
        <w:spacing w:after="146"/>
        <w:rPr>
          <w:sz w:val="28"/>
          <w:szCs w:val="28"/>
        </w:rPr>
      </w:pPr>
      <w:r w:rsidRPr="00716E58">
        <w:rPr>
          <w:b/>
          <w:bCs/>
          <w:sz w:val="28"/>
          <w:szCs w:val="28"/>
        </w:rPr>
        <w:t xml:space="preserve">9. </w:t>
      </w:r>
      <w:proofErr w:type="spellStart"/>
      <w:r w:rsidRPr="00716E58">
        <w:rPr>
          <w:b/>
          <w:bCs/>
          <w:sz w:val="28"/>
          <w:szCs w:val="28"/>
        </w:rPr>
        <w:t>FoodNotify</w:t>
      </w:r>
      <w:proofErr w:type="spellEnd"/>
      <w:r w:rsidRPr="00716E58">
        <w:rPr>
          <w:b/>
          <w:bCs/>
          <w:sz w:val="28"/>
          <w:szCs w:val="28"/>
        </w:rPr>
        <w:t xml:space="preserve"> Hospitality Blog, 2024.</w:t>
      </w:r>
      <w:r w:rsidRPr="00716E58">
        <w:rPr>
          <w:sz w:val="28"/>
          <w:szCs w:val="28"/>
        </w:rPr>
        <w:t xml:space="preserve"> </w:t>
      </w:r>
      <w:r w:rsidRPr="00716E58">
        <w:rPr>
          <w:i/>
          <w:iCs/>
          <w:sz w:val="28"/>
          <w:szCs w:val="28"/>
        </w:rPr>
        <w:t>AI against Food Waste</w:t>
      </w:r>
      <w:r w:rsidRPr="00716E58">
        <w:rPr>
          <w:sz w:val="28"/>
          <w:szCs w:val="28"/>
        </w:rPr>
        <w:t xml:space="preserve">. [online] Available at: </w:t>
      </w:r>
      <w:hyperlink r:id="rId16" w:tgtFrame="_new" w:history="1">
        <w:r w:rsidRPr="00716E58">
          <w:rPr>
            <w:rStyle w:val="Hyperlink"/>
            <w:sz w:val="28"/>
            <w:szCs w:val="28"/>
          </w:rPr>
          <w:t>https://www.foodnotify.com/en/blog/ai-against-food-waste</w:t>
        </w:r>
      </w:hyperlink>
      <w:r w:rsidRPr="00716E58">
        <w:rPr>
          <w:sz w:val="28"/>
          <w:szCs w:val="28"/>
        </w:rPr>
        <w:t xml:space="preserve"> [Accessed 6 Feb. 2025].</w:t>
      </w:r>
    </w:p>
    <w:p w14:paraId="03A27180" w14:textId="77777777" w:rsidR="00716E58" w:rsidRPr="00716E58" w:rsidRDefault="00716E58" w:rsidP="00716E58">
      <w:pPr>
        <w:spacing w:after="146"/>
        <w:rPr>
          <w:sz w:val="28"/>
          <w:szCs w:val="28"/>
        </w:rPr>
      </w:pPr>
      <w:r w:rsidRPr="00716E58">
        <w:rPr>
          <w:b/>
          <w:bCs/>
          <w:sz w:val="28"/>
          <w:szCs w:val="28"/>
        </w:rPr>
        <w:t>10. Impact Investor, 2024.</w:t>
      </w:r>
      <w:r w:rsidRPr="00716E58">
        <w:rPr>
          <w:sz w:val="28"/>
          <w:szCs w:val="28"/>
        </w:rPr>
        <w:t xml:space="preserve"> </w:t>
      </w:r>
      <w:r w:rsidRPr="00716E58">
        <w:rPr>
          <w:i/>
          <w:iCs/>
          <w:sz w:val="28"/>
          <w:szCs w:val="28"/>
        </w:rPr>
        <w:t>Sustainable travel: the companies and initiatives offering solutions to tourism's social and environmental challenges</w:t>
      </w:r>
      <w:r w:rsidRPr="00716E58">
        <w:rPr>
          <w:sz w:val="28"/>
          <w:szCs w:val="28"/>
        </w:rPr>
        <w:t xml:space="preserve">. [online] Available at: </w:t>
      </w:r>
      <w:hyperlink r:id="rId17" w:tgtFrame="_new" w:history="1">
        <w:r w:rsidRPr="00716E58">
          <w:rPr>
            <w:rStyle w:val="Hyperlink"/>
            <w:sz w:val="28"/>
            <w:szCs w:val="28"/>
          </w:rPr>
          <w:t>https://impact-investor.com/sustainable-travel-the-companies-and-initiatives-offering-solutions-to-tourisms-social-and-environmental-challenges/</w:t>
        </w:r>
      </w:hyperlink>
      <w:r w:rsidRPr="00716E58">
        <w:rPr>
          <w:sz w:val="28"/>
          <w:szCs w:val="28"/>
        </w:rPr>
        <w:t xml:space="preserve"> [Accessed 6 Feb. 2025].</w:t>
      </w:r>
    </w:p>
    <w:p w14:paraId="09E8F25A" w14:textId="77777777" w:rsidR="00716E58" w:rsidRPr="00716E58" w:rsidRDefault="00716E58" w:rsidP="00716E58">
      <w:pPr>
        <w:spacing w:after="146"/>
        <w:rPr>
          <w:sz w:val="28"/>
          <w:szCs w:val="28"/>
        </w:rPr>
      </w:pPr>
      <w:r w:rsidRPr="00716E58">
        <w:rPr>
          <w:b/>
          <w:bCs/>
          <w:sz w:val="28"/>
          <w:szCs w:val="28"/>
        </w:rPr>
        <w:t>11. Hotel Technology News, 2023.</w:t>
      </w:r>
      <w:r w:rsidRPr="00716E58">
        <w:rPr>
          <w:sz w:val="28"/>
          <w:szCs w:val="28"/>
        </w:rPr>
        <w:t xml:space="preserve"> </w:t>
      </w:r>
      <w:r w:rsidRPr="00716E58">
        <w:rPr>
          <w:i/>
          <w:iCs/>
          <w:sz w:val="28"/>
          <w:szCs w:val="28"/>
        </w:rPr>
        <w:t>Global Hotel Companies Are Deploying AI Technologies to Reduce Food Waste</w:t>
      </w:r>
      <w:r w:rsidRPr="00716E58">
        <w:rPr>
          <w:sz w:val="28"/>
          <w:szCs w:val="28"/>
        </w:rPr>
        <w:t xml:space="preserve">. [online] Available at: </w:t>
      </w:r>
      <w:hyperlink r:id="rId18" w:tgtFrame="_new" w:history="1">
        <w:r w:rsidRPr="00716E58">
          <w:rPr>
            <w:rStyle w:val="Hyperlink"/>
            <w:sz w:val="28"/>
            <w:szCs w:val="28"/>
          </w:rPr>
          <w:t>https://hoteltechnologynews.com/2023/09/global-hotel-companies-are-deploying-ai-technologies-to-reduce-food-waste/</w:t>
        </w:r>
      </w:hyperlink>
      <w:r w:rsidRPr="00716E58">
        <w:rPr>
          <w:sz w:val="28"/>
          <w:szCs w:val="28"/>
        </w:rPr>
        <w:t xml:space="preserve"> [Accessed 6 Feb. 2025].</w:t>
      </w:r>
    </w:p>
    <w:p w14:paraId="48A618AC" w14:textId="77777777" w:rsidR="00716E58" w:rsidRPr="00716E58" w:rsidRDefault="00716E58" w:rsidP="00716E58">
      <w:pPr>
        <w:spacing w:after="146"/>
        <w:rPr>
          <w:sz w:val="28"/>
          <w:szCs w:val="28"/>
        </w:rPr>
      </w:pPr>
      <w:r w:rsidRPr="00716E58">
        <w:rPr>
          <w:b/>
          <w:bCs/>
          <w:sz w:val="28"/>
          <w:szCs w:val="28"/>
        </w:rPr>
        <w:t>12. Sustainable Hospitality Alliance, 2022.</w:t>
      </w:r>
      <w:r w:rsidRPr="00716E58">
        <w:rPr>
          <w:sz w:val="28"/>
          <w:szCs w:val="28"/>
        </w:rPr>
        <w:t xml:space="preserve"> </w:t>
      </w:r>
      <w:r w:rsidRPr="00716E58">
        <w:rPr>
          <w:i/>
          <w:iCs/>
          <w:sz w:val="28"/>
          <w:szCs w:val="28"/>
        </w:rPr>
        <w:t>Only one Earth – what can hospitality do to protect it?</w:t>
      </w:r>
      <w:r w:rsidRPr="00716E58">
        <w:rPr>
          <w:sz w:val="28"/>
          <w:szCs w:val="28"/>
        </w:rPr>
        <w:t xml:space="preserve">. [online] Available at: </w:t>
      </w:r>
      <w:hyperlink r:id="rId19" w:tgtFrame="_new" w:history="1">
        <w:r w:rsidRPr="00716E58">
          <w:rPr>
            <w:rStyle w:val="Hyperlink"/>
            <w:sz w:val="28"/>
            <w:szCs w:val="28"/>
          </w:rPr>
          <w:t>https://sustainablehospitalityalliance.org/only-one-earth/</w:t>
        </w:r>
      </w:hyperlink>
      <w:r w:rsidRPr="00716E58">
        <w:rPr>
          <w:sz w:val="28"/>
          <w:szCs w:val="28"/>
        </w:rPr>
        <w:t xml:space="preserve"> [Accessed 6 Feb. 2025].</w:t>
      </w:r>
    </w:p>
    <w:p w14:paraId="270D5E3F" w14:textId="77777777" w:rsidR="00716E58" w:rsidRPr="00716E58" w:rsidRDefault="00716E58" w:rsidP="00716E58">
      <w:pPr>
        <w:spacing w:after="146"/>
        <w:rPr>
          <w:sz w:val="28"/>
          <w:szCs w:val="28"/>
        </w:rPr>
      </w:pPr>
      <w:r w:rsidRPr="00716E58">
        <w:rPr>
          <w:b/>
          <w:bCs/>
          <w:sz w:val="28"/>
          <w:szCs w:val="28"/>
        </w:rPr>
        <w:t>13. Accenture, 2022.</w:t>
      </w:r>
      <w:r w:rsidRPr="00716E58">
        <w:rPr>
          <w:sz w:val="28"/>
          <w:szCs w:val="28"/>
        </w:rPr>
        <w:t xml:space="preserve"> </w:t>
      </w:r>
      <w:r w:rsidRPr="00716E58">
        <w:rPr>
          <w:i/>
          <w:iCs/>
          <w:sz w:val="28"/>
          <w:szCs w:val="28"/>
        </w:rPr>
        <w:t>Better Sustainability Practices in Hospitality Industry</w:t>
      </w:r>
      <w:r w:rsidRPr="00716E58">
        <w:rPr>
          <w:sz w:val="28"/>
          <w:szCs w:val="28"/>
        </w:rPr>
        <w:t xml:space="preserve">. [online] Available at: </w:t>
      </w:r>
      <w:hyperlink r:id="rId20" w:tgtFrame="_new" w:history="1">
        <w:r w:rsidRPr="00716E58">
          <w:rPr>
            <w:rStyle w:val="Hyperlink"/>
            <w:sz w:val="28"/>
            <w:szCs w:val="28"/>
          </w:rPr>
          <w:t>https://www.accenture.com/us-en/insights/travel/sustainability-hospitality</w:t>
        </w:r>
      </w:hyperlink>
      <w:r w:rsidRPr="00716E58">
        <w:rPr>
          <w:sz w:val="28"/>
          <w:szCs w:val="28"/>
        </w:rPr>
        <w:t xml:space="preserve"> [Accessed 6 Feb. 2025].</w:t>
      </w:r>
    </w:p>
    <w:p w14:paraId="46E54F9B" w14:textId="77777777" w:rsidR="00716E58" w:rsidRPr="00716E58" w:rsidRDefault="00716E58" w:rsidP="00716E58">
      <w:pPr>
        <w:spacing w:after="146"/>
        <w:rPr>
          <w:sz w:val="28"/>
          <w:szCs w:val="28"/>
        </w:rPr>
      </w:pPr>
      <w:r w:rsidRPr="00716E58">
        <w:rPr>
          <w:b/>
          <w:bCs/>
          <w:sz w:val="28"/>
          <w:szCs w:val="28"/>
        </w:rPr>
        <w:t>14. David Suzuki Foundation, 2024.</w:t>
      </w:r>
      <w:r w:rsidRPr="00716E58">
        <w:rPr>
          <w:sz w:val="28"/>
          <w:szCs w:val="28"/>
        </w:rPr>
        <w:t xml:space="preserve"> </w:t>
      </w:r>
      <w:r w:rsidRPr="00716E58">
        <w:rPr>
          <w:i/>
          <w:iCs/>
          <w:sz w:val="28"/>
          <w:szCs w:val="28"/>
        </w:rPr>
        <w:t>Air travel and climate change</w:t>
      </w:r>
      <w:r w:rsidRPr="00716E58">
        <w:rPr>
          <w:sz w:val="28"/>
          <w:szCs w:val="28"/>
        </w:rPr>
        <w:t xml:space="preserve">. [online] Available at: </w:t>
      </w:r>
      <w:hyperlink r:id="rId21" w:tgtFrame="_new" w:history="1">
        <w:r w:rsidRPr="00716E58">
          <w:rPr>
            <w:rStyle w:val="Hyperlink"/>
            <w:sz w:val="28"/>
            <w:szCs w:val="28"/>
          </w:rPr>
          <w:t>https://davidsuzuki.org/living-green/air-travel-climate-change/</w:t>
        </w:r>
      </w:hyperlink>
      <w:r w:rsidRPr="00716E58">
        <w:rPr>
          <w:sz w:val="28"/>
          <w:szCs w:val="28"/>
        </w:rPr>
        <w:t xml:space="preserve"> [Accessed 6 Feb. 2025].</w:t>
      </w:r>
    </w:p>
    <w:p w14:paraId="662BDA67" w14:textId="77777777" w:rsidR="00716E58" w:rsidRPr="00716E58" w:rsidRDefault="00716E58" w:rsidP="00716E58">
      <w:pPr>
        <w:spacing w:after="146"/>
        <w:rPr>
          <w:sz w:val="28"/>
          <w:szCs w:val="28"/>
        </w:rPr>
      </w:pPr>
      <w:r w:rsidRPr="00716E58">
        <w:rPr>
          <w:b/>
          <w:bCs/>
          <w:sz w:val="28"/>
          <w:szCs w:val="28"/>
        </w:rPr>
        <w:t>15. Sustainable Travel International, 2024.</w:t>
      </w:r>
      <w:r w:rsidRPr="00716E58">
        <w:rPr>
          <w:sz w:val="28"/>
          <w:szCs w:val="28"/>
        </w:rPr>
        <w:t xml:space="preserve"> </w:t>
      </w:r>
      <w:r w:rsidRPr="00716E58">
        <w:rPr>
          <w:i/>
          <w:iCs/>
          <w:sz w:val="28"/>
          <w:szCs w:val="28"/>
        </w:rPr>
        <w:t>Carbon Footprint of Tourism</w:t>
      </w:r>
      <w:r w:rsidRPr="00716E58">
        <w:rPr>
          <w:sz w:val="28"/>
          <w:szCs w:val="28"/>
        </w:rPr>
        <w:t xml:space="preserve">. [online] Available at: </w:t>
      </w:r>
      <w:hyperlink r:id="rId22" w:tgtFrame="_new" w:history="1">
        <w:r w:rsidRPr="00716E58">
          <w:rPr>
            <w:rStyle w:val="Hyperlink"/>
            <w:sz w:val="28"/>
            <w:szCs w:val="28"/>
          </w:rPr>
          <w:t>https://sustainabletravel.org/issues/carbon-footprint-tourism/</w:t>
        </w:r>
      </w:hyperlink>
      <w:r w:rsidRPr="00716E58">
        <w:rPr>
          <w:sz w:val="28"/>
          <w:szCs w:val="28"/>
        </w:rPr>
        <w:t xml:space="preserve"> [Accessed 6 Feb. 2025].</w:t>
      </w:r>
    </w:p>
    <w:p w14:paraId="3B668D3E" w14:textId="77777777" w:rsidR="00716E58" w:rsidRPr="00716E58" w:rsidRDefault="00716E58" w:rsidP="00716E58">
      <w:pPr>
        <w:spacing w:after="146"/>
        <w:rPr>
          <w:sz w:val="28"/>
          <w:szCs w:val="28"/>
        </w:rPr>
      </w:pPr>
      <w:r w:rsidRPr="00716E58">
        <w:rPr>
          <w:b/>
          <w:bCs/>
          <w:sz w:val="28"/>
          <w:szCs w:val="28"/>
        </w:rPr>
        <w:t>16. Winnow Solutions, 2024.</w:t>
      </w:r>
      <w:r w:rsidRPr="00716E58">
        <w:rPr>
          <w:sz w:val="28"/>
          <w:szCs w:val="28"/>
        </w:rPr>
        <w:t xml:space="preserve"> </w:t>
      </w:r>
      <w:r w:rsidRPr="00716E58">
        <w:rPr>
          <w:i/>
          <w:iCs/>
          <w:sz w:val="28"/>
          <w:szCs w:val="28"/>
        </w:rPr>
        <w:t>Conrad Shanghai embraces AI to reduce food waste by over 45%</w:t>
      </w:r>
      <w:r w:rsidRPr="00716E58">
        <w:rPr>
          <w:sz w:val="28"/>
          <w:szCs w:val="28"/>
        </w:rPr>
        <w:t xml:space="preserve">. [online] Available at: </w:t>
      </w:r>
      <w:hyperlink r:id="rId23" w:tgtFrame="_new" w:history="1">
        <w:r w:rsidRPr="00716E58">
          <w:rPr>
            <w:rStyle w:val="Hyperlink"/>
            <w:sz w:val="28"/>
            <w:szCs w:val="28"/>
          </w:rPr>
          <w:t>https://blog.winnowsolutions.com/conrad-shanghai-cuts-food-waste-over-45</w:t>
        </w:r>
      </w:hyperlink>
      <w:r w:rsidRPr="00716E58">
        <w:rPr>
          <w:sz w:val="28"/>
          <w:szCs w:val="28"/>
        </w:rPr>
        <w:t xml:space="preserve"> [Accessed 6 Feb. 2025].</w:t>
      </w:r>
    </w:p>
    <w:p w14:paraId="6845459C" w14:textId="77777777" w:rsidR="00716E58" w:rsidRPr="00716E58" w:rsidRDefault="00716E58" w:rsidP="00716E58">
      <w:pPr>
        <w:spacing w:after="146"/>
        <w:rPr>
          <w:sz w:val="28"/>
          <w:szCs w:val="28"/>
        </w:rPr>
      </w:pPr>
      <w:r w:rsidRPr="00716E58">
        <w:rPr>
          <w:b/>
          <w:bCs/>
          <w:sz w:val="28"/>
          <w:szCs w:val="28"/>
        </w:rPr>
        <w:t>17. Frontiers in Artificial Intelligence, 2024.</w:t>
      </w:r>
      <w:r w:rsidRPr="00716E58">
        <w:rPr>
          <w:sz w:val="28"/>
          <w:szCs w:val="28"/>
        </w:rPr>
        <w:t xml:space="preserve"> </w:t>
      </w:r>
      <w:r w:rsidRPr="00716E58">
        <w:rPr>
          <w:i/>
          <w:iCs/>
          <w:sz w:val="28"/>
          <w:szCs w:val="28"/>
        </w:rPr>
        <w:t>Exploring the potential of AI-driven food waste management strategies in the hospitality industry</w:t>
      </w:r>
      <w:r w:rsidRPr="00716E58">
        <w:rPr>
          <w:sz w:val="28"/>
          <w:szCs w:val="28"/>
        </w:rPr>
        <w:t xml:space="preserve">. [online] Available at: </w:t>
      </w:r>
      <w:hyperlink r:id="rId24" w:tgtFrame="_new" w:history="1">
        <w:r w:rsidRPr="00716E58">
          <w:rPr>
            <w:rStyle w:val="Hyperlink"/>
            <w:sz w:val="28"/>
            <w:szCs w:val="28"/>
          </w:rPr>
          <w:t>https://www.frontiersin.org/journals/artificial-intelligence/articles/10.3389/frai.2024.1429477/full</w:t>
        </w:r>
      </w:hyperlink>
      <w:r w:rsidRPr="00716E58">
        <w:rPr>
          <w:sz w:val="28"/>
          <w:szCs w:val="28"/>
        </w:rPr>
        <w:t xml:space="preserve"> [Accessed 6 Feb. 2025].</w:t>
      </w:r>
    </w:p>
    <w:p w14:paraId="448C5374" w14:textId="77777777" w:rsidR="00716E58" w:rsidRPr="00716E58" w:rsidRDefault="00716E58" w:rsidP="00716E58">
      <w:pPr>
        <w:spacing w:after="146"/>
        <w:rPr>
          <w:sz w:val="28"/>
          <w:szCs w:val="28"/>
        </w:rPr>
      </w:pPr>
      <w:r w:rsidRPr="00716E58">
        <w:rPr>
          <w:b/>
          <w:bCs/>
          <w:sz w:val="28"/>
          <w:szCs w:val="28"/>
        </w:rPr>
        <w:t>18. Software Travel, 2024.</w:t>
      </w:r>
      <w:r w:rsidRPr="00716E58">
        <w:rPr>
          <w:sz w:val="28"/>
          <w:szCs w:val="28"/>
        </w:rPr>
        <w:t xml:space="preserve"> </w:t>
      </w:r>
      <w:r w:rsidRPr="00716E58">
        <w:rPr>
          <w:i/>
          <w:iCs/>
          <w:sz w:val="28"/>
          <w:szCs w:val="28"/>
        </w:rPr>
        <w:t>Sustainable Travel Solutions: Trends, Technology Implementation</w:t>
      </w:r>
      <w:r w:rsidRPr="00716E58">
        <w:rPr>
          <w:sz w:val="28"/>
          <w:szCs w:val="28"/>
        </w:rPr>
        <w:t xml:space="preserve">. [online] Available at: </w:t>
      </w:r>
      <w:hyperlink r:id="rId25" w:tgtFrame="_new" w:history="1">
        <w:r w:rsidRPr="00716E58">
          <w:rPr>
            <w:rStyle w:val="Hyperlink"/>
            <w:sz w:val="28"/>
            <w:szCs w:val="28"/>
          </w:rPr>
          <w:t>https://www.software.travel/blog/automation/sustainable-travel-solutions/</w:t>
        </w:r>
      </w:hyperlink>
      <w:r w:rsidRPr="00716E58">
        <w:rPr>
          <w:sz w:val="28"/>
          <w:szCs w:val="28"/>
        </w:rPr>
        <w:t xml:space="preserve"> [Accessed 6 Feb. 2025].</w:t>
      </w:r>
    </w:p>
    <w:p w14:paraId="566A648D" w14:textId="77777777" w:rsidR="00716E58" w:rsidRPr="00716E58" w:rsidRDefault="00716E58" w:rsidP="00716E58">
      <w:pPr>
        <w:spacing w:after="146"/>
        <w:rPr>
          <w:sz w:val="28"/>
          <w:szCs w:val="28"/>
        </w:rPr>
      </w:pPr>
      <w:r w:rsidRPr="00716E58">
        <w:rPr>
          <w:b/>
          <w:bCs/>
          <w:sz w:val="28"/>
          <w:szCs w:val="28"/>
        </w:rPr>
        <w:t>19. MDPI, 2023.</w:t>
      </w:r>
      <w:r w:rsidRPr="00716E58">
        <w:rPr>
          <w:sz w:val="28"/>
          <w:szCs w:val="28"/>
        </w:rPr>
        <w:t xml:space="preserve"> </w:t>
      </w:r>
      <w:r w:rsidRPr="00716E58">
        <w:rPr>
          <w:i/>
          <w:iCs/>
          <w:sz w:val="28"/>
          <w:szCs w:val="28"/>
        </w:rPr>
        <w:t>Challenges and Solutions for Environmental Sustainability in Hospitality</w:t>
      </w:r>
      <w:r w:rsidRPr="00716E58">
        <w:rPr>
          <w:sz w:val="28"/>
          <w:szCs w:val="28"/>
        </w:rPr>
        <w:t xml:space="preserve">. [online] Available at: </w:t>
      </w:r>
      <w:hyperlink r:id="rId26" w:tgtFrame="_new" w:history="1">
        <w:r w:rsidRPr="00716E58">
          <w:rPr>
            <w:rStyle w:val="Hyperlink"/>
            <w:sz w:val="28"/>
            <w:szCs w:val="28"/>
          </w:rPr>
          <w:t>https://www.mdpi.com/2071-1050/15/15/11491</w:t>
        </w:r>
      </w:hyperlink>
      <w:r w:rsidRPr="00716E58">
        <w:rPr>
          <w:sz w:val="28"/>
          <w:szCs w:val="28"/>
        </w:rPr>
        <w:t xml:space="preserve"> [Accessed 6 Feb. 2025].</w:t>
      </w:r>
    </w:p>
    <w:p w14:paraId="4AA06624" w14:textId="77777777" w:rsidR="00716E58" w:rsidRPr="00716E58" w:rsidRDefault="00716E58" w:rsidP="00716E58">
      <w:pPr>
        <w:spacing w:after="146"/>
        <w:rPr>
          <w:sz w:val="28"/>
          <w:szCs w:val="28"/>
        </w:rPr>
      </w:pPr>
      <w:r w:rsidRPr="00716E58">
        <w:rPr>
          <w:b/>
          <w:bCs/>
          <w:sz w:val="28"/>
          <w:szCs w:val="28"/>
        </w:rPr>
        <w:t>20. The Times, 2025.</w:t>
      </w:r>
      <w:r w:rsidRPr="00716E58">
        <w:rPr>
          <w:sz w:val="28"/>
          <w:szCs w:val="28"/>
        </w:rPr>
        <w:t xml:space="preserve"> </w:t>
      </w:r>
      <w:r w:rsidRPr="00716E58">
        <w:rPr>
          <w:i/>
          <w:iCs/>
          <w:sz w:val="28"/>
          <w:szCs w:val="28"/>
        </w:rPr>
        <w:t>Does carbon offsetting work? Climate jargon demystified</w:t>
      </w:r>
      <w:r w:rsidRPr="00716E58">
        <w:rPr>
          <w:sz w:val="28"/>
          <w:szCs w:val="28"/>
        </w:rPr>
        <w:t>. [online] Available at: https://www.thetimes.co.uk/article/does-carbon-offsetting-work-z8httgjb3 [Accessed 6 Feb. 2025].</w:t>
      </w:r>
    </w:p>
    <w:p w14:paraId="07CF85F7" w14:textId="77777777" w:rsidR="00716E58" w:rsidRPr="00716E58" w:rsidRDefault="00716E58" w:rsidP="00716E58">
      <w:pPr>
        <w:spacing w:after="146"/>
        <w:rPr>
          <w:sz w:val="28"/>
          <w:szCs w:val="28"/>
        </w:rPr>
      </w:pPr>
    </w:p>
    <w:p w14:paraId="69C4E970" w14:textId="77777777" w:rsidR="004A5ECF" w:rsidRPr="004A5ECF" w:rsidRDefault="004A5ECF" w:rsidP="00716E58">
      <w:pPr>
        <w:spacing w:after="146"/>
        <w:rPr>
          <w:sz w:val="32"/>
          <w:szCs w:val="32"/>
        </w:rPr>
      </w:pPr>
    </w:p>
    <w:p w14:paraId="3900E415" w14:textId="77777777" w:rsidR="004A5ECF" w:rsidRDefault="004A5ECF">
      <w:pPr>
        <w:spacing w:after="146"/>
        <w:ind w:left="283"/>
      </w:pPr>
    </w:p>
    <w:sectPr w:rsidR="004A5ECF" w:rsidSect="004A5ECF">
      <w:footerReference w:type="even" r:id="rId27"/>
      <w:footerReference w:type="default" r:id="rId28"/>
      <w:footerReference w:type="first" r:id="rId29"/>
      <w:pgSz w:w="11894" w:h="16834"/>
      <w:pgMar w:top="727" w:right="618" w:bottom="1003" w:left="437" w:header="720" w:footer="45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31A60" w14:textId="77777777" w:rsidR="00631255" w:rsidRDefault="00631255">
      <w:pPr>
        <w:spacing w:after="0" w:line="240" w:lineRule="auto"/>
      </w:pPr>
      <w:r>
        <w:separator/>
      </w:r>
    </w:p>
  </w:endnote>
  <w:endnote w:type="continuationSeparator" w:id="0">
    <w:p w14:paraId="7D4E6178" w14:textId="77777777" w:rsidR="00631255" w:rsidRDefault="00631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3CFFC" w14:textId="77777777" w:rsidR="00710894" w:rsidRDefault="0071089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20905" w14:textId="77777777" w:rsidR="00710894" w:rsidRDefault="00710894"/>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D0C71" w14:textId="77777777" w:rsidR="00710894" w:rsidRDefault="0071089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A35F3F" w14:textId="77777777" w:rsidR="00631255" w:rsidRDefault="00631255">
      <w:pPr>
        <w:spacing w:after="0" w:line="240" w:lineRule="auto"/>
      </w:pPr>
      <w:r>
        <w:separator/>
      </w:r>
    </w:p>
  </w:footnote>
  <w:footnote w:type="continuationSeparator" w:id="0">
    <w:p w14:paraId="448B9D84" w14:textId="77777777" w:rsidR="00631255" w:rsidRDefault="006312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A36AC"/>
    <w:multiLevelType w:val="hybridMultilevel"/>
    <w:tmpl w:val="34564576"/>
    <w:lvl w:ilvl="0" w:tplc="1500E0D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5C89F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E5A974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75AB78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43A10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D34A31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3AE75A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508575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09E9F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1832C38"/>
    <w:multiLevelType w:val="hybridMultilevel"/>
    <w:tmpl w:val="526A327A"/>
    <w:lvl w:ilvl="0" w:tplc="F2AEC0A2">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ACADE7A">
      <w:start w:val="1"/>
      <w:numFmt w:val="bullet"/>
      <w:lvlText w:val="o"/>
      <w:lvlJc w:val="left"/>
      <w:pPr>
        <w:ind w:left="154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7BF86B1C">
      <w:start w:val="1"/>
      <w:numFmt w:val="bullet"/>
      <w:lvlText w:val="▪"/>
      <w:lvlJc w:val="left"/>
      <w:pPr>
        <w:ind w:left="22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406695E">
      <w:start w:val="1"/>
      <w:numFmt w:val="bullet"/>
      <w:lvlText w:val="•"/>
      <w:lvlJc w:val="left"/>
      <w:pPr>
        <w:ind w:left="29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90676B8">
      <w:start w:val="1"/>
      <w:numFmt w:val="bullet"/>
      <w:lvlText w:val="o"/>
      <w:lvlJc w:val="left"/>
      <w:pPr>
        <w:ind w:left="370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120371C">
      <w:start w:val="1"/>
      <w:numFmt w:val="bullet"/>
      <w:lvlText w:val="▪"/>
      <w:lvlJc w:val="left"/>
      <w:pPr>
        <w:ind w:left="442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0149924">
      <w:start w:val="1"/>
      <w:numFmt w:val="bullet"/>
      <w:lvlText w:val="•"/>
      <w:lvlJc w:val="left"/>
      <w:pPr>
        <w:ind w:left="51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352C996">
      <w:start w:val="1"/>
      <w:numFmt w:val="bullet"/>
      <w:lvlText w:val="o"/>
      <w:lvlJc w:val="left"/>
      <w:pPr>
        <w:ind w:left="58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CD6BFD4">
      <w:start w:val="1"/>
      <w:numFmt w:val="bullet"/>
      <w:lvlText w:val="▪"/>
      <w:lvlJc w:val="left"/>
      <w:pPr>
        <w:ind w:left="658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6312AC8"/>
    <w:multiLevelType w:val="multilevel"/>
    <w:tmpl w:val="F0962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9E04C4"/>
    <w:multiLevelType w:val="hybridMultilevel"/>
    <w:tmpl w:val="17C0A026"/>
    <w:lvl w:ilvl="0" w:tplc="53F8ACAE">
      <w:start w:val="1"/>
      <w:numFmt w:val="bullet"/>
      <w:lvlText w:val="•"/>
      <w:lvlJc w:val="left"/>
      <w:pPr>
        <w:ind w:left="98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6CA3512">
      <w:start w:val="1"/>
      <w:numFmt w:val="bullet"/>
      <w:lvlText w:val="o"/>
      <w:lvlJc w:val="left"/>
      <w:pPr>
        <w:ind w:left="172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C4A213E">
      <w:start w:val="1"/>
      <w:numFmt w:val="bullet"/>
      <w:lvlText w:val="▪"/>
      <w:lvlJc w:val="left"/>
      <w:pPr>
        <w:ind w:left="244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85A6E56">
      <w:start w:val="1"/>
      <w:numFmt w:val="bullet"/>
      <w:lvlText w:val="•"/>
      <w:lvlJc w:val="left"/>
      <w:pPr>
        <w:ind w:left="316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AC81952">
      <w:start w:val="1"/>
      <w:numFmt w:val="bullet"/>
      <w:lvlText w:val="o"/>
      <w:lvlJc w:val="left"/>
      <w:pPr>
        <w:ind w:left="388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51CB19E">
      <w:start w:val="1"/>
      <w:numFmt w:val="bullet"/>
      <w:lvlText w:val="▪"/>
      <w:lvlJc w:val="left"/>
      <w:pPr>
        <w:ind w:left="460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D42BA58">
      <w:start w:val="1"/>
      <w:numFmt w:val="bullet"/>
      <w:lvlText w:val="•"/>
      <w:lvlJc w:val="left"/>
      <w:pPr>
        <w:ind w:left="532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86CC4E2">
      <w:start w:val="1"/>
      <w:numFmt w:val="bullet"/>
      <w:lvlText w:val="o"/>
      <w:lvlJc w:val="left"/>
      <w:pPr>
        <w:ind w:left="604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E8ED168">
      <w:start w:val="1"/>
      <w:numFmt w:val="bullet"/>
      <w:lvlText w:val="▪"/>
      <w:lvlJc w:val="left"/>
      <w:pPr>
        <w:ind w:left="676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3D872F83"/>
    <w:multiLevelType w:val="hybridMultilevel"/>
    <w:tmpl w:val="E4A6513C"/>
    <w:lvl w:ilvl="0" w:tplc="DF347040">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C84DE86">
      <w:start w:val="1"/>
      <w:numFmt w:val="bullet"/>
      <w:lvlText w:val="o"/>
      <w:lvlJc w:val="left"/>
      <w:pPr>
        <w:ind w:left="154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654EFC72">
      <w:start w:val="1"/>
      <w:numFmt w:val="bullet"/>
      <w:lvlText w:val="▪"/>
      <w:lvlJc w:val="left"/>
      <w:pPr>
        <w:ind w:left="22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706E67C">
      <w:start w:val="1"/>
      <w:numFmt w:val="bullet"/>
      <w:lvlText w:val="•"/>
      <w:lvlJc w:val="left"/>
      <w:pPr>
        <w:ind w:left="29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F26660A">
      <w:start w:val="1"/>
      <w:numFmt w:val="bullet"/>
      <w:lvlText w:val="o"/>
      <w:lvlJc w:val="left"/>
      <w:pPr>
        <w:ind w:left="370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946DEE6">
      <w:start w:val="1"/>
      <w:numFmt w:val="bullet"/>
      <w:lvlText w:val="▪"/>
      <w:lvlJc w:val="left"/>
      <w:pPr>
        <w:ind w:left="442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84CC41E">
      <w:start w:val="1"/>
      <w:numFmt w:val="bullet"/>
      <w:lvlText w:val="•"/>
      <w:lvlJc w:val="left"/>
      <w:pPr>
        <w:ind w:left="51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1848E94">
      <w:start w:val="1"/>
      <w:numFmt w:val="bullet"/>
      <w:lvlText w:val="o"/>
      <w:lvlJc w:val="left"/>
      <w:pPr>
        <w:ind w:left="58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C360928">
      <w:start w:val="1"/>
      <w:numFmt w:val="bullet"/>
      <w:lvlText w:val="▪"/>
      <w:lvlJc w:val="left"/>
      <w:pPr>
        <w:ind w:left="658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440A66C9"/>
    <w:multiLevelType w:val="hybridMultilevel"/>
    <w:tmpl w:val="170C8892"/>
    <w:lvl w:ilvl="0" w:tplc="B1745D36">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094B16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FCA93FE">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342FF1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E10527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BE921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6ECA92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53A215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CCE0E4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4DAD35FD"/>
    <w:multiLevelType w:val="hybridMultilevel"/>
    <w:tmpl w:val="C8B0A706"/>
    <w:lvl w:ilvl="0" w:tplc="FDB6CBE2">
      <w:start w:val="1"/>
      <w:numFmt w:val="bullet"/>
      <w:lvlText w:val="o"/>
      <w:lvlJc w:val="left"/>
      <w:pPr>
        <w:ind w:left="721"/>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36780578">
      <w:start w:val="1"/>
      <w:numFmt w:val="bullet"/>
      <w:lvlText w:val="o"/>
      <w:lvlJc w:val="left"/>
      <w:pPr>
        <w:ind w:left="1549"/>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21E4AB6E">
      <w:start w:val="1"/>
      <w:numFmt w:val="bullet"/>
      <w:lvlText w:val="▪"/>
      <w:lvlJc w:val="left"/>
      <w:pPr>
        <w:ind w:left="2269"/>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2EAA93C6">
      <w:start w:val="1"/>
      <w:numFmt w:val="bullet"/>
      <w:lvlText w:val="•"/>
      <w:lvlJc w:val="left"/>
      <w:pPr>
        <w:ind w:left="2989"/>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99F837C0">
      <w:start w:val="1"/>
      <w:numFmt w:val="bullet"/>
      <w:lvlText w:val="o"/>
      <w:lvlJc w:val="left"/>
      <w:pPr>
        <w:ind w:left="3709"/>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5150B900">
      <w:start w:val="1"/>
      <w:numFmt w:val="bullet"/>
      <w:lvlText w:val="▪"/>
      <w:lvlJc w:val="left"/>
      <w:pPr>
        <w:ind w:left="4429"/>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AE8E1F92">
      <w:start w:val="1"/>
      <w:numFmt w:val="bullet"/>
      <w:lvlText w:val="•"/>
      <w:lvlJc w:val="left"/>
      <w:pPr>
        <w:ind w:left="5149"/>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98D81424">
      <w:start w:val="1"/>
      <w:numFmt w:val="bullet"/>
      <w:lvlText w:val="o"/>
      <w:lvlJc w:val="left"/>
      <w:pPr>
        <w:ind w:left="5869"/>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1BBE8A32">
      <w:start w:val="1"/>
      <w:numFmt w:val="bullet"/>
      <w:lvlText w:val="▪"/>
      <w:lvlJc w:val="left"/>
      <w:pPr>
        <w:ind w:left="6589"/>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793A057F"/>
    <w:multiLevelType w:val="hybridMultilevel"/>
    <w:tmpl w:val="F850B90E"/>
    <w:lvl w:ilvl="0" w:tplc="FFB8C10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028F1B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D34180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6C40EF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8B0596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3FA2FD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712745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90660F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23C4FF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202668468">
    <w:abstractNumId w:val="3"/>
  </w:num>
  <w:num w:numId="2" w16cid:durableId="22293159">
    <w:abstractNumId w:val="7"/>
  </w:num>
  <w:num w:numId="3" w16cid:durableId="1915817812">
    <w:abstractNumId w:val="0"/>
  </w:num>
  <w:num w:numId="4" w16cid:durableId="914709264">
    <w:abstractNumId w:val="5"/>
  </w:num>
  <w:num w:numId="5" w16cid:durableId="554388580">
    <w:abstractNumId w:val="6"/>
  </w:num>
  <w:num w:numId="6" w16cid:durableId="436606814">
    <w:abstractNumId w:val="4"/>
  </w:num>
  <w:num w:numId="7" w16cid:durableId="759837043">
    <w:abstractNumId w:val="1"/>
  </w:num>
  <w:num w:numId="8" w16cid:durableId="15396577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0894"/>
    <w:rsid w:val="000131DF"/>
    <w:rsid w:val="004A5ECF"/>
    <w:rsid w:val="005211E5"/>
    <w:rsid w:val="00631255"/>
    <w:rsid w:val="00710894"/>
    <w:rsid w:val="00716E58"/>
    <w:rsid w:val="00E86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7F380"/>
  <w15:docId w15:val="{98F1A9B4-0A03-436D-BDF6-7F92A09F6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293" w:hanging="10"/>
      <w:outlineLvl w:val="0"/>
    </w:pPr>
    <w:rPr>
      <w:rFonts w:ascii="Arial" w:eastAsia="Arial" w:hAnsi="Arial" w:cs="Arial"/>
      <w:b/>
      <w:color w:val="000000"/>
      <w:sz w:val="22"/>
    </w:rPr>
  </w:style>
  <w:style w:type="paragraph" w:styleId="Heading2">
    <w:name w:val="heading 2"/>
    <w:next w:val="Normal"/>
    <w:link w:val="Heading2Char"/>
    <w:uiPriority w:val="9"/>
    <w:unhideWhenUsed/>
    <w:qFormat/>
    <w:pPr>
      <w:keepNext/>
      <w:keepLines/>
      <w:spacing w:after="0" w:line="259" w:lineRule="auto"/>
      <w:ind w:left="293" w:hanging="10"/>
      <w:outlineLvl w:val="1"/>
    </w:pPr>
    <w:rPr>
      <w:rFonts w:ascii="Arial" w:eastAsia="Arial" w:hAnsi="Arial" w:cs="Arial"/>
      <w:b/>
      <w:color w:val="000000"/>
      <w:sz w:val="22"/>
    </w:rPr>
  </w:style>
  <w:style w:type="paragraph" w:styleId="Heading3">
    <w:name w:val="heading 3"/>
    <w:next w:val="Normal"/>
    <w:link w:val="Heading3Char"/>
    <w:uiPriority w:val="9"/>
    <w:unhideWhenUsed/>
    <w:qFormat/>
    <w:pPr>
      <w:keepNext/>
      <w:keepLines/>
      <w:spacing w:after="379" w:line="259" w:lineRule="auto"/>
      <w:ind w:left="10" w:hanging="10"/>
      <w:outlineLvl w:val="2"/>
    </w:pPr>
    <w:rPr>
      <w:rFonts w:ascii="Arial" w:eastAsia="Arial" w:hAnsi="Arial" w:cs="Arial"/>
      <w:color w:val="000000"/>
      <w:sz w:val="28"/>
      <w:u w:val="single" w:color="000000"/>
    </w:rPr>
  </w:style>
  <w:style w:type="paragraph" w:styleId="Heading4">
    <w:name w:val="heading 4"/>
    <w:next w:val="Normal"/>
    <w:link w:val="Heading4Char"/>
    <w:uiPriority w:val="9"/>
    <w:unhideWhenUsed/>
    <w:qFormat/>
    <w:pPr>
      <w:keepNext/>
      <w:keepLines/>
      <w:spacing w:after="0" w:line="259" w:lineRule="auto"/>
      <w:ind w:left="293" w:hanging="10"/>
      <w:outlineLvl w:val="3"/>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color w:val="000000"/>
      <w:sz w:val="28"/>
      <w:u w:val="single" w:color="000000"/>
    </w:rPr>
  </w:style>
  <w:style w:type="character" w:customStyle="1" w:styleId="Heading1Char">
    <w:name w:val="Heading 1 Char"/>
    <w:link w:val="Heading1"/>
    <w:rPr>
      <w:rFonts w:ascii="Arial" w:eastAsia="Arial" w:hAnsi="Arial" w:cs="Arial"/>
      <w:b/>
      <w:color w:val="000000"/>
      <w:sz w:val="22"/>
    </w:rPr>
  </w:style>
  <w:style w:type="character" w:customStyle="1" w:styleId="Heading2Char">
    <w:name w:val="Heading 2 Char"/>
    <w:link w:val="Heading2"/>
    <w:rPr>
      <w:rFonts w:ascii="Arial" w:eastAsia="Arial" w:hAnsi="Arial" w:cs="Arial"/>
      <w:b/>
      <w:color w:val="000000"/>
      <w:sz w:val="22"/>
    </w:rPr>
  </w:style>
  <w:style w:type="character" w:customStyle="1" w:styleId="Heading4Char">
    <w:name w:val="Heading 4 Char"/>
    <w:link w:val="Heading4"/>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716E58"/>
    <w:rPr>
      <w:color w:val="467886" w:themeColor="hyperlink"/>
      <w:u w:val="single"/>
    </w:rPr>
  </w:style>
  <w:style w:type="character" w:styleId="UnresolvedMention">
    <w:name w:val="Unresolved Mention"/>
    <w:basedOn w:val="DefaultParagraphFont"/>
    <w:uiPriority w:val="99"/>
    <w:semiHidden/>
    <w:unhideWhenUsed/>
    <w:rsid w:val="00716E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02700">
      <w:bodyDiv w:val="1"/>
      <w:marLeft w:val="0"/>
      <w:marRight w:val="0"/>
      <w:marTop w:val="0"/>
      <w:marBottom w:val="0"/>
      <w:divBdr>
        <w:top w:val="none" w:sz="0" w:space="0" w:color="auto"/>
        <w:left w:val="none" w:sz="0" w:space="0" w:color="auto"/>
        <w:bottom w:val="none" w:sz="0" w:space="0" w:color="auto"/>
        <w:right w:val="none" w:sz="0" w:space="0" w:color="auto"/>
      </w:divBdr>
    </w:div>
    <w:div w:id="295792837">
      <w:bodyDiv w:val="1"/>
      <w:marLeft w:val="0"/>
      <w:marRight w:val="0"/>
      <w:marTop w:val="0"/>
      <w:marBottom w:val="0"/>
      <w:divBdr>
        <w:top w:val="none" w:sz="0" w:space="0" w:color="auto"/>
        <w:left w:val="none" w:sz="0" w:space="0" w:color="auto"/>
        <w:bottom w:val="none" w:sz="0" w:space="0" w:color="auto"/>
        <w:right w:val="none" w:sz="0" w:space="0" w:color="auto"/>
      </w:divBdr>
    </w:div>
    <w:div w:id="460000938">
      <w:bodyDiv w:val="1"/>
      <w:marLeft w:val="0"/>
      <w:marRight w:val="0"/>
      <w:marTop w:val="0"/>
      <w:marBottom w:val="0"/>
      <w:divBdr>
        <w:top w:val="none" w:sz="0" w:space="0" w:color="auto"/>
        <w:left w:val="none" w:sz="0" w:space="0" w:color="auto"/>
        <w:bottom w:val="none" w:sz="0" w:space="0" w:color="auto"/>
        <w:right w:val="none" w:sz="0" w:space="0" w:color="auto"/>
      </w:divBdr>
    </w:div>
    <w:div w:id="626933939">
      <w:bodyDiv w:val="1"/>
      <w:marLeft w:val="0"/>
      <w:marRight w:val="0"/>
      <w:marTop w:val="0"/>
      <w:marBottom w:val="0"/>
      <w:divBdr>
        <w:top w:val="none" w:sz="0" w:space="0" w:color="auto"/>
        <w:left w:val="none" w:sz="0" w:space="0" w:color="auto"/>
        <w:bottom w:val="none" w:sz="0" w:space="0" w:color="auto"/>
        <w:right w:val="none" w:sz="0" w:space="0" w:color="auto"/>
      </w:divBdr>
    </w:div>
    <w:div w:id="1048602458">
      <w:bodyDiv w:val="1"/>
      <w:marLeft w:val="0"/>
      <w:marRight w:val="0"/>
      <w:marTop w:val="0"/>
      <w:marBottom w:val="0"/>
      <w:divBdr>
        <w:top w:val="none" w:sz="0" w:space="0" w:color="auto"/>
        <w:left w:val="none" w:sz="0" w:space="0" w:color="auto"/>
        <w:bottom w:val="none" w:sz="0" w:space="0" w:color="auto"/>
        <w:right w:val="none" w:sz="0" w:space="0" w:color="auto"/>
      </w:divBdr>
    </w:div>
    <w:div w:id="1084304299">
      <w:bodyDiv w:val="1"/>
      <w:marLeft w:val="0"/>
      <w:marRight w:val="0"/>
      <w:marTop w:val="0"/>
      <w:marBottom w:val="0"/>
      <w:divBdr>
        <w:top w:val="none" w:sz="0" w:space="0" w:color="auto"/>
        <w:left w:val="none" w:sz="0" w:space="0" w:color="auto"/>
        <w:bottom w:val="none" w:sz="0" w:space="0" w:color="auto"/>
        <w:right w:val="none" w:sz="0" w:space="0" w:color="auto"/>
      </w:divBdr>
    </w:div>
    <w:div w:id="1114906308">
      <w:bodyDiv w:val="1"/>
      <w:marLeft w:val="0"/>
      <w:marRight w:val="0"/>
      <w:marTop w:val="0"/>
      <w:marBottom w:val="0"/>
      <w:divBdr>
        <w:top w:val="none" w:sz="0" w:space="0" w:color="auto"/>
        <w:left w:val="none" w:sz="0" w:space="0" w:color="auto"/>
        <w:bottom w:val="none" w:sz="0" w:space="0" w:color="auto"/>
        <w:right w:val="none" w:sz="0" w:space="0" w:color="auto"/>
      </w:divBdr>
    </w:div>
    <w:div w:id="1179586956">
      <w:bodyDiv w:val="1"/>
      <w:marLeft w:val="0"/>
      <w:marRight w:val="0"/>
      <w:marTop w:val="0"/>
      <w:marBottom w:val="0"/>
      <w:divBdr>
        <w:top w:val="none" w:sz="0" w:space="0" w:color="auto"/>
        <w:left w:val="none" w:sz="0" w:space="0" w:color="auto"/>
        <w:bottom w:val="none" w:sz="0" w:space="0" w:color="auto"/>
        <w:right w:val="none" w:sz="0" w:space="0" w:color="auto"/>
      </w:divBdr>
    </w:div>
    <w:div w:id="1381051625">
      <w:bodyDiv w:val="1"/>
      <w:marLeft w:val="0"/>
      <w:marRight w:val="0"/>
      <w:marTop w:val="0"/>
      <w:marBottom w:val="0"/>
      <w:divBdr>
        <w:top w:val="none" w:sz="0" w:space="0" w:color="auto"/>
        <w:left w:val="none" w:sz="0" w:space="0" w:color="auto"/>
        <w:bottom w:val="none" w:sz="0" w:space="0" w:color="auto"/>
        <w:right w:val="none" w:sz="0" w:space="0" w:color="auto"/>
      </w:divBdr>
    </w:div>
    <w:div w:id="1452556395">
      <w:bodyDiv w:val="1"/>
      <w:marLeft w:val="0"/>
      <w:marRight w:val="0"/>
      <w:marTop w:val="0"/>
      <w:marBottom w:val="0"/>
      <w:divBdr>
        <w:top w:val="none" w:sz="0" w:space="0" w:color="auto"/>
        <w:left w:val="none" w:sz="0" w:space="0" w:color="auto"/>
        <w:bottom w:val="none" w:sz="0" w:space="0" w:color="auto"/>
        <w:right w:val="none" w:sz="0" w:space="0" w:color="auto"/>
      </w:divBdr>
    </w:div>
    <w:div w:id="1587610515">
      <w:bodyDiv w:val="1"/>
      <w:marLeft w:val="0"/>
      <w:marRight w:val="0"/>
      <w:marTop w:val="0"/>
      <w:marBottom w:val="0"/>
      <w:divBdr>
        <w:top w:val="none" w:sz="0" w:space="0" w:color="auto"/>
        <w:left w:val="none" w:sz="0" w:space="0" w:color="auto"/>
        <w:bottom w:val="none" w:sz="0" w:space="0" w:color="auto"/>
        <w:right w:val="none" w:sz="0" w:space="0" w:color="auto"/>
      </w:divBdr>
    </w:div>
    <w:div w:id="1764952570">
      <w:bodyDiv w:val="1"/>
      <w:marLeft w:val="0"/>
      <w:marRight w:val="0"/>
      <w:marTop w:val="0"/>
      <w:marBottom w:val="0"/>
      <w:divBdr>
        <w:top w:val="none" w:sz="0" w:space="0" w:color="auto"/>
        <w:left w:val="none" w:sz="0" w:space="0" w:color="auto"/>
        <w:bottom w:val="none" w:sz="0" w:space="0" w:color="auto"/>
        <w:right w:val="none" w:sz="0" w:space="0" w:color="auto"/>
      </w:divBdr>
    </w:div>
    <w:div w:id="1803844288">
      <w:bodyDiv w:val="1"/>
      <w:marLeft w:val="0"/>
      <w:marRight w:val="0"/>
      <w:marTop w:val="0"/>
      <w:marBottom w:val="0"/>
      <w:divBdr>
        <w:top w:val="none" w:sz="0" w:space="0" w:color="auto"/>
        <w:left w:val="none" w:sz="0" w:space="0" w:color="auto"/>
        <w:bottom w:val="none" w:sz="0" w:space="0" w:color="auto"/>
        <w:right w:val="none" w:sz="0" w:space="0" w:color="auto"/>
      </w:divBdr>
    </w:div>
    <w:div w:id="2013678770">
      <w:bodyDiv w:val="1"/>
      <w:marLeft w:val="0"/>
      <w:marRight w:val="0"/>
      <w:marTop w:val="0"/>
      <w:marBottom w:val="0"/>
      <w:divBdr>
        <w:top w:val="none" w:sz="0" w:space="0" w:color="auto"/>
        <w:left w:val="none" w:sz="0" w:space="0" w:color="auto"/>
        <w:bottom w:val="none" w:sz="0" w:space="0" w:color="auto"/>
        <w:right w:val="none" w:sz="0" w:space="0" w:color="auto"/>
      </w:divBdr>
    </w:div>
    <w:div w:id="2065056400">
      <w:bodyDiv w:val="1"/>
      <w:marLeft w:val="0"/>
      <w:marRight w:val="0"/>
      <w:marTop w:val="0"/>
      <w:marBottom w:val="0"/>
      <w:divBdr>
        <w:top w:val="none" w:sz="0" w:space="0" w:color="auto"/>
        <w:left w:val="none" w:sz="0" w:space="0" w:color="auto"/>
        <w:bottom w:val="none" w:sz="0" w:space="0" w:color="auto"/>
        <w:right w:val="none" w:sz="0" w:space="0" w:color="auto"/>
      </w:divBdr>
    </w:div>
    <w:div w:id="21002522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atalyze-group.com/case/orbisks-ai-powered-solution-to-food-waste-in-the-hospitality-industry/" TargetMode="External" /><Relationship Id="rId13" Type="http://schemas.openxmlformats.org/officeDocument/2006/relationships/hyperlink" Target="https://www.businessinsider.com/hotels-offices-kitchens-winnow-ai-tool-reduce-food-waste-costs-2024-7" TargetMode="External" /><Relationship Id="rId18" Type="http://schemas.openxmlformats.org/officeDocument/2006/relationships/hyperlink" Target="https://hoteltechnologynews.com/2023/09/global-hotel-companies-are-deploying-ai-technologies-to-reduce-food-waste/" TargetMode="External" /><Relationship Id="rId26" Type="http://schemas.openxmlformats.org/officeDocument/2006/relationships/hyperlink" Target="https://www.mdpi.com/2071-1050/15/15/11491" TargetMode="External" /><Relationship Id="rId3" Type="http://schemas.openxmlformats.org/officeDocument/2006/relationships/settings" Target="settings.xml" /><Relationship Id="rId21" Type="http://schemas.openxmlformats.org/officeDocument/2006/relationships/hyperlink" Target="https://davidsuzuki.org/living-green/air-travel-climate-change/" TargetMode="External" /><Relationship Id="rId7" Type="http://schemas.openxmlformats.org/officeDocument/2006/relationships/image" Target="media/image1.png" /><Relationship Id="rId12" Type="http://schemas.openxmlformats.org/officeDocument/2006/relationships/hyperlink" Target="https://blog.winnowsolutions.com/four-seasons-madrid-cuts-food-waste-30" TargetMode="External" /><Relationship Id="rId17" Type="http://schemas.openxmlformats.org/officeDocument/2006/relationships/hyperlink" Target="https://impact-investor.com/sustainable-travel-the-companies-and-initiatives-offering-solutions-to-tourisms-social-and-environmental-challenges/" TargetMode="External" /><Relationship Id="rId25" Type="http://schemas.openxmlformats.org/officeDocument/2006/relationships/hyperlink" Target="https://www.software.travel/blog/automation/sustainable-travel-solutions/" TargetMode="External" /><Relationship Id="rId2" Type="http://schemas.openxmlformats.org/officeDocument/2006/relationships/styles" Target="styles.xml" /><Relationship Id="rId16" Type="http://schemas.openxmlformats.org/officeDocument/2006/relationships/hyperlink" Target="https://www.foodnotify.com/en/blog/ai-against-food-waste" TargetMode="External" /><Relationship Id="rId20" Type="http://schemas.openxmlformats.org/officeDocument/2006/relationships/hyperlink" Target="https://www.accenture.com/us-en/insights/travel/sustainability-hospitality" TargetMode="External" /><Relationship Id="rId29" Type="http://schemas.openxmlformats.org/officeDocument/2006/relationships/footer" Target="foot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oneplanetnetwork.org/knowledge-centre/resources/artificial-intelligence-measuring-food-waste" TargetMode="External" /><Relationship Id="rId24" Type="http://schemas.openxmlformats.org/officeDocument/2006/relationships/hyperlink" Target="https://www.frontiersin.org/journals/artificial-intelligence/articles/10.3389/frai.2024.1429477/full" TargetMode="External" /><Relationship Id="rId5" Type="http://schemas.openxmlformats.org/officeDocument/2006/relationships/footnotes" Target="footnotes.xml" /><Relationship Id="rId15" Type="http://schemas.openxmlformats.org/officeDocument/2006/relationships/hyperlink" Target="https://hospitalityinsights.ehl.edu/hotel-sustainability-challenges-and-solutions" TargetMode="External" /><Relationship Id="rId23" Type="http://schemas.openxmlformats.org/officeDocument/2006/relationships/hyperlink" Target="https://blog.winnowsolutions.com/conrad-shanghai-cuts-food-waste-over-45" TargetMode="External" /><Relationship Id="rId28" Type="http://schemas.openxmlformats.org/officeDocument/2006/relationships/footer" Target="footer2.xml" /><Relationship Id="rId10" Type="http://schemas.openxmlformats.org/officeDocument/2006/relationships/hyperlink" Target="https://blog.winnowsolutions.com/conrad-shanghai-cuts-food-waste-over-45" TargetMode="External" /><Relationship Id="rId19" Type="http://schemas.openxmlformats.org/officeDocument/2006/relationships/hyperlink" Target="https://sustainablehospitalityalliance.org/only-one-earth/" TargetMode="External" /><Relationship Id="rId31"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www.edie.net/ai-monitoring-helps-marriott-hotels-to-slash-food-waste/" TargetMode="External" /><Relationship Id="rId14" Type="http://schemas.openxmlformats.org/officeDocument/2006/relationships/hyperlink" Target="https://fooddigital.com/restaurants/marriott-hotels-ai-technology-leads-to-food-waste-reduction" TargetMode="External" /><Relationship Id="rId22" Type="http://schemas.openxmlformats.org/officeDocument/2006/relationships/hyperlink" Target="https://sustainabletravel.org/issues/carbon-footprint-tourism/" TargetMode="External" /><Relationship Id="rId27" Type="http://schemas.openxmlformats.org/officeDocument/2006/relationships/footer" Target="footer1.xm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2743</Words>
  <Characters>15639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
  <dc:creator>MD</dc:creator>
  <cp:keywords/>
  <cp:lastModifiedBy>Teodor  Ploscaru</cp:lastModifiedBy>
  <cp:revision>2</cp:revision>
  <dcterms:created xsi:type="dcterms:W3CDTF">2025-02-06T15:52:00Z</dcterms:created>
  <dcterms:modified xsi:type="dcterms:W3CDTF">2025-02-06T15:52:00Z</dcterms:modified>
</cp:coreProperties>
</file>