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76"/>
        <w:rPr>
          <w:sz w:val="28"/>
          <w:szCs w:val="28"/>
        </w:rPr>
      </w:pPr>
      <w:r>
        <w:rPr>
          <w:sz w:val="28"/>
          <w:szCs w:val="28"/>
        </w:rPr>
        <w:t>Cosmin Tudosie</w:t>
      </w:r>
    </w:p>
    <w:p>
      <w:pPr>
        <w:pStyle w:val="TextBody"/>
        <w:spacing w:lineRule="auto" w:line="276"/>
        <w:rPr>
          <w:sz w:val="28"/>
          <w:szCs w:val="28"/>
        </w:rPr>
      </w:pPr>
      <w:r>
        <w:rPr>
          <w:sz w:val="28"/>
          <w:szCs w:val="28"/>
        </w:rPr>
        <w:t>1921421</w:t>
      </w:r>
    </w:p>
    <w:p>
      <w:pPr>
        <w:pStyle w:val="TextBody"/>
        <w:spacing w:lineRule="auto" w:line="276"/>
        <w:rPr>
          <w:sz w:val="28"/>
          <w:szCs w:val="28"/>
        </w:rPr>
      </w:pPr>
      <w:r>
        <w:rPr>
          <w:sz w:val="28"/>
          <w:szCs w:val="28"/>
        </w:rPr>
        <w:t>Effective Team Working and Communication.</w:t>
      </w:r>
    </w:p>
    <w:p>
      <w:pPr>
        <w:pStyle w:val="Normal"/>
        <w:rPr>
          <w:sz w:val="28"/>
          <w:szCs w:val="28"/>
        </w:rPr>
      </w:pPr>
      <w:r>
        <w:rPr>
          <w:sz w:val="28"/>
          <w:szCs w:val="28"/>
        </w:rPr>
        <w:t>Saqib Shamim</w:t>
      </w:r>
    </w:p>
    <w:p>
      <w:pPr>
        <w:pStyle w:val="Normal"/>
        <w:rPr>
          <w:sz w:val="28"/>
          <w:szCs w:val="28"/>
        </w:rPr>
      </w:pPr>
      <w:r>
        <w:rPr>
          <w:sz w:val="28"/>
          <w:szCs w:val="28"/>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jc w:val="center"/>
        <w:rPr>
          <w:sz w:val="48"/>
          <w:szCs w:val="48"/>
        </w:rPr>
      </w:pPr>
      <w:r>
        <w:rPr>
          <w:sz w:val="48"/>
          <w:szCs w:val="48"/>
        </w:rPr>
        <w:t>Effective Team Work and Communication.</w:t>
      </w:r>
    </w:p>
    <w:p>
      <w:pPr>
        <w:pStyle w:val="Normal"/>
        <w:jc w:val="center"/>
        <w:rPr>
          <w:sz w:val="48"/>
          <w:szCs w:val="48"/>
        </w:rPr>
      </w:pPr>
      <w:r>
        <w:rPr>
          <w:sz w:val="48"/>
          <w:szCs w:val="48"/>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both"/>
        <w:rPr/>
      </w:pPr>
      <w:r>
        <w:rPr/>
        <w:t xml:space="preserve">         </w:t>
      </w:r>
      <w:r>
        <w:rPr>
          <w:sz w:val="32"/>
          <w:szCs w:val="32"/>
        </w:rPr>
        <w:t>Effective teamwork and communication, can be argued, to go hand in hand. It is a fact that teamwork cannot exist without communication. The better the communication, the better the team work and the better the outcome. From a business point of view, communication is at the heart of any success to be achieved. The purpose of this essay will to be to look at strategies for effective communication and looking at the range of skills required for good communication in the workplace. These theories will then be looked at from the objective of a work place with poor communication and how these skills can be implemented to achieve improved communication.</w:t>
      </w:r>
    </w:p>
    <w:p>
      <w:pPr>
        <w:pStyle w:val="Normal"/>
        <w:jc w:val="both"/>
        <w:rPr>
          <w:sz w:val="32"/>
          <w:szCs w:val="32"/>
        </w:rPr>
      </w:pPr>
      <w:r>
        <w:rPr>
          <w:sz w:val="32"/>
          <w:szCs w:val="32"/>
        </w:rPr>
      </w:r>
    </w:p>
    <w:p>
      <w:pPr>
        <w:pStyle w:val="Normal"/>
        <w:jc w:val="both"/>
        <w:rPr>
          <w:sz w:val="32"/>
          <w:szCs w:val="32"/>
        </w:rPr>
      </w:pPr>
      <w:r>
        <w:rPr>
          <w:sz w:val="32"/>
          <w:szCs w:val="32"/>
        </w:rPr>
        <w:t xml:space="preserve">       </w:t>
      </w:r>
      <w:r>
        <w:rPr>
          <w:sz w:val="32"/>
          <w:szCs w:val="32"/>
        </w:rPr>
        <w:t>We must start of by asking ourselves what is communication? To practice it successfully we must understand it in it entirety. The University of Amsterdam defines communication as “each act of transmitting information in the broadest sense of the word: including thoughts, ideas and emotions”. There are many different ways in which we communicate such as spoken words, non verbal gestures, signs and symbols. Communication is generally separated in to verbal and non verbal categories, verbal being the words we say and non verbal simply being body language signs and signals. We should always be aware of both verbal and non verbal communication we are giving out and ensuring our physical actions reflect our language to give an over all professional approach within the work place and especially in situations such as job interviews.</w:t>
      </w:r>
    </w:p>
    <w:p>
      <w:pPr>
        <w:pStyle w:val="Normal"/>
        <w:jc w:val="both"/>
        <w:rPr>
          <w:sz w:val="32"/>
          <w:szCs w:val="32"/>
        </w:rPr>
      </w:pPr>
      <w:r>
        <w:rPr>
          <w:sz w:val="32"/>
          <w:szCs w:val="32"/>
        </w:rPr>
        <w:t>It is expected that persons in a position of management should be aware of verbal and non verbal communication. They should be using these cues to lead, to look out for any potential arising issues and maintain a harmonious work environment. From research, it can be proved that Steve Jobs , former C.E.O of Apple, one of the most successful businesses worldwide, was an excellent communicator. The following extract has been taken from, “Why Steve Jobs Was The Ultimate Communicator” (TJ Walker, October 6th 2011, Forbes.com), Steve Jobs was a good communicator because “he knew that he needed to connect on a human level”. If you ever watch a SteveJobs speech you can see this in action, Jobs used story telling and demonstrations to engage with audiences. Jobs spoke with passion and emotion and without jargon to connect with the audience and to not confuse them or bore them, he grabbed people attention by using dominance to take up space, moving around the stage and gesturing, building excitement and urgency. Jobs used tools to aid him, such as power point, to reinforce information in the audiences minds and most importantly he planned, prepared and rehearsed all of what he ad to say to ensure his point were made and remembered.</w:t>
      </w:r>
    </w:p>
    <w:p>
      <w:pPr>
        <w:pStyle w:val="Normal"/>
        <w:jc w:val="both"/>
        <w:rPr>
          <w:sz w:val="32"/>
          <w:szCs w:val="32"/>
        </w:rPr>
      </w:pPr>
      <w:r>
        <w:rPr>
          <w:sz w:val="32"/>
          <w:szCs w:val="32"/>
        </w:rPr>
      </w:r>
    </w:p>
    <w:p>
      <w:pPr>
        <w:pStyle w:val="Normal"/>
        <w:jc w:val="both"/>
        <w:rPr>
          <w:sz w:val="32"/>
          <w:szCs w:val="32"/>
        </w:rPr>
      </w:pPr>
      <w:r>
        <w:rPr>
          <w:sz w:val="32"/>
          <w:szCs w:val="32"/>
        </w:rPr>
        <w:t xml:space="preserve">     </w:t>
      </w:r>
      <w:r>
        <w:rPr>
          <w:sz w:val="32"/>
          <w:szCs w:val="32"/>
        </w:rPr>
        <w:t>There are theories available to help us better understand the ideas behind communication and how it flows and they all generally follow the same cycle: a communication sender formulates a message to a receiver, the receiver then decodes the message, the receiver is then able to formulate a response to send back to the original sender and the cycle continues. A published example of this theory is the Shannon-Weaver Mathematical Model, 1949, it follows all the same principles but refers to decoding and receiving as “signal” and “noise sources”. Perhaps a more comprehensive theory is Berlo’s Model of communication where there is much more detail and it has been simplified down in to the following statement, “A source encodes a message for a channel to a receiver who decodes the message: S-M-C-R Model”.Any break down in these cycles equals a break down in communication.</w:t>
      </w:r>
    </w:p>
    <w:p>
      <w:pPr>
        <w:pStyle w:val="Normal"/>
        <w:jc w:val="both"/>
        <w:rPr>
          <w:sz w:val="32"/>
          <w:szCs w:val="32"/>
        </w:rPr>
      </w:pPr>
      <w:r>
        <w:rPr>
          <w:sz w:val="32"/>
          <w:szCs w:val="32"/>
        </w:rPr>
        <w:t xml:space="preserve">There are also many different methods to communicated, which has expanded greatly over recent years thanks to the on going development of media and social tools, these can include writing, email, telephone and video. We need to be able to apply our communication skills in relevant and appropriate ways for each method. </w:t>
      </w:r>
    </w:p>
    <w:p>
      <w:pPr>
        <w:pStyle w:val="Normal"/>
        <w:jc w:val="both"/>
        <w:rPr>
          <w:sz w:val="32"/>
          <w:szCs w:val="32"/>
        </w:rPr>
      </w:pPr>
      <w:r>
        <w:rPr>
          <w:sz w:val="32"/>
          <w:szCs w:val="32"/>
        </w:rPr>
        <w:t xml:space="preserve">There are four communication styles: </w:t>
      </w:r>
    </w:p>
    <w:p>
      <w:pPr>
        <w:pStyle w:val="Normal"/>
        <w:numPr>
          <w:ilvl w:val="0"/>
          <w:numId w:val="1"/>
        </w:numPr>
        <w:ind w:left="720" w:right="0" w:hanging="360"/>
        <w:jc w:val="both"/>
        <w:rPr>
          <w:sz w:val="32"/>
          <w:szCs w:val="32"/>
        </w:rPr>
      </w:pPr>
      <w:r>
        <w:rPr>
          <w:sz w:val="32"/>
          <w:szCs w:val="32"/>
        </w:rPr>
        <w:t>Analytical communication: the use of data, facts and statements to back up statements. Tends to avoid emotional communication and prefers directness. Style often adopted by senior management.</w:t>
      </w:r>
    </w:p>
    <w:p>
      <w:pPr>
        <w:pStyle w:val="Normal"/>
        <w:numPr>
          <w:ilvl w:val="0"/>
          <w:numId w:val="1"/>
        </w:numPr>
        <w:ind w:left="720" w:right="0" w:hanging="360"/>
        <w:jc w:val="both"/>
        <w:rPr>
          <w:sz w:val="32"/>
          <w:szCs w:val="32"/>
        </w:rPr>
      </w:pPr>
      <w:r>
        <w:rPr>
          <w:sz w:val="32"/>
          <w:szCs w:val="32"/>
        </w:rPr>
        <w:t>Personal Communication: values emotions and uses them to build relationships. Responds well to praise and looks for emotional reassurance from senders.</w:t>
      </w:r>
    </w:p>
    <w:p>
      <w:pPr>
        <w:pStyle w:val="Normal"/>
        <w:numPr>
          <w:ilvl w:val="0"/>
          <w:numId w:val="1"/>
        </w:numPr>
        <w:ind w:left="720" w:right="0" w:hanging="360"/>
        <w:jc w:val="both"/>
        <w:rPr>
          <w:sz w:val="32"/>
          <w:szCs w:val="32"/>
        </w:rPr>
      </w:pPr>
      <w:r>
        <w:rPr>
          <w:sz w:val="32"/>
          <w:szCs w:val="32"/>
        </w:rPr>
        <w:t>Intuitive Communication: looks at bigger picture and tend to not address smaller details. Provide minimal verbal communication and tend not to make particularly good teachers.</w:t>
      </w:r>
    </w:p>
    <w:p>
      <w:pPr>
        <w:pStyle w:val="Normal"/>
        <w:numPr>
          <w:ilvl w:val="0"/>
          <w:numId w:val="1"/>
        </w:numPr>
        <w:ind w:left="720" w:right="0" w:hanging="360"/>
        <w:jc w:val="both"/>
        <w:rPr>
          <w:sz w:val="32"/>
          <w:szCs w:val="32"/>
        </w:rPr>
      </w:pPr>
      <w:r>
        <w:rPr>
          <w:sz w:val="32"/>
          <w:szCs w:val="32"/>
        </w:rPr>
        <w:t>Functional communication:  thorough and methodical communicators that provide detail and explanation. Often make good teachers.</w:t>
      </w:r>
    </w:p>
    <w:p>
      <w:pPr>
        <w:pStyle w:val="Normal"/>
        <w:jc w:val="both"/>
        <w:rPr>
          <w:sz w:val="32"/>
          <w:szCs w:val="32"/>
        </w:rPr>
      </w:pPr>
      <w:r>
        <w:rPr>
          <w:sz w:val="32"/>
          <w:szCs w:val="32"/>
        </w:rPr>
        <w:t xml:space="preserve">            </w:t>
      </w:r>
      <w:r>
        <w:rPr>
          <w:sz w:val="32"/>
          <w:szCs w:val="32"/>
        </w:rPr>
        <w:t>The key elements to all communication are the following: friendliness, animation, attention, accommodation, openness, drama, emotion and dominance. The top three factors being: a relaxed emotional state, openness and most importantly, dominance.</w:t>
      </w:r>
    </w:p>
    <w:p>
      <w:pPr>
        <w:pStyle w:val="Normal"/>
        <w:jc w:val="both"/>
        <w:rPr>
          <w:sz w:val="32"/>
          <w:szCs w:val="32"/>
        </w:rPr>
      </w:pPr>
      <w:r>
        <w:rPr>
          <w:sz w:val="32"/>
          <w:szCs w:val="32"/>
        </w:rPr>
        <w:t>To enhance our communication skills we must understand what type of communicator we are, what type of communication style we are responding to and understand how to rate and moderate the key factors to be able to successful communicate in any given situation.</w:t>
      </w:r>
    </w:p>
    <w:p>
      <w:pPr>
        <w:pStyle w:val="Normal"/>
        <w:jc w:val="both"/>
        <w:rPr>
          <w:sz w:val="32"/>
          <w:szCs w:val="32"/>
        </w:rPr>
      </w:pPr>
      <w:r>
        <w:rPr>
          <w:sz w:val="32"/>
          <w:szCs w:val="32"/>
        </w:rPr>
        <w:t>There are, of course, barriers that come into play to prevent this success, these can include: ambiguity, distractions and lack of common experience. The way to trouble shoot these potential issues is to prepare, rehearse and adapt. A relevant article on these points is “What Steve Jobs Had to Say About Internal Communication” (Ian Harris, May 1</w:t>
      </w:r>
      <w:r>
        <w:rPr>
          <w:sz w:val="32"/>
          <w:szCs w:val="32"/>
          <w:vertAlign w:val="superscript"/>
        </w:rPr>
        <w:t>st</w:t>
      </w:r>
      <w:r>
        <w:rPr>
          <w:sz w:val="32"/>
          <w:szCs w:val="32"/>
        </w:rPr>
        <w:t xml:space="preserve"> 2005, gatehouse.co.uk). Here Jobs is quoted explaining his feelings on communication between employees within his company; “ Think of it in this way, if you look at your own body, your cells are specialised, but every single one of them has the master plan for the entire body”. From this statement we can derive that a business will run harmoniously if everybody is on the same page, this means that communication skills must be learnt, adapted and implemented by all employees for this to succeed. Steve Jobs then goes on to be quoted as saying, “if you have a clear vision and a set of values, properly communicated with the right behaviours, you can achieve the Holy Grail of employee engagement- strategic alignment.”</w:t>
      </w:r>
    </w:p>
    <w:p>
      <w:pPr>
        <w:pStyle w:val="Normal"/>
        <w:jc w:val="both"/>
        <w:rPr>
          <w:sz w:val="32"/>
          <w:szCs w:val="32"/>
        </w:rPr>
      </w:pPr>
      <w:r>
        <w:rPr>
          <w:sz w:val="32"/>
          <w:szCs w:val="32"/>
        </w:rPr>
      </w:r>
    </w:p>
    <w:p>
      <w:pPr>
        <w:pStyle w:val="Normal"/>
        <w:jc w:val="both"/>
        <w:rPr>
          <w:sz w:val="32"/>
          <w:szCs w:val="32"/>
        </w:rPr>
      </w:pPr>
      <w:r>
        <w:rPr>
          <w:sz w:val="32"/>
          <w:szCs w:val="32"/>
        </w:rPr>
        <w:t xml:space="preserve">       </w:t>
      </w:r>
      <w:r>
        <w:rPr>
          <w:sz w:val="32"/>
          <w:szCs w:val="32"/>
        </w:rPr>
        <w:t>A big part of communication is not just being a sender but also being a receiver of information. Receiving information and decoding it, reading body language cues, watching emotion and most importantly, listening. When we talk about listening we automatically just assume this means making sure we can hear well but in fact we only take in and remember less than 50% of what we hear. This means that we only retain, at best, half a conversation. A way to solve this is to practice active listening. This is described as the need to “motivate yourself to listen, motivate the speaker, be aware of the concentration curve, avoid interrupting and use positive questioning”(O’Reilly, 1993). When practising active listening we need to be mindful of preconceptions and keep and open mind, we need to remember that silences are key to communicating and to strive to maintain attention, commitment and availability to be an active receiver. To achieve this, active listeners tend to use the following tactics: reflection, support, checking and clarifying. Active listeners tend to listen for meaning as opposed to just hearing words, they avoid selective hearing and adaptive listening.</w:t>
      </w:r>
    </w:p>
    <w:p>
      <w:pPr>
        <w:pStyle w:val="Normal"/>
        <w:jc w:val="both"/>
        <w:rPr>
          <w:sz w:val="32"/>
          <w:szCs w:val="32"/>
        </w:rPr>
      </w:pPr>
      <w:r>
        <w:rPr>
          <w:sz w:val="32"/>
          <w:szCs w:val="32"/>
        </w:rPr>
      </w:r>
    </w:p>
    <w:p>
      <w:pPr>
        <w:pStyle w:val="Normal"/>
        <w:jc w:val="both"/>
        <w:rPr>
          <w:sz w:val="32"/>
          <w:szCs w:val="32"/>
        </w:rPr>
      </w:pPr>
      <w:r>
        <w:rPr>
          <w:sz w:val="32"/>
          <w:szCs w:val="32"/>
        </w:rPr>
        <w:t xml:space="preserve">            </w:t>
      </w:r>
      <w:r>
        <w:rPr>
          <w:sz w:val="32"/>
          <w:szCs w:val="32"/>
        </w:rPr>
        <w:t>There is also the need for organisational communication to success in business/the work place. This should be effectively organised as vertical, horizontal and diagonal communication. Vertical communication is described as traditional communication within a business, meaning, the flow of communication from top level management down through all employees to the ground workers and back up again. Horizontal communication is the formal and informal exchanges across departments and employees on the same level. Finally, diagonal communication is interaction between work groups, managers and employees. This theory is supported by the earlier extract, taken from Steve Jobs, using the metaphor of a business being like a body and all the cells having the same master plan.</w:t>
      </w:r>
    </w:p>
    <w:p>
      <w:pPr>
        <w:pStyle w:val="Normal"/>
        <w:jc w:val="both"/>
        <w:rPr>
          <w:sz w:val="32"/>
          <w:szCs w:val="32"/>
        </w:rPr>
      </w:pPr>
      <w:r>
        <w:rPr>
          <w:sz w:val="32"/>
          <w:szCs w:val="32"/>
        </w:rPr>
      </w:r>
    </w:p>
    <w:p>
      <w:pPr>
        <w:pStyle w:val="Normal"/>
        <w:jc w:val="both"/>
        <w:rPr>
          <w:sz w:val="32"/>
          <w:szCs w:val="32"/>
        </w:rPr>
      </w:pPr>
      <w:r>
        <w:rPr>
          <w:sz w:val="32"/>
          <w:szCs w:val="32"/>
        </w:rPr>
        <w:t>Upon reflection of the meaning, factors and benefits of good communication I have put in to practices these theories with a colleague, Charlotte Harris, who formally worked in an entry level position at a highly successful worldwide GPS tracking company. During Charlotte’s employment she felt that the there were perhaps areas of communication within the company that could of improved. Charlotte stated that “it was a too many cooks spoil the broth scenario, just too many managers with different agendas, who never seemed to have the same core values and would give conflicting information”. Charlotte told me that during her time in the this role the company was going through a major take over from an English company to an American company. Charlotte felt that a lot of the companies original cultures were tossed aside and replaced with “Americanisms that English people are just uncomfortable with”. Charlotte expressed her discomfort in particular with the way she was now expected to communicate with customers. Charlotte said “I felt embarrassed having to tell a customer “thank you for being the best part of my day”” and reported that the customer was often awkward and uncomfortable after this exchange. Charlotte said the general feeling in the office was one of “it doesn’t matter how you did things before, this is how you will do things now, which would have been fine but the new company was coming in blind to an already well established company, this was an industry we knew inside out and they were completely new too. They weren’t prepared to hear us, listen to what we know or take any advice”. Charlotte has said this attitude actually caused a loss of employees, customers and a significant drop in shares, eventually the company was able to pull it around and become just as successful as before but there were great loses that could have been avoided. I have discussed with Charlotte ways in which the above communication theories could have been put in to practice. Starting with the too many managers with different agendas, a strategy to combat this would have been the implementation of horizontal, vertical and diagonal communication. This would have ensured everybody was on the same page and every employee would be clear on what their individual role is to achieve the bigger picture. Next I looked at how communication could have been improved during a take over and avoid any lose to the company. The key thing that stands out is that the new company were not prepared to listen and cut off communication from the beginning. The new company would have benefited from active listening, even if the result was to continue down the path they intended, they might have learnt some small things that would have saved them both staff and customers. On the other hand it could be argued that the current employees did not send information in an effective manner. Perhaps using key communication skills and tools to argue case and point may have resulted in active listening from the new company. Overall it is a case of the standard communication cycle breaking down both at the sending and receiving of communication.</w:t>
      </w:r>
    </w:p>
    <w:p>
      <w:pPr>
        <w:pStyle w:val="Normal"/>
        <w:jc w:val="both"/>
        <w:rPr>
          <w:sz w:val="32"/>
          <w:szCs w:val="32"/>
        </w:rPr>
      </w:pPr>
      <w:r>
        <w:rPr>
          <w:sz w:val="32"/>
          <w:szCs w:val="32"/>
        </w:rPr>
      </w:r>
    </w:p>
    <w:p>
      <w:pPr>
        <w:pStyle w:val="Normal"/>
        <w:jc w:val="both"/>
        <w:rPr>
          <w:sz w:val="32"/>
          <w:szCs w:val="32"/>
        </w:rPr>
      </w:pPr>
      <w:r>
        <w:rPr>
          <w:sz w:val="32"/>
          <w:szCs w:val="32"/>
        </w:rPr>
        <w:t xml:space="preserve">        </w:t>
      </w:r>
      <w:r>
        <w:rPr>
          <w:sz w:val="32"/>
          <w:szCs w:val="32"/>
        </w:rPr>
        <w:t>To summarise to enhance our communication skills we must acknowledge and understand how communication works, what the key principles are and when to apply them. It is essential to identify your communication style and work on its adaptability to become excellent at both sending and receiving communications. These skills are key to being successful in the work place and also for a business to be successful. To highlight again, we can learn a lot from giants of industry, like Steve Jobs who was a great inventor but an even better communicator. It is important to keep learning skills, adapting them as businesses grow and change. We should practice active listening as a rule and remember that with out it its only really half a conversation. I think I have effectively demonstrated how these skill can be applied in situations with poor communication, as displayed with my colleague, Charlotte. Finally, to reiterate, effective teamwork and communication are intertwined, teamwork cannot exist without communication. The better the communication, the better the team work and the better the success for both employee and business.</w:t>
      </w:r>
    </w:p>
    <w:p>
      <w:pPr>
        <w:pStyle w:val="Normal"/>
        <w:jc w:val="both"/>
        <w:rPr>
          <w:sz w:val="32"/>
          <w:szCs w:val="32"/>
        </w:rPr>
      </w:pPr>
      <w:r>
        <w:rPr>
          <w:sz w:val="32"/>
          <w:szCs w:val="32"/>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ans">
    <w:altName w:val="Arial"/>
    <w:charset w:val="00"/>
    <w:family w:val="roman"/>
    <w:pitch w:val="variable"/>
  </w:font>
  <w:font w:name="Symbol">
    <w:charset w:val="02"/>
    <w:family w:val="auto"/>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OpenSymbol" w:hAnsi="OpenSymbol" w:cs="OpenSymbol" w:hint="default"/>
      </w:rPr>
    </w:lvl>
    <w:lvl w:ilvl="2">
      <w:start w:val="1"/>
      <w:numFmt w:val="bullet"/>
      <w:lvlText w:val="▪"/>
      <w:lvlJc w:val="left"/>
      <w:pPr>
        <w:ind w:left="1440" w:hanging="360"/>
      </w:pPr>
      <w:rPr>
        <w:rFonts w:ascii="OpenSymbol" w:hAnsi="OpenSymbol" w:cs="Open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OpenSymbol" w:hAnsi="OpenSymbol" w:cs="OpenSymbol" w:hint="default"/>
      </w:rPr>
    </w:lvl>
    <w:lvl w:ilvl="5">
      <w:start w:val="1"/>
      <w:numFmt w:val="bullet"/>
      <w:lvlText w:val="▪"/>
      <w:lvlJc w:val="left"/>
      <w:pPr>
        <w:ind w:left="2520" w:hanging="360"/>
      </w:pPr>
      <w:rPr>
        <w:rFonts w:ascii="OpenSymbol" w:hAnsi="OpenSymbol" w:cs="Open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OpenSymbol" w:hAnsi="OpenSymbol" w:cs="OpenSymbol" w:hint="default"/>
      </w:rPr>
    </w:lvl>
    <w:lvl w:ilvl="8">
      <w:start w:val="1"/>
      <w:numFmt w:val="bullet"/>
      <w:lvlText w:val="▪"/>
      <w:lvlJc w:val="left"/>
      <w:pPr>
        <w:ind w:left="3600" w:hanging="360"/>
      </w:pPr>
      <w:rPr>
        <w:rFonts w:ascii="OpenSymbol" w:hAnsi="OpenSymbol" w:cs="OpenSymbol" w:hint="default"/>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6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Cs w:val="24"/>
        <w:lang w:val="en-GB" w:eastAsia="zh-CN" w:bidi="hi-IN"/>
      </w:rPr>
    </w:rPrDefault>
    <w:pPrDefault>
      <w:pPr/>
    </w:pPrDefault>
  </w:docDefaults>
  <w:style w:type="paragraph" w:styleId="Normal">
    <w:name w:val="Normal"/>
    <w:qFormat/>
    <w:pPr>
      <w:widowControl/>
      <w:suppressAutoHyphens w:val="true"/>
      <w:bidi w:val="0"/>
    </w:pPr>
    <w:rPr>
      <w:rFonts w:ascii="Times New Roman" w:hAnsi="Times New Roman" w:eastAsia="Arial" w:cs="Times New Roman"/>
      <w:color w:val="auto"/>
      <w:kern w:val="2"/>
      <w:sz w:val="24"/>
      <w:szCs w:val="24"/>
      <w:lang w:eastAsia="hi-IN" w:bidi="en-GB" w:val="en-GB"/>
    </w:rPr>
  </w:style>
  <w:style w:type="character" w:styleId="ListLabel1">
    <w:name w:val="ListLabel 1"/>
    <w:qFormat/>
    <w:rPr>
      <w:rFonts w:eastAsia="OpenSymbol"/>
    </w:rPr>
  </w:style>
  <w:style w:type="character" w:styleId="ListLabel2">
    <w:name w:val="ListLabel 2"/>
    <w:qFormat/>
    <w:rPr>
      <w:rFonts w:eastAsia="OpenSymbol"/>
    </w:rPr>
  </w:style>
  <w:style w:type="character" w:styleId="ListLabel3">
    <w:name w:val="ListLabel 3"/>
    <w:qFormat/>
    <w:rPr>
      <w:rFonts w:eastAsia="OpenSymbol"/>
    </w:rPr>
  </w:style>
  <w:style w:type="character" w:styleId="ListLabel4">
    <w:name w:val="ListLabel 4"/>
    <w:qFormat/>
    <w:rPr>
      <w:rFonts w:eastAsia="OpenSymbol"/>
    </w:rPr>
  </w:style>
  <w:style w:type="character" w:styleId="ListLabel5">
    <w:name w:val="ListLabel 5"/>
    <w:qFormat/>
    <w:rPr>
      <w:rFonts w:eastAsia="OpenSymbol"/>
    </w:rPr>
  </w:style>
  <w:style w:type="character" w:styleId="ListLabel6">
    <w:name w:val="ListLabel 6"/>
    <w:qFormat/>
    <w:rPr>
      <w:rFonts w:eastAsia="OpenSymbol"/>
    </w:rPr>
  </w:style>
  <w:style w:type="character" w:styleId="ListLabel7">
    <w:name w:val="ListLabel 7"/>
    <w:qFormat/>
    <w:rPr>
      <w:rFonts w:eastAsia="OpenSymbol"/>
    </w:rPr>
  </w:style>
  <w:style w:type="character" w:styleId="ListLabel8">
    <w:name w:val="ListLabel 8"/>
    <w:qFormat/>
    <w:rPr>
      <w:rFonts w:eastAsia="OpenSymbol"/>
    </w:rPr>
  </w:style>
  <w:style w:type="character" w:styleId="ListLabel9">
    <w:name w:val="ListLabel 9"/>
    <w:qFormat/>
    <w:rPr>
      <w:rFonts w:eastAsia="OpenSymbol"/>
    </w:rPr>
  </w:style>
  <w:style w:type="paragraph" w:styleId="Heading">
    <w:name w:val="Heading"/>
    <w:basedOn w:val="Normal"/>
    <w:next w:val="TextBody"/>
    <w:qFormat/>
    <w:pPr>
      <w:keepNext w:val="true"/>
      <w:spacing w:before="240" w:after="120"/>
    </w:pPr>
    <w:rPr>
      <w:rFonts w:ascii="Liberation Sans" w:hAnsi="Liberation Sans"/>
      <w:sz w:val="28"/>
    </w:rPr>
  </w:style>
  <w:style w:type="paragraph" w:styleId="TextBody">
    <w:name w:val="Body Text"/>
    <w:basedOn w:val="Normal"/>
    <w:pPr>
      <w:spacing w:lineRule="auto" w:line="276" w:before="0" w:after="140"/>
    </w:pPr>
    <w:rPr/>
  </w:style>
  <w:style w:type="paragraph" w:styleId="List">
    <w:name w:val="List"/>
    <w:basedOn w:val="TextBody"/>
    <w:pPr>
      <w:spacing w:lineRule="auto" w:line="276" w:before="0" w:after="140"/>
    </w:pPr>
    <w:rPr/>
  </w:style>
  <w:style w:type="paragraph" w:styleId="Caption">
    <w:name w:val="Caption"/>
    <w:basedOn w:val="Normal"/>
    <w:qFormat/>
    <w:pPr>
      <w:spacing w:before="120" w:after="120"/>
    </w:pPr>
    <w:rPr>
      <w:i/>
    </w:rPr>
  </w:style>
  <w:style w:type="paragraph" w:styleId="Index">
    <w:name w:val="Index"/>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TotalTime>
  <Application>Neat_Office/6.2.8.2$Windows_x86 LibreOffice_project/</Application>
  <Pages>6</Pages>
  <Words>2031</Words>
  <Characters>10529</Characters>
  <CharactersWithSpaces>12597</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dcterms:modified xsi:type="dcterms:W3CDTF">2020-08-19T22:57:50Z</dcterms:modified>
  <cp:revision>1</cp:revision>
  <dc:subject/>
  <dc:title/>
</cp:coreProperties>
</file>