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03056989"/>
        <w:docPartObj>
          <w:docPartGallery w:val="Cover Pages"/>
          <w:docPartUnique/>
        </w:docPartObj>
      </w:sdtPr>
      <w:sdtEndPr>
        <w:rPr>
          <w:rFonts w:ascii="Arial" w:hAnsi="Arial" w:cs="Arial"/>
        </w:rPr>
      </w:sdtEndPr>
      <w:sdtContent>
        <w:p w14:paraId="18BB8E2B" w14:textId="1AE6D088" w:rsidR="005D2334" w:rsidRDefault="005D2334">
          <w:r>
            <w:rPr>
              <w:noProof/>
            </w:rPr>
            <mc:AlternateContent>
              <mc:Choice Requires="wpg">
                <w:drawing>
                  <wp:anchor distT="0" distB="0" distL="114300" distR="114300" simplePos="0" relativeHeight="251659264" behindDoc="1" locked="0" layoutInCell="1" allowOverlap="1" wp14:anchorId="6E49C283" wp14:editId="3D9CBF55">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33B2C62" w14:textId="79F92549" w:rsidR="005D2334" w:rsidRDefault="005D2334">
                                      <w:pPr>
                                        <w:pStyle w:val="NoSpacing"/>
                                        <w:spacing w:before="120"/>
                                        <w:jc w:val="center"/>
                                        <w:rPr>
                                          <w:color w:val="FFFFFF" w:themeColor="background1"/>
                                        </w:rPr>
                                      </w:pPr>
                                      <w:proofErr w:type="spellStart"/>
                                      <w:r>
                                        <w:rPr>
                                          <w:color w:val="FFFFFF" w:themeColor="background1"/>
                                        </w:rPr>
                                        <w:t>Garin</w:t>
                                      </w:r>
                                      <w:proofErr w:type="spellEnd"/>
                                      <w:r>
                                        <w:rPr>
                                          <w:color w:val="FFFFFF" w:themeColor="background1"/>
                                        </w:rPr>
                                        <w:t xml:space="preserve"> </w:t>
                                      </w:r>
                                      <w:proofErr w:type="spellStart"/>
                                      <w:r>
                                        <w:rPr>
                                          <w:color w:val="FFFFFF" w:themeColor="background1"/>
                                        </w:rPr>
                                        <w:t>Criddle</w:t>
                                      </w:r>
                                      <w:proofErr w:type="spellEnd"/>
                                      <w:r>
                                        <w:rPr>
                                          <w:color w:val="FFFFFF" w:themeColor="background1"/>
                                        </w:rPr>
                                        <w:t xml:space="preserve"> (2005224)</w:t>
                                      </w:r>
                                    </w:p>
                                  </w:sdtContent>
                                </w:sdt>
                                <w:p w14:paraId="00228B24" w14:textId="2DC96DBC" w:rsidR="005D2334" w:rsidRDefault="005D233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Words: </w:t>
                                      </w:r>
                                      <w:r w:rsidR="004D0BD2">
                                        <w:rPr>
                                          <w:caps/>
                                          <w:color w:val="FFFFFF" w:themeColor="background1"/>
                                        </w:rPr>
                                        <w:t>1111</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EAA2F49" w14:textId="473EA810" w:rsidR="005D2334" w:rsidRDefault="005D233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Substance Misuse Supporting Paper</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E49C28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33B2C62" w14:textId="79F92549" w:rsidR="005D2334" w:rsidRDefault="005D2334">
                                <w:pPr>
                                  <w:pStyle w:val="NoSpacing"/>
                                  <w:spacing w:before="120"/>
                                  <w:jc w:val="center"/>
                                  <w:rPr>
                                    <w:color w:val="FFFFFF" w:themeColor="background1"/>
                                  </w:rPr>
                                </w:pPr>
                                <w:proofErr w:type="spellStart"/>
                                <w:r>
                                  <w:rPr>
                                    <w:color w:val="FFFFFF" w:themeColor="background1"/>
                                  </w:rPr>
                                  <w:t>Garin</w:t>
                                </w:r>
                                <w:proofErr w:type="spellEnd"/>
                                <w:r>
                                  <w:rPr>
                                    <w:color w:val="FFFFFF" w:themeColor="background1"/>
                                  </w:rPr>
                                  <w:t xml:space="preserve"> </w:t>
                                </w:r>
                                <w:proofErr w:type="spellStart"/>
                                <w:r>
                                  <w:rPr>
                                    <w:color w:val="FFFFFF" w:themeColor="background1"/>
                                  </w:rPr>
                                  <w:t>Criddle</w:t>
                                </w:r>
                                <w:proofErr w:type="spellEnd"/>
                                <w:r>
                                  <w:rPr>
                                    <w:color w:val="FFFFFF" w:themeColor="background1"/>
                                  </w:rPr>
                                  <w:t xml:space="preserve"> (2005224)</w:t>
                                </w:r>
                              </w:p>
                            </w:sdtContent>
                          </w:sdt>
                          <w:p w14:paraId="00228B24" w14:textId="2DC96DBC" w:rsidR="005D2334" w:rsidRDefault="005D233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Words: </w:t>
                                </w:r>
                                <w:r w:rsidR="004D0BD2">
                                  <w:rPr>
                                    <w:caps/>
                                    <w:color w:val="FFFFFF" w:themeColor="background1"/>
                                  </w:rPr>
                                  <w:t>1111</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EAA2F49" w14:textId="473EA810" w:rsidR="005D2334" w:rsidRDefault="005D233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Substance Misuse Supporting Paper</w:t>
                                </w:r>
                              </w:p>
                            </w:sdtContent>
                          </w:sdt>
                        </w:txbxContent>
                      </v:textbox>
                    </v:shape>
                    <w10:wrap anchorx="page" anchory="page"/>
                  </v:group>
                </w:pict>
              </mc:Fallback>
            </mc:AlternateContent>
          </w:r>
        </w:p>
        <w:p w14:paraId="0395E223" w14:textId="16BBDBC2" w:rsidR="005D2334" w:rsidRDefault="005D2334">
          <w:pPr>
            <w:rPr>
              <w:rFonts w:ascii="Arial" w:hAnsi="Arial" w:cs="Arial"/>
            </w:rPr>
          </w:pPr>
          <w:r>
            <w:rPr>
              <w:rFonts w:ascii="Arial" w:hAnsi="Arial" w:cs="Arial"/>
            </w:rPr>
            <w:br w:type="page"/>
          </w:r>
        </w:p>
      </w:sdtContent>
    </w:sdt>
    <w:p w14:paraId="1441EE67" w14:textId="10DCD9A2" w:rsidR="003869C8" w:rsidRPr="005D2334" w:rsidRDefault="006D4E91" w:rsidP="005D2334">
      <w:pPr>
        <w:spacing w:line="480" w:lineRule="auto"/>
        <w:rPr>
          <w:rFonts w:ascii="Arial" w:hAnsi="Arial" w:cs="Arial"/>
        </w:rPr>
      </w:pPr>
      <w:r w:rsidRPr="005D2334">
        <w:rPr>
          <w:rFonts w:ascii="Arial" w:hAnsi="Arial" w:cs="Arial"/>
        </w:rPr>
        <w:lastRenderedPageBreak/>
        <w:t>Is there a</w:t>
      </w:r>
      <w:r w:rsidR="005977BB" w:rsidRPr="005D2334">
        <w:rPr>
          <w:rFonts w:ascii="Arial" w:hAnsi="Arial" w:cs="Arial"/>
        </w:rPr>
        <w:t xml:space="preserve"> </w:t>
      </w:r>
      <w:r w:rsidR="00366F79" w:rsidRPr="005D2334">
        <w:rPr>
          <w:rFonts w:ascii="Arial" w:hAnsi="Arial" w:cs="Arial"/>
        </w:rPr>
        <w:t xml:space="preserve">common misconception </w:t>
      </w:r>
      <w:r w:rsidR="00CC24B1" w:rsidRPr="005D2334">
        <w:rPr>
          <w:rFonts w:ascii="Arial" w:hAnsi="Arial" w:cs="Arial"/>
        </w:rPr>
        <w:t xml:space="preserve">that substance misuse </w:t>
      </w:r>
      <w:r w:rsidR="004C70AC" w:rsidRPr="005D2334">
        <w:rPr>
          <w:rFonts w:ascii="Arial" w:hAnsi="Arial" w:cs="Arial"/>
        </w:rPr>
        <w:t xml:space="preserve">is just common term for </w:t>
      </w:r>
      <w:r w:rsidR="008858F1" w:rsidRPr="005D2334">
        <w:rPr>
          <w:rFonts w:ascii="Arial" w:hAnsi="Arial" w:cs="Arial"/>
        </w:rPr>
        <w:t xml:space="preserve">the use of illegal drugs and people who abuse drugs and </w:t>
      </w:r>
      <w:r w:rsidRPr="005D2334">
        <w:rPr>
          <w:rFonts w:ascii="Arial" w:hAnsi="Arial" w:cs="Arial"/>
        </w:rPr>
        <w:t>alcohol?</w:t>
      </w:r>
      <w:r w:rsidR="00A16FC4" w:rsidRPr="005D2334">
        <w:rPr>
          <w:rFonts w:ascii="Arial" w:hAnsi="Arial" w:cs="Arial"/>
        </w:rPr>
        <w:t xml:space="preserve"> Looking into this</w:t>
      </w:r>
      <w:r w:rsidR="000F0718" w:rsidRPr="005D2334">
        <w:rPr>
          <w:rFonts w:ascii="Arial" w:hAnsi="Arial" w:cs="Arial"/>
        </w:rPr>
        <w:t>, the American Public Health Association</w:t>
      </w:r>
      <w:r w:rsidR="00EA5764" w:rsidRPr="005D2334">
        <w:rPr>
          <w:rFonts w:ascii="Arial" w:hAnsi="Arial" w:cs="Arial"/>
        </w:rPr>
        <w:t xml:space="preserve"> (APHA)</w:t>
      </w:r>
      <w:r w:rsidR="000F0718" w:rsidRPr="005D2334">
        <w:rPr>
          <w:rFonts w:ascii="Arial" w:hAnsi="Arial" w:cs="Arial"/>
        </w:rPr>
        <w:t xml:space="preserve"> Website states the “</w:t>
      </w:r>
      <w:r w:rsidR="002038B9" w:rsidRPr="005D2334">
        <w:rPr>
          <w:rFonts w:ascii="Arial" w:hAnsi="Arial" w:cs="Arial"/>
        </w:rPr>
        <w:t>Substance misuse is a serious public health challenge. It includes the use of illegal drugs and the inappropriate use of legal substances, such as alcohol and tobacco.</w:t>
      </w:r>
      <w:r w:rsidR="00B502A0" w:rsidRPr="005D2334">
        <w:rPr>
          <w:rFonts w:ascii="Arial" w:hAnsi="Arial" w:cs="Arial"/>
        </w:rPr>
        <w:t xml:space="preserve"> </w:t>
      </w:r>
      <w:r w:rsidR="00B502A0" w:rsidRPr="005D2334">
        <w:rPr>
          <w:rFonts w:ascii="Arial" w:hAnsi="Arial" w:cs="Arial"/>
        </w:rPr>
        <w:t>Whether through overindulgence in alcohol, misuse of prescription medication, or use of illegal drugs, such misuse is harmful to our health</w:t>
      </w:r>
      <w:r w:rsidR="00B502A0" w:rsidRPr="005D2334">
        <w:rPr>
          <w:rFonts w:ascii="Arial" w:hAnsi="Arial" w:cs="Arial"/>
        </w:rPr>
        <w:t xml:space="preserve">.” </w:t>
      </w:r>
      <w:r w:rsidR="00FD241C" w:rsidRPr="005D2334">
        <w:rPr>
          <w:rFonts w:ascii="Arial" w:hAnsi="Arial" w:cs="Arial"/>
        </w:rPr>
        <w:t xml:space="preserve">This gives the idea that </w:t>
      </w:r>
      <w:r w:rsidR="00171891" w:rsidRPr="005D2334">
        <w:rPr>
          <w:rFonts w:ascii="Arial" w:hAnsi="Arial" w:cs="Arial"/>
        </w:rPr>
        <w:t xml:space="preserve">not only </w:t>
      </w:r>
      <w:r w:rsidR="008F3342" w:rsidRPr="005D2334">
        <w:rPr>
          <w:rFonts w:ascii="Arial" w:hAnsi="Arial" w:cs="Arial"/>
        </w:rPr>
        <w:t xml:space="preserve">drugs and alcohol are substances but when it comes to abuse these are the most dangerous when it comes to health. </w:t>
      </w:r>
    </w:p>
    <w:p w14:paraId="629BCA46" w14:textId="0DABBE98" w:rsidR="005B4504" w:rsidRPr="005D2334" w:rsidRDefault="005B4504" w:rsidP="005D2334">
      <w:pPr>
        <w:spacing w:line="480" w:lineRule="auto"/>
        <w:rPr>
          <w:rFonts w:ascii="Arial" w:hAnsi="Arial" w:cs="Arial"/>
        </w:rPr>
      </w:pPr>
    </w:p>
    <w:p w14:paraId="21F4F75B" w14:textId="494FED79" w:rsidR="00A749CE" w:rsidRPr="005D2334" w:rsidRDefault="006276E6" w:rsidP="005D2334">
      <w:pPr>
        <w:spacing w:line="480" w:lineRule="auto"/>
        <w:rPr>
          <w:rFonts w:ascii="Arial" w:hAnsi="Arial" w:cs="Arial"/>
        </w:rPr>
      </w:pPr>
      <w:r w:rsidRPr="005D2334">
        <w:rPr>
          <w:rFonts w:ascii="Arial" w:hAnsi="Arial" w:cs="Arial"/>
        </w:rPr>
        <w:t xml:space="preserve">The </w:t>
      </w:r>
      <w:r w:rsidR="00F855FB" w:rsidRPr="005D2334">
        <w:rPr>
          <w:rFonts w:ascii="Arial" w:hAnsi="Arial" w:cs="Arial"/>
        </w:rPr>
        <w:t>NHS website summarises substance misuse as</w:t>
      </w:r>
      <w:r w:rsidR="00CD79E6" w:rsidRPr="005D2334">
        <w:rPr>
          <w:rFonts w:ascii="Arial" w:hAnsi="Arial" w:cs="Arial"/>
        </w:rPr>
        <w:t xml:space="preserve"> drug abuse and is defined when so</w:t>
      </w:r>
      <w:r w:rsidR="00B41FF9" w:rsidRPr="005D2334">
        <w:rPr>
          <w:rFonts w:ascii="Arial" w:hAnsi="Arial" w:cs="Arial"/>
        </w:rPr>
        <w:t xml:space="preserve">mebody “amounts or in methods which are harmful to themselves or to other people.” This shows the difference of definition between </w:t>
      </w:r>
      <w:r w:rsidR="00EA5764" w:rsidRPr="005D2334">
        <w:rPr>
          <w:rFonts w:ascii="Arial" w:hAnsi="Arial" w:cs="Arial"/>
        </w:rPr>
        <w:t xml:space="preserve">two different health boards. Whilst the APHA </w:t>
      </w:r>
      <w:r w:rsidR="003823F9" w:rsidRPr="005D2334">
        <w:rPr>
          <w:rFonts w:ascii="Arial" w:hAnsi="Arial" w:cs="Arial"/>
        </w:rPr>
        <w:t xml:space="preserve">has a broad opinion where </w:t>
      </w:r>
      <w:r w:rsidR="00F86ECA" w:rsidRPr="005D2334">
        <w:rPr>
          <w:rFonts w:ascii="Arial" w:hAnsi="Arial" w:cs="Arial"/>
        </w:rPr>
        <w:t>they also mention cigarettes and alc</w:t>
      </w:r>
      <w:r w:rsidR="00191058" w:rsidRPr="005D2334">
        <w:rPr>
          <w:rFonts w:ascii="Arial" w:hAnsi="Arial" w:cs="Arial"/>
        </w:rPr>
        <w:t>oh</w:t>
      </w:r>
      <w:r w:rsidR="00F86ECA" w:rsidRPr="005D2334">
        <w:rPr>
          <w:rFonts w:ascii="Arial" w:hAnsi="Arial" w:cs="Arial"/>
        </w:rPr>
        <w:t>ol</w:t>
      </w:r>
      <w:r w:rsidR="00191058" w:rsidRPr="005D2334">
        <w:rPr>
          <w:rFonts w:ascii="Arial" w:hAnsi="Arial" w:cs="Arial"/>
        </w:rPr>
        <w:t>, the NHS have different agendas</w:t>
      </w:r>
      <w:r w:rsidR="001447D2" w:rsidRPr="005D2334">
        <w:rPr>
          <w:rFonts w:ascii="Arial" w:hAnsi="Arial" w:cs="Arial"/>
        </w:rPr>
        <w:t xml:space="preserve">. The NHS have focuses for each different substance such as smoking, drug misuse and </w:t>
      </w:r>
      <w:r w:rsidR="00FF6DD7" w:rsidRPr="005D2334">
        <w:rPr>
          <w:rFonts w:ascii="Arial" w:hAnsi="Arial" w:cs="Arial"/>
        </w:rPr>
        <w:t xml:space="preserve">alcohol abuse. These give clearer guidelines and </w:t>
      </w:r>
      <w:r w:rsidR="00BB6144" w:rsidRPr="005D2334">
        <w:rPr>
          <w:rFonts w:ascii="Arial" w:hAnsi="Arial" w:cs="Arial"/>
        </w:rPr>
        <w:t>ensure they separate substance traits.</w:t>
      </w:r>
    </w:p>
    <w:p w14:paraId="51EEE489" w14:textId="70728A02" w:rsidR="00191058" w:rsidRPr="005D2334" w:rsidRDefault="00191058" w:rsidP="005D2334">
      <w:pPr>
        <w:spacing w:line="480" w:lineRule="auto"/>
        <w:rPr>
          <w:rFonts w:ascii="Arial" w:hAnsi="Arial" w:cs="Arial"/>
        </w:rPr>
      </w:pPr>
    </w:p>
    <w:p w14:paraId="75256509" w14:textId="0BEF99ED" w:rsidR="0087754E" w:rsidRPr="005D2334" w:rsidRDefault="00AB7EE8" w:rsidP="005D2334">
      <w:pPr>
        <w:spacing w:line="480" w:lineRule="auto"/>
        <w:rPr>
          <w:rFonts w:ascii="Arial" w:hAnsi="Arial" w:cs="Arial"/>
        </w:rPr>
      </w:pPr>
      <w:r w:rsidRPr="005D2334">
        <w:rPr>
          <w:rFonts w:ascii="Arial" w:hAnsi="Arial" w:cs="Arial"/>
        </w:rPr>
        <w:t xml:space="preserve">The </w:t>
      </w:r>
      <w:r w:rsidR="00DE2151" w:rsidRPr="005D2334">
        <w:rPr>
          <w:rFonts w:ascii="Arial" w:hAnsi="Arial" w:cs="Arial"/>
        </w:rPr>
        <w:t xml:space="preserve">Office for National </w:t>
      </w:r>
      <w:r w:rsidR="002F797C" w:rsidRPr="005D2334">
        <w:rPr>
          <w:rFonts w:ascii="Arial" w:hAnsi="Arial" w:cs="Arial"/>
        </w:rPr>
        <w:t>S</w:t>
      </w:r>
      <w:r w:rsidR="00DE2151" w:rsidRPr="005D2334">
        <w:rPr>
          <w:rFonts w:ascii="Arial" w:hAnsi="Arial" w:cs="Arial"/>
        </w:rPr>
        <w:t xml:space="preserve">tatistics </w:t>
      </w:r>
      <w:r w:rsidR="006B1B76" w:rsidRPr="005D2334">
        <w:rPr>
          <w:rFonts w:ascii="Arial" w:hAnsi="Arial" w:cs="Arial"/>
        </w:rPr>
        <w:t xml:space="preserve">for the United Kingdom </w:t>
      </w:r>
      <w:r w:rsidR="00DE2151" w:rsidRPr="005D2334">
        <w:rPr>
          <w:rFonts w:ascii="Arial" w:hAnsi="Arial" w:cs="Arial"/>
        </w:rPr>
        <w:t xml:space="preserve">shows that </w:t>
      </w:r>
      <w:r w:rsidR="002F797C" w:rsidRPr="005D2334">
        <w:rPr>
          <w:rFonts w:ascii="Arial" w:hAnsi="Arial" w:cs="Arial"/>
        </w:rPr>
        <w:t xml:space="preserve">1 in 11 people </w:t>
      </w:r>
      <w:r w:rsidR="00776CDC" w:rsidRPr="005D2334">
        <w:rPr>
          <w:rFonts w:ascii="Arial" w:hAnsi="Arial" w:cs="Arial"/>
        </w:rPr>
        <w:t>between the age of 16</w:t>
      </w:r>
      <w:r w:rsidR="00462058" w:rsidRPr="005D2334">
        <w:rPr>
          <w:rFonts w:ascii="Arial" w:hAnsi="Arial" w:cs="Arial"/>
        </w:rPr>
        <w:t xml:space="preserve"> and </w:t>
      </w:r>
      <w:r w:rsidR="00776CDC" w:rsidRPr="005D2334">
        <w:rPr>
          <w:rFonts w:ascii="Arial" w:hAnsi="Arial" w:cs="Arial"/>
        </w:rPr>
        <w:t>59</w:t>
      </w:r>
      <w:r w:rsidR="003C5C07" w:rsidRPr="005D2334">
        <w:rPr>
          <w:rFonts w:ascii="Arial" w:hAnsi="Arial" w:cs="Arial"/>
        </w:rPr>
        <w:t xml:space="preserve"> </w:t>
      </w:r>
      <w:r w:rsidR="002F797C" w:rsidRPr="005D2334">
        <w:rPr>
          <w:rFonts w:ascii="Arial" w:hAnsi="Arial" w:cs="Arial"/>
        </w:rPr>
        <w:t xml:space="preserve">have </w:t>
      </w:r>
      <w:r w:rsidR="0084647F" w:rsidRPr="005D2334">
        <w:rPr>
          <w:rFonts w:ascii="Arial" w:hAnsi="Arial" w:cs="Arial"/>
        </w:rPr>
        <w:t>taken drugs in the last year</w:t>
      </w:r>
      <w:r w:rsidR="00776CDC" w:rsidRPr="005D2334">
        <w:rPr>
          <w:rFonts w:ascii="Arial" w:hAnsi="Arial" w:cs="Arial"/>
        </w:rPr>
        <w:t xml:space="preserve"> </w:t>
      </w:r>
      <w:r w:rsidR="003C5C07" w:rsidRPr="005D2334">
        <w:rPr>
          <w:rFonts w:ascii="Arial" w:hAnsi="Arial" w:cs="Arial"/>
        </w:rPr>
        <w:t>and 1 in 6 between the ages of 16 and 24.</w:t>
      </w:r>
      <w:r w:rsidR="00025676" w:rsidRPr="005D2334">
        <w:rPr>
          <w:rFonts w:ascii="Arial" w:hAnsi="Arial" w:cs="Arial"/>
        </w:rPr>
        <w:t xml:space="preserve"> These statistics are very </w:t>
      </w:r>
      <w:r w:rsidR="006B1B76" w:rsidRPr="005D2334">
        <w:rPr>
          <w:rFonts w:ascii="Arial" w:hAnsi="Arial" w:cs="Arial"/>
        </w:rPr>
        <w:t>high</w:t>
      </w:r>
      <w:r w:rsidR="00386EE2" w:rsidRPr="005D2334">
        <w:rPr>
          <w:rFonts w:ascii="Arial" w:hAnsi="Arial" w:cs="Arial"/>
        </w:rPr>
        <w:t xml:space="preserve"> but have decreased minimally since when records first started getting taken in 1995</w:t>
      </w:r>
      <w:r w:rsidR="008D50FA" w:rsidRPr="005D2334">
        <w:rPr>
          <w:rFonts w:ascii="Arial" w:hAnsi="Arial" w:cs="Arial"/>
        </w:rPr>
        <w:t xml:space="preserve"> where there was </w:t>
      </w:r>
      <w:r w:rsidR="00462058" w:rsidRPr="005D2334">
        <w:rPr>
          <w:rFonts w:ascii="Arial" w:hAnsi="Arial" w:cs="Arial"/>
        </w:rPr>
        <w:t xml:space="preserve">1 in </w:t>
      </w:r>
      <w:r w:rsidR="00182ECC" w:rsidRPr="005D2334">
        <w:rPr>
          <w:rFonts w:ascii="Arial" w:hAnsi="Arial" w:cs="Arial"/>
        </w:rPr>
        <w:t>9</w:t>
      </w:r>
      <w:r w:rsidR="00462058" w:rsidRPr="005D2334">
        <w:rPr>
          <w:rFonts w:ascii="Arial" w:hAnsi="Arial" w:cs="Arial"/>
        </w:rPr>
        <w:t xml:space="preserve"> between the ages of 16 and </w:t>
      </w:r>
      <w:r w:rsidR="00182ECC" w:rsidRPr="005D2334">
        <w:rPr>
          <w:rFonts w:ascii="Arial" w:hAnsi="Arial" w:cs="Arial"/>
        </w:rPr>
        <w:t xml:space="preserve">59 and 1 in 4 between the ages of </w:t>
      </w:r>
      <w:r w:rsidR="00286061" w:rsidRPr="005D2334">
        <w:rPr>
          <w:rFonts w:ascii="Arial" w:hAnsi="Arial" w:cs="Arial"/>
        </w:rPr>
        <w:t xml:space="preserve">16 and 24. </w:t>
      </w:r>
      <w:r w:rsidR="00BB6144" w:rsidRPr="005D2334">
        <w:rPr>
          <w:rFonts w:ascii="Arial" w:hAnsi="Arial" w:cs="Arial"/>
        </w:rPr>
        <w:t xml:space="preserve">These figures show that there </w:t>
      </w:r>
      <w:r w:rsidR="00235A41" w:rsidRPr="005D2334">
        <w:rPr>
          <w:rFonts w:ascii="Arial" w:hAnsi="Arial" w:cs="Arial"/>
        </w:rPr>
        <w:t xml:space="preserve">are serious problems in the UK with </w:t>
      </w:r>
      <w:r w:rsidR="003B5EEF" w:rsidRPr="005D2334">
        <w:rPr>
          <w:rFonts w:ascii="Arial" w:hAnsi="Arial" w:cs="Arial"/>
        </w:rPr>
        <w:t>young adults.</w:t>
      </w:r>
    </w:p>
    <w:p w14:paraId="73BAAF8B" w14:textId="5BED6EF7" w:rsidR="00970534" w:rsidRPr="005D2334" w:rsidRDefault="00970534" w:rsidP="005D2334">
      <w:pPr>
        <w:spacing w:line="480" w:lineRule="auto"/>
        <w:rPr>
          <w:rFonts w:ascii="Arial" w:hAnsi="Arial" w:cs="Arial"/>
        </w:rPr>
      </w:pPr>
    </w:p>
    <w:p w14:paraId="3EC6E328" w14:textId="6E58EF10" w:rsidR="00970534" w:rsidRPr="005D2334" w:rsidRDefault="00970534" w:rsidP="005D2334">
      <w:pPr>
        <w:spacing w:line="480" w:lineRule="auto"/>
        <w:rPr>
          <w:rFonts w:ascii="Arial" w:hAnsi="Arial" w:cs="Arial"/>
        </w:rPr>
      </w:pPr>
      <w:r w:rsidRPr="005D2334">
        <w:rPr>
          <w:rFonts w:ascii="Arial" w:hAnsi="Arial" w:cs="Arial"/>
        </w:rPr>
        <w:lastRenderedPageBreak/>
        <w:t>Pycroft</w:t>
      </w:r>
      <w:r w:rsidR="007A3A9B" w:rsidRPr="005D2334">
        <w:rPr>
          <w:rFonts w:ascii="Arial" w:hAnsi="Arial" w:cs="Arial"/>
        </w:rPr>
        <w:t xml:space="preserve"> (2015) believes to fully understand the effects drugs have on people you must ask yourself, what implications will </w:t>
      </w:r>
      <w:r w:rsidR="0087352C" w:rsidRPr="005D2334">
        <w:rPr>
          <w:rFonts w:ascii="Arial" w:hAnsi="Arial" w:cs="Arial"/>
        </w:rPr>
        <w:t>be taking</w:t>
      </w:r>
      <w:r w:rsidR="007A3A9B" w:rsidRPr="005D2334">
        <w:rPr>
          <w:rFonts w:ascii="Arial" w:hAnsi="Arial" w:cs="Arial"/>
        </w:rPr>
        <w:t xml:space="preserve"> this drug do for themselves, </w:t>
      </w:r>
      <w:r w:rsidR="00A44C5A" w:rsidRPr="005D2334">
        <w:rPr>
          <w:rFonts w:ascii="Arial" w:hAnsi="Arial" w:cs="Arial"/>
        </w:rPr>
        <w:t xml:space="preserve">how will it affect their behaviour and </w:t>
      </w:r>
      <w:r w:rsidR="009333B9" w:rsidRPr="005D2334">
        <w:rPr>
          <w:rFonts w:ascii="Arial" w:hAnsi="Arial" w:cs="Arial"/>
        </w:rPr>
        <w:t>are you concerned that this drug may affect some</w:t>
      </w:r>
      <w:r w:rsidR="00DF2022" w:rsidRPr="005D2334">
        <w:rPr>
          <w:rFonts w:ascii="Arial" w:hAnsi="Arial" w:cs="Arial"/>
        </w:rPr>
        <w:t xml:space="preserve">one else’s behaviour which may influence others. </w:t>
      </w:r>
      <w:r w:rsidR="0087352C" w:rsidRPr="005D2334">
        <w:rPr>
          <w:rFonts w:ascii="Arial" w:hAnsi="Arial" w:cs="Arial"/>
        </w:rPr>
        <w:t xml:space="preserve">By asking these questions, </w:t>
      </w:r>
      <w:r w:rsidR="00FB70FC" w:rsidRPr="005D2334">
        <w:rPr>
          <w:rFonts w:ascii="Arial" w:hAnsi="Arial" w:cs="Arial"/>
        </w:rPr>
        <w:t xml:space="preserve">you will be able to breakdown whether there is a need for it and </w:t>
      </w:r>
      <w:r w:rsidR="00FF6D72" w:rsidRPr="005D2334">
        <w:rPr>
          <w:rFonts w:ascii="Arial" w:hAnsi="Arial" w:cs="Arial"/>
        </w:rPr>
        <w:t xml:space="preserve">know this will mean </w:t>
      </w:r>
      <w:r w:rsidR="00EC0633" w:rsidRPr="005D2334">
        <w:rPr>
          <w:rFonts w:ascii="Arial" w:hAnsi="Arial" w:cs="Arial"/>
        </w:rPr>
        <w:t xml:space="preserve">that there is an understanding of what the drug does. </w:t>
      </w:r>
    </w:p>
    <w:p w14:paraId="635588F9" w14:textId="4360219A" w:rsidR="00EC0633" w:rsidRPr="005D2334" w:rsidRDefault="00EC0633" w:rsidP="005D2334">
      <w:pPr>
        <w:spacing w:line="480" w:lineRule="auto"/>
        <w:rPr>
          <w:rFonts w:ascii="Arial" w:hAnsi="Arial" w:cs="Arial"/>
        </w:rPr>
      </w:pPr>
    </w:p>
    <w:p w14:paraId="59F5F499" w14:textId="7AB96EF0" w:rsidR="00303F5B" w:rsidRPr="005D2334" w:rsidRDefault="00303F5B" w:rsidP="005D2334">
      <w:pPr>
        <w:spacing w:line="480" w:lineRule="auto"/>
        <w:rPr>
          <w:rFonts w:ascii="Arial" w:hAnsi="Arial" w:cs="Arial"/>
        </w:rPr>
      </w:pPr>
      <w:r w:rsidRPr="005D2334">
        <w:rPr>
          <w:rFonts w:ascii="Arial" w:hAnsi="Arial" w:cs="Arial"/>
        </w:rPr>
        <w:t>This suggests understanding the outcomes on all possible avenues before taking any drugs may change your mind on taking the drug and make you understand why you would take this drug in the first place.</w:t>
      </w:r>
    </w:p>
    <w:p w14:paraId="0D3F795F" w14:textId="51B55602" w:rsidR="00303F5B" w:rsidRPr="005D2334" w:rsidRDefault="00303F5B" w:rsidP="005D2334">
      <w:pPr>
        <w:spacing w:line="480" w:lineRule="auto"/>
        <w:rPr>
          <w:rFonts w:ascii="Arial" w:hAnsi="Arial" w:cs="Arial"/>
        </w:rPr>
      </w:pPr>
    </w:p>
    <w:p w14:paraId="62982402" w14:textId="77777777" w:rsidR="001D50A7" w:rsidRPr="005D2334" w:rsidRDefault="001D50A7" w:rsidP="005D2334">
      <w:pPr>
        <w:spacing w:line="480" w:lineRule="auto"/>
        <w:rPr>
          <w:rFonts w:ascii="Arial" w:hAnsi="Arial" w:cs="Arial"/>
        </w:rPr>
      </w:pPr>
      <w:r w:rsidRPr="005D2334">
        <w:rPr>
          <w:rFonts w:ascii="Arial" w:hAnsi="Arial" w:cs="Arial"/>
        </w:rPr>
        <w:t>A blog on the Government.UK website discusses the damage of alcohol misuse on not only the person drinking the alcohol but their family, co-workers, and community. This can impact their health and well-being and potential criminality on some occasions. Even though there is legality behind alcohol, many statistics show how dangerous alcohol can be when abused by someone in an unstable mindset or abused to a breaking point.</w:t>
      </w:r>
    </w:p>
    <w:p w14:paraId="01AA5A0B" w14:textId="77777777" w:rsidR="001D50A7" w:rsidRPr="005D2334" w:rsidRDefault="001D50A7" w:rsidP="005D2334">
      <w:pPr>
        <w:spacing w:line="480" w:lineRule="auto"/>
        <w:rPr>
          <w:rFonts w:ascii="Arial" w:hAnsi="Arial" w:cs="Arial"/>
        </w:rPr>
      </w:pPr>
    </w:p>
    <w:p w14:paraId="34B1762D" w14:textId="7F4CFF08" w:rsidR="001D50A7" w:rsidRPr="005D2334" w:rsidRDefault="001D50A7" w:rsidP="005D2334">
      <w:pPr>
        <w:spacing w:line="480" w:lineRule="auto"/>
        <w:rPr>
          <w:rFonts w:ascii="Arial" w:hAnsi="Arial" w:cs="Arial"/>
        </w:rPr>
      </w:pPr>
      <w:r w:rsidRPr="005D2334">
        <w:rPr>
          <w:rFonts w:ascii="Arial" w:hAnsi="Arial" w:cs="Arial"/>
        </w:rPr>
        <w:t>There has been a common argument about how alcohol is legal when cannabis is not. A UK statistic from Office of National Statistics report how there was 8,974 alcohol related deaths in 2020 whilst there were only 34 related deaths from cannabis. This shows how drastic of a health difference there is between numbers of fatalities whilst one can be bought in shops around the country, and another is a criminal offence.</w:t>
      </w:r>
    </w:p>
    <w:p w14:paraId="442DC407" w14:textId="77777777" w:rsidR="001D50A7" w:rsidRPr="005D2334" w:rsidRDefault="001D50A7" w:rsidP="005D2334">
      <w:pPr>
        <w:spacing w:line="480" w:lineRule="auto"/>
        <w:rPr>
          <w:rFonts w:ascii="Arial" w:hAnsi="Arial" w:cs="Arial"/>
        </w:rPr>
      </w:pPr>
    </w:p>
    <w:p w14:paraId="36BE911D" w14:textId="16B96AED" w:rsidR="00EC0633" w:rsidRPr="005D2334" w:rsidRDefault="00F31CD4" w:rsidP="005D2334">
      <w:pPr>
        <w:spacing w:line="480" w:lineRule="auto"/>
        <w:rPr>
          <w:rFonts w:ascii="Arial" w:hAnsi="Arial" w:cs="Arial"/>
        </w:rPr>
      </w:pPr>
      <w:r w:rsidRPr="005D2334">
        <w:rPr>
          <w:rFonts w:ascii="Arial" w:hAnsi="Arial" w:cs="Arial"/>
        </w:rPr>
        <w:lastRenderedPageBreak/>
        <w:t xml:space="preserve">The media has always portrayed </w:t>
      </w:r>
      <w:r w:rsidR="00E956CF" w:rsidRPr="005D2334">
        <w:rPr>
          <w:rFonts w:ascii="Arial" w:hAnsi="Arial" w:cs="Arial"/>
        </w:rPr>
        <w:t xml:space="preserve">substance misuse in the same bracket as </w:t>
      </w:r>
      <w:r w:rsidR="00B852D3" w:rsidRPr="005D2334">
        <w:rPr>
          <w:rFonts w:ascii="Arial" w:hAnsi="Arial" w:cs="Arial"/>
        </w:rPr>
        <w:t>addiction,</w:t>
      </w:r>
      <w:r w:rsidR="00E956CF" w:rsidRPr="005D2334">
        <w:rPr>
          <w:rFonts w:ascii="Arial" w:hAnsi="Arial" w:cs="Arial"/>
        </w:rPr>
        <w:t xml:space="preserve"> but this is not the case</w:t>
      </w:r>
      <w:r w:rsidR="00B27CE6" w:rsidRPr="005D2334">
        <w:rPr>
          <w:rFonts w:ascii="Arial" w:hAnsi="Arial" w:cs="Arial"/>
        </w:rPr>
        <w:t>.</w:t>
      </w:r>
      <w:r w:rsidR="00B852D3" w:rsidRPr="005D2334">
        <w:rPr>
          <w:rFonts w:ascii="Arial" w:hAnsi="Arial" w:cs="Arial"/>
        </w:rPr>
        <w:t xml:space="preserve"> The NHS website definition of addiction is </w:t>
      </w:r>
      <w:r w:rsidR="001F55DA" w:rsidRPr="005D2334">
        <w:rPr>
          <w:rFonts w:ascii="Arial" w:hAnsi="Arial" w:cs="Arial"/>
        </w:rPr>
        <w:t>“Addiction</w:t>
      </w:r>
      <w:r w:rsidR="001F55DA" w:rsidRPr="005D2334">
        <w:rPr>
          <w:rFonts w:ascii="Arial" w:hAnsi="Arial" w:cs="Arial"/>
        </w:rPr>
        <w:t xml:space="preserve"> is defined as not having control over doing, </w:t>
      </w:r>
      <w:r w:rsidR="001F55DA" w:rsidRPr="005D2334">
        <w:rPr>
          <w:rFonts w:ascii="Arial" w:hAnsi="Arial" w:cs="Arial"/>
        </w:rPr>
        <w:t>taking,</w:t>
      </w:r>
      <w:r w:rsidR="001F55DA" w:rsidRPr="005D2334">
        <w:rPr>
          <w:rFonts w:ascii="Arial" w:hAnsi="Arial" w:cs="Arial"/>
        </w:rPr>
        <w:t xml:space="preserve"> or using something to the point where it could be harmful to you.</w:t>
      </w:r>
      <w:r w:rsidR="001F55DA" w:rsidRPr="005D2334">
        <w:rPr>
          <w:rFonts w:ascii="Arial" w:hAnsi="Arial" w:cs="Arial"/>
        </w:rPr>
        <w:t xml:space="preserve">” </w:t>
      </w:r>
      <w:r w:rsidR="00AC4A4F" w:rsidRPr="005D2334">
        <w:rPr>
          <w:rFonts w:ascii="Arial" w:hAnsi="Arial" w:cs="Arial"/>
        </w:rPr>
        <w:t xml:space="preserve">This </w:t>
      </w:r>
      <w:r w:rsidR="00CE67A7" w:rsidRPr="005D2334">
        <w:rPr>
          <w:rFonts w:ascii="Arial" w:hAnsi="Arial" w:cs="Arial"/>
        </w:rPr>
        <w:t xml:space="preserve">overlap between addiction and misuse is very simple and clear. </w:t>
      </w:r>
      <w:r w:rsidR="00AB1288" w:rsidRPr="005D2334">
        <w:rPr>
          <w:rFonts w:ascii="Arial" w:hAnsi="Arial" w:cs="Arial"/>
        </w:rPr>
        <w:t xml:space="preserve">A drug could be potentially dangerous due to the amount of it taken and the amount of it taken could be from the addiction. </w:t>
      </w:r>
      <w:r w:rsidR="00484F0F" w:rsidRPr="005D2334">
        <w:rPr>
          <w:rFonts w:ascii="Arial" w:hAnsi="Arial" w:cs="Arial"/>
        </w:rPr>
        <w:t xml:space="preserve">This does not mean they’re the same as drugs and substances aren’t always dangerous because of the amounts taken. </w:t>
      </w:r>
    </w:p>
    <w:p w14:paraId="6247CCAE" w14:textId="77840D18" w:rsidR="005D277D" w:rsidRPr="005D2334" w:rsidRDefault="005D277D" w:rsidP="005D2334">
      <w:pPr>
        <w:spacing w:line="480" w:lineRule="auto"/>
        <w:rPr>
          <w:rFonts w:ascii="Arial" w:hAnsi="Arial" w:cs="Arial"/>
        </w:rPr>
      </w:pPr>
    </w:p>
    <w:p w14:paraId="1FF7426A" w14:textId="36643A92" w:rsidR="005D277D" w:rsidRPr="005D2334" w:rsidRDefault="00D331E9" w:rsidP="005D2334">
      <w:pPr>
        <w:spacing w:line="480" w:lineRule="auto"/>
        <w:rPr>
          <w:rFonts w:ascii="Arial" w:hAnsi="Arial" w:cs="Arial"/>
        </w:rPr>
      </w:pPr>
      <w:r w:rsidRPr="005D2334">
        <w:rPr>
          <w:rFonts w:ascii="Arial" w:hAnsi="Arial" w:cs="Arial"/>
        </w:rPr>
        <w:t xml:space="preserve">According to </w:t>
      </w:r>
      <w:r w:rsidR="005D277D" w:rsidRPr="005D2334">
        <w:rPr>
          <w:rFonts w:ascii="Arial" w:hAnsi="Arial" w:cs="Arial"/>
        </w:rPr>
        <w:t>Mc</w:t>
      </w:r>
      <w:r w:rsidR="00C05DF6" w:rsidRPr="005D2334">
        <w:rPr>
          <w:rFonts w:ascii="Arial" w:hAnsi="Arial" w:cs="Arial"/>
        </w:rPr>
        <w:t xml:space="preserve">Lellan (2017) </w:t>
      </w:r>
      <w:r w:rsidR="009641E1" w:rsidRPr="005D2334">
        <w:rPr>
          <w:rFonts w:ascii="Arial" w:hAnsi="Arial" w:cs="Arial"/>
        </w:rPr>
        <w:t xml:space="preserve">substance misuse is </w:t>
      </w:r>
      <w:r w:rsidR="00977708" w:rsidRPr="005D2334">
        <w:rPr>
          <w:rFonts w:ascii="Arial" w:hAnsi="Arial" w:cs="Arial"/>
        </w:rPr>
        <w:t>often mistakenly</w:t>
      </w:r>
      <w:r w:rsidR="009641E1" w:rsidRPr="005D2334">
        <w:rPr>
          <w:rFonts w:ascii="Arial" w:hAnsi="Arial" w:cs="Arial"/>
        </w:rPr>
        <w:t xml:space="preserve"> known for </w:t>
      </w:r>
      <w:r w:rsidR="00B82AF5" w:rsidRPr="005D2334">
        <w:rPr>
          <w:rFonts w:ascii="Arial" w:hAnsi="Arial" w:cs="Arial"/>
        </w:rPr>
        <w:t>the abuse of the substance in high dose or amount resulting</w:t>
      </w:r>
      <w:r w:rsidR="00D400F4" w:rsidRPr="005D2334">
        <w:rPr>
          <w:rFonts w:ascii="Arial" w:hAnsi="Arial" w:cs="Arial"/>
        </w:rPr>
        <w:t xml:space="preserve"> harm, physically or mentally. </w:t>
      </w:r>
      <w:r w:rsidR="008D3D61" w:rsidRPr="005D2334">
        <w:rPr>
          <w:rFonts w:ascii="Arial" w:hAnsi="Arial" w:cs="Arial"/>
        </w:rPr>
        <w:t xml:space="preserve">Misuse can be far less than that </w:t>
      </w:r>
      <w:r w:rsidR="00A86079" w:rsidRPr="005D2334">
        <w:rPr>
          <w:rFonts w:ascii="Arial" w:hAnsi="Arial" w:cs="Arial"/>
        </w:rPr>
        <w:t>for example</w:t>
      </w:r>
      <w:r w:rsidR="009E4274" w:rsidRPr="005D2334">
        <w:rPr>
          <w:rFonts w:ascii="Arial" w:hAnsi="Arial" w:cs="Arial"/>
        </w:rPr>
        <w:t xml:space="preserve"> such as </w:t>
      </w:r>
      <w:r w:rsidR="00A51AF3" w:rsidRPr="005D2334">
        <w:rPr>
          <w:rFonts w:ascii="Arial" w:hAnsi="Arial" w:cs="Arial"/>
        </w:rPr>
        <w:t>making rash choices like driving the car</w:t>
      </w:r>
      <w:r w:rsidR="00566CAB" w:rsidRPr="005D2334">
        <w:rPr>
          <w:rFonts w:ascii="Arial" w:hAnsi="Arial" w:cs="Arial"/>
        </w:rPr>
        <w:t xml:space="preserve"> under the influence</w:t>
      </w:r>
      <w:r w:rsidR="00A51AF3" w:rsidRPr="005D2334">
        <w:rPr>
          <w:rFonts w:ascii="Arial" w:hAnsi="Arial" w:cs="Arial"/>
        </w:rPr>
        <w:t xml:space="preserve"> or </w:t>
      </w:r>
      <w:r w:rsidR="00216C16" w:rsidRPr="005D2334">
        <w:rPr>
          <w:rFonts w:ascii="Arial" w:hAnsi="Arial" w:cs="Arial"/>
        </w:rPr>
        <w:t xml:space="preserve">being violent and abusive. </w:t>
      </w:r>
      <w:r w:rsidR="002A6D8F" w:rsidRPr="005D2334">
        <w:rPr>
          <w:rFonts w:ascii="Arial" w:hAnsi="Arial" w:cs="Arial"/>
        </w:rPr>
        <w:t>This does not have to be a reoccurring theme every week</w:t>
      </w:r>
      <w:r w:rsidR="0027770D" w:rsidRPr="005D2334">
        <w:rPr>
          <w:rFonts w:ascii="Arial" w:hAnsi="Arial" w:cs="Arial"/>
        </w:rPr>
        <w:t>,</w:t>
      </w:r>
      <w:r w:rsidR="00840DD2" w:rsidRPr="005D2334">
        <w:rPr>
          <w:rFonts w:ascii="Arial" w:hAnsi="Arial" w:cs="Arial"/>
        </w:rPr>
        <w:t xml:space="preserve"> this shows how minimal substance misuse can really be.</w:t>
      </w:r>
      <w:r w:rsidR="003E7BB8" w:rsidRPr="005D2334">
        <w:rPr>
          <w:rFonts w:ascii="Arial" w:hAnsi="Arial" w:cs="Arial"/>
        </w:rPr>
        <w:t xml:space="preserve"> This shows how easily influenced anybody can be by substances and this could be the problem</w:t>
      </w:r>
      <w:r w:rsidR="00F6621C" w:rsidRPr="005D2334">
        <w:rPr>
          <w:rFonts w:ascii="Arial" w:hAnsi="Arial" w:cs="Arial"/>
        </w:rPr>
        <w:t>.</w:t>
      </w:r>
    </w:p>
    <w:p w14:paraId="6D4B7037" w14:textId="021CE532" w:rsidR="00D70552" w:rsidRPr="005D2334" w:rsidRDefault="00D70552" w:rsidP="005D2334">
      <w:pPr>
        <w:spacing w:line="480" w:lineRule="auto"/>
        <w:rPr>
          <w:rFonts w:ascii="Arial" w:hAnsi="Arial" w:cs="Arial"/>
        </w:rPr>
      </w:pPr>
    </w:p>
    <w:p w14:paraId="29916257" w14:textId="48DB7FC5" w:rsidR="00D70552" w:rsidRPr="005D2334" w:rsidRDefault="00D70552" w:rsidP="005D2334">
      <w:pPr>
        <w:spacing w:line="480" w:lineRule="auto"/>
        <w:rPr>
          <w:rFonts w:ascii="Arial" w:hAnsi="Arial" w:cs="Arial"/>
        </w:rPr>
      </w:pPr>
      <w:r w:rsidRPr="005D2334">
        <w:rPr>
          <w:rFonts w:ascii="Arial" w:hAnsi="Arial" w:cs="Arial"/>
        </w:rPr>
        <w:t>M</w:t>
      </w:r>
      <w:r w:rsidR="00221FC7" w:rsidRPr="005D2334">
        <w:rPr>
          <w:rFonts w:ascii="Arial" w:hAnsi="Arial" w:cs="Arial"/>
        </w:rPr>
        <w:t xml:space="preserve">cLellan (2017) </w:t>
      </w:r>
      <w:r w:rsidR="00F84892" w:rsidRPr="005D2334">
        <w:rPr>
          <w:rFonts w:ascii="Arial" w:hAnsi="Arial" w:cs="Arial"/>
        </w:rPr>
        <w:t xml:space="preserve">states that the </w:t>
      </w:r>
      <w:r w:rsidR="00815EE3" w:rsidRPr="005D2334">
        <w:rPr>
          <w:rFonts w:ascii="Arial" w:hAnsi="Arial" w:cs="Arial"/>
        </w:rPr>
        <w:t>“</w:t>
      </w:r>
      <w:r w:rsidR="00F84892" w:rsidRPr="005D2334">
        <w:rPr>
          <w:rFonts w:ascii="Arial" w:hAnsi="Arial" w:cs="Arial"/>
        </w:rPr>
        <w:t>majority</w:t>
      </w:r>
      <w:r w:rsidR="00815EE3" w:rsidRPr="005D2334">
        <w:rPr>
          <w:rFonts w:ascii="Arial" w:hAnsi="Arial" w:cs="Arial"/>
        </w:rPr>
        <w:t xml:space="preserve"> </w:t>
      </w:r>
      <w:r w:rsidR="00815EE3" w:rsidRPr="005D2334">
        <w:rPr>
          <w:rFonts w:ascii="Arial" w:hAnsi="Arial" w:cs="Arial"/>
        </w:rPr>
        <w:t>of substance-related health and social problems occur among those who are not addicted</w:t>
      </w:r>
      <w:r w:rsidR="0085363D" w:rsidRPr="005D2334">
        <w:rPr>
          <w:rFonts w:ascii="Arial" w:hAnsi="Arial" w:cs="Arial"/>
        </w:rPr>
        <w:t>.” (</w:t>
      </w:r>
      <w:r w:rsidR="00793753" w:rsidRPr="005D2334">
        <w:rPr>
          <w:rFonts w:ascii="Arial" w:hAnsi="Arial" w:cs="Arial"/>
        </w:rPr>
        <w:t>P.11</w:t>
      </w:r>
      <w:r w:rsidR="0085363D" w:rsidRPr="005D2334">
        <w:rPr>
          <w:rFonts w:ascii="Arial" w:hAnsi="Arial" w:cs="Arial"/>
        </w:rPr>
        <w:t xml:space="preserve">5). This </w:t>
      </w:r>
      <w:r w:rsidR="00DA4810" w:rsidRPr="005D2334">
        <w:rPr>
          <w:rFonts w:ascii="Arial" w:hAnsi="Arial" w:cs="Arial"/>
        </w:rPr>
        <w:t>also support his beliefs of that media encourage people to believe that that substance misuse is commonly known as addiction when this is quite opposite the case.</w:t>
      </w:r>
      <w:r w:rsidR="00FB762E" w:rsidRPr="005D2334">
        <w:rPr>
          <w:rFonts w:ascii="Arial" w:hAnsi="Arial" w:cs="Arial"/>
        </w:rPr>
        <w:t xml:space="preserve"> </w:t>
      </w:r>
      <w:r w:rsidR="006C1364" w:rsidRPr="005D2334">
        <w:rPr>
          <w:rFonts w:ascii="Arial" w:hAnsi="Arial" w:cs="Arial"/>
        </w:rPr>
        <w:t>Therefore,</w:t>
      </w:r>
      <w:r w:rsidR="00F6621C" w:rsidRPr="005D2334">
        <w:rPr>
          <w:rFonts w:ascii="Arial" w:hAnsi="Arial" w:cs="Arial"/>
        </w:rPr>
        <w:t xml:space="preserve"> many people do not believe they have a problem as they’re not addicted but </w:t>
      </w:r>
      <w:r w:rsidR="006C1364" w:rsidRPr="005D2334">
        <w:rPr>
          <w:rFonts w:ascii="Arial" w:hAnsi="Arial" w:cs="Arial"/>
        </w:rPr>
        <w:t>don’t understand their tolerance such as alcohol intake which could lead to further substances.</w:t>
      </w:r>
    </w:p>
    <w:p w14:paraId="4B4ED818" w14:textId="77777777" w:rsidR="00BA00D5" w:rsidRPr="005D2334" w:rsidRDefault="00BA00D5" w:rsidP="005D2334">
      <w:pPr>
        <w:spacing w:line="480" w:lineRule="auto"/>
        <w:rPr>
          <w:rFonts w:ascii="Arial" w:hAnsi="Arial" w:cs="Arial"/>
        </w:rPr>
      </w:pPr>
    </w:p>
    <w:p w14:paraId="46204360" w14:textId="7AEB643E" w:rsidR="00191058" w:rsidRPr="005D2334" w:rsidRDefault="004513FC" w:rsidP="005D2334">
      <w:pPr>
        <w:spacing w:line="480" w:lineRule="auto"/>
        <w:rPr>
          <w:rFonts w:ascii="Arial" w:hAnsi="Arial" w:cs="Arial"/>
        </w:rPr>
      </w:pPr>
      <w:r w:rsidRPr="005D2334">
        <w:rPr>
          <w:rFonts w:ascii="Arial" w:hAnsi="Arial" w:cs="Arial"/>
        </w:rPr>
        <w:lastRenderedPageBreak/>
        <w:t xml:space="preserve">Looking at how the media portrays </w:t>
      </w:r>
      <w:r w:rsidR="008E17A0" w:rsidRPr="005D2334">
        <w:rPr>
          <w:rFonts w:ascii="Arial" w:hAnsi="Arial" w:cs="Arial"/>
        </w:rPr>
        <w:t>substance misuse shows us positives and negatives</w:t>
      </w:r>
      <w:r w:rsidR="009F168D" w:rsidRPr="005D2334">
        <w:rPr>
          <w:rFonts w:ascii="Arial" w:hAnsi="Arial" w:cs="Arial"/>
        </w:rPr>
        <w:t xml:space="preserve"> but </w:t>
      </w:r>
      <w:r w:rsidR="002038E8" w:rsidRPr="005D2334">
        <w:rPr>
          <w:rFonts w:ascii="Arial" w:hAnsi="Arial" w:cs="Arial"/>
        </w:rPr>
        <w:t>as media has always presented itself, there is no story unless it’s negative</w:t>
      </w:r>
      <w:r w:rsidR="00022499" w:rsidRPr="005D2334">
        <w:rPr>
          <w:rFonts w:ascii="Arial" w:hAnsi="Arial" w:cs="Arial"/>
        </w:rPr>
        <w:t xml:space="preserve">. </w:t>
      </w:r>
      <w:r w:rsidR="00104E06" w:rsidRPr="005D2334">
        <w:rPr>
          <w:rFonts w:ascii="Arial" w:hAnsi="Arial" w:cs="Arial"/>
        </w:rPr>
        <w:t>The UK drug policy commission</w:t>
      </w:r>
      <w:r w:rsidR="00E81DDF" w:rsidRPr="005D2334">
        <w:rPr>
          <w:rFonts w:ascii="Arial" w:hAnsi="Arial" w:cs="Arial"/>
        </w:rPr>
        <w:t xml:space="preserve"> (UKDPC)</w:t>
      </w:r>
      <w:r w:rsidR="00104E06" w:rsidRPr="005D2334">
        <w:rPr>
          <w:rFonts w:ascii="Arial" w:hAnsi="Arial" w:cs="Arial"/>
        </w:rPr>
        <w:t xml:space="preserve"> released a</w:t>
      </w:r>
      <w:r w:rsidR="00AD2D3E" w:rsidRPr="005D2334">
        <w:rPr>
          <w:rFonts w:ascii="Arial" w:hAnsi="Arial" w:cs="Arial"/>
        </w:rPr>
        <w:t xml:space="preserve">n evidence review which opened their summary with a statistic </w:t>
      </w:r>
      <w:r w:rsidR="004F52D0" w:rsidRPr="005D2334">
        <w:rPr>
          <w:rFonts w:ascii="Arial" w:hAnsi="Arial" w:cs="Arial"/>
        </w:rPr>
        <w:t>“64% of UK adults agree with this statement ‘</w:t>
      </w:r>
      <w:r w:rsidR="00C42846" w:rsidRPr="005D2334">
        <w:rPr>
          <w:rFonts w:ascii="Arial" w:hAnsi="Arial" w:cs="Arial"/>
        </w:rPr>
        <w:t>People with a history of drug dependence are too often demonised in the media</w:t>
      </w:r>
      <w:r w:rsidR="00C42846" w:rsidRPr="005D2334">
        <w:rPr>
          <w:rFonts w:ascii="Arial" w:hAnsi="Arial" w:cs="Arial"/>
        </w:rPr>
        <w:t xml:space="preserve">.” This </w:t>
      </w:r>
      <w:r w:rsidR="00EC57B6" w:rsidRPr="005D2334">
        <w:rPr>
          <w:rFonts w:ascii="Arial" w:hAnsi="Arial" w:cs="Arial"/>
        </w:rPr>
        <w:t xml:space="preserve">highlights </w:t>
      </w:r>
      <w:r w:rsidR="00A67CD3" w:rsidRPr="005D2334">
        <w:rPr>
          <w:rFonts w:ascii="Arial" w:hAnsi="Arial" w:cs="Arial"/>
        </w:rPr>
        <w:t xml:space="preserve">the public’s perception on </w:t>
      </w:r>
      <w:r w:rsidR="00C9222C" w:rsidRPr="005D2334">
        <w:rPr>
          <w:rFonts w:ascii="Arial" w:hAnsi="Arial" w:cs="Arial"/>
        </w:rPr>
        <w:t>media,</w:t>
      </w:r>
      <w:r w:rsidR="00186E81" w:rsidRPr="005D2334">
        <w:rPr>
          <w:rFonts w:ascii="Arial" w:hAnsi="Arial" w:cs="Arial"/>
        </w:rPr>
        <w:t xml:space="preserve"> and </w:t>
      </w:r>
      <w:r w:rsidR="005278C1" w:rsidRPr="005D2334">
        <w:rPr>
          <w:rFonts w:ascii="Arial" w:hAnsi="Arial" w:cs="Arial"/>
        </w:rPr>
        <w:t>it shows very disappointing.</w:t>
      </w:r>
      <w:r w:rsidR="006C1364" w:rsidRPr="005D2334">
        <w:rPr>
          <w:rFonts w:ascii="Arial" w:hAnsi="Arial" w:cs="Arial"/>
        </w:rPr>
        <w:t xml:space="preserve"> </w:t>
      </w:r>
      <w:r w:rsidR="00AF61CB" w:rsidRPr="005D2334">
        <w:rPr>
          <w:rFonts w:ascii="Arial" w:hAnsi="Arial" w:cs="Arial"/>
        </w:rPr>
        <w:t xml:space="preserve">Which means they have had </w:t>
      </w:r>
      <w:r w:rsidR="001D50A7" w:rsidRPr="005D2334">
        <w:rPr>
          <w:rFonts w:ascii="Arial" w:hAnsi="Arial" w:cs="Arial"/>
        </w:rPr>
        <w:t>first-hand</w:t>
      </w:r>
      <w:r w:rsidR="00AF61CB" w:rsidRPr="005D2334">
        <w:rPr>
          <w:rFonts w:ascii="Arial" w:hAnsi="Arial" w:cs="Arial"/>
        </w:rPr>
        <w:t xml:space="preserve"> experiences with substance misuse and understand how difficult it can be for individuals considering it could come </w:t>
      </w:r>
      <w:r w:rsidR="003C4739" w:rsidRPr="005D2334">
        <w:rPr>
          <w:rFonts w:ascii="Arial" w:hAnsi="Arial" w:cs="Arial"/>
        </w:rPr>
        <w:t>from mental problems which they cannot help with.</w:t>
      </w:r>
    </w:p>
    <w:p w14:paraId="19F33E09" w14:textId="239F92F9" w:rsidR="00A07E28" w:rsidRPr="005D2334" w:rsidRDefault="00A07E28" w:rsidP="005D2334">
      <w:pPr>
        <w:spacing w:line="480" w:lineRule="auto"/>
        <w:rPr>
          <w:rFonts w:ascii="Arial" w:hAnsi="Arial" w:cs="Arial"/>
        </w:rPr>
      </w:pPr>
    </w:p>
    <w:p w14:paraId="3BD61AAC" w14:textId="7D677DB0" w:rsidR="00A07E28" w:rsidRPr="005D2334" w:rsidRDefault="00E81DDF" w:rsidP="005D2334">
      <w:pPr>
        <w:spacing w:line="480" w:lineRule="auto"/>
        <w:rPr>
          <w:rFonts w:ascii="Arial" w:hAnsi="Arial" w:cs="Arial"/>
        </w:rPr>
      </w:pPr>
      <w:r w:rsidRPr="005D2334">
        <w:rPr>
          <w:rFonts w:ascii="Arial" w:hAnsi="Arial" w:cs="Arial"/>
        </w:rPr>
        <w:t>The (UKDPC) also speaks about what</w:t>
      </w:r>
      <w:r w:rsidR="007F7409" w:rsidRPr="005D2334">
        <w:rPr>
          <w:rFonts w:ascii="Arial" w:hAnsi="Arial" w:cs="Arial"/>
        </w:rPr>
        <w:t xml:space="preserve"> triggers drug related news and </w:t>
      </w:r>
      <w:r w:rsidR="00F34167" w:rsidRPr="005D2334">
        <w:rPr>
          <w:rFonts w:ascii="Arial" w:hAnsi="Arial" w:cs="Arial"/>
        </w:rPr>
        <w:t xml:space="preserve">shows statistics which </w:t>
      </w:r>
      <w:r w:rsidR="00F21DAD" w:rsidRPr="005D2334">
        <w:rPr>
          <w:rFonts w:ascii="Arial" w:hAnsi="Arial" w:cs="Arial"/>
        </w:rPr>
        <w:t xml:space="preserve">elaborates on the negativity </w:t>
      </w:r>
      <w:r w:rsidR="00224CE2" w:rsidRPr="005D2334">
        <w:rPr>
          <w:rFonts w:ascii="Arial" w:hAnsi="Arial" w:cs="Arial"/>
        </w:rPr>
        <w:t xml:space="preserve">on which is shown on drugs </w:t>
      </w:r>
      <w:r w:rsidR="00080CD0" w:rsidRPr="005D2334">
        <w:rPr>
          <w:rFonts w:ascii="Arial" w:hAnsi="Arial" w:cs="Arial"/>
        </w:rPr>
        <w:t>and their impact on society</w:t>
      </w:r>
      <w:r w:rsidR="003D6F88" w:rsidRPr="005D2334">
        <w:rPr>
          <w:rFonts w:ascii="Arial" w:hAnsi="Arial" w:cs="Arial"/>
        </w:rPr>
        <w:t xml:space="preserve"> in the newspaper. The statistic </w:t>
      </w:r>
      <w:r w:rsidR="0006618F" w:rsidRPr="005D2334">
        <w:rPr>
          <w:rFonts w:ascii="Arial" w:hAnsi="Arial" w:cs="Arial"/>
        </w:rPr>
        <w:t>shows</w:t>
      </w:r>
      <w:r w:rsidR="003D6F88" w:rsidRPr="005D2334">
        <w:rPr>
          <w:rFonts w:ascii="Arial" w:hAnsi="Arial" w:cs="Arial"/>
        </w:rPr>
        <w:t xml:space="preserve"> the break</w:t>
      </w:r>
      <w:r w:rsidR="00E961E8" w:rsidRPr="005D2334">
        <w:rPr>
          <w:rFonts w:ascii="Arial" w:hAnsi="Arial" w:cs="Arial"/>
        </w:rPr>
        <w:t xml:space="preserve">down of where drugs are referenced to in the </w:t>
      </w:r>
      <w:r w:rsidR="0006618F" w:rsidRPr="005D2334">
        <w:rPr>
          <w:rFonts w:ascii="Arial" w:hAnsi="Arial" w:cs="Arial"/>
        </w:rPr>
        <w:t>newspaper,</w:t>
      </w:r>
      <w:r w:rsidR="00E961E8" w:rsidRPr="005D2334">
        <w:rPr>
          <w:rFonts w:ascii="Arial" w:hAnsi="Arial" w:cs="Arial"/>
        </w:rPr>
        <w:t xml:space="preserve"> and it shows that </w:t>
      </w:r>
      <w:r w:rsidR="00FD4CFD" w:rsidRPr="005D2334">
        <w:rPr>
          <w:rFonts w:ascii="Arial" w:hAnsi="Arial" w:cs="Arial"/>
        </w:rPr>
        <w:t>the top 3 reasons for being shown in the media are all nega</w:t>
      </w:r>
      <w:r w:rsidR="0006618F" w:rsidRPr="005D2334">
        <w:rPr>
          <w:rFonts w:ascii="Arial" w:hAnsi="Arial" w:cs="Arial"/>
        </w:rPr>
        <w:t>tive.</w:t>
      </w:r>
      <w:r w:rsidR="00E961E8" w:rsidRPr="005D2334">
        <w:rPr>
          <w:rFonts w:ascii="Arial" w:hAnsi="Arial" w:cs="Arial"/>
        </w:rPr>
        <w:t xml:space="preserve"> 25% of the time they’re mentioned because of </w:t>
      </w:r>
      <w:r w:rsidR="00B25D30" w:rsidRPr="005D2334">
        <w:rPr>
          <w:rFonts w:ascii="Arial" w:hAnsi="Arial" w:cs="Arial"/>
        </w:rPr>
        <w:t>the criminal justice related</w:t>
      </w:r>
      <w:r w:rsidR="0006618F" w:rsidRPr="005D2334">
        <w:rPr>
          <w:rFonts w:ascii="Arial" w:hAnsi="Arial" w:cs="Arial"/>
        </w:rPr>
        <w:t xml:space="preserve">, 10% of the time because of </w:t>
      </w:r>
      <w:r w:rsidR="004156DA" w:rsidRPr="005D2334">
        <w:rPr>
          <w:rFonts w:ascii="Arial" w:hAnsi="Arial" w:cs="Arial"/>
        </w:rPr>
        <w:t xml:space="preserve">public body activity and lastly 8.4% of the time because </w:t>
      </w:r>
      <w:r w:rsidR="00202F57" w:rsidRPr="005D2334">
        <w:rPr>
          <w:rFonts w:ascii="Arial" w:hAnsi="Arial" w:cs="Arial"/>
        </w:rPr>
        <w:t xml:space="preserve">of a death. </w:t>
      </w:r>
      <w:r w:rsidR="00E00101" w:rsidRPr="005D2334">
        <w:rPr>
          <w:rFonts w:ascii="Arial" w:hAnsi="Arial" w:cs="Arial"/>
        </w:rPr>
        <w:t>There never seems to be any media about</w:t>
      </w:r>
      <w:r w:rsidR="003A53E5" w:rsidRPr="005D2334">
        <w:rPr>
          <w:rFonts w:ascii="Arial" w:hAnsi="Arial" w:cs="Arial"/>
        </w:rPr>
        <w:t xml:space="preserve"> how someone who’s struggling can reach out for help.</w:t>
      </w:r>
    </w:p>
    <w:p w14:paraId="117564AA" w14:textId="5FA3911E" w:rsidR="00F2654D" w:rsidRPr="005D2334" w:rsidRDefault="00F2654D" w:rsidP="005D2334">
      <w:pPr>
        <w:spacing w:line="480" w:lineRule="auto"/>
        <w:rPr>
          <w:rFonts w:ascii="Arial" w:hAnsi="Arial" w:cs="Arial"/>
        </w:rPr>
      </w:pPr>
    </w:p>
    <w:p w14:paraId="2103110E" w14:textId="17AA78FB" w:rsidR="00F2654D" w:rsidRPr="005D2334" w:rsidRDefault="00F2654D" w:rsidP="005D2334">
      <w:pPr>
        <w:spacing w:line="480" w:lineRule="auto"/>
        <w:rPr>
          <w:rFonts w:ascii="Arial" w:hAnsi="Arial" w:cs="Arial"/>
        </w:rPr>
      </w:pPr>
      <w:r w:rsidRPr="005D2334">
        <w:rPr>
          <w:rFonts w:ascii="Arial" w:hAnsi="Arial" w:cs="Arial"/>
        </w:rPr>
        <w:t xml:space="preserve">The negative </w:t>
      </w:r>
      <w:r w:rsidR="002F7E91" w:rsidRPr="005D2334">
        <w:rPr>
          <w:rFonts w:ascii="Arial" w:hAnsi="Arial" w:cs="Arial"/>
        </w:rPr>
        <w:t xml:space="preserve">media attention on </w:t>
      </w:r>
      <w:r w:rsidR="005D0034" w:rsidRPr="005D2334">
        <w:rPr>
          <w:rFonts w:ascii="Arial" w:hAnsi="Arial" w:cs="Arial"/>
        </w:rPr>
        <w:t>drugs</w:t>
      </w:r>
      <w:r w:rsidR="002F7E91" w:rsidRPr="005D2334">
        <w:rPr>
          <w:rFonts w:ascii="Arial" w:hAnsi="Arial" w:cs="Arial"/>
        </w:rPr>
        <w:t xml:space="preserve"> also creates a level of pressure on </w:t>
      </w:r>
      <w:r w:rsidR="000E3CC7" w:rsidRPr="005D2334">
        <w:rPr>
          <w:rFonts w:ascii="Arial" w:hAnsi="Arial" w:cs="Arial"/>
        </w:rPr>
        <w:t xml:space="preserve">substance </w:t>
      </w:r>
      <w:r w:rsidR="005D0034" w:rsidRPr="005D2334">
        <w:rPr>
          <w:rFonts w:ascii="Arial" w:hAnsi="Arial" w:cs="Arial"/>
        </w:rPr>
        <w:t xml:space="preserve">misusers </w:t>
      </w:r>
      <w:r w:rsidR="00BE7716" w:rsidRPr="005D2334">
        <w:rPr>
          <w:rFonts w:ascii="Arial" w:hAnsi="Arial" w:cs="Arial"/>
        </w:rPr>
        <w:t xml:space="preserve">as </w:t>
      </w:r>
      <w:r w:rsidR="009741B0" w:rsidRPr="005D2334">
        <w:rPr>
          <w:rFonts w:ascii="Arial" w:hAnsi="Arial" w:cs="Arial"/>
        </w:rPr>
        <w:t xml:space="preserve">the feel embarrassed to admit they need help or </w:t>
      </w:r>
      <w:r w:rsidR="00AD4A78" w:rsidRPr="005D2334">
        <w:rPr>
          <w:rFonts w:ascii="Arial" w:hAnsi="Arial" w:cs="Arial"/>
        </w:rPr>
        <w:t xml:space="preserve">don’t feel they need help as they don’t fit the match created by the media which are normally addicts which </w:t>
      </w:r>
      <w:r w:rsidR="008274A2" w:rsidRPr="005D2334">
        <w:rPr>
          <w:rFonts w:ascii="Arial" w:hAnsi="Arial" w:cs="Arial"/>
        </w:rPr>
        <w:t>are willing to put drugs before anything in life</w:t>
      </w:r>
      <w:r w:rsidR="009523EE" w:rsidRPr="005D2334">
        <w:rPr>
          <w:rFonts w:ascii="Arial" w:hAnsi="Arial" w:cs="Arial"/>
        </w:rPr>
        <w:t xml:space="preserve">. </w:t>
      </w:r>
      <w:r w:rsidR="006108E6" w:rsidRPr="005D2334">
        <w:rPr>
          <w:rFonts w:ascii="Arial" w:hAnsi="Arial" w:cs="Arial"/>
        </w:rPr>
        <w:t xml:space="preserve">The gap the media creates make people believe they’re in no need of help </w:t>
      </w:r>
      <w:r w:rsidR="007E4239" w:rsidRPr="005D2334">
        <w:rPr>
          <w:rFonts w:ascii="Arial" w:hAnsi="Arial" w:cs="Arial"/>
        </w:rPr>
        <w:t xml:space="preserve">because of how far away they’re from the extreme. </w:t>
      </w:r>
    </w:p>
    <w:p w14:paraId="01EFF5DA" w14:textId="0E164366" w:rsidR="00586B5A" w:rsidRDefault="004D0BD2">
      <w:r>
        <w:lastRenderedPageBreak/>
        <w:t>Reference:</w:t>
      </w:r>
    </w:p>
    <w:p w14:paraId="07244C7E" w14:textId="61DB6445" w:rsidR="004D0BD2" w:rsidRDefault="006466E2" w:rsidP="004D0BD2">
      <w:pPr>
        <w:pStyle w:val="ListParagraph"/>
        <w:numPr>
          <w:ilvl w:val="0"/>
          <w:numId w:val="1"/>
        </w:numPr>
      </w:pPr>
      <w:r>
        <w:t xml:space="preserve">American Public Health Association Website- </w:t>
      </w:r>
      <w:hyperlink r:id="rId5" w:history="1">
        <w:r w:rsidR="004F7D43" w:rsidRPr="00603E3A">
          <w:rPr>
            <w:rStyle w:val="Hyperlink"/>
          </w:rPr>
          <w:t>https://apha.org/topics-and-issues/substance-misuse</w:t>
        </w:r>
      </w:hyperlink>
    </w:p>
    <w:p w14:paraId="1EC48162" w14:textId="704184E6" w:rsidR="004F7D43" w:rsidRDefault="004F7D43" w:rsidP="004D0BD2">
      <w:pPr>
        <w:pStyle w:val="ListParagraph"/>
        <w:numPr>
          <w:ilvl w:val="0"/>
          <w:numId w:val="1"/>
        </w:numPr>
      </w:pPr>
      <w:r>
        <w:t>Government Website-</w:t>
      </w:r>
      <w:r w:rsidR="00A40F5A" w:rsidRPr="00A40F5A">
        <w:t xml:space="preserve"> </w:t>
      </w:r>
      <w:hyperlink r:id="rId6" w:history="1">
        <w:r w:rsidR="00A40F5A" w:rsidRPr="00603E3A">
          <w:rPr>
            <w:rStyle w:val="Hyperlink"/>
          </w:rPr>
          <w:t>https://ukhsa.blog.gov.uk/2019/06/12/new-evidence-on-alcohol-related-harm-to-people-other-than-the-drinker/</w:t>
        </w:r>
      </w:hyperlink>
    </w:p>
    <w:p w14:paraId="1C945ECC" w14:textId="45D0B708" w:rsidR="00DD41A7" w:rsidRDefault="00DD41A7" w:rsidP="004D0BD2">
      <w:pPr>
        <w:pStyle w:val="ListParagraph"/>
        <w:numPr>
          <w:ilvl w:val="0"/>
          <w:numId w:val="1"/>
        </w:numPr>
      </w:pPr>
      <w:r>
        <w:t>NHS Website-</w:t>
      </w:r>
      <w:r w:rsidR="001C2B23">
        <w:t xml:space="preserve"> </w:t>
      </w:r>
      <w:r w:rsidR="001C2B23" w:rsidRPr="001C2B23">
        <w:t>https://www.nhs.uk/live-well/healthy-body/addiction-what-is-it/</w:t>
      </w:r>
    </w:p>
    <w:p w14:paraId="67C842DC" w14:textId="59E2C460" w:rsidR="001C2B23" w:rsidRDefault="00DD41A7" w:rsidP="001C2B23">
      <w:pPr>
        <w:pStyle w:val="ListParagraph"/>
        <w:numPr>
          <w:ilvl w:val="0"/>
          <w:numId w:val="1"/>
        </w:numPr>
      </w:pPr>
      <w:r>
        <w:t>NHS Website-</w:t>
      </w:r>
      <w:r w:rsidR="001C2B23">
        <w:t xml:space="preserve"> </w:t>
      </w:r>
      <w:hyperlink r:id="rId7" w:history="1">
        <w:r w:rsidR="00B94EE4" w:rsidRPr="00603E3A">
          <w:rPr>
            <w:rStyle w:val="Hyperlink"/>
          </w:rPr>
          <w:t>https://www.nhs.uk/live-well/alcohol-support/</w:t>
        </w:r>
      </w:hyperlink>
    </w:p>
    <w:p w14:paraId="09C64C3C" w14:textId="7B3B674D" w:rsidR="003857D0" w:rsidRDefault="003857D0" w:rsidP="003857D0">
      <w:pPr>
        <w:pStyle w:val="ListParagraph"/>
        <w:numPr>
          <w:ilvl w:val="0"/>
          <w:numId w:val="1"/>
        </w:numPr>
      </w:pPr>
      <w:r>
        <w:t xml:space="preserve">Office for National Statistics Website- </w:t>
      </w:r>
      <w:r w:rsidRPr="003857D0">
        <w:t>https://www.ons.gov.uk/peoplepopulationandcommunity/crimeandjustice/articles/drugmisuseinenglandandwales/yearendingmarch2020</w:t>
      </w:r>
    </w:p>
    <w:p w14:paraId="177B8203" w14:textId="4B42F4C2" w:rsidR="001E2E7C" w:rsidRPr="001E2E7C" w:rsidRDefault="001E2E7C" w:rsidP="001E2E7C">
      <w:pPr>
        <w:pStyle w:val="ListParagraph"/>
        <w:numPr>
          <w:ilvl w:val="0"/>
          <w:numId w:val="1"/>
        </w:numPr>
        <w:rPr>
          <w:rFonts w:eastAsia="Times New Roman" w:cstheme="minorHAnsi"/>
          <w:lang w:eastAsia="en-GB"/>
        </w:rPr>
      </w:pPr>
      <w:r w:rsidRPr="001E2E7C">
        <w:rPr>
          <w:rFonts w:eastAsia="Times New Roman" w:cstheme="minorHAnsi"/>
          <w:color w:val="333333"/>
          <w:shd w:val="clear" w:color="auto" w:fill="FFFFFF"/>
          <w:lang w:eastAsia="en-GB"/>
        </w:rPr>
        <w:t xml:space="preserve">Pycroft, A. 2015. Ethical Evaluations of Drug Use </w:t>
      </w:r>
      <w:r w:rsidRPr="001E2E7C">
        <w:rPr>
          <w:rFonts w:eastAsia="Times New Roman" w:cstheme="minorHAnsi"/>
          <w:color w:val="333333"/>
          <w:shd w:val="clear" w:color="auto" w:fill="FFFFFF"/>
          <w:lang w:eastAsia="en-GB"/>
        </w:rPr>
        <w:t>and</w:t>
      </w:r>
      <w:r>
        <w:rPr>
          <w:rFonts w:eastAsia="Times New Roman" w:cstheme="minorHAnsi"/>
          <w:color w:val="333333"/>
          <w:shd w:val="clear" w:color="auto" w:fill="FFFFFF"/>
          <w:lang w:eastAsia="en-GB"/>
        </w:rPr>
        <w:t xml:space="preserve"> </w:t>
      </w:r>
      <w:r w:rsidRPr="001E2E7C">
        <w:rPr>
          <w:rFonts w:eastAsia="Times New Roman" w:cstheme="minorHAnsi"/>
          <w:color w:val="333333"/>
          <w:shd w:val="clear" w:color="auto" w:fill="FFFFFF"/>
          <w:lang w:eastAsia="en-GB"/>
        </w:rPr>
        <w:t>Drug</w:t>
      </w:r>
      <w:r w:rsidRPr="001E2E7C">
        <w:rPr>
          <w:rFonts w:eastAsia="Times New Roman" w:cstheme="minorHAnsi"/>
          <w:color w:val="333333"/>
          <w:shd w:val="clear" w:color="auto" w:fill="FFFFFF"/>
          <w:lang w:eastAsia="en-GB"/>
        </w:rPr>
        <w:t xml:space="preserve"> Policy. In: Aaron Pycroft Editor, 2015. </w:t>
      </w:r>
      <w:r w:rsidRPr="001E2E7C">
        <w:rPr>
          <w:rFonts w:eastAsia="Times New Roman" w:cstheme="minorHAnsi"/>
          <w:i/>
          <w:iCs/>
          <w:color w:val="333333"/>
          <w:lang w:eastAsia="en-GB"/>
        </w:rPr>
        <w:t>Key Concepts in Substance Misuse</w:t>
      </w:r>
      <w:r w:rsidRPr="001E2E7C">
        <w:rPr>
          <w:rFonts w:eastAsia="Times New Roman" w:cstheme="minorHAnsi"/>
          <w:color w:val="333333"/>
          <w:shd w:val="clear" w:color="auto" w:fill="FFFFFF"/>
          <w:lang w:eastAsia="en-GB"/>
        </w:rPr>
        <w:t>, 55 City Road, London: SAGE Publications Ltd. pp. 5-10 Available at: &lt;http://www.doi.org.ezproxy.uwtsd.ac.uk/10.4135/9781473917354.n2&gt; [Accessed 7 Jan 2022].</w:t>
      </w:r>
    </w:p>
    <w:p w14:paraId="111EC167" w14:textId="39DA85A6" w:rsidR="00A40F5A" w:rsidRDefault="009C09CA" w:rsidP="004D0BD2">
      <w:pPr>
        <w:pStyle w:val="ListParagraph"/>
        <w:numPr>
          <w:ilvl w:val="0"/>
          <w:numId w:val="1"/>
        </w:numPr>
      </w:pPr>
      <w:hyperlink r:id="rId8" w:history="1">
        <w:r w:rsidRPr="00603E3A">
          <w:rPr>
            <w:rStyle w:val="Hyperlink"/>
          </w:rPr>
          <w:t>https://www.ukdpc.org.uk/wp-content/uploads/Evidence%20review%20-%20Representations%20of%20drug%20use%20and%20drug%20users%20in%20the%20British%20press.pdf</w:t>
        </w:r>
      </w:hyperlink>
    </w:p>
    <w:p w14:paraId="41298E47" w14:textId="77777777" w:rsidR="009C09CA" w:rsidRDefault="009C09CA" w:rsidP="009C09CA">
      <w:pPr>
        <w:pStyle w:val="ListParagraph"/>
      </w:pPr>
    </w:p>
    <w:p w14:paraId="79BD64BC" w14:textId="71CE6AB1" w:rsidR="0003629B" w:rsidRDefault="0003629B"/>
    <w:p w14:paraId="16E005CF" w14:textId="6B324B77" w:rsidR="0003629B" w:rsidRDefault="0003629B"/>
    <w:p w14:paraId="2B832B49" w14:textId="77777777" w:rsidR="00A749CE" w:rsidRDefault="00A749CE"/>
    <w:p w14:paraId="10BB748F" w14:textId="161464A5" w:rsidR="005B4504" w:rsidRDefault="00A17311">
      <w:r>
        <w:t xml:space="preserve"> </w:t>
      </w:r>
    </w:p>
    <w:sectPr w:rsidR="005B4504" w:rsidSect="005D233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63FA2"/>
    <w:multiLevelType w:val="hybridMultilevel"/>
    <w:tmpl w:val="BC6C3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A2D"/>
    <w:rsid w:val="0000563E"/>
    <w:rsid w:val="00022499"/>
    <w:rsid w:val="00025676"/>
    <w:rsid w:val="0003629B"/>
    <w:rsid w:val="0006618F"/>
    <w:rsid w:val="00080CD0"/>
    <w:rsid w:val="000E3CC7"/>
    <w:rsid w:val="000F0718"/>
    <w:rsid w:val="00104E06"/>
    <w:rsid w:val="00130C08"/>
    <w:rsid w:val="001447D2"/>
    <w:rsid w:val="00154B8A"/>
    <w:rsid w:val="00171891"/>
    <w:rsid w:val="00182ECC"/>
    <w:rsid w:val="00186E81"/>
    <w:rsid w:val="00191058"/>
    <w:rsid w:val="00192FCB"/>
    <w:rsid w:val="001C2B23"/>
    <w:rsid w:val="001D50A7"/>
    <w:rsid w:val="001E2E7C"/>
    <w:rsid w:val="001F55DA"/>
    <w:rsid w:val="00202F57"/>
    <w:rsid w:val="002038B9"/>
    <w:rsid w:val="002038E8"/>
    <w:rsid w:val="00216C16"/>
    <w:rsid w:val="00221FC7"/>
    <w:rsid w:val="00224CE2"/>
    <w:rsid w:val="00235A41"/>
    <w:rsid w:val="002748AC"/>
    <w:rsid w:val="0027770D"/>
    <w:rsid w:val="00286061"/>
    <w:rsid w:val="002A190F"/>
    <w:rsid w:val="002A6D8F"/>
    <w:rsid w:val="002F797C"/>
    <w:rsid w:val="002F7E91"/>
    <w:rsid w:val="00303F5B"/>
    <w:rsid w:val="00366F79"/>
    <w:rsid w:val="003823F9"/>
    <w:rsid w:val="003857D0"/>
    <w:rsid w:val="003869C8"/>
    <w:rsid w:val="00386EE2"/>
    <w:rsid w:val="003A53E5"/>
    <w:rsid w:val="003B5EEF"/>
    <w:rsid w:val="003C12C4"/>
    <w:rsid w:val="003C4739"/>
    <w:rsid w:val="003C5C07"/>
    <w:rsid w:val="003D6F88"/>
    <w:rsid w:val="003E7BB8"/>
    <w:rsid w:val="004156DA"/>
    <w:rsid w:val="004513FC"/>
    <w:rsid w:val="00462058"/>
    <w:rsid w:val="00484F0F"/>
    <w:rsid w:val="004C70AC"/>
    <w:rsid w:val="004D0BD2"/>
    <w:rsid w:val="004F52D0"/>
    <w:rsid w:val="004F7D43"/>
    <w:rsid w:val="00523342"/>
    <w:rsid w:val="005278C1"/>
    <w:rsid w:val="00566CAB"/>
    <w:rsid w:val="00575068"/>
    <w:rsid w:val="00586B5A"/>
    <w:rsid w:val="005977BB"/>
    <w:rsid w:val="005B4504"/>
    <w:rsid w:val="005D0034"/>
    <w:rsid w:val="005D2334"/>
    <w:rsid w:val="005D277D"/>
    <w:rsid w:val="005D5FF5"/>
    <w:rsid w:val="005F18BA"/>
    <w:rsid w:val="006108E6"/>
    <w:rsid w:val="006276E6"/>
    <w:rsid w:val="006366C4"/>
    <w:rsid w:val="006466E2"/>
    <w:rsid w:val="0067452C"/>
    <w:rsid w:val="006A6D09"/>
    <w:rsid w:val="006B1B76"/>
    <w:rsid w:val="006C1364"/>
    <w:rsid w:val="006D1D69"/>
    <w:rsid w:val="006D4E91"/>
    <w:rsid w:val="00776CDC"/>
    <w:rsid w:val="00793753"/>
    <w:rsid w:val="00795618"/>
    <w:rsid w:val="007A3A9B"/>
    <w:rsid w:val="007E4239"/>
    <w:rsid w:val="007F7409"/>
    <w:rsid w:val="008109AE"/>
    <w:rsid w:val="00815EE3"/>
    <w:rsid w:val="008274A2"/>
    <w:rsid w:val="00840DD2"/>
    <w:rsid w:val="0084647F"/>
    <w:rsid w:val="0085363D"/>
    <w:rsid w:val="0087352C"/>
    <w:rsid w:val="0087754E"/>
    <w:rsid w:val="008858F1"/>
    <w:rsid w:val="008C7CD4"/>
    <w:rsid w:val="008D3D61"/>
    <w:rsid w:val="008D50FA"/>
    <w:rsid w:val="008E17A0"/>
    <w:rsid w:val="008F3342"/>
    <w:rsid w:val="008F771F"/>
    <w:rsid w:val="009333B9"/>
    <w:rsid w:val="009523EE"/>
    <w:rsid w:val="009641E1"/>
    <w:rsid w:val="009666BA"/>
    <w:rsid w:val="00970534"/>
    <w:rsid w:val="009741B0"/>
    <w:rsid w:val="00977708"/>
    <w:rsid w:val="009A522D"/>
    <w:rsid w:val="009C09CA"/>
    <w:rsid w:val="009E4207"/>
    <w:rsid w:val="009E4274"/>
    <w:rsid w:val="009F168D"/>
    <w:rsid w:val="00A07E28"/>
    <w:rsid w:val="00A16FC4"/>
    <w:rsid w:val="00A17311"/>
    <w:rsid w:val="00A40F5A"/>
    <w:rsid w:val="00A44C5A"/>
    <w:rsid w:val="00A51AF3"/>
    <w:rsid w:val="00A67CD3"/>
    <w:rsid w:val="00A749CE"/>
    <w:rsid w:val="00A86079"/>
    <w:rsid w:val="00A87885"/>
    <w:rsid w:val="00A96FB9"/>
    <w:rsid w:val="00AB1288"/>
    <w:rsid w:val="00AB7EE8"/>
    <w:rsid w:val="00AC4A4F"/>
    <w:rsid w:val="00AD2D3E"/>
    <w:rsid w:val="00AD4A78"/>
    <w:rsid w:val="00AF61CB"/>
    <w:rsid w:val="00B23C58"/>
    <w:rsid w:val="00B25D30"/>
    <w:rsid w:val="00B27CE6"/>
    <w:rsid w:val="00B41FF9"/>
    <w:rsid w:val="00B45705"/>
    <w:rsid w:val="00B502A0"/>
    <w:rsid w:val="00B82AF5"/>
    <w:rsid w:val="00B852D3"/>
    <w:rsid w:val="00B94EE4"/>
    <w:rsid w:val="00B97E8F"/>
    <w:rsid w:val="00BA00D5"/>
    <w:rsid w:val="00BB6144"/>
    <w:rsid w:val="00BE7716"/>
    <w:rsid w:val="00C04B3E"/>
    <w:rsid w:val="00C05DF6"/>
    <w:rsid w:val="00C42846"/>
    <w:rsid w:val="00C51E82"/>
    <w:rsid w:val="00C9222C"/>
    <w:rsid w:val="00CB4BE8"/>
    <w:rsid w:val="00CC24B1"/>
    <w:rsid w:val="00CC27A7"/>
    <w:rsid w:val="00CD79E6"/>
    <w:rsid w:val="00CE4957"/>
    <w:rsid w:val="00CE67A7"/>
    <w:rsid w:val="00D331E9"/>
    <w:rsid w:val="00D400F4"/>
    <w:rsid w:val="00D70552"/>
    <w:rsid w:val="00DA4810"/>
    <w:rsid w:val="00DD41A7"/>
    <w:rsid w:val="00DE2151"/>
    <w:rsid w:val="00DF2022"/>
    <w:rsid w:val="00E00101"/>
    <w:rsid w:val="00E05F66"/>
    <w:rsid w:val="00E24545"/>
    <w:rsid w:val="00E735C1"/>
    <w:rsid w:val="00E81DDF"/>
    <w:rsid w:val="00E956CF"/>
    <w:rsid w:val="00E961E8"/>
    <w:rsid w:val="00EA5764"/>
    <w:rsid w:val="00EC0633"/>
    <w:rsid w:val="00EC4F99"/>
    <w:rsid w:val="00EC57B6"/>
    <w:rsid w:val="00EE0A2D"/>
    <w:rsid w:val="00EE67DE"/>
    <w:rsid w:val="00F21DAD"/>
    <w:rsid w:val="00F2654D"/>
    <w:rsid w:val="00F31CD4"/>
    <w:rsid w:val="00F34167"/>
    <w:rsid w:val="00F6621C"/>
    <w:rsid w:val="00F81155"/>
    <w:rsid w:val="00F84892"/>
    <w:rsid w:val="00F855FB"/>
    <w:rsid w:val="00F86ECA"/>
    <w:rsid w:val="00FB70FC"/>
    <w:rsid w:val="00FB762E"/>
    <w:rsid w:val="00FD0127"/>
    <w:rsid w:val="00FD241C"/>
    <w:rsid w:val="00FD4CFD"/>
    <w:rsid w:val="00FE2934"/>
    <w:rsid w:val="00FF6D72"/>
    <w:rsid w:val="00FF6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48FBE"/>
  <w15:chartTrackingRefBased/>
  <w15:docId w15:val="{6AE9ABC9-BDB4-A445-9020-21855923D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2334"/>
    <w:rPr>
      <w:rFonts w:eastAsiaTheme="minorEastAsia"/>
      <w:sz w:val="22"/>
      <w:szCs w:val="22"/>
      <w:lang w:val="en-US" w:eastAsia="zh-CN"/>
    </w:rPr>
  </w:style>
  <w:style w:type="character" w:customStyle="1" w:styleId="NoSpacingChar">
    <w:name w:val="No Spacing Char"/>
    <w:basedOn w:val="DefaultParagraphFont"/>
    <w:link w:val="NoSpacing"/>
    <w:uiPriority w:val="1"/>
    <w:rsid w:val="005D2334"/>
    <w:rPr>
      <w:rFonts w:eastAsiaTheme="minorEastAsia"/>
      <w:sz w:val="22"/>
      <w:szCs w:val="22"/>
      <w:lang w:val="en-US" w:eastAsia="zh-CN"/>
    </w:rPr>
  </w:style>
  <w:style w:type="paragraph" w:styleId="ListParagraph">
    <w:name w:val="List Paragraph"/>
    <w:basedOn w:val="Normal"/>
    <w:uiPriority w:val="34"/>
    <w:qFormat/>
    <w:rsid w:val="004D0BD2"/>
    <w:pPr>
      <w:ind w:left="720"/>
      <w:contextualSpacing/>
    </w:pPr>
  </w:style>
  <w:style w:type="character" w:styleId="Hyperlink">
    <w:name w:val="Hyperlink"/>
    <w:basedOn w:val="DefaultParagraphFont"/>
    <w:uiPriority w:val="99"/>
    <w:unhideWhenUsed/>
    <w:rsid w:val="004F7D43"/>
    <w:rPr>
      <w:color w:val="0563C1" w:themeColor="hyperlink"/>
      <w:u w:val="single"/>
    </w:rPr>
  </w:style>
  <w:style w:type="character" w:styleId="UnresolvedMention">
    <w:name w:val="Unresolved Mention"/>
    <w:basedOn w:val="DefaultParagraphFont"/>
    <w:uiPriority w:val="99"/>
    <w:semiHidden/>
    <w:unhideWhenUsed/>
    <w:rsid w:val="004F7D43"/>
    <w:rPr>
      <w:color w:val="605E5C"/>
      <w:shd w:val="clear" w:color="auto" w:fill="E1DFDD"/>
    </w:rPr>
  </w:style>
  <w:style w:type="character" w:customStyle="1" w:styleId="apple-converted-space">
    <w:name w:val="apple-converted-space"/>
    <w:basedOn w:val="DefaultParagraphFont"/>
    <w:rsid w:val="001E2E7C"/>
  </w:style>
  <w:style w:type="character" w:styleId="Emphasis">
    <w:name w:val="Emphasis"/>
    <w:basedOn w:val="DefaultParagraphFont"/>
    <w:uiPriority w:val="20"/>
    <w:qFormat/>
    <w:rsid w:val="001E2E7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1736742">
      <w:bodyDiv w:val="1"/>
      <w:marLeft w:val="0"/>
      <w:marRight w:val="0"/>
      <w:marTop w:val="0"/>
      <w:marBottom w:val="0"/>
      <w:divBdr>
        <w:top w:val="none" w:sz="0" w:space="0" w:color="auto"/>
        <w:left w:val="none" w:sz="0" w:space="0" w:color="auto"/>
        <w:bottom w:val="none" w:sz="0" w:space="0" w:color="auto"/>
        <w:right w:val="none" w:sz="0" w:space="0" w:color="auto"/>
      </w:divBdr>
    </w:div>
    <w:div w:id="1231237008">
      <w:bodyDiv w:val="1"/>
      <w:marLeft w:val="0"/>
      <w:marRight w:val="0"/>
      <w:marTop w:val="0"/>
      <w:marBottom w:val="0"/>
      <w:divBdr>
        <w:top w:val="none" w:sz="0" w:space="0" w:color="auto"/>
        <w:left w:val="none" w:sz="0" w:space="0" w:color="auto"/>
        <w:bottom w:val="none" w:sz="0" w:space="0" w:color="auto"/>
        <w:right w:val="none" w:sz="0" w:space="0" w:color="auto"/>
      </w:divBdr>
      <w:divsChild>
        <w:div w:id="1399013846">
          <w:marLeft w:val="0"/>
          <w:marRight w:val="0"/>
          <w:marTop w:val="0"/>
          <w:marBottom w:val="0"/>
          <w:divBdr>
            <w:top w:val="none" w:sz="0" w:space="0" w:color="auto"/>
            <w:left w:val="none" w:sz="0" w:space="0" w:color="auto"/>
            <w:bottom w:val="none" w:sz="0" w:space="0" w:color="auto"/>
            <w:right w:val="none" w:sz="0" w:space="0" w:color="auto"/>
          </w:divBdr>
          <w:divsChild>
            <w:div w:id="1099523345">
              <w:marLeft w:val="0"/>
              <w:marRight w:val="0"/>
              <w:marTop w:val="0"/>
              <w:marBottom w:val="0"/>
              <w:divBdr>
                <w:top w:val="none" w:sz="0" w:space="0" w:color="auto"/>
                <w:left w:val="none" w:sz="0" w:space="0" w:color="auto"/>
                <w:bottom w:val="none" w:sz="0" w:space="0" w:color="auto"/>
                <w:right w:val="none" w:sz="0" w:space="0" w:color="auto"/>
              </w:divBdr>
              <w:divsChild>
                <w:div w:id="190101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238382">
      <w:bodyDiv w:val="1"/>
      <w:marLeft w:val="0"/>
      <w:marRight w:val="0"/>
      <w:marTop w:val="0"/>
      <w:marBottom w:val="0"/>
      <w:divBdr>
        <w:top w:val="none" w:sz="0" w:space="0" w:color="auto"/>
        <w:left w:val="none" w:sz="0" w:space="0" w:color="auto"/>
        <w:bottom w:val="none" w:sz="0" w:space="0" w:color="auto"/>
        <w:right w:val="none" w:sz="0" w:space="0" w:color="auto"/>
      </w:divBdr>
    </w:div>
    <w:div w:id="1736590361">
      <w:bodyDiv w:val="1"/>
      <w:marLeft w:val="0"/>
      <w:marRight w:val="0"/>
      <w:marTop w:val="0"/>
      <w:marBottom w:val="0"/>
      <w:divBdr>
        <w:top w:val="none" w:sz="0" w:space="0" w:color="auto"/>
        <w:left w:val="none" w:sz="0" w:space="0" w:color="auto"/>
        <w:bottom w:val="none" w:sz="0" w:space="0" w:color="auto"/>
        <w:right w:val="none" w:sz="0" w:space="0" w:color="auto"/>
      </w:divBdr>
    </w:div>
    <w:div w:id="1789160383">
      <w:bodyDiv w:val="1"/>
      <w:marLeft w:val="0"/>
      <w:marRight w:val="0"/>
      <w:marTop w:val="0"/>
      <w:marBottom w:val="0"/>
      <w:divBdr>
        <w:top w:val="none" w:sz="0" w:space="0" w:color="auto"/>
        <w:left w:val="none" w:sz="0" w:space="0" w:color="auto"/>
        <w:bottom w:val="none" w:sz="0" w:space="0" w:color="auto"/>
        <w:right w:val="none" w:sz="0" w:space="0" w:color="auto"/>
      </w:divBdr>
    </w:div>
    <w:div w:id="1835951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dpc.org.uk/wp-content/uploads/Evidence%20review%20-%20Representations%20of%20drug%20use%20and%20drug%20users%20in%20the%20British%20press.pdf" TargetMode="External"/><Relationship Id="rId3" Type="http://schemas.openxmlformats.org/officeDocument/2006/relationships/settings" Target="settings.xml"/><Relationship Id="rId7" Type="http://schemas.openxmlformats.org/officeDocument/2006/relationships/hyperlink" Target="https://www.nhs.uk/live-well/alcohol-suppor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hsa.blog.gov.uk/2019/06/12/new-evidence-on-alcohol-related-harm-to-people-other-than-the-drinker/" TargetMode="External"/><Relationship Id="rId5" Type="http://schemas.openxmlformats.org/officeDocument/2006/relationships/hyperlink" Target="https://apha.org/topics-and-issues/substance-misus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158</TotalTime>
  <Pages>6</Pages>
  <Words>1189</Words>
  <Characters>6778</Characters>
  <Application>Microsoft Office Word</Application>
  <DocSecurity>0</DocSecurity>
  <Lines>56</Lines>
  <Paragraphs>15</Paragraphs>
  <ScaleCrop>false</ScaleCrop>
  <Company>Words: 1111</Company>
  <LinksUpToDate>false</LinksUpToDate>
  <CharactersWithSpaces>7952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Substance Misuse Supporting Paper</dc:title>
  <dc:subject/>
  <dc:creator>Garin Criddle (2005224)</dc:creator>
  <cp:keywords/>
  <dc:description/>
  <cp:lastModifiedBy>Garin Criddle (2005224)</cp:lastModifiedBy>
  <cp:revision>188</cp:revision>
  <dcterms:created xsi:type="dcterms:W3CDTF">2022-01-07T17:28:00Z</dcterms:created>
  <dcterms:modified xsi:type="dcterms:W3CDTF">2022-01-07T23:26:00Z</dcterms:modified>
</cp:coreProperties>
</file>