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401F1" w14:textId="54DEAB19" w:rsidR="005E1598" w:rsidRPr="001B2159" w:rsidRDefault="00A025FA" w:rsidP="00A025FA">
      <w:pPr>
        <w:jc w:val="both"/>
        <w:rPr>
          <w:rFonts w:ascii="Arial" w:hAnsi="Arial" w:cs="Arial"/>
          <w:sz w:val="22"/>
          <w:szCs w:val="22"/>
        </w:rPr>
      </w:pPr>
      <w:r w:rsidRPr="001B2159">
        <w:rPr>
          <w:rFonts w:ascii="Arial" w:hAnsi="Arial" w:cs="Arial"/>
          <w:sz w:val="22"/>
          <w:szCs w:val="22"/>
        </w:rPr>
        <w:t xml:space="preserve">Digital skills and research methods [ </w:t>
      </w:r>
      <w:r w:rsidR="00A0615D" w:rsidRPr="001B2159">
        <w:rPr>
          <w:rFonts w:ascii="Arial" w:hAnsi="Arial" w:cs="Arial"/>
          <w:sz w:val="22"/>
          <w:szCs w:val="22"/>
        </w:rPr>
        <w:t>BSWM</w:t>
      </w:r>
      <w:r w:rsidRPr="001B2159">
        <w:rPr>
          <w:rFonts w:ascii="Arial" w:hAnsi="Arial" w:cs="Arial"/>
          <w:sz w:val="22"/>
          <w:szCs w:val="22"/>
        </w:rPr>
        <w:t>4003]</w:t>
      </w:r>
    </w:p>
    <w:p w14:paraId="5412C540" w14:textId="5F44B779" w:rsidR="00A025FA" w:rsidRPr="001B2159" w:rsidRDefault="00A025FA" w:rsidP="00A025FA">
      <w:pPr>
        <w:jc w:val="both"/>
        <w:rPr>
          <w:rFonts w:ascii="Arial" w:hAnsi="Arial" w:cs="Arial"/>
          <w:sz w:val="22"/>
          <w:szCs w:val="22"/>
        </w:rPr>
      </w:pPr>
      <w:r w:rsidRPr="001B2159">
        <w:rPr>
          <w:rFonts w:ascii="Arial" w:hAnsi="Arial" w:cs="Arial"/>
          <w:sz w:val="22"/>
          <w:szCs w:val="22"/>
        </w:rPr>
        <w:t xml:space="preserve">Student -Marian </w:t>
      </w:r>
      <w:proofErr w:type="spellStart"/>
      <w:r w:rsidRPr="001B2159">
        <w:rPr>
          <w:rFonts w:ascii="Arial" w:hAnsi="Arial" w:cs="Arial"/>
          <w:sz w:val="22"/>
          <w:szCs w:val="22"/>
        </w:rPr>
        <w:t>Sandu</w:t>
      </w:r>
      <w:proofErr w:type="spellEnd"/>
      <w:r w:rsidRPr="001B2159">
        <w:rPr>
          <w:rFonts w:ascii="Arial" w:hAnsi="Arial" w:cs="Arial"/>
          <w:sz w:val="22"/>
          <w:szCs w:val="22"/>
        </w:rPr>
        <w:t xml:space="preserve"> </w:t>
      </w:r>
    </w:p>
    <w:p w14:paraId="6A3F7C1D" w14:textId="55503C83" w:rsidR="00A025FA" w:rsidRPr="001B2159" w:rsidRDefault="00A025FA" w:rsidP="00A025FA">
      <w:pPr>
        <w:jc w:val="both"/>
        <w:rPr>
          <w:rFonts w:ascii="Arial" w:hAnsi="Arial" w:cs="Arial"/>
          <w:sz w:val="22"/>
          <w:szCs w:val="22"/>
        </w:rPr>
      </w:pPr>
      <w:r w:rsidRPr="001B2159">
        <w:rPr>
          <w:rFonts w:ascii="Arial" w:hAnsi="Arial" w:cs="Arial"/>
          <w:sz w:val="22"/>
          <w:szCs w:val="22"/>
        </w:rPr>
        <w:t>Student id -2112405</w:t>
      </w:r>
    </w:p>
    <w:p w14:paraId="022E61BC" w14:textId="65E6CBCC" w:rsidR="00A025FA" w:rsidRPr="001B2159" w:rsidRDefault="00A025FA" w:rsidP="00A025FA">
      <w:pPr>
        <w:jc w:val="both"/>
        <w:rPr>
          <w:rFonts w:ascii="Arial" w:hAnsi="Arial" w:cs="Arial"/>
          <w:sz w:val="22"/>
          <w:szCs w:val="22"/>
        </w:rPr>
      </w:pPr>
      <w:r w:rsidRPr="001B2159">
        <w:rPr>
          <w:rFonts w:ascii="Arial" w:hAnsi="Arial" w:cs="Arial"/>
          <w:sz w:val="22"/>
          <w:szCs w:val="22"/>
        </w:rPr>
        <w:t>Lecturer -</w:t>
      </w:r>
      <w:proofErr w:type="spellStart"/>
      <w:r w:rsidRPr="001B2159">
        <w:rPr>
          <w:rFonts w:ascii="Arial" w:hAnsi="Arial" w:cs="Arial"/>
          <w:sz w:val="22"/>
          <w:szCs w:val="22"/>
        </w:rPr>
        <w:t>Soban</w:t>
      </w:r>
      <w:proofErr w:type="spellEnd"/>
      <w:r w:rsidRPr="001B2159">
        <w:rPr>
          <w:rFonts w:ascii="Arial" w:hAnsi="Arial" w:cs="Arial"/>
          <w:sz w:val="22"/>
          <w:szCs w:val="22"/>
        </w:rPr>
        <w:t xml:space="preserve"> Sadiq</w:t>
      </w:r>
    </w:p>
    <w:p w14:paraId="559737F8" w14:textId="4F206B7B" w:rsidR="00A025FA" w:rsidRPr="001B2159" w:rsidRDefault="00A025FA">
      <w:pPr>
        <w:rPr>
          <w:rFonts w:ascii="Arial" w:hAnsi="Arial" w:cs="Arial"/>
          <w:sz w:val="22"/>
          <w:szCs w:val="22"/>
        </w:rPr>
      </w:pPr>
      <w:r w:rsidRPr="001B2159">
        <w:rPr>
          <w:rFonts w:ascii="Arial" w:hAnsi="Arial" w:cs="Arial"/>
          <w:sz w:val="22"/>
          <w:szCs w:val="22"/>
        </w:rPr>
        <w:t xml:space="preserve">  </w:t>
      </w:r>
    </w:p>
    <w:p w14:paraId="29C83B61" w14:textId="019ACF16" w:rsidR="00A025FA" w:rsidRPr="001B2159" w:rsidRDefault="00A025FA">
      <w:pPr>
        <w:rPr>
          <w:rFonts w:ascii="Arial" w:hAnsi="Arial" w:cs="Arial"/>
          <w:sz w:val="22"/>
          <w:szCs w:val="22"/>
        </w:rPr>
      </w:pPr>
    </w:p>
    <w:p w14:paraId="2B07201D" w14:textId="77A0578E" w:rsidR="00A0615D" w:rsidRPr="001B2159" w:rsidRDefault="008F39DD">
      <w:pPr>
        <w:rPr>
          <w:rFonts w:ascii="Arial" w:hAnsi="Arial" w:cs="Arial"/>
          <w:sz w:val="22"/>
          <w:szCs w:val="22"/>
        </w:rPr>
      </w:pPr>
      <w:r w:rsidRPr="001B2159">
        <w:rPr>
          <w:rFonts w:ascii="Arial" w:hAnsi="Arial" w:cs="Arial"/>
          <w:sz w:val="22"/>
          <w:szCs w:val="22"/>
        </w:rPr>
        <w:t>Introduction</w:t>
      </w:r>
    </w:p>
    <w:p w14:paraId="3D7B4CA2" w14:textId="03A01141" w:rsidR="003F4DDE" w:rsidRPr="001B2159" w:rsidRDefault="003F4DDE" w:rsidP="003F4DDE">
      <w:pPr>
        <w:rPr>
          <w:rFonts w:ascii="Arial" w:eastAsia="Times New Roman" w:hAnsi="Arial" w:cs="Arial"/>
          <w:sz w:val="22"/>
          <w:szCs w:val="22"/>
          <w:lang w:eastAsia="en-GB"/>
        </w:rPr>
      </w:pPr>
      <w:r w:rsidRPr="003F4DDE">
        <w:rPr>
          <w:rFonts w:ascii="Arial" w:eastAsia="Times New Roman" w:hAnsi="Arial" w:cs="Arial"/>
          <w:sz w:val="22"/>
          <w:szCs w:val="22"/>
          <w:lang w:eastAsia="en-GB"/>
        </w:rPr>
        <w:t xml:space="preserve">Over the </w:t>
      </w:r>
      <w:r w:rsidR="00851E1B" w:rsidRPr="001B2159">
        <w:rPr>
          <w:rFonts w:ascii="Arial" w:eastAsia="Times New Roman" w:hAnsi="Arial" w:cs="Arial"/>
          <w:sz w:val="22"/>
          <w:szCs w:val="22"/>
          <w:lang w:eastAsia="en-GB"/>
        </w:rPr>
        <w:t>last years</w:t>
      </w:r>
      <w:r w:rsidRPr="003F4DDE">
        <w:rPr>
          <w:rFonts w:ascii="Arial" w:eastAsia="Times New Roman" w:hAnsi="Arial" w:cs="Arial"/>
          <w:sz w:val="22"/>
          <w:szCs w:val="22"/>
          <w:lang w:eastAsia="en-GB"/>
        </w:rPr>
        <w:t xml:space="preserve"> the teaching and learning landscape of universities has encountered unprecedented change as institutions adapt to the challenge and innovations of technology (</w:t>
      </w:r>
      <w:proofErr w:type="spellStart"/>
      <w:r w:rsidRPr="003F4DDE">
        <w:rPr>
          <w:rFonts w:ascii="Arial" w:eastAsia="Times New Roman" w:hAnsi="Arial" w:cs="Arial"/>
          <w:sz w:val="22"/>
          <w:szCs w:val="22"/>
          <w:lang w:eastAsia="en-GB"/>
        </w:rPr>
        <w:fldChar w:fldCharType="begin"/>
      </w:r>
      <w:r w:rsidRPr="003F4DDE">
        <w:rPr>
          <w:rFonts w:ascii="Arial" w:eastAsia="Times New Roman" w:hAnsi="Arial" w:cs="Arial"/>
          <w:sz w:val="22"/>
          <w:szCs w:val="22"/>
          <w:lang w:eastAsia="en-GB"/>
        </w:rPr>
        <w:instrText xml:space="preserve"> HYPERLINK "https://www.tandfonline.com/doi/full/10.11120/elss.2014.00019" </w:instrText>
      </w:r>
      <w:r w:rsidRPr="003F4DDE">
        <w:rPr>
          <w:rFonts w:ascii="Arial" w:eastAsia="Times New Roman" w:hAnsi="Arial" w:cs="Arial"/>
          <w:sz w:val="22"/>
          <w:szCs w:val="22"/>
          <w:lang w:eastAsia="en-GB"/>
        </w:rPr>
        <w:fldChar w:fldCharType="separate"/>
      </w:r>
      <w:r w:rsidRPr="003F4DDE">
        <w:rPr>
          <w:rFonts w:ascii="Arial" w:eastAsia="Times New Roman" w:hAnsi="Arial" w:cs="Arial"/>
          <w:color w:val="10147E"/>
          <w:sz w:val="22"/>
          <w:szCs w:val="22"/>
          <w:u w:val="single"/>
          <w:lang w:eastAsia="en-GB"/>
        </w:rPr>
        <w:t>Schneckenberg</w:t>
      </w:r>
      <w:proofErr w:type="spellEnd"/>
      <w:r w:rsidRPr="003F4DDE">
        <w:rPr>
          <w:rFonts w:ascii="Arial" w:eastAsia="Times New Roman" w:hAnsi="Arial" w:cs="Arial"/>
          <w:color w:val="10147E"/>
          <w:sz w:val="22"/>
          <w:szCs w:val="22"/>
          <w:u w:val="single"/>
          <w:lang w:eastAsia="en-GB"/>
        </w:rPr>
        <w:t xml:space="preserve"> 2009</w:t>
      </w:r>
      <w:r w:rsidRPr="003F4DDE">
        <w:rPr>
          <w:rFonts w:ascii="Arial" w:eastAsia="Times New Roman" w:hAnsi="Arial" w:cs="Arial"/>
          <w:sz w:val="22"/>
          <w:szCs w:val="22"/>
          <w:lang w:eastAsia="en-GB"/>
        </w:rPr>
        <w:fldChar w:fldCharType="end"/>
      </w:r>
      <w:r w:rsidRPr="003F4DDE">
        <w:rPr>
          <w:rFonts w:ascii="Arial" w:eastAsia="Times New Roman" w:hAnsi="Arial" w:cs="Arial"/>
          <w:sz w:val="22"/>
          <w:szCs w:val="22"/>
          <w:lang w:eastAsia="en-GB"/>
        </w:rPr>
        <w:t>).</w:t>
      </w:r>
    </w:p>
    <w:p w14:paraId="548C2546" w14:textId="441EE968" w:rsidR="00851E1B" w:rsidRPr="001B2159" w:rsidRDefault="00851E1B" w:rsidP="00851E1B">
      <w:pPr>
        <w:rPr>
          <w:rFonts w:ascii="Arial" w:eastAsia="Times New Roman" w:hAnsi="Arial" w:cs="Arial"/>
          <w:color w:val="333333"/>
          <w:sz w:val="22"/>
          <w:szCs w:val="22"/>
          <w:lang w:eastAsia="en-GB"/>
        </w:rPr>
      </w:pPr>
      <w:r w:rsidRPr="00851E1B">
        <w:rPr>
          <w:rFonts w:ascii="Arial" w:eastAsia="Times New Roman" w:hAnsi="Arial" w:cs="Arial"/>
          <w:color w:val="333333"/>
          <w:sz w:val="22"/>
          <w:szCs w:val="22"/>
          <w:lang w:eastAsia="en-GB"/>
        </w:rPr>
        <w:t>Student questionnaires, Moodle reports and student assessment grades were analysed to explore the benefits of online forums. In line with previous research, online forums were found to be popular with students and multiple perceived benefits were identified, such as flexibility, greater sense of community and enhanced higher learning skills. Analysis of student assessment grades suggests that online forums may also enhance student performance.</w:t>
      </w:r>
    </w:p>
    <w:p w14:paraId="336C93ED" w14:textId="4E67A4D0" w:rsidR="003E0934" w:rsidRDefault="003E0934" w:rsidP="003E0934">
      <w:pPr>
        <w:rPr>
          <w:rFonts w:ascii="Arial" w:eastAsia="Times New Roman" w:hAnsi="Arial" w:cs="Arial"/>
          <w:color w:val="333333"/>
          <w:sz w:val="22"/>
          <w:szCs w:val="22"/>
          <w:shd w:val="clear" w:color="auto" w:fill="FFFFFF"/>
          <w:lang w:eastAsia="en-GB"/>
        </w:rPr>
      </w:pPr>
      <w:r w:rsidRPr="003E0934">
        <w:rPr>
          <w:rFonts w:ascii="Arial" w:eastAsia="Times New Roman" w:hAnsi="Arial" w:cs="Arial"/>
          <w:color w:val="333333"/>
          <w:sz w:val="22"/>
          <w:szCs w:val="22"/>
          <w:shd w:val="clear" w:color="auto" w:fill="FFFFFF"/>
          <w:lang w:eastAsia="en-GB"/>
        </w:rPr>
        <w:t>COVID-19 has forced us to rapidly adopt, integrate and use technology to help us survive during these challenging times. The outbreak has forced educational institutions to think ahead and develop strategies for integration of technology to minimise interruptions for all UG/PG (undergraduate/postgraduate) programmes and education in genera</w:t>
      </w:r>
      <w:r w:rsidR="003B2B04">
        <w:rPr>
          <w:rFonts w:ascii="Arial" w:eastAsia="Times New Roman" w:hAnsi="Arial" w:cs="Arial"/>
          <w:color w:val="333333"/>
          <w:sz w:val="22"/>
          <w:szCs w:val="22"/>
          <w:shd w:val="clear" w:color="auto" w:fill="FFFFFF"/>
          <w:lang w:eastAsia="en-GB"/>
        </w:rPr>
        <w:t>tion.</w:t>
      </w:r>
    </w:p>
    <w:p w14:paraId="581887AA" w14:textId="57AD9355" w:rsidR="003D360D" w:rsidRPr="003D360D" w:rsidRDefault="003D360D" w:rsidP="003D360D">
      <w:pPr>
        <w:spacing w:after="0" w:line="240" w:lineRule="auto"/>
        <w:rPr>
          <w:rFonts w:ascii="Times New Roman" w:eastAsia="Times New Roman" w:hAnsi="Times New Roman" w:cs="Times New Roman"/>
          <w:i w:val="0"/>
          <w:iCs w:val="0"/>
          <w:sz w:val="24"/>
          <w:szCs w:val="24"/>
          <w:lang w:eastAsia="en-GB"/>
        </w:rPr>
      </w:pPr>
      <w:r w:rsidRPr="003D360D">
        <w:rPr>
          <w:rFonts w:ascii="Times New Roman" w:eastAsia="Times New Roman" w:hAnsi="Times New Roman" w:cs="Times New Roman"/>
          <w:i w:val="0"/>
          <w:iCs w:val="0"/>
          <w:sz w:val="24"/>
          <w:szCs w:val="24"/>
          <w:lang w:eastAsia="en-GB"/>
        </w:rPr>
        <w:fldChar w:fldCharType="begin"/>
      </w:r>
      <w:r w:rsidRPr="003D360D">
        <w:rPr>
          <w:rFonts w:ascii="Times New Roman" w:eastAsia="Times New Roman" w:hAnsi="Times New Roman" w:cs="Times New Roman"/>
          <w:i w:val="0"/>
          <w:iCs w:val="0"/>
          <w:sz w:val="24"/>
          <w:szCs w:val="24"/>
          <w:lang w:eastAsia="en-GB"/>
        </w:rPr>
        <w:instrText xml:space="preserve"> INCLUDEPICTURE "/var/folders/1m/lgt5x68x667021z9ty2zb8_r0000gn/T/com.microsoft.Word/WebArchiveCopyPasteTempFiles/page2image1295303344" \* MERGEFORMATINET </w:instrText>
      </w:r>
      <w:r w:rsidRPr="003D360D">
        <w:rPr>
          <w:rFonts w:ascii="Times New Roman" w:eastAsia="Times New Roman" w:hAnsi="Times New Roman" w:cs="Times New Roman"/>
          <w:i w:val="0"/>
          <w:iCs w:val="0"/>
          <w:sz w:val="24"/>
          <w:szCs w:val="24"/>
          <w:lang w:eastAsia="en-GB"/>
        </w:rPr>
        <w:fldChar w:fldCharType="separate"/>
      </w:r>
      <w:r w:rsidRPr="003D360D">
        <w:rPr>
          <w:rFonts w:ascii="Times New Roman" w:eastAsia="Times New Roman" w:hAnsi="Times New Roman" w:cs="Times New Roman"/>
          <w:i w:val="0"/>
          <w:iCs w:val="0"/>
          <w:noProof/>
          <w:sz w:val="24"/>
          <w:szCs w:val="24"/>
          <w:lang w:eastAsia="en-GB"/>
        </w:rPr>
        <w:drawing>
          <wp:inline distT="0" distB="0" distL="0" distR="0" wp14:anchorId="0393CC7D" wp14:editId="1683C1C6">
            <wp:extent cx="3492500" cy="2082800"/>
            <wp:effectExtent l="0" t="0" r="0" b="0"/>
            <wp:docPr id="2" name="Picture 2" descr="page2image1295303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12953033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2500" cy="2082800"/>
                    </a:xfrm>
                    <a:prstGeom prst="rect">
                      <a:avLst/>
                    </a:prstGeom>
                    <a:noFill/>
                    <a:ln>
                      <a:noFill/>
                    </a:ln>
                  </pic:spPr>
                </pic:pic>
              </a:graphicData>
            </a:graphic>
          </wp:inline>
        </w:drawing>
      </w:r>
      <w:r w:rsidRPr="003D360D">
        <w:rPr>
          <w:rFonts w:ascii="Times New Roman" w:eastAsia="Times New Roman" w:hAnsi="Times New Roman" w:cs="Times New Roman"/>
          <w:i w:val="0"/>
          <w:iCs w:val="0"/>
          <w:sz w:val="24"/>
          <w:szCs w:val="24"/>
          <w:lang w:eastAsia="en-GB"/>
        </w:rPr>
        <w:fldChar w:fldCharType="end"/>
      </w:r>
    </w:p>
    <w:p w14:paraId="792AADA1" w14:textId="38FA0BE1" w:rsidR="003D360D" w:rsidRDefault="003D360D" w:rsidP="003E0934">
      <w:pPr>
        <w:rPr>
          <w:rFonts w:ascii="Arial" w:eastAsia="Times New Roman" w:hAnsi="Arial" w:cs="Arial"/>
          <w:sz w:val="22"/>
          <w:szCs w:val="22"/>
          <w:lang w:eastAsia="en-GB"/>
        </w:rPr>
      </w:pPr>
    </w:p>
    <w:p w14:paraId="1085843B" w14:textId="76156E35" w:rsidR="00CB5932" w:rsidRDefault="00CB5932" w:rsidP="00CB5932">
      <w:pPr>
        <w:pStyle w:val="NormalWeb"/>
        <w:rPr>
          <w:rFonts w:ascii="TimesNewRomanPSMT" w:hAnsi="TimesNewRomanPSMT"/>
          <w:i w:val="0"/>
          <w:iCs w:val="0"/>
          <w:sz w:val="24"/>
          <w:szCs w:val="24"/>
        </w:rPr>
      </w:pPr>
      <w:r>
        <w:rPr>
          <w:rFonts w:ascii="TimesNewRomanPSMT" w:hAnsi="TimesNewRomanPSMT"/>
          <w:i w:val="0"/>
          <w:iCs w:val="0"/>
          <w:sz w:val="24"/>
          <w:szCs w:val="24"/>
        </w:rPr>
        <w:t xml:space="preserve">I </w:t>
      </w:r>
      <w:r w:rsidRPr="00CB5932">
        <w:rPr>
          <w:rFonts w:ascii="TimesNewRomanPSMT" w:hAnsi="TimesNewRomanPSMT"/>
          <w:i w:val="0"/>
          <w:iCs w:val="0"/>
          <w:sz w:val="24"/>
          <w:szCs w:val="24"/>
        </w:rPr>
        <w:t xml:space="preserve">have used Web usage mining technology for this investigation. Web usage mining is a process consisting of three consecutive steps: Data Collection and Pre-processing for filtering and formatting the log entries, Pattern Discovery which consists of the use of a variety of algorithms such as association rule mining, clustering and classification on the transformed data in order to discover relevant and potentially useful patterns, and finally Pattern Analysis during which the user retrieves and interprets the patterns </w:t>
      </w:r>
      <w:r w:rsidRPr="00CB5932">
        <w:rPr>
          <w:rFonts w:ascii="TimesNewRomanPSMT" w:hAnsi="TimesNewRomanPSMT"/>
          <w:i w:val="0"/>
          <w:iCs w:val="0"/>
          <w:sz w:val="24"/>
          <w:szCs w:val="24"/>
        </w:rPr>
        <w:t>discovered.</w:t>
      </w:r>
      <w:r w:rsidRPr="00CB5932">
        <w:rPr>
          <w:rFonts w:ascii="TimesNewRomanPSMT" w:hAnsi="TimesNewRomanPSMT"/>
        </w:rPr>
        <w:t xml:space="preserve"> </w:t>
      </w:r>
      <w:r w:rsidRPr="00CB5932">
        <w:rPr>
          <w:rFonts w:ascii="TimesNewRomanPSMT" w:hAnsi="TimesNewRomanPSMT"/>
          <w:i w:val="0"/>
          <w:iCs w:val="0"/>
          <w:sz w:val="24"/>
          <w:szCs w:val="24"/>
        </w:rPr>
        <w:t xml:space="preserve">A very important issue </w:t>
      </w:r>
      <w:r w:rsidRPr="00CB5932">
        <w:rPr>
          <w:rFonts w:ascii="TimesNewRomanPSMT" w:hAnsi="TimesNewRomanPSMT"/>
          <w:i w:val="0"/>
          <w:iCs w:val="0"/>
          <w:sz w:val="24"/>
          <w:szCs w:val="24"/>
        </w:rPr>
        <w:lastRenderedPageBreak/>
        <w:t xml:space="preserve">of Web log records is that LMS entries of all users are simply ordered chronologically even though one single page request from a user may generate multiple entries in the server log. In order to successfully apply data mining techniques, a flat log file usable by the data mining software was constructed from the original web-log file </w:t>
      </w:r>
    </w:p>
    <w:p w14:paraId="70ED0149" w14:textId="59EB1879" w:rsidR="003E0934" w:rsidRPr="009E53D6" w:rsidRDefault="00CB5932" w:rsidP="009E53D6">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CB5932">
        <w:rPr>
          <w:rFonts w:ascii="TimesNewRomanPSMT" w:eastAsia="Times New Roman" w:hAnsi="TimesNewRomanPSMT" w:cs="Times New Roman"/>
          <w:i w:val="0"/>
          <w:iCs w:val="0"/>
          <w:sz w:val="24"/>
          <w:szCs w:val="24"/>
          <w:lang w:eastAsia="en-GB"/>
        </w:rPr>
        <w:t xml:space="preserve">Background of students is very important to get comfortable and familiar with web resources for learning purposes. Students from English medium educational background accounted 70% of content use and thereby had better performance as opposed to </w:t>
      </w:r>
      <w:r w:rsidR="009E53D6">
        <w:rPr>
          <w:rFonts w:ascii="TimesNewRomanPSMT" w:eastAsia="Times New Roman" w:hAnsi="TimesNewRomanPSMT" w:cs="Times New Roman"/>
          <w:i w:val="0"/>
          <w:iCs w:val="0"/>
          <w:sz w:val="24"/>
          <w:szCs w:val="24"/>
          <w:lang w:eastAsia="en-GB"/>
        </w:rPr>
        <w:t xml:space="preserve">other nationality’s </w:t>
      </w:r>
      <w:r w:rsidR="009E53D6" w:rsidRPr="00CB5932">
        <w:rPr>
          <w:rFonts w:ascii="TimesNewRomanPSMT" w:eastAsia="Times New Roman" w:hAnsi="TimesNewRomanPSMT" w:cs="Times New Roman"/>
          <w:i w:val="0"/>
          <w:iCs w:val="0"/>
          <w:sz w:val="24"/>
          <w:szCs w:val="24"/>
          <w:lang w:eastAsia="en-GB"/>
        </w:rPr>
        <w:t>medium</w:t>
      </w:r>
      <w:r w:rsidRPr="00CB5932">
        <w:rPr>
          <w:rFonts w:ascii="TimesNewRomanPSMT" w:eastAsia="Times New Roman" w:hAnsi="TimesNewRomanPSMT" w:cs="Times New Roman"/>
          <w:i w:val="0"/>
          <w:iCs w:val="0"/>
          <w:sz w:val="24"/>
          <w:szCs w:val="24"/>
          <w:lang w:eastAsia="en-GB"/>
        </w:rPr>
        <w:t xml:space="preserve"> students. Former could utilize the e-learning materials more efficiently and perform better in class, as they were already familiar with computer usage and extracting study materials from Internet due to their exposure to international boards of exams. Survey also showed that 70% students feel LMS as ‘very helpful’ tool as teaching-learning method. It is very important </w:t>
      </w:r>
    </w:p>
    <w:p w14:paraId="2BC6060A" w14:textId="77777777" w:rsidR="009B487B" w:rsidRPr="00851E1B" w:rsidRDefault="009B487B" w:rsidP="00851E1B">
      <w:pPr>
        <w:rPr>
          <w:rFonts w:ascii="Arial" w:eastAsia="Times New Roman" w:hAnsi="Arial" w:cs="Arial"/>
          <w:sz w:val="22"/>
          <w:szCs w:val="22"/>
          <w:lang w:eastAsia="en-GB"/>
        </w:rPr>
      </w:pPr>
    </w:p>
    <w:p w14:paraId="3B5EFA4B" w14:textId="77777777" w:rsidR="009B487B" w:rsidRPr="009B487B" w:rsidRDefault="009B487B" w:rsidP="009B487B">
      <w:pPr>
        <w:pBdr>
          <w:bottom w:val="single" w:sz="12" w:space="6" w:color="D5D5D5"/>
        </w:pBdr>
        <w:spacing w:after="240"/>
        <w:outlineLvl w:val="1"/>
        <w:rPr>
          <w:rFonts w:ascii="Arial" w:eastAsia="Times New Roman" w:hAnsi="Arial" w:cs="Arial"/>
          <w:b/>
          <w:bCs/>
          <w:color w:val="333333"/>
          <w:sz w:val="22"/>
          <w:szCs w:val="22"/>
          <w:lang w:eastAsia="en-GB"/>
        </w:rPr>
      </w:pPr>
      <w:r w:rsidRPr="009B487B">
        <w:rPr>
          <w:rFonts w:ascii="Arial" w:eastAsia="Times New Roman" w:hAnsi="Arial" w:cs="Arial"/>
          <w:b/>
          <w:bCs/>
          <w:color w:val="333333"/>
          <w:sz w:val="22"/>
          <w:szCs w:val="22"/>
          <w:lang w:eastAsia="en-GB"/>
        </w:rPr>
        <w:t>Methods</w:t>
      </w:r>
    </w:p>
    <w:p w14:paraId="45B4EDF5" w14:textId="77777777" w:rsidR="009B487B" w:rsidRPr="009B487B" w:rsidRDefault="009B487B" w:rsidP="009B487B">
      <w:pPr>
        <w:spacing w:after="120"/>
        <w:outlineLvl w:val="2"/>
        <w:rPr>
          <w:rFonts w:ascii="Arial" w:eastAsia="Times New Roman" w:hAnsi="Arial" w:cs="Arial"/>
          <w:color w:val="222222"/>
          <w:sz w:val="22"/>
          <w:szCs w:val="22"/>
          <w:lang w:eastAsia="en-GB"/>
        </w:rPr>
      </w:pPr>
      <w:r w:rsidRPr="009B487B">
        <w:rPr>
          <w:rFonts w:ascii="Arial" w:eastAsia="Times New Roman" w:hAnsi="Arial" w:cs="Arial"/>
          <w:color w:val="222222"/>
          <w:sz w:val="22"/>
          <w:szCs w:val="22"/>
          <w:lang w:eastAsia="en-GB"/>
        </w:rPr>
        <w:t>Data collection and study sample</w:t>
      </w:r>
    </w:p>
    <w:p w14:paraId="49199A42" w14:textId="289169D0" w:rsidR="009B487B" w:rsidRPr="001B2159" w:rsidRDefault="009B487B" w:rsidP="009B487B">
      <w:pPr>
        <w:rPr>
          <w:rFonts w:ascii="Arial" w:eastAsia="Times New Roman" w:hAnsi="Arial" w:cs="Arial"/>
          <w:color w:val="333333"/>
          <w:sz w:val="22"/>
          <w:szCs w:val="22"/>
          <w:lang w:eastAsia="en-GB"/>
        </w:rPr>
      </w:pPr>
      <w:r w:rsidRPr="009B487B">
        <w:rPr>
          <w:rFonts w:ascii="Arial" w:eastAsia="Times New Roman" w:hAnsi="Arial" w:cs="Arial"/>
          <w:color w:val="333333"/>
          <w:sz w:val="22"/>
          <w:szCs w:val="22"/>
          <w:lang w:eastAsia="en-GB"/>
        </w:rPr>
        <w:t xml:space="preserve">The necessary data for testing the study hypotheses were collected using a questionnaire-based method. Previous studies on the acceptance of technology were examined in order to prepare questionnaire items for this study. When preparing the questionnaire, the dimensions and expressions used for describing the acceptance of technology were obtained from the study of Venkatesh et al. </w:t>
      </w:r>
      <w:r w:rsidR="003B2B04">
        <w:rPr>
          <w:rFonts w:ascii="Arial" w:eastAsia="Times New Roman" w:hAnsi="Arial" w:cs="Arial"/>
          <w:color w:val="333333"/>
          <w:sz w:val="22"/>
          <w:szCs w:val="22"/>
          <w:lang w:eastAsia="en-GB"/>
        </w:rPr>
        <w:t>(2003).</w:t>
      </w:r>
    </w:p>
    <w:p w14:paraId="34638078" w14:textId="09B741F0" w:rsidR="004A5B71" w:rsidRPr="001B2159" w:rsidRDefault="004A5B71" w:rsidP="009B487B">
      <w:pPr>
        <w:rPr>
          <w:rFonts w:ascii="Arial" w:eastAsia="Times New Roman" w:hAnsi="Arial" w:cs="Arial"/>
          <w:color w:val="333333"/>
          <w:sz w:val="22"/>
          <w:szCs w:val="22"/>
          <w:lang w:eastAsia="en-GB"/>
        </w:rPr>
      </w:pPr>
      <w:r w:rsidRPr="001B2159">
        <w:rPr>
          <w:rFonts w:ascii="Arial" w:eastAsia="Times New Roman" w:hAnsi="Arial" w:cs="Arial"/>
          <w:color w:val="333333"/>
          <w:sz w:val="22"/>
          <w:szCs w:val="22"/>
          <w:lang w:eastAsia="en-GB"/>
        </w:rPr>
        <w:t xml:space="preserve"> During the module we been we </w:t>
      </w:r>
      <w:r w:rsidR="003B2B04">
        <w:rPr>
          <w:rFonts w:ascii="Arial" w:eastAsia="Times New Roman" w:hAnsi="Arial" w:cs="Arial"/>
          <w:color w:val="333333"/>
          <w:sz w:val="22"/>
          <w:szCs w:val="22"/>
          <w:lang w:eastAsia="en-GB"/>
        </w:rPr>
        <w:t xml:space="preserve">been </w:t>
      </w:r>
      <w:r w:rsidR="003B2B04" w:rsidRPr="001B2159">
        <w:rPr>
          <w:rFonts w:ascii="Arial" w:eastAsia="Times New Roman" w:hAnsi="Arial" w:cs="Arial"/>
          <w:color w:val="333333"/>
          <w:sz w:val="22"/>
          <w:szCs w:val="22"/>
          <w:lang w:eastAsia="en-GB"/>
        </w:rPr>
        <w:t>learn</w:t>
      </w:r>
      <w:r w:rsidR="003B2B04">
        <w:rPr>
          <w:rFonts w:ascii="Arial" w:eastAsia="Times New Roman" w:hAnsi="Arial" w:cs="Arial"/>
          <w:color w:val="333333"/>
          <w:sz w:val="22"/>
          <w:szCs w:val="22"/>
          <w:lang w:eastAsia="en-GB"/>
        </w:rPr>
        <w:t xml:space="preserve">ing </w:t>
      </w:r>
      <w:r w:rsidR="003B2B04" w:rsidRPr="001B2159">
        <w:rPr>
          <w:rFonts w:ascii="Arial" w:eastAsia="Times New Roman" w:hAnsi="Arial" w:cs="Arial"/>
          <w:color w:val="333333"/>
          <w:sz w:val="22"/>
          <w:szCs w:val="22"/>
          <w:lang w:eastAsia="en-GB"/>
        </w:rPr>
        <w:t>about</w:t>
      </w:r>
      <w:r w:rsidRPr="001B2159">
        <w:rPr>
          <w:rFonts w:ascii="Arial" w:eastAsia="Times New Roman" w:hAnsi="Arial" w:cs="Arial"/>
          <w:color w:val="333333"/>
          <w:sz w:val="22"/>
          <w:szCs w:val="22"/>
          <w:lang w:eastAsia="en-GB"/>
        </w:rPr>
        <w:t xml:space="preserve"> our digital skills as well as primary and secondary </w:t>
      </w:r>
      <w:r w:rsidR="002553EC" w:rsidRPr="001B2159">
        <w:rPr>
          <w:rFonts w:ascii="Arial" w:eastAsia="Times New Roman" w:hAnsi="Arial" w:cs="Arial"/>
          <w:color w:val="333333"/>
          <w:sz w:val="22"/>
          <w:szCs w:val="22"/>
          <w:lang w:eastAsia="en-GB"/>
        </w:rPr>
        <w:t>data.</w:t>
      </w:r>
    </w:p>
    <w:p w14:paraId="5CCBFDE4" w14:textId="2B16B9A4" w:rsidR="009B487B" w:rsidRPr="001B2159" w:rsidRDefault="004A5B71" w:rsidP="009B487B">
      <w:pPr>
        <w:rPr>
          <w:rFonts w:ascii="Arial" w:eastAsia="Times New Roman" w:hAnsi="Arial" w:cs="Arial"/>
          <w:color w:val="333333"/>
          <w:sz w:val="22"/>
          <w:szCs w:val="22"/>
          <w:lang w:eastAsia="en-GB"/>
        </w:rPr>
      </w:pPr>
      <w:r w:rsidRPr="001B2159">
        <w:rPr>
          <w:rFonts w:ascii="Arial" w:eastAsia="Times New Roman" w:hAnsi="Arial" w:cs="Arial"/>
          <w:color w:val="333333"/>
          <w:sz w:val="22"/>
          <w:szCs w:val="22"/>
          <w:lang w:eastAsia="en-GB"/>
        </w:rPr>
        <w:t xml:space="preserve">The primary one is the first data that you get </w:t>
      </w:r>
      <w:r w:rsidR="002553EC" w:rsidRPr="001B2159">
        <w:rPr>
          <w:rFonts w:ascii="Arial" w:eastAsia="Times New Roman" w:hAnsi="Arial" w:cs="Arial"/>
          <w:color w:val="333333"/>
          <w:sz w:val="22"/>
          <w:szCs w:val="22"/>
          <w:lang w:eastAsia="en-GB"/>
        </w:rPr>
        <w:t>yourself</w:t>
      </w:r>
      <w:r w:rsidRPr="001B2159">
        <w:rPr>
          <w:rFonts w:ascii="Arial" w:eastAsia="Times New Roman" w:hAnsi="Arial" w:cs="Arial"/>
          <w:color w:val="333333"/>
          <w:sz w:val="22"/>
          <w:szCs w:val="22"/>
          <w:lang w:eastAsia="en-GB"/>
        </w:rPr>
        <w:t xml:space="preserve"> </w:t>
      </w:r>
      <w:r w:rsidR="002553EC" w:rsidRPr="001B2159">
        <w:rPr>
          <w:rFonts w:ascii="Arial" w:eastAsia="Times New Roman" w:hAnsi="Arial" w:cs="Arial"/>
          <w:color w:val="333333"/>
          <w:sz w:val="22"/>
          <w:szCs w:val="22"/>
          <w:lang w:eastAsia="en-GB"/>
        </w:rPr>
        <w:t>first and</w:t>
      </w:r>
      <w:r w:rsidRPr="001B2159">
        <w:rPr>
          <w:rFonts w:ascii="Arial" w:eastAsia="Times New Roman" w:hAnsi="Arial" w:cs="Arial"/>
          <w:color w:val="333333"/>
          <w:sz w:val="22"/>
          <w:szCs w:val="22"/>
          <w:lang w:eastAsia="en-GB"/>
        </w:rPr>
        <w:t xml:space="preserve"> the secondary one is data that was collected b</w:t>
      </w:r>
      <w:r w:rsidR="002553EC" w:rsidRPr="001B2159">
        <w:rPr>
          <w:rFonts w:ascii="Arial" w:eastAsia="Times New Roman" w:hAnsi="Arial" w:cs="Arial"/>
          <w:color w:val="333333"/>
          <w:sz w:val="22"/>
          <w:szCs w:val="22"/>
          <w:lang w:eastAsia="en-GB"/>
        </w:rPr>
        <w:t xml:space="preserve">y someone </w:t>
      </w:r>
      <w:r w:rsidR="003B2B04" w:rsidRPr="001B2159">
        <w:rPr>
          <w:rFonts w:ascii="Arial" w:eastAsia="Times New Roman" w:hAnsi="Arial" w:cs="Arial"/>
          <w:color w:val="333333"/>
          <w:sz w:val="22"/>
          <w:szCs w:val="22"/>
          <w:lang w:eastAsia="en-GB"/>
        </w:rPr>
        <w:t>else.</w:t>
      </w:r>
    </w:p>
    <w:p w14:paraId="32EFFAD0" w14:textId="4E0A56B6" w:rsidR="009B487B" w:rsidRPr="00982E4A" w:rsidRDefault="006721AA" w:rsidP="009B487B">
      <w:pPr>
        <w:rPr>
          <w:rFonts w:ascii="Arial" w:eastAsia="Times New Roman" w:hAnsi="Arial" w:cs="Arial"/>
          <w:color w:val="333333"/>
          <w:sz w:val="22"/>
          <w:szCs w:val="22"/>
          <w:lang w:eastAsia="en-GB"/>
        </w:rPr>
      </w:pPr>
      <w:r w:rsidRPr="00982E4A">
        <w:rPr>
          <w:rFonts w:ascii="Arial" w:eastAsia="Times New Roman" w:hAnsi="Arial" w:cs="Arial"/>
          <w:color w:val="333333"/>
          <w:sz w:val="22"/>
          <w:szCs w:val="22"/>
          <w:lang w:eastAsia="en-GB"/>
        </w:rPr>
        <w:t>Conclusion</w:t>
      </w:r>
      <w:r w:rsidR="009B487B" w:rsidRPr="00982E4A">
        <w:rPr>
          <w:rFonts w:ascii="Arial" w:eastAsia="Times New Roman" w:hAnsi="Arial" w:cs="Arial"/>
          <w:color w:val="333333"/>
          <w:sz w:val="22"/>
          <w:szCs w:val="22"/>
          <w:lang w:eastAsia="en-GB"/>
        </w:rPr>
        <w:t xml:space="preserve"> </w:t>
      </w:r>
    </w:p>
    <w:p w14:paraId="5DF17EE4" w14:textId="5FF6097F" w:rsidR="009B487B" w:rsidRPr="009B487B" w:rsidRDefault="009B487B" w:rsidP="009B487B">
      <w:pPr>
        <w:rPr>
          <w:rFonts w:ascii="Arial" w:eastAsia="Times New Roman" w:hAnsi="Arial" w:cs="Arial"/>
          <w:b/>
          <w:bCs/>
          <w:sz w:val="22"/>
          <w:szCs w:val="22"/>
          <w:lang w:eastAsia="en-GB"/>
        </w:rPr>
      </w:pPr>
      <w:r w:rsidRPr="009B487B">
        <w:rPr>
          <w:rFonts w:ascii="Arial" w:eastAsia="Times New Roman" w:hAnsi="Arial" w:cs="Arial"/>
          <w:color w:val="333333"/>
          <w:sz w:val="22"/>
          <w:szCs w:val="22"/>
          <w:shd w:val="clear" w:color="auto" w:fill="FCFCFC"/>
          <w:lang w:eastAsia="en-GB"/>
        </w:rPr>
        <w:t xml:space="preserve">In the present-day world, where technology is rapidly developing and influencing every aspect of society, one of the most intensely studied subjects is the technology adoption. Technology adoption and use of technology is an essential subject for nearly all areas and actors, from private businesses to public institutions, and from the health sector to the education sector. Numerous studies have been conducted on this subject, and </w:t>
      </w:r>
      <w:r w:rsidR="004A5B71" w:rsidRPr="00982E4A">
        <w:rPr>
          <w:rFonts w:ascii="Arial" w:eastAsia="Times New Roman" w:hAnsi="Arial" w:cs="Arial"/>
          <w:color w:val="333333"/>
          <w:sz w:val="22"/>
          <w:szCs w:val="22"/>
          <w:shd w:val="clear" w:color="auto" w:fill="FCFCFC"/>
          <w:lang w:eastAsia="en-GB"/>
        </w:rPr>
        <w:t>several</w:t>
      </w:r>
      <w:r w:rsidRPr="009B487B">
        <w:rPr>
          <w:rFonts w:ascii="Arial" w:eastAsia="Times New Roman" w:hAnsi="Arial" w:cs="Arial"/>
          <w:color w:val="333333"/>
          <w:sz w:val="22"/>
          <w:szCs w:val="22"/>
          <w:shd w:val="clear" w:color="auto" w:fill="FCFCFC"/>
          <w:lang w:eastAsia="en-GB"/>
        </w:rPr>
        <w:t xml:space="preserve"> models that mainly attempt to describe technology adoption on an individual basis have been developed.</w:t>
      </w:r>
    </w:p>
    <w:p w14:paraId="7EBC6409" w14:textId="77777777" w:rsidR="009B487B" w:rsidRPr="009B487B" w:rsidRDefault="009B487B" w:rsidP="009B487B">
      <w:pPr>
        <w:rPr>
          <w:rFonts w:ascii="Arial" w:eastAsia="Times New Roman" w:hAnsi="Arial" w:cs="Arial"/>
          <w:color w:val="333333"/>
          <w:sz w:val="22"/>
          <w:szCs w:val="22"/>
          <w:lang w:eastAsia="en-GB"/>
        </w:rPr>
      </w:pPr>
    </w:p>
    <w:p w14:paraId="73464BA9" w14:textId="6FA538FD" w:rsidR="003E0934" w:rsidRDefault="006721AA" w:rsidP="003E0934">
      <w:pPr>
        <w:rPr>
          <w:rFonts w:ascii="Arial" w:eastAsia="Times New Roman" w:hAnsi="Arial" w:cs="Arial"/>
          <w:color w:val="2E2E2E"/>
          <w:sz w:val="22"/>
          <w:szCs w:val="22"/>
          <w:lang w:eastAsia="en-GB"/>
        </w:rPr>
      </w:pPr>
      <w:r w:rsidRPr="006721AA">
        <w:rPr>
          <w:rFonts w:ascii="Arial" w:eastAsia="Times New Roman" w:hAnsi="Arial" w:cs="Arial"/>
          <w:color w:val="333333"/>
          <w:sz w:val="22"/>
          <w:szCs w:val="22"/>
          <w:lang w:eastAsia="en-GB"/>
        </w:rPr>
        <w:t xml:space="preserve">Barriers </w:t>
      </w:r>
      <w:r w:rsidR="00982E4A">
        <w:rPr>
          <w:rFonts w:ascii="Arial" w:eastAsia="Times New Roman" w:hAnsi="Arial" w:cs="Arial"/>
          <w:color w:val="333333"/>
          <w:sz w:val="22"/>
          <w:szCs w:val="22"/>
          <w:lang w:eastAsia="en-GB"/>
        </w:rPr>
        <w:t xml:space="preserve">for the </w:t>
      </w:r>
      <w:r w:rsidRPr="006721AA">
        <w:rPr>
          <w:rFonts w:ascii="Arial" w:eastAsia="Times New Roman" w:hAnsi="Arial" w:cs="Arial"/>
          <w:color w:val="333333"/>
          <w:sz w:val="22"/>
          <w:szCs w:val="22"/>
          <w:lang w:eastAsia="en-GB"/>
        </w:rPr>
        <w:t xml:space="preserve">students included: technological difficulties; habitual and motivational issues, such as social and cultural issues and time. Lack of anonymity did not appear to affect student participation in online activities and was not highlighted as an issue in questionnaires. Although issues were identified with online forums and Lino, it is arguable that perceived and possible benefits in terms of enhanced sense of community, higher </w:t>
      </w:r>
      <w:r w:rsidRPr="006721AA">
        <w:rPr>
          <w:rFonts w:ascii="Arial" w:eastAsia="Times New Roman" w:hAnsi="Arial" w:cs="Arial"/>
          <w:color w:val="333333"/>
          <w:sz w:val="22"/>
          <w:szCs w:val="22"/>
          <w:lang w:eastAsia="en-GB"/>
        </w:rPr>
        <w:lastRenderedPageBreak/>
        <w:t>learning skills and performance outweigh the disadvantages. However, it is important that possible barriers for both students and teachers are considered carefully, and sufficient technological support is available in terms of training and on-going support</w:t>
      </w:r>
      <w:r w:rsidR="003E0934" w:rsidRPr="00982E4A">
        <w:rPr>
          <w:rFonts w:ascii="Arial" w:hAnsi="Arial" w:cs="Arial"/>
          <w:color w:val="2E2E2E"/>
          <w:sz w:val="22"/>
          <w:szCs w:val="22"/>
        </w:rPr>
        <w:t xml:space="preserve"> </w:t>
      </w:r>
      <w:r w:rsidR="003E0934" w:rsidRPr="00982E4A">
        <w:rPr>
          <w:rFonts w:ascii="Arial" w:eastAsia="Times New Roman" w:hAnsi="Arial" w:cs="Arial"/>
          <w:color w:val="2E2E2E"/>
          <w:sz w:val="22"/>
          <w:szCs w:val="22"/>
          <w:lang w:eastAsia="en-GB"/>
        </w:rPr>
        <w:t>in</w:t>
      </w:r>
      <w:r w:rsidR="003E0934" w:rsidRPr="00982E4A">
        <w:rPr>
          <w:rFonts w:ascii="Arial" w:eastAsia="Times New Roman" w:hAnsi="Arial" w:cs="Arial"/>
          <w:color w:val="2E2E2E"/>
          <w:sz w:val="22"/>
          <w:szCs w:val="22"/>
          <w:lang w:eastAsia="en-GB"/>
        </w:rPr>
        <w:t xml:space="preserve"> just a few months, The COVID-19 pandemic, caused by the latest coronavirus, resulted in the sudden closure of the universities globally and moved face-to-face classes to distance or online learning, which changed the lives of masses across the globe, including higher education students</w:t>
      </w:r>
      <w:r w:rsidR="009E53D6">
        <w:rPr>
          <w:rFonts w:ascii="Arial" w:eastAsia="Times New Roman" w:hAnsi="Arial" w:cs="Arial"/>
          <w:color w:val="2E2E2E"/>
          <w:sz w:val="22"/>
          <w:szCs w:val="22"/>
          <w:lang w:eastAsia="en-GB"/>
        </w:rPr>
        <w:t>.</w:t>
      </w:r>
    </w:p>
    <w:p w14:paraId="64B06836" w14:textId="77777777" w:rsidR="005B2232" w:rsidRPr="005B2232" w:rsidRDefault="005B2232" w:rsidP="005B2232">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5B2232">
        <w:rPr>
          <w:rFonts w:ascii="TimesNewRomanPSMT" w:eastAsia="Times New Roman" w:hAnsi="TimesNewRomanPSMT" w:cs="Times New Roman"/>
          <w:i w:val="0"/>
          <w:iCs w:val="0"/>
          <w:sz w:val="24"/>
          <w:szCs w:val="24"/>
          <w:lang w:eastAsia="en-GB"/>
        </w:rPr>
        <w:t xml:space="preserve">Web-log file is an important source of information for understanding students’ web usage pattern for learning purposes. But these files are complex and varied in nature. </w:t>
      </w:r>
      <w:proofErr w:type="gramStart"/>
      <w:r w:rsidRPr="005B2232">
        <w:rPr>
          <w:rFonts w:ascii="TimesNewRomanPSMT" w:eastAsia="Times New Roman" w:hAnsi="TimesNewRomanPSMT" w:cs="Times New Roman"/>
          <w:i w:val="0"/>
          <w:iCs w:val="0"/>
          <w:sz w:val="24"/>
          <w:szCs w:val="24"/>
          <w:lang w:eastAsia="en-GB"/>
        </w:rPr>
        <w:t>So</w:t>
      </w:r>
      <w:proofErr w:type="gramEnd"/>
      <w:r w:rsidRPr="005B2232">
        <w:rPr>
          <w:rFonts w:ascii="TimesNewRomanPSMT" w:eastAsia="Times New Roman" w:hAnsi="TimesNewRomanPSMT" w:cs="Times New Roman"/>
          <w:i w:val="0"/>
          <w:iCs w:val="0"/>
          <w:sz w:val="24"/>
          <w:szCs w:val="24"/>
          <w:lang w:eastAsia="en-GB"/>
        </w:rPr>
        <w:t xml:space="preserve"> it is quite imperative that for successful application of data-mining algorithms proper attention is given to log file preparation and cleaning as well as design of algorithms for doing the same </w:t>
      </w:r>
    </w:p>
    <w:p w14:paraId="30883347" w14:textId="77777777" w:rsidR="005B2232" w:rsidRDefault="005B2232" w:rsidP="003E0934">
      <w:pPr>
        <w:rPr>
          <w:rFonts w:ascii="Arial" w:eastAsia="Times New Roman" w:hAnsi="Arial" w:cs="Arial"/>
          <w:color w:val="2E2E2E"/>
          <w:sz w:val="22"/>
          <w:szCs w:val="22"/>
          <w:lang w:eastAsia="en-GB"/>
        </w:rPr>
      </w:pPr>
    </w:p>
    <w:p w14:paraId="74B5CB06" w14:textId="2A4A0D98" w:rsidR="009E53D6" w:rsidRDefault="009E53D6" w:rsidP="003E0934">
      <w:pPr>
        <w:rPr>
          <w:rFonts w:ascii="Arial" w:eastAsia="Times New Roman" w:hAnsi="Arial" w:cs="Arial"/>
          <w:color w:val="2E2E2E"/>
          <w:sz w:val="22"/>
          <w:szCs w:val="22"/>
          <w:lang w:eastAsia="en-GB"/>
        </w:rPr>
      </w:pPr>
      <w:r>
        <w:rPr>
          <w:rFonts w:ascii="Arial" w:eastAsia="Times New Roman" w:hAnsi="Arial" w:cs="Arial"/>
          <w:color w:val="2E2E2E"/>
          <w:sz w:val="22"/>
          <w:szCs w:val="22"/>
          <w:lang w:eastAsia="en-GB"/>
        </w:rPr>
        <w:t xml:space="preserve">From my side of perspective Is been a good module </w:t>
      </w:r>
      <w:r w:rsidR="007B0508">
        <w:rPr>
          <w:rFonts w:ascii="Arial" w:eastAsia="Times New Roman" w:hAnsi="Arial" w:cs="Arial"/>
          <w:color w:val="2E2E2E"/>
          <w:sz w:val="22"/>
          <w:szCs w:val="22"/>
          <w:lang w:eastAsia="en-GB"/>
        </w:rPr>
        <w:t>where</w:t>
      </w:r>
      <w:r>
        <w:rPr>
          <w:rFonts w:ascii="Arial" w:eastAsia="Times New Roman" w:hAnsi="Arial" w:cs="Arial"/>
          <w:color w:val="2E2E2E"/>
          <w:sz w:val="22"/>
          <w:szCs w:val="22"/>
          <w:lang w:eastAsia="en-GB"/>
        </w:rPr>
        <w:t xml:space="preserve"> I learned a lot of new things online and research skills also our lecturer was very patient with us and explained as many times as needed even </w:t>
      </w:r>
      <w:r w:rsidR="005B2232">
        <w:rPr>
          <w:rFonts w:ascii="Arial" w:eastAsia="Times New Roman" w:hAnsi="Arial" w:cs="Arial"/>
          <w:color w:val="2E2E2E"/>
          <w:sz w:val="22"/>
          <w:szCs w:val="22"/>
          <w:lang w:eastAsia="en-GB"/>
        </w:rPr>
        <w:t>do,</w:t>
      </w:r>
      <w:r>
        <w:rPr>
          <w:rFonts w:ascii="Arial" w:eastAsia="Times New Roman" w:hAnsi="Arial" w:cs="Arial"/>
          <w:color w:val="2E2E2E"/>
          <w:sz w:val="22"/>
          <w:szCs w:val="22"/>
          <w:lang w:eastAsia="en-GB"/>
        </w:rPr>
        <w:t xml:space="preserve"> we are all from different countries and </w:t>
      </w:r>
      <w:r w:rsidR="007B0508">
        <w:rPr>
          <w:rFonts w:ascii="Arial" w:eastAsia="Times New Roman" w:hAnsi="Arial" w:cs="Arial"/>
          <w:color w:val="2E2E2E"/>
          <w:sz w:val="22"/>
          <w:szCs w:val="22"/>
          <w:lang w:eastAsia="en-GB"/>
        </w:rPr>
        <w:t>nationalities.</w:t>
      </w:r>
    </w:p>
    <w:p w14:paraId="766B73D3" w14:textId="48048E89" w:rsidR="006721AA" w:rsidRPr="006721AA" w:rsidRDefault="005B2232" w:rsidP="006721AA">
      <w:pPr>
        <w:rPr>
          <w:rFonts w:ascii="Arial" w:eastAsia="Times New Roman" w:hAnsi="Arial" w:cs="Arial"/>
          <w:color w:val="2E2E2E"/>
          <w:sz w:val="22"/>
          <w:szCs w:val="22"/>
          <w:lang w:eastAsia="en-GB"/>
        </w:rPr>
      </w:pPr>
      <w:r>
        <w:rPr>
          <w:rFonts w:ascii="Arial" w:eastAsia="Times New Roman" w:hAnsi="Arial" w:cs="Arial"/>
          <w:color w:val="2E2E2E"/>
          <w:sz w:val="22"/>
          <w:szCs w:val="22"/>
          <w:lang w:eastAsia="en-GB"/>
        </w:rPr>
        <w:t xml:space="preserve">I do try my best to learn all things and keep up with all the modules and I will try my best </w:t>
      </w:r>
      <w:proofErr w:type="spellStart"/>
      <w:r>
        <w:rPr>
          <w:rFonts w:ascii="Arial" w:eastAsia="Times New Roman" w:hAnsi="Arial" w:cs="Arial"/>
          <w:color w:val="2E2E2E"/>
          <w:sz w:val="22"/>
          <w:szCs w:val="22"/>
          <w:lang w:eastAsia="en-GB"/>
        </w:rPr>
        <w:t>tru</w:t>
      </w:r>
      <w:proofErr w:type="spellEnd"/>
      <w:r>
        <w:rPr>
          <w:rFonts w:ascii="Arial" w:eastAsia="Times New Roman" w:hAnsi="Arial" w:cs="Arial"/>
          <w:color w:val="2E2E2E"/>
          <w:sz w:val="22"/>
          <w:szCs w:val="22"/>
          <w:lang w:eastAsia="en-GB"/>
        </w:rPr>
        <w:t xml:space="preserve"> all this and adapt in all the situations. </w:t>
      </w:r>
    </w:p>
    <w:p w14:paraId="2EC29147" w14:textId="7B047E8B" w:rsidR="00851E1B" w:rsidRPr="001B2159" w:rsidRDefault="00851E1B" w:rsidP="003F4DDE">
      <w:pPr>
        <w:rPr>
          <w:rFonts w:ascii="Arial" w:eastAsia="Times New Roman" w:hAnsi="Arial" w:cs="Arial"/>
          <w:sz w:val="22"/>
          <w:szCs w:val="22"/>
          <w:lang w:eastAsia="en-GB"/>
        </w:rPr>
      </w:pPr>
    </w:p>
    <w:p w14:paraId="7677A39D" w14:textId="77777777" w:rsidR="003B7B15" w:rsidRPr="003F4DDE" w:rsidRDefault="003B7B15" w:rsidP="003F4DDE">
      <w:pPr>
        <w:rPr>
          <w:rFonts w:ascii="Arial" w:eastAsia="Times New Roman" w:hAnsi="Arial" w:cs="Arial"/>
          <w:sz w:val="22"/>
          <w:szCs w:val="22"/>
          <w:lang w:eastAsia="en-GB"/>
        </w:rPr>
      </w:pPr>
    </w:p>
    <w:p w14:paraId="33F389B6" w14:textId="4EEC041B" w:rsidR="003B7B15" w:rsidRPr="003B7B15" w:rsidRDefault="00A0615D" w:rsidP="003B7B15">
      <w:pPr>
        <w:rPr>
          <w:rFonts w:ascii="Times New Roman" w:eastAsia="Times New Roman" w:hAnsi="Times New Roman" w:cs="Times New Roman"/>
          <w:lang w:eastAsia="en-GB"/>
        </w:rPr>
      </w:pPr>
      <w:r>
        <w:br w:type="page"/>
      </w:r>
      <w:r w:rsidR="003B7B15" w:rsidRPr="003B7B15">
        <w:rPr>
          <w:rFonts w:ascii="Times New Roman" w:eastAsia="Times New Roman" w:hAnsi="Times New Roman" w:cs="Times New Roman"/>
          <w:lang w:eastAsia="en-GB"/>
        </w:rPr>
        <w:lastRenderedPageBreak/>
        <w:fldChar w:fldCharType="begin"/>
      </w:r>
      <w:r w:rsidR="003B7B15" w:rsidRPr="003B7B15">
        <w:rPr>
          <w:rFonts w:ascii="Times New Roman" w:eastAsia="Times New Roman" w:hAnsi="Times New Roman" w:cs="Times New Roman"/>
          <w:lang w:eastAsia="en-GB"/>
        </w:rPr>
        <w:instrText xml:space="preserve"> INCLUDEPICTURE "/var/folders/1m/lgt5x68x667021z9ty2zb8_r0000gn/T/com.microsoft.Word/WebArchiveCopyPasteTempFiles/41239_2017_64_Fig1_HTML.gif?as=webp" \* MERGEFORMATINET </w:instrText>
      </w:r>
      <w:r w:rsidR="003B7B15" w:rsidRPr="003B7B15">
        <w:rPr>
          <w:rFonts w:ascii="Times New Roman" w:eastAsia="Times New Roman" w:hAnsi="Times New Roman" w:cs="Times New Roman"/>
          <w:lang w:eastAsia="en-GB"/>
        </w:rPr>
        <w:fldChar w:fldCharType="separate"/>
      </w:r>
      <w:r w:rsidR="003B7B15" w:rsidRPr="003B7B15">
        <w:rPr>
          <w:rFonts w:ascii="Times New Roman" w:eastAsia="Times New Roman" w:hAnsi="Times New Roman" w:cs="Times New Roman"/>
          <w:noProof/>
          <w:lang w:eastAsia="en-GB"/>
        </w:rPr>
        <w:drawing>
          <wp:inline distT="0" distB="0" distL="0" distR="0" wp14:anchorId="35CDD1B9" wp14:editId="4F664D22">
            <wp:extent cx="5731510" cy="359156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91560"/>
                    </a:xfrm>
                    <a:prstGeom prst="rect">
                      <a:avLst/>
                    </a:prstGeom>
                    <a:noFill/>
                    <a:ln>
                      <a:noFill/>
                    </a:ln>
                  </pic:spPr>
                </pic:pic>
              </a:graphicData>
            </a:graphic>
          </wp:inline>
        </w:drawing>
      </w:r>
      <w:r w:rsidR="003B7B15" w:rsidRPr="003B7B15">
        <w:rPr>
          <w:rFonts w:ascii="Times New Roman" w:eastAsia="Times New Roman" w:hAnsi="Times New Roman" w:cs="Times New Roman"/>
          <w:lang w:eastAsia="en-GB"/>
        </w:rPr>
        <w:fldChar w:fldCharType="end"/>
      </w:r>
    </w:p>
    <w:p w14:paraId="17F82C01" w14:textId="20F6ED5A" w:rsidR="003F4DDE" w:rsidRDefault="003F4DDE"/>
    <w:p w14:paraId="5D6C7D10" w14:textId="77777777" w:rsidR="004A5B71" w:rsidRDefault="004A5B71">
      <w:pPr>
        <w:rPr>
          <w:rFonts w:ascii="Open Sans" w:eastAsia="Times New Roman" w:hAnsi="Open Sans" w:cs="Open Sans"/>
          <w:color w:val="333333"/>
          <w:sz w:val="26"/>
          <w:szCs w:val="26"/>
          <w:lang w:eastAsia="en-GB"/>
        </w:rPr>
      </w:pPr>
    </w:p>
    <w:p w14:paraId="6D85C687" w14:textId="77777777" w:rsidR="004A5B71" w:rsidRDefault="004A5B71">
      <w:pPr>
        <w:rPr>
          <w:rFonts w:ascii="Open Sans" w:eastAsia="Times New Roman" w:hAnsi="Open Sans" w:cs="Open Sans"/>
          <w:color w:val="333333"/>
          <w:sz w:val="26"/>
          <w:szCs w:val="26"/>
          <w:lang w:eastAsia="en-GB"/>
        </w:rPr>
      </w:pPr>
    </w:p>
    <w:p w14:paraId="04F74D4C" w14:textId="2606CA25" w:rsidR="00050502" w:rsidRPr="001B2159" w:rsidRDefault="00B07B6F">
      <w:pPr>
        <w:rPr>
          <w:rFonts w:ascii="Arial" w:eastAsia="Times New Roman" w:hAnsi="Arial" w:cs="Arial"/>
          <w:sz w:val="22"/>
          <w:szCs w:val="22"/>
          <w:lang w:eastAsia="en-GB"/>
        </w:rPr>
      </w:pPr>
      <w:r w:rsidRPr="00B07B6F">
        <w:rPr>
          <w:rFonts w:ascii="Arial" w:eastAsia="Times New Roman" w:hAnsi="Arial" w:cs="Arial"/>
          <w:color w:val="333333"/>
          <w:sz w:val="22"/>
          <w:szCs w:val="22"/>
          <w:lang w:eastAsia="en-GB"/>
        </w:rPr>
        <w:t xml:space="preserve">Student questionnaires, Moodle </w:t>
      </w:r>
      <w:r w:rsidR="00C81097" w:rsidRPr="001B2159">
        <w:rPr>
          <w:rFonts w:ascii="Arial" w:eastAsia="Times New Roman" w:hAnsi="Arial" w:cs="Arial"/>
          <w:color w:val="333333"/>
          <w:sz w:val="22"/>
          <w:szCs w:val="22"/>
          <w:lang w:eastAsia="en-GB"/>
        </w:rPr>
        <w:t>shows that</w:t>
      </w:r>
      <w:r w:rsidR="00050502" w:rsidRPr="001B2159">
        <w:rPr>
          <w:rFonts w:ascii="Arial" w:eastAsia="Times New Roman" w:hAnsi="Arial" w:cs="Arial"/>
          <w:color w:val="333333"/>
          <w:sz w:val="22"/>
          <w:szCs w:val="22"/>
          <w:lang w:eastAsia="en-GB"/>
        </w:rPr>
        <w:t xml:space="preserve"> the student</w:t>
      </w:r>
      <w:r w:rsidRPr="00B07B6F">
        <w:rPr>
          <w:rFonts w:ascii="Arial" w:eastAsia="Times New Roman" w:hAnsi="Arial" w:cs="Arial"/>
          <w:color w:val="333333"/>
          <w:sz w:val="22"/>
          <w:szCs w:val="22"/>
          <w:lang w:eastAsia="en-GB"/>
        </w:rPr>
        <w:t xml:space="preserve"> assessment grades</w:t>
      </w:r>
      <w:r w:rsidR="00050502" w:rsidRPr="001B2159">
        <w:rPr>
          <w:rFonts w:ascii="Arial" w:eastAsia="Times New Roman" w:hAnsi="Arial" w:cs="Arial"/>
          <w:color w:val="333333"/>
          <w:sz w:val="22"/>
          <w:szCs w:val="22"/>
          <w:lang w:eastAsia="en-GB"/>
        </w:rPr>
        <w:t xml:space="preserve"> are analysed</w:t>
      </w:r>
      <w:r w:rsidRPr="00B07B6F">
        <w:rPr>
          <w:rFonts w:ascii="Arial" w:eastAsia="Times New Roman" w:hAnsi="Arial" w:cs="Arial"/>
          <w:color w:val="333333"/>
          <w:sz w:val="22"/>
          <w:szCs w:val="22"/>
          <w:lang w:eastAsia="en-GB"/>
        </w:rPr>
        <w:t xml:space="preserve"> to </w:t>
      </w:r>
      <w:r w:rsidR="00C81097" w:rsidRPr="001B2159">
        <w:rPr>
          <w:rFonts w:ascii="Arial" w:eastAsia="Times New Roman" w:hAnsi="Arial" w:cs="Arial"/>
          <w:color w:val="333333"/>
          <w:sz w:val="22"/>
          <w:szCs w:val="22"/>
          <w:lang w:eastAsia="en-GB"/>
        </w:rPr>
        <w:t>see</w:t>
      </w:r>
      <w:r w:rsidRPr="00B07B6F">
        <w:rPr>
          <w:rFonts w:ascii="Arial" w:eastAsia="Times New Roman" w:hAnsi="Arial" w:cs="Arial"/>
          <w:color w:val="333333"/>
          <w:sz w:val="22"/>
          <w:szCs w:val="22"/>
          <w:lang w:eastAsia="en-GB"/>
        </w:rPr>
        <w:t xml:space="preserve"> the benefits of online </w:t>
      </w:r>
      <w:r w:rsidR="00050502" w:rsidRPr="001B2159">
        <w:rPr>
          <w:rFonts w:ascii="Arial" w:eastAsia="Times New Roman" w:hAnsi="Arial" w:cs="Arial"/>
          <w:color w:val="333333"/>
          <w:sz w:val="22"/>
          <w:szCs w:val="22"/>
          <w:lang w:eastAsia="en-GB"/>
        </w:rPr>
        <w:t>forms.</w:t>
      </w:r>
      <w:r w:rsidRPr="00B07B6F">
        <w:rPr>
          <w:rFonts w:ascii="Arial" w:eastAsia="Times New Roman" w:hAnsi="Arial" w:cs="Arial"/>
          <w:color w:val="333333"/>
          <w:sz w:val="22"/>
          <w:szCs w:val="22"/>
          <w:lang w:eastAsia="en-GB"/>
        </w:rPr>
        <w:t xml:space="preserve"> In line with previous research, online forums were found to be popular with students and multiple perceived benefits were identified, such as flexibility, greater sense of community and enhanced higher learning skills</w:t>
      </w:r>
      <w:r w:rsidR="00C81097" w:rsidRPr="001B2159">
        <w:rPr>
          <w:rFonts w:ascii="Arial" w:eastAsia="Times New Roman" w:hAnsi="Arial" w:cs="Arial"/>
          <w:color w:val="333333"/>
          <w:sz w:val="22"/>
          <w:szCs w:val="22"/>
          <w:lang w:eastAsia="en-GB"/>
        </w:rPr>
        <w:t>.</w:t>
      </w:r>
    </w:p>
    <w:p w14:paraId="7592510F" w14:textId="77777777" w:rsidR="008F39DD" w:rsidRPr="001B2159" w:rsidRDefault="008F39DD">
      <w:pPr>
        <w:rPr>
          <w:rFonts w:ascii="Arial" w:hAnsi="Arial" w:cs="Arial"/>
          <w:sz w:val="22"/>
          <w:szCs w:val="22"/>
        </w:rPr>
      </w:pPr>
    </w:p>
    <w:p w14:paraId="00F42495"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Closed-ended questions</w:t>
      </w:r>
      <w:r w:rsidRPr="001B2159">
        <w:rPr>
          <w:rStyle w:val="apple-converted-space"/>
          <w:rFonts w:ascii="Arial" w:hAnsi="Arial" w:cs="Arial"/>
          <w:color w:val="000000"/>
          <w:sz w:val="22"/>
          <w:szCs w:val="22"/>
        </w:rPr>
        <w:t> </w:t>
      </w:r>
    </w:p>
    <w:p w14:paraId="312C2905" w14:textId="261C505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 xml:space="preserve">1-Do you find useful resources on </w:t>
      </w:r>
      <w:proofErr w:type="spellStart"/>
      <w:r w:rsidRPr="001B2159">
        <w:rPr>
          <w:rFonts w:ascii="Arial" w:hAnsi="Arial" w:cs="Arial"/>
          <w:color w:val="000000"/>
          <w:sz w:val="22"/>
          <w:szCs w:val="22"/>
        </w:rPr>
        <w:t>moodle</w:t>
      </w:r>
      <w:proofErr w:type="spellEnd"/>
      <w:r w:rsidRPr="001B2159">
        <w:rPr>
          <w:rFonts w:ascii="Arial" w:hAnsi="Arial" w:cs="Arial"/>
          <w:color w:val="000000"/>
          <w:sz w:val="22"/>
          <w:szCs w:val="22"/>
        </w:rPr>
        <w:t>?</w:t>
      </w:r>
      <w:r w:rsidRPr="001B2159">
        <w:rPr>
          <w:rStyle w:val="apple-converted-space"/>
          <w:rFonts w:ascii="Arial" w:hAnsi="Arial" w:cs="Arial"/>
          <w:color w:val="000000"/>
          <w:sz w:val="22"/>
          <w:szCs w:val="22"/>
        </w:rPr>
        <w:t> </w:t>
      </w:r>
    </w:p>
    <w:p w14:paraId="062E63D6"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Yes</w:t>
      </w:r>
      <w:r w:rsidRPr="001B2159">
        <w:rPr>
          <w:rStyle w:val="apple-converted-space"/>
          <w:rFonts w:ascii="Arial" w:hAnsi="Arial" w:cs="Arial"/>
          <w:color w:val="000000"/>
          <w:sz w:val="22"/>
          <w:szCs w:val="22"/>
        </w:rPr>
        <w:t> </w:t>
      </w:r>
    </w:p>
    <w:p w14:paraId="3CB8BE81"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No</w:t>
      </w:r>
      <w:r w:rsidRPr="001B2159">
        <w:rPr>
          <w:rStyle w:val="apple-converted-space"/>
          <w:rFonts w:ascii="Arial" w:hAnsi="Arial" w:cs="Arial"/>
          <w:color w:val="000000"/>
          <w:sz w:val="22"/>
          <w:szCs w:val="22"/>
        </w:rPr>
        <w:t> </w:t>
      </w:r>
    </w:p>
    <w:p w14:paraId="16712E13" w14:textId="2AB39945"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 xml:space="preserve">2-Would you recommend Moodle to </w:t>
      </w:r>
      <w:r w:rsidRPr="001B2159">
        <w:rPr>
          <w:rFonts w:ascii="Arial" w:hAnsi="Arial" w:cs="Arial"/>
          <w:color w:val="000000"/>
          <w:sz w:val="22"/>
          <w:szCs w:val="22"/>
        </w:rPr>
        <w:t>other</w:t>
      </w:r>
      <w:r w:rsidRPr="001B2159">
        <w:rPr>
          <w:rFonts w:ascii="Arial" w:hAnsi="Arial" w:cs="Arial"/>
          <w:color w:val="000000"/>
          <w:sz w:val="22"/>
          <w:szCs w:val="22"/>
        </w:rPr>
        <w:t xml:space="preserve"> students from a different university in case they did not know about it?</w:t>
      </w:r>
      <w:r w:rsidRPr="001B2159">
        <w:rPr>
          <w:rStyle w:val="apple-converted-space"/>
          <w:rFonts w:ascii="Arial" w:hAnsi="Arial" w:cs="Arial"/>
          <w:color w:val="000000"/>
          <w:sz w:val="22"/>
          <w:szCs w:val="22"/>
        </w:rPr>
        <w:t> </w:t>
      </w:r>
    </w:p>
    <w:p w14:paraId="0F014A8C"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Yes</w:t>
      </w:r>
      <w:r w:rsidRPr="001B2159">
        <w:rPr>
          <w:rStyle w:val="apple-converted-space"/>
          <w:rFonts w:ascii="Arial" w:hAnsi="Arial" w:cs="Arial"/>
          <w:color w:val="000000"/>
          <w:sz w:val="22"/>
          <w:szCs w:val="22"/>
        </w:rPr>
        <w:t> </w:t>
      </w:r>
    </w:p>
    <w:p w14:paraId="3F95A6D0"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No</w:t>
      </w:r>
      <w:r w:rsidRPr="001B2159">
        <w:rPr>
          <w:rStyle w:val="apple-converted-space"/>
          <w:rFonts w:ascii="Arial" w:hAnsi="Arial" w:cs="Arial"/>
          <w:color w:val="000000"/>
          <w:sz w:val="22"/>
          <w:szCs w:val="22"/>
        </w:rPr>
        <w:t> </w:t>
      </w:r>
    </w:p>
    <w:p w14:paraId="6B2D5E1D"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lastRenderedPageBreak/>
        <w:t>3-Did you find Moodle hard to use?</w:t>
      </w:r>
      <w:r w:rsidRPr="001B2159">
        <w:rPr>
          <w:rStyle w:val="apple-converted-space"/>
          <w:rFonts w:ascii="Arial" w:hAnsi="Arial" w:cs="Arial"/>
          <w:color w:val="000000"/>
          <w:sz w:val="22"/>
          <w:szCs w:val="22"/>
        </w:rPr>
        <w:t> </w:t>
      </w:r>
    </w:p>
    <w:p w14:paraId="46807599"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Yes</w:t>
      </w:r>
      <w:r w:rsidRPr="001B2159">
        <w:rPr>
          <w:rStyle w:val="apple-converted-space"/>
          <w:rFonts w:ascii="Arial" w:hAnsi="Arial" w:cs="Arial"/>
          <w:color w:val="000000"/>
          <w:sz w:val="22"/>
          <w:szCs w:val="22"/>
        </w:rPr>
        <w:t> </w:t>
      </w:r>
    </w:p>
    <w:p w14:paraId="492C3A2F"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No</w:t>
      </w:r>
      <w:r w:rsidRPr="001B2159">
        <w:rPr>
          <w:rStyle w:val="apple-converted-space"/>
          <w:rFonts w:ascii="Arial" w:hAnsi="Arial" w:cs="Arial"/>
          <w:color w:val="000000"/>
          <w:sz w:val="22"/>
          <w:szCs w:val="22"/>
        </w:rPr>
        <w:t> </w:t>
      </w:r>
    </w:p>
    <w:p w14:paraId="40C1017A"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4-Do you feel Moodle should provide more information and research points? For example, PDF’s, books, reports to support your studies.</w:t>
      </w:r>
      <w:r w:rsidRPr="001B2159">
        <w:rPr>
          <w:rStyle w:val="apple-converted-space"/>
          <w:rFonts w:ascii="Arial" w:hAnsi="Arial" w:cs="Arial"/>
          <w:color w:val="000000"/>
          <w:sz w:val="22"/>
          <w:szCs w:val="22"/>
        </w:rPr>
        <w:t> </w:t>
      </w:r>
    </w:p>
    <w:p w14:paraId="47628E72"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Yes</w:t>
      </w:r>
      <w:r w:rsidRPr="001B2159">
        <w:rPr>
          <w:rStyle w:val="apple-converted-space"/>
          <w:rFonts w:ascii="Arial" w:hAnsi="Arial" w:cs="Arial"/>
          <w:color w:val="000000"/>
          <w:sz w:val="22"/>
          <w:szCs w:val="22"/>
        </w:rPr>
        <w:t> </w:t>
      </w:r>
    </w:p>
    <w:p w14:paraId="2AFF7F2F"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No</w:t>
      </w:r>
      <w:r w:rsidRPr="001B2159">
        <w:rPr>
          <w:rStyle w:val="apple-converted-space"/>
          <w:rFonts w:ascii="Arial" w:hAnsi="Arial" w:cs="Arial"/>
          <w:color w:val="000000"/>
          <w:sz w:val="22"/>
          <w:szCs w:val="22"/>
        </w:rPr>
        <w:t> </w:t>
      </w:r>
    </w:p>
    <w:p w14:paraId="26BF0AC3"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5-Did you find Moodle as an interesting VLE to support your studies?</w:t>
      </w:r>
      <w:r w:rsidRPr="001B2159">
        <w:rPr>
          <w:rStyle w:val="apple-converted-space"/>
          <w:rFonts w:ascii="Arial" w:hAnsi="Arial" w:cs="Arial"/>
          <w:color w:val="000000"/>
          <w:sz w:val="22"/>
          <w:szCs w:val="22"/>
        </w:rPr>
        <w:t> </w:t>
      </w:r>
    </w:p>
    <w:p w14:paraId="0A0CA8C5"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Yes</w:t>
      </w:r>
      <w:r w:rsidRPr="001B2159">
        <w:rPr>
          <w:rStyle w:val="apple-converted-space"/>
          <w:rFonts w:ascii="Arial" w:hAnsi="Arial" w:cs="Arial"/>
          <w:color w:val="000000"/>
          <w:sz w:val="22"/>
          <w:szCs w:val="22"/>
        </w:rPr>
        <w:t> </w:t>
      </w:r>
    </w:p>
    <w:p w14:paraId="22B33D73"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No</w:t>
      </w:r>
      <w:r w:rsidRPr="001B2159">
        <w:rPr>
          <w:rStyle w:val="apple-converted-space"/>
          <w:rFonts w:ascii="Arial" w:hAnsi="Arial" w:cs="Arial"/>
          <w:color w:val="000000"/>
          <w:sz w:val="22"/>
          <w:szCs w:val="22"/>
        </w:rPr>
        <w:t> </w:t>
      </w:r>
    </w:p>
    <w:p w14:paraId="51491AE0"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6-How often do you use the Moodle</w:t>
      </w:r>
      <w:r w:rsidRPr="001B2159">
        <w:rPr>
          <w:rStyle w:val="apple-converted-space"/>
          <w:rFonts w:ascii="Arial" w:hAnsi="Arial" w:cs="Arial"/>
          <w:color w:val="000000"/>
          <w:sz w:val="22"/>
          <w:szCs w:val="22"/>
        </w:rPr>
        <w:t> </w:t>
      </w:r>
    </w:p>
    <w:p w14:paraId="7C98E2C1"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Daily</w:t>
      </w:r>
      <w:r w:rsidRPr="001B2159">
        <w:rPr>
          <w:rStyle w:val="apple-converted-space"/>
          <w:rFonts w:ascii="Arial" w:hAnsi="Arial" w:cs="Arial"/>
          <w:color w:val="000000"/>
          <w:sz w:val="22"/>
          <w:szCs w:val="22"/>
        </w:rPr>
        <w:t> </w:t>
      </w:r>
    </w:p>
    <w:p w14:paraId="10400F16"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Weekly</w:t>
      </w:r>
      <w:r w:rsidRPr="001B2159">
        <w:rPr>
          <w:rStyle w:val="apple-converted-space"/>
          <w:rFonts w:ascii="Arial" w:hAnsi="Arial" w:cs="Arial"/>
          <w:color w:val="000000"/>
          <w:sz w:val="22"/>
          <w:szCs w:val="22"/>
        </w:rPr>
        <w:t> </w:t>
      </w:r>
    </w:p>
    <w:p w14:paraId="048F73F8"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Monthly</w:t>
      </w:r>
      <w:r w:rsidRPr="001B2159">
        <w:rPr>
          <w:rStyle w:val="apple-converted-space"/>
          <w:rFonts w:ascii="Arial" w:hAnsi="Arial" w:cs="Arial"/>
          <w:color w:val="000000"/>
          <w:sz w:val="22"/>
          <w:szCs w:val="22"/>
        </w:rPr>
        <w:t> </w:t>
      </w:r>
    </w:p>
    <w:p w14:paraId="0E60B4AF"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Scale/rate type questions</w:t>
      </w:r>
      <w:r w:rsidRPr="001B2159">
        <w:rPr>
          <w:rStyle w:val="apple-converted-space"/>
          <w:rFonts w:ascii="Arial" w:hAnsi="Arial" w:cs="Arial"/>
          <w:color w:val="000000"/>
          <w:sz w:val="22"/>
          <w:szCs w:val="22"/>
        </w:rPr>
        <w:t> </w:t>
      </w:r>
    </w:p>
    <w:p w14:paraId="2F004AE8"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1- How satisfied are you when using the virtual learning environment (Moodle) of this university (UWTSD)?</w:t>
      </w:r>
      <w:r w:rsidRPr="001B2159">
        <w:rPr>
          <w:rStyle w:val="apple-converted-space"/>
          <w:rFonts w:ascii="Arial" w:hAnsi="Arial" w:cs="Arial"/>
          <w:color w:val="000000"/>
          <w:sz w:val="22"/>
          <w:szCs w:val="22"/>
        </w:rPr>
        <w:t> </w:t>
      </w:r>
    </w:p>
    <w:p w14:paraId="39467C00"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Very dissatisfied</w:t>
      </w:r>
      <w:r w:rsidRPr="001B2159">
        <w:rPr>
          <w:rStyle w:val="apple-converted-space"/>
          <w:rFonts w:ascii="Arial" w:hAnsi="Arial" w:cs="Arial"/>
          <w:color w:val="000000"/>
          <w:sz w:val="22"/>
          <w:szCs w:val="22"/>
        </w:rPr>
        <w:t> </w:t>
      </w:r>
    </w:p>
    <w:p w14:paraId="600FDE0B"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Somewhat dissatisfied</w:t>
      </w:r>
      <w:r w:rsidRPr="001B2159">
        <w:rPr>
          <w:rStyle w:val="apple-converted-space"/>
          <w:rFonts w:ascii="Arial" w:hAnsi="Arial" w:cs="Arial"/>
          <w:color w:val="000000"/>
          <w:sz w:val="22"/>
          <w:szCs w:val="22"/>
        </w:rPr>
        <w:t> </w:t>
      </w:r>
    </w:p>
    <w:p w14:paraId="5BC6483A"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Neither satisfied nor dissatisfied</w:t>
      </w:r>
      <w:r w:rsidRPr="001B2159">
        <w:rPr>
          <w:rStyle w:val="apple-converted-space"/>
          <w:rFonts w:ascii="Arial" w:hAnsi="Arial" w:cs="Arial"/>
          <w:color w:val="000000"/>
          <w:sz w:val="22"/>
          <w:szCs w:val="22"/>
        </w:rPr>
        <w:t> </w:t>
      </w:r>
    </w:p>
    <w:p w14:paraId="60CDB90D"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Somewhat satisfied</w:t>
      </w:r>
      <w:r w:rsidRPr="001B2159">
        <w:rPr>
          <w:rStyle w:val="apple-converted-space"/>
          <w:rFonts w:ascii="Arial" w:hAnsi="Arial" w:cs="Arial"/>
          <w:color w:val="000000"/>
          <w:sz w:val="22"/>
          <w:szCs w:val="22"/>
        </w:rPr>
        <w:t> </w:t>
      </w:r>
    </w:p>
    <w:p w14:paraId="4F411BB6"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Very satisfied</w:t>
      </w:r>
      <w:r w:rsidRPr="001B2159">
        <w:rPr>
          <w:rStyle w:val="apple-converted-space"/>
          <w:rFonts w:ascii="Arial" w:hAnsi="Arial" w:cs="Arial"/>
          <w:color w:val="000000"/>
          <w:sz w:val="22"/>
          <w:szCs w:val="22"/>
        </w:rPr>
        <w:t> </w:t>
      </w:r>
    </w:p>
    <w:p w14:paraId="0FD0F5DA"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2- Do you agree with the statement that the information provided in the Moodle is useful, well organised and easy to find and understand? To what extent do you agree with the statement?</w:t>
      </w:r>
      <w:r w:rsidRPr="001B2159">
        <w:rPr>
          <w:rStyle w:val="apple-converted-space"/>
          <w:rFonts w:ascii="Arial" w:hAnsi="Arial" w:cs="Arial"/>
          <w:color w:val="000000"/>
          <w:sz w:val="22"/>
          <w:szCs w:val="22"/>
        </w:rPr>
        <w:t> </w:t>
      </w:r>
    </w:p>
    <w:p w14:paraId="5E7472C7"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Agree</w:t>
      </w:r>
      <w:r w:rsidRPr="001B2159">
        <w:rPr>
          <w:rStyle w:val="apple-converted-space"/>
          <w:rFonts w:ascii="Arial" w:hAnsi="Arial" w:cs="Arial"/>
          <w:color w:val="000000"/>
          <w:sz w:val="22"/>
          <w:szCs w:val="22"/>
        </w:rPr>
        <w:t> </w:t>
      </w:r>
    </w:p>
    <w:p w14:paraId="34641A2E"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lastRenderedPageBreak/>
        <w:t>Strongly agree</w:t>
      </w:r>
      <w:r w:rsidRPr="001B2159">
        <w:rPr>
          <w:rStyle w:val="apple-converted-space"/>
          <w:rFonts w:ascii="Arial" w:hAnsi="Arial" w:cs="Arial"/>
          <w:color w:val="000000"/>
          <w:sz w:val="22"/>
          <w:szCs w:val="22"/>
        </w:rPr>
        <w:t> </w:t>
      </w:r>
    </w:p>
    <w:p w14:paraId="7F4D2109"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Strongly disagree</w:t>
      </w:r>
      <w:r w:rsidRPr="001B2159">
        <w:rPr>
          <w:rStyle w:val="apple-converted-space"/>
          <w:rFonts w:ascii="Arial" w:hAnsi="Arial" w:cs="Arial"/>
          <w:color w:val="000000"/>
          <w:sz w:val="22"/>
          <w:szCs w:val="22"/>
        </w:rPr>
        <w:t> </w:t>
      </w:r>
    </w:p>
    <w:p w14:paraId="4CF95DAA"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Disagree</w:t>
      </w:r>
      <w:r w:rsidRPr="001B2159">
        <w:rPr>
          <w:rStyle w:val="apple-converted-space"/>
          <w:rFonts w:ascii="Arial" w:hAnsi="Arial" w:cs="Arial"/>
          <w:color w:val="000000"/>
          <w:sz w:val="22"/>
          <w:szCs w:val="22"/>
        </w:rPr>
        <w:t> </w:t>
      </w:r>
    </w:p>
    <w:p w14:paraId="158B254B"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Neutral</w:t>
      </w:r>
      <w:r w:rsidRPr="001B2159">
        <w:rPr>
          <w:rStyle w:val="apple-converted-space"/>
          <w:rFonts w:ascii="Arial" w:hAnsi="Arial" w:cs="Arial"/>
          <w:color w:val="000000"/>
          <w:sz w:val="22"/>
          <w:szCs w:val="22"/>
        </w:rPr>
        <w:t> </w:t>
      </w:r>
    </w:p>
    <w:p w14:paraId="16225C41"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3- How would you describe your experience using Moodle? (In a scale of 1 to 5 where 5 is extremely satisfying)</w:t>
      </w:r>
      <w:r w:rsidRPr="001B2159">
        <w:rPr>
          <w:rStyle w:val="apple-converted-space"/>
          <w:rFonts w:ascii="Arial" w:hAnsi="Arial" w:cs="Arial"/>
          <w:color w:val="000000"/>
          <w:sz w:val="22"/>
          <w:szCs w:val="22"/>
        </w:rPr>
        <w:t> </w:t>
      </w:r>
    </w:p>
    <w:p w14:paraId="3F39F152"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1 2 3 4 5</w:t>
      </w:r>
      <w:r w:rsidRPr="001B2159">
        <w:rPr>
          <w:rStyle w:val="apple-converted-space"/>
          <w:rFonts w:ascii="Arial" w:hAnsi="Arial" w:cs="Arial"/>
          <w:color w:val="000000"/>
          <w:sz w:val="22"/>
          <w:szCs w:val="22"/>
        </w:rPr>
        <w:t> </w:t>
      </w:r>
    </w:p>
    <w:p w14:paraId="2CEBAA1C"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4-How likely are you to recommend Moodle to your friend where 1 is not recommended and 5 is fully recommended?</w:t>
      </w:r>
      <w:r w:rsidRPr="001B2159">
        <w:rPr>
          <w:rStyle w:val="apple-converted-space"/>
          <w:rFonts w:ascii="Arial" w:hAnsi="Arial" w:cs="Arial"/>
          <w:color w:val="000000"/>
          <w:sz w:val="22"/>
          <w:szCs w:val="22"/>
        </w:rPr>
        <w:t> </w:t>
      </w:r>
    </w:p>
    <w:p w14:paraId="67E9CD69"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1 2 3 4 5</w:t>
      </w:r>
      <w:r w:rsidRPr="001B2159">
        <w:rPr>
          <w:rStyle w:val="apple-converted-space"/>
          <w:rFonts w:ascii="Arial" w:hAnsi="Arial" w:cs="Arial"/>
          <w:color w:val="000000"/>
          <w:sz w:val="22"/>
          <w:szCs w:val="22"/>
        </w:rPr>
        <w:t> </w:t>
      </w:r>
    </w:p>
    <w:p w14:paraId="0F7A1BCD"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Open-ended questions</w:t>
      </w:r>
      <w:r w:rsidRPr="001B2159">
        <w:rPr>
          <w:rStyle w:val="apple-converted-space"/>
          <w:rFonts w:ascii="Arial" w:hAnsi="Arial" w:cs="Arial"/>
          <w:color w:val="000000"/>
          <w:sz w:val="22"/>
          <w:szCs w:val="22"/>
        </w:rPr>
        <w:t> </w:t>
      </w:r>
    </w:p>
    <w:p w14:paraId="5A89351A"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1- How did Moodle help you in your academic study. Write in few words</w:t>
      </w:r>
      <w:r w:rsidRPr="001B2159">
        <w:rPr>
          <w:rStyle w:val="apple-converted-space"/>
          <w:rFonts w:ascii="Arial" w:hAnsi="Arial" w:cs="Arial"/>
          <w:color w:val="000000"/>
          <w:sz w:val="22"/>
          <w:szCs w:val="22"/>
        </w:rPr>
        <w:t> </w:t>
      </w:r>
    </w:p>
    <w:p w14:paraId="5CC71809"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2- Explain the useful section of Moodle</w:t>
      </w:r>
      <w:r w:rsidRPr="001B2159">
        <w:rPr>
          <w:rStyle w:val="apple-converted-space"/>
          <w:rFonts w:ascii="Arial" w:hAnsi="Arial" w:cs="Arial"/>
          <w:color w:val="000000"/>
          <w:sz w:val="22"/>
          <w:szCs w:val="22"/>
        </w:rPr>
        <w:t> </w:t>
      </w:r>
    </w:p>
    <w:p w14:paraId="5CF1F932" w14:textId="77777777"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3- If you want to change anything on Moodle what it would be and why?</w:t>
      </w:r>
      <w:r w:rsidRPr="001B2159">
        <w:rPr>
          <w:rStyle w:val="apple-converted-space"/>
          <w:rFonts w:ascii="Arial" w:hAnsi="Arial" w:cs="Arial"/>
          <w:color w:val="000000"/>
          <w:sz w:val="22"/>
          <w:szCs w:val="22"/>
        </w:rPr>
        <w:t> </w:t>
      </w:r>
    </w:p>
    <w:p w14:paraId="49F1CA88" w14:textId="05840308" w:rsidR="00A0615D" w:rsidRPr="001B2159" w:rsidRDefault="00A0615D" w:rsidP="00A0615D">
      <w:pPr>
        <w:pStyle w:val="NormalWeb"/>
        <w:rPr>
          <w:rFonts w:ascii="Arial" w:hAnsi="Arial" w:cs="Arial"/>
          <w:color w:val="000000"/>
          <w:sz w:val="22"/>
          <w:szCs w:val="22"/>
        </w:rPr>
      </w:pPr>
      <w:r w:rsidRPr="001B2159">
        <w:rPr>
          <w:rFonts w:ascii="Arial" w:hAnsi="Arial" w:cs="Arial"/>
          <w:color w:val="000000"/>
          <w:sz w:val="22"/>
          <w:szCs w:val="22"/>
        </w:rPr>
        <w:t xml:space="preserve">4- Do you think that Moodle provide you all the resources and you </w:t>
      </w:r>
      <w:r w:rsidRPr="001B2159">
        <w:rPr>
          <w:rFonts w:ascii="Arial" w:hAnsi="Arial" w:cs="Arial"/>
          <w:color w:val="000000"/>
          <w:sz w:val="22"/>
          <w:szCs w:val="22"/>
        </w:rPr>
        <w:t>don’t</w:t>
      </w:r>
      <w:r w:rsidRPr="001B2159">
        <w:rPr>
          <w:rFonts w:ascii="Arial" w:hAnsi="Arial" w:cs="Arial"/>
          <w:color w:val="000000"/>
          <w:sz w:val="22"/>
          <w:szCs w:val="22"/>
        </w:rPr>
        <w:t xml:space="preserve"> need to look for other websites for relevant information. Explain your answer in few words.</w:t>
      </w:r>
    </w:p>
    <w:p w14:paraId="117BA0D4" w14:textId="7667A575" w:rsidR="008F39DD" w:rsidRPr="001B2159" w:rsidRDefault="003F4DDE">
      <w:pPr>
        <w:rPr>
          <w:rFonts w:ascii="Arial" w:hAnsi="Arial" w:cs="Arial"/>
          <w:sz w:val="22"/>
          <w:szCs w:val="22"/>
        </w:rPr>
      </w:pPr>
      <w:r w:rsidRPr="001B2159">
        <w:rPr>
          <w:rFonts w:ascii="Arial" w:hAnsi="Arial" w:cs="Arial"/>
          <w:sz w:val="22"/>
          <w:szCs w:val="22"/>
        </w:rPr>
        <w:t>Reference:   emerald insight</w:t>
      </w:r>
      <w:r w:rsidR="00851E1B" w:rsidRPr="001B2159">
        <w:rPr>
          <w:rFonts w:ascii="Arial" w:hAnsi="Arial" w:cs="Arial"/>
          <w:sz w:val="22"/>
          <w:szCs w:val="22"/>
        </w:rPr>
        <w:t xml:space="preserve"> available online at </w:t>
      </w:r>
      <w:proofErr w:type="gramStart"/>
      <w:r w:rsidR="00851E1B" w:rsidRPr="001B2159">
        <w:rPr>
          <w:rFonts w:ascii="Arial" w:hAnsi="Arial" w:cs="Arial"/>
          <w:sz w:val="22"/>
          <w:szCs w:val="22"/>
        </w:rPr>
        <w:t xml:space="preserve">  ;</w:t>
      </w:r>
      <w:proofErr w:type="gramEnd"/>
      <w:r w:rsidR="00851E1B" w:rsidRPr="001B2159">
        <w:rPr>
          <w:rFonts w:ascii="Arial" w:hAnsi="Arial" w:cs="Arial"/>
          <w:sz w:val="22"/>
          <w:szCs w:val="22"/>
        </w:rPr>
        <w:t xml:space="preserve">  </w:t>
      </w:r>
      <w:hyperlink r:id="rId9" w:history="1">
        <w:r w:rsidR="003B7B15" w:rsidRPr="001B2159">
          <w:rPr>
            <w:rStyle w:val="Hyperlink"/>
            <w:rFonts w:ascii="Arial" w:hAnsi="Arial" w:cs="Arial"/>
            <w:sz w:val="22"/>
            <w:szCs w:val="22"/>
          </w:rPr>
          <w:t>https://www.emerald.com/insight/content/doi/10.1108/00400910110399247/full/html</w:t>
        </w:r>
      </w:hyperlink>
      <w:r w:rsidRPr="001B2159">
        <w:rPr>
          <w:rFonts w:ascii="Arial" w:hAnsi="Arial" w:cs="Arial"/>
          <w:sz w:val="22"/>
          <w:szCs w:val="22"/>
        </w:rPr>
        <w:t xml:space="preserve"> </w:t>
      </w:r>
    </w:p>
    <w:p w14:paraId="00D46183" w14:textId="37376EBA" w:rsidR="003F4DDE" w:rsidRPr="001B2159" w:rsidRDefault="003F4DDE">
      <w:pPr>
        <w:rPr>
          <w:rFonts w:ascii="Arial" w:hAnsi="Arial" w:cs="Arial"/>
          <w:sz w:val="22"/>
          <w:szCs w:val="22"/>
        </w:rPr>
      </w:pPr>
      <w:r w:rsidRPr="001B2159">
        <w:rPr>
          <w:rFonts w:ascii="Arial" w:hAnsi="Arial" w:cs="Arial"/>
          <w:sz w:val="22"/>
          <w:szCs w:val="22"/>
        </w:rPr>
        <w:t xml:space="preserve">Accessed on </w:t>
      </w:r>
      <w:r w:rsidR="00851E1B" w:rsidRPr="001B2159">
        <w:rPr>
          <w:rFonts w:ascii="Arial" w:hAnsi="Arial" w:cs="Arial"/>
          <w:sz w:val="22"/>
          <w:szCs w:val="22"/>
        </w:rPr>
        <w:t>09/01/202</w:t>
      </w:r>
      <w:r w:rsidR="004A5B71" w:rsidRPr="001B2159">
        <w:rPr>
          <w:rFonts w:ascii="Arial" w:hAnsi="Arial" w:cs="Arial"/>
          <w:sz w:val="22"/>
          <w:szCs w:val="22"/>
        </w:rPr>
        <w:t>2</w:t>
      </w:r>
    </w:p>
    <w:p w14:paraId="0E521919" w14:textId="10037665" w:rsidR="00851E1B" w:rsidRPr="001B2159" w:rsidRDefault="00851E1B">
      <w:pPr>
        <w:rPr>
          <w:rFonts w:ascii="Arial" w:hAnsi="Arial" w:cs="Arial"/>
          <w:sz w:val="22"/>
          <w:szCs w:val="22"/>
        </w:rPr>
      </w:pPr>
      <w:r w:rsidRPr="001B2159">
        <w:rPr>
          <w:rFonts w:ascii="Arial" w:hAnsi="Arial" w:cs="Arial"/>
          <w:sz w:val="22"/>
          <w:szCs w:val="22"/>
        </w:rPr>
        <w:t xml:space="preserve"> Taylor Francis online available online </w:t>
      </w:r>
      <w:proofErr w:type="gramStart"/>
      <w:r w:rsidRPr="001B2159">
        <w:rPr>
          <w:rFonts w:ascii="Arial" w:hAnsi="Arial" w:cs="Arial"/>
          <w:sz w:val="22"/>
          <w:szCs w:val="22"/>
        </w:rPr>
        <w:t>at ;</w:t>
      </w:r>
      <w:proofErr w:type="gramEnd"/>
    </w:p>
    <w:p w14:paraId="6FE1A853" w14:textId="2FBA6FCC" w:rsidR="00851E1B" w:rsidRPr="001B2159" w:rsidRDefault="00851E1B">
      <w:pPr>
        <w:rPr>
          <w:rFonts w:ascii="Arial" w:hAnsi="Arial" w:cs="Arial"/>
          <w:sz w:val="22"/>
          <w:szCs w:val="22"/>
        </w:rPr>
      </w:pPr>
      <w:hyperlink r:id="rId10" w:history="1">
        <w:r w:rsidRPr="001B2159">
          <w:rPr>
            <w:rStyle w:val="Hyperlink"/>
            <w:rFonts w:ascii="Arial" w:hAnsi="Arial" w:cs="Arial"/>
            <w:sz w:val="22"/>
            <w:szCs w:val="22"/>
          </w:rPr>
          <w:t>https://www.tandfonline.com/doi/full/10.11120/elss.2014.00019</w:t>
        </w:r>
      </w:hyperlink>
    </w:p>
    <w:p w14:paraId="1E5FA926" w14:textId="25E5C313" w:rsidR="003B7B15" w:rsidRPr="001B2159" w:rsidRDefault="003B7B15">
      <w:pPr>
        <w:rPr>
          <w:rFonts w:ascii="Arial" w:hAnsi="Arial" w:cs="Arial"/>
          <w:sz w:val="22"/>
          <w:szCs w:val="22"/>
        </w:rPr>
      </w:pPr>
      <w:r w:rsidRPr="001B2159">
        <w:rPr>
          <w:rFonts w:ascii="Arial" w:hAnsi="Arial" w:cs="Arial"/>
          <w:sz w:val="22"/>
          <w:szCs w:val="22"/>
        </w:rPr>
        <w:t>accessed on 10/01/202</w:t>
      </w:r>
      <w:r w:rsidR="004A5B71" w:rsidRPr="001B2159">
        <w:rPr>
          <w:rFonts w:ascii="Arial" w:hAnsi="Arial" w:cs="Arial"/>
          <w:sz w:val="22"/>
          <w:szCs w:val="22"/>
        </w:rPr>
        <w:t>2</w:t>
      </w:r>
    </w:p>
    <w:p w14:paraId="1416ECB6" w14:textId="1235BCC8" w:rsidR="003B7B15" w:rsidRPr="001B2159" w:rsidRDefault="003B7B15">
      <w:pPr>
        <w:rPr>
          <w:rFonts w:ascii="Arial" w:hAnsi="Arial" w:cs="Arial"/>
          <w:sz w:val="22"/>
          <w:szCs w:val="22"/>
        </w:rPr>
      </w:pPr>
      <w:r w:rsidRPr="001B2159">
        <w:rPr>
          <w:rFonts w:ascii="Arial" w:hAnsi="Arial" w:cs="Arial"/>
          <w:sz w:val="22"/>
          <w:szCs w:val="22"/>
        </w:rPr>
        <w:t xml:space="preserve"> </w:t>
      </w:r>
      <w:r w:rsidR="009B487B" w:rsidRPr="001B2159">
        <w:rPr>
          <w:rFonts w:ascii="Arial" w:hAnsi="Arial" w:cs="Arial"/>
          <w:sz w:val="22"/>
          <w:szCs w:val="22"/>
        </w:rPr>
        <w:t xml:space="preserve"> </w:t>
      </w:r>
    </w:p>
    <w:p w14:paraId="26C822FE" w14:textId="5B9AFD80" w:rsidR="000D6ACA" w:rsidRPr="001B2159" w:rsidRDefault="000D6ACA" w:rsidP="000D6ACA">
      <w:pPr>
        <w:rPr>
          <w:rFonts w:ascii="Arial" w:eastAsia="Times New Roman" w:hAnsi="Arial" w:cs="Arial"/>
          <w:color w:val="333333"/>
          <w:sz w:val="22"/>
          <w:szCs w:val="22"/>
          <w:shd w:val="clear" w:color="auto" w:fill="FCFCFC"/>
          <w:lang w:eastAsia="en-GB"/>
        </w:rPr>
      </w:pPr>
      <w:r w:rsidRPr="001B2159">
        <w:rPr>
          <w:rFonts w:ascii="Arial" w:hAnsi="Arial" w:cs="Arial"/>
          <w:sz w:val="22"/>
          <w:szCs w:val="22"/>
        </w:rPr>
        <w:t>International journal of educational technology in higher education 14,</w:t>
      </w:r>
      <w:r w:rsidRPr="001B2159">
        <w:rPr>
          <w:rFonts w:ascii="Arial" w:hAnsi="Arial" w:cs="Arial"/>
          <w:color w:val="333333"/>
          <w:sz w:val="22"/>
          <w:szCs w:val="22"/>
          <w:shd w:val="clear" w:color="auto" w:fill="FCFCFC"/>
        </w:rPr>
        <w:t xml:space="preserve"> </w:t>
      </w:r>
      <w:r w:rsidRPr="001B2159">
        <w:rPr>
          <w:rFonts w:ascii="Arial" w:eastAsia="Times New Roman" w:hAnsi="Arial" w:cs="Arial"/>
          <w:color w:val="333333"/>
          <w:sz w:val="22"/>
          <w:szCs w:val="22"/>
          <w:shd w:val="clear" w:color="auto" w:fill="FCFCFC"/>
          <w:lang w:eastAsia="en-GB"/>
        </w:rPr>
        <w:t>Article number: </w:t>
      </w:r>
      <w:r w:rsidRPr="001B2159">
        <w:rPr>
          <w:rFonts w:ascii="Arial" w:eastAsia="Times New Roman" w:hAnsi="Arial" w:cs="Arial"/>
          <w:color w:val="333333"/>
          <w:sz w:val="22"/>
          <w:szCs w:val="22"/>
          <w:lang w:eastAsia="en-GB"/>
        </w:rPr>
        <w:t>26</w:t>
      </w:r>
      <w:r w:rsidRPr="001B2159">
        <w:rPr>
          <w:rFonts w:ascii="Arial" w:eastAsia="Times New Roman" w:hAnsi="Arial" w:cs="Arial"/>
          <w:color w:val="333333"/>
          <w:sz w:val="22"/>
          <w:szCs w:val="22"/>
          <w:shd w:val="clear" w:color="auto" w:fill="FCFCFC"/>
          <w:lang w:eastAsia="en-GB"/>
        </w:rPr>
        <w:t> (</w:t>
      </w:r>
      <w:r w:rsidRPr="001B2159">
        <w:rPr>
          <w:rFonts w:ascii="Arial" w:eastAsia="Times New Roman" w:hAnsi="Arial" w:cs="Arial"/>
          <w:color w:val="333333"/>
          <w:sz w:val="22"/>
          <w:szCs w:val="22"/>
          <w:lang w:eastAsia="en-GB"/>
        </w:rPr>
        <w:t>2017</w:t>
      </w:r>
      <w:r w:rsidRPr="001B2159">
        <w:rPr>
          <w:rFonts w:ascii="Arial" w:eastAsia="Times New Roman" w:hAnsi="Arial" w:cs="Arial"/>
          <w:color w:val="333333"/>
          <w:sz w:val="22"/>
          <w:szCs w:val="22"/>
          <w:shd w:val="clear" w:color="auto" w:fill="FCFCFC"/>
          <w:lang w:eastAsia="en-GB"/>
        </w:rPr>
        <w:t>) available at online</w:t>
      </w:r>
      <w:proofErr w:type="gramStart"/>
      <w:r w:rsidRPr="001B2159">
        <w:rPr>
          <w:rFonts w:ascii="Arial" w:eastAsia="Times New Roman" w:hAnsi="Arial" w:cs="Arial"/>
          <w:color w:val="333333"/>
          <w:sz w:val="22"/>
          <w:szCs w:val="22"/>
          <w:shd w:val="clear" w:color="auto" w:fill="FCFCFC"/>
          <w:lang w:eastAsia="en-GB"/>
        </w:rPr>
        <w:t>.;</w:t>
      </w:r>
      <w:proofErr w:type="gramEnd"/>
      <w:r w:rsidRPr="001B2159">
        <w:rPr>
          <w:rFonts w:ascii="Arial" w:eastAsia="Times New Roman" w:hAnsi="Arial" w:cs="Arial"/>
          <w:color w:val="333333"/>
          <w:sz w:val="22"/>
          <w:szCs w:val="22"/>
          <w:shd w:val="clear" w:color="auto" w:fill="FCFCFC"/>
          <w:lang w:eastAsia="en-GB"/>
        </w:rPr>
        <w:t xml:space="preserve"> </w:t>
      </w:r>
    </w:p>
    <w:p w14:paraId="69C0A05D" w14:textId="0C33C2B9" w:rsidR="000D6ACA" w:rsidRPr="001B2159" w:rsidRDefault="000D6ACA" w:rsidP="000D6ACA">
      <w:pPr>
        <w:rPr>
          <w:rFonts w:ascii="Arial" w:eastAsia="Times New Roman" w:hAnsi="Arial" w:cs="Arial"/>
          <w:color w:val="333333"/>
          <w:sz w:val="22"/>
          <w:szCs w:val="22"/>
          <w:shd w:val="clear" w:color="auto" w:fill="FCFCFC"/>
          <w:lang w:eastAsia="en-GB"/>
        </w:rPr>
      </w:pPr>
      <w:r w:rsidRPr="001B2159">
        <w:rPr>
          <w:rFonts w:ascii="Arial" w:eastAsia="Times New Roman" w:hAnsi="Arial" w:cs="Arial"/>
          <w:color w:val="333333"/>
          <w:sz w:val="22"/>
          <w:szCs w:val="22"/>
          <w:shd w:val="clear" w:color="auto" w:fill="FCFCFC"/>
          <w:lang w:eastAsia="en-GB"/>
        </w:rPr>
        <w:fldChar w:fldCharType="begin"/>
      </w:r>
      <w:r w:rsidRPr="001B2159">
        <w:rPr>
          <w:rFonts w:ascii="Arial" w:eastAsia="Times New Roman" w:hAnsi="Arial" w:cs="Arial"/>
          <w:color w:val="333333"/>
          <w:sz w:val="22"/>
          <w:szCs w:val="22"/>
          <w:shd w:val="clear" w:color="auto" w:fill="FCFCFC"/>
          <w:lang w:eastAsia="en-GB"/>
        </w:rPr>
        <w:instrText xml:space="preserve"> HYPERLINK "https://educationaltechnologyjournal.springeropen.com/articles/10.1186/s41239-017-0064-z" </w:instrText>
      </w:r>
      <w:r w:rsidRPr="001B2159">
        <w:rPr>
          <w:rFonts w:ascii="Arial" w:eastAsia="Times New Roman" w:hAnsi="Arial" w:cs="Arial"/>
          <w:color w:val="333333"/>
          <w:sz w:val="22"/>
          <w:szCs w:val="22"/>
          <w:shd w:val="clear" w:color="auto" w:fill="FCFCFC"/>
          <w:lang w:eastAsia="en-GB"/>
        </w:rPr>
        <w:fldChar w:fldCharType="separate"/>
      </w:r>
      <w:r w:rsidRPr="001B2159">
        <w:rPr>
          <w:rStyle w:val="Hyperlink"/>
          <w:rFonts w:ascii="Arial" w:eastAsia="Times New Roman" w:hAnsi="Arial" w:cs="Arial"/>
          <w:sz w:val="22"/>
          <w:szCs w:val="22"/>
          <w:shd w:val="clear" w:color="auto" w:fill="FCFCFC"/>
          <w:lang w:eastAsia="en-GB"/>
        </w:rPr>
        <w:t>https://educationaltechnologyjournal.springeropen.com/articles/10.1186/s41239-017-0064-z</w:t>
      </w:r>
      <w:r w:rsidRPr="001B2159">
        <w:rPr>
          <w:rFonts w:ascii="Arial" w:eastAsia="Times New Roman" w:hAnsi="Arial" w:cs="Arial"/>
          <w:color w:val="333333"/>
          <w:sz w:val="22"/>
          <w:szCs w:val="22"/>
          <w:shd w:val="clear" w:color="auto" w:fill="FCFCFC"/>
          <w:lang w:eastAsia="en-GB"/>
        </w:rPr>
        <w:fldChar w:fldCharType="end"/>
      </w:r>
      <w:r w:rsidRPr="001B2159">
        <w:rPr>
          <w:rFonts w:ascii="Arial" w:eastAsia="Times New Roman" w:hAnsi="Arial" w:cs="Arial"/>
          <w:color w:val="333333"/>
          <w:sz w:val="22"/>
          <w:szCs w:val="22"/>
          <w:shd w:val="clear" w:color="auto" w:fill="FCFCFC"/>
          <w:lang w:eastAsia="en-GB"/>
        </w:rPr>
        <w:t xml:space="preserve"> </w:t>
      </w:r>
    </w:p>
    <w:p w14:paraId="32980B04" w14:textId="21F7258D" w:rsidR="000D6ACA" w:rsidRPr="001B2159" w:rsidRDefault="000D6ACA">
      <w:pPr>
        <w:rPr>
          <w:rFonts w:ascii="Arial" w:hAnsi="Arial" w:cs="Arial"/>
          <w:sz w:val="22"/>
          <w:szCs w:val="22"/>
        </w:rPr>
      </w:pPr>
      <w:r w:rsidRPr="001B2159">
        <w:rPr>
          <w:rFonts w:ascii="Arial" w:hAnsi="Arial" w:cs="Arial"/>
          <w:sz w:val="22"/>
          <w:szCs w:val="22"/>
        </w:rPr>
        <w:t>accessed on 10/10</w:t>
      </w:r>
      <w:r w:rsidR="004A5B71" w:rsidRPr="001B2159">
        <w:rPr>
          <w:rFonts w:ascii="Arial" w:hAnsi="Arial" w:cs="Arial"/>
          <w:sz w:val="22"/>
          <w:szCs w:val="22"/>
        </w:rPr>
        <w:t>/2022</w:t>
      </w:r>
      <w:r w:rsidRPr="001B2159">
        <w:rPr>
          <w:rFonts w:ascii="Arial" w:hAnsi="Arial" w:cs="Arial"/>
          <w:sz w:val="22"/>
          <w:szCs w:val="22"/>
        </w:rPr>
        <w:t xml:space="preserve"> </w:t>
      </w:r>
    </w:p>
    <w:p w14:paraId="216849AC" w14:textId="77777777" w:rsidR="003E0934" w:rsidRPr="001B2159" w:rsidRDefault="003E0934">
      <w:pPr>
        <w:rPr>
          <w:rFonts w:ascii="Arial" w:hAnsi="Arial" w:cs="Arial"/>
          <w:sz w:val="22"/>
          <w:szCs w:val="22"/>
        </w:rPr>
      </w:pPr>
    </w:p>
    <w:p w14:paraId="7CEE0EE9" w14:textId="73DFDA25" w:rsidR="003E0934" w:rsidRPr="001B2159" w:rsidRDefault="003E0934" w:rsidP="003E0934">
      <w:pPr>
        <w:pStyle w:val="Heading1"/>
        <w:spacing w:before="0" w:line="360" w:lineRule="atLeast"/>
        <w:rPr>
          <w:rFonts w:ascii="Arial" w:hAnsi="Arial" w:cs="Arial"/>
          <w:color w:val="555555"/>
        </w:rPr>
      </w:pPr>
      <w:r w:rsidRPr="001B2159">
        <w:rPr>
          <w:rFonts w:ascii="Arial" w:hAnsi="Arial" w:cs="Arial"/>
          <w:color w:val="555555"/>
        </w:rPr>
        <w:lastRenderedPageBreak/>
        <w:t>Online Education: A Learner’s Perspective During COVID-19</w:t>
      </w:r>
    </w:p>
    <w:p w14:paraId="0A30CBD6" w14:textId="79718C7F" w:rsidR="003E0934" w:rsidRPr="001B2159" w:rsidRDefault="003E0934" w:rsidP="003E0934">
      <w:pPr>
        <w:rPr>
          <w:rFonts w:ascii="Arial" w:eastAsia="Times New Roman" w:hAnsi="Arial" w:cs="Arial"/>
          <w:color w:val="333333"/>
          <w:sz w:val="22"/>
          <w:szCs w:val="22"/>
          <w:shd w:val="clear" w:color="auto" w:fill="FFFFFF"/>
          <w:lang w:eastAsia="en-GB"/>
        </w:rPr>
      </w:pPr>
      <w:proofErr w:type="spellStart"/>
      <w:r w:rsidRPr="001B2159">
        <w:rPr>
          <w:rFonts w:ascii="Arial" w:hAnsi="Arial" w:cs="Arial"/>
          <w:sz w:val="22"/>
          <w:szCs w:val="22"/>
        </w:rPr>
        <w:t>Adash</w:t>
      </w:r>
      <w:proofErr w:type="spellEnd"/>
      <w:r w:rsidRPr="001B2159">
        <w:rPr>
          <w:rFonts w:ascii="Arial" w:hAnsi="Arial" w:cs="Arial"/>
          <w:sz w:val="22"/>
          <w:szCs w:val="22"/>
        </w:rPr>
        <w:t xml:space="preserve"> </w:t>
      </w:r>
      <w:proofErr w:type="spellStart"/>
      <w:proofErr w:type="gramStart"/>
      <w:r w:rsidRPr="001B2159">
        <w:rPr>
          <w:rFonts w:ascii="Arial" w:hAnsi="Arial" w:cs="Arial"/>
          <w:sz w:val="22"/>
          <w:szCs w:val="22"/>
        </w:rPr>
        <w:t>garg</w:t>
      </w:r>
      <w:proofErr w:type="spellEnd"/>
      <w:r w:rsidRPr="001B2159">
        <w:rPr>
          <w:rFonts w:ascii="Arial" w:hAnsi="Arial" w:cs="Arial"/>
          <w:sz w:val="22"/>
          <w:szCs w:val="22"/>
        </w:rPr>
        <w:t xml:space="preserve">  </w:t>
      </w:r>
      <w:proofErr w:type="spellStart"/>
      <w:r w:rsidRPr="001B2159">
        <w:rPr>
          <w:rFonts w:ascii="Arial" w:eastAsia="Times New Roman" w:hAnsi="Arial" w:cs="Arial"/>
          <w:color w:val="333333"/>
          <w:sz w:val="22"/>
          <w:szCs w:val="22"/>
          <w:shd w:val="clear" w:color="auto" w:fill="FFFFFF"/>
          <w:lang w:eastAsia="en-GB"/>
        </w:rPr>
        <w:t>Galgotias</w:t>
      </w:r>
      <w:proofErr w:type="spellEnd"/>
      <w:proofErr w:type="gramEnd"/>
      <w:r w:rsidRPr="001B2159">
        <w:rPr>
          <w:rFonts w:ascii="Arial" w:eastAsia="Times New Roman" w:hAnsi="Arial" w:cs="Arial"/>
          <w:color w:val="333333"/>
          <w:sz w:val="22"/>
          <w:szCs w:val="22"/>
          <w:shd w:val="clear" w:color="auto" w:fill="FFFFFF"/>
          <w:lang w:eastAsia="en-GB"/>
        </w:rPr>
        <w:t xml:space="preserve"> University, Greater Noida, Uttar Pradesh, India.</w:t>
      </w:r>
    </w:p>
    <w:p w14:paraId="1427DF79" w14:textId="77777777" w:rsidR="001B2159" w:rsidRPr="001B2159" w:rsidRDefault="001B2159" w:rsidP="003E0934">
      <w:pPr>
        <w:rPr>
          <w:rFonts w:ascii="Arial" w:eastAsia="Times New Roman" w:hAnsi="Arial" w:cs="Arial"/>
          <w:sz w:val="22"/>
          <w:szCs w:val="22"/>
          <w:lang w:eastAsia="en-GB"/>
        </w:rPr>
      </w:pPr>
    </w:p>
    <w:p w14:paraId="098EA552" w14:textId="77777777" w:rsidR="001B2159" w:rsidRPr="001B2159" w:rsidRDefault="001B2159" w:rsidP="001B2159">
      <w:pPr>
        <w:rPr>
          <w:rFonts w:ascii="Arial" w:eastAsia="Times New Roman" w:hAnsi="Arial" w:cs="Arial"/>
          <w:color w:val="333333"/>
          <w:sz w:val="22"/>
          <w:szCs w:val="22"/>
          <w:lang w:eastAsia="en-GB"/>
        </w:rPr>
      </w:pPr>
      <w:hyperlink r:id="rId11" w:history="1">
        <w:r w:rsidRPr="001B2159">
          <w:rPr>
            <w:rFonts w:ascii="Arial" w:eastAsia="Times New Roman" w:hAnsi="Arial" w:cs="Arial"/>
            <w:color w:val="006ACC"/>
            <w:sz w:val="22"/>
            <w:szCs w:val="22"/>
            <w:u w:val="single"/>
            <w:lang w:eastAsia="en-GB"/>
          </w:rPr>
          <w:t xml:space="preserve">Volume: 16 </w:t>
        </w:r>
        <w:proofErr w:type="gramStart"/>
        <w:r w:rsidRPr="001B2159">
          <w:rPr>
            <w:rFonts w:ascii="Arial" w:eastAsia="Times New Roman" w:hAnsi="Arial" w:cs="Arial"/>
            <w:color w:val="006ACC"/>
            <w:sz w:val="22"/>
            <w:szCs w:val="22"/>
            <w:u w:val="single"/>
            <w:lang w:eastAsia="en-GB"/>
          </w:rPr>
          <w:t>issue</w:t>
        </w:r>
        <w:proofErr w:type="gramEnd"/>
        <w:r w:rsidRPr="001B2159">
          <w:rPr>
            <w:rFonts w:ascii="Arial" w:eastAsia="Times New Roman" w:hAnsi="Arial" w:cs="Arial"/>
            <w:color w:val="006ACC"/>
            <w:sz w:val="22"/>
            <w:szCs w:val="22"/>
            <w:u w:val="single"/>
            <w:lang w:eastAsia="en-GB"/>
          </w:rPr>
          <w:t>: 4,</w:t>
        </w:r>
        <w:r w:rsidRPr="001B2159">
          <w:rPr>
            <w:rFonts w:ascii="Arial" w:eastAsia="Times New Roman" w:hAnsi="Arial" w:cs="Arial"/>
            <w:color w:val="006ACC"/>
            <w:sz w:val="22"/>
            <w:szCs w:val="22"/>
            <w:lang w:eastAsia="en-GB"/>
          </w:rPr>
          <w:t> </w:t>
        </w:r>
      </w:hyperlink>
      <w:r w:rsidRPr="001B2159">
        <w:rPr>
          <w:rFonts w:ascii="Arial" w:eastAsia="Times New Roman" w:hAnsi="Arial" w:cs="Arial"/>
          <w:color w:val="333333"/>
          <w:sz w:val="22"/>
          <w:szCs w:val="22"/>
          <w:lang w:eastAsia="en-GB"/>
        </w:rPr>
        <w:t>page(s): 279-286</w:t>
      </w:r>
    </w:p>
    <w:p w14:paraId="4068DDDB" w14:textId="52226686" w:rsidR="001B2159" w:rsidRPr="001B2159" w:rsidRDefault="001B2159" w:rsidP="001B2159">
      <w:pPr>
        <w:rPr>
          <w:rFonts w:ascii="Arial" w:eastAsia="Times New Roman" w:hAnsi="Arial" w:cs="Arial"/>
          <w:color w:val="333333"/>
          <w:sz w:val="22"/>
          <w:szCs w:val="22"/>
          <w:lang w:eastAsia="en-GB"/>
        </w:rPr>
      </w:pPr>
      <w:r w:rsidRPr="001B2159">
        <w:rPr>
          <w:rFonts w:ascii="Arial" w:eastAsia="Times New Roman" w:hAnsi="Arial" w:cs="Arial"/>
          <w:color w:val="333333"/>
          <w:sz w:val="22"/>
          <w:szCs w:val="22"/>
          <w:lang w:eastAsia="en-GB"/>
        </w:rPr>
        <w:t>Article first published online: June 10, 2021; Issue published: December 1, 2020</w:t>
      </w:r>
    </w:p>
    <w:p w14:paraId="55CF738F" w14:textId="34DEF21D" w:rsidR="001B2159" w:rsidRPr="001B2159" w:rsidRDefault="001B2159" w:rsidP="001B2159">
      <w:pPr>
        <w:rPr>
          <w:rFonts w:ascii="Arial" w:eastAsia="Times New Roman" w:hAnsi="Arial" w:cs="Arial"/>
          <w:color w:val="333333"/>
          <w:sz w:val="22"/>
          <w:szCs w:val="22"/>
          <w:lang w:eastAsia="en-GB"/>
        </w:rPr>
      </w:pPr>
      <w:r w:rsidRPr="001B2159">
        <w:rPr>
          <w:rFonts w:ascii="Arial" w:eastAsia="Times New Roman" w:hAnsi="Arial" w:cs="Arial"/>
          <w:color w:val="333333"/>
          <w:sz w:val="22"/>
          <w:szCs w:val="22"/>
          <w:lang w:eastAsia="en-GB"/>
        </w:rPr>
        <w:t>Accessed online available at.</w:t>
      </w:r>
    </w:p>
    <w:p w14:paraId="0CC3F268" w14:textId="493A1F4C" w:rsidR="001B2159" w:rsidRPr="001B2159" w:rsidRDefault="001B2159" w:rsidP="001B2159">
      <w:pPr>
        <w:rPr>
          <w:rFonts w:ascii="Arial" w:eastAsia="Times New Roman" w:hAnsi="Arial" w:cs="Arial"/>
          <w:color w:val="333333"/>
          <w:sz w:val="22"/>
          <w:szCs w:val="22"/>
          <w:lang w:eastAsia="en-GB"/>
        </w:rPr>
      </w:pPr>
      <w:r w:rsidRPr="001B2159">
        <w:rPr>
          <w:rFonts w:ascii="Arial" w:eastAsia="Times New Roman" w:hAnsi="Arial" w:cs="Arial"/>
          <w:color w:val="333333"/>
          <w:sz w:val="22"/>
          <w:szCs w:val="22"/>
          <w:lang w:eastAsia="en-GB"/>
        </w:rPr>
        <w:t xml:space="preserve"> </w:t>
      </w:r>
    </w:p>
    <w:p w14:paraId="6DC0A178" w14:textId="52AEFA28" w:rsidR="003E0934" w:rsidRPr="001B2159" w:rsidRDefault="001B2159" w:rsidP="003E0934">
      <w:pPr>
        <w:rPr>
          <w:rFonts w:ascii="Arial" w:hAnsi="Arial" w:cs="Arial"/>
          <w:sz w:val="22"/>
          <w:szCs w:val="22"/>
        </w:rPr>
      </w:pPr>
      <w:hyperlink r:id="rId12" w:history="1">
        <w:r w:rsidRPr="001B2159">
          <w:rPr>
            <w:rStyle w:val="Hyperlink"/>
            <w:rFonts w:ascii="Arial" w:hAnsi="Arial" w:cs="Arial"/>
            <w:sz w:val="22"/>
            <w:szCs w:val="22"/>
          </w:rPr>
          <w:t>https://journals.sagepub.com/doi/full/10.1177/2319510X211013594</w:t>
        </w:r>
      </w:hyperlink>
      <w:r w:rsidRPr="001B2159">
        <w:rPr>
          <w:rFonts w:ascii="Arial" w:hAnsi="Arial" w:cs="Arial"/>
          <w:sz w:val="22"/>
          <w:szCs w:val="22"/>
        </w:rPr>
        <w:t xml:space="preserve"> </w:t>
      </w:r>
    </w:p>
    <w:p w14:paraId="1DBFB22A" w14:textId="46703134" w:rsidR="001B2159" w:rsidRPr="001B2159" w:rsidRDefault="001B2159" w:rsidP="003E0934">
      <w:pPr>
        <w:rPr>
          <w:rFonts w:ascii="Arial" w:hAnsi="Arial" w:cs="Arial"/>
          <w:sz w:val="22"/>
          <w:szCs w:val="22"/>
        </w:rPr>
      </w:pPr>
      <w:r w:rsidRPr="001B2159">
        <w:rPr>
          <w:rFonts w:ascii="Arial" w:hAnsi="Arial" w:cs="Arial"/>
          <w:sz w:val="22"/>
          <w:szCs w:val="22"/>
        </w:rPr>
        <w:t xml:space="preserve">accessed on 10/01/2022  </w:t>
      </w:r>
    </w:p>
    <w:p w14:paraId="52B0C680" w14:textId="77777777" w:rsidR="00851E1B" w:rsidRPr="001B2159" w:rsidRDefault="00851E1B">
      <w:pPr>
        <w:rPr>
          <w:rFonts w:ascii="Arial" w:hAnsi="Arial" w:cs="Arial"/>
          <w:sz w:val="22"/>
          <w:szCs w:val="22"/>
        </w:rPr>
      </w:pPr>
    </w:p>
    <w:sectPr w:rsidR="00851E1B" w:rsidRPr="001B2159">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1FB40" w14:textId="77777777" w:rsidR="008F39DD" w:rsidRDefault="008F39DD" w:rsidP="008F39DD">
      <w:pPr>
        <w:spacing w:after="0" w:line="240" w:lineRule="auto"/>
      </w:pPr>
      <w:r>
        <w:separator/>
      </w:r>
    </w:p>
  </w:endnote>
  <w:endnote w:type="continuationSeparator" w:id="0">
    <w:p w14:paraId="35C84A51" w14:textId="77777777" w:rsidR="008F39DD" w:rsidRDefault="008F39DD" w:rsidP="008F3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7172579"/>
      <w:docPartObj>
        <w:docPartGallery w:val="Page Numbers (Bottom of Page)"/>
        <w:docPartUnique/>
      </w:docPartObj>
    </w:sdtPr>
    <w:sdtContent>
      <w:p w14:paraId="52D3FC0F" w14:textId="3AAA1AD9" w:rsidR="008F39DD" w:rsidRDefault="008F39DD" w:rsidP="001711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645313" w14:textId="77777777" w:rsidR="008F39DD" w:rsidRDefault="008F39DD" w:rsidP="008F39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129993"/>
      <w:docPartObj>
        <w:docPartGallery w:val="Page Numbers (Bottom of Page)"/>
        <w:docPartUnique/>
      </w:docPartObj>
    </w:sdtPr>
    <w:sdtContent>
      <w:p w14:paraId="17A2CAEE" w14:textId="308B4595" w:rsidR="008F39DD" w:rsidRDefault="008F39DD" w:rsidP="001711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A9B572" w14:textId="77777777" w:rsidR="008F39DD" w:rsidRDefault="008F39DD" w:rsidP="008F39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0C943" w14:textId="77777777" w:rsidR="008F39DD" w:rsidRDefault="008F39DD" w:rsidP="008F39DD">
      <w:pPr>
        <w:spacing w:after="0" w:line="240" w:lineRule="auto"/>
      </w:pPr>
      <w:r>
        <w:separator/>
      </w:r>
    </w:p>
  </w:footnote>
  <w:footnote w:type="continuationSeparator" w:id="0">
    <w:p w14:paraId="03D30737" w14:textId="77777777" w:rsidR="008F39DD" w:rsidRDefault="008F39DD" w:rsidP="008F3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FA"/>
    <w:rsid w:val="00050502"/>
    <w:rsid w:val="000D6ACA"/>
    <w:rsid w:val="00133C4E"/>
    <w:rsid w:val="001B2159"/>
    <w:rsid w:val="002553EC"/>
    <w:rsid w:val="003B2B04"/>
    <w:rsid w:val="003B7B15"/>
    <w:rsid w:val="003D360D"/>
    <w:rsid w:val="003E0934"/>
    <w:rsid w:val="003F4DDE"/>
    <w:rsid w:val="004A5B71"/>
    <w:rsid w:val="005B2232"/>
    <w:rsid w:val="005E1598"/>
    <w:rsid w:val="006721AA"/>
    <w:rsid w:val="007B0508"/>
    <w:rsid w:val="00851E1B"/>
    <w:rsid w:val="008F39DD"/>
    <w:rsid w:val="00982E4A"/>
    <w:rsid w:val="009B487B"/>
    <w:rsid w:val="009E53D6"/>
    <w:rsid w:val="00A0076A"/>
    <w:rsid w:val="00A025FA"/>
    <w:rsid w:val="00A0615D"/>
    <w:rsid w:val="00B07B6F"/>
    <w:rsid w:val="00C81097"/>
    <w:rsid w:val="00CB5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55C4B"/>
  <w15:chartTrackingRefBased/>
  <w15:docId w15:val="{88389A44-E835-884C-A7A4-78C647D5A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159"/>
    <w:rPr>
      <w:i/>
      <w:iCs/>
      <w:sz w:val="20"/>
      <w:szCs w:val="20"/>
    </w:rPr>
  </w:style>
  <w:style w:type="paragraph" w:styleId="Heading1">
    <w:name w:val="heading 1"/>
    <w:basedOn w:val="Normal"/>
    <w:next w:val="Normal"/>
    <w:link w:val="Heading1Char"/>
    <w:uiPriority w:val="9"/>
    <w:qFormat/>
    <w:rsid w:val="001B2159"/>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1B2159"/>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1B2159"/>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1B2159"/>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1B2159"/>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1B2159"/>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1B2159"/>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1B2159"/>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1B2159"/>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F39DD"/>
    <w:pPr>
      <w:tabs>
        <w:tab w:val="center" w:pos="4513"/>
        <w:tab w:val="right" w:pos="9026"/>
      </w:tabs>
    </w:pPr>
  </w:style>
  <w:style w:type="character" w:customStyle="1" w:styleId="FooterChar">
    <w:name w:val="Footer Char"/>
    <w:basedOn w:val="DefaultParagraphFont"/>
    <w:link w:val="Footer"/>
    <w:uiPriority w:val="99"/>
    <w:rsid w:val="008F39DD"/>
  </w:style>
  <w:style w:type="character" w:styleId="PageNumber">
    <w:name w:val="page number"/>
    <w:basedOn w:val="DefaultParagraphFont"/>
    <w:uiPriority w:val="99"/>
    <w:semiHidden/>
    <w:unhideWhenUsed/>
    <w:rsid w:val="008F39DD"/>
  </w:style>
  <w:style w:type="paragraph" w:styleId="NormalWeb">
    <w:name w:val="Normal (Web)"/>
    <w:basedOn w:val="Normal"/>
    <w:uiPriority w:val="99"/>
    <w:semiHidden/>
    <w:unhideWhenUsed/>
    <w:rsid w:val="00A0615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0615D"/>
  </w:style>
  <w:style w:type="character" w:customStyle="1" w:styleId="ref-lnk">
    <w:name w:val="ref-lnk"/>
    <w:basedOn w:val="DefaultParagraphFont"/>
    <w:rsid w:val="003F4DDE"/>
  </w:style>
  <w:style w:type="character" w:styleId="Hyperlink">
    <w:name w:val="Hyperlink"/>
    <w:basedOn w:val="DefaultParagraphFont"/>
    <w:uiPriority w:val="99"/>
    <w:unhideWhenUsed/>
    <w:rsid w:val="003F4DDE"/>
    <w:rPr>
      <w:color w:val="0000FF"/>
      <w:u w:val="single"/>
    </w:rPr>
  </w:style>
  <w:style w:type="character" w:styleId="UnresolvedMention">
    <w:name w:val="Unresolved Mention"/>
    <w:basedOn w:val="DefaultParagraphFont"/>
    <w:uiPriority w:val="99"/>
    <w:semiHidden/>
    <w:unhideWhenUsed/>
    <w:rsid w:val="00851E1B"/>
    <w:rPr>
      <w:color w:val="605E5C"/>
      <w:shd w:val="clear" w:color="auto" w:fill="E1DFDD"/>
    </w:rPr>
  </w:style>
  <w:style w:type="character" w:customStyle="1" w:styleId="Heading2Char">
    <w:name w:val="Heading 2 Char"/>
    <w:basedOn w:val="DefaultParagraphFont"/>
    <w:link w:val="Heading2"/>
    <w:uiPriority w:val="9"/>
    <w:rsid w:val="001B2159"/>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1B2159"/>
    <w:rPr>
      <w:rFonts w:asciiTheme="majorHAnsi" w:eastAsiaTheme="majorEastAsia" w:hAnsiTheme="majorHAnsi" w:cstheme="majorBidi"/>
      <w:b/>
      <w:bCs/>
      <w:i/>
      <w:iCs/>
      <w:color w:val="C45911" w:themeColor="accent2" w:themeShade="BF"/>
    </w:rPr>
  </w:style>
  <w:style w:type="character" w:styleId="FollowedHyperlink">
    <w:name w:val="FollowedHyperlink"/>
    <w:basedOn w:val="DefaultParagraphFont"/>
    <w:uiPriority w:val="99"/>
    <w:semiHidden/>
    <w:unhideWhenUsed/>
    <w:rsid w:val="000D6ACA"/>
    <w:rPr>
      <w:color w:val="954F72" w:themeColor="followedHyperlink"/>
      <w:u w:val="single"/>
    </w:rPr>
  </w:style>
  <w:style w:type="character" w:customStyle="1" w:styleId="Heading1Char">
    <w:name w:val="Heading 1 Char"/>
    <w:basedOn w:val="DefaultParagraphFont"/>
    <w:link w:val="Heading1"/>
    <w:uiPriority w:val="9"/>
    <w:rsid w:val="001B2159"/>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4Char">
    <w:name w:val="Heading 4 Char"/>
    <w:basedOn w:val="DefaultParagraphFont"/>
    <w:link w:val="Heading4"/>
    <w:uiPriority w:val="9"/>
    <w:semiHidden/>
    <w:rsid w:val="001B2159"/>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1B2159"/>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1B2159"/>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1B2159"/>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1B2159"/>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1B2159"/>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1B2159"/>
    <w:rPr>
      <w:b/>
      <w:bCs/>
      <w:color w:val="C45911" w:themeColor="accent2" w:themeShade="BF"/>
      <w:sz w:val="18"/>
      <w:szCs w:val="18"/>
    </w:rPr>
  </w:style>
  <w:style w:type="paragraph" w:styleId="Title">
    <w:name w:val="Title"/>
    <w:basedOn w:val="Normal"/>
    <w:next w:val="Normal"/>
    <w:link w:val="TitleChar"/>
    <w:uiPriority w:val="10"/>
    <w:qFormat/>
    <w:rsid w:val="001B2159"/>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1B2159"/>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1B2159"/>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1B2159"/>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1B2159"/>
    <w:rPr>
      <w:b/>
      <w:bCs/>
      <w:spacing w:val="0"/>
    </w:rPr>
  </w:style>
  <w:style w:type="character" w:styleId="Emphasis">
    <w:name w:val="Emphasis"/>
    <w:uiPriority w:val="20"/>
    <w:qFormat/>
    <w:rsid w:val="001B2159"/>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uiPriority w:val="1"/>
    <w:qFormat/>
    <w:rsid w:val="001B2159"/>
    <w:pPr>
      <w:spacing w:after="0" w:line="240" w:lineRule="auto"/>
    </w:pPr>
  </w:style>
  <w:style w:type="paragraph" w:styleId="ListParagraph">
    <w:name w:val="List Paragraph"/>
    <w:basedOn w:val="Normal"/>
    <w:uiPriority w:val="34"/>
    <w:qFormat/>
    <w:rsid w:val="001B2159"/>
    <w:pPr>
      <w:ind w:left="720"/>
      <w:contextualSpacing/>
    </w:pPr>
  </w:style>
  <w:style w:type="paragraph" w:styleId="Quote">
    <w:name w:val="Quote"/>
    <w:basedOn w:val="Normal"/>
    <w:next w:val="Normal"/>
    <w:link w:val="QuoteChar"/>
    <w:uiPriority w:val="29"/>
    <w:qFormat/>
    <w:rsid w:val="001B2159"/>
    <w:rPr>
      <w:i w:val="0"/>
      <w:iCs w:val="0"/>
      <w:color w:val="C45911" w:themeColor="accent2" w:themeShade="BF"/>
    </w:rPr>
  </w:style>
  <w:style w:type="character" w:customStyle="1" w:styleId="QuoteChar">
    <w:name w:val="Quote Char"/>
    <w:basedOn w:val="DefaultParagraphFont"/>
    <w:link w:val="Quote"/>
    <w:uiPriority w:val="29"/>
    <w:rsid w:val="001B2159"/>
    <w:rPr>
      <w:color w:val="C45911" w:themeColor="accent2" w:themeShade="BF"/>
      <w:sz w:val="20"/>
      <w:szCs w:val="20"/>
    </w:rPr>
  </w:style>
  <w:style w:type="paragraph" w:styleId="IntenseQuote">
    <w:name w:val="Intense Quote"/>
    <w:basedOn w:val="Normal"/>
    <w:next w:val="Normal"/>
    <w:link w:val="IntenseQuoteChar"/>
    <w:uiPriority w:val="30"/>
    <w:qFormat/>
    <w:rsid w:val="001B2159"/>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1B2159"/>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1B2159"/>
    <w:rPr>
      <w:rFonts w:asciiTheme="majorHAnsi" w:eastAsiaTheme="majorEastAsia" w:hAnsiTheme="majorHAnsi" w:cstheme="majorBidi"/>
      <w:i/>
      <w:iCs/>
      <w:color w:val="ED7D31" w:themeColor="accent2"/>
    </w:rPr>
  </w:style>
  <w:style w:type="character" w:styleId="IntenseEmphasis">
    <w:name w:val="Intense Emphasis"/>
    <w:uiPriority w:val="21"/>
    <w:qFormat/>
    <w:rsid w:val="001B2159"/>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1B2159"/>
    <w:rPr>
      <w:i/>
      <w:iCs/>
      <w:smallCaps/>
      <w:color w:val="ED7D31" w:themeColor="accent2"/>
      <w:u w:color="ED7D31" w:themeColor="accent2"/>
    </w:rPr>
  </w:style>
  <w:style w:type="character" w:styleId="IntenseReference">
    <w:name w:val="Intense Reference"/>
    <w:uiPriority w:val="32"/>
    <w:qFormat/>
    <w:rsid w:val="001B2159"/>
    <w:rPr>
      <w:b/>
      <w:bCs/>
      <w:i/>
      <w:iCs/>
      <w:smallCaps/>
      <w:color w:val="ED7D31" w:themeColor="accent2"/>
      <w:u w:color="ED7D31" w:themeColor="accent2"/>
    </w:rPr>
  </w:style>
  <w:style w:type="character" w:styleId="BookTitle">
    <w:name w:val="Book Title"/>
    <w:uiPriority w:val="33"/>
    <w:qFormat/>
    <w:rsid w:val="001B2159"/>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1B215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5074">
      <w:bodyDiv w:val="1"/>
      <w:marLeft w:val="0"/>
      <w:marRight w:val="0"/>
      <w:marTop w:val="0"/>
      <w:marBottom w:val="0"/>
      <w:divBdr>
        <w:top w:val="none" w:sz="0" w:space="0" w:color="auto"/>
        <w:left w:val="none" w:sz="0" w:space="0" w:color="auto"/>
        <w:bottom w:val="none" w:sz="0" w:space="0" w:color="auto"/>
        <w:right w:val="none" w:sz="0" w:space="0" w:color="auto"/>
      </w:divBdr>
      <w:divsChild>
        <w:div w:id="976958938">
          <w:marLeft w:val="0"/>
          <w:marRight w:val="0"/>
          <w:marTop w:val="0"/>
          <w:marBottom w:val="0"/>
          <w:divBdr>
            <w:top w:val="none" w:sz="0" w:space="0" w:color="auto"/>
            <w:left w:val="none" w:sz="0" w:space="0" w:color="auto"/>
            <w:bottom w:val="none" w:sz="0" w:space="0" w:color="auto"/>
            <w:right w:val="none" w:sz="0" w:space="0" w:color="auto"/>
          </w:divBdr>
        </w:div>
      </w:divsChild>
    </w:div>
    <w:div w:id="157507183">
      <w:bodyDiv w:val="1"/>
      <w:marLeft w:val="0"/>
      <w:marRight w:val="0"/>
      <w:marTop w:val="0"/>
      <w:marBottom w:val="0"/>
      <w:divBdr>
        <w:top w:val="none" w:sz="0" w:space="0" w:color="auto"/>
        <w:left w:val="none" w:sz="0" w:space="0" w:color="auto"/>
        <w:bottom w:val="none" w:sz="0" w:space="0" w:color="auto"/>
        <w:right w:val="none" w:sz="0" w:space="0" w:color="auto"/>
      </w:divBdr>
    </w:div>
    <w:div w:id="231627423">
      <w:bodyDiv w:val="1"/>
      <w:marLeft w:val="0"/>
      <w:marRight w:val="0"/>
      <w:marTop w:val="0"/>
      <w:marBottom w:val="0"/>
      <w:divBdr>
        <w:top w:val="none" w:sz="0" w:space="0" w:color="auto"/>
        <w:left w:val="none" w:sz="0" w:space="0" w:color="auto"/>
        <w:bottom w:val="none" w:sz="0" w:space="0" w:color="auto"/>
        <w:right w:val="none" w:sz="0" w:space="0" w:color="auto"/>
      </w:divBdr>
      <w:divsChild>
        <w:div w:id="1011370707">
          <w:marLeft w:val="0"/>
          <w:marRight w:val="0"/>
          <w:marTop w:val="0"/>
          <w:marBottom w:val="600"/>
          <w:divBdr>
            <w:top w:val="none" w:sz="0" w:space="0" w:color="auto"/>
            <w:left w:val="none" w:sz="0" w:space="0" w:color="auto"/>
            <w:bottom w:val="none" w:sz="0" w:space="0" w:color="auto"/>
            <w:right w:val="none" w:sz="0" w:space="0" w:color="auto"/>
          </w:divBdr>
        </w:div>
      </w:divsChild>
    </w:div>
    <w:div w:id="370999789">
      <w:bodyDiv w:val="1"/>
      <w:marLeft w:val="0"/>
      <w:marRight w:val="0"/>
      <w:marTop w:val="0"/>
      <w:marBottom w:val="0"/>
      <w:divBdr>
        <w:top w:val="none" w:sz="0" w:space="0" w:color="auto"/>
        <w:left w:val="none" w:sz="0" w:space="0" w:color="auto"/>
        <w:bottom w:val="none" w:sz="0" w:space="0" w:color="auto"/>
        <w:right w:val="none" w:sz="0" w:space="0" w:color="auto"/>
      </w:divBdr>
      <w:divsChild>
        <w:div w:id="763920230">
          <w:marLeft w:val="0"/>
          <w:marRight w:val="0"/>
          <w:marTop w:val="0"/>
          <w:marBottom w:val="0"/>
          <w:divBdr>
            <w:top w:val="none" w:sz="0" w:space="0" w:color="auto"/>
            <w:left w:val="none" w:sz="0" w:space="0" w:color="auto"/>
            <w:bottom w:val="none" w:sz="0" w:space="0" w:color="auto"/>
            <w:right w:val="none" w:sz="0" w:space="0" w:color="auto"/>
          </w:divBdr>
          <w:divsChild>
            <w:div w:id="444623253">
              <w:marLeft w:val="0"/>
              <w:marRight w:val="0"/>
              <w:marTop w:val="0"/>
              <w:marBottom w:val="0"/>
              <w:divBdr>
                <w:top w:val="none" w:sz="0" w:space="0" w:color="auto"/>
                <w:left w:val="none" w:sz="0" w:space="0" w:color="auto"/>
                <w:bottom w:val="none" w:sz="0" w:space="0" w:color="auto"/>
                <w:right w:val="none" w:sz="0" w:space="0" w:color="auto"/>
              </w:divBdr>
              <w:divsChild>
                <w:div w:id="50864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796051">
      <w:bodyDiv w:val="1"/>
      <w:marLeft w:val="0"/>
      <w:marRight w:val="0"/>
      <w:marTop w:val="0"/>
      <w:marBottom w:val="0"/>
      <w:divBdr>
        <w:top w:val="none" w:sz="0" w:space="0" w:color="auto"/>
        <w:left w:val="none" w:sz="0" w:space="0" w:color="auto"/>
        <w:bottom w:val="none" w:sz="0" w:space="0" w:color="auto"/>
        <w:right w:val="none" w:sz="0" w:space="0" w:color="auto"/>
      </w:divBdr>
      <w:divsChild>
        <w:div w:id="1585992367">
          <w:marLeft w:val="0"/>
          <w:marRight w:val="0"/>
          <w:marTop w:val="0"/>
          <w:marBottom w:val="0"/>
          <w:divBdr>
            <w:top w:val="none" w:sz="0" w:space="0" w:color="auto"/>
            <w:left w:val="none" w:sz="0" w:space="0" w:color="auto"/>
            <w:bottom w:val="none" w:sz="0" w:space="0" w:color="auto"/>
            <w:right w:val="none" w:sz="0" w:space="0" w:color="auto"/>
          </w:divBdr>
          <w:divsChild>
            <w:div w:id="810363466">
              <w:marLeft w:val="0"/>
              <w:marRight w:val="0"/>
              <w:marTop w:val="0"/>
              <w:marBottom w:val="0"/>
              <w:divBdr>
                <w:top w:val="none" w:sz="0" w:space="0" w:color="auto"/>
                <w:left w:val="none" w:sz="0" w:space="0" w:color="auto"/>
                <w:bottom w:val="none" w:sz="0" w:space="0" w:color="auto"/>
                <w:right w:val="none" w:sz="0" w:space="0" w:color="auto"/>
              </w:divBdr>
              <w:divsChild>
                <w:div w:id="200720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560880">
      <w:bodyDiv w:val="1"/>
      <w:marLeft w:val="0"/>
      <w:marRight w:val="0"/>
      <w:marTop w:val="0"/>
      <w:marBottom w:val="0"/>
      <w:divBdr>
        <w:top w:val="none" w:sz="0" w:space="0" w:color="auto"/>
        <w:left w:val="none" w:sz="0" w:space="0" w:color="auto"/>
        <w:bottom w:val="none" w:sz="0" w:space="0" w:color="auto"/>
        <w:right w:val="none" w:sz="0" w:space="0" w:color="auto"/>
      </w:divBdr>
    </w:div>
    <w:div w:id="516164095">
      <w:bodyDiv w:val="1"/>
      <w:marLeft w:val="0"/>
      <w:marRight w:val="0"/>
      <w:marTop w:val="0"/>
      <w:marBottom w:val="0"/>
      <w:divBdr>
        <w:top w:val="none" w:sz="0" w:space="0" w:color="auto"/>
        <w:left w:val="none" w:sz="0" w:space="0" w:color="auto"/>
        <w:bottom w:val="none" w:sz="0" w:space="0" w:color="auto"/>
        <w:right w:val="none" w:sz="0" w:space="0" w:color="auto"/>
      </w:divBdr>
    </w:div>
    <w:div w:id="812792900">
      <w:bodyDiv w:val="1"/>
      <w:marLeft w:val="0"/>
      <w:marRight w:val="0"/>
      <w:marTop w:val="0"/>
      <w:marBottom w:val="0"/>
      <w:divBdr>
        <w:top w:val="none" w:sz="0" w:space="0" w:color="auto"/>
        <w:left w:val="none" w:sz="0" w:space="0" w:color="auto"/>
        <w:bottom w:val="none" w:sz="0" w:space="0" w:color="auto"/>
        <w:right w:val="none" w:sz="0" w:space="0" w:color="auto"/>
      </w:divBdr>
    </w:div>
    <w:div w:id="946035968">
      <w:bodyDiv w:val="1"/>
      <w:marLeft w:val="0"/>
      <w:marRight w:val="0"/>
      <w:marTop w:val="0"/>
      <w:marBottom w:val="0"/>
      <w:divBdr>
        <w:top w:val="none" w:sz="0" w:space="0" w:color="auto"/>
        <w:left w:val="none" w:sz="0" w:space="0" w:color="auto"/>
        <w:bottom w:val="none" w:sz="0" w:space="0" w:color="auto"/>
        <w:right w:val="none" w:sz="0" w:space="0" w:color="auto"/>
      </w:divBdr>
    </w:div>
    <w:div w:id="1032731246">
      <w:bodyDiv w:val="1"/>
      <w:marLeft w:val="0"/>
      <w:marRight w:val="0"/>
      <w:marTop w:val="0"/>
      <w:marBottom w:val="0"/>
      <w:divBdr>
        <w:top w:val="none" w:sz="0" w:space="0" w:color="auto"/>
        <w:left w:val="none" w:sz="0" w:space="0" w:color="auto"/>
        <w:bottom w:val="none" w:sz="0" w:space="0" w:color="auto"/>
        <w:right w:val="none" w:sz="0" w:space="0" w:color="auto"/>
      </w:divBdr>
      <w:divsChild>
        <w:div w:id="2146851628">
          <w:marLeft w:val="0"/>
          <w:marRight w:val="0"/>
          <w:marTop w:val="0"/>
          <w:marBottom w:val="0"/>
          <w:divBdr>
            <w:top w:val="none" w:sz="0" w:space="0" w:color="auto"/>
            <w:left w:val="none" w:sz="0" w:space="0" w:color="auto"/>
            <w:bottom w:val="none" w:sz="0" w:space="0" w:color="auto"/>
            <w:right w:val="none" w:sz="0" w:space="0" w:color="auto"/>
          </w:divBdr>
          <w:divsChild>
            <w:div w:id="779765892">
              <w:marLeft w:val="0"/>
              <w:marRight w:val="0"/>
              <w:marTop w:val="0"/>
              <w:marBottom w:val="0"/>
              <w:divBdr>
                <w:top w:val="none" w:sz="0" w:space="0" w:color="auto"/>
                <w:left w:val="none" w:sz="0" w:space="0" w:color="auto"/>
                <w:bottom w:val="none" w:sz="0" w:space="0" w:color="auto"/>
                <w:right w:val="none" w:sz="0" w:space="0" w:color="auto"/>
              </w:divBdr>
              <w:divsChild>
                <w:div w:id="82208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08551">
      <w:bodyDiv w:val="1"/>
      <w:marLeft w:val="0"/>
      <w:marRight w:val="0"/>
      <w:marTop w:val="0"/>
      <w:marBottom w:val="0"/>
      <w:divBdr>
        <w:top w:val="none" w:sz="0" w:space="0" w:color="auto"/>
        <w:left w:val="none" w:sz="0" w:space="0" w:color="auto"/>
        <w:bottom w:val="none" w:sz="0" w:space="0" w:color="auto"/>
        <w:right w:val="none" w:sz="0" w:space="0" w:color="auto"/>
      </w:divBdr>
      <w:divsChild>
        <w:div w:id="1251812136">
          <w:marLeft w:val="0"/>
          <w:marRight w:val="0"/>
          <w:marTop w:val="0"/>
          <w:marBottom w:val="0"/>
          <w:divBdr>
            <w:top w:val="none" w:sz="0" w:space="0" w:color="auto"/>
            <w:left w:val="none" w:sz="0" w:space="0" w:color="auto"/>
            <w:bottom w:val="none" w:sz="0" w:space="0" w:color="auto"/>
            <w:right w:val="none" w:sz="0" w:space="0" w:color="auto"/>
          </w:divBdr>
          <w:divsChild>
            <w:div w:id="1744600135">
              <w:marLeft w:val="0"/>
              <w:marRight w:val="0"/>
              <w:marTop w:val="0"/>
              <w:marBottom w:val="0"/>
              <w:divBdr>
                <w:top w:val="none" w:sz="0" w:space="0" w:color="auto"/>
                <w:left w:val="none" w:sz="0" w:space="0" w:color="auto"/>
                <w:bottom w:val="none" w:sz="0" w:space="0" w:color="auto"/>
                <w:right w:val="none" w:sz="0" w:space="0" w:color="auto"/>
              </w:divBdr>
              <w:divsChild>
                <w:div w:id="25921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635475">
      <w:bodyDiv w:val="1"/>
      <w:marLeft w:val="0"/>
      <w:marRight w:val="0"/>
      <w:marTop w:val="0"/>
      <w:marBottom w:val="0"/>
      <w:divBdr>
        <w:top w:val="none" w:sz="0" w:space="0" w:color="auto"/>
        <w:left w:val="none" w:sz="0" w:space="0" w:color="auto"/>
        <w:bottom w:val="none" w:sz="0" w:space="0" w:color="auto"/>
        <w:right w:val="none" w:sz="0" w:space="0" w:color="auto"/>
      </w:divBdr>
      <w:divsChild>
        <w:div w:id="859396070">
          <w:marLeft w:val="0"/>
          <w:marRight w:val="0"/>
          <w:marTop w:val="0"/>
          <w:marBottom w:val="0"/>
          <w:divBdr>
            <w:top w:val="none" w:sz="0" w:space="0" w:color="auto"/>
            <w:left w:val="none" w:sz="0" w:space="0" w:color="auto"/>
            <w:bottom w:val="none" w:sz="0" w:space="0" w:color="auto"/>
            <w:right w:val="none" w:sz="0" w:space="0" w:color="auto"/>
          </w:divBdr>
        </w:div>
        <w:div w:id="1197888250">
          <w:marLeft w:val="0"/>
          <w:marRight w:val="0"/>
          <w:marTop w:val="0"/>
          <w:marBottom w:val="0"/>
          <w:divBdr>
            <w:top w:val="none" w:sz="0" w:space="0" w:color="auto"/>
            <w:left w:val="none" w:sz="0" w:space="0" w:color="auto"/>
            <w:bottom w:val="none" w:sz="0" w:space="0" w:color="auto"/>
            <w:right w:val="none" w:sz="0" w:space="0" w:color="auto"/>
          </w:divBdr>
        </w:div>
      </w:divsChild>
    </w:div>
    <w:div w:id="1514491326">
      <w:bodyDiv w:val="1"/>
      <w:marLeft w:val="0"/>
      <w:marRight w:val="0"/>
      <w:marTop w:val="0"/>
      <w:marBottom w:val="0"/>
      <w:divBdr>
        <w:top w:val="none" w:sz="0" w:space="0" w:color="auto"/>
        <w:left w:val="none" w:sz="0" w:space="0" w:color="auto"/>
        <w:bottom w:val="none" w:sz="0" w:space="0" w:color="auto"/>
        <w:right w:val="none" w:sz="0" w:space="0" w:color="auto"/>
      </w:divBdr>
    </w:div>
    <w:div w:id="1661882997">
      <w:bodyDiv w:val="1"/>
      <w:marLeft w:val="0"/>
      <w:marRight w:val="0"/>
      <w:marTop w:val="0"/>
      <w:marBottom w:val="0"/>
      <w:divBdr>
        <w:top w:val="none" w:sz="0" w:space="0" w:color="auto"/>
        <w:left w:val="none" w:sz="0" w:space="0" w:color="auto"/>
        <w:bottom w:val="none" w:sz="0" w:space="0" w:color="auto"/>
        <w:right w:val="none" w:sz="0" w:space="0" w:color="auto"/>
      </w:divBdr>
    </w:div>
    <w:div w:id="1810783250">
      <w:bodyDiv w:val="1"/>
      <w:marLeft w:val="0"/>
      <w:marRight w:val="0"/>
      <w:marTop w:val="0"/>
      <w:marBottom w:val="0"/>
      <w:divBdr>
        <w:top w:val="none" w:sz="0" w:space="0" w:color="auto"/>
        <w:left w:val="none" w:sz="0" w:space="0" w:color="auto"/>
        <w:bottom w:val="none" w:sz="0" w:space="0" w:color="auto"/>
        <w:right w:val="none" w:sz="0" w:space="0" w:color="auto"/>
      </w:divBdr>
    </w:div>
    <w:div w:id="1900822121">
      <w:bodyDiv w:val="1"/>
      <w:marLeft w:val="0"/>
      <w:marRight w:val="0"/>
      <w:marTop w:val="0"/>
      <w:marBottom w:val="0"/>
      <w:divBdr>
        <w:top w:val="none" w:sz="0" w:space="0" w:color="auto"/>
        <w:left w:val="none" w:sz="0" w:space="0" w:color="auto"/>
        <w:bottom w:val="none" w:sz="0" w:space="0" w:color="auto"/>
        <w:right w:val="none" w:sz="0" w:space="0" w:color="auto"/>
      </w:divBdr>
    </w:div>
    <w:div w:id="1915508114">
      <w:bodyDiv w:val="1"/>
      <w:marLeft w:val="0"/>
      <w:marRight w:val="0"/>
      <w:marTop w:val="0"/>
      <w:marBottom w:val="0"/>
      <w:divBdr>
        <w:top w:val="none" w:sz="0" w:space="0" w:color="auto"/>
        <w:left w:val="none" w:sz="0" w:space="0" w:color="auto"/>
        <w:bottom w:val="none" w:sz="0" w:space="0" w:color="auto"/>
        <w:right w:val="none" w:sz="0" w:space="0" w:color="auto"/>
      </w:divBdr>
    </w:div>
    <w:div w:id="2021008329">
      <w:bodyDiv w:val="1"/>
      <w:marLeft w:val="0"/>
      <w:marRight w:val="0"/>
      <w:marTop w:val="0"/>
      <w:marBottom w:val="0"/>
      <w:divBdr>
        <w:top w:val="none" w:sz="0" w:space="0" w:color="auto"/>
        <w:left w:val="none" w:sz="0" w:space="0" w:color="auto"/>
        <w:bottom w:val="none" w:sz="0" w:space="0" w:color="auto"/>
        <w:right w:val="none" w:sz="0" w:space="0" w:color="auto"/>
      </w:divBdr>
    </w:div>
    <w:div w:id="202998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full/10.1177/2319510X21101359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toc/abr/16/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doi/full/10.11120/elss.2014.00019" TargetMode="External"/><Relationship Id="rId4" Type="http://schemas.openxmlformats.org/officeDocument/2006/relationships/webSettings" Target="webSettings.xml"/><Relationship Id="rId9" Type="http://schemas.openxmlformats.org/officeDocument/2006/relationships/hyperlink" Target="https://www.emerald.com/insight/content/doi/10.1108/00400910110399247/full/htm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3B263-C5CF-924F-A391-B947E876D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7</Pages>
  <Words>1398</Words>
  <Characters>7972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Sandu (2112405)</dc:creator>
  <cp:keywords/>
  <dc:description/>
  <cp:lastModifiedBy>Marian Sandu (2112405)</cp:lastModifiedBy>
  <cp:revision>1</cp:revision>
  <dcterms:created xsi:type="dcterms:W3CDTF">2022-01-05T11:49:00Z</dcterms:created>
  <dcterms:modified xsi:type="dcterms:W3CDTF">2022-01-10T20:35:00Z</dcterms:modified>
</cp:coreProperties>
</file>