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7C11" w:rsidRDefault="00F21E0B" w:rsidP="00F21E0B">
      <w:pPr>
        <w:jc w:val="center"/>
        <w:rPr>
          <w:u w:val="single"/>
        </w:rPr>
      </w:pPr>
      <w:r w:rsidRPr="00F21E0B">
        <w:rPr>
          <w:u w:val="single"/>
        </w:rPr>
        <w:t>How were the Phoenicians able to dominate Mediterranean trade in the late bronze age and early iron age?</w:t>
      </w:r>
    </w:p>
    <w:p w:rsidR="00F21E0B" w:rsidRDefault="00F21E0B" w:rsidP="00F21E0B">
      <w:pPr>
        <w:jc w:val="center"/>
        <w:rPr>
          <w:u w:val="single"/>
        </w:rPr>
      </w:pPr>
    </w:p>
    <w:p w:rsidR="00F21E0B" w:rsidRDefault="00F21E0B" w:rsidP="00F21E0B">
      <w:r>
        <w:t xml:space="preserve">Here we will be exploring how the Phoenicians were able to achieve so much success in Mediterranean trade from the late Bronze age to the early Iron age. We will be doing this we will </w:t>
      </w:r>
      <w:r w:rsidR="00635BD9">
        <w:t xml:space="preserve">first have to determine </w:t>
      </w:r>
      <w:r>
        <w:t>what we consider to be success and domination over trade</w:t>
      </w:r>
      <w:r w:rsidR="00635BD9">
        <w:t xml:space="preserve">, we will then go onto to examine various bits of evidence that helps to support the thesis and how they were able to achieve domination over trade as a result. </w:t>
      </w:r>
    </w:p>
    <w:p w:rsidR="00F21E0B" w:rsidRDefault="00F21E0B" w:rsidP="00F21E0B">
      <w:r>
        <w:t xml:space="preserve">In determining what makes a successful trade civilisation, I </w:t>
      </w:r>
      <w:r w:rsidR="00C65639">
        <w:t xml:space="preserve">looked for a set of traits that would determine a successful trader in general. Two of the traits I found that could be applied to an ancient civilisation such as the Phoenicians. These were, having a commitment towards trading and doing it fulltime and smart planning (Cook 2006). Using these traits and applying them to the Phoenicians, we may get a good sense of whether they were successful. The reason that I chose these two traits is that commitment to trading would be cultural and therefore there would a drive among the people to be successful, and smart planning would be an indicator as it would show that they were intelligent traders, the combination of these two traits being a recipe for success. </w:t>
      </w:r>
    </w:p>
    <w:p w:rsidR="00076730" w:rsidRDefault="00076730" w:rsidP="00F21E0B">
      <w:r>
        <w:t xml:space="preserve">Did the Phoenicians dominate trade in the late Bronze age and early Iron age? To answer this, we will look at three different aspects of the Phoenician’s success. These are, their extensive trade networks, their successful colonies and the spread of the Phoenicians culture. </w:t>
      </w:r>
    </w:p>
    <w:p w:rsidR="00076730" w:rsidRDefault="00076730" w:rsidP="00F21E0B">
      <w:r>
        <w:t xml:space="preserve">The Phoenicians had an extensive trade network that dated back to the late Bronze age. </w:t>
      </w:r>
      <w:r w:rsidR="00C4423E">
        <w:t>We see this in evidence of them being present in the Western Mediterranean as early as 1000BC, as evidenced by Phoenician shipwrecks lying off the coast of Spain, this particular wreck having hit the Bajo de la Campana reef (</w:t>
      </w:r>
      <w:proofErr w:type="spellStart"/>
      <w:r w:rsidR="00C4423E">
        <w:t>Urbanus</w:t>
      </w:r>
      <w:proofErr w:type="spellEnd"/>
      <w:r w:rsidR="00C4423E">
        <w:t xml:space="preserve"> 2016). In the article, </w:t>
      </w:r>
      <w:proofErr w:type="spellStart"/>
      <w:r w:rsidR="00C4423E">
        <w:t>Urbanus</w:t>
      </w:r>
      <w:proofErr w:type="spellEnd"/>
      <w:r w:rsidR="00C4423E">
        <w:t xml:space="preserve"> goes onto tell us that the Phoenicians ‘made the world smaller and linking the eastern and western Mediterranean like no one had before’ (</w:t>
      </w:r>
      <w:proofErr w:type="spellStart"/>
      <w:r w:rsidR="00C4423E">
        <w:t>Urbanus</w:t>
      </w:r>
      <w:proofErr w:type="spellEnd"/>
      <w:r w:rsidR="00C4423E">
        <w:t xml:space="preserve"> 2016). While this article is clearly made to draw in a potential audience and gain interest for the topic. It should be noted that the very fact that the Phoenicians were able to extend their reach far from their home in the Eastern Mediterranean, does indicate that they were in fact successful as traders. The reason for this being, that as a result of their further reach, they would have had access to more trading partners and as a result they would have had more goods to sell. </w:t>
      </w:r>
      <w:r w:rsidR="0067185C">
        <w:t xml:space="preserve">However, despite being evidenced as having a presence in the Western Mediterranean, it was in fact the Eastern Mediterranean that possessed the richer markets that would have made the Phoenicians the most profit (Puckett 2012). </w:t>
      </w:r>
      <w:r w:rsidR="002510D0">
        <w:t>We see this in evidence of trade with both Assyria and Egypt, we also know that the Phoenicians invested in the improvement of harbours outside of their own control in order to improve foreign trade connections (Puckett 2012), which shows a commitment to establishing a long-term trade agreement.</w:t>
      </w:r>
      <w:r w:rsidR="00176D69">
        <w:t xml:space="preserve"> This clearly shows both a commitment to trading and smart long-term planning and as a result fits the two aforementioned criteria.</w:t>
      </w:r>
    </w:p>
    <w:p w:rsidR="00635BD9" w:rsidRDefault="00635BD9" w:rsidP="00F21E0B">
      <w:r>
        <w:t xml:space="preserve">Without a doubt the creation of widespread trading networks, meant that the Phoenicians were able to dominate the trade in the Mediterranean, having much further reach than the others as aforementioned, they were the first to accomplish this. Meaning that even if someone can by later and established trade links as extensive as the Phoenicians, they would have had somewhat of a head start and as a result, an advantage.  </w:t>
      </w:r>
    </w:p>
    <w:p w:rsidR="00176D69" w:rsidRDefault="00176D69" w:rsidP="00F21E0B">
      <w:r>
        <w:t xml:space="preserve">The spread of the Phoenicians colonies is perhaps in my opinion one of the greatest reasons for their success in trading. This allowed them to set up trade centres, which they controlled, far from their home in the Eastern Mediterranean. While the Phoenicians did colonise the Levant, and Cyprus, </w:t>
      </w:r>
      <w:r>
        <w:lastRenderedPageBreak/>
        <w:t>which would have contributed to their trading success particularly in the East (</w:t>
      </w:r>
      <w:proofErr w:type="spellStart"/>
      <w:r>
        <w:t>Negbi</w:t>
      </w:r>
      <w:proofErr w:type="spellEnd"/>
      <w:r>
        <w:t xml:space="preserve"> 1992) It was their Western most colonies such as Carthage</w:t>
      </w:r>
      <w:r w:rsidR="009E3172">
        <w:t xml:space="preserve"> and </w:t>
      </w:r>
      <w:proofErr w:type="spellStart"/>
      <w:r w:rsidR="009E3172">
        <w:t>Gadir</w:t>
      </w:r>
      <w:proofErr w:type="spellEnd"/>
      <w:r w:rsidR="009E3172">
        <w:t xml:space="preserve"> (Puckett 2012)</w:t>
      </w:r>
      <w:r w:rsidR="00E12FF1">
        <w:t xml:space="preserve"> that may have been the larger contributor to their success in Mediterranean trade.</w:t>
      </w:r>
      <w:r w:rsidR="009E3172">
        <w:t xml:space="preserve"> Carthage being of particular interest as it had a very central location in the Mediterranean and as a result would have allowed for much easier trade with Italy, Spain, Africa and Western Europe. </w:t>
      </w:r>
      <w:r w:rsidR="00E12FF1">
        <w:t>We know that the Phoenicians were present in the Western Mediterranean as early as the early 9</w:t>
      </w:r>
      <w:r w:rsidR="00E12FF1" w:rsidRPr="00E12FF1">
        <w:rPr>
          <w:vertAlign w:val="superscript"/>
        </w:rPr>
        <w:t>th</w:t>
      </w:r>
      <w:r w:rsidR="00E12FF1">
        <w:t xml:space="preserve"> Century BC which is when the urban centre of </w:t>
      </w:r>
      <w:proofErr w:type="spellStart"/>
      <w:r w:rsidR="00E12FF1">
        <w:t>Gadir</w:t>
      </w:r>
      <w:proofErr w:type="spellEnd"/>
      <w:r w:rsidR="00E12FF1">
        <w:t xml:space="preserve"> is theorised to have been colonised from (</w:t>
      </w:r>
      <w:proofErr w:type="spellStart"/>
      <w:r w:rsidR="00E12FF1">
        <w:t>Urbanus</w:t>
      </w:r>
      <w:proofErr w:type="spellEnd"/>
      <w:r w:rsidR="00E12FF1">
        <w:t xml:space="preserve"> 2016)</w:t>
      </w:r>
      <w:r w:rsidR="00767647">
        <w:t xml:space="preserve"> however it is argued that the Western </w:t>
      </w:r>
      <w:proofErr w:type="spellStart"/>
      <w:r w:rsidR="00767647">
        <w:t>mediterannean</w:t>
      </w:r>
      <w:proofErr w:type="spellEnd"/>
      <w:r w:rsidR="00767647">
        <w:t xml:space="preserve"> was </w:t>
      </w:r>
      <w:proofErr w:type="spellStart"/>
      <w:r w:rsidR="00767647">
        <w:t>collonised</w:t>
      </w:r>
      <w:proofErr w:type="spellEnd"/>
      <w:r w:rsidR="00767647">
        <w:t xml:space="preserve"> as early as the 10</w:t>
      </w:r>
      <w:r w:rsidR="00767647" w:rsidRPr="00767647">
        <w:rPr>
          <w:vertAlign w:val="superscript"/>
        </w:rPr>
        <w:t>th</w:t>
      </w:r>
      <w:r w:rsidR="00767647">
        <w:t xml:space="preserve"> Century BC (</w:t>
      </w:r>
      <w:proofErr w:type="spellStart"/>
      <w:r w:rsidR="00767647">
        <w:t>Negbi</w:t>
      </w:r>
      <w:proofErr w:type="spellEnd"/>
      <w:r w:rsidR="00767647">
        <w:t xml:space="preserve"> 1992)</w:t>
      </w:r>
      <w:r w:rsidR="00E12FF1">
        <w:t xml:space="preserve">. </w:t>
      </w:r>
      <w:proofErr w:type="spellStart"/>
      <w:r w:rsidR="00E12FF1">
        <w:t>Urbanus</w:t>
      </w:r>
      <w:proofErr w:type="spellEnd"/>
      <w:r w:rsidR="00E12FF1">
        <w:t xml:space="preserve"> also states that the costal ports were also ‘almost always located in strategic positions’ (</w:t>
      </w:r>
      <w:proofErr w:type="spellStart"/>
      <w:r w:rsidR="00E12FF1">
        <w:t>Urbanus</w:t>
      </w:r>
      <w:proofErr w:type="spellEnd"/>
      <w:r w:rsidR="00E12FF1">
        <w:t xml:space="preserve"> 2016), such as on peninsulas, with good access to rivers to trade further inland, and also in places with natural harbours where ships could safely dock (</w:t>
      </w:r>
      <w:proofErr w:type="spellStart"/>
      <w:r w:rsidR="00E12FF1">
        <w:t>Urbanus</w:t>
      </w:r>
      <w:proofErr w:type="spellEnd"/>
      <w:r w:rsidR="00E12FF1">
        <w:t xml:space="preserve"> 2016).  </w:t>
      </w:r>
      <w:r w:rsidR="0028049D">
        <w:t xml:space="preserve">It is also important to note that a lot of the colonies in Iberia were not merely trade ports, but were in fact economically independent of the Levant region in which the Phoenicians had their home ports (Puckett 2012), evidence of this comes from the fact that the colonies were said to have been well planned, had their own craftsmen, farmers and slaves (Puckett 2012). This would have been beneficial as the colonies could then support each other without being reliant on imported goods. We can see from the establishment of these colonies that the Phoenician’s were determined to spread their influence across the whole of the Mediterranean, in doing so they most certainly show that they were planning ahead, as having numerous culturally friendly ports across the entirety of the sea would have no doubt been massively beneficial for trade. </w:t>
      </w:r>
      <w:r w:rsidR="00635BD9">
        <w:t xml:space="preserve">The rise of the city state Carthage centuries later which began its life as a mere colony of Phoenicia, no doubt proves the theory that the colonies were indeed a somewhat proof of the fact the Phoenicians were a dominant trading power. </w:t>
      </w:r>
    </w:p>
    <w:p w:rsidR="000958F4" w:rsidRDefault="00767647">
      <w:r>
        <w:t xml:space="preserve">Another of the ways in which we can show that the Phoenicians were the most successful traders of the late Bronze age and early Iron age is in the way that their culture was able to influence others. Perhaps the most obvious way this happened is in their script. As previously mentioned, Cyprus was where the Phoenicians began some of their earliest colonies such at </w:t>
      </w:r>
      <w:proofErr w:type="spellStart"/>
      <w:r>
        <w:t>Kition</w:t>
      </w:r>
      <w:proofErr w:type="spellEnd"/>
      <w:r>
        <w:t xml:space="preserve"> in the mid ninth century BC (</w:t>
      </w:r>
      <w:proofErr w:type="spellStart"/>
      <w:r>
        <w:t>Negbi</w:t>
      </w:r>
      <w:proofErr w:type="spellEnd"/>
      <w:r>
        <w:t xml:space="preserve"> 1992), however </w:t>
      </w:r>
      <w:proofErr w:type="spellStart"/>
      <w:r>
        <w:t>Negbi</w:t>
      </w:r>
      <w:proofErr w:type="spellEnd"/>
      <w:r>
        <w:t xml:space="preserve"> argues that the Phoenicians were present on Cyprus much earlier in the 12</w:t>
      </w:r>
      <w:r w:rsidRPr="00767647">
        <w:rPr>
          <w:vertAlign w:val="superscript"/>
        </w:rPr>
        <w:t>th</w:t>
      </w:r>
      <w:r>
        <w:t xml:space="preserve"> Century BC. As a </w:t>
      </w:r>
      <w:r w:rsidR="005A7F20">
        <w:t>result,</w:t>
      </w:r>
      <w:r>
        <w:t xml:space="preserve"> we can suggest that Cyprus would have been very highly influenced by Phoenician culture. </w:t>
      </w:r>
      <w:r w:rsidR="005A7F20">
        <w:t xml:space="preserve">A particular Bronze bowl, found in the cemetery of Tekke show a Phoenician inscription, which is what some scholars believe to be </w:t>
      </w:r>
      <w:r w:rsidR="00473DC2">
        <w:t xml:space="preserve">among </w:t>
      </w:r>
      <w:r w:rsidR="005A7F20">
        <w:t>the first evidence of the use of the Greek alphabet (</w:t>
      </w:r>
      <w:proofErr w:type="spellStart"/>
      <w:r w:rsidR="005A7F20">
        <w:t>Negbi</w:t>
      </w:r>
      <w:proofErr w:type="spellEnd"/>
      <w:r w:rsidR="005A7F20">
        <w:t xml:space="preserve"> 1992).</w:t>
      </w:r>
      <w:r w:rsidR="00473DC2">
        <w:t xml:space="preserve"> Homer himself supports the fact that the Phoenicians had cross cultural links with the Greeks, as in the Odyssey, we see that </w:t>
      </w:r>
      <w:r w:rsidR="000958F4">
        <w:t xml:space="preserve">the King of the </w:t>
      </w:r>
      <w:proofErr w:type="spellStart"/>
      <w:r w:rsidR="000958F4">
        <w:t>Sidonions</w:t>
      </w:r>
      <w:proofErr w:type="spellEnd"/>
      <w:r w:rsidR="004E510E">
        <w:t>,</w:t>
      </w:r>
      <w:r w:rsidR="000958F4">
        <w:t xml:space="preserve"> </w:t>
      </w:r>
      <w:proofErr w:type="spellStart"/>
      <w:r w:rsidR="000958F4">
        <w:t>Phaedimus</w:t>
      </w:r>
      <w:proofErr w:type="spellEnd"/>
      <w:r w:rsidR="004E510E">
        <w:t xml:space="preserve"> </w:t>
      </w:r>
      <w:r w:rsidR="000958F4">
        <w:t xml:space="preserve">gave Menelaus a silver mixing bowl (Odyssey 4 609-619). The </w:t>
      </w:r>
      <w:proofErr w:type="spellStart"/>
      <w:r w:rsidR="000958F4">
        <w:t>Sidonions</w:t>
      </w:r>
      <w:proofErr w:type="spellEnd"/>
      <w:r w:rsidR="000958F4">
        <w:t xml:space="preserve"> being the Phoenicians. It makes sense, as a result of the widespread expansion and successes of the Phoenicians that the various Greek city states of this period would have fallen under the influence of their trade empire as stated by Wolfgang </w:t>
      </w:r>
      <w:bookmarkStart w:id="0" w:name="_Hlk38396826"/>
      <w:proofErr w:type="spellStart"/>
      <w:r w:rsidR="000958F4">
        <w:t>R</w:t>
      </w:r>
      <w:r w:rsidR="000958F4" w:rsidRPr="000958F4">
        <w:t>ö</w:t>
      </w:r>
      <w:r w:rsidR="000958F4">
        <w:t>llig</w:t>
      </w:r>
      <w:bookmarkEnd w:id="0"/>
      <w:proofErr w:type="spellEnd"/>
      <w:r w:rsidR="000958F4">
        <w:t>, referring to it as a ‘sphere of influence’ (</w:t>
      </w:r>
      <w:proofErr w:type="spellStart"/>
      <w:r w:rsidR="000958F4" w:rsidRPr="000958F4">
        <w:t>Röllig</w:t>
      </w:r>
      <w:proofErr w:type="spellEnd"/>
      <w:r w:rsidR="000958F4">
        <w:t xml:space="preserve"> 1992). </w:t>
      </w:r>
      <w:r w:rsidR="00731A9B" w:rsidRPr="00731A9B">
        <w:t>This cultural crossover would have likely been helped as the Phoenicians were considered to be ‘Cultural middlemen’ (</w:t>
      </w:r>
      <w:proofErr w:type="spellStart"/>
      <w:r w:rsidR="00731A9B" w:rsidRPr="00731A9B">
        <w:t>Isakhan</w:t>
      </w:r>
      <w:proofErr w:type="spellEnd"/>
      <w:r w:rsidR="00731A9B" w:rsidRPr="00731A9B">
        <w:t xml:space="preserve"> 2006). </w:t>
      </w:r>
      <w:proofErr w:type="spellStart"/>
      <w:r w:rsidR="00731A9B" w:rsidRPr="00731A9B">
        <w:t>Isakhan</w:t>
      </w:r>
      <w:proofErr w:type="spellEnd"/>
      <w:r w:rsidR="00731A9B" w:rsidRPr="00731A9B">
        <w:t xml:space="preserve"> states that the Phoenicians took ideas from multiple cultures into their own and spread them to all the different cultures that they came into contact with, including the Greeks (</w:t>
      </w:r>
      <w:proofErr w:type="spellStart"/>
      <w:r w:rsidR="00731A9B" w:rsidRPr="00731A9B">
        <w:t>Isakhan</w:t>
      </w:r>
      <w:proofErr w:type="spellEnd"/>
      <w:r w:rsidR="00731A9B" w:rsidRPr="00731A9B">
        <w:t xml:space="preserve"> 2006). He also states that the very concept of democracy could have been given to the Greeks from the Phoenicians as he tells us that the Phoenician rulers had alongside them an assembly with who they consulted with (</w:t>
      </w:r>
      <w:proofErr w:type="spellStart"/>
      <w:r w:rsidR="00731A9B" w:rsidRPr="00731A9B">
        <w:t>Isakhan</w:t>
      </w:r>
      <w:proofErr w:type="spellEnd"/>
      <w:r w:rsidR="00731A9B" w:rsidRPr="00731A9B">
        <w:t xml:space="preserve"> 2006). Further evidence of this can be shown in how later on the Phoenician colonies developed their own ‘more sophisticated democracies’ (</w:t>
      </w:r>
      <w:proofErr w:type="spellStart"/>
      <w:r w:rsidR="00731A9B" w:rsidRPr="00731A9B">
        <w:t>Isakhan</w:t>
      </w:r>
      <w:proofErr w:type="spellEnd"/>
      <w:r w:rsidR="00731A9B" w:rsidRPr="00731A9B">
        <w:t xml:space="preserve"> 2006). </w:t>
      </w:r>
      <w:r w:rsidR="000958F4">
        <w:t xml:space="preserve">This spreading of influence, while not a conscious choice made by the Phoenicians, does prove that they were a successful trading civilisation, as the cultural crossovers that they achieved would have not been possible without either trade or conquest, and we know that the Phoenicians did not conquer Greece. </w:t>
      </w:r>
    </w:p>
    <w:p w:rsidR="00F21E0B" w:rsidRDefault="00635BD9">
      <w:r>
        <w:lastRenderedPageBreak/>
        <w:t xml:space="preserve">While not aforementioned, it is perhaps important to note that the Phoenicians did have another edge in their trading game so to speak. This being their access to some very expensive and lucrative goods. The most famous and expensive of these being the </w:t>
      </w:r>
      <w:r w:rsidR="00731A9B">
        <w:t>purple dye that they produced (</w:t>
      </w:r>
      <w:proofErr w:type="spellStart"/>
      <w:r w:rsidR="00731A9B">
        <w:t>Urbanus</w:t>
      </w:r>
      <w:proofErr w:type="spellEnd"/>
      <w:r w:rsidR="00731A9B">
        <w:t xml:space="preserve"> 2016). </w:t>
      </w:r>
      <w:r w:rsidR="00DF4753">
        <w:t>It is said that the methods used to make the dye were kept a secret (Cooksey 2013), meaning that the monopoly over the production must have been of great importance to the Phoenicians. The snails that the dye is made from, in that period being known specifically having come from Tyre, which gives the dye its name ‘Tyrian purple’ (Cooksey 2013). No doubt this monopoly over the trade and their willingness to protect this monopoly over the production of this precious dye does in fact show intelligent planning knowing that the dye was perhaps their most valuable resource. It could be argued in fact that the very existence of the dye itself and its ties to the region is what allowed the Phoenicians to become so successful in the first place. We know that purple cloth, as early as the 1</w:t>
      </w:r>
      <w:r w:rsidR="00DF4753" w:rsidRPr="00DF4753">
        <w:rPr>
          <w:vertAlign w:val="superscript"/>
        </w:rPr>
        <w:t>st</w:t>
      </w:r>
      <w:r w:rsidR="00DF4753">
        <w:t xml:space="preserve"> Millennium BC was a highly </w:t>
      </w:r>
      <w:r w:rsidR="004A6B9A">
        <w:t>sought-after</w:t>
      </w:r>
      <w:r w:rsidR="00DF4753">
        <w:t xml:space="preserve"> commodity and even much later when it was worn exclusively by Roman Emperors (Cooksey 2013). It is also known that the dye itself very expensive, which is what would have made it so sought after due to its association with the elite, and as a result was </w:t>
      </w:r>
      <w:r w:rsidR="004A6B9A">
        <w:t xml:space="preserve">‘worth its weight in silver or gold’ (Cooksey 2013). </w:t>
      </w:r>
      <w:r w:rsidR="009B78C1">
        <w:t>It should also be noted that the very name ‘Phoenician’</w:t>
      </w:r>
      <w:r w:rsidR="00380E8C">
        <w:t xml:space="preserve"> comes from the Greek ‘Blood red’ in reference to the dye (</w:t>
      </w:r>
      <w:proofErr w:type="spellStart"/>
      <w:r w:rsidR="00380E8C">
        <w:t>Urbanus</w:t>
      </w:r>
      <w:proofErr w:type="spellEnd"/>
      <w:r w:rsidR="00380E8C">
        <w:t xml:space="preserve"> 2016), this in itself shows just how influential the dye was to the Phoenicians as it gave them their name. </w:t>
      </w:r>
    </w:p>
    <w:p w:rsidR="00380E8C" w:rsidRDefault="00380E8C">
      <w:r>
        <w:t>Perhaps a lesser but no less important issue regarding the reason that the Phoenicians were successful is a combination of both the colonies and the extensive trade networks, which link together. But it was in fact their ability to supply a demand, the demand being for metals, especially silver (</w:t>
      </w:r>
      <w:proofErr w:type="spellStart"/>
      <w:r>
        <w:t>Urbanus</w:t>
      </w:r>
      <w:proofErr w:type="spellEnd"/>
      <w:r>
        <w:t xml:space="preserve"> 2016). They got this silver primarily from Southern Iberia, and it is said that this was in fact one of the primary reasons as to why the Phoenicians were driven to expand into the western Mediterranean in the first place (</w:t>
      </w:r>
      <w:proofErr w:type="spellStart"/>
      <w:r>
        <w:t>Urbanus</w:t>
      </w:r>
      <w:proofErr w:type="spellEnd"/>
      <w:r>
        <w:t xml:space="preserve"> 2016). Southern Spain is referred to as being ‘the ancient worlds richest sources in terms of Metals’ (</w:t>
      </w:r>
      <w:proofErr w:type="spellStart"/>
      <w:r>
        <w:t>Urbanus</w:t>
      </w:r>
      <w:proofErr w:type="spellEnd"/>
      <w:r>
        <w:t xml:space="preserve"> 2016) and as a result the Phoenician’s securing control over and mining the resources in that region would have no doubt been a highly successful endeavour for them. This willingness to travel so far for resources does show dedication and therefore also fits within our criteria for a successful trader. </w:t>
      </w:r>
    </w:p>
    <w:p w:rsidR="00A735A9" w:rsidRDefault="004E510E">
      <w:r>
        <w:t>So,</w:t>
      </w:r>
      <w:r w:rsidR="00A735A9">
        <w:t xml:space="preserve"> to answer our original question</w:t>
      </w:r>
      <w:r>
        <w:t xml:space="preserve">, the Phoenicians were able to dominate the trade of the Mediterranean in the late Bronze age and the early iron age mostly due to just how expansive their trading empire was. Not only the far-reaching connections they had, but also the colonies that they set up along the way to aid in their reach and to act as trading hubs in their own right. This allowed the Phoenicians to expand their own influence far beyond their original place in the eastern Mediterranean bringing along with them their writing system, their idea and their trade goods. Their successes can still be seen today in the </w:t>
      </w:r>
      <w:r w:rsidR="00325899">
        <w:t>L</w:t>
      </w:r>
      <w:r>
        <w:t xml:space="preserve">atin script we use to write with being an evolution of the Phoenician script. </w:t>
      </w:r>
    </w:p>
    <w:p w:rsidR="00BD6AF8" w:rsidRDefault="00BD6AF8"/>
    <w:p w:rsidR="00BD6AF8" w:rsidRDefault="00BD6AF8">
      <w:pPr>
        <w:rPr>
          <w:u w:val="single"/>
        </w:rPr>
      </w:pPr>
      <w:r w:rsidRPr="00BD6AF8">
        <w:rPr>
          <w:u w:val="single"/>
        </w:rPr>
        <w:t xml:space="preserve">Bibliography </w:t>
      </w:r>
    </w:p>
    <w:p w:rsidR="00B07649" w:rsidRPr="00002E20" w:rsidRDefault="00002E20">
      <w:r>
        <w:t xml:space="preserve">Cooksey C (2013) </w:t>
      </w:r>
      <w:r w:rsidRPr="00002E20">
        <w:rPr>
          <w:i/>
          <w:iCs/>
        </w:rPr>
        <w:t>Science progress</w:t>
      </w:r>
      <w:r w:rsidRPr="00002E20">
        <w:t xml:space="preserve"> </w:t>
      </w:r>
      <w:r>
        <w:t>‘</w:t>
      </w:r>
      <w:r w:rsidRPr="00002E20">
        <w:t>Tyrian purple: The first four thousand years’</w:t>
      </w:r>
      <w:r>
        <w:rPr>
          <w:i/>
          <w:iCs/>
        </w:rPr>
        <w:t xml:space="preserve"> </w:t>
      </w:r>
      <w:r>
        <w:t>Issue 96 vol 2. Pp. 171-186</w:t>
      </w:r>
    </w:p>
    <w:p w:rsidR="00B07649" w:rsidRDefault="00B07649">
      <w:r w:rsidRPr="00B07649">
        <w:t>Homer. Odyssey, Volume I: Books 1-12. Translated by A. T. Murray. Revised by George E. Dimock. Loeb Classical Library 104. Cambridge, MA: Harvard University Press, 1919.</w:t>
      </w:r>
    </w:p>
    <w:p w:rsidR="006C08D9" w:rsidRDefault="006C08D9">
      <w:proofErr w:type="spellStart"/>
      <w:r>
        <w:t>Isakhan</w:t>
      </w:r>
      <w:proofErr w:type="spellEnd"/>
      <w:r>
        <w:t xml:space="preserve"> B (2006). </w:t>
      </w:r>
      <w:proofErr w:type="spellStart"/>
      <w:r w:rsidR="00002E20">
        <w:t>‘</w:t>
      </w:r>
      <w:r w:rsidRPr="00002E20">
        <w:rPr>
          <w:i/>
          <w:iCs/>
        </w:rPr>
        <w:t>Re</w:t>
      </w:r>
      <w:proofErr w:type="spellEnd"/>
      <w:r w:rsidRPr="00002E20">
        <w:rPr>
          <w:i/>
          <w:iCs/>
        </w:rPr>
        <w:t xml:space="preserve">-thinking Middle Eastern democracy: Lessons from </w:t>
      </w:r>
      <w:r w:rsidR="00002E20" w:rsidRPr="00002E20">
        <w:rPr>
          <w:i/>
          <w:iCs/>
        </w:rPr>
        <w:t>Ancient Mesopotamia.</w:t>
      </w:r>
      <w:r w:rsidR="00002E20">
        <w:t>’ Griffith University. Australia</w:t>
      </w:r>
    </w:p>
    <w:p w:rsidR="00002E20" w:rsidRPr="00002E20" w:rsidRDefault="00002E20">
      <w:proofErr w:type="spellStart"/>
      <w:r>
        <w:lastRenderedPageBreak/>
        <w:t>Negbi</w:t>
      </w:r>
      <w:proofErr w:type="spellEnd"/>
      <w:r>
        <w:t xml:space="preserve"> O (1992) </w:t>
      </w:r>
      <w:r>
        <w:rPr>
          <w:i/>
          <w:iCs/>
        </w:rPr>
        <w:t>American Journal of Archaeology. ‘</w:t>
      </w:r>
      <w:r w:rsidRPr="00002E20">
        <w:rPr>
          <w:i/>
          <w:iCs/>
        </w:rPr>
        <w:t>Early Phoenician Presence in the Mediterranean Islands: A Reappraisal</w:t>
      </w:r>
      <w:r>
        <w:rPr>
          <w:i/>
          <w:iCs/>
        </w:rPr>
        <w:t>’ Vol 96 pp.599-615</w:t>
      </w:r>
    </w:p>
    <w:p w:rsidR="006C08D9" w:rsidRPr="006C08D9" w:rsidRDefault="006C08D9">
      <w:r>
        <w:t>Puckett N (2012) ‘</w:t>
      </w:r>
      <w:r>
        <w:rPr>
          <w:i/>
          <w:iCs/>
        </w:rPr>
        <w:t xml:space="preserve">The Phoenician trade network: Tracing a Mediterranean trade system’ </w:t>
      </w:r>
      <w:r>
        <w:t>Texas A&amp;M University. Texas</w:t>
      </w:r>
    </w:p>
    <w:p w:rsidR="00BD6AF8" w:rsidRDefault="00BD6AF8">
      <w:proofErr w:type="spellStart"/>
      <w:r>
        <w:t>Urbanus</w:t>
      </w:r>
      <w:proofErr w:type="spellEnd"/>
      <w:r>
        <w:t xml:space="preserve"> J (2016) </w:t>
      </w:r>
      <w:r>
        <w:rPr>
          <w:i/>
          <w:iCs/>
        </w:rPr>
        <w:t xml:space="preserve">Archaeology, </w:t>
      </w:r>
      <w:r>
        <w:t xml:space="preserve">‘Masters of the Ancient Mediterranean’ Archaeological institute of America. </w:t>
      </w:r>
      <w:r w:rsidR="00B07649">
        <w:t>Vol 69 pp. 38-43</w:t>
      </w:r>
    </w:p>
    <w:p w:rsidR="00B07649" w:rsidRDefault="00B07649" w:rsidP="00B07649">
      <w:proofErr w:type="spellStart"/>
      <w:r>
        <w:t>Rollig</w:t>
      </w:r>
      <w:proofErr w:type="spellEnd"/>
      <w:r>
        <w:t xml:space="preserve"> W (1992) </w:t>
      </w:r>
      <w:r>
        <w:rPr>
          <w:i/>
          <w:iCs/>
        </w:rPr>
        <w:t xml:space="preserve">Greece between East and West. </w:t>
      </w:r>
      <w:r>
        <w:t xml:space="preserve">‘Asia minor as a bridge between east and west: The role of Phoenicians and Arameans in the transfer of culture’. </w:t>
      </w:r>
      <w:r w:rsidRPr="00B07649">
        <w:t xml:space="preserve">Eberhard </w:t>
      </w:r>
      <w:proofErr w:type="spellStart"/>
      <w:r w:rsidRPr="00B07649">
        <w:t>Karls</w:t>
      </w:r>
      <w:proofErr w:type="spellEnd"/>
      <w:r w:rsidRPr="00B07649">
        <w:t xml:space="preserve"> University of </w:t>
      </w:r>
      <w:bookmarkStart w:id="1" w:name="_Hlk38401276"/>
      <w:r w:rsidRPr="00B07649">
        <w:t>Tübingen</w:t>
      </w:r>
      <w:bookmarkEnd w:id="1"/>
      <w:r>
        <w:t xml:space="preserve">. </w:t>
      </w:r>
      <w:r w:rsidRPr="00B07649">
        <w:t>Tübingen</w:t>
      </w:r>
    </w:p>
    <w:p w:rsidR="00B07649" w:rsidRPr="00B07649" w:rsidRDefault="00B07649" w:rsidP="00B07649"/>
    <w:p w:rsidR="00B07649" w:rsidRPr="00B07649" w:rsidRDefault="00B07649" w:rsidP="00B07649"/>
    <w:sectPr w:rsidR="00B07649" w:rsidRPr="00B07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0B"/>
    <w:rsid w:val="00002E20"/>
    <w:rsid w:val="00076730"/>
    <w:rsid w:val="000958F4"/>
    <w:rsid w:val="00176D69"/>
    <w:rsid w:val="002510D0"/>
    <w:rsid w:val="0028049D"/>
    <w:rsid w:val="002B2ECF"/>
    <w:rsid w:val="00325899"/>
    <w:rsid w:val="00380E8C"/>
    <w:rsid w:val="00473DC2"/>
    <w:rsid w:val="004A6B9A"/>
    <w:rsid w:val="004E510E"/>
    <w:rsid w:val="005A7F20"/>
    <w:rsid w:val="00635BD9"/>
    <w:rsid w:val="0067185C"/>
    <w:rsid w:val="006C08D9"/>
    <w:rsid w:val="00731A9B"/>
    <w:rsid w:val="00767647"/>
    <w:rsid w:val="007D7C11"/>
    <w:rsid w:val="009B78C1"/>
    <w:rsid w:val="009E3172"/>
    <w:rsid w:val="00A735A9"/>
    <w:rsid w:val="00B07649"/>
    <w:rsid w:val="00BD6AF8"/>
    <w:rsid w:val="00C4423E"/>
    <w:rsid w:val="00C65639"/>
    <w:rsid w:val="00DF4753"/>
    <w:rsid w:val="00E12FF1"/>
    <w:rsid w:val="00EC2D18"/>
    <w:rsid w:val="00F21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9B37C"/>
  <w15:chartTrackingRefBased/>
  <w15:docId w15:val="{4EEC6349-5C2F-4C20-905E-68E536474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4</Pages>
  <Words>1907</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9</cp:revision>
  <dcterms:created xsi:type="dcterms:W3CDTF">2020-04-21T15:42:00Z</dcterms:created>
  <dcterms:modified xsi:type="dcterms:W3CDTF">2020-04-21T21:55:00Z</dcterms:modified>
</cp:coreProperties>
</file>