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B34" w:rsidRDefault="00536B34" w:rsidP="00536B34">
      <w:pPr>
        <w:ind w:left="-426"/>
        <w:jc w:val="center"/>
        <w:rPr>
          <w:rFonts w:ascii="Arial" w:hAnsi="Arial" w:cs="Arial"/>
          <w:b/>
          <w:sz w:val="36"/>
          <w:szCs w:val="36"/>
        </w:rPr>
      </w:pPr>
      <w:bookmarkStart w:id="0" w:name="_Toc99311307"/>
      <w:r>
        <w:rPr>
          <w:rFonts w:ascii="Arial" w:hAnsi="Arial" w:cs="Arial"/>
          <w:b/>
          <w:sz w:val="36"/>
          <w:szCs w:val="36"/>
        </w:rPr>
        <w:t>Certificate of Higher Education in Skills for the Workplace</w:t>
      </w:r>
    </w:p>
    <w:p w:rsidR="00536B34" w:rsidRDefault="00536B34" w:rsidP="00536B34">
      <w:pPr>
        <w:ind w:left="-426"/>
        <w:jc w:val="center"/>
        <w:rPr>
          <w:rFonts w:ascii="Arial" w:hAnsi="Arial" w:cs="Arial"/>
          <w:b/>
          <w:sz w:val="36"/>
          <w:szCs w:val="36"/>
        </w:rPr>
      </w:pPr>
    </w:p>
    <w:p w:rsidR="00536B34" w:rsidRDefault="00536B34" w:rsidP="00536B34">
      <w:pPr>
        <w:ind w:left="-426"/>
        <w:jc w:val="center"/>
        <w:rPr>
          <w:rFonts w:ascii="Arial" w:hAnsi="Arial" w:cs="Arial"/>
          <w:b/>
          <w:sz w:val="36"/>
          <w:szCs w:val="36"/>
        </w:rPr>
      </w:pPr>
      <w:r>
        <w:rPr>
          <w:rFonts w:ascii="Arial" w:hAnsi="Arial" w:cs="Arial"/>
          <w:b/>
          <w:sz w:val="36"/>
          <w:szCs w:val="36"/>
        </w:rPr>
        <w:t>Task 2</w:t>
      </w:r>
    </w:p>
    <w:p w:rsidR="00536B34" w:rsidRDefault="00536B34" w:rsidP="00536B34">
      <w:pPr>
        <w:rPr>
          <w:rFonts w:ascii="Arial" w:hAnsi="Arial" w:cs="Arial"/>
          <w:b/>
          <w:sz w:val="28"/>
          <w:szCs w:val="28"/>
        </w:rPr>
      </w:pPr>
    </w:p>
    <w:p w:rsidR="00536B34" w:rsidRDefault="00536B34" w:rsidP="00536B34">
      <w:pPr>
        <w:rPr>
          <w:rFonts w:ascii="Arial" w:hAnsi="Arial" w:cs="Arial"/>
          <w:b/>
          <w:sz w:val="28"/>
          <w:szCs w:val="28"/>
        </w:rPr>
      </w:pPr>
    </w:p>
    <w:p w:rsidR="00536B34" w:rsidRDefault="00536B34" w:rsidP="00536B34">
      <w:pPr>
        <w:ind w:left="-426"/>
        <w:rPr>
          <w:rFonts w:ascii="Arial" w:hAnsi="Arial" w:cs="Arial"/>
          <w:b/>
          <w:sz w:val="28"/>
          <w:szCs w:val="28"/>
        </w:rPr>
      </w:pPr>
      <w:r>
        <w:rPr>
          <w:rFonts w:ascii="Arial" w:hAnsi="Arial" w:cs="Arial"/>
          <w:b/>
          <w:sz w:val="28"/>
          <w:szCs w:val="28"/>
        </w:rPr>
        <w:t xml:space="preserve">Student name: </w:t>
      </w:r>
      <w:proofErr w:type="spellStart"/>
      <w:r>
        <w:rPr>
          <w:rFonts w:ascii="Arial" w:hAnsi="Arial" w:cs="Arial"/>
          <w:b/>
          <w:sz w:val="28"/>
          <w:szCs w:val="28"/>
        </w:rPr>
        <w:t>Iuliana</w:t>
      </w:r>
      <w:proofErr w:type="spellEnd"/>
      <w:r>
        <w:rPr>
          <w:rFonts w:ascii="Arial" w:hAnsi="Arial" w:cs="Arial"/>
          <w:b/>
          <w:sz w:val="28"/>
          <w:szCs w:val="28"/>
        </w:rPr>
        <w:t xml:space="preserve"> Margareta </w:t>
      </w:r>
      <w:proofErr w:type="spellStart"/>
      <w:r>
        <w:rPr>
          <w:rFonts w:ascii="Arial" w:hAnsi="Arial" w:cs="Arial"/>
          <w:b/>
          <w:sz w:val="28"/>
          <w:szCs w:val="28"/>
        </w:rPr>
        <w:t>Muntean</w:t>
      </w:r>
      <w:proofErr w:type="spellEnd"/>
    </w:p>
    <w:p w:rsidR="00536B34" w:rsidRDefault="00536B34" w:rsidP="00536B34">
      <w:pPr>
        <w:ind w:left="-426"/>
        <w:rPr>
          <w:rFonts w:ascii="Arial" w:hAnsi="Arial" w:cs="Arial"/>
          <w:b/>
          <w:sz w:val="28"/>
          <w:szCs w:val="28"/>
        </w:rPr>
      </w:pPr>
      <w:r>
        <w:rPr>
          <w:rFonts w:ascii="Arial" w:hAnsi="Arial" w:cs="Arial"/>
          <w:b/>
          <w:sz w:val="28"/>
          <w:szCs w:val="28"/>
        </w:rPr>
        <w:t>Student ID: 2030029</w:t>
      </w:r>
    </w:p>
    <w:p w:rsidR="00536B34" w:rsidRDefault="00536B34" w:rsidP="00536B34">
      <w:pPr>
        <w:ind w:left="-426"/>
        <w:rPr>
          <w:rFonts w:ascii="Arial" w:hAnsi="Arial" w:cs="Arial"/>
          <w:b/>
          <w:sz w:val="28"/>
          <w:szCs w:val="28"/>
        </w:rPr>
      </w:pPr>
    </w:p>
    <w:p w:rsidR="00536B34" w:rsidRDefault="00536B34" w:rsidP="00536B34">
      <w:pPr>
        <w:ind w:left="-426"/>
        <w:rPr>
          <w:rFonts w:ascii="Arial" w:hAnsi="Arial" w:cs="Arial"/>
          <w:b/>
          <w:sz w:val="28"/>
          <w:szCs w:val="28"/>
        </w:rPr>
      </w:pPr>
      <w:r>
        <w:rPr>
          <w:rFonts w:ascii="Arial" w:hAnsi="Arial" w:cs="Arial"/>
          <w:b/>
          <w:sz w:val="28"/>
          <w:szCs w:val="28"/>
        </w:rPr>
        <w:t xml:space="preserve">Module </w:t>
      </w:r>
      <w:proofErr w:type="gramStart"/>
      <w:r>
        <w:rPr>
          <w:rFonts w:ascii="Arial" w:hAnsi="Arial" w:cs="Arial"/>
          <w:b/>
          <w:sz w:val="28"/>
          <w:szCs w:val="28"/>
        </w:rPr>
        <w:t>name  :</w:t>
      </w:r>
      <w:proofErr w:type="gramEnd"/>
      <w:r>
        <w:rPr>
          <w:rFonts w:ascii="Arial" w:hAnsi="Arial" w:cs="Arial"/>
          <w:b/>
          <w:sz w:val="28"/>
          <w:szCs w:val="28"/>
        </w:rPr>
        <w:t xml:space="preserve"> Problem Solving and Decision Making</w:t>
      </w:r>
      <w:r w:rsidR="00CC22B4">
        <w:rPr>
          <w:rFonts w:ascii="Arial" w:hAnsi="Arial" w:cs="Arial"/>
          <w:b/>
          <w:sz w:val="28"/>
          <w:szCs w:val="28"/>
        </w:rPr>
        <w:t>s</w:t>
      </w:r>
    </w:p>
    <w:p w:rsidR="00536B34" w:rsidRDefault="00536B34" w:rsidP="00536B34">
      <w:pPr>
        <w:ind w:left="-426"/>
        <w:rPr>
          <w:rFonts w:ascii="Arial" w:hAnsi="Arial" w:cs="Arial"/>
          <w:b/>
          <w:sz w:val="28"/>
          <w:szCs w:val="28"/>
        </w:rPr>
      </w:pPr>
    </w:p>
    <w:p w:rsidR="00536B34" w:rsidRDefault="00536B34" w:rsidP="00536B34">
      <w:pPr>
        <w:ind w:left="-426"/>
        <w:rPr>
          <w:rFonts w:ascii="Arial" w:hAnsi="Arial" w:cs="Arial"/>
          <w:sz w:val="36"/>
          <w:szCs w:val="36"/>
        </w:rPr>
      </w:pPr>
      <w:r>
        <w:rPr>
          <w:rFonts w:ascii="Arial" w:hAnsi="Arial" w:cs="Arial"/>
          <w:b/>
          <w:sz w:val="28"/>
          <w:szCs w:val="28"/>
        </w:rPr>
        <w:t xml:space="preserve">Module code: </w:t>
      </w:r>
      <w:r>
        <w:rPr>
          <w:rFonts w:ascii="Arial" w:hAnsi="Arial" w:cs="Arial"/>
          <w:sz w:val="28"/>
          <w:szCs w:val="28"/>
        </w:rPr>
        <w:t>(BMSW4004_LON)</w:t>
      </w:r>
    </w:p>
    <w:p w:rsidR="00536B34" w:rsidRDefault="00536B34" w:rsidP="00536B34">
      <w:pPr>
        <w:ind w:left="-426"/>
        <w:rPr>
          <w:rFonts w:ascii="Arial" w:hAnsi="Arial" w:cs="Arial"/>
          <w:sz w:val="36"/>
          <w:szCs w:val="36"/>
        </w:rPr>
      </w:pPr>
      <w:r>
        <w:rPr>
          <w:rFonts w:ascii="Arial" w:hAnsi="Arial" w:cs="Arial"/>
          <w:b/>
          <w:sz w:val="28"/>
          <w:szCs w:val="28"/>
        </w:rPr>
        <w:t>Lecturer name:</w:t>
      </w:r>
      <w:r>
        <w:rPr>
          <w:rFonts w:ascii="Arial" w:hAnsi="Arial" w:cs="Arial"/>
          <w:sz w:val="36"/>
          <w:szCs w:val="36"/>
        </w:rPr>
        <w:t xml:space="preserve"> </w:t>
      </w:r>
      <w:proofErr w:type="spellStart"/>
      <w:r>
        <w:rPr>
          <w:rFonts w:ascii="Arial" w:hAnsi="Arial" w:cs="Arial"/>
          <w:sz w:val="36"/>
          <w:szCs w:val="36"/>
        </w:rPr>
        <w:t>Hossein</w:t>
      </w:r>
      <w:proofErr w:type="spellEnd"/>
      <w:r>
        <w:rPr>
          <w:rFonts w:ascii="Arial" w:hAnsi="Arial" w:cs="Arial"/>
          <w:sz w:val="36"/>
          <w:szCs w:val="36"/>
        </w:rPr>
        <w:t xml:space="preserve"> </w:t>
      </w:r>
      <w:proofErr w:type="spellStart"/>
      <w:r>
        <w:rPr>
          <w:rFonts w:ascii="Arial" w:hAnsi="Arial" w:cs="Arial"/>
          <w:sz w:val="36"/>
          <w:szCs w:val="36"/>
        </w:rPr>
        <w:t>Shokri</w:t>
      </w:r>
      <w:proofErr w:type="spellEnd"/>
    </w:p>
    <w:p w:rsidR="00536B34" w:rsidRPr="003F4DB4" w:rsidRDefault="00536B34" w:rsidP="00536B34">
      <w:pPr>
        <w:ind w:left="-426"/>
        <w:rPr>
          <w:rFonts w:ascii="Arial" w:hAnsi="Arial" w:cs="Arial"/>
          <w:sz w:val="36"/>
          <w:szCs w:val="36"/>
        </w:rPr>
      </w:pPr>
      <w:r>
        <w:rPr>
          <w:rFonts w:ascii="Arial" w:hAnsi="Arial" w:cs="Arial"/>
          <w:b/>
          <w:sz w:val="28"/>
          <w:szCs w:val="28"/>
        </w:rPr>
        <w:t>Resit</w:t>
      </w:r>
      <w:r>
        <w:rPr>
          <w:rFonts w:ascii="Arial" w:hAnsi="Arial" w:cs="Arial"/>
          <w:b/>
          <w:sz w:val="28"/>
          <w:szCs w:val="28"/>
        </w:rPr>
        <w:t xml:space="preserve"> date: </w:t>
      </w:r>
      <w:r>
        <w:rPr>
          <w:rFonts w:ascii="Arial" w:hAnsi="Arial" w:cs="Arial"/>
          <w:sz w:val="28"/>
          <w:szCs w:val="28"/>
        </w:rPr>
        <w:t>10/09</w:t>
      </w:r>
      <w:r>
        <w:rPr>
          <w:rFonts w:ascii="Arial" w:hAnsi="Arial" w:cs="Arial"/>
          <w:sz w:val="28"/>
          <w:szCs w:val="28"/>
        </w:rPr>
        <w:t>/2022</w:t>
      </w:r>
    </w:p>
    <w:p w:rsidR="00901361" w:rsidRPr="00F77FDE" w:rsidRDefault="00901361" w:rsidP="00DD6D3B">
      <w:pPr>
        <w:rPr>
          <w:rFonts w:ascii="Arial" w:eastAsiaTheme="majorEastAsia" w:hAnsi="Arial"/>
          <w:color w:val="002060"/>
          <w:sz w:val="32"/>
          <w:szCs w:val="32"/>
        </w:rPr>
      </w:pPr>
      <w:r>
        <w:br w:type="page"/>
      </w:r>
    </w:p>
    <w:sdt>
      <w:sdtPr>
        <w:rPr>
          <w:rFonts w:ascii="Times New Roman" w:eastAsiaTheme="minorHAnsi" w:hAnsi="Times New Roman" w:cstheme="minorBidi"/>
          <w:b w:val="0"/>
          <w:bCs w:val="0"/>
          <w:color w:val="auto"/>
          <w:sz w:val="24"/>
          <w:szCs w:val="22"/>
        </w:rPr>
        <w:id w:val="788442391"/>
        <w:docPartObj>
          <w:docPartGallery w:val="Table of Contents"/>
          <w:docPartUnique/>
        </w:docPartObj>
      </w:sdtPr>
      <w:sdtEndPr/>
      <w:sdtContent>
        <w:p w:rsidR="00901361" w:rsidRPr="00F77FDE" w:rsidRDefault="00901361" w:rsidP="00DD6D3B">
          <w:pPr>
            <w:pStyle w:val="Titlucuprins"/>
            <w:spacing w:line="360" w:lineRule="auto"/>
            <w:rPr>
              <w:rFonts w:ascii="Arial" w:hAnsi="Arial" w:cs="Arial"/>
              <w:color w:val="002060"/>
            </w:rPr>
          </w:pPr>
          <w:r w:rsidRPr="00F77FDE">
            <w:rPr>
              <w:rFonts w:ascii="Arial" w:hAnsi="Arial" w:cs="Arial"/>
              <w:color w:val="002060"/>
            </w:rPr>
            <w:t>Table of Contents</w:t>
          </w:r>
        </w:p>
        <w:p w:rsidR="0022539E" w:rsidRDefault="00901361" w:rsidP="00DD6D3B">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2637865" w:history="1">
            <w:r w:rsidR="0022539E" w:rsidRPr="00BA56E8">
              <w:rPr>
                <w:rStyle w:val="Hyperlink"/>
                <w:rFonts w:cs="Arial"/>
                <w:noProof/>
              </w:rPr>
              <w:t>Introduction</w:t>
            </w:r>
            <w:r w:rsidR="0022539E">
              <w:rPr>
                <w:noProof/>
                <w:webHidden/>
              </w:rPr>
              <w:tab/>
            </w:r>
            <w:r w:rsidR="0022539E">
              <w:rPr>
                <w:noProof/>
                <w:webHidden/>
              </w:rPr>
              <w:fldChar w:fldCharType="begin"/>
            </w:r>
            <w:r w:rsidR="0022539E">
              <w:rPr>
                <w:noProof/>
                <w:webHidden/>
              </w:rPr>
              <w:instrText xml:space="preserve"> PAGEREF _Toc112637865 \h </w:instrText>
            </w:r>
            <w:r w:rsidR="0022539E">
              <w:rPr>
                <w:noProof/>
                <w:webHidden/>
              </w:rPr>
            </w:r>
            <w:r w:rsidR="0022539E">
              <w:rPr>
                <w:noProof/>
                <w:webHidden/>
              </w:rPr>
              <w:fldChar w:fldCharType="separate"/>
            </w:r>
            <w:r w:rsidR="0022539E">
              <w:rPr>
                <w:noProof/>
                <w:webHidden/>
              </w:rPr>
              <w:t>3</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66" w:history="1">
            <w:r w:rsidR="0022539E" w:rsidRPr="00BA56E8">
              <w:rPr>
                <w:rStyle w:val="Hyperlink"/>
                <w:rFonts w:cs="Arial"/>
                <w:noProof/>
              </w:rPr>
              <w:t>The complex problem including its scope and impact</w:t>
            </w:r>
            <w:r w:rsidR="0022539E">
              <w:rPr>
                <w:noProof/>
                <w:webHidden/>
              </w:rPr>
              <w:tab/>
            </w:r>
            <w:r w:rsidR="0022539E">
              <w:rPr>
                <w:noProof/>
                <w:webHidden/>
              </w:rPr>
              <w:fldChar w:fldCharType="begin"/>
            </w:r>
            <w:r w:rsidR="0022539E">
              <w:rPr>
                <w:noProof/>
                <w:webHidden/>
              </w:rPr>
              <w:instrText xml:space="preserve"> PAGEREF _Toc112637866 \h </w:instrText>
            </w:r>
            <w:r w:rsidR="0022539E">
              <w:rPr>
                <w:noProof/>
                <w:webHidden/>
              </w:rPr>
            </w:r>
            <w:r w:rsidR="0022539E">
              <w:rPr>
                <w:noProof/>
                <w:webHidden/>
              </w:rPr>
              <w:fldChar w:fldCharType="separate"/>
            </w:r>
            <w:r w:rsidR="0022539E">
              <w:rPr>
                <w:noProof/>
                <w:webHidden/>
              </w:rPr>
              <w:t>3</w:t>
            </w:r>
            <w:r w:rsidR="0022539E">
              <w:rPr>
                <w:noProof/>
                <w:webHidden/>
              </w:rPr>
              <w:fldChar w:fldCharType="end"/>
            </w:r>
          </w:hyperlink>
        </w:p>
        <w:p w:rsidR="0022539E" w:rsidRDefault="00615CD4" w:rsidP="00DD6D3B">
          <w:pPr>
            <w:pStyle w:val="Cuprins2"/>
            <w:tabs>
              <w:tab w:val="right" w:leader="dot" w:pos="9350"/>
            </w:tabs>
            <w:rPr>
              <w:rFonts w:asciiTheme="minorHAnsi" w:eastAsiaTheme="minorEastAsia" w:hAnsiTheme="minorHAnsi"/>
              <w:noProof/>
              <w:sz w:val="22"/>
            </w:rPr>
          </w:pPr>
          <w:hyperlink w:anchor="_Toc112637867" w:history="1">
            <w:r w:rsidR="0022539E" w:rsidRPr="00BA56E8">
              <w:rPr>
                <w:rStyle w:val="Hyperlink"/>
                <w:rFonts w:cs="Arial"/>
                <w:noProof/>
              </w:rPr>
              <w:t>Scope</w:t>
            </w:r>
            <w:r w:rsidR="0022539E">
              <w:rPr>
                <w:noProof/>
                <w:webHidden/>
              </w:rPr>
              <w:tab/>
            </w:r>
            <w:r w:rsidR="0022539E">
              <w:rPr>
                <w:noProof/>
                <w:webHidden/>
              </w:rPr>
              <w:fldChar w:fldCharType="begin"/>
            </w:r>
            <w:r w:rsidR="0022539E">
              <w:rPr>
                <w:noProof/>
                <w:webHidden/>
              </w:rPr>
              <w:instrText xml:space="preserve"> PAGEREF _Toc112637867 \h </w:instrText>
            </w:r>
            <w:r w:rsidR="0022539E">
              <w:rPr>
                <w:noProof/>
                <w:webHidden/>
              </w:rPr>
            </w:r>
            <w:r w:rsidR="0022539E">
              <w:rPr>
                <w:noProof/>
                <w:webHidden/>
              </w:rPr>
              <w:fldChar w:fldCharType="separate"/>
            </w:r>
            <w:r w:rsidR="0022539E">
              <w:rPr>
                <w:noProof/>
                <w:webHidden/>
              </w:rPr>
              <w:t>3</w:t>
            </w:r>
            <w:r w:rsidR="0022539E">
              <w:rPr>
                <w:noProof/>
                <w:webHidden/>
              </w:rPr>
              <w:fldChar w:fldCharType="end"/>
            </w:r>
          </w:hyperlink>
        </w:p>
        <w:p w:rsidR="0022539E" w:rsidRDefault="00615CD4" w:rsidP="00DD6D3B">
          <w:pPr>
            <w:pStyle w:val="Cuprins2"/>
            <w:tabs>
              <w:tab w:val="right" w:leader="dot" w:pos="9350"/>
            </w:tabs>
            <w:rPr>
              <w:rFonts w:asciiTheme="minorHAnsi" w:eastAsiaTheme="minorEastAsia" w:hAnsiTheme="minorHAnsi"/>
              <w:noProof/>
              <w:sz w:val="22"/>
            </w:rPr>
          </w:pPr>
          <w:hyperlink w:anchor="_Toc112637868" w:history="1">
            <w:r w:rsidR="0022539E" w:rsidRPr="00BA56E8">
              <w:rPr>
                <w:rStyle w:val="Hyperlink"/>
                <w:rFonts w:cs="Arial"/>
                <w:noProof/>
              </w:rPr>
              <w:t>Impact</w:t>
            </w:r>
            <w:r w:rsidR="0022539E">
              <w:rPr>
                <w:noProof/>
                <w:webHidden/>
              </w:rPr>
              <w:tab/>
            </w:r>
            <w:r w:rsidR="0022539E">
              <w:rPr>
                <w:noProof/>
                <w:webHidden/>
              </w:rPr>
              <w:fldChar w:fldCharType="begin"/>
            </w:r>
            <w:r w:rsidR="0022539E">
              <w:rPr>
                <w:noProof/>
                <w:webHidden/>
              </w:rPr>
              <w:instrText xml:space="preserve"> PAGEREF _Toc112637868 \h </w:instrText>
            </w:r>
            <w:r w:rsidR="0022539E">
              <w:rPr>
                <w:noProof/>
                <w:webHidden/>
              </w:rPr>
            </w:r>
            <w:r w:rsidR="0022539E">
              <w:rPr>
                <w:noProof/>
                <w:webHidden/>
              </w:rPr>
              <w:fldChar w:fldCharType="separate"/>
            </w:r>
            <w:r w:rsidR="0022539E">
              <w:rPr>
                <w:noProof/>
                <w:webHidden/>
              </w:rPr>
              <w:t>4</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69" w:history="1">
            <w:r w:rsidR="0022539E" w:rsidRPr="00BA56E8">
              <w:rPr>
                <w:rStyle w:val="Hyperlink"/>
                <w:rFonts w:cs="Arial"/>
                <w:noProof/>
              </w:rPr>
              <w:t>Information analysis to formulate the decision-making process</w:t>
            </w:r>
            <w:r w:rsidR="0022539E">
              <w:rPr>
                <w:noProof/>
                <w:webHidden/>
              </w:rPr>
              <w:tab/>
            </w:r>
            <w:r w:rsidR="0022539E">
              <w:rPr>
                <w:noProof/>
                <w:webHidden/>
              </w:rPr>
              <w:fldChar w:fldCharType="begin"/>
            </w:r>
            <w:r w:rsidR="0022539E">
              <w:rPr>
                <w:noProof/>
                <w:webHidden/>
              </w:rPr>
              <w:instrText xml:space="preserve"> PAGEREF _Toc112637869 \h </w:instrText>
            </w:r>
            <w:r w:rsidR="0022539E">
              <w:rPr>
                <w:noProof/>
                <w:webHidden/>
              </w:rPr>
            </w:r>
            <w:r w:rsidR="0022539E">
              <w:rPr>
                <w:noProof/>
                <w:webHidden/>
              </w:rPr>
              <w:fldChar w:fldCharType="separate"/>
            </w:r>
            <w:r w:rsidR="0022539E">
              <w:rPr>
                <w:noProof/>
                <w:webHidden/>
              </w:rPr>
              <w:t>4</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70" w:history="1">
            <w:r w:rsidR="0022539E" w:rsidRPr="00BA56E8">
              <w:rPr>
                <w:rStyle w:val="Hyperlink"/>
                <w:noProof/>
              </w:rPr>
              <w:t>Range of alternative solutions</w:t>
            </w:r>
            <w:r w:rsidR="0022539E">
              <w:rPr>
                <w:noProof/>
                <w:webHidden/>
              </w:rPr>
              <w:tab/>
            </w:r>
            <w:r w:rsidR="0022539E">
              <w:rPr>
                <w:noProof/>
                <w:webHidden/>
              </w:rPr>
              <w:fldChar w:fldCharType="begin"/>
            </w:r>
            <w:r w:rsidR="0022539E">
              <w:rPr>
                <w:noProof/>
                <w:webHidden/>
              </w:rPr>
              <w:instrText xml:space="preserve"> PAGEREF _Toc112637870 \h </w:instrText>
            </w:r>
            <w:r w:rsidR="0022539E">
              <w:rPr>
                <w:noProof/>
                <w:webHidden/>
              </w:rPr>
            </w:r>
            <w:r w:rsidR="0022539E">
              <w:rPr>
                <w:noProof/>
                <w:webHidden/>
              </w:rPr>
              <w:fldChar w:fldCharType="separate"/>
            </w:r>
            <w:r w:rsidR="0022539E">
              <w:rPr>
                <w:noProof/>
                <w:webHidden/>
              </w:rPr>
              <w:t>4</w:t>
            </w:r>
            <w:r w:rsidR="0022539E">
              <w:rPr>
                <w:noProof/>
                <w:webHidden/>
              </w:rPr>
              <w:fldChar w:fldCharType="end"/>
            </w:r>
          </w:hyperlink>
        </w:p>
        <w:p w:rsidR="0022539E" w:rsidRDefault="00615CD4" w:rsidP="00DD6D3B">
          <w:pPr>
            <w:pStyle w:val="Cuprins2"/>
            <w:tabs>
              <w:tab w:val="right" w:leader="dot" w:pos="9350"/>
            </w:tabs>
            <w:rPr>
              <w:rFonts w:asciiTheme="minorHAnsi" w:eastAsiaTheme="minorEastAsia" w:hAnsiTheme="minorHAnsi"/>
              <w:noProof/>
              <w:sz w:val="22"/>
            </w:rPr>
          </w:pPr>
          <w:hyperlink w:anchor="_Toc112637871" w:history="1">
            <w:r w:rsidR="0022539E" w:rsidRPr="00BA56E8">
              <w:rPr>
                <w:rStyle w:val="Hyperlink"/>
                <w:noProof/>
              </w:rPr>
              <w:t>Hiring more staff</w:t>
            </w:r>
            <w:r w:rsidR="0022539E">
              <w:rPr>
                <w:noProof/>
                <w:webHidden/>
              </w:rPr>
              <w:tab/>
            </w:r>
            <w:r w:rsidR="0022539E">
              <w:rPr>
                <w:noProof/>
                <w:webHidden/>
              </w:rPr>
              <w:fldChar w:fldCharType="begin"/>
            </w:r>
            <w:r w:rsidR="0022539E">
              <w:rPr>
                <w:noProof/>
                <w:webHidden/>
              </w:rPr>
              <w:instrText xml:space="preserve"> PAGEREF _Toc112637871 \h </w:instrText>
            </w:r>
            <w:r w:rsidR="0022539E">
              <w:rPr>
                <w:noProof/>
                <w:webHidden/>
              </w:rPr>
            </w:r>
            <w:r w:rsidR="0022539E">
              <w:rPr>
                <w:noProof/>
                <w:webHidden/>
              </w:rPr>
              <w:fldChar w:fldCharType="separate"/>
            </w:r>
            <w:r w:rsidR="0022539E">
              <w:rPr>
                <w:noProof/>
                <w:webHidden/>
              </w:rPr>
              <w:t>5</w:t>
            </w:r>
            <w:r w:rsidR="0022539E">
              <w:rPr>
                <w:noProof/>
                <w:webHidden/>
              </w:rPr>
              <w:fldChar w:fldCharType="end"/>
            </w:r>
          </w:hyperlink>
        </w:p>
        <w:p w:rsidR="0022539E" w:rsidRDefault="00615CD4" w:rsidP="00DD6D3B">
          <w:pPr>
            <w:pStyle w:val="Cuprins2"/>
            <w:tabs>
              <w:tab w:val="right" w:leader="dot" w:pos="9350"/>
            </w:tabs>
            <w:rPr>
              <w:rFonts w:asciiTheme="minorHAnsi" w:eastAsiaTheme="minorEastAsia" w:hAnsiTheme="minorHAnsi"/>
              <w:noProof/>
              <w:sz w:val="22"/>
            </w:rPr>
          </w:pPr>
          <w:hyperlink w:anchor="_Toc112637872" w:history="1">
            <w:r w:rsidR="0022539E" w:rsidRPr="00BA56E8">
              <w:rPr>
                <w:rStyle w:val="Hyperlink"/>
                <w:rFonts w:cs="Arial"/>
                <w:noProof/>
              </w:rPr>
              <w:t>Opportunities to grow in the company</w:t>
            </w:r>
            <w:r w:rsidR="0022539E">
              <w:rPr>
                <w:noProof/>
                <w:webHidden/>
              </w:rPr>
              <w:tab/>
            </w:r>
            <w:r w:rsidR="0022539E">
              <w:rPr>
                <w:noProof/>
                <w:webHidden/>
              </w:rPr>
              <w:fldChar w:fldCharType="begin"/>
            </w:r>
            <w:r w:rsidR="0022539E">
              <w:rPr>
                <w:noProof/>
                <w:webHidden/>
              </w:rPr>
              <w:instrText xml:space="preserve"> PAGEREF _Toc112637872 \h </w:instrText>
            </w:r>
            <w:r w:rsidR="0022539E">
              <w:rPr>
                <w:noProof/>
                <w:webHidden/>
              </w:rPr>
            </w:r>
            <w:r w:rsidR="0022539E">
              <w:rPr>
                <w:noProof/>
                <w:webHidden/>
              </w:rPr>
              <w:fldChar w:fldCharType="separate"/>
            </w:r>
            <w:r w:rsidR="0022539E">
              <w:rPr>
                <w:noProof/>
                <w:webHidden/>
              </w:rPr>
              <w:t>5</w:t>
            </w:r>
            <w:r w:rsidR="0022539E">
              <w:rPr>
                <w:noProof/>
                <w:webHidden/>
              </w:rPr>
              <w:fldChar w:fldCharType="end"/>
            </w:r>
          </w:hyperlink>
        </w:p>
        <w:p w:rsidR="0022539E" w:rsidRDefault="00615CD4" w:rsidP="00DD6D3B">
          <w:pPr>
            <w:pStyle w:val="Cuprins2"/>
            <w:tabs>
              <w:tab w:val="right" w:leader="dot" w:pos="9350"/>
            </w:tabs>
            <w:rPr>
              <w:rFonts w:asciiTheme="minorHAnsi" w:eastAsiaTheme="minorEastAsia" w:hAnsiTheme="minorHAnsi"/>
              <w:noProof/>
              <w:sz w:val="22"/>
            </w:rPr>
          </w:pPr>
          <w:hyperlink w:anchor="_Toc112637873" w:history="1">
            <w:r w:rsidR="0022539E" w:rsidRPr="00BA56E8">
              <w:rPr>
                <w:rStyle w:val="Hyperlink"/>
                <w:rFonts w:cs="Arial"/>
                <w:noProof/>
              </w:rPr>
              <w:t>Weekly bonus</w:t>
            </w:r>
            <w:r w:rsidR="0022539E">
              <w:rPr>
                <w:noProof/>
                <w:webHidden/>
              </w:rPr>
              <w:tab/>
            </w:r>
            <w:r w:rsidR="0022539E">
              <w:rPr>
                <w:noProof/>
                <w:webHidden/>
              </w:rPr>
              <w:fldChar w:fldCharType="begin"/>
            </w:r>
            <w:r w:rsidR="0022539E">
              <w:rPr>
                <w:noProof/>
                <w:webHidden/>
              </w:rPr>
              <w:instrText xml:space="preserve"> PAGEREF _Toc112637873 \h </w:instrText>
            </w:r>
            <w:r w:rsidR="0022539E">
              <w:rPr>
                <w:noProof/>
                <w:webHidden/>
              </w:rPr>
            </w:r>
            <w:r w:rsidR="0022539E">
              <w:rPr>
                <w:noProof/>
                <w:webHidden/>
              </w:rPr>
              <w:fldChar w:fldCharType="separate"/>
            </w:r>
            <w:r w:rsidR="0022539E">
              <w:rPr>
                <w:noProof/>
                <w:webHidden/>
              </w:rPr>
              <w:t>5</w:t>
            </w:r>
            <w:r w:rsidR="0022539E">
              <w:rPr>
                <w:noProof/>
                <w:webHidden/>
              </w:rPr>
              <w:fldChar w:fldCharType="end"/>
            </w:r>
          </w:hyperlink>
        </w:p>
        <w:p w:rsidR="0022539E" w:rsidRDefault="00615CD4" w:rsidP="00DD6D3B">
          <w:pPr>
            <w:pStyle w:val="Cuprins2"/>
            <w:tabs>
              <w:tab w:val="right" w:leader="dot" w:pos="9350"/>
            </w:tabs>
            <w:rPr>
              <w:rFonts w:asciiTheme="minorHAnsi" w:eastAsiaTheme="minorEastAsia" w:hAnsiTheme="minorHAnsi"/>
              <w:noProof/>
              <w:sz w:val="22"/>
            </w:rPr>
          </w:pPr>
          <w:hyperlink w:anchor="_Toc112637874" w:history="1">
            <w:r w:rsidR="0022539E" w:rsidRPr="00BA56E8">
              <w:rPr>
                <w:rStyle w:val="Hyperlink"/>
                <w:rFonts w:cs="Arial"/>
                <w:noProof/>
              </w:rPr>
              <w:t>Management support</w:t>
            </w:r>
            <w:r w:rsidR="0022539E">
              <w:rPr>
                <w:noProof/>
                <w:webHidden/>
              </w:rPr>
              <w:tab/>
            </w:r>
            <w:r w:rsidR="0022539E">
              <w:rPr>
                <w:noProof/>
                <w:webHidden/>
              </w:rPr>
              <w:fldChar w:fldCharType="begin"/>
            </w:r>
            <w:r w:rsidR="0022539E">
              <w:rPr>
                <w:noProof/>
                <w:webHidden/>
              </w:rPr>
              <w:instrText xml:space="preserve"> PAGEREF _Toc112637874 \h </w:instrText>
            </w:r>
            <w:r w:rsidR="0022539E">
              <w:rPr>
                <w:noProof/>
                <w:webHidden/>
              </w:rPr>
            </w:r>
            <w:r w:rsidR="0022539E">
              <w:rPr>
                <w:noProof/>
                <w:webHidden/>
              </w:rPr>
              <w:fldChar w:fldCharType="separate"/>
            </w:r>
            <w:r w:rsidR="0022539E">
              <w:rPr>
                <w:noProof/>
                <w:webHidden/>
              </w:rPr>
              <w:t>5</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75" w:history="1">
            <w:r w:rsidR="0022539E" w:rsidRPr="00BA56E8">
              <w:rPr>
                <w:rStyle w:val="Hyperlink"/>
                <w:noProof/>
              </w:rPr>
              <w:t>Decision-making technique for evaluation and identifying the best option</w:t>
            </w:r>
            <w:r w:rsidR="0022539E">
              <w:rPr>
                <w:noProof/>
                <w:webHidden/>
              </w:rPr>
              <w:tab/>
            </w:r>
            <w:r w:rsidR="0022539E">
              <w:rPr>
                <w:noProof/>
                <w:webHidden/>
              </w:rPr>
              <w:fldChar w:fldCharType="begin"/>
            </w:r>
            <w:r w:rsidR="0022539E">
              <w:rPr>
                <w:noProof/>
                <w:webHidden/>
              </w:rPr>
              <w:instrText xml:space="preserve"> PAGEREF _Toc112637875 \h </w:instrText>
            </w:r>
            <w:r w:rsidR="0022539E">
              <w:rPr>
                <w:noProof/>
                <w:webHidden/>
              </w:rPr>
            </w:r>
            <w:r w:rsidR="0022539E">
              <w:rPr>
                <w:noProof/>
                <w:webHidden/>
              </w:rPr>
              <w:fldChar w:fldCharType="separate"/>
            </w:r>
            <w:r w:rsidR="0022539E">
              <w:rPr>
                <w:noProof/>
                <w:webHidden/>
              </w:rPr>
              <w:t>5</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76" w:history="1">
            <w:r w:rsidR="0022539E" w:rsidRPr="00BA56E8">
              <w:rPr>
                <w:rStyle w:val="Hyperlink"/>
                <w:noProof/>
              </w:rPr>
              <w:t>Plan for implementation</w:t>
            </w:r>
            <w:r w:rsidR="0022539E">
              <w:rPr>
                <w:noProof/>
                <w:webHidden/>
              </w:rPr>
              <w:tab/>
            </w:r>
            <w:r w:rsidR="0022539E">
              <w:rPr>
                <w:noProof/>
                <w:webHidden/>
              </w:rPr>
              <w:fldChar w:fldCharType="begin"/>
            </w:r>
            <w:r w:rsidR="0022539E">
              <w:rPr>
                <w:noProof/>
                <w:webHidden/>
              </w:rPr>
              <w:instrText xml:space="preserve"> PAGEREF _Toc112637876 \h </w:instrText>
            </w:r>
            <w:r w:rsidR="0022539E">
              <w:rPr>
                <w:noProof/>
                <w:webHidden/>
              </w:rPr>
            </w:r>
            <w:r w:rsidR="0022539E">
              <w:rPr>
                <w:noProof/>
                <w:webHidden/>
              </w:rPr>
              <w:fldChar w:fldCharType="separate"/>
            </w:r>
            <w:r w:rsidR="0022539E">
              <w:rPr>
                <w:noProof/>
                <w:webHidden/>
              </w:rPr>
              <w:t>6</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77" w:history="1">
            <w:r w:rsidR="0022539E" w:rsidRPr="00BA56E8">
              <w:rPr>
                <w:rStyle w:val="Hyperlink"/>
                <w:noProof/>
              </w:rPr>
              <w:t>Communicating the plan to stakeholders</w:t>
            </w:r>
            <w:r w:rsidR="0022539E">
              <w:rPr>
                <w:noProof/>
                <w:webHidden/>
              </w:rPr>
              <w:tab/>
            </w:r>
            <w:r w:rsidR="0022539E">
              <w:rPr>
                <w:noProof/>
                <w:webHidden/>
              </w:rPr>
              <w:fldChar w:fldCharType="begin"/>
            </w:r>
            <w:r w:rsidR="0022539E">
              <w:rPr>
                <w:noProof/>
                <w:webHidden/>
              </w:rPr>
              <w:instrText xml:space="preserve"> PAGEREF _Toc112637877 \h </w:instrText>
            </w:r>
            <w:r w:rsidR="0022539E">
              <w:rPr>
                <w:noProof/>
                <w:webHidden/>
              </w:rPr>
            </w:r>
            <w:r w:rsidR="0022539E">
              <w:rPr>
                <w:noProof/>
                <w:webHidden/>
              </w:rPr>
              <w:fldChar w:fldCharType="separate"/>
            </w:r>
            <w:r w:rsidR="0022539E">
              <w:rPr>
                <w:noProof/>
                <w:webHidden/>
              </w:rPr>
              <w:t>7</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78" w:history="1">
            <w:r w:rsidR="0022539E" w:rsidRPr="00BA56E8">
              <w:rPr>
                <w:rStyle w:val="Hyperlink"/>
                <w:noProof/>
              </w:rPr>
              <w:t>Monitoring and review</w:t>
            </w:r>
            <w:r w:rsidR="0022539E">
              <w:rPr>
                <w:noProof/>
                <w:webHidden/>
              </w:rPr>
              <w:tab/>
            </w:r>
            <w:r w:rsidR="0022539E">
              <w:rPr>
                <w:noProof/>
                <w:webHidden/>
              </w:rPr>
              <w:fldChar w:fldCharType="begin"/>
            </w:r>
            <w:r w:rsidR="0022539E">
              <w:rPr>
                <w:noProof/>
                <w:webHidden/>
              </w:rPr>
              <w:instrText xml:space="preserve"> PAGEREF _Toc112637878 \h </w:instrText>
            </w:r>
            <w:r w:rsidR="0022539E">
              <w:rPr>
                <w:noProof/>
                <w:webHidden/>
              </w:rPr>
            </w:r>
            <w:r w:rsidR="0022539E">
              <w:rPr>
                <w:noProof/>
                <w:webHidden/>
              </w:rPr>
              <w:fldChar w:fldCharType="separate"/>
            </w:r>
            <w:r w:rsidR="0022539E">
              <w:rPr>
                <w:noProof/>
                <w:webHidden/>
              </w:rPr>
              <w:t>8</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79" w:history="1">
            <w:r w:rsidR="0022539E" w:rsidRPr="00BA56E8">
              <w:rPr>
                <w:rStyle w:val="Hyperlink"/>
                <w:noProof/>
              </w:rPr>
              <w:t>Conclusion</w:t>
            </w:r>
            <w:r w:rsidR="0022539E">
              <w:rPr>
                <w:noProof/>
                <w:webHidden/>
              </w:rPr>
              <w:tab/>
            </w:r>
            <w:r w:rsidR="0022539E">
              <w:rPr>
                <w:noProof/>
                <w:webHidden/>
              </w:rPr>
              <w:fldChar w:fldCharType="begin"/>
            </w:r>
            <w:r w:rsidR="0022539E">
              <w:rPr>
                <w:noProof/>
                <w:webHidden/>
              </w:rPr>
              <w:instrText xml:space="preserve"> PAGEREF _Toc112637879 \h </w:instrText>
            </w:r>
            <w:r w:rsidR="0022539E">
              <w:rPr>
                <w:noProof/>
                <w:webHidden/>
              </w:rPr>
            </w:r>
            <w:r w:rsidR="0022539E">
              <w:rPr>
                <w:noProof/>
                <w:webHidden/>
              </w:rPr>
              <w:fldChar w:fldCharType="separate"/>
            </w:r>
            <w:r w:rsidR="0022539E">
              <w:rPr>
                <w:noProof/>
                <w:webHidden/>
              </w:rPr>
              <w:t>9</w:t>
            </w:r>
            <w:r w:rsidR="0022539E">
              <w:rPr>
                <w:noProof/>
                <w:webHidden/>
              </w:rPr>
              <w:fldChar w:fldCharType="end"/>
            </w:r>
          </w:hyperlink>
        </w:p>
        <w:p w:rsidR="0022539E" w:rsidRDefault="00615CD4" w:rsidP="00DD6D3B">
          <w:pPr>
            <w:pStyle w:val="Cuprins1"/>
            <w:tabs>
              <w:tab w:val="right" w:leader="dot" w:pos="9350"/>
            </w:tabs>
            <w:rPr>
              <w:rFonts w:asciiTheme="minorHAnsi" w:eastAsiaTheme="minorEastAsia" w:hAnsiTheme="minorHAnsi"/>
              <w:noProof/>
              <w:sz w:val="22"/>
            </w:rPr>
          </w:pPr>
          <w:hyperlink w:anchor="_Toc112637880" w:history="1">
            <w:r w:rsidR="0022539E" w:rsidRPr="00BA56E8">
              <w:rPr>
                <w:rStyle w:val="Hyperlink"/>
                <w:noProof/>
              </w:rPr>
              <w:t>References</w:t>
            </w:r>
            <w:r w:rsidR="0022539E">
              <w:rPr>
                <w:noProof/>
                <w:webHidden/>
              </w:rPr>
              <w:tab/>
            </w:r>
            <w:r w:rsidR="0022539E">
              <w:rPr>
                <w:noProof/>
                <w:webHidden/>
              </w:rPr>
              <w:fldChar w:fldCharType="begin"/>
            </w:r>
            <w:r w:rsidR="0022539E">
              <w:rPr>
                <w:noProof/>
                <w:webHidden/>
              </w:rPr>
              <w:instrText xml:space="preserve"> PAGEREF _Toc112637880 \h </w:instrText>
            </w:r>
            <w:r w:rsidR="0022539E">
              <w:rPr>
                <w:noProof/>
                <w:webHidden/>
              </w:rPr>
            </w:r>
            <w:r w:rsidR="0022539E">
              <w:rPr>
                <w:noProof/>
                <w:webHidden/>
              </w:rPr>
              <w:fldChar w:fldCharType="separate"/>
            </w:r>
            <w:r w:rsidR="0022539E">
              <w:rPr>
                <w:noProof/>
                <w:webHidden/>
              </w:rPr>
              <w:t>10</w:t>
            </w:r>
            <w:r w:rsidR="0022539E">
              <w:rPr>
                <w:noProof/>
                <w:webHidden/>
              </w:rPr>
              <w:fldChar w:fldCharType="end"/>
            </w:r>
          </w:hyperlink>
        </w:p>
        <w:p w:rsidR="00901361" w:rsidRDefault="00901361" w:rsidP="00DD6D3B">
          <w:r>
            <w:fldChar w:fldCharType="end"/>
          </w:r>
        </w:p>
      </w:sdtContent>
    </w:sdt>
    <w:p w:rsidR="00901361" w:rsidRDefault="00901361" w:rsidP="00DD6D3B">
      <w:pPr>
        <w:rPr>
          <w:rFonts w:ascii="Arial" w:eastAsiaTheme="majorEastAsia" w:hAnsi="Arial"/>
          <w:color w:val="002060"/>
          <w:sz w:val="32"/>
          <w:szCs w:val="32"/>
        </w:rPr>
      </w:pPr>
      <w:r>
        <w:br w:type="page"/>
      </w:r>
    </w:p>
    <w:p w:rsidR="00904ED2" w:rsidRPr="00901361" w:rsidRDefault="00904ED2" w:rsidP="00DD6D3B">
      <w:pPr>
        <w:pStyle w:val="Titlu1"/>
        <w:rPr>
          <w:rFonts w:cs="Arial"/>
        </w:rPr>
      </w:pPr>
      <w:bookmarkStart w:id="1" w:name="_Toc112637865"/>
      <w:r w:rsidRPr="00901361">
        <w:rPr>
          <w:rFonts w:cs="Arial"/>
        </w:rPr>
        <w:lastRenderedPageBreak/>
        <w:t>Introduction</w:t>
      </w:r>
      <w:bookmarkEnd w:id="0"/>
      <w:bookmarkEnd w:id="1"/>
    </w:p>
    <w:p w:rsidR="00575DEB" w:rsidRPr="00901361" w:rsidRDefault="005E4B53" w:rsidP="00DD6D3B">
      <w:pPr>
        <w:rPr>
          <w:rFonts w:ascii="Arial" w:hAnsi="Arial" w:cs="Arial"/>
          <w:sz w:val="22"/>
        </w:rPr>
      </w:pPr>
      <w:r w:rsidRPr="00901361">
        <w:rPr>
          <w:rFonts w:ascii="Arial" w:hAnsi="Arial" w:cs="Arial"/>
          <w:sz w:val="22"/>
        </w:rPr>
        <w:t>When a worker does not derive satisfaction from their current job, they are said to be dissatisfied with their job. When an employee's expectations aren't satisfied, they are left with a poor perception, which in turn leads to a lack of dedication to t</w:t>
      </w:r>
      <w:r w:rsidR="0022539E">
        <w:rPr>
          <w:rFonts w:ascii="Arial" w:hAnsi="Arial" w:cs="Arial"/>
          <w:sz w:val="22"/>
        </w:rPr>
        <w:t>heir work as well as the organis</w:t>
      </w:r>
      <w:r w:rsidRPr="00901361">
        <w:rPr>
          <w:rFonts w:ascii="Arial" w:hAnsi="Arial" w:cs="Arial"/>
          <w:sz w:val="22"/>
        </w:rPr>
        <w:t>ation. This may be the result of a number of different professional and personal factors, including a lack of opportunities for promotion, ineffective management, inadequate time for work-life balance, and other factors</w:t>
      </w:r>
      <w:r w:rsidR="0022539E">
        <w:rPr>
          <w:rFonts w:ascii="Arial" w:hAnsi="Arial" w:cs="Arial"/>
          <w:sz w:val="22"/>
        </w:rPr>
        <w:t xml:space="preserve"> </w:t>
      </w:r>
      <w:r w:rsidR="0022539E" w:rsidRPr="0022539E">
        <w:rPr>
          <w:rFonts w:ascii="Arial" w:hAnsi="Arial" w:cs="Arial"/>
          <w:sz w:val="22"/>
        </w:rPr>
        <w:t>(</w:t>
      </w:r>
      <w:proofErr w:type="spellStart"/>
      <w:r w:rsidR="0022539E" w:rsidRPr="0022539E">
        <w:rPr>
          <w:rFonts w:ascii="Arial" w:hAnsi="Arial" w:cs="Arial"/>
          <w:sz w:val="22"/>
        </w:rPr>
        <w:t>Hom</w:t>
      </w:r>
      <w:proofErr w:type="spellEnd"/>
      <w:r w:rsidR="0022539E" w:rsidRPr="0022539E">
        <w:rPr>
          <w:rFonts w:ascii="Arial" w:hAnsi="Arial" w:cs="Arial"/>
          <w:sz w:val="22"/>
        </w:rPr>
        <w:t xml:space="preserve"> and </w:t>
      </w:r>
      <w:proofErr w:type="spellStart"/>
      <w:r w:rsidR="0022539E" w:rsidRPr="0022539E">
        <w:rPr>
          <w:rFonts w:ascii="Arial" w:hAnsi="Arial" w:cs="Arial"/>
          <w:sz w:val="22"/>
        </w:rPr>
        <w:t>Kinicki</w:t>
      </w:r>
      <w:proofErr w:type="spellEnd"/>
      <w:r w:rsidR="0022539E" w:rsidRPr="0022539E">
        <w:rPr>
          <w:rFonts w:ascii="Arial" w:hAnsi="Arial" w:cs="Arial"/>
          <w:sz w:val="22"/>
        </w:rPr>
        <w:t>, 2001)</w:t>
      </w:r>
      <w:r w:rsidRPr="00901361">
        <w:rPr>
          <w:rFonts w:ascii="Arial" w:hAnsi="Arial" w:cs="Arial"/>
          <w:sz w:val="22"/>
        </w:rPr>
        <w:t xml:space="preserve">. Problem identification and taking effective </w:t>
      </w:r>
      <w:r w:rsidR="00C40BB8">
        <w:rPr>
          <w:rFonts w:ascii="Arial" w:hAnsi="Arial" w:cs="Arial"/>
          <w:sz w:val="22"/>
        </w:rPr>
        <w:t>measures</w:t>
      </w:r>
      <w:r w:rsidRPr="00901361">
        <w:rPr>
          <w:rFonts w:ascii="Arial" w:hAnsi="Arial" w:cs="Arial"/>
          <w:sz w:val="22"/>
        </w:rPr>
        <w:t xml:space="preserve"> can solve these crises </w:t>
      </w:r>
      <w:r w:rsidR="00C40BB8">
        <w:rPr>
          <w:rFonts w:ascii="Arial" w:hAnsi="Arial" w:cs="Arial"/>
          <w:sz w:val="22"/>
        </w:rPr>
        <w:t>in</w:t>
      </w:r>
      <w:r w:rsidRPr="00901361">
        <w:rPr>
          <w:rFonts w:ascii="Arial" w:hAnsi="Arial" w:cs="Arial"/>
          <w:sz w:val="22"/>
        </w:rPr>
        <w:t xml:space="preserve"> an organisation. </w:t>
      </w:r>
      <w:r w:rsidR="00B074EF" w:rsidRPr="00901361">
        <w:rPr>
          <w:rFonts w:ascii="Arial" w:hAnsi="Arial" w:cs="Arial"/>
          <w:sz w:val="22"/>
        </w:rPr>
        <w:t xml:space="preserve">This paper will analyse the problem-solving tools that can effectively address the current issue and make recommendations for moving forward. </w:t>
      </w:r>
      <w:r w:rsidR="00575DEB" w:rsidRPr="00901361">
        <w:rPr>
          <w:rFonts w:ascii="Arial" w:hAnsi="Arial" w:cs="Arial"/>
          <w:sz w:val="22"/>
        </w:rPr>
        <w:t>In addition, this discussion will also focus on various sorts of interaction measures with the stakeholders and various types of strategies for monitoring.</w:t>
      </w:r>
    </w:p>
    <w:p w:rsidR="00904ED2" w:rsidRPr="00901361" w:rsidRDefault="00904ED2" w:rsidP="00DD6D3B">
      <w:pPr>
        <w:pStyle w:val="Titlu1"/>
        <w:rPr>
          <w:rFonts w:cs="Arial"/>
        </w:rPr>
      </w:pPr>
      <w:bookmarkStart w:id="2" w:name="_Toc99311308"/>
      <w:bookmarkStart w:id="3" w:name="_Toc112637866"/>
      <w:r w:rsidRPr="00901361">
        <w:rPr>
          <w:rFonts w:cs="Arial"/>
        </w:rPr>
        <w:t>The complex problem including its scope and impact</w:t>
      </w:r>
      <w:bookmarkEnd w:id="2"/>
      <w:bookmarkEnd w:id="3"/>
    </w:p>
    <w:p w:rsidR="00B06865" w:rsidRPr="00901361" w:rsidRDefault="00B06865" w:rsidP="00DD6D3B">
      <w:pPr>
        <w:rPr>
          <w:rFonts w:ascii="Arial" w:hAnsi="Arial" w:cs="Arial"/>
          <w:b/>
          <w:sz w:val="22"/>
        </w:rPr>
      </w:pPr>
      <w:bookmarkStart w:id="4" w:name="_Toc99311309"/>
      <w:r w:rsidRPr="00901361">
        <w:rPr>
          <w:rFonts w:ascii="Arial" w:hAnsi="Arial" w:cs="Arial"/>
          <w:sz w:val="22"/>
        </w:rPr>
        <w:t xml:space="preserve">A staffing shortfall is </w:t>
      </w:r>
      <w:r w:rsidR="00C40BB8">
        <w:rPr>
          <w:rFonts w:ascii="Arial" w:hAnsi="Arial" w:cs="Arial"/>
          <w:sz w:val="22"/>
        </w:rPr>
        <w:t>a</w:t>
      </w:r>
      <w:r w:rsidRPr="00901361">
        <w:rPr>
          <w:rFonts w:ascii="Arial" w:hAnsi="Arial" w:cs="Arial"/>
          <w:sz w:val="22"/>
        </w:rPr>
        <w:t xml:space="preserve"> term used to describe the situation in which an organisation does not have enough employees to work for it. It is possible for it to serve as a crucial indicator of both the financial and operational health of a company. A high turnover rate among employees might lead to a shortage of available staff. This occurs when employees leave a firm because t</w:t>
      </w:r>
      <w:r w:rsidR="0022539E">
        <w:rPr>
          <w:rFonts w:ascii="Arial" w:hAnsi="Arial" w:cs="Arial"/>
          <w:sz w:val="22"/>
        </w:rPr>
        <w:t>hey are unhappy with the organis</w:t>
      </w:r>
      <w:r w:rsidRPr="00901361">
        <w:rPr>
          <w:rFonts w:ascii="Arial" w:hAnsi="Arial" w:cs="Arial"/>
          <w:sz w:val="22"/>
        </w:rPr>
        <w:t xml:space="preserve">ation, its management, </w:t>
      </w:r>
      <w:r w:rsidR="00C40BB8">
        <w:rPr>
          <w:rFonts w:ascii="Arial" w:hAnsi="Arial" w:cs="Arial"/>
          <w:sz w:val="22"/>
        </w:rPr>
        <w:t xml:space="preserve">or </w:t>
      </w:r>
      <w:r w:rsidRPr="00901361">
        <w:rPr>
          <w:rFonts w:ascii="Arial" w:hAnsi="Arial" w:cs="Arial"/>
          <w:sz w:val="22"/>
        </w:rPr>
        <w:t>the corporate culture of the company, or because they receive job offers from other companies that are more desirable.</w:t>
      </w:r>
      <w:r w:rsidRPr="00901361">
        <w:rPr>
          <w:rFonts w:ascii="Arial" w:hAnsi="Arial" w:cs="Arial"/>
          <w:b/>
          <w:sz w:val="22"/>
        </w:rPr>
        <w:t xml:space="preserve"> </w:t>
      </w:r>
      <w:r w:rsidR="008804D3" w:rsidRPr="00901361">
        <w:rPr>
          <w:rFonts w:ascii="Arial" w:hAnsi="Arial" w:cs="Arial"/>
          <w:sz w:val="22"/>
        </w:rPr>
        <w:t>When a company is facing a crisis of this nature, it is important for the company to conduct an internal review to determine whether or not the benefits that it offers to its employees are sufficient, whether or not the amount of work pressure is manageable, and what other issues employees are dealing with</w:t>
      </w:r>
      <w:r w:rsidR="0022539E">
        <w:rPr>
          <w:rFonts w:ascii="Arial" w:hAnsi="Arial" w:cs="Arial"/>
          <w:sz w:val="22"/>
        </w:rPr>
        <w:t xml:space="preserve"> </w:t>
      </w:r>
      <w:r w:rsidR="0022539E" w:rsidRPr="0022539E">
        <w:rPr>
          <w:rFonts w:ascii="Arial" w:hAnsi="Arial" w:cs="Arial"/>
          <w:color w:val="000000" w:themeColor="text1"/>
          <w:sz w:val="22"/>
          <w:shd w:val="clear" w:color="auto" w:fill="FFFFFF"/>
        </w:rPr>
        <w:t>(</w:t>
      </w:r>
      <w:proofErr w:type="spellStart"/>
      <w:r w:rsidR="0022539E" w:rsidRPr="0022539E">
        <w:rPr>
          <w:rFonts w:ascii="Arial" w:hAnsi="Arial" w:cs="Arial"/>
          <w:color w:val="000000" w:themeColor="text1"/>
          <w:sz w:val="22"/>
          <w:shd w:val="clear" w:color="auto" w:fill="FFFFFF"/>
        </w:rPr>
        <w:t>Vangel</w:t>
      </w:r>
      <w:proofErr w:type="spellEnd"/>
      <w:r w:rsidR="0022539E" w:rsidRPr="0022539E">
        <w:rPr>
          <w:rFonts w:ascii="Arial" w:hAnsi="Arial" w:cs="Arial"/>
          <w:color w:val="000000" w:themeColor="text1"/>
          <w:sz w:val="22"/>
          <w:shd w:val="clear" w:color="auto" w:fill="FFFFFF"/>
        </w:rPr>
        <w:t>, 2011)</w:t>
      </w:r>
      <w:r w:rsidR="008804D3" w:rsidRPr="00901361">
        <w:rPr>
          <w:rFonts w:ascii="Arial" w:hAnsi="Arial" w:cs="Arial"/>
          <w:sz w:val="22"/>
        </w:rPr>
        <w:t>. The management of the organisation needs to immediately begin collecting data, coming to conclusions about how this problem might be resolved, and putting those conclusions into action as quickly as they can.</w:t>
      </w:r>
    </w:p>
    <w:p w:rsidR="00904ED2" w:rsidRPr="00901361" w:rsidRDefault="00904ED2" w:rsidP="00DD6D3B">
      <w:pPr>
        <w:pStyle w:val="Titlu2"/>
        <w:rPr>
          <w:rFonts w:cs="Arial"/>
        </w:rPr>
      </w:pPr>
      <w:bookmarkStart w:id="5" w:name="_Toc112637867"/>
      <w:r w:rsidRPr="00901361">
        <w:rPr>
          <w:rFonts w:cs="Arial"/>
        </w:rPr>
        <w:t>Scope</w:t>
      </w:r>
      <w:bookmarkEnd w:id="4"/>
      <w:bookmarkEnd w:id="5"/>
    </w:p>
    <w:p w:rsidR="00735676" w:rsidRPr="00901361" w:rsidRDefault="00AF55C1" w:rsidP="00DD6D3B">
      <w:pPr>
        <w:rPr>
          <w:rFonts w:ascii="Arial" w:hAnsi="Arial" w:cs="Arial"/>
          <w:sz w:val="22"/>
        </w:rPr>
      </w:pPr>
      <w:bookmarkStart w:id="6" w:name="_Toc99311310"/>
      <w:r w:rsidRPr="00901361">
        <w:rPr>
          <w:rFonts w:ascii="Arial" w:hAnsi="Arial" w:cs="Arial"/>
          <w:sz w:val="22"/>
        </w:rPr>
        <w:t>It is highly crucial for an organisation to have a sufficient number of personnel in order to achieve the organisational goals.</w:t>
      </w:r>
      <w:r w:rsidR="00735676" w:rsidRPr="00901361">
        <w:rPr>
          <w:rFonts w:ascii="Arial" w:hAnsi="Arial" w:cs="Arial"/>
          <w:sz w:val="22"/>
        </w:rPr>
        <w:t xml:space="preserve"> The day-to-day operations can be conducted without any obstacles to be completed. If there is not a scarcity of staff, there will be no additional strain placed on the employees in terms of their workload</w:t>
      </w:r>
      <w:r w:rsidR="0022539E">
        <w:rPr>
          <w:rFonts w:ascii="Arial" w:hAnsi="Arial" w:cs="Arial"/>
          <w:sz w:val="22"/>
        </w:rPr>
        <w:t xml:space="preserve"> </w:t>
      </w:r>
      <w:r w:rsidR="0022539E" w:rsidRPr="0022539E">
        <w:rPr>
          <w:rFonts w:ascii="Arial" w:hAnsi="Arial" w:cs="Arial"/>
          <w:color w:val="000000" w:themeColor="text1"/>
          <w:sz w:val="22"/>
          <w:shd w:val="clear" w:color="auto" w:fill="FFFFFF"/>
        </w:rPr>
        <w:t>(</w:t>
      </w:r>
      <w:proofErr w:type="spellStart"/>
      <w:r w:rsidR="0022539E" w:rsidRPr="0022539E">
        <w:rPr>
          <w:rFonts w:ascii="Arial" w:hAnsi="Arial" w:cs="Arial"/>
          <w:color w:val="000000" w:themeColor="text1"/>
          <w:sz w:val="22"/>
          <w:shd w:val="clear" w:color="auto" w:fill="FFFFFF"/>
        </w:rPr>
        <w:t>Agarwal</w:t>
      </w:r>
      <w:proofErr w:type="spellEnd"/>
      <w:r w:rsidR="0022539E" w:rsidRPr="0022539E">
        <w:rPr>
          <w:rFonts w:ascii="Arial" w:hAnsi="Arial" w:cs="Arial"/>
          <w:color w:val="000000" w:themeColor="text1"/>
          <w:sz w:val="22"/>
          <w:shd w:val="clear" w:color="auto" w:fill="FFFFFF"/>
        </w:rPr>
        <w:t xml:space="preserve"> and </w:t>
      </w:r>
      <w:proofErr w:type="spellStart"/>
      <w:r w:rsidR="0022539E" w:rsidRPr="0022539E">
        <w:rPr>
          <w:rFonts w:ascii="Arial" w:hAnsi="Arial" w:cs="Arial"/>
          <w:color w:val="000000" w:themeColor="text1"/>
          <w:sz w:val="22"/>
          <w:shd w:val="clear" w:color="auto" w:fill="FFFFFF"/>
        </w:rPr>
        <w:t>Dewan</w:t>
      </w:r>
      <w:proofErr w:type="spellEnd"/>
      <w:r w:rsidR="0022539E" w:rsidRPr="0022539E">
        <w:rPr>
          <w:rFonts w:ascii="Arial" w:hAnsi="Arial" w:cs="Arial"/>
          <w:color w:val="000000" w:themeColor="text1"/>
          <w:sz w:val="22"/>
          <w:shd w:val="clear" w:color="auto" w:fill="FFFFFF"/>
        </w:rPr>
        <w:t>, 2016)</w:t>
      </w:r>
      <w:r w:rsidR="00735676" w:rsidRPr="00901361">
        <w:rPr>
          <w:rFonts w:ascii="Arial" w:hAnsi="Arial" w:cs="Arial"/>
          <w:sz w:val="22"/>
        </w:rPr>
        <w:t>. The performance of the organisation as a whole will improve, and workers will experience increased levels of satisfaction with their work.</w:t>
      </w:r>
    </w:p>
    <w:p w:rsidR="00904ED2" w:rsidRPr="00901361" w:rsidRDefault="00904ED2" w:rsidP="00DD6D3B">
      <w:pPr>
        <w:pStyle w:val="Titlu2"/>
        <w:rPr>
          <w:rFonts w:cs="Arial"/>
        </w:rPr>
      </w:pPr>
      <w:bookmarkStart w:id="7" w:name="_Toc112637868"/>
      <w:r w:rsidRPr="00901361">
        <w:rPr>
          <w:rFonts w:cs="Arial"/>
        </w:rPr>
        <w:lastRenderedPageBreak/>
        <w:t>Impact</w:t>
      </w:r>
      <w:bookmarkEnd w:id="6"/>
      <w:bookmarkEnd w:id="7"/>
    </w:p>
    <w:p w:rsidR="00A9005E" w:rsidRPr="00901361" w:rsidRDefault="00A9005E" w:rsidP="00DD6D3B">
      <w:pPr>
        <w:rPr>
          <w:rFonts w:ascii="Arial" w:hAnsi="Arial" w:cs="Arial"/>
          <w:b/>
          <w:sz w:val="22"/>
        </w:rPr>
      </w:pPr>
      <w:bookmarkStart w:id="8" w:name="_Toc99311311"/>
      <w:r w:rsidRPr="00901361">
        <w:rPr>
          <w:rFonts w:ascii="Arial" w:hAnsi="Arial" w:cs="Arial"/>
          <w:sz w:val="22"/>
        </w:rPr>
        <w:t>Both the company's financial performance and its day-to-day operations might be impacted severely by a lack of available staff members.</w:t>
      </w:r>
      <w:r w:rsidRPr="00901361">
        <w:rPr>
          <w:rFonts w:ascii="Arial" w:hAnsi="Arial" w:cs="Arial"/>
          <w:b/>
          <w:sz w:val="22"/>
        </w:rPr>
        <w:t xml:space="preserve"> </w:t>
      </w:r>
      <w:r w:rsidRPr="00901361">
        <w:rPr>
          <w:rFonts w:ascii="Arial" w:hAnsi="Arial" w:cs="Arial"/>
          <w:sz w:val="22"/>
        </w:rPr>
        <w:t>The effects of a staff shortage in a company might have a negative impact on the performance of the other workers of that company. The following list provides examples of some of these impacts:</w:t>
      </w:r>
    </w:p>
    <w:p w:rsidR="00275E05" w:rsidRPr="00137D59" w:rsidRDefault="00275E05" w:rsidP="00DD6D3B">
      <w:pPr>
        <w:pStyle w:val="Listparagraf"/>
        <w:numPr>
          <w:ilvl w:val="0"/>
          <w:numId w:val="7"/>
        </w:numPr>
        <w:rPr>
          <w:rFonts w:ascii="Arial" w:hAnsi="Arial" w:cs="Arial"/>
          <w:sz w:val="22"/>
        </w:rPr>
      </w:pPr>
      <w:r w:rsidRPr="00137D59">
        <w:rPr>
          <w:rFonts w:ascii="Arial" w:hAnsi="Arial" w:cs="Arial"/>
          <w:sz w:val="22"/>
        </w:rPr>
        <w:t>A decrease in the amount of personal time available to current employees as a result of increasing work pressure due to the lack of available staff members.</w:t>
      </w:r>
    </w:p>
    <w:p w:rsidR="00275E05" w:rsidRPr="00137D59" w:rsidRDefault="00275E05" w:rsidP="00DD6D3B">
      <w:pPr>
        <w:pStyle w:val="Listparagraf"/>
        <w:numPr>
          <w:ilvl w:val="0"/>
          <w:numId w:val="7"/>
        </w:numPr>
        <w:rPr>
          <w:rFonts w:ascii="Arial" w:hAnsi="Arial" w:cs="Arial"/>
          <w:sz w:val="22"/>
        </w:rPr>
      </w:pPr>
      <w:r w:rsidRPr="00137D59">
        <w:rPr>
          <w:rFonts w:ascii="Arial" w:hAnsi="Arial" w:cs="Arial"/>
          <w:sz w:val="22"/>
        </w:rPr>
        <w:t xml:space="preserve">Inability to meet project deadlines due to a </w:t>
      </w:r>
      <w:r w:rsidR="00442352" w:rsidRPr="00137D59">
        <w:rPr>
          <w:rFonts w:ascii="Arial" w:hAnsi="Arial" w:cs="Arial"/>
          <w:sz w:val="22"/>
        </w:rPr>
        <w:t>shortage of available personnel</w:t>
      </w:r>
      <w:r w:rsidRPr="00137D59">
        <w:rPr>
          <w:rFonts w:ascii="Arial" w:hAnsi="Arial" w:cs="Arial"/>
          <w:sz w:val="22"/>
        </w:rPr>
        <w:t xml:space="preserve"> in the organisation</w:t>
      </w:r>
    </w:p>
    <w:p w:rsidR="00275E05" w:rsidRPr="00137D59" w:rsidRDefault="00275E05" w:rsidP="00DD6D3B">
      <w:pPr>
        <w:pStyle w:val="Listparagraf"/>
        <w:numPr>
          <w:ilvl w:val="0"/>
          <w:numId w:val="7"/>
        </w:numPr>
        <w:rPr>
          <w:rFonts w:ascii="Arial" w:hAnsi="Arial" w:cs="Arial"/>
          <w:sz w:val="22"/>
        </w:rPr>
      </w:pPr>
      <w:r w:rsidRPr="00137D59">
        <w:rPr>
          <w:rFonts w:ascii="Arial" w:hAnsi="Arial" w:cs="Arial"/>
          <w:sz w:val="22"/>
        </w:rPr>
        <w:t>A high degree of stress as a consequence of the fact that the remaining employees are required to work on multiple projects at the same time due to a staff shortage</w:t>
      </w:r>
      <w:r w:rsidR="0022539E">
        <w:rPr>
          <w:rFonts w:ascii="Arial" w:hAnsi="Arial" w:cs="Arial"/>
          <w:sz w:val="22"/>
        </w:rPr>
        <w:t xml:space="preserve"> </w:t>
      </w:r>
      <w:r w:rsidR="0022539E">
        <w:rPr>
          <w:rFonts w:ascii="Arial" w:hAnsi="Arial" w:cs="Arial"/>
          <w:color w:val="000000" w:themeColor="text1"/>
          <w:sz w:val="22"/>
          <w:shd w:val="clear" w:color="auto" w:fill="FFFFFF"/>
        </w:rPr>
        <w:t>(Gregory, 2011)</w:t>
      </w:r>
      <w:r w:rsidRPr="00137D59">
        <w:rPr>
          <w:rFonts w:ascii="Arial" w:hAnsi="Arial" w:cs="Arial"/>
          <w:sz w:val="22"/>
        </w:rPr>
        <w:t>.</w:t>
      </w:r>
    </w:p>
    <w:p w:rsidR="00275E05" w:rsidRPr="00137D59" w:rsidRDefault="00275E05" w:rsidP="00DD6D3B">
      <w:pPr>
        <w:pStyle w:val="Listparagraf"/>
        <w:numPr>
          <w:ilvl w:val="0"/>
          <w:numId w:val="7"/>
        </w:numPr>
        <w:rPr>
          <w:rFonts w:ascii="Arial" w:hAnsi="Arial" w:cs="Arial"/>
          <w:sz w:val="22"/>
        </w:rPr>
      </w:pPr>
      <w:r w:rsidRPr="00137D59">
        <w:rPr>
          <w:rFonts w:ascii="Arial" w:hAnsi="Arial" w:cs="Arial"/>
          <w:sz w:val="22"/>
        </w:rPr>
        <w:t>Unable to meet the everyday requirements and objectives of the company.</w:t>
      </w:r>
    </w:p>
    <w:p w:rsidR="00904ED2" w:rsidRPr="00901361" w:rsidRDefault="00112DB4" w:rsidP="00DD6D3B">
      <w:pPr>
        <w:pStyle w:val="Titlu1"/>
        <w:rPr>
          <w:rFonts w:cs="Arial"/>
        </w:rPr>
      </w:pPr>
      <w:bookmarkStart w:id="9" w:name="_Toc112637869"/>
      <w:r w:rsidRPr="00901361">
        <w:rPr>
          <w:rFonts w:cs="Arial"/>
        </w:rPr>
        <w:t xml:space="preserve">Information analysis </w:t>
      </w:r>
      <w:r w:rsidR="00904ED2" w:rsidRPr="00901361">
        <w:rPr>
          <w:rFonts w:cs="Arial"/>
        </w:rPr>
        <w:t>to formulate the decision-making process</w:t>
      </w:r>
      <w:bookmarkEnd w:id="8"/>
      <w:bookmarkEnd w:id="9"/>
    </w:p>
    <w:p w:rsidR="00D916EE" w:rsidRPr="00901361" w:rsidRDefault="00D916EE" w:rsidP="00DD6D3B">
      <w:pPr>
        <w:rPr>
          <w:rFonts w:ascii="Arial" w:hAnsi="Arial" w:cs="Arial"/>
          <w:sz w:val="22"/>
        </w:rPr>
      </w:pPr>
      <w:r w:rsidRPr="00901361">
        <w:rPr>
          <w:rFonts w:ascii="Arial" w:hAnsi="Arial" w:cs="Arial"/>
          <w:sz w:val="22"/>
        </w:rPr>
        <w:t>The information analysis of the working environment and the employees reveals a number of facts, some of which may contribute to employee turnover, which in turn may result in a lack of staff. The workforce has a significant number of unresolved issues with management. The benefits and pay that are offered by the corporation to the staff members are not meeting with a great deal of approval. Although the organisation hires exceptionally smart people to work for it, there are very few opportunities for their professional growth and development. It is an additional factor that led to this crisis.</w:t>
      </w:r>
    </w:p>
    <w:p w:rsidR="009A7CDD" w:rsidRPr="00901361" w:rsidRDefault="009A7CDD" w:rsidP="00DD6D3B">
      <w:pPr>
        <w:rPr>
          <w:rFonts w:ascii="Arial" w:hAnsi="Arial" w:cs="Arial"/>
          <w:b/>
          <w:sz w:val="22"/>
        </w:rPr>
      </w:pPr>
      <w:bookmarkStart w:id="10" w:name="_Toc99311312"/>
      <w:r w:rsidRPr="00901361">
        <w:rPr>
          <w:rFonts w:ascii="Arial" w:hAnsi="Arial" w:cs="Arial"/>
          <w:sz w:val="22"/>
        </w:rPr>
        <w:t>The identification of these factors as a result of the information analysis can be of assistance to the management of the organisation in formulating some solutions and putting those solutions into action in order to manage the issue</w:t>
      </w:r>
      <w:r w:rsidR="0022539E">
        <w:rPr>
          <w:rFonts w:ascii="Arial" w:hAnsi="Arial" w:cs="Arial"/>
          <w:sz w:val="22"/>
        </w:rPr>
        <w:t xml:space="preserve"> </w:t>
      </w:r>
      <w:r w:rsidR="0022539E" w:rsidRPr="0022539E">
        <w:rPr>
          <w:rFonts w:ascii="Arial" w:hAnsi="Arial" w:cs="Arial"/>
          <w:color w:val="000000" w:themeColor="text1"/>
          <w:sz w:val="22"/>
          <w:shd w:val="clear" w:color="auto" w:fill="FFFFFF"/>
        </w:rPr>
        <w:t>(Davis, 2015)</w:t>
      </w:r>
      <w:r w:rsidRPr="00901361">
        <w:rPr>
          <w:rFonts w:ascii="Arial" w:hAnsi="Arial" w:cs="Arial"/>
          <w:sz w:val="22"/>
        </w:rPr>
        <w:t>. On the other hand, the implementation of some solutions may take a considerable amount of time, while other solutions may be implemented right away. The management has the ability to take the first steps toward adjusting the level of staff numbers immediately, which will, in the long term, result in a lower employee turnover rate.</w:t>
      </w:r>
    </w:p>
    <w:p w:rsidR="00904ED2" w:rsidRPr="00901361" w:rsidRDefault="00904ED2" w:rsidP="00DD6D3B">
      <w:pPr>
        <w:pStyle w:val="Titlu1"/>
      </w:pPr>
      <w:bookmarkStart w:id="11" w:name="_Toc112637870"/>
      <w:r w:rsidRPr="00901361">
        <w:lastRenderedPageBreak/>
        <w:t xml:space="preserve">Range of </w:t>
      </w:r>
      <w:r w:rsidRPr="003641E3">
        <w:t>alternative</w:t>
      </w:r>
      <w:r w:rsidRPr="00901361">
        <w:t xml:space="preserve"> solutions</w:t>
      </w:r>
      <w:bookmarkEnd w:id="10"/>
      <w:bookmarkEnd w:id="11"/>
    </w:p>
    <w:p w:rsidR="001D17AB" w:rsidRPr="00901361" w:rsidRDefault="001D17AB" w:rsidP="00DD6D3B">
      <w:pPr>
        <w:rPr>
          <w:rFonts w:ascii="Arial" w:hAnsi="Arial" w:cs="Arial"/>
          <w:sz w:val="22"/>
        </w:rPr>
      </w:pPr>
      <w:r w:rsidRPr="00901361">
        <w:rPr>
          <w:rFonts w:ascii="Arial" w:hAnsi="Arial" w:cs="Arial"/>
          <w:sz w:val="22"/>
        </w:rPr>
        <w:t>It has already been demonstrated that the disparity in expectations and the absence of support from co</w:t>
      </w:r>
      <w:r w:rsidR="00D83E7E">
        <w:rPr>
          <w:rFonts w:ascii="Arial" w:hAnsi="Arial" w:cs="Arial"/>
          <w:sz w:val="22"/>
        </w:rPr>
        <w:t>-</w:t>
      </w:r>
      <w:bookmarkStart w:id="12" w:name="_GoBack"/>
      <w:bookmarkEnd w:id="12"/>
      <w:r w:rsidRPr="00901361">
        <w:rPr>
          <w:rFonts w:ascii="Arial" w:hAnsi="Arial" w:cs="Arial"/>
          <w:sz w:val="22"/>
        </w:rPr>
        <w:t>workers are the primary contributors to employee unhappiness, which in turn is generating a shortage of available workers. On the other hand, this can be disproved by any establishing process steps that can be constructed based on the problems that currently exist</w:t>
      </w:r>
      <w:r w:rsidR="0022539E">
        <w:rPr>
          <w:rFonts w:ascii="Arial" w:hAnsi="Arial" w:cs="Arial"/>
          <w:sz w:val="22"/>
        </w:rPr>
        <w:t xml:space="preserve"> </w:t>
      </w:r>
      <w:r w:rsidR="0022539E">
        <w:rPr>
          <w:rFonts w:ascii="Arial" w:hAnsi="Arial" w:cs="Arial"/>
          <w:color w:val="000000" w:themeColor="text1"/>
          <w:sz w:val="22"/>
          <w:shd w:val="clear" w:color="auto" w:fill="FFFFFF"/>
        </w:rPr>
        <w:t>(Latif et al., 2013)</w:t>
      </w:r>
      <w:r w:rsidRPr="00901361">
        <w:rPr>
          <w:rFonts w:ascii="Arial" w:hAnsi="Arial" w:cs="Arial"/>
          <w:sz w:val="22"/>
        </w:rPr>
        <w:t>.</w:t>
      </w:r>
      <w:r w:rsidR="00AC3D9D" w:rsidRPr="00901361">
        <w:rPr>
          <w:rFonts w:ascii="Arial" w:hAnsi="Arial" w:cs="Arial"/>
          <w:sz w:val="22"/>
        </w:rPr>
        <w:t xml:space="preserve"> In spite of this, it is possible to find solutions to the issues by carrying out an information analysis within the organisation and putting </w:t>
      </w:r>
      <w:r w:rsidR="00C40BB8">
        <w:rPr>
          <w:rFonts w:ascii="Arial" w:hAnsi="Arial" w:cs="Arial"/>
          <w:sz w:val="22"/>
        </w:rPr>
        <w:t xml:space="preserve">it </w:t>
      </w:r>
      <w:r w:rsidR="00AC3D9D" w:rsidRPr="00901361">
        <w:rPr>
          <w:rFonts w:ascii="Arial" w:hAnsi="Arial" w:cs="Arial"/>
          <w:sz w:val="22"/>
        </w:rPr>
        <w:t xml:space="preserve">into implementation. Some alternative solutions for mitigating the staff shortage </w:t>
      </w:r>
      <w:r w:rsidR="00901361" w:rsidRPr="00901361">
        <w:rPr>
          <w:rFonts w:ascii="Arial" w:hAnsi="Arial" w:cs="Arial"/>
          <w:sz w:val="22"/>
        </w:rPr>
        <w:t>problem are provided here.</w:t>
      </w:r>
    </w:p>
    <w:p w:rsidR="00F9153A" w:rsidRPr="00901361" w:rsidRDefault="00AB1146" w:rsidP="00DD6D3B">
      <w:pPr>
        <w:pStyle w:val="Titlu2"/>
      </w:pPr>
      <w:bookmarkStart w:id="13" w:name="_Toc112637871"/>
      <w:r w:rsidRPr="00901361">
        <w:t xml:space="preserve">Hiring more </w:t>
      </w:r>
      <w:r w:rsidRPr="003641E3">
        <w:t>staff</w:t>
      </w:r>
      <w:bookmarkEnd w:id="13"/>
    </w:p>
    <w:p w:rsidR="00572A15" w:rsidRPr="00901361" w:rsidRDefault="00D8021E" w:rsidP="00DD6D3B">
      <w:pPr>
        <w:rPr>
          <w:rFonts w:ascii="Arial" w:hAnsi="Arial" w:cs="Arial"/>
          <w:sz w:val="22"/>
        </w:rPr>
      </w:pPr>
      <w:r w:rsidRPr="00901361">
        <w:rPr>
          <w:rFonts w:ascii="Arial" w:hAnsi="Arial" w:cs="Arial"/>
          <w:sz w:val="22"/>
        </w:rPr>
        <w:t>Companies might make a temporary adjustment to the staffing issue by hiring more workers. The solution comes at a high price due to the money needed for the hiring procedure. When the turnover rate of an organisation is high, it can nevertheless function with the support of additional employees</w:t>
      </w:r>
      <w:r w:rsidR="0022539E">
        <w:rPr>
          <w:rFonts w:ascii="Arial" w:hAnsi="Arial" w:cs="Arial"/>
          <w:color w:val="000000" w:themeColor="text1"/>
          <w:sz w:val="22"/>
          <w:shd w:val="clear" w:color="auto" w:fill="FFFFFF"/>
        </w:rPr>
        <w:t xml:space="preserve"> (</w:t>
      </w:r>
      <w:proofErr w:type="spellStart"/>
      <w:r w:rsidR="0022539E">
        <w:rPr>
          <w:rFonts w:ascii="Arial" w:hAnsi="Arial" w:cs="Arial"/>
          <w:color w:val="000000" w:themeColor="text1"/>
          <w:sz w:val="22"/>
          <w:shd w:val="clear" w:color="auto" w:fill="FFFFFF"/>
        </w:rPr>
        <w:t>Agarwal</w:t>
      </w:r>
      <w:proofErr w:type="spellEnd"/>
      <w:r w:rsidR="0022539E">
        <w:rPr>
          <w:rFonts w:ascii="Arial" w:hAnsi="Arial" w:cs="Arial"/>
          <w:color w:val="000000" w:themeColor="text1"/>
          <w:sz w:val="22"/>
          <w:shd w:val="clear" w:color="auto" w:fill="FFFFFF"/>
        </w:rPr>
        <w:t xml:space="preserve"> and </w:t>
      </w:r>
      <w:proofErr w:type="spellStart"/>
      <w:r w:rsidR="0022539E">
        <w:rPr>
          <w:rFonts w:ascii="Arial" w:hAnsi="Arial" w:cs="Arial"/>
          <w:color w:val="000000" w:themeColor="text1"/>
          <w:sz w:val="22"/>
          <w:shd w:val="clear" w:color="auto" w:fill="FFFFFF"/>
        </w:rPr>
        <w:t>Dewan</w:t>
      </w:r>
      <w:proofErr w:type="spellEnd"/>
      <w:r w:rsidR="0022539E">
        <w:rPr>
          <w:rFonts w:ascii="Arial" w:hAnsi="Arial" w:cs="Arial"/>
          <w:color w:val="000000" w:themeColor="text1"/>
          <w:sz w:val="22"/>
          <w:shd w:val="clear" w:color="auto" w:fill="FFFFFF"/>
        </w:rPr>
        <w:t>, 2016)</w:t>
      </w:r>
      <w:r w:rsidRPr="00901361">
        <w:rPr>
          <w:rFonts w:ascii="Arial" w:hAnsi="Arial" w:cs="Arial"/>
          <w:sz w:val="22"/>
        </w:rPr>
        <w:t>.</w:t>
      </w:r>
    </w:p>
    <w:p w:rsidR="00F9153A" w:rsidRPr="00901361" w:rsidRDefault="00AB1146" w:rsidP="00DD6D3B">
      <w:pPr>
        <w:pStyle w:val="Titlu2"/>
        <w:rPr>
          <w:rFonts w:cs="Arial"/>
        </w:rPr>
      </w:pPr>
      <w:bookmarkStart w:id="14" w:name="_Toc112637872"/>
      <w:r w:rsidRPr="00901361">
        <w:rPr>
          <w:rFonts w:cs="Arial"/>
        </w:rPr>
        <w:t>Opportunities to grow in the company</w:t>
      </w:r>
      <w:bookmarkEnd w:id="14"/>
    </w:p>
    <w:p w:rsidR="007F4E11" w:rsidRPr="00901361" w:rsidRDefault="007F4E11" w:rsidP="00DD6D3B">
      <w:pPr>
        <w:rPr>
          <w:rFonts w:ascii="Arial" w:hAnsi="Arial" w:cs="Arial"/>
          <w:sz w:val="22"/>
        </w:rPr>
      </w:pPr>
      <w:r w:rsidRPr="00901361">
        <w:rPr>
          <w:rFonts w:ascii="Arial" w:hAnsi="Arial" w:cs="Arial"/>
          <w:sz w:val="22"/>
        </w:rPr>
        <w:t>Highly skilled and talented individuals are not interested in working in an environment where they will not be able to further their careers. In demoralising settings, people lose interest quickly and look elsewhere for employment</w:t>
      </w:r>
      <w:r w:rsidR="0022539E">
        <w:rPr>
          <w:rFonts w:ascii="Arial" w:hAnsi="Arial" w:cs="Arial"/>
          <w:sz w:val="22"/>
        </w:rPr>
        <w:t xml:space="preserve"> </w:t>
      </w:r>
      <w:r w:rsidR="0022539E">
        <w:rPr>
          <w:rFonts w:ascii="Arial" w:hAnsi="Arial" w:cs="Arial"/>
          <w:color w:val="000000" w:themeColor="text1"/>
          <w:sz w:val="22"/>
          <w:shd w:val="clear" w:color="auto" w:fill="FFFFFF"/>
        </w:rPr>
        <w:t>(Gregory, 2011)</w:t>
      </w:r>
      <w:r w:rsidRPr="00901361">
        <w:rPr>
          <w:rFonts w:ascii="Arial" w:hAnsi="Arial" w:cs="Arial"/>
          <w:sz w:val="22"/>
        </w:rPr>
        <w:t>. It is the responsibility of the corporation to give these employees ample room for advancement if they can flourish.</w:t>
      </w:r>
    </w:p>
    <w:p w:rsidR="00F9153A" w:rsidRPr="00901361" w:rsidRDefault="00AB1146" w:rsidP="00DD6D3B">
      <w:pPr>
        <w:pStyle w:val="Titlu2"/>
        <w:rPr>
          <w:rFonts w:cs="Arial"/>
        </w:rPr>
      </w:pPr>
      <w:bookmarkStart w:id="15" w:name="_Toc112637873"/>
      <w:r w:rsidRPr="00901361">
        <w:rPr>
          <w:rFonts w:cs="Arial"/>
        </w:rPr>
        <w:t>Weekly bonus</w:t>
      </w:r>
      <w:bookmarkEnd w:id="15"/>
      <w:r w:rsidRPr="00901361">
        <w:rPr>
          <w:rFonts w:cs="Arial"/>
        </w:rPr>
        <w:t xml:space="preserve"> </w:t>
      </w:r>
    </w:p>
    <w:p w:rsidR="00EA2A17" w:rsidRPr="00901361" w:rsidRDefault="00EA2A17" w:rsidP="00DD6D3B">
      <w:pPr>
        <w:rPr>
          <w:rFonts w:ascii="Arial" w:hAnsi="Arial" w:cs="Arial"/>
          <w:sz w:val="22"/>
        </w:rPr>
      </w:pPr>
      <w:r w:rsidRPr="00901361">
        <w:rPr>
          <w:rFonts w:ascii="Arial" w:hAnsi="Arial" w:cs="Arial"/>
          <w:sz w:val="22"/>
        </w:rPr>
        <w:t>Incentives are a common strategy used to lower staff turnover. If an employee has had a particularly productive week, t</w:t>
      </w:r>
      <w:r w:rsidR="00C40BB8">
        <w:rPr>
          <w:rFonts w:ascii="Arial" w:hAnsi="Arial" w:cs="Arial"/>
          <w:sz w:val="22"/>
        </w:rPr>
        <w:t>he</w:t>
      </w:r>
      <w:r w:rsidRPr="00901361">
        <w:rPr>
          <w:rFonts w:ascii="Arial" w:hAnsi="Arial" w:cs="Arial"/>
          <w:sz w:val="22"/>
        </w:rPr>
        <w:t xml:space="preserve"> company may choose to reward them with a weekly bonus. It's a great way to keep the employees inspired.</w:t>
      </w:r>
    </w:p>
    <w:p w:rsidR="00F9153A" w:rsidRPr="00901361" w:rsidRDefault="00AB1146" w:rsidP="00DD6D3B">
      <w:pPr>
        <w:pStyle w:val="Titlu2"/>
        <w:rPr>
          <w:rFonts w:cs="Arial"/>
        </w:rPr>
      </w:pPr>
      <w:bookmarkStart w:id="16" w:name="_Toc112637874"/>
      <w:r w:rsidRPr="00901361">
        <w:rPr>
          <w:rFonts w:cs="Arial"/>
        </w:rPr>
        <w:t>Management support</w:t>
      </w:r>
      <w:bookmarkEnd w:id="16"/>
      <w:r w:rsidRPr="00901361">
        <w:rPr>
          <w:rFonts w:cs="Arial"/>
        </w:rPr>
        <w:t xml:space="preserve">   </w:t>
      </w:r>
    </w:p>
    <w:p w:rsidR="00AC3D9D" w:rsidRDefault="00EA2A17" w:rsidP="00DD6D3B">
      <w:pPr>
        <w:rPr>
          <w:rFonts w:ascii="Arial" w:hAnsi="Arial" w:cs="Arial"/>
          <w:sz w:val="22"/>
        </w:rPr>
      </w:pPr>
      <w:r w:rsidRPr="00901361">
        <w:rPr>
          <w:rFonts w:ascii="Arial" w:hAnsi="Arial" w:cs="Arial"/>
          <w:sz w:val="22"/>
        </w:rPr>
        <w:t>Frustration sets in when an employee has problems at work and is unable to address them. For the sake of maintaining employee satisfaction, the company's management should take these kinds of situations into account and offer assistance</w:t>
      </w:r>
      <w:r w:rsidR="0022539E">
        <w:rPr>
          <w:rFonts w:ascii="Arial" w:hAnsi="Arial" w:cs="Arial"/>
          <w:sz w:val="22"/>
        </w:rPr>
        <w:t xml:space="preserve"> </w:t>
      </w:r>
      <w:r w:rsidR="0022539E" w:rsidRPr="0022539E">
        <w:rPr>
          <w:rFonts w:ascii="Arial" w:hAnsi="Arial" w:cs="Arial"/>
          <w:color w:val="000000" w:themeColor="text1"/>
          <w:sz w:val="22"/>
          <w:shd w:val="clear" w:color="auto" w:fill="FFFFFF"/>
        </w:rPr>
        <w:t>(</w:t>
      </w:r>
      <w:proofErr w:type="spellStart"/>
      <w:r w:rsidR="0022539E" w:rsidRPr="0022539E">
        <w:rPr>
          <w:rFonts w:ascii="Arial" w:hAnsi="Arial" w:cs="Arial"/>
          <w:color w:val="000000" w:themeColor="text1"/>
          <w:sz w:val="22"/>
          <w:shd w:val="clear" w:color="auto" w:fill="FFFFFF"/>
        </w:rPr>
        <w:t>Mallikarjuna</w:t>
      </w:r>
      <w:proofErr w:type="spellEnd"/>
      <w:r w:rsidR="0022539E" w:rsidRPr="0022539E">
        <w:rPr>
          <w:rFonts w:ascii="Arial" w:hAnsi="Arial" w:cs="Arial"/>
          <w:color w:val="000000" w:themeColor="text1"/>
          <w:sz w:val="22"/>
          <w:shd w:val="clear" w:color="auto" w:fill="FFFFFF"/>
        </w:rPr>
        <w:t>, 2012)</w:t>
      </w:r>
      <w:r w:rsidRPr="00901361">
        <w:rPr>
          <w:rFonts w:ascii="Arial" w:hAnsi="Arial" w:cs="Arial"/>
          <w:sz w:val="22"/>
        </w:rPr>
        <w:t>.</w:t>
      </w:r>
    </w:p>
    <w:p w:rsidR="003641E3" w:rsidRPr="003641E3" w:rsidRDefault="003641E3" w:rsidP="00DD6D3B">
      <w:pPr>
        <w:pStyle w:val="Titlu1"/>
      </w:pPr>
      <w:bookmarkStart w:id="17" w:name="_Toc112637875"/>
      <w:r w:rsidRPr="003641E3">
        <w:lastRenderedPageBreak/>
        <w:t>Decision-making technique for evaluation and identifying the best option</w:t>
      </w:r>
      <w:bookmarkEnd w:id="17"/>
      <w:r w:rsidRPr="003641E3">
        <w:t xml:space="preserve"> </w:t>
      </w:r>
    </w:p>
    <w:p w:rsidR="003641E3" w:rsidRPr="003641E3" w:rsidRDefault="003641E3" w:rsidP="00DD6D3B">
      <w:pPr>
        <w:rPr>
          <w:rFonts w:ascii="Arial" w:hAnsi="Arial" w:cs="Arial"/>
          <w:sz w:val="22"/>
        </w:rPr>
      </w:pPr>
      <w:r w:rsidRPr="00E56C38">
        <w:rPr>
          <w:rFonts w:ascii="Arial" w:hAnsi="Arial" w:cs="Arial"/>
          <w:b/>
          <w:sz w:val="22"/>
        </w:rPr>
        <w:t>Increasing salary of the old employees:</w:t>
      </w:r>
      <w:r w:rsidRPr="003641E3">
        <w:rPr>
          <w:rFonts w:ascii="Arial" w:hAnsi="Arial" w:cs="Arial"/>
          <w:sz w:val="22"/>
        </w:rPr>
        <w:t xml:space="preserve"> Raise pay for employees on a regular basis to indicate that the company appreciate their hard work and dedication to the organisation. An easy way to improve morale, employee happiness, and motivation is with a salary rise. In particular, it might be of great use to the older workers. If there is a running firm, even a little pay increase might be beneficial. It is a wis</w:t>
      </w:r>
      <w:r w:rsidR="003F7145">
        <w:rPr>
          <w:rFonts w:ascii="Arial" w:hAnsi="Arial" w:cs="Arial"/>
          <w:sz w:val="22"/>
        </w:rPr>
        <w:t xml:space="preserve">e investment to hold on to </w:t>
      </w:r>
      <w:r w:rsidRPr="003641E3">
        <w:rPr>
          <w:rFonts w:ascii="Arial" w:hAnsi="Arial" w:cs="Arial"/>
          <w:sz w:val="22"/>
        </w:rPr>
        <w:t>dedicated, diligent, competent, high-output, happy and potentially lucrative employees</w:t>
      </w:r>
      <w:r w:rsidR="001A5D60">
        <w:rPr>
          <w:rFonts w:ascii="Arial" w:hAnsi="Arial" w:cs="Arial"/>
          <w:sz w:val="22"/>
        </w:rPr>
        <w:t xml:space="preserve"> (</w:t>
      </w:r>
      <w:r w:rsidR="001A5D60">
        <w:rPr>
          <w:rFonts w:ascii="Arial" w:hAnsi="Arial" w:cs="Arial"/>
          <w:color w:val="000000" w:themeColor="text1"/>
          <w:sz w:val="22"/>
        </w:rPr>
        <w:t xml:space="preserve">Das and </w:t>
      </w:r>
      <w:proofErr w:type="spellStart"/>
      <w:r w:rsidR="001A5D60">
        <w:rPr>
          <w:rFonts w:ascii="Arial" w:hAnsi="Arial" w:cs="Arial"/>
          <w:color w:val="000000" w:themeColor="text1"/>
          <w:sz w:val="22"/>
        </w:rPr>
        <w:t>Baruah</w:t>
      </w:r>
      <w:proofErr w:type="spellEnd"/>
      <w:r w:rsidR="001A5D60">
        <w:rPr>
          <w:rFonts w:ascii="Arial" w:hAnsi="Arial" w:cs="Arial"/>
          <w:color w:val="000000" w:themeColor="text1"/>
          <w:sz w:val="22"/>
        </w:rPr>
        <w:t>, 2013)</w:t>
      </w:r>
      <w:r w:rsidRPr="003641E3">
        <w:rPr>
          <w:rFonts w:ascii="Arial" w:hAnsi="Arial" w:cs="Arial"/>
          <w:sz w:val="22"/>
        </w:rPr>
        <w:t>. But only increasing in the salary of the old ones will not bring good outcomes as all the employees shall look out for it regardless of age.</w:t>
      </w:r>
    </w:p>
    <w:p w:rsidR="003641E3" w:rsidRPr="003641E3" w:rsidRDefault="003641E3" w:rsidP="00DD6D3B">
      <w:pPr>
        <w:rPr>
          <w:rFonts w:ascii="Arial" w:hAnsi="Arial" w:cs="Arial"/>
          <w:sz w:val="22"/>
        </w:rPr>
      </w:pPr>
      <w:r w:rsidRPr="00E56C38">
        <w:rPr>
          <w:rFonts w:ascii="Arial" w:hAnsi="Arial" w:cs="Arial"/>
          <w:b/>
          <w:sz w:val="22"/>
        </w:rPr>
        <w:t>More days of holiday:</w:t>
      </w:r>
      <w:r w:rsidRPr="003641E3">
        <w:rPr>
          <w:rFonts w:ascii="Arial" w:hAnsi="Arial" w:cs="Arial"/>
          <w:sz w:val="22"/>
        </w:rPr>
        <w:t xml:space="preserve"> Taking a vacation has been shown in several studies </w:t>
      </w:r>
      <w:r w:rsidR="003F7145">
        <w:rPr>
          <w:rFonts w:ascii="Arial" w:hAnsi="Arial" w:cs="Arial"/>
          <w:sz w:val="22"/>
        </w:rPr>
        <w:t xml:space="preserve">to have positive effects on </w:t>
      </w:r>
      <w:r w:rsidRPr="003641E3">
        <w:rPr>
          <w:rFonts w:ascii="Arial" w:hAnsi="Arial" w:cs="Arial"/>
          <w:sz w:val="22"/>
        </w:rPr>
        <w:t>physi</w:t>
      </w:r>
      <w:r w:rsidR="003F7145">
        <w:rPr>
          <w:rFonts w:ascii="Arial" w:hAnsi="Arial" w:cs="Arial"/>
          <w:sz w:val="22"/>
        </w:rPr>
        <w:t>cal health, such as lowering the</w:t>
      </w:r>
      <w:r w:rsidRPr="003641E3">
        <w:rPr>
          <w:rFonts w:ascii="Arial" w:hAnsi="Arial" w:cs="Arial"/>
          <w:sz w:val="22"/>
        </w:rPr>
        <w:t xml:space="preserve"> risk of heart dis</w:t>
      </w:r>
      <w:r w:rsidR="003F7145">
        <w:rPr>
          <w:rFonts w:ascii="Arial" w:hAnsi="Arial" w:cs="Arial"/>
          <w:sz w:val="22"/>
        </w:rPr>
        <w:t>ease, enhancing the</w:t>
      </w:r>
      <w:r w:rsidRPr="003641E3">
        <w:rPr>
          <w:rFonts w:ascii="Arial" w:hAnsi="Arial" w:cs="Arial"/>
          <w:sz w:val="22"/>
        </w:rPr>
        <w:t xml:space="preserve"> </w:t>
      </w:r>
      <w:r w:rsidR="003F7145">
        <w:rPr>
          <w:rFonts w:ascii="Arial" w:hAnsi="Arial" w:cs="Arial"/>
          <w:sz w:val="22"/>
        </w:rPr>
        <w:t>mental health, and lowering stress levels. Distracting ones</w:t>
      </w:r>
      <w:r w:rsidRPr="003641E3">
        <w:rPr>
          <w:rFonts w:ascii="Arial" w:hAnsi="Arial" w:cs="Arial"/>
          <w:sz w:val="22"/>
        </w:rPr>
        <w:t>elf with calming activities like reading, light exercise</w:t>
      </w:r>
      <w:r w:rsidR="003F7145">
        <w:rPr>
          <w:rFonts w:ascii="Arial" w:hAnsi="Arial" w:cs="Arial"/>
          <w:sz w:val="22"/>
        </w:rPr>
        <w:t>, or a lengthy bath can help one</w:t>
      </w:r>
      <w:r w:rsidRPr="003641E3">
        <w:rPr>
          <w:rFonts w:ascii="Arial" w:hAnsi="Arial" w:cs="Arial"/>
          <w:sz w:val="22"/>
        </w:rPr>
        <w:t xml:space="preserve"> deal with stressful situations. However, this risks becoming boring and the available spots will eventually be exhausted.</w:t>
      </w:r>
    </w:p>
    <w:p w:rsidR="003641E3" w:rsidRPr="003641E3" w:rsidRDefault="003641E3" w:rsidP="00DD6D3B">
      <w:pPr>
        <w:rPr>
          <w:rFonts w:ascii="Arial" w:hAnsi="Arial" w:cs="Arial"/>
          <w:sz w:val="22"/>
        </w:rPr>
      </w:pPr>
      <w:r w:rsidRPr="00E56C38">
        <w:rPr>
          <w:rFonts w:ascii="Arial" w:hAnsi="Arial" w:cs="Arial"/>
          <w:b/>
          <w:sz w:val="22"/>
        </w:rPr>
        <w:t>More benefits for employees:</w:t>
      </w:r>
      <w:r w:rsidRPr="003641E3">
        <w:rPr>
          <w:rFonts w:ascii="Arial" w:hAnsi="Arial" w:cs="Arial"/>
          <w:sz w:val="22"/>
        </w:rPr>
        <w:t xml:space="preserve"> Benefits in the workplace are extra bonuses that companies give their workers on top of a regular </w:t>
      </w:r>
      <w:proofErr w:type="spellStart"/>
      <w:r w:rsidRPr="003641E3">
        <w:rPr>
          <w:rFonts w:ascii="Arial" w:hAnsi="Arial" w:cs="Arial"/>
          <w:sz w:val="22"/>
        </w:rPr>
        <w:t>paycheck</w:t>
      </w:r>
      <w:proofErr w:type="spellEnd"/>
      <w:r w:rsidRPr="003641E3">
        <w:rPr>
          <w:rFonts w:ascii="Arial" w:hAnsi="Arial" w:cs="Arial"/>
          <w:sz w:val="22"/>
        </w:rPr>
        <w:t>. To make an informed decision on a job offer, knowing what perks are on the table is a big assistance. The advantages offered by an organisation are the set of rules and incentives set by that company's management</w:t>
      </w:r>
      <w:r w:rsidR="001A5D60">
        <w:rPr>
          <w:rFonts w:ascii="Arial" w:hAnsi="Arial" w:cs="Arial"/>
          <w:sz w:val="22"/>
        </w:rPr>
        <w:t xml:space="preserve"> (</w:t>
      </w:r>
      <w:r w:rsidR="001A5D60">
        <w:rPr>
          <w:rFonts w:ascii="Arial" w:hAnsi="Arial" w:cs="Arial"/>
          <w:color w:val="000000" w:themeColor="text1"/>
          <w:sz w:val="22"/>
        </w:rPr>
        <w:t>Phillips and Connell, 2004)</w:t>
      </w:r>
      <w:r w:rsidRPr="003641E3">
        <w:rPr>
          <w:rFonts w:ascii="Arial" w:hAnsi="Arial" w:cs="Arial"/>
          <w:sz w:val="22"/>
        </w:rPr>
        <w:t xml:space="preserve">. The organisational setup here gives the worker a lot of ways to make decisions that work best for them. When it comes to employee benefits, for instance, health insurance, companies often provide several categories of coverage. The alternative structure is more consumer-focused and allows workers to choose their benefits package based on predetermined money provided by their employer. </w:t>
      </w:r>
    </w:p>
    <w:p w:rsidR="003641E3" w:rsidRPr="003641E3" w:rsidRDefault="003641E3" w:rsidP="00DD6D3B">
      <w:pPr>
        <w:rPr>
          <w:rFonts w:ascii="Arial" w:hAnsi="Arial" w:cs="Arial"/>
          <w:sz w:val="22"/>
        </w:rPr>
      </w:pPr>
      <w:r w:rsidRPr="00E56C38">
        <w:rPr>
          <w:rFonts w:ascii="Arial" w:hAnsi="Arial" w:cs="Arial"/>
          <w:b/>
          <w:sz w:val="22"/>
        </w:rPr>
        <w:t>Appropriate option:</w:t>
      </w:r>
      <w:r w:rsidRPr="003641E3">
        <w:rPr>
          <w:rFonts w:ascii="Arial" w:hAnsi="Arial" w:cs="Arial"/>
          <w:sz w:val="22"/>
        </w:rPr>
        <w:t xml:space="preserve"> Increasing employee benefits may be a feasible strategy for addressing the scarcity of skilled workers. The company may communicate its objectives and the employees can work toward achieving those objectives. This will help the company address its staffing crisis by inspiring its workers to work toward realistic objectives and push themselves to develop personally and professionally.</w:t>
      </w:r>
    </w:p>
    <w:p w:rsidR="003641E3" w:rsidRPr="003641E3" w:rsidRDefault="003641E3" w:rsidP="00DD6D3B">
      <w:pPr>
        <w:pStyle w:val="Titlu1"/>
      </w:pPr>
      <w:bookmarkStart w:id="18" w:name="_Toc112637876"/>
      <w:r w:rsidRPr="003641E3">
        <w:lastRenderedPageBreak/>
        <w:t>Plan for implementation</w:t>
      </w:r>
      <w:bookmarkEnd w:id="18"/>
      <w:r w:rsidRPr="003641E3">
        <w:t xml:space="preserve"> </w:t>
      </w:r>
    </w:p>
    <w:tbl>
      <w:tblPr>
        <w:tblStyle w:val="GrilTabel"/>
        <w:tblW w:w="0" w:type="auto"/>
        <w:tblLook w:val="04A0" w:firstRow="1" w:lastRow="0" w:firstColumn="1" w:lastColumn="0" w:noHBand="0" w:noVBand="1"/>
      </w:tblPr>
      <w:tblGrid>
        <w:gridCol w:w="4600"/>
        <w:gridCol w:w="4600"/>
      </w:tblGrid>
      <w:tr w:rsidR="003641E3" w:rsidRPr="0022539E" w:rsidTr="007058A2">
        <w:trPr>
          <w:trHeight w:val="826"/>
        </w:trPr>
        <w:tc>
          <w:tcPr>
            <w:tcW w:w="4600" w:type="dxa"/>
          </w:tcPr>
          <w:p w:rsidR="003641E3" w:rsidRPr="0022539E" w:rsidRDefault="003641E3" w:rsidP="00DD6D3B">
            <w:pPr>
              <w:jc w:val="center"/>
              <w:rPr>
                <w:rFonts w:ascii="Arial" w:hAnsi="Arial" w:cs="Arial"/>
                <w:b/>
                <w:sz w:val="22"/>
              </w:rPr>
            </w:pPr>
            <w:r w:rsidRPr="0022539E">
              <w:rPr>
                <w:rFonts w:ascii="Arial" w:hAnsi="Arial" w:cs="Arial"/>
                <w:b/>
                <w:sz w:val="22"/>
              </w:rPr>
              <w:t>Particulars</w:t>
            </w:r>
          </w:p>
        </w:tc>
        <w:tc>
          <w:tcPr>
            <w:tcW w:w="4600" w:type="dxa"/>
          </w:tcPr>
          <w:p w:rsidR="003641E3" w:rsidRPr="0022539E" w:rsidRDefault="003641E3" w:rsidP="00DD6D3B">
            <w:pPr>
              <w:jc w:val="center"/>
              <w:rPr>
                <w:rFonts w:ascii="Arial" w:hAnsi="Arial" w:cs="Arial"/>
                <w:b/>
                <w:sz w:val="22"/>
              </w:rPr>
            </w:pPr>
            <w:r w:rsidRPr="0022539E">
              <w:rPr>
                <w:rFonts w:ascii="Arial" w:hAnsi="Arial" w:cs="Arial"/>
                <w:b/>
                <w:sz w:val="22"/>
              </w:rPr>
              <w:t>Outcome</w:t>
            </w:r>
          </w:p>
        </w:tc>
      </w:tr>
      <w:tr w:rsidR="003641E3" w:rsidRPr="0022539E" w:rsidTr="007058A2">
        <w:trPr>
          <w:trHeight w:val="826"/>
        </w:trPr>
        <w:tc>
          <w:tcPr>
            <w:tcW w:w="4600" w:type="dxa"/>
          </w:tcPr>
          <w:p w:rsidR="003641E3" w:rsidRPr="0022539E" w:rsidRDefault="003641E3" w:rsidP="00DD6D3B">
            <w:pPr>
              <w:rPr>
                <w:rFonts w:ascii="Arial" w:hAnsi="Arial" w:cs="Arial"/>
                <w:sz w:val="22"/>
              </w:rPr>
            </w:pPr>
            <w:r w:rsidRPr="0022539E">
              <w:rPr>
                <w:rFonts w:ascii="Arial" w:hAnsi="Arial" w:cs="Arial"/>
                <w:sz w:val="22"/>
              </w:rPr>
              <w:t>Hiring more staff</w:t>
            </w:r>
          </w:p>
        </w:tc>
        <w:tc>
          <w:tcPr>
            <w:tcW w:w="4600" w:type="dxa"/>
          </w:tcPr>
          <w:p w:rsidR="003641E3" w:rsidRPr="0022539E" w:rsidRDefault="003641E3" w:rsidP="00DD6D3B">
            <w:pPr>
              <w:rPr>
                <w:rFonts w:ascii="Arial" w:hAnsi="Arial" w:cs="Arial"/>
                <w:sz w:val="22"/>
              </w:rPr>
            </w:pPr>
            <w:r w:rsidRPr="0022539E">
              <w:rPr>
                <w:rFonts w:ascii="Arial" w:hAnsi="Arial" w:cs="Arial"/>
                <w:sz w:val="22"/>
              </w:rPr>
              <w:t xml:space="preserve">This can be done by rolling out more vacancy notices in order to bring more individuals to the interview so that they can be hired. </w:t>
            </w:r>
          </w:p>
        </w:tc>
      </w:tr>
      <w:tr w:rsidR="003641E3" w:rsidRPr="0022539E" w:rsidTr="007058A2">
        <w:trPr>
          <w:trHeight w:val="826"/>
        </w:trPr>
        <w:tc>
          <w:tcPr>
            <w:tcW w:w="4600" w:type="dxa"/>
          </w:tcPr>
          <w:p w:rsidR="003641E3" w:rsidRPr="0022539E" w:rsidRDefault="003641E3" w:rsidP="00DD6D3B">
            <w:pPr>
              <w:rPr>
                <w:rFonts w:ascii="Arial" w:hAnsi="Arial" w:cs="Arial"/>
                <w:sz w:val="22"/>
              </w:rPr>
            </w:pPr>
            <w:r w:rsidRPr="0022539E">
              <w:rPr>
                <w:rFonts w:ascii="Arial" w:hAnsi="Arial" w:cs="Arial"/>
                <w:sz w:val="22"/>
              </w:rPr>
              <w:t xml:space="preserve">Growth opportunities </w:t>
            </w:r>
          </w:p>
        </w:tc>
        <w:tc>
          <w:tcPr>
            <w:tcW w:w="4600" w:type="dxa"/>
          </w:tcPr>
          <w:p w:rsidR="003641E3" w:rsidRPr="0022539E" w:rsidRDefault="003641E3" w:rsidP="00DD6D3B">
            <w:pPr>
              <w:rPr>
                <w:rFonts w:ascii="Arial" w:hAnsi="Arial" w:cs="Arial"/>
                <w:sz w:val="22"/>
              </w:rPr>
            </w:pPr>
            <w:r w:rsidRPr="0022539E">
              <w:rPr>
                <w:rFonts w:ascii="Arial" w:hAnsi="Arial" w:cs="Arial"/>
                <w:sz w:val="22"/>
              </w:rPr>
              <w:t>Employees can get morale-boosting and career-enhancing assistance from their employers. In the workplace, there are many internal and external resources that employees may use to expand their skill sets</w:t>
            </w:r>
            <w:r w:rsidR="001A5D60">
              <w:rPr>
                <w:rFonts w:ascii="Arial" w:hAnsi="Arial" w:cs="Arial"/>
                <w:sz w:val="22"/>
              </w:rPr>
              <w:t xml:space="preserve"> (</w:t>
            </w:r>
            <w:r w:rsidR="001A5D60">
              <w:rPr>
                <w:rFonts w:ascii="Arial" w:hAnsi="Arial" w:cs="Arial"/>
                <w:color w:val="000000" w:themeColor="text1"/>
                <w:sz w:val="22"/>
              </w:rPr>
              <w:t>Phillips and Connell, 2004)</w:t>
            </w:r>
            <w:r w:rsidRPr="0022539E">
              <w:rPr>
                <w:rFonts w:ascii="Arial" w:hAnsi="Arial" w:cs="Arial"/>
                <w:sz w:val="22"/>
              </w:rPr>
              <w:t>. An individual's contributions should be routinely acknowledged and appreciated, and not just monetarily.</w:t>
            </w:r>
          </w:p>
        </w:tc>
      </w:tr>
      <w:tr w:rsidR="003641E3" w:rsidRPr="0022539E" w:rsidTr="007058A2">
        <w:trPr>
          <w:trHeight w:val="826"/>
        </w:trPr>
        <w:tc>
          <w:tcPr>
            <w:tcW w:w="4600" w:type="dxa"/>
          </w:tcPr>
          <w:p w:rsidR="003641E3" w:rsidRPr="0022539E" w:rsidRDefault="003641E3" w:rsidP="00DD6D3B">
            <w:pPr>
              <w:rPr>
                <w:rFonts w:ascii="Arial" w:hAnsi="Arial" w:cs="Arial"/>
                <w:sz w:val="22"/>
              </w:rPr>
            </w:pPr>
            <w:r w:rsidRPr="0022539E">
              <w:rPr>
                <w:rFonts w:ascii="Arial" w:hAnsi="Arial" w:cs="Arial"/>
                <w:sz w:val="22"/>
              </w:rPr>
              <w:t xml:space="preserve">Weekly bonus </w:t>
            </w:r>
          </w:p>
        </w:tc>
        <w:tc>
          <w:tcPr>
            <w:tcW w:w="4600" w:type="dxa"/>
          </w:tcPr>
          <w:p w:rsidR="003641E3" w:rsidRPr="0022539E" w:rsidRDefault="003641E3" w:rsidP="00DD6D3B">
            <w:pPr>
              <w:rPr>
                <w:rFonts w:ascii="Arial" w:hAnsi="Arial" w:cs="Arial"/>
                <w:sz w:val="22"/>
              </w:rPr>
            </w:pPr>
            <w:r w:rsidRPr="0022539E">
              <w:rPr>
                <w:rFonts w:ascii="Arial" w:hAnsi="Arial" w:cs="Arial"/>
                <w:sz w:val="22"/>
              </w:rPr>
              <w:t>These bonuses are not promised and are provided at the employer's sole discretion. The most important aspect of discretionary bonuses is that neither the payment of a bonus nor its size or timing have been established in advance by the employer. This has the potential to be an additional benefit for the employees who complete certain weekly goals.</w:t>
            </w:r>
          </w:p>
        </w:tc>
      </w:tr>
      <w:tr w:rsidR="003641E3" w:rsidRPr="0022539E" w:rsidTr="007058A2">
        <w:trPr>
          <w:trHeight w:val="826"/>
        </w:trPr>
        <w:tc>
          <w:tcPr>
            <w:tcW w:w="4600" w:type="dxa"/>
          </w:tcPr>
          <w:p w:rsidR="003641E3" w:rsidRPr="0022539E" w:rsidRDefault="003641E3" w:rsidP="00DD6D3B">
            <w:pPr>
              <w:rPr>
                <w:rFonts w:ascii="Arial" w:hAnsi="Arial" w:cs="Arial"/>
                <w:sz w:val="22"/>
              </w:rPr>
            </w:pPr>
            <w:r w:rsidRPr="0022539E">
              <w:rPr>
                <w:rFonts w:ascii="Arial" w:hAnsi="Arial" w:cs="Arial"/>
                <w:sz w:val="22"/>
              </w:rPr>
              <w:t xml:space="preserve">Management support </w:t>
            </w:r>
          </w:p>
        </w:tc>
        <w:tc>
          <w:tcPr>
            <w:tcW w:w="4600" w:type="dxa"/>
          </w:tcPr>
          <w:p w:rsidR="003641E3" w:rsidRPr="0022539E" w:rsidRDefault="003641E3" w:rsidP="00DD6D3B">
            <w:pPr>
              <w:rPr>
                <w:rFonts w:ascii="Arial" w:hAnsi="Arial" w:cs="Arial"/>
                <w:sz w:val="22"/>
              </w:rPr>
            </w:pPr>
            <w:r w:rsidRPr="0022539E">
              <w:rPr>
                <w:rFonts w:ascii="Arial" w:hAnsi="Arial" w:cs="Arial"/>
                <w:sz w:val="22"/>
              </w:rPr>
              <w:t>Those in charge have an obligation to keep their employees informed of any news and developments inside the company. Spell out the new expectations and responsibilities for the job</w:t>
            </w:r>
            <w:r w:rsidR="001A5D60">
              <w:rPr>
                <w:rFonts w:ascii="Arial" w:hAnsi="Arial" w:cs="Arial"/>
                <w:sz w:val="22"/>
              </w:rPr>
              <w:t xml:space="preserve"> (</w:t>
            </w:r>
            <w:r w:rsidR="001A5D60">
              <w:rPr>
                <w:rFonts w:ascii="Arial" w:hAnsi="Arial" w:cs="Arial"/>
                <w:color w:val="000000" w:themeColor="text1"/>
                <w:sz w:val="22"/>
              </w:rPr>
              <w:t xml:space="preserve">Das and </w:t>
            </w:r>
            <w:proofErr w:type="spellStart"/>
            <w:r w:rsidR="001A5D60">
              <w:rPr>
                <w:rFonts w:ascii="Arial" w:hAnsi="Arial" w:cs="Arial"/>
                <w:color w:val="000000" w:themeColor="text1"/>
                <w:sz w:val="22"/>
              </w:rPr>
              <w:t>Baruah</w:t>
            </w:r>
            <w:proofErr w:type="spellEnd"/>
            <w:r w:rsidR="001A5D60">
              <w:rPr>
                <w:rFonts w:ascii="Arial" w:hAnsi="Arial" w:cs="Arial"/>
                <w:color w:val="000000" w:themeColor="text1"/>
                <w:sz w:val="22"/>
              </w:rPr>
              <w:t>, 2013)</w:t>
            </w:r>
            <w:r w:rsidRPr="0022539E">
              <w:rPr>
                <w:rFonts w:ascii="Arial" w:hAnsi="Arial" w:cs="Arial"/>
                <w:sz w:val="22"/>
              </w:rPr>
              <w:t xml:space="preserve">. The management can hire or employ </w:t>
            </w:r>
            <w:r w:rsidR="00C40BB8">
              <w:rPr>
                <w:rFonts w:ascii="Arial" w:hAnsi="Arial" w:cs="Arial"/>
                <w:sz w:val="22"/>
              </w:rPr>
              <w:t>on</w:t>
            </w:r>
            <w:r w:rsidRPr="0022539E">
              <w:rPr>
                <w:rFonts w:ascii="Arial" w:hAnsi="Arial" w:cs="Arial"/>
                <w:sz w:val="22"/>
              </w:rPr>
              <w:t xml:space="preserve"> any basis </w:t>
            </w:r>
            <w:r w:rsidR="00C40BB8">
              <w:rPr>
                <w:rFonts w:ascii="Arial" w:hAnsi="Arial" w:cs="Arial"/>
                <w:sz w:val="22"/>
              </w:rPr>
              <w:t>to respond to sudden changes in</w:t>
            </w:r>
            <w:r w:rsidRPr="0022539E">
              <w:rPr>
                <w:rFonts w:ascii="Arial" w:hAnsi="Arial" w:cs="Arial"/>
                <w:sz w:val="22"/>
              </w:rPr>
              <w:t xml:space="preserve"> the </w:t>
            </w:r>
            <w:r w:rsidRPr="0022539E">
              <w:rPr>
                <w:rFonts w:ascii="Arial" w:hAnsi="Arial" w:cs="Arial"/>
                <w:sz w:val="22"/>
              </w:rPr>
              <w:lastRenderedPageBreak/>
              <w:t xml:space="preserve">organisation. </w:t>
            </w:r>
          </w:p>
        </w:tc>
      </w:tr>
    </w:tbl>
    <w:p w:rsidR="003641E3" w:rsidRDefault="003641E3" w:rsidP="00DD6D3B">
      <w:pPr>
        <w:rPr>
          <w:rFonts w:ascii="Arial" w:hAnsi="Arial" w:cs="Arial"/>
          <w:sz w:val="22"/>
        </w:rPr>
      </w:pPr>
    </w:p>
    <w:p w:rsidR="003641E3" w:rsidRPr="003641E3" w:rsidRDefault="003641E3" w:rsidP="00DD6D3B">
      <w:pPr>
        <w:pStyle w:val="Titlu1"/>
      </w:pPr>
      <w:bookmarkStart w:id="19" w:name="_Toc112637877"/>
      <w:r w:rsidRPr="003641E3">
        <w:t>Communicating the plan to stakeholders</w:t>
      </w:r>
      <w:bookmarkEnd w:id="19"/>
    </w:p>
    <w:p w:rsidR="003641E3" w:rsidRPr="003641E3" w:rsidRDefault="003641E3" w:rsidP="00DD6D3B">
      <w:pPr>
        <w:rPr>
          <w:rFonts w:ascii="Arial" w:hAnsi="Arial" w:cs="Arial"/>
          <w:sz w:val="22"/>
        </w:rPr>
      </w:pPr>
      <w:r w:rsidRPr="003641E3">
        <w:rPr>
          <w:rFonts w:ascii="Arial" w:hAnsi="Arial" w:cs="Arial"/>
          <w:sz w:val="22"/>
        </w:rPr>
        <w:t>All parties involved in the implementation may benefit from knowing what to expect from the plan at each stage of completion through a well-thought-out stakeholder communication plan</w:t>
      </w:r>
      <w:r w:rsidR="001A5D60">
        <w:rPr>
          <w:rFonts w:ascii="Arial" w:hAnsi="Arial" w:cs="Arial"/>
          <w:sz w:val="22"/>
        </w:rPr>
        <w:t xml:space="preserve"> </w:t>
      </w:r>
      <w:r w:rsidR="001A5D60" w:rsidRPr="001A5D60">
        <w:rPr>
          <w:rFonts w:ascii="Arial" w:hAnsi="Arial" w:cs="Arial"/>
          <w:sz w:val="22"/>
        </w:rPr>
        <w:t>(</w:t>
      </w:r>
      <w:proofErr w:type="spellStart"/>
      <w:r w:rsidR="001A5D60" w:rsidRPr="001A5D60">
        <w:rPr>
          <w:rFonts w:ascii="Arial" w:hAnsi="Arial" w:cs="Arial"/>
          <w:sz w:val="22"/>
        </w:rPr>
        <w:t>Mallikarjuna</w:t>
      </w:r>
      <w:proofErr w:type="spellEnd"/>
      <w:r w:rsidR="001A5D60" w:rsidRPr="001A5D60">
        <w:rPr>
          <w:rFonts w:ascii="Arial" w:hAnsi="Arial" w:cs="Arial"/>
          <w:sz w:val="22"/>
        </w:rPr>
        <w:t>, 2012)</w:t>
      </w:r>
      <w:r w:rsidRPr="003641E3">
        <w:rPr>
          <w:rFonts w:ascii="Arial" w:hAnsi="Arial" w:cs="Arial"/>
          <w:sz w:val="22"/>
        </w:rPr>
        <w:t xml:space="preserve">. After the implementation strategy has been mapped out, a communication plan should be developed to define how key information will be communicated. </w:t>
      </w:r>
    </w:p>
    <w:p w:rsidR="003641E3" w:rsidRPr="003641E3" w:rsidRDefault="003641E3" w:rsidP="00DD6D3B">
      <w:pPr>
        <w:rPr>
          <w:rFonts w:ascii="Arial" w:hAnsi="Arial" w:cs="Arial"/>
          <w:sz w:val="22"/>
        </w:rPr>
      </w:pPr>
      <w:r w:rsidRPr="00E56C38">
        <w:rPr>
          <w:rFonts w:ascii="Arial" w:hAnsi="Arial" w:cs="Arial"/>
          <w:b/>
          <w:sz w:val="22"/>
        </w:rPr>
        <w:t>Step -1:</w:t>
      </w:r>
      <w:r w:rsidRPr="003641E3">
        <w:rPr>
          <w:rFonts w:ascii="Arial" w:hAnsi="Arial" w:cs="Arial"/>
          <w:sz w:val="22"/>
        </w:rPr>
        <w:t xml:space="preserve"> Identifying the stakeholders. In this case, it would be the employees, human resource management and senior management team.  </w:t>
      </w:r>
    </w:p>
    <w:p w:rsidR="003641E3" w:rsidRPr="003641E3" w:rsidRDefault="003641E3" w:rsidP="00DD6D3B">
      <w:pPr>
        <w:rPr>
          <w:rFonts w:ascii="Arial" w:hAnsi="Arial" w:cs="Arial"/>
          <w:sz w:val="22"/>
        </w:rPr>
      </w:pPr>
      <w:r w:rsidRPr="00E56C38">
        <w:rPr>
          <w:rFonts w:ascii="Arial" w:hAnsi="Arial" w:cs="Arial"/>
          <w:b/>
          <w:sz w:val="22"/>
        </w:rPr>
        <w:t>Step -2:</w:t>
      </w:r>
      <w:r w:rsidRPr="003641E3">
        <w:rPr>
          <w:rFonts w:ascii="Arial" w:hAnsi="Arial" w:cs="Arial"/>
          <w:sz w:val="22"/>
        </w:rPr>
        <w:t xml:space="preserve"> The human resource management will have to communicate the plan to the senior management team for approval. The plan will be verified and adjusted by them. </w:t>
      </w:r>
    </w:p>
    <w:p w:rsidR="003641E3" w:rsidRDefault="003641E3" w:rsidP="00DD6D3B">
      <w:pPr>
        <w:rPr>
          <w:rFonts w:ascii="Arial" w:hAnsi="Arial" w:cs="Arial"/>
          <w:sz w:val="22"/>
        </w:rPr>
      </w:pPr>
      <w:r w:rsidRPr="00E56C38">
        <w:rPr>
          <w:rFonts w:ascii="Arial" w:hAnsi="Arial" w:cs="Arial"/>
          <w:b/>
          <w:sz w:val="22"/>
        </w:rPr>
        <w:t>Step -3:</w:t>
      </w:r>
      <w:r w:rsidRPr="003641E3">
        <w:rPr>
          <w:rFonts w:ascii="Arial" w:hAnsi="Arial" w:cs="Arial"/>
          <w:sz w:val="22"/>
        </w:rPr>
        <w:t xml:space="preserve"> The human resource management will then provide the details of the plan to the employees for further reference.</w:t>
      </w:r>
    </w:p>
    <w:p w:rsidR="007058A2" w:rsidRDefault="007058A2" w:rsidP="00DD6D3B">
      <w:pPr>
        <w:rPr>
          <w:rFonts w:ascii="Arial" w:hAnsi="Arial" w:cs="Arial"/>
          <w:sz w:val="22"/>
        </w:rPr>
      </w:pPr>
      <w:r w:rsidRPr="00E56C38">
        <w:rPr>
          <w:rFonts w:ascii="Arial" w:hAnsi="Arial" w:cs="Arial"/>
          <w:b/>
          <w:sz w:val="22"/>
        </w:rPr>
        <w:t>Step – 4:</w:t>
      </w:r>
      <w:r>
        <w:rPr>
          <w:rFonts w:ascii="Arial" w:hAnsi="Arial" w:cs="Arial"/>
          <w:sz w:val="22"/>
        </w:rPr>
        <w:t xml:space="preserve"> The employees can provide feedback if they feel any further change is necessary. </w:t>
      </w:r>
    </w:p>
    <w:p w:rsidR="003641E3" w:rsidRDefault="003641E3" w:rsidP="00DD6D3B">
      <w:pPr>
        <w:pStyle w:val="Titlu1"/>
      </w:pPr>
      <w:bookmarkStart w:id="20" w:name="_Toc112637878"/>
      <w:r>
        <w:t>Monitoring and review</w:t>
      </w:r>
      <w:bookmarkEnd w:id="20"/>
      <w:r>
        <w:t xml:space="preserve"> </w:t>
      </w:r>
    </w:p>
    <w:p w:rsidR="007058A2" w:rsidRPr="00901361" w:rsidRDefault="007058A2" w:rsidP="00DD6D3B">
      <w:pPr>
        <w:rPr>
          <w:rFonts w:ascii="Arial" w:hAnsi="Arial" w:cs="Arial"/>
          <w:sz w:val="22"/>
        </w:rPr>
      </w:pPr>
      <w:r w:rsidRPr="007058A2">
        <w:rPr>
          <w:rFonts w:ascii="Arial" w:hAnsi="Arial" w:cs="Arial"/>
          <w:sz w:val="22"/>
        </w:rPr>
        <w:t xml:space="preserve">Designing a system to monitor and </w:t>
      </w:r>
      <w:r>
        <w:rPr>
          <w:rFonts w:ascii="Arial" w:hAnsi="Arial" w:cs="Arial"/>
          <w:sz w:val="22"/>
        </w:rPr>
        <w:t>review</w:t>
      </w:r>
      <w:r w:rsidRPr="007058A2">
        <w:rPr>
          <w:rFonts w:ascii="Arial" w:hAnsi="Arial" w:cs="Arial"/>
          <w:sz w:val="22"/>
        </w:rPr>
        <w:t xml:space="preserve"> progress is essential for making informed decisions, adjusting as needed, and communicating with those who have a stake in the outcome. There is more openness during the monitoring phase since </w:t>
      </w:r>
      <w:r>
        <w:rPr>
          <w:rFonts w:ascii="Arial" w:hAnsi="Arial" w:cs="Arial"/>
          <w:sz w:val="22"/>
        </w:rPr>
        <w:t>management</w:t>
      </w:r>
      <w:r w:rsidRPr="007058A2">
        <w:rPr>
          <w:rFonts w:ascii="Arial" w:hAnsi="Arial" w:cs="Arial"/>
          <w:sz w:val="22"/>
        </w:rPr>
        <w:t xml:space="preserve"> </w:t>
      </w:r>
      <w:r w:rsidR="00C40BB8">
        <w:rPr>
          <w:rFonts w:ascii="Arial" w:hAnsi="Arial" w:cs="Arial"/>
          <w:sz w:val="22"/>
        </w:rPr>
        <w:t>keeps</w:t>
      </w:r>
      <w:r w:rsidRPr="007058A2">
        <w:rPr>
          <w:rFonts w:ascii="Arial" w:hAnsi="Arial" w:cs="Arial"/>
          <w:sz w:val="22"/>
        </w:rPr>
        <w:t xml:space="preserve"> tabs on,</w:t>
      </w:r>
      <w:r w:rsidR="00C40BB8">
        <w:rPr>
          <w:rFonts w:ascii="Arial" w:hAnsi="Arial" w:cs="Arial"/>
          <w:sz w:val="22"/>
        </w:rPr>
        <w:t xml:space="preserve"> examines</w:t>
      </w:r>
      <w:r w:rsidRPr="007058A2">
        <w:rPr>
          <w:rFonts w:ascii="Arial" w:hAnsi="Arial" w:cs="Arial"/>
          <w:sz w:val="22"/>
        </w:rPr>
        <w:t xml:space="preserve">, </w:t>
      </w:r>
      <w:r w:rsidR="00C40BB8">
        <w:rPr>
          <w:rFonts w:ascii="Arial" w:hAnsi="Arial" w:cs="Arial"/>
          <w:sz w:val="22"/>
        </w:rPr>
        <w:t>and reports</w:t>
      </w:r>
      <w:r w:rsidRPr="007058A2">
        <w:rPr>
          <w:rFonts w:ascii="Arial" w:hAnsi="Arial" w:cs="Arial"/>
          <w:sz w:val="22"/>
        </w:rPr>
        <w:t xml:space="preserve"> on a plan</w:t>
      </w:r>
      <w:r w:rsidR="001A5D60">
        <w:rPr>
          <w:rFonts w:ascii="Arial" w:hAnsi="Arial" w:cs="Arial"/>
          <w:sz w:val="22"/>
        </w:rPr>
        <w:t xml:space="preserve"> </w:t>
      </w:r>
      <w:r w:rsidR="001A5D60">
        <w:rPr>
          <w:rFonts w:ascii="Arial" w:hAnsi="Arial" w:cs="Arial"/>
          <w:color w:val="000000" w:themeColor="text1"/>
          <w:sz w:val="22"/>
          <w:shd w:val="clear" w:color="auto" w:fill="FFFFFF"/>
        </w:rPr>
        <w:t>(Davis, 2015)</w:t>
      </w:r>
      <w:r w:rsidRPr="007058A2">
        <w:rPr>
          <w:rFonts w:ascii="Arial" w:hAnsi="Arial" w:cs="Arial"/>
          <w:sz w:val="22"/>
        </w:rPr>
        <w:t>. Stakeholders have more opportuni</w:t>
      </w:r>
      <w:r>
        <w:rPr>
          <w:rFonts w:ascii="Arial" w:hAnsi="Arial" w:cs="Arial"/>
          <w:sz w:val="22"/>
        </w:rPr>
        <w:t>ties to weigh in on the plan</w:t>
      </w:r>
      <w:r w:rsidRPr="007058A2">
        <w:rPr>
          <w:rFonts w:ascii="Arial" w:hAnsi="Arial" w:cs="Arial"/>
          <w:sz w:val="22"/>
        </w:rPr>
        <w:t xml:space="preserve"> since more information </w:t>
      </w:r>
      <w:r>
        <w:rPr>
          <w:rFonts w:ascii="Arial" w:hAnsi="Arial" w:cs="Arial"/>
          <w:sz w:val="22"/>
        </w:rPr>
        <w:t>is readily available to them</w:t>
      </w:r>
      <w:r w:rsidRPr="007058A2">
        <w:rPr>
          <w:rFonts w:ascii="Arial" w:hAnsi="Arial" w:cs="Arial"/>
          <w:sz w:val="22"/>
        </w:rPr>
        <w:t>.</w:t>
      </w:r>
      <w:r>
        <w:rPr>
          <w:rFonts w:ascii="Arial" w:hAnsi="Arial" w:cs="Arial"/>
          <w:sz w:val="22"/>
        </w:rPr>
        <w:t xml:space="preserve"> </w:t>
      </w:r>
    </w:p>
    <w:tbl>
      <w:tblPr>
        <w:tblStyle w:val="GrilTabel"/>
        <w:tblW w:w="0" w:type="auto"/>
        <w:tblLook w:val="04A0" w:firstRow="1" w:lastRow="0" w:firstColumn="1" w:lastColumn="0" w:noHBand="0" w:noVBand="1"/>
      </w:tblPr>
      <w:tblGrid>
        <w:gridCol w:w="4788"/>
        <w:gridCol w:w="4788"/>
      </w:tblGrid>
      <w:tr w:rsidR="003641E3" w:rsidRPr="0022539E" w:rsidTr="003641E3">
        <w:tc>
          <w:tcPr>
            <w:tcW w:w="4788" w:type="dxa"/>
          </w:tcPr>
          <w:p w:rsidR="003641E3" w:rsidRPr="0022539E" w:rsidRDefault="003641E3" w:rsidP="00DD6D3B">
            <w:pPr>
              <w:jc w:val="center"/>
              <w:rPr>
                <w:rFonts w:ascii="Arial" w:hAnsi="Arial" w:cs="Arial"/>
                <w:b/>
                <w:sz w:val="22"/>
                <w:szCs w:val="20"/>
              </w:rPr>
            </w:pPr>
            <w:r w:rsidRPr="0022539E">
              <w:rPr>
                <w:rFonts w:ascii="Arial" w:hAnsi="Arial" w:cs="Arial"/>
                <w:b/>
                <w:sz w:val="22"/>
                <w:szCs w:val="20"/>
              </w:rPr>
              <w:t>Elements</w:t>
            </w:r>
          </w:p>
        </w:tc>
        <w:tc>
          <w:tcPr>
            <w:tcW w:w="4788" w:type="dxa"/>
          </w:tcPr>
          <w:p w:rsidR="003641E3" w:rsidRPr="0022539E" w:rsidRDefault="003641E3" w:rsidP="00DD6D3B">
            <w:pPr>
              <w:jc w:val="center"/>
              <w:rPr>
                <w:rFonts w:ascii="Arial" w:hAnsi="Arial" w:cs="Arial"/>
                <w:b/>
                <w:sz w:val="22"/>
                <w:szCs w:val="20"/>
              </w:rPr>
            </w:pPr>
            <w:r w:rsidRPr="0022539E">
              <w:rPr>
                <w:rFonts w:ascii="Arial" w:hAnsi="Arial" w:cs="Arial"/>
                <w:b/>
                <w:sz w:val="22"/>
                <w:szCs w:val="20"/>
              </w:rPr>
              <w:t>Monitoring and review</w:t>
            </w:r>
            <w:r w:rsidR="00C40BB8">
              <w:rPr>
                <w:rFonts w:ascii="Arial" w:hAnsi="Arial" w:cs="Arial"/>
                <w:b/>
                <w:sz w:val="22"/>
                <w:szCs w:val="20"/>
              </w:rPr>
              <w:t>ing</w:t>
            </w:r>
            <w:r w:rsidRPr="0022539E">
              <w:rPr>
                <w:rFonts w:ascii="Arial" w:hAnsi="Arial" w:cs="Arial"/>
                <w:b/>
                <w:sz w:val="22"/>
                <w:szCs w:val="20"/>
              </w:rPr>
              <w:t xml:space="preserve"> parameter</w:t>
            </w:r>
          </w:p>
        </w:tc>
      </w:tr>
      <w:tr w:rsidR="003641E3" w:rsidRPr="0022539E" w:rsidTr="003641E3">
        <w:tc>
          <w:tcPr>
            <w:tcW w:w="4788" w:type="dxa"/>
          </w:tcPr>
          <w:p w:rsidR="003641E3" w:rsidRPr="0022539E" w:rsidRDefault="003641E3" w:rsidP="00DD6D3B">
            <w:pPr>
              <w:rPr>
                <w:rFonts w:ascii="Arial" w:hAnsi="Arial" w:cs="Arial"/>
                <w:sz w:val="22"/>
                <w:szCs w:val="20"/>
              </w:rPr>
            </w:pPr>
            <w:r w:rsidRPr="0022539E">
              <w:rPr>
                <w:rFonts w:ascii="Arial" w:hAnsi="Arial" w:cs="Arial"/>
                <w:sz w:val="22"/>
                <w:szCs w:val="20"/>
              </w:rPr>
              <w:t>Employee pleasure</w:t>
            </w:r>
          </w:p>
        </w:tc>
        <w:tc>
          <w:tcPr>
            <w:tcW w:w="4788" w:type="dxa"/>
          </w:tcPr>
          <w:p w:rsidR="003641E3" w:rsidRPr="0022539E" w:rsidRDefault="003641E3" w:rsidP="00DD6D3B">
            <w:pPr>
              <w:rPr>
                <w:rFonts w:ascii="Arial" w:hAnsi="Arial" w:cs="Arial"/>
                <w:sz w:val="22"/>
                <w:szCs w:val="20"/>
              </w:rPr>
            </w:pPr>
            <w:r w:rsidRPr="0022539E">
              <w:rPr>
                <w:rFonts w:ascii="Arial" w:hAnsi="Arial" w:cs="Arial"/>
                <w:sz w:val="22"/>
                <w:szCs w:val="20"/>
              </w:rPr>
              <w:t>Can be measured by checking if the salary is satisfactory and beneficial for the employees in terms of retention.</w:t>
            </w:r>
          </w:p>
        </w:tc>
      </w:tr>
      <w:tr w:rsidR="003641E3" w:rsidRPr="0022539E" w:rsidTr="003641E3">
        <w:tc>
          <w:tcPr>
            <w:tcW w:w="4788" w:type="dxa"/>
          </w:tcPr>
          <w:p w:rsidR="003641E3" w:rsidRPr="0022539E" w:rsidRDefault="003641E3" w:rsidP="00DD6D3B">
            <w:pPr>
              <w:rPr>
                <w:rFonts w:ascii="Arial" w:hAnsi="Arial" w:cs="Arial"/>
                <w:sz w:val="22"/>
                <w:szCs w:val="20"/>
              </w:rPr>
            </w:pPr>
            <w:r w:rsidRPr="0022539E">
              <w:rPr>
                <w:rFonts w:ascii="Arial" w:hAnsi="Arial" w:cs="Arial"/>
                <w:sz w:val="22"/>
                <w:szCs w:val="20"/>
              </w:rPr>
              <w:t>Work program</w:t>
            </w:r>
          </w:p>
        </w:tc>
        <w:tc>
          <w:tcPr>
            <w:tcW w:w="4788" w:type="dxa"/>
          </w:tcPr>
          <w:p w:rsidR="003641E3" w:rsidRPr="0022539E" w:rsidRDefault="003641E3" w:rsidP="00DD6D3B">
            <w:pPr>
              <w:rPr>
                <w:rFonts w:ascii="Arial" w:hAnsi="Arial" w:cs="Arial"/>
                <w:sz w:val="22"/>
                <w:szCs w:val="20"/>
              </w:rPr>
            </w:pPr>
            <w:r w:rsidRPr="0022539E">
              <w:rPr>
                <w:rFonts w:ascii="Arial" w:hAnsi="Arial" w:cs="Arial"/>
                <w:sz w:val="22"/>
                <w:szCs w:val="20"/>
              </w:rPr>
              <w:t xml:space="preserve">Can be identified by seeing the acceptance of work programs. More involvement from employees in </w:t>
            </w:r>
            <w:r w:rsidR="00C40BB8">
              <w:rPr>
                <w:rFonts w:ascii="Arial" w:hAnsi="Arial" w:cs="Arial"/>
                <w:sz w:val="22"/>
                <w:szCs w:val="20"/>
              </w:rPr>
              <w:t xml:space="preserve">the </w:t>
            </w:r>
            <w:r w:rsidRPr="0022539E">
              <w:rPr>
                <w:rFonts w:ascii="Arial" w:hAnsi="Arial" w:cs="Arial"/>
                <w:sz w:val="22"/>
                <w:szCs w:val="20"/>
              </w:rPr>
              <w:t xml:space="preserve">work program means that </w:t>
            </w:r>
            <w:r w:rsidRPr="0022539E">
              <w:rPr>
                <w:rFonts w:ascii="Arial" w:hAnsi="Arial" w:cs="Arial"/>
                <w:sz w:val="22"/>
                <w:szCs w:val="20"/>
              </w:rPr>
              <w:lastRenderedPageBreak/>
              <w:t xml:space="preserve">retention is likely. </w:t>
            </w:r>
          </w:p>
        </w:tc>
      </w:tr>
      <w:tr w:rsidR="003641E3" w:rsidRPr="0022539E" w:rsidTr="003641E3">
        <w:tc>
          <w:tcPr>
            <w:tcW w:w="4788" w:type="dxa"/>
          </w:tcPr>
          <w:p w:rsidR="003641E3" w:rsidRPr="0022539E" w:rsidRDefault="003641E3" w:rsidP="00DD6D3B">
            <w:pPr>
              <w:rPr>
                <w:rFonts w:ascii="Arial" w:hAnsi="Arial" w:cs="Arial"/>
                <w:sz w:val="22"/>
                <w:szCs w:val="20"/>
              </w:rPr>
            </w:pPr>
            <w:r w:rsidRPr="0022539E">
              <w:rPr>
                <w:rFonts w:ascii="Arial" w:hAnsi="Arial" w:cs="Arial"/>
                <w:sz w:val="22"/>
                <w:szCs w:val="20"/>
              </w:rPr>
              <w:lastRenderedPageBreak/>
              <w:t>Reliability</w:t>
            </w:r>
          </w:p>
        </w:tc>
        <w:tc>
          <w:tcPr>
            <w:tcW w:w="4788" w:type="dxa"/>
          </w:tcPr>
          <w:p w:rsidR="003641E3" w:rsidRPr="0022539E" w:rsidRDefault="003641E3" w:rsidP="00DD6D3B">
            <w:pPr>
              <w:rPr>
                <w:rFonts w:ascii="Arial" w:hAnsi="Arial" w:cs="Arial"/>
                <w:sz w:val="22"/>
                <w:szCs w:val="20"/>
              </w:rPr>
            </w:pPr>
            <w:r w:rsidRPr="0022539E">
              <w:rPr>
                <w:rFonts w:ascii="Arial" w:hAnsi="Arial" w:cs="Arial"/>
                <w:sz w:val="22"/>
                <w:szCs w:val="20"/>
              </w:rPr>
              <w:t xml:space="preserve">Having more </w:t>
            </w:r>
            <w:r w:rsidR="007058A2" w:rsidRPr="0022539E">
              <w:rPr>
                <w:rFonts w:ascii="Arial" w:hAnsi="Arial" w:cs="Arial"/>
                <w:sz w:val="22"/>
                <w:szCs w:val="20"/>
              </w:rPr>
              <w:t>employees who are retained means the employer has successfully retained employees and can rely on</w:t>
            </w:r>
            <w:r w:rsidR="00C40BB8">
              <w:rPr>
                <w:rFonts w:ascii="Arial" w:hAnsi="Arial" w:cs="Arial"/>
                <w:sz w:val="22"/>
                <w:szCs w:val="20"/>
              </w:rPr>
              <w:t xml:space="preserve"> them</w:t>
            </w:r>
            <w:r w:rsidR="007058A2" w:rsidRPr="0022539E">
              <w:rPr>
                <w:rFonts w:ascii="Arial" w:hAnsi="Arial" w:cs="Arial"/>
                <w:sz w:val="22"/>
                <w:szCs w:val="20"/>
              </w:rPr>
              <w:t xml:space="preserve"> in case of any objectives and goals</w:t>
            </w:r>
            <w:r w:rsidR="001A5D60">
              <w:rPr>
                <w:rFonts w:ascii="Arial" w:hAnsi="Arial" w:cs="Arial"/>
                <w:color w:val="000000" w:themeColor="text1"/>
                <w:sz w:val="22"/>
                <w:shd w:val="clear" w:color="auto" w:fill="FFFFFF"/>
              </w:rPr>
              <w:t xml:space="preserve"> (</w:t>
            </w:r>
            <w:proofErr w:type="spellStart"/>
            <w:r w:rsidR="001A5D60">
              <w:rPr>
                <w:rFonts w:ascii="Arial" w:hAnsi="Arial" w:cs="Arial"/>
                <w:color w:val="000000" w:themeColor="text1"/>
                <w:sz w:val="22"/>
                <w:shd w:val="clear" w:color="auto" w:fill="FFFFFF"/>
              </w:rPr>
              <w:t>Agarwal</w:t>
            </w:r>
            <w:proofErr w:type="spellEnd"/>
            <w:r w:rsidR="001A5D60">
              <w:rPr>
                <w:rFonts w:ascii="Arial" w:hAnsi="Arial" w:cs="Arial"/>
                <w:color w:val="000000" w:themeColor="text1"/>
                <w:sz w:val="22"/>
                <w:shd w:val="clear" w:color="auto" w:fill="FFFFFF"/>
              </w:rPr>
              <w:t xml:space="preserve"> and </w:t>
            </w:r>
            <w:proofErr w:type="spellStart"/>
            <w:r w:rsidR="001A5D60">
              <w:rPr>
                <w:rFonts w:ascii="Arial" w:hAnsi="Arial" w:cs="Arial"/>
                <w:color w:val="000000" w:themeColor="text1"/>
                <w:sz w:val="22"/>
                <w:shd w:val="clear" w:color="auto" w:fill="FFFFFF"/>
              </w:rPr>
              <w:t>Dewan</w:t>
            </w:r>
            <w:proofErr w:type="spellEnd"/>
            <w:r w:rsidR="001A5D60">
              <w:rPr>
                <w:rFonts w:ascii="Arial" w:hAnsi="Arial" w:cs="Arial"/>
                <w:color w:val="000000" w:themeColor="text1"/>
                <w:sz w:val="22"/>
                <w:shd w:val="clear" w:color="auto" w:fill="FFFFFF"/>
              </w:rPr>
              <w:t>, 2016)</w:t>
            </w:r>
            <w:r w:rsidR="007058A2" w:rsidRPr="0022539E">
              <w:rPr>
                <w:rFonts w:ascii="Arial" w:hAnsi="Arial" w:cs="Arial"/>
                <w:sz w:val="22"/>
                <w:szCs w:val="20"/>
              </w:rPr>
              <w:t>.</w:t>
            </w:r>
          </w:p>
        </w:tc>
      </w:tr>
      <w:tr w:rsidR="007058A2" w:rsidRPr="0022539E" w:rsidTr="003641E3">
        <w:tc>
          <w:tcPr>
            <w:tcW w:w="4788" w:type="dxa"/>
          </w:tcPr>
          <w:p w:rsidR="007058A2" w:rsidRPr="0022539E" w:rsidRDefault="007058A2" w:rsidP="00DD6D3B">
            <w:pPr>
              <w:rPr>
                <w:rFonts w:ascii="Arial" w:hAnsi="Arial" w:cs="Arial"/>
                <w:sz w:val="22"/>
                <w:szCs w:val="20"/>
              </w:rPr>
            </w:pPr>
            <w:r w:rsidRPr="0022539E">
              <w:rPr>
                <w:rFonts w:ascii="Arial" w:hAnsi="Arial" w:cs="Arial"/>
                <w:sz w:val="22"/>
                <w:szCs w:val="20"/>
              </w:rPr>
              <w:t>Customer service</w:t>
            </w:r>
          </w:p>
        </w:tc>
        <w:tc>
          <w:tcPr>
            <w:tcW w:w="4788" w:type="dxa"/>
          </w:tcPr>
          <w:p w:rsidR="007058A2" w:rsidRPr="0022539E" w:rsidRDefault="007058A2" w:rsidP="00DD6D3B">
            <w:pPr>
              <w:rPr>
                <w:rFonts w:ascii="Arial" w:hAnsi="Arial" w:cs="Arial"/>
                <w:sz w:val="22"/>
                <w:szCs w:val="20"/>
              </w:rPr>
            </w:pPr>
            <w:r w:rsidRPr="0022539E">
              <w:rPr>
                <w:rFonts w:ascii="Arial" w:hAnsi="Arial" w:cs="Arial"/>
                <w:sz w:val="22"/>
                <w:szCs w:val="20"/>
              </w:rPr>
              <w:t xml:space="preserve">Satisfactory feedback from the customers means that employees are putting out the best and there is a high probability of retention for the employees. </w:t>
            </w:r>
          </w:p>
        </w:tc>
      </w:tr>
    </w:tbl>
    <w:p w:rsidR="00112DB4" w:rsidRDefault="00112DB4" w:rsidP="00DD6D3B">
      <w:pPr>
        <w:rPr>
          <w:rFonts w:ascii="Arial" w:hAnsi="Arial" w:cs="Arial"/>
          <w:sz w:val="22"/>
          <w:szCs w:val="20"/>
        </w:rPr>
      </w:pPr>
    </w:p>
    <w:p w:rsidR="007058A2" w:rsidRDefault="007058A2" w:rsidP="00DD6D3B">
      <w:pPr>
        <w:pStyle w:val="Titlu1"/>
      </w:pPr>
      <w:bookmarkStart w:id="21" w:name="_Toc112637879"/>
      <w:r>
        <w:t>Conclusion</w:t>
      </w:r>
      <w:bookmarkEnd w:id="21"/>
      <w:r>
        <w:t xml:space="preserve"> </w:t>
      </w:r>
    </w:p>
    <w:p w:rsidR="007058A2" w:rsidRDefault="007058A2" w:rsidP="00DD6D3B">
      <w:pPr>
        <w:spacing w:after="200"/>
        <w:rPr>
          <w:rFonts w:ascii="Arial" w:hAnsi="Arial" w:cs="Arial"/>
          <w:sz w:val="22"/>
          <w:szCs w:val="20"/>
        </w:rPr>
      </w:pPr>
      <w:r>
        <w:rPr>
          <w:rFonts w:ascii="Arial" w:hAnsi="Arial" w:cs="Arial"/>
          <w:sz w:val="22"/>
          <w:szCs w:val="20"/>
        </w:rPr>
        <w:t>Staff</w:t>
      </w:r>
      <w:r w:rsidR="00C40BB8">
        <w:rPr>
          <w:rFonts w:ascii="Arial" w:hAnsi="Arial" w:cs="Arial"/>
          <w:sz w:val="22"/>
          <w:szCs w:val="20"/>
        </w:rPr>
        <w:t xml:space="preserve"> shortages are</w:t>
      </w:r>
      <w:r>
        <w:rPr>
          <w:rFonts w:ascii="Arial" w:hAnsi="Arial" w:cs="Arial"/>
          <w:sz w:val="22"/>
          <w:szCs w:val="20"/>
        </w:rPr>
        <w:t xml:space="preserve"> a growing problem and it needs to be eradicated by implementing a fruitful plan.</w:t>
      </w:r>
      <w:r w:rsidRPr="007058A2">
        <w:rPr>
          <w:rFonts w:ascii="Arial" w:hAnsi="Arial" w:cs="Arial"/>
          <w:sz w:val="22"/>
          <w:szCs w:val="20"/>
        </w:rPr>
        <w:t xml:space="preserve"> </w:t>
      </w:r>
      <w:r>
        <w:rPr>
          <w:rFonts w:ascii="Arial" w:hAnsi="Arial" w:cs="Arial"/>
          <w:sz w:val="22"/>
          <w:szCs w:val="20"/>
        </w:rPr>
        <w:t xml:space="preserve">Providing more benefits to the employees is the most appropriate solution to the problem.  It can also include planned hiring, management support, weekly bonuses and incentives, and growth opportunities. The plan must be communicated with the stakeholders so that accountability is passed on. </w:t>
      </w:r>
      <w:r w:rsidR="00E56C38">
        <w:rPr>
          <w:rFonts w:ascii="Arial" w:hAnsi="Arial" w:cs="Arial"/>
          <w:sz w:val="22"/>
          <w:szCs w:val="20"/>
        </w:rPr>
        <w:t xml:space="preserve">Appropriate monitoring and review parameters must be met to make sure there is no gap in feedback and adjustments. </w:t>
      </w:r>
      <w:r>
        <w:rPr>
          <w:rFonts w:ascii="Arial" w:hAnsi="Arial" w:cs="Arial"/>
          <w:sz w:val="22"/>
          <w:szCs w:val="20"/>
        </w:rPr>
        <w:br w:type="page"/>
      </w:r>
    </w:p>
    <w:p w:rsidR="00112DB4" w:rsidRPr="007058A2" w:rsidRDefault="00112DB4" w:rsidP="00DD6D3B">
      <w:pPr>
        <w:pStyle w:val="Titlu1"/>
        <w:rPr>
          <w:sz w:val="22"/>
          <w:szCs w:val="20"/>
        </w:rPr>
      </w:pPr>
      <w:bookmarkStart w:id="22" w:name="_Toc112637880"/>
      <w:r w:rsidRPr="00901361">
        <w:lastRenderedPageBreak/>
        <w:t>References</w:t>
      </w:r>
      <w:bookmarkEnd w:id="22"/>
    </w:p>
    <w:p w:rsidR="00F77FDE" w:rsidRPr="0022539E" w:rsidRDefault="00F77FDE" w:rsidP="00DD6D3B">
      <w:pPr>
        <w:rPr>
          <w:rFonts w:ascii="Arial" w:hAnsi="Arial" w:cs="Arial"/>
          <w:color w:val="000000" w:themeColor="text1"/>
          <w:sz w:val="22"/>
          <w:shd w:val="clear" w:color="auto" w:fill="FFFFFF"/>
        </w:rPr>
      </w:pPr>
      <w:r w:rsidRPr="0022539E">
        <w:rPr>
          <w:rFonts w:ascii="Arial" w:hAnsi="Arial" w:cs="Arial"/>
          <w:color w:val="000000" w:themeColor="text1"/>
          <w:sz w:val="22"/>
          <w:shd w:val="clear" w:color="auto" w:fill="FFFFFF"/>
        </w:rPr>
        <w:t xml:space="preserve">Agarwal, R.N. and </w:t>
      </w:r>
      <w:proofErr w:type="spellStart"/>
      <w:r w:rsidRPr="0022539E">
        <w:rPr>
          <w:rFonts w:ascii="Arial" w:hAnsi="Arial" w:cs="Arial"/>
          <w:color w:val="000000" w:themeColor="text1"/>
          <w:sz w:val="22"/>
          <w:shd w:val="clear" w:color="auto" w:fill="FFFFFF"/>
        </w:rPr>
        <w:t>Dewan</w:t>
      </w:r>
      <w:proofErr w:type="spellEnd"/>
      <w:r w:rsidRPr="0022539E">
        <w:rPr>
          <w:rFonts w:ascii="Arial" w:hAnsi="Arial" w:cs="Arial"/>
          <w:color w:val="000000" w:themeColor="text1"/>
          <w:sz w:val="22"/>
          <w:shd w:val="clear" w:color="auto" w:fill="FFFFFF"/>
        </w:rPr>
        <w:t>, P., 2016. A study on the relati</w:t>
      </w:r>
      <w:r>
        <w:rPr>
          <w:rFonts w:ascii="Arial" w:hAnsi="Arial" w:cs="Arial"/>
          <w:color w:val="000000" w:themeColor="text1"/>
          <w:sz w:val="22"/>
          <w:shd w:val="clear" w:color="auto" w:fill="FFFFFF"/>
        </w:rPr>
        <w:t xml:space="preserve">onship of employee satisfaction, </w:t>
      </w:r>
      <w:r w:rsidRPr="0022539E">
        <w:rPr>
          <w:rFonts w:ascii="Arial" w:hAnsi="Arial" w:cs="Arial"/>
          <w:color w:val="000000" w:themeColor="text1"/>
          <w:sz w:val="22"/>
          <w:shd w:val="clear" w:color="auto" w:fill="FFFFFF"/>
        </w:rPr>
        <w:t>attitude and perception of the employees towards the organization. </w:t>
      </w:r>
      <w:r w:rsidRPr="0022539E">
        <w:rPr>
          <w:rFonts w:ascii="Arial" w:hAnsi="Arial" w:cs="Arial"/>
          <w:i/>
          <w:iCs/>
          <w:color w:val="000000" w:themeColor="text1"/>
          <w:sz w:val="22"/>
          <w:shd w:val="clear" w:color="auto" w:fill="FFFFFF"/>
        </w:rPr>
        <w:t>International journal of information, business and management</w:t>
      </w:r>
      <w:r w:rsidRPr="0022539E">
        <w:rPr>
          <w:rFonts w:ascii="Arial" w:hAnsi="Arial" w:cs="Arial"/>
          <w:color w:val="000000" w:themeColor="text1"/>
          <w:sz w:val="22"/>
          <w:shd w:val="clear" w:color="auto" w:fill="FFFFFF"/>
        </w:rPr>
        <w:t>, </w:t>
      </w:r>
      <w:r w:rsidRPr="0022539E">
        <w:rPr>
          <w:rFonts w:ascii="Arial" w:hAnsi="Arial" w:cs="Arial"/>
          <w:i/>
          <w:iCs/>
          <w:color w:val="000000" w:themeColor="text1"/>
          <w:sz w:val="22"/>
          <w:shd w:val="clear" w:color="auto" w:fill="FFFFFF"/>
        </w:rPr>
        <w:t>8</w:t>
      </w:r>
      <w:r w:rsidRPr="0022539E">
        <w:rPr>
          <w:rFonts w:ascii="Arial" w:hAnsi="Arial" w:cs="Arial"/>
          <w:color w:val="000000" w:themeColor="text1"/>
          <w:sz w:val="22"/>
          <w:shd w:val="clear" w:color="auto" w:fill="FFFFFF"/>
        </w:rPr>
        <w:t>(1), p.67.</w:t>
      </w:r>
    </w:p>
    <w:p w:rsidR="00F77FDE" w:rsidRDefault="00F77FDE" w:rsidP="00DD6D3B">
      <w:pPr>
        <w:rPr>
          <w:rFonts w:ascii="Arial" w:hAnsi="Arial" w:cs="Arial"/>
          <w:color w:val="000000" w:themeColor="text1"/>
          <w:sz w:val="22"/>
        </w:rPr>
      </w:pPr>
      <w:r w:rsidRPr="0022539E">
        <w:rPr>
          <w:rFonts w:ascii="Arial" w:hAnsi="Arial" w:cs="Arial"/>
          <w:color w:val="000000" w:themeColor="text1"/>
          <w:sz w:val="22"/>
        </w:rPr>
        <w:t xml:space="preserve">Das, B.L. and </w:t>
      </w:r>
      <w:proofErr w:type="spellStart"/>
      <w:r w:rsidRPr="0022539E">
        <w:rPr>
          <w:rFonts w:ascii="Arial" w:hAnsi="Arial" w:cs="Arial"/>
          <w:color w:val="000000" w:themeColor="text1"/>
          <w:sz w:val="22"/>
        </w:rPr>
        <w:t>Baruah</w:t>
      </w:r>
      <w:proofErr w:type="spellEnd"/>
      <w:r w:rsidRPr="0022539E">
        <w:rPr>
          <w:rFonts w:ascii="Arial" w:hAnsi="Arial" w:cs="Arial"/>
          <w:color w:val="000000" w:themeColor="text1"/>
          <w:sz w:val="22"/>
        </w:rPr>
        <w:t>, M., 2013. Employee retention: A review of literature. Journal of business and management, 14(2), pp.8-16.</w:t>
      </w:r>
    </w:p>
    <w:p w:rsidR="00F77FDE" w:rsidRPr="0022539E" w:rsidRDefault="00F77FDE" w:rsidP="00DD6D3B">
      <w:pPr>
        <w:rPr>
          <w:rFonts w:ascii="Arial" w:hAnsi="Arial" w:cs="Arial"/>
          <w:color w:val="000000" w:themeColor="text1"/>
          <w:sz w:val="22"/>
          <w:shd w:val="clear" w:color="auto" w:fill="FFFFFF"/>
        </w:rPr>
      </w:pPr>
      <w:r w:rsidRPr="0022539E">
        <w:rPr>
          <w:rFonts w:ascii="Arial" w:hAnsi="Arial" w:cs="Arial"/>
          <w:color w:val="000000" w:themeColor="text1"/>
          <w:sz w:val="22"/>
          <w:shd w:val="clear" w:color="auto" w:fill="FFFFFF"/>
        </w:rPr>
        <w:t>Davis, P.J., 2015. Implementing an employee career-development strategy: How to build commitment and retain employees. </w:t>
      </w:r>
      <w:r w:rsidRPr="0022539E">
        <w:rPr>
          <w:rFonts w:ascii="Arial" w:hAnsi="Arial" w:cs="Arial"/>
          <w:i/>
          <w:iCs/>
          <w:color w:val="000000" w:themeColor="text1"/>
          <w:sz w:val="22"/>
          <w:shd w:val="clear" w:color="auto" w:fill="FFFFFF"/>
        </w:rPr>
        <w:t>Human Resource Management International.</w:t>
      </w:r>
    </w:p>
    <w:p w:rsidR="00F77FDE" w:rsidRPr="0022539E" w:rsidRDefault="00F77FDE" w:rsidP="00DD6D3B">
      <w:pPr>
        <w:rPr>
          <w:rFonts w:ascii="Arial" w:hAnsi="Arial" w:cs="Arial"/>
          <w:color w:val="000000" w:themeColor="text1"/>
          <w:sz w:val="22"/>
          <w:shd w:val="clear" w:color="auto" w:fill="FFFFFF"/>
        </w:rPr>
      </w:pPr>
      <w:r w:rsidRPr="0022539E">
        <w:rPr>
          <w:rFonts w:ascii="Arial" w:hAnsi="Arial" w:cs="Arial"/>
          <w:color w:val="000000" w:themeColor="text1"/>
          <w:sz w:val="22"/>
          <w:shd w:val="clear" w:color="auto" w:fill="FFFFFF"/>
        </w:rPr>
        <w:t>Gregory, K., 2011. The importance of employee satisfaction. </w:t>
      </w:r>
      <w:r w:rsidRPr="0022539E">
        <w:rPr>
          <w:rFonts w:ascii="Arial" w:hAnsi="Arial" w:cs="Arial"/>
          <w:i/>
          <w:iCs/>
          <w:color w:val="000000" w:themeColor="text1"/>
          <w:sz w:val="22"/>
          <w:shd w:val="clear" w:color="auto" w:fill="FFFFFF"/>
        </w:rPr>
        <w:t>The Journal of the Division of Business &amp; Information Management</w:t>
      </w:r>
      <w:r w:rsidRPr="0022539E">
        <w:rPr>
          <w:rFonts w:ascii="Arial" w:hAnsi="Arial" w:cs="Arial"/>
          <w:color w:val="000000" w:themeColor="text1"/>
          <w:sz w:val="22"/>
          <w:shd w:val="clear" w:color="auto" w:fill="FFFFFF"/>
        </w:rPr>
        <w:t>, </w:t>
      </w:r>
      <w:r w:rsidRPr="0022539E">
        <w:rPr>
          <w:rFonts w:ascii="Arial" w:hAnsi="Arial" w:cs="Arial"/>
          <w:i/>
          <w:iCs/>
          <w:color w:val="000000" w:themeColor="text1"/>
          <w:sz w:val="22"/>
          <w:shd w:val="clear" w:color="auto" w:fill="FFFFFF"/>
        </w:rPr>
        <w:t>5</w:t>
      </w:r>
      <w:r w:rsidRPr="0022539E">
        <w:rPr>
          <w:rFonts w:ascii="Arial" w:hAnsi="Arial" w:cs="Arial"/>
          <w:color w:val="000000" w:themeColor="text1"/>
          <w:sz w:val="22"/>
          <w:shd w:val="clear" w:color="auto" w:fill="FFFFFF"/>
        </w:rPr>
        <w:t>, pp.29-37.</w:t>
      </w:r>
    </w:p>
    <w:p w:rsidR="00F77FDE" w:rsidRPr="0022539E" w:rsidRDefault="00F77FDE" w:rsidP="00DD6D3B">
      <w:pPr>
        <w:rPr>
          <w:rFonts w:ascii="Arial" w:hAnsi="Arial" w:cs="Arial"/>
          <w:color w:val="000000" w:themeColor="text1"/>
          <w:sz w:val="22"/>
          <w:shd w:val="clear" w:color="auto" w:fill="FFFFFF"/>
        </w:rPr>
      </w:pPr>
      <w:proofErr w:type="spellStart"/>
      <w:r w:rsidRPr="0022539E">
        <w:rPr>
          <w:rFonts w:ascii="Arial" w:hAnsi="Arial" w:cs="Arial"/>
          <w:color w:val="000000" w:themeColor="text1"/>
          <w:sz w:val="22"/>
          <w:shd w:val="clear" w:color="auto" w:fill="FFFFFF"/>
        </w:rPr>
        <w:t>Hom</w:t>
      </w:r>
      <w:proofErr w:type="spellEnd"/>
      <w:r w:rsidRPr="0022539E">
        <w:rPr>
          <w:rFonts w:ascii="Arial" w:hAnsi="Arial" w:cs="Arial"/>
          <w:color w:val="000000" w:themeColor="text1"/>
          <w:sz w:val="22"/>
          <w:shd w:val="clear" w:color="auto" w:fill="FFFFFF"/>
        </w:rPr>
        <w:t xml:space="preserve">, P.W. and </w:t>
      </w:r>
      <w:proofErr w:type="spellStart"/>
      <w:r w:rsidRPr="0022539E">
        <w:rPr>
          <w:rFonts w:ascii="Arial" w:hAnsi="Arial" w:cs="Arial"/>
          <w:color w:val="000000" w:themeColor="text1"/>
          <w:sz w:val="22"/>
          <w:shd w:val="clear" w:color="auto" w:fill="FFFFFF"/>
        </w:rPr>
        <w:t>Kinicki</w:t>
      </w:r>
      <w:proofErr w:type="spellEnd"/>
      <w:r w:rsidRPr="0022539E">
        <w:rPr>
          <w:rFonts w:ascii="Arial" w:hAnsi="Arial" w:cs="Arial"/>
          <w:color w:val="000000" w:themeColor="text1"/>
          <w:sz w:val="22"/>
          <w:shd w:val="clear" w:color="auto" w:fill="FFFFFF"/>
        </w:rPr>
        <w:t>, A.J., 2001. Toward a greater understanding of how dissatisfaction drives employee turnover. </w:t>
      </w:r>
      <w:r w:rsidRPr="0022539E">
        <w:rPr>
          <w:rFonts w:ascii="Arial" w:hAnsi="Arial" w:cs="Arial"/>
          <w:i/>
          <w:iCs/>
          <w:color w:val="000000" w:themeColor="text1"/>
          <w:sz w:val="22"/>
          <w:shd w:val="clear" w:color="auto" w:fill="FFFFFF"/>
        </w:rPr>
        <w:t>Academy of Management journal</w:t>
      </w:r>
      <w:r w:rsidRPr="0022539E">
        <w:rPr>
          <w:rFonts w:ascii="Arial" w:hAnsi="Arial" w:cs="Arial"/>
          <w:color w:val="000000" w:themeColor="text1"/>
          <w:sz w:val="22"/>
          <w:shd w:val="clear" w:color="auto" w:fill="FFFFFF"/>
        </w:rPr>
        <w:t>, </w:t>
      </w:r>
      <w:r w:rsidRPr="0022539E">
        <w:rPr>
          <w:rFonts w:ascii="Arial" w:hAnsi="Arial" w:cs="Arial"/>
          <w:i/>
          <w:iCs/>
          <w:color w:val="000000" w:themeColor="text1"/>
          <w:sz w:val="22"/>
          <w:shd w:val="clear" w:color="auto" w:fill="FFFFFF"/>
        </w:rPr>
        <w:t>44</w:t>
      </w:r>
      <w:r w:rsidRPr="0022539E">
        <w:rPr>
          <w:rFonts w:ascii="Arial" w:hAnsi="Arial" w:cs="Arial"/>
          <w:color w:val="000000" w:themeColor="text1"/>
          <w:sz w:val="22"/>
          <w:shd w:val="clear" w:color="auto" w:fill="FFFFFF"/>
        </w:rPr>
        <w:t>(5), pp.975-987.</w:t>
      </w:r>
    </w:p>
    <w:p w:rsidR="00F77FDE" w:rsidRPr="0022539E" w:rsidRDefault="00F77FDE" w:rsidP="00DD6D3B">
      <w:pPr>
        <w:rPr>
          <w:rFonts w:ascii="Arial" w:hAnsi="Arial" w:cs="Arial"/>
          <w:color w:val="000000" w:themeColor="text1"/>
          <w:sz w:val="22"/>
          <w:shd w:val="clear" w:color="auto" w:fill="FFFFFF"/>
        </w:rPr>
      </w:pPr>
      <w:r w:rsidRPr="0022539E">
        <w:rPr>
          <w:rFonts w:ascii="Arial" w:hAnsi="Arial" w:cs="Arial"/>
          <w:color w:val="000000" w:themeColor="text1"/>
          <w:sz w:val="22"/>
          <w:shd w:val="clear" w:color="auto" w:fill="FFFFFF"/>
        </w:rPr>
        <w:t xml:space="preserve">Latif, M.S., Ahmad, M., </w:t>
      </w:r>
      <w:proofErr w:type="spellStart"/>
      <w:r w:rsidRPr="0022539E">
        <w:rPr>
          <w:rFonts w:ascii="Arial" w:hAnsi="Arial" w:cs="Arial"/>
          <w:color w:val="000000" w:themeColor="text1"/>
          <w:sz w:val="22"/>
          <w:shd w:val="clear" w:color="auto" w:fill="FFFFFF"/>
        </w:rPr>
        <w:t>Qasim</w:t>
      </w:r>
      <w:proofErr w:type="spellEnd"/>
      <w:r w:rsidRPr="0022539E">
        <w:rPr>
          <w:rFonts w:ascii="Arial" w:hAnsi="Arial" w:cs="Arial"/>
          <w:color w:val="000000" w:themeColor="text1"/>
          <w:sz w:val="22"/>
          <w:shd w:val="clear" w:color="auto" w:fill="FFFFFF"/>
        </w:rPr>
        <w:t xml:space="preserve">, M., </w:t>
      </w:r>
      <w:proofErr w:type="spellStart"/>
      <w:r w:rsidRPr="0022539E">
        <w:rPr>
          <w:rFonts w:ascii="Arial" w:hAnsi="Arial" w:cs="Arial"/>
          <w:color w:val="000000" w:themeColor="text1"/>
          <w:sz w:val="22"/>
          <w:shd w:val="clear" w:color="auto" w:fill="FFFFFF"/>
        </w:rPr>
        <w:t>Mushtaq</w:t>
      </w:r>
      <w:proofErr w:type="spellEnd"/>
      <w:r w:rsidRPr="0022539E">
        <w:rPr>
          <w:rFonts w:ascii="Arial" w:hAnsi="Arial" w:cs="Arial"/>
          <w:color w:val="000000" w:themeColor="text1"/>
          <w:sz w:val="22"/>
          <w:shd w:val="clear" w:color="auto" w:fill="FFFFFF"/>
        </w:rPr>
        <w:t xml:space="preserve">, M., </w:t>
      </w:r>
      <w:proofErr w:type="spellStart"/>
      <w:r w:rsidRPr="0022539E">
        <w:rPr>
          <w:rFonts w:ascii="Arial" w:hAnsi="Arial" w:cs="Arial"/>
          <w:color w:val="000000" w:themeColor="text1"/>
          <w:sz w:val="22"/>
          <w:shd w:val="clear" w:color="auto" w:fill="FFFFFF"/>
        </w:rPr>
        <w:t>Ferdoos</w:t>
      </w:r>
      <w:proofErr w:type="spellEnd"/>
      <w:r w:rsidRPr="0022539E">
        <w:rPr>
          <w:rFonts w:ascii="Arial" w:hAnsi="Arial" w:cs="Arial"/>
          <w:color w:val="000000" w:themeColor="text1"/>
          <w:sz w:val="22"/>
          <w:shd w:val="clear" w:color="auto" w:fill="FFFFFF"/>
        </w:rPr>
        <w:t xml:space="preserve">, A. and </w:t>
      </w:r>
      <w:proofErr w:type="spellStart"/>
      <w:r w:rsidRPr="0022539E">
        <w:rPr>
          <w:rFonts w:ascii="Arial" w:hAnsi="Arial" w:cs="Arial"/>
          <w:color w:val="000000" w:themeColor="text1"/>
          <w:sz w:val="22"/>
          <w:shd w:val="clear" w:color="auto" w:fill="FFFFFF"/>
        </w:rPr>
        <w:t>Naeem</w:t>
      </w:r>
      <w:proofErr w:type="spellEnd"/>
      <w:r w:rsidRPr="0022539E">
        <w:rPr>
          <w:rFonts w:ascii="Arial" w:hAnsi="Arial" w:cs="Arial"/>
          <w:color w:val="000000" w:themeColor="text1"/>
          <w:sz w:val="22"/>
          <w:shd w:val="clear" w:color="auto" w:fill="FFFFFF"/>
        </w:rPr>
        <w:t>, H., 2013. Impact of employee’s job satisfaction on organizational performance. </w:t>
      </w:r>
      <w:r w:rsidRPr="0022539E">
        <w:rPr>
          <w:rFonts w:ascii="Arial" w:hAnsi="Arial" w:cs="Arial"/>
          <w:i/>
          <w:iCs/>
          <w:color w:val="000000" w:themeColor="text1"/>
          <w:sz w:val="22"/>
          <w:shd w:val="clear" w:color="auto" w:fill="FFFFFF"/>
        </w:rPr>
        <w:t>European journal of business and management</w:t>
      </w:r>
      <w:r w:rsidRPr="0022539E">
        <w:rPr>
          <w:rFonts w:ascii="Arial" w:hAnsi="Arial" w:cs="Arial"/>
          <w:color w:val="000000" w:themeColor="text1"/>
          <w:sz w:val="22"/>
          <w:shd w:val="clear" w:color="auto" w:fill="FFFFFF"/>
        </w:rPr>
        <w:t>, </w:t>
      </w:r>
      <w:r w:rsidRPr="0022539E">
        <w:rPr>
          <w:rFonts w:ascii="Arial" w:hAnsi="Arial" w:cs="Arial"/>
          <w:i/>
          <w:iCs/>
          <w:color w:val="000000" w:themeColor="text1"/>
          <w:sz w:val="22"/>
          <w:shd w:val="clear" w:color="auto" w:fill="FFFFFF"/>
        </w:rPr>
        <w:t>5</w:t>
      </w:r>
      <w:r w:rsidRPr="0022539E">
        <w:rPr>
          <w:rFonts w:ascii="Arial" w:hAnsi="Arial" w:cs="Arial"/>
          <w:color w:val="000000" w:themeColor="text1"/>
          <w:sz w:val="22"/>
          <w:shd w:val="clear" w:color="auto" w:fill="FFFFFF"/>
        </w:rPr>
        <w:t>(5), pp.166-171.</w:t>
      </w:r>
    </w:p>
    <w:p w:rsidR="00F77FDE" w:rsidRDefault="00F77FDE" w:rsidP="00DD6D3B">
      <w:pPr>
        <w:rPr>
          <w:rFonts w:ascii="Arial" w:hAnsi="Arial" w:cs="Arial"/>
          <w:color w:val="000000" w:themeColor="text1"/>
          <w:sz w:val="22"/>
          <w:shd w:val="clear" w:color="auto" w:fill="FFFFFF"/>
        </w:rPr>
      </w:pPr>
      <w:proofErr w:type="spellStart"/>
      <w:r w:rsidRPr="0022539E">
        <w:rPr>
          <w:rFonts w:ascii="Arial" w:hAnsi="Arial" w:cs="Arial"/>
          <w:color w:val="000000" w:themeColor="text1"/>
          <w:sz w:val="22"/>
          <w:shd w:val="clear" w:color="auto" w:fill="FFFFFF"/>
        </w:rPr>
        <w:t>Mallikarjuna</w:t>
      </w:r>
      <w:proofErr w:type="spellEnd"/>
      <w:r w:rsidRPr="0022539E">
        <w:rPr>
          <w:rFonts w:ascii="Arial" w:hAnsi="Arial" w:cs="Arial"/>
          <w:color w:val="000000" w:themeColor="text1"/>
          <w:sz w:val="22"/>
          <w:shd w:val="clear" w:color="auto" w:fill="FFFFFF"/>
        </w:rPr>
        <w:t>, N.L., 2012. Human resources responsibility on job satisfaction. </w:t>
      </w:r>
      <w:r w:rsidRPr="0022539E">
        <w:rPr>
          <w:rFonts w:ascii="Arial" w:hAnsi="Arial" w:cs="Arial"/>
          <w:i/>
          <w:iCs/>
          <w:color w:val="000000" w:themeColor="text1"/>
          <w:sz w:val="22"/>
          <w:shd w:val="clear" w:color="auto" w:fill="FFFFFF"/>
        </w:rPr>
        <w:t>IOSR Journal of Business and Management</w:t>
      </w:r>
      <w:r w:rsidRPr="0022539E">
        <w:rPr>
          <w:rFonts w:ascii="Arial" w:hAnsi="Arial" w:cs="Arial"/>
          <w:color w:val="000000" w:themeColor="text1"/>
          <w:sz w:val="22"/>
          <w:shd w:val="clear" w:color="auto" w:fill="FFFFFF"/>
        </w:rPr>
        <w:t>, </w:t>
      </w:r>
      <w:r w:rsidRPr="0022539E">
        <w:rPr>
          <w:rFonts w:ascii="Arial" w:hAnsi="Arial" w:cs="Arial"/>
          <w:i/>
          <w:iCs/>
          <w:color w:val="000000" w:themeColor="text1"/>
          <w:sz w:val="22"/>
          <w:shd w:val="clear" w:color="auto" w:fill="FFFFFF"/>
        </w:rPr>
        <w:t>2</w:t>
      </w:r>
      <w:r w:rsidRPr="0022539E">
        <w:rPr>
          <w:rFonts w:ascii="Arial" w:hAnsi="Arial" w:cs="Arial"/>
          <w:color w:val="000000" w:themeColor="text1"/>
          <w:sz w:val="22"/>
          <w:shd w:val="clear" w:color="auto" w:fill="FFFFFF"/>
        </w:rPr>
        <w:t>(1), pp.11-14.</w:t>
      </w:r>
    </w:p>
    <w:p w:rsidR="00F77FDE" w:rsidRPr="0022539E" w:rsidRDefault="00F77FDE" w:rsidP="00DD6D3B">
      <w:pPr>
        <w:rPr>
          <w:rFonts w:ascii="Arial" w:hAnsi="Arial" w:cs="Arial"/>
          <w:color w:val="000000" w:themeColor="text1"/>
          <w:sz w:val="22"/>
        </w:rPr>
      </w:pPr>
      <w:r w:rsidRPr="0022539E">
        <w:rPr>
          <w:rFonts w:ascii="Arial" w:hAnsi="Arial" w:cs="Arial"/>
          <w:color w:val="000000" w:themeColor="text1"/>
          <w:sz w:val="22"/>
        </w:rPr>
        <w:t>Phillips, J.J. and Connell, A.O., 2004. Managing employee retention. Routledge.</w:t>
      </w:r>
    </w:p>
    <w:p w:rsidR="00F77FDE" w:rsidRPr="0022539E" w:rsidRDefault="00F77FDE" w:rsidP="00DD6D3B">
      <w:pPr>
        <w:rPr>
          <w:rFonts w:ascii="Arial" w:hAnsi="Arial" w:cs="Arial"/>
          <w:color w:val="000000" w:themeColor="text1"/>
          <w:sz w:val="22"/>
          <w:shd w:val="clear" w:color="auto" w:fill="FFFFFF"/>
        </w:rPr>
      </w:pPr>
      <w:proofErr w:type="spellStart"/>
      <w:r w:rsidRPr="0022539E">
        <w:rPr>
          <w:rFonts w:ascii="Arial" w:hAnsi="Arial" w:cs="Arial"/>
          <w:color w:val="000000" w:themeColor="text1"/>
          <w:sz w:val="22"/>
          <w:shd w:val="clear" w:color="auto" w:fill="FFFFFF"/>
        </w:rPr>
        <w:t>Vangel</w:t>
      </w:r>
      <w:proofErr w:type="spellEnd"/>
      <w:r w:rsidRPr="0022539E">
        <w:rPr>
          <w:rFonts w:ascii="Arial" w:hAnsi="Arial" w:cs="Arial"/>
          <w:color w:val="000000" w:themeColor="text1"/>
          <w:sz w:val="22"/>
          <w:shd w:val="clear" w:color="auto" w:fill="FFFFFF"/>
        </w:rPr>
        <w:t>, K., 2011. Employee responses to job dissatisfaction.</w:t>
      </w:r>
    </w:p>
    <w:p w:rsidR="00112DB4" w:rsidRPr="00901361" w:rsidRDefault="00112DB4" w:rsidP="00DD6D3B">
      <w:pPr>
        <w:rPr>
          <w:rFonts w:ascii="Arial" w:hAnsi="Arial" w:cs="Arial"/>
          <w:b/>
          <w:sz w:val="22"/>
        </w:rPr>
      </w:pPr>
    </w:p>
    <w:p w:rsidR="009430C7" w:rsidRPr="00901361" w:rsidRDefault="009430C7" w:rsidP="00DD6D3B">
      <w:pPr>
        <w:rPr>
          <w:rFonts w:ascii="Arial" w:hAnsi="Arial" w:cs="Arial"/>
        </w:rPr>
      </w:pPr>
    </w:p>
    <w:sectPr w:rsidR="009430C7" w:rsidRPr="00901361" w:rsidSect="009430C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CD4" w:rsidRDefault="00615CD4" w:rsidP="00137D59">
      <w:pPr>
        <w:spacing w:after="0" w:line="240" w:lineRule="auto"/>
      </w:pPr>
      <w:r>
        <w:separator/>
      </w:r>
    </w:p>
  </w:endnote>
  <w:endnote w:type="continuationSeparator" w:id="0">
    <w:p w:rsidR="00615CD4" w:rsidRDefault="00615CD4" w:rsidP="00137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82" w:rsidRDefault="002E678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8442394"/>
      <w:docPartObj>
        <w:docPartGallery w:val="Page Numbers (Bottom of Page)"/>
        <w:docPartUnique/>
      </w:docPartObj>
    </w:sdtPr>
    <w:sdtEndPr/>
    <w:sdtContent>
      <w:p w:rsidR="007058A2" w:rsidRDefault="007058A2">
        <w:pPr>
          <w:pStyle w:val="Subsol"/>
          <w:jc w:val="right"/>
        </w:pPr>
        <w:r>
          <w:fldChar w:fldCharType="begin"/>
        </w:r>
        <w:r>
          <w:instrText xml:space="preserve"> PAGE   \* MERGEFORMAT </w:instrText>
        </w:r>
        <w:r>
          <w:fldChar w:fldCharType="separate"/>
        </w:r>
        <w:r w:rsidR="00D83E7E">
          <w:rPr>
            <w:noProof/>
          </w:rPr>
          <w:t>10</w:t>
        </w:r>
        <w:r>
          <w:rPr>
            <w:noProof/>
          </w:rPr>
          <w:fldChar w:fldCharType="end"/>
        </w:r>
      </w:p>
    </w:sdtContent>
  </w:sdt>
  <w:p w:rsidR="007058A2" w:rsidRDefault="007058A2">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82" w:rsidRDefault="002E678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CD4" w:rsidRDefault="00615CD4" w:rsidP="00137D59">
      <w:pPr>
        <w:spacing w:after="0" w:line="240" w:lineRule="auto"/>
      </w:pPr>
      <w:r>
        <w:separator/>
      </w:r>
    </w:p>
  </w:footnote>
  <w:footnote w:type="continuationSeparator" w:id="0">
    <w:p w:rsidR="00615CD4" w:rsidRDefault="00615CD4" w:rsidP="00137D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82" w:rsidRDefault="002E678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82" w:rsidRDefault="002E6782">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82" w:rsidRDefault="002E6782">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36844"/>
    <w:multiLevelType w:val="hybridMultilevel"/>
    <w:tmpl w:val="9E1ADA7A"/>
    <w:lvl w:ilvl="0" w:tplc="06FC6D86">
      <w:start w:val="1"/>
      <w:numFmt w:val="bullet"/>
      <w:lvlText w:val=""/>
      <w:lvlJc w:val="left"/>
      <w:pPr>
        <w:tabs>
          <w:tab w:val="num" w:pos="720"/>
        </w:tabs>
        <w:ind w:left="720" w:hanging="360"/>
      </w:pPr>
      <w:rPr>
        <w:rFonts w:ascii="Wingdings 2" w:hAnsi="Wingdings 2" w:hint="default"/>
      </w:rPr>
    </w:lvl>
    <w:lvl w:ilvl="1" w:tplc="27E4C7A6" w:tentative="1">
      <w:start w:val="1"/>
      <w:numFmt w:val="bullet"/>
      <w:lvlText w:val=""/>
      <w:lvlJc w:val="left"/>
      <w:pPr>
        <w:tabs>
          <w:tab w:val="num" w:pos="1440"/>
        </w:tabs>
        <w:ind w:left="1440" w:hanging="360"/>
      </w:pPr>
      <w:rPr>
        <w:rFonts w:ascii="Wingdings 2" w:hAnsi="Wingdings 2" w:hint="default"/>
      </w:rPr>
    </w:lvl>
    <w:lvl w:ilvl="2" w:tplc="E14EEE6C" w:tentative="1">
      <w:start w:val="1"/>
      <w:numFmt w:val="bullet"/>
      <w:lvlText w:val=""/>
      <w:lvlJc w:val="left"/>
      <w:pPr>
        <w:tabs>
          <w:tab w:val="num" w:pos="2160"/>
        </w:tabs>
        <w:ind w:left="2160" w:hanging="360"/>
      </w:pPr>
      <w:rPr>
        <w:rFonts w:ascii="Wingdings 2" w:hAnsi="Wingdings 2" w:hint="default"/>
      </w:rPr>
    </w:lvl>
    <w:lvl w:ilvl="3" w:tplc="2A7C1EC4" w:tentative="1">
      <w:start w:val="1"/>
      <w:numFmt w:val="bullet"/>
      <w:lvlText w:val=""/>
      <w:lvlJc w:val="left"/>
      <w:pPr>
        <w:tabs>
          <w:tab w:val="num" w:pos="2880"/>
        </w:tabs>
        <w:ind w:left="2880" w:hanging="360"/>
      </w:pPr>
      <w:rPr>
        <w:rFonts w:ascii="Wingdings 2" w:hAnsi="Wingdings 2" w:hint="default"/>
      </w:rPr>
    </w:lvl>
    <w:lvl w:ilvl="4" w:tplc="87728DC4" w:tentative="1">
      <w:start w:val="1"/>
      <w:numFmt w:val="bullet"/>
      <w:lvlText w:val=""/>
      <w:lvlJc w:val="left"/>
      <w:pPr>
        <w:tabs>
          <w:tab w:val="num" w:pos="3600"/>
        </w:tabs>
        <w:ind w:left="3600" w:hanging="360"/>
      </w:pPr>
      <w:rPr>
        <w:rFonts w:ascii="Wingdings 2" w:hAnsi="Wingdings 2" w:hint="default"/>
      </w:rPr>
    </w:lvl>
    <w:lvl w:ilvl="5" w:tplc="31E69814" w:tentative="1">
      <w:start w:val="1"/>
      <w:numFmt w:val="bullet"/>
      <w:lvlText w:val=""/>
      <w:lvlJc w:val="left"/>
      <w:pPr>
        <w:tabs>
          <w:tab w:val="num" w:pos="4320"/>
        </w:tabs>
        <w:ind w:left="4320" w:hanging="360"/>
      </w:pPr>
      <w:rPr>
        <w:rFonts w:ascii="Wingdings 2" w:hAnsi="Wingdings 2" w:hint="default"/>
      </w:rPr>
    </w:lvl>
    <w:lvl w:ilvl="6" w:tplc="ADA05B3A" w:tentative="1">
      <w:start w:val="1"/>
      <w:numFmt w:val="bullet"/>
      <w:lvlText w:val=""/>
      <w:lvlJc w:val="left"/>
      <w:pPr>
        <w:tabs>
          <w:tab w:val="num" w:pos="5040"/>
        </w:tabs>
        <w:ind w:left="5040" w:hanging="360"/>
      </w:pPr>
      <w:rPr>
        <w:rFonts w:ascii="Wingdings 2" w:hAnsi="Wingdings 2" w:hint="default"/>
      </w:rPr>
    </w:lvl>
    <w:lvl w:ilvl="7" w:tplc="4928DC16" w:tentative="1">
      <w:start w:val="1"/>
      <w:numFmt w:val="bullet"/>
      <w:lvlText w:val=""/>
      <w:lvlJc w:val="left"/>
      <w:pPr>
        <w:tabs>
          <w:tab w:val="num" w:pos="5760"/>
        </w:tabs>
        <w:ind w:left="5760" w:hanging="360"/>
      </w:pPr>
      <w:rPr>
        <w:rFonts w:ascii="Wingdings 2" w:hAnsi="Wingdings 2" w:hint="default"/>
      </w:rPr>
    </w:lvl>
    <w:lvl w:ilvl="8" w:tplc="EFC62C6C" w:tentative="1">
      <w:start w:val="1"/>
      <w:numFmt w:val="bullet"/>
      <w:lvlText w:val=""/>
      <w:lvlJc w:val="left"/>
      <w:pPr>
        <w:tabs>
          <w:tab w:val="num" w:pos="6480"/>
        </w:tabs>
        <w:ind w:left="6480" w:hanging="360"/>
      </w:pPr>
      <w:rPr>
        <w:rFonts w:ascii="Wingdings 2" w:hAnsi="Wingdings 2" w:hint="default"/>
      </w:rPr>
    </w:lvl>
  </w:abstractNum>
  <w:abstractNum w:abstractNumId="1">
    <w:nsid w:val="180B04C0"/>
    <w:multiLevelType w:val="hybridMultilevel"/>
    <w:tmpl w:val="D71C0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B533E8"/>
    <w:multiLevelType w:val="hybridMultilevel"/>
    <w:tmpl w:val="203266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1D1444"/>
    <w:multiLevelType w:val="hybridMultilevel"/>
    <w:tmpl w:val="3F18F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6E7032"/>
    <w:multiLevelType w:val="hybridMultilevel"/>
    <w:tmpl w:val="FAB8EF7A"/>
    <w:lvl w:ilvl="0" w:tplc="BCD267EC">
      <w:start w:val="1"/>
      <w:numFmt w:val="bullet"/>
      <w:lvlText w:val=""/>
      <w:lvlJc w:val="left"/>
      <w:pPr>
        <w:tabs>
          <w:tab w:val="num" w:pos="720"/>
        </w:tabs>
        <w:ind w:left="720" w:hanging="360"/>
      </w:pPr>
      <w:rPr>
        <w:rFonts w:ascii="Wingdings 2" w:hAnsi="Wingdings 2" w:hint="default"/>
      </w:rPr>
    </w:lvl>
    <w:lvl w:ilvl="1" w:tplc="433A9416" w:tentative="1">
      <w:start w:val="1"/>
      <w:numFmt w:val="bullet"/>
      <w:lvlText w:val=""/>
      <w:lvlJc w:val="left"/>
      <w:pPr>
        <w:tabs>
          <w:tab w:val="num" w:pos="1440"/>
        </w:tabs>
        <w:ind w:left="1440" w:hanging="360"/>
      </w:pPr>
      <w:rPr>
        <w:rFonts w:ascii="Wingdings 2" w:hAnsi="Wingdings 2" w:hint="default"/>
      </w:rPr>
    </w:lvl>
    <w:lvl w:ilvl="2" w:tplc="B4B8A7F8" w:tentative="1">
      <w:start w:val="1"/>
      <w:numFmt w:val="bullet"/>
      <w:lvlText w:val=""/>
      <w:lvlJc w:val="left"/>
      <w:pPr>
        <w:tabs>
          <w:tab w:val="num" w:pos="2160"/>
        </w:tabs>
        <w:ind w:left="2160" w:hanging="360"/>
      </w:pPr>
      <w:rPr>
        <w:rFonts w:ascii="Wingdings 2" w:hAnsi="Wingdings 2" w:hint="default"/>
      </w:rPr>
    </w:lvl>
    <w:lvl w:ilvl="3" w:tplc="87FC2F68" w:tentative="1">
      <w:start w:val="1"/>
      <w:numFmt w:val="bullet"/>
      <w:lvlText w:val=""/>
      <w:lvlJc w:val="left"/>
      <w:pPr>
        <w:tabs>
          <w:tab w:val="num" w:pos="2880"/>
        </w:tabs>
        <w:ind w:left="2880" w:hanging="360"/>
      </w:pPr>
      <w:rPr>
        <w:rFonts w:ascii="Wingdings 2" w:hAnsi="Wingdings 2" w:hint="default"/>
      </w:rPr>
    </w:lvl>
    <w:lvl w:ilvl="4" w:tplc="27FAF27A" w:tentative="1">
      <w:start w:val="1"/>
      <w:numFmt w:val="bullet"/>
      <w:lvlText w:val=""/>
      <w:lvlJc w:val="left"/>
      <w:pPr>
        <w:tabs>
          <w:tab w:val="num" w:pos="3600"/>
        </w:tabs>
        <w:ind w:left="3600" w:hanging="360"/>
      </w:pPr>
      <w:rPr>
        <w:rFonts w:ascii="Wingdings 2" w:hAnsi="Wingdings 2" w:hint="default"/>
      </w:rPr>
    </w:lvl>
    <w:lvl w:ilvl="5" w:tplc="B3787380" w:tentative="1">
      <w:start w:val="1"/>
      <w:numFmt w:val="bullet"/>
      <w:lvlText w:val=""/>
      <w:lvlJc w:val="left"/>
      <w:pPr>
        <w:tabs>
          <w:tab w:val="num" w:pos="4320"/>
        </w:tabs>
        <w:ind w:left="4320" w:hanging="360"/>
      </w:pPr>
      <w:rPr>
        <w:rFonts w:ascii="Wingdings 2" w:hAnsi="Wingdings 2" w:hint="default"/>
      </w:rPr>
    </w:lvl>
    <w:lvl w:ilvl="6" w:tplc="524E0A9C" w:tentative="1">
      <w:start w:val="1"/>
      <w:numFmt w:val="bullet"/>
      <w:lvlText w:val=""/>
      <w:lvlJc w:val="left"/>
      <w:pPr>
        <w:tabs>
          <w:tab w:val="num" w:pos="5040"/>
        </w:tabs>
        <w:ind w:left="5040" w:hanging="360"/>
      </w:pPr>
      <w:rPr>
        <w:rFonts w:ascii="Wingdings 2" w:hAnsi="Wingdings 2" w:hint="default"/>
      </w:rPr>
    </w:lvl>
    <w:lvl w:ilvl="7" w:tplc="68FE4ED4" w:tentative="1">
      <w:start w:val="1"/>
      <w:numFmt w:val="bullet"/>
      <w:lvlText w:val=""/>
      <w:lvlJc w:val="left"/>
      <w:pPr>
        <w:tabs>
          <w:tab w:val="num" w:pos="5760"/>
        </w:tabs>
        <w:ind w:left="5760" w:hanging="360"/>
      </w:pPr>
      <w:rPr>
        <w:rFonts w:ascii="Wingdings 2" w:hAnsi="Wingdings 2" w:hint="default"/>
      </w:rPr>
    </w:lvl>
    <w:lvl w:ilvl="8" w:tplc="866A360A" w:tentative="1">
      <w:start w:val="1"/>
      <w:numFmt w:val="bullet"/>
      <w:lvlText w:val=""/>
      <w:lvlJc w:val="left"/>
      <w:pPr>
        <w:tabs>
          <w:tab w:val="num" w:pos="6480"/>
        </w:tabs>
        <w:ind w:left="6480" w:hanging="360"/>
      </w:pPr>
      <w:rPr>
        <w:rFonts w:ascii="Wingdings 2" w:hAnsi="Wingdings 2" w:hint="default"/>
      </w:rPr>
    </w:lvl>
  </w:abstractNum>
  <w:abstractNum w:abstractNumId="5">
    <w:nsid w:val="3C7C1861"/>
    <w:multiLevelType w:val="hybridMultilevel"/>
    <w:tmpl w:val="EE221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AC5AB5"/>
    <w:multiLevelType w:val="hybridMultilevel"/>
    <w:tmpl w:val="1C2C0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ED2"/>
    <w:rsid w:val="00112DB4"/>
    <w:rsid w:val="00137D59"/>
    <w:rsid w:val="001A5D60"/>
    <w:rsid w:val="001B7EBD"/>
    <w:rsid w:val="001D17AB"/>
    <w:rsid w:val="001E4CE9"/>
    <w:rsid w:val="0022539E"/>
    <w:rsid w:val="0022738E"/>
    <w:rsid w:val="00275E05"/>
    <w:rsid w:val="002E6782"/>
    <w:rsid w:val="003641E3"/>
    <w:rsid w:val="003F7145"/>
    <w:rsid w:val="004364E5"/>
    <w:rsid w:val="00442352"/>
    <w:rsid w:val="00536B34"/>
    <w:rsid w:val="00572A15"/>
    <w:rsid w:val="00575DEB"/>
    <w:rsid w:val="005E4B53"/>
    <w:rsid w:val="00615CD4"/>
    <w:rsid w:val="006C1717"/>
    <w:rsid w:val="007058A2"/>
    <w:rsid w:val="007109F2"/>
    <w:rsid w:val="00735676"/>
    <w:rsid w:val="0076774C"/>
    <w:rsid w:val="007F4E11"/>
    <w:rsid w:val="00860128"/>
    <w:rsid w:val="008804D3"/>
    <w:rsid w:val="00901361"/>
    <w:rsid w:val="00903BC3"/>
    <w:rsid w:val="00904ED2"/>
    <w:rsid w:val="009430C7"/>
    <w:rsid w:val="0097138D"/>
    <w:rsid w:val="009A7CDD"/>
    <w:rsid w:val="00A9005E"/>
    <w:rsid w:val="00AB1146"/>
    <w:rsid w:val="00AC3D9D"/>
    <w:rsid w:val="00AF55C1"/>
    <w:rsid w:val="00B06865"/>
    <w:rsid w:val="00B074EF"/>
    <w:rsid w:val="00C40BB8"/>
    <w:rsid w:val="00CC22B4"/>
    <w:rsid w:val="00D8021E"/>
    <w:rsid w:val="00D83E7E"/>
    <w:rsid w:val="00D916EE"/>
    <w:rsid w:val="00DD6D3B"/>
    <w:rsid w:val="00DF6E85"/>
    <w:rsid w:val="00E56C38"/>
    <w:rsid w:val="00EA2A17"/>
    <w:rsid w:val="00F170E2"/>
    <w:rsid w:val="00F249BC"/>
    <w:rsid w:val="00F72A8B"/>
    <w:rsid w:val="00F77FDE"/>
    <w:rsid w:val="00F91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ED2"/>
    <w:pPr>
      <w:spacing w:after="160"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904ED2"/>
    <w:pPr>
      <w:keepNext/>
      <w:keepLines/>
      <w:spacing w:before="240" w:after="0"/>
      <w:outlineLvl w:val="0"/>
    </w:pPr>
    <w:rPr>
      <w:rFonts w:ascii="Arial" w:eastAsiaTheme="majorEastAsia" w:hAnsi="Arial" w:cstheme="majorBidi"/>
      <w:b/>
      <w:color w:val="002060"/>
      <w:sz w:val="32"/>
      <w:szCs w:val="32"/>
    </w:rPr>
  </w:style>
  <w:style w:type="paragraph" w:styleId="Titlu2">
    <w:name w:val="heading 2"/>
    <w:basedOn w:val="Normal"/>
    <w:next w:val="Normal"/>
    <w:link w:val="Titlu2Caracter"/>
    <w:uiPriority w:val="9"/>
    <w:unhideWhenUsed/>
    <w:qFormat/>
    <w:rsid w:val="00904ED2"/>
    <w:pPr>
      <w:keepNext/>
      <w:keepLines/>
      <w:spacing w:before="40" w:after="0"/>
      <w:outlineLvl w:val="1"/>
    </w:pPr>
    <w:rPr>
      <w:rFonts w:ascii="Arial" w:eastAsiaTheme="majorEastAsia" w:hAnsi="Arial" w:cstheme="majorBidi"/>
      <w:b/>
      <w:color w:val="002060"/>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04ED2"/>
    <w:rPr>
      <w:rFonts w:ascii="Arial" w:eastAsiaTheme="majorEastAsia" w:hAnsi="Arial" w:cstheme="majorBidi"/>
      <w:b/>
      <w:color w:val="002060"/>
      <w:sz w:val="32"/>
      <w:szCs w:val="32"/>
    </w:rPr>
  </w:style>
  <w:style w:type="character" w:customStyle="1" w:styleId="Titlu2Caracter">
    <w:name w:val="Titlu 2 Caracter"/>
    <w:basedOn w:val="Fontdeparagrafimplicit"/>
    <w:link w:val="Titlu2"/>
    <w:uiPriority w:val="9"/>
    <w:rsid w:val="00904ED2"/>
    <w:rPr>
      <w:rFonts w:ascii="Arial" w:eastAsiaTheme="majorEastAsia" w:hAnsi="Arial" w:cstheme="majorBidi"/>
      <w:b/>
      <w:color w:val="002060"/>
      <w:sz w:val="28"/>
      <w:szCs w:val="26"/>
    </w:rPr>
  </w:style>
  <w:style w:type="paragraph" w:styleId="Listparagraf">
    <w:name w:val="List Paragraph"/>
    <w:basedOn w:val="Normal"/>
    <w:uiPriority w:val="34"/>
    <w:qFormat/>
    <w:rsid w:val="00A9005E"/>
    <w:pPr>
      <w:ind w:left="720"/>
      <w:contextualSpacing/>
    </w:pPr>
  </w:style>
  <w:style w:type="paragraph" w:styleId="Titlucuprins">
    <w:name w:val="TOC Heading"/>
    <w:basedOn w:val="Titlu1"/>
    <w:next w:val="Normal"/>
    <w:uiPriority w:val="39"/>
    <w:semiHidden/>
    <w:unhideWhenUsed/>
    <w:qFormat/>
    <w:rsid w:val="00901361"/>
    <w:pPr>
      <w:spacing w:before="480" w:line="276" w:lineRule="auto"/>
      <w:jc w:val="left"/>
      <w:outlineLvl w:val="9"/>
    </w:pPr>
    <w:rPr>
      <w:rFonts w:asciiTheme="majorHAnsi" w:hAnsiTheme="majorHAnsi"/>
      <w:bCs/>
      <w:color w:val="365F91" w:themeColor="accent1" w:themeShade="BF"/>
      <w:sz w:val="28"/>
      <w:szCs w:val="28"/>
    </w:rPr>
  </w:style>
  <w:style w:type="paragraph" w:styleId="Cuprins1">
    <w:name w:val="toc 1"/>
    <w:basedOn w:val="Normal"/>
    <w:next w:val="Normal"/>
    <w:autoRedefine/>
    <w:uiPriority w:val="39"/>
    <w:unhideWhenUsed/>
    <w:rsid w:val="00901361"/>
    <w:pPr>
      <w:spacing w:after="100"/>
    </w:pPr>
  </w:style>
  <w:style w:type="paragraph" w:styleId="Cuprins2">
    <w:name w:val="toc 2"/>
    <w:basedOn w:val="Normal"/>
    <w:next w:val="Normal"/>
    <w:autoRedefine/>
    <w:uiPriority w:val="39"/>
    <w:unhideWhenUsed/>
    <w:rsid w:val="00901361"/>
    <w:pPr>
      <w:spacing w:after="100"/>
      <w:ind w:left="240"/>
    </w:pPr>
  </w:style>
  <w:style w:type="character" w:styleId="Hyperlink">
    <w:name w:val="Hyperlink"/>
    <w:basedOn w:val="Fontdeparagrafimplicit"/>
    <w:uiPriority w:val="99"/>
    <w:unhideWhenUsed/>
    <w:rsid w:val="00901361"/>
    <w:rPr>
      <w:color w:val="0000FF" w:themeColor="hyperlink"/>
      <w:u w:val="single"/>
    </w:rPr>
  </w:style>
  <w:style w:type="paragraph" w:styleId="TextnBalon">
    <w:name w:val="Balloon Text"/>
    <w:basedOn w:val="Normal"/>
    <w:link w:val="TextnBalonCaracter"/>
    <w:uiPriority w:val="99"/>
    <w:semiHidden/>
    <w:unhideWhenUsed/>
    <w:rsid w:val="0090136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01361"/>
    <w:rPr>
      <w:rFonts w:ascii="Tahoma" w:hAnsi="Tahoma" w:cs="Tahoma"/>
      <w:sz w:val="16"/>
      <w:szCs w:val="16"/>
    </w:rPr>
  </w:style>
  <w:style w:type="paragraph" w:styleId="Antet">
    <w:name w:val="header"/>
    <w:basedOn w:val="Normal"/>
    <w:link w:val="AntetCaracter"/>
    <w:uiPriority w:val="99"/>
    <w:unhideWhenUsed/>
    <w:rsid w:val="00137D5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37D59"/>
    <w:rPr>
      <w:rFonts w:ascii="Times New Roman" w:hAnsi="Times New Roman"/>
      <w:sz w:val="24"/>
    </w:rPr>
  </w:style>
  <w:style w:type="paragraph" w:styleId="Subsol">
    <w:name w:val="footer"/>
    <w:basedOn w:val="Normal"/>
    <w:link w:val="SubsolCaracter"/>
    <w:uiPriority w:val="99"/>
    <w:unhideWhenUsed/>
    <w:rsid w:val="00137D5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37D59"/>
    <w:rPr>
      <w:rFonts w:ascii="Times New Roman" w:hAnsi="Times New Roman"/>
      <w:sz w:val="24"/>
    </w:rPr>
  </w:style>
  <w:style w:type="table" w:styleId="GrilTabel">
    <w:name w:val="Table Grid"/>
    <w:basedOn w:val="TabelNormal"/>
    <w:uiPriority w:val="39"/>
    <w:rsid w:val="003641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ED2"/>
    <w:pPr>
      <w:spacing w:after="160"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904ED2"/>
    <w:pPr>
      <w:keepNext/>
      <w:keepLines/>
      <w:spacing w:before="240" w:after="0"/>
      <w:outlineLvl w:val="0"/>
    </w:pPr>
    <w:rPr>
      <w:rFonts w:ascii="Arial" w:eastAsiaTheme="majorEastAsia" w:hAnsi="Arial" w:cstheme="majorBidi"/>
      <w:b/>
      <w:color w:val="002060"/>
      <w:sz w:val="32"/>
      <w:szCs w:val="32"/>
    </w:rPr>
  </w:style>
  <w:style w:type="paragraph" w:styleId="Titlu2">
    <w:name w:val="heading 2"/>
    <w:basedOn w:val="Normal"/>
    <w:next w:val="Normal"/>
    <w:link w:val="Titlu2Caracter"/>
    <w:uiPriority w:val="9"/>
    <w:unhideWhenUsed/>
    <w:qFormat/>
    <w:rsid w:val="00904ED2"/>
    <w:pPr>
      <w:keepNext/>
      <w:keepLines/>
      <w:spacing w:before="40" w:after="0"/>
      <w:outlineLvl w:val="1"/>
    </w:pPr>
    <w:rPr>
      <w:rFonts w:ascii="Arial" w:eastAsiaTheme="majorEastAsia" w:hAnsi="Arial" w:cstheme="majorBidi"/>
      <w:b/>
      <w:color w:val="002060"/>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04ED2"/>
    <w:rPr>
      <w:rFonts w:ascii="Arial" w:eastAsiaTheme="majorEastAsia" w:hAnsi="Arial" w:cstheme="majorBidi"/>
      <w:b/>
      <w:color w:val="002060"/>
      <w:sz w:val="32"/>
      <w:szCs w:val="32"/>
    </w:rPr>
  </w:style>
  <w:style w:type="character" w:customStyle="1" w:styleId="Titlu2Caracter">
    <w:name w:val="Titlu 2 Caracter"/>
    <w:basedOn w:val="Fontdeparagrafimplicit"/>
    <w:link w:val="Titlu2"/>
    <w:uiPriority w:val="9"/>
    <w:rsid w:val="00904ED2"/>
    <w:rPr>
      <w:rFonts w:ascii="Arial" w:eastAsiaTheme="majorEastAsia" w:hAnsi="Arial" w:cstheme="majorBidi"/>
      <w:b/>
      <w:color w:val="002060"/>
      <w:sz w:val="28"/>
      <w:szCs w:val="26"/>
    </w:rPr>
  </w:style>
  <w:style w:type="paragraph" w:styleId="Listparagraf">
    <w:name w:val="List Paragraph"/>
    <w:basedOn w:val="Normal"/>
    <w:uiPriority w:val="34"/>
    <w:qFormat/>
    <w:rsid w:val="00A9005E"/>
    <w:pPr>
      <w:ind w:left="720"/>
      <w:contextualSpacing/>
    </w:pPr>
  </w:style>
  <w:style w:type="paragraph" w:styleId="Titlucuprins">
    <w:name w:val="TOC Heading"/>
    <w:basedOn w:val="Titlu1"/>
    <w:next w:val="Normal"/>
    <w:uiPriority w:val="39"/>
    <w:semiHidden/>
    <w:unhideWhenUsed/>
    <w:qFormat/>
    <w:rsid w:val="00901361"/>
    <w:pPr>
      <w:spacing w:before="480" w:line="276" w:lineRule="auto"/>
      <w:jc w:val="left"/>
      <w:outlineLvl w:val="9"/>
    </w:pPr>
    <w:rPr>
      <w:rFonts w:asciiTheme="majorHAnsi" w:hAnsiTheme="majorHAnsi"/>
      <w:bCs/>
      <w:color w:val="365F91" w:themeColor="accent1" w:themeShade="BF"/>
      <w:sz w:val="28"/>
      <w:szCs w:val="28"/>
    </w:rPr>
  </w:style>
  <w:style w:type="paragraph" w:styleId="Cuprins1">
    <w:name w:val="toc 1"/>
    <w:basedOn w:val="Normal"/>
    <w:next w:val="Normal"/>
    <w:autoRedefine/>
    <w:uiPriority w:val="39"/>
    <w:unhideWhenUsed/>
    <w:rsid w:val="00901361"/>
    <w:pPr>
      <w:spacing w:after="100"/>
    </w:pPr>
  </w:style>
  <w:style w:type="paragraph" w:styleId="Cuprins2">
    <w:name w:val="toc 2"/>
    <w:basedOn w:val="Normal"/>
    <w:next w:val="Normal"/>
    <w:autoRedefine/>
    <w:uiPriority w:val="39"/>
    <w:unhideWhenUsed/>
    <w:rsid w:val="00901361"/>
    <w:pPr>
      <w:spacing w:after="100"/>
      <w:ind w:left="240"/>
    </w:pPr>
  </w:style>
  <w:style w:type="character" w:styleId="Hyperlink">
    <w:name w:val="Hyperlink"/>
    <w:basedOn w:val="Fontdeparagrafimplicit"/>
    <w:uiPriority w:val="99"/>
    <w:unhideWhenUsed/>
    <w:rsid w:val="00901361"/>
    <w:rPr>
      <w:color w:val="0000FF" w:themeColor="hyperlink"/>
      <w:u w:val="single"/>
    </w:rPr>
  </w:style>
  <w:style w:type="paragraph" w:styleId="TextnBalon">
    <w:name w:val="Balloon Text"/>
    <w:basedOn w:val="Normal"/>
    <w:link w:val="TextnBalonCaracter"/>
    <w:uiPriority w:val="99"/>
    <w:semiHidden/>
    <w:unhideWhenUsed/>
    <w:rsid w:val="0090136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01361"/>
    <w:rPr>
      <w:rFonts w:ascii="Tahoma" w:hAnsi="Tahoma" w:cs="Tahoma"/>
      <w:sz w:val="16"/>
      <w:szCs w:val="16"/>
    </w:rPr>
  </w:style>
  <w:style w:type="paragraph" w:styleId="Antet">
    <w:name w:val="header"/>
    <w:basedOn w:val="Normal"/>
    <w:link w:val="AntetCaracter"/>
    <w:uiPriority w:val="99"/>
    <w:unhideWhenUsed/>
    <w:rsid w:val="00137D5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37D59"/>
    <w:rPr>
      <w:rFonts w:ascii="Times New Roman" w:hAnsi="Times New Roman"/>
      <w:sz w:val="24"/>
    </w:rPr>
  </w:style>
  <w:style w:type="paragraph" w:styleId="Subsol">
    <w:name w:val="footer"/>
    <w:basedOn w:val="Normal"/>
    <w:link w:val="SubsolCaracter"/>
    <w:uiPriority w:val="99"/>
    <w:unhideWhenUsed/>
    <w:rsid w:val="00137D5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37D59"/>
    <w:rPr>
      <w:rFonts w:ascii="Times New Roman" w:hAnsi="Times New Roman"/>
      <w:sz w:val="24"/>
    </w:rPr>
  </w:style>
  <w:style w:type="table" w:styleId="GrilTabel">
    <w:name w:val="Table Grid"/>
    <w:basedOn w:val="TabelNormal"/>
    <w:uiPriority w:val="39"/>
    <w:rsid w:val="003641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2257">
      <w:bodyDiv w:val="1"/>
      <w:marLeft w:val="0"/>
      <w:marRight w:val="0"/>
      <w:marTop w:val="0"/>
      <w:marBottom w:val="0"/>
      <w:divBdr>
        <w:top w:val="none" w:sz="0" w:space="0" w:color="auto"/>
        <w:left w:val="none" w:sz="0" w:space="0" w:color="auto"/>
        <w:bottom w:val="none" w:sz="0" w:space="0" w:color="auto"/>
        <w:right w:val="none" w:sz="0" w:space="0" w:color="auto"/>
      </w:divBdr>
      <w:divsChild>
        <w:div w:id="1802721464">
          <w:marLeft w:val="0"/>
          <w:marRight w:val="0"/>
          <w:marTop w:val="0"/>
          <w:marBottom w:val="0"/>
          <w:divBdr>
            <w:top w:val="none" w:sz="0" w:space="0" w:color="auto"/>
            <w:left w:val="none" w:sz="0" w:space="0" w:color="auto"/>
            <w:bottom w:val="none" w:sz="0" w:space="0" w:color="auto"/>
            <w:right w:val="none" w:sz="0" w:space="0" w:color="auto"/>
          </w:divBdr>
        </w:div>
        <w:div w:id="664436298">
          <w:marLeft w:val="0"/>
          <w:marRight w:val="0"/>
          <w:marTop w:val="0"/>
          <w:marBottom w:val="0"/>
          <w:divBdr>
            <w:top w:val="none" w:sz="0" w:space="0" w:color="auto"/>
            <w:left w:val="none" w:sz="0" w:space="0" w:color="auto"/>
            <w:bottom w:val="none" w:sz="0" w:space="0" w:color="auto"/>
            <w:right w:val="none" w:sz="0" w:space="0" w:color="auto"/>
          </w:divBdr>
        </w:div>
      </w:divsChild>
    </w:div>
    <w:div w:id="60838633">
      <w:bodyDiv w:val="1"/>
      <w:marLeft w:val="0"/>
      <w:marRight w:val="0"/>
      <w:marTop w:val="0"/>
      <w:marBottom w:val="0"/>
      <w:divBdr>
        <w:top w:val="none" w:sz="0" w:space="0" w:color="auto"/>
        <w:left w:val="none" w:sz="0" w:space="0" w:color="auto"/>
        <w:bottom w:val="none" w:sz="0" w:space="0" w:color="auto"/>
        <w:right w:val="none" w:sz="0" w:space="0" w:color="auto"/>
      </w:divBdr>
      <w:divsChild>
        <w:div w:id="44985077">
          <w:marLeft w:val="0"/>
          <w:marRight w:val="0"/>
          <w:marTop w:val="0"/>
          <w:marBottom w:val="0"/>
          <w:divBdr>
            <w:top w:val="none" w:sz="0" w:space="0" w:color="auto"/>
            <w:left w:val="none" w:sz="0" w:space="0" w:color="auto"/>
            <w:bottom w:val="none" w:sz="0" w:space="0" w:color="auto"/>
            <w:right w:val="none" w:sz="0" w:space="0" w:color="auto"/>
          </w:divBdr>
        </w:div>
        <w:div w:id="1757432364">
          <w:marLeft w:val="0"/>
          <w:marRight w:val="0"/>
          <w:marTop w:val="0"/>
          <w:marBottom w:val="0"/>
          <w:divBdr>
            <w:top w:val="none" w:sz="0" w:space="0" w:color="auto"/>
            <w:left w:val="none" w:sz="0" w:space="0" w:color="auto"/>
            <w:bottom w:val="none" w:sz="0" w:space="0" w:color="auto"/>
            <w:right w:val="none" w:sz="0" w:space="0" w:color="auto"/>
          </w:divBdr>
        </w:div>
        <w:div w:id="435369397">
          <w:marLeft w:val="0"/>
          <w:marRight w:val="0"/>
          <w:marTop w:val="0"/>
          <w:marBottom w:val="0"/>
          <w:divBdr>
            <w:top w:val="none" w:sz="0" w:space="0" w:color="auto"/>
            <w:left w:val="none" w:sz="0" w:space="0" w:color="auto"/>
            <w:bottom w:val="none" w:sz="0" w:space="0" w:color="auto"/>
            <w:right w:val="none" w:sz="0" w:space="0" w:color="auto"/>
          </w:divBdr>
        </w:div>
      </w:divsChild>
    </w:div>
    <w:div w:id="277296341">
      <w:bodyDiv w:val="1"/>
      <w:marLeft w:val="0"/>
      <w:marRight w:val="0"/>
      <w:marTop w:val="0"/>
      <w:marBottom w:val="0"/>
      <w:divBdr>
        <w:top w:val="none" w:sz="0" w:space="0" w:color="auto"/>
        <w:left w:val="none" w:sz="0" w:space="0" w:color="auto"/>
        <w:bottom w:val="none" w:sz="0" w:space="0" w:color="auto"/>
        <w:right w:val="none" w:sz="0" w:space="0" w:color="auto"/>
      </w:divBdr>
      <w:divsChild>
        <w:div w:id="207032857">
          <w:marLeft w:val="0"/>
          <w:marRight w:val="0"/>
          <w:marTop w:val="0"/>
          <w:marBottom w:val="0"/>
          <w:divBdr>
            <w:top w:val="none" w:sz="0" w:space="0" w:color="auto"/>
            <w:left w:val="none" w:sz="0" w:space="0" w:color="auto"/>
            <w:bottom w:val="none" w:sz="0" w:space="0" w:color="auto"/>
            <w:right w:val="none" w:sz="0" w:space="0" w:color="auto"/>
          </w:divBdr>
        </w:div>
        <w:div w:id="1289362045">
          <w:marLeft w:val="0"/>
          <w:marRight w:val="0"/>
          <w:marTop w:val="0"/>
          <w:marBottom w:val="0"/>
          <w:divBdr>
            <w:top w:val="none" w:sz="0" w:space="0" w:color="auto"/>
            <w:left w:val="none" w:sz="0" w:space="0" w:color="auto"/>
            <w:bottom w:val="none" w:sz="0" w:space="0" w:color="auto"/>
            <w:right w:val="none" w:sz="0" w:space="0" w:color="auto"/>
          </w:divBdr>
        </w:div>
        <w:div w:id="903294674">
          <w:marLeft w:val="0"/>
          <w:marRight w:val="0"/>
          <w:marTop w:val="0"/>
          <w:marBottom w:val="0"/>
          <w:divBdr>
            <w:top w:val="none" w:sz="0" w:space="0" w:color="auto"/>
            <w:left w:val="none" w:sz="0" w:space="0" w:color="auto"/>
            <w:bottom w:val="none" w:sz="0" w:space="0" w:color="auto"/>
            <w:right w:val="none" w:sz="0" w:space="0" w:color="auto"/>
          </w:divBdr>
        </w:div>
        <w:div w:id="897666344">
          <w:marLeft w:val="0"/>
          <w:marRight w:val="0"/>
          <w:marTop w:val="0"/>
          <w:marBottom w:val="0"/>
          <w:divBdr>
            <w:top w:val="none" w:sz="0" w:space="0" w:color="auto"/>
            <w:left w:val="none" w:sz="0" w:space="0" w:color="auto"/>
            <w:bottom w:val="none" w:sz="0" w:space="0" w:color="auto"/>
            <w:right w:val="none" w:sz="0" w:space="0" w:color="auto"/>
          </w:divBdr>
        </w:div>
      </w:divsChild>
    </w:div>
    <w:div w:id="309991414">
      <w:bodyDiv w:val="1"/>
      <w:marLeft w:val="0"/>
      <w:marRight w:val="0"/>
      <w:marTop w:val="0"/>
      <w:marBottom w:val="0"/>
      <w:divBdr>
        <w:top w:val="none" w:sz="0" w:space="0" w:color="auto"/>
        <w:left w:val="none" w:sz="0" w:space="0" w:color="auto"/>
        <w:bottom w:val="none" w:sz="0" w:space="0" w:color="auto"/>
        <w:right w:val="none" w:sz="0" w:space="0" w:color="auto"/>
      </w:divBdr>
      <w:divsChild>
        <w:div w:id="1839300076">
          <w:marLeft w:val="0"/>
          <w:marRight w:val="0"/>
          <w:marTop w:val="0"/>
          <w:marBottom w:val="0"/>
          <w:divBdr>
            <w:top w:val="none" w:sz="0" w:space="0" w:color="auto"/>
            <w:left w:val="none" w:sz="0" w:space="0" w:color="auto"/>
            <w:bottom w:val="none" w:sz="0" w:space="0" w:color="auto"/>
            <w:right w:val="none" w:sz="0" w:space="0" w:color="auto"/>
          </w:divBdr>
        </w:div>
        <w:div w:id="1697852082">
          <w:marLeft w:val="0"/>
          <w:marRight w:val="0"/>
          <w:marTop w:val="0"/>
          <w:marBottom w:val="0"/>
          <w:divBdr>
            <w:top w:val="none" w:sz="0" w:space="0" w:color="auto"/>
            <w:left w:val="none" w:sz="0" w:space="0" w:color="auto"/>
            <w:bottom w:val="none" w:sz="0" w:space="0" w:color="auto"/>
            <w:right w:val="none" w:sz="0" w:space="0" w:color="auto"/>
          </w:divBdr>
        </w:div>
      </w:divsChild>
    </w:div>
    <w:div w:id="471218531">
      <w:bodyDiv w:val="1"/>
      <w:marLeft w:val="0"/>
      <w:marRight w:val="0"/>
      <w:marTop w:val="0"/>
      <w:marBottom w:val="0"/>
      <w:divBdr>
        <w:top w:val="none" w:sz="0" w:space="0" w:color="auto"/>
        <w:left w:val="none" w:sz="0" w:space="0" w:color="auto"/>
        <w:bottom w:val="none" w:sz="0" w:space="0" w:color="auto"/>
        <w:right w:val="none" w:sz="0" w:space="0" w:color="auto"/>
      </w:divBdr>
      <w:divsChild>
        <w:div w:id="1061320348">
          <w:marLeft w:val="0"/>
          <w:marRight w:val="0"/>
          <w:marTop w:val="0"/>
          <w:marBottom w:val="0"/>
          <w:divBdr>
            <w:top w:val="none" w:sz="0" w:space="0" w:color="auto"/>
            <w:left w:val="none" w:sz="0" w:space="0" w:color="auto"/>
            <w:bottom w:val="none" w:sz="0" w:space="0" w:color="auto"/>
            <w:right w:val="none" w:sz="0" w:space="0" w:color="auto"/>
          </w:divBdr>
        </w:div>
        <w:div w:id="1514341684">
          <w:marLeft w:val="0"/>
          <w:marRight w:val="0"/>
          <w:marTop w:val="0"/>
          <w:marBottom w:val="0"/>
          <w:divBdr>
            <w:top w:val="none" w:sz="0" w:space="0" w:color="auto"/>
            <w:left w:val="none" w:sz="0" w:space="0" w:color="auto"/>
            <w:bottom w:val="none" w:sz="0" w:space="0" w:color="auto"/>
            <w:right w:val="none" w:sz="0" w:space="0" w:color="auto"/>
          </w:divBdr>
        </w:div>
        <w:div w:id="512917076">
          <w:marLeft w:val="0"/>
          <w:marRight w:val="0"/>
          <w:marTop w:val="0"/>
          <w:marBottom w:val="0"/>
          <w:divBdr>
            <w:top w:val="none" w:sz="0" w:space="0" w:color="auto"/>
            <w:left w:val="none" w:sz="0" w:space="0" w:color="auto"/>
            <w:bottom w:val="none" w:sz="0" w:space="0" w:color="auto"/>
            <w:right w:val="none" w:sz="0" w:space="0" w:color="auto"/>
          </w:divBdr>
        </w:div>
      </w:divsChild>
    </w:div>
    <w:div w:id="823856897">
      <w:bodyDiv w:val="1"/>
      <w:marLeft w:val="0"/>
      <w:marRight w:val="0"/>
      <w:marTop w:val="0"/>
      <w:marBottom w:val="0"/>
      <w:divBdr>
        <w:top w:val="none" w:sz="0" w:space="0" w:color="auto"/>
        <w:left w:val="none" w:sz="0" w:space="0" w:color="auto"/>
        <w:bottom w:val="none" w:sz="0" w:space="0" w:color="auto"/>
        <w:right w:val="none" w:sz="0" w:space="0" w:color="auto"/>
      </w:divBdr>
      <w:divsChild>
        <w:div w:id="1808548222">
          <w:marLeft w:val="0"/>
          <w:marRight w:val="0"/>
          <w:marTop w:val="0"/>
          <w:marBottom w:val="0"/>
          <w:divBdr>
            <w:top w:val="none" w:sz="0" w:space="0" w:color="auto"/>
            <w:left w:val="none" w:sz="0" w:space="0" w:color="auto"/>
            <w:bottom w:val="none" w:sz="0" w:space="0" w:color="auto"/>
            <w:right w:val="none" w:sz="0" w:space="0" w:color="auto"/>
          </w:divBdr>
        </w:div>
        <w:div w:id="408771670">
          <w:marLeft w:val="0"/>
          <w:marRight w:val="0"/>
          <w:marTop w:val="0"/>
          <w:marBottom w:val="0"/>
          <w:divBdr>
            <w:top w:val="none" w:sz="0" w:space="0" w:color="auto"/>
            <w:left w:val="none" w:sz="0" w:space="0" w:color="auto"/>
            <w:bottom w:val="none" w:sz="0" w:space="0" w:color="auto"/>
            <w:right w:val="none" w:sz="0" w:space="0" w:color="auto"/>
          </w:divBdr>
        </w:div>
        <w:div w:id="2097168736">
          <w:marLeft w:val="0"/>
          <w:marRight w:val="0"/>
          <w:marTop w:val="0"/>
          <w:marBottom w:val="0"/>
          <w:divBdr>
            <w:top w:val="none" w:sz="0" w:space="0" w:color="auto"/>
            <w:left w:val="none" w:sz="0" w:space="0" w:color="auto"/>
            <w:bottom w:val="none" w:sz="0" w:space="0" w:color="auto"/>
            <w:right w:val="none" w:sz="0" w:space="0" w:color="auto"/>
          </w:divBdr>
        </w:div>
        <w:div w:id="652680195">
          <w:marLeft w:val="0"/>
          <w:marRight w:val="0"/>
          <w:marTop w:val="0"/>
          <w:marBottom w:val="0"/>
          <w:divBdr>
            <w:top w:val="none" w:sz="0" w:space="0" w:color="auto"/>
            <w:left w:val="none" w:sz="0" w:space="0" w:color="auto"/>
            <w:bottom w:val="none" w:sz="0" w:space="0" w:color="auto"/>
            <w:right w:val="none" w:sz="0" w:space="0" w:color="auto"/>
          </w:divBdr>
        </w:div>
      </w:divsChild>
    </w:div>
    <w:div w:id="929895112">
      <w:bodyDiv w:val="1"/>
      <w:marLeft w:val="0"/>
      <w:marRight w:val="0"/>
      <w:marTop w:val="0"/>
      <w:marBottom w:val="0"/>
      <w:divBdr>
        <w:top w:val="none" w:sz="0" w:space="0" w:color="auto"/>
        <w:left w:val="none" w:sz="0" w:space="0" w:color="auto"/>
        <w:bottom w:val="none" w:sz="0" w:space="0" w:color="auto"/>
        <w:right w:val="none" w:sz="0" w:space="0" w:color="auto"/>
      </w:divBdr>
      <w:divsChild>
        <w:div w:id="1367634478">
          <w:marLeft w:val="0"/>
          <w:marRight w:val="0"/>
          <w:marTop w:val="0"/>
          <w:marBottom w:val="0"/>
          <w:divBdr>
            <w:top w:val="none" w:sz="0" w:space="0" w:color="auto"/>
            <w:left w:val="none" w:sz="0" w:space="0" w:color="auto"/>
            <w:bottom w:val="none" w:sz="0" w:space="0" w:color="auto"/>
            <w:right w:val="none" w:sz="0" w:space="0" w:color="auto"/>
          </w:divBdr>
        </w:div>
        <w:div w:id="8028027">
          <w:marLeft w:val="0"/>
          <w:marRight w:val="0"/>
          <w:marTop w:val="0"/>
          <w:marBottom w:val="0"/>
          <w:divBdr>
            <w:top w:val="none" w:sz="0" w:space="0" w:color="auto"/>
            <w:left w:val="none" w:sz="0" w:space="0" w:color="auto"/>
            <w:bottom w:val="none" w:sz="0" w:space="0" w:color="auto"/>
            <w:right w:val="none" w:sz="0" w:space="0" w:color="auto"/>
          </w:divBdr>
        </w:div>
        <w:div w:id="1191794922">
          <w:marLeft w:val="0"/>
          <w:marRight w:val="0"/>
          <w:marTop w:val="0"/>
          <w:marBottom w:val="0"/>
          <w:divBdr>
            <w:top w:val="none" w:sz="0" w:space="0" w:color="auto"/>
            <w:left w:val="none" w:sz="0" w:space="0" w:color="auto"/>
            <w:bottom w:val="none" w:sz="0" w:space="0" w:color="auto"/>
            <w:right w:val="none" w:sz="0" w:space="0" w:color="auto"/>
          </w:divBdr>
        </w:div>
      </w:divsChild>
    </w:div>
    <w:div w:id="1042360145">
      <w:bodyDiv w:val="1"/>
      <w:marLeft w:val="0"/>
      <w:marRight w:val="0"/>
      <w:marTop w:val="0"/>
      <w:marBottom w:val="0"/>
      <w:divBdr>
        <w:top w:val="none" w:sz="0" w:space="0" w:color="auto"/>
        <w:left w:val="none" w:sz="0" w:space="0" w:color="auto"/>
        <w:bottom w:val="none" w:sz="0" w:space="0" w:color="auto"/>
        <w:right w:val="none" w:sz="0" w:space="0" w:color="auto"/>
      </w:divBdr>
      <w:divsChild>
        <w:div w:id="838620712">
          <w:marLeft w:val="0"/>
          <w:marRight w:val="0"/>
          <w:marTop w:val="0"/>
          <w:marBottom w:val="0"/>
          <w:divBdr>
            <w:top w:val="none" w:sz="0" w:space="0" w:color="auto"/>
            <w:left w:val="none" w:sz="0" w:space="0" w:color="auto"/>
            <w:bottom w:val="none" w:sz="0" w:space="0" w:color="auto"/>
            <w:right w:val="none" w:sz="0" w:space="0" w:color="auto"/>
          </w:divBdr>
        </w:div>
        <w:div w:id="1658611443">
          <w:marLeft w:val="0"/>
          <w:marRight w:val="0"/>
          <w:marTop w:val="0"/>
          <w:marBottom w:val="0"/>
          <w:divBdr>
            <w:top w:val="none" w:sz="0" w:space="0" w:color="auto"/>
            <w:left w:val="none" w:sz="0" w:space="0" w:color="auto"/>
            <w:bottom w:val="none" w:sz="0" w:space="0" w:color="auto"/>
            <w:right w:val="none" w:sz="0" w:space="0" w:color="auto"/>
          </w:divBdr>
        </w:div>
        <w:div w:id="521166886">
          <w:marLeft w:val="0"/>
          <w:marRight w:val="0"/>
          <w:marTop w:val="0"/>
          <w:marBottom w:val="0"/>
          <w:divBdr>
            <w:top w:val="none" w:sz="0" w:space="0" w:color="auto"/>
            <w:left w:val="none" w:sz="0" w:space="0" w:color="auto"/>
            <w:bottom w:val="none" w:sz="0" w:space="0" w:color="auto"/>
            <w:right w:val="none" w:sz="0" w:space="0" w:color="auto"/>
          </w:divBdr>
        </w:div>
      </w:divsChild>
    </w:div>
    <w:div w:id="1115489572">
      <w:bodyDiv w:val="1"/>
      <w:marLeft w:val="0"/>
      <w:marRight w:val="0"/>
      <w:marTop w:val="0"/>
      <w:marBottom w:val="0"/>
      <w:divBdr>
        <w:top w:val="none" w:sz="0" w:space="0" w:color="auto"/>
        <w:left w:val="none" w:sz="0" w:space="0" w:color="auto"/>
        <w:bottom w:val="none" w:sz="0" w:space="0" w:color="auto"/>
        <w:right w:val="none" w:sz="0" w:space="0" w:color="auto"/>
      </w:divBdr>
      <w:divsChild>
        <w:div w:id="1018432597">
          <w:marLeft w:val="432"/>
          <w:marRight w:val="0"/>
          <w:marTop w:val="125"/>
          <w:marBottom w:val="0"/>
          <w:divBdr>
            <w:top w:val="none" w:sz="0" w:space="0" w:color="auto"/>
            <w:left w:val="none" w:sz="0" w:space="0" w:color="auto"/>
            <w:bottom w:val="none" w:sz="0" w:space="0" w:color="auto"/>
            <w:right w:val="none" w:sz="0" w:space="0" w:color="auto"/>
          </w:divBdr>
        </w:div>
        <w:div w:id="719207930">
          <w:marLeft w:val="432"/>
          <w:marRight w:val="0"/>
          <w:marTop w:val="125"/>
          <w:marBottom w:val="0"/>
          <w:divBdr>
            <w:top w:val="none" w:sz="0" w:space="0" w:color="auto"/>
            <w:left w:val="none" w:sz="0" w:space="0" w:color="auto"/>
            <w:bottom w:val="none" w:sz="0" w:space="0" w:color="auto"/>
            <w:right w:val="none" w:sz="0" w:space="0" w:color="auto"/>
          </w:divBdr>
        </w:div>
        <w:div w:id="1164474334">
          <w:marLeft w:val="432"/>
          <w:marRight w:val="0"/>
          <w:marTop w:val="125"/>
          <w:marBottom w:val="0"/>
          <w:divBdr>
            <w:top w:val="none" w:sz="0" w:space="0" w:color="auto"/>
            <w:left w:val="none" w:sz="0" w:space="0" w:color="auto"/>
            <w:bottom w:val="none" w:sz="0" w:space="0" w:color="auto"/>
            <w:right w:val="none" w:sz="0" w:space="0" w:color="auto"/>
          </w:divBdr>
        </w:div>
        <w:div w:id="800222447">
          <w:marLeft w:val="432"/>
          <w:marRight w:val="0"/>
          <w:marTop w:val="125"/>
          <w:marBottom w:val="0"/>
          <w:divBdr>
            <w:top w:val="none" w:sz="0" w:space="0" w:color="auto"/>
            <w:left w:val="none" w:sz="0" w:space="0" w:color="auto"/>
            <w:bottom w:val="none" w:sz="0" w:space="0" w:color="auto"/>
            <w:right w:val="none" w:sz="0" w:space="0" w:color="auto"/>
          </w:divBdr>
        </w:div>
      </w:divsChild>
    </w:div>
    <w:div w:id="1151286211">
      <w:bodyDiv w:val="1"/>
      <w:marLeft w:val="0"/>
      <w:marRight w:val="0"/>
      <w:marTop w:val="0"/>
      <w:marBottom w:val="0"/>
      <w:divBdr>
        <w:top w:val="none" w:sz="0" w:space="0" w:color="auto"/>
        <w:left w:val="none" w:sz="0" w:space="0" w:color="auto"/>
        <w:bottom w:val="none" w:sz="0" w:space="0" w:color="auto"/>
        <w:right w:val="none" w:sz="0" w:space="0" w:color="auto"/>
      </w:divBdr>
      <w:divsChild>
        <w:div w:id="730421725">
          <w:marLeft w:val="0"/>
          <w:marRight w:val="0"/>
          <w:marTop w:val="0"/>
          <w:marBottom w:val="0"/>
          <w:divBdr>
            <w:top w:val="none" w:sz="0" w:space="0" w:color="auto"/>
            <w:left w:val="none" w:sz="0" w:space="0" w:color="auto"/>
            <w:bottom w:val="none" w:sz="0" w:space="0" w:color="auto"/>
            <w:right w:val="none" w:sz="0" w:space="0" w:color="auto"/>
          </w:divBdr>
        </w:div>
        <w:div w:id="225531728">
          <w:marLeft w:val="0"/>
          <w:marRight w:val="0"/>
          <w:marTop w:val="0"/>
          <w:marBottom w:val="0"/>
          <w:divBdr>
            <w:top w:val="none" w:sz="0" w:space="0" w:color="auto"/>
            <w:left w:val="none" w:sz="0" w:space="0" w:color="auto"/>
            <w:bottom w:val="none" w:sz="0" w:space="0" w:color="auto"/>
            <w:right w:val="none" w:sz="0" w:space="0" w:color="auto"/>
          </w:divBdr>
        </w:div>
      </w:divsChild>
    </w:div>
    <w:div w:id="1266113949">
      <w:bodyDiv w:val="1"/>
      <w:marLeft w:val="0"/>
      <w:marRight w:val="0"/>
      <w:marTop w:val="0"/>
      <w:marBottom w:val="0"/>
      <w:divBdr>
        <w:top w:val="none" w:sz="0" w:space="0" w:color="auto"/>
        <w:left w:val="none" w:sz="0" w:space="0" w:color="auto"/>
        <w:bottom w:val="none" w:sz="0" w:space="0" w:color="auto"/>
        <w:right w:val="none" w:sz="0" w:space="0" w:color="auto"/>
      </w:divBdr>
      <w:divsChild>
        <w:div w:id="1032728125">
          <w:marLeft w:val="0"/>
          <w:marRight w:val="0"/>
          <w:marTop w:val="0"/>
          <w:marBottom w:val="0"/>
          <w:divBdr>
            <w:top w:val="none" w:sz="0" w:space="0" w:color="auto"/>
            <w:left w:val="none" w:sz="0" w:space="0" w:color="auto"/>
            <w:bottom w:val="none" w:sz="0" w:space="0" w:color="auto"/>
            <w:right w:val="none" w:sz="0" w:space="0" w:color="auto"/>
          </w:divBdr>
        </w:div>
        <w:div w:id="32385329">
          <w:marLeft w:val="0"/>
          <w:marRight w:val="0"/>
          <w:marTop w:val="0"/>
          <w:marBottom w:val="0"/>
          <w:divBdr>
            <w:top w:val="none" w:sz="0" w:space="0" w:color="auto"/>
            <w:left w:val="none" w:sz="0" w:space="0" w:color="auto"/>
            <w:bottom w:val="none" w:sz="0" w:space="0" w:color="auto"/>
            <w:right w:val="none" w:sz="0" w:space="0" w:color="auto"/>
          </w:divBdr>
        </w:div>
        <w:div w:id="1536036400">
          <w:marLeft w:val="0"/>
          <w:marRight w:val="0"/>
          <w:marTop w:val="0"/>
          <w:marBottom w:val="0"/>
          <w:divBdr>
            <w:top w:val="none" w:sz="0" w:space="0" w:color="auto"/>
            <w:left w:val="none" w:sz="0" w:space="0" w:color="auto"/>
            <w:bottom w:val="none" w:sz="0" w:space="0" w:color="auto"/>
            <w:right w:val="none" w:sz="0" w:space="0" w:color="auto"/>
          </w:divBdr>
        </w:div>
        <w:div w:id="1362513482">
          <w:marLeft w:val="0"/>
          <w:marRight w:val="0"/>
          <w:marTop w:val="0"/>
          <w:marBottom w:val="0"/>
          <w:divBdr>
            <w:top w:val="none" w:sz="0" w:space="0" w:color="auto"/>
            <w:left w:val="none" w:sz="0" w:space="0" w:color="auto"/>
            <w:bottom w:val="none" w:sz="0" w:space="0" w:color="auto"/>
            <w:right w:val="none" w:sz="0" w:space="0" w:color="auto"/>
          </w:divBdr>
        </w:div>
        <w:div w:id="31813583">
          <w:marLeft w:val="0"/>
          <w:marRight w:val="0"/>
          <w:marTop w:val="0"/>
          <w:marBottom w:val="0"/>
          <w:divBdr>
            <w:top w:val="none" w:sz="0" w:space="0" w:color="auto"/>
            <w:left w:val="none" w:sz="0" w:space="0" w:color="auto"/>
            <w:bottom w:val="none" w:sz="0" w:space="0" w:color="auto"/>
            <w:right w:val="none" w:sz="0" w:space="0" w:color="auto"/>
          </w:divBdr>
        </w:div>
        <w:div w:id="2105026308">
          <w:marLeft w:val="0"/>
          <w:marRight w:val="0"/>
          <w:marTop w:val="0"/>
          <w:marBottom w:val="0"/>
          <w:divBdr>
            <w:top w:val="none" w:sz="0" w:space="0" w:color="auto"/>
            <w:left w:val="none" w:sz="0" w:space="0" w:color="auto"/>
            <w:bottom w:val="none" w:sz="0" w:space="0" w:color="auto"/>
            <w:right w:val="none" w:sz="0" w:space="0" w:color="auto"/>
          </w:divBdr>
        </w:div>
      </w:divsChild>
    </w:div>
    <w:div w:id="1278215702">
      <w:bodyDiv w:val="1"/>
      <w:marLeft w:val="0"/>
      <w:marRight w:val="0"/>
      <w:marTop w:val="0"/>
      <w:marBottom w:val="0"/>
      <w:divBdr>
        <w:top w:val="none" w:sz="0" w:space="0" w:color="auto"/>
        <w:left w:val="none" w:sz="0" w:space="0" w:color="auto"/>
        <w:bottom w:val="none" w:sz="0" w:space="0" w:color="auto"/>
        <w:right w:val="none" w:sz="0" w:space="0" w:color="auto"/>
      </w:divBdr>
      <w:divsChild>
        <w:div w:id="1950119417">
          <w:marLeft w:val="0"/>
          <w:marRight w:val="0"/>
          <w:marTop w:val="0"/>
          <w:marBottom w:val="0"/>
          <w:divBdr>
            <w:top w:val="none" w:sz="0" w:space="0" w:color="auto"/>
            <w:left w:val="none" w:sz="0" w:space="0" w:color="auto"/>
            <w:bottom w:val="none" w:sz="0" w:space="0" w:color="auto"/>
            <w:right w:val="none" w:sz="0" w:space="0" w:color="auto"/>
          </w:divBdr>
        </w:div>
        <w:div w:id="148064360">
          <w:marLeft w:val="0"/>
          <w:marRight w:val="0"/>
          <w:marTop w:val="0"/>
          <w:marBottom w:val="0"/>
          <w:divBdr>
            <w:top w:val="none" w:sz="0" w:space="0" w:color="auto"/>
            <w:left w:val="none" w:sz="0" w:space="0" w:color="auto"/>
            <w:bottom w:val="none" w:sz="0" w:space="0" w:color="auto"/>
            <w:right w:val="none" w:sz="0" w:space="0" w:color="auto"/>
          </w:divBdr>
        </w:div>
        <w:div w:id="1253394046">
          <w:marLeft w:val="0"/>
          <w:marRight w:val="0"/>
          <w:marTop w:val="0"/>
          <w:marBottom w:val="0"/>
          <w:divBdr>
            <w:top w:val="none" w:sz="0" w:space="0" w:color="auto"/>
            <w:left w:val="none" w:sz="0" w:space="0" w:color="auto"/>
            <w:bottom w:val="none" w:sz="0" w:space="0" w:color="auto"/>
            <w:right w:val="none" w:sz="0" w:space="0" w:color="auto"/>
          </w:divBdr>
        </w:div>
        <w:div w:id="1509906553">
          <w:marLeft w:val="0"/>
          <w:marRight w:val="0"/>
          <w:marTop w:val="0"/>
          <w:marBottom w:val="0"/>
          <w:divBdr>
            <w:top w:val="none" w:sz="0" w:space="0" w:color="auto"/>
            <w:left w:val="none" w:sz="0" w:space="0" w:color="auto"/>
            <w:bottom w:val="none" w:sz="0" w:space="0" w:color="auto"/>
            <w:right w:val="none" w:sz="0" w:space="0" w:color="auto"/>
          </w:divBdr>
        </w:div>
        <w:div w:id="1105418305">
          <w:marLeft w:val="0"/>
          <w:marRight w:val="0"/>
          <w:marTop w:val="0"/>
          <w:marBottom w:val="0"/>
          <w:divBdr>
            <w:top w:val="none" w:sz="0" w:space="0" w:color="auto"/>
            <w:left w:val="none" w:sz="0" w:space="0" w:color="auto"/>
            <w:bottom w:val="none" w:sz="0" w:space="0" w:color="auto"/>
            <w:right w:val="none" w:sz="0" w:space="0" w:color="auto"/>
          </w:divBdr>
        </w:div>
      </w:divsChild>
    </w:div>
    <w:div w:id="1413357654">
      <w:bodyDiv w:val="1"/>
      <w:marLeft w:val="0"/>
      <w:marRight w:val="0"/>
      <w:marTop w:val="0"/>
      <w:marBottom w:val="0"/>
      <w:divBdr>
        <w:top w:val="none" w:sz="0" w:space="0" w:color="auto"/>
        <w:left w:val="none" w:sz="0" w:space="0" w:color="auto"/>
        <w:bottom w:val="none" w:sz="0" w:space="0" w:color="auto"/>
        <w:right w:val="none" w:sz="0" w:space="0" w:color="auto"/>
      </w:divBdr>
      <w:divsChild>
        <w:div w:id="981538173">
          <w:marLeft w:val="432"/>
          <w:marRight w:val="0"/>
          <w:marTop w:val="125"/>
          <w:marBottom w:val="0"/>
          <w:divBdr>
            <w:top w:val="none" w:sz="0" w:space="0" w:color="auto"/>
            <w:left w:val="none" w:sz="0" w:space="0" w:color="auto"/>
            <w:bottom w:val="none" w:sz="0" w:space="0" w:color="auto"/>
            <w:right w:val="none" w:sz="0" w:space="0" w:color="auto"/>
          </w:divBdr>
        </w:div>
        <w:div w:id="1473908526">
          <w:marLeft w:val="432"/>
          <w:marRight w:val="0"/>
          <w:marTop w:val="125"/>
          <w:marBottom w:val="0"/>
          <w:divBdr>
            <w:top w:val="none" w:sz="0" w:space="0" w:color="auto"/>
            <w:left w:val="none" w:sz="0" w:space="0" w:color="auto"/>
            <w:bottom w:val="none" w:sz="0" w:space="0" w:color="auto"/>
            <w:right w:val="none" w:sz="0" w:space="0" w:color="auto"/>
          </w:divBdr>
        </w:div>
        <w:div w:id="1635986159">
          <w:marLeft w:val="432"/>
          <w:marRight w:val="0"/>
          <w:marTop w:val="125"/>
          <w:marBottom w:val="0"/>
          <w:divBdr>
            <w:top w:val="none" w:sz="0" w:space="0" w:color="auto"/>
            <w:left w:val="none" w:sz="0" w:space="0" w:color="auto"/>
            <w:bottom w:val="none" w:sz="0" w:space="0" w:color="auto"/>
            <w:right w:val="none" w:sz="0" w:space="0" w:color="auto"/>
          </w:divBdr>
        </w:div>
        <w:div w:id="377364341">
          <w:marLeft w:val="432"/>
          <w:marRight w:val="0"/>
          <w:marTop w:val="125"/>
          <w:marBottom w:val="0"/>
          <w:divBdr>
            <w:top w:val="none" w:sz="0" w:space="0" w:color="auto"/>
            <w:left w:val="none" w:sz="0" w:space="0" w:color="auto"/>
            <w:bottom w:val="none" w:sz="0" w:space="0" w:color="auto"/>
            <w:right w:val="none" w:sz="0" w:space="0" w:color="auto"/>
          </w:divBdr>
        </w:div>
      </w:divsChild>
    </w:div>
    <w:div w:id="1886942564">
      <w:bodyDiv w:val="1"/>
      <w:marLeft w:val="0"/>
      <w:marRight w:val="0"/>
      <w:marTop w:val="0"/>
      <w:marBottom w:val="0"/>
      <w:divBdr>
        <w:top w:val="none" w:sz="0" w:space="0" w:color="auto"/>
        <w:left w:val="none" w:sz="0" w:space="0" w:color="auto"/>
        <w:bottom w:val="none" w:sz="0" w:space="0" w:color="auto"/>
        <w:right w:val="none" w:sz="0" w:space="0" w:color="auto"/>
      </w:divBdr>
      <w:divsChild>
        <w:div w:id="1038318294">
          <w:marLeft w:val="0"/>
          <w:marRight w:val="0"/>
          <w:marTop w:val="0"/>
          <w:marBottom w:val="0"/>
          <w:divBdr>
            <w:top w:val="none" w:sz="0" w:space="0" w:color="auto"/>
            <w:left w:val="none" w:sz="0" w:space="0" w:color="auto"/>
            <w:bottom w:val="none" w:sz="0" w:space="0" w:color="auto"/>
            <w:right w:val="none" w:sz="0" w:space="0" w:color="auto"/>
          </w:divBdr>
        </w:div>
        <w:div w:id="233249209">
          <w:marLeft w:val="0"/>
          <w:marRight w:val="0"/>
          <w:marTop w:val="0"/>
          <w:marBottom w:val="0"/>
          <w:divBdr>
            <w:top w:val="none" w:sz="0" w:space="0" w:color="auto"/>
            <w:left w:val="none" w:sz="0" w:space="0" w:color="auto"/>
            <w:bottom w:val="none" w:sz="0" w:space="0" w:color="auto"/>
            <w:right w:val="none" w:sz="0" w:space="0" w:color="auto"/>
          </w:divBdr>
        </w:div>
        <w:div w:id="1878279663">
          <w:marLeft w:val="0"/>
          <w:marRight w:val="0"/>
          <w:marTop w:val="0"/>
          <w:marBottom w:val="0"/>
          <w:divBdr>
            <w:top w:val="none" w:sz="0" w:space="0" w:color="auto"/>
            <w:left w:val="none" w:sz="0" w:space="0" w:color="auto"/>
            <w:bottom w:val="none" w:sz="0" w:space="0" w:color="auto"/>
            <w:right w:val="none" w:sz="0" w:space="0" w:color="auto"/>
          </w:divBdr>
        </w:div>
      </w:divsChild>
    </w:div>
    <w:div w:id="1958221806">
      <w:bodyDiv w:val="1"/>
      <w:marLeft w:val="0"/>
      <w:marRight w:val="0"/>
      <w:marTop w:val="0"/>
      <w:marBottom w:val="0"/>
      <w:divBdr>
        <w:top w:val="none" w:sz="0" w:space="0" w:color="auto"/>
        <w:left w:val="none" w:sz="0" w:space="0" w:color="auto"/>
        <w:bottom w:val="none" w:sz="0" w:space="0" w:color="auto"/>
        <w:right w:val="none" w:sz="0" w:space="0" w:color="auto"/>
      </w:divBdr>
      <w:divsChild>
        <w:div w:id="2119639273">
          <w:marLeft w:val="0"/>
          <w:marRight w:val="0"/>
          <w:marTop w:val="0"/>
          <w:marBottom w:val="0"/>
          <w:divBdr>
            <w:top w:val="none" w:sz="0" w:space="0" w:color="auto"/>
            <w:left w:val="none" w:sz="0" w:space="0" w:color="auto"/>
            <w:bottom w:val="none" w:sz="0" w:space="0" w:color="auto"/>
            <w:right w:val="none" w:sz="0" w:space="0" w:color="auto"/>
          </w:divBdr>
        </w:div>
        <w:div w:id="201671206">
          <w:marLeft w:val="0"/>
          <w:marRight w:val="0"/>
          <w:marTop w:val="0"/>
          <w:marBottom w:val="0"/>
          <w:divBdr>
            <w:top w:val="none" w:sz="0" w:space="0" w:color="auto"/>
            <w:left w:val="none" w:sz="0" w:space="0" w:color="auto"/>
            <w:bottom w:val="none" w:sz="0" w:space="0" w:color="auto"/>
            <w:right w:val="none" w:sz="0" w:space="0" w:color="auto"/>
          </w:divBdr>
        </w:div>
        <w:div w:id="1235361300">
          <w:marLeft w:val="0"/>
          <w:marRight w:val="0"/>
          <w:marTop w:val="0"/>
          <w:marBottom w:val="0"/>
          <w:divBdr>
            <w:top w:val="none" w:sz="0" w:space="0" w:color="auto"/>
            <w:left w:val="none" w:sz="0" w:space="0" w:color="auto"/>
            <w:bottom w:val="none" w:sz="0" w:space="0" w:color="auto"/>
            <w:right w:val="none" w:sz="0" w:space="0" w:color="auto"/>
          </w:divBdr>
        </w:div>
      </w:divsChild>
    </w:div>
    <w:div w:id="2062944720">
      <w:bodyDiv w:val="1"/>
      <w:marLeft w:val="0"/>
      <w:marRight w:val="0"/>
      <w:marTop w:val="0"/>
      <w:marBottom w:val="0"/>
      <w:divBdr>
        <w:top w:val="none" w:sz="0" w:space="0" w:color="auto"/>
        <w:left w:val="none" w:sz="0" w:space="0" w:color="auto"/>
        <w:bottom w:val="none" w:sz="0" w:space="0" w:color="auto"/>
        <w:right w:val="none" w:sz="0" w:space="0" w:color="auto"/>
      </w:divBdr>
      <w:divsChild>
        <w:div w:id="835733208">
          <w:marLeft w:val="0"/>
          <w:marRight w:val="0"/>
          <w:marTop w:val="0"/>
          <w:marBottom w:val="0"/>
          <w:divBdr>
            <w:top w:val="none" w:sz="0" w:space="0" w:color="auto"/>
            <w:left w:val="none" w:sz="0" w:space="0" w:color="auto"/>
            <w:bottom w:val="none" w:sz="0" w:space="0" w:color="auto"/>
            <w:right w:val="none" w:sz="0" w:space="0" w:color="auto"/>
          </w:divBdr>
        </w:div>
        <w:div w:id="1919248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D0FC7-662A-4A5A-AAB7-D9EB2ABBA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2379</Words>
  <Characters>13563</Characters>
  <Application>Microsoft Office Word</Application>
  <DocSecurity>0</DocSecurity>
  <Lines>113</Lines>
  <Paragraphs>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2022-08-28T21:57:00Z</dcterms:created>
  <dcterms:modified xsi:type="dcterms:W3CDTF">2022-09-05T18:47:00Z</dcterms:modified>
</cp:coreProperties>
</file>