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7816173"/>
        <w:docPartObj>
          <w:docPartGallery w:val="Cover Pages"/>
          <w:docPartUnique/>
        </w:docPartObj>
      </w:sdtPr>
      <w:sdtEndPr>
        <w:rPr>
          <w:rFonts w:ascii="ArialMT" w:eastAsiaTheme="minorHAnsi" w:hAnsi="ArialMT"/>
          <w:sz w:val="24"/>
          <w:szCs w:val="24"/>
          <w:lang w:val="en-GB" w:eastAsia="en-US"/>
        </w:rPr>
      </w:sdtEndPr>
      <w:sdtContent>
        <w:p w14:paraId="40C2D20E" w14:textId="25B04B73" w:rsidR="00CE62A9" w:rsidRDefault="00CE62A9">
          <w:pPr>
            <w:pStyle w:val="NoSpacing"/>
          </w:pPr>
          <w:r>
            <w:rPr>
              <w:noProof/>
            </w:rPr>
            <mc:AlternateContent>
              <mc:Choice Requires="wpg">
                <w:drawing>
                  <wp:anchor distT="0" distB="0" distL="114300" distR="114300" simplePos="0" relativeHeight="251659264" behindDoc="1" locked="0" layoutInCell="1" allowOverlap="1" wp14:anchorId="0D013F40" wp14:editId="21B4E7F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D66190A" w14:textId="77777777" w:rsidR="00CE62A9" w:rsidRDefault="00CE62A9">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013F4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D66190A" w14:textId="77777777" w:rsidR="00CE62A9" w:rsidRDefault="00CE62A9">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6222E90" wp14:editId="570CF1A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1270" b="508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1F1830" w14:textId="74C29E86" w:rsidR="00CE62A9" w:rsidRDefault="00CE62A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Noemi </w:t>
                                    </w:r>
                                    <w:proofErr w:type="spellStart"/>
                                    <w:r>
                                      <w:rPr>
                                        <w:color w:val="4472C4" w:themeColor="accent1"/>
                                        <w:sz w:val="26"/>
                                        <w:szCs w:val="26"/>
                                      </w:rPr>
                                      <w:t>Bregolin</w:t>
                                    </w:r>
                                    <w:proofErr w:type="spellEnd"/>
                                    <w:r>
                                      <w:rPr>
                                        <w:color w:val="4472C4" w:themeColor="accent1"/>
                                        <w:sz w:val="26"/>
                                        <w:szCs w:val="26"/>
                                      </w:rPr>
                                      <w:t xml:space="preserve"> (2030799)</w:t>
                                    </w:r>
                                  </w:sdtContent>
                                </w:sdt>
                              </w:p>
                              <w:p w14:paraId="58EFB63D" w14:textId="6BC22E63" w:rsidR="00CE62A9" w:rsidRDefault="00CE62A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51E53">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6222E9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191F1830" w14:textId="74C29E86" w:rsidR="00CE62A9" w:rsidRDefault="00CE62A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 xml:space="preserve">Noemi </w:t>
                              </w:r>
                              <w:proofErr w:type="spellStart"/>
                              <w:r>
                                <w:rPr>
                                  <w:color w:val="4472C4" w:themeColor="accent1"/>
                                  <w:sz w:val="26"/>
                                  <w:szCs w:val="26"/>
                                </w:rPr>
                                <w:t>Bregolin</w:t>
                              </w:r>
                              <w:proofErr w:type="spellEnd"/>
                              <w:r>
                                <w:rPr>
                                  <w:color w:val="4472C4" w:themeColor="accent1"/>
                                  <w:sz w:val="26"/>
                                  <w:szCs w:val="26"/>
                                </w:rPr>
                                <w:t xml:space="preserve"> (2030799)</w:t>
                              </w:r>
                            </w:sdtContent>
                          </w:sdt>
                        </w:p>
                        <w:p w14:paraId="58EFB63D" w14:textId="6BC22E63" w:rsidR="00CE62A9" w:rsidRDefault="00CE62A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51E53">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7747BA0" wp14:editId="1E2642F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5D51A5" w14:textId="0A3BCD72" w:rsidR="00CE62A9" w:rsidRDefault="00CE62A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51E53">
                                      <w:rPr>
                                        <w:rFonts w:asciiTheme="majorHAnsi" w:eastAsiaTheme="majorEastAsia" w:hAnsiTheme="majorHAnsi" w:cstheme="majorBidi"/>
                                        <w:color w:val="262626" w:themeColor="text1" w:themeTint="D9"/>
                                        <w:sz w:val="72"/>
                                        <w:szCs w:val="72"/>
                                      </w:rPr>
                                      <w:t xml:space="preserve">Impact of COVID 19 on the Automobile industry, its Megatrends and Lexus response </w:t>
                                    </w:r>
                                  </w:sdtContent>
                                </w:sdt>
                              </w:p>
                              <w:p w14:paraId="6D1200C7" w14:textId="137A6D13" w:rsidR="00CE62A9" w:rsidRDefault="00CE62A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7747BA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4E5D51A5" w14:textId="0A3BCD72" w:rsidR="00CE62A9" w:rsidRDefault="00CE62A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51E53">
                                <w:rPr>
                                  <w:rFonts w:asciiTheme="majorHAnsi" w:eastAsiaTheme="majorEastAsia" w:hAnsiTheme="majorHAnsi" w:cstheme="majorBidi"/>
                                  <w:color w:val="262626" w:themeColor="text1" w:themeTint="D9"/>
                                  <w:sz w:val="72"/>
                                  <w:szCs w:val="72"/>
                                </w:rPr>
                                <w:t xml:space="preserve">Impact of COVID 19 on the Automobile industry, its Megatrends and Lexus response </w:t>
                              </w:r>
                            </w:sdtContent>
                          </w:sdt>
                        </w:p>
                        <w:p w14:paraId="6D1200C7" w14:textId="137A6D13" w:rsidR="00CE62A9" w:rsidRDefault="00CE62A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sdt>
                        </w:p>
                      </w:txbxContent>
                    </v:textbox>
                    <w10:wrap anchorx="page" anchory="page"/>
                  </v:shape>
                </w:pict>
              </mc:Fallback>
            </mc:AlternateContent>
          </w:r>
        </w:p>
        <w:p w14:paraId="39E8E8AC" w14:textId="77777777" w:rsidR="00E51E53" w:rsidRDefault="00E51E53" w:rsidP="00E51E53">
          <w:pPr>
            <w:rPr>
              <w:rFonts w:ascii="ArialMT" w:hAnsi="ArialMT"/>
            </w:rPr>
          </w:pPr>
        </w:p>
        <w:p w14:paraId="34612859" w14:textId="77777777" w:rsidR="00E51E53" w:rsidRDefault="00E51E53" w:rsidP="00E51E53">
          <w:pPr>
            <w:rPr>
              <w:rFonts w:ascii="ArialMT" w:hAnsi="ArialMT"/>
            </w:rPr>
          </w:pPr>
        </w:p>
        <w:p w14:paraId="05BBAD5F" w14:textId="77777777" w:rsidR="00E51E53" w:rsidRDefault="00E51E53" w:rsidP="00E51E53">
          <w:pPr>
            <w:rPr>
              <w:rFonts w:ascii="ArialMT" w:hAnsi="ArialMT"/>
            </w:rPr>
          </w:pPr>
        </w:p>
        <w:p w14:paraId="173E4FED" w14:textId="77777777" w:rsidR="00E51E53" w:rsidRDefault="00E51E53" w:rsidP="00E51E53">
          <w:pPr>
            <w:rPr>
              <w:rFonts w:ascii="ArialMT" w:hAnsi="ArialMT"/>
            </w:rPr>
          </w:pPr>
        </w:p>
        <w:p w14:paraId="58DB6F5C" w14:textId="77777777" w:rsidR="00E51E53" w:rsidRDefault="00E51E53" w:rsidP="00E51E53">
          <w:pPr>
            <w:rPr>
              <w:rFonts w:ascii="ArialMT" w:hAnsi="ArialMT"/>
            </w:rPr>
          </w:pPr>
        </w:p>
        <w:p w14:paraId="021B8D03" w14:textId="77777777" w:rsidR="00E51E53" w:rsidRDefault="00E51E53" w:rsidP="00E51E53">
          <w:pPr>
            <w:rPr>
              <w:rFonts w:ascii="ArialMT" w:hAnsi="ArialMT"/>
            </w:rPr>
          </w:pPr>
        </w:p>
        <w:p w14:paraId="12092938" w14:textId="77777777" w:rsidR="00E51E53" w:rsidRDefault="00E51E53" w:rsidP="00E51E53">
          <w:pPr>
            <w:rPr>
              <w:rFonts w:ascii="ArialMT" w:hAnsi="ArialMT"/>
            </w:rPr>
          </w:pPr>
        </w:p>
        <w:p w14:paraId="1723110D" w14:textId="77777777" w:rsidR="00E51E53" w:rsidRDefault="00E51E53" w:rsidP="00E51E53">
          <w:pPr>
            <w:rPr>
              <w:rFonts w:ascii="ArialMT" w:hAnsi="ArialMT"/>
            </w:rPr>
          </w:pPr>
        </w:p>
        <w:p w14:paraId="58962368" w14:textId="77777777" w:rsidR="00E51E53" w:rsidRDefault="00E51E53" w:rsidP="00E51E53">
          <w:pPr>
            <w:rPr>
              <w:rFonts w:ascii="ArialMT" w:hAnsi="ArialMT"/>
            </w:rPr>
          </w:pPr>
        </w:p>
        <w:p w14:paraId="308029DD" w14:textId="77777777" w:rsidR="00E51E53" w:rsidRDefault="00E51E53" w:rsidP="00E51E53">
          <w:pPr>
            <w:rPr>
              <w:rFonts w:ascii="ArialMT" w:hAnsi="ArialMT"/>
            </w:rPr>
          </w:pPr>
        </w:p>
        <w:p w14:paraId="17B363B7" w14:textId="77777777" w:rsidR="00E51E53" w:rsidRDefault="00E51E53" w:rsidP="00E51E53">
          <w:pPr>
            <w:rPr>
              <w:rFonts w:ascii="ArialMT" w:hAnsi="ArialMT"/>
            </w:rPr>
          </w:pPr>
        </w:p>
        <w:p w14:paraId="5562D148" w14:textId="77777777" w:rsidR="00E51E53" w:rsidRDefault="00E51E53" w:rsidP="00E51E53">
          <w:pPr>
            <w:rPr>
              <w:rFonts w:ascii="ArialMT" w:hAnsi="ArialMT"/>
            </w:rPr>
          </w:pPr>
        </w:p>
        <w:p w14:paraId="61B365C2" w14:textId="77777777" w:rsidR="00E51E53" w:rsidRDefault="00E51E53" w:rsidP="00E51E53">
          <w:pPr>
            <w:rPr>
              <w:rFonts w:ascii="ArialMT" w:hAnsi="ArialMT"/>
            </w:rPr>
          </w:pPr>
        </w:p>
        <w:p w14:paraId="35B2B37E" w14:textId="77777777" w:rsidR="00E51E53" w:rsidRDefault="00E51E53" w:rsidP="00E51E53">
          <w:pPr>
            <w:rPr>
              <w:rFonts w:ascii="ArialMT" w:hAnsi="ArialMT"/>
            </w:rPr>
          </w:pPr>
        </w:p>
        <w:p w14:paraId="50EB46CF" w14:textId="77777777" w:rsidR="00E51E53" w:rsidRDefault="00E51E53" w:rsidP="00E51E53">
          <w:pPr>
            <w:rPr>
              <w:rFonts w:ascii="ArialMT" w:hAnsi="ArialMT"/>
            </w:rPr>
          </w:pPr>
        </w:p>
        <w:p w14:paraId="731B8351" w14:textId="77777777" w:rsidR="00E51E53" w:rsidRDefault="00E51E53" w:rsidP="00E51E53">
          <w:pPr>
            <w:rPr>
              <w:rFonts w:ascii="ArialMT" w:hAnsi="ArialMT"/>
            </w:rPr>
          </w:pPr>
        </w:p>
        <w:p w14:paraId="1CDD77D2" w14:textId="77777777" w:rsidR="00E51E53" w:rsidRDefault="00E51E53" w:rsidP="00E51E53">
          <w:pPr>
            <w:rPr>
              <w:rFonts w:ascii="ArialMT" w:hAnsi="ArialMT"/>
            </w:rPr>
          </w:pPr>
        </w:p>
        <w:p w14:paraId="0143319B" w14:textId="77777777" w:rsidR="00E51E53" w:rsidRDefault="00E51E53" w:rsidP="00E51E53">
          <w:pPr>
            <w:rPr>
              <w:rFonts w:ascii="ArialMT" w:hAnsi="ArialMT"/>
            </w:rPr>
          </w:pPr>
        </w:p>
        <w:p w14:paraId="7590B477" w14:textId="77777777" w:rsidR="00E51E53" w:rsidRDefault="00E51E53" w:rsidP="00E51E53">
          <w:pPr>
            <w:rPr>
              <w:rFonts w:ascii="ArialMT" w:hAnsi="ArialMT"/>
            </w:rPr>
          </w:pPr>
        </w:p>
        <w:p w14:paraId="75669C17" w14:textId="77777777" w:rsidR="00E51E53" w:rsidRDefault="00E51E53" w:rsidP="00E51E53">
          <w:pPr>
            <w:rPr>
              <w:rFonts w:ascii="ArialMT" w:hAnsi="ArialMT"/>
            </w:rPr>
          </w:pPr>
        </w:p>
        <w:p w14:paraId="2FD8F2E8" w14:textId="77777777" w:rsidR="00E51E53" w:rsidRDefault="00E51E53" w:rsidP="00E51E53">
          <w:pPr>
            <w:rPr>
              <w:rFonts w:ascii="ArialMT" w:hAnsi="ArialMT"/>
            </w:rPr>
          </w:pPr>
        </w:p>
        <w:p w14:paraId="55EBE947" w14:textId="77777777" w:rsidR="00E51E53" w:rsidRDefault="00E51E53" w:rsidP="00E51E53">
          <w:pPr>
            <w:rPr>
              <w:rFonts w:ascii="ArialMT" w:hAnsi="ArialMT"/>
            </w:rPr>
          </w:pPr>
        </w:p>
        <w:p w14:paraId="6AD30BFB" w14:textId="77777777" w:rsidR="00E51E53" w:rsidRDefault="00E51E53" w:rsidP="00E51E53">
          <w:pPr>
            <w:rPr>
              <w:rFonts w:ascii="ArialMT" w:hAnsi="ArialMT"/>
            </w:rPr>
          </w:pPr>
        </w:p>
        <w:p w14:paraId="637CD543" w14:textId="77777777" w:rsidR="00E51E53" w:rsidRDefault="00E51E53" w:rsidP="00E51E53">
          <w:pPr>
            <w:rPr>
              <w:rFonts w:ascii="ArialMT" w:hAnsi="ArialMT"/>
            </w:rPr>
          </w:pPr>
        </w:p>
        <w:p w14:paraId="0C2448FF" w14:textId="77777777" w:rsidR="00E51E53" w:rsidRDefault="00E51E53" w:rsidP="00E51E53">
          <w:pPr>
            <w:rPr>
              <w:rFonts w:ascii="ArialMT" w:hAnsi="ArialMT"/>
            </w:rPr>
          </w:pPr>
        </w:p>
        <w:p w14:paraId="13782527" w14:textId="77777777" w:rsidR="00E51E53" w:rsidRDefault="00E51E53" w:rsidP="00E51E53">
          <w:pPr>
            <w:rPr>
              <w:rFonts w:ascii="ArialMT" w:hAnsi="ArialMT"/>
            </w:rPr>
          </w:pPr>
        </w:p>
        <w:p w14:paraId="4983339B" w14:textId="77777777" w:rsidR="00E51E53" w:rsidRDefault="00E51E53" w:rsidP="00E51E53">
          <w:pPr>
            <w:rPr>
              <w:rFonts w:ascii="ArialMT" w:hAnsi="ArialMT"/>
            </w:rPr>
          </w:pPr>
        </w:p>
        <w:p w14:paraId="71D8E01C" w14:textId="77777777" w:rsidR="00E51E53" w:rsidRDefault="00E51E53" w:rsidP="00E51E53">
          <w:pPr>
            <w:rPr>
              <w:rFonts w:ascii="ArialMT" w:hAnsi="ArialMT"/>
            </w:rPr>
          </w:pPr>
        </w:p>
        <w:p w14:paraId="1BD91C5F" w14:textId="77777777" w:rsidR="00E51E53" w:rsidRDefault="00E51E53" w:rsidP="00E51E53">
          <w:pPr>
            <w:rPr>
              <w:rFonts w:ascii="ArialMT" w:hAnsi="ArialMT"/>
            </w:rPr>
          </w:pPr>
        </w:p>
        <w:p w14:paraId="7DE372BA" w14:textId="77777777" w:rsidR="00E51E53" w:rsidRDefault="00E51E53" w:rsidP="00E51E53">
          <w:pPr>
            <w:rPr>
              <w:rFonts w:ascii="ArialMT" w:hAnsi="ArialMT"/>
            </w:rPr>
          </w:pPr>
        </w:p>
        <w:p w14:paraId="597792B6" w14:textId="77777777" w:rsidR="00E51E53" w:rsidRDefault="00E51E53" w:rsidP="00E51E53">
          <w:pPr>
            <w:rPr>
              <w:rFonts w:ascii="ArialMT" w:hAnsi="ArialMT"/>
            </w:rPr>
          </w:pPr>
        </w:p>
        <w:p w14:paraId="63DBED37" w14:textId="77777777" w:rsidR="00E51E53" w:rsidRDefault="00E51E53" w:rsidP="00E51E53">
          <w:pPr>
            <w:rPr>
              <w:rFonts w:ascii="ArialMT" w:hAnsi="ArialMT"/>
            </w:rPr>
          </w:pPr>
        </w:p>
        <w:p w14:paraId="2C0B1848" w14:textId="77777777" w:rsidR="00E51E53" w:rsidRDefault="00E51E53" w:rsidP="00E51E53">
          <w:pPr>
            <w:rPr>
              <w:rFonts w:ascii="ArialMT" w:hAnsi="ArialMT"/>
            </w:rPr>
          </w:pPr>
        </w:p>
        <w:p w14:paraId="20105257" w14:textId="77777777" w:rsidR="00E51E53" w:rsidRDefault="00E51E53" w:rsidP="00E51E53">
          <w:pPr>
            <w:rPr>
              <w:rFonts w:ascii="ArialMT" w:hAnsi="ArialMT"/>
            </w:rPr>
          </w:pPr>
        </w:p>
        <w:p w14:paraId="2F58C534" w14:textId="77777777" w:rsidR="00E51E53" w:rsidRDefault="00E51E53" w:rsidP="00E51E53">
          <w:pPr>
            <w:rPr>
              <w:rFonts w:ascii="ArialMT" w:hAnsi="ArialMT"/>
            </w:rPr>
          </w:pPr>
        </w:p>
        <w:p w14:paraId="3218C4A2" w14:textId="77777777" w:rsidR="00E51E53" w:rsidRDefault="00E51E53" w:rsidP="00E51E53">
          <w:pPr>
            <w:rPr>
              <w:rFonts w:ascii="ArialMT" w:hAnsi="ArialMT"/>
            </w:rPr>
          </w:pPr>
        </w:p>
        <w:p w14:paraId="546D1D44" w14:textId="77777777" w:rsidR="00E51E53" w:rsidRDefault="00E51E53" w:rsidP="00E51E53">
          <w:pPr>
            <w:rPr>
              <w:rFonts w:ascii="ArialMT" w:hAnsi="ArialMT"/>
            </w:rPr>
          </w:pPr>
        </w:p>
        <w:p w14:paraId="596D0907" w14:textId="77777777" w:rsidR="00E51E53" w:rsidRDefault="00E51E53" w:rsidP="00E51E53">
          <w:pPr>
            <w:rPr>
              <w:rFonts w:ascii="ArialMT" w:hAnsi="ArialMT"/>
            </w:rPr>
          </w:pPr>
        </w:p>
        <w:p w14:paraId="6FBD7B8B" w14:textId="77777777" w:rsidR="00E51E53" w:rsidRDefault="00E51E53" w:rsidP="00E51E53">
          <w:pPr>
            <w:rPr>
              <w:rFonts w:ascii="ArialMT" w:hAnsi="ArialMT"/>
            </w:rPr>
          </w:pPr>
        </w:p>
        <w:p w14:paraId="5D819E2C" w14:textId="77777777" w:rsidR="00E51E53" w:rsidRDefault="00E51E53" w:rsidP="00E51E53">
          <w:pPr>
            <w:rPr>
              <w:rFonts w:ascii="ArialMT" w:hAnsi="ArialMT"/>
            </w:rPr>
          </w:pPr>
        </w:p>
        <w:p w14:paraId="56B4BA0D" w14:textId="77777777" w:rsidR="00E51E53" w:rsidRDefault="00E51E53" w:rsidP="00E51E53">
          <w:pPr>
            <w:rPr>
              <w:rFonts w:ascii="ArialMT" w:hAnsi="ArialMT"/>
            </w:rPr>
          </w:pPr>
        </w:p>
        <w:p w14:paraId="695BA7F9" w14:textId="77777777" w:rsidR="00E51E53" w:rsidRDefault="00E51E53" w:rsidP="00E51E53">
          <w:pPr>
            <w:rPr>
              <w:rFonts w:ascii="ArialMT" w:hAnsi="ArialMT"/>
            </w:rPr>
          </w:pPr>
        </w:p>
        <w:p w14:paraId="6E9A2A91" w14:textId="77777777" w:rsidR="00E51E53" w:rsidRDefault="00E51E53" w:rsidP="00E51E53">
          <w:pPr>
            <w:rPr>
              <w:rFonts w:ascii="ArialMT" w:hAnsi="ArialMT"/>
            </w:rPr>
          </w:pPr>
        </w:p>
        <w:p w14:paraId="1A9DAAB2" w14:textId="77777777" w:rsidR="00E51E53" w:rsidRDefault="00E51E53" w:rsidP="00E51E53">
          <w:pPr>
            <w:rPr>
              <w:rFonts w:ascii="ArialMT" w:hAnsi="ArialMT"/>
            </w:rPr>
          </w:pPr>
        </w:p>
        <w:p w14:paraId="7772FCA1" w14:textId="77777777" w:rsidR="00E51E53" w:rsidRDefault="00E51E53" w:rsidP="00E51E53">
          <w:pPr>
            <w:rPr>
              <w:rFonts w:ascii="ArialMT" w:hAnsi="ArialMT"/>
            </w:rPr>
          </w:pPr>
        </w:p>
        <w:p w14:paraId="10ACDD6C" w14:textId="2DAA4056" w:rsidR="00CE62A9" w:rsidRPr="00E51E53" w:rsidRDefault="00CE62A9" w:rsidP="00E51E53">
          <w:pPr>
            <w:rPr>
              <w:rFonts w:ascii="ArialMT" w:eastAsia="Times New Roman" w:hAnsi="ArialMT" w:cs="Times New Roman"/>
              <w:lang w:eastAsia="en-GB"/>
            </w:rPr>
          </w:pPr>
        </w:p>
      </w:sdtContent>
    </w:sdt>
    <w:p w14:paraId="599025B7" w14:textId="77777777" w:rsidR="00CE62A9" w:rsidRDefault="00CE62A9" w:rsidP="005A4EAE">
      <w:pPr>
        <w:pStyle w:val="NormalWeb"/>
        <w:rPr>
          <w:rFonts w:ascii="ArialMT" w:hAnsi="ArialMT"/>
        </w:rPr>
      </w:pPr>
    </w:p>
    <w:p w14:paraId="1FA10168" w14:textId="08D10BF2" w:rsidR="00E52189" w:rsidRDefault="00E52189" w:rsidP="005A4EAE">
      <w:pPr>
        <w:pStyle w:val="NormalWeb"/>
        <w:rPr>
          <w:rFonts w:ascii="ArialMT" w:hAnsi="ArialMT"/>
        </w:rPr>
      </w:pPr>
    </w:p>
    <w:tbl>
      <w:tblPr>
        <w:tblStyle w:val="TableGrid"/>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3"/>
        <w:gridCol w:w="969"/>
      </w:tblGrid>
      <w:tr w:rsidR="00E52189" w14:paraId="25C2A8FC" w14:textId="77777777" w:rsidTr="00CC6EB1">
        <w:trPr>
          <w:trHeight w:val="529"/>
        </w:trPr>
        <w:tc>
          <w:tcPr>
            <w:tcW w:w="8333" w:type="dxa"/>
          </w:tcPr>
          <w:p w14:paraId="44F74D49" w14:textId="4BE1DA8C" w:rsidR="00E52189" w:rsidRPr="0019075B" w:rsidRDefault="00E52189" w:rsidP="005A4EAE">
            <w:pPr>
              <w:pStyle w:val="NormalWeb"/>
              <w:rPr>
                <w:rFonts w:asciiTheme="majorHAnsi" w:hAnsiTheme="majorHAnsi" w:cstheme="majorHAnsi"/>
                <w:sz w:val="26"/>
                <w:szCs w:val="26"/>
              </w:rPr>
            </w:pPr>
            <w:r w:rsidRPr="0019075B">
              <w:rPr>
                <w:rFonts w:asciiTheme="majorHAnsi" w:hAnsiTheme="majorHAnsi" w:cstheme="majorHAnsi"/>
                <w:sz w:val="26"/>
                <w:szCs w:val="26"/>
              </w:rPr>
              <w:t>INTRODUCTION</w:t>
            </w:r>
          </w:p>
        </w:tc>
        <w:tc>
          <w:tcPr>
            <w:tcW w:w="969" w:type="dxa"/>
          </w:tcPr>
          <w:p w14:paraId="5E5CB618" w14:textId="0D824EB8" w:rsidR="00E52189" w:rsidRDefault="00DE17E6" w:rsidP="005A4EAE">
            <w:pPr>
              <w:pStyle w:val="NormalWeb"/>
              <w:rPr>
                <w:rFonts w:ascii="ArialMT" w:hAnsi="ArialMT"/>
              </w:rPr>
            </w:pPr>
            <w:r>
              <w:rPr>
                <w:rFonts w:ascii="ArialMT" w:hAnsi="ArialMT"/>
              </w:rPr>
              <w:t>p.</w:t>
            </w:r>
          </w:p>
        </w:tc>
      </w:tr>
      <w:tr w:rsidR="00E52189" w14:paraId="20F4E87F" w14:textId="77777777" w:rsidTr="00CC6EB1">
        <w:trPr>
          <w:trHeight w:val="498"/>
        </w:trPr>
        <w:tc>
          <w:tcPr>
            <w:tcW w:w="8333" w:type="dxa"/>
          </w:tcPr>
          <w:p w14:paraId="37D9A576" w14:textId="55959B1C" w:rsidR="00E52189" w:rsidRPr="0019075B" w:rsidRDefault="00E52189" w:rsidP="005A4EAE">
            <w:pPr>
              <w:pStyle w:val="NormalWeb"/>
              <w:rPr>
                <w:rFonts w:asciiTheme="majorHAnsi" w:hAnsiTheme="majorHAnsi" w:cstheme="majorHAnsi"/>
                <w:sz w:val="26"/>
                <w:szCs w:val="26"/>
              </w:rPr>
            </w:pPr>
            <w:r w:rsidRPr="0019075B">
              <w:rPr>
                <w:rFonts w:asciiTheme="majorHAnsi" w:hAnsiTheme="majorHAnsi" w:cstheme="majorHAnsi"/>
                <w:sz w:val="26"/>
                <w:szCs w:val="26"/>
              </w:rPr>
              <w:t>MAIN BODY</w:t>
            </w:r>
          </w:p>
        </w:tc>
        <w:tc>
          <w:tcPr>
            <w:tcW w:w="969" w:type="dxa"/>
          </w:tcPr>
          <w:p w14:paraId="33AD7882" w14:textId="7431C564" w:rsidR="00E52189" w:rsidRDefault="00DE17E6" w:rsidP="005A4EAE">
            <w:pPr>
              <w:pStyle w:val="NormalWeb"/>
              <w:rPr>
                <w:rFonts w:ascii="ArialMT" w:hAnsi="ArialMT"/>
              </w:rPr>
            </w:pPr>
            <w:r>
              <w:rPr>
                <w:rFonts w:ascii="ArialMT" w:hAnsi="ArialMT"/>
              </w:rPr>
              <w:t>p.</w:t>
            </w:r>
          </w:p>
        </w:tc>
      </w:tr>
      <w:tr w:rsidR="00E52189" w14:paraId="3BFF0890" w14:textId="77777777" w:rsidTr="00CC6EB1">
        <w:trPr>
          <w:trHeight w:val="529"/>
        </w:trPr>
        <w:tc>
          <w:tcPr>
            <w:tcW w:w="8333" w:type="dxa"/>
          </w:tcPr>
          <w:p w14:paraId="6E881EBC" w14:textId="40BF2E6B" w:rsidR="00E52189" w:rsidRPr="0019075B" w:rsidRDefault="00E52189" w:rsidP="005A4EAE">
            <w:pPr>
              <w:pStyle w:val="NormalWeb"/>
              <w:rPr>
                <w:rFonts w:asciiTheme="majorHAnsi" w:hAnsiTheme="majorHAnsi" w:cstheme="majorHAnsi"/>
                <w:sz w:val="26"/>
                <w:szCs w:val="26"/>
              </w:rPr>
            </w:pPr>
            <w:r w:rsidRPr="0019075B">
              <w:rPr>
                <w:rFonts w:asciiTheme="majorHAnsi" w:hAnsiTheme="majorHAnsi" w:cstheme="majorHAnsi"/>
                <w:sz w:val="26"/>
                <w:szCs w:val="26"/>
              </w:rPr>
              <w:t>China and Japan strategy</w:t>
            </w:r>
          </w:p>
        </w:tc>
        <w:tc>
          <w:tcPr>
            <w:tcW w:w="969" w:type="dxa"/>
          </w:tcPr>
          <w:p w14:paraId="771000E3" w14:textId="0C055C86" w:rsidR="00E52189" w:rsidRDefault="00DE17E6" w:rsidP="005A4EAE">
            <w:pPr>
              <w:pStyle w:val="NormalWeb"/>
              <w:rPr>
                <w:rFonts w:ascii="ArialMT" w:hAnsi="ArialMT"/>
              </w:rPr>
            </w:pPr>
            <w:r>
              <w:rPr>
                <w:rFonts w:ascii="ArialMT" w:hAnsi="ArialMT"/>
              </w:rPr>
              <w:t>p.</w:t>
            </w:r>
          </w:p>
        </w:tc>
      </w:tr>
      <w:tr w:rsidR="00E52189" w14:paraId="34859F60" w14:textId="77777777" w:rsidTr="00CC6EB1">
        <w:trPr>
          <w:trHeight w:val="529"/>
        </w:trPr>
        <w:tc>
          <w:tcPr>
            <w:tcW w:w="8333" w:type="dxa"/>
          </w:tcPr>
          <w:p w14:paraId="41F85F25" w14:textId="6A379D30" w:rsidR="00E52189" w:rsidRPr="0019075B" w:rsidRDefault="0019075B" w:rsidP="005A4EAE">
            <w:pPr>
              <w:pStyle w:val="NormalWeb"/>
              <w:rPr>
                <w:rFonts w:asciiTheme="majorHAnsi" w:hAnsiTheme="majorHAnsi" w:cstheme="majorHAnsi"/>
                <w:sz w:val="26"/>
                <w:szCs w:val="26"/>
              </w:rPr>
            </w:pPr>
            <w:r w:rsidRPr="0019075B">
              <w:rPr>
                <w:rFonts w:asciiTheme="majorHAnsi" w:hAnsiTheme="majorHAnsi" w:cstheme="majorHAnsi"/>
                <w:sz w:val="26"/>
                <w:szCs w:val="26"/>
              </w:rPr>
              <w:t>Unemployment</w:t>
            </w:r>
            <w:r w:rsidR="00E52189" w:rsidRPr="0019075B">
              <w:rPr>
                <w:rFonts w:asciiTheme="majorHAnsi" w:hAnsiTheme="majorHAnsi" w:cstheme="majorHAnsi"/>
                <w:sz w:val="26"/>
                <w:szCs w:val="26"/>
              </w:rPr>
              <w:t xml:space="preserve"> </w:t>
            </w:r>
            <w:r w:rsidRPr="0019075B">
              <w:rPr>
                <w:rFonts w:asciiTheme="majorHAnsi" w:hAnsiTheme="majorHAnsi" w:cstheme="majorHAnsi"/>
                <w:sz w:val="26"/>
                <w:szCs w:val="26"/>
              </w:rPr>
              <w:t>r</w:t>
            </w:r>
            <w:r w:rsidR="00E52189" w:rsidRPr="0019075B">
              <w:rPr>
                <w:rFonts w:asciiTheme="majorHAnsi" w:hAnsiTheme="majorHAnsi" w:cstheme="majorHAnsi"/>
                <w:sz w:val="26"/>
                <w:szCs w:val="26"/>
              </w:rPr>
              <w:t xml:space="preserve">ate and dependence from </w:t>
            </w:r>
            <w:r w:rsidR="00E51FBF" w:rsidRPr="0019075B">
              <w:rPr>
                <w:rFonts w:asciiTheme="majorHAnsi" w:hAnsiTheme="majorHAnsi" w:cstheme="majorHAnsi"/>
                <w:sz w:val="26"/>
                <w:szCs w:val="26"/>
              </w:rPr>
              <w:t>other sectors</w:t>
            </w:r>
          </w:p>
        </w:tc>
        <w:tc>
          <w:tcPr>
            <w:tcW w:w="969" w:type="dxa"/>
          </w:tcPr>
          <w:p w14:paraId="7066D851" w14:textId="22DFC059" w:rsidR="00E52189" w:rsidRDefault="00DE17E6" w:rsidP="005A4EAE">
            <w:pPr>
              <w:pStyle w:val="NormalWeb"/>
              <w:rPr>
                <w:rFonts w:ascii="ArialMT" w:hAnsi="ArialMT"/>
              </w:rPr>
            </w:pPr>
            <w:r>
              <w:rPr>
                <w:rFonts w:ascii="ArialMT" w:hAnsi="ArialMT"/>
              </w:rPr>
              <w:t>p.</w:t>
            </w:r>
          </w:p>
        </w:tc>
      </w:tr>
      <w:tr w:rsidR="00E52189" w14:paraId="234021C7" w14:textId="77777777" w:rsidTr="00CC6EB1">
        <w:trPr>
          <w:trHeight w:val="498"/>
        </w:trPr>
        <w:tc>
          <w:tcPr>
            <w:tcW w:w="8333" w:type="dxa"/>
          </w:tcPr>
          <w:p w14:paraId="053FFAC6" w14:textId="7FD4EA4F" w:rsidR="00E52189" w:rsidRPr="0019075B" w:rsidRDefault="00E51FBF" w:rsidP="005A4EAE">
            <w:pPr>
              <w:pStyle w:val="NormalWeb"/>
              <w:rPr>
                <w:rFonts w:asciiTheme="majorHAnsi" w:hAnsiTheme="majorHAnsi" w:cstheme="majorHAnsi"/>
                <w:sz w:val="26"/>
                <w:szCs w:val="26"/>
              </w:rPr>
            </w:pPr>
            <w:r w:rsidRPr="0019075B">
              <w:rPr>
                <w:rFonts w:asciiTheme="majorHAnsi" w:hAnsiTheme="majorHAnsi" w:cstheme="majorHAnsi"/>
                <w:sz w:val="26"/>
                <w:szCs w:val="26"/>
              </w:rPr>
              <w:t>Social and professional demotivation</w:t>
            </w:r>
          </w:p>
        </w:tc>
        <w:tc>
          <w:tcPr>
            <w:tcW w:w="969" w:type="dxa"/>
          </w:tcPr>
          <w:p w14:paraId="028429B1" w14:textId="2786AC48" w:rsidR="00E52189" w:rsidRDefault="00DE17E6" w:rsidP="005A4EAE">
            <w:pPr>
              <w:pStyle w:val="NormalWeb"/>
              <w:rPr>
                <w:rFonts w:ascii="ArialMT" w:hAnsi="ArialMT"/>
              </w:rPr>
            </w:pPr>
            <w:r>
              <w:rPr>
                <w:rFonts w:ascii="ArialMT" w:hAnsi="ArialMT"/>
              </w:rPr>
              <w:t>p.</w:t>
            </w:r>
          </w:p>
        </w:tc>
      </w:tr>
      <w:tr w:rsidR="00E52189" w14:paraId="57DD4DE5" w14:textId="77777777" w:rsidTr="00CC6EB1">
        <w:trPr>
          <w:trHeight w:val="529"/>
        </w:trPr>
        <w:tc>
          <w:tcPr>
            <w:tcW w:w="8333" w:type="dxa"/>
          </w:tcPr>
          <w:p w14:paraId="6E5C84CB" w14:textId="3815D15D" w:rsidR="00E52189" w:rsidRPr="0019075B" w:rsidRDefault="00E51FBF" w:rsidP="005A4EAE">
            <w:pPr>
              <w:pStyle w:val="NormalWeb"/>
              <w:rPr>
                <w:rFonts w:asciiTheme="majorHAnsi" w:hAnsiTheme="majorHAnsi" w:cstheme="majorHAnsi"/>
                <w:sz w:val="26"/>
                <w:szCs w:val="26"/>
              </w:rPr>
            </w:pPr>
            <w:r w:rsidRPr="0019075B">
              <w:rPr>
                <w:rFonts w:asciiTheme="majorHAnsi" w:hAnsiTheme="majorHAnsi" w:cstheme="majorHAnsi"/>
                <w:sz w:val="26"/>
                <w:szCs w:val="26"/>
              </w:rPr>
              <w:t>Technological development</w:t>
            </w:r>
          </w:p>
        </w:tc>
        <w:tc>
          <w:tcPr>
            <w:tcW w:w="969" w:type="dxa"/>
          </w:tcPr>
          <w:p w14:paraId="6E5F44BF" w14:textId="3B9AEF01" w:rsidR="00E52189" w:rsidRDefault="00DE17E6" w:rsidP="005A4EAE">
            <w:pPr>
              <w:pStyle w:val="NormalWeb"/>
              <w:rPr>
                <w:rFonts w:ascii="ArialMT" w:hAnsi="ArialMT"/>
              </w:rPr>
            </w:pPr>
            <w:r>
              <w:rPr>
                <w:rFonts w:ascii="ArialMT" w:hAnsi="ArialMT"/>
              </w:rPr>
              <w:t>p.</w:t>
            </w:r>
          </w:p>
        </w:tc>
      </w:tr>
      <w:tr w:rsidR="00E52189" w14:paraId="63E17007" w14:textId="77777777" w:rsidTr="00CC6EB1">
        <w:trPr>
          <w:trHeight w:val="529"/>
        </w:trPr>
        <w:tc>
          <w:tcPr>
            <w:tcW w:w="8333" w:type="dxa"/>
          </w:tcPr>
          <w:p w14:paraId="35438025" w14:textId="77777777" w:rsidR="00DE17E6" w:rsidRPr="0019075B" w:rsidRDefault="00DE17E6" w:rsidP="005A4EAE">
            <w:pPr>
              <w:pStyle w:val="NormalWeb"/>
              <w:rPr>
                <w:rFonts w:asciiTheme="majorHAnsi" w:hAnsiTheme="majorHAnsi" w:cstheme="majorHAnsi"/>
                <w:sz w:val="26"/>
                <w:szCs w:val="26"/>
              </w:rPr>
            </w:pPr>
          </w:p>
          <w:p w14:paraId="6002236E" w14:textId="4AAEF6EB" w:rsidR="00E52189" w:rsidRPr="0019075B" w:rsidRDefault="00E51FBF" w:rsidP="005A4EAE">
            <w:pPr>
              <w:pStyle w:val="NormalWeb"/>
              <w:rPr>
                <w:rFonts w:asciiTheme="majorHAnsi" w:hAnsiTheme="majorHAnsi" w:cstheme="majorHAnsi"/>
                <w:sz w:val="26"/>
                <w:szCs w:val="26"/>
              </w:rPr>
            </w:pPr>
            <w:r w:rsidRPr="0019075B">
              <w:rPr>
                <w:rFonts w:asciiTheme="majorHAnsi" w:hAnsiTheme="majorHAnsi" w:cstheme="majorHAnsi"/>
                <w:sz w:val="26"/>
                <w:szCs w:val="26"/>
              </w:rPr>
              <w:t xml:space="preserve">Megatrends </w:t>
            </w:r>
          </w:p>
        </w:tc>
        <w:tc>
          <w:tcPr>
            <w:tcW w:w="969" w:type="dxa"/>
          </w:tcPr>
          <w:p w14:paraId="52553790" w14:textId="77777777" w:rsidR="00DE17E6" w:rsidRDefault="00DE17E6" w:rsidP="005A4EAE">
            <w:pPr>
              <w:pStyle w:val="NormalWeb"/>
              <w:rPr>
                <w:rFonts w:ascii="ArialMT" w:hAnsi="ArialMT"/>
              </w:rPr>
            </w:pPr>
          </w:p>
          <w:p w14:paraId="4D16199D" w14:textId="7997DF0F" w:rsidR="00E52189" w:rsidRDefault="00DE17E6" w:rsidP="005A4EAE">
            <w:pPr>
              <w:pStyle w:val="NormalWeb"/>
              <w:rPr>
                <w:rFonts w:ascii="ArialMT" w:hAnsi="ArialMT"/>
              </w:rPr>
            </w:pPr>
            <w:r>
              <w:rPr>
                <w:rFonts w:ascii="ArialMT" w:hAnsi="ArialMT"/>
              </w:rPr>
              <w:t>p.</w:t>
            </w:r>
          </w:p>
        </w:tc>
      </w:tr>
      <w:tr w:rsidR="00E52189" w14:paraId="140B192A" w14:textId="77777777" w:rsidTr="00CC6EB1">
        <w:trPr>
          <w:trHeight w:val="498"/>
        </w:trPr>
        <w:tc>
          <w:tcPr>
            <w:tcW w:w="8333" w:type="dxa"/>
          </w:tcPr>
          <w:p w14:paraId="5A93AE22" w14:textId="7576CF87" w:rsidR="00E52189" w:rsidRPr="0019075B" w:rsidRDefault="00E51FBF" w:rsidP="005A4EAE">
            <w:pPr>
              <w:pStyle w:val="NormalWeb"/>
              <w:rPr>
                <w:rFonts w:asciiTheme="majorHAnsi" w:hAnsiTheme="majorHAnsi" w:cstheme="majorHAnsi"/>
                <w:sz w:val="26"/>
                <w:szCs w:val="26"/>
              </w:rPr>
            </w:pPr>
            <w:r w:rsidRPr="0019075B">
              <w:rPr>
                <w:rFonts w:asciiTheme="majorHAnsi" w:hAnsiTheme="majorHAnsi" w:cstheme="majorHAnsi"/>
                <w:sz w:val="26"/>
                <w:szCs w:val="26"/>
              </w:rPr>
              <w:t>Automation</w:t>
            </w:r>
          </w:p>
        </w:tc>
        <w:tc>
          <w:tcPr>
            <w:tcW w:w="969" w:type="dxa"/>
          </w:tcPr>
          <w:p w14:paraId="6E8C3646" w14:textId="213F564F" w:rsidR="00E52189" w:rsidRDefault="00DE17E6" w:rsidP="005A4EAE">
            <w:pPr>
              <w:pStyle w:val="NormalWeb"/>
              <w:rPr>
                <w:rFonts w:ascii="ArialMT" w:hAnsi="ArialMT"/>
              </w:rPr>
            </w:pPr>
            <w:r>
              <w:rPr>
                <w:rFonts w:ascii="ArialMT" w:hAnsi="ArialMT"/>
              </w:rPr>
              <w:t>p.</w:t>
            </w:r>
          </w:p>
        </w:tc>
      </w:tr>
      <w:tr w:rsidR="00E51FBF" w14:paraId="4DFB9831" w14:textId="77777777" w:rsidTr="00CC6EB1">
        <w:trPr>
          <w:trHeight w:val="624"/>
        </w:trPr>
        <w:tc>
          <w:tcPr>
            <w:tcW w:w="8333" w:type="dxa"/>
          </w:tcPr>
          <w:p w14:paraId="6E2BC2AE" w14:textId="3EEA2792" w:rsidR="00E51FBF" w:rsidRPr="0019075B" w:rsidRDefault="00E51FBF" w:rsidP="00E51FBF">
            <w:pPr>
              <w:spacing w:before="100" w:beforeAutospacing="1" w:after="100" w:afterAutospacing="1" w:line="276" w:lineRule="auto"/>
              <w:rPr>
                <w:rFonts w:asciiTheme="majorHAnsi" w:eastAsia="Times New Roman" w:hAnsiTheme="majorHAnsi" w:cstheme="majorHAnsi"/>
                <w:sz w:val="26"/>
                <w:szCs w:val="26"/>
                <w:lang w:eastAsia="en-GB"/>
              </w:rPr>
            </w:pPr>
            <w:r w:rsidRPr="0019075B">
              <w:rPr>
                <w:rFonts w:asciiTheme="majorHAnsi" w:eastAsia="Times New Roman" w:hAnsiTheme="majorHAnsi" w:cstheme="majorHAnsi"/>
                <w:sz w:val="26"/>
                <w:szCs w:val="26"/>
                <w:lang w:eastAsia="en-GB"/>
              </w:rPr>
              <w:t>Urbanization and increase of Infrastructures</w:t>
            </w:r>
          </w:p>
        </w:tc>
        <w:tc>
          <w:tcPr>
            <w:tcW w:w="969" w:type="dxa"/>
          </w:tcPr>
          <w:p w14:paraId="1FD8748A" w14:textId="21B4955D" w:rsidR="00E51FBF" w:rsidRDefault="00DE17E6" w:rsidP="005A4EAE">
            <w:pPr>
              <w:pStyle w:val="NormalWeb"/>
              <w:rPr>
                <w:rFonts w:ascii="ArialMT" w:hAnsi="ArialMT"/>
              </w:rPr>
            </w:pPr>
            <w:r>
              <w:rPr>
                <w:rFonts w:ascii="ArialMT" w:hAnsi="ArialMT"/>
              </w:rPr>
              <w:t>p.</w:t>
            </w:r>
          </w:p>
        </w:tc>
      </w:tr>
      <w:tr w:rsidR="00E51FBF" w14:paraId="546E074C" w14:textId="77777777" w:rsidTr="00CC6EB1">
        <w:trPr>
          <w:trHeight w:val="498"/>
        </w:trPr>
        <w:tc>
          <w:tcPr>
            <w:tcW w:w="8333" w:type="dxa"/>
          </w:tcPr>
          <w:p w14:paraId="7DFA69EE" w14:textId="00163E28" w:rsidR="00E51FBF" w:rsidRPr="0019075B" w:rsidRDefault="00E51FBF" w:rsidP="00E51FBF">
            <w:pPr>
              <w:spacing w:before="100" w:beforeAutospacing="1" w:after="100" w:afterAutospacing="1"/>
              <w:rPr>
                <w:rFonts w:asciiTheme="majorHAnsi" w:eastAsia="Times New Roman" w:hAnsiTheme="majorHAnsi" w:cstheme="majorHAnsi"/>
                <w:sz w:val="26"/>
                <w:szCs w:val="26"/>
                <w:lang w:eastAsia="en-GB"/>
              </w:rPr>
            </w:pPr>
            <w:r w:rsidRPr="0019075B">
              <w:rPr>
                <w:rFonts w:asciiTheme="majorHAnsi" w:eastAsia="Times New Roman" w:hAnsiTheme="majorHAnsi" w:cstheme="majorHAnsi"/>
                <w:sz w:val="26"/>
                <w:szCs w:val="26"/>
                <w:lang w:eastAsia="en-GB"/>
              </w:rPr>
              <w:t>Digitization</w:t>
            </w:r>
          </w:p>
        </w:tc>
        <w:tc>
          <w:tcPr>
            <w:tcW w:w="969" w:type="dxa"/>
          </w:tcPr>
          <w:p w14:paraId="0ABECA92" w14:textId="5CE542D2" w:rsidR="00E51FBF" w:rsidRDefault="00DE17E6" w:rsidP="005A4EAE">
            <w:pPr>
              <w:pStyle w:val="NormalWeb"/>
              <w:rPr>
                <w:rFonts w:ascii="ArialMT" w:hAnsi="ArialMT"/>
              </w:rPr>
            </w:pPr>
            <w:r>
              <w:rPr>
                <w:rFonts w:ascii="ArialMT" w:hAnsi="ArialMT"/>
              </w:rPr>
              <w:t>p.</w:t>
            </w:r>
          </w:p>
        </w:tc>
      </w:tr>
      <w:tr w:rsidR="00E51FBF" w14:paraId="3364A840" w14:textId="77777777" w:rsidTr="00CC6EB1">
        <w:trPr>
          <w:trHeight w:val="529"/>
        </w:trPr>
        <w:tc>
          <w:tcPr>
            <w:tcW w:w="8333" w:type="dxa"/>
          </w:tcPr>
          <w:p w14:paraId="267C599A" w14:textId="3D0C5083" w:rsidR="00E51FBF" w:rsidRPr="0019075B" w:rsidRDefault="00E51FBF" w:rsidP="00E51FBF">
            <w:pPr>
              <w:spacing w:before="100" w:beforeAutospacing="1" w:after="100" w:afterAutospacing="1"/>
              <w:rPr>
                <w:rFonts w:asciiTheme="majorHAnsi" w:eastAsia="Times New Roman" w:hAnsiTheme="majorHAnsi" w:cstheme="majorHAnsi"/>
                <w:sz w:val="26"/>
                <w:szCs w:val="26"/>
                <w:lang w:eastAsia="en-GB"/>
              </w:rPr>
            </w:pPr>
            <w:r w:rsidRPr="0019075B">
              <w:rPr>
                <w:rFonts w:asciiTheme="majorHAnsi" w:eastAsia="Times New Roman" w:hAnsiTheme="majorHAnsi" w:cstheme="majorHAnsi"/>
                <w:sz w:val="26"/>
                <w:szCs w:val="26"/>
                <w:lang w:eastAsia="en-GB"/>
              </w:rPr>
              <w:t>Sustainable mobility</w:t>
            </w:r>
          </w:p>
        </w:tc>
        <w:tc>
          <w:tcPr>
            <w:tcW w:w="969" w:type="dxa"/>
          </w:tcPr>
          <w:p w14:paraId="0B861F1F" w14:textId="7E405D96" w:rsidR="00E51FBF" w:rsidRDefault="00DE17E6" w:rsidP="005A4EAE">
            <w:pPr>
              <w:pStyle w:val="NormalWeb"/>
              <w:rPr>
                <w:rFonts w:ascii="ArialMT" w:hAnsi="ArialMT"/>
              </w:rPr>
            </w:pPr>
            <w:r>
              <w:rPr>
                <w:rFonts w:ascii="ArialMT" w:hAnsi="ArialMT"/>
              </w:rPr>
              <w:t>p.</w:t>
            </w:r>
          </w:p>
        </w:tc>
      </w:tr>
      <w:tr w:rsidR="00E51FBF" w14:paraId="0ACE88EA" w14:textId="77777777" w:rsidTr="00CC6EB1">
        <w:trPr>
          <w:trHeight w:val="529"/>
        </w:trPr>
        <w:tc>
          <w:tcPr>
            <w:tcW w:w="8333" w:type="dxa"/>
          </w:tcPr>
          <w:p w14:paraId="29E1D50D" w14:textId="77777777" w:rsidR="00DE17E6" w:rsidRPr="0019075B" w:rsidRDefault="00DE17E6" w:rsidP="00E51FBF">
            <w:pPr>
              <w:spacing w:before="100" w:beforeAutospacing="1" w:after="100" w:afterAutospacing="1"/>
              <w:rPr>
                <w:rFonts w:asciiTheme="majorHAnsi" w:eastAsia="Times New Roman" w:hAnsiTheme="majorHAnsi" w:cstheme="majorHAnsi"/>
                <w:color w:val="000000" w:themeColor="text1"/>
                <w:sz w:val="26"/>
                <w:szCs w:val="26"/>
                <w:lang w:eastAsia="en-GB"/>
              </w:rPr>
            </w:pPr>
          </w:p>
          <w:p w14:paraId="2A9462B7" w14:textId="2A41658E" w:rsidR="00E51FBF" w:rsidRPr="0019075B" w:rsidRDefault="001B0325" w:rsidP="00E51FBF">
            <w:pPr>
              <w:spacing w:before="100" w:beforeAutospacing="1" w:after="100" w:afterAutospacing="1"/>
              <w:rPr>
                <w:rFonts w:asciiTheme="majorHAnsi" w:eastAsia="Times New Roman" w:hAnsiTheme="majorHAnsi" w:cstheme="majorHAnsi"/>
                <w:color w:val="000000" w:themeColor="text1"/>
                <w:sz w:val="26"/>
                <w:szCs w:val="26"/>
                <w:lang w:eastAsia="en-GB"/>
              </w:rPr>
            </w:pPr>
            <w:r w:rsidRPr="0019075B">
              <w:rPr>
                <w:rFonts w:asciiTheme="majorHAnsi" w:eastAsia="Times New Roman" w:hAnsiTheme="majorHAnsi" w:cstheme="majorHAnsi"/>
                <w:color w:val="000000" w:themeColor="text1"/>
                <w:sz w:val="26"/>
                <w:szCs w:val="26"/>
                <w:lang w:eastAsia="en-GB"/>
              </w:rPr>
              <w:t>L</w:t>
            </w:r>
            <w:r w:rsidRPr="0019075B">
              <w:rPr>
                <w:rFonts w:asciiTheme="majorHAnsi" w:eastAsia="Times New Roman" w:hAnsiTheme="majorHAnsi" w:cstheme="majorHAnsi"/>
                <w:color w:val="000000" w:themeColor="text1"/>
                <w:sz w:val="26"/>
                <w:szCs w:val="26"/>
                <w:lang w:eastAsia="en-GB"/>
              </w:rPr>
              <w:t>exus Strategy</w:t>
            </w:r>
          </w:p>
        </w:tc>
        <w:tc>
          <w:tcPr>
            <w:tcW w:w="969" w:type="dxa"/>
          </w:tcPr>
          <w:p w14:paraId="2470B7A2" w14:textId="77777777" w:rsidR="00DE17E6" w:rsidRDefault="00DE17E6" w:rsidP="005A4EAE">
            <w:pPr>
              <w:pStyle w:val="NormalWeb"/>
              <w:rPr>
                <w:rFonts w:ascii="ArialMT" w:hAnsi="ArialMT"/>
              </w:rPr>
            </w:pPr>
          </w:p>
          <w:p w14:paraId="199BD888" w14:textId="57B70CBE" w:rsidR="00E51FBF" w:rsidRDefault="00DE17E6" w:rsidP="005A4EAE">
            <w:pPr>
              <w:pStyle w:val="NormalWeb"/>
              <w:rPr>
                <w:rFonts w:ascii="ArialMT" w:hAnsi="ArialMT"/>
              </w:rPr>
            </w:pPr>
            <w:r>
              <w:rPr>
                <w:rFonts w:ascii="ArialMT" w:hAnsi="ArialMT"/>
              </w:rPr>
              <w:t>p.</w:t>
            </w:r>
          </w:p>
        </w:tc>
      </w:tr>
      <w:tr w:rsidR="001B0325" w14:paraId="1DAC32E6" w14:textId="77777777" w:rsidTr="00CC6EB1">
        <w:trPr>
          <w:trHeight w:val="498"/>
        </w:trPr>
        <w:tc>
          <w:tcPr>
            <w:tcW w:w="8333" w:type="dxa"/>
          </w:tcPr>
          <w:p w14:paraId="3AA5E1C4" w14:textId="240ED78D" w:rsidR="001B0325" w:rsidRPr="0019075B" w:rsidRDefault="001B0325" w:rsidP="001B0325">
            <w:pPr>
              <w:pStyle w:val="NormalWeb"/>
              <w:shd w:val="clear" w:color="auto" w:fill="FFFFFF"/>
              <w:rPr>
                <w:rFonts w:asciiTheme="majorHAnsi" w:hAnsiTheme="majorHAnsi" w:cstheme="majorHAnsi"/>
                <w:sz w:val="26"/>
                <w:szCs w:val="26"/>
              </w:rPr>
            </w:pPr>
            <w:r w:rsidRPr="0019075B">
              <w:rPr>
                <w:rFonts w:asciiTheme="majorHAnsi" w:hAnsiTheme="majorHAnsi" w:cstheme="majorHAnsi"/>
                <w:sz w:val="26"/>
                <w:szCs w:val="26"/>
              </w:rPr>
              <w:t>Technological development</w:t>
            </w:r>
          </w:p>
        </w:tc>
        <w:tc>
          <w:tcPr>
            <w:tcW w:w="969" w:type="dxa"/>
          </w:tcPr>
          <w:p w14:paraId="08D2E51D" w14:textId="5BD043F3" w:rsidR="001B0325" w:rsidRDefault="00DE17E6" w:rsidP="005A4EAE">
            <w:pPr>
              <w:pStyle w:val="NormalWeb"/>
              <w:rPr>
                <w:rFonts w:ascii="ArialMT" w:hAnsi="ArialMT"/>
              </w:rPr>
            </w:pPr>
            <w:r>
              <w:rPr>
                <w:rFonts w:ascii="ArialMT" w:hAnsi="ArialMT"/>
              </w:rPr>
              <w:t>p.</w:t>
            </w:r>
          </w:p>
        </w:tc>
      </w:tr>
      <w:tr w:rsidR="001B0325" w14:paraId="3C483032" w14:textId="77777777" w:rsidTr="00CC6EB1">
        <w:trPr>
          <w:trHeight w:val="529"/>
        </w:trPr>
        <w:tc>
          <w:tcPr>
            <w:tcW w:w="8333" w:type="dxa"/>
          </w:tcPr>
          <w:p w14:paraId="2A6F7970" w14:textId="5C68A28E" w:rsidR="001B0325" w:rsidRPr="0019075B" w:rsidRDefault="001B0325" w:rsidP="00E51FBF">
            <w:pPr>
              <w:spacing w:before="100" w:beforeAutospacing="1" w:after="100" w:afterAutospacing="1"/>
              <w:rPr>
                <w:rFonts w:asciiTheme="majorHAnsi" w:eastAsia="Times New Roman" w:hAnsiTheme="majorHAnsi" w:cstheme="majorHAnsi"/>
                <w:color w:val="000000" w:themeColor="text1"/>
                <w:sz w:val="26"/>
                <w:szCs w:val="26"/>
                <w:lang w:eastAsia="en-GB"/>
              </w:rPr>
            </w:pPr>
            <w:r w:rsidRPr="0019075B">
              <w:rPr>
                <w:rFonts w:asciiTheme="majorHAnsi" w:hAnsiTheme="majorHAnsi" w:cstheme="majorHAnsi"/>
                <w:sz w:val="26"/>
                <w:szCs w:val="26"/>
              </w:rPr>
              <w:t>Slower adoption of the megatrends</w:t>
            </w:r>
          </w:p>
        </w:tc>
        <w:tc>
          <w:tcPr>
            <w:tcW w:w="969" w:type="dxa"/>
          </w:tcPr>
          <w:p w14:paraId="11928014" w14:textId="20E54141" w:rsidR="001B0325" w:rsidRDefault="00DE17E6" w:rsidP="005A4EAE">
            <w:pPr>
              <w:pStyle w:val="NormalWeb"/>
              <w:rPr>
                <w:rFonts w:ascii="ArialMT" w:hAnsi="ArialMT"/>
              </w:rPr>
            </w:pPr>
            <w:r>
              <w:rPr>
                <w:rFonts w:ascii="ArialMT" w:hAnsi="ArialMT"/>
              </w:rPr>
              <w:t>p.</w:t>
            </w:r>
          </w:p>
        </w:tc>
      </w:tr>
      <w:tr w:rsidR="001B0325" w14:paraId="0B3D8CB4" w14:textId="77777777" w:rsidTr="00CC6EB1">
        <w:trPr>
          <w:trHeight w:val="529"/>
        </w:trPr>
        <w:tc>
          <w:tcPr>
            <w:tcW w:w="8333" w:type="dxa"/>
          </w:tcPr>
          <w:p w14:paraId="0E3984B7" w14:textId="7C42D9B2" w:rsidR="001B0325" w:rsidRPr="0019075B" w:rsidRDefault="001B0325" w:rsidP="00E51FBF">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Environment</w:t>
            </w:r>
          </w:p>
        </w:tc>
        <w:tc>
          <w:tcPr>
            <w:tcW w:w="969" w:type="dxa"/>
          </w:tcPr>
          <w:p w14:paraId="4FA515AE" w14:textId="5D30A08C" w:rsidR="001B0325" w:rsidRDefault="00DE17E6" w:rsidP="005A4EAE">
            <w:pPr>
              <w:pStyle w:val="NormalWeb"/>
              <w:rPr>
                <w:rFonts w:ascii="ArialMT" w:hAnsi="ArialMT"/>
              </w:rPr>
            </w:pPr>
            <w:r>
              <w:rPr>
                <w:rFonts w:ascii="ArialMT" w:hAnsi="ArialMT"/>
              </w:rPr>
              <w:t>p.</w:t>
            </w:r>
          </w:p>
        </w:tc>
      </w:tr>
      <w:tr w:rsidR="001B0325" w14:paraId="324F4868" w14:textId="77777777" w:rsidTr="00CC6EB1">
        <w:trPr>
          <w:trHeight w:val="498"/>
        </w:trPr>
        <w:tc>
          <w:tcPr>
            <w:tcW w:w="8333" w:type="dxa"/>
          </w:tcPr>
          <w:p w14:paraId="67897644" w14:textId="77777777" w:rsidR="001B0325" w:rsidRPr="0019075B" w:rsidRDefault="001B0325" w:rsidP="00E51FBF">
            <w:pPr>
              <w:spacing w:before="100" w:beforeAutospacing="1" w:after="100" w:afterAutospacing="1"/>
              <w:rPr>
                <w:rFonts w:asciiTheme="majorHAnsi" w:hAnsiTheme="majorHAnsi" w:cstheme="majorHAnsi"/>
                <w:b/>
                <w:bCs/>
                <w:sz w:val="26"/>
                <w:szCs w:val="26"/>
              </w:rPr>
            </w:pPr>
          </w:p>
        </w:tc>
        <w:tc>
          <w:tcPr>
            <w:tcW w:w="969" w:type="dxa"/>
          </w:tcPr>
          <w:p w14:paraId="1F8AFE6C" w14:textId="17B660DF" w:rsidR="001B0325" w:rsidRDefault="001B0325" w:rsidP="005A4EAE">
            <w:pPr>
              <w:pStyle w:val="NormalWeb"/>
              <w:rPr>
                <w:rFonts w:ascii="ArialMT" w:hAnsi="ArialMT"/>
              </w:rPr>
            </w:pPr>
          </w:p>
        </w:tc>
      </w:tr>
      <w:tr w:rsidR="001B0325" w14:paraId="38B23D43" w14:textId="77777777" w:rsidTr="00CC6EB1">
        <w:trPr>
          <w:trHeight w:val="529"/>
        </w:trPr>
        <w:tc>
          <w:tcPr>
            <w:tcW w:w="8333" w:type="dxa"/>
          </w:tcPr>
          <w:p w14:paraId="1E467F3B" w14:textId="77777777" w:rsidR="001B0325" w:rsidRPr="0019075B" w:rsidRDefault="001B0325" w:rsidP="00E51FBF">
            <w:pPr>
              <w:spacing w:before="100" w:beforeAutospacing="1" w:after="100" w:afterAutospacing="1"/>
              <w:rPr>
                <w:rFonts w:asciiTheme="majorHAnsi" w:hAnsiTheme="majorHAnsi" w:cstheme="majorHAnsi"/>
                <w:b/>
                <w:bCs/>
                <w:sz w:val="26"/>
                <w:szCs w:val="26"/>
              </w:rPr>
            </w:pPr>
          </w:p>
        </w:tc>
        <w:tc>
          <w:tcPr>
            <w:tcW w:w="969" w:type="dxa"/>
          </w:tcPr>
          <w:p w14:paraId="118BBBD9" w14:textId="77777777" w:rsidR="001B0325" w:rsidRDefault="001B0325" w:rsidP="005A4EAE">
            <w:pPr>
              <w:pStyle w:val="NormalWeb"/>
              <w:rPr>
                <w:rFonts w:ascii="ArialMT" w:hAnsi="ArialMT"/>
              </w:rPr>
            </w:pPr>
          </w:p>
        </w:tc>
      </w:tr>
      <w:tr w:rsidR="00DE17E6" w14:paraId="4CFFDB6C" w14:textId="77777777" w:rsidTr="00CC6EB1">
        <w:trPr>
          <w:trHeight w:val="529"/>
        </w:trPr>
        <w:tc>
          <w:tcPr>
            <w:tcW w:w="8333" w:type="dxa"/>
          </w:tcPr>
          <w:p w14:paraId="2E0A6A9E" w14:textId="4A0237C4" w:rsidR="00DE17E6" w:rsidRPr="0019075B" w:rsidRDefault="00EE05AC" w:rsidP="00E51FBF">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CONCLUSION</w:t>
            </w:r>
          </w:p>
        </w:tc>
        <w:tc>
          <w:tcPr>
            <w:tcW w:w="969" w:type="dxa"/>
          </w:tcPr>
          <w:p w14:paraId="60A8F65B" w14:textId="3D1CF7D2" w:rsidR="00DE17E6" w:rsidRDefault="00EE05AC" w:rsidP="005A4EAE">
            <w:pPr>
              <w:pStyle w:val="NormalWeb"/>
              <w:rPr>
                <w:rFonts w:ascii="ArialMT" w:hAnsi="ArialMT"/>
              </w:rPr>
            </w:pPr>
            <w:r>
              <w:rPr>
                <w:rFonts w:ascii="ArialMT" w:hAnsi="ArialMT"/>
              </w:rPr>
              <w:t>p.</w:t>
            </w:r>
          </w:p>
        </w:tc>
      </w:tr>
      <w:tr w:rsidR="00DE17E6" w14:paraId="341A6F46" w14:textId="77777777" w:rsidTr="00CC6EB1">
        <w:trPr>
          <w:trHeight w:val="529"/>
        </w:trPr>
        <w:tc>
          <w:tcPr>
            <w:tcW w:w="8333" w:type="dxa"/>
          </w:tcPr>
          <w:p w14:paraId="04D86384" w14:textId="7D3BCED1" w:rsidR="00DE17E6" w:rsidRPr="0019075B" w:rsidRDefault="00EE05AC" w:rsidP="00E51FBF">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REFERENCES</w:t>
            </w:r>
          </w:p>
        </w:tc>
        <w:tc>
          <w:tcPr>
            <w:tcW w:w="969" w:type="dxa"/>
          </w:tcPr>
          <w:p w14:paraId="7C6E720E" w14:textId="334E553C" w:rsidR="00DE17E6" w:rsidRDefault="00EE05AC" w:rsidP="005A4EAE">
            <w:pPr>
              <w:pStyle w:val="NormalWeb"/>
              <w:rPr>
                <w:rFonts w:ascii="ArialMT" w:hAnsi="ArialMT"/>
              </w:rPr>
            </w:pPr>
            <w:r>
              <w:rPr>
                <w:rFonts w:ascii="ArialMT" w:hAnsi="ArialMT"/>
              </w:rPr>
              <w:t>p.</w:t>
            </w:r>
          </w:p>
        </w:tc>
      </w:tr>
      <w:tr w:rsidR="00DE17E6" w14:paraId="57AEA61A" w14:textId="77777777" w:rsidTr="00CC6EB1">
        <w:trPr>
          <w:trHeight w:val="529"/>
        </w:trPr>
        <w:tc>
          <w:tcPr>
            <w:tcW w:w="8333" w:type="dxa"/>
          </w:tcPr>
          <w:p w14:paraId="3172D7F4" w14:textId="77777777" w:rsidR="00DE17E6" w:rsidRPr="0019075B" w:rsidRDefault="00DE17E6" w:rsidP="00E51FBF">
            <w:pPr>
              <w:spacing w:before="100" w:beforeAutospacing="1" w:after="100" w:afterAutospacing="1"/>
              <w:rPr>
                <w:rFonts w:asciiTheme="majorHAnsi" w:hAnsiTheme="majorHAnsi" w:cstheme="majorHAnsi"/>
                <w:b/>
                <w:bCs/>
                <w:sz w:val="26"/>
                <w:szCs w:val="26"/>
              </w:rPr>
            </w:pPr>
          </w:p>
        </w:tc>
        <w:tc>
          <w:tcPr>
            <w:tcW w:w="969" w:type="dxa"/>
          </w:tcPr>
          <w:p w14:paraId="1DD38C00" w14:textId="77777777" w:rsidR="00DE17E6" w:rsidRDefault="00DE17E6" w:rsidP="005A4EAE">
            <w:pPr>
              <w:pStyle w:val="NormalWeb"/>
              <w:rPr>
                <w:rFonts w:ascii="ArialMT" w:hAnsi="ArialMT"/>
              </w:rPr>
            </w:pPr>
          </w:p>
        </w:tc>
      </w:tr>
      <w:tr w:rsidR="00DE17E6" w14:paraId="22E34EB2" w14:textId="77777777" w:rsidTr="00CC6EB1">
        <w:trPr>
          <w:trHeight w:val="529"/>
        </w:trPr>
        <w:tc>
          <w:tcPr>
            <w:tcW w:w="8333" w:type="dxa"/>
          </w:tcPr>
          <w:p w14:paraId="4A41F638" w14:textId="77777777" w:rsidR="00DE17E6" w:rsidRDefault="00DE17E6" w:rsidP="00E51FBF">
            <w:pPr>
              <w:spacing w:before="100" w:beforeAutospacing="1" w:after="100" w:afterAutospacing="1"/>
              <w:rPr>
                <w:rFonts w:asciiTheme="majorHAnsi" w:hAnsiTheme="majorHAnsi" w:cstheme="majorHAnsi"/>
                <w:b/>
                <w:bCs/>
              </w:rPr>
            </w:pPr>
          </w:p>
        </w:tc>
        <w:tc>
          <w:tcPr>
            <w:tcW w:w="969" w:type="dxa"/>
          </w:tcPr>
          <w:p w14:paraId="5F8F98BC" w14:textId="77777777" w:rsidR="00DE17E6" w:rsidRDefault="00DE17E6" w:rsidP="005A4EAE">
            <w:pPr>
              <w:pStyle w:val="NormalWeb"/>
              <w:rPr>
                <w:rFonts w:ascii="ArialMT" w:hAnsi="ArialMT"/>
              </w:rPr>
            </w:pPr>
          </w:p>
        </w:tc>
      </w:tr>
    </w:tbl>
    <w:p w14:paraId="4B20F360" w14:textId="0D981D19" w:rsidR="00E51E53" w:rsidRDefault="00E51E53" w:rsidP="005A4EAE">
      <w:pPr>
        <w:pStyle w:val="NormalWeb"/>
        <w:rPr>
          <w:rFonts w:ascii="ArialMT" w:hAnsi="ArialMT"/>
        </w:rPr>
      </w:pPr>
    </w:p>
    <w:p w14:paraId="3573AAA9" w14:textId="77777777" w:rsidR="00CC6EB1" w:rsidRDefault="00CC6EB1" w:rsidP="0031377B">
      <w:pPr>
        <w:spacing w:before="100" w:beforeAutospacing="1" w:after="100" w:afterAutospacing="1"/>
        <w:rPr>
          <w:rFonts w:asciiTheme="majorHAnsi" w:hAnsiTheme="majorHAnsi" w:cstheme="majorHAnsi"/>
          <w:sz w:val="26"/>
          <w:szCs w:val="26"/>
        </w:rPr>
      </w:pPr>
    </w:p>
    <w:p w14:paraId="0C971392" w14:textId="07C541A2" w:rsidR="0031377B" w:rsidRPr="0021546B" w:rsidRDefault="0031377B" w:rsidP="0031377B">
      <w:pPr>
        <w:spacing w:before="100" w:beforeAutospacing="1" w:after="100" w:afterAutospacing="1"/>
        <w:rPr>
          <w:rFonts w:asciiTheme="majorHAnsi" w:hAnsiTheme="majorHAnsi" w:cstheme="majorHAnsi"/>
          <w:b/>
          <w:bCs/>
          <w:sz w:val="26"/>
          <w:szCs w:val="26"/>
        </w:rPr>
      </w:pPr>
      <w:r w:rsidRPr="0021546B">
        <w:rPr>
          <w:rFonts w:asciiTheme="majorHAnsi" w:hAnsiTheme="majorHAnsi" w:cstheme="majorHAnsi"/>
          <w:b/>
          <w:bCs/>
          <w:sz w:val="26"/>
          <w:szCs w:val="26"/>
        </w:rPr>
        <w:lastRenderedPageBreak/>
        <w:t>INTRODUCTION</w:t>
      </w:r>
    </w:p>
    <w:p w14:paraId="54CFD7A1" w14:textId="77777777" w:rsidR="0019075B" w:rsidRPr="0019075B"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The outbreak of the Covid-19 epidemic has drastically changed the trend of the global economy. Moreover, the impact of the health emergency has also involved the automotive sector, giving a profound effect on the market.</w:t>
      </w:r>
    </w:p>
    <w:p w14:paraId="44901627" w14:textId="77777777" w:rsidR="0019075B" w:rsidRPr="0019075B"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This report will be about the effects of COVID in the macroenvironment and how they have impacted the automotive industry. The industry's response will be discussed later by defining survival plans and factors that succeed in this challenging situation.</w:t>
      </w:r>
    </w:p>
    <w:p w14:paraId="66AEA7C3" w14:textId="77777777" w:rsidR="0019075B" w:rsidRPr="0019075B"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This analysis will be performed considering the circumstances posed in Assignment 1 regarding how megatrends have added themselves in changing the company's operation in the market.</w:t>
      </w:r>
    </w:p>
    <w:p w14:paraId="65730B58" w14:textId="5566DCA0" w:rsidR="0031377B" w:rsidRPr="00D87A19"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Let's go into the merits now, finding out the consequences of the epidemic in the automotive sector, focusing on the company's external and internal state and how the megatrends have further influenced internal relations subsequently.</w:t>
      </w:r>
    </w:p>
    <w:p w14:paraId="383DF748" w14:textId="5A05E04D" w:rsidR="007159F9" w:rsidRPr="0021546B" w:rsidRDefault="007159F9" w:rsidP="0031377B">
      <w:pPr>
        <w:spacing w:before="100" w:beforeAutospacing="1" w:after="100" w:afterAutospacing="1"/>
        <w:rPr>
          <w:rFonts w:asciiTheme="majorHAnsi" w:hAnsiTheme="majorHAnsi" w:cstheme="majorHAnsi"/>
          <w:b/>
          <w:bCs/>
          <w:sz w:val="26"/>
          <w:szCs w:val="26"/>
        </w:rPr>
      </w:pPr>
      <w:r w:rsidRPr="0021546B">
        <w:rPr>
          <w:rFonts w:asciiTheme="majorHAnsi" w:hAnsiTheme="majorHAnsi" w:cstheme="majorHAnsi"/>
          <w:b/>
          <w:bCs/>
          <w:sz w:val="26"/>
          <w:szCs w:val="26"/>
        </w:rPr>
        <w:t>MAIN BODY</w:t>
      </w:r>
    </w:p>
    <w:p w14:paraId="64BCB6A0" w14:textId="2B5ECA53" w:rsidR="00080C7E" w:rsidRPr="00BB006D" w:rsidRDefault="00080C7E" w:rsidP="0031377B">
      <w:pPr>
        <w:spacing w:before="100" w:beforeAutospacing="1" w:after="100" w:afterAutospacing="1"/>
        <w:rPr>
          <w:rFonts w:asciiTheme="majorHAnsi" w:hAnsiTheme="majorHAnsi" w:cstheme="majorHAnsi"/>
          <w:color w:val="0FDBBC"/>
          <w:sz w:val="26"/>
          <w:szCs w:val="26"/>
        </w:rPr>
      </w:pPr>
      <w:r w:rsidRPr="00BB006D">
        <w:rPr>
          <w:rFonts w:asciiTheme="majorHAnsi" w:hAnsiTheme="majorHAnsi" w:cstheme="majorHAnsi"/>
          <w:color w:val="0FDBBC"/>
          <w:sz w:val="26"/>
          <w:szCs w:val="26"/>
        </w:rPr>
        <w:t>CHINA AND JAPAN STRATEGY</w:t>
      </w:r>
    </w:p>
    <w:p w14:paraId="6119B352" w14:textId="77777777" w:rsidR="0019075B" w:rsidRPr="0019075B"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As we saw earlier in the first report, Covid 19 and Brexit are macro factors that have brought significant influences on the automotive sector, counting a fall of 18% in the production of cars (Armstrong M, 2020).</w:t>
      </w:r>
    </w:p>
    <w:p w14:paraId="3201459A" w14:textId="77777777" w:rsidR="0019075B" w:rsidRPr="0019075B"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In the pestle analysis, we talked about the tense relationship between China and Japan, the leading suppliers for raw materials in the automotive sector.</w:t>
      </w:r>
    </w:p>
    <w:p w14:paraId="75D8059A" w14:textId="340D6701" w:rsidR="0019075B" w:rsidRPr="0019075B"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The first countries affected by COVID were precisely China and Japan. When the Coronavirus began to manifest in Wuhan, the Chinese authorities have decided to proceed with a period of isolation followed by closures of production sites. As a result, all major international car manufacturers are affected by the disruption of supply flows (Accenture, 2020).</w:t>
      </w:r>
    </w:p>
    <w:p w14:paraId="7B5BCAEB" w14:textId="77777777" w:rsidR="0019075B" w:rsidRPr="0019075B"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 xml:space="preserve">Subsequent a recovery from these countries at the end of 2020 is expected. Specifically, China ends the year with 2.3% exports, South </w:t>
      </w:r>
      <w:proofErr w:type="gramStart"/>
      <w:r w:rsidRPr="0019075B">
        <w:rPr>
          <w:rFonts w:asciiTheme="majorHAnsi" w:hAnsiTheme="majorHAnsi" w:cstheme="majorHAnsi"/>
          <w:sz w:val="26"/>
          <w:szCs w:val="26"/>
        </w:rPr>
        <w:t>Korea</w:t>
      </w:r>
      <w:proofErr w:type="gramEnd"/>
      <w:r w:rsidRPr="0019075B">
        <w:rPr>
          <w:rFonts w:asciiTheme="majorHAnsi" w:hAnsiTheme="majorHAnsi" w:cstheme="majorHAnsi"/>
          <w:sz w:val="26"/>
          <w:szCs w:val="26"/>
        </w:rPr>
        <w:t xml:space="preserve"> and Taiwan with a 3.6% increase. (SMMT Driving </w:t>
      </w:r>
      <w:proofErr w:type="gramStart"/>
      <w:r w:rsidRPr="0019075B">
        <w:rPr>
          <w:rFonts w:asciiTheme="majorHAnsi" w:hAnsiTheme="majorHAnsi" w:cstheme="majorHAnsi"/>
          <w:sz w:val="26"/>
          <w:szCs w:val="26"/>
        </w:rPr>
        <w:t>The</w:t>
      </w:r>
      <w:proofErr w:type="gramEnd"/>
      <w:r w:rsidRPr="0019075B">
        <w:rPr>
          <w:rFonts w:asciiTheme="majorHAnsi" w:hAnsiTheme="majorHAnsi" w:cstheme="majorHAnsi"/>
          <w:sz w:val="26"/>
          <w:szCs w:val="26"/>
        </w:rPr>
        <w:t xml:space="preserve"> Motor Industry, 2021)</w:t>
      </w:r>
    </w:p>
    <w:p w14:paraId="0B84A1D2" w14:textId="71CA4455" w:rsidR="0019075B" w:rsidRPr="0019075B"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 xml:space="preserve">This is because Asia was hit before </w:t>
      </w:r>
      <w:r w:rsidR="002A53E4">
        <w:rPr>
          <w:rFonts w:asciiTheme="majorHAnsi" w:hAnsiTheme="majorHAnsi" w:cstheme="majorHAnsi"/>
          <w:sz w:val="26"/>
          <w:szCs w:val="26"/>
        </w:rPr>
        <w:t xml:space="preserve">by </w:t>
      </w:r>
      <w:r w:rsidRPr="0019075B">
        <w:rPr>
          <w:rFonts w:asciiTheme="majorHAnsi" w:hAnsiTheme="majorHAnsi" w:cstheme="majorHAnsi"/>
          <w:sz w:val="26"/>
          <w:szCs w:val="26"/>
        </w:rPr>
        <w:t xml:space="preserve">the pandemic and consequently adopted a different strategy </w:t>
      </w:r>
      <w:r w:rsidR="002A53E4">
        <w:rPr>
          <w:rFonts w:asciiTheme="majorHAnsi" w:hAnsiTheme="majorHAnsi" w:cstheme="majorHAnsi"/>
          <w:sz w:val="26"/>
          <w:szCs w:val="26"/>
        </w:rPr>
        <w:t>compared to</w:t>
      </w:r>
      <w:r w:rsidRPr="0019075B">
        <w:rPr>
          <w:rFonts w:asciiTheme="majorHAnsi" w:hAnsiTheme="majorHAnsi" w:cstheme="majorHAnsi"/>
          <w:sz w:val="26"/>
          <w:szCs w:val="26"/>
        </w:rPr>
        <w:t xml:space="preserve"> European countries, which were subsequently hit by the virus.</w:t>
      </w:r>
    </w:p>
    <w:p w14:paraId="7A409FEC" w14:textId="348455C9" w:rsidR="0019075B" w:rsidRPr="0019075B"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 xml:space="preserve">The lockdown was also imposed in Europe, including the United Kingdom, with a decrease in the production of </w:t>
      </w:r>
      <w:r w:rsidR="002A53E4">
        <w:rPr>
          <w:rFonts w:asciiTheme="majorHAnsi" w:hAnsiTheme="majorHAnsi" w:cstheme="majorHAnsi"/>
          <w:sz w:val="26"/>
          <w:szCs w:val="26"/>
        </w:rPr>
        <w:t>cars</w:t>
      </w:r>
      <w:r w:rsidRPr="0019075B">
        <w:rPr>
          <w:rFonts w:asciiTheme="majorHAnsi" w:hAnsiTheme="majorHAnsi" w:cstheme="majorHAnsi"/>
          <w:sz w:val="26"/>
          <w:szCs w:val="26"/>
        </w:rPr>
        <w:t xml:space="preserve"> of 29.3% in 2020 (SMMT Driving </w:t>
      </w:r>
      <w:r w:rsidR="00BB006D" w:rsidRPr="0019075B">
        <w:rPr>
          <w:rFonts w:asciiTheme="majorHAnsi" w:hAnsiTheme="majorHAnsi" w:cstheme="majorHAnsi"/>
          <w:sz w:val="26"/>
          <w:szCs w:val="26"/>
        </w:rPr>
        <w:t>the</w:t>
      </w:r>
      <w:r w:rsidRPr="0019075B">
        <w:rPr>
          <w:rFonts w:asciiTheme="majorHAnsi" w:hAnsiTheme="majorHAnsi" w:cstheme="majorHAnsi"/>
          <w:sz w:val="26"/>
          <w:szCs w:val="26"/>
        </w:rPr>
        <w:t xml:space="preserve"> Motor </w:t>
      </w:r>
      <w:r w:rsidRPr="0019075B">
        <w:rPr>
          <w:rFonts w:asciiTheme="majorHAnsi" w:hAnsiTheme="majorHAnsi" w:cstheme="majorHAnsi"/>
          <w:sz w:val="26"/>
          <w:szCs w:val="26"/>
        </w:rPr>
        <w:lastRenderedPageBreak/>
        <w:t xml:space="preserve">Industry, 2021) and with it a reduction of exports in the automotive sector of -11.9% between 2019 and 2020 (SMMT Driving </w:t>
      </w:r>
      <w:proofErr w:type="gramStart"/>
      <w:r w:rsidRPr="0019075B">
        <w:rPr>
          <w:rFonts w:asciiTheme="majorHAnsi" w:hAnsiTheme="majorHAnsi" w:cstheme="majorHAnsi"/>
          <w:sz w:val="26"/>
          <w:szCs w:val="26"/>
        </w:rPr>
        <w:t>The</w:t>
      </w:r>
      <w:proofErr w:type="gramEnd"/>
      <w:r w:rsidRPr="0019075B">
        <w:rPr>
          <w:rFonts w:asciiTheme="majorHAnsi" w:hAnsiTheme="majorHAnsi" w:cstheme="majorHAnsi"/>
          <w:sz w:val="26"/>
          <w:szCs w:val="26"/>
        </w:rPr>
        <w:t xml:space="preserve"> Motor Industry, 2021).</w:t>
      </w:r>
    </w:p>
    <w:p w14:paraId="696EC189" w14:textId="1C440823" w:rsidR="007159F9" w:rsidRPr="00D87A19" w:rsidRDefault="0019075B" w:rsidP="0019075B">
      <w:pPr>
        <w:spacing w:before="100" w:beforeAutospacing="1" w:after="100" w:afterAutospacing="1"/>
        <w:rPr>
          <w:rFonts w:asciiTheme="majorHAnsi" w:hAnsiTheme="majorHAnsi" w:cstheme="majorHAnsi"/>
          <w:sz w:val="26"/>
          <w:szCs w:val="26"/>
        </w:rPr>
      </w:pPr>
      <w:r w:rsidRPr="0019075B">
        <w:rPr>
          <w:rFonts w:asciiTheme="majorHAnsi" w:hAnsiTheme="majorHAnsi" w:cstheme="majorHAnsi"/>
          <w:sz w:val="26"/>
          <w:szCs w:val="26"/>
        </w:rPr>
        <w:t xml:space="preserve">Instead, the data shows how machines' manufacturing has improved by 51.3% between 2019 2020 within the countries (SMMT Driving </w:t>
      </w:r>
      <w:proofErr w:type="gramStart"/>
      <w:r w:rsidRPr="0019075B">
        <w:rPr>
          <w:rFonts w:asciiTheme="majorHAnsi" w:hAnsiTheme="majorHAnsi" w:cstheme="majorHAnsi"/>
          <w:sz w:val="26"/>
          <w:szCs w:val="26"/>
        </w:rPr>
        <w:t>The</w:t>
      </w:r>
      <w:proofErr w:type="gramEnd"/>
      <w:r w:rsidRPr="0019075B">
        <w:rPr>
          <w:rFonts w:asciiTheme="majorHAnsi" w:hAnsiTheme="majorHAnsi" w:cstheme="majorHAnsi"/>
          <w:sz w:val="26"/>
          <w:szCs w:val="26"/>
        </w:rPr>
        <w:t xml:space="preserve"> Motor Industry, 2021).</w:t>
      </w:r>
    </w:p>
    <w:p w14:paraId="682E36F7" w14:textId="77777777" w:rsidR="00080C7E" w:rsidRPr="00B67EA0" w:rsidRDefault="00080C7E" w:rsidP="007159F9">
      <w:pPr>
        <w:spacing w:before="100" w:beforeAutospacing="1" w:after="100" w:afterAutospacing="1"/>
        <w:rPr>
          <w:rFonts w:asciiTheme="majorHAnsi" w:hAnsiTheme="majorHAnsi" w:cstheme="majorHAnsi"/>
          <w:b/>
          <w:bCs/>
          <w:sz w:val="26"/>
          <w:szCs w:val="26"/>
        </w:rPr>
      </w:pPr>
    </w:p>
    <w:p w14:paraId="3C74ED04" w14:textId="09352821" w:rsidR="007159F9" w:rsidRPr="00BB006D" w:rsidRDefault="0021546B" w:rsidP="007159F9">
      <w:pPr>
        <w:spacing w:before="100" w:beforeAutospacing="1" w:after="100" w:afterAutospacing="1"/>
        <w:rPr>
          <w:rFonts w:asciiTheme="majorHAnsi" w:hAnsiTheme="majorHAnsi" w:cstheme="majorHAnsi"/>
          <w:b/>
          <w:bCs/>
          <w:color w:val="0FDBBC"/>
          <w:sz w:val="26"/>
          <w:szCs w:val="26"/>
        </w:rPr>
      </w:pPr>
      <w:r w:rsidRPr="00BB006D">
        <w:rPr>
          <w:rFonts w:asciiTheme="majorHAnsi" w:hAnsiTheme="majorHAnsi" w:cstheme="majorHAnsi"/>
          <w:b/>
          <w:bCs/>
          <w:color w:val="0FDBBC"/>
          <w:sz w:val="26"/>
          <w:szCs w:val="26"/>
        </w:rPr>
        <w:t>UNEMPLOYMENT</w:t>
      </w:r>
      <w:r w:rsidR="00080C7E" w:rsidRPr="00BB006D">
        <w:rPr>
          <w:rFonts w:asciiTheme="majorHAnsi" w:hAnsiTheme="majorHAnsi" w:cstheme="majorHAnsi"/>
          <w:b/>
          <w:bCs/>
          <w:color w:val="0FDBBC"/>
          <w:sz w:val="26"/>
          <w:szCs w:val="26"/>
        </w:rPr>
        <w:t xml:space="preserve"> RATE AND </w:t>
      </w:r>
      <w:r w:rsidRPr="00BB006D">
        <w:rPr>
          <w:rFonts w:asciiTheme="majorHAnsi" w:hAnsiTheme="majorHAnsi" w:cstheme="majorHAnsi"/>
          <w:b/>
          <w:bCs/>
          <w:color w:val="0FDBBC"/>
          <w:sz w:val="26"/>
          <w:szCs w:val="26"/>
        </w:rPr>
        <w:t>DEPENDENCE</w:t>
      </w:r>
      <w:r w:rsidR="00080C7E" w:rsidRPr="00BB006D">
        <w:rPr>
          <w:rFonts w:asciiTheme="majorHAnsi" w:hAnsiTheme="majorHAnsi" w:cstheme="majorHAnsi"/>
          <w:b/>
          <w:bCs/>
          <w:color w:val="0FDBBC"/>
          <w:sz w:val="26"/>
          <w:szCs w:val="26"/>
        </w:rPr>
        <w:t xml:space="preserve"> FROM OTHER SECTORS</w:t>
      </w:r>
    </w:p>
    <w:p w14:paraId="7D9DF10F"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The evolution of the economic situation will also play an essential role in terms of influence on the behaviour of citizens/consumers. The crisis and uncertainty resulting from the spread of the virus will undoubtedly have a heavy impact in terms of employment. In addition to the unemployment rate, the lowering of disposable income is a consequence of distraught families' incomes, thus leading to a reduction of spending power of 8% (</w:t>
      </w:r>
      <w:proofErr w:type="spellStart"/>
      <w:r w:rsidRPr="00680C59">
        <w:rPr>
          <w:rFonts w:asciiTheme="majorHAnsi" w:hAnsiTheme="majorHAnsi" w:cstheme="majorHAnsi"/>
          <w:sz w:val="26"/>
          <w:szCs w:val="26"/>
        </w:rPr>
        <w:t>Pwc</w:t>
      </w:r>
      <w:proofErr w:type="spellEnd"/>
      <w:r w:rsidRPr="00680C59">
        <w:rPr>
          <w:rFonts w:asciiTheme="majorHAnsi" w:hAnsiTheme="majorHAnsi" w:cstheme="majorHAnsi"/>
          <w:sz w:val="26"/>
          <w:szCs w:val="26"/>
        </w:rPr>
        <w:t>, 2022).</w:t>
      </w:r>
    </w:p>
    <w:p w14:paraId="2F35C2C3"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It is precisely in this context that a vicious circle is created: the virus impacted the economic sector, which in turn affects the automotive industry. However, the global economy depends severely on the automotive industry's performance for various factors (Accenture, 2020).</w:t>
      </w:r>
    </w:p>
    <w:p w14:paraId="3C7D857C" w14:textId="22822A36"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 xml:space="preserve">Various </w:t>
      </w:r>
      <w:r w:rsidR="00091147">
        <w:rPr>
          <w:rFonts w:asciiTheme="majorHAnsi" w:hAnsiTheme="majorHAnsi" w:cstheme="majorHAnsi"/>
          <w:sz w:val="26"/>
          <w:szCs w:val="26"/>
        </w:rPr>
        <w:t>sectors</w:t>
      </w:r>
      <w:r w:rsidRPr="00680C59">
        <w:rPr>
          <w:rFonts w:asciiTheme="majorHAnsi" w:hAnsiTheme="majorHAnsi" w:cstheme="majorHAnsi"/>
          <w:sz w:val="26"/>
          <w:szCs w:val="26"/>
        </w:rPr>
        <w:t xml:space="preserve"> are related to automobiles, such as the textile, chemicals, etc</w:t>
      </w:r>
      <w:r w:rsidR="00091147">
        <w:rPr>
          <w:rFonts w:asciiTheme="majorHAnsi" w:hAnsiTheme="majorHAnsi" w:cstheme="majorHAnsi"/>
          <w:sz w:val="26"/>
          <w:szCs w:val="26"/>
        </w:rPr>
        <w:t xml:space="preserve">. Therefore, </w:t>
      </w:r>
      <w:r w:rsidR="001F73B8">
        <w:rPr>
          <w:rFonts w:asciiTheme="majorHAnsi" w:hAnsiTheme="majorHAnsi" w:cstheme="majorHAnsi"/>
          <w:sz w:val="26"/>
          <w:szCs w:val="26"/>
        </w:rPr>
        <w:t xml:space="preserve">the crisis of </w:t>
      </w:r>
      <w:r w:rsidRPr="00680C59">
        <w:rPr>
          <w:rFonts w:asciiTheme="majorHAnsi" w:hAnsiTheme="majorHAnsi" w:cstheme="majorHAnsi"/>
          <w:sz w:val="26"/>
          <w:szCs w:val="26"/>
        </w:rPr>
        <w:t>industr</w:t>
      </w:r>
      <w:r w:rsidR="001F73B8">
        <w:rPr>
          <w:rFonts w:asciiTheme="majorHAnsi" w:hAnsiTheme="majorHAnsi" w:cstheme="majorHAnsi"/>
          <w:sz w:val="26"/>
          <w:szCs w:val="26"/>
        </w:rPr>
        <w:t>ies</w:t>
      </w:r>
      <w:r w:rsidRPr="00680C59">
        <w:rPr>
          <w:rFonts w:asciiTheme="majorHAnsi" w:hAnsiTheme="majorHAnsi" w:cstheme="majorHAnsi"/>
          <w:sz w:val="26"/>
          <w:szCs w:val="26"/>
        </w:rPr>
        <w:t xml:space="preserve"> such as repair, mobility etc.</w:t>
      </w:r>
      <w:r w:rsidR="001F73B8">
        <w:rPr>
          <w:rFonts w:asciiTheme="majorHAnsi" w:hAnsiTheme="majorHAnsi" w:cstheme="majorHAnsi"/>
          <w:sz w:val="26"/>
          <w:szCs w:val="26"/>
        </w:rPr>
        <w:t xml:space="preserve">, that </w:t>
      </w:r>
      <w:r w:rsidR="00091147" w:rsidRPr="00680C59">
        <w:rPr>
          <w:rFonts w:asciiTheme="majorHAnsi" w:hAnsiTheme="majorHAnsi" w:cstheme="majorHAnsi"/>
          <w:sz w:val="26"/>
          <w:szCs w:val="26"/>
        </w:rPr>
        <w:t>operat</w:t>
      </w:r>
      <w:r w:rsidR="001F73B8">
        <w:rPr>
          <w:rFonts w:asciiTheme="majorHAnsi" w:hAnsiTheme="majorHAnsi" w:cstheme="majorHAnsi"/>
          <w:sz w:val="26"/>
          <w:szCs w:val="26"/>
        </w:rPr>
        <w:t>e</w:t>
      </w:r>
      <w:r w:rsidR="00091147" w:rsidRPr="00680C59">
        <w:rPr>
          <w:rFonts w:asciiTheme="majorHAnsi" w:hAnsiTheme="majorHAnsi" w:cstheme="majorHAnsi"/>
          <w:sz w:val="26"/>
          <w:szCs w:val="26"/>
        </w:rPr>
        <w:t xml:space="preserve"> below the </w:t>
      </w:r>
      <w:r w:rsidR="001F73B8">
        <w:rPr>
          <w:rFonts w:asciiTheme="majorHAnsi" w:hAnsiTheme="majorHAnsi" w:cstheme="majorHAnsi"/>
          <w:sz w:val="26"/>
          <w:szCs w:val="26"/>
        </w:rPr>
        <w:t xml:space="preserve">automobile sectors, </w:t>
      </w:r>
      <w:r w:rsidR="00091147">
        <w:rPr>
          <w:rFonts w:asciiTheme="majorHAnsi" w:hAnsiTheme="majorHAnsi" w:cstheme="majorHAnsi"/>
          <w:sz w:val="26"/>
          <w:szCs w:val="26"/>
        </w:rPr>
        <w:t xml:space="preserve">is consequently impacting </w:t>
      </w:r>
      <w:r w:rsidRPr="00680C59">
        <w:rPr>
          <w:rFonts w:asciiTheme="majorHAnsi" w:hAnsiTheme="majorHAnsi" w:cstheme="majorHAnsi"/>
          <w:sz w:val="26"/>
          <w:szCs w:val="26"/>
        </w:rPr>
        <w:t xml:space="preserve">the </w:t>
      </w:r>
      <w:r w:rsidR="001F73B8">
        <w:rPr>
          <w:rFonts w:asciiTheme="majorHAnsi" w:hAnsiTheme="majorHAnsi" w:cstheme="majorHAnsi"/>
          <w:sz w:val="26"/>
          <w:szCs w:val="26"/>
        </w:rPr>
        <w:t>latter</w:t>
      </w:r>
      <w:r w:rsidR="00091147">
        <w:rPr>
          <w:rFonts w:asciiTheme="majorHAnsi" w:hAnsiTheme="majorHAnsi" w:cstheme="majorHAnsi"/>
          <w:sz w:val="26"/>
          <w:szCs w:val="26"/>
        </w:rPr>
        <w:t xml:space="preserve"> as well.</w:t>
      </w:r>
      <w:r w:rsidRPr="00680C59">
        <w:rPr>
          <w:rFonts w:asciiTheme="majorHAnsi" w:hAnsiTheme="majorHAnsi" w:cstheme="majorHAnsi"/>
          <w:sz w:val="26"/>
          <w:szCs w:val="26"/>
        </w:rPr>
        <w:t xml:space="preserve"> (Accenture, 2020).</w:t>
      </w:r>
    </w:p>
    <w:p w14:paraId="7954D788" w14:textId="20851340" w:rsidR="00680C59" w:rsidRPr="00B67EA0"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 xml:space="preserve">Also, </w:t>
      </w:r>
      <w:r w:rsidR="001F73B8">
        <w:rPr>
          <w:rFonts w:asciiTheme="majorHAnsi" w:hAnsiTheme="majorHAnsi" w:cstheme="majorHAnsi"/>
          <w:sz w:val="26"/>
          <w:szCs w:val="26"/>
        </w:rPr>
        <w:t>numerous</w:t>
      </w:r>
      <w:r w:rsidRPr="00680C59">
        <w:rPr>
          <w:rFonts w:asciiTheme="majorHAnsi" w:hAnsiTheme="majorHAnsi" w:cstheme="majorHAnsi"/>
          <w:sz w:val="26"/>
          <w:szCs w:val="26"/>
        </w:rPr>
        <w:t xml:space="preserve"> people are employed in the </w:t>
      </w:r>
      <w:r w:rsidR="001F73B8">
        <w:rPr>
          <w:rFonts w:asciiTheme="majorHAnsi" w:hAnsiTheme="majorHAnsi" w:cstheme="majorHAnsi"/>
          <w:sz w:val="26"/>
          <w:szCs w:val="26"/>
        </w:rPr>
        <w:t>industry</w:t>
      </w:r>
      <w:r w:rsidRPr="00680C59">
        <w:rPr>
          <w:rFonts w:asciiTheme="majorHAnsi" w:hAnsiTheme="majorHAnsi" w:cstheme="majorHAnsi"/>
          <w:sz w:val="26"/>
          <w:szCs w:val="26"/>
        </w:rPr>
        <w:t>, precisely almost 14 million people in Europe, 8 million in the United States and nearly 5 million in China (Accenture, 2020). These data are sufficient to understand how a pandemic crisis has increased unemployment, which puts the sector in trouble.</w:t>
      </w:r>
    </w:p>
    <w:p w14:paraId="084D9365" w14:textId="5DAC1063" w:rsidR="007159F9" w:rsidRPr="00B67EA0" w:rsidRDefault="005F301E" w:rsidP="007159F9">
      <w:pPr>
        <w:spacing w:before="100" w:beforeAutospacing="1" w:after="100" w:afterAutospacing="1"/>
        <w:rPr>
          <w:rFonts w:asciiTheme="majorHAnsi" w:hAnsiTheme="majorHAnsi" w:cstheme="majorHAnsi"/>
          <w:b/>
          <w:bCs/>
          <w:sz w:val="26"/>
          <w:szCs w:val="26"/>
        </w:rPr>
      </w:pPr>
      <w:r w:rsidRPr="00BB006D">
        <w:rPr>
          <w:rFonts w:asciiTheme="majorHAnsi" w:hAnsiTheme="majorHAnsi" w:cstheme="majorHAnsi"/>
          <w:b/>
          <w:bCs/>
          <w:color w:val="0FDBBC"/>
          <w:sz w:val="26"/>
          <w:szCs w:val="26"/>
        </w:rPr>
        <w:t>SOCIAL</w:t>
      </w:r>
      <w:r w:rsidR="00080C7E" w:rsidRPr="00BB006D">
        <w:rPr>
          <w:rFonts w:asciiTheme="majorHAnsi" w:hAnsiTheme="majorHAnsi" w:cstheme="majorHAnsi"/>
          <w:b/>
          <w:bCs/>
          <w:color w:val="0FDBBC"/>
          <w:sz w:val="26"/>
          <w:szCs w:val="26"/>
        </w:rPr>
        <w:t xml:space="preserve"> AND PROFESSIONAL DEMOTIVATION</w:t>
      </w:r>
      <w:r w:rsidR="006B25E6" w:rsidRPr="00BB006D">
        <w:rPr>
          <w:rFonts w:asciiTheme="majorHAnsi" w:hAnsiTheme="majorHAnsi" w:cstheme="majorHAnsi"/>
          <w:b/>
          <w:bCs/>
          <w:color w:val="0FDBBC"/>
          <w:sz w:val="26"/>
          <w:szCs w:val="26"/>
        </w:rPr>
        <w:t xml:space="preserve"> </w:t>
      </w:r>
      <w:r w:rsidR="006B25E6" w:rsidRPr="006B25E6">
        <w:rPr>
          <w:rFonts w:asciiTheme="majorHAnsi" w:hAnsiTheme="majorHAnsi" w:cstheme="majorHAnsi"/>
          <w:sz w:val="26"/>
          <w:szCs w:val="26"/>
        </w:rPr>
        <w:t>(</w:t>
      </w:r>
      <w:proofErr w:type="spellStart"/>
      <w:r w:rsidR="006B25E6" w:rsidRPr="006B25E6">
        <w:rPr>
          <w:rFonts w:asciiTheme="majorHAnsi" w:hAnsiTheme="majorHAnsi" w:cstheme="majorHAnsi"/>
          <w:sz w:val="22"/>
          <w:szCs w:val="22"/>
        </w:rPr>
        <w:t>Cotofan</w:t>
      </w:r>
      <w:proofErr w:type="spellEnd"/>
      <w:r w:rsidR="006B25E6" w:rsidRPr="006B25E6">
        <w:rPr>
          <w:rFonts w:asciiTheme="majorHAnsi" w:hAnsiTheme="majorHAnsi" w:cstheme="majorHAnsi"/>
          <w:sz w:val="22"/>
          <w:szCs w:val="22"/>
        </w:rPr>
        <w:t xml:space="preserve"> M, </w:t>
      </w:r>
      <w:r w:rsidR="006B25E6" w:rsidRPr="006B25E6">
        <w:rPr>
          <w:rFonts w:asciiTheme="majorHAnsi" w:hAnsiTheme="majorHAnsi" w:cstheme="majorHAnsi"/>
          <w:sz w:val="22"/>
          <w:szCs w:val="22"/>
        </w:rPr>
        <w:t xml:space="preserve">et. al, </w:t>
      </w:r>
      <w:r w:rsidR="006B25E6" w:rsidRPr="006B25E6">
        <w:rPr>
          <w:rFonts w:asciiTheme="majorHAnsi" w:hAnsiTheme="majorHAnsi" w:cstheme="majorHAnsi"/>
          <w:sz w:val="22"/>
          <w:szCs w:val="22"/>
        </w:rPr>
        <w:t>2021)</w:t>
      </w:r>
    </w:p>
    <w:p w14:paraId="03407433" w14:textId="57F59093"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From a social point of view, Covid 19 changed people's mindsets. First, the lockdown led to the distancing and disruption of social activity between individuals, thus changing</w:t>
      </w:r>
      <w:r w:rsidR="0048721F">
        <w:rPr>
          <w:rFonts w:asciiTheme="majorHAnsi" w:hAnsiTheme="majorHAnsi" w:cstheme="majorHAnsi"/>
          <w:sz w:val="26"/>
          <w:szCs w:val="26"/>
        </w:rPr>
        <w:t xml:space="preserve"> the mindset in </w:t>
      </w:r>
      <w:r w:rsidRPr="00680C59">
        <w:rPr>
          <w:rFonts w:asciiTheme="majorHAnsi" w:hAnsiTheme="majorHAnsi" w:cstheme="majorHAnsi"/>
          <w:sz w:val="26"/>
          <w:szCs w:val="26"/>
        </w:rPr>
        <w:t xml:space="preserve">workplaces and public places. </w:t>
      </w:r>
    </w:p>
    <w:p w14:paraId="0AA71F65" w14:textId="1862F151" w:rsidR="007159F9" w:rsidRPr="00B67EA0" w:rsidRDefault="00680C59" w:rsidP="00680C59">
      <w:pPr>
        <w:spacing w:before="100" w:beforeAutospacing="1" w:after="100" w:afterAutospacing="1"/>
        <w:rPr>
          <w:rFonts w:asciiTheme="majorHAnsi" w:hAnsiTheme="majorHAnsi" w:cstheme="majorHAnsi"/>
          <w:b/>
          <w:bCs/>
          <w:sz w:val="26"/>
          <w:szCs w:val="26"/>
        </w:rPr>
      </w:pPr>
      <w:r w:rsidRPr="00680C59">
        <w:rPr>
          <w:rFonts w:asciiTheme="majorHAnsi" w:hAnsiTheme="majorHAnsi" w:cstheme="majorHAnsi"/>
          <w:sz w:val="26"/>
          <w:szCs w:val="26"/>
        </w:rPr>
        <w:t>Social distancing has led to significant impacts on many economic activities, leading to the loss of jobs and reducing working hours for employees. The categories of workers most affected were temporary workers, young workers, and those with low salaries</w:t>
      </w:r>
      <w:r w:rsidR="0048721F">
        <w:rPr>
          <w:rFonts w:asciiTheme="majorHAnsi" w:hAnsiTheme="majorHAnsi" w:cstheme="majorHAnsi"/>
          <w:sz w:val="26"/>
          <w:szCs w:val="26"/>
        </w:rPr>
        <w:t xml:space="preserve">. The </w:t>
      </w:r>
      <w:r w:rsidRPr="00680C59">
        <w:rPr>
          <w:rFonts w:asciiTheme="majorHAnsi" w:hAnsiTheme="majorHAnsi" w:cstheme="majorHAnsi"/>
          <w:sz w:val="26"/>
          <w:szCs w:val="26"/>
        </w:rPr>
        <w:t xml:space="preserve">situation has created a significant concern of instability and demotivation for employees. Many have encountered anxiety crises and depressive attitudes due to the lack of healthy relationships, the fear of contagion, and the lack of motivation to build a professional future. This factor is reflected from a social point of view and in </w:t>
      </w:r>
      <w:r w:rsidRPr="00680C59">
        <w:rPr>
          <w:rFonts w:asciiTheme="majorHAnsi" w:hAnsiTheme="majorHAnsi" w:cstheme="majorHAnsi"/>
          <w:sz w:val="26"/>
          <w:szCs w:val="26"/>
        </w:rPr>
        <w:lastRenderedPageBreak/>
        <w:t>companies that find themselves with unmotivated employees and, consequently, less productivity and income.</w:t>
      </w:r>
    </w:p>
    <w:p w14:paraId="0507FA82" w14:textId="043DFEE1" w:rsidR="00080C7E" w:rsidRPr="00BB006D" w:rsidRDefault="005F301E" w:rsidP="007159F9">
      <w:pPr>
        <w:spacing w:before="100" w:beforeAutospacing="1" w:after="100" w:afterAutospacing="1"/>
        <w:rPr>
          <w:rFonts w:asciiTheme="majorHAnsi" w:hAnsiTheme="majorHAnsi" w:cstheme="majorHAnsi"/>
          <w:b/>
          <w:bCs/>
          <w:color w:val="0FDBBC"/>
          <w:sz w:val="26"/>
          <w:szCs w:val="26"/>
        </w:rPr>
      </w:pPr>
      <w:r w:rsidRPr="00BB006D">
        <w:rPr>
          <w:rFonts w:asciiTheme="majorHAnsi" w:hAnsiTheme="majorHAnsi" w:cstheme="majorHAnsi"/>
          <w:b/>
          <w:bCs/>
          <w:color w:val="0FDBBC"/>
          <w:sz w:val="26"/>
          <w:szCs w:val="26"/>
        </w:rPr>
        <w:t>TECHNOLOGICAL</w:t>
      </w:r>
      <w:r w:rsidR="00080C7E" w:rsidRPr="00BB006D">
        <w:rPr>
          <w:rFonts w:asciiTheme="majorHAnsi" w:hAnsiTheme="majorHAnsi" w:cstheme="majorHAnsi"/>
          <w:b/>
          <w:bCs/>
          <w:color w:val="0FDBBC"/>
          <w:sz w:val="26"/>
          <w:szCs w:val="26"/>
        </w:rPr>
        <w:t xml:space="preserve"> DEVELOPMENT</w:t>
      </w:r>
    </w:p>
    <w:p w14:paraId="72DE9DE2" w14:textId="77777777" w:rsidR="00680C59" w:rsidRPr="00680C59" w:rsidRDefault="00680C59" w:rsidP="00680C59">
      <w:pPr>
        <w:spacing w:before="100" w:beforeAutospacing="1" w:after="100" w:afterAutospacing="1" w:line="276" w:lineRule="auto"/>
        <w:rPr>
          <w:rFonts w:asciiTheme="majorHAnsi" w:hAnsiTheme="majorHAnsi" w:cstheme="majorHAnsi"/>
          <w:sz w:val="26"/>
          <w:szCs w:val="26"/>
        </w:rPr>
      </w:pPr>
      <w:r w:rsidRPr="00680C59">
        <w:rPr>
          <w:rFonts w:asciiTheme="majorHAnsi" w:hAnsiTheme="majorHAnsi" w:cstheme="majorHAnsi"/>
          <w:sz w:val="26"/>
          <w:szCs w:val="26"/>
        </w:rPr>
        <w:t>The pressure is also felt from the technological point of view since social distancing leads to the need to digitalize services.</w:t>
      </w:r>
    </w:p>
    <w:p w14:paraId="615BD5D8" w14:textId="77777777" w:rsidR="00680C59" w:rsidRPr="00680C59" w:rsidRDefault="00680C59" w:rsidP="00680C59">
      <w:pPr>
        <w:spacing w:before="100" w:beforeAutospacing="1" w:after="100" w:afterAutospacing="1" w:line="276" w:lineRule="auto"/>
        <w:rPr>
          <w:rFonts w:asciiTheme="majorHAnsi" w:hAnsiTheme="majorHAnsi" w:cstheme="majorHAnsi"/>
          <w:sz w:val="26"/>
          <w:szCs w:val="26"/>
        </w:rPr>
      </w:pPr>
      <w:r w:rsidRPr="00680C59">
        <w:rPr>
          <w:rFonts w:asciiTheme="majorHAnsi" w:hAnsiTheme="majorHAnsi" w:cstheme="majorHAnsi"/>
          <w:sz w:val="26"/>
          <w:szCs w:val="26"/>
        </w:rPr>
        <w:t>On the one hand, the pandemic has accelerated remote work, thus leading to reductions in carbon emissions, making the automotive business more sustainable.</w:t>
      </w:r>
    </w:p>
    <w:p w14:paraId="1B27AB4B" w14:textId="447721E0" w:rsidR="00680C59" w:rsidRPr="00680C59" w:rsidRDefault="00680C59" w:rsidP="00680C59">
      <w:pPr>
        <w:spacing w:before="100" w:beforeAutospacing="1" w:after="100" w:afterAutospacing="1" w:line="276" w:lineRule="auto"/>
        <w:rPr>
          <w:rFonts w:asciiTheme="majorHAnsi" w:hAnsiTheme="majorHAnsi" w:cstheme="majorHAnsi"/>
          <w:sz w:val="26"/>
          <w:szCs w:val="26"/>
        </w:rPr>
      </w:pPr>
      <w:r w:rsidRPr="00680C59">
        <w:rPr>
          <w:rFonts w:asciiTheme="majorHAnsi" w:hAnsiTheme="majorHAnsi" w:cstheme="majorHAnsi"/>
          <w:sz w:val="26"/>
          <w:szCs w:val="26"/>
        </w:rPr>
        <w:t xml:space="preserve">However, the development of new technologies to make vehicles increasingly autonomous has slowed down precisely </w:t>
      </w:r>
      <w:proofErr w:type="gramStart"/>
      <w:r w:rsidR="008B5291">
        <w:rPr>
          <w:rFonts w:asciiTheme="majorHAnsi" w:hAnsiTheme="majorHAnsi" w:cstheme="majorHAnsi"/>
          <w:sz w:val="26"/>
          <w:szCs w:val="26"/>
        </w:rPr>
        <w:t>as a result</w:t>
      </w:r>
      <w:r w:rsidRPr="00680C59">
        <w:rPr>
          <w:rFonts w:asciiTheme="majorHAnsi" w:hAnsiTheme="majorHAnsi" w:cstheme="majorHAnsi"/>
          <w:sz w:val="26"/>
          <w:szCs w:val="26"/>
        </w:rPr>
        <w:t xml:space="preserve"> of</w:t>
      </w:r>
      <w:proofErr w:type="gramEnd"/>
      <w:r w:rsidRPr="00680C59">
        <w:rPr>
          <w:rFonts w:asciiTheme="majorHAnsi" w:hAnsiTheme="majorHAnsi" w:cstheme="majorHAnsi"/>
          <w:sz w:val="26"/>
          <w:szCs w:val="26"/>
        </w:rPr>
        <w:t xml:space="preserve"> the pandemic. This is because the technology sector has been affected in various ways, specifically hardware and software, IT services, semiconductors, networks, and equipment. (</w:t>
      </w:r>
      <w:proofErr w:type="spellStart"/>
      <w:r w:rsidRPr="00680C59">
        <w:rPr>
          <w:rFonts w:asciiTheme="majorHAnsi" w:hAnsiTheme="majorHAnsi" w:cstheme="majorHAnsi"/>
          <w:sz w:val="26"/>
          <w:szCs w:val="26"/>
        </w:rPr>
        <w:t>Sallomi</w:t>
      </w:r>
      <w:proofErr w:type="spellEnd"/>
      <w:r w:rsidRPr="00680C59">
        <w:rPr>
          <w:rFonts w:asciiTheme="majorHAnsi" w:hAnsiTheme="majorHAnsi" w:cstheme="majorHAnsi"/>
          <w:sz w:val="26"/>
          <w:szCs w:val="26"/>
        </w:rPr>
        <w:t xml:space="preserve"> P, 2020)</w:t>
      </w:r>
    </w:p>
    <w:p w14:paraId="5BE31E55" w14:textId="07D49E6A" w:rsidR="00680C59" w:rsidRPr="00680C59" w:rsidRDefault="00680C59" w:rsidP="00680C59">
      <w:pPr>
        <w:spacing w:before="100" w:beforeAutospacing="1" w:after="100" w:afterAutospacing="1" w:line="276" w:lineRule="auto"/>
        <w:rPr>
          <w:rFonts w:asciiTheme="majorHAnsi" w:hAnsiTheme="majorHAnsi" w:cstheme="majorHAnsi"/>
          <w:sz w:val="26"/>
          <w:szCs w:val="26"/>
        </w:rPr>
      </w:pPr>
      <w:r w:rsidRPr="00680C59">
        <w:rPr>
          <w:rFonts w:asciiTheme="majorHAnsi" w:hAnsiTheme="majorHAnsi" w:cstheme="majorHAnsi"/>
          <w:sz w:val="26"/>
          <w:szCs w:val="26"/>
        </w:rPr>
        <w:t xml:space="preserve">This turns out to be partly an advantage to those businesses where it is </w:t>
      </w:r>
      <w:r w:rsidR="00ED7BE6">
        <w:rPr>
          <w:rFonts w:asciiTheme="majorHAnsi" w:hAnsiTheme="majorHAnsi" w:cstheme="majorHAnsi"/>
          <w:sz w:val="26"/>
          <w:szCs w:val="26"/>
        </w:rPr>
        <w:t xml:space="preserve">conceivable </w:t>
      </w:r>
      <w:r w:rsidRPr="00680C59">
        <w:rPr>
          <w:rFonts w:asciiTheme="majorHAnsi" w:hAnsiTheme="majorHAnsi" w:cstheme="majorHAnsi"/>
          <w:sz w:val="26"/>
          <w:szCs w:val="26"/>
        </w:rPr>
        <w:t>to work remotely. In fact, with the improvement of technology, it has been possible to spend on specialized software, improving their safety and efficiency.</w:t>
      </w:r>
    </w:p>
    <w:p w14:paraId="17A1122A" w14:textId="4AD96785" w:rsidR="008E4C7D" w:rsidRPr="00680C59" w:rsidRDefault="00680C59" w:rsidP="008E4C7D">
      <w:pPr>
        <w:spacing w:before="100" w:beforeAutospacing="1" w:after="100" w:afterAutospacing="1" w:line="276" w:lineRule="auto"/>
        <w:rPr>
          <w:rFonts w:asciiTheme="majorHAnsi" w:hAnsiTheme="majorHAnsi" w:cstheme="majorHAnsi"/>
          <w:sz w:val="26"/>
          <w:szCs w:val="26"/>
        </w:rPr>
      </w:pPr>
      <w:r w:rsidRPr="00680C59">
        <w:rPr>
          <w:rFonts w:asciiTheme="majorHAnsi" w:hAnsiTheme="majorHAnsi" w:cstheme="majorHAnsi"/>
          <w:sz w:val="26"/>
          <w:szCs w:val="26"/>
        </w:rPr>
        <w:t xml:space="preserve">On the other hand, however, the pandemic has upset the value chain: the </w:t>
      </w:r>
      <w:r w:rsidR="00ED7BE6">
        <w:rPr>
          <w:rFonts w:asciiTheme="majorHAnsi" w:hAnsiTheme="majorHAnsi" w:cstheme="majorHAnsi"/>
          <w:sz w:val="26"/>
          <w:szCs w:val="26"/>
        </w:rPr>
        <w:t xml:space="preserve">low </w:t>
      </w:r>
      <w:r w:rsidRPr="00680C59">
        <w:rPr>
          <w:rFonts w:asciiTheme="majorHAnsi" w:hAnsiTheme="majorHAnsi" w:cstheme="majorHAnsi"/>
          <w:sz w:val="26"/>
          <w:szCs w:val="26"/>
        </w:rPr>
        <w:t>supply of raw materials risks adjudication on products.</w:t>
      </w:r>
      <w:r w:rsidR="00A2550D">
        <w:rPr>
          <w:rFonts w:asciiTheme="majorHAnsi" w:hAnsiTheme="majorHAnsi" w:cstheme="majorHAnsi"/>
          <w:sz w:val="26"/>
          <w:szCs w:val="26"/>
        </w:rPr>
        <w:t xml:space="preserve"> Like</w:t>
      </w:r>
      <w:r w:rsidRPr="00680C59">
        <w:rPr>
          <w:rFonts w:asciiTheme="majorHAnsi" w:hAnsiTheme="majorHAnsi" w:cstheme="majorHAnsi"/>
          <w:sz w:val="26"/>
          <w:szCs w:val="26"/>
        </w:rPr>
        <w:t xml:space="preserve"> </w:t>
      </w:r>
      <w:proofErr w:type="spellStart"/>
      <w:r w:rsidRPr="00680C59">
        <w:rPr>
          <w:rFonts w:asciiTheme="majorHAnsi" w:hAnsiTheme="majorHAnsi" w:cstheme="majorHAnsi"/>
          <w:sz w:val="26"/>
          <w:szCs w:val="26"/>
        </w:rPr>
        <w:t>Sallomi</w:t>
      </w:r>
      <w:proofErr w:type="spellEnd"/>
      <w:r w:rsidRPr="00680C59">
        <w:rPr>
          <w:rFonts w:asciiTheme="majorHAnsi" w:hAnsiTheme="majorHAnsi" w:cstheme="majorHAnsi"/>
          <w:sz w:val="26"/>
          <w:szCs w:val="26"/>
        </w:rPr>
        <w:t xml:space="preserve"> described (</w:t>
      </w:r>
      <w:proofErr w:type="spellStart"/>
      <w:r w:rsidRPr="00680C59">
        <w:rPr>
          <w:rFonts w:asciiTheme="majorHAnsi" w:hAnsiTheme="majorHAnsi" w:cstheme="majorHAnsi"/>
          <w:sz w:val="26"/>
          <w:szCs w:val="26"/>
        </w:rPr>
        <w:t>Sallomi</w:t>
      </w:r>
      <w:proofErr w:type="spellEnd"/>
      <w:r w:rsidRPr="00680C59">
        <w:rPr>
          <w:rFonts w:asciiTheme="majorHAnsi" w:hAnsiTheme="majorHAnsi" w:cstheme="majorHAnsi"/>
          <w:sz w:val="26"/>
          <w:szCs w:val="26"/>
        </w:rPr>
        <w:t xml:space="preserve"> P, 2020), raw materials such as aluminium and copper are delivered late. These materials are strictly used in the electronics field; the value chain has been disrupted by creating a shortage of components and preventing electronic companies from supplying their components to industries dependent on the latter, such as the automotive industry.</w:t>
      </w:r>
    </w:p>
    <w:p w14:paraId="482640B4" w14:textId="77777777" w:rsidR="008E3D13" w:rsidRDefault="008E3D13" w:rsidP="008E4C7D">
      <w:pPr>
        <w:spacing w:before="100" w:beforeAutospacing="1" w:after="100" w:afterAutospacing="1" w:line="276" w:lineRule="auto"/>
        <w:rPr>
          <w:rFonts w:asciiTheme="majorHAnsi" w:hAnsiTheme="majorHAnsi" w:cstheme="majorHAnsi"/>
          <w:b/>
          <w:bCs/>
        </w:rPr>
      </w:pPr>
    </w:p>
    <w:p w14:paraId="27763221" w14:textId="0B729051" w:rsidR="008E4C7D" w:rsidRPr="00B67EA0" w:rsidRDefault="008E4C7D" w:rsidP="008E4C7D">
      <w:pPr>
        <w:spacing w:before="100" w:beforeAutospacing="1" w:after="100" w:afterAutospacing="1" w:line="276" w:lineRule="auto"/>
        <w:rPr>
          <w:rFonts w:asciiTheme="majorHAnsi" w:hAnsiTheme="majorHAnsi" w:cstheme="majorHAnsi"/>
          <w:b/>
          <w:bCs/>
        </w:rPr>
      </w:pPr>
      <w:r w:rsidRPr="00D141AC">
        <w:rPr>
          <w:rFonts w:asciiTheme="majorHAnsi" w:hAnsiTheme="majorHAnsi" w:cstheme="majorHAnsi"/>
          <w:b/>
          <w:bCs/>
          <w:color w:val="00B050"/>
        </w:rPr>
        <w:t>MEGATRENDS</w:t>
      </w:r>
      <w:r w:rsidR="009F4F6E" w:rsidRPr="00D141AC">
        <w:rPr>
          <w:rFonts w:asciiTheme="majorHAnsi" w:hAnsiTheme="majorHAnsi" w:cstheme="majorHAnsi"/>
          <w:b/>
          <w:bCs/>
          <w:color w:val="00B050"/>
        </w:rPr>
        <w:t xml:space="preserve"> </w:t>
      </w:r>
      <w:r w:rsidR="009F4F6E" w:rsidRPr="009F4F6E">
        <w:rPr>
          <w:rFonts w:asciiTheme="majorHAnsi" w:hAnsiTheme="majorHAnsi" w:cstheme="majorHAnsi"/>
        </w:rPr>
        <w:t>(</w:t>
      </w:r>
      <w:proofErr w:type="spellStart"/>
      <w:r w:rsidR="009F4F6E" w:rsidRPr="009F4F6E">
        <w:rPr>
          <w:rFonts w:asciiTheme="majorHAnsi" w:hAnsiTheme="majorHAnsi" w:cstheme="majorHAnsi"/>
        </w:rPr>
        <w:t>Wibbing</w:t>
      </w:r>
      <w:proofErr w:type="spellEnd"/>
      <w:r w:rsidR="009F4F6E" w:rsidRPr="009F4F6E">
        <w:rPr>
          <w:rFonts w:asciiTheme="majorHAnsi" w:hAnsiTheme="majorHAnsi" w:cstheme="majorHAnsi"/>
        </w:rPr>
        <w:t xml:space="preserve"> P, 2018)</w:t>
      </w:r>
    </w:p>
    <w:p w14:paraId="6F0A8B6B"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By focusing on megatrends, it is possible to include them within the investment strategy for the Lexus company to reduce risks and adopt the right tools in investing.</w:t>
      </w:r>
    </w:p>
    <w:p w14:paraId="02937426" w14:textId="77777777" w:rsidR="00680C59" w:rsidRPr="00D141AC" w:rsidRDefault="00680C59" w:rsidP="00680C59">
      <w:pPr>
        <w:spacing w:before="100" w:beforeAutospacing="1" w:after="100" w:afterAutospacing="1"/>
        <w:rPr>
          <w:rFonts w:asciiTheme="majorHAnsi" w:hAnsiTheme="majorHAnsi" w:cstheme="majorHAnsi"/>
          <w:b/>
          <w:bCs/>
          <w:color w:val="0FDBBC"/>
          <w:sz w:val="26"/>
          <w:szCs w:val="26"/>
        </w:rPr>
      </w:pPr>
      <w:r w:rsidRPr="00D141AC">
        <w:rPr>
          <w:rFonts w:asciiTheme="majorHAnsi" w:hAnsiTheme="majorHAnsi" w:cstheme="majorHAnsi"/>
          <w:b/>
          <w:bCs/>
          <w:color w:val="0FDBBC"/>
          <w:sz w:val="26"/>
          <w:szCs w:val="26"/>
        </w:rPr>
        <w:t>Automation</w:t>
      </w:r>
    </w:p>
    <w:p w14:paraId="6DDB750C" w14:textId="4D4B69B5"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Autonomous driving seemed to be upon us already. However, it is still a megatrend since it is a distant goal</w:t>
      </w:r>
      <w:r w:rsidR="00A2550D" w:rsidRPr="00A2550D">
        <w:rPr>
          <w:rFonts w:asciiTheme="majorHAnsi" w:hAnsiTheme="majorHAnsi" w:cstheme="majorHAnsi"/>
          <w:sz w:val="26"/>
          <w:szCs w:val="26"/>
        </w:rPr>
        <w:t xml:space="preserve"> </w:t>
      </w:r>
      <w:r w:rsidR="00A2550D" w:rsidRPr="00680C59">
        <w:rPr>
          <w:rFonts w:asciiTheme="majorHAnsi" w:hAnsiTheme="majorHAnsi" w:cstheme="majorHAnsi"/>
          <w:sz w:val="26"/>
          <w:szCs w:val="26"/>
        </w:rPr>
        <w:t>First, it is necessary to develop "machine learning" (</w:t>
      </w:r>
      <w:proofErr w:type="spellStart"/>
      <w:r w:rsidR="00A2550D" w:rsidRPr="00680C59">
        <w:rPr>
          <w:rFonts w:asciiTheme="majorHAnsi" w:hAnsiTheme="majorHAnsi" w:cstheme="majorHAnsi"/>
          <w:sz w:val="26"/>
          <w:szCs w:val="26"/>
        </w:rPr>
        <w:t>Wibbing</w:t>
      </w:r>
      <w:proofErr w:type="spellEnd"/>
      <w:r w:rsidR="00A2550D" w:rsidRPr="00680C59">
        <w:rPr>
          <w:rFonts w:asciiTheme="majorHAnsi" w:hAnsiTheme="majorHAnsi" w:cstheme="majorHAnsi"/>
          <w:sz w:val="26"/>
          <w:szCs w:val="26"/>
        </w:rPr>
        <w:t xml:space="preserve"> P, 2018).</w:t>
      </w:r>
      <w:r w:rsidRPr="00680C59">
        <w:rPr>
          <w:rFonts w:asciiTheme="majorHAnsi" w:hAnsiTheme="majorHAnsi" w:cstheme="majorHAnsi"/>
          <w:sz w:val="26"/>
          <w:szCs w:val="26"/>
        </w:rPr>
        <w:t xml:space="preserve"> Nevertheless, technology continues to make progress in this regard. </w:t>
      </w:r>
    </w:p>
    <w:p w14:paraId="172643C0"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lastRenderedPageBreak/>
        <w:t>Driver assistance is improving, considering sensors and actuators, which provide excellent functionality while driving.</w:t>
      </w:r>
    </w:p>
    <w:p w14:paraId="3201E701"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Autonomous driving in the total sense of the term is still distant, as it requires the development of technology systems that comply with the vehicle's safety.</w:t>
      </w:r>
    </w:p>
    <w:p w14:paraId="0E07EB6E" w14:textId="77777777" w:rsidR="00680C59" w:rsidRPr="00D141AC" w:rsidRDefault="00680C59" w:rsidP="00680C59">
      <w:pPr>
        <w:spacing w:before="100" w:beforeAutospacing="1" w:after="100" w:afterAutospacing="1"/>
        <w:rPr>
          <w:rFonts w:asciiTheme="majorHAnsi" w:hAnsiTheme="majorHAnsi" w:cstheme="majorHAnsi"/>
          <w:b/>
          <w:bCs/>
          <w:color w:val="0FDBBC"/>
          <w:sz w:val="26"/>
          <w:szCs w:val="26"/>
        </w:rPr>
      </w:pPr>
      <w:r w:rsidRPr="00D141AC">
        <w:rPr>
          <w:rFonts w:asciiTheme="majorHAnsi" w:hAnsiTheme="majorHAnsi" w:cstheme="majorHAnsi"/>
          <w:b/>
          <w:bCs/>
          <w:color w:val="0FDBBC"/>
          <w:sz w:val="26"/>
          <w:szCs w:val="26"/>
        </w:rPr>
        <w:t>Urbanization and increase of Infrastructures</w:t>
      </w:r>
    </w:p>
    <w:p w14:paraId="60DF9B2C" w14:textId="404CACD9"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 xml:space="preserve">Population growth and the concentration of urban </w:t>
      </w:r>
      <w:r w:rsidR="005E3718">
        <w:rPr>
          <w:rFonts w:asciiTheme="majorHAnsi" w:hAnsiTheme="majorHAnsi" w:cstheme="majorHAnsi"/>
          <w:sz w:val="26"/>
          <w:szCs w:val="26"/>
        </w:rPr>
        <w:t>areas</w:t>
      </w:r>
      <w:r w:rsidRPr="00680C59">
        <w:rPr>
          <w:rFonts w:asciiTheme="majorHAnsi" w:hAnsiTheme="majorHAnsi" w:cstheme="majorHAnsi"/>
          <w:sz w:val="26"/>
          <w:szCs w:val="26"/>
        </w:rPr>
        <w:t xml:space="preserve"> provide an increasing need for infrastructure. This also involves the reduction of spaces and different concepts of mobility. A trend destined for the increase is moving on-demand and </w:t>
      </w:r>
      <w:r w:rsidR="005E3718">
        <w:rPr>
          <w:rFonts w:asciiTheme="majorHAnsi" w:hAnsiTheme="majorHAnsi" w:cstheme="majorHAnsi"/>
          <w:sz w:val="26"/>
          <w:szCs w:val="26"/>
        </w:rPr>
        <w:t>shared</w:t>
      </w:r>
      <w:r w:rsidRPr="00680C59">
        <w:rPr>
          <w:rFonts w:asciiTheme="majorHAnsi" w:hAnsiTheme="majorHAnsi" w:cstheme="majorHAnsi"/>
          <w:sz w:val="26"/>
          <w:szCs w:val="26"/>
        </w:rPr>
        <w:t xml:space="preserve"> </w:t>
      </w:r>
      <w:r w:rsidR="005E3718">
        <w:rPr>
          <w:rFonts w:asciiTheme="majorHAnsi" w:hAnsiTheme="majorHAnsi" w:cstheme="majorHAnsi"/>
          <w:sz w:val="26"/>
          <w:szCs w:val="26"/>
        </w:rPr>
        <w:t>mobility</w:t>
      </w:r>
      <w:r w:rsidRPr="00680C59">
        <w:rPr>
          <w:rFonts w:asciiTheme="majorHAnsi" w:hAnsiTheme="majorHAnsi" w:cstheme="majorHAnsi"/>
          <w:sz w:val="26"/>
          <w:szCs w:val="26"/>
        </w:rPr>
        <w:t xml:space="preserve">. </w:t>
      </w:r>
    </w:p>
    <w:p w14:paraId="7D50DA5F"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If on the one hand the use of private cars is strengthened because it is considered safer, on the other we are witnessing the development, in cities, of alternative forms of travel, such as the increase in the use of cycles and motorcycles and the use of the scooter.</w:t>
      </w:r>
    </w:p>
    <w:p w14:paraId="21D6643A" w14:textId="77777777" w:rsidR="00680C59" w:rsidRPr="00D141AC" w:rsidRDefault="00680C59" w:rsidP="00680C59">
      <w:pPr>
        <w:spacing w:before="100" w:beforeAutospacing="1" w:after="100" w:afterAutospacing="1"/>
        <w:rPr>
          <w:rFonts w:asciiTheme="majorHAnsi" w:hAnsiTheme="majorHAnsi" w:cstheme="majorHAnsi"/>
          <w:b/>
          <w:bCs/>
          <w:color w:val="0FDBBC"/>
          <w:sz w:val="26"/>
          <w:szCs w:val="26"/>
        </w:rPr>
      </w:pPr>
      <w:r w:rsidRPr="00D141AC">
        <w:rPr>
          <w:rFonts w:asciiTheme="majorHAnsi" w:hAnsiTheme="majorHAnsi" w:cstheme="majorHAnsi"/>
          <w:b/>
          <w:bCs/>
          <w:color w:val="0FDBBC"/>
          <w:sz w:val="26"/>
          <w:szCs w:val="26"/>
        </w:rPr>
        <w:t>Digitization</w:t>
      </w:r>
    </w:p>
    <w:p w14:paraId="38CFC655"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 xml:space="preserve">This is a relatively controversial point given that it is considered a megatrend, but it is already part of our daily lives. Digitalization will lead to a further change in future business models. </w:t>
      </w:r>
    </w:p>
    <w:p w14:paraId="15F88CBD"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First, the smartphone is an element that can revolutionize the method of moving without owning a car. Secondly, platforms will lead to a different use of data by focusing more the business attention on clients, customizing the services.</w:t>
      </w:r>
    </w:p>
    <w:p w14:paraId="7B3BEAAD"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In addition, it is also possible to increase information security by improving the safety of companies and the processing of their data.</w:t>
      </w:r>
    </w:p>
    <w:p w14:paraId="44A6DBA5" w14:textId="77777777" w:rsidR="00680C59" w:rsidRPr="00D141AC" w:rsidRDefault="00680C59" w:rsidP="00680C59">
      <w:pPr>
        <w:spacing w:before="100" w:beforeAutospacing="1" w:after="100" w:afterAutospacing="1"/>
        <w:rPr>
          <w:rFonts w:asciiTheme="majorHAnsi" w:hAnsiTheme="majorHAnsi" w:cstheme="majorHAnsi"/>
          <w:b/>
          <w:bCs/>
          <w:color w:val="0FDBBC"/>
          <w:sz w:val="26"/>
          <w:szCs w:val="26"/>
        </w:rPr>
      </w:pPr>
      <w:r w:rsidRPr="00D141AC">
        <w:rPr>
          <w:rFonts w:asciiTheme="majorHAnsi" w:hAnsiTheme="majorHAnsi" w:cstheme="majorHAnsi"/>
          <w:b/>
          <w:bCs/>
          <w:color w:val="0FDBBC"/>
          <w:sz w:val="26"/>
          <w:szCs w:val="26"/>
        </w:rPr>
        <w:t>Sustainable mobility</w:t>
      </w:r>
    </w:p>
    <w:p w14:paraId="504518E4" w14:textId="77777777" w:rsidR="00680C59" w:rsidRP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Cars are a large part of the causes of pollution and global warming due to the high number of emissions. However, social awareness of sustainability is increasing, as is the loss of approval for combustion engines. (</w:t>
      </w:r>
      <w:proofErr w:type="spellStart"/>
      <w:r w:rsidRPr="00680C59">
        <w:rPr>
          <w:rFonts w:asciiTheme="majorHAnsi" w:hAnsiTheme="majorHAnsi" w:cstheme="majorHAnsi"/>
          <w:sz w:val="26"/>
          <w:szCs w:val="26"/>
        </w:rPr>
        <w:t>Pwc</w:t>
      </w:r>
      <w:proofErr w:type="spellEnd"/>
      <w:r w:rsidRPr="00680C59">
        <w:rPr>
          <w:rFonts w:asciiTheme="majorHAnsi" w:hAnsiTheme="majorHAnsi" w:cstheme="majorHAnsi"/>
          <w:sz w:val="26"/>
          <w:szCs w:val="26"/>
        </w:rPr>
        <w:t>, 2022)</w:t>
      </w:r>
    </w:p>
    <w:p w14:paraId="4231CEBE" w14:textId="77777777" w:rsidR="00680C59" w:rsidRDefault="00680C59" w:rsidP="00680C59">
      <w:pPr>
        <w:spacing w:before="100" w:beforeAutospacing="1" w:after="100" w:afterAutospacing="1"/>
        <w:rPr>
          <w:rFonts w:asciiTheme="majorHAnsi" w:hAnsiTheme="majorHAnsi" w:cstheme="majorHAnsi"/>
          <w:sz w:val="26"/>
          <w:szCs w:val="26"/>
        </w:rPr>
      </w:pPr>
      <w:r w:rsidRPr="00680C59">
        <w:rPr>
          <w:rFonts w:asciiTheme="majorHAnsi" w:hAnsiTheme="majorHAnsi" w:cstheme="majorHAnsi"/>
          <w:sz w:val="26"/>
          <w:szCs w:val="26"/>
        </w:rPr>
        <w:t>Most of the automotive industries have already opted for hybrid projects. However, the path towards the green is quite tricky as it is necessary to disrupt the infrastructures to provide completely different recharges.</w:t>
      </w:r>
    </w:p>
    <w:p w14:paraId="0A1D8884" w14:textId="77777777" w:rsidR="00680C59" w:rsidRDefault="00680C59" w:rsidP="00680C59">
      <w:pPr>
        <w:spacing w:before="100" w:beforeAutospacing="1" w:after="100" w:afterAutospacing="1"/>
        <w:rPr>
          <w:rFonts w:asciiTheme="majorHAnsi" w:hAnsiTheme="majorHAnsi" w:cstheme="majorHAnsi"/>
          <w:sz w:val="26"/>
          <w:szCs w:val="26"/>
        </w:rPr>
      </w:pPr>
    </w:p>
    <w:p w14:paraId="1441AFA9" w14:textId="0BD51F46" w:rsidR="00B67EA0" w:rsidRPr="00D141AC" w:rsidRDefault="00B67EA0" w:rsidP="00680C59">
      <w:pPr>
        <w:spacing w:before="100" w:beforeAutospacing="1" w:after="100" w:afterAutospacing="1"/>
        <w:rPr>
          <w:rFonts w:asciiTheme="majorHAnsi" w:eastAsia="Times New Roman" w:hAnsiTheme="majorHAnsi" w:cstheme="majorHAnsi"/>
          <w:b/>
          <w:bCs/>
          <w:color w:val="00B050"/>
          <w:sz w:val="26"/>
          <w:szCs w:val="26"/>
          <w:lang w:eastAsia="en-GB"/>
        </w:rPr>
      </w:pPr>
      <w:r w:rsidRPr="00D141AC">
        <w:rPr>
          <w:rFonts w:asciiTheme="majorHAnsi" w:eastAsia="Times New Roman" w:hAnsiTheme="majorHAnsi" w:cstheme="majorHAnsi"/>
          <w:b/>
          <w:bCs/>
          <w:color w:val="00B050"/>
          <w:sz w:val="26"/>
          <w:szCs w:val="26"/>
          <w:lang w:eastAsia="en-GB"/>
        </w:rPr>
        <w:t>LEXUS STRATEGY</w:t>
      </w:r>
    </w:p>
    <w:p w14:paraId="2659CE5F" w14:textId="23E9D175"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lastRenderedPageBreak/>
        <w:t xml:space="preserve">Having </w:t>
      </w:r>
      <w:r w:rsidR="005E3718" w:rsidRPr="00BB006D">
        <w:rPr>
          <w:rFonts w:asciiTheme="majorHAnsi" w:eastAsia="Times New Roman" w:hAnsiTheme="majorHAnsi" w:cstheme="majorHAnsi"/>
          <w:sz w:val="26"/>
          <w:szCs w:val="26"/>
          <w:lang w:eastAsia="en-GB"/>
        </w:rPr>
        <w:t>analysed</w:t>
      </w:r>
      <w:r w:rsidRPr="00BB006D">
        <w:rPr>
          <w:rFonts w:asciiTheme="majorHAnsi" w:eastAsia="Times New Roman" w:hAnsiTheme="majorHAnsi" w:cstheme="majorHAnsi"/>
          <w:sz w:val="26"/>
          <w:szCs w:val="26"/>
          <w:lang w:eastAsia="en-GB"/>
        </w:rPr>
        <w:t xml:space="preserve"> the main factors that have influenced the industry in these two years, we now focus on the response of Lexus and the strategies adopted in turn developed to survive in the pandemic period by referring to the stages of the value chain.</w:t>
      </w:r>
    </w:p>
    <w:p w14:paraId="5E4ED9D8" w14:textId="62588E12"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 xml:space="preserve">The recovery </w:t>
      </w:r>
      <w:r w:rsidR="005E3718">
        <w:rPr>
          <w:rFonts w:asciiTheme="majorHAnsi" w:eastAsia="Times New Roman" w:hAnsiTheme="majorHAnsi" w:cstheme="majorHAnsi"/>
          <w:sz w:val="26"/>
          <w:szCs w:val="26"/>
          <w:lang w:eastAsia="en-GB"/>
        </w:rPr>
        <w:t>situation</w:t>
      </w:r>
      <w:r w:rsidRPr="00BB006D">
        <w:rPr>
          <w:rFonts w:asciiTheme="majorHAnsi" w:eastAsia="Times New Roman" w:hAnsiTheme="majorHAnsi" w:cstheme="majorHAnsi"/>
          <w:sz w:val="26"/>
          <w:szCs w:val="26"/>
          <w:lang w:eastAsia="en-GB"/>
        </w:rPr>
        <w:t xml:space="preserve"> in the Chinese economy already present</w:t>
      </w:r>
      <w:r w:rsidR="005E3718">
        <w:rPr>
          <w:rFonts w:asciiTheme="majorHAnsi" w:eastAsia="Times New Roman" w:hAnsiTheme="majorHAnsi" w:cstheme="majorHAnsi"/>
          <w:sz w:val="26"/>
          <w:szCs w:val="26"/>
          <w:lang w:eastAsia="en-GB"/>
        </w:rPr>
        <w:t>s</w:t>
      </w:r>
      <w:r w:rsidRPr="00BB006D">
        <w:rPr>
          <w:rFonts w:asciiTheme="majorHAnsi" w:eastAsia="Times New Roman" w:hAnsiTheme="majorHAnsi" w:cstheme="majorHAnsi"/>
          <w:sz w:val="26"/>
          <w:szCs w:val="26"/>
          <w:lang w:eastAsia="en-GB"/>
        </w:rPr>
        <w:t xml:space="preserve"> a great advantage for the active part of the company. The </w:t>
      </w:r>
      <w:r w:rsidR="005E3718" w:rsidRPr="00BB006D">
        <w:rPr>
          <w:rFonts w:asciiTheme="majorHAnsi" w:eastAsia="Times New Roman" w:hAnsiTheme="majorHAnsi" w:cstheme="majorHAnsi"/>
          <w:sz w:val="26"/>
          <w:szCs w:val="26"/>
          <w:lang w:eastAsia="en-GB"/>
        </w:rPr>
        <w:t>retrieval</w:t>
      </w:r>
      <w:r w:rsidRPr="00BB006D">
        <w:rPr>
          <w:rFonts w:asciiTheme="majorHAnsi" w:eastAsia="Times New Roman" w:hAnsiTheme="majorHAnsi" w:cstheme="majorHAnsi"/>
          <w:sz w:val="26"/>
          <w:szCs w:val="26"/>
          <w:lang w:eastAsia="en-GB"/>
        </w:rPr>
        <w:t xml:space="preserve"> of one of the Asian giants on which the rest of the world depends for its raw materials and production is an advantage for the </w:t>
      </w:r>
      <w:r w:rsidR="005E3718">
        <w:rPr>
          <w:rFonts w:asciiTheme="majorHAnsi" w:eastAsia="Times New Roman" w:hAnsiTheme="majorHAnsi" w:cstheme="majorHAnsi"/>
          <w:sz w:val="26"/>
          <w:szCs w:val="26"/>
          <w:lang w:eastAsia="en-GB"/>
        </w:rPr>
        <w:t>operational</w:t>
      </w:r>
      <w:r w:rsidRPr="00BB006D">
        <w:rPr>
          <w:rFonts w:asciiTheme="majorHAnsi" w:eastAsia="Times New Roman" w:hAnsiTheme="majorHAnsi" w:cstheme="majorHAnsi"/>
          <w:sz w:val="26"/>
          <w:szCs w:val="26"/>
          <w:lang w:eastAsia="en-GB"/>
        </w:rPr>
        <w:t xml:space="preserve"> part of the Value Chain (Accenture, 2020)</w:t>
      </w:r>
    </w:p>
    <w:p w14:paraId="12080A50" w14:textId="77777777" w:rsidR="00BB006D" w:rsidRPr="00D141AC" w:rsidRDefault="00BB006D" w:rsidP="00BB006D">
      <w:pPr>
        <w:spacing w:before="100" w:beforeAutospacing="1" w:after="100" w:afterAutospacing="1"/>
        <w:rPr>
          <w:rFonts w:asciiTheme="majorHAnsi" w:eastAsia="Times New Roman" w:hAnsiTheme="majorHAnsi" w:cstheme="majorHAnsi"/>
          <w:b/>
          <w:bCs/>
          <w:color w:val="0FDBBC"/>
          <w:sz w:val="26"/>
          <w:szCs w:val="26"/>
          <w:lang w:eastAsia="en-GB"/>
        </w:rPr>
      </w:pPr>
      <w:r w:rsidRPr="00D141AC">
        <w:rPr>
          <w:rFonts w:asciiTheme="majorHAnsi" w:eastAsia="Times New Roman" w:hAnsiTheme="majorHAnsi" w:cstheme="majorHAnsi"/>
          <w:b/>
          <w:bCs/>
          <w:color w:val="0FDBBC"/>
          <w:sz w:val="26"/>
          <w:szCs w:val="26"/>
          <w:lang w:eastAsia="en-GB"/>
        </w:rPr>
        <w:t>TECHNOLOGICAL DEVELOPMENT</w:t>
      </w:r>
    </w:p>
    <w:p w14:paraId="5980668B" w14:textId="77777777" w:rsidR="00BB006D" w:rsidRPr="00BB006D" w:rsidRDefault="00BB006D" w:rsidP="00BB006D">
      <w:pPr>
        <w:spacing w:before="100" w:beforeAutospacing="1" w:after="100" w:afterAutospacing="1"/>
        <w:rPr>
          <w:rFonts w:asciiTheme="majorHAnsi" w:eastAsia="Times New Roman" w:hAnsiTheme="majorHAnsi" w:cstheme="majorHAnsi"/>
          <w:b/>
          <w:bCs/>
          <w:sz w:val="26"/>
          <w:szCs w:val="26"/>
          <w:lang w:eastAsia="en-GB"/>
        </w:rPr>
      </w:pPr>
      <w:r w:rsidRPr="00D141AC">
        <w:rPr>
          <w:rFonts w:asciiTheme="majorHAnsi" w:eastAsia="Times New Roman" w:hAnsiTheme="majorHAnsi" w:cstheme="majorHAnsi"/>
          <w:b/>
          <w:bCs/>
          <w:color w:val="0FDBBC"/>
          <w:sz w:val="26"/>
          <w:szCs w:val="26"/>
          <w:lang w:eastAsia="en-GB"/>
        </w:rPr>
        <w:t xml:space="preserve">Slower adoption of the megatrends: </w:t>
      </w:r>
    </w:p>
    <w:p w14:paraId="2DEAC747" w14:textId="77777777"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The automotive industry is generally directed towards megatrends. However, the change in demand during the pandemic and emergencies can change the speed of technological development towards such megatrends.</w:t>
      </w:r>
    </w:p>
    <w:p w14:paraId="22EBAE09" w14:textId="01997B66" w:rsidR="00BB006D" w:rsidRPr="00D141AC" w:rsidRDefault="00BB006D" w:rsidP="00BB006D">
      <w:pPr>
        <w:spacing w:before="100" w:beforeAutospacing="1" w:after="100" w:afterAutospacing="1"/>
        <w:rPr>
          <w:rFonts w:asciiTheme="majorHAnsi" w:eastAsia="Times New Roman" w:hAnsiTheme="majorHAnsi" w:cstheme="majorHAnsi"/>
          <w:b/>
          <w:bCs/>
          <w:color w:val="0FDBBC"/>
          <w:sz w:val="26"/>
          <w:szCs w:val="26"/>
          <w:lang w:eastAsia="en-GB"/>
        </w:rPr>
      </w:pPr>
      <w:r w:rsidRPr="00D141AC">
        <w:rPr>
          <w:rFonts w:asciiTheme="majorHAnsi" w:eastAsia="Times New Roman" w:hAnsiTheme="majorHAnsi" w:cstheme="majorHAnsi"/>
          <w:b/>
          <w:bCs/>
          <w:color w:val="0FDBBC"/>
          <w:sz w:val="26"/>
          <w:szCs w:val="26"/>
          <w:lang w:eastAsia="en-GB"/>
        </w:rPr>
        <w:t>C</w:t>
      </w:r>
      <w:r w:rsidR="00D141AC" w:rsidRPr="00D141AC">
        <w:rPr>
          <w:rFonts w:asciiTheme="majorHAnsi" w:eastAsia="Times New Roman" w:hAnsiTheme="majorHAnsi" w:cstheme="majorHAnsi"/>
          <w:b/>
          <w:bCs/>
          <w:color w:val="0FDBBC"/>
          <w:sz w:val="26"/>
          <w:szCs w:val="26"/>
          <w:lang w:eastAsia="en-GB"/>
        </w:rPr>
        <w:t>onnectivity</w:t>
      </w:r>
    </w:p>
    <w:p w14:paraId="46804E6F" w14:textId="77777777"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Lexus is offering a series of technologies regarding connectivity like:</w:t>
      </w:r>
    </w:p>
    <w:p w14:paraId="434DD6E2" w14:textId="77777777"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w:t>
      </w:r>
      <w:r w:rsidRPr="00BB006D">
        <w:rPr>
          <w:rFonts w:asciiTheme="majorHAnsi" w:eastAsia="Times New Roman" w:hAnsiTheme="majorHAnsi" w:cstheme="majorHAnsi"/>
          <w:sz w:val="26"/>
          <w:szCs w:val="26"/>
          <w:lang w:eastAsia="en-GB"/>
        </w:rPr>
        <w:tab/>
        <w:t>SOS Emergency Call (SOS)2 (Lexus a, ND)</w:t>
      </w:r>
    </w:p>
    <w:p w14:paraId="1C397EC9" w14:textId="77777777"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It connects Lexus directly, which provides to send services on the spot.</w:t>
      </w:r>
    </w:p>
    <w:p w14:paraId="64C1A0F6" w14:textId="77777777"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w:t>
      </w:r>
      <w:r w:rsidRPr="00BB006D">
        <w:rPr>
          <w:rFonts w:asciiTheme="majorHAnsi" w:eastAsia="Times New Roman" w:hAnsiTheme="majorHAnsi" w:cstheme="majorHAnsi"/>
          <w:sz w:val="26"/>
          <w:szCs w:val="26"/>
          <w:lang w:eastAsia="en-GB"/>
        </w:rPr>
        <w:tab/>
        <w:t>Automatic Collision Notification (ACN)3, Stolen Vehicle Tracking (SVT)4' (Lexus a, ND)</w:t>
      </w:r>
    </w:p>
    <w:p w14:paraId="7348E331" w14:textId="77777777"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In addition, it offers various connecting services, such as automatic notification in the event of an accident. In an absent response, the collision will be treated as an emergency, and the rescue will be sent directly to the site.</w:t>
      </w:r>
    </w:p>
    <w:p w14:paraId="4E40C93C" w14:textId="77777777"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w:t>
      </w:r>
      <w:r w:rsidRPr="00BB006D">
        <w:rPr>
          <w:rFonts w:asciiTheme="majorHAnsi" w:eastAsia="Times New Roman" w:hAnsiTheme="majorHAnsi" w:cstheme="majorHAnsi"/>
          <w:sz w:val="26"/>
          <w:szCs w:val="26"/>
          <w:lang w:eastAsia="en-GB"/>
        </w:rPr>
        <w:tab/>
        <w:t>Stolen vehicle tracking (Lexus a, ND)</w:t>
      </w:r>
    </w:p>
    <w:p w14:paraId="2674D525" w14:textId="77777777"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 xml:space="preserve">Lexus services make it possible to trace the vehicle's location in the event of theft by giving information to the authorities as well. This can all start with a police report by providing the vehicle number. </w:t>
      </w:r>
    </w:p>
    <w:p w14:paraId="6B21B7D1" w14:textId="77777777" w:rsidR="00BB006D" w:rsidRPr="00BB006D" w:rsidRDefault="00BB006D" w:rsidP="00BB006D">
      <w:pPr>
        <w:spacing w:before="100" w:beforeAutospacing="1" w:after="100" w:afterAutospacing="1"/>
        <w:rPr>
          <w:rFonts w:asciiTheme="majorHAnsi" w:eastAsia="Times New Roman" w:hAnsiTheme="majorHAnsi" w:cstheme="majorHAnsi"/>
          <w:sz w:val="26"/>
          <w:szCs w:val="26"/>
          <w:lang w:eastAsia="en-GB"/>
        </w:rPr>
      </w:pPr>
      <w:r w:rsidRPr="00BB006D">
        <w:rPr>
          <w:rFonts w:asciiTheme="majorHAnsi" w:eastAsia="Times New Roman" w:hAnsiTheme="majorHAnsi" w:cstheme="majorHAnsi"/>
          <w:sz w:val="26"/>
          <w:szCs w:val="26"/>
          <w:lang w:eastAsia="en-GB"/>
        </w:rPr>
        <w:t>•</w:t>
      </w:r>
      <w:r w:rsidRPr="00BB006D">
        <w:rPr>
          <w:rFonts w:asciiTheme="majorHAnsi" w:eastAsia="Times New Roman" w:hAnsiTheme="majorHAnsi" w:cstheme="majorHAnsi"/>
          <w:sz w:val="26"/>
          <w:szCs w:val="26"/>
          <w:lang w:eastAsia="en-GB"/>
        </w:rPr>
        <w:tab/>
        <w:t>Smartphone functions (Lexus a, ND)</w:t>
      </w:r>
    </w:p>
    <w:p w14:paraId="1C08863A" w14:textId="0795C2CB" w:rsidR="0099181B" w:rsidRPr="00E67C3C" w:rsidRDefault="00BB006D" w:rsidP="00BB006D">
      <w:pPr>
        <w:spacing w:before="100" w:beforeAutospacing="1" w:after="100" w:afterAutospacing="1"/>
        <w:rPr>
          <w:rFonts w:ascii="DejaVuSerif" w:eastAsia="Times New Roman" w:hAnsi="DejaVuSerif" w:cs="Times New Roman"/>
          <w:color w:val="000000" w:themeColor="text1"/>
          <w:sz w:val="20"/>
          <w:szCs w:val="20"/>
          <w:lang w:eastAsia="en-GB"/>
        </w:rPr>
      </w:pPr>
      <w:r w:rsidRPr="00BB006D">
        <w:rPr>
          <w:rFonts w:asciiTheme="majorHAnsi" w:eastAsia="Times New Roman" w:hAnsiTheme="majorHAnsi" w:cstheme="majorHAnsi"/>
          <w:sz w:val="26"/>
          <w:szCs w:val="26"/>
          <w:lang w:eastAsia="en-GB"/>
        </w:rPr>
        <w:t>Those functions are Apple car play and Android Auto, which allows giving commands by simply connecting your smartphone in such a way to stay focused on the road.</w:t>
      </w:r>
    </w:p>
    <w:p w14:paraId="2190C3BF" w14:textId="77777777" w:rsidR="00BB006D" w:rsidRDefault="00BB006D" w:rsidP="0099181B">
      <w:pPr>
        <w:spacing w:before="100" w:beforeAutospacing="1" w:after="100" w:afterAutospacing="1"/>
        <w:ind w:left="720"/>
        <w:rPr>
          <w:rFonts w:asciiTheme="majorHAnsi" w:eastAsia="Times New Roman" w:hAnsiTheme="majorHAnsi" w:cstheme="majorHAnsi"/>
          <w:b/>
          <w:bCs/>
          <w:color w:val="000000" w:themeColor="text1"/>
          <w:sz w:val="26"/>
          <w:szCs w:val="26"/>
          <w:lang w:eastAsia="en-GB"/>
        </w:rPr>
      </w:pPr>
    </w:p>
    <w:p w14:paraId="0E121373" w14:textId="175E8E96" w:rsidR="0099181B" w:rsidRPr="00D141AC" w:rsidRDefault="0099181B" w:rsidP="0099181B">
      <w:pPr>
        <w:spacing w:before="100" w:beforeAutospacing="1" w:after="100" w:afterAutospacing="1"/>
        <w:ind w:left="720"/>
        <w:rPr>
          <w:rFonts w:asciiTheme="majorHAnsi" w:eastAsia="Times New Roman" w:hAnsiTheme="majorHAnsi" w:cstheme="majorHAnsi"/>
          <w:b/>
          <w:bCs/>
          <w:color w:val="0FDBBC"/>
          <w:sz w:val="26"/>
          <w:szCs w:val="26"/>
          <w:lang w:eastAsia="en-GB"/>
        </w:rPr>
      </w:pPr>
      <w:r w:rsidRPr="00D141AC">
        <w:rPr>
          <w:rFonts w:asciiTheme="majorHAnsi" w:eastAsia="Times New Roman" w:hAnsiTheme="majorHAnsi" w:cstheme="majorHAnsi"/>
          <w:b/>
          <w:bCs/>
          <w:color w:val="0FDBBC"/>
          <w:sz w:val="26"/>
          <w:szCs w:val="26"/>
          <w:lang w:eastAsia="en-GB"/>
        </w:rPr>
        <w:lastRenderedPageBreak/>
        <w:t>ENVIRONMENT</w:t>
      </w:r>
    </w:p>
    <w:p w14:paraId="7580FE75" w14:textId="51011768" w:rsidR="00BB006D" w:rsidRPr="00BB006D" w:rsidRDefault="00BB006D" w:rsidP="00BB006D">
      <w:pPr>
        <w:pStyle w:val="NormalWeb"/>
        <w:shd w:val="clear" w:color="auto" w:fill="FFFFFF"/>
        <w:rPr>
          <w:rFonts w:asciiTheme="majorHAnsi" w:hAnsiTheme="majorHAnsi" w:cstheme="majorHAnsi"/>
          <w:color w:val="000000" w:themeColor="text1"/>
          <w:sz w:val="26"/>
          <w:szCs w:val="26"/>
        </w:rPr>
      </w:pPr>
      <w:r w:rsidRPr="00BB006D">
        <w:rPr>
          <w:rFonts w:asciiTheme="majorHAnsi" w:hAnsiTheme="majorHAnsi" w:cstheme="majorHAnsi"/>
          <w:color w:val="000000" w:themeColor="text1"/>
          <w:sz w:val="26"/>
          <w:szCs w:val="26"/>
        </w:rPr>
        <w:t xml:space="preserve">The purpose of Lexus is to achieve zero emissions by reducing the terms of impact on the environment in all its operations (Lexus, 2022). Lexus is currently specialized in producing hybrid cars, a factor currently of great advantage. During the decline in the production market </w:t>
      </w:r>
      <w:r w:rsidR="00F54428" w:rsidRPr="00BB006D">
        <w:rPr>
          <w:rFonts w:asciiTheme="majorHAnsi" w:hAnsiTheme="majorHAnsi" w:cstheme="majorHAnsi"/>
          <w:color w:val="000000" w:themeColor="text1"/>
          <w:sz w:val="26"/>
          <w:szCs w:val="26"/>
        </w:rPr>
        <w:t>throughout</w:t>
      </w:r>
      <w:r w:rsidRPr="00BB006D">
        <w:rPr>
          <w:rFonts w:asciiTheme="majorHAnsi" w:hAnsiTheme="majorHAnsi" w:cstheme="majorHAnsi"/>
          <w:color w:val="000000" w:themeColor="text1"/>
          <w:sz w:val="26"/>
          <w:szCs w:val="26"/>
        </w:rPr>
        <w:t xml:space="preserve"> the pandemic, the demand for electric vehicles instead of internal combustion ones increased. </w:t>
      </w:r>
    </w:p>
    <w:p w14:paraId="70AEBB72" w14:textId="54630699" w:rsidR="00BB006D" w:rsidRPr="00BB006D" w:rsidRDefault="00BB006D" w:rsidP="00BB006D">
      <w:pPr>
        <w:pStyle w:val="NormalWeb"/>
        <w:shd w:val="clear" w:color="auto" w:fill="FFFFFF"/>
        <w:rPr>
          <w:rFonts w:asciiTheme="majorHAnsi" w:hAnsiTheme="majorHAnsi" w:cstheme="majorHAnsi"/>
          <w:color w:val="000000" w:themeColor="text1"/>
          <w:sz w:val="26"/>
          <w:szCs w:val="26"/>
        </w:rPr>
      </w:pPr>
      <w:r w:rsidRPr="00BB006D">
        <w:rPr>
          <w:rFonts w:asciiTheme="majorHAnsi" w:hAnsiTheme="majorHAnsi" w:cstheme="majorHAnsi"/>
          <w:color w:val="000000" w:themeColor="text1"/>
          <w:sz w:val="26"/>
          <w:szCs w:val="26"/>
        </w:rPr>
        <w:t>However, the zero-emissions project is already underway with the Lexus LFZ electrified concept: it provides a 600 km battery range and acceleration 0 to 100 km / h 3 sec, steer by wire to improve steering precision. (</w:t>
      </w:r>
      <w:proofErr w:type="spellStart"/>
      <w:r w:rsidRPr="00BB006D">
        <w:rPr>
          <w:rFonts w:asciiTheme="majorHAnsi" w:hAnsiTheme="majorHAnsi" w:cstheme="majorHAnsi"/>
          <w:color w:val="000000" w:themeColor="text1"/>
          <w:sz w:val="26"/>
          <w:szCs w:val="26"/>
        </w:rPr>
        <w:t>YouCar</w:t>
      </w:r>
      <w:proofErr w:type="spellEnd"/>
      <w:r w:rsidRPr="00BB006D">
        <w:rPr>
          <w:rFonts w:asciiTheme="majorHAnsi" w:hAnsiTheme="majorHAnsi" w:cstheme="majorHAnsi"/>
          <w:color w:val="000000" w:themeColor="text1"/>
          <w:sz w:val="26"/>
          <w:szCs w:val="26"/>
        </w:rPr>
        <w:t>, 2021)</w:t>
      </w:r>
    </w:p>
    <w:p w14:paraId="7A5A08CF" w14:textId="05202C3D" w:rsidR="00BB006D" w:rsidRPr="00BB006D" w:rsidRDefault="00BB006D" w:rsidP="00BB006D">
      <w:pPr>
        <w:pStyle w:val="NormalWeb"/>
        <w:shd w:val="clear" w:color="auto" w:fill="FFFFFF"/>
        <w:rPr>
          <w:rFonts w:asciiTheme="majorHAnsi" w:hAnsiTheme="majorHAnsi" w:cstheme="majorHAnsi"/>
          <w:color w:val="000000" w:themeColor="text1"/>
          <w:sz w:val="26"/>
          <w:szCs w:val="26"/>
        </w:rPr>
      </w:pPr>
      <w:r w:rsidRPr="00BB006D">
        <w:rPr>
          <w:rFonts w:asciiTheme="majorHAnsi" w:hAnsiTheme="majorHAnsi" w:cstheme="majorHAnsi"/>
          <w:color w:val="000000" w:themeColor="text1"/>
          <w:sz w:val="26"/>
          <w:szCs w:val="26"/>
        </w:rPr>
        <w:t xml:space="preserve">In addition, it has several features aimed at improving the design and usefulness of the constraint, such as a revisitation of the cockpit, multimedia screens, the electrochemical roof in such a way as to adapt the light inside the passenger compartment according to different functions. </w:t>
      </w:r>
      <w:r w:rsidR="00F54428" w:rsidRPr="00BB006D">
        <w:rPr>
          <w:rFonts w:asciiTheme="majorHAnsi" w:hAnsiTheme="majorHAnsi" w:cstheme="majorHAnsi"/>
          <w:color w:val="000000" w:themeColor="text1"/>
          <w:sz w:val="26"/>
          <w:szCs w:val="26"/>
        </w:rPr>
        <w:t>(</w:t>
      </w:r>
      <w:proofErr w:type="spellStart"/>
      <w:r w:rsidR="00F54428" w:rsidRPr="00BB006D">
        <w:rPr>
          <w:rFonts w:asciiTheme="majorHAnsi" w:hAnsiTheme="majorHAnsi" w:cstheme="majorHAnsi"/>
          <w:color w:val="000000" w:themeColor="text1"/>
          <w:sz w:val="26"/>
          <w:szCs w:val="26"/>
        </w:rPr>
        <w:t>YouCar</w:t>
      </w:r>
      <w:proofErr w:type="spellEnd"/>
      <w:r w:rsidR="00F54428" w:rsidRPr="00BB006D">
        <w:rPr>
          <w:rFonts w:asciiTheme="majorHAnsi" w:hAnsiTheme="majorHAnsi" w:cstheme="majorHAnsi"/>
          <w:color w:val="000000" w:themeColor="text1"/>
          <w:sz w:val="26"/>
          <w:szCs w:val="26"/>
        </w:rPr>
        <w:t>, 2021)</w:t>
      </w:r>
    </w:p>
    <w:p w14:paraId="6B10EBE7" w14:textId="77777777" w:rsidR="00BB006D" w:rsidRPr="00BB006D" w:rsidRDefault="00BB006D" w:rsidP="00BB006D">
      <w:pPr>
        <w:pStyle w:val="NormalWeb"/>
        <w:shd w:val="clear" w:color="auto" w:fill="FFFFFF"/>
        <w:rPr>
          <w:rFonts w:asciiTheme="majorHAnsi" w:hAnsiTheme="majorHAnsi" w:cstheme="majorHAnsi"/>
          <w:color w:val="000000" w:themeColor="text1"/>
          <w:sz w:val="26"/>
          <w:szCs w:val="26"/>
        </w:rPr>
      </w:pPr>
      <w:r w:rsidRPr="00BB006D">
        <w:rPr>
          <w:rFonts w:asciiTheme="majorHAnsi" w:hAnsiTheme="majorHAnsi" w:cstheme="majorHAnsi"/>
          <w:color w:val="000000" w:themeColor="text1"/>
          <w:sz w:val="26"/>
          <w:szCs w:val="26"/>
        </w:rPr>
        <w:t>In addition, with the smartphone, you can have control of various functions of the passenger compartment, such as locking and opening the doors.</w:t>
      </w:r>
    </w:p>
    <w:p w14:paraId="0336DCC1" w14:textId="77777777" w:rsidR="00BB006D" w:rsidRPr="00BB006D" w:rsidRDefault="00BB006D" w:rsidP="00BB006D">
      <w:pPr>
        <w:pStyle w:val="NormalWeb"/>
        <w:shd w:val="clear" w:color="auto" w:fill="FFFFFF"/>
        <w:rPr>
          <w:rFonts w:asciiTheme="majorHAnsi" w:hAnsiTheme="majorHAnsi" w:cstheme="majorHAnsi"/>
          <w:color w:val="000000" w:themeColor="text1"/>
          <w:sz w:val="26"/>
          <w:szCs w:val="26"/>
        </w:rPr>
      </w:pPr>
    </w:p>
    <w:p w14:paraId="6ABF97E0" w14:textId="54A90AAF" w:rsidR="00BB006D" w:rsidRPr="00D141AC" w:rsidRDefault="00D141AC" w:rsidP="00BB006D">
      <w:pPr>
        <w:pStyle w:val="NormalWeb"/>
        <w:shd w:val="clear" w:color="auto" w:fill="FFFFFF"/>
        <w:rPr>
          <w:rFonts w:asciiTheme="majorHAnsi" w:hAnsiTheme="majorHAnsi" w:cstheme="majorHAnsi"/>
          <w:b/>
          <w:bCs/>
          <w:color w:val="0FDBBC"/>
          <w:sz w:val="26"/>
          <w:szCs w:val="26"/>
        </w:rPr>
      </w:pPr>
      <w:r w:rsidRPr="00D141AC">
        <w:rPr>
          <w:rFonts w:asciiTheme="majorHAnsi" w:hAnsiTheme="majorHAnsi" w:cstheme="majorHAnsi"/>
          <w:b/>
          <w:bCs/>
          <w:color w:val="0FDBBC"/>
          <w:sz w:val="26"/>
          <w:szCs w:val="26"/>
        </w:rPr>
        <w:t>MARKETING AND SALES</w:t>
      </w:r>
    </w:p>
    <w:p w14:paraId="53325C52" w14:textId="79B34EDE" w:rsidR="00BB006D" w:rsidRPr="00BB006D" w:rsidRDefault="00BB006D" w:rsidP="00BB006D">
      <w:pPr>
        <w:pStyle w:val="NormalWeb"/>
        <w:shd w:val="clear" w:color="auto" w:fill="FFFFFF"/>
        <w:rPr>
          <w:rFonts w:asciiTheme="majorHAnsi" w:hAnsiTheme="majorHAnsi" w:cstheme="majorHAnsi"/>
          <w:color w:val="000000" w:themeColor="text1"/>
          <w:sz w:val="26"/>
          <w:szCs w:val="26"/>
        </w:rPr>
      </w:pPr>
      <w:r w:rsidRPr="00BB006D">
        <w:rPr>
          <w:rFonts w:asciiTheme="majorHAnsi" w:hAnsiTheme="majorHAnsi" w:cstheme="majorHAnsi"/>
          <w:color w:val="000000" w:themeColor="text1"/>
          <w:sz w:val="26"/>
          <w:szCs w:val="26"/>
        </w:rPr>
        <w:t xml:space="preserve">Another winning factor for Lexus is the adaptation of human resources and services to the pandemic. Indeed, Lexus provided workers' safety by guaranteeing protective materials against the virus (masks, </w:t>
      </w:r>
      <w:r w:rsidR="00F54428">
        <w:rPr>
          <w:rFonts w:asciiTheme="majorHAnsi" w:hAnsiTheme="majorHAnsi" w:cstheme="majorHAnsi"/>
          <w:color w:val="000000" w:themeColor="text1"/>
          <w:sz w:val="26"/>
          <w:szCs w:val="26"/>
        </w:rPr>
        <w:t>sanitisers</w:t>
      </w:r>
      <w:r w:rsidRPr="00BB006D">
        <w:rPr>
          <w:rFonts w:asciiTheme="majorHAnsi" w:hAnsiTheme="majorHAnsi" w:cstheme="majorHAnsi"/>
          <w:color w:val="000000" w:themeColor="text1"/>
          <w:sz w:val="26"/>
          <w:szCs w:val="26"/>
        </w:rPr>
        <w:t xml:space="preserve"> etc.) and the suggestion for the vaccine to work. (Toyota, 2021)</w:t>
      </w:r>
    </w:p>
    <w:p w14:paraId="4E0C8E81" w14:textId="77777777" w:rsidR="00BB006D" w:rsidRPr="00BB006D" w:rsidRDefault="00BB006D" w:rsidP="00BB006D">
      <w:pPr>
        <w:pStyle w:val="NormalWeb"/>
        <w:shd w:val="clear" w:color="auto" w:fill="FFFFFF"/>
        <w:rPr>
          <w:rFonts w:asciiTheme="majorHAnsi" w:hAnsiTheme="majorHAnsi" w:cstheme="majorHAnsi"/>
          <w:color w:val="000000" w:themeColor="text1"/>
          <w:sz w:val="26"/>
          <w:szCs w:val="26"/>
        </w:rPr>
      </w:pPr>
      <w:r w:rsidRPr="00BB006D">
        <w:rPr>
          <w:rFonts w:asciiTheme="majorHAnsi" w:hAnsiTheme="majorHAnsi" w:cstheme="majorHAnsi"/>
          <w:color w:val="000000" w:themeColor="text1"/>
          <w:sz w:val="26"/>
          <w:szCs w:val="26"/>
        </w:rPr>
        <w:t>Moreover, safety has also been kept during the services by increasing the frequency of cleaning, requiring sanitation from customers, keeping the physical touch to the minimum, and privileging card payment rather than cash. (Lexus b, ND)</w:t>
      </w:r>
    </w:p>
    <w:p w14:paraId="3F4569C5" w14:textId="52C3C719" w:rsidR="00CF0265" w:rsidRPr="0019075B" w:rsidRDefault="00BB006D" w:rsidP="00BB006D">
      <w:pPr>
        <w:pStyle w:val="NormalWeb"/>
        <w:shd w:val="clear" w:color="auto" w:fill="FFFFFF"/>
        <w:rPr>
          <w:rFonts w:asciiTheme="majorHAnsi" w:hAnsiTheme="majorHAnsi" w:cstheme="majorHAnsi"/>
          <w:b/>
          <w:bCs/>
          <w:sz w:val="26"/>
          <w:szCs w:val="26"/>
        </w:rPr>
      </w:pPr>
      <w:r w:rsidRPr="00BB006D">
        <w:rPr>
          <w:rFonts w:asciiTheme="majorHAnsi" w:hAnsiTheme="majorHAnsi" w:cstheme="majorHAnsi"/>
          <w:color w:val="000000" w:themeColor="text1"/>
          <w:sz w:val="26"/>
          <w:szCs w:val="26"/>
        </w:rPr>
        <w:t>The marketing and sales point of view keep customers engaged by using online channels to keep the interaction active, such as showrooms via WhatsApp, Facebook, webchat, and iPhone. (Toyota, ND)</w:t>
      </w:r>
    </w:p>
    <w:p w14:paraId="68DC1EB3" w14:textId="77777777" w:rsidR="00BB006D" w:rsidRDefault="00BB006D" w:rsidP="00D85F4D">
      <w:pPr>
        <w:pStyle w:val="NormalWeb"/>
        <w:shd w:val="clear" w:color="auto" w:fill="FFFFFF"/>
        <w:rPr>
          <w:rFonts w:asciiTheme="majorHAnsi" w:hAnsiTheme="majorHAnsi" w:cstheme="majorHAnsi"/>
          <w:b/>
          <w:bCs/>
          <w:sz w:val="26"/>
          <w:szCs w:val="26"/>
        </w:rPr>
      </w:pPr>
    </w:p>
    <w:p w14:paraId="7129AA7B" w14:textId="3BB9FAED" w:rsidR="00D85F4D" w:rsidRPr="0019075B" w:rsidRDefault="00D85F4D" w:rsidP="00D85F4D">
      <w:pPr>
        <w:pStyle w:val="NormalWeb"/>
        <w:shd w:val="clear" w:color="auto" w:fill="FFFFFF"/>
        <w:rPr>
          <w:rFonts w:asciiTheme="majorHAnsi" w:hAnsiTheme="majorHAnsi" w:cstheme="majorHAnsi"/>
          <w:b/>
          <w:bCs/>
          <w:sz w:val="26"/>
          <w:szCs w:val="26"/>
        </w:rPr>
      </w:pPr>
      <w:r w:rsidRPr="0019075B">
        <w:rPr>
          <w:rFonts w:asciiTheme="majorHAnsi" w:hAnsiTheme="majorHAnsi" w:cstheme="majorHAnsi"/>
          <w:b/>
          <w:bCs/>
          <w:sz w:val="26"/>
          <w:szCs w:val="26"/>
        </w:rPr>
        <w:t>CONCLUSION</w:t>
      </w:r>
    </w:p>
    <w:p w14:paraId="7F2A1B1C" w14:textId="77777777" w:rsidR="00D85F4D" w:rsidRDefault="00D85F4D" w:rsidP="00D85F4D">
      <w:pPr>
        <w:pStyle w:val="NormalWeb"/>
        <w:shd w:val="clear" w:color="auto" w:fill="FFFFFF"/>
        <w:rPr>
          <w:rFonts w:ascii="Graphik" w:hAnsi="Graphik"/>
          <w:b/>
          <w:bCs/>
        </w:rPr>
      </w:pPr>
    </w:p>
    <w:p w14:paraId="3B2BB653" w14:textId="77777777" w:rsidR="00E5103B" w:rsidRPr="007C622B" w:rsidRDefault="00E5103B" w:rsidP="00A45D44">
      <w:pPr>
        <w:spacing w:before="100" w:beforeAutospacing="1" w:after="100" w:afterAutospacing="1"/>
        <w:rPr>
          <w:rFonts w:ascii="Times New Roman" w:eastAsia="Times New Roman" w:hAnsi="Times New Roman" w:cs="Times New Roman"/>
          <w:lang w:eastAsia="en-GB"/>
        </w:rPr>
      </w:pPr>
    </w:p>
    <w:p w14:paraId="6C448F0E" w14:textId="63D37156" w:rsidR="007C622B" w:rsidRDefault="00CF0265" w:rsidP="00481BF7">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REFERENCES</w:t>
      </w:r>
    </w:p>
    <w:p w14:paraId="593B924F" w14:textId="77777777" w:rsidR="00CC6EB1" w:rsidRPr="0019075B" w:rsidRDefault="00CC6EB1" w:rsidP="00CC6EB1">
      <w:pPr>
        <w:spacing w:before="100" w:beforeAutospacing="1" w:after="100" w:afterAutospacing="1"/>
        <w:rPr>
          <w:rFonts w:asciiTheme="majorHAnsi" w:eastAsia="Times New Roman" w:hAnsiTheme="majorHAnsi" w:cstheme="majorHAnsi"/>
          <w:color w:val="000000" w:themeColor="text1"/>
          <w:lang w:eastAsia="en-GB"/>
        </w:rPr>
      </w:pPr>
      <w:r w:rsidRPr="0019075B">
        <w:rPr>
          <w:rFonts w:asciiTheme="majorHAnsi" w:eastAsia="Times New Roman" w:hAnsiTheme="majorHAnsi" w:cstheme="majorHAnsi"/>
          <w:color w:val="000000" w:themeColor="text1"/>
          <w:lang w:eastAsia="en-GB"/>
        </w:rPr>
        <w:lastRenderedPageBreak/>
        <w:t xml:space="preserve">Accenture (2020), ‘Impact on the Automotive Industry: Navigating the Human and Business Impact of COVID-19’, available at: &lt; </w:t>
      </w:r>
      <w:hyperlink r:id="rId6" w:history="1">
        <w:r w:rsidRPr="0019075B">
          <w:rPr>
            <w:rStyle w:val="Hyperlink"/>
            <w:rFonts w:asciiTheme="majorHAnsi" w:eastAsia="Times New Roman" w:hAnsiTheme="majorHAnsi" w:cstheme="majorHAnsi"/>
            <w:color w:val="000000" w:themeColor="text1"/>
            <w:lang w:eastAsia="en-GB"/>
          </w:rPr>
          <w:t>https://w</w:t>
        </w:r>
        <w:r w:rsidRPr="0019075B">
          <w:rPr>
            <w:rStyle w:val="Hyperlink"/>
            <w:rFonts w:asciiTheme="majorHAnsi" w:eastAsia="Times New Roman" w:hAnsiTheme="majorHAnsi" w:cstheme="majorHAnsi"/>
            <w:color w:val="000000" w:themeColor="text1"/>
            <w:lang w:eastAsia="en-GB"/>
          </w:rPr>
          <w:t>w</w:t>
        </w:r>
        <w:r w:rsidRPr="0019075B">
          <w:rPr>
            <w:rStyle w:val="Hyperlink"/>
            <w:rFonts w:asciiTheme="majorHAnsi" w:eastAsia="Times New Roman" w:hAnsiTheme="majorHAnsi" w:cstheme="majorHAnsi"/>
            <w:color w:val="000000" w:themeColor="text1"/>
            <w:lang w:eastAsia="en-GB"/>
          </w:rPr>
          <w:t>w.accenture.com/_acn</w:t>
        </w:r>
        <w:r w:rsidRPr="0019075B">
          <w:rPr>
            <w:rStyle w:val="Hyperlink"/>
            <w:rFonts w:asciiTheme="majorHAnsi" w:eastAsia="Times New Roman" w:hAnsiTheme="majorHAnsi" w:cstheme="majorHAnsi"/>
            <w:color w:val="000000" w:themeColor="text1"/>
            <w:lang w:eastAsia="en-GB"/>
          </w:rPr>
          <w:t>m</w:t>
        </w:r>
        <w:r w:rsidRPr="0019075B">
          <w:rPr>
            <w:rStyle w:val="Hyperlink"/>
            <w:rFonts w:asciiTheme="majorHAnsi" w:eastAsia="Times New Roman" w:hAnsiTheme="majorHAnsi" w:cstheme="majorHAnsi"/>
            <w:color w:val="000000" w:themeColor="text1"/>
            <w:lang w:eastAsia="en-GB"/>
          </w:rPr>
          <w:t>edia/PD</w:t>
        </w:r>
        <w:r w:rsidRPr="0019075B">
          <w:rPr>
            <w:rStyle w:val="Hyperlink"/>
            <w:rFonts w:asciiTheme="majorHAnsi" w:eastAsia="Times New Roman" w:hAnsiTheme="majorHAnsi" w:cstheme="majorHAnsi"/>
            <w:color w:val="000000" w:themeColor="text1"/>
            <w:lang w:eastAsia="en-GB"/>
          </w:rPr>
          <w:t>F</w:t>
        </w:r>
        <w:r w:rsidRPr="0019075B">
          <w:rPr>
            <w:rStyle w:val="Hyperlink"/>
            <w:rFonts w:asciiTheme="majorHAnsi" w:eastAsia="Times New Roman" w:hAnsiTheme="majorHAnsi" w:cstheme="majorHAnsi"/>
            <w:color w:val="000000" w:themeColor="text1"/>
            <w:lang w:eastAsia="en-GB"/>
          </w:rPr>
          <w:t>-121/Accenture-Covid-19-Impact-Automotive-Industry.pdf</w:t>
        </w:r>
      </w:hyperlink>
      <w:r w:rsidRPr="0019075B">
        <w:rPr>
          <w:rFonts w:asciiTheme="majorHAnsi" w:eastAsia="Times New Roman" w:hAnsiTheme="majorHAnsi" w:cstheme="majorHAnsi"/>
          <w:color w:val="000000" w:themeColor="text1"/>
          <w:lang w:eastAsia="en-GB"/>
        </w:rPr>
        <w:t>&gt;</w:t>
      </w:r>
    </w:p>
    <w:p w14:paraId="522D7B5B" w14:textId="77777777" w:rsidR="006B25E6" w:rsidRPr="0019075B" w:rsidRDefault="006B25E6" w:rsidP="006B25E6">
      <w:pPr>
        <w:spacing w:before="100" w:beforeAutospacing="1" w:after="100" w:afterAutospacing="1"/>
        <w:rPr>
          <w:rFonts w:asciiTheme="majorHAnsi" w:eastAsia="Times New Roman" w:hAnsiTheme="majorHAnsi" w:cstheme="majorHAnsi"/>
          <w:color w:val="000000" w:themeColor="text1"/>
          <w:lang w:eastAsia="en-GB"/>
        </w:rPr>
      </w:pPr>
      <w:proofErr w:type="spellStart"/>
      <w:r w:rsidRPr="0019075B">
        <w:rPr>
          <w:rFonts w:asciiTheme="majorHAnsi" w:eastAsia="Times New Roman" w:hAnsiTheme="majorHAnsi" w:cstheme="majorHAnsi"/>
          <w:color w:val="000000" w:themeColor="text1"/>
          <w:lang w:eastAsia="en-GB"/>
        </w:rPr>
        <w:t>Armstron</w:t>
      </w:r>
      <w:proofErr w:type="spellEnd"/>
      <w:r w:rsidRPr="0019075B">
        <w:rPr>
          <w:rFonts w:asciiTheme="majorHAnsi" w:eastAsia="Times New Roman" w:hAnsiTheme="majorHAnsi" w:cstheme="majorHAnsi"/>
          <w:color w:val="000000" w:themeColor="text1"/>
          <w:lang w:eastAsia="en-GB"/>
        </w:rPr>
        <w:t xml:space="preserve"> M, (2020), </w:t>
      </w:r>
      <w:r w:rsidRPr="0019075B">
        <w:rPr>
          <w:rFonts w:asciiTheme="majorHAnsi" w:eastAsia="Times New Roman" w:hAnsiTheme="majorHAnsi" w:cstheme="majorHAnsi"/>
          <w:i/>
          <w:iCs/>
          <w:color w:val="000000" w:themeColor="text1"/>
          <w:lang w:eastAsia="en-GB"/>
        </w:rPr>
        <w:t>UK car manufacturing continues to suffer through 2020</w:t>
      </w:r>
      <w:r w:rsidRPr="0019075B">
        <w:rPr>
          <w:rFonts w:asciiTheme="majorHAnsi" w:eastAsia="Times New Roman" w:hAnsiTheme="majorHAnsi" w:cstheme="majorHAnsi"/>
          <w:color w:val="000000" w:themeColor="text1"/>
          <w:lang w:eastAsia="en-GB"/>
        </w:rPr>
        <w:t>, Statista, available at: &lt;</w:t>
      </w:r>
      <w:hyperlink r:id="rId7" w:history="1">
        <w:r w:rsidRPr="0019075B">
          <w:rPr>
            <w:rStyle w:val="Hyperlink"/>
            <w:rFonts w:asciiTheme="majorHAnsi" w:eastAsia="Times New Roman" w:hAnsiTheme="majorHAnsi" w:cstheme="majorHAnsi"/>
            <w:color w:val="000000" w:themeColor="text1"/>
            <w:lang w:eastAsia="en-GB"/>
          </w:rPr>
          <w:t>https://www.statista.com</w:t>
        </w:r>
        <w:r w:rsidRPr="0019075B">
          <w:rPr>
            <w:rStyle w:val="Hyperlink"/>
            <w:rFonts w:asciiTheme="majorHAnsi" w:eastAsia="Times New Roman" w:hAnsiTheme="majorHAnsi" w:cstheme="majorHAnsi"/>
            <w:color w:val="000000" w:themeColor="text1"/>
            <w:lang w:eastAsia="en-GB"/>
          </w:rPr>
          <w:t>/</w:t>
        </w:r>
        <w:r w:rsidRPr="0019075B">
          <w:rPr>
            <w:rStyle w:val="Hyperlink"/>
            <w:rFonts w:asciiTheme="majorHAnsi" w:eastAsia="Times New Roman" w:hAnsiTheme="majorHAnsi" w:cstheme="majorHAnsi"/>
            <w:color w:val="000000" w:themeColor="text1"/>
            <w:lang w:eastAsia="en-GB"/>
          </w:rPr>
          <w:t>chart/21570/uk-car-manufacturing-coronavirus-effect/</w:t>
        </w:r>
      </w:hyperlink>
      <w:r w:rsidRPr="0019075B">
        <w:rPr>
          <w:rFonts w:asciiTheme="majorHAnsi" w:eastAsia="Times New Roman" w:hAnsiTheme="majorHAnsi" w:cstheme="majorHAnsi"/>
          <w:color w:val="000000" w:themeColor="text1"/>
          <w:lang w:eastAsia="en-GB"/>
        </w:rPr>
        <w:t>&gt;</w:t>
      </w:r>
    </w:p>
    <w:p w14:paraId="44B26F6B" w14:textId="479545E4" w:rsidR="006B25E6" w:rsidRPr="0019075B" w:rsidRDefault="006B25E6" w:rsidP="006B25E6">
      <w:pPr>
        <w:spacing w:before="100" w:beforeAutospacing="1" w:after="100" w:afterAutospacing="1"/>
        <w:rPr>
          <w:rFonts w:asciiTheme="majorHAnsi" w:hAnsiTheme="majorHAnsi" w:cstheme="majorHAnsi"/>
          <w:color w:val="000000" w:themeColor="text1"/>
          <w:sz w:val="26"/>
          <w:szCs w:val="26"/>
        </w:rPr>
      </w:pPr>
      <w:proofErr w:type="spellStart"/>
      <w:r w:rsidRPr="0019075B">
        <w:rPr>
          <w:rFonts w:asciiTheme="majorHAnsi" w:hAnsiTheme="majorHAnsi" w:cstheme="majorHAnsi"/>
          <w:color w:val="000000" w:themeColor="text1"/>
          <w:sz w:val="26"/>
          <w:szCs w:val="26"/>
        </w:rPr>
        <w:t>Cotofan</w:t>
      </w:r>
      <w:proofErr w:type="spellEnd"/>
      <w:r w:rsidRPr="0019075B">
        <w:rPr>
          <w:rFonts w:asciiTheme="majorHAnsi" w:hAnsiTheme="majorHAnsi" w:cstheme="majorHAnsi"/>
          <w:color w:val="000000" w:themeColor="text1"/>
          <w:sz w:val="26"/>
          <w:szCs w:val="26"/>
        </w:rPr>
        <w:t xml:space="preserve"> M, De Neve J. E. </w:t>
      </w:r>
      <w:proofErr w:type="spellStart"/>
      <w:r w:rsidRPr="0019075B">
        <w:rPr>
          <w:rFonts w:asciiTheme="majorHAnsi" w:hAnsiTheme="majorHAnsi" w:cstheme="majorHAnsi"/>
          <w:color w:val="000000" w:themeColor="text1"/>
          <w:sz w:val="26"/>
          <w:szCs w:val="26"/>
        </w:rPr>
        <w:t>Golin</w:t>
      </w:r>
      <w:proofErr w:type="spellEnd"/>
      <w:r w:rsidRPr="0019075B">
        <w:rPr>
          <w:rFonts w:asciiTheme="majorHAnsi" w:hAnsiTheme="majorHAnsi" w:cstheme="majorHAnsi"/>
          <w:color w:val="000000" w:themeColor="text1"/>
          <w:sz w:val="26"/>
          <w:szCs w:val="26"/>
        </w:rPr>
        <w:t xml:space="preserve"> M., </w:t>
      </w:r>
      <w:proofErr w:type="spellStart"/>
      <w:r w:rsidRPr="0019075B">
        <w:rPr>
          <w:rFonts w:asciiTheme="majorHAnsi" w:hAnsiTheme="majorHAnsi" w:cstheme="majorHAnsi"/>
          <w:color w:val="000000" w:themeColor="text1"/>
          <w:sz w:val="26"/>
          <w:szCs w:val="26"/>
        </w:rPr>
        <w:t>Kaats</w:t>
      </w:r>
      <w:proofErr w:type="spellEnd"/>
      <w:r w:rsidRPr="0019075B">
        <w:rPr>
          <w:rFonts w:asciiTheme="majorHAnsi" w:hAnsiTheme="majorHAnsi" w:cstheme="majorHAnsi"/>
          <w:color w:val="000000" w:themeColor="text1"/>
          <w:sz w:val="26"/>
          <w:szCs w:val="26"/>
        </w:rPr>
        <w:t xml:space="preserve"> M., Ward G, (2021), </w:t>
      </w:r>
      <w:r w:rsidRPr="0019075B">
        <w:rPr>
          <w:rFonts w:asciiTheme="majorHAnsi" w:hAnsiTheme="majorHAnsi" w:cstheme="majorHAnsi"/>
          <w:color w:val="000000" w:themeColor="text1"/>
          <w:sz w:val="26"/>
          <w:szCs w:val="26"/>
        </w:rPr>
        <w:t>‘</w:t>
      </w:r>
      <w:r w:rsidRPr="0019075B">
        <w:rPr>
          <w:rFonts w:asciiTheme="majorHAnsi" w:hAnsiTheme="majorHAnsi" w:cstheme="majorHAnsi"/>
          <w:color w:val="000000" w:themeColor="text1"/>
          <w:sz w:val="26"/>
          <w:szCs w:val="26"/>
        </w:rPr>
        <w:t>Work and Well-being during COVID-19: Impact, Inequalities, Resilience, and the Future of Work</w:t>
      </w:r>
      <w:r w:rsidRPr="0019075B">
        <w:rPr>
          <w:rFonts w:asciiTheme="majorHAnsi" w:hAnsiTheme="majorHAnsi" w:cstheme="majorHAnsi"/>
          <w:color w:val="000000" w:themeColor="text1"/>
          <w:sz w:val="26"/>
          <w:szCs w:val="26"/>
        </w:rPr>
        <w:t>’</w:t>
      </w:r>
      <w:r w:rsidRPr="0019075B">
        <w:rPr>
          <w:rFonts w:asciiTheme="majorHAnsi" w:hAnsiTheme="majorHAnsi" w:cstheme="majorHAnsi"/>
          <w:color w:val="000000" w:themeColor="text1"/>
          <w:sz w:val="26"/>
          <w:szCs w:val="26"/>
        </w:rPr>
        <w:t xml:space="preserve">, </w:t>
      </w:r>
      <w:r w:rsidRPr="0019075B">
        <w:rPr>
          <w:rFonts w:asciiTheme="majorHAnsi" w:hAnsiTheme="majorHAnsi" w:cstheme="majorHAnsi"/>
          <w:i/>
          <w:iCs/>
          <w:color w:val="000000" w:themeColor="text1"/>
          <w:sz w:val="26"/>
          <w:szCs w:val="26"/>
        </w:rPr>
        <w:t>World Happiness Report</w:t>
      </w:r>
      <w:r w:rsidRPr="0019075B">
        <w:rPr>
          <w:rFonts w:asciiTheme="majorHAnsi" w:hAnsiTheme="majorHAnsi" w:cstheme="majorHAnsi"/>
          <w:color w:val="000000" w:themeColor="text1"/>
          <w:sz w:val="26"/>
          <w:szCs w:val="26"/>
        </w:rPr>
        <w:t>, available at: &lt;</w:t>
      </w:r>
      <w:hyperlink r:id="rId8" w:history="1">
        <w:r w:rsidRPr="0019075B">
          <w:rPr>
            <w:rStyle w:val="Hyperlink"/>
            <w:rFonts w:asciiTheme="majorHAnsi" w:hAnsiTheme="majorHAnsi" w:cstheme="majorHAnsi"/>
            <w:color w:val="000000" w:themeColor="text1"/>
            <w:sz w:val="26"/>
            <w:szCs w:val="26"/>
          </w:rPr>
          <w:t>https://worldhappiness.report/ed/2021/work-and-well-</w:t>
        </w:r>
        <w:r w:rsidRPr="0019075B">
          <w:rPr>
            <w:rStyle w:val="Hyperlink"/>
            <w:rFonts w:asciiTheme="majorHAnsi" w:hAnsiTheme="majorHAnsi" w:cstheme="majorHAnsi"/>
            <w:color w:val="000000" w:themeColor="text1"/>
            <w:sz w:val="26"/>
            <w:szCs w:val="26"/>
          </w:rPr>
          <w:t>b</w:t>
        </w:r>
        <w:r w:rsidRPr="0019075B">
          <w:rPr>
            <w:rStyle w:val="Hyperlink"/>
            <w:rFonts w:asciiTheme="majorHAnsi" w:hAnsiTheme="majorHAnsi" w:cstheme="majorHAnsi"/>
            <w:color w:val="000000" w:themeColor="text1"/>
            <w:sz w:val="26"/>
            <w:szCs w:val="26"/>
          </w:rPr>
          <w:t>eing-during-covid-19-impact-inequalities-resilience-and-the-future-of-work/</w:t>
        </w:r>
      </w:hyperlink>
      <w:r w:rsidRPr="0019075B">
        <w:rPr>
          <w:rFonts w:asciiTheme="majorHAnsi" w:hAnsiTheme="majorHAnsi" w:cstheme="majorHAnsi"/>
          <w:color w:val="000000" w:themeColor="text1"/>
          <w:sz w:val="26"/>
          <w:szCs w:val="26"/>
        </w:rPr>
        <w:t>&gt;</w:t>
      </w:r>
    </w:p>
    <w:p w14:paraId="44A70854" w14:textId="21C56D03" w:rsidR="002337B1" w:rsidRPr="0019075B" w:rsidRDefault="002337B1" w:rsidP="006B25E6">
      <w:pPr>
        <w:spacing w:before="100" w:beforeAutospacing="1" w:after="100" w:afterAutospacing="1"/>
        <w:rPr>
          <w:rFonts w:asciiTheme="majorHAnsi" w:eastAsia="Times New Roman" w:hAnsiTheme="majorHAnsi" w:cstheme="majorHAnsi"/>
          <w:color w:val="000000" w:themeColor="text1"/>
          <w:lang w:eastAsia="en-GB"/>
        </w:rPr>
      </w:pPr>
      <w:r w:rsidRPr="0019075B">
        <w:rPr>
          <w:rFonts w:asciiTheme="majorHAnsi" w:eastAsia="Times New Roman" w:hAnsiTheme="majorHAnsi" w:cstheme="majorHAnsi"/>
          <w:color w:val="000000" w:themeColor="text1"/>
          <w:lang w:eastAsia="en-GB"/>
        </w:rPr>
        <w:t>Lexus a (ND), ‘Connectivity</w:t>
      </w:r>
      <w:proofErr w:type="gramStart"/>
      <w:r w:rsidRPr="0019075B">
        <w:rPr>
          <w:rFonts w:asciiTheme="majorHAnsi" w:eastAsia="Times New Roman" w:hAnsiTheme="majorHAnsi" w:cstheme="majorHAnsi"/>
          <w:color w:val="000000" w:themeColor="text1"/>
          <w:lang w:eastAsia="en-GB"/>
        </w:rPr>
        <w:t>’ ,</w:t>
      </w:r>
      <w:proofErr w:type="gramEnd"/>
      <w:r w:rsidRPr="0019075B">
        <w:rPr>
          <w:rFonts w:asciiTheme="majorHAnsi" w:eastAsia="Times New Roman" w:hAnsiTheme="majorHAnsi" w:cstheme="majorHAnsi"/>
          <w:color w:val="000000" w:themeColor="text1"/>
          <w:lang w:eastAsia="en-GB"/>
        </w:rPr>
        <w:t xml:space="preserve"> available at: &lt;</w:t>
      </w:r>
      <w:hyperlink r:id="rId9" w:history="1">
        <w:r w:rsidRPr="0019075B">
          <w:rPr>
            <w:rStyle w:val="Hyperlink"/>
            <w:rFonts w:asciiTheme="majorHAnsi" w:eastAsia="Times New Roman" w:hAnsiTheme="majorHAnsi" w:cstheme="majorHAnsi"/>
            <w:color w:val="000000" w:themeColor="text1"/>
            <w:lang w:eastAsia="en-GB"/>
          </w:rPr>
          <w:t>https://www.l</w:t>
        </w:r>
        <w:r w:rsidRPr="0019075B">
          <w:rPr>
            <w:rStyle w:val="Hyperlink"/>
            <w:rFonts w:asciiTheme="majorHAnsi" w:eastAsia="Times New Roman" w:hAnsiTheme="majorHAnsi" w:cstheme="majorHAnsi"/>
            <w:color w:val="000000" w:themeColor="text1"/>
            <w:lang w:eastAsia="en-GB"/>
          </w:rPr>
          <w:t>e</w:t>
        </w:r>
        <w:r w:rsidRPr="0019075B">
          <w:rPr>
            <w:rStyle w:val="Hyperlink"/>
            <w:rFonts w:asciiTheme="majorHAnsi" w:eastAsia="Times New Roman" w:hAnsiTheme="majorHAnsi" w:cstheme="majorHAnsi"/>
            <w:color w:val="000000" w:themeColor="text1"/>
            <w:lang w:eastAsia="en-GB"/>
          </w:rPr>
          <w:t>xus.c</w:t>
        </w:r>
        <w:r w:rsidRPr="0019075B">
          <w:rPr>
            <w:rStyle w:val="Hyperlink"/>
            <w:rFonts w:asciiTheme="majorHAnsi" w:eastAsia="Times New Roman" w:hAnsiTheme="majorHAnsi" w:cstheme="majorHAnsi"/>
            <w:color w:val="000000" w:themeColor="text1"/>
            <w:lang w:eastAsia="en-GB"/>
          </w:rPr>
          <w:t>o</w:t>
        </w:r>
        <w:r w:rsidRPr="0019075B">
          <w:rPr>
            <w:rStyle w:val="Hyperlink"/>
            <w:rFonts w:asciiTheme="majorHAnsi" w:eastAsia="Times New Roman" w:hAnsiTheme="majorHAnsi" w:cstheme="majorHAnsi"/>
            <w:color w:val="000000" w:themeColor="text1"/>
            <w:lang w:eastAsia="en-GB"/>
          </w:rPr>
          <w:t>m.au/connectivity</w:t>
        </w:r>
      </w:hyperlink>
      <w:r w:rsidRPr="0019075B">
        <w:rPr>
          <w:rFonts w:asciiTheme="majorHAnsi" w:eastAsia="Times New Roman" w:hAnsiTheme="majorHAnsi" w:cstheme="majorHAnsi"/>
          <w:color w:val="000000" w:themeColor="text1"/>
          <w:lang w:eastAsia="en-GB"/>
        </w:rPr>
        <w:t>&gt;</w:t>
      </w:r>
    </w:p>
    <w:p w14:paraId="7DD78F03" w14:textId="7C2B8439" w:rsidR="002337B1" w:rsidRPr="0019075B" w:rsidRDefault="002337B1" w:rsidP="002337B1">
      <w:pPr>
        <w:pStyle w:val="NormalWeb"/>
        <w:shd w:val="clear" w:color="auto" w:fill="FFFFFF"/>
        <w:rPr>
          <w:rFonts w:asciiTheme="majorHAnsi" w:hAnsiTheme="majorHAnsi" w:cstheme="majorHAnsi"/>
          <w:b/>
          <w:bCs/>
          <w:color w:val="000000" w:themeColor="text1"/>
        </w:rPr>
      </w:pPr>
      <w:r w:rsidRPr="0019075B">
        <w:rPr>
          <w:rFonts w:asciiTheme="majorHAnsi" w:hAnsiTheme="majorHAnsi" w:cstheme="majorHAnsi"/>
          <w:color w:val="000000" w:themeColor="text1"/>
        </w:rPr>
        <w:t>Lexus b (ND), Lexus of Adelaide's response to COVID-19,</w:t>
      </w:r>
      <w:r w:rsidRPr="0019075B">
        <w:rPr>
          <w:rFonts w:asciiTheme="majorHAnsi" w:hAnsiTheme="majorHAnsi" w:cstheme="majorHAnsi"/>
          <w:b/>
          <w:bCs/>
          <w:color w:val="000000" w:themeColor="text1"/>
        </w:rPr>
        <w:t xml:space="preserve"> </w:t>
      </w:r>
      <w:r w:rsidRPr="0019075B">
        <w:rPr>
          <w:rFonts w:asciiTheme="majorHAnsi" w:hAnsiTheme="majorHAnsi" w:cstheme="majorHAnsi"/>
          <w:color w:val="000000" w:themeColor="text1"/>
        </w:rPr>
        <w:t>available at:</w:t>
      </w:r>
      <w:r w:rsidRPr="0019075B">
        <w:rPr>
          <w:rFonts w:asciiTheme="majorHAnsi" w:hAnsiTheme="majorHAnsi" w:cstheme="majorHAnsi"/>
          <w:b/>
          <w:bCs/>
          <w:color w:val="000000" w:themeColor="text1"/>
        </w:rPr>
        <w:t xml:space="preserve"> &lt;</w:t>
      </w:r>
      <w:hyperlink r:id="rId10" w:history="1">
        <w:r w:rsidRPr="0019075B">
          <w:rPr>
            <w:rStyle w:val="Hyperlink"/>
            <w:rFonts w:asciiTheme="majorHAnsi" w:hAnsiTheme="majorHAnsi" w:cstheme="majorHAnsi"/>
            <w:color w:val="000000" w:themeColor="text1"/>
          </w:rPr>
          <w:t>https://www.lexuso</w:t>
        </w:r>
        <w:r w:rsidRPr="0019075B">
          <w:rPr>
            <w:rStyle w:val="Hyperlink"/>
            <w:rFonts w:asciiTheme="majorHAnsi" w:hAnsiTheme="majorHAnsi" w:cstheme="majorHAnsi"/>
            <w:color w:val="000000" w:themeColor="text1"/>
          </w:rPr>
          <w:t>f</w:t>
        </w:r>
        <w:r w:rsidRPr="0019075B">
          <w:rPr>
            <w:rStyle w:val="Hyperlink"/>
            <w:rFonts w:asciiTheme="majorHAnsi" w:hAnsiTheme="majorHAnsi" w:cstheme="majorHAnsi"/>
            <w:color w:val="000000" w:themeColor="text1"/>
          </w:rPr>
          <w:t>adelaide.com.au/about/covid-19</w:t>
        </w:r>
      </w:hyperlink>
      <w:r w:rsidRPr="0019075B">
        <w:rPr>
          <w:rFonts w:asciiTheme="majorHAnsi" w:hAnsiTheme="majorHAnsi" w:cstheme="majorHAnsi"/>
          <w:color w:val="000000" w:themeColor="text1"/>
        </w:rPr>
        <w:t>&gt;</w:t>
      </w:r>
    </w:p>
    <w:p w14:paraId="2DF3D24D" w14:textId="5BA18FCF" w:rsidR="002337B1" w:rsidRPr="0019075B" w:rsidRDefault="002337B1" w:rsidP="001C1DB4">
      <w:pPr>
        <w:rPr>
          <w:rFonts w:ascii="Times New Roman" w:eastAsia="Times New Roman" w:hAnsi="Times New Roman" w:cs="Times New Roman"/>
          <w:color w:val="000000" w:themeColor="text1"/>
          <w:lang w:eastAsia="en-GB"/>
        </w:rPr>
      </w:pPr>
      <w:r w:rsidRPr="0019075B">
        <w:rPr>
          <w:rFonts w:asciiTheme="majorHAnsi" w:eastAsia="Times New Roman" w:hAnsiTheme="majorHAnsi" w:cstheme="majorHAnsi"/>
          <w:color w:val="000000" w:themeColor="text1"/>
          <w:spacing w:val="15"/>
          <w:shd w:val="clear" w:color="auto" w:fill="FFFFFF"/>
          <w:lang w:eastAsia="en-GB"/>
        </w:rPr>
        <w:t>Lexus (</w:t>
      </w:r>
      <w:r w:rsidRPr="00AB188E">
        <w:rPr>
          <w:rFonts w:asciiTheme="majorHAnsi" w:eastAsia="Times New Roman" w:hAnsiTheme="majorHAnsi" w:cstheme="majorHAnsi"/>
          <w:color w:val="000000" w:themeColor="text1"/>
          <w:spacing w:val="15"/>
          <w:shd w:val="clear" w:color="auto" w:fill="FFFFFF"/>
          <w:lang w:eastAsia="en-GB"/>
        </w:rPr>
        <w:t>2022</w:t>
      </w:r>
      <w:r w:rsidRPr="0019075B">
        <w:rPr>
          <w:rFonts w:asciiTheme="majorHAnsi" w:eastAsia="Times New Roman" w:hAnsiTheme="majorHAnsi" w:cstheme="majorHAnsi"/>
          <w:color w:val="000000" w:themeColor="text1"/>
          <w:spacing w:val="15"/>
          <w:shd w:val="clear" w:color="auto" w:fill="FFFFFF"/>
          <w:lang w:eastAsia="en-GB"/>
        </w:rPr>
        <w:t>)</w:t>
      </w:r>
      <w:r w:rsidRPr="0019075B">
        <w:rPr>
          <w:rFonts w:asciiTheme="majorHAnsi" w:eastAsia="Times New Roman" w:hAnsiTheme="majorHAnsi" w:cstheme="majorHAnsi"/>
          <w:color w:val="000000" w:themeColor="text1"/>
          <w:lang w:eastAsia="en-GB"/>
        </w:rPr>
        <w:t>,</w:t>
      </w:r>
      <w:r w:rsidRPr="0019075B">
        <w:rPr>
          <w:rFonts w:asciiTheme="majorHAnsi" w:hAnsiTheme="majorHAnsi" w:cstheme="majorHAnsi"/>
          <w:color w:val="000000" w:themeColor="text1"/>
        </w:rPr>
        <w:t xml:space="preserve"> ‘</w:t>
      </w:r>
      <w:r w:rsidRPr="0019075B">
        <w:rPr>
          <w:rFonts w:asciiTheme="majorHAnsi" w:eastAsia="Times New Roman" w:hAnsiTheme="majorHAnsi" w:cstheme="majorHAnsi"/>
          <w:color w:val="000000" w:themeColor="text1"/>
          <w:lang w:eastAsia="en-GB"/>
        </w:rPr>
        <w:t xml:space="preserve">The Lexus Environment’, available at:&lt; </w:t>
      </w:r>
      <w:hyperlink r:id="rId11" w:history="1">
        <w:r w:rsidRPr="0019075B">
          <w:rPr>
            <w:rStyle w:val="Hyperlink"/>
            <w:rFonts w:asciiTheme="majorHAnsi" w:eastAsia="Times New Roman" w:hAnsiTheme="majorHAnsi" w:cstheme="majorHAnsi"/>
            <w:color w:val="000000" w:themeColor="text1"/>
            <w:lang w:eastAsia="en-GB"/>
          </w:rPr>
          <w:t>https://www.lexus.</w:t>
        </w:r>
        <w:r w:rsidRPr="0019075B">
          <w:rPr>
            <w:rStyle w:val="Hyperlink"/>
            <w:rFonts w:asciiTheme="majorHAnsi" w:eastAsia="Times New Roman" w:hAnsiTheme="majorHAnsi" w:cstheme="majorHAnsi"/>
            <w:color w:val="000000" w:themeColor="text1"/>
            <w:lang w:eastAsia="en-GB"/>
          </w:rPr>
          <w:t>e</w:t>
        </w:r>
        <w:r w:rsidRPr="0019075B">
          <w:rPr>
            <w:rStyle w:val="Hyperlink"/>
            <w:rFonts w:asciiTheme="majorHAnsi" w:eastAsia="Times New Roman" w:hAnsiTheme="majorHAnsi" w:cstheme="majorHAnsi"/>
            <w:color w:val="000000" w:themeColor="text1"/>
            <w:lang w:eastAsia="en-GB"/>
          </w:rPr>
          <w:t>u/environment</w:t>
        </w:r>
      </w:hyperlink>
      <w:r w:rsidRPr="0019075B">
        <w:rPr>
          <w:rFonts w:asciiTheme="majorHAnsi" w:eastAsia="Times New Roman" w:hAnsiTheme="majorHAnsi" w:cstheme="majorHAnsi"/>
          <w:color w:val="000000" w:themeColor="text1"/>
          <w:lang w:eastAsia="en-GB"/>
        </w:rPr>
        <w:t>&gt;</w:t>
      </w:r>
    </w:p>
    <w:p w14:paraId="6016DFD3" w14:textId="77777777" w:rsidR="001C1DB4" w:rsidRPr="0019075B" w:rsidRDefault="001C1DB4" w:rsidP="001C1DB4">
      <w:pPr>
        <w:rPr>
          <w:rFonts w:ascii="Times New Roman" w:eastAsia="Times New Roman" w:hAnsi="Times New Roman" w:cs="Times New Roman"/>
          <w:color w:val="000000" w:themeColor="text1"/>
          <w:lang w:eastAsia="en-GB"/>
        </w:rPr>
      </w:pPr>
    </w:p>
    <w:p w14:paraId="119BCC22" w14:textId="7CAB939D" w:rsidR="006B25E6" w:rsidRPr="0019075B" w:rsidRDefault="006B25E6" w:rsidP="006B25E6">
      <w:pPr>
        <w:spacing w:before="100" w:beforeAutospacing="1" w:after="100" w:afterAutospacing="1"/>
        <w:rPr>
          <w:rFonts w:asciiTheme="majorHAnsi" w:eastAsia="Times New Roman" w:hAnsiTheme="majorHAnsi" w:cstheme="majorHAnsi"/>
          <w:color w:val="000000" w:themeColor="text1"/>
          <w:lang w:eastAsia="en-GB"/>
        </w:rPr>
      </w:pPr>
      <w:proofErr w:type="spellStart"/>
      <w:r w:rsidRPr="0019075B">
        <w:rPr>
          <w:rFonts w:asciiTheme="majorHAnsi" w:eastAsia="Times New Roman" w:hAnsiTheme="majorHAnsi" w:cstheme="majorHAnsi"/>
          <w:color w:val="000000" w:themeColor="text1"/>
          <w:lang w:eastAsia="en-GB"/>
        </w:rPr>
        <w:t>Pwc</w:t>
      </w:r>
      <w:proofErr w:type="spellEnd"/>
      <w:r w:rsidRPr="0019075B">
        <w:rPr>
          <w:rFonts w:asciiTheme="majorHAnsi" w:eastAsia="Times New Roman" w:hAnsiTheme="majorHAnsi" w:cstheme="majorHAnsi"/>
          <w:color w:val="000000" w:themeColor="text1"/>
          <w:lang w:eastAsia="en-GB"/>
        </w:rPr>
        <w:t xml:space="preserve">, (2022), </w:t>
      </w:r>
      <w:r w:rsidRPr="0019075B">
        <w:rPr>
          <w:rFonts w:asciiTheme="majorHAnsi" w:eastAsia="Times New Roman" w:hAnsiTheme="majorHAnsi" w:cstheme="majorHAnsi"/>
          <w:color w:val="000000" w:themeColor="text1"/>
          <w:lang w:eastAsia="en-GB"/>
        </w:rPr>
        <w:t>‘</w:t>
      </w:r>
      <w:r w:rsidRPr="0019075B">
        <w:rPr>
          <w:rFonts w:asciiTheme="majorHAnsi" w:eastAsia="Times New Roman" w:hAnsiTheme="majorHAnsi" w:cstheme="majorHAnsi"/>
          <w:color w:val="000000" w:themeColor="text1"/>
          <w:lang w:eastAsia="en-GB"/>
        </w:rPr>
        <w:t>UK automotive demand in the wake of COVID-19</w:t>
      </w:r>
      <w:r w:rsidRPr="0019075B">
        <w:rPr>
          <w:rFonts w:asciiTheme="majorHAnsi" w:eastAsia="Times New Roman" w:hAnsiTheme="majorHAnsi" w:cstheme="majorHAnsi"/>
          <w:color w:val="000000" w:themeColor="text1"/>
          <w:lang w:eastAsia="en-GB"/>
        </w:rPr>
        <w:t>’</w:t>
      </w:r>
      <w:r w:rsidRPr="0019075B">
        <w:rPr>
          <w:rFonts w:asciiTheme="majorHAnsi" w:eastAsia="Times New Roman" w:hAnsiTheme="majorHAnsi" w:cstheme="majorHAnsi"/>
          <w:color w:val="000000" w:themeColor="text1"/>
          <w:lang w:eastAsia="en-GB"/>
        </w:rPr>
        <w:t>, available at: &lt;</w:t>
      </w:r>
      <w:hyperlink r:id="rId12" w:history="1">
        <w:r w:rsidRPr="0019075B">
          <w:rPr>
            <w:rStyle w:val="Hyperlink"/>
            <w:rFonts w:asciiTheme="majorHAnsi" w:eastAsia="Times New Roman" w:hAnsiTheme="majorHAnsi" w:cstheme="majorHAnsi"/>
            <w:color w:val="000000" w:themeColor="text1"/>
            <w:lang w:eastAsia="en-GB"/>
          </w:rPr>
          <w:t>https://w</w:t>
        </w:r>
        <w:r w:rsidRPr="0019075B">
          <w:rPr>
            <w:rStyle w:val="Hyperlink"/>
            <w:rFonts w:asciiTheme="majorHAnsi" w:eastAsia="Times New Roman" w:hAnsiTheme="majorHAnsi" w:cstheme="majorHAnsi"/>
            <w:color w:val="000000" w:themeColor="text1"/>
            <w:lang w:eastAsia="en-GB"/>
          </w:rPr>
          <w:t>w</w:t>
        </w:r>
        <w:r w:rsidRPr="0019075B">
          <w:rPr>
            <w:rStyle w:val="Hyperlink"/>
            <w:rFonts w:asciiTheme="majorHAnsi" w:eastAsia="Times New Roman" w:hAnsiTheme="majorHAnsi" w:cstheme="majorHAnsi"/>
            <w:color w:val="000000" w:themeColor="text1"/>
            <w:lang w:eastAsia="en-GB"/>
          </w:rPr>
          <w:t>w.pwc.co.uk/industries/automotive/insights/uk-automotive-demand-in-the-wake-of-covid-19.ht</w:t>
        </w:r>
        <w:r w:rsidRPr="0019075B">
          <w:rPr>
            <w:rStyle w:val="Hyperlink"/>
            <w:rFonts w:asciiTheme="majorHAnsi" w:eastAsia="Times New Roman" w:hAnsiTheme="majorHAnsi" w:cstheme="majorHAnsi"/>
            <w:color w:val="000000" w:themeColor="text1"/>
            <w:lang w:eastAsia="en-GB"/>
          </w:rPr>
          <w:t>m</w:t>
        </w:r>
        <w:r w:rsidRPr="0019075B">
          <w:rPr>
            <w:rStyle w:val="Hyperlink"/>
            <w:rFonts w:asciiTheme="majorHAnsi" w:eastAsia="Times New Roman" w:hAnsiTheme="majorHAnsi" w:cstheme="majorHAnsi"/>
            <w:color w:val="000000" w:themeColor="text1"/>
            <w:lang w:eastAsia="en-GB"/>
          </w:rPr>
          <w:t>l</w:t>
        </w:r>
      </w:hyperlink>
      <w:r w:rsidRPr="0019075B">
        <w:rPr>
          <w:rFonts w:asciiTheme="majorHAnsi" w:eastAsia="Times New Roman" w:hAnsiTheme="majorHAnsi" w:cstheme="majorHAnsi"/>
          <w:color w:val="000000" w:themeColor="text1"/>
          <w:lang w:eastAsia="en-GB"/>
        </w:rPr>
        <w:t>&gt;</w:t>
      </w:r>
    </w:p>
    <w:p w14:paraId="59DD8DC9" w14:textId="4B058F42" w:rsidR="006B25E6" w:rsidRPr="0019075B" w:rsidRDefault="006B25E6" w:rsidP="006B25E6">
      <w:pPr>
        <w:spacing w:before="100" w:beforeAutospacing="1" w:after="100" w:afterAutospacing="1"/>
        <w:rPr>
          <w:rFonts w:asciiTheme="majorHAnsi" w:eastAsia="Times New Roman" w:hAnsiTheme="majorHAnsi" w:cstheme="majorHAnsi"/>
          <w:color w:val="000000" w:themeColor="text1"/>
          <w:lang w:eastAsia="en-GB"/>
        </w:rPr>
      </w:pPr>
      <w:proofErr w:type="spellStart"/>
      <w:r w:rsidRPr="0019075B">
        <w:rPr>
          <w:rFonts w:asciiTheme="majorHAnsi" w:eastAsia="Times New Roman" w:hAnsiTheme="majorHAnsi" w:cstheme="majorHAnsi"/>
          <w:color w:val="000000" w:themeColor="text1"/>
          <w:lang w:eastAsia="en-GB"/>
        </w:rPr>
        <w:t>Sallomi</w:t>
      </w:r>
      <w:proofErr w:type="spellEnd"/>
      <w:r w:rsidRPr="0019075B">
        <w:rPr>
          <w:rFonts w:asciiTheme="majorHAnsi" w:eastAsia="Times New Roman" w:hAnsiTheme="majorHAnsi" w:cstheme="majorHAnsi"/>
          <w:color w:val="000000" w:themeColor="text1"/>
          <w:lang w:eastAsia="en-GB"/>
        </w:rPr>
        <w:t xml:space="preserve"> P, (2020), </w:t>
      </w:r>
      <w:r w:rsidRPr="0019075B">
        <w:rPr>
          <w:rFonts w:asciiTheme="majorHAnsi" w:eastAsia="Times New Roman" w:hAnsiTheme="majorHAnsi" w:cstheme="majorHAnsi"/>
          <w:color w:val="000000" w:themeColor="text1"/>
          <w:lang w:eastAsia="en-GB"/>
        </w:rPr>
        <w:t>‘</w:t>
      </w:r>
      <w:r w:rsidRPr="0019075B">
        <w:rPr>
          <w:rFonts w:asciiTheme="majorHAnsi" w:eastAsia="Times New Roman" w:hAnsiTheme="majorHAnsi" w:cstheme="majorHAnsi"/>
          <w:color w:val="000000" w:themeColor="text1"/>
          <w:lang w:eastAsia="en-GB"/>
        </w:rPr>
        <w:t>Understanding COVID-19’s impact on the technology sector</w:t>
      </w:r>
      <w:r w:rsidRPr="0019075B">
        <w:rPr>
          <w:rFonts w:asciiTheme="majorHAnsi" w:eastAsia="Times New Roman" w:hAnsiTheme="majorHAnsi" w:cstheme="majorHAnsi"/>
          <w:color w:val="000000" w:themeColor="text1"/>
          <w:lang w:eastAsia="en-GB"/>
        </w:rPr>
        <w:t>’</w:t>
      </w:r>
      <w:r w:rsidRPr="0019075B">
        <w:rPr>
          <w:rFonts w:asciiTheme="majorHAnsi" w:eastAsia="Times New Roman" w:hAnsiTheme="majorHAnsi" w:cstheme="majorHAnsi"/>
          <w:i/>
          <w:iCs/>
          <w:color w:val="000000" w:themeColor="text1"/>
          <w:lang w:eastAsia="en-GB"/>
        </w:rPr>
        <w:t>,</w:t>
      </w:r>
      <w:r w:rsidRPr="0019075B">
        <w:rPr>
          <w:rFonts w:asciiTheme="majorHAnsi" w:eastAsia="Times New Roman" w:hAnsiTheme="majorHAnsi" w:cstheme="majorHAnsi"/>
          <w:color w:val="000000" w:themeColor="text1"/>
          <w:lang w:eastAsia="en-GB"/>
        </w:rPr>
        <w:t xml:space="preserve"> </w:t>
      </w:r>
      <w:r w:rsidRPr="0019075B">
        <w:rPr>
          <w:rFonts w:asciiTheme="majorHAnsi" w:eastAsia="Times New Roman" w:hAnsiTheme="majorHAnsi" w:cstheme="majorHAnsi"/>
          <w:i/>
          <w:iCs/>
          <w:color w:val="000000" w:themeColor="text1"/>
          <w:lang w:eastAsia="en-GB"/>
        </w:rPr>
        <w:t>Deloitte</w:t>
      </w:r>
      <w:r w:rsidRPr="0019075B">
        <w:rPr>
          <w:rFonts w:asciiTheme="majorHAnsi" w:eastAsia="Times New Roman" w:hAnsiTheme="majorHAnsi" w:cstheme="majorHAnsi"/>
          <w:color w:val="000000" w:themeColor="text1"/>
          <w:lang w:eastAsia="en-GB"/>
        </w:rPr>
        <w:t xml:space="preserve">, available at: </w:t>
      </w:r>
      <w:hyperlink r:id="rId13" w:history="1">
        <w:r w:rsidRPr="0019075B">
          <w:rPr>
            <w:rStyle w:val="Hyperlink"/>
            <w:rFonts w:asciiTheme="majorHAnsi" w:eastAsia="Times New Roman" w:hAnsiTheme="majorHAnsi" w:cstheme="majorHAnsi"/>
            <w:color w:val="000000" w:themeColor="text1"/>
            <w:lang w:eastAsia="en-GB"/>
          </w:rPr>
          <w:t>https://www2.deloitte.com/global/en/pages/about-deloitte/articles/covid-19/understanding-covid-19-s-impact-on-the-technology-sector-.html</w:t>
        </w:r>
      </w:hyperlink>
    </w:p>
    <w:p w14:paraId="41AFDDCA" w14:textId="590819F3" w:rsidR="00CF0265" w:rsidRPr="0019075B" w:rsidRDefault="00874996" w:rsidP="00481BF7">
      <w:pPr>
        <w:spacing w:before="100" w:beforeAutospacing="1" w:after="100" w:afterAutospacing="1"/>
        <w:rPr>
          <w:rFonts w:asciiTheme="majorHAnsi" w:eastAsia="Times New Roman" w:hAnsiTheme="majorHAnsi" w:cstheme="majorHAnsi"/>
          <w:color w:val="000000" w:themeColor="text1"/>
          <w:lang w:eastAsia="en-GB"/>
        </w:rPr>
      </w:pPr>
      <w:r w:rsidRPr="0019075B">
        <w:rPr>
          <w:rFonts w:asciiTheme="majorHAnsi" w:eastAsia="Times New Roman" w:hAnsiTheme="majorHAnsi" w:cstheme="majorHAnsi"/>
          <w:color w:val="000000" w:themeColor="text1"/>
          <w:lang w:eastAsia="en-GB"/>
        </w:rPr>
        <w:t xml:space="preserve">SMMT </w:t>
      </w:r>
      <w:r w:rsidRPr="0019075B">
        <w:rPr>
          <w:rFonts w:asciiTheme="majorHAnsi" w:eastAsia="Times New Roman" w:hAnsiTheme="majorHAnsi" w:cstheme="majorHAnsi"/>
          <w:color w:val="000000" w:themeColor="text1"/>
          <w:lang w:eastAsia="en-GB"/>
        </w:rPr>
        <w:t xml:space="preserve">Driving The Motor Industry, (2021), </w:t>
      </w:r>
      <w:r w:rsidR="006B25E6" w:rsidRPr="0019075B">
        <w:rPr>
          <w:rFonts w:asciiTheme="majorHAnsi" w:eastAsia="Times New Roman" w:hAnsiTheme="majorHAnsi" w:cstheme="majorHAnsi"/>
          <w:color w:val="000000" w:themeColor="text1"/>
          <w:lang w:eastAsia="en-GB"/>
        </w:rPr>
        <w:t>‘</w:t>
      </w:r>
      <w:r w:rsidRPr="0019075B">
        <w:rPr>
          <w:rFonts w:asciiTheme="majorHAnsi" w:eastAsia="Times New Roman" w:hAnsiTheme="majorHAnsi" w:cstheme="majorHAnsi"/>
          <w:color w:val="000000" w:themeColor="text1"/>
          <w:lang w:eastAsia="en-GB"/>
        </w:rPr>
        <w:t>UK car production down -29.3% as coronavirus slams brakes on secto</w:t>
      </w:r>
      <w:r w:rsidRPr="0019075B">
        <w:rPr>
          <w:rFonts w:asciiTheme="majorHAnsi" w:eastAsia="Times New Roman" w:hAnsiTheme="majorHAnsi" w:cstheme="majorHAnsi"/>
          <w:i/>
          <w:iCs/>
          <w:color w:val="000000" w:themeColor="text1"/>
          <w:lang w:eastAsia="en-GB"/>
        </w:rPr>
        <w:t>r</w:t>
      </w:r>
      <w:r w:rsidR="006B25E6" w:rsidRPr="0019075B">
        <w:rPr>
          <w:rFonts w:asciiTheme="majorHAnsi" w:eastAsia="Times New Roman" w:hAnsiTheme="majorHAnsi" w:cstheme="majorHAnsi"/>
          <w:i/>
          <w:iCs/>
          <w:color w:val="000000" w:themeColor="text1"/>
          <w:lang w:eastAsia="en-GB"/>
        </w:rPr>
        <w:t>’</w:t>
      </w:r>
      <w:r w:rsidRPr="0019075B">
        <w:rPr>
          <w:rFonts w:asciiTheme="majorHAnsi" w:eastAsia="Times New Roman" w:hAnsiTheme="majorHAnsi" w:cstheme="majorHAnsi"/>
          <w:color w:val="000000" w:themeColor="text1"/>
          <w:lang w:eastAsia="en-GB"/>
        </w:rPr>
        <w:t xml:space="preserve">, available at: &lt; </w:t>
      </w:r>
      <w:hyperlink r:id="rId14" w:history="1">
        <w:r w:rsidRPr="0019075B">
          <w:rPr>
            <w:rStyle w:val="Hyperlink"/>
            <w:rFonts w:asciiTheme="majorHAnsi" w:eastAsia="Times New Roman" w:hAnsiTheme="majorHAnsi" w:cstheme="majorHAnsi"/>
            <w:color w:val="000000" w:themeColor="text1"/>
            <w:lang w:eastAsia="en-GB"/>
          </w:rPr>
          <w:t>https://w</w:t>
        </w:r>
        <w:r w:rsidRPr="0019075B">
          <w:rPr>
            <w:rStyle w:val="Hyperlink"/>
            <w:rFonts w:asciiTheme="majorHAnsi" w:eastAsia="Times New Roman" w:hAnsiTheme="majorHAnsi" w:cstheme="majorHAnsi"/>
            <w:color w:val="000000" w:themeColor="text1"/>
            <w:lang w:eastAsia="en-GB"/>
          </w:rPr>
          <w:t>w</w:t>
        </w:r>
        <w:r w:rsidRPr="0019075B">
          <w:rPr>
            <w:rStyle w:val="Hyperlink"/>
            <w:rFonts w:asciiTheme="majorHAnsi" w:eastAsia="Times New Roman" w:hAnsiTheme="majorHAnsi" w:cstheme="majorHAnsi"/>
            <w:color w:val="000000" w:themeColor="text1"/>
            <w:lang w:eastAsia="en-GB"/>
          </w:rPr>
          <w:t>w.smmt.co.uk/2021/01/uk-car-production-down-29-3-as-coronavirus-slams-brakes-on-sec</w:t>
        </w:r>
        <w:r w:rsidRPr="0019075B">
          <w:rPr>
            <w:rStyle w:val="Hyperlink"/>
            <w:rFonts w:asciiTheme="majorHAnsi" w:eastAsia="Times New Roman" w:hAnsiTheme="majorHAnsi" w:cstheme="majorHAnsi"/>
            <w:color w:val="000000" w:themeColor="text1"/>
            <w:lang w:eastAsia="en-GB"/>
          </w:rPr>
          <w:t>t</w:t>
        </w:r>
        <w:r w:rsidRPr="0019075B">
          <w:rPr>
            <w:rStyle w:val="Hyperlink"/>
            <w:rFonts w:asciiTheme="majorHAnsi" w:eastAsia="Times New Roman" w:hAnsiTheme="majorHAnsi" w:cstheme="majorHAnsi"/>
            <w:color w:val="000000" w:themeColor="text1"/>
            <w:lang w:eastAsia="en-GB"/>
          </w:rPr>
          <w:t>or/</w:t>
        </w:r>
      </w:hyperlink>
      <w:r w:rsidRPr="0019075B">
        <w:rPr>
          <w:rFonts w:asciiTheme="majorHAnsi" w:eastAsia="Times New Roman" w:hAnsiTheme="majorHAnsi" w:cstheme="majorHAnsi"/>
          <w:color w:val="000000" w:themeColor="text1"/>
          <w:lang w:eastAsia="en-GB"/>
        </w:rPr>
        <w:t>&gt;</w:t>
      </w:r>
    </w:p>
    <w:p w14:paraId="0EB8B73D" w14:textId="14DD5C6A" w:rsidR="00DE382A" w:rsidRPr="0019075B" w:rsidRDefault="00DE382A" w:rsidP="00481BF7">
      <w:pPr>
        <w:spacing w:before="100" w:beforeAutospacing="1" w:after="100" w:afterAutospacing="1"/>
        <w:rPr>
          <w:rFonts w:ascii="Times New Roman" w:eastAsia="Times New Roman" w:hAnsi="Times New Roman" w:cs="Times New Roman"/>
          <w:color w:val="000000" w:themeColor="text1"/>
          <w:lang w:eastAsia="en-GB"/>
        </w:rPr>
      </w:pPr>
      <w:r w:rsidRPr="0019075B">
        <w:rPr>
          <w:rFonts w:ascii="Times New Roman" w:eastAsia="Times New Roman" w:hAnsi="Times New Roman" w:cs="Times New Roman"/>
          <w:color w:val="000000" w:themeColor="text1"/>
          <w:lang w:eastAsia="en-GB"/>
        </w:rPr>
        <w:t>Jolly J</w:t>
      </w:r>
      <w:r w:rsidRPr="0019075B">
        <w:rPr>
          <w:rFonts w:ascii="Times New Roman" w:eastAsia="Times New Roman" w:hAnsi="Times New Roman" w:cs="Times New Roman"/>
          <w:i/>
          <w:iCs/>
          <w:color w:val="000000" w:themeColor="text1"/>
          <w:lang w:eastAsia="en-GB"/>
        </w:rPr>
        <w:t xml:space="preserve">, </w:t>
      </w:r>
      <w:r w:rsidRPr="0019075B">
        <w:rPr>
          <w:rFonts w:ascii="Times New Roman" w:eastAsia="Times New Roman" w:hAnsi="Times New Roman" w:cs="Times New Roman"/>
          <w:color w:val="000000" w:themeColor="text1"/>
          <w:lang w:eastAsia="en-GB"/>
        </w:rPr>
        <w:t xml:space="preserve">(2021), </w:t>
      </w:r>
      <w:r w:rsidR="006B25E6" w:rsidRPr="0019075B">
        <w:rPr>
          <w:rFonts w:ascii="Times New Roman" w:eastAsia="Times New Roman" w:hAnsi="Times New Roman" w:cs="Times New Roman"/>
          <w:color w:val="000000" w:themeColor="text1"/>
          <w:lang w:eastAsia="en-GB"/>
        </w:rPr>
        <w:t>‘</w:t>
      </w:r>
      <w:r w:rsidR="00907E7B" w:rsidRPr="0019075B">
        <w:rPr>
          <w:rFonts w:ascii="Times New Roman" w:eastAsia="Times New Roman" w:hAnsi="Times New Roman" w:cs="Times New Roman"/>
          <w:color w:val="000000" w:themeColor="text1"/>
          <w:lang w:eastAsia="en-GB"/>
        </w:rPr>
        <w:t>UK car industry continues weak recovery from Covid in June</w:t>
      </w:r>
      <w:r w:rsidR="006B25E6" w:rsidRPr="0019075B">
        <w:rPr>
          <w:rFonts w:ascii="Times New Roman" w:eastAsia="Times New Roman" w:hAnsi="Times New Roman" w:cs="Times New Roman"/>
          <w:color w:val="000000" w:themeColor="text1"/>
          <w:lang w:eastAsia="en-GB"/>
        </w:rPr>
        <w:t>’</w:t>
      </w:r>
      <w:r w:rsidR="00907E7B" w:rsidRPr="0019075B">
        <w:rPr>
          <w:rFonts w:ascii="Times New Roman" w:eastAsia="Times New Roman" w:hAnsi="Times New Roman" w:cs="Times New Roman"/>
          <w:color w:val="000000" w:themeColor="text1"/>
          <w:lang w:eastAsia="en-GB"/>
        </w:rPr>
        <w:t xml:space="preserve">, </w:t>
      </w:r>
      <w:r w:rsidRPr="0019075B">
        <w:rPr>
          <w:rFonts w:ascii="Times New Roman" w:eastAsia="Times New Roman" w:hAnsi="Times New Roman" w:cs="Times New Roman"/>
          <w:i/>
          <w:iCs/>
          <w:color w:val="000000" w:themeColor="text1"/>
          <w:lang w:eastAsia="en-GB"/>
        </w:rPr>
        <w:t>The Guardian</w:t>
      </w:r>
      <w:r w:rsidRPr="0019075B">
        <w:rPr>
          <w:rFonts w:ascii="Times New Roman" w:eastAsia="Times New Roman" w:hAnsi="Times New Roman" w:cs="Times New Roman"/>
          <w:color w:val="000000" w:themeColor="text1"/>
          <w:lang w:eastAsia="en-GB"/>
        </w:rPr>
        <w:t xml:space="preserve">, </w:t>
      </w:r>
      <w:r w:rsidR="00907E7B" w:rsidRPr="0019075B">
        <w:rPr>
          <w:rFonts w:ascii="Times New Roman" w:eastAsia="Times New Roman" w:hAnsi="Times New Roman" w:cs="Times New Roman"/>
          <w:color w:val="000000" w:themeColor="text1"/>
          <w:lang w:eastAsia="en-GB"/>
        </w:rPr>
        <w:t>available at: &lt;</w:t>
      </w:r>
      <w:hyperlink r:id="rId15" w:history="1">
        <w:r w:rsidR="00907E7B" w:rsidRPr="0019075B">
          <w:rPr>
            <w:rStyle w:val="Hyperlink"/>
            <w:rFonts w:ascii="Times New Roman" w:eastAsia="Times New Roman" w:hAnsi="Times New Roman" w:cs="Times New Roman"/>
            <w:color w:val="000000" w:themeColor="text1"/>
            <w:lang w:eastAsia="en-GB"/>
          </w:rPr>
          <w:t>https://www.theguardian.com</w:t>
        </w:r>
        <w:r w:rsidR="00907E7B" w:rsidRPr="0019075B">
          <w:rPr>
            <w:rStyle w:val="Hyperlink"/>
            <w:rFonts w:ascii="Times New Roman" w:eastAsia="Times New Roman" w:hAnsi="Times New Roman" w:cs="Times New Roman"/>
            <w:color w:val="000000" w:themeColor="text1"/>
            <w:lang w:eastAsia="en-GB"/>
          </w:rPr>
          <w:t>/</w:t>
        </w:r>
        <w:r w:rsidR="00907E7B" w:rsidRPr="0019075B">
          <w:rPr>
            <w:rStyle w:val="Hyperlink"/>
            <w:rFonts w:ascii="Times New Roman" w:eastAsia="Times New Roman" w:hAnsi="Times New Roman" w:cs="Times New Roman"/>
            <w:color w:val="000000" w:themeColor="text1"/>
            <w:lang w:eastAsia="en-GB"/>
          </w:rPr>
          <w:t>business/2021/jul/05/uk-car-industry-continues-weak-recovery-from-covid</w:t>
        </w:r>
        <w:r w:rsidR="00907E7B" w:rsidRPr="0019075B">
          <w:rPr>
            <w:rStyle w:val="Hyperlink"/>
            <w:rFonts w:ascii="Times New Roman" w:eastAsia="Times New Roman" w:hAnsi="Times New Roman" w:cs="Times New Roman"/>
            <w:color w:val="000000" w:themeColor="text1"/>
            <w:lang w:eastAsia="en-GB"/>
          </w:rPr>
          <w:t>-</w:t>
        </w:r>
        <w:r w:rsidR="00907E7B" w:rsidRPr="0019075B">
          <w:rPr>
            <w:rStyle w:val="Hyperlink"/>
            <w:rFonts w:ascii="Times New Roman" w:eastAsia="Times New Roman" w:hAnsi="Times New Roman" w:cs="Times New Roman"/>
            <w:color w:val="000000" w:themeColor="text1"/>
            <w:lang w:eastAsia="en-GB"/>
          </w:rPr>
          <w:t>in-june</w:t>
        </w:r>
      </w:hyperlink>
      <w:r w:rsidR="00907E7B" w:rsidRPr="0019075B">
        <w:rPr>
          <w:rFonts w:ascii="Times New Roman" w:eastAsia="Times New Roman" w:hAnsi="Times New Roman" w:cs="Times New Roman"/>
          <w:color w:val="000000" w:themeColor="text1"/>
          <w:lang w:eastAsia="en-GB"/>
        </w:rPr>
        <w:t>&gt;</w:t>
      </w:r>
    </w:p>
    <w:p w14:paraId="5541E4CD" w14:textId="138FC987" w:rsidR="009F4F6E" w:rsidRPr="0019075B" w:rsidRDefault="00DF4CD1" w:rsidP="00DE382A">
      <w:pPr>
        <w:spacing w:before="100" w:beforeAutospacing="1" w:after="100" w:afterAutospacing="1" w:line="276" w:lineRule="auto"/>
        <w:rPr>
          <w:rFonts w:asciiTheme="majorHAnsi" w:hAnsiTheme="majorHAnsi" w:cstheme="majorHAnsi"/>
          <w:color w:val="000000" w:themeColor="text1"/>
        </w:rPr>
      </w:pPr>
      <w:proofErr w:type="spellStart"/>
      <w:r w:rsidRPr="0019075B">
        <w:rPr>
          <w:rFonts w:asciiTheme="majorHAnsi" w:hAnsiTheme="majorHAnsi" w:cstheme="majorHAnsi"/>
          <w:color w:val="000000" w:themeColor="text1"/>
        </w:rPr>
        <w:t>Wibbing</w:t>
      </w:r>
      <w:proofErr w:type="spellEnd"/>
      <w:r w:rsidRPr="0019075B">
        <w:rPr>
          <w:rFonts w:asciiTheme="majorHAnsi" w:hAnsiTheme="majorHAnsi" w:cstheme="majorHAnsi"/>
          <w:color w:val="000000" w:themeColor="text1"/>
        </w:rPr>
        <w:t xml:space="preserve"> P, (2018), </w:t>
      </w:r>
      <w:r w:rsidR="006B25E6" w:rsidRPr="0019075B">
        <w:rPr>
          <w:rFonts w:asciiTheme="majorHAnsi" w:hAnsiTheme="majorHAnsi" w:cstheme="majorHAnsi"/>
          <w:color w:val="000000" w:themeColor="text1"/>
        </w:rPr>
        <w:t>‘</w:t>
      </w:r>
      <w:r w:rsidRPr="0019075B">
        <w:rPr>
          <w:rFonts w:asciiTheme="majorHAnsi" w:hAnsiTheme="majorHAnsi" w:cstheme="majorHAnsi"/>
          <w:color w:val="000000" w:themeColor="text1"/>
        </w:rPr>
        <w:t>Current Megatrends in the Automotive Industry</w:t>
      </w:r>
      <w:r w:rsidR="006B25E6" w:rsidRPr="0019075B">
        <w:rPr>
          <w:rFonts w:asciiTheme="majorHAnsi" w:hAnsiTheme="majorHAnsi" w:cstheme="majorHAnsi"/>
          <w:color w:val="000000" w:themeColor="text1"/>
        </w:rPr>
        <w:t>’</w:t>
      </w:r>
      <w:r w:rsidRPr="0019075B">
        <w:rPr>
          <w:rFonts w:asciiTheme="majorHAnsi" w:hAnsiTheme="majorHAnsi" w:cstheme="majorHAnsi"/>
          <w:color w:val="000000" w:themeColor="text1"/>
        </w:rPr>
        <w:t xml:space="preserve">, </w:t>
      </w:r>
      <w:r w:rsidRPr="0019075B">
        <w:rPr>
          <w:rFonts w:asciiTheme="majorHAnsi" w:hAnsiTheme="majorHAnsi" w:cstheme="majorHAnsi"/>
          <w:i/>
          <w:iCs/>
          <w:color w:val="000000" w:themeColor="text1"/>
        </w:rPr>
        <w:t>LinkedIn</w:t>
      </w:r>
      <w:r w:rsidRPr="0019075B">
        <w:rPr>
          <w:rFonts w:asciiTheme="majorHAnsi" w:hAnsiTheme="majorHAnsi" w:cstheme="majorHAnsi"/>
          <w:color w:val="000000" w:themeColor="text1"/>
        </w:rPr>
        <w:t>, a</w:t>
      </w:r>
      <w:r w:rsidR="00DE382A" w:rsidRPr="0019075B">
        <w:rPr>
          <w:rFonts w:asciiTheme="majorHAnsi" w:hAnsiTheme="majorHAnsi" w:cstheme="majorHAnsi"/>
          <w:color w:val="000000" w:themeColor="text1"/>
        </w:rPr>
        <w:t xml:space="preserve">vailable at: </w:t>
      </w:r>
      <w:r w:rsidR="009F4F6E" w:rsidRPr="0019075B">
        <w:rPr>
          <w:rFonts w:asciiTheme="majorHAnsi" w:hAnsiTheme="majorHAnsi" w:cstheme="majorHAnsi"/>
          <w:color w:val="000000" w:themeColor="text1"/>
        </w:rPr>
        <w:t>&lt;</w:t>
      </w:r>
      <w:hyperlink r:id="rId16" w:history="1">
        <w:r w:rsidR="009F4F6E" w:rsidRPr="0019075B">
          <w:rPr>
            <w:rStyle w:val="Hyperlink"/>
            <w:rFonts w:asciiTheme="majorHAnsi" w:hAnsiTheme="majorHAnsi" w:cstheme="majorHAnsi"/>
            <w:color w:val="000000" w:themeColor="text1"/>
          </w:rPr>
          <w:t>https://www.link</w:t>
        </w:r>
        <w:r w:rsidR="009F4F6E" w:rsidRPr="0019075B">
          <w:rPr>
            <w:rStyle w:val="Hyperlink"/>
            <w:rFonts w:asciiTheme="majorHAnsi" w:hAnsiTheme="majorHAnsi" w:cstheme="majorHAnsi"/>
            <w:color w:val="000000" w:themeColor="text1"/>
          </w:rPr>
          <w:t>e</w:t>
        </w:r>
        <w:r w:rsidR="009F4F6E" w:rsidRPr="0019075B">
          <w:rPr>
            <w:rStyle w:val="Hyperlink"/>
            <w:rFonts w:asciiTheme="majorHAnsi" w:hAnsiTheme="majorHAnsi" w:cstheme="majorHAnsi"/>
            <w:color w:val="000000" w:themeColor="text1"/>
          </w:rPr>
          <w:t>din.com/pulse/current-megatrends-automotive-industry-philipp-wibbing</w:t>
        </w:r>
      </w:hyperlink>
      <w:r w:rsidR="009F4F6E" w:rsidRPr="0019075B">
        <w:rPr>
          <w:rFonts w:asciiTheme="majorHAnsi" w:hAnsiTheme="majorHAnsi" w:cstheme="majorHAnsi"/>
          <w:color w:val="000000" w:themeColor="text1"/>
        </w:rPr>
        <w:t>&gt;</w:t>
      </w:r>
    </w:p>
    <w:p w14:paraId="66DC75A7" w14:textId="4D02EBF9" w:rsidR="00CC6EB1" w:rsidRPr="0019075B" w:rsidRDefault="00CC6EB1" w:rsidP="00CC6EB1">
      <w:pPr>
        <w:pStyle w:val="NormalWeb"/>
        <w:shd w:val="clear" w:color="auto" w:fill="FFFFFF"/>
        <w:rPr>
          <w:color w:val="000000" w:themeColor="text1"/>
        </w:rPr>
      </w:pPr>
      <w:r w:rsidRPr="0019075B">
        <w:rPr>
          <w:rFonts w:asciiTheme="majorHAnsi" w:hAnsiTheme="majorHAnsi" w:cstheme="majorHAnsi"/>
          <w:color w:val="000000" w:themeColor="text1"/>
        </w:rPr>
        <w:t>Toyota, (2021), ‘COVID-19 Vaccine Error at Workplace Vaccination’, available at: &lt;</w:t>
      </w:r>
      <w:hyperlink r:id="rId17" w:history="1">
        <w:r w:rsidRPr="0019075B">
          <w:rPr>
            <w:rStyle w:val="Hyperlink"/>
            <w:rFonts w:asciiTheme="majorHAnsi" w:hAnsiTheme="majorHAnsi" w:cstheme="majorHAnsi"/>
            <w:color w:val="000000" w:themeColor="text1"/>
          </w:rPr>
          <w:t>https</w:t>
        </w:r>
        <w:r w:rsidRPr="0019075B">
          <w:rPr>
            <w:rStyle w:val="Hyperlink"/>
            <w:rFonts w:asciiTheme="majorHAnsi" w:hAnsiTheme="majorHAnsi" w:cstheme="majorHAnsi"/>
            <w:color w:val="000000" w:themeColor="text1"/>
          </w:rPr>
          <w:t>:</w:t>
        </w:r>
        <w:r w:rsidRPr="0019075B">
          <w:rPr>
            <w:rStyle w:val="Hyperlink"/>
            <w:rFonts w:asciiTheme="majorHAnsi" w:hAnsiTheme="majorHAnsi" w:cstheme="majorHAnsi"/>
            <w:color w:val="000000" w:themeColor="text1"/>
          </w:rPr>
          <w:t>//global.toyota/en/newsroom/corporate/35647779.html</w:t>
        </w:r>
      </w:hyperlink>
      <w:r w:rsidRPr="0019075B">
        <w:rPr>
          <w:color w:val="000000" w:themeColor="text1"/>
        </w:rPr>
        <w:t>&gt;</w:t>
      </w:r>
    </w:p>
    <w:p w14:paraId="042393CA" w14:textId="0C4E5E3E" w:rsidR="006046D7" w:rsidRPr="0019075B" w:rsidRDefault="006046D7" w:rsidP="00CC6EB1">
      <w:pPr>
        <w:pStyle w:val="NormalWeb"/>
        <w:shd w:val="clear" w:color="auto" w:fill="FFFFFF"/>
        <w:rPr>
          <w:rFonts w:asciiTheme="majorHAnsi" w:hAnsiTheme="majorHAnsi" w:cstheme="majorHAnsi"/>
          <w:color w:val="000000" w:themeColor="text1"/>
        </w:rPr>
      </w:pPr>
      <w:r w:rsidRPr="0019075B">
        <w:rPr>
          <w:rFonts w:asciiTheme="majorHAnsi" w:hAnsiTheme="majorHAnsi" w:cstheme="majorHAnsi"/>
          <w:color w:val="000000" w:themeColor="text1"/>
        </w:rPr>
        <w:t xml:space="preserve">Toyota, (ND), Toyota Unlocked, available at :&lt; </w:t>
      </w:r>
      <w:hyperlink r:id="rId18" w:history="1">
        <w:r w:rsidRPr="0019075B">
          <w:rPr>
            <w:rStyle w:val="Hyperlink"/>
            <w:rFonts w:asciiTheme="majorHAnsi" w:hAnsiTheme="majorHAnsi" w:cstheme="majorHAnsi"/>
            <w:color w:val="000000" w:themeColor="text1"/>
          </w:rPr>
          <w:t>https://www.toyota-europe.com/world-of-toyota/articles-news-events/2020/covid19</w:t>
        </w:r>
      </w:hyperlink>
      <w:r w:rsidRPr="0019075B">
        <w:rPr>
          <w:rFonts w:asciiTheme="majorHAnsi" w:hAnsiTheme="majorHAnsi" w:cstheme="majorHAnsi"/>
          <w:color w:val="000000" w:themeColor="text1"/>
        </w:rPr>
        <w:t>&gt;</w:t>
      </w:r>
    </w:p>
    <w:p w14:paraId="1E17ACB1" w14:textId="5B378A63" w:rsidR="00DF4CD1" w:rsidRPr="0019075B" w:rsidRDefault="007C3A55" w:rsidP="007C3A55">
      <w:pPr>
        <w:spacing w:before="100" w:beforeAutospacing="1" w:after="100" w:afterAutospacing="1"/>
        <w:rPr>
          <w:rFonts w:asciiTheme="majorHAnsi" w:eastAsia="Times New Roman" w:hAnsiTheme="majorHAnsi" w:cstheme="majorHAnsi"/>
          <w:color w:val="000000" w:themeColor="text1"/>
          <w:lang w:eastAsia="en-GB"/>
        </w:rPr>
      </w:pPr>
      <w:proofErr w:type="spellStart"/>
      <w:r w:rsidRPr="0019075B">
        <w:rPr>
          <w:rFonts w:asciiTheme="majorHAnsi" w:eastAsia="Times New Roman" w:hAnsiTheme="majorHAnsi" w:cstheme="majorHAnsi"/>
          <w:color w:val="000000" w:themeColor="text1"/>
          <w:lang w:eastAsia="en-GB"/>
        </w:rPr>
        <w:lastRenderedPageBreak/>
        <w:t>YouCar</w:t>
      </w:r>
      <w:proofErr w:type="spellEnd"/>
      <w:r w:rsidRPr="0019075B">
        <w:rPr>
          <w:rFonts w:asciiTheme="majorHAnsi" w:eastAsia="Times New Roman" w:hAnsiTheme="majorHAnsi" w:cstheme="majorHAnsi"/>
          <w:color w:val="000000" w:themeColor="text1"/>
          <w:lang w:eastAsia="en-GB"/>
        </w:rPr>
        <w:t xml:space="preserve">, (2021), </w:t>
      </w:r>
      <w:r w:rsidR="006B25E6" w:rsidRPr="0019075B">
        <w:rPr>
          <w:rFonts w:asciiTheme="majorHAnsi" w:eastAsia="Times New Roman" w:hAnsiTheme="majorHAnsi" w:cstheme="majorHAnsi"/>
          <w:color w:val="000000" w:themeColor="text1"/>
          <w:lang w:eastAsia="en-GB"/>
        </w:rPr>
        <w:t>‘</w:t>
      </w:r>
      <w:r w:rsidRPr="0019075B">
        <w:rPr>
          <w:rFonts w:asciiTheme="majorHAnsi" w:eastAsia="Times New Roman" w:hAnsiTheme="majorHAnsi" w:cstheme="majorHAnsi"/>
          <w:color w:val="000000" w:themeColor="text1"/>
          <w:lang w:eastAsia="en-GB"/>
        </w:rPr>
        <w:t>Lexus LFZ Concept (2025) Next-Gen Electric Car | Full Details | Features, Interior, Design</w:t>
      </w:r>
      <w:r w:rsidR="006B25E6" w:rsidRPr="0019075B">
        <w:rPr>
          <w:rFonts w:asciiTheme="majorHAnsi" w:eastAsia="Times New Roman" w:hAnsiTheme="majorHAnsi" w:cstheme="majorHAnsi"/>
          <w:color w:val="000000" w:themeColor="text1"/>
          <w:lang w:eastAsia="en-GB"/>
        </w:rPr>
        <w:t>’</w:t>
      </w:r>
      <w:r w:rsidRPr="0019075B">
        <w:rPr>
          <w:rFonts w:asciiTheme="majorHAnsi" w:eastAsia="Times New Roman" w:hAnsiTheme="majorHAnsi" w:cstheme="majorHAnsi"/>
          <w:color w:val="000000" w:themeColor="text1"/>
          <w:lang w:eastAsia="en-GB"/>
        </w:rPr>
        <w:t>, [online video] available at: &lt;</w:t>
      </w:r>
      <w:r w:rsidR="00DF4CD1" w:rsidRPr="0019075B">
        <w:rPr>
          <w:rFonts w:asciiTheme="majorHAnsi" w:eastAsia="Times New Roman" w:hAnsiTheme="majorHAnsi" w:cstheme="majorHAnsi"/>
          <w:color w:val="000000" w:themeColor="text1"/>
          <w:lang w:eastAsia="en-GB"/>
        </w:rPr>
        <w:t>https://www.youtube.com/watch?v=3Yu24idxkl4</w:t>
      </w:r>
      <w:r w:rsidRPr="0019075B">
        <w:rPr>
          <w:rFonts w:asciiTheme="majorHAnsi" w:eastAsia="Times New Roman" w:hAnsiTheme="majorHAnsi" w:cstheme="majorHAnsi"/>
          <w:color w:val="000000" w:themeColor="text1"/>
          <w:lang w:eastAsia="en-GB"/>
        </w:rPr>
        <w:t>&gt;</w:t>
      </w:r>
    </w:p>
    <w:p w14:paraId="5D0783C4" w14:textId="77777777" w:rsidR="00DE382A" w:rsidRPr="00481BF7" w:rsidRDefault="00DE382A" w:rsidP="00481BF7">
      <w:pPr>
        <w:spacing w:before="100" w:beforeAutospacing="1" w:after="100" w:afterAutospacing="1"/>
        <w:rPr>
          <w:rFonts w:ascii="Times New Roman" w:eastAsia="Times New Roman" w:hAnsi="Times New Roman" w:cs="Times New Roman"/>
          <w:lang w:eastAsia="en-GB"/>
        </w:rPr>
      </w:pPr>
    </w:p>
    <w:sectPr w:rsidR="00DE382A" w:rsidRPr="00481BF7" w:rsidSect="00CE62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DejaVuSerif">
    <w:altName w:val="Cambria"/>
    <w:panose1 w:val="020B0604020202020204"/>
    <w:charset w:val="00"/>
    <w:family w:val="roman"/>
    <w:pitch w:val="default"/>
  </w:font>
  <w:font w:name="Graphik">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40C34"/>
    <w:multiLevelType w:val="multilevel"/>
    <w:tmpl w:val="B402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C354F9"/>
    <w:multiLevelType w:val="multilevel"/>
    <w:tmpl w:val="3C6C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8C4DDC"/>
    <w:multiLevelType w:val="hybridMultilevel"/>
    <w:tmpl w:val="4A16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EAE"/>
    <w:rsid w:val="00017991"/>
    <w:rsid w:val="00080C7E"/>
    <w:rsid w:val="00091147"/>
    <w:rsid w:val="000C400E"/>
    <w:rsid w:val="001538B7"/>
    <w:rsid w:val="0019075B"/>
    <w:rsid w:val="00192EEE"/>
    <w:rsid w:val="001B0325"/>
    <w:rsid w:val="001C1DB4"/>
    <w:rsid w:val="001D15BD"/>
    <w:rsid w:val="001F73B8"/>
    <w:rsid w:val="0021546B"/>
    <w:rsid w:val="002337B1"/>
    <w:rsid w:val="00254310"/>
    <w:rsid w:val="002A53E4"/>
    <w:rsid w:val="002A5D31"/>
    <w:rsid w:val="002D63A1"/>
    <w:rsid w:val="0031377B"/>
    <w:rsid w:val="003405E7"/>
    <w:rsid w:val="003D41A8"/>
    <w:rsid w:val="003D6C77"/>
    <w:rsid w:val="00403C00"/>
    <w:rsid w:val="00416540"/>
    <w:rsid w:val="00451E66"/>
    <w:rsid w:val="004770A8"/>
    <w:rsid w:val="00481BF7"/>
    <w:rsid w:val="0048721F"/>
    <w:rsid w:val="00496F6F"/>
    <w:rsid w:val="004C77BA"/>
    <w:rsid w:val="00516E2D"/>
    <w:rsid w:val="00534030"/>
    <w:rsid w:val="0053586D"/>
    <w:rsid w:val="00550B6B"/>
    <w:rsid w:val="005A4EAE"/>
    <w:rsid w:val="005D6E8F"/>
    <w:rsid w:val="005E3718"/>
    <w:rsid w:val="005F2925"/>
    <w:rsid w:val="005F301E"/>
    <w:rsid w:val="006013BE"/>
    <w:rsid w:val="006046D7"/>
    <w:rsid w:val="00606102"/>
    <w:rsid w:val="00636874"/>
    <w:rsid w:val="00680940"/>
    <w:rsid w:val="00680C59"/>
    <w:rsid w:val="006A5346"/>
    <w:rsid w:val="006B25E6"/>
    <w:rsid w:val="00701CBB"/>
    <w:rsid w:val="007159F9"/>
    <w:rsid w:val="00741E63"/>
    <w:rsid w:val="00747633"/>
    <w:rsid w:val="00771F04"/>
    <w:rsid w:val="007856F2"/>
    <w:rsid w:val="007973A0"/>
    <w:rsid w:val="007C3A55"/>
    <w:rsid w:val="007C622B"/>
    <w:rsid w:val="007C6F49"/>
    <w:rsid w:val="00804AAA"/>
    <w:rsid w:val="00833162"/>
    <w:rsid w:val="008545CC"/>
    <w:rsid w:val="008545E9"/>
    <w:rsid w:val="00874996"/>
    <w:rsid w:val="008B5291"/>
    <w:rsid w:val="008D48F5"/>
    <w:rsid w:val="008E3D13"/>
    <w:rsid w:val="008E4C7D"/>
    <w:rsid w:val="00907E7B"/>
    <w:rsid w:val="009434B2"/>
    <w:rsid w:val="009768F8"/>
    <w:rsid w:val="0099181B"/>
    <w:rsid w:val="009F4F6E"/>
    <w:rsid w:val="00A2550D"/>
    <w:rsid w:val="00A45D44"/>
    <w:rsid w:val="00A559A4"/>
    <w:rsid w:val="00AB188E"/>
    <w:rsid w:val="00B27991"/>
    <w:rsid w:val="00B45768"/>
    <w:rsid w:val="00B478CD"/>
    <w:rsid w:val="00B67EA0"/>
    <w:rsid w:val="00B9240F"/>
    <w:rsid w:val="00BB006D"/>
    <w:rsid w:val="00BB46D1"/>
    <w:rsid w:val="00C0670C"/>
    <w:rsid w:val="00C3332F"/>
    <w:rsid w:val="00C33594"/>
    <w:rsid w:val="00C94CDB"/>
    <w:rsid w:val="00C97774"/>
    <w:rsid w:val="00CC0D29"/>
    <w:rsid w:val="00CC13CD"/>
    <w:rsid w:val="00CC6EB1"/>
    <w:rsid w:val="00CE62A9"/>
    <w:rsid w:val="00CF0265"/>
    <w:rsid w:val="00D141AC"/>
    <w:rsid w:val="00D85F4D"/>
    <w:rsid w:val="00D87A19"/>
    <w:rsid w:val="00DA7C91"/>
    <w:rsid w:val="00DC3754"/>
    <w:rsid w:val="00DE17E6"/>
    <w:rsid w:val="00DE382A"/>
    <w:rsid w:val="00DF1180"/>
    <w:rsid w:val="00DF4CD1"/>
    <w:rsid w:val="00E13257"/>
    <w:rsid w:val="00E269FB"/>
    <w:rsid w:val="00E44949"/>
    <w:rsid w:val="00E5103B"/>
    <w:rsid w:val="00E51E53"/>
    <w:rsid w:val="00E51FBF"/>
    <w:rsid w:val="00E52189"/>
    <w:rsid w:val="00E67C3C"/>
    <w:rsid w:val="00E827C5"/>
    <w:rsid w:val="00E95350"/>
    <w:rsid w:val="00E95776"/>
    <w:rsid w:val="00EA301D"/>
    <w:rsid w:val="00EB1470"/>
    <w:rsid w:val="00EC051E"/>
    <w:rsid w:val="00ED7BE6"/>
    <w:rsid w:val="00EE05AC"/>
    <w:rsid w:val="00EF020D"/>
    <w:rsid w:val="00F04B14"/>
    <w:rsid w:val="00F43D74"/>
    <w:rsid w:val="00F54428"/>
    <w:rsid w:val="00F813FE"/>
    <w:rsid w:val="00FA4823"/>
    <w:rsid w:val="00FA54C4"/>
    <w:rsid w:val="00FC063B"/>
    <w:rsid w:val="00FE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C925A"/>
  <w15:chartTrackingRefBased/>
  <w15:docId w15:val="{9062A39F-0EE8-B246-B413-994B1D26B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9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C051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4EA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33594"/>
    <w:pPr>
      <w:ind w:left="720"/>
      <w:contextualSpacing/>
    </w:pPr>
  </w:style>
  <w:style w:type="paragraph" w:styleId="HTMLPreformatted">
    <w:name w:val="HTML Preformatted"/>
    <w:basedOn w:val="Normal"/>
    <w:link w:val="HTMLPreformattedChar"/>
    <w:uiPriority w:val="99"/>
    <w:semiHidden/>
    <w:unhideWhenUsed/>
    <w:rsid w:val="00E9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95350"/>
    <w:rPr>
      <w:rFonts w:ascii="Courier New" w:eastAsia="Times New Roman" w:hAnsi="Courier New" w:cs="Courier New"/>
      <w:sz w:val="20"/>
      <w:szCs w:val="20"/>
      <w:lang w:eastAsia="en-GB"/>
    </w:rPr>
  </w:style>
  <w:style w:type="character" w:customStyle="1" w:styleId="y2iqfc">
    <w:name w:val="y2iqfc"/>
    <w:basedOn w:val="DefaultParagraphFont"/>
    <w:rsid w:val="00E95350"/>
  </w:style>
  <w:style w:type="character" w:styleId="Hyperlink">
    <w:name w:val="Hyperlink"/>
    <w:basedOn w:val="DefaultParagraphFont"/>
    <w:uiPriority w:val="99"/>
    <w:unhideWhenUsed/>
    <w:rsid w:val="00DF1180"/>
    <w:rPr>
      <w:color w:val="0563C1" w:themeColor="hyperlink"/>
      <w:u w:val="single"/>
    </w:rPr>
  </w:style>
  <w:style w:type="character" w:styleId="UnresolvedMention">
    <w:name w:val="Unresolved Mention"/>
    <w:basedOn w:val="DefaultParagraphFont"/>
    <w:uiPriority w:val="99"/>
    <w:semiHidden/>
    <w:unhideWhenUsed/>
    <w:rsid w:val="00DF1180"/>
    <w:rPr>
      <w:color w:val="605E5C"/>
      <w:shd w:val="clear" w:color="auto" w:fill="E1DFDD"/>
    </w:rPr>
  </w:style>
  <w:style w:type="paragraph" w:styleId="NoSpacing">
    <w:name w:val="No Spacing"/>
    <w:link w:val="NoSpacingChar"/>
    <w:uiPriority w:val="1"/>
    <w:qFormat/>
    <w:rsid w:val="00CE62A9"/>
    <w:rPr>
      <w:rFonts w:eastAsiaTheme="minorEastAsia"/>
      <w:sz w:val="22"/>
      <w:szCs w:val="22"/>
      <w:lang w:val="en-US" w:eastAsia="zh-CN"/>
    </w:rPr>
  </w:style>
  <w:style w:type="character" w:customStyle="1" w:styleId="NoSpacingChar">
    <w:name w:val="No Spacing Char"/>
    <w:basedOn w:val="DefaultParagraphFont"/>
    <w:link w:val="NoSpacing"/>
    <w:uiPriority w:val="1"/>
    <w:rsid w:val="00CE62A9"/>
    <w:rPr>
      <w:rFonts w:eastAsiaTheme="minorEastAsia"/>
      <w:sz w:val="22"/>
      <w:szCs w:val="22"/>
      <w:lang w:val="en-US" w:eastAsia="zh-CN"/>
    </w:rPr>
  </w:style>
  <w:style w:type="character" w:customStyle="1" w:styleId="Heading2Char">
    <w:name w:val="Heading 2 Char"/>
    <w:basedOn w:val="DefaultParagraphFont"/>
    <w:link w:val="Heading2"/>
    <w:uiPriority w:val="9"/>
    <w:rsid w:val="00EC051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EC051E"/>
    <w:rPr>
      <w:b/>
      <w:bCs/>
    </w:rPr>
  </w:style>
  <w:style w:type="character" w:customStyle="1" w:styleId="apple-converted-space">
    <w:name w:val="apple-converted-space"/>
    <w:basedOn w:val="DefaultParagraphFont"/>
    <w:rsid w:val="00EC051E"/>
  </w:style>
  <w:style w:type="character" w:styleId="FollowedHyperlink">
    <w:name w:val="FollowedHyperlink"/>
    <w:basedOn w:val="DefaultParagraphFont"/>
    <w:uiPriority w:val="99"/>
    <w:semiHidden/>
    <w:unhideWhenUsed/>
    <w:rsid w:val="00E95776"/>
    <w:rPr>
      <w:color w:val="954F72" w:themeColor="followedHyperlink"/>
      <w:u w:val="single"/>
    </w:rPr>
  </w:style>
  <w:style w:type="character" w:customStyle="1" w:styleId="Heading1Char">
    <w:name w:val="Heading 1 Char"/>
    <w:basedOn w:val="DefaultParagraphFont"/>
    <w:link w:val="Heading1"/>
    <w:uiPriority w:val="9"/>
    <w:rsid w:val="0087499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521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26372">
      <w:bodyDiv w:val="1"/>
      <w:marLeft w:val="0"/>
      <w:marRight w:val="0"/>
      <w:marTop w:val="0"/>
      <w:marBottom w:val="0"/>
      <w:divBdr>
        <w:top w:val="none" w:sz="0" w:space="0" w:color="auto"/>
        <w:left w:val="none" w:sz="0" w:space="0" w:color="auto"/>
        <w:bottom w:val="none" w:sz="0" w:space="0" w:color="auto"/>
        <w:right w:val="none" w:sz="0" w:space="0" w:color="auto"/>
      </w:divBdr>
    </w:div>
    <w:div w:id="160127926">
      <w:bodyDiv w:val="1"/>
      <w:marLeft w:val="0"/>
      <w:marRight w:val="0"/>
      <w:marTop w:val="0"/>
      <w:marBottom w:val="0"/>
      <w:divBdr>
        <w:top w:val="none" w:sz="0" w:space="0" w:color="auto"/>
        <w:left w:val="none" w:sz="0" w:space="0" w:color="auto"/>
        <w:bottom w:val="none" w:sz="0" w:space="0" w:color="auto"/>
        <w:right w:val="none" w:sz="0" w:space="0" w:color="auto"/>
      </w:divBdr>
    </w:div>
    <w:div w:id="160394272">
      <w:bodyDiv w:val="1"/>
      <w:marLeft w:val="0"/>
      <w:marRight w:val="0"/>
      <w:marTop w:val="0"/>
      <w:marBottom w:val="0"/>
      <w:divBdr>
        <w:top w:val="none" w:sz="0" w:space="0" w:color="auto"/>
        <w:left w:val="none" w:sz="0" w:space="0" w:color="auto"/>
        <w:bottom w:val="none" w:sz="0" w:space="0" w:color="auto"/>
        <w:right w:val="none" w:sz="0" w:space="0" w:color="auto"/>
      </w:divBdr>
    </w:div>
    <w:div w:id="171143951">
      <w:bodyDiv w:val="1"/>
      <w:marLeft w:val="0"/>
      <w:marRight w:val="0"/>
      <w:marTop w:val="0"/>
      <w:marBottom w:val="0"/>
      <w:divBdr>
        <w:top w:val="none" w:sz="0" w:space="0" w:color="auto"/>
        <w:left w:val="none" w:sz="0" w:space="0" w:color="auto"/>
        <w:bottom w:val="none" w:sz="0" w:space="0" w:color="auto"/>
        <w:right w:val="none" w:sz="0" w:space="0" w:color="auto"/>
      </w:divBdr>
    </w:div>
    <w:div w:id="243494782">
      <w:bodyDiv w:val="1"/>
      <w:marLeft w:val="0"/>
      <w:marRight w:val="0"/>
      <w:marTop w:val="0"/>
      <w:marBottom w:val="0"/>
      <w:divBdr>
        <w:top w:val="none" w:sz="0" w:space="0" w:color="auto"/>
        <w:left w:val="none" w:sz="0" w:space="0" w:color="auto"/>
        <w:bottom w:val="none" w:sz="0" w:space="0" w:color="auto"/>
        <w:right w:val="none" w:sz="0" w:space="0" w:color="auto"/>
      </w:divBdr>
    </w:div>
    <w:div w:id="338241155">
      <w:bodyDiv w:val="1"/>
      <w:marLeft w:val="0"/>
      <w:marRight w:val="0"/>
      <w:marTop w:val="0"/>
      <w:marBottom w:val="0"/>
      <w:divBdr>
        <w:top w:val="none" w:sz="0" w:space="0" w:color="auto"/>
        <w:left w:val="none" w:sz="0" w:space="0" w:color="auto"/>
        <w:bottom w:val="none" w:sz="0" w:space="0" w:color="auto"/>
        <w:right w:val="none" w:sz="0" w:space="0" w:color="auto"/>
      </w:divBdr>
    </w:div>
    <w:div w:id="365985663">
      <w:bodyDiv w:val="1"/>
      <w:marLeft w:val="0"/>
      <w:marRight w:val="0"/>
      <w:marTop w:val="0"/>
      <w:marBottom w:val="0"/>
      <w:divBdr>
        <w:top w:val="none" w:sz="0" w:space="0" w:color="auto"/>
        <w:left w:val="none" w:sz="0" w:space="0" w:color="auto"/>
        <w:bottom w:val="none" w:sz="0" w:space="0" w:color="auto"/>
        <w:right w:val="none" w:sz="0" w:space="0" w:color="auto"/>
      </w:divBdr>
    </w:div>
    <w:div w:id="406657567">
      <w:bodyDiv w:val="1"/>
      <w:marLeft w:val="0"/>
      <w:marRight w:val="0"/>
      <w:marTop w:val="0"/>
      <w:marBottom w:val="0"/>
      <w:divBdr>
        <w:top w:val="none" w:sz="0" w:space="0" w:color="auto"/>
        <w:left w:val="none" w:sz="0" w:space="0" w:color="auto"/>
        <w:bottom w:val="none" w:sz="0" w:space="0" w:color="auto"/>
        <w:right w:val="none" w:sz="0" w:space="0" w:color="auto"/>
      </w:divBdr>
    </w:div>
    <w:div w:id="469251848">
      <w:bodyDiv w:val="1"/>
      <w:marLeft w:val="0"/>
      <w:marRight w:val="0"/>
      <w:marTop w:val="0"/>
      <w:marBottom w:val="0"/>
      <w:divBdr>
        <w:top w:val="none" w:sz="0" w:space="0" w:color="auto"/>
        <w:left w:val="none" w:sz="0" w:space="0" w:color="auto"/>
        <w:bottom w:val="none" w:sz="0" w:space="0" w:color="auto"/>
        <w:right w:val="none" w:sz="0" w:space="0" w:color="auto"/>
      </w:divBdr>
    </w:div>
    <w:div w:id="512964413">
      <w:bodyDiv w:val="1"/>
      <w:marLeft w:val="0"/>
      <w:marRight w:val="0"/>
      <w:marTop w:val="0"/>
      <w:marBottom w:val="0"/>
      <w:divBdr>
        <w:top w:val="none" w:sz="0" w:space="0" w:color="auto"/>
        <w:left w:val="none" w:sz="0" w:space="0" w:color="auto"/>
        <w:bottom w:val="none" w:sz="0" w:space="0" w:color="auto"/>
        <w:right w:val="none" w:sz="0" w:space="0" w:color="auto"/>
      </w:divBdr>
    </w:div>
    <w:div w:id="530070724">
      <w:bodyDiv w:val="1"/>
      <w:marLeft w:val="0"/>
      <w:marRight w:val="0"/>
      <w:marTop w:val="0"/>
      <w:marBottom w:val="0"/>
      <w:divBdr>
        <w:top w:val="none" w:sz="0" w:space="0" w:color="auto"/>
        <w:left w:val="none" w:sz="0" w:space="0" w:color="auto"/>
        <w:bottom w:val="none" w:sz="0" w:space="0" w:color="auto"/>
        <w:right w:val="none" w:sz="0" w:space="0" w:color="auto"/>
      </w:divBdr>
    </w:div>
    <w:div w:id="532694242">
      <w:bodyDiv w:val="1"/>
      <w:marLeft w:val="0"/>
      <w:marRight w:val="0"/>
      <w:marTop w:val="0"/>
      <w:marBottom w:val="0"/>
      <w:divBdr>
        <w:top w:val="none" w:sz="0" w:space="0" w:color="auto"/>
        <w:left w:val="none" w:sz="0" w:space="0" w:color="auto"/>
        <w:bottom w:val="none" w:sz="0" w:space="0" w:color="auto"/>
        <w:right w:val="none" w:sz="0" w:space="0" w:color="auto"/>
      </w:divBdr>
    </w:div>
    <w:div w:id="555704366">
      <w:bodyDiv w:val="1"/>
      <w:marLeft w:val="0"/>
      <w:marRight w:val="0"/>
      <w:marTop w:val="0"/>
      <w:marBottom w:val="0"/>
      <w:divBdr>
        <w:top w:val="none" w:sz="0" w:space="0" w:color="auto"/>
        <w:left w:val="none" w:sz="0" w:space="0" w:color="auto"/>
        <w:bottom w:val="none" w:sz="0" w:space="0" w:color="auto"/>
        <w:right w:val="none" w:sz="0" w:space="0" w:color="auto"/>
      </w:divBdr>
      <w:divsChild>
        <w:div w:id="1612855914">
          <w:marLeft w:val="0"/>
          <w:marRight w:val="0"/>
          <w:marTop w:val="0"/>
          <w:marBottom w:val="0"/>
          <w:divBdr>
            <w:top w:val="none" w:sz="0" w:space="0" w:color="auto"/>
            <w:left w:val="none" w:sz="0" w:space="0" w:color="auto"/>
            <w:bottom w:val="none" w:sz="0" w:space="0" w:color="auto"/>
            <w:right w:val="none" w:sz="0" w:space="0" w:color="auto"/>
          </w:divBdr>
          <w:divsChild>
            <w:div w:id="281884872">
              <w:marLeft w:val="0"/>
              <w:marRight w:val="0"/>
              <w:marTop w:val="0"/>
              <w:marBottom w:val="0"/>
              <w:divBdr>
                <w:top w:val="none" w:sz="0" w:space="0" w:color="auto"/>
                <w:left w:val="none" w:sz="0" w:space="0" w:color="auto"/>
                <w:bottom w:val="none" w:sz="0" w:space="0" w:color="auto"/>
                <w:right w:val="none" w:sz="0" w:space="0" w:color="auto"/>
              </w:divBdr>
              <w:divsChild>
                <w:div w:id="144160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658035">
          <w:marLeft w:val="0"/>
          <w:marRight w:val="0"/>
          <w:marTop w:val="0"/>
          <w:marBottom w:val="0"/>
          <w:divBdr>
            <w:top w:val="none" w:sz="0" w:space="0" w:color="auto"/>
            <w:left w:val="none" w:sz="0" w:space="0" w:color="auto"/>
            <w:bottom w:val="none" w:sz="0" w:space="0" w:color="auto"/>
            <w:right w:val="none" w:sz="0" w:space="0" w:color="auto"/>
          </w:divBdr>
          <w:divsChild>
            <w:div w:id="621300288">
              <w:marLeft w:val="0"/>
              <w:marRight w:val="0"/>
              <w:marTop w:val="0"/>
              <w:marBottom w:val="0"/>
              <w:divBdr>
                <w:top w:val="none" w:sz="0" w:space="0" w:color="auto"/>
                <w:left w:val="none" w:sz="0" w:space="0" w:color="auto"/>
                <w:bottom w:val="none" w:sz="0" w:space="0" w:color="auto"/>
                <w:right w:val="none" w:sz="0" w:space="0" w:color="auto"/>
              </w:divBdr>
              <w:divsChild>
                <w:div w:id="490607678">
                  <w:marLeft w:val="0"/>
                  <w:marRight w:val="0"/>
                  <w:marTop w:val="0"/>
                  <w:marBottom w:val="0"/>
                  <w:divBdr>
                    <w:top w:val="none" w:sz="0" w:space="0" w:color="auto"/>
                    <w:left w:val="none" w:sz="0" w:space="0" w:color="auto"/>
                    <w:bottom w:val="none" w:sz="0" w:space="0" w:color="auto"/>
                    <w:right w:val="none" w:sz="0" w:space="0" w:color="auto"/>
                  </w:divBdr>
                </w:div>
              </w:divsChild>
            </w:div>
            <w:div w:id="1153523465">
              <w:marLeft w:val="0"/>
              <w:marRight w:val="0"/>
              <w:marTop w:val="0"/>
              <w:marBottom w:val="0"/>
              <w:divBdr>
                <w:top w:val="none" w:sz="0" w:space="0" w:color="auto"/>
                <w:left w:val="none" w:sz="0" w:space="0" w:color="auto"/>
                <w:bottom w:val="none" w:sz="0" w:space="0" w:color="auto"/>
                <w:right w:val="none" w:sz="0" w:space="0" w:color="auto"/>
              </w:divBdr>
              <w:divsChild>
                <w:div w:id="541527476">
                  <w:marLeft w:val="0"/>
                  <w:marRight w:val="0"/>
                  <w:marTop w:val="0"/>
                  <w:marBottom w:val="0"/>
                  <w:divBdr>
                    <w:top w:val="none" w:sz="0" w:space="0" w:color="auto"/>
                    <w:left w:val="none" w:sz="0" w:space="0" w:color="auto"/>
                    <w:bottom w:val="none" w:sz="0" w:space="0" w:color="auto"/>
                    <w:right w:val="none" w:sz="0" w:space="0" w:color="auto"/>
                  </w:divBdr>
                </w:div>
                <w:div w:id="11767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163090">
          <w:marLeft w:val="0"/>
          <w:marRight w:val="0"/>
          <w:marTop w:val="0"/>
          <w:marBottom w:val="0"/>
          <w:divBdr>
            <w:top w:val="none" w:sz="0" w:space="0" w:color="auto"/>
            <w:left w:val="none" w:sz="0" w:space="0" w:color="auto"/>
            <w:bottom w:val="none" w:sz="0" w:space="0" w:color="auto"/>
            <w:right w:val="none" w:sz="0" w:space="0" w:color="auto"/>
          </w:divBdr>
          <w:divsChild>
            <w:div w:id="1484659826">
              <w:marLeft w:val="0"/>
              <w:marRight w:val="0"/>
              <w:marTop w:val="0"/>
              <w:marBottom w:val="0"/>
              <w:divBdr>
                <w:top w:val="none" w:sz="0" w:space="0" w:color="auto"/>
                <w:left w:val="none" w:sz="0" w:space="0" w:color="auto"/>
                <w:bottom w:val="none" w:sz="0" w:space="0" w:color="auto"/>
                <w:right w:val="none" w:sz="0" w:space="0" w:color="auto"/>
              </w:divBdr>
              <w:divsChild>
                <w:div w:id="111286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458615">
      <w:bodyDiv w:val="1"/>
      <w:marLeft w:val="0"/>
      <w:marRight w:val="0"/>
      <w:marTop w:val="0"/>
      <w:marBottom w:val="0"/>
      <w:divBdr>
        <w:top w:val="none" w:sz="0" w:space="0" w:color="auto"/>
        <w:left w:val="none" w:sz="0" w:space="0" w:color="auto"/>
        <w:bottom w:val="none" w:sz="0" w:space="0" w:color="auto"/>
        <w:right w:val="none" w:sz="0" w:space="0" w:color="auto"/>
      </w:divBdr>
    </w:div>
    <w:div w:id="823545513">
      <w:bodyDiv w:val="1"/>
      <w:marLeft w:val="0"/>
      <w:marRight w:val="0"/>
      <w:marTop w:val="0"/>
      <w:marBottom w:val="0"/>
      <w:divBdr>
        <w:top w:val="none" w:sz="0" w:space="0" w:color="auto"/>
        <w:left w:val="none" w:sz="0" w:space="0" w:color="auto"/>
        <w:bottom w:val="none" w:sz="0" w:space="0" w:color="auto"/>
        <w:right w:val="none" w:sz="0" w:space="0" w:color="auto"/>
      </w:divBdr>
    </w:div>
    <w:div w:id="901599526">
      <w:bodyDiv w:val="1"/>
      <w:marLeft w:val="0"/>
      <w:marRight w:val="0"/>
      <w:marTop w:val="0"/>
      <w:marBottom w:val="0"/>
      <w:divBdr>
        <w:top w:val="none" w:sz="0" w:space="0" w:color="auto"/>
        <w:left w:val="none" w:sz="0" w:space="0" w:color="auto"/>
        <w:bottom w:val="none" w:sz="0" w:space="0" w:color="auto"/>
        <w:right w:val="none" w:sz="0" w:space="0" w:color="auto"/>
      </w:divBdr>
    </w:div>
    <w:div w:id="913471731">
      <w:bodyDiv w:val="1"/>
      <w:marLeft w:val="0"/>
      <w:marRight w:val="0"/>
      <w:marTop w:val="0"/>
      <w:marBottom w:val="0"/>
      <w:divBdr>
        <w:top w:val="none" w:sz="0" w:space="0" w:color="auto"/>
        <w:left w:val="none" w:sz="0" w:space="0" w:color="auto"/>
        <w:bottom w:val="none" w:sz="0" w:space="0" w:color="auto"/>
        <w:right w:val="none" w:sz="0" w:space="0" w:color="auto"/>
      </w:divBdr>
    </w:div>
    <w:div w:id="1026101227">
      <w:bodyDiv w:val="1"/>
      <w:marLeft w:val="0"/>
      <w:marRight w:val="0"/>
      <w:marTop w:val="0"/>
      <w:marBottom w:val="0"/>
      <w:divBdr>
        <w:top w:val="none" w:sz="0" w:space="0" w:color="auto"/>
        <w:left w:val="none" w:sz="0" w:space="0" w:color="auto"/>
        <w:bottom w:val="none" w:sz="0" w:space="0" w:color="auto"/>
        <w:right w:val="none" w:sz="0" w:space="0" w:color="auto"/>
      </w:divBdr>
    </w:div>
    <w:div w:id="1080562787">
      <w:bodyDiv w:val="1"/>
      <w:marLeft w:val="0"/>
      <w:marRight w:val="0"/>
      <w:marTop w:val="0"/>
      <w:marBottom w:val="0"/>
      <w:divBdr>
        <w:top w:val="none" w:sz="0" w:space="0" w:color="auto"/>
        <w:left w:val="none" w:sz="0" w:space="0" w:color="auto"/>
        <w:bottom w:val="none" w:sz="0" w:space="0" w:color="auto"/>
        <w:right w:val="none" w:sz="0" w:space="0" w:color="auto"/>
      </w:divBdr>
      <w:divsChild>
        <w:div w:id="636303259">
          <w:marLeft w:val="0"/>
          <w:marRight w:val="0"/>
          <w:marTop w:val="0"/>
          <w:marBottom w:val="0"/>
          <w:divBdr>
            <w:top w:val="none" w:sz="0" w:space="0" w:color="auto"/>
            <w:left w:val="none" w:sz="0" w:space="0" w:color="auto"/>
            <w:bottom w:val="none" w:sz="0" w:space="0" w:color="auto"/>
            <w:right w:val="none" w:sz="0" w:space="0" w:color="auto"/>
          </w:divBdr>
          <w:divsChild>
            <w:div w:id="1343776049">
              <w:marLeft w:val="0"/>
              <w:marRight w:val="0"/>
              <w:marTop w:val="0"/>
              <w:marBottom w:val="0"/>
              <w:divBdr>
                <w:top w:val="none" w:sz="0" w:space="0" w:color="auto"/>
                <w:left w:val="none" w:sz="0" w:space="0" w:color="auto"/>
                <w:bottom w:val="none" w:sz="0" w:space="0" w:color="auto"/>
                <w:right w:val="none" w:sz="0" w:space="0" w:color="auto"/>
              </w:divBdr>
              <w:divsChild>
                <w:div w:id="1970938321">
                  <w:marLeft w:val="0"/>
                  <w:marRight w:val="0"/>
                  <w:marTop w:val="0"/>
                  <w:marBottom w:val="0"/>
                  <w:divBdr>
                    <w:top w:val="none" w:sz="0" w:space="0" w:color="auto"/>
                    <w:left w:val="none" w:sz="0" w:space="0" w:color="auto"/>
                    <w:bottom w:val="none" w:sz="0" w:space="0" w:color="auto"/>
                    <w:right w:val="none" w:sz="0" w:space="0" w:color="auto"/>
                  </w:divBdr>
                  <w:divsChild>
                    <w:div w:id="78303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682625">
      <w:bodyDiv w:val="1"/>
      <w:marLeft w:val="0"/>
      <w:marRight w:val="0"/>
      <w:marTop w:val="0"/>
      <w:marBottom w:val="0"/>
      <w:divBdr>
        <w:top w:val="none" w:sz="0" w:space="0" w:color="auto"/>
        <w:left w:val="none" w:sz="0" w:space="0" w:color="auto"/>
        <w:bottom w:val="none" w:sz="0" w:space="0" w:color="auto"/>
        <w:right w:val="none" w:sz="0" w:space="0" w:color="auto"/>
      </w:divBdr>
    </w:div>
    <w:div w:id="1323003229">
      <w:bodyDiv w:val="1"/>
      <w:marLeft w:val="0"/>
      <w:marRight w:val="0"/>
      <w:marTop w:val="0"/>
      <w:marBottom w:val="0"/>
      <w:divBdr>
        <w:top w:val="none" w:sz="0" w:space="0" w:color="auto"/>
        <w:left w:val="none" w:sz="0" w:space="0" w:color="auto"/>
        <w:bottom w:val="none" w:sz="0" w:space="0" w:color="auto"/>
        <w:right w:val="none" w:sz="0" w:space="0" w:color="auto"/>
      </w:divBdr>
    </w:div>
    <w:div w:id="1538542486">
      <w:bodyDiv w:val="1"/>
      <w:marLeft w:val="0"/>
      <w:marRight w:val="0"/>
      <w:marTop w:val="0"/>
      <w:marBottom w:val="0"/>
      <w:divBdr>
        <w:top w:val="none" w:sz="0" w:space="0" w:color="auto"/>
        <w:left w:val="none" w:sz="0" w:space="0" w:color="auto"/>
        <w:bottom w:val="none" w:sz="0" w:space="0" w:color="auto"/>
        <w:right w:val="none" w:sz="0" w:space="0" w:color="auto"/>
      </w:divBdr>
    </w:div>
    <w:div w:id="1572353964">
      <w:bodyDiv w:val="1"/>
      <w:marLeft w:val="0"/>
      <w:marRight w:val="0"/>
      <w:marTop w:val="0"/>
      <w:marBottom w:val="0"/>
      <w:divBdr>
        <w:top w:val="none" w:sz="0" w:space="0" w:color="auto"/>
        <w:left w:val="none" w:sz="0" w:space="0" w:color="auto"/>
        <w:bottom w:val="none" w:sz="0" w:space="0" w:color="auto"/>
        <w:right w:val="none" w:sz="0" w:space="0" w:color="auto"/>
      </w:divBdr>
      <w:divsChild>
        <w:div w:id="719940881">
          <w:marLeft w:val="0"/>
          <w:marRight w:val="0"/>
          <w:marTop w:val="0"/>
          <w:marBottom w:val="0"/>
          <w:divBdr>
            <w:top w:val="none" w:sz="0" w:space="0" w:color="auto"/>
            <w:left w:val="none" w:sz="0" w:space="0" w:color="auto"/>
            <w:bottom w:val="none" w:sz="0" w:space="0" w:color="auto"/>
            <w:right w:val="none" w:sz="0" w:space="0" w:color="auto"/>
          </w:divBdr>
          <w:divsChild>
            <w:div w:id="341905333">
              <w:marLeft w:val="0"/>
              <w:marRight w:val="0"/>
              <w:marTop w:val="0"/>
              <w:marBottom w:val="0"/>
              <w:divBdr>
                <w:top w:val="none" w:sz="0" w:space="0" w:color="auto"/>
                <w:left w:val="none" w:sz="0" w:space="0" w:color="auto"/>
                <w:bottom w:val="none" w:sz="0" w:space="0" w:color="auto"/>
                <w:right w:val="none" w:sz="0" w:space="0" w:color="auto"/>
              </w:divBdr>
              <w:divsChild>
                <w:div w:id="2367177">
                  <w:marLeft w:val="0"/>
                  <w:marRight w:val="0"/>
                  <w:marTop w:val="0"/>
                  <w:marBottom w:val="0"/>
                  <w:divBdr>
                    <w:top w:val="none" w:sz="0" w:space="0" w:color="auto"/>
                    <w:left w:val="none" w:sz="0" w:space="0" w:color="auto"/>
                    <w:bottom w:val="none" w:sz="0" w:space="0" w:color="auto"/>
                    <w:right w:val="none" w:sz="0" w:space="0" w:color="auto"/>
                  </w:divBdr>
                  <w:divsChild>
                    <w:div w:id="90048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0725">
      <w:bodyDiv w:val="1"/>
      <w:marLeft w:val="0"/>
      <w:marRight w:val="0"/>
      <w:marTop w:val="0"/>
      <w:marBottom w:val="0"/>
      <w:divBdr>
        <w:top w:val="none" w:sz="0" w:space="0" w:color="auto"/>
        <w:left w:val="none" w:sz="0" w:space="0" w:color="auto"/>
        <w:bottom w:val="none" w:sz="0" w:space="0" w:color="auto"/>
        <w:right w:val="none" w:sz="0" w:space="0" w:color="auto"/>
      </w:divBdr>
    </w:div>
    <w:div w:id="1609435338">
      <w:bodyDiv w:val="1"/>
      <w:marLeft w:val="0"/>
      <w:marRight w:val="0"/>
      <w:marTop w:val="0"/>
      <w:marBottom w:val="0"/>
      <w:divBdr>
        <w:top w:val="none" w:sz="0" w:space="0" w:color="auto"/>
        <w:left w:val="none" w:sz="0" w:space="0" w:color="auto"/>
        <w:bottom w:val="none" w:sz="0" w:space="0" w:color="auto"/>
        <w:right w:val="none" w:sz="0" w:space="0" w:color="auto"/>
      </w:divBdr>
    </w:div>
    <w:div w:id="1660305546">
      <w:bodyDiv w:val="1"/>
      <w:marLeft w:val="0"/>
      <w:marRight w:val="0"/>
      <w:marTop w:val="0"/>
      <w:marBottom w:val="0"/>
      <w:divBdr>
        <w:top w:val="none" w:sz="0" w:space="0" w:color="auto"/>
        <w:left w:val="none" w:sz="0" w:space="0" w:color="auto"/>
        <w:bottom w:val="none" w:sz="0" w:space="0" w:color="auto"/>
        <w:right w:val="none" w:sz="0" w:space="0" w:color="auto"/>
      </w:divBdr>
      <w:divsChild>
        <w:div w:id="613750318">
          <w:marLeft w:val="0"/>
          <w:marRight w:val="0"/>
          <w:marTop w:val="0"/>
          <w:marBottom w:val="0"/>
          <w:divBdr>
            <w:top w:val="none" w:sz="0" w:space="0" w:color="auto"/>
            <w:left w:val="none" w:sz="0" w:space="0" w:color="auto"/>
            <w:bottom w:val="none" w:sz="0" w:space="0" w:color="auto"/>
            <w:right w:val="none" w:sz="0" w:space="0" w:color="auto"/>
          </w:divBdr>
          <w:divsChild>
            <w:div w:id="121118256">
              <w:marLeft w:val="0"/>
              <w:marRight w:val="0"/>
              <w:marTop w:val="0"/>
              <w:marBottom w:val="0"/>
              <w:divBdr>
                <w:top w:val="none" w:sz="0" w:space="0" w:color="auto"/>
                <w:left w:val="none" w:sz="0" w:space="0" w:color="auto"/>
                <w:bottom w:val="none" w:sz="0" w:space="0" w:color="auto"/>
                <w:right w:val="none" w:sz="0" w:space="0" w:color="auto"/>
              </w:divBdr>
              <w:divsChild>
                <w:div w:id="17303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52861">
      <w:bodyDiv w:val="1"/>
      <w:marLeft w:val="0"/>
      <w:marRight w:val="0"/>
      <w:marTop w:val="0"/>
      <w:marBottom w:val="0"/>
      <w:divBdr>
        <w:top w:val="none" w:sz="0" w:space="0" w:color="auto"/>
        <w:left w:val="none" w:sz="0" w:space="0" w:color="auto"/>
        <w:bottom w:val="none" w:sz="0" w:space="0" w:color="auto"/>
        <w:right w:val="none" w:sz="0" w:space="0" w:color="auto"/>
      </w:divBdr>
    </w:div>
    <w:div w:id="1908959136">
      <w:bodyDiv w:val="1"/>
      <w:marLeft w:val="0"/>
      <w:marRight w:val="0"/>
      <w:marTop w:val="0"/>
      <w:marBottom w:val="0"/>
      <w:divBdr>
        <w:top w:val="none" w:sz="0" w:space="0" w:color="auto"/>
        <w:left w:val="none" w:sz="0" w:space="0" w:color="auto"/>
        <w:bottom w:val="none" w:sz="0" w:space="0" w:color="auto"/>
        <w:right w:val="none" w:sz="0" w:space="0" w:color="auto"/>
      </w:divBdr>
    </w:div>
    <w:div w:id="2007321065">
      <w:bodyDiv w:val="1"/>
      <w:marLeft w:val="0"/>
      <w:marRight w:val="0"/>
      <w:marTop w:val="0"/>
      <w:marBottom w:val="0"/>
      <w:divBdr>
        <w:top w:val="none" w:sz="0" w:space="0" w:color="auto"/>
        <w:left w:val="none" w:sz="0" w:space="0" w:color="auto"/>
        <w:bottom w:val="none" w:sz="0" w:space="0" w:color="auto"/>
        <w:right w:val="none" w:sz="0" w:space="0" w:color="auto"/>
      </w:divBdr>
    </w:div>
    <w:div w:id="2013755616">
      <w:bodyDiv w:val="1"/>
      <w:marLeft w:val="0"/>
      <w:marRight w:val="0"/>
      <w:marTop w:val="0"/>
      <w:marBottom w:val="0"/>
      <w:divBdr>
        <w:top w:val="none" w:sz="0" w:space="0" w:color="auto"/>
        <w:left w:val="none" w:sz="0" w:space="0" w:color="auto"/>
        <w:bottom w:val="none" w:sz="0" w:space="0" w:color="auto"/>
        <w:right w:val="none" w:sz="0" w:space="0" w:color="auto"/>
      </w:divBdr>
      <w:divsChild>
        <w:div w:id="284849233">
          <w:marLeft w:val="0"/>
          <w:marRight w:val="0"/>
          <w:marTop w:val="0"/>
          <w:marBottom w:val="0"/>
          <w:divBdr>
            <w:top w:val="none" w:sz="0" w:space="0" w:color="auto"/>
            <w:left w:val="none" w:sz="0" w:space="0" w:color="auto"/>
            <w:bottom w:val="none" w:sz="0" w:space="0" w:color="auto"/>
            <w:right w:val="none" w:sz="0" w:space="0" w:color="auto"/>
          </w:divBdr>
          <w:divsChild>
            <w:div w:id="653031366">
              <w:marLeft w:val="0"/>
              <w:marRight w:val="0"/>
              <w:marTop w:val="0"/>
              <w:marBottom w:val="0"/>
              <w:divBdr>
                <w:top w:val="none" w:sz="0" w:space="0" w:color="auto"/>
                <w:left w:val="none" w:sz="0" w:space="0" w:color="auto"/>
                <w:bottom w:val="none" w:sz="0" w:space="0" w:color="auto"/>
                <w:right w:val="none" w:sz="0" w:space="0" w:color="auto"/>
              </w:divBdr>
              <w:divsChild>
                <w:div w:id="1506752020">
                  <w:marLeft w:val="0"/>
                  <w:marRight w:val="0"/>
                  <w:marTop w:val="0"/>
                  <w:marBottom w:val="0"/>
                  <w:divBdr>
                    <w:top w:val="none" w:sz="0" w:space="0" w:color="auto"/>
                    <w:left w:val="none" w:sz="0" w:space="0" w:color="auto"/>
                    <w:bottom w:val="none" w:sz="0" w:space="0" w:color="auto"/>
                    <w:right w:val="none" w:sz="0" w:space="0" w:color="auto"/>
                  </w:divBdr>
                  <w:divsChild>
                    <w:div w:id="1168053802">
                      <w:marLeft w:val="0"/>
                      <w:marRight w:val="0"/>
                      <w:marTop w:val="0"/>
                      <w:marBottom w:val="0"/>
                      <w:divBdr>
                        <w:top w:val="none" w:sz="0" w:space="0" w:color="auto"/>
                        <w:left w:val="none" w:sz="0" w:space="0" w:color="auto"/>
                        <w:bottom w:val="none" w:sz="0" w:space="0" w:color="auto"/>
                        <w:right w:val="none" w:sz="0" w:space="0" w:color="auto"/>
                      </w:divBdr>
                      <w:divsChild>
                        <w:div w:id="1691250794">
                          <w:marLeft w:val="0"/>
                          <w:marRight w:val="0"/>
                          <w:marTop w:val="0"/>
                          <w:marBottom w:val="0"/>
                          <w:divBdr>
                            <w:top w:val="none" w:sz="0" w:space="0" w:color="auto"/>
                            <w:left w:val="none" w:sz="0" w:space="0" w:color="auto"/>
                            <w:bottom w:val="none" w:sz="0" w:space="0" w:color="auto"/>
                            <w:right w:val="none" w:sz="0" w:space="0" w:color="auto"/>
                          </w:divBdr>
                          <w:divsChild>
                            <w:div w:id="68382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069895">
      <w:bodyDiv w:val="1"/>
      <w:marLeft w:val="0"/>
      <w:marRight w:val="0"/>
      <w:marTop w:val="0"/>
      <w:marBottom w:val="0"/>
      <w:divBdr>
        <w:top w:val="none" w:sz="0" w:space="0" w:color="auto"/>
        <w:left w:val="none" w:sz="0" w:space="0" w:color="auto"/>
        <w:bottom w:val="none" w:sz="0" w:space="0" w:color="auto"/>
        <w:right w:val="none" w:sz="0" w:space="0" w:color="auto"/>
      </w:divBdr>
    </w:div>
    <w:div w:id="2041736811">
      <w:bodyDiv w:val="1"/>
      <w:marLeft w:val="0"/>
      <w:marRight w:val="0"/>
      <w:marTop w:val="0"/>
      <w:marBottom w:val="0"/>
      <w:divBdr>
        <w:top w:val="none" w:sz="0" w:space="0" w:color="auto"/>
        <w:left w:val="none" w:sz="0" w:space="0" w:color="auto"/>
        <w:bottom w:val="none" w:sz="0" w:space="0" w:color="auto"/>
        <w:right w:val="none" w:sz="0" w:space="0" w:color="auto"/>
      </w:divBdr>
      <w:divsChild>
        <w:div w:id="1900431451">
          <w:marLeft w:val="0"/>
          <w:marRight w:val="0"/>
          <w:marTop w:val="0"/>
          <w:marBottom w:val="0"/>
          <w:divBdr>
            <w:top w:val="none" w:sz="0" w:space="0" w:color="auto"/>
            <w:left w:val="none" w:sz="0" w:space="0" w:color="auto"/>
            <w:bottom w:val="none" w:sz="0" w:space="0" w:color="auto"/>
            <w:right w:val="none" w:sz="0" w:space="0" w:color="auto"/>
          </w:divBdr>
          <w:divsChild>
            <w:div w:id="1666736271">
              <w:marLeft w:val="0"/>
              <w:marRight w:val="0"/>
              <w:marTop w:val="0"/>
              <w:marBottom w:val="0"/>
              <w:divBdr>
                <w:top w:val="none" w:sz="0" w:space="0" w:color="auto"/>
                <w:left w:val="none" w:sz="0" w:space="0" w:color="auto"/>
                <w:bottom w:val="none" w:sz="0" w:space="0" w:color="auto"/>
                <w:right w:val="none" w:sz="0" w:space="0" w:color="auto"/>
              </w:divBdr>
              <w:divsChild>
                <w:div w:id="159930270">
                  <w:marLeft w:val="0"/>
                  <w:marRight w:val="0"/>
                  <w:marTop w:val="0"/>
                  <w:marBottom w:val="0"/>
                  <w:divBdr>
                    <w:top w:val="none" w:sz="0" w:space="0" w:color="auto"/>
                    <w:left w:val="none" w:sz="0" w:space="0" w:color="auto"/>
                    <w:bottom w:val="none" w:sz="0" w:space="0" w:color="auto"/>
                    <w:right w:val="none" w:sz="0" w:space="0" w:color="auto"/>
                  </w:divBdr>
                  <w:divsChild>
                    <w:div w:id="5793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619831">
      <w:bodyDiv w:val="1"/>
      <w:marLeft w:val="0"/>
      <w:marRight w:val="0"/>
      <w:marTop w:val="0"/>
      <w:marBottom w:val="0"/>
      <w:divBdr>
        <w:top w:val="none" w:sz="0" w:space="0" w:color="auto"/>
        <w:left w:val="none" w:sz="0" w:space="0" w:color="auto"/>
        <w:bottom w:val="none" w:sz="0" w:space="0" w:color="auto"/>
        <w:right w:val="none" w:sz="0" w:space="0" w:color="auto"/>
      </w:divBdr>
    </w:div>
    <w:div w:id="211636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happiness.report/ed/2021/work-and-well-being-during-covid-19-impact-inequalities-resilience-and-the-future-of-work/" TargetMode="External"/><Relationship Id="rId13" Type="http://schemas.openxmlformats.org/officeDocument/2006/relationships/hyperlink" Target="https://www2.deloitte.com/global/en/pages/about-deloitte/articles/covid-19/understanding-covid-19-s-impact-on-the-technology-sector-.html" TargetMode="External"/><Relationship Id="rId18" Type="http://schemas.openxmlformats.org/officeDocument/2006/relationships/hyperlink" Target="https://www.toyota-europe.com/world-of-toyota/articles-news-events/2020/covid19" TargetMode="External"/><Relationship Id="rId3" Type="http://schemas.openxmlformats.org/officeDocument/2006/relationships/styles" Target="styles.xml"/><Relationship Id="rId7" Type="http://schemas.openxmlformats.org/officeDocument/2006/relationships/hyperlink" Target="https://www.statista.com/chart/21570/uk-car-manufacturing-coronavirus-effect/" TargetMode="External"/><Relationship Id="rId12" Type="http://schemas.openxmlformats.org/officeDocument/2006/relationships/hyperlink" Target="https://www.pwc.co.uk/industries/automotive/insights/uk-automotive-demand-in-the-wake-of-covid-19.html" TargetMode="External"/><Relationship Id="rId17" Type="http://schemas.openxmlformats.org/officeDocument/2006/relationships/hyperlink" Target="https://global.toyota/en/newsroom/corporate/35647779.html" TargetMode="External"/><Relationship Id="rId2" Type="http://schemas.openxmlformats.org/officeDocument/2006/relationships/numbering" Target="numbering.xml"/><Relationship Id="rId16" Type="http://schemas.openxmlformats.org/officeDocument/2006/relationships/hyperlink" Target="https://www.linkedin.com/pulse/current-megatrends-automotive-industry-philipp-wibb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ccenture.com/_acnmedia/PDF-121/Accenture-Covid-19-Impact-Automotive-Industry.pdf" TargetMode="External"/><Relationship Id="rId11" Type="http://schemas.openxmlformats.org/officeDocument/2006/relationships/hyperlink" Target="https://www.lexus.eu/environment" TargetMode="External"/><Relationship Id="rId5" Type="http://schemas.openxmlformats.org/officeDocument/2006/relationships/webSettings" Target="webSettings.xml"/><Relationship Id="rId15" Type="http://schemas.openxmlformats.org/officeDocument/2006/relationships/hyperlink" Target="https://www.theguardian.com/business/2021/jul/05/uk-car-industry-continues-weak-recovery-from-covid-in-june" TargetMode="External"/><Relationship Id="rId10" Type="http://schemas.openxmlformats.org/officeDocument/2006/relationships/hyperlink" Target="https://www.lexusofadelaide.com.au/about/covid-1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xus.com.au/connectivity" TargetMode="External"/><Relationship Id="rId14" Type="http://schemas.openxmlformats.org/officeDocument/2006/relationships/hyperlink" Target="https://www.smmt.co.uk/2021/01/uk-car-production-down-29-3-as-coronavirus-slams-brakes-on-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1D742-8AFF-B945-BE5C-95956305C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10</Pages>
  <Words>2472</Words>
  <Characters>14093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Bregolin (2030799)</dc:creator>
  <cp:keywords/>
  <dc:description/>
  <cp:lastModifiedBy>Noemi Bregolin (2030799)</cp:lastModifiedBy>
  <cp:revision>10</cp:revision>
  <dcterms:created xsi:type="dcterms:W3CDTF">2022-01-06T20:37:00Z</dcterms:created>
  <dcterms:modified xsi:type="dcterms:W3CDTF">2022-01-10T17:56:00Z</dcterms:modified>
</cp:coreProperties>
</file>