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56D36D" w14:textId="77777777" w:rsidR="00DA2AAB" w:rsidRPr="000F3A08" w:rsidRDefault="00DA2AAB" w:rsidP="00DA2AAB">
      <w:pPr>
        <w:spacing w:line="480" w:lineRule="auto"/>
        <w:rPr>
          <w:rFonts w:ascii="Arial" w:hAnsi="Arial" w:cs="Arial"/>
          <w:b/>
          <w:bCs/>
          <w:sz w:val="24"/>
          <w:szCs w:val="24"/>
        </w:rPr>
      </w:pPr>
      <w:r w:rsidRPr="000F3A08">
        <w:rPr>
          <w:rFonts w:ascii="Arial" w:hAnsi="Arial" w:cs="Arial"/>
          <w:b/>
          <w:bCs/>
          <w:sz w:val="24"/>
          <w:szCs w:val="24"/>
        </w:rPr>
        <w:t xml:space="preserve">Assignment Title: </w:t>
      </w:r>
    </w:p>
    <w:p w14:paraId="68F7EF5E" w14:textId="1F9818C8" w:rsidR="000F3A08" w:rsidRPr="000F3A08" w:rsidRDefault="000F3A08" w:rsidP="000F3A08">
      <w:pPr>
        <w:rPr>
          <w:rFonts w:ascii="Arial" w:hAnsi="Arial" w:cs="Arial"/>
          <w:b/>
          <w:bCs/>
          <w:sz w:val="24"/>
          <w:szCs w:val="24"/>
        </w:rPr>
      </w:pPr>
      <w:r w:rsidRPr="000F3A08">
        <w:rPr>
          <w:rFonts w:ascii="Arial" w:hAnsi="Arial" w:cs="Arial"/>
          <w:b/>
          <w:bCs/>
          <w:sz w:val="24"/>
          <w:szCs w:val="24"/>
        </w:rPr>
        <w:t>Select and research IHG Hotel Group as your audit case study:</w:t>
      </w:r>
    </w:p>
    <w:p w14:paraId="33FED167" w14:textId="77777777" w:rsidR="003A3648" w:rsidRPr="000F3A08" w:rsidRDefault="003A3648" w:rsidP="00F908FF">
      <w:pPr>
        <w:rPr>
          <w:rFonts w:ascii="Arial" w:hAnsi="Arial" w:cs="Arial"/>
          <w:b/>
          <w:bCs/>
          <w:sz w:val="24"/>
          <w:szCs w:val="24"/>
        </w:rPr>
      </w:pPr>
    </w:p>
    <w:p w14:paraId="08E8BB48" w14:textId="77777777" w:rsidR="003A3648" w:rsidRPr="000F3A08" w:rsidRDefault="003A3648" w:rsidP="00F908FF">
      <w:pPr>
        <w:rPr>
          <w:rFonts w:ascii="Arial" w:hAnsi="Arial" w:cs="Arial"/>
          <w:b/>
          <w:bCs/>
          <w:sz w:val="24"/>
          <w:szCs w:val="24"/>
        </w:rPr>
      </w:pPr>
    </w:p>
    <w:p w14:paraId="388361D2" w14:textId="77777777" w:rsidR="00DA2AAB" w:rsidRPr="000F3A08" w:rsidRDefault="00DA2AAB" w:rsidP="00DA2AAB">
      <w:pPr>
        <w:spacing w:line="480" w:lineRule="auto"/>
        <w:rPr>
          <w:rFonts w:ascii="Arial" w:hAnsi="Arial" w:cs="Arial"/>
          <w:b/>
          <w:bCs/>
          <w:sz w:val="24"/>
          <w:szCs w:val="24"/>
          <w:lang w:val="nl-NL"/>
        </w:rPr>
      </w:pPr>
      <w:r w:rsidRPr="000F3A08">
        <w:rPr>
          <w:rFonts w:ascii="Arial" w:hAnsi="Arial" w:cs="Arial"/>
          <w:b/>
          <w:bCs/>
          <w:sz w:val="24"/>
          <w:szCs w:val="24"/>
          <w:lang w:val="nl-NL"/>
        </w:rPr>
        <w:t>Name:                                  Viktoria Benko</w:t>
      </w:r>
    </w:p>
    <w:p w14:paraId="234C8A56" w14:textId="77777777" w:rsidR="00DA2AAB" w:rsidRPr="000F3A08" w:rsidRDefault="00DA2AAB" w:rsidP="00DA2AAB">
      <w:pPr>
        <w:spacing w:line="480" w:lineRule="auto"/>
        <w:rPr>
          <w:rFonts w:ascii="Arial" w:hAnsi="Arial" w:cs="Arial"/>
          <w:b/>
          <w:bCs/>
          <w:sz w:val="24"/>
          <w:szCs w:val="24"/>
          <w:lang w:val="nl-NL"/>
        </w:rPr>
      </w:pPr>
    </w:p>
    <w:p w14:paraId="4A63BEF0" w14:textId="77777777" w:rsidR="00DA2AAB" w:rsidRPr="000F3A08" w:rsidRDefault="00DA2AAB" w:rsidP="00DA2AAB">
      <w:pPr>
        <w:spacing w:line="480" w:lineRule="auto"/>
        <w:rPr>
          <w:rFonts w:ascii="Arial" w:hAnsi="Arial" w:cs="Arial"/>
          <w:b/>
          <w:bCs/>
          <w:sz w:val="24"/>
          <w:szCs w:val="24"/>
          <w:lang w:val="nl-NL"/>
        </w:rPr>
      </w:pPr>
      <w:r w:rsidRPr="000F3A08">
        <w:rPr>
          <w:rFonts w:ascii="Arial" w:hAnsi="Arial" w:cs="Arial"/>
          <w:b/>
          <w:bCs/>
          <w:sz w:val="24"/>
          <w:szCs w:val="24"/>
          <w:lang w:val="nl-NL"/>
        </w:rPr>
        <w:t>Student ID:                           2130343</w:t>
      </w:r>
    </w:p>
    <w:p w14:paraId="079CC245" w14:textId="77777777" w:rsidR="00DA2AAB" w:rsidRPr="000F3A08" w:rsidRDefault="00DA2AAB" w:rsidP="00DA2AAB">
      <w:pPr>
        <w:spacing w:line="480" w:lineRule="auto"/>
        <w:rPr>
          <w:rFonts w:ascii="Arial" w:hAnsi="Arial" w:cs="Arial"/>
          <w:b/>
          <w:bCs/>
          <w:sz w:val="24"/>
          <w:szCs w:val="24"/>
          <w:lang w:val="nl-NL"/>
        </w:rPr>
      </w:pPr>
    </w:p>
    <w:p w14:paraId="23D59807" w14:textId="77777777" w:rsidR="00DA2AAB" w:rsidRPr="000F3A08" w:rsidRDefault="00DA2AAB" w:rsidP="00DA2AAB">
      <w:pPr>
        <w:spacing w:line="480" w:lineRule="auto"/>
        <w:rPr>
          <w:rFonts w:ascii="Arial" w:hAnsi="Arial" w:cs="Arial"/>
          <w:b/>
          <w:bCs/>
          <w:sz w:val="24"/>
          <w:szCs w:val="24"/>
        </w:rPr>
      </w:pPr>
      <w:r w:rsidRPr="000F3A08">
        <w:rPr>
          <w:rFonts w:ascii="Arial" w:hAnsi="Arial" w:cs="Arial"/>
          <w:b/>
          <w:bCs/>
          <w:sz w:val="24"/>
          <w:szCs w:val="24"/>
        </w:rPr>
        <w:t>Module name:                     Management and Organisational Behaviour  BMIH5004</w:t>
      </w:r>
    </w:p>
    <w:p w14:paraId="358CC895" w14:textId="77777777" w:rsidR="00DA2AAB" w:rsidRPr="000F3A08" w:rsidRDefault="00DA2AAB" w:rsidP="00DA2AAB">
      <w:pPr>
        <w:spacing w:line="480" w:lineRule="auto"/>
        <w:rPr>
          <w:rFonts w:ascii="Arial" w:hAnsi="Arial" w:cs="Arial"/>
          <w:b/>
          <w:bCs/>
          <w:sz w:val="24"/>
          <w:szCs w:val="24"/>
        </w:rPr>
      </w:pPr>
    </w:p>
    <w:p w14:paraId="74F7DF08" w14:textId="77777777" w:rsidR="00DA2AAB" w:rsidRPr="000F3A08" w:rsidRDefault="00DA2AAB" w:rsidP="00DA2AAB">
      <w:pPr>
        <w:spacing w:line="480" w:lineRule="auto"/>
        <w:rPr>
          <w:rFonts w:ascii="Arial" w:hAnsi="Arial" w:cs="Arial"/>
          <w:b/>
          <w:bCs/>
          <w:sz w:val="24"/>
          <w:szCs w:val="24"/>
        </w:rPr>
      </w:pPr>
    </w:p>
    <w:p w14:paraId="64342D1E" w14:textId="77777777" w:rsidR="00DA2AAB" w:rsidRPr="000F3A08" w:rsidRDefault="00DA2AAB" w:rsidP="00DA2AAB">
      <w:pPr>
        <w:spacing w:line="480" w:lineRule="auto"/>
        <w:rPr>
          <w:rFonts w:ascii="Arial" w:hAnsi="Arial" w:cs="Arial"/>
          <w:b/>
          <w:bCs/>
          <w:sz w:val="24"/>
          <w:szCs w:val="24"/>
        </w:rPr>
      </w:pPr>
      <w:r w:rsidRPr="000F3A08">
        <w:rPr>
          <w:rFonts w:ascii="Arial" w:hAnsi="Arial" w:cs="Arial"/>
          <w:b/>
          <w:bCs/>
          <w:sz w:val="24"/>
          <w:szCs w:val="24"/>
        </w:rPr>
        <w:t>Tutor Name:                         Charlotte Joyner</w:t>
      </w:r>
    </w:p>
    <w:p w14:paraId="40B3B170" w14:textId="77777777" w:rsidR="00DA2AAB" w:rsidRPr="000F3A08" w:rsidRDefault="00DA2AAB" w:rsidP="00DA2AAB">
      <w:pPr>
        <w:spacing w:line="480" w:lineRule="auto"/>
        <w:rPr>
          <w:rFonts w:ascii="Arial" w:hAnsi="Arial" w:cs="Arial"/>
          <w:b/>
          <w:bCs/>
          <w:color w:val="FF0000"/>
          <w:sz w:val="24"/>
          <w:szCs w:val="24"/>
        </w:rPr>
      </w:pPr>
    </w:p>
    <w:p w14:paraId="48AAF1D9" w14:textId="77777777" w:rsidR="00DA2AAB" w:rsidRDefault="00DA2AAB" w:rsidP="00DA2AAB">
      <w:pPr>
        <w:spacing w:line="480" w:lineRule="auto"/>
        <w:rPr>
          <w:rFonts w:ascii="Arial" w:hAnsi="Arial" w:cs="Arial"/>
          <w:b/>
          <w:bCs/>
          <w:color w:val="FF0000"/>
          <w:sz w:val="28"/>
          <w:szCs w:val="28"/>
        </w:rPr>
      </w:pPr>
    </w:p>
    <w:p w14:paraId="0B71FC11" w14:textId="77777777" w:rsidR="00694AE5" w:rsidRDefault="00694AE5" w:rsidP="00DA2AAB">
      <w:pPr>
        <w:spacing w:line="480" w:lineRule="auto"/>
        <w:rPr>
          <w:rFonts w:ascii="Arial" w:hAnsi="Arial" w:cs="Arial"/>
          <w:b/>
          <w:bCs/>
          <w:color w:val="FF0000"/>
          <w:sz w:val="28"/>
          <w:szCs w:val="28"/>
        </w:rPr>
      </w:pPr>
    </w:p>
    <w:p w14:paraId="1C1D1F33" w14:textId="77777777" w:rsidR="004D1411" w:rsidRDefault="004D1411" w:rsidP="00DA2AAB">
      <w:pPr>
        <w:spacing w:line="480" w:lineRule="auto"/>
        <w:rPr>
          <w:rFonts w:ascii="Arial" w:hAnsi="Arial" w:cs="Arial"/>
          <w:b/>
          <w:bCs/>
          <w:color w:val="FF0000"/>
          <w:sz w:val="28"/>
          <w:szCs w:val="28"/>
        </w:rPr>
      </w:pPr>
    </w:p>
    <w:p w14:paraId="2C3B3046" w14:textId="77777777" w:rsidR="004D1411" w:rsidRDefault="004D1411" w:rsidP="00DA2AAB">
      <w:pPr>
        <w:spacing w:line="480" w:lineRule="auto"/>
        <w:rPr>
          <w:rFonts w:ascii="Arial" w:hAnsi="Arial" w:cs="Arial"/>
          <w:b/>
          <w:bCs/>
          <w:color w:val="FF0000"/>
          <w:sz w:val="28"/>
          <w:szCs w:val="28"/>
        </w:rPr>
      </w:pPr>
    </w:p>
    <w:p w14:paraId="26DD2E4F" w14:textId="5E244AED" w:rsidR="004D1411" w:rsidRPr="00193376" w:rsidRDefault="00202ECB" w:rsidP="00DA2AAB">
      <w:pPr>
        <w:spacing w:line="480" w:lineRule="auto"/>
        <w:rPr>
          <w:rFonts w:ascii="Arial" w:hAnsi="Arial" w:cs="Arial"/>
          <w:b/>
          <w:bCs/>
          <w:color w:val="000000" w:themeColor="text1"/>
          <w:sz w:val="28"/>
          <w:szCs w:val="28"/>
        </w:rPr>
      </w:pPr>
      <w:r w:rsidRPr="00193376">
        <w:rPr>
          <w:rFonts w:ascii="Arial" w:hAnsi="Arial" w:cs="Arial"/>
          <w:b/>
          <w:bCs/>
          <w:color w:val="000000" w:themeColor="text1"/>
          <w:sz w:val="28"/>
          <w:szCs w:val="28"/>
        </w:rPr>
        <w:t>Word Count 2</w:t>
      </w:r>
      <w:r w:rsidR="00193376" w:rsidRPr="00193376">
        <w:rPr>
          <w:rFonts w:ascii="Arial" w:hAnsi="Arial" w:cs="Arial"/>
          <w:b/>
          <w:bCs/>
          <w:color w:val="000000" w:themeColor="text1"/>
          <w:sz w:val="28"/>
          <w:szCs w:val="28"/>
        </w:rPr>
        <w:t>196</w:t>
      </w:r>
    </w:p>
    <w:p w14:paraId="460E1687" w14:textId="77777777" w:rsidR="004D1411" w:rsidRDefault="004D1411" w:rsidP="004D1411">
      <w:pPr>
        <w:pStyle w:val="Heading1"/>
        <w:spacing w:line="480" w:lineRule="auto"/>
      </w:pPr>
      <w:bookmarkStart w:id="0" w:name="_Toc160190709"/>
      <w:r w:rsidRPr="0001532C">
        <w:lastRenderedPageBreak/>
        <w:t>Executive</w:t>
      </w:r>
      <w:r>
        <w:t xml:space="preserve"> </w:t>
      </w:r>
      <w:r w:rsidRPr="0001532C">
        <w:t>Summary</w:t>
      </w:r>
      <w:bookmarkEnd w:id="0"/>
    </w:p>
    <w:p w14:paraId="30EE1479" w14:textId="77777777" w:rsidR="004D1411" w:rsidRPr="00491E9B" w:rsidRDefault="004D1411" w:rsidP="004D1411">
      <w:pPr>
        <w:spacing w:line="480" w:lineRule="auto"/>
        <w:rPr>
          <w:rFonts w:ascii="Arial" w:hAnsi="Arial" w:cs="Arial"/>
          <w:sz w:val="24"/>
          <w:szCs w:val="24"/>
        </w:rPr>
      </w:pPr>
      <w:r w:rsidRPr="00491E9B">
        <w:rPr>
          <w:rFonts w:ascii="Arial" w:hAnsi="Arial" w:cs="Arial"/>
          <w:sz w:val="24"/>
          <w:szCs w:val="24"/>
        </w:rPr>
        <w:t>IHG (InterContinental Hotels Group) is a global hospitality company that operates a variety of hotel brands</w:t>
      </w:r>
      <w:r>
        <w:rPr>
          <w:rFonts w:ascii="Arial" w:hAnsi="Arial" w:cs="Arial"/>
          <w:sz w:val="24"/>
          <w:szCs w:val="24"/>
        </w:rPr>
        <w:t xml:space="preserve"> for example Holiday Inn , Hotel Indigo, Kimpton Hotels and Restaurants etc.</w:t>
      </w:r>
      <w:r w:rsidRPr="00491E9B">
        <w:rPr>
          <w:rFonts w:ascii="Arial" w:hAnsi="Arial" w:cs="Arial"/>
          <w:sz w:val="24"/>
          <w:szCs w:val="24"/>
        </w:rPr>
        <w:t xml:space="preserve"> The change in IHG hotels can be driven by various factors, such as shifts in consumer preferences, technological advancements, changes in the competitive landscape, economic conditions, and trends in the travel and hospitality industry. Additionally, IHG may be implementing strategic initiatives, such as rebranding, renovation, expansion, or adopting sustainable practices, to stay relevant and competitive in the market.</w:t>
      </w:r>
    </w:p>
    <w:p w14:paraId="7B262CCC" w14:textId="77777777" w:rsidR="0053523D" w:rsidRPr="000F3A08" w:rsidRDefault="0053523D" w:rsidP="00DA2AAB">
      <w:pPr>
        <w:spacing w:line="480" w:lineRule="auto"/>
        <w:rPr>
          <w:rFonts w:ascii="Arial" w:hAnsi="Arial" w:cs="Arial"/>
          <w:b/>
          <w:bCs/>
          <w:color w:val="FF0000"/>
          <w:sz w:val="28"/>
          <w:szCs w:val="28"/>
        </w:rPr>
      </w:pPr>
    </w:p>
    <w:bookmarkStart w:id="1" w:name="_Toc160190710" w:displacedByCustomXml="next"/>
    <w:sdt>
      <w:sdtPr>
        <w:rPr>
          <w:rFonts w:asciiTheme="minorHAnsi" w:eastAsiaTheme="minorHAnsi" w:hAnsiTheme="minorHAnsi" w:cstheme="minorBidi"/>
          <w:color w:val="auto"/>
          <w:sz w:val="22"/>
          <w:szCs w:val="22"/>
        </w:rPr>
        <w:id w:val="1266272345"/>
        <w:docPartObj>
          <w:docPartGallery w:val="Table of Contents"/>
          <w:docPartUnique/>
        </w:docPartObj>
      </w:sdtPr>
      <w:sdtEndPr>
        <w:rPr>
          <w:b/>
          <w:bCs/>
          <w:noProof/>
        </w:rPr>
      </w:sdtEndPr>
      <w:sdtContent>
        <w:p w14:paraId="4DFD4A51" w14:textId="0E386D13" w:rsidR="00694AE5" w:rsidRPr="00694AE5" w:rsidRDefault="00694AE5" w:rsidP="00694AE5">
          <w:pPr>
            <w:pStyle w:val="Heading1"/>
          </w:pPr>
          <w:r w:rsidRPr="00694AE5">
            <w:t>Table of Contents</w:t>
          </w:r>
          <w:bookmarkEnd w:id="1"/>
        </w:p>
        <w:p w14:paraId="68A07B35" w14:textId="18AC434E" w:rsidR="00AF5703" w:rsidRDefault="00694AE5">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0190709" w:history="1">
            <w:r w:rsidR="00AF5703" w:rsidRPr="00362605">
              <w:rPr>
                <w:rStyle w:val="Hyperlink"/>
                <w:noProof/>
              </w:rPr>
              <w:t>Executive Summary</w:t>
            </w:r>
            <w:r w:rsidR="00AF5703">
              <w:rPr>
                <w:noProof/>
                <w:webHidden/>
              </w:rPr>
              <w:tab/>
            </w:r>
            <w:r w:rsidR="00AF5703">
              <w:rPr>
                <w:noProof/>
                <w:webHidden/>
              </w:rPr>
              <w:fldChar w:fldCharType="begin"/>
            </w:r>
            <w:r w:rsidR="00AF5703">
              <w:rPr>
                <w:noProof/>
                <w:webHidden/>
              </w:rPr>
              <w:instrText xml:space="preserve"> PAGEREF _Toc160190709 \h </w:instrText>
            </w:r>
            <w:r w:rsidR="00AF5703">
              <w:rPr>
                <w:noProof/>
                <w:webHidden/>
              </w:rPr>
            </w:r>
            <w:r w:rsidR="00AF5703">
              <w:rPr>
                <w:noProof/>
                <w:webHidden/>
              </w:rPr>
              <w:fldChar w:fldCharType="separate"/>
            </w:r>
            <w:r w:rsidR="00AF5703">
              <w:rPr>
                <w:noProof/>
                <w:webHidden/>
              </w:rPr>
              <w:t>2</w:t>
            </w:r>
            <w:r w:rsidR="00AF5703">
              <w:rPr>
                <w:noProof/>
                <w:webHidden/>
              </w:rPr>
              <w:fldChar w:fldCharType="end"/>
            </w:r>
          </w:hyperlink>
        </w:p>
        <w:p w14:paraId="6FA39B49" w14:textId="096F7D4C" w:rsidR="00AF5703" w:rsidRDefault="00000000">
          <w:pPr>
            <w:pStyle w:val="TOC1"/>
            <w:tabs>
              <w:tab w:val="right" w:leader="dot" w:pos="9016"/>
            </w:tabs>
            <w:rPr>
              <w:rFonts w:eastAsiaTheme="minorEastAsia"/>
              <w:noProof/>
              <w:sz w:val="24"/>
              <w:szCs w:val="24"/>
              <w:lang w:eastAsia="en-GB"/>
            </w:rPr>
          </w:pPr>
          <w:hyperlink w:anchor="_Toc160190710" w:history="1">
            <w:r w:rsidR="00AF5703" w:rsidRPr="00362605">
              <w:rPr>
                <w:rStyle w:val="Hyperlink"/>
                <w:noProof/>
              </w:rPr>
              <w:t>Table of Contents</w:t>
            </w:r>
            <w:r w:rsidR="00AF5703">
              <w:rPr>
                <w:noProof/>
                <w:webHidden/>
              </w:rPr>
              <w:tab/>
            </w:r>
            <w:r w:rsidR="00AF5703">
              <w:rPr>
                <w:noProof/>
                <w:webHidden/>
              </w:rPr>
              <w:fldChar w:fldCharType="begin"/>
            </w:r>
            <w:r w:rsidR="00AF5703">
              <w:rPr>
                <w:noProof/>
                <w:webHidden/>
              </w:rPr>
              <w:instrText xml:space="preserve"> PAGEREF _Toc160190710 \h </w:instrText>
            </w:r>
            <w:r w:rsidR="00AF5703">
              <w:rPr>
                <w:noProof/>
                <w:webHidden/>
              </w:rPr>
            </w:r>
            <w:r w:rsidR="00AF5703">
              <w:rPr>
                <w:noProof/>
                <w:webHidden/>
              </w:rPr>
              <w:fldChar w:fldCharType="separate"/>
            </w:r>
            <w:r w:rsidR="00AF5703">
              <w:rPr>
                <w:noProof/>
                <w:webHidden/>
              </w:rPr>
              <w:t>2</w:t>
            </w:r>
            <w:r w:rsidR="00AF5703">
              <w:rPr>
                <w:noProof/>
                <w:webHidden/>
              </w:rPr>
              <w:fldChar w:fldCharType="end"/>
            </w:r>
          </w:hyperlink>
        </w:p>
        <w:p w14:paraId="72892319" w14:textId="77456693" w:rsidR="00AF5703" w:rsidRDefault="00000000">
          <w:pPr>
            <w:pStyle w:val="TOC1"/>
            <w:tabs>
              <w:tab w:val="right" w:leader="dot" w:pos="9016"/>
            </w:tabs>
            <w:rPr>
              <w:rFonts w:eastAsiaTheme="minorEastAsia"/>
              <w:noProof/>
              <w:sz w:val="24"/>
              <w:szCs w:val="24"/>
              <w:lang w:eastAsia="en-GB"/>
            </w:rPr>
          </w:pPr>
          <w:hyperlink w:anchor="_Toc160190711" w:history="1">
            <w:r w:rsidR="00AF5703" w:rsidRPr="00362605">
              <w:rPr>
                <w:rStyle w:val="Hyperlink"/>
                <w:noProof/>
              </w:rPr>
              <w:t>Introduction</w:t>
            </w:r>
            <w:r w:rsidR="00AF5703">
              <w:rPr>
                <w:noProof/>
                <w:webHidden/>
              </w:rPr>
              <w:tab/>
            </w:r>
            <w:r w:rsidR="00AF5703">
              <w:rPr>
                <w:noProof/>
                <w:webHidden/>
              </w:rPr>
              <w:fldChar w:fldCharType="begin"/>
            </w:r>
            <w:r w:rsidR="00AF5703">
              <w:rPr>
                <w:noProof/>
                <w:webHidden/>
              </w:rPr>
              <w:instrText xml:space="preserve"> PAGEREF _Toc160190711 \h </w:instrText>
            </w:r>
            <w:r w:rsidR="00AF5703">
              <w:rPr>
                <w:noProof/>
                <w:webHidden/>
              </w:rPr>
            </w:r>
            <w:r w:rsidR="00AF5703">
              <w:rPr>
                <w:noProof/>
                <w:webHidden/>
              </w:rPr>
              <w:fldChar w:fldCharType="separate"/>
            </w:r>
            <w:r w:rsidR="00AF5703">
              <w:rPr>
                <w:noProof/>
                <w:webHidden/>
              </w:rPr>
              <w:t>3</w:t>
            </w:r>
            <w:r w:rsidR="00AF5703">
              <w:rPr>
                <w:noProof/>
                <w:webHidden/>
              </w:rPr>
              <w:fldChar w:fldCharType="end"/>
            </w:r>
          </w:hyperlink>
        </w:p>
        <w:p w14:paraId="12145F5C" w14:textId="7FF7F1EB" w:rsidR="00AF5703" w:rsidRDefault="00000000">
          <w:pPr>
            <w:pStyle w:val="TOC1"/>
            <w:tabs>
              <w:tab w:val="right" w:leader="dot" w:pos="9016"/>
            </w:tabs>
            <w:rPr>
              <w:rFonts w:eastAsiaTheme="minorEastAsia"/>
              <w:noProof/>
              <w:sz w:val="24"/>
              <w:szCs w:val="24"/>
              <w:lang w:eastAsia="en-GB"/>
            </w:rPr>
          </w:pPr>
          <w:hyperlink w:anchor="_Toc160190712" w:history="1">
            <w:r w:rsidR="00AF5703" w:rsidRPr="00362605">
              <w:rPr>
                <w:rStyle w:val="Hyperlink"/>
                <w:noProof/>
              </w:rPr>
              <w:t>Organisational structure for IHG hotel</w:t>
            </w:r>
            <w:r w:rsidR="00AF5703">
              <w:rPr>
                <w:noProof/>
                <w:webHidden/>
              </w:rPr>
              <w:tab/>
            </w:r>
            <w:r w:rsidR="00AF5703">
              <w:rPr>
                <w:noProof/>
                <w:webHidden/>
              </w:rPr>
              <w:fldChar w:fldCharType="begin"/>
            </w:r>
            <w:r w:rsidR="00AF5703">
              <w:rPr>
                <w:noProof/>
                <w:webHidden/>
              </w:rPr>
              <w:instrText xml:space="preserve"> PAGEREF _Toc160190712 \h </w:instrText>
            </w:r>
            <w:r w:rsidR="00AF5703">
              <w:rPr>
                <w:noProof/>
                <w:webHidden/>
              </w:rPr>
            </w:r>
            <w:r w:rsidR="00AF5703">
              <w:rPr>
                <w:noProof/>
                <w:webHidden/>
              </w:rPr>
              <w:fldChar w:fldCharType="separate"/>
            </w:r>
            <w:r w:rsidR="00AF5703">
              <w:rPr>
                <w:noProof/>
                <w:webHidden/>
              </w:rPr>
              <w:t>3</w:t>
            </w:r>
            <w:r w:rsidR="00AF5703">
              <w:rPr>
                <w:noProof/>
                <w:webHidden/>
              </w:rPr>
              <w:fldChar w:fldCharType="end"/>
            </w:r>
          </w:hyperlink>
        </w:p>
        <w:p w14:paraId="329B07D7" w14:textId="64D3B639" w:rsidR="00AF5703" w:rsidRDefault="00000000">
          <w:pPr>
            <w:pStyle w:val="TOC1"/>
            <w:tabs>
              <w:tab w:val="right" w:leader="dot" w:pos="9016"/>
            </w:tabs>
            <w:rPr>
              <w:rFonts w:eastAsiaTheme="minorEastAsia"/>
              <w:noProof/>
              <w:sz w:val="24"/>
              <w:szCs w:val="24"/>
              <w:lang w:eastAsia="en-GB"/>
            </w:rPr>
          </w:pPr>
          <w:hyperlink w:anchor="_Toc160190713" w:history="1">
            <w:r w:rsidR="00AF5703" w:rsidRPr="00362605">
              <w:rPr>
                <w:rStyle w:val="Hyperlink"/>
                <w:noProof/>
              </w:rPr>
              <w:t>Perceived organisational culture</w:t>
            </w:r>
            <w:r w:rsidR="00AF5703">
              <w:rPr>
                <w:noProof/>
                <w:webHidden/>
              </w:rPr>
              <w:tab/>
            </w:r>
            <w:r w:rsidR="00AF5703">
              <w:rPr>
                <w:noProof/>
                <w:webHidden/>
              </w:rPr>
              <w:fldChar w:fldCharType="begin"/>
            </w:r>
            <w:r w:rsidR="00AF5703">
              <w:rPr>
                <w:noProof/>
                <w:webHidden/>
              </w:rPr>
              <w:instrText xml:space="preserve"> PAGEREF _Toc160190713 \h </w:instrText>
            </w:r>
            <w:r w:rsidR="00AF5703">
              <w:rPr>
                <w:noProof/>
                <w:webHidden/>
              </w:rPr>
            </w:r>
            <w:r w:rsidR="00AF5703">
              <w:rPr>
                <w:noProof/>
                <w:webHidden/>
              </w:rPr>
              <w:fldChar w:fldCharType="separate"/>
            </w:r>
            <w:r w:rsidR="00AF5703">
              <w:rPr>
                <w:noProof/>
                <w:webHidden/>
              </w:rPr>
              <w:t>5</w:t>
            </w:r>
            <w:r w:rsidR="00AF5703">
              <w:rPr>
                <w:noProof/>
                <w:webHidden/>
              </w:rPr>
              <w:fldChar w:fldCharType="end"/>
            </w:r>
          </w:hyperlink>
        </w:p>
        <w:p w14:paraId="00889E86" w14:textId="2ABE3EDE" w:rsidR="00AF5703" w:rsidRDefault="00000000">
          <w:pPr>
            <w:pStyle w:val="TOC1"/>
            <w:tabs>
              <w:tab w:val="right" w:leader="dot" w:pos="9016"/>
            </w:tabs>
            <w:rPr>
              <w:rFonts w:eastAsiaTheme="minorEastAsia"/>
              <w:noProof/>
              <w:sz w:val="24"/>
              <w:szCs w:val="24"/>
              <w:lang w:eastAsia="en-GB"/>
            </w:rPr>
          </w:pPr>
          <w:hyperlink w:anchor="_Toc160190714" w:history="1">
            <w:r w:rsidR="00AF5703" w:rsidRPr="00362605">
              <w:rPr>
                <w:rStyle w:val="Hyperlink"/>
                <w:noProof/>
              </w:rPr>
              <w:t>Hotel groups goals, visions, or aims</w:t>
            </w:r>
            <w:r w:rsidR="00AF5703">
              <w:rPr>
                <w:noProof/>
                <w:webHidden/>
              </w:rPr>
              <w:tab/>
            </w:r>
            <w:r w:rsidR="00AF5703">
              <w:rPr>
                <w:noProof/>
                <w:webHidden/>
              </w:rPr>
              <w:fldChar w:fldCharType="begin"/>
            </w:r>
            <w:r w:rsidR="00AF5703">
              <w:rPr>
                <w:noProof/>
                <w:webHidden/>
              </w:rPr>
              <w:instrText xml:space="preserve"> PAGEREF _Toc160190714 \h </w:instrText>
            </w:r>
            <w:r w:rsidR="00AF5703">
              <w:rPr>
                <w:noProof/>
                <w:webHidden/>
              </w:rPr>
            </w:r>
            <w:r w:rsidR="00AF5703">
              <w:rPr>
                <w:noProof/>
                <w:webHidden/>
              </w:rPr>
              <w:fldChar w:fldCharType="separate"/>
            </w:r>
            <w:r w:rsidR="00AF5703">
              <w:rPr>
                <w:noProof/>
                <w:webHidden/>
              </w:rPr>
              <w:t>7</w:t>
            </w:r>
            <w:r w:rsidR="00AF5703">
              <w:rPr>
                <w:noProof/>
                <w:webHidden/>
              </w:rPr>
              <w:fldChar w:fldCharType="end"/>
            </w:r>
          </w:hyperlink>
        </w:p>
        <w:p w14:paraId="14361EE0" w14:textId="55387D45" w:rsidR="00AF5703" w:rsidRDefault="00000000">
          <w:pPr>
            <w:pStyle w:val="TOC1"/>
            <w:tabs>
              <w:tab w:val="right" w:leader="dot" w:pos="9016"/>
            </w:tabs>
            <w:rPr>
              <w:rFonts w:eastAsiaTheme="minorEastAsia"/>
              <w:noProof/>
              <w:sz w:val="24"/>
              <w:szCs w:val="24"/>
              <w:lang w:eastAsia="en-GB"/>
            </w:rPr>
          </w:pPr>
          <w:hyperlink w:anchor="_Toc160190715" w:history="1">
            <w:r w:rsidR="00AF5703" w:rsidRPr="00362605">
              <w:rPr>
                <w:rStyle w:val="Hyperlink"/>
                <w:noProof/>
              </w:rPr>
              <w:t>Details of the hotel groups Change Strategies or Initiatives</w:t>
            </w:r>
            <w:r w:rsidR="00AF5703">
              <w:rPr>
                <w:noProof/>
                <w:webHidden/>
              </w:rPr>
              <w:tab/>
            </w:r>
            <w:r w:rsidR="00AF5703">
              <w:rPr>
                <w:noProof/>
                <w:webHidden/>
              </w:rPr>
              <w:fldChar w:fldCharType="begin"/>
            </w:r>
            <w:r w:rsidR="00AF5703">
              <w:rPr>
                <w:noProof/>
                <w:webHidden/>
              </w:rPr>
              <w:instrText xml:space="preserve"> PAGEREF _Toc160190715 \h </w:instrText>
            </w:r>
            <w:r w:rsidR="00AF5703">
              <w:rPr>
                <w:noProof/>
                <w:webHidden/>
              </w:rPr>
            </w:r>
            <w:r w:rsidR="00AF5703">
              <w:rPr>
                <w:noProof/>
                <w:webHidden/>
              </w:rPr>
              <w:fldChar w:fldCharType="separate"/>
            </w:r>
            <w:r w:rsidR="00AF5703">
              <w:rPr>
                <w:noProof/>
                <w:webHidden/>
              </w:rPr>
              <w:t>8</w:t>
            </w:r>
            <w:r w:rsidR="00AF5703">
              <w:rPr>
                <w:noProof/>
                <w:webHidden/>
              </w:rPr>
              <w:fldChar w:fldCharType="end"/>
            </w:r>
          </w:hyperlink>
        </w:p>
        <w:p w14:paraId="7B4B2095" w14:textId="48F43551" w:rsidR="00AF5703" w:rsidRPr="004504EB" w:rsidRDefault="00000000">
          <w:pPr>
            <w:pStyle w:val="TOC1"/>
            <w:tabs>
              <w:tab w:val="right" w:leader="dot" w:pos="9016"/>
            </w:tabs>
            <w:rPr>
              <w:rFonts w:eastAsiaTheme="minorEastAsia"/>
              <w:noProof/>
              <w:sz w:val="24"/>
              <w:szCs w:val="24"/>
              <w:lang w:eastAsia="en-GB"/>
            </w:rPr>
          </w:pPr>
          <w:hyperlink w:anchor="_Toc160190716" w:history="1">
            <w:r w:rsidR="00AF5703" w:rsidRPr="004504EB">
              <w:rPr>
                <w:rStyle w:val="Hyperlink"/>
                <w:noProof/>
              </w:rPr>
              <w:t>Changes they are planning to implement</w:t>
            </w:r>
            <w:r w:rsidR="00AF5703" w:rsidRPr="004504EB">
              <w:rPr>
                <w:noProof/>
                <w:webHidden/>
              </w:rPr>
              <w:tab/>
            </w:r>
            <w:r w:rsidR="00AF5703" w:rsidRPr="004504EB">
              <w:rPr>
                <w:noProof/>
                <w:webHidden/>
              </w:rPr>
              <w:fldChar w:fldCharType="begin"/>
            </w:r>
            <w:r w:rsidR="00AF5703" w:rsidRPr="004504EB">
              <w:rPr>
                <w:noProof/>
                <w:webHidden/>
              </w:rPr>
              <w:instrText xml:space="preserve"> PAGEREF _Toc160190716 \h </w:instrText>
            </w:r>
            <w:r w:rsidR="00AF5703" w:rsidRPr="004504EB">
              <w:rPr>
                <w:noProof/>
                <w:webHidden/>
              </w:rPr>
            </w:r>
            <w:r w:rsidR="00AF5703" w:rsidRPr="004504EB">
              <w:rPr>
                <w:noProof/>
                <w:webHidden/>
              </w:rPr>
              <w:fldChar w:fldCharType="separate"/>
            </w:r>
            <w:r w:rsidR="00AF5703" w:rsidRPr="004504EB">
              <w:rPr>
                <w:noProof/>
                <w:webHidden/>
              </w:rPr>
              <w:t>9</w:t>
            </w:r>
            <w:r w:rsidR="00AF5703" w:rsidRPr="004504EB">
              <w:rPr>
                <w:noProof/>
                <w:webHidden/>
              </w:rPr>
              <w:fldChar w:fldCharType="end"/>
            </w:r>
          </w:hyperlink>
        </w:p>
        <w:p w14:paraId="0C2DFC17" w14:textId="7FA86D9D" w:rsidR="00AF5703" w:rsidRPr="004504EB" w:rsidRDefault="00000000">
          <w:pPr>
            <w:pStyle w:val="TOC1"/>
            <w:tabs>
              <w:tab w:val="right" w:leader="dot" w:pos="9016"/>
            </w:tabs>
            <w:rPr>
              <w:rFonts w:eastAsiaTheme="minorEastAsia"/>
              <w:noProof/>
              <w:sz w:val="24"/>
              <w:szCs w:val="24"/>
              <w:lang w:eastAsia="en-GB"/>
            </w:rPr>
          </w:pPr>
          <w:hyperlink w:anchor="_Toc160190717" w:history="1">
            <w:r w:rsidR="00AF5703" w:rsidRPr="004504EB">
              <w:rPr>
                <w:rStyle w:val="Hyperlink"/>
                <w:noProof/>
              </w:rPr>
              <w:t>Reasons they making these changes</w:t>
            </w:r>
            <w:r w:rsidR="00AF5703" w:rsidRPr="004504EB">
              <w:rPr>
                <w:noProof/>
                <w:webHidden/>
              </w:rPr>
              <w:tab/>
            </w:r>
            <w:r w:rsidR="00AF5703" w:rsidRPr="004504EB">
              <w:rPr>
                <w:noProof/>
                <w:webHidden/>
              </w:rPr>
              <w:fldChar w:fldCharType="begin"/>
            </w:r>
            <w:r w:rsidR="00AF5703" w:rsidRPr="004504EB">
              <w:rPr>
                <w:noProof/>
                <w:webHidden/>
              </w:rPr>
              <w:instrText xml:space="preserve"> PAGEREF _Toc160190717 \h </w:instrText>
            </w:r>
            <w:r w:rsidR="00AF5703" w:rsidRPr="004504EB">
              <w:rPr>
                <w:noProof/>
                <w:webHidden/>
              </w:rPr>
            </w:r>
            <w:r w:rsidR="00AF5703" w:rsidRPr="004504EB">
              <w:rPr>
                <w:noProof/>
                <w:webHidden/>
              </w:rPr>
              <w:fldChar w:fldCharType="separate"/>
            </w:r>
            <w:r w:rsidR="00AF5703" w:rsidRPr="004504EB">
              <w:rPr>
                <w:noProof/>
                <w:webHidden/>
              </w:rPr>
              <w:t>10</w:t>
            </w:r>
            <w:r w:rsidR="00AF5703" w:rsidRPr="004504EB">
              <w:rPr>
                <w:noProof/>
                <w:webHidden/>
              </w:rPr>
              <w:fldChar w:fldCharType="end"/>
            </w:r>
          </w:hyperlink>
        </w:p>
        <w:p w14:paraId="5B2CB547" w14:textId="3AEC2777" w:rsidR="00AF5703" w:rsidRDefault="00000000">
          <w:pPr>
            <w:pStyle w:val="TOC1"/>
            <w:tabs>
              <w:tab w:val="right" w:leader="dot" w:pos="9016"/>
            </w:tabs>
            <w:rPr>
              <w:rFonts w:eastAsiaTheme="minorEastAsia"/>
              <w:noProof/>
              <w:sz w:val="24"/>
              <w:szCs w:val="24"/>
              <w:lang w:eastAsia="en-GB"/>
            </w:rPr>
          </w:pPr>
          <w:hyperlink w:anchor="_Toc160190718" w:history="1">
            <w:r w:rsidR="00AF5703" w:rsidRPr="004504EB">
              <w:rPr>
                <w:rStyle w:val="Hyperlink"/>
                <w:noProof/>
              </w:rPr>
              <w:t>Likely outcomes after implementing these changes</w:t>
            </w:r>
            <w:r w:rsidR="00AF5703" w:rsidRPr="004504EB">
              <w:rPr>
                <w:noProof/>
                <w:webHidden/>
              </w:rPr>
              <w:tab/>
            </w:r>
            <w:r w:rsidR="00AF5703" w:rsidRPr="004504EB">
              <w:rPr>
                <w:noProof/>
                <w:webHidden/>
              </w:rPr>
              <w:fldChar w:fldCharType="begin"/>
            </w:r>
            <w:r w:rsidR="00AF5703" w:rsidRPr="004504EB">
              <w:rPr>
                <w:noProof/>
                <w:webHidden/>
              </w:rPr>
              <w:instrText xml:space="preserve"> PAGEREF _Toc160190718 \h </w:instrText>
            </w:r>
            <w:r w:rsidR="00AF5703" w:rsidRPr="004504EB">
              <w:rPr>
                <w:noProof/>
                <w:webHidden/>
              </w:rPr>
            </w:r>
            <w:r w:rsidR="00AF5703" w:rsidRPr="004504EB">
              <w:rPr>
                <w:noProof/>
                <w:webHidden/>
              </w:rPr>
              <w:fldChar w:fldCharType="separate"/>
            </w:r>
            <w:r w:rsidR="00AF5703" w:rsidRPr="004504EB">
              <w:rPr>
                <w:noProof/>
                <w:webHidden/>
              </w:rPr>
              <w:t>11</w:t>
            </w:r>
            <w:r w:rsidR="00AF5703" w:rsidRPr="004504EB">
              <w:rPr>
                <w:noProof/>
                <w:webHidden/>
              </w:rPr>
              <w:fldChar w:fldCharType="end"/>
            </w:r>
          </w:hyperlink>
        </w:p>
        <w:p w14:paraId="5D33441A" w14:textId="2E7F928C" w:rsidR="00AF5703" w:rsidRDefault="00000000">
          <w:pPr>
            <w:pStyle w:val="TOC1"/>
            <w:tabs>
              <w:tab w:val="right" w:leader="dot" w:pos="9016"/>
            </w:tabs>
            <w:rPr>
              <w:rFonts w:eastAsiaTheme="minorEastAsia"/>
              <w:noProof/>
              <w:sz w:val="24"/>
              <w:szCs w:val="24"/>
              <w:lang w:eastAsia="en-GB"/>
            </w:rPr>
          </w:pPr>
          <w:hyperlink w:anchor="_Toc160190719" w:history="1">
            <w:r w:rsidR="00AF5703" w:rsidRPr="00362605">
              <w:rPr>
                <w:rStyle w:val="Hyperlink"/>
                <w:noProof/>
              </w:rPr>
              <w:t>Hotel groups’ current business performance and strategic direction</w:t>
            </w:r>
            <w:r w:rsidR="00AF5703">
              <w:rPr>
                <w:noProof/>
                <w:webHidden/>
              </w:rPr>
              <w:tab/>
            </w:r>
            <w:r w:rsidR="00AF5703">
              <w:rPr>
                <w:noProof/>
                <w:webHidden/>
              </w:rPr>
              <w:fldChar w:fldCharType="begin"/>
            </w:r>
            <w:r w:rsidR="00AF5703">
              <w:rPr>
                <w:noProof/>
                <w:webHidden/>
              </w:rPr>
              <w:instrText xml:space="preserve"> PAGEREF _Toc160190719 \h </w:instrText>
            </w:r>
            <w:r w:rsidR="00AF5703">
              <w:rPr>
                <w:noProof/>
                <w:webHidden/>
              </w:rPr>
            </w:r>
            <w:r w:rsidR="00AF5703">
              <w:rPr>
                <w:noProof/>
                <w:webHidden/>
              </w:rPr>
              <w:fldChar w:fldCharType="separate"/>
            </w:r>
            <w:r w:rsidR="00AF5703">
              <w:rPr>
                <w:noProof/>
                <w:webHidden/>
              </w:rPr>
              <w:t>12</w:t>
            </w:r>
            <w:r w:rsidR="00AF5703">
              <w:rPr>
                <w:noProof/>
                <w:webHidden/>
              </w:rPr>
              <w:fldChar w:fldCharType="end"/>
            </w:r>
          </w:hyperlink>
        </w:p>
        <w:p w14:paraId="12C87516" w14:textId="3E9F9340" w:rsidR="00AF5703" w:rsidRDefault="00000000">
          <w:pPr>
            <w:pStyle w:val="TOC1"/>
            <w:tabs>
              <w:tab w:val="right" w:leader="dot" w:pos="9016"/>
            </w:tabs>
            <w:rPr>
              <w:rFonts w:eastAsiaTheme="minorEastAsia"/>
              <w:noProof/>
              <w:sz w:val="24"/>
              <w:szCs w:val="24"/>
              <w:lang w:eastAsia="en-GB"/>
            </w:rPr>
          </w:pPr>
          <w:hyperlink w:anchor="_Toc160190720" w:history="1">
            <w:r w:rsidR="00AF5703" w:rsidRPr="00362605">
              <w:rPr>
                <w:rStyle w:val="Hyperlink"/>
                <w:noProof/>
              </w:rPr>
              <w:t>Swot Analysis</w:t>
            </w:r>
            <w:r w:rsidR="00AF5703">
              <w:rPr>
                <w:noProof/>
                <w:webHidden/>
              </w:rPr>
              <w:tab/>
            </w:r>
            <w:r w:rsidR="00AF5703">
              <w:rPr>
                <w:noProof/>
                <w:webHidden/>
              </w:rPr>
              <w:fldChar w:fldCharType="begin"/>
            </w:r>
            <w:r w:rsidR="00AF5703">
              <w:rPr>
                <w:noProof/>
                <w:webHidden/>
              </w:rPr>
              <w:instrText xml:space="preserve"> PAGEREF _Toc160190720 \h </w:instrText>
            </w:r>
            <w:r w:rsidR="00AF5703">
              <w:rPr>
                <w:noProof/>
                <w:webHidden/>
              </w:rPr>
            </w:r>
            <w:r w:rsidR="00AF5703">
              <w:rPr>
                <w:noProof/>
                <w:webHidden/>
              </w:rPr>
              <w:fldChar w:fldCharType="separate"/>
            </w:r>
            <w:r w:rsidR="00AF5703">
              <w:rPr>
                <w:noProof/>
                <w:webHidden/>
              </w:rPr>
              <w:t>12</w:t>
            </w:r>
            <w:r w:rsidR="00AF5703">
              <w:rPr>
                <w:noProof/>
                <w:webHidden/>
              </w:rPr>
              <w:fldChar w:fldCharType="end"/>
            </w:r>
          </w:hyperlink>
        </w:p>
        <w:p w14:paraId="2F408617" w14:textId="1BE2E3FB" w:rsidR="00AF5703" w:rsidRDefault="00000000">
          <w:pPr>
            <w:pStyle w:val="TOC1"/>
            <w:tabs>
              <w:tab w:val="right" w:leader="dot" w:pos="9016"/>
            </w:tabs>
            <w:rPr>
              <w:rFonts w:eastAsiaTheme="minorEastAsia"/>
              <w:noProof/>
              <w:sz w:val="24"/>
              <w:szCs w:val="24"/>
              <w:lang w:eastAsia="en-GB"/>
            </w:rPr>
          </w:pPr>
          <w:hyperlink w:anchor="_Toc160190721" w:history="1">
            <w:r w:rsidR="00AF5703" w:rsidRPr="00362605">
              <w:rPr>
                <w:rStyle w:val="Hyperlink"/>
                <w:noProof/>
              </w:rPr>
              <w:t>Conclusion</w:t>
            </w:r>
            <w:r w:rsidR="00AF5703">
              <w:rPr>
                <w:noProof/>
                <w:webHidden/>
              </w:rPr>
              <w:tab/>
            </w:r>
            <w:r w:rsidR="00AF5703">
              <w:rPr>
                <w:noProof/>
                <w:webHidden/>
              </w:rPr>
              <w:fldChar w:fldCharType="begin"/>
            </w:r>
            <w:r w:rsidR="00AF5703">
              <w:rPr>
                <w:noProof/>
                <w:webHidden/>
              </w:rPr>
              <w:instrText xml:space="preserve"> PAGEREF _Toc160190721 \h </w:instrText>
            </w:r>
            <w:r w:rsidR="00AF5703">
              <w:rPr>
                <w:noProof/>
                <w:webHidden/>
              </w:rPr>
            </w:r>
            <w:r w:rsidR="00AF5703">
              <w:rPr>
                <w:noProof/>
                <w:webHidden/>
              </w:rPr>
              <w:fldChar w:fldCharType="separate"/>
            </w:r>
            <w:r w:rsidR="00AF5703">
              <w:rPr>
                <w:noProof/>
                <w:webHidden/>
              </w:rPr>
              <w:t>12</w:t>
            </w:r>
            <w:r w:rsidR="00AF5703">
              <w:rPr>
                <w:noProof/>
                <w:webHidden/>
              </w:rPr>
              <w:fldChar w:fldCharType="end"/>
            </w:r>
          </w:hyperlink>
        </w:p>
        <w:p w14:paraId="5964E391" w14:textId="4E0F3AC2" w:rsidR="00AF5703" w:rsidRDefault="00000000">
          <w:pPr>
            <w:pStyle w:val="TOC1"/>
            <w:tabs>
              <w:tab w:val="right" w:leader="dot" w:pos="9016"/>
            </w:tabs>
            <w:rPr>
              <w:rFonts w:eastAsiaTheme="minorEastAsia"/>
              <w:noProof/>
              <w:sz w:val="24"/>
              <w:szCs w:val="24"/>
              <w:lang w:eastAsia="en-GB"/>
            </w:rPr>
          </w:pPr>
          <w:hyperlink w:anchor="_Toc160190722" w:history="1">
            <w:r w:rsidR="00AF5703" w:rsidRPr="00362605">
              <w:rPr>
                <w:rStyle w:val="Hyperlink"/>
                <w:noProof/>
              </w:rPr>
              <w:t>Recommendation</w:t>
            </w:r>
            <w:r w:rsidR="00AF5703">
              <w:rPr>
                <w:noProof/>
                <w:webHidden/>
              </w:rPr>
              <w:tab/>
            </w:r>
            <w:r w:rsidR="00AF5703">
              <w:rPr>
                <w:noProof/>
                <w:webHidden/>
              </w:rPr>
              <w:fldChar w:fldCharType="begin"/>
            </w:r>
            <w:r w:rsidR="00AF5703">
              <w:rPr>
                <w:noProof/>
                <w:webHidden/>
              </w:rPr>
              <w:instrText xml:space="preserve"> PAGEREF _Toc160190722 \h </w:instrText>
            </w:r>
            <w:r w:rsidR="00AF5703">
              <w:rPr>
                <w:noProof/>
                <w:webHidden/>
              </w:rPr>
            </w:r>
            <w:r w:rsidR="00AF5703">
              <w:rPr>
                <w:noProof/>
                <w:webHidden/>
              </w:rPr>
              <w:fldChar w:fldCharType="separate"/>
            </w:r>
            <w:r w:rsidR="00AF5703">
              <w:rPr>
                <w:noProof/>
                <w:webHidden/>
              </w:rPr>
              <w:t>13</w:t>
            </w:r>
            <w:r w:rsidR="00AF5703">
              <w:rPr>
                <w:noProof/>
                <w:webHidden/>
              </w:rPr>
              <w:fldChar w:fldCharType="end"/>
            </w:r>
          </w:hyperlink>
        </w:p>
        <w:p w14:paraId="0E7B08E5" w14:textId="5F57DC5E" w:rsidR="00AF5703" w:rsidRDefault="00000000">
          <w:pPr>
            <w:pStyle w:val="TOC1"/>
            <w:tabs>
              <w:tab w:val="right" w:leader="dot" w:pos="9016"/>
            </w:tabs>
            <w:rPr>
              <w:rFonts w:eastAsiaTheme="minorEastAsia"/>
              <w:noProof/>
              <w:sz w:val="24"/>
              <w:szCs w:val="24"/>
              <w:lang w:eastAsia="en-GB"/>
            </w:rPr>
          </w:pPr>
          <w:hyperlink w:anchor="_Toc160190723" w:history="1">
            <w:r w:rsidR="00AF5703" w:rsidRPr="00362605">
              <w:rPr>
                <w:rStyle w:val="Hyperlink"/>
                <w:noProof/>
              </w:rPr>
              <w:t>References:</w:t>
            </w:r>
            <w:r w:rsidR="00AF5703">
              <w:rPr>
                <w:noProof/>
                <w:webHidden/>
              </w:rPr>
              <w:tab/>
            </w:r>
            <w:r w:rsidR="00AF5703">
              <w:rPr>
                <w:noProof/>
                <w:webHidden/>
              </w:rPr>
              <w:fldChar w:fldCharType="begin"/>
            </w:r>
            <w:r w:rsidR="00AF5703">
              <w:rPr>
                <w:noProof/>
                <w:webHidden/>
              </w:rPr>
              <w:instrText xml:space="preserve"> PAGEREF _Toc160190723 \h </w:instrText>
            </w:r>
            <w:r w:rsidR="00AF5703">
              <w:rPr>
                <w:noProof/>
                <w:webHidden/>
              </w:rPr>
            </w:r>
            <w:r w:rsidR="00AF5703">
              <w:rPr>
                <w:noProof/>
                <w:webHidden/>
              </w:rPr>
              <w:fldChar w:fldCharType="separate"/>
            </w:r>
            <w:r w:rsidR="00AF5703">
              <w:rPr>
                <w:noProof/>
                <w:webHidden/>
              </w:rPr>
              <w:t>15</w:t>
            </w:r>
            <w:r w:rsidR="00AF5703">
              <w:rPr>
                <w:noProof/>
                <w:webHidden/>
              </w:rPr>
              <w:fldChar w:fldCharType="end"/>
            </w:r>
          </w:hyperlink>
        </w:p>
        <w:p w14:paraId="0918E530" w14:textId="2110FD27" w:rsidR="00694AE5" w:rsidRDefault="00694AE5">
          <w:r>
            <w:rPr>
              <w:b/>
              <w:bCs/>
              <w:noProof/>
            </w:rPr>
            <w:fldChar w:fldCharType="end"/>
          </w:r>
        </w:p>
      </w:sdtContent>
    </w:sdt>
    <w:p w14:paraId="46E55EED" w14:textId="77777777" w:rsidR="003A3648" w:rsidRDefault="003A3648" w:rsidP="00F908FF">
      <w:pPr>
        <w:rPr>
          <w:rFonts w:ascii="Arial" w:hAnsi="Arial" w:cs="Arial"/>
          <w:b/>
          <w:bCs/>
          <w:sz w:val="24"/>
          <w:szCs w:val="24"/>
        </w:rPr>
      </w:pPr>
    </w:p>
    <w:p w14:paraId="4C553CA0" w14:textId="77777777" w:rsidR="003A3648" w:rsidRDefault="003A3648" w:rsidP="00F908FF">
      <w:pPr>
        <w:rPr>
          <w:rFonts w:ascii="Arial" w:hAnsi="Arial" w:cs="Arial"/>
          <w:b/>
          <w:bCs/>
          <w:sz w:val="24"/>
          <w:szCs w:val="24"/>
        </w:rPr>
      </w:pPr>
    </w:p>
    <w:p w14:paraId="10DA245C" w14:textId="77777777" w:rsidR="003A3648" w:rsidRDefault="003A3648" w:rsidP="00F908FF">
      <w:pPr>
        <w:rPr>
          <w:rFonts w:ascii="Arial" w:hAnsi="Arial" w:cs="Arial"/>
          <w:b/>
          <w:bCs/>
          <w:sz w:val="24"/>
          <w:szCs w:val="24"/>
        </w:rPr>
      </w:pPr>
    </w:p>
    <w:p w14:paraId="506AD5AE" w14:textId="139F7D8C" w:rsidR="005B7015" w:rsidRPr="0001532C" w:rsidRDefault="00A64635" w:rsidP="00694AE5">
      <w:pPr>
        <w:pStyle w:val="Heading1"/>
        <w:spacing w:line="480" w:lineRule="auto"/>
      </w:pPr>
      <w:bookmarkStart w:id="2" w:name="_Toc160190711"/>
      <w:r w:rsidRPr="0001532C">
        <w:t>I</w:t>
      </w:r>
      <w:r w:rsidR="005B7015" w:rsidRPr="0001532C">
        <w:t>ntroduction</w:t>
      </w:r>
      <w:bookmarkEnd w:id="2"/>
    </w:p>
    <w:p w14:paraId="44EBE74F" w14:textId="63FCD980" w:rsidR="005B7015" w:rsidRDefault="005B7015" w:rsidP="00694AE5">
      <w:pPr>
        <w:spacing w:line="480" w:lineRule="auto"/>
        <w:rPr>
          <w:rFonts w:ascii="Arial" w:hAnsi="Arial" w:cs="Arial"/>
          <w:sz w:val="24"/>
          <w:szCs w:val="24"/>
        </w:rPr>
      </w:pPr>
      <w:r w:rsidRPr="00086994">
        <w:rPr>
          <w:rFonts w:ascii="Arial" w:hAnsi="Arial" w:cs="Arial"/>
          <w:sz w:val="24"/>
          <w:szCs w:val="24"/>
        </w:rPr>
        <w:t xml:space="preserve">IHG </w:t>
      </w:r>
      <w:r>
        <w:rPr>
          <w:rFonts w:ascii="Arial" w:hAnsi="Arial" w:cs="Arial"/>
          <w:sz w:val="24"/>
          <w:szCs w:val="24"/>
        </w:rPr>
        <w:t>H</w:t>
      </w:r>
      <w:r w:rsidRPr="00086994">
        <w:rPr>
          <w:rFonts w:ascii="Arial" w:hAnsi="Arial" w:cs="Arial"/>
          <w:sz w:val="24"/>
          <w:szCs w:val="24"/>
        </w:rPr>
        <w:t xml:space="preserve">otel </w:t>
      </w:r>
      <w:r>
        <w:rPr>
          <w:rFonts w:ascii="Arial" w:hAnsi="Arial" w:cs="Arial"/>
          <w:sz w:val="24"/>
          <w:szCs w:val="24"/>
        </w:rPr>
        <w:t>Group</w:t>
      </w:r>
      <w:r w:rsidR="00AD2C11">
        <w:rPr>
          <w:rFonts w:ascii="Arial" w:hAnsi="Arial" w:cs="Arial"/>
          <w:sz w:val="24"/>
          <w:szCs w:val="24"/>
        </w:rPr>
        <w:t xml:space="preserve">, like </w:t>
      </w:r>
      <w:r>
        <w:rPr>
          <w:rFonts w:ascii="Arial" w:hAnsi="Arial" w:cs="Arial"/>
          <w:sz w:val="24"/>
          <w:szCs w:val="24"/>
        </w:rPr>
        <w:t>many giant corporations,</w:t>
      </w:r>
      <w:r w:rsidR="007578B0">
        <w:rPr>
          <w:rFonts w:ascii="Arial" w:hAnsi="Arial" w:cs="Arial"/>
          <w:sz w:val="24"/>
          <w:szCs w:val="24"/>
        </w:rPr>
        <w:t xml:space="preserve"> </w:t>
      </w:r>
      <w:r>
        <w:rPr>
          <w:rFonts w:ascii="Arial" w:hAnsi="Arial" w:cs="Arial"/>
          <w:sz w:val="24"/>
          <w:szCs w:val="24"/>
        </w:rPr>
        <w:t>try to acquire their culture through a mixture of values , leadership, employee engagement, and corporate group responsibility initiatives. They make priorities creating a very positive work place, encourage diversity and inclusion</w:t>
      </w:r>
      <w:r w:rsidR="00716963">
        <w:rPr>
          <w:rFonts w:ascii="Arial" w:hAnsi="Arial" w:cs="Arial"/>
          <w:sz w:val="24"/>
          <w:szCs w:val="24"/>
        </w:rPr>
        <w:t xml:space="preserve"> </w:t>
      </w:r>
      <w:r>
        <w:rPr>
          <w:rFonts w:ascii="Arial" w:hAnsi="Arial" w:cs="Arial"/>
          <w:sz w:val="24"/>
          <w:szCs w:val="24"/>
        </w:rPr>
        <w:t xml:space="preserve">and upgrading  a sense of  belonging among their employees. IHG Hotels also have a particular programs in site to admit an reward employees, inspire continuous learning progress, and carry their communities the whole time different sustainability and philanthropic effort. InterContinental Hotels Group frequently has a clear-cut organisational framework with many departments and a clear chain of command. This structure help to make sure that each and every department and single person within the company is meet- up their objectives and targets. IHG generally follows a direct chain of command where making a choice authority go along from top management down to lower levels of the company. </w:t>
      </w:r>
      <w:sdt>
        <w:sdtPr>
          <w:rPr>
            <w:rFonts w:ascii="Arial" w:hAnsi="Arial" w:cs="Arial"/>
            <w:sz w:val="24"/>
            <w:szCs w:val="24"/>
          </w:rPr>
          <w:id w:val="-1160392421"/>
          <w:citation/>
        </w:sdtPr>
        <w:sdtContent>
          <w:r w:rsidR="00E16727">
            <w:rPr>
              <w:rFonts w:ascii="Arial" w:hAnsi="Arial" w:cs="Arial"/>
              <w:sz w:val="24"/>
              <w:szCs w:val="24"/>
            </w:rPr>
            <w:fldChar w:fldCharType="begin"/>
          </w:r>
          <w:r w:rsidR="00E16727">
            <w:rPr>
              <w:rFonts w:ascii="Arial" w:hAnsi="Arial" w:cs="Arial"/>
              <w:sz w:val="24"/>
              <w:szCs w:val="24"/>
            </w:rPr>
            <w:instrText xml:space="preserve"> CITATION IHG23 \l 2057 </w:instrText>
          </w:r>
          <w:r w:rsidR="00E16727">
            <w:rPr>
              <w:rFonts w:ascii="Arial" w:hAnsi="Arial" w:cs="Arial"/>
              <w:sz w:val="24"/>
              <w:szCs w:val="24"/>
            </w:rPr>
            <w:fldChar w:fldCharType="separate"/>
          </w:r>
          <w:r w:rsidR="006D22F6" w:rsidRPr="006D22F6">
            <w:rPr>
              <w:rFonts w:ascii="Arial" w:hAnsi="Arial" w:cs="Arial"/>
              <w:noProof/>
              <w:sz w:val="24"/>
              <w:szCs w:val="24"/>
            </w:rPr>
            <w:t>(IHG, 2023)</w:t>
          </w:r>
          <w:r w:rsidR="00E16727">
            <w:rPr>
              <w:rFonts w:ascii="Arial" w:hAnsi="Arial" w:cs="Arial"/>
              <w:sz w:val="24"/>
              <w:szCs w:val="24"/>
            </w:rPr>
            <w:fldChar w:fldCharType="end"/>
          </w:r>
        </w:sdtContent>
      </w:sdt>
    </w:p>
    <w:p w14:paraId="3C9D75E2" w14:textId="160A5F01" w:rsidR="001D2CED" w:rsidRPr="0001532C" w:rsidRDefault="004D1411" w:rsidP="00694AE5">
      <w:pPr>
        <w:pStyle w:val="Heading1"/>
        <w:spacing w:line="480" w:lineRule="auto"/>
      </w:pPr>
      <w:bookmarkStart w:id="3" w:name="_Toc160190712"/>
      <w:r>
        <w:t>O</w:t>
      </w:r>
      <w:r w:rsidR="001D2CED" w:rsidRPr="0001532C">
        <w:t xml:space="preserve">rganisational structure </w:t>
      </w:r>
      <w:r w:rsidR="005639DC">
        <w:t>for IHG</w:t>
      </w:r>
      <w:r w:rsidR="001D2CED" w:rsidRPr="0001532C">
        <w:t xml:space="preserve"> hotel</w:t>
      </w:r>
      <w:bookmarkEnd w:id="3"/>
    </w:p>
    <w:p w14:paraId="7118DC1C" w14:textId="0884D1CE" w:rsidR="00FE61FA" w:rsidRPr="009035DE" w:rsidRDefault="00532FDC" w:rsidP="00694AE5">
      <w:pPr>
        <w:pStyle w:val="NormalWeb"/>
        <w:spacing w:line="480" w:lineRule="auto"/>
        <w:rPr>
          <w:color w:val="000000" w:themeColor="text1"/>
        </w:rPr>
      </w:pPr>
      <w:r>
        <w:rPr>
          <w:rFonts w:ascii="Arial" w:hAnsi="Arial" w:cs="Arial"/>
          <w:color w:val="000000" w:themeColor="text1"/>
        </w:rPr>
        <w:t>Since m</w:t>
      </w:r>
      <w:r w:rsidR="009035DE" w:rsidRPr="009035DE">
        <w:rPr>
          <w:rFonts w:ascii="Arial" w:hAnsi="Arial" w:cs="Arial"/>
          <w:color w:val="000000" w:themeColor="text1"/>
        </w:rPr>
        <w:t xml:space="preserve">anagement </w:t>
      </w:r>
      <w:r w:rsidR="00B83FD9" w:rsidRPr="009035DE">
        <w:rPr>
          <w:rFonts w:ascii="Arial" w:hAnsi="Arial" w:cs="Arial"/>
          <w:color w:val="000000" w:themeColor="text1"/>
        </w:rPr>
        <w:t>of an organisation</w:t>
      </w:r>
      <w:r w:rsidR="009035DE" w:rsidRPr="009035DE">
        <w:rPr>
          <w:rFonts w:ascii="Arial" w:hAnsi="Arial" w:cs="Arial"/>
          <w:color w:val="000000" w:themeColor="text1"/>
        </w:rPr>
        <w:t xml:space="preserve"> in the direction of</w:t>
      </w:r>
      <w:r w:rsidR="00B83FD9" w:rsidRPr="009035DE">
        <w:rPr>
          <w:rFonts w:ascii="Arial" w:hAnsi="Arial" w:cs="Arial"/>
          <w:color w:val="000000" w:themeColor="text1"/>
        </w:rPr>
        <w:t xml:space="preserve"> constructive change begins by establishing a direction the development of a vision</w:t>
      </w:r>
      <w:r w:rsidR="009035DE" w:rsidRPr="009035DE">
        <w:rPr>
          <w:rFonts w:ascii="Arial" w:hAnsi="Arial" w:cs="Arial"/>
          <w:color w:val="000000" w:themeColor="text1"/>
        </w:rPr>
        <w:t xml:space="preserve">. </w:t>
      </w:r>
      <w:sdt>
        <w:sdtPr>
          <w:rPr>
            <w:color w:val="000000" w:themeColor="text1"/>
          </w:rPr>
          <w:id w:val="317004378"/>
          <w:citation/>
        </w:sdtPr>
        <w:sdtContent>
          <w:r w:rsidR="00FE61FA" w:rsidRPr="009035DE">
            <w:rPr>
              <w:rFonts w:ascii="Arial" w:hAnsi="Arial" w:cs="Arial"/>
              <w:color w:val="000000" w:themeColor="text1"/>
            </w:rPr>
            <w:fldChar w:fldCharType="begin"/>
          </w:r>
          <w:r w:rsidR="00FE61FA" w:rsidRPr="009035DE">
            <w:rPr>
              <w:rFonts w:ascii="Arial" w:hAnsi="Arial" w:cs="Arial"/>
              <w:color w:val="000000" w:themeColor="text1"/>
            </w:rPr>
            <w:instrText xml:space="preserve"> CITATION Roi08 \l 2057 </w:instrText>
          </w:r>
          <w:r w:rsidR="00FE61FA" w:rsidRPr="009035DE">
            <w:rPr>
              <w:rFonts w:ascii="Arial" w:hAnsi="Arial" w:cs="Arial"/>
              <w:color w:val="000000" w:themeColor="text1"/>
            </w:rPr>
            <w:fldChar w:fldCharType="separate"/>
          </w:r>
          <w:r w:rsidR="006D22F6" w:rsidRPr="006D22F6">
            <w:rPr>
              <w:rFonts w:ascii="Arial" w:hAnsi="Arial" w:cs="Arial"/>
              <w:noProof/>
              <w:color w:val="000000" w:themeColor="text1"/>
            </w:rPr>
            <w:t>(Roibu, et al., 2019-08)</w:t>
          </w:r>
          <w:r w:rsidR="00FE61FA" w:rsidRPr="009035DE">
            <w:rPr>
              <w:rFonts w:ascii="Arial" w:hAnsi="Arial" w:cs="Arial"/>
              <w:color w:val="000000" w:themeColor="text1"/>
            </w:rPr>
            <w:fldChar w:fldCharType="end"/>
          </w:r>
        </w:sdtContent>
      </w:sdt>
    </w:p>
    <w:p w14:paraId="50B7BC3B" w14:textId="456607D8" w:rsidR="005B7015" w:rsidRDefault="005B7015" w:rsidP="00694AE5">
      <w:pPr>
        <w:spacing w:line="480" w:lineRule="auto"/>
        <w:rPr>
          <w:rFonts w:ascii="Arial" w:hAnsi="Arial" w:cs="Arial"/>
          <w:sz w:val="24"/>
          <w:szCs w:val="24"/>
        </w:rPr>
      </w:pPr>
      <w:r w:rsidRPr="00AC0762">
        <w:rPr>
          <w:rFonts w:ascii="Arial" w:hAnsi="Arial" w:cs="Arial"/>
          <w:sz w:val="24"/>
          <w:szCs w:val="24"/>
        </w:rPr>
        <w:t>In terms of design</w:t>
      </w:r>
      <w:r>
        <w:rPr>
          <w:rFonts w:ascii="Arial" w:hAnsi="Arial" w:cs="Arial"/>
          <w:sz w:val="24"/>
          <w:szCs w:val="24"/>
        </w:rPr>
        <w:t xml:space="preserve">, IHG’s organisational structure generally consist of dissimilar departments such as Operations, Finance, Marketing, Human Resources, and Sales. They work together to make sure the smooth running of the hotels withing the group. The duty delegations within IHG are normally done on specific job part and responsibilities inside the group. For example the Operations department has a </w:t>
      </w:r>
      <w:r>
        <w:rPr>
          <w:rFonts w:ascii="Arial" w:hAnsi="Arial" w:cs="Arial"/>
          <w:sz w:val="24"/>
          <w:szCs w:val="24"/>
        </w:rPr>
        <w:lastRenderedPageBreak/>
        <w:t>responsibility to manage the day-to-day project of the hotels, while different departments handl</w:t>
      </w:r>
      <w:r w:rsidR="007773A8">
        <w:rPr>
          <w:rFonts w:ascii="Arial" w:hAnsi="Arial" w:cs="Arial"/>
          <w:sz w:val="24"/>
          <w:szCs w:val="24"/>
        </w:rPr>
        <w:t>e</w:t>
      </w:r>
      <w:r>
        <w:rPr>
          <w:rFonts w:ascii="Arial" w:hAnsi="Arial" w:cs="Arial"/>
          <w:sz w:val="24"/>
          <w:szCs w:val="24"/>
        </w:rPr>
        <w:t xml:space="preserve"> their responsibilities in the hotel.</w:t>
      </w:r>
      <w:r w:rsidR="00FE61FA">
        <w:rPr>
          <w:rFonts w:ascii="Arial" w:hAnsi="Arial" w:cs="Arial"/>
          <w:sz w:val="24"/>
          <w:szCs w:val="24"/>
        </w:rPr>
        <w:t xml:space="preserve"> </w:t>
      </w:r>
      <w:sdt>
        <w:sdtPr>
          <w:rPr>
            <w:rFonts w:ascii="Arial" w:hAnsi="Arial" w:cs="Arial"/>
            <w:sz w:val="24"/>
            <w:szCs w:val="24"/>
          </w:rPr>
          <w:id w:val="-1153678768"/>
          <w:citation/>
        </w:sdtPr>
        <w:sdtContent>
          <w:r w:rsidR="00FE61FA">
            <w:rPr>
              <w:rFonts w:ascii="Arial" w:hAnsi="Arial" w:cs="Arial"/>
              <w:sz w:val="24"/>
              <w:szCs w:val="24"/>
            </w:rPr>
            <w:fldChar w:fldCharType="begin"/>
          </w:r>
          <w:r w:rsidR="00FE61FA">
            <w:rPr>
              <w:rFonts w:ascii="Arial" w:hAnsi="Arial" w:cs="Arial"/>
              <w:sz w:val="24"/>
              <w:szCs w:val="24"/>
            </w:rPr>
            <w:instrText xml:space="preserve">CITATION IHG22 \l 2057 </w:instrText>
          </w:r>
          <w:r w:rsidR="00FE61FA">
            <w:rPr>
              <w:rFonts w:ascii="Arial" w:hAnsi="Arial" w:cs="Arial"/>
              <w:sz w:val="24"/>
              <w:szCs w:val="24"/>
            </w:rPr>
            <w:fldChar w:fldCharType="separate"/>
          </w:r>
          <w:r w:rsidR="006D22F6" w:rsidRPr="006D22F6">
            <w:rPr>
              <w:rFonts w:ascii="Arial" w:hAnsi="Arial" w:cs="Arial"/>
              <w:noProof/>
              <w:sz w:val="24"/>
              <w:szCs w:val="24"/>
            </w:rPr>
            <w:t>(Group, 2022)</w:t>
          </w:r>
          <w:r w:rsidR="00FE61FA">
            <w:rPr>
              <w:rFonts w:ascii="Arial" w:hAnsi="Arial" w:cs="Arial"/>
              <w:sz w:val="24"/>
              <w:szCs w:val="24"/>
            </w:rPr>
            <w:fldChar w:fldCharType="end"/>
          </w:r>
        </w:sdtContent>
      </w:sdt>
    </w:p>
    <w:p w14:paraId="75A162CE" w14:textId="77777777" w:rsidR="00491E9B" w:rsidRDefault="00160A1D" w:rsidP="00694AE5">
      <w:pPr>
        <w:spacing w:line="480" w:lineRule="auto"/>
        <w:rPr>
          <w:rFonts w:ascii="Arial" w:hAnsi="Arial" w:cs="Arial"/>
          <w:sz w:val="24"/>
          <w:szCs w:val="24"/>
        </w:rPr>
      </w:pPr>
      <w:r w:rsidRPr="002D54B3">
        <w:rPr>
          <w:rFonts w:ascii="Arial" w:hAnsi="Arial" w:cs="Arial"/>
          <w:sz w:val="24"/>
          <w:szCs w:val="24"/>
        </w:rPr>
        <w:t xml:space="preserve">The organizational structure </w:t>
      </w:r>
      <w:r w:rsidR="00491E9B" w:rsidRPr="002D54B3">
        <w:rPr>
          <w:rFonts w:ascii="Arial" w:hAnsi="Arial" w:cs="Arial"/>
          <w:sz w:val="24"/>
          <w:szCs w:val="24"/>
        </w:rPr>
        <w:t xml:space="preserve">for example </w:t>
      </w:r>
      <w:r w:rsidRPr="002D54B3">
        <w:rPr>
          <w:rFonts w:ascii="Arial" w:hAnsi="Arial" w:cs="Arial"/>
          <w:sz w:val="24"/>
          <w:szCs w:val="24"/>
        </w:rPr>
        <w:t>of Holiday Inn</w:t>
      </w:r>
      <w:r w:rsidR="00491E9B" w:rsidRPr="002D54B3">
        <w:rPr>
          <w:rFonts w:ascii="Arial" w:hAnsi="Arial" w:cs="Arial"/>
          <w:sz w:val="24"/>
          <w:szCs w:val="24"/>
        </w:rPr>
        <w:t xml:space="preserve"> generally </w:t>
      </w:r>
      <w:r w:rsidRPr="002D54B3">
        <w:rPr>
          <w:rFonts w:ascii="Arial" w:hAnsi="Arial" w:cs="Arial"/>
          <w:sz w:val="24"/>
          <w:szCs w:val="24"/>
        </w:rPr>
        <w:t xml:space="preserve"> includes</w:t>
      </w:r>
      <w:r w:rsidR="00491E9B" w:rsidRPr="002D54B3">
        <w:rPr>
          <w:rFonts w:ascii="Arial" w:hAnsi="Arial" w:cs="Arial"/>
          <w:sz w:val="24"/>
          <w:szCs w:val="24"/>
        </w:rPr>
        <w:t xml:space="preserve"> this key positions and departments:</w:t>
      </w:r>
    </w:p>
    <w:tbl>
      <w:tblPr>
        <w:tblStyle w:val="TableGrid"/>
        <w:tblW w:w="0" w:type="auto"/>
        <w:tblLook w:val="04A0" w:firstRow="1" w:lastRow="0" w:firstColumn="1" w:lastColumn="0" w:noHBand="0" w:noVBand="1"/>
      </w:tblPr>
      <w:tblGrid>
        <w:gridCol w:w="3005"/>
        <w:gridCol w:w="3005"/>
        <w:gridCol w:w="3006"/>
      </w:tblGrid>
      <w:tr w:rsidR="00491E9B" w14:paraId="04D941E4" w14:textId="77777777" w:rsidTr="00491E9B">
        <w:tc>
          <w:tcPr>
            <w:tcW w:w="3005" w:type="dxa"/>
          </w:tcPr>
          <w:p w14:paraId="58011FDA" w14:textId="77777777" w:rsidR="00491E9B" w:rsidRPr="00491E9B" w:rsidRDefault="00491E9B" w:rsidP="00491E9B">
            <w:pPr>
              <w:rPr>
                <w:rFonts w:ascii="Arial" w:hAnsi="Arial" w:cs="Arial"/>
                <w:b/>
                <w:bCs/>
              </w:rPr>
            </w:pPr>
            <w:r w:rsidRPr="00491E9B">
              <w:rPr>
                <w:rFonts w:ascii="Arial" w:hAnsi="Arial" w:cs="Arial"/>
                <w:b/>
                <w:bCs/>
              </w:rPr>
              <w:t xml:space="preserve">Corporate Level </w:t>
            </w:r>
          </w:p>
          <w:p w14:paraId="705D578A" w14:textId="77777777" w:rsidR="00491E9B" w:rsidRPr="00491E9B" w:rsidRDefault="00491E9B" w:rsidP="00491E9B">
            <w:pPr>
              <w:rPr>
                <w:rFonts w:ascii="Arial" w:hAnsi="Arial" w:cs="Arial"/>
                <w:b/>
                <w:bCs/>
              </w:rPr>
            </w:pPr>
          </w:p>
          <w:p w14:paraId="6A6263CA" w14:textId="77777777" w:rsidR="002D54B3" w:rsidRDefault="00491E9B" w:rsidP="00491E9B">
            <w:pPr>
              <w:pStyle w:val="ListParagraph"/>
              <w:numPr>
                <w:ilvl w:val="0"/>
                <w:numId w:val="9"/>
              </w:numPr>
              <w:rPr>
                <w:rFonts w:ascii="Arial" w:hAnsi="Arial" w:cs="Arial"/>
              </w:rPr>
            </w:pPr>
            <w:r w:rsidRPr="00491E9B">
              <w:rPr>
                <w:rFonts w:ascii="Arial" w:hAnsi="Arial" w:cs="Arial"/>
              </w:rPr>
              <w:t>Board of Directors</w:t>
            </w:r>
          </w:p>
          <w:p w14:paraId="3E2FE15C" w14:textId="1F2505F6" w:rsidR="00491E9B" w:rsidRPr="00491E9B" w:rsidRDefault="00491E9B" w:rsidP="002D54B3">
            <w:pPr>
              <w:pStyle w:val="ListParagraph"/>
              <w:rPr>
                <w:rFonts w:ascii="Arial" w:hAnsi="Arial" w:cs="Arial"/>
              </w:rPr>
            </w:pPr>
            <w:r w:rsidRPr="00491E9B">
              <w:rPr>
                <w:rFonts w:ascii="Arial" w:hAnsi="Arial" w:cs="Arial"/>
              </w:rPr>
              <w:t xml:space="preserve"> </w:t>
            </w:r>
          </w:p>
          <w:p w14:paraId="4DE5673B" w14:textId="77777777" w:rsidR="00491E9B" w:rsidRDefault="00491E9B" w:rsidP="00491E9B">
            <w:pPr>
              <w:pStyle w:val="ListParagraph"/>
              <w:numPr>
                <w:ilvl w:val="0"/>
                <w:numId w:val="9"/>
              </w:numPr>
              <w:rPr>
                <w:rFonts w:ascii="Arial" w:hAnsi="Arial" w:cs="Arial"/>
              </w:rPr>
            </w:pPr>
            <w:r w:rsidRPr="00491E9B">
              <w:rPr>
                <w:rFonts w:ascii="Arial" w:hAnsi="Arial" w:cs="Arial"/>
              </w:rPr>
              <w:t>Chief Executive Officer (CEO)</w:t>
            </w:r>
          </w:p>
          <w:p w14:paraId="61520A17" w14:textId="77777777" w:rsidR="002D54B3" w:rsidRPr="002D54B3" w:rsidRDefault="002D54B3" w:rsidP="002D54B3">
            <w:pPr>
              <w:pStyle w:val="ListParagraph"/>
              <w:rPr>
                <w:rFonts w:ascii="Arial" w:hAnsi="Arial" w:cs="Arial"/>
              </w:rPr>
            </w:pPr>
          </w:p>
          <w:p w14:paraId="6A9E989F" w14:textId="77777777" w:rsidR="002D54B3" w:rsidRPr="00491E9B" w:rsidRDefault="002D54B3" w:rsidP="002D54B3">
            <w:pPr>
              <w:pStyle w:val="ListParagraph"/>
              <w:rPr>
                <w:rFonts w:ascii="Arial" w:hAnsi="Arial" w:cs="Arial"/>
              </w:rPr>
            </w:pPr>
          </w:p>
          <w:p w14:paraId="74B60FFB" w14:textId="77777777" w:rsidR="00491E9B" w:rsidRPr="00491E9B" w:rsidRDefault="00491E9B" w:rsidP="00491E9B">
            <w:pPr>
              <w:pStyle w:val="ListParagraph"/>
              <w:numPr>
                <w:ilvl w:val="0"/>
                <w:numId w:val="9"/>
              </w:numPr>
              <w:rPr>
                <w:rFonts w:ascii="Arial" w:hAnsi="Arial" w:cs="Arial"/>
              </w:rPr>
            </w:pPr>
            <w:r w:rsidRPr="00491E9B">
              <w:rPr>
                <w:rFonts w:ascii="Arial" w:hAnsi="Arial" w:cs="Arial"/>
              </w:rPr>
              <w:t>Chief Operating Officer (COO)</w:t>
            </w:r>
          </w:p>
          <w:p w14:paraId="4657CCC3" w14:textId="77777777" w:rsidR="00491E9B" w:rsidRDefault="00491E9B" w:rsidP="00160A1D">
            <w:pPr>
              <w:rPr>
                <w:rFonts w:ascii="Arial" w:hAnsi="Arial" w:cs="Arial"/>
                <w:color w:val="FF0000"/>
                <w:sz w:val="24"/>
                <w:szCs w:val="24"/>
              </w:rPr>
            </w:pPr>
          </w:p>
        </w:tc>
        <w:tc>
          <w:tcPr>
            <w:tcW w:w="3005" w:type="dxa"/>
          </w:tcPr>
          <w:p w14:paraId="07A4691E" w14:textId="77777777" w:rsidR="00491E9B" w:rsidRDefault="00491E9B" w:rsidP="00491E9B">
            <w:pPr>
              <w:rPr>
                <w:rFonts w:ascii="Arial" w:hAnsi="Arial" w:cs="Arial"/>
                <w:b/>
                <w:bCs/>
              </w:rPr>
            </w:pPr>
            <w:r w:rsidRPr="00491E9B">
              <w:rPr>
                <w:rFonts w:ascii="Arial" w:hAnsi="Arial" w:cs="Arial"/>
                <w:b/>
                <w:bCs/>
              </w:rPr>
              <w:t>Regional Level</w:t>
            </w:r>
          </w:p>
          <w:p w14:paraId="00F08287" w14:textId="77777777" w:rsidR="00491E9B" w:rsidRPr="00491E9B" w:rsidRDefault="00491E9B" w:rsidP="00491E9B">
            <w:pPr>
              <w:rPr>
                <w:rFonts w:ascii="Arial" w:hAnsi="Arial" w:cs="Arial"/>
                <w:b/>
                <w:bCs/>
              </w:rPr>
            </w:pPr>
          </w:p>
          <w:p w14:paraId="49614D8F" w14:textId="77777777" w:rsidR="00491E9B" w:rsidRDefault="00491E9B" w:rsidP="00491E9B">
            <w:pPr>
              <w:pStyle w:val="ListParagraph"/>
              <w:numPr>
                <w:ilvl w:val="0"/>
                <w:numId w:val="10"/>
              </w:numPr>
              <w:rPr>
                <w:rFonts w:ascii="Arial" w:hAnsi="Arial" w:cs="Arial"/>
              </w:rPr>
            </w:pPr>
            <w:r w:rsidRPr="00491E9B">
              <w:rPr>
                <w:rFonts w:ascii="Arial" w:hAnsi="Arial" w:cs="Arial"/>
              </w:rPr>
              <w:t>Regional Manager</w:t>
            </w:r>
          </w:p>
          <w:p w14:paraId="5AA35ABF" w14:textId="77777777" w:rsidR="00491E9B" w:rsidRPr="00491E9B" w:rsidRDefault="00491E9B" w:rsidP="00491E9B">
            <w:pPr>
              <w:pStyle w:val="ListParagraph"/>
              <w:rPr>
                <w:rFonts w:ascii="Arial" w:hAnsi="Arial" w:cs="Arial"/>
              </w:rPr>
            </w:pPr>
          </w:p>
          <w:p w14:paraId="34E9407D" w14:textId="77777777" w:rsidR="00491E9B" w:rsidRPr="00491E9B" w:rsidRDefault="00491E9B" w:rsidP="00491E9B">
            <w:pPr>
              <w:pStyle w:val="ListParagraph"/>
              <w:numPr>
                <w:ilvl w:val="0"/>
                <w:numId w:val="10"/>
              </w:numPr>
              <w:rPr>
                <w:rFonts w:ascii="Arial" w:hAnsi="Arial" w:cs="Arial"/>
              </w:rPr>
            </w:pPr>
            <w:r w:rsidRPr="00491E9B">
              <w:rPr>
                <w:rFonts w:ascii="Arial" w:hAnsi="Arial" w:cs="Arial"/>
              </w:rPr>
              <w:t xml:space="preserve">Regional Operations Manager </w:t>
            </w:r>
          </w:p>
          <w:p w14:paraId="31573ABE" w14:textId="77777777" w:rsidR="00491E9B" w:rsidRDefault="00491E9B" w:rsidP="00160A1D">
            <w:pPr>
              <w:rPr>
                <w:rFonts w:ascii="Arial" w:hAnsi="Arial" w:cs="Arial"/>
                <w:color w:val="FF0000"/>
                <w:sz w:val="24"/>
                <w:szCs w:val="24"/>
              </w:rPr>
            </w:pPr>
          </w:p>
        </w:tc>
        <w:tc>
          <w:tcPr>
            <w:tcW w:w="3006" w:type="dxa"/>
          </w:tcPr>
          <w:p w14:paraId="56B471FB" w14:textId="77777777" w:rsidR="00491E9B" w:rsidRDefault="00491E9B" w:rsidP="00491E9B">
            <w:pPr>
              <w:rPr>
                <w:rFonts w:ascii="Arial" w:hAnsi="Arial" w:cs="Arial"/>
                <w:b/>
                <w:bCs/>
              </w:rPr>
            </w:pPr>
            <w:r w:rsidRPr="00491E9B">
              <w:rPr>
                <w:rFonts w:ascii="Arial" w:hAnsi="Arial" w:cs="Arial"/>
                <w:b/>
                <w:bCs/>
              </w:rPr>
              <w:t>Hotel Level</w:t>
            </w:r>
          </w:p>
          <w:p w14:paraId="25B996CA" w14:textId="77777777" w:rsidR="00491E9B" w:rsidRPr="00491E9B" w:rsidRDefault="00491E9B" w:rsidP="00491E9B">
            <w:pPr>
              <w:rPr>
                <w:rFonts w:ascii="Arial" w:hAnsi="Arial" w:cs="Arial"/>
                <w:b/>
                <w:bCs/>
              </w:rPr>
            </w:pPr>
          </w:p>
          <w:p w14:paraId="63858B10" w14:textId="77777777" w:rsidR="00491E9B" w:rsidRPr="00491E9B" w:rsidRDefault="00491E9B" w:rsidP="00491E9B">
            <w:pPr>
              <w:pStyle w:val="ListParagraph"/>
              <w:numPr>
                <w:ilvl w:val="0"/>
                <w:numId w:val="11"/>
              </w:numPr>
              <w:rPr>
                <w:rFonts w:ascii="Arial" w:hAnsi="Arial" w:cs="Arial"/>
              </w:rPr>
            </w:pPr>
            <w:r w:rsidRPr="00491E9B">
              <w:rPr>
                <w:rFonts w:ascii="Arial" w:hAnsi="Arial" w:cs="Arial"/>
              </w:rPr>
              <w:t xml:space="preserve">General Manager </w:t>
            </w:r>
          </w:p>
          <w:p w14:paraId="1534DFB3" w14:textId="77777777" w:rsidR="00491E9B" w:rsidRPr="00491E9B" w:rsidRDefault="00491E9B" w:rsidP="00491E9B">
            <w:pPr>
              <w:pStyle w:val="ListParagraph"/>
              <w:numPr>
                <w:ilvl w:val="0"/>
                <w:numId w:val="11"/>
              </w:numPr>
              <w:rPr>
                <w:rFonts w:ascii="Arial" w:hAnsi="Arial" w:cs="Arial"/>
              </w:rPr>
            </w:pPr>
            <w:r w:rsidRPr="00491E9B">
              <w:rPr>
                <w:rFonts w:ascii="Arial" w:hAnsi="Arial" w:cs="Arial"/>
              </w:rPr>
              <w:t xml:space="preserve">Front Office Manager </w:t>
            </w:r>
          </w:p>
          <w:p w14:paraId="2876854F" w14:textId="77777777" w:rsidR="00491E9B" w:rsidRPr="00491E9B" w:rsidRDefault="00491E9B" w:rsidP="00491E9B">
            <w:pPr>
              <w:pStyle w:val="ListParagraph"/>
              <w:numPr>
                <w:ilvl w:val="0"/>
                <w:numId w:val="11"/>
              </w:numPr>
              <w:rPr>
                <w:rFonts w:ascii="Arial" w:hAnsi="Arial" w:cs="Arial"/>
              </w:rPr>
            </w:pPr>
            <w:r w:rsidRPr="00491E9B">
              <w:rPr>
                <w:rFonts w:ascii="Arial" w:hAnsi="Arial" w:cs="Arial"/>
              </w:rPr>
              <w:t xml:space="preserve">Housekeeping Manager </w:t>
            </w:r>
          </w:p>
          <w:p w14:paraId="65E4F2C6" w14:textId="77777777" w:rsidR="00491E9B" w:rsidRPr="00491E9B" w:rsidRDefault="00491E9B" w:rsidP="00491E9B">
            <w:pPr>
              <w:pStyle w:val="ListParagraph"/>
              <w:numPr>
                <w:ilvl w:val="0"/>
                <w:numId w:val="11"/>
              </w:numPr>
              <w:rPr>
                <w:rFonts w:ascii="Arial" w:hAnsi="Arial" w:cs="Arial"/>
              </w:rPr>
            </w:pPr>
            <w:r w:rsidRPr="00491E9B">
              <w:rPr>
                <w:rFonts w:ascii="Arial" w:hAnsi="Arial" w:cs="Arial"/>
              </w:rPr>
              <w:t>Food and Beverage Manager</w:t>
            </w:r>
          </w:p>
          <w:p w14:paraId="1B429649" w14:textId="77777777" w:rsidR="00491E9B" w:rsidRPr="00491E9B" w:rsidRDefault="00491E9B" w:rsidP="00491E9B">
            <w:pPr>
              <w:pStyle w:val="ListParagraph"/>
              <w:numPr>
                <w:ilvl w:val="0"/>
                <w:numId w:val="11"/>
              </w:numPr>
              <w:rPr>
                <w:rFonts w:ascii="Arial" w:hAnsi="Arial" w:cs="Arial"/>
              </w:rPr>
            </w:pPr>
            <w:r w:rsidRPr="00491E9B">
              <w:rPr>
                <w:rFonts w:ascii="Arial" w:hAnsi="Arial" w:cs="Arial"/>
              </w:rPr>
              <w:t xml:space="preserve">Sales and Marketing Manager  </w:t>
            </w:r>
          </w:p>
          <w:p w14:paraId="648C27C3" w14:textId="77777777" w:rsidR="00491E9B" w:rsidRPr="00491E9B" w:rsidRDefault="00491E9B" w:rsidP="00491E9B">
            <w:pPr>
              <w:pStyle w:val="ListParagraph"/>
              <w:numPr>
                <w:ilvl w:val="0"/>
                <w:numId w:val="11"/>
              </w:numPr>
              <w:rPr>
                <w:rFonts w:ascii="Arial" w:hAnsi="Arial" w:cs="Arial"/>
              </w:rPr>
            </w:pPr>
            <w:r w:rsidRPr="00491E9B">
              <w:rPr>
                <w:rFonts w:ascii="Arial" w:hAnsi="Arial" w:cs="Arial"/>
              </w:rPr>
              <w:t xml:space="preserve">Finance Manager </w:t>
            </w:r>
          </w:p>
          <w:p w14:paraId="6FDE5B59" w14:textId="77777777" w:rsidR="00491E9B" w:rsidRPr="00491E9B" w:rsidRDefault="00491E9B" w:rsidP="00491E9B">
            <w:pPr>
              <w:pStyle w:val="ListParagraph"/>
              <w:numPr>
                <w:ilvl w:val="0"/>
                <w:numId w:val="11"/>
              </w:numPr>
              <w:rPr>
                <w:rFonts w:ascii="Arial" w:hAnsi="Arial" w:cs="Arial"/>
              </w:rPr>
            </w:pPr>
            <w:r w:rsidRPr="00491E9B">
              <w:rPr>
                <w:rFonts w:ascii="Arial" w:hAnsi="Arial" w:cs="Arial"/>
              </w:rPr>
              <w:t xml:space="preserve">Human Resources Manager </w:t>
            </w:r>
          </w:p>
          <w:p w14:paraId="40635AAC" w14:textId="77777777" w:rsidR="00491E9B" w:rsidRPr="00491E9B" w:rsidRDefault="00491E9B" w:rsidP="00491E9B">
            <w:pPr>
              <w:pStyle w:val="ListParagraph"/>
              <w:numPr>
                <w:ilvl w:val="0"/>
                <w:numId w:val="11"/>
              </w:numPr>
              <w:rPr>
                <w:rFonts w:ascii="Arial" w:hAnsi="Arial" w:cs="Arial"/>
              </w:rPr>
            </w:pPr>
            <w:r w:rsidRPr="00491E9B">
              <w:rPr>
                <w:rFonts w:ascii="Arial" w:hAnsi="Arial" w:cs="Arial"/>
              </w:rPr>
              <w:t xml:space="preserve">Engineering Manager </w:t>
            </w:r>
          </w:p>
          <w:p w14:paraId="3E9A3D58" w14:textId="77777777" w:rsidR="00491E9B" w:rsidRPr="00491E9B" w:rsidRDefault="00491E9B" w:rsidP="00491E9B">
            <w:pPr>
              <w:rPr>
                <w:rFonts w:ascii="Arial" w:hAnsi="Arial" w:cs="Arial"/>
                <w:sz w:val="24"/>
                <w:szCs w:val="24"/>
              </w:rPr>
            </w:pPr>
          </w:p>
          <w:p w14:paraId="7A75660F" w14:textId="77777777" w:rsidR="00491E9B" w:rsidRDefault="00491E9B" w:rsidP="00160A1D">
            <w:pPr>
              <w:rPr>
                <w:rFonts w:ascii="Arial" w:hAnsi="Arial" w:cs="Arial"/>
                <w:color w:val="FF0000"/>
                <w:sz w:val="24"/>
                <w:szCs w:val="24"/>
              </w:rPr>
            </w:pPr>
          </w:p>
        </w:tc>
      </w:tr>
    </w:tbl>
    <w:p w14:paraId="00DE7292" w14:textId="77777777" w:rsidR="00491E9B" w:rsidRDefault="00491E9B" w:rsidP="00160A1D">
      <w:pPr>
        <w:rPr>
          <w:rFonts w:ascii="Arial" w:hAnsi="Arial" w:cs="Arial"/>
          <w:color w:val="FF0000"/>
          <w:sz w:val="24"/>
          <w:szCs w:val="24"/>
        </w:rPr>
      </w:pPr>
    </w:p>
    <w:p w14:paraId="0F958078" w14:textId="329128D9" w:rsidR="0001532C" w:rsidRPr="0001532C" w:rsidRDefault="00160A1D" w:rsidP="00694AE5">
      <w:pPr>
        <w:spacing w:line="480" w:lineRule="auto"/>
        <w:rPr>
          <w:rFonts w:ascii="Arial" w:hAnsi="Arial" w:cs="Arial"/>
          <w:sz w:val="24"/>
          <w:szCs w:val="24"/>
          <w:highlight w:val="yellow"/>
        </w:rPr>
      </w:pPr>
      <w:r w:rsidRPr="00491E9B">
        <w:rPr>
          <w:rFonts w:ascii="Arial" w:hAnsi="Arial" w:cs="Arial"/>
          <w:sz w:val="24"/>
          <w:szCs w:val="24"/>
        </w:rPr>
        <w:t xml:space="preserve">Each hotel within the Holiday </w:t>
      </w:r>
      <w:r w:rsidR="002D54B3" w:rsidRPr="002D54B3">
        <w:rPr>
          <w:rFonts w:ascii="Arial" w:hAnsi="Arial" w:cs="Arial"/>
          <w:sz w:val="24"/>
          <w:szCs w:val="24"/>
        </w:rPr>
        <w:t xml:space="preserve">Inn </w:t>
      </w:r>
      <w:r w:rsidRPr="002D54B3">
        <w:rPr>
          <w:rFonts w:ascii="Arial" w:hAnsi="Arial" w:cs="Arial"/>
          <w:sz w:val="24"/>
          <w:szCs w:val="24"/>
        </w:rPr>
        <w:t>chain may have variations in their management structure based on factors such as location, size, and specific roles within the organization.</w:t>
      </w:r>
    </w:p>
    <w:p w14:paraId="0CB8B38A" w14:textId="5A7809C7" w:rsidR="009035DE" w:rsidRDefault="00AB60D9" w:rsidP="00694AE5">
      <w:pPr>
        <w:pStyle w:val="Heading1"/>
        <w:spacing w:line="480" w:lineRule="auto"/>
      </w:pPr>
      <w:bookmarkStart w:id="4" w:name="_Toc160190713"/>
      <w:r>
        <w:t>P</w:t>
      </w:r>
      <w:r w:rsidR="00160A1D" w:rsidRPr="0001532C">
        <w:t>erceived organisational culture</w:t>
      </w:r>
      <w:bookmarkEnd w:id="4"/>
    </w:p>
    <w:p w14:paraId="38FA88E6" w14:textId="2214EA76" w:rsidR="00160A1D" w:rsidRDefault="00D86218" w:rsidP="00694AE5">
      <w:pPr>
        <w:spacing w:line="480" w:lineRule="auto"/>
        <w:rPr>
          <w:rFonts w:ascii="Arial" w:hAnsi="Arial" w:cs="Arial"/>
          <w:color w:val="000000" w:themeColor="text1"/>
          <w:sz w:val="24"/>
          <w:szCs w:val="24"/>
        </w:rPr>
      </w:pPr>
      <w:r w:rsidRPr="005639DC">
        <w:rPr>
          <w:rFonts w:ascii="Arial" w:hAnsi="Arial" w:cs="Arial"/>
          <w:color w:val="000000" w:themeColor="text1"/>
          <w:sz w:val="24"/>
          <w:szCs w:val="24"/>
        </w:rPr>
        <w:t xml:space="preserve">Culture is what </w:t>
      </w:r>
      <w:r w:rsidR="009035DE" w:rsidRPr="005639DC">
        <w:rPr>
          <w:rFonts w:ascii="Arial" w:hAnsi="Arial" w:cs="Arial"/>
          <w:color w:val="000000" w:themeColor="text1"/>
          <w:sz w:val="24"/>
          <w:szCs w:val="24"/>
        </w:rPr>
        <w:t xml:space="preserve">authorize </w:t>
      </w:r>
      <w:r w:rsidRPr="005639DC">
        <w:rPr>
          <w:rFonts w:ascii="Arial" w:hAnsi="Arial" w:cs="Arial"/>
          <w:color w:val="000000" w:themeColor="text1"/>
          <w:sz w:val="24"/>
          <w:szCs w:val="24"/>
        </w:rPr>
        <w:t xml:space="preserve">or constraint employees at work. </w:t>
      </w:r>
      <w:r w:rsidR="005639DC" w:rsidRPr="005639DC">
        <w:rPr>
          <w:rFonts w:ascii="Arial" w:hAnsi="Arial" w:cs="Arial"/>
          <w:color w:val="000000" w:themeColor="text1"/>
          <w:sz w:val="24"/>
          <w:szCs w:val="24"/>
        </w:rPr>
        <w:t xml:space="preserve">Sometimes  quick </w:t>
      </w:r>
      <w:r w:rsidRPr="005639DC">
        <w:rPr>
          <w:rFonts w:ascii="Arial" w:hAnsi="Arial" w:cs="Arial"/>
          <w:color w:val="000000" w:themeColor="text1"/>
          <w:sz w:val="24"/>
          <w:szCs w:val="24"/>
        </w:rPr>
        <w:t xml:space="preserve">change that we are in, employees today are </w:t>
      </w:r>
      <w:r w:rsidR="005639DC" w:rsidRPr="005639DC">
        <w:rPr>
          <w:rFonts w:ascii="Arial" w:hAnsi="Arial" w:cs="Arial"/>
          <w:color w:val="000000" w:themeColor="text1"/>
          <w:sz w:val="24"/>
          <w:szCs w:val="24"/>
        </w:rPr>
        <w:t>looking for</w:t>
      </w:r>
      <w:r w:rsidRPr="005639DC">
        <w:rPr>
          <w:rFonts w:ascii="Arial" w:hAnsi="Arial" w:cs="Arial"/>
          <w:color w:val="000000" w:themeColor="text1"/>
          <w:sz w:val="24"/>
          <w:szCs w:val="24"/>
        </w:rPr>
        <w:t xml:space="preserve"> a rich dose </w:t>
      </w:r>
      <w:r w:rsidR="005639DC" w:rsidRPr="005639DC">
        <w:rPr>
          <w:rFonts w:ascii="Arial" w:hAnsi="Arial" w:cs="Arial"/>
          <w:color w:val="000000" w:themeColor="text1"/>
          <w:sz w:val="24"/>
          <w:szCs w:val="24"/>
        </w:rPr>
        <w:t xml:space="preserve">of permission </w:t>
      </w:r>
      <w:r w:rsidRPr="005639DC">
        <w:rPr>
          <w:rFonts w:ascii="Arial" w:hAnsi="Arial" w:cs="Arial"/>
          <w:color w:val="000000" w:themeColor="text1"/>
          <w:sz w:val="24"/>
          <w:szCs w:val="24"/>
        </w:rPr>
        <w:t xml:space="preserve">, opportunities to </w:t>
      </w:r>
      <w:r w:rsidR="005639DC" w:rsidRPr="005639DC">
        <w:rPr>
          <w:rFonts w:ascii="Arial" w:hAnsi="Arial" w:cs="Arial"/>
          <w:color w:val="000000" w:themeColor="text1"/>
          <w:sz w:val="24"/>
          <w:szCs w:val="24"/>
        </w:rPr>
        <w:t xml:space="preserve">visionary </w:t>
      </w:r>
      <w:r w:rsidRPr="005639DC">
        <w:rPr>
          <w:rFonts w:ascii="Arial" w:hAnsi="Arial" w:cs="Arial"/>
          <w:color w:val="000000" w:themeColor="text1"/>
          <w:sz w:val="24"/>
          <w:szCs w:val="24"/>
        </w:rPr>
        <w:t xml:space="preserve"> contribute to business goals</w:t>
      </w:r>
      <w:r w:rsidR="005639DC" w:rsidRPr="005639DC">
        <w:rPr>
          <w:rFonts w:ascii="Arial" w:hAnsi="Arial" w:cs="Arial"/>
          <w:color w:val="000000" w:themeColor="text1"/>
          <w:sz w:val="24"/>
          <w:szCs w:val="24"/>
        </w:rPr>
        <w:t xml:space="preserve">. </w:t>
      </w:r>
      <w:r w:rsidRPr="005639DC">
        <w:rPr>
          <w:rFonts w:ascii="Arial" w:hAnsi="Arial" w:cs="Arial"/>
          <w:color w:val="000000" w:themeColor="text1"/>
          <w:sz w:val="24"/>
          <w:szCs w:val="24"/>
        </w:rPr>
        <w:t xml:space="preserve">Culture </w:t>
      </w:r>
      <w:r w:rsidR="005639DC" w:rsidRPr="005639DC">
        <w:rPr>
          <w:rFonts w:ascii="Arial" w:hAnsi="Arial" w:cs="Arial"/>
          <w:color w:val="000000" w:themeColor="text1"/>
          <w:sz w:val="24"/>
          <w:szCs w:val="24"/>
        </w:rPr>
        <w:t>build</w:t>
      </w:r>
      <w:r w:rsidRPr="005639DC">
        <w:rPr>
          <w:rFonts w:ascii="Arial" w:hAnsi="Arial" w:cs="Arial"/>
          <w:color w:val="000000" w:themeColor="text1"/>
          <w:sz w:val="24"/>
          <w:szCs w:val="24"/>
        </w:rPr>
        <w:t xml:space="preserve"> the way people relate, work and </w:t>
      </w:r>
      <w:r w:rsidR="005639DC" w:rsidRPr="005639DC">
        <w:rPr>
          <w:rFonts w:ascii="Arial" w:hAnsi="Arial" w:cs="Arial"/>
          <w:color w:val="000000" w:themeColor="text1"/>
          <w:sz w:val="24"/>
          <w:szCs w:val="24"/>
        </w:rPr>
        <w:t xml:space="preserve">effectively </w:t>
      </w:r>
      <w:r w:rsidRPr="005639DC">
        <w:rPr>
          <w:rFonts w:ascii="Arial" w:hAnsi="Arial" w:cs="Arial"/>
          <w:color w:val="000000" w:themeColor="text1"/>
          <w:sz w:val="24"/>
          <w:szCs w:val="24"/>
        </w:rPr>
        <w:t>engage</w:t>
      </w:r>
      <w:r w:rsidR="005639DC" w:rsidRPr="005639DC">
        <w:rPr>
          <w:rFonts w:ascii="Arial" w:hAnsi="Arial" w:cs="Arial"/>
          <w:color w:val="000000" w:themeColor="text1"/>
          <w:sz w:val="24"/>
          <w:szCs w:val="24"/>
        </w:rPr>
        <w:t xml:space="preserve"> within the companies</w:t>
      </w:r>
      <w:r w:rsidRPr="005639DC">
        <w:rPr>
          <w:rFonts w:ascii="Arial" w:hAnsi="Arial" w:cs="Arial"/>
          <w:color w:val="000000" w:themeColor="text1"/>
          <w:sz w:val="24"/>
          <w:szCs w:val="24"/>
        </w:rPr>
        <w:t xml:space="preserve">. </w:t>
      </w:r>
      <w:sdt>
        <w:sdtPr>
          <w:rPr>
            <w:rFonts w:ascii="Arial" w:hAnsi="Arial" w:cs="Arial"/>
            <w:color w:val="000000" w:themeColor="text1"/>
            <w:sz w:val="24"/>
            <w:szCs w:val="24"/>
          </w:rPr>
          <w:id w:val="1459139760"/>
          <w:citation/>
        </w:sdtPr>
        <w:sdtContent>
          <w:r w:rsidRPr="005639DC">
            <w:rPr>
              <w:rFonts w:ascii="Arial" w:hAnsi="Arial" w:cs="Arial"/>
              <w:color w:val="000000" w:themeColor="text1"/>
              <w:sz w:val="24"/>
              <w:szCs w:val="24"/>
            </w:rPr>
            <w:fldChar w:fldCharType="begin"/>
          </w:r>
          <w:r w:rsidRPr="005639DC">
            <w:rPr>
              <w:rFonts w:ascii="Arial" w:hAnsi="Arial" w:cs="Arial"/>
              <w:color w:val="000000" w:themeColor="text1"/>
              <w:sz w:val="24"/>
              <w:szCs w:val="24"/>
            </w:rPr>
            <w:instrText xml:space="preserve"> CITATION Pan11 \l 2057 </w:instrText>
          </w:r>
          <w:r w:rsidRPr="005639DC">
            <w:rPr>
              <w:rFonts w:ascii="Arial" w:hAnsi="Arial" w:cs="Arial"/>
              <w:color w:val="000000" w:themeColor="text1"/>
              <w:sz w:val="24"/>
              <w:szCs w:val="24"/>
            </w:rPr>
            <w:fldChar w:fldCharType="separate"/>
          </w:r>
          <w:r w:rsidR="006D22F6" w:rsidRPr="006D22F6">
            <w:rPr>
              <w:rFonts w:ascii="Arial" w:hAnsi="Arial" w:cs="Arial"/>
              <w:noProof/>
              <w:color w:val="000000" w:themeColor="text1"/>
              <w:sz w:val="24"/>
              <w:szCs w:val="24"/>
            </w:rPr>
            <w:t>(Panneerselvam &amp; Balaraman, 2022-11)</w:t>
          </w:r>
          <w:r w:rsidRPr="005639DC">
            <w:rPr>
              <w:rFonts w:ascii="Arial" w:hAnsi="Arial" w:cs="Arial"/>
              <w:color w:val="000000" w:themeColor="text1"/>
              <w:sz w:val="24"/>
              <w:szCs w:val="24"/>
            </w:rPr>
            <w:fldChar w:fldCharType="end"/>
          </w:r>
        </w:sdtContent>
      </w:sdt>
      <w:r w:rsidRPr="005639DC">
        <w:rPr>
          <w:rFonts w:ascii="Arial" w:hAnsi="Arial" w:cs="Arial"/>
          <w:color w:val="000000" w:themeColor="text1"/>
          <w:sz w:val="24"/>
          <w:szCs w:val="24"/>
        </w:rPr>
        <w:t xml:space="preserve"> </w:t>
      </w:r>
      <w:r w:rsidR="00CF58F3">
        <w:rPr>
          <w:rFonts w:ascii="Arial" w:hAnsi="Arial" w:cs="Arial"/>
          <w:color w:val="000000" w:themeColor="text1"/>
          <w:sz w:val="24"/>
          <w:szCs w:val="24"/>
        </w:rPr>
        <w:t xml:space="preserve"> </w:t>
      </w:r>
      <w:r w:rsidR="005639DC" w:rsidRPr="00CF58F3">
        <w:rPr>
          <w:rFonts w:ascii="Arial" w:hAnsi="Arial" w:cs="Arial"/>
          <w:color w:val="000000" w:themeColor="text1"/>
          <w:sz w:val="24"/>
          <w:szCs w:val="24"/>
        </w:rPr>
        <w:t>Perc</w:t>
      </w:r>
      <w:r w:rsidR="00CF58F3" w:rsidRPr="00CF58F3">
        <w:rPr>
          <w:rFonts w:ascii="Arial" w:hAnsi="Arial" w:cs="Arial"/>
          <w:color w:val="000000" w:themeColor="text1"/>
          <w:sz w:val="24"/>
          <w:szCs w:val="24"/>
        </w:rPr>
        <w:t xml:space="preserve">eived organisational culture make mention of the mutual beliefs, customs, and attitudes that are commonly received and understood inside the companies. The perceived organizational culture can significantly impact various </w:t>
      </w:r>
      <w:r w:rsidR="00CF58F3" w:rsidRPr="00CF58F3">
        <w:rPr>
          <w:rFonts w:ascii="Arial" w:hAnsi="Arial" w:cs="Arial"/>
          <w:color w:val="000000" w:themeColor="text1"/>
          <w:sz w:val="24"/>
          <w:szCs w:val="24"/>
        </w:rPr>
        <w:lastRenderedPageBreak/>
        <w:t>aspects of the workplace, such as employee morale, job satisfaction, and overall productivity.</w:t>
      </w:r>
      <w:r w:rsidR="00AD2C11">
        <w:rPr>
          <w:rFonts w:ascii="Arial" w:hAnsi="Arial" w:cs="Arial"/>
          <w:color w:val="000000" w:themeColor="text1"/>
          <w:sz w:val="24"/>
          <w:szCs w:val="24"/>
        </w:rPr>
        <w:t xml:space="preserve"> </w:t>
      </w:r>
      <w:r w:rsidR="00FA6A93" w:rsidRPr="00FA6A93">
        <w:rPr>
          <w:rFonts w:ascii="Arial" w:hAnsi="Arial" w:cs="Arial"/>
          <w:color w:val="000000" w:themeColor="text1"/>
          <w:sz w:val="24"/>
          <w:szCs w:val="24"/>
        </w:rPr>
        <w:t>E</w:t>
      </w:r>
      <w:r w:rsidR="00CB677A" w:rsidRPr="00FA6A93">
        <w:rPr>
          <w:rFonts w:ascii="Arial" w:hAnsi="Arial" w:cs="Arial"/>
          <w:color w:val="000000" w:themeColor="text1"/>
          <w:sz w:val="24"/>
          <w:szCs w:val="24"/>
        </w:rPr>
        <w:t>ffectively</w:t>
      </w:r>
      <w:r w:rsidR="00FA6A93" w:rsidRPr="00FA6A93">
        <w:rPr>
          <w:rFonts w:ascii="Arial" w:hAnsi="Arial" w:cs="Arial"/>
          <w:color w:val="000000" w:themeColor="text1"/>
          <w:sz w:val="24"/>
          <w:szCs w:val="24"/>
        </w:rPr>
        <w:t xml:space="preserve"> organising cultural differences include making a work environment that inspiring employees who is come from different cultural traditions to increase </w:t>
      </w:r>
      <w:r w:rsidR="00CB677A" w:rsidRPr="00FA6A93">
        <w:rPr>
          <w:rFonts w:ascii="Arial" w:hAnsi="Arial" w:cs="Arial"/>
          <w:color w:val="000000" w:themeColor="text1"/>
          <w:sz w:val="24"/>
          <w:szCs w:val="24"/>
        </w:rPr>
        <w:t xml:space="preserve"> their potential in line with organisational goals. </w:t>
      </w:r>
      <w:sdt>
        <w:sdtPr>
          <w:rPr>
            <w:rFonts w:ascii="Arial" w:hAnsi="Arial" w:cs="Arial"/>
            <w:color w:val="000000" w:themeColor="text1"/>
            <w:sz w:val="24"/>
            <w:szCs w:val="24"/>
          </w:rPr>
          <w:id w:val="-1075199604"/>
          <w:citation/>
        </w:sdtPr>
        <w:sdtContent>
          <w:r w:rsidR="00CB677A" w:rsidRPr="00FA6A93">
            <w:rPr>
              <w:rFonts w:ascii="Arial" w:hAnsi="Arial" w:cs="Arial"/>
              <w:color w:val="000000" w:themeColor="text1"/>
              <w:sz w:val="24"/>
              <w:szCs w:val="24"/>
            </w:rPr>
            <w:fldChar w:fldCharType="begin"/>
          </w:r>
          <w:r w:rsidR="00CB677A" w:rsidRPr="00FA6A93">
            <w:rPr>
              <w:rFonts w:ascii="Arial" w:hAnsi="Arial" w:cs="Arial"/>
              <w:color w:val="000000" w:themeColor="text1"/>
              <w:sz w:val="24"/>
              <w:szCs w:val="24"/>
            </w:rPr>
            <w:instrText xml:space="preserve"> CITATION Lai09 \l 2057 </w:instrText>
          </w:r>
          <w:r w:rsidR="00CB677A" w:rsidRPr="00FA6A93">
            <w:rPr>
              <w:rFonts w:ascii="Arial" w:hAnsi="Arial" w:cs="Arial"/>
              <w:color w:val="000000" w:themeColor="text1"/>
              <w:sz w:val="24"/>
              <w:szCs w:val="24"/>
            </w:rPr>
            <w:fldChar w:fldCharType="separate"/>
          </w:r>
          <w:r w:rsidR="006D22F6" w:rsidRPr="006D22F6">
            <w:rPr>
              <w:rFonts w:ascii="Arial" w:hAnsi="Arial" w:cs="Arial"/>
              <w:noProof/>
              <w:color w:val="000000" w:themeColor="text1"/>
              <w:sz w:val="24"/>
              <w:szCs w:val="24"/>
            </w:rPr>
            <w:t>(Lai, et al., 2020-09)</w:t>
          </w:r>
          <w:r w:rsidR="00CB677A" w:rsidRPr="00FA6A93">
            <w:rPr>
              <w:rFonts w:ascii="Arial" w:hAnsi="Arial" w:cs="Arial"/>
              <w:color w:val="000000" w:themeColor="text1"/>
              <w:sz w:val="24"/>
              <w:szCs w:val="24"/>
            </w:rPr>
            <w:fldChar w:fldCharType="end"/>
          </w:r>
        </w:sdtContent>
      </w:sdt>
    </w:p>
    <w:p w14:paraId="0384CFD3" w14:textId="77777777" w:rsidR="001E3872" w:rsidRDefault="001E3872" w:rsidP="00694AE5">
      <w:pPr>
        <w:spacing w:line="480" w:lineRule="auto"/>
        <w:rPr>
          <w:rFonts w:ascii="Arial" w:hAnsi="Arial" w:cs="Arial"/>
          <w:color w:val="000000" w:themeColor="text1"/>
          <w:sz w:val="24"/>
          <w:szCs w:val="24"/>
        </w:rPr>
      </w:pPr>
    </w:p>
    <w:p w14:paraId="2A55A18D" w14:textId="0FEC9E62" w:rsidR="00160A1D" w:rsidRPr="0042144E" w:rsidRDefault="00160A1D" w:rsidP="00694AE5">
      <w:pPr>
        <w:spacing w:line="480" w:lineRule="auto"/>
        <w:rPr>
          <w:rFonts w:ascii="Arial" w:hAnsi="Arial" w:cs="Arial"/>
          <w:color w:val="000000" w:themeColor="text1"/>
          <w:sz w:val="24"/>
          <w:szCs w:val="24"/>
        </w:rPr>
      </w:pPr>
      <w:r w:rsidRPr="00FA6A93">
        <w:rPr>
          <w:rFonts w:ascii="Arial" w:hAnsi="Arial" w:cs="Arial"/>
          <w:color w:val="000000" w:themeColor="text1"/>
          <w:sz w:val="24"/>
          <w:szCs w:val="24"/>
        </w:rPr>
        <w:t xml:space="preserve">IHG, or InterContinental Hotels Group, is known for its diverse and inclusive hotel culture, reflecting the principles of hospitality, respect, and customer service. Reflecting on theories such as </w:t>
      </w:r>
      <w:r w:rsidRPr="004504EB">
        <w:rPr>
          <w:rFonts w:ascii="Arial" w:hAnsi="Arial" w:cs="Arial"/>
          <w:color w:val="000000" w:themeColor="text1"/>
          <w:sz w:val="24"/>
          <w:szCs w:val="24"/>
        </w:rPr>
        <w:t xml:space="preserve">Hofstede's cultural dimensions </w:t>
      </w:r>
      <w:r w:rsidR="00934232" w:rsidRPr="004504EB">
        <w:rPr>
          <w:rFonts w:ascii="Arial" w:hAnsi="Arial" w:cs="Arial"/>
          <w:color w:val="000000" w:themeColor="text1"/>
          <w:sz w:val="24"/>
          <w:szCs w:val="24"/>
        </w:rPr>
        <w:t xml:space="preserve"> </w:t>
      </w:r>
      <w:r w:rsidRPr="004504EB">
        <w:rPr>
          <w:rFonts w:ascii="Arial" w:hAnsi="Arial" w:cs="Arial"/>
          <w:color w:val="000000" w:themeColor="text1"/>
          <w:sz w:val="24"/>
          <w:szCs w:val="24"/>
        </w:rPr>
        <w:t>or Schein's organizational culture model, w</w:t>
      </w:r>
      <w:r w:rsidRPr="00FA6A93">
        <w:rPr>
          <w:rFonts w:ascii="Arial" w:hAnsi="Arial" w:cs="Arial"/>
          <w:color w:val="000000" w:themeColor="text1"/>
          <w:sz w:val="24"/>
          <w:szCs w:val="24"/>
        </w:rPr>
        <w:t>e can see how IHG may prioritize values like customer-centricity</w:t>
      </w:r>
      <w:r w:rsidR="00032976">
        <w:rPr>
          <w:rFonts w:ascii="Arial" w:hAnsi="Arial" w:cs="Arial"/>
          <w:color w:val="000000" w:themeColor="text1"/>
          <w:sz w:val="24"/>
          <w:szCs w:val="24"/>
        </w:rPr>
        <w:t xml:space="preserve"> and by doing this </w:t>
      </w:r>
      <w:r w:rsidRPr="00FA6A93">
        <w:rPr>
          <w:rFonts w:ascii="Arial" w:hAnsi="Arial" w:cs="Arial"/>
          <w:color w:val="000000" w:themeColor="text1"/>
          <w:sz w:val="24"/>
          <w:szCs w:val="24"/>
        </w:rPr>
        <w:t>, teamwork, and continuous improvement in line with their organi</w:t>
      </w:r>
      <w:r w:rsidR="00E16727" w:rsidRPr="00FA6A93">
        <w:rPr>
          <w:rFonts w:ascii="Arial" w:hAnsi="Arial" w:cs="Arial"/>
          <w:color w:val="000000" w:themeColor="text1"/>
          <w:sz w:val="24"/>
          <w:szCs w:val="24"/>
        </w:rPr>
        <w:t>s</w:t>
      </w:r>
      <w:r w:rsidRPr="00FA6A93">
        <w:rPr>
          <w:rFonts w:ascii="Arial" w:hAnsi="Arial" w:cs="Arial"/>
          <w:color w:val="000000" w:themeColor="text1"/>
          <w:sz w:val="24"/>
          <w:szCs w:val="24"/>
        </w:rPr>
        <w:t xml:space="preserve">ational culture. </w:t>
      </w:r>
      <w:r w:rsidR="00FA6A93">
        <w:rPr>
          <w:rFonts w:ascii="Arial" w:hAnsi="Arial" w:cs="Arial"/>
          <w:color w:val="000000" w:themeColor="text1"/>
          <w:sz w:val="24"/>
          <w:szCs w:val="24"/>
        </w:rPr>
        <w:t xml:space="preserve">When </w:t>
      </w:r>
      <w:r w:rsidR="0042144E">
        <w:rPr>
          <w:rFonts w:ascii="Arial" w:hAnsi="Arial" w:cs="Arial"/>
          <w:color w:val="000000" w:themeColor="text1"/>
          <w:sz w:val="24"/>
          <w:szCs w:val="24"/>
        </w:rPr>
        <w:t>member of staff fe</w:t>
      </w:r>
      <w:r w:rsidR="00455E46">
        <w:rPr>
          <w:rFonts w:ascii="Arial" w:hAnsi="Arial" w:cs="Arial"/>
          <w:color w:val="000000" w:themeColor="text1"/>
          <w:sz w:val="24"/>
          <w:szCs w:val="24"/>
        </w:rPr>
        <w:t>e</w:t>
      </w:r>
      <w:r w:rsidR="0042144E">
        <w:rPr>
          <w:rFonts w:ascii="Arial" w:hAnsi="Arial" w:cs="Arial"/>
          <w:color w:val="000000" w:themeColor="text1"/>
          <w:sz w:val="24"/>
          <w:szCs w:val="24"/>
        </w:rPr>
        <w:t>l supported by their companies and perceive that organisational operating is adequate, available resources get bigger , so they will be have a prior engagement into work related tasks</w:t>
      </w:r>
      <w:r w:rsidR="0042144E">
        <w:rPr>
          <w:rFonts w:ascii="Arial" w:hAnsi="Arial" w:cs="Arial"/>
          <w:color w:val="FF0000"/>
          <w:sz w:val="24"/>
          <w:szCs w:val="24"/>
        </w:rPr>
        <w:t>.</w:t>
      </w:r>
      <w:r w:rsidR="00C31D41" w:rsidRPr="00C31D41">
        <w:rPr>
          <w:rFonts w:ascii="Arial" w:hAnsi="Arial" w:cs="Arial"/>
          <w:color w:val="FF0000"/>
          <w:sz w:val="24"/>
          <w:szCs w:val="24"/>
        </w:rPr>
        <w:t xml:space="preserve"> </w:t>
      </w:r>
      <w:sdt>
        <w:sdtPr>
          <w:rPr>
            <w:rFonts w:ascii="Arial" w:hAnsi="Arial" w:cs="Arial"/>
            <w:color w:val="000000" w:themeColor="text1"/>
            <w:sz w:val="24"/>
            <w:szCs w:val="24"/>
          </w:rPr>
          <w:id w:val="-1503037577"/>
          <w:citation/>
        </w:sdtPr>
        <w:sdtContent>
          <w:r w:rsidR="00C31D41" w:rsidRPr="0042144E">
            <w:rPr>
              <w:rFonts w:ascii="Arial" w:hAnsi="Arial" w:cs="Arial"/>
              <w:color w:val="000000" w:themeColor="text1"/>
              <w:sz w:val="24"/>
              <w:szCs w:val="24"/>
            </w:rPr>
            <w:fldChar w:fldCharType="begin"/>
          </w:r>
          <w:r w:rsidR="00C31D41" w:rsidRPr="0042144E">
            <w:rPr>
              <w:rFonts w:ascii="Arial" w:hAnsi="Arial" w:cs="Arial"/>
              <w:color w:val="000000" w:themeColor="text1"/>
              <w:sz w:val="24"/>
              <w:szCs w:val="24"/>
            </w:rPr>
            <w:instrText xml:space="preserve"> CITATION Vis07 \l 2057 </w:instrText>
          </w:r>
          <w:r w:rsidR="00C31D41" w:rsidRPr="0042144E">
            <w:rPr>
              <w:rFonts w:ascii="Arial" w:hAnsi="Arial" w:cs="Arial"/>
              <w:color w:val="000000" w:themeColor="text1"/>
              <w:sz w:val="24"/>
              <w:szCs w:val="24"/>
            </w:rPr>
            <w:fldChar w:fldCharType="separate"/>
          </w:r>
          <w:r w:rsidR="006D22F6" w:rsidRPr="006D22F6">
            <w:rPr>
              <w:rFonts w:ascii="Arial" w:hAnsi="Arial" w:cs="Arial"/>
              <w:noProof/>
              <w:color w:val="000000" w:themeColor="text1"/>
              <w:sz w:val="24"/>
              <w:szCs w:val="24"/>
            </w:rPr>
            <w:t>(Viseu, et al., 2022-07)</w:t>
          </w:r>
          <w:r w:rsidR="00C31D41" w:rsidRPr="0042144E">
            <w:rPr>
              <w:rFonts w:ascii="Arial" w:hAnsi="Arial" w:cs="Arial"/>
              <w:color w:val="000000" w:themeColor="text1"/>
              <w:sz w:val="24"/>
              <w:szCs w:val="24"/>
            </w:rPr>
            <w:fldChar w:fldCharType="end"/>
          </w:r>
        </w:sdtContent>
      </w:sdt>
    </w:p>
    <w:p w14:paraId="0477A779" w14:textId="7E62AB61" w:rsidR="00BA7FAC" w:rsidRPr="00707BDD" w:rsidRDefault="00707BDD" w:rsidP="00694AE5">
      <w:pPr>
        <w:spacing w:line="480" w:lineRule="auto"/>
        <w:rPr>
          <w:rFonts w:ascii="Arial" w:hAnsi="Arial" w:cs="Arial"/>
          <w:color w:val="FF0000"/>
          <w:sz w:val="24"/>
          <w:szCs w:val="24"/>
        </w:rPr>
      </w:pPr>
      <w:r w:rsidRPr="00BA7FAC">
        <w:rPr>
          <w:rFonts w:ascii="Arial" w:hAnsi="Arial" w:cs="Arial"/>
          <w:sz w:val="24"/>
          <w:szCs w:val="24"/>
        </w:rPr>
        <w:t>InterContinental Hotels Group (IHG) places a strong emphasis on its company culture to ensure a positive work environment and guest experience</w:t>
      </w:r>
      <w:r>
        <w:rPr>
          <w:rFonts w:ascii="Arial" w:hAnsi="Arial" w:cs="Arial"/>
          <w:sz w:val="24"/>
          <w:szCs w:val="24"/>
        </w:rPr>
        <w:t>, they can focus on:</w:t>
      </w:r>
    </w:p>
    <w:p w14:paraId="415BC3B3" w14:textId="3EE4D2C8" w:rsidR="00BA7FAC" w:rsidRPr="008E782D" w:rsidRDefault="00BA7FAC" w:rsidP="00694AE5">
      <w:pPr>
        <w:pStyle w:val="ListParagraph"/>
        <w:numPr>
          <w:ilvl w:val="0"/>
          <w:numId w:val="4"/>
        </w:numPr>
        <w:spacing w:line="480" w:lineRule="auto"/>
        <w:rPr>
          <w:rFonts w:ascii="Arial" w:hAnsi="Arial" w:cs="Arial"/>
          <w:sz w:val="24"/>
          <w:szCs w:val="24"/>
        </w:rPr>
      </w:pPr>
      <w:r w:rsidRPr="008E782D">
        <w:rPr>
          <w:rFonts w:ascii="Arial" w:hAnsi="Arial" w:cs="Arial"/>
          <w:b/>
          <w:bCs/>
          <w:sz w:val="24"/>
          <w:szCs w:val="24"/>
        </w:rPr>
        <w:t>Diverse and Inclusive:</w:t>
      </w:r>
      <w:r w:rsidRPr="008E782D">
        <w:rPr>
          <w:rFonts w:ascii="Arial" w:hAnsi="Arial" w:cs="Arial"/>
          <w:sz w:val="24"/>
          <w:szCs w:val="24"/>
        </w:rPr>
        <w:t xml:space="preserve"> IHG values diversity and inclusion, striving to create a welcoming environment for employees and guests from various backgrounds. </w:t>
      </w:r>
    </w:p>
    <w:p w14:paraId="201AE96B" w14:textId="77777777" w:rsidR="00BA7FAC" w:rsidRPr="008E782D" w:rsidRDefault="00BA7FAC" w:rsidP="00694AE5">
      <w:pPr>
        <w:pStyle w:val="ListParagraph"/>
        <w:numPr>
          <w:ilvl w:val="0"/>
          <w:numId w:val="4"/>
        </w:numPr>
        <w:spacing w:line="480" w:lineRule="auto"/>
        <w:rPr>
          <w:rFonts w:ascii="Arial" w:hAnsi="Arial" w:cs="Arial"/>
          <w:sz w:val="24"/>
          <w:szCs w:val="24"/>
        </w:rPr>
      </w:pPr>
      <w:r w:rsidRPr="008E782D">
        <w:rPr>
          <w:rFonts w:ascii="Arial" w:hAnsi="Arial" w:cs="Arial"/>
          <w:b/>
          <w:bCs/>
          <w:sz w:val="24"/>
          <w:szCs w:val="24"/>
        </w:rPr>
        <w:t>Great Place to Work:</w:t>
      </w:r>
      <w:r w:rsidRPr="008E782D">
        <w:rPr>
          <w:rFonts w:ascii="Arial" w:hAnsi="Arial" w:cs="Arial"/>
          <w:sz w:val="24"/>
          <w:szCs w:val="24"/>
        </w:rPr>
        <w:t xml:space="preserve"> IHG invests in its employees, providing development programs, rewards, and recognition to create a positive workplace culture.</w:t>
      </w:r>
    </w:p>
    <w:p w14:paraId="06BDB5EA" w14:textId="77777777" w:rsidR="00BA7FAC" w:rsidRPr="008E782D" w:rsidRDefault="00BA7FAC" w:rsidP="00694AE5">
      <w:pPr>
        <w:pStyle w:val="ListParagraph"/>
        <w:numPr>
          <w:ilvl w:val="0"/>
          <w:numId w:val="4"/>
        </w:numPr>
        <w:spacing w:line="480" w:lineRule="auto"/>
        <w:rPr>
          <w:rFonts w:ascii="Arial" w:hAnsi="Arial" w:cs="Arial"/>
          <w:sz w:val="24"/>
          <w:szCs w:val="24"/>
        </w:rPr>
      </w:pPr>
      <w:r w:rsidRPr="008E782D">
        <w:rPr>
          <w:rFonts w:ascii="Arial" w:hAnsi="Arial" w:cs="Arial"/>
          <w:b/>
          <w:bCs/>
          <w:sz w:val="24"/>
          <w:szCs w:val="24"/>
        </w:rPr>
        <w:t>Ethical and Responsible:</w:t>
      </w:r>
      <w:r w:rsidRPr="008E782D">
        <w:rPr>
          <w:rFonts w:ascii="Arial" w:hAnsi="Arial" w:cs="Arial"/>
          <w:sz w:val="24"/>
          <w:szCs w:val="24"/>
        </w:rPr>
        <w:t xml:space="preserve"> IHG has a commitment to ethical business practices and responsible corporate citizenship, which reflects in its culture and operations. </w:t>
      </w:r>
    </w:p>
    <w:p w14:paraId="08A0DE95" w14:textId="77777777" w:rsidR="008E782D" w:rsidRPr="008E782D" w:rsidRDefault="00BA7FAC" w:rsidP="00694AE5">
      <w:pPr>
        <w:pStyle w:val="ListParagraph"/>
        <w:numPr>
          <w:ilvl w:val="0"/>
          <w:numId w:val="4"/>
        </w:numPr>
        <w:spacing w:line="480" w:lineRule="auto"/>
        <w:rPr>
          <w:rFonts w:ascii="Arial" w:hAnsi="Arial" w:cs="Arial"/>
          <w:sz w:val="24"/>
          <w:szCs w:val="24"/>
        </w:rPr>
      </w:pPr>
      <w:r w:rsidRPr="008E782D">
        <w:rPr>
          <w:rFonts w:ascii="Arial" w:hAnsi="Arial" w:cs="Arial"/>
          <w:b/>
          <w:bCs/>
          <w:sz w:val="24"/>
          <w:szCs w:val="24"/>
        </w:rPr>
        <w:lastRenderedPageBreak/>
        <w:t>Guest-Centric:</w:t>
      </w:r>
      <w:r w:rsidRPr="008E782D">
        <w:rPr>
          <w:rFonts w:ascii="Arial" w:hAnsi="Arial" w:cs="Arial"/>
          <w:sz w:val="24"/>
          <w:szCs w:val="24"/>
        </w:rPr>
        <w:t xml:space="preserve"> IHG's culture revolves around providing exceptional service and experiences for its guests, ensuring their satisfaction and loyalty.</w:t>
      </w:r>
    </w:p>
    <w:p w14:paraId="5643AB13" w14:textId="350B1687" w:rsidR="00573CE0" w:rsidRPr="00AC5A20" w:rsidRDefault="00BA7FAC" w:rsidP="00694AE5">
      <w:pPr>
        <w:pStyle w:val="ListParagraph"/>
        <w:numPr>
          <w:ilvl w:val="0"/>
          <w:numId w:val="4"/>
        </w:numPr>
        <w:spacing w:line="480" w:lineRule="auto"/>
        <w:rPr>
          <w:rFonts w:ascii="Arial" w:hAnsi="Arial" w:cs="Arial"/>
          <w:color w:val="000000" w:themeColor="text1"/>
          <w:sz w:val="24"/>
          <w:szCs w:val="24"/>
        </w:rPr>
      </w:pPr>
      <w:r w:rsidRPr="008E782D">
        <w:rPr>
          <w:rFonts w:ascii="Arial" w:hAnsi="Arial" w:cs="Arial"/>
          <w:b/>
          <w:bCs/>
          <w:sz w:val="24"/>
          <w:szCs w:val="24"/>
        </w:rPr>
        <w:t>Innovative:</w:t>
      </w:r>
      <w:r w:rsidRPr="008E782D">
        <w:rPr>
          <w:rFonts w:ascii="Arial" w:hAnsi="Arial" w:cs="Arial"/>
          <w:sz w:val="24"/>
          <w:szCs w:val="24"/>
        </w:rPr>
        <w:t xml:space="preserve"> </w:t>
      </w:r>
      <w:r w:rsidR="0042144E">
        <w:rPr>
          <w:rFonts w:ascii="Arial" w:hAnsi="Arial" w:cs="Arial"/>
          <w:sz w:val="24"/>
          <w:szCs w:val="24"/>
        </w:rPr>
        <w:t>Innovation is signifies by change. Innovation culture</w:t>
      </w:r>
      <w:r w:rsidR="00AC5A20">
        <w:rPr>
          <w:rFonts w:ascii="Arial" w:hAnsi="Arial" w:cs="Arial"/>
          <w:sz w:val="24"/>
          <w:szCs w:val="24"/>
        </w:rPr>
        <w:t xml:space="preserve"> can allow employees more independent job, like allowing employees to have more ability in select working hours  and can give them more chance for workers to complete innovative plan which can successfully motivate them.</w:t>
      </w:r>
      <w:sdt>
        <w:sdtPr>
          <w:rPr>
            <w:rFonts w:ascii="Arial" w:hAnsi="Arial" w:cs="Arial"/>
            <w:color w:val="000000" w:themeColor="text1"/>
            <w:sz w:val="24"/>
            <w:szCs w:val="24"/>
          </w:rPr>
          <w:id w:val="-983083462"/>
          <w:citation/>
        </w:sdtPr>
        <w:sdtContent>
          <w:r w:rsidR="00573CE0" w:rsidRPr="00AC5A20">
            <w:rPr>
              <w:rFonts w:ascii="Arial" w:hAnsi="Arial" w:cs="Arial"/>
              <w:color w:val="000000" w:themeColor="text1"/>
              <w:sz w:val="24"/>
              <w:szCs w:val="24"/>
            </w:rPr>
            <w:fldChar w:fldCharType="begin"/>
          </w:r>
          <w:r w:rsidR="00573CE0" w:rsidRPr="00AC5A20">
            <w:rPr>
              <w:rFonts w:ascii="Arial" w:hAnsi="Arial" w:cs="Arial"/>
              <w:color w:val="000000" w:themeColor="text1"/>
              <w:sz w:val="24"/>
              <w:szCs w:val="24"/>
            </w:rPr>
            <w:instrText xml:space="preserve"> CITATION LiZ12 \l 2057 </w:instrText>
          </w:r>
          <w:r w:rsidR="00573CE0" w:rsidRPr="00AC5A20">
            <w:rPr>
              <w:rFonts w:ascii="Arial" w:hAnsi="Arial" w:cs="Arial"/>
              <w:color w:val="000000" w:themeColor="text1"/>
              <w:sz w:val="24"/>
              <w:szCs w:val="24"/>
            </w:rPr>
            <w:fldChar w:fldCharType="separate"/>
          </w:r>
          <w:r w:rsidR="006D22F6">
            <w:rPr>
              <w:rFonts w:ascii="Arial" w:hAnsi="Arial" w:cs="Arial"/>
              <w:noProof/>
              <w:color w:val="000000" w:themeColor="text1"/>
              <w:sz w:val="24"/>
              <w:szCs w:val="24"/>
            </w:rPr>
            <w:t xml:space="preserve"> </w:t>
          </w:r>
          <w:r w:rsidR="006D22F6" w:rsidRPr="006D22F6">
            <w:rPr>
              <w:rFonts w:ascii="Arial" w:hAnsi="Arial" w:cs="Arial"/>
              <w:noProof/>
              <w:color w:val="000000" w:themeColor="text1"/>
              <w:sz w:val="24"/>
              <w:szCs w:val="24"/>
            </w:rPr>
            <w:t>(Li &amp; Liu, 2022-12)</w:t>
          </w:r>
          <w:r w:rsidR="00573CE0" w:rsidRPr="00AC5A20">
            <w:rPr>
              <w:rFonts w:ascii="Arial" w:hAnsi="Arial" w:cs="Arial"/>
              <w:color w:val="000000" w:themeColor="text1"/>
              <w:sz w:val="24"/>
              <w:szCs w:val="24"/>
            </w:rPr>
            <w:fldChar w:fldCharType="end"/>
          </w:r>
        </w:sdtContent>
      </w:sdt>
    </w:p>
    <w:p w14:paraId="552EBD5E" w14:textId="68A39B79" w:rsidR="00BA7FAC" w:rsidRPr="008E782D" w:rsidRDefault="00BA7FAC" w:rsidP="00694AE5">
      <w:pPr>
        <w:pStyle w:val="ListParagraph"/>
        <w:numPr>
          <w:ilvl w:val="0"/>
          <w:numId w:val="4"/>
        </w:numPr>
        <w:spacing w:line="480" w:lineRule="auto"/>
        <w:rPr>
          <w:rFonts w:ascii="Arial" w:hAnsi="Arial" w:cs="Arial"/>
          <w:b/>
          <w:bCs/>
          <w:color w:val="4472C4" w:themeColor="accent1"/>
          <w:sz w:val="24"/>
          <w:szCs w:val="24"/>
        </w:rPr>
      </w:pPr>
      <w:r w:rsidRPr="008E782D">
        <w:rPr>
          <w:rFonts w:ascii="Arial" w:hAnsi="Arial" w:cs="Arial"/>
          <w:b/>
          <w:bCs/>
          <w:sz w:val="24"/>
          <w:szCs w:val="24"/>
        </w:rPr>
        <w:t>Teamwork:</w:t>
      </w:r>
      <w:r w:rsidRPr="008E782D">
        <w:rPr>
          <w:rFonts w:ascii="Arial" w:hAnsi="Arial" w:cs="Arial"/>
          <w:sz w:val="24"/>
          <w:szCs w:val="24"/>
        </w:rPr>
        <w:t xml:space="preserve"> IHG promotes a collaborative work environment where teamwork and cooperation are encouraged to achieve common goals.</w:t>
      </w:r>
    </w:p>
    <w:p w14:paraId="1812F996" w14:textId="109EAC90" w:rsidR="005B0710" w:rsidRDefault="002E08DD" w:rsidP="00694AE5">
      <w:pPr>
        <w:pStyle w:val="Heading1"/>
        <w:spacing w:line="480" w:lineRule="auto"/>
      </w:pPr>
      <w:bookmarkStart w:id="5" w:name="_Toc160190714"/>
      <w:r>
        <w:t>H</w:t>
      </w:r>
      <w:r w:rsidR="00160A1D" w:rsidRPr="0001532C">
        <w:t>otel groups goals, visions, or aims</w:t>
      </w:r>
      <w:bookmarkEnd w:id="5"/>
      <w:r w:rsidR="00160A1D" w:rsidRPr="0001532C">
        <w:t xml:space="preserve">  </w:t>
      </w:r>
    </w:p>
    <w:p w14:paraId="14F272F6" w14:textId="77777777" w:rsidR="006626CD" w:rsidRDefault="005B0710" w:rsidP="00694AE5">
      <w:pPr>
        <w:spacing w:line="480" w:lineRule="auto"/>
        <w:rPr>
          <w:rFonts w:ascii="Arial" w:hAnsi="Arial" w:cs="Arial"/>
          <w:color w:val="000000" w:themeColor="text1"/>
          <w:sz w:val="24"/>
          <w:szCs w:val="24"/>
        </w:rPr>
      </w:pPr>
      <w:r w:rsidRPr="004504EB">
        <w:rPr>
          <w:rFonts w:ascii="Arial" w:hAnsi="Arial" w:cs="Arial"/>
          <w:color w:val="000000" w:themeColor="text1"/>
          <w:sz w:val="24"/>
          <w:szCs w:val="24"/>
        </w:rPr>
        <w:t>IHG's vision is to become one of the world's leading hotel companies, offering memorable and personalized guest experiences across their diverse portfolio of brands. Their goal is to consistently deliver revenue growth, expand their global footprint, and maintain high levels of guest satisfaction through exceptional service and quality accommodations. In terms of sustainability, IHG aims to reduce their environmental impact by implementing green initiatives, such as energy and water conservation programs, waste reduction efforts, and community engagement projects. They also prioritize innovation within the hospitality industry by integrating cutting-edge technology and services to enhance guest experiences and stay ahead of trends. Overall, IHG's commitment to excellence, sustainability, and innovation shapes their vision, goals, and aims as they strive to provide exceptional hospitality experiences worldwide</w:t>
      </w:r>
      <w:r w:rsidR="00336CED" w:rsidRPr="004504EB">
        <w:rPr>
          <w:rFonts w:ascii="Arial" w:hAnsi="Arial" w:cs="Arial"/>
          <w:color w:val="000000" w:themeColor="text1"/>
          <w:sz w:val="24"/>
          <w:szCs w:val="24"/>
        </w:rPr>
        <w:t>.</w:t>
      </w:r>
      <w:r w:rsidR="007A4AF5" w:rsidRPr="004504EB">
        <w:rPr>
          <w:rFonts w:ascii="Arial" w:hAnsi="Arial" w:cs="Arial"/>
          <w:color w:val="000000" w:themeColor="text1"/>
          <w:sz w:val="24"/>
          <w:szCs w:val="24"/>
        </w:rPr>
        <w:t xml:space="preserve"> Within </w:t>
      </w:r>
      <w:r w:rsidR="00EE003B" w:rsidRPr="004504EB">
        <w:rPr>
          <w:rFonts w:ascii="Arial" w:hAnsi="Arial" w:cs="Arial"/>
          <w:color w:val="000000" w:themeColor="text1"/>
          <w:sz w:val="24"/>
          <w:szCs w:val="24"/>
        </w:rPr>
        <w:t xml:space="preserve"> the hotel industry, </w:t>
      </w:r>
      <w:r w:rsidR="007A4AF5" w:rsidRPr="004504EB">
        <w:rPr>
          <w:rFonts w:ascii="Arial" w:hAnsi="Arial" w:cs="Arial"/>
          <w:color w:val="000000" w:themeColor="text1"/>
          <w:sz w:val="24"/>
          <w:szCs w:val="24"/>
        </w:rPr>
        <w:t xml:space="preserve">holding </w:t>
      </w:r>
      <w:r w:rsidR="00EE003B" w:rsidRPr="004504EB">
        <w:rPr>
          <w:rFonts w:ascii="Arial" w:hAnsi="Arial" w:cs="Arial"/>
          <w:color w:val="000000" w:themeColor="text1"/>
          <w:sz w:val="24"/>
          <w:szCs w:val="24"/>
        </w:rPr>
        <w:t xml:space="preserve">a </w:t>
      </w:r>
      <w:r w:rsidR="007A4AF5" w:rsidRPr="004504EB">
        <w:rPr>
          <w:rFonts w:ascii="Arial" w:hAnsi="Arial" w:cs="Arial"/>
          <w:color w:val="000000" w:themeColor="text1"/>
          <w:sz w:val="24"/>
          <w:szCs w:val="24"/>
        </w:rPr>
        <w:t xml:space="preserve">combine </w:t>
      </w:r>
      <w:r w:rsidR="00EE003B" w:rsidRPr="004504EB">
        <w:rPr>
          <w:rFonts w:ascii="Arial" w:hAnsi="Arial" w:cs="Arial"/>
          <w:color w:val="000000" w:themeColor="text1"/>
          <w:sz w:val="24"/>
          <w:szCs w:val="24"/>
        </w:rPr>
        <w:t xml:space="preserve"> of traditional and digital marketing </w:t>
      </w:r>
      <w:r w:rsidR="007A4AF5" w:rsidRPr="004504EB">
        <w:rPr>
          <w:rFonts w:ascii="Arial" w:hAnsi="Arial" w:cs="Arial"/>
          <w:color w:val="000000" w:themeColor="text1"/>
          <w:sz w:val="24"/>
          <w:szCs w:val="24"/>
        </w:rPr>
        <w:t xml:space="preserve">plan of action </w:t>
      </w:r>
      <w:r w:rsidR="00EE003B" w:rsidRPr="004504EB">
        <w:rPr>
          <w:rFonts w:ascii="Arial" w:hAnsi="Arial" w:cs="Arial"/>
          <w:color w:val="000000" w:themeColor="text1"/>
          <w:sz w:val="24"/>
          <w:szCs w:val="24"/>
        </w:rPr>
        <w:t xml:space="preserve">can be the key to success. </w:t>
      </w:r>
      <w:r w:rsidR="007A4AF5" w:rsidRPr="004504EB">
        <w:rPr>
          <w:rFonts w:ascii="Arial" w:hAnsi="Arial" w:cs="Arial"/>
          <w:color w:val="000000" w:themeColor="text1"/>
          <w:sz w:val="24"/>
          <w:szCs w:val="24"/>
        </w:rPr>
        <w:t xml:space="preserve">Keep on stay in </w:t>
      </w:r>
      <w:r w:rsidR="007A4AF5" w:rsidRPr="004504EB">
        <w:rPr>
          <w:rFonts w:ascii="Arial" w:hAnsi="Arial" w:cs="Arial"/>
          <w:color w:val="000000" w:themeColor="text1"/>
          <w:sz w:val="24"/>
          <w:szCs w:val="24"/>
        </w:rPr>
        <w:lastRenderedPageBreak/>
        <w:t xml:space="preserve">update </w:t>
      </w:r>
      <w:r w:rsidR="00EE003B" w:rsidRPr="004504EB">
        <w:rPr>
          <w:rFonts w:ascii="Arial" w:hAnsi="Arial" w:cs="Arial"/>
          <w:color w:val="000000" w:themeColor="text1"/>
          <w:sz w:val="24"/>
          <w:szCs w:val="24"/>
        </w:rPr>
        <w:t xml:space="preserve"> with the </w:t>
      </w:r>
      <w:r w:rsidR="007A4AF5" w:rsidRPr="004504EB">
        <w:rPr>
          <w:rFonts w:ascii="Arial" w:hAnsi="Arial" w:cs="Arial"/>
          <w:color w:val="000000" w:themeColor="text1"/>
          <w:sz w:val="24"/>
          <w:szCs w:val="24"/>
        </w:rPr>
        <w:t xml:space="preserve">brand new </w:t>
      </w:r>
      <w:r w:rsidR="00EE003B" w:rsidRPr="004504EB">
        <w:rPr>
          <w:rFonts w:ascii="Arial" w:hAnsi="Arial" w:cs="Arial"/>
          <w:color w:val="000000" w:themeColor="text1"/>
          <w:sz w:val="24"/>
          <w:szCs w:val="24"/>
        </w:rPr>
        <w:t xml:space="preserve"> trends, </w:t>
      </w:r>
      <w:r w:rsidR="007A4AF5" w:rsidRPr="004504EB">
        <w:rPr>
          <w:rFonts w:ascii="Arial" w:hAnsi="Arial" w:cs="Arial"/>
          <w:color w:val="000000" w:themeColor="text1"/>
          <w:sz w:val="24"/>
          <w:szCs w:val="24"/>
        </w:rPr>
        <w:t>pay attention</w:t>
      </w:r>
      <w:r w:rsidR="00EE003B" w:rsidRPr="004504EB">
        <w:rPr>
          <w:rFonts w:ascii="Arial" w:hAnsi="Arial" w:cs="Arial"/>
          <w:color w:val="000000" w:themeColor="text1"/>
          <w:sz w:val="24"/>
          <w:szCs w:val="24"/>
        </w:rPr>
        <w:t xml:space="preserve"> to guest feedback, </w:t>
      </w:r>
      <w:r w:rsidR="007A4AF5" w:rsidRPr="004504EB">
        <w:rPr>
          <w:rFonts w:ascii="Arial" w:hAnsi="Arial" w:cs="Arial"/>
          <w:color w:val="000000" w:themeColor="text1"/>
          <w:sz w:val="24"/>
          <w:szCs w:val="24"/>
        </w:rPr>
        <w:t>and the entire time</w:t>
      </w:r>
      <w:r w:rsidR="00EE003B" w:rsidRPr="004504EB">
        <w:rPr>
          <w:rFonts w:ascii="Arial" w:hAnsi="Arial" w:cs="Arial"/>
          <w:color w:val="000000" w:themeColor="text1"/>
          <w:sz w:val="24"/>
          <w:szCs w:val="24"/>
        </w:rPr>
        <w:t xml:space="preserve"> innovating will</w:t>
      </w:r>
      <w:r w:rsidR="007A4AF5" w:rsidRPr="004504EB">
        <w:rPr>
          <w:rFonts w:ascii="Arial" w:hAnsi="Arial" w:cs="Arial"/>
          <w:color w:val="000000" w:themeColor="text1"/>
          <w:sz w:val="24"/>
          <w:szCs w:val="24"/>
        </w:rPr>
        <w:t xml:space="preserve"> guarantee </w:t>
      </w:r>
      <w:r w:rsidR="00EE003B" w:rsidRPr="004504EB">
        <w:rPr>
          <w:rFonts w:ascii="Arial" w:hAnsi="Arial" w:cs="Arial"/>
          <w:color w:val="000000" w:themeColor="text1"/>
          <w:sz w:val="24"/>
          <w:szCs w:val="24"/>
        </w:rPr>
        <w:t>that hotels remain the top</w:t>
      </w:r>
      <w:r w:rsidR="007A4AF5" w:rsidRPr="004504EB">
        <w:rPr>
          <w:rFonts w:ascii="Arial" w:hAnsi="Arial" w:cs="Arial"/>
          <w:color w:val="000000" w:themeColor="text1"/>
          <w:sz w:val="24"/>
          <w:szCs w:val="24"/>
        </w:rPr>
        <w:t xml:space="preserve"> destination</w:t>
      </w:r>
      <w:r w:rsidR="00EE003B" w:rsidRPr="004504EB">
        <w:rPr>
          <w:rFonts w:ascii="Arial" w:hAnsi="Arial" w:cs="Arial"/>
          <w:color w:val="000000" w:themeColor="text1"/>
          <w:sz w:val="24"/>
          <w:szCs w:val="24"/>
        </w:rPr>
        <w:t xml:space="preserve"> </w:t>
      </w:r>
      <w:r w:rsidR="007A4AF5" w:rsidRPr="004504EB">
        <w:rPr>
          <w:rFonts w:ascii="Arial" w:hAnsi="Arial" w:cs="Arial"/>
          <w:color w:val="000000" w:themeColor="text1"/>
          <w:sz w:val="24"/>
          <w:szCs w:val="24"/>
        </w:rPr>
        <w:t xml:space="preserve">for </w:t>
      </w:r>
      <w:r w:rsidR="00EE003B" w:rsidRPr="004504EB">
        <w:rPr>
          <w:rFonts w:ascii="Arial" w:hAnsi="Arial" w:cs="Arial"/>
          <w:color w:val="000000" w:themeColor="text1"/>
          <w:sz w:val="24"/>
          <w:szCs w:val="24"/>
        </w:rPr>
        <w:t>travellers</w:t>
      </w:r>
      <w:r w:rsidR="00051486" w:rsidRPr="004504EB">
        <w:rPr>
          <w:rFonts w:ascii="Arial" w:hAnsi="Arial" w:cs="Arial"/>
          <w:color w:val="000000" w:themeColor="text1"/>
          <w:sz w:val="24"/>
          <w:szCs w:val="24"/>
        </w:rPr>
        <w:t>.</w:t>
      </w:r>
      <w:r w:rsidR="004E118D" w:rsidRPr="00D21E58">
        <w:rPr>
          <w:rFonts w:ascii="Arial" w:hAnsi="Arial" w:cs="Arial"/>
          <w:color w:val="000000" w:themeColor="text1"/>
          <w:sz w:val="24"/>
          <w:szCs w:val="24"/>
        </w:rPr>
        <w:t xml:space="preserve"> </w:t>
      </w:r>
    </w:p>
    <w:p w14:paraId="27F6A3D0" w14:textId="3A208676" w:rsidR="0064465E" w:rsidRDefault="0064465E" w:rsidP="00694AE5">
      <w:pPr>
        <w:spacing w:line="480" w:lineRule="auto"/>
        <w:rPr>
          <w:rFonts w:ascii="Arial" w:hAnsi="Arial" w:cs="Arial"/>
          <w:color w:val="000000" w:themeColor="text1"/>
          <w:sz w:val="24"/>
          <w:szCs w:val="24"/>
        </w:rPr>
      </w:pPr>
      <w:sdt>
        <w:sdtPr>
          <w:rPr>
            <w:rFonts w:ascii="Arial" w:hAnsi="Arial" w:cs="Arial"/>
            <w:color w:val="000000" w:themeColor="text1"/>
            <w:sz w:val="24"/>
            <w:szCs w:val="24"/>
          </w:rPr>
          <w:id w:val="2105990318"/>
          <w:citation/>
        </w:sdt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Vic171 \l 2057 </w:instrText>
          </w:r>
          <w:r>
            <w:rPr>
              <w:rFonts w:ascii="Arial" w:hAnsi="Arial" w:cs="Arial"/>
              <w:color w:val="000000" w:themeColor="text1"/>
              <w:sz w:val="24"/>
              <w:szCs w:val="24"/>
            </w:rPr>
            <w:fldChar w:fldCharType="separate"/>
          </w:r>
          <w:r w:rsidR="006D22F6" w:rsidRPr="006D22F6">
            <w:rPr>
              <w:rFonts w:ascii="Arial" w:hAnsi="Arial" w:cs="Arial"/>
              <w:noProof/>
              <w:color w:val="000000" w:themeColor="text1"/>
              <w:sz w:val="24"/>
              <w:szCs w:val="24"/>
            </w:rPr>
            <w:t>(Vicky Katsoni, 2017)</w:t>
          </w:r>
          <w:r>
            <w:rPr>
              <w:rFonts w:ascii="Arial" w:hAnsi="Arial" w:cs="Arial"/>
              <w:color w:val="000000" w:themeColor="text1"/>
              <w:sz w:val="24"/>
              <w:szCs w:val="24"/>
            </w:rPr>
            <w:fldChar w:fldCharType="end"/>
          </w:r>
        </w:sdtContent>
      </w:sdt>
    </w:p>
    <w:p w14:paraId="62463101" w14:textId="2B9E3045" w:rsidR="00EE003B" w:rsidRPr="007A4AF5" w:rsidRDefault="007A4AF5" w:rsidP="00694AE5">
      <w:pPr>
        <w:spacing w:line="480" w:lineRule="auto"/>
        <w:rPr>
          <w:rFonts w:ascii="Arial" w:hAnsi="Arial" w:cs="Arial"/>
          <w:color w:val="000000" w:themeColor="text1"/>
          <w:sz w:val="24"/>
          <w:szCs w:val="24"/>
        </w:rPr>
      </w:pPr>
      <w:r w:rsidRPr="00D21E58">
        <w:rPr>
          <w:rFonts w:ascii="Arial" w:hAnsi="Arial" w:cs="Arial"/>
          <w:color w:val="000000" w:themeColor="text1"/>
          <w:sz w:val="24"/>
          <w:szCs w:val="24"/>
        </w:rPr>
        <w:t>Customer Relationship Management  have to focuses on a guest centric approach with the goal of build-up and keep alive a long-term successful relationships</w:t>
      </w:r>
      <w:r w:rsidR="00D21E58" w:rsidRPr="00D21E58">
        <w:rPr>
          <w:rFonts w:ascii="Arial" w:hAnsi="Arial" w:cs="Arial"/>
          <w:color w:val="000000" w:themeColor="text1"/>
          <w:sz w:val="24"/>
          <w:szCs w:val="24"/>
        </w:rPr>
        <w:t xml:space="preserve"> and </w:t>
      </w:r>
      <w:r w:rsidRPr="00D21E58">
        <w:rPr>
          <w:rFonts w:ascii="Arial" w:hAnsi="Arial" w:cs="Arial"/>
          <w:color w:val="000000" w:themeColor="text1"/>
          <w:sz w:val="24"/>
          <w:szCs w:val="24"/>
        </w:rPr>
        <w:t xml:space="preserve"> the whole time</w:t>
      </w:r>
      <w:r w:rsidR="00D21E58" w:rsidRPr="00D21E58">
        <w:rPr>
          <w:rFonts w:ascii="Arial" w:hAnsi="Arial" w:cs="Arial"/>
          <w:color w:val="000000" w:themeColor="text1"/>
          <w:sz w:val="24"/>
          <w:szCs w:val="24"/>
        </w:rPr>
        <w:t xml:space="preserve"> understand what customer needs.</w:t>
      </w:r>
      <w:r w:rsidRPr="00D21E58">
        <w:rPr>
          <w:rFonts w:ascii="Arial" w:hAnsi="Arial" w:cs="Arial"/>
          <w:color w:val="000000" w:themeColor="text1"/>
          <w:sz w:val="24"/>
          <w:szCs w:val="24"/>
        </w:rPr>
        <w:t xml:space="preserve"> </w:t>
      </w:r>
      <w:sdt>
        <w:sdtPr>
          <w:rPr>
            <w:rFonts w:ascii="Arial" w:hAnsi="Arial" w:cs="Arial"/>
            <w:color w:val="000000" w:themeColor="text1"/>
            <w:sz w:val="24"/>
            <w:szCs w:val="24"/>
          </w:rPr>
          <w:id w:val="696504511"/>
          <w:citation/>
        </w:sdtPr>
        <w:sdtContent>
          <w:r w:rsidR="004E118D" w:rsidRPr="00D21E58">
            <w:rPr>
              <w:rFonts w:ascii="Arial" w:hAnsi="Arial" w:cs="Arial"/>
              <w:color w:val="000000" w:themeColor="text1"/>
              <w:sz w:val="24"/>
              <w:szCs w:val="24"/>
            </w:rPr>
            <w:fldChar w:fldCharType="begin"/>
          </w:r>
          <w:r w:rsidR="004E118D" w:rsidRPr="00D21E58">
            <w:rPr>
              <w:rFonts w:ascii="Arial" w:hAnsi="Arial" w:cs="Arial"/>
              <w:color w:val="000000" w:themeColor="text1"/>
              <w:sz w:val="24"/>
              <w:szCs w:val="24"/>
            </w:rPr>
            <w:instrText xml:space="preserve"> CITATION NiP09 \l 2057 </w:instrText>
          </w:r>
          <w:r w:rsidR="004E118D" w:rsidRPr="00D21E58">
            <w:rPr>
              <w:rFonts w:ascii="Arial" w:hAnsi="Arial" w:cs="Arial"/>
              <w:color w:val="000000" w:themeColor="text1"/>
              <w:sz w:val="24"/>
              <w:szCs w:val="24"/>
            </w:rPr>
            <w:fldChar w:fldCharType="separate"/>
          </w:r>
          <w:r w:rsidR="006D22F6" w:rsidRPr="006D22F6">
            <w:rPr>
              <w:rFonts w:ascii="Arial" w:hAnsi="Arial" w:cs="Arial"/>
              <w:noProof/>
              <w:color w:val="000000" w:themeColor="text1"/>
              <w:sz w:val="24"/>
              <w:szCs w:val="24"/>
            </w:rPr>
            <w:t>(Aryanthi, et al., 2023-09)</w:t>
          </w:r>
          <w:r w:rsidR="004E118D" w:rsidRPr="00D21E58">
            <w:rPr>
              <w:rFonts w:ascii="Arial" w:hAnsi="Arial" w:cs="Arial"/>
              <w:color w:val="000000" w:themeColor="text1"/>
              <w:sz w:val="24"/>
              <w:szCs w:val="24"/>
            </w:rPr>
            <w:fldChar w:fldCharType="end"/>
          </w:r>
        </w:sdtContent>
      </w:sdt>
    </w:p>
    <w:p w14:paraId="0448DFDD" w14:textId="77777777" w:rsidR="005B2F33" w:rsidRDefault="005B2F33" w:rsidP="00694AE5">
      <w:pPr>
        <w:spacing w:line="480" w:lineRule="auto"/>
        <w:rPr>
          <w:rFonts w:ascii="Arial" w:hAnsi="Arial" w:cs="Arial"/>
          <w:sz w:val="24"/>
          <w:szCs w:val="24"/>
        </w:rPr>
      </w:pPr>
      <w:r>
        <w:rPr>
          <w:rFonts w:ascii="Arial" w:hAnsi="Arial" w:cs="Arial"/>
          <w:sz w:val="24"/>
          <w:szCs w:val="24"/>
        </w:rPr>
        <w:t>IHG has set a number of short and long-term goals in their organisations goals:</w:t>
      </w:r>
    </w:p>
    <w:p w14:paraId="545C451B" w14:textId="77777777" w:rsidR="004E118D" w:rsidRPr="003A3648" w:rsidRDefault="005B2F33" w:rsidP="00694AE5">
      <w:pPr>
        <w:spacing w:line="480" w:lineRule="auto"/>
        <w:rPr>
          <w:rFonts w:ascii="Arial" w:hAnsi="Arial" w:cs="Arial"/>
          <w:b/>
          <w:bCs/>
          <w:sz w:val="24"/>
          <w:szCs w:val="24"/>
        </w:rPr>
      </w:pPr>
      <w:r w:rsidRPr="003A3648">
        <w:rPr>
          <w:rFonts w:ascii="Arial" w:hAnsi="Arial" w:cs="Arial"/>
          <w:b/>
          <w:bCs/>
          <w:sz w:val="24"/>
          <w:szCs w:val="24"/>
        </w:rPr>
        <w:t>Short term goals:</w:t>
      </w:r>
    </w:p>
    <w:p w14:paraId="526451E0" w14:textId="0F6FF024" w:rsidR="005B2F33" w:rsidRPr="003A3648" w:rsidRDefault="005B2F33" w:rsidP="00694AE5">
      <w:pPr>
        <w:pStyle w:val="ListParagraph"/>
        <w:numPr>
          <w:ilvl w:val="0"/>
          <w:numId w:val="18"/>
        </w:numPr>
        <w:spacing w:line="480" w:lineRule="auto"/>
        <w:rPr>
          <w:rFonts w:ascii="Arial" w:hAnsi="Arial" w:cs="Arial"/>
          <w:b/>
          <w:bCs/>
          <w:sz w:val="24"/>
          <w:szCs w:val="24"/>
        </w:rPr>
      </w:pPr>
      <w:r w:rsidRPr="003A3648">
        <w:rPr>
          <w:rFonts w:ascii="Arial" w:hAnsi="Arial" w:cs="Arial"/>
          <w:sz w:val="24"/>
          <w:szCs w:val="24"/>
        </w:rPr>
        <w:t>Increasing occupancy rates their hotel</w:t>
      </w:r>
    </w:p>
    <w:p w14:paraId="6DA5CFD2" w14:textId="2B35D087" w:rsidR="005B2F33" w:rsidRPr="00BA7FAC" w:rsidRDefault="005B2F33" w:rsidP="00694AE5">
      <w:pPr>
        <w:pStyle w:val="ListParagraph"/>
        <w:numPr>
          <w:ilvl w:val="0"/>
          <w:numId w:val="17"/>
        </w:numPr>
        <w:spacing w:line="480" w:lineRule="auto"/>
        <w:rPr>
          <w:rFonts w:ascii="Arial" w:hAnsi="Arial" w:cs="Arial"/>
          <w:sz w:val="24"/>
          <w:szCs w:val="24"/>
        </w:rPr>
      </w:pPr>
      <w:r w:rsidRPr="00BA7FAC">
        <w:rPr>
          <w:rFonts w:ascii="Arial" w:hAnsi="Arial" w:cs="Arial"/>
          <w:sz w:val="24"/>
          <w:szCs w:val="24"/>
        </w:rPr>
        <w:t>Enhancing customer satisfaction and loyalty</w:t>
      </w:r>
      <w:r w:rsidR="00032976">
        <w:rPr>
          <w:rFonts w:ascii="Arial" w:hAnsi="Arial" w:cs="Arial"/>
          <w:sz w:val="24"/>
          <w:szCs w:val="24"/>
        </w:rPr>
        <w:t xml:space="preserve">. </w:t>
      </w:r>
    </w:p>
    <w:p w14:paraId="0D229624" w14:textId="77777777" w:rsidR="005B2F33" w:rsidRPr="00BA7FAC" w:rsidRDefault="005B2F33" w:rsidP="00694AE5">
      <w:pPr>
        <w:pStyle w:val="ListParagraph"/>
        <w:numPr>
          <w:ilvl w:val="0"/>
          <w:numId w:val="17"/>
        </w:numPr>
        <w:spacing w:line="480" w:lineRule="auto"/>
        <w:rPr>
          <w:rFonts w:ascii="Arial" w:hAnsi="Arial" w:cs="Arial"/>
          <w:sz w:val="24"/>
          <w:szCs w:val="24"/>
        </w:rPr>
      </w:pPr>
      <w:r w:rsidRPr="00BA7FAC">
        <w:rPr>
          <w:rFonts w:ascii="Arial" w:hAnsi="Arial" w:cs="Arial"/>
          <w:sz w:val="24"/>
          <w:szCs w:val="24"/>
        </w:rPr>
        <w:t>Launching new marketing campaigns to attract more guest</w:t>
      </w:r>
    </w:p>
    <w:p w14:paraId="02E69775" w14:textId="77777777" w:rsidR="005B2F33" w:rsidRPr="00BA7FAC" w:rsidRDefault="005B2F33" w:rsidP="00694AE5">
      <w:pPr>
        <w:pStyle w:val="ListParagraph"/>
        <w:numPr>
          <w:ilvl w:val="0"/>
          <w:numId w:val="17"/>
        </w:numPr>
        <w:spacing w:line="480" w:lineRule="auto"/>
        <w:rPr>
          <w:rFonts w:ascii="Arial" w:hAnsi="Arial" w:cs="Arial"/>
          <w:sz w:val="24"/>
          <w:szCs w:val="24"/>
        </w:rPr>
      </w:pPr>
      <w:r w:rsidRPr="00BA7FAC">
        <w:rPr>
          <w:rFonts w:ascii="Arial" w:hAnsi="Arial" w:cs="Arial"/>
          <w:sz w:val="24"/>
          <w:szCs w:val="24"/>
        </w:rPr>
        <w:t>Improving operational efficiency to reduce costs:</w:t>
      </w:r>
    </w:p>
    <w:p w14:paraId="634D15B4" w14:textId="77777777" w:rsidR="005B2F33" w:rsidRPr="00BA7FAC" w:rsidRDefault="005B2F33" w:rsidP="00694AE5">
      <w:pPr>
        <w:pStyle w:val="ListParagraph"/>
        <w:numPr>
          <w:ilvl w:val="0"/>
          <w:numId w:val="17"/>
        </w:numPr>
        <w:spacing w:line="480" w:lineRule="auto"/>
        <w:rPr>
          <w:rFonts w:ascii="Arial" w:hAnsi="Arial" w:cs="Arial"/>
          <w:sz w:val="24"/>
          <w:szCs w:val="24"/>
        </w:rPr>
      </w:pPr>
      <w:r w:rsidRPr="00BA7FAC">
        <w:rPr>
          <w:rFonts w:ascii="Arial" w:hAnsi="Arial" w:cs="Arial"/>
          <w:sz w:val="24"/>
          <w:szCs w:val="24"/>
        </w:rPr>
        <w:t>Expanding their presence in key markets through partnerships or acquisitions</w:t>
      </w:r>
    </w:p>
    <w:p w14:paraId="1F468F0F" w14:textId="46F90AE3" w:rsidR="005B2F33" w:rsidRPr="003A3648" w:rsidRDefault="005B2F33" w:rsidP="00694AE5">
      <w:pPr>
        <w:spacing w:line="480" w:lineRule="auto"/>
        <w:rPr>
          <w:rFonts w:ascii="Arial" w:hAnsi="Arial" w:cs="Arial"/>
          <w:sz w:val="24"/>
          <w:szCs w:val="24"/>
        </w:rPr>
      </w:pPr>
      <w:r w:rsidRPr="003A3648">
        <w:rPr>
          <w:rFonts w:ascii="Arial" w:hAnsi="Arial" w:cs="Arial"/>
          <w:b/>
          <w:bCs/>
          <w:sz w:val="24"/>
          <w:szCs w:val="24"/>
        </w:rPr>
        <w:t xml:space="preserve">Long-term goals: </w:t>
      </w:r>
    </w:p>
    <w:p w14:paraId="70EAF5CF" w14:textId="77777777" w:rsidR="005B2F33" w:rsidRPr="00BA7FAC" w:rsidRDefault="005B2F33" w:rsidP="00694AE5">
      <w:pPr>
        <w:pStyle w:val="ListParagraph"/>
        <w:numPr>
          <w:ilvl w:val="0"/>
          <w:numId w:val="17"/>
        </w:numPr>
        <w:spacing w:line="480" w:lineRule="auto"/>
        <w:rPr>
          <w:rFonts w:ascii="Arial" w:hAnsi="Arial" w:cs="Arial"/>
          <w:sz w:val="24"/>
          <w:szCs w:val="24"/>
        </w:rPr>
      </w:pPr>
      <w:r w:rsidRPr="00BA7FAC">
        <w:rPr>
          <w:rFonts w:ascii="Arial" w:hAnsi="Arial" w:cs="Arial"/>
          <w:sz w:val="24"/>
          <w:szCs w:val="24"/>
        </w:rPr>
        <w:t>Sustainability growth in revenue and profitability</w:t>
      </w:r>
    </w:p>
    <w:p w14:paraId="00E4EB5B" w14:textId="77777777" w:rsidR="005B2F33" w:rsidRPr="00BA7FAC" w:rsidRDefault="005B2F33" w:rsidP="00694AE5">
      <w:pPr>
        <w:pStyle w:val="ListParagraph"/>
        <w:numPr>
          <w:ilvl w:val="0"/>
          <w:numId w:val="17"/>
        </w:numPr>
        <w:spacing w:line="480" w:lineRule="auto"/>
        <w:rPr>
          <w:rFonts w:ascii="Arial" w:hAnsi="Arial" w:cs="Arial"/>
          <w:sz w:val="24"/>
          <w:szCs w:val="24"/>
        </w:rPr>
      </w:pPr>
      <w:r w:rsidRPr="00BA7FAC">
        <w:rPr>
          <w:rFonts w:ascii="Arial" w:hAnsi="Arial" w:cs="Arial"/>
          <w:sz w:val="24"/>
          <w:szCs w:val="24"/>
        </w:rPr>
        <w:t>Expanding their portfolio of hotel brands to cater to different market segments</w:t>
      </w:r>
    </w:p>
    <w:p w14:paraId="6925BDED" w14:textId="77777777" w:rsidR="005B2F33" w:rsidRPr="00BA7FAC" w:rsidRDefault="005B2F33" w:rsidP="00694AE5">
      <w:pPr>
        <w:pStyle w:val="ListParagraph"/>
        <w:numPr>
          <w:ilvl w:val="0"/>
          <w:numId w:val="17"/>
        </w:numPr>
        <w:spacing w:line="480" w:lineRule="auto"/>
        <w:rPr>
          <w:rFonts w:ascii="Arial" w:hAnsi="Arial" w:cs="Arial"/>
          <w:sz w:val="24"/>
          <w:szCs w:val="24"/>
        </w:rPr>
      </w:pPr>
      <w:r w:rsidRPr="00BA7FAC">
        <w:rPr>
          <w:rFonts w:ascii="Arial" w:hAnsi="Arial" w:cs="Arial"/>
          <w:sz w:val="24"/>
          <w:szCs w:val="24"/>
        </w:rPr>
        <w:t>Investing in technology to enhance guest experience and streamline operations.</w:t>
      </w:r>
    </w:p>
    <w:p w14:paraId="67F40BF5" w14:textId="77777777" w:rsidR="005B2F33" w:rsidRPr="00BA7FAC" w:rsidRDefault="005B2F33" w:rsidP="00694AE5">
      <w:pPr>
        <w:pStyle w:val="ListParagraph"/>
        <w:numPr>
          <w:ilvl w:val="0"/>
          <w:numId w:val="17"/>
        </w:numPr>
        <w:spacing w:line="480" w:lineRule="auto"/>
        <w:rPr>
          <w:rFonts w:ascii="Arial" w:hAnsi="Arial" w:cs="Arial"/>
          <w:sz w:val="24"/>
          <w:szCs w:val="24"/>
        </w:rPr>
      </w:pPr>
      <w:r w:rsidRPr="00BA7FAC">
        <w:rPr>
          <w:rFonts w:ascii="Arial" w:hAnsi="Arial" w:cs="Arial"/>
          <w:sz w:val="24"/>
          <w:szCs w:val="24"/>
        </w:rPr>
        <w:t>Improving sustainability practices to reduce environmental impact.</w:t>
      </w:r>
    </w:p>
    <w:p w14:paraId="187B99A9" w14:textId="77777777" w:rsidR="005B2F33" w:rsidRPr="00BA7FAC" w:rsidRDefault="005B2F33" w:rsidP="00694AE5">
      <w:pPr>
        <w:pStyle w:val="ListParagraph"/>
        <w:numPr>
          <w:ilvl w:val="0"/>
          <w:numId w:val="17"/>
        </w:numPr>
        <w:spacing w:line="480" w:lineRule="auto"/>
        <w:rPr>
          <w:rFonts w:ascii="Arial" w:hAnsi="Arial" w:cs="Arial"/>
          <w:sz w:val="24"/>
          <w:szCs w:val="24"/>
        </w:rPr>
      </w:pPr>
      <w:r w:rsidRPr="00BA7FAC">
        <w:rPr>
          <w:rFonts w:ascii="Arial" w:hAnsi="Arial" w:cs="Arial"/>
          <w:sz w:val="24"/>
          <w:szCs w:val="24"/>
        </w:rPr>
        <w:t>Building a strong global brand presence and becoming a top player in the hospitality industry</w:t>
      </w:r>
    </w:p>
    <w:p w14:paraId="7C3B4CE7" w14:textId="6FA3A887" w:rsidR="003A3648" w:rsidRPr="003A3648" w:rsidRDefault="00694AE5" w:rsidP="00051486">
      <w:pPr>
        <w:pStyle w:val="Heading1"/>
        <w:spacing w:line="480" w:lineRule="auto"/>
      </w:pPr>
      <w:bookmarkStart w:id="6" w:name="_Toc160190715"/>
      <w:r>
        <w:lastRenderedPageBreak/>
        <w:t>D</w:t>
      </w:r>
      <w:r w:rsidR="00160A1D" w:rsidRPr="0001532C">
        <w:t>etail</w:t>
      </w:r>
      <w:r>
        <w:t>s</w:t>
      </w:r>
      <w:r w:rsidR="00160A1D" w:rsidRPr="0001532C">
        <w:t xml:space="preserve"> of the hotel groups Change Strategies or Initiatives</w:t>
      </w:r>
      <w:bookmarkEnd w:id="6"/>
    </w:p>
    <w:p w14:paraId="325A0C56" w14:textId="449BFFA0" w:rsidR="00336CED" w:rsidRPr="00786EC2" w:rsidRDefault="00336CED" w:rsidP="00694AE5">
      <w:pPr>
        <w:spacing w:line="480" w:lineRule="auto"/>
        <w:rPr>
          <w:rFonts w:ascii="Arial" w:hAnsi="Arial" w:cs="Arial"/>
          <w:color w:val="000000" w:themeColor="text1"/>
          <w:sz w:val="24"/>
          <w:szCs w:val="24"/>
        </w:rPr>
      </w:pPr>
      <w:r w:rsidRPr="00786EC2">
        <w:rPr>
          <w:rFonts w:ascii="Arial" w:hAnsi="Arial" w:cs="Arial"/>
          <w:color w:val="000000" w:themeColor="text1"/>
          <w:sz w:val="24"/>
          <w:szCs w:val="24"/>
        </w:rPr>
        <w:t xml:space="preserve">The hotel industry </w:t>
      </w:r>
      <w:r w:rsidR="00D21E58" w:rsidRPr="00786EC2">
        <w:rPr>
          <w:rFonts w:ascii="Arial" w:hAnsi="Arial" w:cs="Arial"/>
          <w:color w:val="000000" w:themeColor="text1"/>
          <w:sz w:val="24"/>
          <w:szCs w:val="24"/>
        </w:rPr>
        <w:t>appear for</w:t>
      </w:r>
      <w:r w:rsidRPr="00786EC2">
        <w:rPr>
          <w:rFonts w:ascii="Arial" w:hAnsi="Arial" w:cs="Arial"/>
          <w:color w:val="000000" w:themeColor="text1"/>
          <w:sz w:val="24"/>
          <w:szCs w:val="24"/>
        </w:rPr>
        <w:t xml:space="preserve"> a critical activity in the tourism industry. </w:t>
      </w:r>
      <w:r w:rsidR="00D21E58" w:rsidRPr="00786EC2">
        <w:rPr>
          <w:rFonts w:ascii="Arial" w:hAnsi="Arial" w:cs="Arial"/>
          <w:color w:val="000000" w:themeColor="text1"/>
          <w:sz w:val="24"/>
          <w:szCs w:val="24"/>
        </w:rPr>
        <w:t>Lots of</w:t>
      </w:r>
      <w:r w:rsidRPr="00786EC2">
        <w:rPr>
          <w:rFonts w:ascii="Arial" w:hAnsi="Arial" w:cs="Arial"/>
          <w:color w:val="000000" w:themeColor="text1"/>
          <w:sz w:val="24"/>
          <w:szCs w:val="24"/>
        </w:rPr>
        <w:t xml:space="preserve"> </w:t>
      </w:r>
      <w:r w:rsidR="00D21E58" w:rsidRPr="00786EC2">
        <w:rPr>
          <w:rFonts w:ascii="Arial" w:hAnsi="Arial" w:cs="Arial"/>
          <w:color w:val="000000" w:themeColor="text1"/>
          <w:sz w:val="24"/>
          <w:szCs w:val="24"/>
        </w:rPr>
        <w:t xml:space="preserve">chance </w:t>
      </w:r>
      <w:r w:rsidRPr="00786EC2">
        <w:rPr>
          <w:rFonts w:ascii="Arial" w:hAnsi="Arial" w:cs="Arial"/>
          <w:color w:val="000000" w:themeColor="text1"/>
          <w:sz w:val="24"/>
          <w:szCs w:val="24"/>
        </w:rPr>
        <w:t xml:space="preserve"> for service improvement </w:t>
      </w:r>
      <w:r w:rsidR="00D21E58" w:rsidRPr="00786EC2">
        <w:rPr>
          <w:rFonts w:ascii="Arial" w:hAnsi="Arial" w:cs="Arial"/>
          <w:color w:val="000000" w:themeColor="text1"/>
          <w:sz w:val="24"/>
          <w:szCs w:val="24"/>
        </w:rPr>
        <w:t xml:space="preserve">manage </w:t>
      </w:r>
      <w:r w:rsidRPr="00786EC2">
        <w:rPr>
          <w:rFonts w:ascii="Arial" w:hAnsi="Arial" w:cs="Arial"/>
          <w:color w:val="000000" w:themeColor="text1"/>
          <w:sz w:val="24"/>
          <w:szCs w:val="24"/>
        </w:rPr>
        <w:t xml:space="preserve">by </w:t>
      </w:r>
      <w:r w:rsidR="00D21E58" w:rsidRPr="00786EC2">
        <w:rPr>
          <w:rFonts w:ascii="Arial" w:hAnsi="Arial" w:cs="Arial"/>
          <w:color w:val="000000" w:themeColor="text1"/>
          <w:sz w:val="24"/>
          <w:szCs w:val="24"/>
        </w:rPr>
        <w:t xml:space="preserve">the </w:t>
      </w:r>
      <w:r w:rsidRPr="00786EC2">
        <w:rPr>
          <w:rFonts w:ascii="Arial" w:hAnsi="Arial" w:cs="Arial"/>
          <w:color w:val="000000" w:themeColor="text1"/>
          <w:sz w:val="24"/>
          <w:szCs w:val="24"/>
        </w:rPr>
        <w:t xml:space="preserve">new technologies and the inability to </w:t>
      </w:r>
      <w:r w:rsidR="00786EC2" w:rsidRPr="00786EC2">
        <w:rPr>
          <w:rFonts w:ascii="Arial" w:hAnsi="Arial" w:cs="Arial"/>
          <w:color w:val="000000" w:themeColor="text1"/>
          <w:sz w:val="24"/>
          <w:szCs w:val="24"/>
        </w:rPr>
        <w:t xml:space="preserve">licence </w:t>
      </w:r>
      <w:r w:rsidRPr="00786EC2">
        <w:rPr>
          <w:rFonts w:ascii="Arial" w:hAnsi="Arial" w:cs="Arial"/>
          <w:color w:val="000000" w:themeColor="text1"/>
          <w:sz w:val="24"/>
          <w:szCs w:val="24"/>
        </w:rPr>
        <w:t xml:space="preserve">new </w:t>
      </w:r>
      <w:r w:rsidR="00786EC2" w:rsidRPr="00786EC2">
        <w:rPr>
          <w:rFonts w:ascii="Arial" w:hAnsi="Arial" w:cs="Arial"/>
          <w:color w:val="000000" w:themeColor="text1"/>
          <w:sz w:val="24"/>
          <w:szCs w:val="24"/>
        </w:rPr>
        <w:t>service. Some</w:t>
      </w:r>
      <w:r w:rsidRPr="00786EC2">
        <w:rPr>
          <w:rFonts w:ascii="Arial" w:hAnsi="Arial" w:cs="Arial"/>
          <w:color w:val="000000" w:themeColor="text1"/>
          <w:sz w:val="24"/>
          <w:szCs w:val="24"/>
        </w:rPr>
        <w:t xml:space="preserve"> of the main </w:t>
      </w:r>
      <w:r w:rsidR="00786EC2" w:rsidRPr="00786EC2">
        <w:rPr>
          <w:rFonts w:ascii="Arial" w:hAnsi="Arial" w:cs="Arial"/>
          <w:color w:val="000000" w:themeColor="text1"/>
          <w:sz w:val="24"/>
          <w:szCs w:val="24"/>
        </w:rPr>
        <w:t>excuse</w:t>
      </w:r>
      <w:r w:rsidRPr="00786EC2">
        <w:rPr>
          <w:rFonts w:ascii="Arial" w:hAnsi="Arial" w:cs="Arial"/>
          <w:color w:val="000000" w:themeColor="text1"/>
          <w:sz w:val="24"/>
          <w:szCs w:val="24"/>
        </w:rPr>
        <w:t xml:space="preserve"> that </w:t>
      </w:r>
      <w:r w:rsidR="00786EC2" w:rsidRPr="00786EC2">
        <w:rPr>
          <w:rFonts w:ascii="Arial" w:hAnsi="Arial" w:cs="Arial"/>
          <w:color w:val="000000" w:themeColor="text1"/>
          <w:sz w:val="24"/>
          <w:szCs w:val="24"/>
        </w:rPr>
        <w:t xml:space="preserve">emphasize </w:t>
      </w:r>
      <w:r w:rsidRPr="00786EC2">
        <w:rPr>
          <w:rFonts w:ascii="Arial" w:hAnsi="Arial" w:cs="Arial"/>
          <w:color w:val="000000" w:themeColor="text1"/>
          <w:sz w:val="24"/>
          <w:szCs w:val="24"/>
        </w:rPr>
        <w:t xml:space="preserve">the role of innovation an </w:t>
      </w:r>
      <w:r w:rsidR="00786EC2" w:rsidRPr="00786EC2">
        <w:rPr>
          <w:rFonts w:ascii="Arial" w:hAnsi="Arial" w:cs="Arial"/>
          <w:color w:val="000000" w:themeColor="text1"/>
          <w:sz w:val="24"/>
          <w:szCs w:val="24"/>
        </w:rPr>
        <w:t xml:space="preserve">necessary device </w:t>
      </w:r>
      <w:r w:rsidRPr="00786EC2">
        <w:rPr>
          <w:rFonts w:ascii="Arial" w:hAnsi="Arial" w:cs="Arial"/>
          <w:color w:val="000000" w:themeColor="text1"/>
          <w:sz w:val="24"/>
          <w:szCs w:val="24"/>
        </w:rPr>
        <w:t xml:space="preserve"> for hotels to provide unique services, attract new customers, and reinforce their customer base loyalty and market performance. </w:t>
      </w:r>
      <w:sdt>
        <w:sdtPr>
          <w:rPr>
            <w:rFonts w:ascii="Arial" w:hAnsi="Arial" w:cs="Arial"/>
            <w:color w:val="000000" w:themeColor="text1"/>
            <w:sz w:val="24"/>
            <w:szCs w:val="24"/>
          </w:rPr>
          <w:id w:val="-2144567479"/>
          <w:citation/>
        </w:sdtPr>
        <w:sdtContent>
          <w:r w:rsidRPr="00786EC2">
            <w:rPr>
              <w:rFonts w:ascii="Arial" w:hAnsi="Arial" w:cs="Arial"/>
              <w:color w:val="000000" w:themeColor="text1"/>
              <w:sz w:val="24"/>
              <w:szCs w:val="24"/>
            </w:rPr>
            <w:fldChar w:fldCharType="begin"/>
          </w:r>
          <w:r w:rsidRPr="00786EC2">
            <w:rPr>
              <w:rFonts w:ascii="Arial" w:hAnsi="Arial" w:cs="Arial"/>
              <w:color w:val="000000" w:themeColor="text1"/>
              <w:sz w:val="24"/>
              <w:szCs w:val="24"/>
            </w:rPr>
            <w:instrText xml:space="preserve"> CITATION Pas07 \l 2057 </w:instrText>
          </w:r>
          <w:r w:rsidRPr="00786EC2">
            <w:rPr>
              <w:rFonts w:ascii="Arial" w:hAnsi="Arial" w:cs="Arial"/>
              <w:color w:val="000000" w:themeColor="text1"/>
              <w:sz w:val="24"/>
              <w:szCs w:val="24"/>
            </w:rPr>
            <w:fldChar w:fldCharType="separate"/>
          </w:r>
          <w:r w:rsidR="006D22F6" w:rsidRPr="006D22F6">
            <w:rPr>
              <w:rFonts w:ascii="Arial" w:hAnsi="Arial" w:cs="Arial"/>
              <w:noProof/>
              <w:color w:val="000000" w:themeColor="text1"/>
              <w:sz w:val="24"/>
              <w:szCs w:val="24"/>
            </w:rPr>
            <w:t>(Pascual-Fernández, et al., 2023-07)</w:t>
          </w:r>
          <w:r w:rsidRPr="00786EC2">
            <w:rPr>
              <w:rFonts w:ascii="Arial" w:hAnsi="Arial" w:cs="Arial"/>
              <w:color w:val="000000" w:themeColor="text1"/>
              <w:sz w:val="24"/>
              <w:szCs w:val="24"/>
            </w:rPr>
            <w:fldChar w:fldCharType="end"/>
          </w:r>
        </w:sdtContent>
      </w:sdt>
    </w:p>
    <w:p w14:paraId="5177EEF0" w14:textId="5F8990AB" w:rsidR="00ED52FF" w:rsidRPr="004504EB" w:rsidRDefault="00C544B5" w:rsidP="00694AE5">
      <w:pPr>
        <w:spacing w:line="480" w:lineRule="auto"/>
        <w:rPr>
          <w:rFonts w:ascii="Arial" w:hAnsi="Arial" w:cs="Arial"/>
          <w:color w:val="000000" w:themeColor="text1"/>
          <w:sz w:val="24"/>
          <w:szCs w:val="24"/>
        </w:rPr>
      </w:pPr>
      <w:r w:rsidRPr="004504EB">
        <w:rPr>
          <w:rFonts w:ascii="Arial" w:hAnsi="Arial" w:cs="Arial"/>
          <w:color w:val="000000" w:themeColor="text1"/>
          <w:sz w:val="24"/>
          <w:szCs w:val="24"/>
        </w:rPr>
        <w:t>I</w:t>
      </w:r>
      <w:r w:rsidR="00ED52FF" w:rsidRPr="004504EB">
        <w:rPr>
          <w:rFonts w:ascii="Arial" w:hAnsi="Arial" w:cs="Arial"/>
          <w:color w:val="000000" w:themeColor="text1"/>
          <w:sz w:val="24"/>
          <w:szCs w:val="24"/>
        </w:rPr>
        <w:t>HG, or InterContinental Hotels Group, employs various strategies and initiatives to adapt to changing market conditions and guest preferences. Some key strategies and initiatives include:</w:t>
      </w:r>
    </w:p>
    <w:p w14:paraId="01164528" w14:textId="5FBD2E50" w:rsidR="00ED52FF" w:rsidRPr="004504EB" w:rsidRDefault="00ED52FF" w:rsidP="00694AE5">
      <w:pPr>
        <w:pStyle w:val="ListParagraph"/>
        <w:numPr>
          <w:ilvl w:val="0"/>
          <w:numId w:val="12"/>
        </w:numPr>
        <w:spacing w:line="480" w:lineRule="auto"/>
        <w:rPr>
          <w:rFonts w:ascii="Arial" w:hAnsi="Arial" w:cs="Arial"/>
          <w:color w:val="000000" w:themeColor="text1"/>
          <w:sz w:val="24"/>
          <w:szCs w:val="24"/>
        </w:rPr>
      </w:pPr>
      <w:r w:rsidRPr="004504EB">
        <w:rPr>
          <w:rFonts w:ascii="Arial" w:hAnsi="Arial" w:cs="Arial"/>
          <w:color w:val="000000" w:themeColor="text1"/>
          <w:sz w:val="24"/>
          <w:szCs w:val="24"/>
        </w:rPr>
        <w:t>Brand Portfolio Management: IHG continuously assesses its brand portfolio to ensure alignment with market demands. This involve</w:t>
      </w:r>
      <w:r w:rsidR="003E1B15" w:rsidRPr="004504EB">
        <w:rPr>
          <w:rFonts w:ascii="Arial" w:hAnsi="Arial" w:cs="Arial"/>
          <w:color w:val="000000" w:themeColor="text1"/>
          <w:sz w:val="24"/>
          <w:szCs w:val="24"/>
        </w:rPr>
        <w:t>s</w:t>
      </w:r>
      <w:r w:rsidRPr="004504EB">
        <w:rPr>
          <w:rFonts w:ascii="Arial" w:hAnsi="Arial" w:cs="Arial"/>
          <w:color w:val="000000" w:themeColor="text1"/>
          <w:sz w:val="24"/>
          <w:szCs w:val="24"/>
        </w:rPr>
        <w:t xml:space="preserve"> launching new brands, refreshing existing ones, or discontinuing underperforming brands.</w:t>
      </w:r>
    </w:p>
    <w:p w14:paraId="4E67CC73" w14:textId="77777777" w:rsidR="00ED52FF" w:rsidRPr="004504EB" w:rsidRDefault="00ED52FF" w:rsidP="00694AE5">
      <w:pPr>
        <w:pStyle w:val="ListParagraph"/>
        <w:numPr>
          <w:ilvl w:val="0"/>
          <w:numId w:val="12"/>
        </w:numPr>
        <w:spacing w:line="480" w:lineRule="auto"/>
        <w:rPr>
          <w:rFonts w:ascii="Arial" w:hAnsi="Arial" w:cs="Arial"/>
          <w:color w:val="000000" w:themeColor="text1"/>
          <w:sz w:val="24"/>
          <w:szCs w:val="24"/>
        </w:rPr>
      </w:pPr>
      <w:r w:rsidRPr="004504EB">
        <w:rPr>
          <w:rFonts w:ascii="Arial" w:hAnsi="Arial" w:cs="Arial"/>
          <w:color w:val="000000" w:themeColor="text1"/>
          <w:sz w:val="24"/>
          <w:szCs w:val="24"/>
        </w:rPr>
        <w:t>Technology Integration: IHG invests in technology to enhance guest experiences, streamline operations, and gather data for personalization. This includes mobile check-in/out, smart room features, and loyalty program integration.</w:t>
      </w:r>
    </w:p>
    <w:p w14:paraId="7F1B251A" w14:textId="77777777" w:rsidR="00ED52FF" w:rsidRPr="004504EB" w:rsidRDefault="00ED52FF" w:rsidP="00694AE5">
      <w:pPr>
        <w:pStyle w:val="ListParagraph"/>
        <w:numPr>
          <w:ilvl w:val="0"/>
          <w:numId w:val="12"/>
        </w:numPr>
        <w:spacing w:line="480" w:lineRule="auto"/>
        <w:rPr>
          <w:rFonts w:ascii="Arial" w:hAnsi="Arial" w:cs="Arial"/>
          <w:color w:val="000000" w:themeColor="text1"/>
          <w:sz w:val="24"/>
          <w:szCs w:val="24"/>
        </w:rPr>
      </w:pPr>
      <w:r w:rsidRPr="004504EB">
        <w:rPr>
          <w:rFonts w:ascii="Arial" w:hAnsi="Arial" w:cs="Arial"/>
          <w:color w:val="000000" w:themeColor="text1"/>
          <w:sz w:val="24"/>
          <w:szCs w:val="24"/>
        </w:rPr>
        <w:t>Sustainability Initiatives: IHG incorporates sustainability practices across its properties to reduce environmental impact and meet growing consumer expectations for eco-friendly operations.</w:t>
      </w:r>
    </w:p>
    <w:p w14:paraId="07C91C2A" w14:textId="77777777" w:rsidR="00336CED" w:rsidRPr="004504EB" w:rsidRDefault="00ED52FF" w:rsidP="00694AE5">
      <w:pPr>
        <w:pStyle w:val="ListParagraph"/>
        <w:numPr>
          <w:ilvl w:val="0"/>
          <w:numId w:val="12"/>
        </w:numPr>
        <w:spacing w:line="480" w:lineRule="auto"/>
        <w:rPr>
          <w:rFonts w:ascii="Arial" w:hAnsi="Arial" w:cs="Arial"/>
          <w:color w:val="000000" w:themeColor="text1"/>
          <w:sz w:val="24"/>
          <w:szCs w:val="24"/>
        </w:rPr>
      </w:pPr>
      <w:r w:rsidRPr="004504EB">
        <w:rPr>
          <w:rFonts w:ascii="Arial" w:hAnsi="Arial" w:cs="Arial"/>
          <w:color w:val="000000" w:themeColor="text1"/>
          <w:sz w:val="24"/>
          <w:szCs w:val="24"/>
        </w:rPr>
        <w:t>Revenue Management: IHG leverages data analytics and revenue management strategies to optimize pricing, distribution channels, and marketing efforts in response to market dynamics.</w:t>
      </w:r>
    </w:p>
    <w:p w14:paraId="29B4B9CA" w14:textId="07846C88" w:rsidR="00ED52FF" w:rsidRPr="004504EB" w:rsidRDefault="00ED52FF" w:rsidP="00694AE5">
      <w:pPr>
        <w:pStyle w:val="ListParagraph"/>
        <w:numPr>
          <w:ilvl w:val="0"/>
          <w:numId w:val="12"/>
        </w:numPr>
        <w:spacing w:line="480" w:lineRule="auto"/>
        <w:rPr>
          <w:rFonts w:ascii="Arial" w:hAnsi="Arial" w:cs="Arial"/>
          <w:color w:val="000000" w:themeColor="text1"/>
          <w:sz w:val="24"/>
          <w:szCs w:val="24"/>
        </w:rPr>
      </w:pPr>
      <w:r w:rsidRPr="004504EB">
        <w:rPr>
          <w:rFonts w:ascii="Arial" w:hAnsi="Arial" w:cs="Arial"/>
          <w:color w:val="000000" w:themeColor="text1"/>
          <w:sz w:val="24"/>
          <w:szCs w:val="24"/>
        </w:rPr>
        <w:lastRenderedPageBreak/>
        <w:t>Guest Experience Innovation: IHG focuses on enhancing guest experiences through personalized services, unique amenities, and partnerships with technology providers to offer innovative solutions</w:t>
      </w:r>
    </w:p>
    <w:p w14:paraId="5775E391" w14:textId="36304164" w:rsidR="00ED52FF" w:rsidRPr="004504EB" w:rsidRDefault="003E1B15" w:rsidP="00694AE5">
      <w:pPr>
        <w:pStyle w:val="Heading1"/>
        <w:spacing w:line="480" w:lineRule="auto"/>
      </w:pPr>
      <w:bookmarkStart w:id="7" w:name="_Toc160190716"/>
      <w:r w:rsidRPr="004504EB">
        <w:t>C</w:t>
      </w:r>
      <w:r w:rsidR="00ED52FF" w:rsidRPr="004504EB">
        <w:t xml:space="preserve">hanges they </w:t>
      </w:r>
      <w:r w:rsidRPr="004504EB">
        <w:t xml:space="preserve">are </w:t>
      </w:r>
      <w:r w:rsidR="00ED52FF" w:rsidRPr="004504EB">
        <w:t>planning to implement</w:t>
      </w:r>
      <w:bookmarkEnd w:id="7"/>
    </w:p>
    <w:p w14:paraId="282488E6" w14:textId="7D70A6D1" w:rsidR="00160A1D" w:rsidRPr="004504EB" w:rsidRDefault="00ED52FF" w:rsidP="00694AE5">
      <w:pPr>
        <w:spacing w:line="480" w:lineRule="auto"/>
        <w:rPr>
          <w:rFonts w:ascii="Arial" w:hAnsi="Arial" w:cs="Arial"/>
          <w:color w:val="000000" w:themeColor="text1"/>
          <w:sz w:val="24"/>
          <w:szCs w:val="24"/>
        </w:rPr>
      </w:pPr>
      <w:r w:rsidRPr="004504EB">
        <w:rPr>
          <w:rFonts w:ascii="Arial" w:hAnsi="Arial" w:cs="Arial"/>
          <w:color w:val="000000" w:themeColor="text1"/>
          <w:sz w:val="24"/>
          <w:szCs w:val="24"/>
        </w:rPr>
        <w:t>By following a systematic planning approach that prioritizes analysis, goal-setting, stakeholder engagement, resource allocation, risk management, and monitoring, IHG can increase the likelihood of successful implementation and achieve its desired outcomes.</w:t>
      </w:r>
    </w:p>
    <w:p w14:paraId="3BF373A1" w14:textId="425A6086" w:rsidR="002D54B3" w:rsidRPr="004504EB" w:rsidRDefault="005B0710" w:rsidP="00694AE5">
      <w:pPr>
        <w:spacing w:line="480" w:lineRule="auto"/>
        <w:rPr>
          <w:rFonts w:ascii="Arial" w:hAnsi="Arial" w:cs="Arial"/>
          <w:color w:val="000000" w:themeColor="text1"/>
          <w:sz w:val="24"/>
          <w:szCs w:val="24"/>
        </w:rPr>
      </w:pPr>
      <w:r w:rsidRPr="004504EB">
        <w:rPr>
          <w:rFonts w:ascii="Arial" w:hAnsi="Arial" w:cs="Arial"/>
          <w:color w:val="000000" w:themeColor="text1"/>
          <w:sz w:val="24"/>
          <w:szCs w:val="24"/>
        </w:rPr>
        <w:t xml:space="preserve">To implement changes effectively, IHG </w:t>
      </w:r>
      <w:r w:rsidR="007C34E2" w:rsidRPr="004504EB">
        <w:rPr>
          <w:rFonts w:ascii="Arial" w:hAnsi="Arial" w:cs="Arial"/>
          <w:color w:val="000000" w:themeColor="text1"/>
          <w:sz w:val="24"/>
          <w:szCs w:val="24"/>
        </w:rPr>
        <w:t xml:space="preserve">are </w:t>
      </w:r>
      <w:r w:rsidRPr="004504EB">
        <w:rPr>
          <w:rFonts w:ascii="Arial" w:hAnsi="Arial" w:cs="Arial"/>
          <w:color w:val="000000" w:themeColor="text1"/>
          <w:sz w:val="24"/>
          <w:szCs w:val="24"/>
        </w:rPr>
        <w:t>consider</w:t>
      </w:r>
      <w:r w:rsidR="007C34E2" w:rsidRPr="004504EB">
        <w:rPr>
          <w:rFonts w:ascii="Arial" w:hAnsi="Arial" w:cs="Arial"/>
          <w:color w:val="000000" w:themeColor="text1"/>
          <w:sz w:val="24"/>
          <w:szCs w:val="24"/>
        </w:rPr>
        <w:t xml:space="preserve">ing </w:t>
      </w:r>
      <w:r w:rsidR="00886FD7" w:rsidRPr="004504EB">
        <w:rPr>
          <w:rFonts w:ascii="Arial" w:hAnsi="Arial" w:cs="Arial"/>
          <w:color w:val="000000" w:themeColor="text1"/>
          <w:sz w:val="24"/>
          <w:szCs w:val="24"/>
        </w:rPr>
        <w:t>f</w:t>
      </w:r>
      <w:r w:rsidRPr="004504EB">
        <w:rPr>
          <w:rFonts w:ascii="Arial" w:hAnsi="Arial" w:cs="Arial"/>
          <w:color w:val="000000" w:themeColor="text1"/>
          <w:sz w:val="24"/>
          <w:szCs w:val="24"/>
        </w:rPr>
        <w:t xml:space="preserve">ollowing planning steps: </w:t>
      </w:r>
    </w:p>
    <w:p w14:paraId="5E4C68C0" w14:textId="29CD16E1" w:rsidR="002D54B3" w:rsidRPr="004504EB" w:rsidRDefault="005B0710" w:rsidP="00694AE5">
      <w:pPr>
        <w:pStyle w:val="ListParagraph"/>
        <w:numPr>
          <w:ilvl w:val="0"/>
          <w:numId w:val="13"/>
        </w:numPr>
        <w:spacing w:line="480" w:lineRule="auto"/>
        <w:rPr>
          <w:rFonts w:ascii="Arial" w:hAnsi="Arial" w:cs="Arial"/>
          <w:color w:val="000000" w:themeColor="text1"/>
          <w:sz w:val="24"/>
          <w:szCs w:val="24"/>
        </w:rPr>
      </w:pPr>
      <w:r w:rsidRPr="004504EB">
        <w:rPr>
          <w:rFonts w:ascii="Arial" w:hAnsi="Arial" w:cs="Arial"/>
          <w:color w:val="000000" w:themeColor="text1"/>
          <w:sz w:val="24"/>
          <w:szCs w:val="24"/>
        </w:rPr>
        <w:t xml:space="preserve">Assessment &amp; Analysis: Conduct a thorough analysis of market trends, guest preferences, competition, and internal capabilities to identify areas for improvement and opportunities for innovation. </w:t>
      </w:r>
    </w:p>
    <w:p w14:paraId="18676E4A" w14:textId="051745E5" w:rsidR="002D54B3" w:rsidRPr="004504EB" w:rsidRDefault="005B0710" w:rsidP="00694AE5">
      <w:pPr>
        <w:pStyle w:val="ListParagraph"/>
        <w:numPr>
          <w:ilvl w:val="0"/>
          <w:numId w:val="13"/>
        </w:numPr>
        <w:spacing w:line="480" w:lineRule="auto"/>
        <w:rPr>
          <w:rFonts w:ascii="Arial" w:hAnsi="Arial" w:cs="Arial"/>
          <w:color w:val="000000" w:themeColor="text1"/>
          <w:sz w:val="24"/>
          <w:szCs w:val="24"/>
        </w:rPr>
      </w:pPr>
      <w:r w:rsidRPr="004504EB">
        <w:rPr>
          <w:rFonts w:ascii="Arial" w:hAnsi="Arial" w:cs="Arial"/>
          <w:color w:val="000000" w:themeColor="text1"/>
          <w:sz w:val="24"/>
          <w:szCs w:val="24"/>
        </w:rPr>
        <w:t xml:space="preserve">Goal Setting: Clearly define specific and measurable goals that align with IHG's overall vision and objectives. These goals should be realistic yet ambitious to drive meaningful change. </w:t>
      </w:r>
    </w:p>
    <w:p w14:paraId="0E36BE1A" w14:textId="04DD5365" w:rsidR="002D54B3" w:rsidRPr="004504EB" w:rsidRDefault="005B0710" w:rsidP="00694AE5">
      <w:pPr>
        <w:pStyle w:val="ListParagraph"/>
        <w:numPr>
          <w:ilvl w:val="0"/>
          <w:numId w:val="13"/>
        </w:numPr>
        <w:spacing w:line="480" w:lineRule="auto"/>
        <w:rPr>
          <w:rFonts w:ascii="Arial" w:hAnsi="Arial" w:cs="Arial"/>
          <w:color w:val="000000" w:themeColor="text1"/>
          <w:sz w:val="24"/>
          <w:szCs w:val="24"/>
        </w:rPr>
      </w:pPr>
      <w:r w:rsidRPr="004504EB">
        <w:rPr>
          <w:rFonts w:ascii="Arial" w:hAnsi="Arial" w:cs="Arial"/>
          <w:color w:val="000000" w:themeColor="text1"/>
          <w:sz w:val="24"/>
          <w:szCs w:val="24"/>
        </w:rPr>
        <w:t>Strategic Planning: Develop a comprehensive strategy that outlines the steps, timelines, and resources required to implement the desired changes. This may involve restructuring, technology investments, marketing campaigns, or operational enhancements.</w:t>
      </w:r>
    </w:p>
    <w:p w14:paraId="1C51FA62" w14:textId="22406218" w:rsidR="002D54B3" w:rsidRPr="004504EB" w:rsidRDefault="005B0710" w:rsidP="00694AE5">
      <w:pPr>
        <w:pStyle w:val="ListParagraph"/>
        <w:numPr>
          <w:ilvl w:val="0"/>
          <w:numId w:val="13"/>
        </w:numPr>
        <w:spacing w:line="480" w:lineRule="auto"/>
        <w:rPr>
          <w:rFonts w:ascii="Arial" w:hAnsi="Arial" w:cs="Arial"/>
          <w:color w:val="000000" w:themeColor="text1"/>
          <w:sz w:val="24"/>
          <w:szCs w:val="24"/>
        </w:rPr>
      </w:pPr>
      <w:r w:rsidRPr="004504EB">
        <w:rPr>
          <w:rFonts w:ascii="Arial" w:hAnsi="Arial" w:cs="Arial"/>
          <w:color w:val="000000" w:themeColor="text1"/>
          <w:sz w:val="24"/>
          <w:szCs w:val="24"/>
        </w:rPr>
        <w:t xml:space="preserve">Stakeholder Engagement: Involve key stakeholders, including employees, customers, investors, and partners, to gather insights, build consensus, and secure buy-in for the planned changes. </w:t>
      </w:r>
    </w:p>
    <w:p w14:paraId="67552837" w14:textId="1708057C" w:rsidR="002D54B3" w:rsidRPr="004504EB" w:rsidRDefault="005B0710" w:rsidP="00694AE5">
      <w:pPr>
        <w:pStyle w:val="ListParagraph"/>
        <w:numPr>
          <w:ilvl w:val="0"/>
          <w:numId w:val="13"/>
        </w:numPr>
        <w:spacing w:line="480" w:lineRule="auto"/>
        <w:rPr>
          <w:rFonts w:ascii="Arial" w:hAnsi="Arial" w:cs="Arial"/>
          <w:color w:val="000000" w:themeColor="text1"/>
          <w:sz w:val="24"/>
          <w:szCs w:val="24"/>
        </w:rPr>
      </w:pPr>
      <w:r w:rsidRPr="004504EB">
        <w:rPr>
          <w:rFonts w:ascii="Arial" w:hAnsi="Arial" w:cs="Arial"/>
          <w:color w:val="000000" w:themeColor="text1"/>
          <w:sz w:val="24"/>
          <w:szCs w:val="24"/>
        </w:rPr>
        <w:lastRenderedPageBreak/>
        <w:t xml:space="preserve">Resource Allocation: Allocate resources effectively to support the implementation of changes, whether it's funding, technology infrastructure, training programs, or talent acquisition. </w:t>
      </w:r>
    </w:p>
    <w:p w14:paraId="3371387B" w14:textId="40D27D06" w:rsidR="002D54B3" w:rsidRPr="004504EB" w:rsidRDefault="005B0710" w:rsidP="00694AE5">
      <w:pPr>
        <w:pStyle w:val="ListParagraph"/>
        <w:numPr>
          <w:ilvl w:val="0"/>
          <w:numId w:val="13"/>
        </w:numPr>
        <w:spacing w:line="480" w:lineRule="auto"/>
        <w:rPr>
          <w:rFonts w:ascii="Arial" w:hAnsi="Arial" w:cs="Arial"/>
          <w:color w:val="000000" w:themeColor="text1"/>
          <w:sz w:val="24"/>
          <w:szCs w:val="24"/>
        </w:rPr>
      </w:pPr>
      <w:r w:rsidRPr="004504EB">
        <w:rPr>
          <w:rFonts w:ascii="Arial" w:hAnsi="Arial" w:cs="Arial"/>
          <w:color w:val="000000" w:themeColor="text1"/>
          <w:sz w:val="24"/>
          <w:szCs w:val="24"/>
        </w:rPr>
        <w:t>Risk Management: Identify potential risks and challenges associated with the changes and create mitigation plans to address them proactively.</w:t>
      </w:r>
    </w:p>
    <w:p w14:paraId="5C87C50F" w14:textId="6F1C7CC6" w:rsidR="002D54B3" w:rsidRPr="004504EB" w:rsidRDefault="005B0710" w:rsidP="00694AE5">
      <w:pPr>
        <w:pStyle w:val="ListParagraph"/>
        <w:numPr>
          <w:ilvl w:val="0"/>
          <w:numId w:val="13"/>
        </w:numPr>
        <w:spacing w:line="480" w:lineRule="auto"/>
        <w:rPr>
          <w:rFonts w:ascii="Arial" w:hAnsi="Arial" w:cs="Arial"/>
          <w:color w:val="000000" w:themeColor="text1"/>
          <w:sz w:val="24"/>
          <w:szCs w:val="24"/>
        </w:rPr>
      </w:pPr>
      <w:r w:rsidRPr="004504EB">
        <w:rPr>
          <w:rFonts w:ascii="Arial" w:hAnsi="Arial" w:cs="Arial"/>
          <w:color w:val="000000" w:themeColor="text1"/>
          <w:sz w:val="24"/>
          <w:szCs w:val="24"/>
        </w:rPr>
        <w:t xml:space="preserve">Monitoring &amp; Feedback: Establish mechanisms for monitoring progress, collecting feedback, and adjusting strategies as needed to ensure the successful implementation of changes. </w:t>
      </w:r>
    </w:p>
    <w:p w14:paraId="1157B827" w14:textId="25399034" w:rsidR="00ED52FF" w:rsidRPr="004504EB" w:rsidRDefault="006A21D1" w:rsidP="00694AE5">
      <w:pPr>
        <w:pStyle w:val="Heading1"/>
        <w:spacing w:line="480" w:lineRule="auto"/>
      </w:pPr>
      <w:bookmarkStart w:id="8" w:name="_Toc160190717"/>
      <w:r w:rsidRPr="004504EB">
        <w:t xml:space="preserve">Reasons </w:t>
      </w:r>
      <w:r w:rsidR="00ED52FF" w:rsidRPr="004504EB">
        <w:t>they making these changes</w:t>
      </w:r>
      <w:bookmarkEnd w:id="8"/>
    </w:p>
    <w:p w14:paraId="114066A4" w14:textId="77777777" w:rsidR="005C10B3" w:rsidRPr="004504EB" w:rsidRDefault="005B0710" w:rsidP="00694AE5">
      <w:pPr>
        <w:spacing w:line="480" w:lineRule="auto"/>
        <w:rPr>
          <w:rFonts w:ascii="Arial" w:hAnsi="Arial" w:cs="Arial"/>
          <w:color w:val="000000" w:themeColor="text1"/>
          <w:sz w:val="24"/>
          <w:szCs w:val="24"/>
        </w:rPr>
      </w:pPr>
      <w:r w:rsidRPr="004504EB">
        <w:rPr>
          <w:rFonts w:ascii="Arial" w:hAnsi="Arial" w:cs="Arial"/>
          <w:color w:val="000000" w:themeColor="text1"/>
          <w:sz w:val="24"/>
          <w:szCs w:val="24"/>
        </w:rPr>
        <w:t xml:space="preserve">IHG may be making changes for several reasons, including: </w:t>
      </w:r>
    </w:p>
    <w:p w14:paraId="6C1E5603" w14:textId="73AE14F1" w:rsidR="005C10B3" w:rsidRPr="004504EB" w:rsidRDefault="005B0710" w:rsidP="00694AE5">
      <w:pPr>
        <w:pStyle w:val="ListParagraph"/>
        <w:numPr>
          <w:ilvl w:val="0"/>
          <w:numId w:val="14"/>
        </w:numPr>
        <w:spacing w:line="480" w:lineRule="auto"/>
        <w:rPr>
          <w:rFonts w:ascii="Arial" w:hAnsi="Arial" w:cs="Arial"/>
          <w:color w:val="000000" w:themeColor="text1"/>
          <w:sz w:val="24"/>
          <w:szCs w:val="24"/>
        </w:rPr>
      </w:pPr>
      <w:r w:rsidRPr="004504EB">
        <w:rPr>
          <w:rFonts w:ascii="Arial" w:hAnsi="Arial" w:cs="Arial"/>
          <w:color w:val="000000" w:themeColor="text1"/>
          <w:sz w:val="24"/>
          <w:szCs w:val="24"/>
        </w:rPr>
        <w:t>Market Demand: Responding to evolving consumer preferences, market trends, and competitive pressures to stay relevant and attractive to guests.</w:t>
      </w:r>
    </w:p>
    <w:p w14:paraId="0EF136FC" w14:textId="77777777" w:rsidR="005C10B3" w:rsidRPr="004504EB" w:rsidRDefault="005B0710" w:rsidP="00694AE5">
      <w:pPr>
        <w:pStyle w:val="ListParagraph"/>
        <w:numPr>
          <w:ilvl w:val="0"/>
          <w:numId w:val="14"/>
        </w:numPr>
        <w:spacing w:line="480" w:lineRule="auto"/>
        <w:rPr>
          <w:rFonts w:ascii="Arial" w:hAnsi="Arial" w:cs="Arial"/>
          <w:color w:val="000000" w:themeColor="text1"/>
          <w:sz w:val="24"/>
          <w:szCs w:val="24"/>
        </w:rPr>
      </w:pPr>
      <w:r w:rsidRPr="004504EB">
        <w:rPr>
          <w:rFonts w:ascii="Arial" w:hAnsi="Arial" w:cs="Arial"/>
          <w:color w:val="000000" w:themeColor="text1"/>
          <w:sz w:val="24"/>
          <w:szCs w:val="24"/>
        </w:rPr>
        <w:t xml:space="preserve">Technological Advancements: Embracing new technologies to enhance guest experiences, improve operational efficiency, and capitalize on digital innovations in the hospitality industry. </w:t>
      </w:r>
    </w:p>
    <w:p w14:paraId="071F76A5" w14:textId="77777777" w:rsidR="005C10B3" w:rsidRPr="004504EB" w:rsidRDefault="005B0710" w:rsidP="00694AE5">
      <w:pPr>
        <w:pStyle w:val="ListParagraph"/>
        <w:numPr>
          <w:ilvl w:val="0"/>
          <w:numId w:val="14"/>
        </w:numPr>
        <w:spacing w:line="480" w:lineRule="auto"/>
        <w:rPr>
          <w:rFonts w:ascii="Arial" w:hAnsi="Arial" w:cs="Arial"/>
          <w:color w:val="000000" w:themeColor="text1"/>
          <w:sz w:val="24"/>
          <w:szCs w:val="24"/>
        </w:rPr>
      </w:pPr>
      <w:r w:rsidRPr="004504EB">
        <w:rPr>
          <w:rFonts w:ascii="Arial" w:hAnsi="Arial" w:cs="Arial"/>
          <w:color w:val="000000" w:themeColor="text1"/>
          <w:sz w:val="24"/>
          <w:szCs w:val="24"/>
        </w:rPr>
        <w:t>Sustainability Goals: Incorporating environmentally sustainable practices to reduce the company's carbon footprint, meet regulatory requirements, and appeal to environmentally conscious consumers.</w:t>
      </w:r>
    </w:p>
    <w:p w14:paraId="5DA038A4" w14:textId="77777777" w:rsidR="005C10B3" w:rsidRPr="004504EB" w:rsidRDefault="005B0710" w:rsidP="00694AE5">
      <w:pPr>
        <w:pStyle w:val="ListParagraph"/>
        <w:numPr>
          <w:ilvl w:val="0"/>
          <w:numId w:val="14"/>
        </w:numPr>
        <w:spacing w:line="480" w:lineRule="auto"/>
        <w:rPr>
          <w:rFonts w:ascii="Arial" w:hAnsi="Arial" w:cs="Arial"/>
          <w:color w:val="000000" w:themeColor="text1"/>
          <w:sz w:val="24"/>
          <w:szCs w:val="24"/>
        </w:rPr>
      </w:pPr>
      <w:r w:rsidRPr="004504EB">
        <w:rPr>
          <w:rFonts w:ascii="Arial" w:hAnsi="Arial" w:cs="Arial"/>
          <w:color w:val="000000" w:themeColor="text1"/>
          <w:sz w:val="24"/>
          <w:szCs w:val="24"/>
        </w:rPr>
        <w:t>Revenue Growth: Implementing strategies to drive revenue growth, increase market share, and optimize profitability in a competitive market landscape.</w:t>
      </w:r>
    </w:p>
    <w:p w14:paraId="507950FE" w14:textId="77777777" w:rsidR="005C10B3" w:rsidRPr="004504EB" w:rsidRDefault="005B0710" w:rsidP="00694AE5">
      <w:pPr>
        <w:pStyle w:val="ListParagraph"/>
        <w:numPr>
          <w:ilvl w:val="0"/>
          <w:numId w:val="14"/>
        </w:numPr>
        <w:spacing w:line="480" w:lineRule="auto"/>
        <w:rPr>
          <w:rFonts w:ascii="Arial" w:hAnsi="Arial" w:cs="Arial"/>
          <w:color w:val="000000" w:themeColor="text1"/>
          <w:sz w:val="24"/>
          <w:szCs w:val="24"/>
        </w:rPr>
      </w:pPr>
      <w:r w:rsidRPr="004504EB">
        <w:rPr>
          <w:rFonts w:ascii="Arial" w:hAnsi="Arial" w:cs="Arial"/>
          <w:color w:val="000000" w:themeColor="text1"/>
          <w:sz w:val="24"/>
          <w:szCs w:val="24"/>
        </w:rPr>
        <w:t xml:space="preserve">Enhanced Guest Experience: Focusing on delivering exceptional guest experiences through personalized services, innovative amenities, and seamless interactions at every touchpoint. </w:t>
      </w:r>
    </w:p>
    <w:p w14:paraId="171760D4" w14:textId="77777777" w:rsidR="005C10B3" w:rsidRPr="004504EB" w:rsidRDefault="005B0710" w:rsidP="00694AE5">
      <w:pPr>
        <w:pStyle w:val="ListParagraph"/>
        <w:numPr>
          <w:ilvl w:val="0"/>
          <w:numId w:val="14"/>
        </w:numPr>
        <w:spacing w:line="480" w:lineRule="auto"/>
        <w:rPr>
          <w:rFonts w:ascii="Arial" w:hAnsi="Arial" w:cs="Arial"/>
          <w:color w:val="000000" w:themeColor="text1"/>
          <w:sz w:val="24"/>
          <w:szCs w:val="24"/>
        </w:rPr>
      </w:pPr>
      <w:r w:rsidRPr="004504EB">
        <w:rPr>
          <w:rFonts w:ascii="Arial" w:hAnsi="Arial" w:cs="Arial"/>
          <w:color w:val="000000" w:themeColor="text1"/>
          <w:sz w:val="24"/>
          <w:szCs w:val="24"/>
        </w:rPr>
        <w:lastRenderedPageBreak/>
        <w:t xml:space="preserve">Operational Efficiency: Streamlining operations, optimizing costs, and improving productivity to run properties more efficiently and effectively. </w:t>
      </w:r>
    </w:p>
    <w:p w14:paraId="17320CDF" w14:textId="77777777" w:rsidR="005C10B3" w:rsidRPr="004504EB" w:rsidRDefault="005B0710" w:rsidP="00694AE5">
      <w:pPr>
        <w:pStyle w:val="ListParagraph"/>
        <w:numPr>
          <w:ilvl w:val="0"/>
          <w:numId w:val="14"/>
        </w:numPr>
        <w:spacing w:line="480" w:lineRule="auto"/>
        <w:rPr>
          <w:rFonts w:ascii="Arial" w:hAnsi="Arial" w:cs="Arial"/>
          <w:color w:val="000000" w:themeColor="text1"/>
          <w:sz w:val="24"/>
          <w:szCs w:val="24"/>
        </w:rPr>
      </w:pPr>
      <w:r w:rsidRPr="004504EB">
        <w:rPr>
          <w:rFonts w:ascii="Arial" w:hAnsi="Arial" w:cs="Arial"/>
          <w:color w:val="000000" w:themeColor="text1"/>
          <w:sz w:val="24"/>
          <w:szCs w:val="24"/>
        </w:rPr>
        <w:t>Brand Positioning: Aligning brand portfolio and positioning to target specific market segments, cater to different customer needs, and strengthen IHG's overall competitive position.</w:t>
      </w:r>
    </w:p>
    <w:p w14:paraId="031A7D1D" w14:textId="3FFCF5BD" w:rsidR="00ED52FF" w:rsidRPr="004504EB" w:rsidRDefault="001B2449" w:rsidP="00694AE5">
      <w:pPr>
        <w:pStyle w:val="Heading1"/>
        <w:spacing w:line="480" w:lineRule="auto"/>
      </w:pPr>
      <w:bookmarkStart w:id="9" w:name="_Toc160190718"/>
      <w:r w:rsidRPr="004504EB">
        <w:t xml:space="preserve">Likely outcomes after implementing </w:t>
      </w:r>
      <w:r w:rsidR="00ED52FF" w:rsidRPr="004504EB">
        <w:t>these changes</w:t>
      </w:r>
      <w:bookmarkEnd w:id="9"/>
    </w:p>
    <w:p w14:paraId="3A7C3012" w14:textId="0E5FC3D4" w:rsidR="005B0710" w:rsidRDefault="005B0710" w:rsidP="00694AE5">
      <w:pPr>
        <w:spacing w:line="480" w:lineRule="auto"/>
        <w:rPr>
          <w:rFonts w:ascii="Arial" w:hAnsi="Arial" w:cs="Arial"/>
          <w:color w:val="000000" w:themeColor="text1"/>
          <w:sz w:val="24"/>
          <w:szCs w:val="24"/>
        </w:rPr>
      </w:pPr>
      <w:r w:rsidRPr="004504EB">
        <w:rPr>
          <w:rFonts w:ascii="Arial" w:hAnsi="Arial" w:cs="Arial"/>
          <w:color w:val="000000" w:themeColor="text1"/>
          <w:sz w:val="24"/>
          <w:szCs w:val="24"/>
        </w:rPr>
        <w:t>By making these changes, IHG aims to adapt to changing market dynamics, meet evolving guest expectations, drive innovation, and achieve sustainable growth in the hospitality industry.</w:t>
      </w:r>
    </w:p>
    <w:p w14:paraId="57B683D6" w14:textId="77777777" w:rsidR="001E3872" w:rsidRDefault="00160A1D" w:rsidP="001E3872">
      <w:pPr>
        <w:pStyle w:val="Heading1"/>
        <w:spacing w:line="480" w:lineRule="auto"/>
      </w:pPr>
      <w:bookmarkStart w:id="10" w:name="_Toc160190719"/>
      <w:r w:rsidRPr="0001532C">
        <w:t>Hotel groups</w:t>
      </w:r>
      <w:r w:rsidR="00D138E2">
        <w:t>’</w:t>
      </w:r>
      <w:r w:rsidRPr="0001532C">
        <w:t xml:space="preserve"> current business performance and strategic direction</w:t>
      </w:r>
      <w:bookmarkStart w:id="11" w:name="_Toc160190720"/>
      <w:bookmarkEnd w:id="10"/>
    </w:p>
    <w:p w14:paraId="58C2B233" w14:textId="0AE39422" w:rsidR="005B2F33" w:rsidRPr="0001532C" w:rsidRDefault="005C4003" w:rsidP="001E3872">
      <w:pPr>
        <w:pStyle w:val="Heading1"/>
        <w:spacing w:line="480" w:lineRule="auto"/>
      </w:pPr>
      <w:r w:rsidRPr="0001532C">
        <w:t>Swot Analysis</w:t>
      </w:r>
      <w:bookmarkEnd w:id="11"/>
      <w:r w:rsidR="00A64635" w:rsidRPr="0001532C">
        <w:t xml:space="preserve"> </w:t>
      </w:r>
    </w:p>
    <w:tbl>
      <w:tblPr>
        <w:tblStyle w:val="TableGrid"/>
        <w:tblW w:w="9056" w:type="dxa"/>
        <w:tblLook w:val="04A0" w:firstRow="1" w:lastRow="0" w:firstColumn="1" w:lastColumn="0" w:noHBand="0" w:noVBand="1"/>
      </w:tblPr>
      <w:tblGrid>
        <w:gridCol w:w="4528"/>
        <w:gridCol w:w="4528"/>
      </w:tblGrid>
      <w:tr w:rsidR="005C10B3" w14:paraId="793EEB00" w14:textId="77777777" w:rsidTr="005C10B3">
        <w:trPr>
          <w:trHeight w:val="2630"/>
        </w:trPr>
        <w:tc>
          <w:tcPr>
            <w:tcW w:w="4528" w:type="dxa"/>
          </w:tcPr>
          <w:p w14:paraId="21C5B7FE" w14:textId="77777777" w:rsidR="00446AB0" w:rsidRDefault="00446AB0" w:rsidP="0001532C">
            <w:pPr>
              <w:pStyle w:val="ListParagraph"/>
              <w:ind w:left="1440"/>
              <w:rPr>
                <w:rFonts w:ascii="Arial" w:hAnsi="Arial" w:cs="Arial"/>
                <w:b/>
                <w:bCs/>
                <w:sz w:val="20"/>
                <w:szCs w:val="20"/>
              </w:rPr>
            </w:pPr>
          </w:p>
          <w:p w14:paraId="33ADF366" w14:textId="51AE2B73" w:rsidR="005C10B3" w:rsidRPr="00446AB0" w:rsidRDefault="005C10B3" w:rsidP="0001532C">
            <w:pPr>
              <w:pStyle w:val="ListParagraph"/>
              <w:numPr>
                <w:ilvl w:val="1"/>
                <w:numId w:val="16"/>
              </w:numPr>
              <w:rPr>
                <w:rFonts w:ascii="Arial" w:hAnsi="Arial" w:cs="Arial"/>
              </w:rPr>
            </w:pPr>
            <w:r w:rsidRPr="00446AB0">
              <w:rPr>
                <w:rFonts w:ascii="Arial" w:hAnsi="Arial" w:cs="Arial"/>
                <w:b/>
                <w:bCs/>
              </w:rPr>
              <w:t>Strengths:</w:t>
            </w:r>
            <w:r w:rsidRPr="00446AB0">
              <w:rPr>
                <w:rFonts w:ascii="Arial" w:hAnsi="Arial" w:cs="Arial"/>
              </w:rPr>
              <w:t xml:space="preserve">  </w:t>
            </w:r>
          </w:p>
          <w:p w14:paraId="335F5ECE" w14:textId="77777777" w:rsidR="005C10B3" w:rsidRPr="00446AB0" w:rsidRDefault="005C10B3" w:rsidP="0001532C">
            <w:pPr>
              <w:pStyle w:val="ListParagraph"/>
              <w:numPr>
                <w:ilvl w:val="0"/>
                <w:numId w:val="16"/>
              </w:numPr>
              <w:rPr>
                <w:rFonts w:ascii="Arial" w:hAnsi="Arial" w:cs="Arial"/>
              </w:rPr>
            </w:pPr>
            <w:r w:rsidRPr="00446AB0">
              <w:rPr>
                <w:rFonts w:ascii="Arial" w:hAnsi="Arial" w:cs="Arial"/>
              </w:rPr>
              <w:t xml:space="preserve">Established global presence with over 5,900 hotels in more than 100 countries.  </w:t>
            </w:r>
          </w:p>
          <w:p w14:paraId="6CC4DB00" w14:textId="77777777" w:rsidR="005C10B3" w:rsidRPr="00446AB0" w:rsidRDefault="005C10B3" w:rsidP="0001532C">
            <w:pPr>
              <w:pStyle w:val="ListParagraph"/>
              <w:numPr>
                <w:ilvl w:val="0"/>
                <w:numId w:val="16"/>
              </w:numPr>
              <w:rPr>
                <w:rFonts w:ascii="Arial" w:hAnsi="Arial" w:cs="Arial"/>
              </w:rPr>
            </w:pPr>
            <w:r w:rsidRPr="00446AB0">
              <w:rPr>
                <w:rFonts w:ascii="Arial" w:hAnsi="Arial" w:cs="Arial"/>
              </w:rPr>
              <w:t>Strong brand portfolio including InterContinental, Holiday Inn, and Crowne Plaza.</w:t>
            </w:r>
          </w:p>
          <w:p w14:paraId="57128ADB" w14:textId="77777777" w:rsidR="005C10B3" w:rsidRPr="00446AB0" w:rsidRDefault="005C10B3" w:rsidP="0001532C">
            <w:pPr>
              <w:pStyle w:val="ListParagraph"/>
              <w:numPr>
                <w:ilvl w:val="0"/>
                <w:numId w:val="16"/>
              </w:numPr>
              <w:rPr>
                <w:rFonts w:ascii="Arial" w:hAnsi="Arial" w:cs="Arial"/>
              </w:rPr>
            </w:pPr>
            <w:r w:rsidRPr="00446AB0">
              <w:rPr>
                <w:rFonts w:ascii="Arial" w:hAnsi="Arial" w:cs="Arial"/>
              </w:rPr>
              <w:t>Loyalty programs such as IHG Rewards Club driving customer retention.</w:t>
            </w:r>
          </w:p>
          <w:p w14:paraId="7D65D723" w14:textId="77777777" w:rsidR="005C10B3" w:rsidRPr="00446AB0" w:rsidRDefault="005C10B3" w:rsidP="0001532C">
            <w:pPr>
              <w:pStyle w:val="ListParagraph"/>
              <w:numPr>
                <w:ilvl w:val="0"/>
                <w:numId w:val="16"/>
              </w:numPr>
              <w:rPr>
                <w:rFonts w:ascii="Arial" w:hAnsi="Arial" w:cs="Arial"/>
              </w:rPr>
            </w:pPr>
            <w:r w:rsidRPr="00446AB0">
              <w:rPr>
                <w:rFonts w:ascii="Arial" w:hAnsi="Arial" w:cs="Arial"/>
              </w:rPr>
              <w:t xml:space="preserve">Strong focus on sustainability and responsible business practices. </w:t>
            </w:r>
          </w:p>
          <w:p w14:paraId="462DC017" w14:textId="77777777" w:rsidR="005C10B3" w:rsidRDefault="005C10B3" w:rsidP="005B2F33">
            <w:pPr>
              <w:rPr>
                <w:rFonts w:ascii="Arial" w:hAnsi="Arial" w:cs="Arial"/>
                <w:b/>
                <w:bCs/>
                <w:color w:val="FF0000"/>
                <w:sz w:val="24"/>
                <w:szCs w:val="24"/>
              </w:rPr>
            </w:pPr>
          </w:p>
        </w:tc>
        <w:tc>
          <w:tcPr>
            <w:tcW w:w="4528" w:type="dxa"/>
          </w:tcPr>
          <w:p w14:paraId="0C626C3A" w14:textId="77777777" w:rsidR="00446AB0" w:rsidRDefault="00446AB0" w:rsidP="0001532C">
            <w:pPr>
              <w:pStyle w:val="ListParagraph"/>
              <w:ind w:left="1440"/>
              <w:rPr>
                <w:rFonts w:ascii="Arial" w:hAnsi="Arial" w:cs="Arial"/>
                <w:b/>
                <w:bCs/>
                <w:sz w:val="20"/>
                <w:szCs w:val="20"/>
              </w:rPr>
            </w:pPr>
          </w:p>
          <w:p w14:paraId="7CB3FE45" w14:textId="393048B7" w:rsidR="005C10B3" w:rsidRPr="00446AB0" w:rsidRDefault="005C10B3" w:rsidP="0001532C">
            <w:pPr>
              <w:pStyle w:val="ListParagraph"/>
              <w:numPr>
                <w:ilvl w:val="1"/>
                <w:numId w:val="16"/>
              </w:numPr>
              <w:rPr>
                <w:rFonts w:ascii="Arial" w:hAnsi="Arial" w:cs="Arial"/>
                <w:b/>
                <w:bCs/>
              </w:rPr>
            </w:pPr>
            <w:r w:rsidRPr="00446AB0">
              <w:rPr>
                <w:rFonts w:ascii="Arial" w:hAnsi="Arial" w:cs="Arial"/>
                <w:b/>
                <w:bCs/>
              </w:rPr>
              <w:t>Weaknesses:</w:t>
            </w:r>
          </w:p>
          <w:p w14:paraId="202E8B4A" w14:textId="77777777" w:rsidR="005C10B3" w:rsidRDefault="005C10B3" w:rsidP="0001532C">
            <w:pPr>
              <w:pStyle w:val="ListParagraph"/>
              <w:numPr>
                <w:ilvl w:val="0"/>
                <w:numId w:val="16"/>
              </w:numPr>
              <w:rPr>
                <w:rFonts w:ascii="Arial" w:hAnsi="Arial" w:cs="Arial"/>
              </w:rPr>
            </w:pPr>
            <w:r w:rsidRPr="00446AB0">
              <w:rPr>
                <w:rFonts w:ascii="Arial" w:hAnsi="Arial" w:cs="Arial"/>
              </w:rPr>
              <w:t>Vulnerability to economic downturns affecting travel and tourism industry.</w:t>
            </w:r>
          </w:p>
          <w:p w14:paraId="34DF5753" w14:textId="77777777" w:rsidR="00051486" w:rsidRPr="00446AB0" w:rsidRDefault="00051486" w:rsidP="00051486">
            <w:pPr>
              <w:pStyle w:val="ListParagraph"/>
              <w:rPr>
                <w:rFonts w:ascii="Arial" w:hAnsi="Arial" w:cs="Arial"/>
              </w:rPr>
            </w:pPr>
          </w:p>
          <w:p w14:paraId="34A250DA" w14:textId="77777777" w:rsidR="005C10B3" w:rsidRDefault="005C10B3" w:rsidP="0001532C">
            <w:pPr>
              <w:pStyle w:val="ListParagraph"/>
              <w:numPr>
                <w:ilvl w:val="0"/>
                <w:numId w:val="16"/>
              </w:numPr>
              <w:rPr>
                <w:rFonts w:ascii="Arial" w:hAnsi="Arial" w:cs="Arial"/>
              </w:rPr>
            </w:pPr>
            <w:r w:rsidRPr="00446AB0">
              <w:rPr>
                <w:rFonts w:ascii="Arial" w:hAnsi="Arial" w:cs="Arial"/>
              </w:rPr>
              <w:t xml:space="preserve">Dependence on third-party online travel agencies for bookings. </w:t>
            </w:r>
          </w:p>
          <w:p w14:paraId="558CF114" w14:textId="77777777" w:rsidR="00051486" w:rsidRPr="00051486" w:rsidRDefault="00051486" w:rsidP="00051486">
            <w:pPr>
              <w:pStyle w:val="ListParagraph"/>
              <w:rPr>
                <w:rFonts w:ascii="Arial" w:hAnsi="Arial" w:cs="Arial"/>
              </w:rPr>
            </w:pPr>
          </w:p>
          <w:p w14:paraId="0389B90E" w14:textId="77777777" w:rsidR="00051486" w:rsidRPr="00446AB0" w:rsidRDefault="00051486" w:rsidP="00051486">
            <w:pPr>
              <w:pStyle w:val="ListParagraph"/>
              <w:rPr>
                <w:rFonts w:ascii="Arial" w:hAnsi="Arial" w:cs="Arial"/>
              </w:rPr>
            </w:pPr>
          </w:p>
          <w:p w14:paraId="52049329" w14:textId="77777777" w:rsidR="005C10B3" w:rsidRPr="00446AB0" w:rsidRDefault="005C10B3" w:rsidP="0001532C">
            <w:pPr>
              <w:pStyle w:val="ListParagraph"/>
              <w:numPr>
                <w:ilvl w:val="0"/>
                <w:numId w:val="16"/>
              </w:numPr>
              <w:rPr>
                <w:rFonts w:ascii="Arial" w:hAnsi="Arial" w:cs="Arial"/>
              </w:rPr>
            </w:pPr>
            <w:r w:rsidRPr="00446AB0">
              <w:rPr>
                <w:rFonts w:ascii="Arial" w:hAnsi="Arial" w:cs="Arial"/>
              </w:rPr>
              <w:t>Limited presence in some key markets compared to competitors.</w:t>
            </w:r>
          </w:p>
          <w:p w14:paraId="642EFA23" w14:textId="77777777" w:rsidR="005C10B3" w:rsidRDefault="005C10B3" w:rsidP="005B2F33">
            <w:pPr>
              <w:rPr>
                <w:rFonts w:ascii="Arial" w:hAnsi="Arial" w:cs="Arial"/>
                <w:b/>
                <w:bCs/>
                <w:color w:val="FF0000"/>
                <w:sz w:val="24"/>
                <w:szCs w:val="24"/>
              </w:rPr>
            </w:pPr>
          </w:p>
        </w:tc>
      </w:tr>
      <w:tr w:rsidR="005C10B3" w14:paraId="6A7AA1AA" w14:textId="77777777" w:rsidTr="00446AB0">
        <w:trPr>
          <w:trHeight w:val="2982"/>
        </w:trPr>
        <w:tc>
          <w:tcPr>
            <w:tcW w:w="4528" w:type="dxa"/>
          </w:tcPr>
          <w:p w14:paraId="012DB610" w14:textId="77777777" w:rsidR="00446AB0" w:rsidRDefault="00446AB0" w:rsidP="0001532C">
            <w:pPr>
              <w:pStyle w:val="ListParagraph"/>
              <w:ind w:left="1440"/>
              <w:rPr>
                <w:rFonts w:ascii="Arial" w:hAnsi="Arial" w:cs="Arial"/>
                <w:b/>
                <w:bCs/>
                <w:sz w:val="20"/>
                <w:szCs w:val="20"/>
              </w:rPr>
            </w:pPr>
          </w:p>
          <w:p w14:paraId="0E500C6F" w14:textId="15BFFBDB" w:rsidR="005C10B3" w:rsidRPr="00446AB0" w:rsidRDefault="005C10B3" w:rsidP="0001532C">
            <w:pPr>
              <w:pStyle w:val="ListParagraph"/>
              <w:numPr>
                <w:ilvl w:val="1"/>
                <w:numId w:val="16"/>
              </w:numPr>
              <w:rPr>
                <w:rFonts w:ascii="Arial" w:hAnsi="Arial" w:cs="Arial"/>
                <w:b/>
                <w:bCs/>
              </w:rPr>
            </w:pPr>
            <w:r w:rsidRPr="00446AB0">
              <w:rPr>
                <w:rFonts w:ascii="Arial" w:hAnsi="Arial" w:cs="Arial"/>
                <w:b/>
                <w:bCs/>
              </w:rPr>
              <w:t>Opportunities:</w:t>
            </w:r>
          </w:p>
          <w:p w14:paraId="2FF9B373" w14:textId="22DAC2DD" w:rsidR="005C10B3" w:rsidRDefault="005C10B3" w:rsidP="0001532C">
            <w:pPr>
              <w:pStyle w:val="ListParagraph"/>
              <w:numPr>
                <w:ilvl w:val="0"/>
                <w:numId w:val="16"/>
              </w:numPr>
              <w:rPr>
                <w:rFonts w:ascii="Arial" w:hAnsi="Arial" w:cs="Arial"/>
              </w:rPr>
            </w:pPr>
            <w:r w:rsidRPr="00446AB0">
              <w:rPr>
                <w:rFonts w:ascii="Arial" w:hAnsi="Arial" w:cs="Arial"/>
              </w:rPr>
              <w:t>Expansion into emerging markets with growing demand for hospitality services.</w:t>
            </w:r>
          </w:p>
          <w:p w14:paraId="65C59E84" w14:textId="77777777" w:rsidR="00051486" w:rsidRPr="00446AB0" w:rsidRDefault="00051486" w:rsidP="00051486">
            <w:pPr>
              <w:pStyle w:val="ListParagraph"/>
              <w:rPr>
                <w:rFonts w:ascii="Arial" w:hAnsi="Arial" w:cs="Arial"/>
              </w:rPr>
            </w:pPr>
          </w:p>
          <w:p w14:paraId="1966144D" w14:textId="77777777" w:rsidR="005C10B3" w:rsidRDefault="005C10B3" w:rsidP="0001532C">
            <w:pPr>
              <w:pStyle w:val="ListParagraph"/>
              <w:numPr>
                <w:ilvl w:val="0"/>
                <w:numId w:val="16"/>
              </w:numPr>
              <w:rPr>
                <w:rFonts w:ascii="Arial" w:hAnsi="Arial" w:cs="Arial"/>
              </w:rPr>
            </w:pPr>
            <w:r w:rsidRPr="00446AB0">
              <w:rPr>
                <w:rFonts w:ascii="Arial" w:hAnsi="Arial" w:cs="Arial"/>
              </w:rPr>
              <w:t xml:space="preserve">Increasing focus on wellness tourism presents opportunities for new offerings. </w:t>
            </w:r>
          </w:p>
          <w:p w14:paraId="4C66E7E3" w14:textId="77777777" w:rsidR="00051486" w:rsidRPr="00446AB0" w:rsidRDefault="00051486" w:rsidP="00051486">
            <w:pPr>
              <w:pStyle w:val="ListParagraph"/>
              <w:rPr>
                <w:rFonts w:ascii="Arial" w:hAnsi="Arial" w:cs="Arial"/>
              </w:rPr>
            </w:pPr>
          </w:p>
          <w:p w14:paraId="7C25996C" w14:textId="77777777" w:rsidR="005C10B3" w:rsidRPr="00446AB0" w:rsidRDefault="005C10B3" w:rsidP="0001532C">
            <w:pPr>
              <w:pStyle w:val="ListParagraph"/>
              <w:numPr>
                <w:ilvl w:val="0"/>
                <w:numId w:val="16"/>
              </w:numPr>
              <w:rPr>
                <w:rFonts w:ascii="Arial" w:hAnsi="Arial" w:cs="Arial"/>
              </w:rPr>
            </w:pPr>
            <w:r w:rsidRPr="00446AB0">
              <w:rPr>
                <w:rFonts w:ascii="Arial" w:hAnsi="Arial" w:cs="Arial"/>
              </w:rPr>
              <w:t xml:space="preserve">Growing trend towards experiential travel providing opportunities for unique guest experiences. </w:t>
            </w:r>
          </w:p>
          <w:p w14:paraId="7DCA5A7A" w14:textId="77777777" w:rsidR="005C10B3" w:rsidRDefault="005C10B3" w:rsidP="005B2F33">
            <w:pPr>
              <w:rPr>
                <w:rFonts w:ascii="Arial" w:hAnsi="Arial" w:cs="Arial"/>
                <w:b/>
                <w:bCs/>
                <w:color w:val="FF0000"/>
                <w:sz w:val="24"/>
                <w:szCs w:val="24"/>
              </w:rPr>
            </w:pPr>
          </w:p>
        </w:tc>
        <w:tc>
          <w:tcPr>
            <w:tcW w:w="4528" w:type="dxa"/>
          </w:tcPr>
          <w:p w14:paraId="1DB722D5" w14:textId="77777777" w:rsidR="00446AB0" w:rsidRPr="0001532C" w:rsidRDefault="00446AB0" w:rsidP="0001532C">
            <w:pPr>
              <w:rPr>
                <w:rFonts w:ascii="Arial" w:hAnsi="Arial" w:cs="Arial"/>
                <w:b/>
                <w:bCs/>
                <w:sz w:val="20"/>
                <w:szCs w:val="20"/>
              </w:rPr>
            </w:pPr>
          </w:p>
          <w:p w14:paraId="2F3C201A" w14:textId="32C07E39" w:rsidR="005C10B3" w:rsidRPr="00446AB0" w:rsidRDefault="005C10B3" w:rsidP="0001532C">
            <w:pPr>
              <w:pStyle w:val="ListParagraph"/>
              <w:numPr>
                <w:ilvl w:val="1"/>
                <w:numId w:val="16"/>
              </w:numPr>
              <w:rPr>
                <w:rFonts w:ascii="Arial" w:hAnsi="Arial" w:cs="Arial"/>
                <w:b/>
                <w:bCs/>
              </w:rPr>
            </w:pPr>
            <w:r w:rsidRPr="00446AB0">
              <w:rPr>
                <w:rFonts w:ascii="Arial" w:hAnsi="Arial" w:cs="Arial"/>
                <w:b/>
                <w:bCs/>
              </w:rPr>
              <w:t xml:space="preserve">Threats: </w:t>
            </w:r>
          </w:p>
          <w:p w14:paraId="1CD19840" w14:textId="77777777" w:rsidR="00051486" w:rsidRDefault="005C10B3" w:rsidP="0001532C">
            <w:pPr>
              <w:pStyle w:val="ListParagraph"/>
              <w:numPr>
                <w:ilvl w:val="0"/>
                <w:numId w:val="16"/>
              </w:numPr>
              <w:rPr>
                <w:rFonts w:ascii="Arial" w:hAnsi="Arial" w:cs="Arial"/>
              </w:rPr>
            </w:pPr>
            <w:r w:rsidRPr="00446AB0">
              <w:rPr>
                <w:rFonts w:ascii="Arial" w:hAnsi="Arial" w:cs="Arial"/>
              </w:rPr>
              <w:t>Intense competition from other hotel chains and online booking platforms.</w:t>
            </w:r>
          </w:p>
          <w:p w14:paraId="30A84A02" w14:textId="3889E2E1" w:rsidR="005C10B3" w:rsidRPr="00446AB0" w:rsidRDefault="005C10B3" w:rsidP="00051486">
            <w:pPr>
              <w:pStyle w:val="ListParagraph"/>
              <w:rPr>
                <w:rFonts w:ascii="Arial" w:hAnsi="Arial" w:cs="Arial"/>
              </w:rPr>
            </w:pPr>
            <w:r w:rsidRPr="00446AB0">
              <w:rPr>
                <w:rFonts w:ascii="Arial" w:hAnsi="Arial" w:cs="Arial"/>
              </w:rPr>
              <w:t xml:space="preserve"> </w:t>
            </w:r>
          </w:p>
          <w:p w14:paraId="432BE9EC" w14:textId="77777777" w:rsidR="005C10B3" w:rsidRDefault="005C10B3" w:rsidP="0001532C">
            <w:pPr>
              <w:pStyle w:val="ListParagraph"/>
              <w:numPr>
                <w:ilvl w:val="0"/>
                <w:numId w:val="16"/>
              </w:numPr>
              <w:rPr>
                <w:rFonts w:ascii="Arial" w:hAnsi="Arial" w:cs="Arial"/>
              </w:rPr>
            </w:pPr>
            <w:r w:rsidRPr="00446AB0">
              <w:rPr>
                <w:rFonts w:ascii="Arial" w:hAnsi="Arial" w:cs="Arial"/>
              </w:rPr>
              <w:t xml:space="preserve">Disruption from alternative lodging options like Airbnb. </w:t>
            </w:r>
          </w:p>
          <w:p w14:paraId="3C64612D" w14:textId="77777777" w:rsidR="00051486" w:rsidRPr="00051486" w:rsidRDefault="00051486" w:rsidP="00051486">
            <w:pPr>
              <w:pStyle w:val="ListParagraph"/>
              <w:rPr>
                <w:rFonts w:ascii="Arial" w:hAnsi="Arial" w:cs="Arial"/>
              </w:rPr>
            </w:pPr>
          </w:p>
          <w:p w14:paraId="0695D04A" w14:textId="77777777" w:rsidR="00051486" w:rsidRPr="00446AB0" w:rsidRDefault="00051486" w:rsidP="00051486">
            <w:pPr>
              <w:pStyle w:val="ListParagraph"/>
              <w:rPr>
                <w:rFonts w:ascii="Arial" w:hAnsi="Arial" w:cs="Arial"/>
              </w:rPr>
            </w:pPr>
          </w:p>
          <w:p w14:paraId="06B9C93F" w14:textId="77777777" w:rsidR="005C10B3" w:rsidRPr="005C10B3" w:rsidRDefault="005C10B3" w:rsidP="0001532C">
            <w:pPr>
              <w:pStyle w:val="ListParagraph"/>
              <w:numPr>
                <w:ilvl w:val="0"/>
                <w:numId w:val="16"/>
              </w:numPr>
              <w:rPr>
                <w:rFonts w:ascii="Arial" w:hAnsi="Arial" w:cs="Arial"/>
                <w:b/>
                <w:bCs/>
                <w:color w:val="FF0000"/>
                <w:sz w:val="20"/>
                <w:szCs w:val="20"/>
              </w:rPr>
            </w:pPr>
            <w:r w:rsidRPr="00446AB0">
              <w:rPr>
                <w:rFonts w:ascii="Arial" w:hAnsi="Arial" w:cs="Arial"/>
              </w:rPr>
              <w:t>Regulatory challenges in different countries affecting operations and expansion</w:t>
            </w:r>
            <w:r w:rsidRPr="005C10B3">
              <w:rPr>
                <w:rFonts w:ascii="Arial" w:hAnsi="Arial" w:cs="Arial"/>
                <w:sz w:val="20"/>
                <w:szCs w:val="20"/>
              </w:rPr>
              <w:t>.</w:t>
            </w:r>
          </w:p>
          <w:p w14:paraId="56FE07B5" w14:textId="77777777" w:rsidR="005C10B3" w:rsidRDefault="005C10B3" w:rsidP="005B2F33">
            <w:pPr>
              <w:rPr>
                <w:rFonts w:ascii="Arial" w:hAnsi="Arial" w:cs="Arial"/>
                <w:b/>
                <w:bCs/>
                <w:color w:val="FF0000"/>
                <w:sz w:val="24"/>
                <w:szCs w:val="24"/>
              </w:rPr>
            </w:pPr>
          </w:p>
        </w:tc>
      </w:tr>
    </w:tbl>
    <w:p w14:paraId="034C36AE" w14:textId="77777777" w:rsidR="005C10B3" w:rsidRPr="005C4003" w:rsidRDefault="005C10B3" w:rsidP="005B2F33">
      <w:pPr>
        <w:rPr>
          <w:rFonts w:ascii="Arial" w:hAnsi="Arial" w:cs="Arial"/>
          <w:b/>
          <w:bCs/>
          <w:color w:val="FF0000"/>
          <w:sz w:val="24"/>
          <w:szCs w:val="24"/>
        </w:rPr>
      </w:pPr>
    </w:p>
    <w:p w14:paraId="0E37864B" w14:textId="50920623" w:rsidR="005C4003" w:rsidRPr="005C10B3" w:rsidRDefault="005C4003" w:rsidP="00ED52FF">
      <w:pPr>
        <w:pStyle w:val="Heading1"/>
        <w:rPr>
          <w:rFonts w:ascii="Arial" w:hAnsi="Arial" w:cs="Arial"/>
          <w:sz w:val="20"/>
          <w:szCs w:val="20"/>
        </w:rPr>
      </w:pPr>
    </w:p>
    <w:p w14:paraId="1280522A" w14:textId="7DF8C252" w:rsidR="007D4404" w:rsidRPr="00E31840" w:rsidRDefault="005E0472" w:rsidP="00E31840">
      <w:pPr>
        <w:pStyle w:val="Heading1"/>
        <w:spacing w:line="480" w:lineRule="auto"/>
      </w:pPr>
      <w:bookmarkStart w:id="12" w:name="_Toc160190721"/>
      <w:r w:rsidRPr="005E0472">
        <w:t>Conclusion</w:t>
      </w:r>
      <w:bookmarkEnd w:id="12"/>
    </w:p>
    <w:p w14:paraId="32E5C67C" w14:textId="3C73DCDE" w:rsidR="00963262" w:rsidRDefault="007D4404" w:rsidP="00694AE5">
      <w:pPr>
        <w:spacing w:line="480" w:lineRule="auto"/>
        <w:rPr>
          <w:rFonts w:ascii="Arial" w:hAnsi="Arial" w:cs="Arial"/>
          <w:color w:val="000000" w:themeColor="text1"/>
          <w:sz w:val="24"/>
          <w:szCs w:val="24"/>
        </w:rPr>
      </w:pPr>
      <w:r w:rsidRPr="00B20057">
        <w:rPr>
          <w:rFonts w:ascii="Arial" w:hAnsi="Arial" w:cs="Arial"/>
          <w:color w:val="000000" w:themeColor="text1"/>
          <w:sz w:val="24"/>
          <w:szCs w:val="24"/>
        </w:rPr>
        <w:t>Since IHG Hotels group operate in three different ways as discussed earlier focusing on the mainstream, upscale and luxury segments of the hotel industry and have a targeted portfolio of brands individually tailored to meet guests’ needs and occasions. Their approach to leadership seem to suit their business needs and very effective</w:t>
      </w:r>
      <w:r w:rsidR="00963262" w:rsidRPr="00B20057">
        <w:rPr>
          <w:rFonts w:ascii="Arial" w:hAnsi="Arial" w:cs="Arial"/>
          <w:color w:val="000000" w:themeColor="text1"/>
          <w:sz w:val="24"/>
          <w:szCs w:val="24"/>
        </w:rPr>
        <w:t xml:space="preserve"> hence they are one of leaders on the market and nominated as employer of choice by many researchers.</w:t>
      </w:r>
    </w:p>
    <w:p w14:paraId="4280B285" w14:textId="0C07B5DD" w:rsidR="007726F4" w:rsidRDefault="007726F4" w:rsidP="003956CE">
      <w:pPr>
        <w:pStyle w:val="Heading1"/>
      </w:pPr>
      <w:bookmarkStart w:id="13" w:name="_Toc160190722"/>
      <w:r>
        <w:t>Recommendation</w:t>
      </w:r>
      <w:bookmarkEnd w:id="13"/>
    </w:p>
    <w:p w14:paraId="68EF24C9" w14:textId="77777777" w:rsidR="003956CE" w:rsidRPr="003956CE" w:rsidRDefault="003956CE" w:rsidP="003956CE"/>
    <w:p w14:paraId="0BB792A7" w14:textId="77777777" w:rsidR="003956CE" w:rsidRPr="005C4003" w:rsidRDefault="003956CE" w:rsidP="003956CE">
      <w:pPr>
        <w:spacing w:line="480" w:lineRule="auto"/>
        <w:rPr>
          <w:rFonts w:ascii="Arial" w:hAnsi="Arial" w:cs="Arial"/>
          <w:sz w:val="24"/>
          <w:szCs w:val="24"/>
        </w:rPr>
      </w:pPr>
      <w:r w:rsidRPr="005C4003">
        <w:rPr>
          <w:rFonts w:ascii="Arial" w:hAnsi="Arial" w:cs="Arial"/>
          <w:sz w:val="24"/>
          <w:szCs w:val="24"/>
        </w:rPr>
        <w:t>To achieve its goals and objectives, an IHG hotel would need to consider several key activities and decisions:</w:t>
      </w:r>
    </w:p>
    <w:p w14:paraId="1C81DB00" w14:textId="638315C7" w:rsidR="003956CE" w:rsidRPr="00EA770F" w:rsidRDefault="003956CE" w:rsidP="003956CE">
      <w:pPr>
        <w:pStyle w:val="ListParagraph"/>
        <w:numPr>
          <w:ilvl w:val="0"/>
          <w:numId w:val="6"/>
        </w:numPr>
        <w:spacing w:line="480" w:lineRule="auto"/>
        <w:rPr>
          <w:rFonts w:ascii="Arial" w:hAnsi="Arial" w:cs="Arial"/>
          <w:color w:val="FF0000"/>
          <w:sz w:val="24"/>
          <w:szCs w:val="24"/>
        </w:rPr>
      </w:pPr>
      <w:r w:rsidRPr="005C4003">
        <w:rPr>
          <w:rFonts w:ascii="Arial" w:hAnsi="Arial" w:cs="Arial"/>
          <w:b/>
          <w:bCs/>
          <w:sz w:val="24"/>
          <w:szCs w:val="24"/>
        </w:rPr>
        <w:t>Strategic Planning:</w:t>
      </w:r>
      <w:r w:rsidRPr="005C4003">
        <w:rPr>
          <w:rFonts w:ascii="Arial" w:hAnsi="Arial" w:cs="Arial"/>
          <w:sz w:val="24"/>
          <w:szCs w:val="24"/>
        </w:rPr>
        <w:t xml:space="preserve"> Developing a clear vision and strategy to guide the hotel's growth and direction, such as defining target markets, competitive positioning, and revenue goals.</w:t>
      </w:r>
      <w:r w:rsidRPr="00EA770F">
        <w:t xml:space="preserve"> </w:t>
      </w:r>
      <w:r w:rsidRPr="00C53E5E">
        <w:rPr>
          <w:rFonts w:ascii="Arial" w:hAnsi="Arial" w:cs="Arial"/>
          <w:color w:val="000000" w:themeColor="text1"/>
        </w:rPr>
        <w:t xml:space="preserve">Travel and </w:t>
      </w:r>
      <w:r w:rsidRPr="00C53E5E">
        <w:rPr>
          <w:rFonts w:ascii="Arial" w:hAnsi="Arial" w:cs="Arial"/>
          <w:color w:val="000000" w:themeColor="text1"/>
          <w:sz w:val="24"/>
          <w:szCs w:val="24"/>
        </w:rPr>
        <w:t xml:space="preserve">Tourism is one of the most important industries and has appreciably contributed to worldwide economic </w:t>
      </w:r>
      <w:r w:rsidRPr="00C53E5E">
        <w:rPr>
          <w:rFonts w:ascii="Arial" w:hAnsi="Arial" w:cs="Arial"/>
          <w:color w:val="000000" w:themeColor="text1"/>
          <w:sz w:val="24"/>
          <w:szCs w:val="24"/>
        </w:rPr>
        <w:lastRenderedPageBreak/>
        <w:t>evolution.</w:t>
      </w:r>
      <w:r w:rsidRPr="00C53E5E">
        <w:rPr>
          <w:rFonts w:ascii="Arial" w:hAnsi="Arial" w:cs="Arial"/>
          <w:color w:val="000000" w:themeColor="text1"/>
        </w:rPr>
        <w:t xml:space="preserve"> </w:t>
      </w:r>
      <w:r w:rsidRPr="00C53E5E">
        <w:rPr>
          <w:rFonts w:ascii="Arial" w:hAnsi="Arial" w:cs="Arial"/>
          <w:color w:val="000000" w:themeColor="text1"/>
          <w:sz w:val="24"/>
          <w:szCs w:val="24"/>
        </w:rPr>
        <w:t xml:space="preserve">The main duty of hotel heads  developing and promoting their business to remain ahead of their rival companies. </w:t>
      </w:r>
      <w:sdt>
        <w:sdtPr>
          <w:rPr>
            <w:rFonts w:ascii="Arial" w:hAnsi="Arial" w:cs="Arial"/>
            <w:color w:val="000000" w:themeColor="text1"/>
            <w:sz w:val="24"/>
            <w:szCs w:val="24"/>
          </w:rPr>
          <w:id w:val="984591862"/>
          <w:citation/>
        </w:sdtPr>
        <w:sdtContent>
          <w:r w:rsidRPr="00C53E5E">
            <w:rPr>
              <w:rFonts w:ascii="Arial" w:hAnsi="Arial" w:cs="Arial"/>
              <w:color w:val="000000" w:themeColor="text1"/>
              <w:sz w:val="24"/>
              <w:szCs w:val="24"/>
            </w:rPr>
            <w:fldChar w:fldCharType="begin"/>
          </w:r>
          <w:r w:rsidRPr="00C53E5E">
            <w:rPr>
              <w:rFonts w:ascii="Arial" w:hAnsi="Arial" w:cs="Arial"/>
              <w:color w:val="000000" w:themeColor="text1"/>
              <w:sz w:val="24"/>
              <w:szCs w:val="24"/>
            </w:rPr>
            <w:instrText xml:space="preserve"> CITATION Xia01 \l 2057 </w:instrText>
          </w:r>
          <w:r w:rsidRPr="00C53E5E">
            <w:rPr>
              <w:rFonts w:ascii="Arial" w:hAnsi="Arial" w:cs="Arial"/>
              <w:color w:val="000000" w:themeColor="text1"/>
              <w:sz w:val="24"/>
              <w:szCs w:val="24"/>
            </w:rPr>
            <w:fldChar w:fldCharType="separate"/>
          </w:r>
          <w:r w:rsidR="006D22F6" w:rsidRPr="006D22F6">
            <w:rPr>
              <w:rFonts w:ascii="Arial" w:hAnsi="Arial" w:cs="Arial"/>
              <w:noProof/>
              <w:color w:val="000000" w:themeColor="text1"/>
              <w:sz w:val="24"/>
              <w:szCs w:val="24"/>
            </w:rPr>
            <w:t>(Xia, et al., 2019-01)</w:t>
          </w:r>
          <w:r w:rsidRPr="00C53E5E">
            <w:rPr>
              <w:rFonts w:ascii="Arial" w:hAnsi="Arial" w:cs="Arial"/>
              <w:color w:val="000000" w:themeColor="text1"/>
              <w:sz w:val="24"/>
              <w:szCs w:val="24"/>
            </w:rPr>
            <w:fldChar w:fldCharType="end"/>
          </w:r>
        </w:sdtContent>
      </w:sdt>
    </w:p>
    <w:p w14:paraId="3CBB49AB" w14:textId="77777777" w:rsidR="003956CE" w:rsidRPr="005C4003" w:rsidRDefault="003956CE" w:rsidP="003956CE">
      <w:pPr>
        <w:pStyle w:val="ListParagraph"/>
        <w:numPr>
          <w:ilvl w:val="0"/>
          <w:numId w:val="6"/>
        </w:numPr>
        <w:spacing w:line="480" w:lineRule="auto"/>
        <w:rPr>
          <w:rFonts w:ascii="Arial" w:hAnsi="Arial" w:cs="Arial"/>
          <w:sz w:val="24"/>
          <w:szCs w:val="24"/>
        </w:rPr>
      </w:pPr>
      <w:r w:rsidRPr="005C4003">
        <w:rPr>
          <w:rFonts w:ascii="Arial" w:hAnsi="Arial" w:cs="Arial"/>
          <w:b/>
          <w:bCs/>
          <w:sz w:val="24"/>
          <w:szCs w:val="24"/>
        </w:rPr>
        <w:t>Marketing and Sales:</w:t>
      </w:r>
      <w:r w:rsidRPr="005C4003">
        <w:rPr>
          <w:rFonts w:ascii="Arial" w:hAnsi="Arial" w:cs="Arial"/>
          <w:sz w:val="24"/>
          <w:szCs w:val="24"/>
        </w:rPr>
        <w:t xml:space="preserve"> Creating effective marketing campaigns to attract guests, boost brand awareness, and drive revenue. This may involve partnerships, digital marketing, promotions, and loyalty programs.</w:t>
      </w:r>
    </w:p>
    <w:p w14:paraId="5670011E" w14:textId="77777777" w:rsidR="00455E46" w:rsidRDefault="003956CE" w:rsidP="00773FF4">
      <w:pPr>
        <w:pStyle w:val="ListParagraph"/>
        <w:numPr>
          <w:ilvl w:val="0"/>
          <w:numId w:val="6"/>
        </w:numPr>
        <w:spacing w:line="480" w:lineRule="auto"/>
        <w:rPr>
          <w:rFonts w:ascii="Arial" w:hAnsi="Arial" w:cs="Arial"/>
          <w:sz w:val="24"/>
          <w:szCs w:val="24"/>
        </w:rPr>
      </w:pPr>
      <w:r w:rsidRPr="00455E46">
        <w:rPr>
          <w:rFonts w:ascii="Arial" w:hAnsi="Arial" w:cs="Arial"/>
          <w:b/>
          <w:bCs/>
          <w:sz w:val="24"/>
          <w:szCs w:val="24"/>
        </w:rPr>
        <w:t>Operations Management:</w:t>
      </w:r>
      <w:r w:rsidRPr="00455E46">
        <w:rPr>
          <w:rFonts w:ascii="Arial" w:hAnsi="Arial" w:cs="Arial"/>
          <w:sz w:val="24"/>
          <w:szCs w:val="24"/>
        </w:rPr>
        <w:t xml:space="preserve"> Ensuring smooth day-to-day operations, optimizing service delivery, maintaining quality standards, managing resources efficiently, and enhancing customer satisfaction</w:t>
      </w:r>
    </w:p>
    <w:p w14:paraId="1A5D862B" w14:textId="7E888555" w:rsidR="003956CE" w:rsidRPr="00455E46" w:rsidRDefault="003956CE" w:rsidP="00773FF4">
      <w:pPr>
        <w:pStyle w:val="ListParagraph"/>
        <w:numPr>
          <w:ilvl w:val="0"/>
          <w:numId w:val="6"/>
        </w:numPr>
        <w:spacing w:line="480" w:lineRule="auto"/>
        <w:rPr>
          <w:rFonts w:ascii="Arial" w:hAnsi="Arial" w:cs="Arial"/>
          <w:sz w:val="24"/>
          <w:szCs w:val="24"/>
        </w:rPr>
      </w:pPr>
      <w:r w:rsidRPr="00455E46">
        <w:rPr>
          <w:rFonts w:ascii="Arial" w:hAnsi="Arial" w:cs="Arial"/>
          <w:b/>
          <w:bCs/>
          <w:sz w:val="24"/>
          <w:szCs w:val="24"/>
        </w:rPr>
        <w:t>Financial Management:</w:t>
      </w:r>
      <w:r w:rsidRPr="00455E46">
        <w:rPr>
          <w:rFonts w:ascii="Arial" w:hAnsi="Arial" w:cs="Arial"/>
          <w:sz w:val="24"/>
          <w:szCs w:val="24"/>
        </w:rPr>
        <w:t xml:space="preserve"> Monitoring finances, budgeting effectively, managing costs, setting pricing strategies, and maximizing profitability. </w:t>
      </w:r>
    </w:p>
    <w:p w14:paraId="10F0EB87" w14:textId="77777777" w:rsidR="003956CE" w:rsidRPr="005C4003" w:rsidRDefault="003956CE" w:rsidP="003956CE">
      <w:pPr>
        <w:pStyle w:val="ListParagraph"/>
        <w:numPr>
          <w:ilvl w:val="0"/>
          <w:numId w:val="6"/>
        </w:numPr>
        <w:spacing w:line="480" w:lineRule="auto"/>
        <w:rPr>
          <w:rFonts w:ascii="Arial" w:hAnsi="Arial" w:cs="Arial"/>
          <w:sz w:val="24"/>
          <w:szCs w:val="24"/>
        </w:rPr>
      </w:pPr>
      <w:r w:rsidRPr="005C4003">
        <w:rPr>
          <w:rFonts w:ascii="Arial" w:hAnsi="Arial" w:cs="Arial"/>
          <w:b/>
          <w:bCs/>
          <w:sz w:val="24"/>
          <w:szCs w:val="24"/>
        </w:rPr>
        <w:t>Human Resources:</w:t>
      </w:r>
      <w:r w:rsidRPr="005C4003">
        <w:rPr>
          <w:rFonts w:ascii="Arial" w:hAnsi="Arial" w:cs="Arial"/>
          <w:sz w:val="24"/>
          <w:szCs w:val="24"/>
        </w:rPr>
        <w:t xml:space="preserve"> Recruiting, training, and retaining skilled staff, fostering a positive workplace culture, and ensuring compliance with labour laws and regulations. </w:t>
      </w:r>
    </w:p>
    <w:p w14:paraId="05884D99" w14:textId="77777777" w:rsidR="003956CE" w:rsidRPr="005C4003" w:rsidRDefault="003956CE" w:rsidP="003956CE">
      <w:pPr>
        <w:pStyle w:val="ListParagraph"/>
        <w:numPr>
          <w:ilvl w:val="0"/>
          <w:numId w:val="6"/>
        </w:numPr>
        <w:spacing w:line="480" w:lineRule="auto"/>
        <w:rPr>
          <w:rFonts w:ascii="Arial" w:hAnsi="Arial" w:cs="Arial"/>
          <w:sz w:val="24"/>
          <w:szCs w:val="24"/>
        </w:rPr>
      </w:pPr>
      <w:r w:rsidRPr="005C4003">
        <w:rPr>
          <w:rFonts w:ascii="Arial" w:hAnsi="Arial" w:cs="Arial"/>
          <w:b/>
          <w:bCs/>
          <w:sz w:val="24"/>
          <w:szCs w:val="24"/>
        </w:rPr>
        <w:t>Customer Service:</w:t>
      </w:r>
      <w:r w:rsidRPr="005C4003">
        <w:rPr>
          <w:rFonts w:ascii="Arial" w:hAnsi="Arial" w:cs="Arial"/>
          <w:sz w:val="24"/>
          <w:szCs w:val="24"/>
        </w:rPr>
        <w:t xml:space="preserve"> Prioritizing guest experience, handling feedback and complaints, implementing service standards, and building guest loyalty. </w:t>
      </w:r>
    </w:p>
    <w:p w14:paraId="591598DC" w14:textId="2533385A" w:rsidR="003956CE" w:rsidRPr="008D1CF5" w:rsidRDefault="003956CE" w:rsidP="003956CE">
      <w:pPr>
        <w:pStyle w:val="ListParagraph"/>
        <w:numPr>
          <w:ilvl w:val="0"/>
          <w:numId w:val="6"/>
        </w:numPr>
        <w:spacing w:line="480" w:lineRule="auto"/>
        <w:rPr>
          <w:rFonts w:ascii="Arial" w:hAnsi="Arial" w:cs="Arial"/>
          <w:color w:val="FF0000"/>
          <w:sz w:val="24"/>
          <w:szCs w:val="24"/>
        </w:rPr>
      </w:pPr>
      <w:r w:rsidRPr="005C4003">
        <w:rPr>
          <w:rFonts w:ascii="Arial" w:hAnsi="Arial" w:cs="Arial"/>
          <w:b/>
          <w:bCs/>
          <w:sz w:val="24"/>
          <w:szCs w:val="24"/>
        </w:rPr>
        <w:t>Innovation and Technology:</w:t>
      </w:r>
      <w:r w:rsidRPr="005C4003">
        <w:rPr>
          <w:rFonts w:ascii="Arial" w:hAnsi="Arial" w:cs="Arial"/>
          <w:sz w:val="24"/>
          <w:szCs w:val="24"/>
        </w:rPr>
        <w:t xml:space="preserve"> Adopting new technologies, systems, and processes to stay competitive, enhance guest experience, and streamline operations. </w:t>
      </w:r>
      <w:r>
        <w:rPr>
          <w:rFonts w:ascii="Arial" w:hAnsi="Arial" w:cs="Arial"/>
          <w:sz w:val="24"/>
          <w:szCs w:val="24"/>
        </w:rPr>
        <w:t>The effect of these digital revolutions is speculated in firms in operation models as well as firms connections with guests.</w:t>
      </w:r>
      <w:r>
        <w:rPr>
          <w:rFonts w:ascii="Arial" w:hAnsi="Arial" w:cs="Arial"/>
          <w:color w:val="FF0000"/>
          <w:sz w:val="24"/>
          <w:szCs w:val="24"/>
        </w:rPr>
        <w:t xml:space="preserve"> </w:t>
      </w:r>
      <w:sdt>
        <w:sdtPr>
          <w:rPr>
            <w:rFonts w:ascii="Arial" w:hAnsi="Arial" w:cs="Arial"/>
            <w:color w:val="000000" w:themeColor="text1"/>
            <w:sz w:val="24"/>
            <w:szCs w:val="24"/>
          </w:rPr>
          <w:id w:val="-955865474"/>
          <w:citation/>
        </w:sdtPr>
        <w:sdtContent>
          <w:r w:rsidRPr="00DA2AAB">
            <w:rPr>
              <w:rFonts w:ascii="Arial" w:hAnsi="Arial" w:cs="Arial"/>
              <w:color w:val="000000" w:themeColor="text1"/>
              <w:sz w:val="24"/>
              <w:szCs w:val="24"/>
            </w:rPr>
            <w:fldChar w:fldCharType="begin"/>
          </w:r>
          <w:r w:rsidRPr="00DA2AAB">
            <w:rPr>
              <w:rFonts w:ascii="Arial" w:hAnsi="Arial" w:cs="Arial"/>
              <w:color w:val="000000" w:themeColor="text1"/>
              <w:sz w:val="24"/>
              <w:szCs w:val="24"/>
            </w:rPr>
            <w:instrText xml:space="preserve"> CITATION Alr03 \l 2057 </w:instrText>
          </w:r>
          <w:r w:rsidRPr="00DA2AAB">
            <w:rPr>
              <w:rFonts w:ascii="Arial" w:hAnsi="Arial" w:cs="Arial"/>
              <w:color w:val="000000" w:themeColor="text1"/>
              <w:sz w:val="24"/>
              <w:szCs w:val="24"/>
            </w:rPr>
            <w:fldChar w:fldCharType="separate"/>
          </w:r>
          <w:r w:rsidR="006D22F6" w:rsidRPr="006D22F6">
            <w:rPr>
              <w:rFonts w:ascii="Arial" w:hAnsi="Arial" w:cs="Arial"/>
              <w:noProof/>
              <w:color w:val="000000" w:themeColor="text1"/>
              <w:sz w:val="24"/>
              <w:szCs w:val="24"/>
            </w:rPr>
            <w:t>(Alrawadieh, et al., 2021-03)</w:t>
          </w:r>
          <w:r w:rsidRPr="00DA2AAB">
            <w:rPr>
              <w:rFonts w:ascii="Arial" w:hAnsi="Arial" w:cs="Arial"/>
              <w:color w:val="000000" w:themeColor="text1"/>
              <w:sz w:val="24"/>
              <w:szCs w:val="24"/>
            </w:rPr>
            <w:fldChar w:fldCharType="end"/>
          </w:r>
        </w:sdtContent>
      </w:sdt>
    </w:p>
    <w:p w14:paraId="2C960531" w14:textId="77777777" w:rsidR="003956CE" w:rsidRPr="005C4003" w:rsidRDefault="003956CE" w:rsidP="003956CE">
      <w:pPr>
        <w:pStyle w:val="ListParagraph"/>
        <w:numPr>
          <w:ilvl w:val="0"/>
          <w:numId w:val="6"/>
        </w:numPr>
        <w:spacing w:line="480" w:lineRule="auto"/>
        <w:rPr>
          <w:rFonts w:ascii="Arial" w:hAnsi="Arial" w:cs="Arial"/>
          <w:sz w:val="24"/>
          <w:szCs w:val="24"/>
        </w:rPr>
      </w:pPr>
      <w:r w:rsidRPr="005C4003">
        <w:rPr>
          <w:rFonts w:ascii="Arial" w:hAnsi="Arial" w:cs="Arial"/>
          <w:b/>
          <w:bCs/>
          <w:sz w:val="24"/>
          <w:szCs w:val="24"/>
        </w:rPr>
        <w:t>Sustainability and CSR:</w:t>
      </w:r>
      <w:r w:rsidRPr="005C4003">
        <w:rPr>
          <w:rFonts w:ascii="Arial" w:hAnsi="Arial" w:cs="Arial"/>
          <w:sz w:val="24"/>
          <w:szCs w:val="24"/>
        </w:rPr>
        <w:t xml:space="preserve"> Implementing environmentally friendly practices, promoting social responsibility initiatives, and engaging with the local community. </w:t>
      </w:r>
    </w:p>
    <w:p w14:paraId="48132964" w14:textId="1251F767" w:rsidR="007726F4" w:rsidRDefault="003956CE" w:rsidP="003956CE">
      <w:pPr>
        <w:spacing w:line="480" w:lineRule="auto"/>
        <w:rPr>
          <w:rFonts w:ascii="Arial" w:hAnsi="Arial" w:cs="Arial"/>
          <w:color w:val="000000" w:themeColor="text1"/>
          <w:sz w:val="24"/>
          <w:szCs w:val="24"/>
        </w:rPr>
      </w:pPr>
      <w:r w:rsidRPr="005C4003">
        <w:rPr>
          <w:rFonts w:ascii="Arial" w:hAnsi="Arial" w:cs="Arial"/>
          <w:sz w:val="24"/>
          <w:szCs w:val="24"/>
        </w:rPr>
        <w:t>By focusing on these areas and making informed decisions, an IHG hotel can work towards achieving its goals and delivering a memorable guest experience</w:t>
      </w:r>
    </w:p>
    <w:p w14:paraId="4B2A0BD0" w14:textId="534D9281" w:rsidR="005B7015" w:rsidRDefault="00EA770F" w:rsidP="0001532C">
      <w:pPr>
        <w:pStyle w:val="Heading1"/>
      </w:pPr>
      <w:bookmarkStart w:id="14" w:name="_Toc160190723"/>
      <w:r>
        <w:lastRenderedPageBreak/>
        <w:t>References:</w:t>
      </w:r>
      <w:bookmarkEnd w:id="14"/>
    </w:p>
    <w:p w14:paraId="01D55D19" w14:textId="77777777" w:rsidR="00786EC2" w:rsidRPr="00786EC2" w:rsidRDefault="00786EC2" w:rsidP="00786EC2"/>
    <w:p w14:paraId="04447A80" w14:textId="77777777" w:rsidR="006D22F6" w:rsidRDefault="00707BDD" w:rsidP="006D22F6">
      <w:pPr>
        <w:pStyle w:val="Bibliography"/>
        <w:rPr>
          <w:noProof/>
          <w:kern w:val="0"/>
          <w:sz w:val="24"/>
          <w:szCs w:val="24"/>
          <w14:ligatures w14:val="none"/>
        </w:rPr>
      </w:pPr>
      <w:r>
        <w:rPr>
          <w:rFonts w:ascii="Arial" w:hAnsi="Arial" w:cs="Arial"/>
          <w:sz w:val="24"/>
          <w:szCs w:val="24"/>
        </w:rPr>
        <w:fldChar w:fldCharType="begin"/>
      </w:r>
      <w:r>
        <w:rPr>
          <w:rFonts w:ascii="Arial" w:hAnsi="Arial" w:cs="Arial"/>
          <w:sz w:val="24"/>
          <w:szCs w:val="24"/>
        </w:rPr>
        <w:instrText xml:space="preserve"> BIBLIOGRAPHY  \l 2057 </w:instrText>
      </w:r>
      <w:r>
        <w:rPr>
          <w:rFonts w:ascii="Arial" w:hAnsi="Arial" w:cs="Arial"/>
          <w:sz w:val="24"/>
          <w:szCs w:val="24"/>
        </w:rPr>
        <w:fldChar w:fldCharType="separate"/>
      </w:r>
      <w:r w:rsidR="006D22F6">
        <w:rPr>
          <w:noProof/>
        </w:rPr>
        <w:t xml:space="preserve">Alrawadieh, Z., Alrawadieh, Z. &amp; Cetin, G., 2021-03. Digital transformation and revenue management: Evidence from the hotel industry. </w:t>
      </w:r>
      <w:r w:rsidR="006D22F6">
        <w:rPr>
          <w:i/>
          <w:iCs/>
          <w:noProof/>
        </w:rPr>
        <w:t xml:space="preserve">Tourism economics : the business and finance of tourism and recreation, 2021-03, Vol.27 (2), p.328-345, </w:t>
      </w:r>
      <w:r w:rsidR="006D22F6">
        <w:rPr>
          <w:noProof/>
        </w:rPr>
        <w:t>Vol.27(2), pp. p.328-345.</w:t>
      </w:r>
    </w:p>
    <w:p w14:paraId="521C297C" w14:textId="77777777" w:rsidR="006D22F6" w:rsidRDefault="006D22F6" w:rsidP="006D22F6">
      <w:pPr>
        <w:pStyle w:val="Bibliography"/>
        <w:rPr>
          <w:noProof/>
        </w:rPr>
      </w:pPr>
      <w:r w:rsidRPr="006D22F6">
        <w:rPr>
          <w:noProof/>
          <w:lang w:val="it-IT"/>
        </w:rPr>
        <w:t xml:space="preserve">Aryanthi, N. P. A. V., Adiningrat, G. P. &amp; Saputra, U. W. E., 2023-09. </w:t>
      </w:r>
      <w:r>
        <w:rPr>
          <w:noProof/>
        </w:rPr>
        <w:t xml:space="preserve">Marketing strategy at e-commerce Double-Six Luxury Hotel Seminyak to maximize room occupancy. </w:t>
      </w:r>
      <w:r>
        <w:rPr>
          <w:i/>
          <w:iCs/>
          <w:noProof/>
        </w:rPr>
        <w:t xml:space="preserve">Journal of Applied Sciences in Travel and Hospitality, </w:t>
      </w:r>
      <w:r>
        <w:rPr>
          <w:noProof/>
        </w:rPr>
        <w:t>Vol.6(2), pp. p.84-95.</w:t>
      </w:r>
    </w:p>
    <w:p w14:paraId="1D70619A" w14:textId="77777777" w:rsidR="006D22F6" w:rsidRDefault="006D22F6" w:rsidP="006D22F6">
      <w:pPr>
        <w:pStyle w:val="Bibliography"/>
        <w:rPr>
          <w:noProof/>
        </w:rPr>
      </w:pPr>
      <w:r>
        <w:rPr>
          <w:noProof/>
        </w:rPr>
        <w:t xml:space="preserve">Group, I. H., 2022. </w:t>
      </w:r>
      <w:r>
        <w:rPr>
          <w:i/>
          <w:iCs/>
          <w:noProof/>
        </w:rPr>
        <w:t xml:space="preserve">Responsible Business Report, </w:t>
      </w:r>
      <w:r>
        <w:rPr>
          <w:noProof/>
        </w:rPr>
        <w:t>s.l.: IHG hotel group.</w:t>
      </w:r>
    </w:p>
    <w:p w14:paraId="7B5D0577" w14:textId="77777777" w:rsidR="006D22F6" w:rsidRDefault="006D22F6" w:rsidP="006D22F6">
      <w:pPr>
        <w:pStyle w:val="Bibliography"/>
        <w:rPr>
          <w:noProof/>
        </w:rPr>
      </w:pPr>
      <w:r>
        <w:rPr>
          <w:noProof/>
        </w:rPr>
        <w:t xml:space="preserve">IHG, 2023. </w:t>
      </w:r>
      <w:r>
        <w:rPr>
          <w:i/>
          <w:iCs/>
          <w:noProof/>
        </w:rPr>
        <w:t xml:space="preserve">Responsible Business Report , </w:t>
      </w:r>
      <w:r>
        <w:rPr>
          <w:noProof/>
        </w:rPr>
        <w:t>s.l.: s.n.</w:t>
      </w:r>
    </w:p>
    <w:p w14:paraId="3AA7B319" w14:textId="77777777" w:rsidR="006D22F6" w:rsidRDefault="006D22F6" w:rsidP="006D22F6">
      <w:pPr>
        <w:pStyle w:val="Bibliography"/>
        <w:rPr>
          <w:noProof/>
        </w:rPr>
      </w:pPr>
      <w:r>
        <w:rPr>
          <w:noProof/>
        </w:rPr>
        <w:t xml:space="preserve">Kathy Velander, V. K., 2017. </w:t>
      </w:r>
      <w:r>
        <w:rPr>
          <w:i/>
          <w:iCs/>
          <w:noProof/>
        </w:rPr>
        <w:t xml:space="preserve">Innovative Approaches to Tourism and Leisure. </w:t>
      </w:r>
      <w:r>
        <w:rPr>
          <w:noProof/>
        </w:rPr>
        <w:t>New York City: Springer International Publishing.</w:t>
      </w:r>
    </w:p>
    <w:p w14:paraId="4E8E8C24" w14:textId="77777777" w:rsidR="006D22F6" w:rsidRDefault="006D22F6" w:rsidP="006D22F6">
      <w:pPr>
        <w:pStyle w:val="Bibliography"/>
        <w:rPr>
          <w:noProof/>
        </w:rPr>
      </w:pPr>
      <w:r>
        <w:rPr>
          <w:noProof/>
        </w:rPr>
        <w:t xml:space="preserve">Lai, H.-S., Hu, H.-H. &amp; Chen, Z.-Y.-J., 2020-09. The effects of culture shock on foreign employees in the service industry. </w:t>
      </w:r>
      <w:r>
        <w:rPr>
          <w:i/>
          <w:iCs/>
          <w:noProof/>
        </w:rPr>
        <w:t xml:space="preserve">Service business, </w:t>
      </w:r>
      <w:r>
        <w:rPr>
          <w:noProof/>
        </w:rPr>
        <w:t>Vol.14 (3), pp. p.361-385.</w:t>
      </w:r>
    </w:p>
    <w:p w14:paraId="4DA3148C" w14:textId="77777777" w:rsidR="006D22F6" w:rsidRDefault="006D22F6" w:rsidP="006D22F6">
      <w:pPr>
        <w:pStyle w:val="Bibliography"/>
        <w:rPr>
          <w:noProof/>
        </w:rPr>
      </w:pPr>
      <w:r>
        <w:rPr>
          <w:noProof/>
        </w:rPr>
        <w:t xml:space="preserve">Li, Z. &amp; Liu, L., 2022-12. The impact of organizational innovation culture on employees' innovation behavior. </w:t>
      </w:r>
      <w:r>
        <w:rPr>
          <w:i/>
          <w:iCs/>
          <w:noProof/>
        </w:rPr>
        <w:t xml:space="preserve">Social behavior and personality, </w:t>
      </w:r>
      <w:r>
        <w:rPr>
          <w:noProof/>
        </w:rPr>
        <w:t>Vol.50(12), pp. p.1-10.</w:t>
      </w:r>
    </w:p>
    <w:p w14:paraId="0458260A" w14:textId="77777777" w:rsidR="006D22F6" w:rsidRDefault="006D22F6" w:rsidP="006D22F6">
      <w:pPr>
        <w:pStyle w:val="Bibliography"/>
        <w:rPr>
          <w:noProof/>
        </w:rPr>
      </w:pPr>
      <w:r>
        <w:rPr>
          <w:noProof/>
        </w:rPr>
        <w:t xml:space="preserve">Panneerselvam, S. &amp; Balaraman, K., 2022-11. Employee experience: the new employee value proposition. </w:t>
      </w:r>
      <w:r>
        <w:rPr>
          <w:i/>
          <w:iCs/>
          <w:noProof/>
        </w:rPr>
        <w:t xml:space="preserve">Strategic HR review, </w:t>
      </w:r>
      <w:r>
        <w:rPr>
          <w:noProof/>
        </w:rPr>
        <w:t>Vol.21(6), pp. p.201-207.</w:t>
      </w:r>
    </w:p>
    <w:p w14:paraId="44B805AE" w14:textId="77777777" w:rsidR="006D22F6" w:rsidRDefault="006D22F6" w:rsidP="006D22F6">
      <w:pPr>
        <w:pStyle w:val="Bibliography"/>
        <w:rPr>
          <w:noProof/>
        </w:rPr>
      </w:pPr>
      <w:r>
        <w:rPr>
          <w:noProof/>
        </w:rPr>
        <w:t xml:space="preserve">Pascual-Fernández, P., Santos-Vijande, M. L., Gómez-Rico, M. &amp; López-Sánchez, J. Á., 2023-07. How to achieve excellence in the new service development process: the role of innovative culture, market orientation and management support. </w:t>
      </w:r>
      <w:r>
        <w:rPr>
          <w:i/>
          <w:iCs/>
          <w:noProof/>
        </w:rPr>
        <w:t xml:space="preserve">Economic research - Ekonomska istraživanja, </w:t>
      </w:r>
      <w:r>
        <w:rPr>
          <w:noProof/>
        </w:rPr>
        <w:t>Vol.36 (2).</w:t>
      </w:r>
    </w:p>
    <w:p w14:paraId="62BEB8F4" w14:textId="77777777" w:rsidR="006D22F6" w:rsidRDefault="006D22F6" w:rsidP="006D22F6">
      <w:pPr>
        <w:pStyle w:val="Bibliography"/>
        <w:rPr>
          <w:noProof/>
        </w:rPr>
      </w:pPr>
      <w:r>
        <w:rPr>
          <w:noProof/>
        </w:rPr>
        <w:t xml:space="preserve">Roibu, S.-G., Nica, A.-M. &amp; Hornoiu, R.-I., 2019-08. Transformational or Transactional Leadership? The Impact of Romanian Leadership Styles on Hotel Employees Commitment to Business Excellence. </w:t>
      </w:r>
      <w:r>
        <w:rPr>
          <w:i/>
          <w:iCs/>
          <w:noProof/>
        </w:rPr>
        <w:t xml:space="preserve">Romanian Society for Quality Assurance; Calitatea, </w:t>
      </w:r>
      <w:r>
        <w:rPr>
          <w:noProof/>
        </w:rPr>
        <w:t>Vol.20(171), pp. p.44-48.</w:t>
      </w:r>
    </w:p>
    <w:p w14:paraId="49CA5330" w14:textId="77777777" w:rsidR="006D22F6" w:rsidRDefault="006D22F6" w:rsidP="006D22F6">
      <w:pPr>
        <w:pStyle w:val="Bibliography"/>
        <w:rPr>
          <w:noProof/>
        </w:rPr>
      </w:pPr>
      <w:r>
        <w:rPr>
          <w:noProof/>
        </w:rPr>
        <w:t xml:space="preserve">Vicky Katsoni, K. V., 2017. </w:t>
      </w:r>
      <w:r>
        <w:rPr>
          <w:i/>
          <w:iCs/>
          <w:noProof/>
        </w:rPr>
        <w:t xml:space="preserve">Innovative Approaches to Tourism and Leisure. </w:t>
      </w:r>
      <w:r>
        <w:rPr>
          <w:noProof/>
        </w:rPr>
        <w:t>New York City: Springer.</w:t>
      </w:r>
    </w:p>
    <w:p w14:paraId="71E63D83" w14:textId="77777777" w:rsidR="006D22F6" w:rsidRDefault="006D22F6" w:rsidP="006D22F6">
      <w:pPr>
        <w:pStyle w:val="Bibliography"/>
        <w:rPr>
          <w:noProof/>
        </w:rPr>
      </w:pPr>
      <w:r>
        <w:rPr>
          <w:noProof/>
        </w:rPr>
        <w:t xml:space="preserve">Viseu, J., Pinto, P., da Borralha, S. &amp; Jesus, S. N. d., 2022-07. Exploring the role of personal and job resources in professional satisfaction: the case of the hotel sector in Algarve. </w:t>
      </w:r>
      <w:r>
        <w:rPr>
          <w:i/>
          <w:iCs/>
          <w:noProof/>
        </w:rPr>
        <w:t xml:space="preserve">Consumer Behavior in Tourism and Hospitality, </w:t>
      </w:r>
      <w:r>
        <w:rPr>
          <w:noProof/>
        </w:rPr>
        <w:t>Vol.16(1), pp. p.207-221.</w:t>
      </w:r>
    </w:p>
    <w:p w14:paraId="28D2CC11" w14:textId="77777777" w:rsidR="006D22F6" w:rsidRDefault="006D22F6" w:rsidP="006D22F6">
      <w:pPr>
        <w:pStyle w:val="Bibliography"/>
        <w:rPr>
          <w:noProof/>
        </w:rPr>
      </w:pPr>
      <w:r>
        <w:rPr>
          <w:noProof/>
        </w:rPr>
        <w:t xml:space="preserve">Xia, H. et al., 2019-01. Identifying hotel competitiveness based on hotel feature ratings. </w:t>
      </w:r>
      <w:r>
        <w:rPr>
          <w:i/>
          <w:iCs/>
          <w:noProof/>
        </w:rPr>
        <w:t xml:space="preserve">Journal of hospitality marketing &amp; management, </w:t>
      </w:r>
      <w:r>
        <w:rPr>
          <w:noProof/>
        </w:rPr>
        <w:t>Vol.28 (1), pp. p.81-100.</w:t>
      </w:r>
    </w:p>
    <w:p w14:paraId="20E80C23" w14:textId="790E3C5E" w:rsidR="000F7274" w:rsidRPr="000F7274" w:rsidRDefault="000F7274" w:rsidP="000F7274">
      <w:r w:rsidRPr="000F7274">
        <w:t>https://www.langhamhospitalitygroup.com/en/about-us/vision-mission-objectives-values/</w:t>
      </w:r>
    </w:p>
    <w:p w14:paraId="3A88361F" w14:textId="5D000F77" w:rsidR="00F54A06" w:rsidRDefault="00707BDD" w:rsidP="006D22F6">
      <w:pPr>
        <w:spacing w:line="240" w:lineRule="auto"/>
        <w:rPr>
          <w:rFonts w:ascii="Arial" w:hAnsi="Arial" w:cs="Arial"/>
          <w:sz w:val="24"/>
          <w:szCs w:val="24"/>
        </w:rPr>
      </w:pPr>
      <w:r>
        <w:rPr>
          <w:rFonts w:ascii="Arial" w:hAnsi="Arial" w:cs="Arial"/>
          <w:sz w:val="24"/>
          <w:szCs w:val="24"/>
        </w:rPr>
        <w:fldChar w:fldCharType="end"/>
      </w:r>
      <w:r w:rsidR="00F23376" w:rsidRPr="00F23376">
        <w:t xml:space="preserve"> </w:t>
      </w:r>
      <w:hyperlink r:id="rId6" w:history="1">
        <w:r w:rsidR="00355A6C" w:rsidRPr="00BA6437">
          <w:rPr>
            <w:rStyle w:val="Hyperlink"/>
            <w:rFonts w:ascii="Arial" w:hAnsi="Arial" w:cs="Arial"/>
            <w:sz w:val="24"/>
            <w:szCs w:val="24"/>
          </w:rPr>
          <w:t>https://www.ihgplc.com/en/about-us/what-we-stand-for</w:t>
        </w:r>
      </w:hyperlink>
    </w:p>
    <w:p w14:paraId="7AD521A2" w14:textId="1894C1C8" w:rsidR="00911BBD" w:rsidRDefault="00886FD7" w:rsidP="006D22F6">
      <w:pPr>
        <w:spacing w:line="240" w:lineRule="auto"/>
        <w:rPr>
          <w:rFonts w:ascii="Arial" w:hAnsi="Arial" w:cs="Arial"/>
          <w:sz w:val="24"/>
          <w:szCs w:val="24"/>
        </w:rPr>
      </w:pPr>
      <w:hyperlink r:id="rId7" w:history="1">
        <w:r w:rsidRPr="00BA6437">
          <w:rPr>
            <w:rStyle w:val="Hyperlink"/>
            <w:rFonts w:ascii="Arial" w:hAnsi="Arial" w:cs="Arial"/>
            <w:sz w:val="24"/>
            <w:szCs w:val="24"/>
          </w:rPr>
          <w:t>https://www.comparably.com/companies/342644</w:t>
        </w:r>
      </w:hyperlink>
    </w:p>
    <w:p w14:paraId="0BD4679B" w14:textId="47A28F25" w:rsidR="00886FD7" w:rsidRDefault="00886FD7" w:rsidP="006D22F6">
      <w:pPr>
        <w:spacing w:line="240" w:lineRule="auto"/>
        <w:rPr>
          <w:rFonts w:ascii="Arial" w:hAnsi="Arial" w:cs="Arial"/>
          <w:sz w:val="24"/>
          <w:szCs w:val="24"/>
        </w:rPr>
      </w:pPr>
      <w:hyperlink r:id="rId8" w:history="1">
        <w:r w:rsidRPr="00BA6437">
          <w:rPr>
            <w:rStyle w:val="Hyperlink"/>
            <w:rFonts w:ascii="Arial" w:hAnsi="Arial" w:cs="Arial"/>
            <w:sz w:val="24"/>
            <w:szCs w:val="24"/>
          </w:rPr>
          <w:t>https://www.ihg.com/holidayinn/hotels/gb/en/reservation</w:t>
        </w:r>
      </w:hyperlink>
    </w:p>
    <w:p w14:paraId="08E33AD2" w14:textId="6430CC78" w:rsidR="00B1347B" w:rsidRDefault="008F0EE4" w:rsidP="006D22F6">
      <w:pPr>
        <w:spacing w:line="240" w:lineRule="auto"/>
        <w:rPr>
          <w:rFonts w:ascii="Arial" w:hAnsi="Arial" w:cs="Arial"/>
          <w:sz w:val="24"/>
          <w:szCs w:val="24"/>
        </w:rPr>
      </w:pPr>
      <w:hyperlink r:id="rId9" w:history="1">
        <w:r w:rsidRPr="00BA6437">
          <w:rPr>
            <w:rStyle w:val="Hyperlink"/>
            <w:rFonts w:ascii="Arial" w:hAnsi="Arial" w:cs="Arial"/>
            <w:sz w:val="24"/>
            <w:szCs w:val="24"/>
          </w:rPr>
          <w:t>https://hotelhood.com/</w:t>
        </w:r>
      </w:hyperlink>
    </w:p>
    <w:p w14:paraId="3F210DAE" w14:textId="77777777" w:rsidR="008F0EE4" w:rsidRDefault="008F0EE4" w:rsidP="008F0EE4">
      <w:r w:rsidRPr="00336CED">
        <w:t>https://www.hofstede-insights.com/country-comparison-tool</w:t>
      </w:r>
    </w:p>
    <w:p w14:paraId="7216B03D" w14:textId="77777777" w:rsidR="008F0EE4" w:rsidRDefault="008F0EE4" w:rsidP="008F0EE4">
      <w:r w:rsidRPr="00336CED">
        <w:lastRenderedPageBreak/>
        <w:t>https://psychsafety.co.uk/psychological-safety-edgar-scheins-three-layers-of-organisational-culture/</w:t>
      </w:r>
    </w:p>
    <w:p w14:paraId="117212B7" w14:textId="77777777" w:rsidR="008F0EE4" w:rsidRDefault="008F0EE4" w:rsidP="006D22F6">
      <w:pPr>
        <w:spacing w:line="240" w:lineRule="auto"/>
        <w:rPr>
          <w:rFonts w:ascii="Arial" w:hAnsi="Arial" w:cs="Arial"/>
          <w:sz w:val="24"/>
          <w:szCs w:val="24"/>
        </w:rPr>
      </w:pPr>
    </w:p>
    <w:p w14:paraId="5B572527" w14:textId="77777777" w:rsidR="00355A6C" w:rsidRDefault="00355A6C" w:rsidP="006D22F6">
      <w:pPr>
        <w:spacing w:line="240" w:lineRule="auto"/>
      </w:pPr>
    </w:p>
    <w:sectPr w:rsidR="00355A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18" type="#_x0000_t75" style="width:11.5pt;height:11.5pt" o:bullet="t">
        <v:imagedata r:id="rId1" o:title="msoA8A3"/>
      </v:shape>
    </w:pict>
  </w:numPicBullet>
  <w:abstractNum w:abstractNumId="0" w15:restartNumberingAfterBreak="0">
    <w:nsid w:val="00C12314"/>
    <w:multiLevelType w:val="hybridMultilevel"/>
    <w:tmpl w:val="FD46F1C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763DAD"/>
    <w:multiLevelType w:val="hybridMultilevel"/>
    <w:tmpl w:val="9C8C4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AE0D73"/>
    <w:multiLevelType w:val="hybridMultilevel"/>
    <w:tmpl w:val="61E03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B06F9C"/>
    <w:multiLevelType w:val="hybridMultilevel"/>
    <w:tmpl w:val="03145728"/>
    <w:lvl w:ilvl="0" w:tplc="08090007">
      <w:start w:val="1"/>
      <w:numFmt w:val="bullet"/>
      <w:lvlText w:val=""/>
      <w:lvlPicBulletId w:val="0"/>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C84536"/>
    <w:multiLevelType w:val="hybridMultilevel"/>
    <w:tmpl w:val="C5502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5755DD"/>
    <w:multiLevelType w:val="hybridMultilevel"/>
    <w:tmpl w:val="A8822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DE7793"/>
    <w:multiLevelType w:val="hybridMultilevel"/>
    <w:tmpl w:val="6D70E94C"/>
    <w:lvl w:ilvl="0" w:tplc="CB1698F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9175FF"/>
    <w:multiLevelType w:val="hybridMultilevel"/>
    <w:tmpl w:val="23BAD87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7E52AC"/>
    <w:multiLevelType w:val="hybridMultilevel"/>
    <w:tmpl w:val="3B9A0BF8"/>
    <w:lvl w:ilvl="0" w:tplc="AC6E7D8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8563BA"/>
    <w:multiLevelType w:val="hybridMultilevel"/>
    <w:tmpl w:val="4740D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B01EA4"/>
    <w:multiLevelType w:val="hybridMultilevel"/>
    <w:tmpl w:val="41DE51F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2C719F9"/>
    <w:multiLevelType w:val="hybridMultilevel"/>
    <w:tmpl w:val="296C8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804E1A"/>
    <w:multiLevelType w:val="hybridMultilevel"/>
    <w:tmpl w:val="181A0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6D0213E"/>
    <w:multiLevelType w:val="hybridMultilevel"/>
    <w:tmpl w:val="08588138"/>
    <w:lvl w:ilvl="0" w:tplc="08090007">
      <w:start w:val="1"/>
      <w:numFmt w:val="bullet"/>
      <w:lvlText w:val=""/>
      <w:lvlPicBulletId w:val="0"/>
      <w:lvlJc w:val="left"/>
      <w:pPr>
        <w:ind w:left="720" w:hanging="360"/>
      </w:pPr>
      <w:rPr>
        <w:rFonts w:ascii="Symbol" w:hAnsi="Symbol"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581E48C2"/>
    <w:multiLevelType w:val="hybridMultilevel"/>
    <w:tmpl w:val="435EDB4E"/>
    <w:lvl w:ilvl="0" w:tplc="E190E0B6">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CB2828"/>
    <w:multiLevelType w:val="hybridMultilevel"/>
    <w:tmpl w:val="77E4DC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2154F0"/>
    <w:multiLevelType w:val="hybridMultilevel"/>
    <w:tmpl w:val="7BA84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B3940CE"/>
    <w:multiLevelType w:val="hybridMultilevel"/>
    <w:tmpl w:val="B860B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1917233">
    <w:abstractNumId w:val="1"/>
  </w:num>
  <w:num w:numId="2" w16cid:durableId="303392986">
    <w:abstractNumId w:val="9"/>
  </w:num>
  <w:num w:numId="3" w16cid:durableId="1217739964">
    <w:abstractNumId w:val="5"/>
  </w:num>
  <w:num w:numId="4" w16cid:durableId="699279329">
    <w:abstractNumId w:val="6"/>
  </w:num>
  <w:num w:numId="5" w16cid:durableId="367296081">
    <w:abstractNumId w:val="12"/>
  </w:num>
  <w:num w:numId="6" w16cid:durableId="134416993">
    <w:abstractNumId w:val="14"/>
  </w:num>
  <w:num w:numId="7" w16cid:durableId="1599292684">
    <w:abstractNumId w:val="8"/>
  </w:num>
  <w:num w:numId="8" w16cid:durableId="1170412892">
    <w:abstractNumId w:val="4"/>
  </w:num>
  <w:num w:numId="9" w16cid:durableId="2135174691">
    <w:abstractNumId w:val="10"/>
  </w:num>
  <w:num w:numId="10" w16cid:durableId="120002872">
    <w:abstractNumId w:val="7"/>
  </w:num>
  <w:num w:numId="11" w16cid:durableId="307320397">
    <w:abstractNumId w:val="0"/>
  </w:num>
  <w:num w:numId="12" w16cid:durableId="1640766775">
    <w:abstractNumId w:val="17"/>
  </w:num>
  <w:num w:numId="13" w16cid:durableId="911164476">
    <w:abstractNumId w:val="16"/>
  </w:num>
  <w:num w:numId="14" w16cid:durableId="1296108337">
    <w:abstractNumId w:val="2"/>
  </w:num>
  <w:num w:numId="15" w16cid:durableId="2146115465">
    <w:abstractNumId w:val="13"/>
  </w:num>
  <w:num w:numId="16" w16cid:durableId="807818449">
    <w:abstractNumId w:val="3"/>
  </w:num>
  <w:num w:numId="17" w16cid:durableId="996567189">
    <w:abstractNumId w:val="15"/>
  </w:num>
  <w:num w:numId="18" w16cid:durableId="14733027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7015"/>
    <w:rsid w:val="0001532C"/>
    <w:rsid w:val="00032976"/>
    <w:rsid w:val="0003599A"/>
    <w:rsid w:val="00051486"/>
    <w:rsid w:val="000520FE"/>
    <w:rsid w:val="000553C9"/>
    <w:rsid w:val="00064C42"/>
    <w:rsid w:val="00070931"/>
    <w:rsid w:val="000C7D03"/>
    <w:rsid w:val="000E0476"/>
    <w:rsid w:val="000F3A08"/>
    <w:rsid w:val="000F7274"/>
    <w:rsid w:val="00160A1D"/>
    <w:rsid w:val="00161684"/>
    <w:rsid w:val="00192E5E"/>
    <w:rsid w:val="00193376"/>
    <w:rsid w:val="001B2449"/>
    <w:rsid w:val="001C7353"/>
    <w:rsid w:val="001D2CED"/>
    <w:rsid w:val="001E3872"/>
    <w:rsid w:val="00202ECB"/>
    <w:rsid w:val="00203FAD"/>
    <w:rsid w:val="00216552"/>
    <w:rsid w:val="002574E4"/>
    <w:rsid w:val="0029784C"/>
    <w:rsid w:val="002B7040"/>
    <w:rsid w:val="002C0ADC"/>
    <w:rsid w:val="002D54B3"/>
    <w:rsid w:val="002E08DD"/>
    <w:rsid w:val="002F50C7"/>
    <w:rsid w:val="00310CA2"/>
    <w:rsid w:val="00336CED"/>
    <w:rsid w:val="003505D4"/>
    <w:rsid w:val="00353DCF"/>
    <w:rsid w:val="00355A6C"/>
    <w:rsid w:val="003956CE"/>
    <w:rsid w:val="003A341C"/>
    <w:rsid w:val="003A3648"/>
    <w:rsid w:val="003E1B15"/>
    <w:rsid w:val="004044DB"/>
    <w:rsid w:val="00411E2C"/>
    <w:rsid w:val="00413FDC"/>
    <w:rsid w:val="00420657"/>
    <w:rsid w:val="0042144E"/>
    <w:rsid w:val="00436B56"/>
    <w:rsid w:val="004454F1"/>
    <w:rsid w:val="00446AB0"/>
    <w:rsid w:val="004504EB"/>
    <w:rsid w:val="00450AE0"/>
    <w:rsid w:val="00455E46"/>
    <w:rsid w:val="00490E4C"/>
    <w:rsid w:val="00491E9B"/>
    <w:rsid w:val="004C3DB9"/>
    <w:rsid w:val="004D1411"/>
    <w:rsid w:val="004D1A70"/>
    <w:rsid w:val="004D2DA2"/>
    <w:rsid w:val="004E118D"/>
    <w:rsid w:val="004F76E5"/>
    <w:rsid w:val="0052250C"/>
    <w:rsid w:val="00532FDC"/>
    <w:rsid w:val="00533EF3"/>
    <w:rsid w:val="0053523D"/>
    <w:rsid w:val="005422D4"/>
    <w:rsid w:val="005639DC"/>
    <w:rsid w:val="00573CE0"/>
    <w:rsid w:val="005B0710"/>
    <w:rsid w:val="005B2F33"/>
    <w:rsid w:val="005B7015"/>
    <w:rsid w:val="005C10B3"/>
    <w:rsid w:val="005C4003"/>
    <w:rsid w:val="005E0472"/>
    <w:rsid w:val="005E64E0"/>
    <w:rsid w:val="0064465E"/>
    <w:rsid w:val="00651872"/>
    <w:rsid w:val="006626CD"/>
    <w:rsid w:val="00671F0E"/>
    <w:rsid w:val="00676772"/>
    <w:rsid w:val="00687696"/>
    <w:rsid w:val="00694AE5"/>
    <w:rsid w:val="006A1A65"/>
    <w:rsid w:val="006A21D1"/>
    <w:rsid w:val="006C19E9"/>
    <w:rsid w:val="006D22F6"/>
    <w:rsid w:val="006F12E2"/>
    <w:rsid w:val="00707BDD"/>
    <w:rsid w:val="00716963"/>
    <w:rsid w:val="00724941"/>
    <w:rsid w:val="007578B0"/>
    <w:rsid w:val="00771A0D"/>
    <w:rsid w:val="007726F4"/>
    <w:rsid w:val="007773A8"/>
    <w:rsid w:val="00780F83"/>
    <w:rsid w:val="00784AC8"/>
    <w:rsid w:val="00786EC2"/>
    <w:rsid w:val="007A0A8D"/>
    <w:rsid w:val="007A1A4A"/>
    <w:rsid w:val="007A4AF5"/>
    <w:rsid w:val="007C34E2"/>
    <w:rsid w:val="007C4323"/>
    <w:rsid w:val="007D4404"/>
    <w:rsid w:val="007E29A1"/>
    <w:rsid w:val="007E38BB"/>
    <w:rsid w:val="007F5AE4"/>
    <w:rsid w:val="007F7628"/>
    <w:rsid w:val="007F7D61"/>
    <w:rsid w:val="00813C64"/>
    <w:rsid w:val="00886FD7"/>
    <w:rsid w:val="00891FBD"/>
    <w:rsid w:val="008B48E6"/>
    <w:rsid w:val="008D1CF5"/>
    <w:rsid w:val="008E782D"/>
    <w:rsid w:val="008F0EE4"/>
    <w:rsid w:val="008F4AA2"/>
    <w:rsid w:val="008F690F"/>
    <w:rsid w:val="009035DE"/>
    <w:rsid w:val="00911BBD"/>
    <w:rsid w:val="0092628D"/>
    <w:rsid w:val="00934232"/>
    <w:rsid w:val="00942CAB"/>
    <w:rsid w:val="00963262"/>
    <w:rsid w:val="009856C6"/>
    <w:rsid w:val="009B0C8B"/>
    <w:rsid w:val="009C6059"/>
    <w:rsid w:val="009F42A0"/>
    <w:rsid w:val="00A27E29"/>
    <w:rsid w:val="00A356F5"/>
    <w:rsid w:val="00A63070"/>
    <w:rsid w:val="00A64635"/>
    <w:rsid w:val="00AA5C22"/>
    <w:rsid w:val="00AB4926"/>
    <w:rsid w:val="00AB60D9"/>
    <w:rsid w:val="00AB6ED5"/>
    <w:rsid w:val="00AC5A20"/>
    <w:rsid w:val="00AD01CD"/>
    <w:rsid w:val="00AD2C11"/>
    <w:rsid w:val="00AF5703"/>
    <w:rsid w:val="00B0731A"/>
    <w:rsid w:val="00B1347B"/>
    <w:rsid w:val="00B176B1"/>
    <w:rsid w:val="00B20057"/>
    <w:rsid w:val="00B2164F"/>
    <w:rsid w:val="00B83FD9"/>
    <w:rsid w:val="00B87597"/>
    <w:rsid w:val="00B87BF4"/>
    <w:rsid w:val="00BA07A5"/>
    <w:rsid w:val="00BA7FAC"/>
    <w:rsid w:val="00BB388C"/>
    <w:rsid w:val="00BC5C34"/>
    <w:rsid w:val="00BE19F2"/>
    <w:rsid w:val="00BE2FAD"/>
    <w:rsid w:val="00C05552"/>
    <w:rsid w:val="00C31D41"/>
    <w:rsid w:val="00C42DB8"/>
    <w:rsid w:val="00C53E5E"/>
    <w:rsid w:val="00C544B5"/>
    <w:rsid w:val="00CB2889"/>
    <w:rsid w:val="00CB677A"/>
    <w:rsid w:val="00CD521E"/>
    <w:rsid w:val="00CE0908"/>
    <w:rsid w:val="00CF58F3"/>
    <w:rsid w:val="00D00A7A"/>
    <w:rsid w:val="00D138E2"/>
    <w:rsid w:val="00D21E58"/>
    <w:rsid w:val="00D86218"/>
    <w:rsid w:val="00DA2AAB"/>
    <w:rsid w:val="00DA4F45"/>
    <w:rsid w:val="00DD36E8"/>
    <w:rsid w:val="00DD3881"/>
    <w:rsid w:val="00DF0107"/>
    <w:rsid w:val="00E019F2"/>
    <w:rsid w:val="00E16727"/>
    <w:rsid w:val="00E20272"/>
    <w:rsid w:val="00E31840"/>
    <w:rsid w:val="00E42FBC"/>
    <w:rsid w:val="00E50FB5"/>
    <w:rsid w:val="00E62255"/>
    <w:rsid w:val="00E93F67"/>
    <w:rsid w:val="00EA770F"/>
    <w:rsid w:val="00ED0708"/>
    <w:rsid w:val="00ED396A"/>
    <w:rsid w:val="00ED40BB"/>
    <w:rsid w:val="00ED52FF"/>
    <w:rsid w:val="00EE003B"/>
    <w:rsid w:val="00F00633"/>
    <w:rsid w:val="00F220B5"/>
    <w:rsid w:val="00F23376"/>
    <w:rsid w:val="00F54A06"/>
    <w:rsid w:val="00F908FF"/>
    <w:rsid w:val="00FA0886"/>
    <w:rsid w:val="00FA6A93"/>
    <w:rsid w:val="00FE61FA"/>
    <w:rsid w:val="00FE6F01"/>
    <w:rsid w:val="00FF35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19CEB"/>
  <w15:chartTrackingRefBased/>
  <w15:docId w15:val="{15762763-08E4-4E04-BE93-6A3DA88B3B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7015"/>
  </w:style>
  <w:style w:type="paragraph" w:styleId="Heading1">
    <w:name w:val="heading 1"/>
    <w:basedOn w:val="Normal"/>
    <w:next w:val="Normal"/>
    <w:link w:val="Heading1Char"/>
    <w:uiPriority w:val="9"/>
    <w:qFormat/>
    <w:rsid w:val="000153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7FAC"/>
    <w:pPr>
      <w:ind w:left="720"/>
      <w:contextualSpacing/>
    </w:pPr>
  </w:style>
  <w:style w:type="character" w:customStyle="1" w:styleId="hgkelc">
    <w:name w:val="hgkelc"/>
    <w:basedOn w:val="DefaultParagraphFont"/>
    <w:rsid w:val="00671F0E"/>
  </w:style>
  <w:style w:type="paragraph" w:styleId="Bibliography">
    <w:name w:val="Bibliography"/>
    <w:basedOn w:val="Normal"/>
    <w:next w:val="Normal"/>
    <w:uiPriority w:val="37"/>
    <w:unhideWhenUsed/>
    <w:rsid w:val="00707BDD"/>
  </w:style>
  <w:style w:type="table" w:styleId="TableGrid">
    <w:name w:val="Table Grid"/>
    <w:basedOn w:val="TableNormal"/>
    <w:uiPriority w:val="39"/>
    <w:rsid w:val="00491E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1532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1532C"/>
    <w:pPr>
      <w:outlineLvl w:val="9"/>
    </w:pPr>
    <w:rPr>
      <w:kern w:val="0"/>
      <w:lang w:val="en-US"/>
      <w14:ligatures w14:val="none"/>
    </w:rPr>
  </w:style>
  <w:style w:type="paragraph" w:styleId="TOC1">
    <w:name w:val="toc 1"/>
    <w:basedOn w:val="Normal"/>
    <w:next w:val="Normal"/>
    <w:autoRedefine/>
    <w:uiPriority w:val="39"/>
    <w:unhideWhenUsed/>
    <w:rsid w:val="0001532C"/>
    <w:pPr>
      <w:spacing w:after="100"/>
    </w:pPr>
  </w:style>
  <w:style w:type="character" w:styleId="Hyperlink">
    <w:name w:val="Hyperlink"/>
    <w:basedOn w:val="DefaultParagraphFont"/>
    <w:uiPriority w:val="99"/>
    <w:unhideWhenUsed/>
    <w:rsid w:val="0001532C"/>
    <w:rPr>
      <w:color w:val="0563C1" w:themeColor="hyperlink"/>
      <w:u w:val="single"/>
    </w:rPr>
  </w:style>
  <w:style w:type="paragraph" w:styleId="NormalWeb">
    <w:name w:val="Normal (Web)"/>
    <w:basedOn w:val="Normal"/>
    <w:uiPriority w:val="99"/>
    <w:semiHidden/>
    <w:unhideWhenUsed/>
    <w:rsid w:val="00B83FD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355A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9965">
      <w:bodyDiv w:val="1"/>
      <w:marLeft w:val="0"/>
      <w:marRight w:val="0"/>
      <w:marTop w:val="0"/>
      <w:marBottom w:val="0"/>
      <w:divBdr>
        <w:top w:val="none" w:sz="0" w:space="0" w:color="auto"/>
        <w:left w:val="none" w:sz="0" w:space="0" w:color="auto"/>
        <w:bottom w:val="none" w:sz="0" w:space="0" w:color="auto"/>
        <w:right w:val="none" w:sz="0" w:space="0" w:color="auto"/>
      </w:divBdr>
    </w:div>
    <w:div w:id="11927620">
      <w:bodyDiv w:val="1"/>
      <w:marLeft w:val="0"/>
      <w:marRight w:val="0"/>
      <w:marTop w:val="0"/>
      <w:marBottom w:val="0"/>
      <w:divBdr>
        <w:top w:val="none" w:sz="0" w:space="0" w:color="auto"/>
        <w:left w:val="none" w:sz="0" w:space="0" w:color="auto"/>
        <w:bottom w:val="none" w:sz="0" w:space="0" w:color="auto"/>
        <w:right w:val="none" w:sz="0" w:space="0" w:color="auto"/>
      </w:divBdr>
    </w:div>
    <w:div w:id="14187785">
      <w:bodyDiv w:val="1"/>
      <w:marLeft w:val="0"/>
      <w:marRight w:val="0"/>
      <w:marTop w:val="0"/>
      <w:marBottom w:val="0"/>
      <w:divBdr>
        <w:top w:val="none" w:sz="0" w:space="0" w:color="auto"/>
        <w:left w:val="none" w:sz="0" w:space="0" w:color="auto"/>
        <w:bottom w:val="none" w:sz="0" w:space="0" w:color="auto"/>
        <w:right w:val="none" w:sz="0" w:space="0" w:color="auto"/>
      </w:divBdr>
    </w:div>
    <w:div w:id="21513200">
      <w:bodyDiv w:val="1"/>
      <w:marLeft w:val="0"/>
      <w:marRight w:val="0"/>
      <w:marTop w:val="0"/>
      <w:marBottom w:val="0"/>
      <w:divBdr>
        <w:top w:val="none" w:sz="0" w:space="0" w:color="auto"/>
        <w:left w:val="none" w:sz="0" w:space="0" w:color="auto"/>
        <w:bottom w:val="none" w:sz="0" w:space="0" w:color="auto"/>
        <w:right w:val="none" w:sz="0" w:space="0" w:color="auto"/>
      </w:divBdr>
    </w:div>
    <w:div w:id="23020648">
      <w:bodyDiv w:val="1"/>
      <w:marLeft w:val="0"/>
      <w:marRight w:val="0"/>
      <w:marTop w:val="0"/>
      <w:marBottom w:val="0"/>
      <w:divBdr>
        <w:top w:val="none" w:sz="0" w:space="0" w:color="auto"/>
        <w:left w:val="none" w:sz="0" w:space="0" w:color="auto"/>
        <w:bottom w:val="none" w:sz="0" w:space="0" w:color="auto"/>
        <w:right w:val="none" w:sz="0" w:space="0" w:color="auto"/>
      </w:divBdr>
    </w:div>
    <w:div w:id="55205857">
      <w:bodyDiv w:val="1"/>
      <w:marLeft w:val="0"/>
      <w:marRight w:val="0"/>
      <w:marTop w:val="0"/>
      <w:marBottom w:val="0"/>
      <w:divBdr>
        <w:top w:val="none" w:sz="0" w:space="0" w:color="auto"/>
        <w:left w:val="none" w:sz="0" w:space="0" w:color="auto"/>
        <w:bottom w:val="none" w:sz="0" w:space="0" w:color="auto"/>
        <w:right w:val="none" w:sz="0" w:space="0" w:color="auto"/>
      </w:divBdr>
    </w:div>
    <w:div w:id="56898284">
      <w:bodyDiv w:val="1"/>
      <w:marLeft w:val="0"/>
      <w:marRight w:val="0"/>
      <w:marTop w:val="0"/>
      <w:marBottom w:val="0"/>
      <w:divBdr>
        <w:top w:val="none" w:sz="0" w:space="0" w:color="auto"/>
        <w:left w:val="none" w:sz="0" w:space="0" w:color="auto"/>
        <w:bottom w:val="none" w:sz="0" w:space="0" w:color="auto"/>
        <w:right w:val="none" w:sz="0" w:space="0" w:color="auto"/>
      </w:divBdr>
    </w:div>
    <w:div w:id="65807252">
      <w:bodyDiv w:val="1"/>
      <w:marLeft w:val="0"/>
      <w:marRight w:val="0"/>
      <w:marTop w:val="0"/>
      <w:marBottom w:val="0"/>
      <w:divBdr>
        <w:top w:val="none" w:sz="0" w:space="0" w:color="auto"/>
        <w:left w:val="none" w:sz="0" w:space="0" w:color="auto"/>
        <w:bottom w:val="none" w:sz="0" w:space="0" w:color="auto"/>
        <w:right w:val="none" w:sz="0" w:space="0" w:color="auto"/>
      </w:divBdr>
    </w:div>
    <w:div w:id="72897225">
      <w:bodyDiv w:val="1"/>
      <w:marLeft w:val="0"/>
      <w:marRight w:val="0"/>
      <w:marTop w:val="0"/>
      <w:marBottom w:val="0"/>
      <w:divBdr>
        <w:top w:val="none" w:sz="0" w:space="0" w:color="auto"/>
        <w:left w:val="none" w:sz="0" w:space="0" w:color="auto"/>
        <w:bottom w:val="none" w:sz="0" w:space="0" w:color="auto"/>
        <w:right w:val="none" w:sz="0" w:space="0" w:color="auto"/>
      </w:divBdr>
    </w:div>
    <w:div w:id="81723725">
      <w:bodyDiv w:val="1"/>
      <w:marLeft w:val="0"/>
      <w:marRight w:val="0"/>
      <w:marTop w:val="0"/>
      <w:marBottom w:val="0"/>
      <w:divBdr>
        <w:top w:val="none" w:sz="0" w:space="0" w:color="auto"/>
        <w:left w:val="none" w:sz="0" w:space="0" w:color="auto"/>
        <w:bottom w:val="none" w:sz="0" w:space="0" w:color="auto"/>
        <w:right w:val="none" w:sz="0" w:space="0" w:color="auto"/>
      </w:divBdr>
    </w:div>
    <w:div w:id="132410212">
      <w:bodyDiv w:val="1"/>
      <w:marLeft w:val="0"/>
      <w:marRight w:val="0"/>
      <w:marTop w:val="0"/>
      <w:marBottom w:val="0"/>
      <w:divBdr>
        <w:top w:val="none" w:sz="0" w:space="0" w:color="auto"/>
        <w:left w:val="none" w:sz="0" w:space="0" w:color="auto"/>
        <w:bottom w:val="none" w:sz="0" w:space="0" w:color="auto"/>
        <w:right w:val="none" w:sz="0" w:space="0" w:color="auto"/>
      </w:divBdr>
    </w:div>
    <w:div w:id="150024442">
      <w:bodyDiv w:val="1"/>
      <w:marLeft w:val="0"/>
      <w:marRight w:val="0"/>
      <w:marTop w:val="0"/>
      <w:marBottom w:val="0"/>
      <w:divBdr>
        <w:top w:val="none" w:sz="0" w:space="0" w:color="auto"/>
        <w:left w:val="none" w:sz="0" w:space="0" w:color="auto"/>
        <w:bottom w:val="none" w:sz="0" w:space="0" w:color="auto"/>
        <w:right w:val="none" w:sz="0" w:space="0" w:color="auto"/>
      </w:divBdr>
    </w:div>
    <w:div w:id="173154887">
      <w:bodyDiv w:val="1"/>
      <w:marLeft w:val="0"/>
      <w:marRight w:val="0"/>
      <w:marTop w:val="0"/>
      <w:marBottom w:val="0"/>
      <w:divBdr>
        <w:top w:val="none" w:sz="0" w:space="0" w:color="auto"/>
        <w:left w:val="none" w:sz="0" w:space="0" w:color="auto"/>
        <w:bottom w:val="none" w:sz="0" w:space="0" w:color="auto"/>
        <w:right w:val="none" w:sz="0" w:space="0" w:color="auto"/>
      </w:divBdr>
    </w:div>
    <w:div w:id="204752835">
      <w:bodyDiv w:val="1"/>
      <w:marLeft w:val="0"/>
      <w:marRight w:val="0"/>
      <w:marTop w:val="0"/>
      <w:marBottom w:val="0"/>
      <w:divBdr>
        <w:top w:val="none" w:sz="0" w:space="0" w:color="auto"/>
        <w:left w:val="none" w:sz="0" w:space="0" w:color="auto"/>
        <w:bottom w:val="none" w:sz="0" w:space="0" w:color="auto"/>
        <w:right w:val="none" w:sz="0" w:space="0" w:color="auto"/>
      </w:divBdr>
    </w:div>
    <w:div w:id="222523580">
      <w:bodyDiv w:val="1"/>
      <w:marLeft w:val="0"/>
      <w:marRight w:val="0"/>
      <w:marTop w:val="0"/>
      <w:marBottom w:val="0"/>
      <w:divBdr>
        <w:top w:val="none" w:sz="0" w:space="0" w:color="auto"/>
        <w:left w:val="none" w:sz="0" w:space="0" w:color="auto"/>
        <w:bottom w:val="none" w:sz="0" w:space="0" w:color="auto"/>
        <w:right w:val="none" w:sz="0" w:space="0" w:color="auto"/>
      </w:divBdr>
    </w:div>
    <w:div w:id="236551777">
      <w:bodyDiv w:val="1"/>
      <w:marLeft w:val="0"/>
      <w:marRight w:val="0"/>
      <w:marTop w:val="0"/>
      <w:marBottom w:val="0"/>
      <w:divBdr>
        <w:top w:val="none" w:sz="0" w:space="0" w:color="auto"/>
        <w:left w:val="none" w:sz="0" w:space="0" w:color="auto"/>
        <w:bottom w:val="none" w:sz="0" w:space="0" w:color="auto"/>
        <w:right w:val="none" w:sz="0" w:space="0" w:color="auto"/>
      </w:divBdr>
    </w:div>
    <w:div w:id="262156911">
      <w:bodyDiv w:val="1"/>
      <w:marLeft w:val="0"/>
      <w:marRight w:val="0"/>
      <w:marTop w:val="0"/>
      <w:marBottom w:val="0"/>
      <w:divBdr>
        <w:top w:val="none" w:sz="0" w:space="0" w:color="auto"/>
        <w:left w:val="none" w:sz="0" w:space="0" w:color="auto"/>
        <w:bottom w:val="none" w:sz="0" w:space="0" w:color="auto"/>
        <w:right w:val="none" w:sz="0" w:space="0" w:color="auto"/>
      </w:divBdr>
    </w:div>
    <w:div w:id="345325381">
      <w:bodyDiv w:val="1"/>
      <w:marLeft w:val="0"/>
      <w:marRight w:val="0"/>
      <w:marTop w:val="0"/>
      <w:marBottom w:val="0"/>
      <w:divBdr>
        <w:top w:val="none" w:sz="0" w:space="0" w:color="auto"/>
        <w:left w:val="none" w:sz="0" w:space="0" w:color="auto"/>
        <w:bottom w:val="none" w:sz="0" w:space="0" w:color="auto"/>
        <w:right w:val="none" w:sz="0" w:space="0" w:color="auto"/>
      </w:divBdr>
    </w:div>
    <w:div w:id="377969917">
      <w:bodyDiv w:val="1"/>
      <w:marLeft w:val="0"/>
      <w:marRight w:val="0"/>
      <w:marTop w:val="0"/>
      <w:marBottom w:val="0"/>
      <w:divBdr>
        <w:top w:val="none" w:sz="0" w:space="0" w:color="auto"/>
        <w:left w:val="none" w:sz="0" w:space="0" w:color="auto"/>
        <w:bottom w:val="none" w:sz="0" w:space="0" w:color="auto"/>
        <w:right w:val="none" w:sz="0" w:space="0" w:color="auto"/>
      </w:divBdr>
    </w:div>
    <w:div w:id="396172621">
      <w:bodyDiv w:val="1"/>
      <w:marLeft w:val="0"/>
      <w:marRight w:val="0"/>
      <w:marTop w:val="0"/>
      <w:marBottom w:val="0"/>
      <w:divBdr>
        <w:top w:val="none" w:sz="0" w:space="0" w:color="auto"/>
        <w:left w:val="none" w:sz="0" w:space="0" w:color="auto"/>
        <w:bottom w:val="none" w:sz="0" w:space="0" w:color="auto"/>
        <w:right w:val="none" w:sz="0" w:space="0" w:color="auto"/>
      </w:divBdr>
    </w:div>
    <w:div w:id="397098162">
      <w:bodyDiv w:val="1"/>
      <w:marLeft w:val="0"/>
      <w:marRight w:val="0"/>
      <w:marTop w:val="0"/>
      <w:marBottom w:val="0"/>
      <w:divBdr>
        <w:top w:val="none" w:sz="0" w:space="0" w:color="auto"/>
        <w:left w:val="none" w:sz="0" w:space="0" w:color="auto"/>
        <w:bottom w:val="none" w:sz="0" w:space="0" w:color="auto"/>
        <w:right w:val="none" w:sz="0" w:space="0" w:color="auto"/>
      </w:divBdr>
    </w:div>
    <w:div w:id="416634715">
      <w:bodyDiv w:val="1"/>
      <w:marLeft w:val="0"/>
      <w:marRight w:val="0"/>
      <w:marTop w:val="0"/>
      <w:marBottom w:val="0"/>
      <w:divBdr>
        <w:top w:val="none" w:sz="0" w:space="0" w:color="auto"/>
        <w:left w:val="none" w:sz="0" w:space="0" w:color="auto"/>
        <w:bottom w:val="none" w:sz="0" w:space="0" w:color="auto"/>
        <w:right w:val="none" w:sz="0" w:space="0" w:color="auto"/>
      </w:divBdr>
    </w:div>
    <w:div w:id="427773089">
      <w:bodyDiv w:val="1"/>
      <w:marLeft w:val="0"/>
      <w:marRight w:val="0"/>
      <w:marTop w:val="0"/>
      <w:marBottom w:val="0"/>
      <w:divBdr>
        <w:top w:val="none" w:sz="0" w:space="0" w:color="auto"/>
        <w:left w:val="none" w:sz="0" w:space="0" w:color="auto"/>
        <w:bottom w:val="none" w:sz="0" w:space="0" w:color="auto"/>
        <w:right w:val="none" w:sz="0" w:space="0" w:color="auto"/>
      </w:divBdr>
    </w:div>
    <w:div w:id="435444713">
      <w:bodyDiv w:val="1"/>
      <w:marLeft w:val="0"/>
      <w:marRight w:val="0"/>
      <w:marTop w:val="0"/>
      <w:marBottom w:val="0"/>
      <w:divBdr>
        <w:top w:val="none" w:sz="0" w:space="0" w:color="auto"/>
        <w:left w:val="none" w:sz="0" w:space="0" w:color="auto"/>
        <w:bottom w:val="none" w:sz="0" w:space="0" w:color="auto"/>
        <w:right w:val="none" w:sz="0" w:space="0" w:color="auto"/>
      </w:divBdr>
    </w:div>
    <w:div w:id="439300636">
      <w:bodyDiv w:val="1"/>
      <w:marLeft w:val="0"/>
      <w:marRight w:val="0"/>
      <w:marTop w:val="0"/>
      <w:marBottom w:val="0"/>
      <w:divBdr>
        <w:top w:val="none" w:sz="0" w:space="0" w:color="auto"/>
        <w:left w:val="none" w:sz="0" w:space="0" w:color="auto"/>
        <w:bottom w:val="none" w:sz="0" w:space="0" w:color="auto"/>
        <w:right w:val="none" w:sz="0" w:space="0" w:color="auto"/>
      </w:divBdr>
    </w:div>
    <w:div w:id="444347642">
      <w:bodyDiv w:val="1"/>
      <w:marLeft w:val="0"/>
      <w:marRight w:val="0"/>
      <w:marTop w:val="0"/>
      <w:marBottom w:val="0"/>
      <w:divBdr>
        <w:top w:val="none" w:sz="0" w:space="0" w:color="auto"/>
        <w:left w:val="none" w:sz="0" w:space="0" w:color="auto"/>
        <w:bottom w:val="none" w:sz="0" w:space="0" w:color="auto"/>
        <w:right w:val="none" w:sz="0" w:space="0" w:color="auto"/>
      </w:divBdr>
    </w:div>
    <w:div w:id="513149578">
      <w:bodyDiv w:val="1"/>
      <w:marLeft w:val="0"/>
      <w:marRight w:val="0"/>
      <w:marTop w:val="0"/>
      <w:marBottom w:val="0"/>
      <w:divBdr>
        <w:top w:val="none" w:sz="0" w:space="0" w:color="auto"/>
        <w:left w:val="none" w:sz="0" w:space="0" w:color="auto"/>
        <w:bottom w:val="none" w:sz="0" w:space="0" w:color="auto"/>
        <w:right w:val="none" w:sz="0" w:space="0" w:color="auto"/>
      </w:divBdr>
    </w:div>
    <w:div w:id="522279747">
      <w:bodyDiv w:val="1"/>
      <w:marLeft w:val="0"/>
      <w:marRight w:val="0"/>
      <w:marTop w:val="0"/>
      <w:marBottom w:val="0"/>
      <w:divBdr>
        <w:top w:val="none" w:sz="0" w:space="0" w:color="auto"/>
        <w:left w:val="none" w:sz="0" w:space="0" w:color="auto"/>
        <w:bottom w:val="none" w:sz="0" w:space="0" w:color="auto"/>
        <w:right w:val="none" w:sz="0" w:space="0" w:color="auto"/>
      </w:divBdr>
    </w:div>
    <w:div w:id="530263854">
      <w:bodyDiv w:val="1"/>
      <w:marLeft w:val="0"/>
      <w:marRight w:val="0"/>
      <w:marTop w:val="0"/>
      <w:marBottom w:val="0"/>
      <w:divBdr>
        <w:top w:val="none" w:sz="0" w:space="0" w:color="auto"/>
        <w:left w:val="none" w:sz="0" w:space="0" w:color="auto"/>
        <w:bottom w:val="none" w:sz="0" w:space="0" w:color="auto"/>
        <w:right w:val="none" w:sz="0" w:space="0" w:color="auto"/>
      </w:divBdr>
    </w:div>
    <w:div w:id="536159461">
      <w:bodyDiv w:val="1"/>
      <w:marLeft w:val="0"/>
      <w:marRight w:val="0"/>
      <w:marTop w:val="0"/>
      <w:marBottom w:val="0"/>
      <w:divBdr>
        <w:top w:val="none" w:sz="0" w:space="0" w:color="auto"/>
        <w:left w:val="none" w:sz="0" w:space="0" w:color="auto"/>
        <w:bottom w:val="none" w:sz="0" w:space="0" w:color="auto"/>
        <w:right w:val="none" w:sz="0" w:space="0" w:color="auto"/>
      </w:divBdr>
    </w:div>
    <w:div w:id="553351101">
      <w:bodyDiv w:val="1"/>
      <w:marLeft w:val="0"/>
      <w:marRight w:val="0"/>
      <w:marTop w:val="0"/>
      <w:marBottom w:val="0"/>
      <w:divBdr>
        <w:top w:val="none" w:sz="0" w:space="0" w:color="auto"/>
        <w:left w:val="none" w:sz="0" w:space="0" w:color="auto"/>
        <w:bottom w:val="none" w:sz="0" w:space="0" w:color="auto"/>
        <w:right w:val="none" w:sz="0" w:space="0" w:color="auto"/>
      </w:divBdr>
    </w:div>
    <w:div w:id="556548088">
      <w:bodyDiv w:val="1"/>
      <w:marLeft w:val="0"/>
      <w:marRight w:val="0"/>
      <w:marTop w:val="0"/>
      <w:marBottom w:val="0"/>
      <w:divBdr>
        <w:top w:val="none" w:sz="0" w:space="0" w:color="auto"/>
        <w:left w:val="none" w:sz="0" w:space="0" w:color="auto"/>
        <w:bottom w:val="none" w:sz="0" w:space="0" w:color="auto"/>
        <w:right w:val="none" w:sz="0" w:space="0" w:color="auto"/>
      </w:divBdr>
    </w:div>
    <w:div w:id="558903548">
      <w:bodyDiv w:val="1"/>
      <w:marLeft w:val="0"/>
      <w:marRight w:val="0"/>
      <w:marTop w:val="0"/>
      <w:marBottom w:val="0"/>
      <w:divBdr>
        <w:top w:val="none" w:sz="0" w:space="0" w:color="auto"/>
        <w:left w:val="none" w:sz="0" w:space="0" w:color="auto"/>
        <w:bottom w:val="none" w:sz="0" w:space="0" w:color="auto"/>
        <w:right w:val="none" w:sz="0" w:space="0" w:color="auto"/>
      </w:divBdr>
    </w:div>
    <w:div w:id="565989064">
      <w:bodyDiv w:val="1"/>
      <w:marLeft w:val="0"/>
      <w:marRight w:val="0"/>
      <w:marTop w:val="0"/>
      <w:marBottom w:val="0"/>
      <w:divBdr>
        <w:top w:val="none" w:sz="0" w:space="0" w:color="auto"/>
        <w:left w:val="none" w:sz="0" w:space="0" w:color="auto"/>
        <w:bottom w:val="none" w:sz="0" w:space="0" w:color="auto"/>
        <w:right w:val="none" w:sz="0" w:space="0" w:color="auto"/>
      </w:divBdr>
    </w:div>
    <w:div w:id="568421521">
      <w:bodyDiv w:val="1"/>
      <w:marLeft w:val="0"/>
      <w:marRight w:val="0"/>
      <w:marTop w:val="0"/>
      <w:marBottom w:val="0"/>
      <w:divBdr>
        <w:top w:val="none" w:sz="0" w:space="0" w:color="auto"/>
        <w:left w:val="none" w:sz="0" w:space="0" w:color="auto"/>
        <w:bottom w:val="none" w:sz="0" w:space="0" w:color="auto"/>
        <w:right w:val="none" w:sz="0" w:space="0" w:color="auto"/>
      </w:divBdr>
    </w:div>
    <w:div w:id="595408909">
      <w:bodyDiv w:val="1"/>
      <w:marLeft w:val="0"/>
      <w:marRight w:val="0"/>
      <w:marTop w:val="0"/>
      <w:marBottom w:val="0"/>
      <w:divBdr>
        <w:top w:val="none" w:sz="0" w:space="0" w:color="auto"/>
        <w:left w:val="none" w:sz="0" w:space="0" w:color="auto"/>
        <w:bottom w:val="none" w:sz="0" w:space="0" w:color="auto"/>
        <w:right w:val="none" w:sz="0" w:space="0" w:color="auto"/>
      </w:divBdr>
    </w:div>
    <w:div w:id="601108691">
      <w:bodyDiv w:val="1"/>
      <w:marLeft w:val="0"/>
      <w:marRight w:val="0"/>
      <w:marTop w:val="0"/>
      <w:marBottom w:val="0"/>
      <w:divBdr>
        <w:top w:val="none" w:sz="0" w:space="0" w:color="auto"/>
        <w:left w:val="none" w:sz="0" w:space="0" w:color="auto"/>
        <w:bottom w:val="none" w:sz="0" w:space="0" w:color="auto"/>
        <w:right w:val="none" w:sz="0" w:space="0" w:color="auto"/>
      </w:divBdr>
    </w:div>
    <w:div w:id="608438610">
      <w:bodyDiv w:val="1"/>
      <w:marLeft w:val="0"/>
      <w:marRight w:val="0"/>
      <w:marTop w:val="0"/>
      <w:marBottom w:val="0"/>
      <w:divBdr>
        <w:top w:val="none" w:sz="0" w:space="0" w:color="auto"/>
        <w:left w:val="none" w:sz="0" w:space="0" w:color="auto"/>
        <w:bottom w:val="none" w:sz="0" w:space="0" w:color="auto"/>
        <w:right w:val="none" w:sz="0" w:space="0" w:color="auto"/>
      </w:divBdr>
    </w:div>
    <w:div w:id="667751924">
      <w:bodyDiv w:val="1"/>
      <w:marLeft w:val="0"/>
      <w:marRight w:val="0"/>
      <w:marTop w:val="0"/>
      <w:marBottom w:val="0"/>
      <w:divBdr>
        <w:top w:val="none" w:sz="0" w:space="0" w:color="auto"/>
        <w:left w:val="none" w:sz="0" w:space="0" w:color="auto"/>
        <w:bottom w:val="none" w:sz="0" w:space="0" w:color="auto"/>
        <w:right w:val="none" w:sz="0" w:space="0" w:color="auto"/>
      </w:divBdr>
    </w:div>
    <w:div w:id="670914185">
      <w:bodyDiv w:val="1"/>
      <w:marLeft w:val="0"/>
      <w:marRight w:val="0"/>
      <w:marTop w:val="0"/>
      <w:marBottom w:val="0"/>
      <w:divBdr>
        <w:top w:val="none" w:sz="0" w:space="0" w:color="auto"/>
        <w:left w:val="none" w:sz="0" w:space="0" w:color="auto"/>
        <w:bottom w:val="none" w:sz="0" w:space="0" w:color="auto"/>
        <w:right w:val="none" w:sz="0" w:space="0" w:color="auto"/>
      </w:divBdr>
    </w:div>
    <w:div w:id="680133010">
      <w:bodyDiv w:val="1"/>
      <w:marLeft w:val="0"/>
      <w:marRight w:val="0"/>
      <w:marTop w:val="0"/>
      <w:marBottom w:val="0"/>
      <w:divBdr>
        <w:top w:val="none" w:sz="0" w:space="0" w:color="auto"/>
        <w:left w:val="none" w:sz="0" w:space="0" w:color="auto"/>
        <w:bottom w:val="none" w:sz="0" w:space="0" w:color="auto"/>
        <w:right w:val="none" w:sz="0" w:space="0" w:color="auto"/>
      </w:divBdr>
    </w:div>
    <w:div w:id="685403715">
      <w:bodyDiv w:val="1"/>
      <w:marLeft w:val="0"/>
      <w:marRight w:val="0"/>
      <w:marTop w:val="0"/>
      <w:marBottom w:val="0"/>
      <w:divBdr>
        <w:top w:val="none" w:sz="0" w:space="0" w:color="auto"/>
        <w:left w:val="none" w:sz="0" w:space="0" w:color="auto"/>
        <w:bottom w:val="none" w:sz="0" w:space="0" w:color="auto"/>
        <w:right w:val="none" w:sz="0" w:space="0" w:color="auto"/>
      </w:divBdr>
    </w:div>
    <w:div w:id="686756322">
      <w:bodyDiv w:val="1"/>
      <w:marLeft w:val="0"/>
      <w:marRight w:val="0"/>
      <w:marTop w:val="0"/>
      <w:marBottom w:val="0"/>
      <w:divBdr>
        <w:top w:val="none" w:sz="0" w:space="0" w:color="auto"/>
        <w:left w:val="none" w:sz="0" w:space="0" w:color="auto"/>
        <w:bottom w:val="none" w:sz="0" w:space="0" w:color="auto"/>
        <w:right w:val="none" w:sz="0" w:space="0" w:color="auto"/>
      </w:divBdr>
    </w:div>
    <w:div w:id="730271725">
      <w:bodyDiv w:val="1"/>
      <w:marLeft w:val="0"/>
      <w:marRight w:val="0"/>
      <w:marTop w:val="0"/>
      <w:marBottom w:val="0"/>
      <w:divBdr>
        <w:top w:val="none" w:sz="0" w:space="0" w:color="auto"/>
        <w:left w:val="none" w:sz="0" w:space="0" w:color="auto"/>
        <w:bottom w:val="none" w:sz="0" w:space="0" w:color="auto"/>
        <w:right w:val="none" w:sz="0" w:space="0" w:color="auto"/>
      </w:divBdr>
    </w:div>
    <w:div w:id="743528489">
      <w:bodyDiv w:val="1"/>
      <w:marLeft w:val="0"/>
      <w:marRight w:val="0"/>
      <w:marTop w:val="0"/>
      <w:marBottom w:val="0"/>
      <w:divBdr>
        <w:top w:val="none" w:sz="0" w:space="0" w:color="auto"/>
        <w:left w:val="none" w:sz="0" w:space="0" w:color="auto"/>
        <w:bottom w:val="none" w:sz="0" w:space="0" w:color="auto"/>
        <w:right w:val="none" w:sz="0" w:space="0" w:color="auto"/>
      </w:divBdr>
    </w:div>
    <w:div w:id="744453345">
      <w:bodyDiv w:val="1"/>
      <w:marLeft w:val="0"/>
      <w:marRight w:val="0"/>
      <w:marTop w:val="0"/>
      <w:marBottom w:val="0"/>
      <w:divBdr>
        <w:top w:val="none" w:sz="0" w:space="0" w:color="auto"/>
        <w:left w:val="none" w:sz="0" w:space="0" w:color="auto"/>
        <w:bottom w:val="none" w:sz="0" w:space="0" w:color="auto"/>
        <w:right w:val="none" w:sz="0" w:space="0" w:color="auto"/>
      </w:divBdr>
    </w:div>
    <w:div w:id="751316578">
      <w:bodyDiv w:val="1"/>
      <w:marLeft w:val="0"/>
      <w:marRight w:val="0"/>
      <w:marTop w:val="0"/>
      <w:marBottom w:val="0"/>
      <w:divBdr>
        <w:top w:val="none" w:sz="0" w:space="0" w:color="auto"/>
        <w:left w:val="none" w:sz="0" w:space="0" w:color="auto"/>
        <w:bottom w:val="none" w:sz="0" w:space="0" w:color="auto"/>
        <w:right w:val="none" w:sz="0" w:space="0" w:color="auto"/>
      </w:divBdr>
    </w:div>
    <w:div w:id="772554339">
      <w:bodyDiv w:val="1"/>
      <w:marLeft w:val="0"/>
      <w:marRight w:val="0"/>
      <w:marTop w:val="0"/>
      <w:marBottom w:val="0"/>
      <w:divBdr>
        <w:top w:val="none" w:sz="0" w:space="0" w:color="auto"/>
        <w:left w:val="none" w:sz="0" w:space="0" w:color="auto"/>
        <w:bottom w:val="none" w:sz="0" w:space="0" w:color="auto"/>
        <w:right w:val="none" w:sz="0" w:space="0" w:color="auto"/>
      </w:divBdr>
    </w:div>
    <w:div w:id="779762713">
      <w:bodyDiv w:val="1"/>
      <w:marLeft w:val="0"/>
      <w:marRight w:val="0"/>
      <w:marTop w:val="0"/>
      <w:marBottom w:val="0"/>
      <w:divBdr>
        <w:top w:val="none" w:sz="0" w:space="0" w:color="auto"/>
        <w:left w:val="none" w:sz="0" w:space="0" w:color="auto"/>
        <w:bottom w:val="none" w:sz="0" w:space="0" w:color="auto"/>
        <w:right w:val="none" w:sz="0" w:space="0" w:color="auto"/>
      </w:divBdr>
    </w:div>
    <w:div w:id="794180655">
      <w:bodyDiv w:val="1"/>
      <w:marLeft w:val="0"/>
      <w:marRight w:val="0"/>
      <w:marTop w:val="0"/>
      <w:marBottom w:val="0"/>
      <w:divBdr>
        <w:top w:val="none" w:sz="0" w:space="0" w:color="auto"/>
        <w:left w:val="none" w:sz="0" w:space="0" w:color="auto"/>
        <w:bottom w:val="none" w:sz="0" w:space="0" w:color="auto"/>
        <w:right w:val="none" w:sz="0" w:space="0" w:color="auto"/>
      </w:divBdr>
    </w:div>
    <w:div w:id="798496487">
      <w:bodyDiv w:val="1"/>
      <w:marLeft w:val="0"/>
      <w:marRight w:val="0"/>
      <w:marTop w:val="0"/>
      <w:marBottom w:val="0"/>
      <w:divBdr>
        <w:top w:val="none" w:sz="0" w:space="0" w:color="auto"/>
        <w:left w:val="none" w:sz="0" w:space="0" w:color="auto"/>
        <w:bottom w:val="none" w:sz="0" w:space="0" w:color="auto"/>
        <w:right w:val="none" w:sz="0" w:space="0" w:color="auto"/>
      </w:divBdr>
    </w:div>
    <w:div w:id="824053645">
      <w:bodyDiv w:val="1"/>
      <w:marLeft w:val="0"/>
      <w:marRight w:val="0"/>
      <w:marTop w:val="0"/>
      <w:marBottom w:val="0"/>
      <w:divBdr>
        <w:top w:val="none" w:sz="0" w:space="0" w:color="auto"/>
        <w:left w:val="none" w:sz="0" w:space="0" w:color="auto"/>
        <w:bottom w:val="none" w:sz="0" w:space="0" w:color="auto"/>
        <w:right w:val="none" w:sz="0" w:space="0" w:color="auto"/>
      </w:divBdr>
    </w:div>
    <w:div w:id="852185885">
      <w:bodyDiv w:val="1"/>
      <w:marLeft w:val="0"/>
      <w:marRight w:val="0"/>
      <w:marTop w:val="0"/>
      <w:marBottom w:val="0"/>
      <w:divBdr>
        <w:top w:val="none" w:sz="0" w:space="0" w:color="auto"/>
        <w:left w:val="none" w:sz="0" w:space="0" w:color="auto"/>
        <w:bottom w:val="none" w:sz="0" w:space="0" w:color="auto"/>
        <w:right w:val="none" w:sz="0" w:space="0" w:color="auto"/>
      </w:divBdr>
    </w:div>
    <w:div w:id="922566864">
      <w:bodyDiv w:val="1"/>
      <w:marLeft w:val="0"/>
      <w:marRight w:val="0"/>
      <w:marTop w:val="0"/>
      <w:marBottom w:val="0"/>
      <w:divBdr>
        <w:top w:val="none" w:sz="0" w:space="0" w:color="auto"/>
        <w:left w:val="none" w:sz="0" w:space="0" w:color="auto"/>
        <w:bottom w:val="none" w:sz="0" w:space="0" w:color="auto"/>
        <w:right w:val="none" w:sz="0" w:space="0" w:color="auto"/>
      </w:divBdr>
    </w:div>
    <w:div w:id="948008559">
      <w:bodyDiv w:val="1"/>
      <w:marLeft w:val="0"/>
      <w:marRight w:val="0"/>
      <w:marTop w:val="0"/>
      <w:marBottom w:val="0"/>
      <w:divBdr>
        <w:top w:val="none" w:sz="0" w:space="0" w:color="auto"/>
        <w:left w:val="none" w:sz="0" w:space="0" w:color="auto"/>
        <w:bottom w:val="none" w:sz="0" w:space="0" w:color="auto"/>
        <w:right w:val="none" w:sz="0" w:space="0" w:color="auto"/>
      </w:divBdr>
    </w:div>
    <w:div w:id="983923746">
      <w:bodyDiv w:val="1"/>
      <w:marLeft w:val="0"/>
      <w:marRight w:val="0"/>
      <w:marTop w:val="0"/>
      <w:marBottom w:val="0"/>
      <w:divBdr>
        <w:top w:val="none" w:sz="0" w:space="0" w:color="auto"/>
        <w:left w:val="none" w:sz="0" w:space="0" w:color="auto"/>
        <w:bottom w:val="none" w:sz="0" w:space="0" w:color="auto"/>
        <w:right w:val="none" w:sz="0" w:space="0" w:color="auto"/>
      </w:divBdr>
    </w:div>
    <w:div w:id="996417800">
      <w:bodyDiv w:val="1"/>
      <w:marLeft w:val="0"/>
      <w:marRight w:val="0"/>
      <w:marTop w:val="0"/>
      <w:marBottom w:val="0"/>
      <w:divBdr>
        <w:top w:val="none" w:sz="0" w:space="0" w:color="auto"/>
        <w:left w:val="none" w:sz="0" w:space="0" w:color="auto"/>
        <w:bottom w:val="none" w:sz="0" w:space="0" w:color="auto"/>
        <w:right w:val="none" w:sz="0" w:space="0" w:color="auto"/>
      </w:divBdr>
    </w:div>
    <w:div w:id="999844086">
      <w:bodyDiv w:val="1"/>
      <w:marLeft w:val="0"/>
      <w:marRight w:val="0"/>
      <w:marTop w:val="0"/>
      <w:marBottom w:val="0"/>
      <w:divBdr>
        <w:top w:val="none" w:sz="0" w:space="0" w:color="auto"/>
        <w:left w:val="none" w:sz="0" w:space="0" w:color="auto"/>
        <w:bottom w:val="none" w:sz="0" w:space="0" w:color="auto"/>
        <w:right w:val="none" w:sz="0" w:space="0" w:color="auto"/>
      </w:divBdr>
    </w:div>
    <w:div w:id="1012494545">
      <w:bodyDiv w:val="1"/>
      <w:marLeft w:val="0"/>
      <w:marRight w:val="0"/>
      <w:marTop w:val="0"/>
      <w:marBottom w:val="0"/>
      <w:divBdr>
        <w:top w:val="none" w:sz="0" w:space="0" w:color="auto"/>
        <w:left w:val="none" w:sz="0" w:space="0" w:color="auto"/>
        <w:bottom w:val="none" w:sz="0" w:space="0" w:color="auto"/>
        <w:right w:val="none" w:sz="0" w:space="0" w:color="auto"/>
      </w:divBdr>
    </w:div>
    <w:div w:id="1019232131">
      <w:bodyDiv w:val="1"/>
      <w:marLeft w:val="0"/>
      <w:marRight w:val="0"/>
      <w:marTop w:val="0"/>
      <w:marBottom w:val="0"/>
      <w:divBdr>
        <w:top w:val="none" w:sz="0" w:space="0" w:color="auto"/>
        <w:left w:val="none" w:sz="0" w:space="0" w:color="auto"/>
        <w:bottom w:val="none" w:sz="0" w:space="0" w:color="auto"/>
        <w:right w:val="none" w:sz="0" w:space="0" w:color="auto"/>
      </w:divBdr>
    </w:div>
    <w:div w:id="1021316096">
      <w:bodyDiv w:val="1"/>
      <w:marLeft w:val="0"/>
      <w:marRight w:val="0"/>
      <w:marTop w:val="0"/>
      <w:marBottom w:val="0"/>
      <w:divBdr>
        <w:top w:val="none" w:sz="0" w:space="0" w:color="auto"/>
        <w:left w:val="none" w:sz="0" w:space="0" w:color="auto"/>
        <w:bottom w:val="none" w:sz="0" w:space="0" w:color="auto"/>
        <w:right w:val="none" w:sz="0" w:space="0" w:color="auto"/>
      </w:divBdr>
    </w:div>
    <w:div w:id="1024281722">
      <w:bodyDiv w:val="1"/>
      <w:marLeft w:val="0"/>
      <w:marRight w:val="0"/>
      <w:marTop w:val="0"/>
      <w:marBottom w:val="0"/>
      <w:divBdr>
        <w:top w:val="none" w:sz="0" w:space="0" w:color="auto"/>
        <w:left w:val="none" w:sz="0" w:space="0" w:color="auto"/>
        <w:bottom w:val="none" w:sz="0" w:space="0" w:color="auto"/>
        <w:right w:val="none" w:sz="0" w:space="0" w:color="auto"/>
      </w:divBdr>
    </w:div>
    <w:div w:id="1057239978">
      <w:bodyDiv w:val="1"/>
      <w:marLeft w:val="0"/>
      <w:marRight w:val="0"/>
      <w:marTop w:val="0"/>
      <w:marBottom w:val="0"/>
      <w:divBdr>
        <w:top w:val="none" w:sz="0" w:space="0" w:color="auto"/>
        <w:left w:val="none" w:sz="0" w:space="0" w:color="auto"/>
        <w:bottom w:val="none" w:sz="0" w:space="0" w:color="auto"/>
        <w:right w:val="none" w:sz="0" w:space="0" w:color="auto"/>
      </w:divBdr>
    </w:div>
    <w:div w:id="1059551497">
      <w:bodyDiv w:val="1"/>
      <w:marLeft w:val="0"/>
      <w:marRight w:val="0"/>
      <w:marTop w:val="0"/>
      <w:marBottom w:val="0"/>
      <w:divBdr>
        <w:top w:val="none" w:sz="0" w:space="0" w:color="auto"/>
        <w:left w:val="none" w:sz="0" w:space="0" w:color="auto"/>
        <w:bottom w:val="none" w:sz="0" w:space="0" w:color="auto"/>
        <w:right w:val="none" w:sz="0" w:space="0" w:color="auto"/>
      </w:divBdr>
    </w:div>
    <w:div w:id="1083528895">
      <w:bodyDiv w:val="1"/>
      <w:marLeft w:val="0"/>
      <w:marRight w:val="0"/>
      <w:marTop w:val="0"/>
      <w:marBottom w:val="0"/>
      <w:divBdr>
        <w:top w:val="none" w:sz="0" w:space="0" w:color="auto"/>
        <w:left w:val="none" w:sz="0" w:space="0" w:color="auto"/>
        <w:bottom w:val="none" w:sz="0" w:space="0" w:color="auto"/>
        <w:right w:val="none" w:sz="0" w:space="0" w:color="auto"/>
      </w:divBdr>
    </w:div>
    <w:div w:id="1113744317">
      <w:bodyDiv w:val="1"/>
      <w:marLeft w:val="0"/>
      <w:marRight w:val="0"/>
      <w:marTop w:val="0"/>
      <w:marBottom w:val="0"/>
      <w:divBdr>
        <w:top w:val="none" w:sz="0" w:space="0" w:color="auto"/>
        <w:left w:val="none" w:sz="0" w:space="0" w:color="auto"/>
        <w:bottom w:val="none" w:sz="0" w:space="0" w:color="auto"/>
        <w:right w:val="none" w:sz="0" w:space="0" w:color="auto"/>
      </w:divBdr>
    </w:div>
    <w:div w:id="1118331117">
      <w:bodyDiv w:val="1"/>
      <w:marLeft w:val="0"/>
      <w:marRight w:val="0"/>
      <w:marTop w:val="0"/>
      <w:marBottom w:val="0"/>
      <w:divBdr>
        <w:top w:val="none" w:sz="0" w:space="0" w:color="auto"/>
        <w:left w:val="none" w:sz="0" w:space="0" w:color="auto"/>
        <w:bottom w:val="none" w:sz="0" w:space="0" w:color="auto"/>
        <w:right w:val="none" w:sz="0" w:space="0" w:color="auto"/>
      </w:divBdr>
    </w:div>
    <w:div w:id="1143307457">
      <w:bodyDiv w:val="1"/>
      <w:marLeft w:val="0"/>
      <w:marRight w:val="0"/>
      <w:marTop w:val="0"/>
      <w:marBottom w:val="0"/>
      <w:divBdr>
        <w:top w:val="none" w:sz="0" w:space="0" w:color="auto"/>
        <w:left w:val="none" w:sz="0" w:space="0" w:color="auto"/>
        <w:bottom w:val="none" w:sz="0" w:space="0" w:color="auto"/>
        <w:right w:val="none" w:sz="0" w:space="0" w:color="auto"/>
      </w:divBdr>
    </w:div>
    <w:div w:id="1172915350">
      <w:bodyDiv w:val="1"/>
      <w:marLeft w:val="0"/>
      <w:marRight w:val="0"/>
      <w:marTop w:val="0"/>
      <w:marBottom w:val="0"/>
      <w:divBdr>
        <w:top w:val="none" w:sz="0" w:space="0" w:color="auto"/>
        <w:left w:val="none" w:sz="0" w:space="0" w:color="auto"/>
        <w:bottom w:val="none" w:sz="0" w:space="0" w:color="auto"/>
        <w:right w:val="none" w:sz="0" w:space="0" w:color="auto"/>
      </w:divBdr>
    </w:div>
    <w:div w:id="1189759619">
      <w:bodyDiv w:val="1"/>
      <w:marLeft w:val="0"/>
      <w:marRight w:val="0"/>
      <w:marTop w:val="0"/>
      <w:marBottom w:val="0"/>
      <w:divBdr>
        <w:top w:val="none" w:sz="0" w:space="0" w:color="auto"/>
        <w:left w:val="none" w:sz="0" w:space="0" w:color="auto"/>
        <w:bottom w:val="none" w:sz="0" w:space="0" w:color="auto"/>
        <w:right w:val="none" w:sz="0" w:space="0" w:color="auto"/>
      </w:divBdr>
    </w:div>
    <w:div w:id="1207061221">
      <w:bodyDiv w:val="1"/>
      <w:marLeft w:val="0"/>
      <w:marRight w:val="0"/>
      <w:marTop w:val="0"/>
      <w:marBottom w:val="0"/>
      <w:divBdr>
        <w:top w:val="none" w:sz="0" w:space="0" w:color="auto"/>
        <w:left w:val="none" w:sz="0" w:space="0" w:color="auto"/>
        <w:bottom w:val="none" w:sz="0" w:space="0" w:color="auto"/>
        <w:right w:val="none" w:sz="0" w:space="0" w:color="auto"/>
      </w:divBdr>
    </w:div>
    <w:div w:id="1267270118">
      <w:bodyDiv w:val="1"/>
      <w:marLeft w:val="0"/>
      <w:marRight w:val="0"/>
      <w:marTop w:val="0"/>
      <w:marBottom w:val="0"/>
      <w:divBdr>
        <w:top w:val="none" w:sz="0" w:space="0" w:color="auto"/>
        <w:left w:val="none" w:sz="0" w:space="0" w:color="auto"/>
        <w:bottom w:val="none" w:sz="0" w:space="0" w:color="auto"/>
        <w:right w:val="none" w:sz="0" w:space="0" w:color="auto"/>
      </w:divBdr>
    </w:div>
    <w:div w:id="1271164833">
      <w:bodyDiv w:val="1"/>
      <w:marLeft w:val="0"/>
      <w:marRight w:val="0"/>
      <w:marTop w:val="0"/>
      <w:marBottom w:val="0"/>
      <w:divBdr>
        <w:top w:val="none" w:sz="0" w:space="0" w:color="auto"/>
        <w:left w:val="none" w:sz="0" w:space="0" w:color="auto"/>
        <w:bottom w:val="none" w:sz="0" w:space="0" w:color="auto"/>
        <w:right w:val="none" w:sz="0" w:space="0" w:color="auto"/>
      </w:divBdr>
    </w:div>
    <w:div w:id="1278484700">
      <w:bodyDiv w:val="1"/>
      <w:marLeft w:val="0"/>
      <w:marRight w:val="0"/>
      <w:marTop w:val="0"/>
      <w:marBottom w:val="0"/>
      <w:divBdr>
        <w:top w:val="none" w:sz="0" w:space="0" w:color="auto"/>
        <w:left w:val="none" w:sz="0" w:space="0" w:color="auto"/>
        <w:bottom w:val="none" w:sz="0" w:space="0" w:color="auto"/>
        <w:right w:val="none" w:sz="0" w:space="0" w:color="auto"/>
      </w:divBdr>
    </w:div>
    <w:div w:id="1278754331">
      <w:bodyDiv w:val="1"/>
      <w:marLeft w:val="0"/>
      <w:marRight w:val="0"/>
      <w:marTop w:val="0"/>
      <w:marBottom w:val="0"/>
      <w:divBdr>
        <w:top w:val="none" w:sz="0" w:space="0" w:color="auto"/>
        <w:left w:val="none" w:sz="0" w:space="0" w:color="auto"/>
        <w:bottom w:val="none" w:sz="0" w:space="0" w:color="auto"/>
        <w:right w:val="none" w:sz="0" w:space="0" w:color="auto"/>
      </w:divBdr>
    </w:div>
    <w:div w:id="1286036698">
      <w:bodyDiv w:val="1"/>
      <w:marLeft w:val="0"/>
      <w:marRight w:val="0"/>
      <w:marTop w:val="0"/>
      <w:marBottom w:val="0"/>
      <w:divBdr>
        <w:top w:val="none" w:sz="0" w:space="0" w:color="auto"/>
        <w:left w:val="none" w:sz="0" w:space="0" w:color="auto"/>
        <w:bottom w:val="none" w:sz="0" w:space="0" w:color="auto"/>
        <w:right w:val="none" w:sz="0" w:space="0" w:color="auto"/>
      </w:divBdr>
    </w:div>
    <w:div w:id="1293974728">
      <w:bodyDiv w:val="1"/>
      <w:marLeft w:val="0"/>
      <w:marRight w:val="0"/>
      <w:marTop w:val="0"/>
      <w:marBottom w:val="0"/>
      <w:divBdr>
        <w:top w:val="none" w:sz="0" w:space="0" w:color="auto"/>
        <w:left w:val="none" w:sz="0" w:space="0" w:color="auto"/>
        <w:bottom w:val="none" w:sz="0" w:space="0" w:color="auto"/>
        <w:right w:val="none" w:sz="0" w:space="0" w:color="auto"/>
      </w:divBdr>
    </w:div>
    <w:div w:id="1319991968">
      <w:bodyDiv w:val="1"/>
      <w:marLeft w:val="0"/>
      <w:marRight w:val="0"/>
      <w:marTop w:val="0"/>
      <w:marBottom w:val="0"/>
      <w:divBdr>
        <w:top w:val="none" w:sz="0" w:space="0" w:color="auto"/>
        <w:left w:val="none" w:sz="0" w:space="0" w:color="auto"/>
        <w:bottom w:val="none" w:sz="0" w:space="0" w:color="auto"/>
        <w:right w:val="none" w:sz="0" w:space="0" w:color="auto"/>
      </w:divBdr>
    </w:div>
    <w:div w:id="1383869226">
      <w:bodyDiv w:val="1"/>
      <w:marLeft w:val="0"/>
      <w:marRight w:val="0"/>
      <w:marTop w:val="0"/>
      <w:marBottom w:val="0"/>
      <w:divBdr>
        <w:top w:val="none" w:sz="0" w:space="0" w:color="auto"/>
        <w:left w:val="none" w:sz="0" w:space="0" w:color="auto"/>
        <w:bottom w:val="none" w:sz="0" w:space="0" w:color="auto"/>
        <w:right w:val="none" w:sz="0" w:space="0" w:color="auto"/>
      </w:divBdr>
    </w:div>
    <w:div w:id="1403988209">
      <w:bodyDiv w:val="1"/>
      <w:marLeft w:val="0"/>
      <w:marRight w:val="0"/>
      <w:marTop w:val="0"/>
      <w:marBottom w:val="0"/>
      <w:divBdr>
        <w:top w:val="none" w:sz="0" w:space="0" w:color="auto"/>
        <w:left w:val="none" w:sz="0" w:space="0" w:color="auto"/>
        <w:bottom w:val="none" w:sz="0" w:space="0" w:color="auto"/>
        <w:right w:val="none" w:sz="0" w:space="0" w:color="auto"/>
      </w:divBdr>
    </w:div>
    <w:div w:id="1434401893">
      <w:bodyDiv w:val="1"/>
      <w:marLeft w:val="0"/>
      <w:marRight w:val="0"/>
      <w:marTop w:val="0"/>
      <w:marBottom w:val="0"/>
      <w:divBdr>
        <w:top w:val="none" w:sz="0" w:space="0" w:color="auto"/>
        <w:left w:val="none" w:sz="0" w:space="0" w:color="auto"/>
        <w:bottom w:val="none" w:sz="0" w:space="0" w:color="auto"/>
        <w:right w:val="none" w:sz="0" w:space="0" w:color="auto"/>
      </w:divBdr>
    </w:div>
    <w:div w:id="1477181511">
      <w:bodyDiv w:val="1"/>
      <w:marLeft w:val="0"/>
      <w:marRight w:val="0"/>
      <w:marTop w:val="0"/>
      <w:marBottom w:val="0"/>
      <w:divBdr>
        <w:top w:val="none" w:sz="0" w:space="0" w:color="auto"/>
        <w:left w:val="none" w:sz="0" w:space="0" w:color="auto"/>
        <w:bottom w:val="none" w:sz="0" w:space="0" w:color="auto"/>
        <w:right w:val="none" w:sz="0" w:space="0" w:color="auto"/>
      </w:divBdr>
    </w:div>
    <w:div w:id="1480343316">
      <w:bodyDiv w:val="1"/>
      <w:marLeft w:val="0"/>
      <w:marRight w:val="0"/>
      <w:marTop w:val="0"/>
      <w:marBottom w:val="0"/>
      <w:divBdr>
        <w:top w:val="none" w:sz="0" w:space="0" w:color="auto"/>
        <w:left w:val="none" w:sz="0" w:space="0" w:color="auto"/>
        <w:bottom w:val="none" w:sz="0" w:space="0" w:color="auto"/>
        <w:right w:val="none" w:sz="0" w:space="0" w:color="auto"/>
      </w:divBdr>
    </w:div>
    <w:div w:id="1484003807">
      <w:bodyDiv w:val="1"/>
      <w:marLeft w:val="0"/>
      <w:marRight w:val="0"/>
      <w:marTop w:val="0"/>
      <w:marBottom w:val="0"/>
      <w:divBdr>
        <w:top w:val="none" w:sz="0" w:space="0" w:color="auto"/>
        <w:left w:val="none" w:sz="0" w:space="0" w:color="auto"/>
        <w:bottom w:val="none" w:sz="0" w:space="0" w:color="auto"/>
        <w:right w:val="none" w:sz="0" w:space="0" w:color="auto"/>
      </w:divBdr>
    </w:div>
    <w:div w:id="1518697639">
      <w:bodyDiv w:val="1"/>
      <w:marLeft w:val="0"/>
      <w:marRight w:val="0"/>
      <w:marTop w:val="0"/>
      <w:marBottom w:val="0"/>
      <w:divBdr>
        <w:top w:val="none" w:sz="0" w:space="0" w:color="auto"/>
        <w:left w:val="none" w:sz="0" w:space="0" w:color="auto"/>
        <w:bottom w:val="none" w:sz="0" w:space="0" w:color="auto"/>
        <w:right w:val="none" w:sz="0" w:space="0" w:color="auto"/>
      </w:divBdr>
    </w:div>
    <w:div w:id="1530949369">
      <w:bodyDiv w:val="1"/>
      <w:marLeft w:val="0"/>
      <w:marRight w:val="0"/>
      <w:marTop w:val="0"/>
      <w:marBottom w:val="0"/>
      <w:divBdr>
        <w:top w:val="none" w:sz="0" w:space="0" w:color="auto"/>
        <w:left w:val="none" w:sz="0" w:space="0" w:color="auto"/>
        <w:bottom w:val="none" w:sz="0" w:space="0" w:color="auto"/>
        <w:right w:val="none" w:sz="0" w:space="0" w:color="auto"/>
      </w:divBdr>
    </w:div>
    <w:div w:id="1589193990">
      <w:bodyDiv w:val="1"/>
      <w:marLeft w:val="0"/>
      <w:marRight w:val="0"/>
      <w:marTop w:val="0"/>
      <w:marBottom w:val="0"/>
      <w:divBdr>
        <w:top w:val="none" w:sz="0" w:space="0" w:color="auto"/>
        <w:left w:val="none" w:sz="0" w:space="0" w:color="auto"/>
        <w:bottom w:val="none" w:sz="0" w:space="0" w:color="auto"/>
        <w:right w:val="none" w:sz="0" w:space="0" w:color="auto"/>
      </w:divBdr>
    </w:div>
    <w:div w:id="1591084622">
      <w:bodyDiv w:val="1"/>
      <w:marLeft w:val="0"/>
      <w:marRight w:val="0"/>
      <w:marTop w:val="0"/>
      <w:marBottom w:val="0"/>
      <w:divBdr>
        <w:top w:val="none" w:sz="0" w:space="0" w:color="auto"/>
        <w:left w:val="none" w:sz="0" w:space="0" w:color="auto"/>
        <w:bottom w:val="none" w:sz="0" w:space="0" w:color="auto"/>
        <w:right w:val="none" w:sz="0" w:space="0" w:color="auto"/>
      </w:divBdr>
      <w:divsChild>
        <w:div w:id="1455323379">
          <w:marLeft w:val="0"/>
          <w:marRight w:val="0"/>
          <w:marTop w:val="0"/>
          <w:marBottom w:val="0"/>
          <w:divBdr>
            <w:top w:val="none" w:sz="0" w:space="0" w:color="auto"/>
            <w:left w:val="none" w:sz="0" w:space="0" w:color="auto"/>
            <w:bottom w:val="none" w:sz="0" w:space="0" w:color="auto"/>
            <w:right w:val="none" w:sz="0" w:space="0" w:color="auto"/>
          </w:divBdr>
          <w:divsChild>
            <w:div w:id="1795369142">
              <w:marLeft w:val="0"/>
              <w:marRight w:val="0"/>
              <w:marTop w:val="0"/>
              <w:marBottom w:val="0"/>
              <w:divBdr>
                <w:top w:val="none" w:sz="0" w:space="0" w:color="auto"/>
                <w:left w:val="none" w:sz="0" w:space="0" w:color="auto"/>
                <w:bottom w:val="none" w:sz="0" w:space="0" w:color="auto"/>
                <w:right w:val="none" w:sz="0" w:space="0" w:color="auto"/>
              </w:divBdr>
              <w:divsChild>
                <w:div w:id="1737387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2924873">
          <w:marLeft w:val="0"/>
          <w:marRight w:val="0"/>
          <w:marTop w:val="0"/>
          <w:marBottom w:val="0"/>
          <w:divBdr>
            <w:top w:val="none" w:sz="0" w:space="0" w:color="auto"/>
            <w:left w:val="none" w:sz="0" w:space="0" w:color="auto"/>
            <w:bottom w:val="none" w:sz="0" w:space="0" w:color="auto"/>
            <w:right w:val="none" w:sz="0" w:space="0" w:color="auto"/>
          </w:divBdr>
          <w:divsChild>
            <w:div w:id="2056927524">
              <w:marLeft w:val="0"/>
              <w:marRight w:val="0"/>
              <w:marTop w:val="0"/>
              <w:marBottom w:val="0"/>
              <w:divBdr>
                <w:top w:val="none" w:sz="0" w:space="0" w:color="auto"/>
                <w:left w:val="none" w:sz="0" w:space="0" w:color="auto"/>
                <w:bottom w:val="none" w:sz="0" w:space="0" w:color="auto"/>
                <w:right w:val="none" w:sz="0" w:space="0" w:color="auto"/>
              </w:divBdr>
              <w:divsChild>
                <w:div w:id="1565795564">
                  <w:marLeft w:val="0"/>
                  <w:marRight w:val="0"/>
                  <w:marTop w:val="0"/>
                  <w:marBottom w:val="0"/>
                  <w:divBdr>
                    <w:top w:val="none" w:sz="0" w:space="0" w:color="auto"/>
                    <w:left w:val="none" w:sz="0" w:space="0" w:color="auto"/>
                    <w:bottom w:val="none" w:sz="0" w:space="0" w:color="auto"/>
                    <w:right w:val="none" w:sz="0" w:space="0" w:color="auto"/>
                  </w:divBdr>
                  <w:divsChild>
                    <w:div w:id="1211306278">
                      <w:marLeft w:val="0"/>
                      <w:marRight w:val="0"/>
                      <w:marTop w:val="0"/>
                      <w:marBottom w:val="0"/>
                      <w:divBdr>
                        <w:top w:val="none" w:sz="0" w:space="0" w:color="auto"/>
                        <w:left w:val="none" w:sz="0" w:space="0" w:color="auto"/>
                        <w:bottom w:val="none" w:sz="0" w:space="0" w:color="auto"/>
                        <w:right w:val="none" w:sz="0" w:space="0" w:color="auto"/>
                      </w:divBdr>
                      <w:divsChild>
                        <w:div w:id="1493567684">
                          <w:marLeft w:val="0"/>
                          <w:marRight w:val="0"/>
                          <w:marTop w:val="0"/>
                          <w:marBottom w:val="0"/>
                          <w:divBdr>
                            <w:top w:val="none" w:sz="0" w:space="0" w:color="auto"/>
                            <w:left w:val="none" w:sz="0" w:space="0" w:color="auto"/>
                            <w:bottom w:val="none" w:sz="0" w:space="0" w:color="auto"/>
                            <w:right w:val="none" w:sz="0" w:space="0" w:color="auto"/>
                          </w:divBdr>
                          <w:divsChild>
                            <w:div w:id="1060713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7077448">
      <w:bodyDiv w:val="1"/>
      <w:marLeft w:val="0"/>
      <w:marRight w:val="0"/>
      <w:marTop w:val="0"/>
      <w:marBottom w:val="0"/>
      <w:divBdr>
        <w:top w:val="none" w:sz="0" w:space="0" w:color="auto"/>
        <w:left w:val="none" w:sz="0" w:space="0" w:color="auto"/>
        <w:bottom w:val="none" w:sz="0" w:space="0" w:color="auto"/>
        <w:right w:val="none" w:sz="0" w:space="0" w:color="auto"/>
      </w:divBdr>
    </w:div>
    <w:div w:id="1640261411">
      <w:bodyDiv w:val="1"/>
      <w:marLeft w:val="0"/>
      <w:marRight w:val="0"/>
      <w:marTop w:val="0"/>
      <w:marBottom w:val="0"/>
      <w:divBdr>
        <w:top w:val="none" w:sz="0" w:space="0" w:color="auto"/>
        <w:left w:val="none" w:sz="0" w:space="0" w:color="auto"/>
        <w:bottom w:val="none" w:sz="0" w:space="0" w:color="auto"/>
        <w:right w:val="none" w:sz="0" w:space="0" w:color="auto"/>
      </w:divBdr>
    </w:div>
    <w:div w:id="1741708833">
      <w:bodyDiv w:val="1"/>
      <w:marLeft w:val="0"/>
      <w:marRight w:val="0"/>
      <w:marTop w:val="0"/>
      <w:marBottom w:val="0"/>
      <w:divBdr>
        <w:top w:val="none" w:sz="0" w:space="0" w:color="auto"/>
        <w:left w:val="none" w:sz="0" w:space="0" w:color="auto"/>
        <w:bottom w:val="none" w:sz="0" w:space="0" w:color="auto"/>
        <w:right w:val="none" w:sz="0" w:space="0" w:color="auto"/>
      </w:divBdr>
    </w:div>
    <w:div w:id="1748503045">
      <w:bodyDiv w:val="1"/>
      <w:marLeft w:val="0"/>
      <w:marRight w:val="0"/>
      <w:marTop w:val="0"/>
      <w:marBottom w:val="0"/>
      <w:divBdr>
        <w:top w:val="none" w:sz="0" w:space="0" w:color="auto"/>
        <w:left w:val="none" w:sz="0" w:space="0" w:color="auto"/>
        <w:bottom w:val="none" w:sz="0" w:space="0" w:color="auto"/>
        <w:right w:val="none" w:sz="0" w:space="0" w:color="auto"/>
      </w:divBdr>
    </w:div>
    <w:div w:id="1770078932">
      <w:bodyDiv w:val="1"/>
      <w:marLeft w:val="0"/>
      <w:marRight w:val="0"/>
      <w:marTop w:val="0"/>
      <w:marBottom w:val="0"/>
      <w:divBdr>
        <w:top w:val="none" w:sz="0" w:space="0" w:color="auto"/>
        <w:left w:val="none" w:sz="0" w:space="0" w:color="auto"/>
        <w:bottom w:val="none" w:sz="0" w:space="0" w:color="auto"/>
        <w:right w:val="none" w:sz="0" w:space="0" w:color="auto"/>
      </w:divBdr>
    </w:div>
    <w:div w:id="1772780734">
      <w:bodyDiv w:val="1"/>
      <w:marLeft w:val="0"/>
      <w:marRight w:val="0"/>
      <w:marTop w:val="0"/>
      <w:marBottom w:val="0"/>
      <w:divBdr>
        <w:top w:val="none" w:sz="0" w:space="0" w:color="auto"/>
        <w:left w:val="none" w:sz="0" w:space="0" w:color="auto"/>
        <w:bottom w:val="none" w:sz="0" w:space="0" w:color="auto"/>
        <w:right w:val="none" w:sz="0" w:space="0" w:color="auto"/>
      </w:divBdr>
    </w:div>
    <w:div w:id="1794984655">
      <w:bodyDiv w:val="1"/>
      <w:marLeft w:val="0"/>
      <w:marRight w:val="0"/>
      <w:marTop w:val="0"/>
      <w:marBottom w:val="0"/>
      <w:divBdr>
        <w:top w:val="none" w:sz="0" w:space="0" w:color="auto"/>
        <w:left w:val="none" w:sz="0" w:space="0" w:color="auto"/>
        <w:bottom w:val="none" w:sz="0" w:space="0" w:color="auto"/>
        <w:right w:val="none" w:sz="0" w:space="0" w:color="auto"/>
      </w:divBdr>
    </w:div>
    <w:div w:id="1812096583">
      <w:bodyDiv w:val="1"/>
      <w:marLeft w:val="0"/>
      <w:marRight w:val="0"/>
      <w:marTop w:val="0"/>
      <w:marBottom w:val="0"/>
      <w:divBdr>
        <w:top w:val="none" w:sz="0" w:space="0" w:color="auto"/>
        <w:left w:val="none" w:sz="0" w:space="0" w:color="auto"/>
        <w:bottom w:val="none" w:sz="0" w:space="0" w:color="auto"/>
        <w:right w:val="none" w:sz="0" w:space="0" w:color="auto"/>
      </w:divBdr>
    </w:div>
    <w:div w:id="1838573118">
      <w:bodyDiv w:val="1"/>
      <w:marLeft w:val="0"/>
      <w:marRight w:val="0"/>
      <w:marTop w:val="0"/>
      <w:marBottom w:val="0"/>
      <w:divBdr>
        <w:top w:val="none" w:sz="0" w:space="0" w:color="auto"/>
        <w:left w:val="none" w:sz="0" w:space="0" w:color="auto"/>
        <w:bottom w:val="none" w:sz="0" w:space="0" w:color="auto"/>
        <w:right w:val="none" w:sz="0" w:space="0" w:color="auto"/>
      </w:divBdr>
    </w:div>
    <w:div w:id="1852916273">
      <w:bodyDiv w:val="1"/>
      <w:marLeft w:val="0"/>
      <w:marRight w:val="0"/>
      <w:marTop w:val="0"/>
      <w:marBottom w:val="0"/>
      <w:divBdr>
        <w:top w:val="none" w:sz="0" w:space="0" w:color="auto"/>
        <w:left w:val="none" w:sz="0" w:space="0" w:color="auto"/>
        <w:bottom w:val="none" w:sz="0" w:space="0" w:color="auto"/>
        <w:right w:val="none" w:sz="0" w:space="0" w:color="auto"/>
      </w:divBdr>
    </w:div>
    <w:div w:id="1879388120">
      <w:bodyDiv w:val="1"/>
      <w:marLeft w:val="0"/>
      <w:marRight w:val="0"/>
      <w:marTop w:val="0"/>
      <w:marBottom w:val="0"/>
      <w:divBdr>
        <w:top w:val="none" w:sz="0" w:space="0" w:color="auto"/>
        <w:left w:val="none" w:sz="0" w:space="0" w:color="auto"/>
        <w:bottom w:val="none" w:sz="0" w:space="0" w:color="auto"/>
        <w:right w:val="none" w:sz="0" w:space="0" w:color="auto"/>
      </w:divBdr>
    </w:div>
    <w:div w:id="1904411698">
      <w:bodyDiv w:val="1"/>
      <w:marLeft w:val="0"/>
      <w:marRight w:val="0"/>
      <w:marTop w:val="0"/>
      <w:marBottom w:val="0"/>
      <w:divBdr>
        <w:top w:val="none" w:sz="0" w:space="0" w:color="auto"/>
        <w:left w:val="none" w:sz="0" w:space="0" w:color="auto"/>
        <w:bottom w:val="none" w:sz="0" w:space="0" w:color="auto"/>
        <w:right w:val="none" w:sz="0" w:space="0" w:color="auto"/>
      </w:divBdr>
    </w:div>
    <w:div w:id="1910533969">
      <w:bodyDiv w:val="1"/>
      <w:marLeft w:val="0"/>
      <w:marRight w:val="0"/>
      <w:marTop w:val="0"/>
      <w:marBottom w:val="0"/>
      <w:divBdr>
        <w:top w:val="none" w:sz="0" w:space="0" w:color="auto"/>
        <w:left w:val="none" w:sz="0" w:space="0" w:color="auto"/>
        <w:bottom w:val="none" w:sz="0" w:space="0" w:color="auto"/>
        <w:right w:val="none" w:sz="0" w:space="0" w:color="auto"/>
      </w:divBdr>
    </w:div>
    <w:div w:id="1953196814">
      <w:bodyDiv w:val="1"/>
      <w:marLeft w:val="0"/>
      <w:marRight w:val="0"/>
      <w:marTop w:val="0"/>
      <w:marBottom w:val="0"/>
      <w:divBdr>
        <w:top w:val="none" w:sz="0" w:space="0" w:color="auto"/>
        <w:left w:val="none" w:sz="0" w:space="0" w:color="auto"/>
        <w:bottom w:val="none" w:sz="0" w:space="0" w:color="auto"/>
        <w:right w:val="none" w:sz="0" w:space="0" w:color="auto"/>
      </w:divBdr>
    </w:div>
    <w:div w:id="1962036307">
      <w:bodyDiv w:val="1"/>
      <w:marLeft w:val="0"/>
      <w:marRight w:val="0"/>
      <w:marTop w:val="0"/>
      <w:marBottom w:val="0"/>
      <w:divBdr>
        <w:top w:val="none" w:sz="0" w:space="0" w:color="auto"/>
        <w:left w:val="none" w:sz="0" w:space="0" w:color="auto"/>
        <w:bottom w:val="none" w:sz="0" w:space="0" w:color="auto"/>
        <w:right w:val="none" w:sz="0" w:space="0" w:color="auto"/>
      </w:divBdr>
    </w:div>
    <w:div w:id="1980914540">
      <w:bodyDiv w:val="1"/>
      <w:marLeft w:val="0"/>
      <w:marRight w:val="0"/>
      <w:marTop w:val="0"/>
      <w:marBottom w:val="0"/>
      <w:divBdr>
        <w:top w:val="none" w:sz="0" w:space="0" w:color="auto"/>
        <w:left w:val="none" w:sz="0" w:space="0" w:color="auto"/>
        <w:bottom w:val="none" w:sz="0" w:space="0" w:color="auto"/>
        <w:right w:val="none" w:sz="0" w:space="0" w:color="auto"/>
      </w:divBdr>
    </w:div>
    <w:div w:id="1998074112">
      <w:bodyDiv w:val="1"/>
      <w:marLeft w:val="0"/>
      <w:marRight w:val="0"/>
      <w:marTop w:val="0"/>
      <w:marBottom w:val="0"/>
      <w:divBdr>
        <w:top w:val="none" w:sz="0" w:space="0" w:color="auto"/>
        <w:left w:val="none" w:sz="0" w:space="0" w:color="auto"/>
        <w:bottom w:val="none" w:sz="0" w:space="0" w:color="auto"/>
        <w:right w:val="none" w:sz="0" w:space="0" w:color="auto"/>
      </w:divBdr>
    </w:div>
    <w:div w:id="2008710816">
      <w:bodyDiv w:val="1"/>
      <w:marLeft w:val="0"/>
      <w:marRight w:val="0"/>
      <w:marTop w:val="0"/>
      <w:marBottom w:val="0"/>
      <w:divBdr>
        <w:top w:val="none" w:sz="0" w:space="0" w:color="auto"/>
        <w:left w:val="none" w:sz="0" w:space="0" w:color="auto"/>
        <w:bottom w:val="none" w:sz="0" w:space="0" w:color="auto"/>
        <w:right w:val="none" w:sz="0" w:space="0" w:color="auto"/>
      </w:divBdr>
    </w:div>
    <w:div w:id="2031760500">
      <w:bodyDiv w:val="1"/>
      <w:marLeft w:val="0"/>
      <w:marRight w:val="0"/>
      <w:marTop w:val="0"/>
      <w:marBottom w:val="0"/>
      <w:divBdr>
        <w:top w:val="none" w:sz="0" w:space="0" w:color="auto"/>
        <w:left w:val="none" w:sz="0" w:space="0" w:color="auto"/>
        <w:bottom w:val="none" w:sz="0" w:space="0" w:color="auto"/>
        <w:right w:val="none" w:sz="0" w:space="0" w:color="auto"/>
      </w:divBdr>
    </w:div>
    <w:div w:id="2060282880">
      <w:bodyDiv w:val="1"/>
      <w:marLeft w:val="0"/>
      <w:marRight w:val="0"/>
      <w:marTop w:val="0"/>
      <w:marBottom w:val="0"/>
      <w:divBdr>
        <w:top w:val="none" w:sz="0" w:space="0" w:color="auto"/>
        <w:left w:val="none" w:sz="0" w:space="0" w:color="auto"/>
        <w:bottom w:val="none" w:sz="0" w:space="0" w:color="auto"/>
        <w:right w:val="none" w:sz="0" w:space="0" w:color="auto"/>
      </w:divBdr>
    </w:div>
    <w:div w:id="2062551693">
      <w:bodyDiv w:val="1"/>
      <w:marLeft w:val="0"/>
      <w:marRight w:val="0"/>
      <w:marTop w:val="0"/>
      <w:marBottom w:val="0"/>
      <w:divBdr>
        <w:top w:val="none" w:sz="0" w:space="0" w:color="auto"/>
        <w:left w:val="none" w:sz="0" w:space="0" w:color="auto"/>
        <w:bottom w:val="none" w:sz="0" w:space="0" w:color="auto"/>
        <w:right w:val="none" w:sz="0" w:space="0" w:color="auto"/>
      </w:divBdr>
    </w:div>
    <w:div w:id="2064214986">
      <w:bodyDiv w:val="1"/>
      <w:marLeft w:val="0"/>
      <w:marRight w:val="0"/>
      <w:marTop w:val="0"/>
      <w:marBottom w:val="0"/>
      <w:divBdr>
        <w:top w:val="none" w:sz="0" w:space="0" w:color="auto"/>
        <w:left w:val="none" w:sz="0" w:space="0" w:color="auto"/>
        <w:bottom w:val="none" w:sz="0" w:space="0" w:color="auto"/>
        <w:right w:val="none" w:sz="0" w:space="0" w:color="auto"/>
      </w:divBdr>
    </w:div>
    <w:div w:id="2089379393">
      <w:bodyDiv w:val="1"/>
      <w:marLeft w:val="0"/>
      <w:marRight w:val="0"/>
      <w:marTop w:val="0"/>
      <w:marBottom w:val="0"/>
      <w:divBdr>
        <w:top w:val="none" w:sz="0" w:space="0" w:color="auto"/>
        <w:left w:val="none" w:sz="0" w:space="0" w:color="auto"/>
        <w:bottom w:val="none" w:sz="0" w:space="0" w:color="auto"/>
        <w:right w:val="none" w:sz="0" w:space="0" w:color="auto"/>
      </w:divBdr>
    </w:div>
    <w:div w:id="2093618940">
      <w:bodyDiv w:val="1"/>
      <w:marLeft w:val="0"/>
      <w:marRight w:val="0"/>
      <w:marTop w:val="0"/>
      <w:marBottom w:val="0"/>
      <w:divBdr>
        <w:top w:val="none" w:sz="0" w:space="0" w:color="auto"/>
        <w:left w:val="none" w:sz="0" w:space="0" w:color="auto"/>
        <w:bottom w:val="none" w:sz="0" w:space="0" w:color="auto"/>
        <w:right w:val="none" w:sz="0" w:space="0" w:color="auto"/>
      </w:divBdr>
    </w:div>
    <w:div w:id="2122412493">
      <w:bodyDiv w:val="1"/>
      <w:marLeft w:val="0"/>
      <w:marRight w:val="0"/>
      <w:marTop w:val="0"/>
      <w:marBottom w:val="0"/>
      <w:divBdr>
        <w:top w:val="none" w:sz="0" w:space="0" w:color="auto"/>
        <w:left w:val="none" w:sz="0" w:space="0" w:color="auto"/>
        <w:bottom w:val="none" w:sz="0" w:space="0" w:color="auto"/>
        <w:right w:val="none" w:sz="0" w:space="0" w:color="auto"/>
      </w:divBdr>
    </w:div>
    <w:div w:id="2137523245">
      <w:bodyDiv w:val="1"/>
      <w:marLeft w:val="0"/>
      <w:marRight w:val="0"/>
      <w:marTop w:val="0"/>
      <w:marBottom w:val="0"/>
      <w:divBdr>
        <w:top w:val="none" w:sz="0" w:space="0" w:color="auto"/>
        <w:left w:val="none" w:sz="0" w:space="0" w:color="auto"/>
        <w:bottom w:val="none" w:sz="0" w:space="0" w:color="auto"/>
        <w:right w:val="none" w:sz="0" w:space="0" w:color="auto"/>
      </w:divBdr>
    </w:div>
    <w:div w:id="2143885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hg.com/holidayinn/hotels/gb/en/reservation" TargetMode="External"/><Relationship Id="rId3" Type="http://schemas.openxmlformats.org/officeDocument/2006/relationships/styles" Target="styles.xml"/><Relationship Id="rId7" Type="http://schemas.openxmlformats.org/officeDocument/2006/relationships/hyperlink" Target="https://www.comparably.com/companies/342644"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ihgplc.com/en/about-us/what-we-stand-for"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hotelhood.com/"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Xia01</b:Tag>
    <b:SourceType>JournalArticle</b:SourceType>
    <b:Guid>{865DD0D5-08A7-46AB-9C8D-6319B7959420}</b:Guid>
    <b:Author>
      <b:Author>
        <b:NameList>
          <b:Person>
            <b:Last>Xia</b:Last>
            <b:First>Haiyang</b:First>
          </b:Person>
          <b:Person>
            <b:Last>Vu</b:Last>
            <b:First>Huy</b:First>
            <b:Middle>Quan</b:Middle>
          </b:Person>
          <b:Person>
            <b:Last>Lan</b:Last>
            <b:First>Qiujun</b:First>
          </b:Person>
          <b:Person>
            <b:Last>Law</b:Last>
            <b:First>Rob</b:First>
          </b:Person>
          <b:Person>
            <b:Last>Li</b:Last>
            <b:First>Gang</b:First>
          </b:Person>
        </b:NameList>
      </b:Author>
    </b:Author>
    <b:Title> Identifying hotel competitiveness based on hotel feature ratings</b:Title>
    <b:Year>2019-01</b:Year>
    <b:JournalName>Journal of hospitality marketing &amp; management</b:JournalName>
    <b:Pages>p.81-100</b:Pages>
    <b:Volume>Vol.28 </b:Volume>
    <b:Issue>1</b:Issue>
    <b:RefOrder>11</b:RefOrder>
  </b:Source>
  <b:Source>
    <b:Tag>Alr03</b:Tag>
    <b:SourceType>JournalArticle</b:SourceType>
    <b:Guid>{2873E762-C460-4BB1-8633-C03B47B6204B}</b:Guid>
    <b:Author>
      <b:Author>
        <b:NameList>
          <b:Person>
            <b:Last>Alrawadieh</b:Last>
            <b:First>Ziad</b:First>
          </b:Person>
          <b:Person>
            <b:Last>Alrawadieh</b:Last>
            <b:First>Zaid</b:First>
          </b:Person>
          <b:Person>
            <b:Last>Cetin</b:Last>
            <b:First>Gurel</b:First>
          </b:Person>
        </b:NameList>
      </b:Author>
    </b:Author>
    <b:Title>Digital transformation and revenue management: Evidence from the hotel industry</b:Title>
    <b:JournalName>Tourism economics : the business and finance of tourism and recreation, 2021-03, Vol.27 (2), p.328-345</b:JournalName>
    <b:Year>2021-03</b:Year>
    <b:Pages>p.328-345</b:Pages>
    <b:Volume>Vol.27</b:Volume>
    <b:Issue>2</b:Issue>
    <b:RefOrder>12</b:RefOrder>
  </b:Source>
  <b:Source>
    <b:Tag>Pan11</b:Tag>
    <b:SourceType>JournalArticle</b:SourceType>
    <b:Guid>{4FE5D96D-B9D8-41F8-8FBF-9DA04B202154}</b:Guid>
    <b:Author>
      <b:Author>
        <b:NameList>
          <b:Person>
            <b:Last>Panneerselvam</b:Last>
            <b:First>Sivapragasam</b:First>
          </b:Person>
          <b:Person>
            <b:Last>Balaraman</b:Last>
            <b:First>Kavitha</b:First>
          </b:Person>
        </b:NameList>
      </b:Author>
    </b:Author>
    <b:Title>Employee experience: the new employee value proposition</b:Title>
    <b:JournalName>Strategic HR review</b:JournalName>
    <b:Year>2022-11</b:Year>
    <b:Pages>p.201-207</b:Pages>
    <b:Volume>Vol.21</b:Volume>
    <b:Issue>6</b:Issue>
    <b:RefOrder>4</b:RefOrder>
  </b:Source>
  <b:Source>
    <b:Tag>LiZ12</b:Tag>
    <b:SourceType>JournalArticle</b:SourceType>
    <b:Guid>{416FA53A-EAB6-4DC6-A5A9-F6D8145F8F69}</b:Guid>
    <b:Author>
      <b:Author>
        <b:NameList>
          <b:Person>
            <b:Last>Li</b:Last>
            <b:First>Zhiwei</b:First>
          </b:Person>
          <b:Person>
            <b:Last>Liu</b:Last>
            <b:First>Lijun</b:First>
          </b:Person>
        </b:NameList>
      </b:Author>
    </b:Author>
    <b:Title>The impact of organizational innovation culture on employees' innovation behavior</b:Title>
    <b:JournalName>Social behavior and personality</b:JournalName>
    <b:Year>2022-12</b:Year>
    <b:Pages>p.1-10</b:Pages>
    <b:Volume>Vol.50</b:Volume>
    <b:Issue>12</b:Issue>
    <b:RefOrder>7</b:RefOrder>
  </b:Source>
  <b:Source>
    <b:Tag>Lai09</b:Tag>
    <b:SourceType>JournalArticle</b:SourceType>
    <b:Guid>{990EB3BD-3DAD-4945-A4E1-BC437DE0325A}</b:Guid>
    <b:Author>
      <b:Author>
        <b:NameList>
          <b:Person>
            <b:Last>Lai</b:Last>
            <b:First>Hung-Sheng</b:First>
          </b:Person>
          <b:Person>
            <b:Last>Hu</b:Last>
            <b:First>Hsin-Hui</b:First>
          </b:Person>
          <b:Person>
            <b:Last>Chen</b:Last>
            <b:First>Zhang-Yu-Jing</b:First>
          </b:Person>
        </b:NameList>
      </b:Author>
    </b:Author>
    <b:Title>The effects of culture shock on foreign employees in the service industry</b:Title>
    <b:JournalName>Service business</b:JournalName>
    <b:Year>2020-09</b:Year>
    <b:Pages>p.361-385</b:Pages>
    <b:Volume>Vol.14 </b:Volume>
    <b:Issue>3</b:Issue>
    <b:RefOrder>5</b:RefOrder>
  </b:Source>
  <b:Source>
    <b:Tag>Roi08</b:Tag>
    <b:SourceType>JournalArticle</b:SourceType>
    <b:Guid>{571BFBF9-41BF-40A3-9C7E-438A689CF835}</b:Guid>
    <b:Author>
      <b:Author>
        <b:NameList>
          <b:Person>
            <b:Last>Roibu</b:Last>
            <b:First>Sebastian-Gabriel</b:First>
          </b:Person>
          <b:Person>
            <b:Last>Nica</b:Last>
            <b:First>Ana-Maria</b:First>
          </b:Person>
          <b:Person>
            <b:Last>Hornoiu</b:Last>
            <b:First>Remus-Ion</b:First>
          </b:Person>
        </b:NameList>
      </b:Author>
    </b:Author>
    <b:Title>Transformational or Transactional Leadership? The Impact of Romanian Leadership Styles on Hotel Employees Commitment to Business Excellence</b:Title>
    <b:JournalName>Romanian Society for Quality Assurance; Calitatea</b:JournalName>
    <b:Year>2019-08</b:Year>
    <b:Pages>p.44-48</b:Pages>
    <b:Volume>Vol.20</b:Volume>
    <b:Issue>171</b:Issue>
    <b:RefOrder>2</b:RefOrder>
  </b:Source>
  <b:Source>
    <b:Tag>IHG22</b:Tag>
    <b:SourceType>Report</b:SourceType>
    <b:Guid>{57A34A53-7CC6-4C99-8D2D-90BA5EA9D677}</b:Guid>
    <b:Title>Responsible Business Report</b:Title>
    <b:Year>2022</b:Year>
    <b:Author>
      <b:Author>
        <b:NameList>
          <b:Person>
            <b:Last>Group</b:Last>
            <b:First>IHG</b:First>
            <b:Middle>Hotel</b:Middle>
          </b:Person>
        </b:NameList>
      </b:Author>
    </b:Author>
    <b:Publisher>IHG hotel group</b:Publisher>
    <b:RefOrder>3</b:RefOrder>
  </b:Source>
  <b:Source>
    <b:Tag>IHG23</b:Tag>
    <b:SourceType>Report</b:SourceType>
    <b:Guid>{3359AC40-96FF-46E2-AB02-0C0EB6999A20}</b:Guid>
    <b:Author>
      <b:Author>
        <b:NameList>
          <b:Person>
            <b:Last>IHG</b:Last>
          </b:Person>
        </b:NameList>
      </b:Author>
    </b:Author>
    <b:Title>Responsible Business Report </b:Title>
    <b:Year>2023</b:Year>
    <b:RefOrder>1</b:RefOrder>
  </b:Source>
  <b:Source>
    <b:Tag>Vis07</b:Tag>
    <b:SourceType>JournalArticle</b:SourceType>
    <b:Guid>{5908EDDE-03ED-43B0-B107-301FDF10490F}</b:Guid>
    <b:Title> Exploring the role of personal and job resources in professional satisfaction: the case of the hotel sector in Algarve</b:Title>
    <b:Year>2022-07</b:Year>
    <b:Author>
      <b:Author>
        <b:NameList>
          <b:Person>
            <b:Last>Viseu</b:Last>
            <b:First>João</b:First>
          </b:Person>
          <b:Person>
            <b:Last>Pinto</b:Last>
            <b:First>Patrícia</b:First>
          </b:Person>
          <b:Person>
            <b:Last>da Borralha</b:Last>
            <b:First>Sérgio</b:First>
          </b:Person>
          <b:Person>
            <b:Last>Jesus</b:Last>
            <b:First>Saúl</b:First>
            <b:Middle>Neves de</b:Middle>
          </b:Person>
        </b:NameList>
      </b:Author>
    </b:Author>
    <b:JournalName>Consumer Behavior in Tourism and Hospitality</b:JournalName>
    <b:Pages>p.207-221</b:Pages>
    <b:Volume>Vol.16</b:Volume>
    <b:Issue>1</b:Issue>
    <b:RefOrder>6</b:RefOrder>
  </b:Source>
  <b:Source>
    <b:Tag>NiP09</b:Tag>
    <b:SourceType>JournalArticle</b:SourceType>
    <b:Guid>{4F29E8DF-703C-41F7-B772-0EB549DFA544}</b:Guid>
    <b:Author>
      <b:Author>
        <b:NameList>
          <b:Person>
            <b:Last>Aryanthi</b:Last>
            <b:First>Ni</b:First>
            <b:Middle>Putu Ayu Vena</b:Middle>
          </b:Person>
          <b:Person>
            <b:Last>Adiningrat</b:Last>
            <b:First>Gede</b:First>
            <b:Middle>Pradiva</b:Middle>
          </b:Person>
          <b:Person>
            <b:Last>Saputra</b:Last>
            <b:First>Upayana</b:First>
            <b:Middle>Wiguna Eka</b:Middle>
          </b:Person>
        </b:NameList>
      </b:Author>
    </b:Author>
    <b:Title>Marketing strategy at e-commerce Double-Six Luxury Hotel Seminyak to maximize room occupancy</b:Title>
    <b:JournalName>Journal of Applied Sciences in Travel and Hospitality</b:JournalName>
    <b:Year> 2023-09</b:Year>
    <b:Pages> p.84-95</b:Pages>
    <b:Volume> Vol.6</b:Volume>
    <b:Issue>2</b:Issue>
    <b:RefOrder>9</b:RefOrder>
  </b:Source>
  <b:Source>
    <b:Tag>Pas07</b:Tag>
    <b:SourceType>JournalArticle</b:SourceType>
    <b:Guid>{0DE3CB22-05FE-4FEE-B32D-DC25B7F2BD53}</b:Guid>
    <b:Author>
      <b:Author>
        <b:NameList>
          <b:Person>
            <b:Last>Pascual-Fernández</b:Last>
            <b:First>Primitiva</b:First>
          </b:Person>
          <b:Person>
            <b:Last>Santos-Vijande</b:Last>
            <b:First>María</b:First>
            <b:Middle>Leticia</b:Middle>
          </b:Person>
          <b:Person>
            <b:Last>Gómez-Rico</b:Last>
            <b:First>Mar</b:First>
          </b:Person>
          <b:Person>
            <b:Last>López-Sánchez</b:Last>
            <b:First>José</b:First>
            <b:Middle>Ángel</b:Middle>
          </b:Person>
        </b:NameList>
      </b:Author>
    </b:Author>
    <b:Title>How to achieve excellence in the new service development process: the role of innovative culture, market orientation and management support</b:Title>
    <b:JournalName>Economic research - Ekonomska istraživanja</b:JournalName>
    <b:Year>2023-07</b:Year>
    <b:Volume>Vol.36 </b:Volume>
    <b:Issue>2</b:Issue>
    <b:RefOrder>10</b:RefOrder>
  </b:Source>
  <b:Source>
    <b:Tag>Kat17</b:Tag>
    <b:SourceType>Book</b:SourceType>
    <b:Guid>{D4C802BE-61AD-44D5-AED3-4F88E9F715B6}</b:Guid>
    <b:Title>Innovative Approaches to Tourism and Leisure</b:Title>
    <b:Year>2017</b:Year>
    <b:Publisher>Springer International Publishing</b:Publisher>
    <b:City>New York City</b:City>
    <b:Author>
      <b:Author>
        <b:NameList>
          <b:Person>
            <b:Last>Kathy Velander</b:Last>
            <b:First>Vicky</b:First>
            <b:Middle>Katsoni</b:Middle>
          </b:Person>
        </b:NameList>
      </b:Author>
    </b:Author>
    <b:RefOrder>13</b:RefOrder>
  </b:Source>
  <b:Source>
    <b:Tag>Vic171</b:Tag>
    <b:SourceType>Book</b:SourceType>
    <b:Guid>{1FD6FA10-580D-4B6D-9E9E-00D8D106B10D}</b:Guid>
    <b:Author>
      <b:Author>
        <b:NameList>
          <b:Person>
            <b:Last>Vicky Katsoni</b:Last>
            <b:First>Kathy</b:First>
            <b:Middle>Velander</b:Middle>
          </b:Person>
        </b:NameList>
      </b:Author>
    </b:Author>
    <b:Title>Innovative Approaches to Tourism and Leisure</b:Title>
    <b:Year>2017</b:Year>
    <b:City>New York City</b:City>
    <b:Publisher>Springer</b:Publisher>
    <b:RefOrder>8</b:RefOrder>
  </b:Source>
</b:Sources>
</file>

<file path=customXml/itemProps1.xml><?xml version="1.0" encoding="utf-8"?>
<ds:datastoreItem xmlns:ds="http://schemas.openxmlformats.org/officeDocument/2006/customXml" ds:itemID="{2B152287-A12A-4FAE-BC17-B4750689FB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3259</Words>
  <Characters>18577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Benko (2130343)</dc:creator>
  <cp:keywords/>
  <dc:description/>
  <cp:lastModifiedBy>Viktoria Benko (2130343)</cp:lastModifiedBy>
  <cp:revision>434</cp:revision>
  <dcterms:created xsi:type="dcterms:W3CDTF">2024-03-01T12:33:00Z</dcterms:created>
  <dcterms:modified xsi:type="dcterms:W3CDTF">2024-03-01T16:34:00Z</dcterms:modified>
</cp:coreProperties>
</file>