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7DD10" w14:textId="77777777" w:rsidR="00BA4BE9" w:rsidRPr="008B0790" w:rsidRDefault="00BA4BE9" w:rsidP="00BA4BE9">
      <w:pPr>
        <w:jc w:val="center"/>
        <w:rPr>
          <w:rFonts w:ascii="Arial" w:hAnsi="Arial" w:cs="Arial"/>
          <w:b/>
          <w:sz w:val="24"/>
          <w:szCs w:val="24"/>
        </w:rPr>
      </w:pPr>
    </w:p>
    <w:p w14:paraId="78D875FE" w14:textId="77777777" w:rsidR="00BA4BE9" w:rsidRPr="008B0790" w:rsidRDefault="00BA4BE9" w:rsidP="00BA4BE9">
      <w:pPr>
        <w:jc w:val="center"/>
        <w:rPr>
          <w:rFonts w:ascii="Arial" w:hAnsi="Arial" w:cs="Arial"/>
          <w:b/>
          <w:sz w:val="24"/>
          <w:szCs w:val="24"/>
        </w:rPr>
      </w:pPr>
    </w:p>
    <w:p w14:paraId="2333808B" w14:textId="77777777" w:rsidR="00BA4BE9" w:rsidRPr="008B0790" w:rsidRDefault="00BA4BE9" w:rsidP="00BA4BE9">
      <w:pPr>
        <w:jc w:val="center"/>
        <w:rPr>
          <w:rFonts w:ascii="Arial" w:hAnsi="Arial" w:cs="Arial"/>
          <w:b/>
          <w:sz w:val="24"/>
          <w:szCs w:val="24"/>
        </w:rPr>
      </w:pPr>
    </w:p>
    <w:p w14:paraId="09D7244C" w14:textId="77777777" w:rsidR="00BA4BE9" w:rsidRPr="008B0790" w:rsidRDefault="00BA4BE9" w:rsidP="00BA4BE9">
      <w:pPr>
        <w:jc w:val="center"/>
        <w:rPr>
          <w:rFonts w:ascii="Arial" w:hAnsi="Arial" w:cs="Arial"/>
          <w:b/>
          <w:sz w:val="24"/>
          <w:szCs w:val="24"/>
        </w:rPr>
      </w:pPr>
    </w:p>
    <w:p w14:paraId="1D983C3F" w14:textId="77777777" w:rsidR="00BA4BE9" w:rsidRPr="008B0790" w:rsidRDefault="00BA4BE9" w:rsidP="00BA4BE9">
      <w:pPr>
        <w:jc w:val="center"/>
        <w:rPr>
          <w:rFonts w:ascii="Arial" w:hAnsi="Arial" w:cs="Arial"/>
          <w:b/>
          <w:sz w:val="24"/>
          <w:szCs w:val="24"/>
        </w:rPr>
      </w:pPr>
    </w:p>
    <w:p w14:paraId="744BFF0C" w14:textId="77777777" w:rsidR="007064D0" w:rsidRPr="008B0790" w:rsidRDefault="00BA4BE9" w:rsidP="00BA4BE9">
      <w:pPr>
        <w:jc w:val="center"/>
        <w:rPr>
          <w:rFonts w:ascii="Arial" w:hAnsi="Arial" w:cs="Arial"/>
          <w:b/>
          <w:sz w:val="24"/>
          <w:szCs w:val="24"/>
        </w:rPr>
      </w:pPr>
      <w:r w:rsidRPr="008B0790">
        <w:rPr>
          <w:rFonts w:ascii="Arial" w:hAnsi="Arial" w:cs="Arial"/>
          <w:b/>
          <w:sz w:val="24"/>
          <w:szCs w:val="24"/>
        </w:rPr>
        <w:t>Marketing Essentials - BMIH4005</w:t>
      </w:r>
    </w:p>
    <w:p w14:paraId="2284581C" w14:textId="77777777" w:rsidR="00BA4BE9" w:rsidRPr="008B0790" w:rsidRDefault="00BA4BE9" w:rsidP="00BA4BE9">
      <w:pPr>
        <w:jc w:val="center"/>
        <w:rPr>
          <w:rFonts w:ascii="Arial" w:hAnsi="Arial" w:cs="Arial"/>
          <w:b/>
          <w:sz w:val="24"/>
          <w:szCs w:val="24"/>
        </w:rPr>
      </w:pPr>
      <w:proofErr w:type="spellStart"/>
      <w:r w:rsidRPr="008B0790">
        <w:rPr>
          <w:rFonts w:ascii="Arial" w:hAnsi="Arial" w:cs="Arial"/>
          <w:b/>
          <w:sz w:val="24"/>
          <w:szCs w:val="24"/>
        </w:rPr>
        <w:t>JoandJoes</w:t>
      </w:r>
      <w:proofErr w:type="spellEnd"/>
      <w:r w:rsidRPr="008B0790">
        <w:rPr>
          <w:rFonts w:ascii="Arial" w:hAnsi="Arial" w:cs="Arial"/>
          <w:b/>
          <w:sz w:val="24"/>
          <w:szCs w:val="24"/>
        </w:rPr>
        <w:t xml:space="preserve"> Hotel</w:t>
      </w:r>
    </w:p>
    <w:p w14:paraId="4A35019D" w14:textId="77777777" w:rsidR="00BA4BE9" w:rsidRPr="008B0790" w:rsidRDefault="00BA4BE9" w:rsidP="00BA4BE9">
      <w:pPr>
        <w:jc w:val="center"/>
        <w:rPr>
          <w:rFonts w:ascii="Arial" w:hAnsi="Arial" w:cs="Arial"/>
          <w:b/>
          <w:sz w:val="24"/>
          <w:szCs w:val="24"/>
        </w:rPr>
      </w:pPr>
    </w:p>
    <w:p w14:paraId="6E8BBCE6" w14:textId="77777777" w:rsidR="00BA4BE9" w:rsidRPr="008B0790" w:rsidRDefault="008B0790" w:rsidP="00BA4BE9">
      <w:pPr>
        <w:jc w:val="center"/>
        <w:rPr>
          <w:rFonts w:ascii="Arial" w:hAnsi="Arial" w:cs="Arial"/>
          <w:b/>
          <w:sz w:val="24"/>
          <w:szCs w:val="24"/>
        </w:rPr>
      </w:pPr>
      <w:r>
        <w:rPr>
          <w:noProof/>
        </w:rPr>
        <w:drawing>
          <wp:inline distT="0" distB="0" distL="0" distR="0" wp14:anchorId="5A04BB19" wp14:editId="028AA67F">
            <wp:extent cx="3009900" cy="3009900"/>
            <wp:effectExtent l="0" t="0" r="0" b="0"/>
            <wp:docPr id="1" name="Picture 1" descr="upload.wikimedia.org/wikipedia/en/9/93/Jo%26Jo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load.wikimedia.org/wikipedia/en/9/93/Jo%26Jo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9900" cy="3009900"/>
                    </a:xfrm>
                    <a:prstGeom prst="rect">
                      <a:avLst/>
                    </a:prstGeom>
                    <a:noFill/>
                    <a:ln>
                      <a:noFill/>
                    </a:ln>
                  </pic:spPr>
                </pic:pic>
              </a:graphicData>
            </a:graphic>
          </wp:inline>
        </w:drawing>
      </w:r>
    </w:p>
    <w:p w14:paraId="01DAADBB" w14:textId="77777777" w:rsidR="00BA4BE9" w:rsidRPr="008B0790" w:rsidRDefault="00BA4BE9" w:rsidP="00BA4BE9">
      <w:pPr>
        <w:jc w:val="center"/>
        <w:rPr>
          <w:rFonts w:ascii="Arial" w:hAnsi="Arial" w:cs="Arial"/>
          <w:b/>
          <w:sz w:val="24"/>
          <w:szCs w:val="24"/>
        </w:rPr>
      </w:pPr>
    </w:p>
    <w:p w14:paraId="0983FB2F" w14:textId="77777777" w:rsidR="00F62569" w:rsidRDefault="00BA4BE9" w:rsidP="00F62569">
      <w:pPr>
        <w:jc w:val="center"/>
        <w:rPr>
          <w:rFonts w:ascii="Arial" w:hAnsi="Arial" w:cs="Arial"/>
          <w:sz w:val="24"/>
          <w:szCs w:val="24"/>
        </w:rPr>
      </w:pPr>
      <w:r w:rsidRPr="008B0790">
        <w:rPr>
          <w:rFonts w:ascii="Arial" w:hAnsi="Arial" w:cs="Arial"/>
          <w:sz w:val="24"/>
          <w:szCs w:val="24"/>
        </w:rPr>
        <w:t>Name of Student</w:t>
      </w:r>
      <w:r w:rsidR="0029596A">
        <w:rPr>
          <w:rFonts w:ascii="Arial" w:hAnsi="Arial" w:cs="Arial"/>
          <w:sz w:val="24"/>
          <w:szCs w:val="24"/>
        </w:rPr>
        <w:t xml:space="preserve"> Georgiana </w:t>
      </w:r>
      <w:proofErr w:type="spellStart"/>
      <w:r w:rsidR="0029596A">
        <w:rPr>
          <w:rFonts w:ascii="Arial" w:hAnsi="Arial" w:cs="Arial"/>
          <w:sz w:val="24"/>
          <w:szCs w:val="24"/>
        </w:rPr>
        <w:t>Manolache</w:t>
      </w:r>
      <w:proofErr w:type="spellEnd"/>
    </w:p>
    <w:p w14:paraId="0001BE37" w14:textId="7B561A3E" w:rsidR="00BA4BE9" w:rsidRPr="008B0790" w:rsidRDefault="00BA4BE9" w:rsidP="00F62569">
      <w:pPr>
        <w:jc w:val="center"/>
        <w:rPr>
          <w:rFonts w:ascii="Arial" w:hAnsi="Arial" w:cs="Arial"/>
          <w:sz w:val="24"/>
          <w:szCs w:val="24"/>
        </w:rPr>
      </w:pPr>
      <w:r w:rsidRPr="008B0790">
        <w:rPr>
          <w:rFonts w:ascii="Arial" w:hAnsi="Arial" w:cs="Arial"/>
          <w:sz w:val="24"/>
          <w:szCs w:val="24"/>
        </w:rPr>
        <w:t>Name of Instructor</w:t>
      </w:r>
      <w:r w:rsidR="0029596A">
        <w:rPr>
          <w:rFonts w:ascii="Arial" w:hAnsi="Arial" w:cs="Arial"/>
          <w:sz w:val="24"/>
          <w:szCs w:val="24"/>
        </w:rPr>
        <w:t xml:space="preserve"> </w:t>
      </w:r>
      <w:r w:rsidR="00A90193">
        <w:rPr>
          <w:rFonts w:ascii="Arial" w:hAnsi="Arial" w:cs="Arial"/>
          <w:sz w:val="24"/>
          <w:szCs w:val="24"/>
        </w:rPr>
        <w:t xml:space="preserve">Christopher </w:t>
      </w:r>
      <w:r w:rsidR="008F2DD2">
        <w:rPr>
          <w:rFonts w:ascii="Arial" w:hAnsi="Arial" w:cs="Arial"/>
          <w:sz w:val="24"/>
          <w:szCs w:val="24"/>
        </w:rPr>
        <w:t>Wilkin</w:t>
      </w:r>
    </w:p>
    <w:p w14:paraId="5DEB03AB" w14:textId="74372311" w:rsidR="00BA4BE9" w:rsidRPr="008B0790" w:rsidRDefault="00BA4BE9" w:rsidP="00BA4BE9">
      <w:pPr>
        <w:jc w:val="center"/>
        <w:rPr>
          <w:rFonts w:ascii="Arial" w:hAnsi="Arial" w:cs="Arial"/>
          <w:sz w:val="24"/>
          <w:szCs w:val="24"/>
        </w:rPr>
      </w:pPr>
      <w:r w:rsidRPr="008B0790">
        <w:rPr>
          <w:rFonts w:ascii="Arial" w:hAnsi="Arial" w:cs="Arial"/>
          <w:sz w:val="24"/>
          <w:szCs w:val="24"/>
        </w:rPr>
        <w:t xml:space="preserve">Date </w:t>
      </w:r>
      <w:r w:rsidR="00A90193">
        <w:rPr>
          <w:rFonts w:ascii="Arial" w:hAnsi="Arial" w:cs="Arial"/>
          <w:sz w:val="24"/>
          <w:szCs w:val="24"/>
        </w:rPr>
        <w:t>15/06/2023</w:t>
      </w:r>
    </w:p>
    <w:p w14:paraId="1BF8A019" w14:textId="77777777" w:rsidR="00D932A2" w:rsidRPr="008B0790" w:rsidRDefault="00BA4BE9">
      <w:pPr>
        <w:rPr>
          <w:rFonts w:ascii="Arial" w:hAnsi="Arial" w:cs="Arial"/>
          <w:sz w:val="24"/>
          <w:szCs w:val="24"/>
        </w:rPr>
      </w:pPr>
      <w:r w:rsidRPr="008B0790">
        <w:rPr>
          <w:rFonts w:ascii="Arial" w:hAnsi="Arial" w:cs="Arial"/>
          <w:sz w:val="24"/>
          <w:szCs w:val="24"/>
        </w:rPr>
        <w:br w:type="page"/>
      </w:r>
    </w:p>
    <w:sdt>
      <w:sdtPr>
        <w:rPr>
          <w:rFonts w:asciiTheme="minorHAnsi" w:eastAsiaTheme="minorHAnsi" w:hAnsiTheme="minorHAnsi" w:cstheme="minorBidi"/>
          <w:color w:val="auto"/>
          <w:sz w:val="22"/>
          <w:szCs w:val="22"/>
        </w:rPr>
        <w:id w:val="972951507"/>
        <w:docPartObj>
          <w:docPartGallery w:val="Table of Contents"/>
          <w:docPartUnique/>
        </w:docPartObj>
      </w:sdtPr>
      <w:sdtEndPr>
        <w:rPr>
          <w:rFonts w:ascii="Arial" w:hAnsi="Arial" w:cs="Arial"/>
          <w:b/>
          <w:bCs/>
          <w:noProof/>
          <w:sz w:val="24"/>
          <w:szCs w:val="24"/>
        </w:rPr>
      </w:sdtEndPr>
      <w:sdtContent>
        <w:p w14:paraId="2C22B2C7" w14:textId="77777777" w:rsidR="00D932A2" w:rsidRPr="008B0790" w:rsidRDefault="00D932A2" w:rsidP="00002309">
          <w:pPr>
            <w:pStyle w:val="TOCHeading"/>
          </w:pPr>
          <w:r w:rsidRPr="008B0790">
            <w:t>Table of Contents</w:t>
          </w:r>
        </w:p>
        <w:p w14:paraId="78F6AB02" w14:textId="45B55733" w:rsidR="00002309" w:rsidRDefault="00D932A2">
          <w:pPr>
            <w:pStyle w:val="TOC1"/>
            <w:rPr>
              <w:rFonts w:asciiTheme="minorHAnsi" w:eastAsiaTheme="minorEastAsia" w:hAnsiTheme="minorHAnsi" w:cstheme="minorBidi"/>
              <w:b w:val="0"/>
              <w:kern w:val="2"/>
              <w:sz w:val="22"/>
              <w:szCs w:val="22"/>
              <w:lang/>
              <w14:ligatures w14:val="standardContextual"/>
            </w:rPr>
          </w:pPr>
          <w:r w:rsidRPr="008B0790">
            <w:fldChar w:fldCharType="begin"/>
          </w:r>
          <w:r w:rsidRPr="008B0790">
            <w:instrText xml:space="preserve"> TOC \o "1-3" \h \z \u </w:instrText>
          </w:r>
          <w:r w:rsidRPr="008B0790">
            <w:fldChar w:fldCharType="separate"/>
          </w:r>
          <w:hyperlink w:anchor="_Toc137668006" w:history="1">
            <w:r w:rsidR="00002309" w:rsidRPr="003A3239">
              <w:rPr>
                <w:rStyle w:val="Hyperlink"/>
              </w:rPr>
              <w:t>Introduction</w:t>
            </w:r>
            <w:r w:rsidR="00002309">
              <w:rPr>
                <w:webHidden/>
              </w:rPr>
              <w:tab/>
            </w:r>
            <w:r w:rsidR="00002309">
              <w:rPr>
                <w:webHidden/>
              </w:rPr>
              <w:fldChar w:fldCharType="begin"/>
            </w:r>
            <w:r w:rsidR="00002309">
              <w:rPr>
                <w:webHidden/>
              </w:rPr>
              <w:instrText xml:space="preserve"> PAGEREF _Toc137668006 \h </w:instrText>
            </w:r>
            <w:r w:rsidR="00002309">
              <w:rPr>
                <w:webHidden/>
              </w:rPr>
            </w:r>
            <w:r w:rsidR="00002309">
              <w:rPr>
                <w:webHidden/>
              </w:rPr>
              <w:fldChar w:fldCharType="separate"/>
            </w:r>
            <w:r w:rsidR="00002309">
              <w:rPr>
                <w:webHidden/>
              </w:rPr>
              <w:t>3</w:t>
            </w:r>
            <w:r w:rsidR="00002309">
              <w:rPr>
                <w:webHidden/>
              </w:rPr>
              <w:fldChar w:fldCharType="end"/>
            </w:r>
          </w:hyperlink>
        </w:p>
        <w:p w14:paraId="2A0B6124" w14:textId="31A27B27" w:rsidR="00002309" w:rsidRDefault="00000000">
          <w:pPr>
            <w:pStyle w:val="TOC1"/>
            <w:rPr>
              <w:rFonts w:asciiTheme="minorHAnsi" w:eastAsiaTheme="minorEastAsia" w:hAnsiTheme="minorHAnsi" w:cstheme="minorBidi"/>
              <w:b w:val="0"/>
              <w:kern w:val="2"/>
              <w:sz w:val="22"/>
              <w:szCs w:val="22"/>
              <w:lang/>
              <w14:ligatures w14:val="standardContextual"/>
            </w:rPr>
          </w:pPr>
          <w:hyperlink w:anchor="_Toc137668007" w:history="1">
            <w:r w:rsidR="00002309" w:rsidRPr="003A3239">
              <w:rPr>
                <w:rStyle w:val="Hyperlink"/>
              </w:rPr>
              <w:t>Situation Analysis</w:t>
            </w:r>
            <w:r w:rsidR="00002309">
              <w:rPr>
                <w:webHidden/>
              </w:rPr>
              <w:tab/>
            </w:r>
            <w:r w:rsidR="00002309">
              <w:rPr>
                <w:webHidden/>
              </w:rPr>
              <w:fldChar w:fldCharType="begin"/>
            </w:r>
            <w:r w:rsidR="00002309">
              <w:rPr>
                <w:webHidden/>
              </w:rPr>
              <w:instrText xml:space="preserve"> PAGEREF _Toc137668007 \h </w:instrText>
            </w:r>
            <w:r w:rsidR="00002309">
              <w:rPr>
                <w:webHidden/>
              </w:rPr>
            </w:r>
            <w:r w:rsidR="00002309">
              <w:rPr>
                <w:webHidden/>
              </w:rPr>
              <w:fldChar w:fldCharType="separate"/>
            </w:r>
            <w:r w:rsidR="00002309">
              <w:rPr>
                <w:webHidden/>
              </w:rPr>
              <w:t>3</w:t>
            </w:r>
            <w:r w:rsidR="00002309">
              <w:rPr>
                <w:webHidden/>
              </w:rPr>
              <w:fldChar w:fldCharType="end"/>
            </w:r>
          </w:hyperlink>
        </w:p>
        <w:p w14:paraId="119A6DD5" w14:textId="7B7D9FA5" w:rsidR="00002309" w:rsidRDefault="00000000">
          <w:pPr>
            <w:pStyle w:val="TOC2"/>
            <w:tabs>
              <w:tab w:val="right" w:leader="dot" w:pos="9350"/>
            </w:tabs>
            <w:rPr>
              <w:rFonts w:eastAsiaTheme="minorEastAsia"/>
              <w:noProof/>
              <w:kern w:val="2"/>
              <w:lang/>
              <w14:ligatures w14:val="standardContextual"/>
            </w:rPr>
          </w:pPr>
          <w:hyperlink w:anchor="_Toc137668008" w:history="1">
            <w:r w:rsidR="00002309" w:rsidRPr="003A3239">
              <w:rPr>
                <w:rStyle w:val="Hyperlink"/>
                <w:rFonts w:ascii="Arial" w:hAnsi="Arial" w:cs="Arial"/>
                <w:noProof/>
              </w:rPr>
              <w:t>Company: SWOT Analysis</w:t>
            </w:r>
            <w:r w:rsidR="00002309">
              <w:rPr>
                <w:noProof/>
                <w:webHidden/>
              </w:rPr>
              <w:tab/>
            </w:r>
            <w:r w:rsidR="00002309">
              <w:rPr>
                <w:noProof/>
                <w:webHidden/>
              </w:rPr>
              <w:fldChar w:fldCharType="begin"/>
            </w:r>
            <w:r w:rsidR="00002309">
              <w:rPr>
                <w:noProof/>
                <w:webHidden/>
              </w:rPr>
              <w:instrText xml:space="preserve"> PAGEREF _Toc137668008 \h </w:instrText>
            </w:r>
            <w:r w:rsidR="00002309">
              <w:rPr>
                <w:noProof/>
                <w:webHidden/>
              </w:rPr>
            </w:r>
            <w:r w:rsidR="00002309">
              <w:rPr>
                <w:noProof/>
                <w:webHidden/>
              </w:rPr>
              <w:fldChar w:fldCharType="separate"/>
            </w:r>
            <w:r w:rsidR="00002309">
              <w:rPr>
                <w:noProof/>
                <w:webHidden/>
              </w:rPr>
              <w:t>3</w:t>
            </w:r>
            <w:r w:rsidR="00002309">
              <w:rPr>
                <w:noProof/>
                <w:webHidden/>
              </w:rPr>
              <w:fldChar w:fldCharType="end"/>
            </w:r>
          </w:hyperlink>
        </w:p>
        <w:p w14:paraId="6C74505B" w14:textId="4BD17B24" w:rsidR="00002309" w:rsidRDefault="00000000">
          <w:pPr>
            <w:pStyle w:val="TOC2"/>
            <w:tabs>
              <w:tab w:val="right" w:leader="dot" w:pos="9350"/>
            </w:tabs>
            <w:rPr>
              <w:rFonts w:eastAsiaTheme="minorEastAsia"/>
              <w:noProof/>
              <w:kern w:val="2"/>
              <w:lang/>
              <w14:ligatures w14:val="standardContextual"/>
            </w:rPr>
          </w:pPr>
          <w:hyperlink w:anchor="_Toc137668009" w:history="1">
            <w:r w:rsidR="00002309" w:rsidRPr="003A3239">
              <w:rPr>
                <w:rStyle w:val="Hyperlink"/>
                <w:rFonts w:ascii="Arial" w:hAnsi="Arial" w:cs="Arial"/>
                <w:noProof/>
              </w:rPr>
              <w:t>Customers: Segmentation, Targeting and Customer Profiles</w:t>
            </w:r>
            <w:r w:rsidR="00002309">
              <w:rPr>
                <w:noProof/>
                <w:webHidden/>
              </w:rPr>
              <w:tab/>
            </w:r>
            <w:r w:rsidR="00002309">
              <w:rPr>
                <w:noProof/>
                <w:webHidden/>
              </w:rPr>
              <w:fldChar w:fldCharType="begin"/>
            </w:r>
            <w:r w:rsidR="00002309">
              <w:rPr>
                <w:noProof/>
                <w:webHidden/>
              </w:rPr>
              <w:instrText xml:space="preserve"> PAGEREF _Toc137668009 \h </w:instrText>
            </w:r>
            <w:r w:rsidR="00002309">
              <w:rPr>
                <w:noProof/>
                <w:webHidden/>
              </w:rPr>
            </w:r>
            <w:r w:rsidR="00002309">
              <w:rPr>
                <w:noProof/>
                <w:webHidden/>
              </w:rPr>
              <w:fldChar w:fldCharType="separate"/>
            </w:r>
            <w:r w:rsidR="00002309">
              <w:rPr>
                <w:noProof/>
                <w:webHidden/>
              </w:rPr>
              <w:t>3</w:t>
            </w:r>
            <w:r w:rsidR="00002309">
              <w:rPr>
                <w:noProof/>
                <w:webHidden/>
              </w:rPr>
              <w:fldChar w:fldCharType="end"/>
            </w:r>
          </w:hyperlink>
        </w:p>
        <w:p w14:paraId="453B93F1" w14:textId="129D6512" w:rsidR="00002309" w:rsidRDefault="00000000">
          <w:pPr>
            <w:pStyle w:val="TOC2"/>
            <w:tabs>
              <w:tab w:val="right" w:leader="dot" w:pos="9350"/>
            </w:tabs>
            <w:rPr>
              <w:rFonts w:eastAsiaTheme="minorEastAsia"/>
              <w:noProof/>
              <w:kern w:val="2"/>
              <w:lang/>
              <w14:ligatures w14:val="standardContextual"/>
            </w:rPr>
          </w:pPr>
          <w:hyperlink w:anchor="_Toc137668010" w:history="1">
            <w:r w:rsidR="00002309" w:rsidRPr="003A3239">
              <w:rPr>
                <w:rStyle w:val="Hyperlink"/>
                <w:rFonts w:ascii="Arial" w:hAnsi="Arial" w:cs="Arial"/>
                <w:noProof/>
              </w:rPr>
              <w:t>Competitors</w:t>
            </w:r>
            <w:r w:rsidR="00002309">
              <w:rPr>
                <w:noProof/>
                <w:webHidden/>
              </w:rPr>
              <w:tab/>
            </w:r>
            <w:r w:rsidR="00002309">
              <w:rPr>
                <w:noProof/>
                <w:webHidden/>
              </w:rPr>
              <w:fldChar w:fldCharType="begin"/>
            </w:r>
            <w:r w:rsidR="00002309">
              <w:rPr>
                <w:noProof/>
                <w:webHidden/>
              </w:rPr>
              <w:instrText xml:space="preserve"> PAGEREF _Toc137668010 \h </w:instrText>
            </w:r>
            <w:r w:rsidR="00002309">
              <w:rPr>
                <w:noProof/>
                <w:webHidden/>
              </w:rPr>
            </w:r>
            <w:r w:rsidR="00002309">
              <w:rPr>
                <w:noProof/>
                <w:webHidden/>
              </w:rPr>
              <w:fldChar w:fldCharType="separate"/>
            </w:r>
            <w:r w:rsidR="00002309">
              <w:rPr>
                <w:noProof/>
                <w:webHidden/>
              </w:rPr>
              <w:t>4</w:t>
            </w:r>
            <w:r w:rsidR="00002309">
              <w:rPr>
                <w:noProof/>
                <w:webHidden/>
              </w:rPr>
              <w:fldChar w:fldCharType="end"/>
            </w:r>
          </w:hyperlink>
        </w:p>
        <w:p w14:paraId="19A75926" w14:textId="5CACC067" w:rsidR="00002309" w:rsidRDefault="00000000">
          <w:pPr>
            <w:pStyle w:val="TOC2"/>
            <w:tabs>
              <w:tab w:val="right" w:leader="dot" w:pos="9350"/>
            </w:tabs>
            <w:rPr>
              <w:rFonts w:eastAsiaTheme="minorEastAsia"/>
              <w:noProof/>
              <w:kern w:val="2"/>
              <w:lang/>
              <w14:ligatures w14:val="standardContextual"/>
            </w:rPr>
          </w:pPr>
          <w:hyperlink w:anchor="_Toc137668011" w:history="1">
            <w:r w:rsidR="00002309" w:rsidRPr="003A3239">
              <w:rPr>
                <w:rStyle w:val="Hyperlink"/>
                <w:rFonts w:ascii="Arial" w:hAnsi="Arial" w:cs="Arial"/>
                <w:noProof/>
              </w:rPr>
              <w:t>Collaborators</w:t>
            </w:r>
            <w:r w:rsidR="00002309">
              <w:rPr>
                <w:noProof/>
                <w:webHidden/>
              </w:rPr>
              <w:tab/>
            </w:r>
            <w:r w:rsidR="00002309">
              <w:rPr>
                <w:noProof/>
                <w:webHidden/>
              </w:rPr>
              <w:fldChar w:fldCharType="begin"/>
            </w:r>
            <w:r w:rsidR="00002309">
              <w:rPr>
                <w:noProof/>
                <w:webHidden/>
              </w:rPr>
              <w:instrText xml:space="preserve"> PAGEREF _Toc137668011 \h </w:instrText>
            </w:r>
            <w:r w:rsidR="00002309">
              <w:rPr>
                <w:noProof/>
                <w:webHidden/>
              </w:rPr>
            </w:r>
            <w:r w:rsidR="00002309">
              <w:rPr>
                <w:noProof/>
                <w:webHidden/>
              </w:rPr>
              <w:fldChar w:fldCharType="separate"/>
            </w:r>
            <w:r w:rsidR="00002309">
              <w:rPr>
                <w:noProof/>
                <w:webHidden/>
              </w:rPr>
              <w:t>4</w:t>
            </w:r>
            <w:r w:rsidR="00002309">
              <w:rPr>
                <w:noProof/>
                <w:webHidden/>
              </w:rPr>
              <w:fldChar w:fldCharType="end"/>
            </w:r>
          </w:hyperlink>
        </w:p>
        <w:p w14:paraId="4413BD0E" w14:textId="7C4D199B" w:rsidR="00002309" w:rsidRDefault="00000000">
          <w:pPr>
            <w:pStyle w:val="TOC2"/>
            <w:tabs>
              <w:tab w:val="right" w:leader="dot" w:pos="9350"/>
            </w:tabs>
            <w:rPr>
              <w:rFonts w:eastAsiaTheme="minorEastAsia"/>
              <w:noProof/>
              <w:kern w:val="2"/>
              <w:lang/>
              <w14:ligatures w14:val="standardContextual"/>
            </w:rPr>
          </w:pPr>
          <w:hyperlink w:anchor="_Toc137668012" w:history="1">
            <w:r w:rsidR="00002309" w:rsidRPr="003A3239">
              <w:rPr>
                <w:rStyle w:val="Hyperlink"/>
                <w:rFonts w:ascii="Arial" w:hAnsi="Arial" w:cs="Arial"/>
                <w:noProof/>
              </w:rPr>
              <w:t>Climate: PESTLE Analysis</w:t>
            </w:r>
            <w:r w:rsidR="00002309">
              <w:rPr>
                <w:noProof/>
                <w:webHidden/>
              </w:rPr>
              <w:tab/>
            </w:r>
            <w:r w:rsidR="00002309">
              <w:rPr>
                <w:noProof/>
                <w:webHidden/>
              </w:rPr>
              <w:fldChar w:fldCharType="begin"/>
            </w:r>
            <w:r w:rsidR="00002309">
              <w:rPr>
                <w:noProof/>
                <w:webHidden/>
              </w:rPr>
              <w:instrText xml:space="preserve"> PAGEREF _Toc137668012 \h </w:instrText>
            </w:r>
            <w:r w:rsidR="00002309">
              <w:rPr>
                <w:noProof/>
                <w:webHidden/>
              </w:rPr>
            </w:r>
            <w:r w:rsidR="00002309">
              <w:rPr>
                <w:noProof/>
                <w:webHidden/>
              </w:rPr>
              <w:fldChar w:fldCharType="separate"/>
            </w:r>
            <w:r w:rsidR="00002309">
              <w:rPr>
                <w:noProof/>
                <w:webHidden/>
              </w:rPr>
              <w:t>4</w:t>
            </w:r>
            <w:r w:rsidR="00002309">
              <w:rPr>
                <w:noProof/>
                <w:webHidden/>
              </w:rPr>
              <w:fldChar w:fldCharType="end"/>
            </w:r>
          </w:hyperlink>
        </w:p>
        <w:p w14:paraId="4448890B" w14:textId="12C989F4" w:rsidR="00002309" w:rsidRDefault="00000000">
          <w:pPr>
            <w:pStyle w:val="TOC2"/>
            <w:tabs>
              <w:tab w:val="right" w:leader="dot" w:pos="9350"/>
            </w:tabs>
            <w:rPr>
              <w:rFonts w:eastAsiaTheme="minorEastAsia"/>
              <w:noProof/>
              <w:kern w:val="2"/>
              <w:lang/>
              <w14:ligatures w14:val="standardContextual"/>
            </w:rPr>
          </w:pPr>
          <w:hyperlink w:anchor="_Toc137668013" w:history="1">
            <w:r w:rsidR="00002309" w:rsidRPr="003A3239">
              <w:rPr>
                <w:rStyle w:val="Hyperlink"/>
                <w:rFonts w:ascii="Arial" w:hAnsi="Arial" w:cs="Arial"/>
                <w:noProof/>
              </w:rPr>
              <w:t>Marketing Mix</w:t>
            </w:r>
            <w:r w:rsidR="00002309">
              <w:rPr>
                <w:noProof/>
                <w:webHidden/>
              </w:rPr>
              <w:tab/>
            </w:r>
            <w:r w:rsidR="00002309">
              <w:rPr>
                <w:noProof/>
                <w:webHidden/>
              </w:rPr>
              <w:fldChar w:fldCharType="begin"/>
            </w:r>
            <w:r w:rsidR="00002309">
              <w:rPr>
                <w:noProof/>
                <w:webHidden/>
              </w:rPr>
              <w:instrText xml:space="preserve"> PAGEREF _Toc137668013 \h </w:instrText>
            </w:r>
            <w:r w:rsidR="00002309">
              <w:rPr>
                <w:noProof/>
                <w:webHidden/>
              </w:rPr>
            </w:r>
            <w:r w:rsidR="00002309">
              <w:rPr>
                <w:noProof/>
                <w:webHidden/>
              </w:rPr>
              <w:fldChar w:fldCharType="separate"/>
            </w:r>
            <w:r w:rsidR="00002309">
              <w:rPr>
                <w:noProof/>
                <w:webHidden/>
              </w:rPr>
              <w:t>4</w:t>
            </w:r>
            <w:r w:rsidR="00002309">
              <w:rPr>
                <w:noProof/>
                <w:webHidden/>
              </w:rPr>
              <w:fldChar w:fldCharType="end"/>
            </w:r>
          </w:hyperlink>
        </w:p>
        <w:p w14:paraId="2DBE455C" w14:textId="293884F2" w:rsidR="00002309" w:rsidRDefault="00000000">
          <w:pPr>
            <w:pStyle w:val="TOC1"/>
            <w:rPr>
              <w:rFonts w:asciiTheme="minorHAnsi" w:eastAsiaTheme="minorEastAsia" w:hAnsiTheme="minorHAnsi" w:cstheme="minorBidi"/>
              <w:b w:val="0"/>
              <w:kern w:val="2"/>
              <w:sz w:val="22"/>
              <w:szCs w:val="22"/>
              <w:lang/>
              <w14:ligatures w14:val="standardContextual"/>
            </w:rPr>
          </w:pPr>
          <w:hyperlink w:anchor="_Toc137668014" w:history="1">
            <w:r w:rsidR="00002309" w:rsidRPr="003A3239">
              <w:rPr>
                <w:rStyle w:val="Hyperlink"/>
              </w:rPr>
              <w:t>Objectives</w:t>
            </w:r>
            <w:r w:rsidR="00002309">
              <w:rPr>
                <w:webHidden/>
              </w:rPr>
              <w:tab/>
            </w:r>
            <w:r w:rsidR="00002309">
              <w:rPr>
                <w:webHidden/>
              </w:rPr>
              <w:fldChar w:fldCharType="begin"/>
            </w:r>
            <w:r w:rsidR="00002309">
              <w:rPr>
                <w:webHidden/>
              </w:rPr>
              <w:instrText xml:space="preserve"> PAGEREF _Toc137668014 \h </w:instrText>
            </w:r>
            <w:r w:rsidR="00002309">
              <w:rPr>
                <w:webHidden/>
              </w:rPr>
            </w:r>
            <w:r w:rsidR="00002309">
              <w:rPr>
                <w:webHidden/>
              </w:rPr>
              <w:fldChar w:fldCharType="separate"/>
            </w:r>
            <w:r w:rsidR="00002309">
              <w:rPr>
                <w:webHidden/>
              </w:rPr>
              <w:t>4</w:t>
            </w:r>
            <w:r w:rsidR="00002309">
              <w:rPr>
                <w:webHidden/>
              </w:rPr>
              <w:fldChar w:fldCharType="end"/>
            </w:r>
          </w:hyperlink>
        </w:p>
        <w:p w14:paraId="7777B681" w14:textId="49D0EEDD" w:rsidR="00002309" w:rsidRDefault="00000000">
          <w:pPr>
            <w:pStyle w:val="TOC1"/>
            <w:rPr>
              <w:rFonts w:asciiTheme="minorHAnsi" w:eastAsiaTheme="minorEastAsia" w:hAnsiTheme="minorHAnsi" w:cstheme="minorBidi"/>
              <w:b w:val="0"/>
              <w:kern w:val="2"/>
              <w:sz w:val="22"/>
              <w:szCs w:val="22"/>
              <w:lang/>
              <w14:ligatures w14:val="standardContextual"/>
            </w:rPr>
          </w:pPr>
          <w:hyperlink w:anchor="_Toc137668015" w:history="1">
            <w:r w:rsidR="00002309" w:rsidRPr="003A3239">
              <w:rPr>
                <w:rStyle w:val="Hyperlink"/>
              </w:rPr>
              <w:t>Strategy</w:t>
            </w:r>
            <w:r w:rsidR="00002309">
              <w:rPr>
                <w:webHidden/>
              </w:rPr>
              <w:tab/>
            </w:r>
            <w:r w:rsidR="00002309">
              <w:rPr>
                <w:webHidden/>
              </w:rPr>
              <w:fldChar w:fldCharType="begin"/>
            </w:r>
            <w:r w:rsidR="00002309">
              <w:rPr>
                <w:webHidden/>
              </w:rPr>
              <w:instrText xml:space="preserve"> PAGEREF _Toc137668015 \h </w:instrText>
            </w:r>
            <w:r w:rsidR="00002309">
              <w:rPr>
                <w:webHidden/>
              </w:rPr>
            </w:r>
            <w:r w:rsidR="00002309">
              <w:rPr>
                <w:webHidden/>
              </w:rPr>
              <w:fldChar w:fldCharType="separate"/>
            </w:r>
            <w:r w:rsidR="00002309">
              <w:rPr>
                <w:webHidden/>
              </w:rPr>
              <w:t>5</w:t>
            </w:r>
            <w:r w:rsidR="00002309">
              <w:rPr>
                <w:webHidden/>
              </w:rPr>
              <w:fldChar w:fldCharType="end"/>
            </w:r>
          </w:hyperlink>
        </w:p>
        <w:p w14:paraId="46A17C22" w14:textId="37D46D60" w:rsidR="00002309" w:rsidRDefault="00000000">
          <w:pPr>
            <w:pStyle w:val="TOC2"/>
            <w:tabs>
              <w:tab w:val="right" w:leader="dot" w:pos="9350"/>
            </w:tabs>
            <w:rPr>
              <w:rFonts w:eastAsiaTheme="minorEastAsia"/>
              <w:noProof/>
              <w:kern w:val="2"/>
              <w:lang/>
              <w14:ligatures w14:val="standardContextual"/>
            </w:rPr>
          </w:pPr>
          <w:hyperlink w:anchor="_Toc137668016" w:history="1">
            <w:r w:rsidR="00002309" w:rsidRPr="003A3239">
              <w:rPr>
                <w:rStyle w:val="Hyperlink"/>
                <w:rFonts w:ascii="Arial" w:hAnsi="Arial" w:cs="Arial"/>
                <w:noProof/>
              </w:rPr>
              <w:t>New Value Proposition</w:t>
            </w:r>
            <w:r w:rsidR="00002309">
              <w:rPr>
                <w:noProof/>
                <w:webHidden/>
              </w:rPr>
              <w:tab/>
            </w:r>
            <w:r w:rsidR="00002309">
              <w:rPr>
                <w:noProof/>
                <w:webHidden/>
              </w:rPr>
              <w:fldChar w:fldCharType="begin"/>
            </w:r>
            <w:r w:rsidR="00002309">
              <w:rPr>
                <w:noProof/>
                <w:webHidden/>
              </w:rPr>
              <w:instrText xml:space="preserve"> PAGEREF _Toc137668016 \h </w:instrText>
            </w:r>
            <w:r w:rsidR="00002309">
              <w:rPr>
                <w:noProof/>
                <w:webHidden/>
              </w:rPr>
            </w:r>
            <w:r w:rsidR="00002309">
              <w:rPr>
                <w:noProof/>
                <w:webHidden/>
              </w:rPr>
              <w:fldChar w:fldCharType="separate"/>
            </w:r>
            <w:r w:rsidR="00002309">
              <w:rPr>
                <w:noProof/>
                <w:webHidden/>
              </w:rPr>
              <w:t>5</w:t>
            </w:r>
            <w:r w:rsidR="00002309">
              <w:rPr>
                <w:noProof/>
                <w:webHidden/>
              </w:rPr>
              <w:fldChar w:fldCharType="end"/>
            </w:r>
          </w:hyperlink>
        </w:p>
        <w:p w14:paraId="3C23F533" w14:textId="5822F5E2" w:rsidR="00002309" w:rsidRDefault="00000000">
          <w:pPr>
            <w:pStyle w:val="TOC2"/>
            <w:tabs>
              <w:tab w:val="right" w:leader="dot" w:pos="9350"/>
            </w:tabs>
            <w:rPr>
              <w:rFonts w:eastAsiaTheme="minorEastAsia"/>
              <w:noProof/>
              <w:kern w:val="2"/>
              <w:lang/>
              <w14:ligatures w14:val="standardContextual"/>
            </w:rPr>
          </w:pPr>
          <w:hyperlink w:anchor="_Toc137668017" w:history="1">
            <w:r w:rsidR="00002309" w:rsidRPr="003A3239">
              <w:rPr>
                <w:rStyle w:val="Hyperlink"/>
                <w:rFonts w:ascii="Arial" w:hAnsi="Arial" w:cs="Arial"/>
                <w:noProof/>
              </w:rPr>
              <w:t>Business Strategy</w:t>
            </w:r>
            <w:r w:rsidR="00002309">
              <w:rPr>
                <w:noProof/>
                <w:webHidden/>
              </w:rPr>
              <w:tab/>
            </w:r>
            <w:r w:rsidR="00002309">
              <w:rPr>
                <w:noProof/>
                <w:webHidden/>
              </w:rPr>
              <w:fldChar w:fldCharType="begin"/>
            </w:r>
            <w:r w:rsidR="00002309">
              <w:rPr>
                <w:noProof/>
                <w:webHidden/>
              </w:rPr>
              <w:instrText xml:space="preserve"> PAGEREF _Toc137668017 \h </w:instrText>
            </w:r>
            <w:r w:rsidR="00002309">
              <w:rPr>
                <w:noProof/>
                <w:webHidden/>
              </w:rPr>
            </w:r>
            <w:r w:rsidR="00002309">
              <w:rPr>
                <w:noProof/>
                <w:webHidden/>
              </w:rPr>
              <w:fldChar w:fldCharType="separate"/>
            </w:r>
            <w:r w:rsidR="00002309">
              <w:rPr>
                <w:noProof/>
                <w:webHidden/>
              </w:rPr>
              <w:t>5</w:t>
            </w:r>
            <w:r w:rsidR="00002309">
              <w:rPr>
                <w:noProof/>
                <w:webHidden/>
              </w:rPr>
              <w:fldChar w:fldCharType="end"/>
            </w:r>
          </w:hyperlink>
        </w:p>
        <w:p w14:paraId="4A827EFE" w14:textId="49051A1B" w:rsidR="00002309" w:rsidRDefault="00000000">
          <w:pPr>
            <w:pStyle w:val="TOC2"/>
            <w:tabs>
              <w:tab w:val="right" w:leader="dot" w:pos="9350"/>
            </w:tabs>
            <w:rPr>
              <w:rFonts w:eastAsiaTheme="minorEastAsia"/>
              <w:noProof/>
              <w:kern w:val="2"/>
              <w:lang/>
              <w14:ligatures w14:val="standardContextual"/>
            </w:rPr>
          </w:pPr>
          <w:hyperlink w:anchor="_Toc137668018" w:history="1">
            <w:r w:rsidR="00002309" w:rsidRPr="003A3239">
              <w:rPr>
                <w:rStyle w:val="Hyperlink"/>
                <w:rFonts w:ascii="Arial" w:hAnsi="Arial" w:cs="Arial"/>
                <w:noProof/>
              </w:rPr>
              <w:t>Changes to the Marketing Mix</w:t>
            </w:r>
            <w:r w:rsidR="00002309">
              <w:rPr>
                <w:noProof/>
                <w:webHidden/>
              </w:rPr>
              <w:tab/>
            </w:r>
            <w:r w:rsidR="00002309">
              <w:rPr>
                <w:noProof/>
                <w:webHidden/>
              </w:rPr>
              <w:fldChar w:fldCharType="begin"/>
            </w:r>
            <w:r w:rsidR="00002309">
              <w:rPr>
                <w:noProof/>
                <w:webHidden/>
              </w:rPr>
              <w:instrText xml:space="preserve"> PAGEREF _Toc137668018 \h </w:instrText>
            </w:r>
            <w:r w:rsidR="00002309">
              <w:rPr>
                <w:noProof/>
                <w:webHidden/>
              </w:rPr>
            </w:r>
            <w:r w:rsidR="00002309">
              <w:rPr>
                <w:noProof/>
                <w:webHidden/>
              </w:rPr>
              <w:fldChar w:fldCharType="separate"/>
            </w:r>
            <w:r w:rsidR="00002309">
              <w:rPr>
                <w:noProof/>
                <w:webHidden/>
              </w:rPr>
              <w:t>5</w:t>
            </w:r>
            <w:r w:rsidR="00002309">
              <w:rPr>
                <w:noProof/>
                <w:webHidden/>
              </w:rPr>
              <w:fldChar w:fldCharType="end"/>
            </w:r>
          </w:hyperlink>
        </w:p>
        <w:p w14:paraId="0B4EAB78" w14:textId="25AB5628" w:rsidR="00002309" w:rsidRDefault="00000000">
          <w:pPr>
            <w:pStyle w:val="TOC1"/>
            <w:rPr>
              <w:rFonts w:asciiTheme="minorHAnsi" w:eastAsiaTheme="minorEastAsia" w:hAnsiTheme="minorHAnsi" w:cstheme="minorBidi"/>
              <w:b w:val="0"/>
              <w:kern w:val="2"/>
              <w:sz w:val="22"/>
              <w:szCs w:val="22"/>
              <w:lang/>
              <w14:ligatures w14:val="standardContextual"/>
            </w:rPr>
          </w:pPr>
          <w:hyperlink w:anchor="_Toc137668019" w:history="1">
            <w:r w:rsidR="00002309" w:rsidRPr="003A3239">
              <w:rPr>
                <w:rStyle w:val="Hyperlink"/>
              </w:rPr>
              <w:t>Action</w:t>
            </w:r>
            <w:r w:rsidR="00002309">
              <w:rPr>
                <w:webHidden/>
              </w:rPr>
              <w:tab/>
            </w:r>
            <w:r w:rsidR="00002309">
              <w:rPr>
                <w:webHidden/>
              </w:rPr>
              <w:fldChar w:fldCharType="begin"/>
            </w:r>
            <w:r w:rsidR="00002309">
              <w:rPr>
                <w:webHidden/>
              </w:rPr>
              <w:instrText xml:space="preserve"> PAGEREF _Toc137668019 \h </w:instrText>
            </w:r>
            <w:r w:rsidR="00002309">
              <w:rPr>
                <w:webHidden/>
              </w:rPr>
            </w:r>
            <w:r w:rsidR="00002309">
              <w:rPr>
                <w:webHidden/>
              </w:rPr>
              <w:fldChar w:fldCharType="separate"/>
            </w:r>
            <w:r w:rsidR="00002309">
              <w:rPr>
                <w:webHidden/>
              </w:rPr>
              <w:t>6</w:t>
            </w:r>
            <w:r w:rsidR="00002309">
              <w:rPr>
                <w:webHidden/>
              </w:rPr>
              <w:fldChar w:fldCharType="end"/>
            </w:r>
          </w:hyperlink>
        </w:p>
        <w:p w14:paraId="6414E239" w14:textId="472B98F4" w:rsidR="00002309" w:rsidRDefault="00000000">
          <w:pPr>
            <w:pStyle w:val="TOC1"/>
            <w:rPr>
              <w:rFonts w:asciiTheme="minorHAnsi" w:eastAsiaTheme="minorEastAsia" w:hAnsiTheme="minorHAnsi" w:cstheme="minorBidi"/>
              <w:b w:val="0"/>
              <w:kern w:val="2"/>
              <w:sz w:val="22"/>
              <w:szCs w:val="22"/>
              <w:lang/>
              <w14:ligatures w14:val="standardContextual"/>
            </w:rPr>
          </w:pPr>
          <w:hyperlink w:anchor="_Toc137668020" w:history="1">
            <w:r w:rsidR="00002309" w:rsidRPr="003A3239">
              <w:rPr>
                <w:rStyle w:val="Hyperlink"/>
              </w:rPr>
              <w:t>Control</w:t>
            </w:r>
            <w:r w:rsidR="00002309">
              <w:rPr>
                <w:webHidden/>
              </w:rPr>
              <w:tab/>
            </w:r>
            <w:r w:rsidR="00002309">
              <w:rPr>
                <w:webHidden/>
              </w:rPr>
              <w:fldChar w:fldCharType="begin"/>
            </w:r>
            <w:r w:rsidR="00002309">
              <w:rPr>
                <w:webHidden/>
              </w:rPr>
              <w:instrText xml:space="preserve"> PAGEREF _Toc137668020 \h </w:instrText>
            </w:r>
            <w:r w:rsidR="00002309">
              <w:rPr>
                <w:webHidden/>
              </w:rPr>
            </w:r>
            <w:r w:rsidR="00002309">
              <w:rPr>
                <w:webHidden/>
              </w:rPr>
              <w:fldChar w:fldCharType="separate"/>
            </w:r>
            <w:r w:rsidR="00002309">
              <w:rPr>
                <w:webHidden/>
              </w:rPr>
              <w:t>7</w:t>
            </w:r>
            <w:r w:rsidR="00002309">
              <w:rPr>
                <w:webHidden/>
              </w:rPr>
              <w:fldChar w:fldCharType="end"/>
            </w:r>
          </w:hyperlink>
        </w:p>
        <w:p w14:paraId="1037976D" w14:textId="1AAD4DCE" w:rsidR="00002309" w:rsidRDefault="00000000">
          <w:pPr>
            <w:pStyle w:val="TOC1"/>
            <w:rPr>
              <w:rFonts w:asciiTheme="minorHAnsi" w:eastAsiaTheme="minorEastAsia" w:hAnsiTheme="minorHAnsi" w:cstheme="minorBidi"/>
              <w:b w:val="0"/>
              <w:kern w:val="2"/>
              <w:sz w:val="22"/>
              <w:szCs w:val="22"/>
              <w:lang/>
              <w14:ligatures w14:val="standardContextual"/>
            </w:rPr>
          </w:pPr>
          <w:hyperlink w:anchor="_Toc137668021" w:history="1">
            <w:r w:rsidR="00002309" w:rsidRPr="003A3239">
              <w:rPr>
                <w:rStyle w:val="Hyperlink"/>
              </w:rPr>
              <w:t>Conclusion</w:t>
            </w:r>
            <w:r w:rsidR="00002309">
              <w:rPr>
                <w:webHidden/>
              </w:rPr>
              <w:tab/>
            </w:r>
            <w:r w:rsidR="00002309">
              <w:rPr>
                <w:webHidden/>
              </w:rPr>
              <w:fldChar w:fldCharType="begin"/>
            </w:r>
            <w:r w:rsidR="00002309">
              <w:rPr>
                <w:webHidden/>
              </w:rPr>
              <w:instrText xml:space="preserve"> PAGEREF _Toc137668021 \h </w:instrText>
            </w:r>
            <w:r w:rsidR="00002309">
              <w:rPr>
                <w:webHidden/>
              </w:rPr>
            </w:r>
            <w:r w:rsidR="00002309">
              <w:rPr>
                <w:webHidden/>
              </w:rPr>
              <w:fldChar w:fldCharType="separate"/>
            </w:r>
            <w:r w:rsidR="00002309">
              <w:rPr>
                <w:webHidden/>
              </w:rPr>
              <w:t>7</w:t>
            </w:r>
            <w:r w:rsidR="00002309">
              <w:rPr>
                <w:webHidden/>
              </w:rPr>
              <w:fldChar w:fldCharType="end"/>
            </w:r>
          </w:hyperlink>
        </w:p>
        <w:p w14:paraId="3FB8E798" w14:textId="5E522E5D" w:rsidR="00002309" w:rsidRDefault="00000000">
          <w:pPr>
            <w:pStyle w:val="TOC1"/>
            <w:rPr>
              <w:rFonts w:asciiTheme="minorHAnsi" w:eastAsiaTheme="minorEastAsia" w:hAnsiTheme="minorHAnsi" w:cstheme="minorBidi"/>
              <w:b w:val="0"/>
              <w:kern w:val="2"/>
              <w:sz w:val="22"/>
              <w:szCs w:val="22"/>
              <w:lang/>
              <w14:ligatures w14:val="standardContextual"/>
            </w:rPr>
          </w:pPr>
          <w:hyperlink w:anchor="_Toc137668022" w:history="1">
            <w:r w:rsidR="00002309" w:rsidRPr="003A3239">
              <w:rPr>
                <w:rStyle w:val="Hyperlink"/>
              </w:rPr>
              <w:t>References</w:t>
            </w:r>
            <w:r w:rsidR="00002309">
              <w:rPr>
                <w:webHidden/>
              </w:rPr>
              <w:tab/>
            </w:r>
            <w:r w:rsidR="00002309">
              <w:rPr>
                <w:webHidden/>
              </w:rPr>
              <w:fldChar w:fldCharType="begin"/>
            </w:r>
            <w:r w:rsidR="00002309">
              <w:rPr>
                <w:webHidden/>
              </w:rPr>
              <w:instrText xml:space="preserve"> PAGEREF _Toc137668022 \h </w:instrText>
            </w:r>
            <w:r w:rsidR="00002309">
              <w:rPr>
                <w:webHidden/>
              </w:rPr>
            </w:r>
            <w:r w:rsidR="00002309">
              <w:rPr>
                <w:webHidden/>
              </w:rPr>
              <w:fldChar w:fldCharType="separate"/>
            </w:r>
            <w:r w:rsidR="00002309">
              <w:rPr>
                <w:webHidden/>
              </w:rPr>
              <w:t>8</w:t>
            </w:r>
            <w:r w:rsidR="00002309">
              <w:rPr>
                <w:webHidden/>
              </w:rPr>
              <w:fldChar w:fldCharType="end"/>
            </w:r>
          </w:hyperlink>
        </w:p>
        <w:p w14:paraId="3399987F" w14:textId="3D55EAD0" w:rsidR="00002309" w:rsidRDefault="00000000">
          <w:pPr>
            <w:pStyle w:val="TOC1"/>
            <w:rPr>
              <w:rFonts w:asciiTheme="minorHAnsi" w:eastAsiaTheme="minorEastAsia" w:hAnsiTheme="minorHAnsi" w:cstheme="minorBidi"/>
              <w:b w:val="0"/>
              <w:kern w:val="2"/>
              <w:sz w:val="22"/>
              <w:szCs w:val="22"/>
              <w:lang/>
              <w14:ligatures w14:val="standardContextual"/>
            </w:rPr>
          </w:pPr>
          <w:hyperlink w:anchor="_Toc137668023" w:history="1">
            <w:r w:rsidR="00002309" w:rsidRPr="003A3239">
              <w:rPr>
                <w:rStyle w:val="Hyperlink"/>
              </w:rPr>
              <w:t>Presentation</w:t>
            </w:r>
            <w:r w:rsidR="00002309">
              <w:rPr>
                <w:webHidden/>
              </w:rPr>
              <w:tab/>
            </w:r>
            <w:r w:rsidR="00002309">
              <w:rPr>
                <w:webHidden/>
              </w:rPr>
              <w:fldChar w:fldCharType="begin"/>
            </w:r>
            <w:r w:rsidR="00002309">
              <w:rPr>
                <w:webHidden/>
              </w:rPr>
              <w:instrText xml:space="preserve"> PAGEREF _Toc137668023 \h </w:instrText>
            </w:r>
            <w:r w:rsidR="00002309">
              <w:rPr>
                <w:webHidden/>
              </w:rPr>
            </w:r>
            <w:r w:rsidR="00002309">
              <w:rPr>
                <w:webHidden/>
              </w:rPr>
              <w:fldChar w:fldCharType="separate"/>
            </w:r>
            <w:r w:rsidR="00002309">
              <w:rPr>
                <w:webHidden/>
              </w:rPr>
              <w:t>9</w:t>
            </w:r>
            <w:r w:rsidR="00002309">
              <w:rPr>
                <w:webHidden/>
              </w:rPr>
              <w:fldChar w:fldCharType="end"/>
            </w:r>
          </w:hyperlink>
        </w:p>
        <w:p w14:paraId="32E20E3A" w14:textId="267C17A8" w:rsidR="00D932A2" w:rsidRPr="008B0790" w:rsidRDefault="00D932A2">
          <w:pPr>
            <w:rPr>
              <w:rFonts w:ascii="Arial" w:hAnsi="Arial" w:cs="Arial"/>
              <w:sz w:val="24"/>
              <w:szCs w:val="24"/>
            </w:rPr>
          </w:pPr>
          <w:r w:rsidRPr="008B0790">
            <w:rPr>
              <w:rFonts w:ascii="Arial" w:hAnsi="Arial" w:cs="Arial"/>
              <w:b/>
              <w:bCs/>
              <w:noProof/>
              <w:sz w:val="24"/>
              <w:szCs w:val="24"/>
            </w:rPr>
            <w:fldChar w:fldCharType="end"/>
          </w:r>
        </w:p>
      </w:sdtContent>
    </w:sdt>
    <w:p w14:paraId="25488F87" w14:textId="77777777" w:rsidR="00BA4BE9" w:rsidRPr="008B0790" w:rsidRDefault="00C25AC7">
      <w:pPr>
        <w:rPr>
          <w:rFonts w:ascii="Arial" w:hAnsi="Arial" w:cs="Arial"/>
          <w:sz w:val="24"/>
          <w:szCs w:val="24"/>
        </w:rPr>
      </w:pPr>
      <w:r w:rsidRPr="008B0790">
        <w:rPr>
          <w:rFonts w:ascii="Arial" w:hAnsi="Arial" w:cs="Arial"/>
          <w:sz w:val="24"/>
          <w:szCs w:val="24"/>
        </w:rPr>
        <w:br w:type="page"/>
      </w:r>
    </w:p>
    <w:p w14:paraId="6BB6FA51" w14:textId="77777777" w:rsidR="00C25AC7" w:rsidRPr="008B0790" w:rsidRDefault="00C25AC7" w:rsidP="00002309">
      <w:pPr>
        <w:pStyle w:val="Heading1"/>
      </w:pPr>
      <w:bookmarkStart w:id="0" w:name="_Toc137668006"/>
      <w:r w:rsidRPr="008B0790">
        <w:t>Introduction</w:t>
      </w:r>
      <w:bookmarkEnd w:id="0"/>
      <w:r w:rsidRPr="008B0790">
        <w:t xml:space="preserve"> </w:t>
      </w:r>
    </w:p>
    <w:p w14:paraId="65ADF22E" w14:textId="77777777" w:rsidR="0074105F" w:rsidRPr="008B0790" w:rsidRDefault="0028270E" w:rsidP="00922C20">
      <w:pPr>
        <w:spacing w:line="360" w:lineRule="auto"/>
        <w:jc w:val="both"/>
        <w:rPr>
          <w:rFonts w:ascii="Arial" w:hAnsi="Arial" w:cs="Arial"/>
          <w:sz w:val="24"/>
          <w:szCs w:val="24"/>
        </w:rPr>
      </w:pPr>
      <w:proofErr w:type="spellStart"/>
      <w:r w:rsidRPr="008B0790">
        <w:rPr>
          <w:rFonts w:ascii="Arial" w:hAnsi="Arial" w:cs="Arial"/>
          <w:sz w:val="24"/>
          <w:szCs w:val="24"/>
        </w:rPr>
        <w:t>JoandJoes</w:t>
      </w:r>
      <w:proofErr w:type="spellEnd"/>
      <w:r w:rsidRPr="008B0790">
        <w:rPr>
          <w:rFonts w:ascii="Arial" w:hAnsi="Arial" w:cs="Arial"/>
          <w:sz w:val="24"/>
          <w:szCs w:val="24"/>
        </w:rPr>
        <w:t xml:space="preserve"> Hotel is a rising star in the hotel sector, and this strategic plan is designed to help it reach its full potential. Increasing the hotel's brand awareness and market share while establishing long-lasting connections with guests are its key goals (Kotler et al., 2012). </w:t>
      </w:r>
      <w:proofErr w:type="spellStart"/>
      <w:r w:rsidRPr="008B0790">
        <w:rPr>
          <w:rFonts w:ascii="Arial" w:hAnsi="Arial" w:cs="Arial"/>
          <w:sz w:val="24"/>
          <w:szCs w:val="24"/>
        </w:rPr>
        <w:t>JoandJoes</w:t>
      </w:r>
      <w:proofErr w:type="spellEnd"/>
      <w:r w:rsidRPr="008B0790">
        <w:rPr>
          <w:rFonts w:ascii="Arial" w:hAnsi="Arial" w:cs="Arial"/>
          <w:sz w:val="24"/>
          <w:szCs w:val="24"/>
        </w:rPr>
        <w:t xml:space="preserve"> Hotel's upper management may use this strategy to make strategic, data-driven choices to accelerate expansion. Different academic and strategic paradigms served as inspiration for the plan's development. The underlying framework is SOSTAC (Smith </w:t>
      </w:r>
      <w:r w:rsidR="00AA0953">
        <w:rPr>
          <w:rFonts w:ascii="Arial" w:hAnsi="Arial" w:cs="Arial"/>
          <w:sz w:val="24"/>
          <w:szCs w:val="24"/>
        </w:rPr>
        <w:t>and</w:t>
      </w:r>
      <w:r w:rsidRPr="008B0790">
        <w:rPr>
          <w:rFonts w:ascii="Arial" w:hAnsi="Arial" w:cs="Arial"/>
          <w:sz w:val="24"/>
          <w:szCs w:val="24"/>
        </w:rPr>
        <w:t xml:space="preserve"> Taylor, 2016), an abbreviation for Situation Analysis, Objectives, Strategy, Tactics, Action, and Control. It uses the 4Ps (Product, Price, Place, and Promotion) of the marketing mix to analyse the present marketing environment and develop an appropriate strategy for dealing with it (Rafiq </w:t>
      </w:r>
      <w:r w:rsidR="00AA0953">
        <w:rPr>
          <w:rFonts w:ascii="Arial" w:hAnsi="Arial" w:cs="Arial"/>
          <w:sz w:val="24"/>
          <w:szCs w:val="24"/>
        </w:rPr>
        <w:t>and</w:t>
      </w:r>
      <w:r w:rsidRPr="008B0790">
        <w:rPr>
          <w:rFonts w:ascii="Arial" w:hAnsi="Arial" w:cs="Arial"/>
          <w:sz w:val="24"/>
          <w:szCs w:val="24"/>
        </w:rPr>
        <w:t xml:space="preserve"> Ahmed, 2019). The Ansoff Matrix (Ansoff et al., 2018) is used as a strategic planning tool to figure out if the hotel will expand by penetrating new markets, expanding into existing ones, creating new products, or diversifying into related industries. The goal of this marketing strategy is to steer the </w:t>
      </w:r>
      <w:proofErr w:type="spellStart"/>
      <w:r w:rsidRPr="008B0790">
        <w:rPr>
          <w:rFonts w:ascii="Arial" w:hAnsi="Arial" w:cs="Arial"/>
          <w:sz w:val="24"/>
          <w:szCs w:val="24"/>
        </w:rPr>
        <w:t>JoandJoes</w:t>
      </w:r>
      <w:proofErr w:type="spellEnd"/>
      <w:r w:rsidRPr="008B0790">
        <w:rPr>
          <w:rFonts w:ascii="Arial" w:hAnsi="Arial" w:cs="Arial"/>
          <w:sz w:val="24"/>
          <w:szCs w:val="24"/>
        </w:rPr>
        <w:t xml:space="preserve"> Hotel towards its strategic goals by using the aforementioned frameworks.</w:t>
      </w:r>
    </w:p>
    <w:p w14:paraId="5D30B92F" w14:textId="77777777" w:rsidR="00C25AC7" w:rsidRPr="008B0790" w:rsidRDefault="00C25AC7" w:rsidP="00002309">
      <w:pPr>
        <w:pStyle w:val="Heading1"/>
      </w:pPr>
      <w:bookmarkStart w:id="1" w:name="_Toc137668007"/>
      <w:r w:rsidRPr="008B0790">
        <w:t>Situation Analysis</w:t>
      </w:r>
      <w:bookmarkEnd w:id="1"/>
      <w:r w:rsidRPr="008B0790">
        <w:t xml:space="preserve"> </w:t>
      </w:r>
    </w:p>
    <w:p w14:paraId="313D1E2F" w14:textId="77777777" w:rsidR="00CA3360" w:rsidRPr="008B0790" w:rsidRDefault="00CA3360" w:rsidP="00922C20">
      <w:pPr>
        <w:pStyle w:val="Heading2"/>
        <w:spacing w:line="360" w:lineRule="auto"/>
        <w:jc w:val="both"/>
        <w:rPr>
          <w:rFonts w:ascii="Arial" w:hAnsi="Arial" w:cs="Arial"/>
          <w:sz w:val="24"/>
          <w:szCs w:val="24"/>
        </w:rPr>
      </w:pPr>
      <w:bookmarkStart w:id="2" w:name="_Toc137668008"/>
      <w:r w:rsidRPr="008B0790">
        <w:rPr>
          <w:rFonts w:ascii="Arial" w:hAnsi="Arial" w:cs="Arial"/>
          <w:sz w:val="24"/>
          <w:szCs w:val="24"/>
        </w:rPr>
        <w:t>Company: SWOT Analysis</w:t>
      </w:r>
      <w:bookmarkEnd w:id="2"/>
    </w:p>
    <w:p w14:paraId="10BBD050" w14:textId="77777777" w:rsidR="00CA3360" w:rsidRPr="008B0790" w:rsidRDefault="0028270E" w:rsidP="00922C20">
      <w:pPr>
        <w:spacing w:line="360" w:lineRule="auto"/>
        <w:jc w:val="both"/>
        <w:rPr>
          <w:rFonts w:ascii="Arial" w:hAnsi="Arial" w:cs="Arial"/>
          <w:sz w:val="24"/>
          <w:szCs w:val="24"/>
        </w:rPr>
      </w:pPr>
      <w:proofErr w:type="spellStart"/>
      <w:r w:rsidRPr="008B0790">
        <w:rPr>
          <w:rFonts w:ascii="Arial" w:hAnsi="Arial" w:cs="Arial"/>
          <w:sz w:val="24"/>
          <w:szCs w:val="24"/>
        </w:rPr>
        <w:t>JoandJoes</w:t>
      </w:r>
      <w:proofErr w:type="spellEnd"/>
      <w:r w:rsidRPr="008B0790">
        <w:rPr>
          <w:rFonts w:ascii="Arial" w:hAnsi="Arial" w:cs="Arial"/>
          <w:sz w:val="24"/>
          <w:szCs w:val="24"/>
        </w:rPr>
        <w:t xml:space="preserve"> Hotel's strengths, according to a SWOT analysis, are its premium service and convenient locations. High prices and little brand recognition are, however, disadvantages (Harrison </w:t>
      </w:r>
      <w:r w:rsidR="00AA0953">
        <w:rPr>
          <w:rFonts w:ascii="Arial" w:hAnsi="Arial" w:cs="Arial"/>
          <w:sz w:val="24"/>
          <w:szCs w:val="24"/>
        </w:rPr>
        <w:t>and</w:t>
      </w:r>
      <w:r w:rsidRPr="008B0790">
        <w:rPr>
          <w:rFonts w:ascii="Arial" w:hAnsi="Arial" w:cs="Arial"/>
          <w:sz w:val="24"/>
          <w:szCs w:val="24"/>
        </w:rPr>
        <w:t xml:space="preserve"> John, 2013). Growth is possible via the penetration of new markets and the use of cutting-edge technologies to the improvement of service provision. However, dangers such as intense rivalry and the possibility of price wars remain present.</w:t>
      </w:r>
    </w:p>
    <w:p w14:paraId="10333B5F" w14:textId="77777777" w:rsidR="00CA3360" w:rsidRPr="008B0790" w:rsidRDefault="00CA3360" w:rsidP="00922C20">
      <w:pPr>
        <w:pStyle w:val="Heading2"/>
        <w:spacing w:line="360" w:lineRule="auto"/>
        <w:jc w:val="both"/>
        <w:rPr>
          <w:rFonts w:ascii="Arial" w:hAnsi="Arial" w:cs="Arial"/>
          <w:sz w:val="24"/>
          <w:szCs w:val="24"/>
        </w:rPr>
      </w:pPr>
      <w:bookmarkStart w:id="3" w:name="_Toc137668009"/>
      <w:r w:rsidRPr="008B0790">
        <w:rPr>
          <w:rFonts w:ascii="Arial" w:hAnsi="Arial" w:cs="Arial"/>
          <w:sz w:val="24"/>
          <w:szCs w:val="24"/>
        </w:rPr>
        <w:t>Customers: Segmentation, Targeting and Customer Profiles</w:t>
      </w:r>
      <w:bookmarkEnd w:id="3"/>
    </w:p>
    <w:p w14:paraId="187968BB" w14:textId="77777777" w:rsidR="00CA3360" w:rsidRDefault="0028270E" w:rsidP="00922C20">
      <w:pPr>
        <w:spacing w:line="360" w:lineRule="auto"/>
        <w:jc w:val="both"/>
        <w:rPr>
          <w:rFonts w:ascii="Arial" w:hAnsi="Arial" w:cs="Arial"/>
          <w:sz w:val="24"/>
          <w:szCs w:val="24"/>
        </w:rPr>
      </w:pPr>
      <w:r w:rsidRPr="008B0790">
        <w:rPr>
          <w:rFonts w:ascii="Arial" w:hAnsi="Arial" w:cs="Arial"/>
          <w:sz w:val="24"/>
          <w:szCs w:val="24"/>
        </w:rPr>
        <w:t xml:space="preserve">Market research among subsets of customers (Wedel </w:t>
      </w:r>
      <w:r w:rsidR="00AA0953">
        <w:rPr>
          <w:rFonts w:ascii="Arial" w:hAnsi="Arial" w:cs="Arial"/>
          <w:sz w:val="24"/>
          <w:szCs w:val="24"/>
        </w:rPr>
        <w:t>and</w:t>
      </w:r>
      <w:r w:rsidRPr="008B0790">
        <w:rPr>
          <w:rFonts w:ascii="Arial" w:hAnsi="Arial" w:cs="Arial"/>
          <w:sz w:val="24"/>
          <w:szCs w:val="24"/>
        </w:rPr>
        <w:t xml:space="preserve"> Kamakura, 2012) identifies well-off consumers and business </w:t>
      </w:r>
      <w:proofErr w:type="spellStart"/>
      <w:r w:rsidRPr="008B0790">
        <w:rPr>
          <w:rFonts w:ascii="Arial" w:hAnsi="Arial" w:cs="Arial"/>
          <w:sz w:val="24"/>
          <w:szCs w:val="24"/>
        </w:rPr>
        <w:t>travellers</w:t>
      </w:r>
      <w:proofErr w:type="spellEnd"/>
      <w:r w:rsidRPr="008B0790">
        <w:rPr>
          <w:rFonts w:ascii="Arial" w:hAnsi="Arial" w:cs="Arial"/>
          <w:sz w:val="24"/>
          <w:szCs w:val="24"/>
        </w:rPr>
        <w:t xml:space="preserve"> as the target demographic. </w:t>
      </w:r>
      <w:proofErr w:type="spellStart"/>
      <w:r w:rsidRPr="008B0790">
        <w:rPr>
          <w:rFonts w:ascii="Arial" w:hAnsi="Arial" w:cs="Arial"/>
          <w:sz w:val="24"/>
          <w:szCs w:val="24"/>
        </w:rPr>
        <w:t>SimilarWeb</w:t>
      </w:r>
      <w:proofErr w:type="spellEnd"/>
      <w:r w:rsidRPr="008B0790">
        <w:rPr>
          <w:rFonts w:ascii="Arial" w:hAnsi="Arial" w:cs="Arial"/>
          <w:sz w:val="24"/>
          <w:szCs w:val="24"/>
        </w:rPr>
        <w:t xml:space="preserve"> data supports this division, showing that the majority of JoandJoes.com visitors come from business-related queries and geographic regions that correspond to the hotel's facilities.</w:t>
      </w:r>
    </w:p>
    <w:p w14:paraId="04B390C6" w14:textId="77777777" w:rsidR="008B0790" w:rsidRPr="008B0790" w:rsidRDefault="008B0790" w:rsidP="00922C20">
      <w:pPr>
        <w:spacing w:line="360" w:lineRule="auto"/>
        <w:jc w:val="both"/>
        <w:rPr>
          <w:rFonts w:ascii="Arial" w:hAnsi="Arial" w:cs="Arial"/>
          <w:sz w:val="24"/>
          <w:szCs w:val="24"/>
        </w:rPr>
      </w:pPr>
    </w:p>
    <w:p w14:paraId="77C5B04D" w14:textId="77777777" w:rsidR="00CA3360" w:rsidRPr="008B0790" w:rsidRDefault="00CA3360" w:rsidP="00922C20">
      <w:pPr>
        <w:pStyle w:val="Heading2"/>
        <w:spacing w:line="360" w:lineRule="auto"/>
        <w:jc w:val="both"/>
        <w:rPr>
          <w:rFonts w:ascii="Arial" w:hAnsi="Arial" w:cs="Arial"/>
          <w:sz w:val="24"/>
          <w:szCs w:val="24"/>
        </w:rPr>
      </w:pPr>
      <w:bookmarkStart w:id="4" w:name="_Toc137668010"/>
      <w:r w:rsidRPr="008B0790">
        <w:rPr>
          <w:rFonts w:ascii="Arial" w:hAnsi="Arial" w:cs="Arial"/>
          <w:sz w:val="24"/>
          <w:szCs w:val="24"/>
        </w:rPr>
        <w:t>Competitors</w:t>
      </w:r>
      <w:bookmarkEnd w:id="4"/>
    </w:p>
    <w:p w14:paraId="760978E6" w14:textId="77777777" w:rsidR="00CA3360" w:rsidRPr="008B0790" w:rsidRDefault="0028270E" w:rsidP="00922C20">
      <w:pPr>
        <w:spacing w:line="360" w:lineRule="auto"/>
        <w:jc w:val="both"/>
        <w:rPr>
          <w:rFonts w:ascii="Arial" w:hAnsi="Arial" w:cs="Arial"/>
          <w:sz w:val="24"/>
          <w:szCs w:val="24"/>
        </w:rPr>
      </w:pPr>
      <w:r w:rsidRPr="008B0790">
        <w:rPr>
          <w:rFonts w:ascii="Arial" w:hAnsi="Arial" w:cs="Arial"/>
          <w:sz w:val="24"/>
          <w:szCs w:val="24"/>
        </w:rPr>
        <w:t xml:space="preserve">Using Bowman's strategy clock (Clulow et al., 2013), we see that most of our rivals are active at the low end of the market, providing a window of opportunity for </w:t>
      </w:r>
      <w:proofErr w:type="spellStart"/>
      <w:r w:rsidRPr="008B0790">
        <w:rPr>
          <w:rFonts w:ascii="Arial" w:hAnsi="Arial" w:cs="Arial"/>
          <w:sz w:val="24"/>
          <w:szCs w:val="24"/>
        </w:rPr>
        <w:t>JoandJoes</w:t>
      </w:r>
      <w:proofErr w:type="spellEnd"/>
      <w:r w:rsidRPr="008B0790">
        <w:rPr>
          <w:rFonts w:ascii="Arial" w:hAnsi="Arial" w:cs="Arial"/>
          <w:sz w:val="24"/>
          <w:szCs w:val="24"/>
        </w:rPr>
        <w:t xml:space="preserve"> to exploit the high-end. This is further supported by the perceptual positioning map, which shows a dearth of premium service providers.</w:t>
      </w:r>
    </w:p>
    <w:p w14:paraId="6470045E" w14:textId="77777777" w:rsidR="00CA3360" w:rsidRPr="008B0790" w:rsidRDefault="00CA3360" w:rsidP="00922C20">
      <w:pPr>
        <w:pStyle w:val="Heading2"/>
        <w:spacing w:line="360" w:lineRule="auto"/>
        <w:jc w:val="both"/>
        <w:rPr>
          <w:rFonts w:ascii="Arial" w:hAnsi="Arial" w:cs="Arial"/>
          <w:sz w:val="24"/>
          <w:szCs w:val="24"/>
        </w:rPr>
      </w:pPr>
      <w:bookmarkStart w:id="5" w:name="_Toc137668011"/>
      <w:r w:rsidRPr="008B0790">
        <w:rPr>
          <w:rFonts w:ascii="Arial" w:hAnsi="Arial" w:cs="Arial"/>
          <w:sz w:val="24"/>
          <w:szCs w:val="24"/>
        </w:rPr>
        <w:t>Collaborators</w:t>
      </w:r>
      <w:bookmarkEnd w:id="5"/>
    </w:p>
    <w:p w14:paraId="38646AE2" w14:textId="77777777" w:rsidR="00CA3360" w:rsidRPr="008B0790" w:rsidRDefault="00657443" w:rsidP="00922C20">
      <w:pPr>
        <w:spacing w:line="360" w:lineRule="auto"/>
        <w:jc w:val="both"/>
        <w:rPr>
          <w:rFonts w:ascii="Arial" w:hAnsi="Arial" w:cs="Arial"/>
          <w:sz w:val="24"/>
          <w:szCs w:val="24"/>
        </w:rPr>
      </w:pPr>
      <w:r w:rsidRPr="008B0790">
        <w:rPr>
          <w:rFonts w:ascii="Arial" w:hAnsi="Arial" w:cs="Arial"/>
          <w:sz w:val="24"/>
          <w:szCs w:val="24"/>
        </w:rPr>
        <w:t xml:space="preserve">The </w:t>
      </w:r>
      <w:proofErr w:type="spellStart"/>
      <w:r w:rsidRPr="008B0790">
        <w:rPr>
          <w:rFonts w:ascii="Arial" w:hAnsi="Arial" w:cs="Arial"/>
          <w:sz w:val="24"/>
          <w:szCs w:val="24"/>
        </w:rPr>
        <w:t>JoandJoes</w:t>
      </w:r>
      <w:proofErr w:type="spellEnd"/>
      <w:r w:rsidRPr="008B0790">
        <w:rPr>
          <w:rFonts w:ascii="Arial" w:hAnsi="Arial" w:cs="Arial"/>
          <w:sz w:val="24"/>
          <w:szCs w:val="24"/>
        </w:rPr>
        <w:t xml:space="preserve"> Hotel offers extensive business-to-business connections, such as agreements with Internet booking platforms and travel companies. These partnerships are crucial to the development of a company, as they help to attract more customers and provide them with better booking services (Wei et al., 2015).</w:t>
      </w:r>
    </w:p>
    <w:p w14:paraId="7F6526AE" w14:textId="77777777" w:rsidR="00CA3360" w:rsidRPr="008B0790" w:rsidRDefault="00CA3360" w:rsidP="00922C20">
      <w:pPr>
        <w:pStyle w:val="Heading2"/>
        <w:spacing w:line="360" w:lineRule="auto"/>
        <w:jc w:val="both"/>
        <w:rPr>
          <w:rFonts w:ascii="Arial" w:hAnsi="Arial" w:cs="Arial"/>
          <w:sz w:val="24"/>
          <w:szCs w:val="24"/>
        </w:rPr>
      </w:pPr>
      <w:bookmarkStart w:id="6" w:name="_Toc137668012"/>
      <w:r w:rsidRPr="008B0790">
        <w:rPr>
          <w:rFonts w:ascii="Arial" w:hAnsi="Arial" w:cs="Arial"/>
          <w:sz w:val="24"/>
          <w:szCs w:val="24"/>
        </w:rPr>
        <w:t>Climate: PESTLE Analysis</w:t>
      </w:r>
      <w:bookmarkEnd w:id="6"/>
    </w:p>
    <w:p w14:paraId="6689E575" w14:textId="77777777" w:rsidR="00CA3360" w:rsidRPr="008B0790" w:rsidRDefault="00657443" w:rsidP="00922C20">
      <w:pPr>
        <w:spacing w:line="360" w:lineRule="auto"/>
        <w:jc w:val="both"/>
        <w:rPr>
          <w:rFonts w:ascii="Arial" w:hAnsi="Arial" w:cs="Arial"/>
          <w:sz w:val="24"/>
          <w:szCs w:val="24"/>
        </w:rPr>
      </w:pPr>
      <w:r w:rsidRPr="008B0790">
        <w:rPr>
          <w:rFonts w:ascii="Arial" w:hAnsi="Arial" w:cs="Arial"/>
          <w:sz w:val="24"/>
          <w:szCs w:val="24"/>
        </w:rPr>
        <w:t>Several macroenvironmental elements that are good for Joan and Joe are revealed by the PESTLE study (Khan et al., 2013). Increased foreign tourism is a sign that the world economy is improving, which might lead to increased occupancy levels. Artificial intelligence (AI) and machine learning (ML) provide the potential to better serve and delight customers.</w:t>
      </w:r>
    </w:p>
    <w:p w14:paraId="5334AA45" w14:textId="77777777" w:rsidR="00CA3360" w:rsidRPr="008B0790" w:rsidRDefault="00CA3360" w:rsidP="00922C20">
      <w:pPr>
        <w:pStyle w:val="Heading2"/>
        <w:spacing w:line="360" w:lineRule="auto"/>
        <w:jc w:val="both"/>
        <w:rPr>
          <w:rFonts w:ascii="Arial" w:hAnsi="Arial" w:cs="Arial"/>
          <w:sz w:val="24"/>
          <w:szCs w:val="24"/>
        </w:rPr>
      </w:pPr>
      <w:bookmarkStart w:id="7" w:name="_Toc137668013"/>
      <w:r w:rsidRPr="008B0790">
        <w:rPr>
          <w:rFonts w:ascii="Arial" w:hAnsi="Arial" w:cs="Arial"/>
          <w:sz w:val="24"/>
          <w:szCs w:val="24"/>
        </w:rPr>
        <w:t>Marketing Mix</w:t>
      </w:r>
      <w:bookmarkEnd w:id="7"/>
    </w:p>
    <w:p w14:paraId="26750112" w14:textId="77777777" w:rsidR="00CA3360" w:rsidRPr="008B0790" w:rsidRDefault="00657443" w:rsidP="00922C20">
      <w:pPr>
        <w:spacing w:line="360" w:lineRule="auto"/>
        <w:jc w:val="both"/>
        <w:rPr>
          <w:rFonts w:ascii="Arial" w:hAnsi="Arial" w:cs="Arial"/>
          <w:sz w:val="24"/>
          <w:szCs w:val="24"/>
        </w:rPr>
      </w:pPr>
      <w:r w:rsidRPr="008B0790">
        <w:rPr>
          <w:rFonts w:ascii="Arial" w:hAnsi="Arial" w:cs="Arial"/>
          <w:sz w:val="24"/>
          <w:szCs w:val="24"/>
        </w:rPr>
        <w:t xml:space="preserve">Great prices and great quality are at the </w:t>
      </w:r>
      <w:proofErr w:type="spellStart"/>
      <w:r w:rsidRPr="008B0790">
        <w:rPr>
          <w:rFonts w:ascii="Arial" w:hAnsi="Arial" w:cs="Arial"/>
          <w:sz w:val="24"/>
          <w:szCs w:val="24"/>
        </w:rPr>
        <w:t>centre</w:t>
      </w:r>
      <w:proofErr w:type="spellEnd"/>
      <w:r w:rsidRPr="008B0790">
        <w:rPr>
          <w:rFonts w:ascii="Arial" w:hAnsi="Arial" w:cs="Arial"/>
          <w:sz w:val="24"/>
          <w:szCs w:val="24"/>
        </w:rPr>
        <w:t xml:space="preserve"> of </w:t>
      </w:r>
      <w:proofErr w:type="spellStart"/>
      <w:r w:rsidRPr="008B0790">
        <w:rPr>
          <w:rFonts w:ascii="Arial" w:hAnsi="Arial" w:cs="Arial"/>
          <w:sz w:val="24"/>
          <w:szCs w:val="24"/>
        </w:rPr>
        <w:t>JoandJoes</w:t>
      </w:r>
      <w:proofErr w:type="spellEnd"/>
      <w:r w:rsidRPr="008B0790">
        <w:rPr>
          <w:rFonts w:ascii="Arial" w:hAnsi="Arial" w:cs="Arial"/>
          <w:sz w:val="24"/>
          <w:szCs w:val="24"/>
        </w:rPr>
        <w:t>' current marketing strategy (</w:t>
      </w:r>
      <w:proofErr w:type="spellStart"/>
      <w:r w:rsidRPr="008B0790">
        <w:rPr>
          <w:rFonts w:ascii="Arial" w:hAnsi="Arial" w:cs="Arial"/>
          <w:sz w:val="24"/>
          <w:szCs w:val="24"/>
        </w:rPr>
        <w:t>Constantinides</w:t>
      </w:r>
      <w:proofErr w:type="spellEnd"/>
      <w:r w:rsidRPr="008B0790">
        <w:rPr>
          <w:rFonts w:ascii="Arial" w:hAnsi="Arial" w:cs="Arial"/>
          <w:sz w:val="24"/>
          <w:szCs w:val="24"/>
        </w:rPr>
        <w:t>, 2014). However, adjustments to the pricing strategy and advertising are needed to increase market share and raise brand awareness, with an emphasis on the value provided to justify the higher prices.</w:t>
      </w:r>
    </w:p>
    <w:p w14:paraId="71B6C782" w14:textId="77777777" w:rsidR="00C25AC7" w:rsidRPr="008B0790" w:rsidRDefault="00C25AC7" w:rsidP="00002309">
      <w:pPr>
        <w:pStyle w:val="Heading1"/>
      </w:pPr>
      <w:bookmarkStart w:id="8" w:name="_Toc137668014"/>
      <w:r w:rsidRPr="008B0790">
        <w:t>Objectives</w:t>
      </w:r>
      <w:bookmarkEnd w:id="8"/>
    </w:p>
    <w:p w14:paraId="0C10BA5E"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t>Specific</w:t>
      </w:r>
      <w:r w:rsidRPr="008B0790">
        <w:rPr>
          <w:rFonts w:ascii="Arial" w:hAnsi="Arial" w:cs="Arial"/>
          <w:sz w:val="24"/>
          <w:szCs w:val="24"/>
        </w:rPr>
        <w:t xml:space="preserve">: </w:t>
      </w:r>
      <w:r w:rsidR="00657443" w:rsidRPr="008B0790">
        <w:rPr>
          <w:rFonts w:ascii="Arial" w:hAnsi="Arial" w:cs="Arial"/>
          <w:sz w:val="24"/>
          <w:szCs w:val="24"/>
        </w:rPr>
        <w:t xml:space="preserve">To reposition </w:t>
      </w:r>
      <w:proofErr w:type="spellStart"/>
      <w:r w:rsidR="00657443" w:rsidRPr="008B0790">
        <w:rPr>
          <w:rFonts w:ascii="Arial" w:hAnsi="Arial" w:cs="Arial"/>
          <w:sz w:val="24"/>
          <w:szCs w:val="24"/>
        </w:rPr>
        <w:t>JoandJoes</w:t>
      </w:r>
      <w:proofErr w:type="spellEnd"/>
      <w:r w:rsidR="00657443" w:rsidRPr="008B0790">
        <w:rPr>
          <w:rFonts w:ascii="Arial" w:hAnsi="Arial" w:cs="Arial"/>
          <w:sz w:val="24"/>
          <w:szCs w:val="24"/>
        </w:rPr>
        <w:t xml:space="preserve"> Hotel as a premium, easily accessible hotel with a focus on exceptional service for guests.</w:t>
      </w:r>
    </w:p>
    <w:p w14:paraId="78CA709A"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t>Measurable</w:t>
      </w:r>
      <w:r w:rsidRPr="008B0790">
        <w:rPr>
          <w:rFonts w:ascii="Arial" w:hAnsi="Arial" w:cs="Arial"/>
          <w:sz w:val="24"/>
          <w:szCs w:val="24"/>
        </w:rPr>
        <w:t xml:space="preserve">: </w:t>
      </w:r>
      <w:r w:rsidR="00657443" w:rsidRPr="008B0790">
        <w:rPr>
          <w:rFonts w:ascii="Arial" w:hAnsi="Arial" w:cs="Arial"/>
          <w:sz w:val="24"/>
          <w:szCs w:val="24"/>
        </w:rPr>
        <w:t>Realistic goals for the next 12 months include increasing direct online reservations by 15% and customer satisfaction ratings by 10%.</w:t>
      </w:r>
    </w:p>
    <w:p w14:paraId="094EB697"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t>Achievable</w:t>
      </w:r>
      <w:r w:rsidRPr="008B0790">
        <w:rPr>
          <w:rFonts w:ascii="Arial" w:hAnsi="Arial" w:cs="Arial"/>
          <w:sz w:val="24"/>
          <w:szCs w:val="24"/>
        </w:rPr>
        <w:t xml:space="preserve">: </w:t>
      </w:r>
      <w:r w:rsidR="00657443" w:rsidRPr="008B0790">
        <w:rPr>
          <w:rFonts w:ascii="Arial" w:hAnsi="Arial" w:cs="Arial"/>
          <w:sz w:val="24"/>
          <w:szCs w:val="24"/>
        </w:rPr>
        <w:t xml:space="preserve">These goals are feasible with dedicated digital marketing, enhanced customer service, and strategic alliances (Kaplan </w:t>
      </w:r>
      <w:r w:rsidR="00AA0953">
        <w:rPr>
          <w:rFonts w:ascii="Arial" w:hAnsi="Arial" w:cs="Arial"/>
          <w:sz w:val="24"/>
          <w:szCs w:val="24"/>
        </w:rPr>
        <w:t>and</w:t>
      </w:r>
      <w:r w:rsidR="00657443" w:rsidRPr="008B0790">
        <w:rPr>
          <w:rFonts w:ascii="Arial" w:hAnsi="Arial" w:cs="Arial"/>
          <w:sz w:val="24"/>
          <w:szCs w:val="24"/>
        </w:rPr>
        <w:t xml:space="preserve"> Norton, 2012).</w:t>
      </w:r>
    </w:p>
    <w:p w14:paraId="2BBF6F09"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t>Relevant</w:t>
      </w:r>
      <w:r w:rsidRPr="008B0790">
        <w:rPr>
          <w:rFonts w:ascii="Arial" w:hAnsi="Arial" w:cs="Arial"/>
          <w:sz w:val="24"/>
          <w:szCs w:val="24"/>
        </w:rPr>
        <w:t xml:space="preserve">: </w:t>
      </w:r>
      <w:r w:rsidR="00657443" w:rsidRPr="008B0790">
        <w:rPr>
          <w:rFonts w:ascii="Arial" w:hAnsi="Arial" w:cs="Arial"/>
          <w:sz w:val="24"/>
          <w:szCs w:val="24"/>
        </w:rPr>
        <w:t xml:space="preserve">This is important since improving the company's reputation and bottom line are two of its overarching goals (Kaplan </w:t>
      </w:r>
      <w:r w:rsidR="00AA0953">
        <w:rPr>
          <w:rFonts w:ascii="Arial" w:hAnsi="Arial" w:cs="Arial"/>
          <w:sz w:val="24"/>
          <w:szCs w:val="24"/>
        </w:rPr>
        <w:t>and</w:t>
      </w:r>
      <w:r w:rsidR="00657443" w:rsidRPr="008B0790">
        <w:rPr>
          <w:rFonts w:ascii="Arial" w:hAnsi="Arial" w:cs="Arial"/>
          <w:sz w:val="24"/>
          <w:szCs w:val="24"/>
        </w:rPr>
        <w:t xml:space="preserve"> Norton, 2012).</w:t>
      </w:r>
    </w:p>
    <w:p w14:paraId="6A137E3D"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t>Time-Bound</w:t>
      </w:r>
      <w:r w:rsidRPr="008B0790">
        <w:rPr>
          <w:rFonts w:ascii="Arial" w:hAnsi="Arial" w:cs="Arial"/>
          <w:sz w:val="24"/>
          <w:szCs w:val="24"/>
        </w:rPr>
        <w:t xml:space="preserve">: </w:t>
      </w:r>
      <w:r w:rsidR="00657443" w:rsidRPr="008B0790">
        <w:rPr>
          <w:rFonts w:ascii="Arial" w:hAnsi="Arial" w:cs="Arial"/>
          <w:sz w:val="24"/>
          <w:szCs w:val="24"/>
        </w:rPr>
        <w:t>The deadline for completing the goals is the end of the fiscal year 2024.</w:t>
      </w:r>
    </w:p>
    <w:p w14:paraId="08DEDF6D" w14:textId="19F1764D" w:rsidR="00C25AC7" w:rsidRPr="008B0790" w:rsidRDefault="00C25AC7" w:rsidP="00002309">
      <w:pPr>
        <w:pStyle w:val="Heading1"/>
      </w:pPr>
      <w:bookmarkStart w:id="9" w:name="_Toc137668015"/>
      <w:r w:rsidRPr="008B0790">
        <w:t>Strategy</w:t>
      </w:r>
      <w:bookmarkEnd w:id="9"/>
    </w:p>
    <w:p w14:paraId="692E1656" w14:textId="77777777" w:rsidR="00EB46D6" w:rsidRPr="008B0790" w:rsidRDefault="00EB46D6" w:rsidP="00922C20">
      <w:pPr>
        <w:pStyle w:val="Heading2"/>
        <w:spacing w:line="360" w:lineRule="auto"/>
        <w:jc w:val="both"/>
        <w:rPr>
          <w:rFonts w:ascii="Arial" w:hAnsi="Arial" w:cs="Arial"/>
          <w:sz w:val="24"/>
          <w:szCs w:val="24"/>
        </w:rPr>
      </w:pPr>
      <w:bookmarkStart w:id="10" w:name="_Toc137668016"/>
      <w:r w:rsidRPr="008B0790">
        <w:rPr>
          <w:rFonts w:ascii="Arial" w:hAnsi="Arial" w:cs="Arial"/>
          <w:sz w:val="24"/>
          <w:szCs w:val="24"/>
        </w:rPr>
        <w:t>New Value Proposition</w:t>
      </w:r>
      <w:bookmarkEnd w:id="10"/>
    </w:p>
    <w:p w14:paraId="281BD4DC" w14:textId="77777777" w:rsidR="00EB46D6" w:rsidRPr="008B0790" w:rsidRDefault="005D2DE3" w:rsidP="00922C20">
      <w:pPr>
        <w:spacing w:line="360" w:lineRule="auto"/>
        <w:jc w:val="both"/>
        <w:rPr>
          <w:rFonts w:ascii="Arial" w:hAnsi="Arial" w:cs="Arial"/>
          <w:sz w:val="24"/>
          <w:szCs w:val="24"/>
        </w:rPr>
      </w:pPr>
      <w:r w:rsidRPr="008B0790">
        <w:rPr>
          <w:rFonts w:ascii="Arial" w:hAnsi="Arial" w:cs="Arial"/>
          <w:sz w:val="24"/>
          <w:szCs w:val="24"/>
        </w:rPr>
        <w:t xml:space="preserve">The </w:t>
      </w:r>
      <w:proofErr w:type="spellStart"/>
      <w:r w:rsidRPr="008B0790">
        <w:rPr>
          <w:rFonts w:ascii="Arial" w:hAnsi="Arial" w:cs="Arial"/>
          <w:sz w:val="24"/>
          <w:szCs w:val="24"/>
        </w:rPr>
        <w:t>JoandJoes</w:t>
      </w:r>
      <w:proofErr w:type="spellEnd"/>
      <w:r w:rsidRPr="008B0790">
        <w:rPr>
          <w:rFonts w:ascii="Arial" w:hAnsi="Arial" w:cs="Arial"/>
          <w:sz w:val="24"/>
          <w:szCs w:val="24"/>
        </w:rPr>
        <w:t xml:space="preserve"> Hotel is rebranding itself as a hotel that provides a unique combination of opulence and approachability, with first-rate service and cutting-edge conveniences for its guests.</w:t>
      </w:r>
    </w:p>
    <w:p w14:paraId="4EC1B9D0" w14:textId="77777777" w:rsidR="00EB46D6" w:rsidRPr="008B0790" w:rsidRDefault="00EB46D6" w:rsidP="00922C20">
      <w:pPr>
        <w:pStyle w:val="Heading2"/>
        <w:spacing w:line="360" w:lineRule="auto"/>
        <w:jc w:val="both"/>
        <w:rPr>
          <w:rFonts w:ascii="Arial" w:hAnsi="Arial" w:cs="Arial"/>
          <w:sz w:val="24"/>
          <w:szCs w:val="24"/>
        </w:rPr>
      </w:pPr>
      <w:bookmarkStart w:id="11" w:name="_Toc137668017"/>
      <w:r w:rsidRPr="008B0790">
        <w:rPr>
          <w:rFonts w:ascii="Arial" w:hAnsi="Arial" w:cs="Arial"/>
          <w:sz w:val="24"/>
          <w:szCs w:val="24"/>
        </w:rPr>
        <w:t>Business Strategy</w:t>
      </w:r>
      <w:bookmarkEnd w:id="11"/>
    </w:p>
    <w:p w14:paraId="79023BBF" w14:textId="77777777" w:rsidR="00EB46D6" w:rsidRPr="008B0790" w:rsidRDefault="005D2DE3" w:rsidP="00922C20">
      <w:pPr>
        <w:spacing w:line="360" w:lineRule="auto"/>
        <w:jc w:val="both"/>
        <w:rPr>
          <w:rFonts w:ascii="Arial" w:hAnsi="Arial" w:cs="Arial"/>
          <w:sz w:val="24"/>
          <w:szCs w:val="24"/>
        </w:rPr>
      </w:pPr>
      <w:r w:rsidRPr="008B0790">
        <w:rPr>
          <w:rFonts w:ascii="Arial" w:hAnsi="Arial" w:cs="Arial"/>
          <w:sz w:val="24"/>
          <w:szCs w:val="24"/>
        </w:rPr>
        <w:t xml:space="preserve">Using Ansoff's Matrix as a guide, </w:t>
      </w:r>
      <w:proofErr w:type="spellStart"/>
      <w:r w:rsidRPr="008B0790">
        <w:rPr>
          <w:rFonts w:ascii="Arial" w:hAnsi="Arial" w:cs="Arial"/>
          <w:sz w:val="24"/>
          <w:szCs w:val="24"/>
        </w:rPr>
        <w:t>Joan</w:t>
      </w:r>
      <w:r w:rsidR="00AA0953">
        <w:rPr>
          <w:rFonts w:ascii="Arial" w:hAnsi="Arial" w:cs="Arial"/>
          <w:sz w:val="24"/>
          <w:szCs w:val="24"/>
        </w:rPr>
        <w:t>and</w:t>
      </w:r>
      <w:r w:rsidRPr="008B0790">
        <w:rPr>
          <w:rFonts w:ascii="Arial" w:hAnsi="Arial" w:cs="Arial"/>
          <w:sz w:val="24"/>
          <w:szCs w:val="24"/>
        </w:rPr>
        <w:t>Joe</w:t>
      </w:r>
      <w:proofErr w:type="spellEnd"/>
      <w:r w:rsidRPr="008B0790">
        <w:rPr>
          <w:rFonts w:ascii="Arial" w:hAnsi="Arial" w:cs="Arial"/>
          <w:sz w:val="24"/>
          <w:szCs w:val="24"/>
        </w:rPr>
        <w:t xml:space="preserve"> will use a strategy of both expanding into new markets and creating whole new products. Product development involves expanding service offerings, which in turn improves company reputation and counters bad evaluations (Ansoff et al., 2018).</w:t>
      </w:r>
    </w:p>
    <w:p w14:paraId="65BB10C3" w14:textId="77777777" w:rsidR="00EB46D6" w:rsidRPr="008B0790" w:rsidRDefault="00EB46D6" w:rsidP="00922C20">
      <w:pPr>
        <w:pStyle w:val="Heading2"/>
        <w:spacing w:line="360" w:lineRule="auto"/>
        <w:jc w:val="both"/>
        <w:rPr>
          <w:rFonts w:ascii="Arial" w:hAnsi="Arial" w:cs="Arial"/>
          <w:sz w:val="24"/>
          <w:szCs w:val="24"/>
        </w:rPr>
      </w:pPr>
      <w:bookmarkStart w:id="12" w:name="_Toc137668018"/>
      <w:r w:rsidRPr="008B0790">
        <w:rPr>
          <w:rFonts w:ascii="Arial" w:hAnsi="Arial" w:cs="Arial"/>
          <w:sz w:val="24"/>
          <w:szCs w:val="24"/>
        </w:rPr>
        <w:t>Changes to the Marketing Mix</w:t>
      </w:r>
      <w:bookmarkEnd w:id="12"/>
    </w:p>
    <w:p w14:paraId="547EE4C7" w14:textId="77777777" w:rsidR="005A7419" w:rsidRDefault="005D2DE3" w:rsidP="00922C20">
      <w:pPr>
        <w:spacing w:line="360" w:lineRule="auto"/>
        <w:jc w:val="both"/>
        <w:rPr>
          <w:rFonts w:ascii="Arial" w:hAnsi="Arial" w:cs="Arial"/>
          <w:sz w:val="24"/>
          <w:szCs w:val="24"/>
        </w:rPr>
        <w:sectPr w:rsidR="005A7419">
          <w:footerReference w:type="default" r:id="rId8"/>
          <w:pgSz w:w="12240" w:h="15840"/>
          <w:pgMar w:top="1440" w:right="1440" w:bottom="1440" w:left="1440" w:header="720" w:footer="720" w:gutter="0"/>
          <w:cols w:space="720"/>
          <w:docGrid w:linePitch="360"/>
        </w:sectPr>
      </w:pPr>
      <w:r w:rsidRPr="008B0790">
        <w:rPr>
          <w:rFonts w:ascii="Arial" w:hAnsi="Arial" w:cs="Arial"/>
          <w:sz w:val="24"/>
          <w:szCs w:val="24"/>
        </w:rPr>
        <w:t xml:space="preserve">There will need to be adjustments made to the marketing mix to accommodate the new value offer. Product, marketing, and location will be modified to provide and convey a superior customer experience, and pricing methods will be reevaluated to guarantee value for money (Rafiq </w:t>
      </w:r>
      <w:r w:rsidR="00AA0953">
        <w:rPr>
          <w:rFonts w:ascii="Arial" w:hAnsi="Arial" w:cs="Arial"/>
          <w:sz w:val="24"/>
          <w:szCs w:val="24"/>
        </w:rPr>
        <w:t>and</w:t>
      </w:r>
      <w:r w:rsidRPr="008B0790">
        <w:rPr>
          <w:rFonts w:ascii="Arial" w:hAnsi="Arial" w:cs="Arial"/>
          <w:sz w:val="24"/>
          <w:szCs w:val="24"/>
        </w:rPr>
        <w:t xml:space="preserve"> Ahmed, 2019).</w:t>
      </w:r>
    </w:p>
    <w:p w14:paraId="231B7B44" w14:textId="77777777" w:rsidR="00C25AC7" w:rsidRDefault="00C25AC7" w:rsidP="00002309">
      <w:pPr>
        <w:pStyle w:val="Heading1"/>
      </w:pPr>
      <w:bookmarkStart w:id="13" w:name="_Toc137668019"/>
      <w:r w:rsidRPr="008B0790">
        <w:t>Action</w:t>
      </w:r>
      <w:bookmarkEnd w:id="13"/>
      <w:r w:rsidRPr="008B0790">
        <w:t xml:space="preserve"> </w:t>
      </w:r>
    </w:p>
    <w:p w14:paraId="7054926D" w14:textId="77777777" w:rsidR="005A7419" w:rsidRPr="005A7419" w:rsidRDefault="005A7419" w:rsidP="005A7419">
      <w:r w:rsidRPr="005A7419">
        <w:rPr>
          <w:noProof/>
        </w:rPr>
        <w:drawing>
          <wp:inline distT="0" distB="0" distL="0" distR="0" wp14:anchorId="1C2205A5" wp14:editId="603F4490">
            <wp:extent cx="8696325" cy="1962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702941" cy="1963643"/>
                    </a:xfrm>
                    <a:prstGeom prst="rect">
                      <a:avLst/>
                    </a:prstGeom>
                    <a:noFill/>
                    <a:ln>
                      <a:noFill/>
                    </a:ln>
                  </pic:spPr>
                </pic:pic>
              </a:graphicData>
            </a:graphic>
          </wp:inline>
        </w:drawing>
      </w:r>
    </w:p>
    <w:p w14:paraId="77825EAC" w14:textId="77777777" w:rsidR="005A7419" w:rsidRDefault="005A7419" w:rsidP="005A7419"/>
    <w:p w14:paraId="5F76EF15" w14:textId="77777777" w:rsidR="005A7419" w:rsidRDefault="005A7419" w:rsidP="005A7419"/>
    <w:p w14:paraId="70BEE98B" w14:textId="77777777" w:rsidR="005A7419" w:rsidRDefault="005A7419" w:rsidP="005A7419"/>
    <w:p w14:paraId="67126F6E" w14:textId="77777777" w:rsidR="005A7419" w:rsidRDefault="005A7419" w:rsidP="005A7419"/>
    <w:p w14:paraId="4949CB91" w14:textId="77777777" w:rsidR="005A7419" w:rsidRDefault="005A7419" w:rsidP="005A7419">
      <w:pPr>
        <w:sectPr w:rsidR="005A7419" w:rsidSect="005A7419">
          <w:pgSz w:w="15840" w:h="12240" w:orient="landscape"/>
          <w:pgMar w:top="1440" w:right="1440" w:bottom="1440" w:left="1440" w:header="720" w:footer="720" w:gutter="0"/>
          <w:cols w:space="720"/>
          <w:docGrid w:linePitch="360"/>
        </w:sectPr>
      </w:pPr>
    </w:p>
    <w:p w14:paraId="2F135623" w14:textId="77777777" w:rsidR="0028270E" w:rsidRPr="008B0790" w:rsidRDefault="00C25AC7" w:rsidP="00002309">
      <w:pPr>
        <w:pStyle w:val="Heading1"/>
      </w:pPr>
      <w:bookmarkStart w:id="14" w:name="_Toc137668020"/>
      <w:r w:rsidRPr="008B0790">
        <w:t>Control</w:t>
      </w:r>
      <w:bookmarkEnd w:id="14"/>
      <w:r w:rsidRPr="008B0790">
        <w:t xml:space="preserve"> </w:t>
      </w:r>
    </w:p>
    <w:p w14:paraId="13DC5C1A" w14:textId="77777777" w:rsidR="0028270E" w:rsidRPr="008B0790" w:rsidRDefault="00922C20" w:rsidP="00922C20">
      <w:pPr>
        <w:spacing w:line="360" w:lineRule="auto"/>
        <w:jc w:val="both"/>
        <w:rPr>
          <w:rFonts w:ascii="Arial" w:hAnsi="Arial" w:cs="Arial"/>
          <w:sz w:val="24"/>
          <w:szCs w:val="24"/>
        </w:rPr>
      </w:pPr>
      <w:r w:rsidRPr="008B0790">
        <w:rPr>
          <w:rFonts w:ascii="Arial" w:hAnsi="Arial" w:cs="Arial"/>
          <w:sz w:val="24"/>
          <w:szCs w:val="24"/>
        </w:rPr>
        <w:t xml:space="preserve">In order to determine how successful our marketing approach is, we will be developing a number of key performance indicators, often known as KPIs. According to Kaplan and Norton (2012), the most important key performance indicator will be the rise in direct bookings made through the website, with an increase of 15% being the aim. Post-stay surveys and internet reviews are additional channels that businesses may use to assess the level of client happiness; an increase of 10 percentage points in satisfaction ratings has been outlined as a target aim. According to research by </w:t>
      </w:r>
      <w:proofErr w:type="spellStart"/>
      <w:r w:rsidRPr="008B0790">
        <w:rPr>
          <w:rFonts w:ascii="Arial" w:hAnsi="Arial" w:cs="Arial"/>
          <w:sz w:val="24"/>
          <w:szCs w:val="24"/>
        </w:rPr>
        <w:t>Netzer</w:t>
      </w:r>
      <w:proofErr w:type="spellEnd"/>
      <w:r w:rsidRPr="008B0790">
        <w:rPr>
          <w:rFonts w:ascii="Arial" w:hAnsi="Arial" w:cs="Arial"/>
          <w:sz w:val="24"/>
          <w:szCs w:val="24"/>
        </w:rPr>
        <w:t xml:space="preserve"> et al. (2012), sentiment analysis on social media and feedback from customers will be used to track how customers feel about a particular business. Finally, profitability will be monitored with the expectation that it would rise as a direct consequence of the marketing approach that was implemented.</w:t>
      </w:r>
    </w:p>
    <w:p w14:paraId="07C60DB1" w14:textId="77777777" w:rsidR="00E91466" w:rsidRPr="008B0790" w:rsidRDefault="00E91466" w:rsidP="00002309">
      <w:pPr>
        <w:pStyle w:val="Heading1"/>
      </w:pPr>
    </w:p>
    <w:p w14:paraId="5407F446" w14:textId="77777777" w:rsidR="00C25AC7" w:rsidRPr="008B0790" w:rsidRDefault="00C25AC7" w:rsidP="00002309">
      <w:pPr>
        <w:pStyle w:val="Heading1"/>
      </w:pPr>
      <w:bookmarkStart w:id="15" w:name="_Toc137668021"/>
      <w:r w:rsidRPr="008B0790">
        <w:t>Conclusion</w:t>
      </w:r>
      <w:bookmarkEnd w:id="15"/>
      <w:r w:rsidRPr="008B0790">
        <w:t xml:space="preserve"> </w:t>
      </w:r>
    </w:p>
    <w:p w14:paraId="50330B61" w14:textId="77777777" w:rsidR="0028270E" w:rsidRPr="008B0790" w:rsidRDefault="00922C20" w:rsidP="00922C20">
      <w:pPr>
        <w:spacing w:line="360" w:lineRule="auto"/>
        <w:jc w:val="both"/>
        <w:rPr>
          <w:rFonts w:ascii="Arial" w:hAnsi="Arial" w:cs="Arial"/>
          <w:sz w:val="24"/>
          <w:szCs w:val="24"/>
        </w:rPr>
      </w:pPr>
      <w:r w:rsidRPr="008B0790">
        <w:rPr>
          <w:rFonts w:ascii="Arial" w:hAnsi="Arial" w:cs="Arial"/>
          <w:sz w:val="24"/>
          <w:szCs w:val="24"/>
        </w:rPr>
        <w:t xml:space="preserve">To successfully reinvent </w:t>
      </w:r>
      <w:proofErr w:type="spellStart"/>
      <w:r w:rsidRPr="008B0790">
        <w:rPr>
          <w:rFonts w:ascii="Arial" w:hAnsi="Arial" w:cs="Arial"/>
          <w:sz w:val="24"/>
          <w:szCs w:val="24"/>
        </w:rPr>
        <w:t>JoandJoes</w:t>
      </w:r>
      <w:proofErr w:type="spellEnd"/>
      <w:r w:rsidRPr="008B0790">
        <w:rPr>
          <w:rFonts w:ascii="Arial" w:hAnsi="Arial" w:cs="Arial"/>
          <w:sz w:val="24"/>
          <w:szCs w:val="24"/>
        </w:rPr>
        <w:t xml:space="preserve"> Hotel as a premium but approachable brand while reducing prior unfavourable evaluations is the key challenge of this marketing campaign. A comprehensive overhaul of customer service and a focused digital marketing strategy are essential for a successful rollout. In order to better serve its guests, </w:t>
      </w:r>
      <w:proofErr w:type="spellStart"/>
      <w:r w:rsidRPr="008B0790">
        <w:rPr>
          <w:rFonts w:ascii="Arial" w:hAnsi="Arial" w:cs="Arial"/>
          <w:sz w:val="24"/>
          <w:szCs w:val="24"/>
        </w:rPr>
        <w:t>JoandJoes</w:t>
      </w:r>
      <w:proofErr w:type="spellEnd"/>
      <w:r w:rsidRPr="008B0790">
        <w:rPr>
          <w:rFonts w:ascii="Arial" w:hAnsi="Arial" w:cs="Arial"/>
          <w:sz w:val="24"/>
          <w:szCs w:val="24"/>
        </w:rPr>
        <w:t xml:space="preserve"> Hotel should have open lines of communication with them at all times. Moreover, it will be crucial to manage brand reputation by investing in regular employee training and taking a proactive approach to respond to client feedback. The hotel's marketing plan might also benefit from frequent assessments and tweaks.</w:t>
      </w:r>
    </w:p>
    <w:p w14:paraId="51485BEF" w14:textId="77777777" w:rsidR="007347D6" w:rsidRPr="008B0790" w:rsidRDefault="007347D6">
      <w:pPr>
        <w:rPr>
          <w:rFonts w:ascii="Arial" w:hAnsi="Arial" w:cs="Arial"/>
          <w:sz w:val="24"/>
          <w:szCs w:val="24"/>
        </w:rPr>
      </w:pPr>
      <w:r w:rsidRPr="008B0790">
        <w:rPr>
          <w:rFonts w:ascii="Arial" w:hAnsi="Arial" w:cs="Arial"/>
          <w:sz w:val="24"/>
          <w:szCs w:val="24"/>
        </w:rPr>
        <w:br w:type="page"/>
      </w:r>
    </w:p>
    <w:p w14:paraId="5FFBB58A" w14:textId="77777777" w:rsidR="00BA4BE9" w:rsidRPr="00002309" w:rsidRDefault="007347D6" w:rsidP="00002309">
      <w:pPr>
        <w:pStyle w:val="Heading1"/>
      </w:pPr>
      <w:bookmarkStart w:id="16" w:name="_Toc137668022"/>
      <w:r w:rsidRPr="00002309">
        <w:t>References</w:t>
      </w:r>
      <w:bookmarkEnd w:id="16"/>
    </w:p>
    <w:p w14:paraId="5670678B"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Ansoff, H. I., Ansoff, R., and Stewart, J. M. (2018). Strategies for a technology-based business. The Review of Business Studies, 69(4), 497-515.</w:t>
      </w:r>
    </w:p>
    <w:p w14:paraId="3141155D"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Clulow, V., Gerstman, J., and Barry, C. (2013). The resource-based view and sustainable competitive advantage: the case of a financial services firm. Journal of European Industrial Training.</w:t>
      </w:r>
    </w:p>
    <w:p w14:paraId="28DD70C5" w14:textId="77777777" w:rsidR="008B0790" w:rsidRPr="008B0790" w:rsidRDefault="008B0790" w:rsidP="008B0790">
      <w:pPr>
        <w:ind w:left="720" w:hanging="720"/>
        <w:rPr>
          <w:rFonts w:ascii="Arial" w:hAnsi="Arial" w:cs="Arial"/>
          <w:sz w:val="24"/>
          <w:szCs w:val="24"/>
        </w:rPr>
      </w:pPr>
      <w:proofErr w:type="spellStart"/>
      <w:r w:rsidRPr="008B0790">
        <w:rPr>
          <w:rFonts w:ascii="Arial" w:hAnsi="Arial" w:cs="Arial"/>
          <w:sz w:val="24"/>
          <w:szCs w:val="24"/>
        </w:rPr>
        <w:t>Constantinides</w:t>
      </w:r>
      <w:proofErr w:type="spellEnd"/>
      <w:r w:rsidRPr="008B0790">
        <w:rPr>
          <w:rFonts w:ascii="Arial" w:hAnsi="Arial" w:cs="Arial"/>
          <w:sz w:val="24"/>
          <w:szCs w:val="24"/>
        </w:rPr>
        <w:t>, E. (2014). Foundations of social media marketing. Procedia-Social and Behavioral Sciences, 148, 40-57.</w:t>
      </w:r>
    </w:p>
    <w:p w14:paraId="523C0331"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Harrison, J. S., and John, C. H. S. (2013). Foundations in strategic management. Cengage Learning.</w:t>
      </w:r>
    </w:p>
    <w:p w14:paraId="63534F88"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Kaplan, R. S., and Norton, D. P. (2012). The balanced scorecard: translating strategy into action. Harvard Business Press.</w:t>
      </w:r>
    </w:p>
    <w:p w14:paraId="0E1F015B"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Keller, K. L. (2013). Strategic brand management: Building, measuring, and managing brand equity. Pearson Education.</w:t>
      </w:r>
    </w:p>
    <w:p w14:paraId="5683B794"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 xml:space="preserve">Khan, M. A., Khan, M. A., </w:t>
      </w:r>
      <w:proofErr w:type="spellStart"/>
      <w:r w:rsidRPr="008B0790">
        <w:rPr>
          <w:rFonts w:ascii="Arial" w:hAnsi="Arial" w:cs="Arial"/>
          <w:sz w:val="24"/>
          <w:szCs w:val="24"/>
        </w:rPr>
        <w:t>Valeed</w:t>
      </w:r>
      <w:proofErr w:type="spellEnd"/>
      <w:r w:rsidRPr="008B0790">
        <w:rPr>
          <w:rFonts w:ascii="Arial" w:hAnsi="Arial" w:cs="Arial"/>
          <w:sz w:val="24"/>
          <w:szCs w:val="24"/>
        </w:rPr>
        <w:t>, A., and Bhatti, M. I. (2013). PESTLE analysis of the soft drinks sector (Pepsi and Coca Cola) in India. International Journal of Commerce and Management.</w:t>
      </w:r>
    </w:p>
    <w:p w14:paraId="16269976"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 xml:space="preserve">Kotler, P., </w:t>
      </w:r>
      <w:proofErr w:type="spellStart"/>
      <w:r w:rsidRPr="008B0790">
        <w:rPr>
          <w:rFonts w:ascii="Arial" w:hAnsi="Arial" w:cs="Arial"/>
          <w:sz w:val="24"/>
          <w:szCs w:val="24"/>
        </w:rPr>
        <w:t>Kartajaya</w:t>
      </w:r>
      <w:proofErr w:type="spellEnd"/>
      <w:r w:rsidRPr="008B0790">
        <w:rPr>
          <w:rFonts w:ascii="Arial" w:hAnsi="Arial" w:cs="Arial"/>
          <w:sz w:val="24"/>
          <w:szCs w:val="24"/>
        </w:rPr>
        <w:t xml:space="preserve">, H., and Setiawan, I. (2012). Marketing 3.0: From Products to Customers to the Human Spirit. John Wiley </w:t>
      </w:r>
      <w:r w:rsidR="00AA0953">
        <w:rPr>
          <w:rFonts w:ascii="Arial" w:hAnsi="Arial" w:cs="Arial"/>
          <w:sz w:val="24"/>
          <w:szCs w:val="24"/>
        </w:rPr>
        <w:t>and</w:t>
      </w:r>
      <w:r w:rsidRPr="008B0790">
        <w:rPr>
          <w:rFonts w:ascii="Arial" w:hAnsi="Arial" w:cs="Arial"/>
          <w:sz w:val="24"/>
          <w:szCs w:val="24"/>
        </w:rPr>
        <w:t xml:space="preserve"> Sons.</w:t>
      </w:r>
    </w:p>
    <w:p w14:paraId="61D9FE89" w14:textId="77777777" w:rsidR="008B0790" w:rsidRPr="008B0790" w:rsidRDefault="008B0790" w:rsidP="008B0790">
      <w:pPr>
        <w:ind w:left="720" w:hanging="720"/>
        <w:rPr>
          <w:rFonts w:ascii="Arial" w:hAnsi="Arial" w:cs="Arial"/>
          <w:sz w:val="24"/>
          <w:szCs w:val="24"/>
        </w:rPr>
      </w:pPr>
      <w:proofErr w:type="spellStart"/>
      <w:r w:rsidRPr="008B0790">
        <w:rPr>
          <w:rFonts w:ascii="Arial" w:hAnsi="Arial" w:cs="Arial"/>
          <w:sz w:val="24"/>
          <w:szCs w:val="24"/>
        </w:rPr>
        <w:t>Netzer</w:t>
      </w:r>
      <w:proofErr w:type="spellEnd"/>
      <w:r w:rsidRPr="008B0790">
        <w:rPr>
          <w:rFonts w:ascii="Arial" w:hAnsi="Arial" w:cs="Arial"/>
          <w:sz w:val="24"/>
          <w:szCs w:val="24"/>
        </w:rPr>
        <w:t xml:space="preserve">, O., Feldman, R., Goldenberg, J., and </w:t>
      </w:r>
      <w:proofErr w:type="spellStart"/>
      <w:r w:rsidRPr="008B0790">
        <w:rPr>
          <w:rFonts w:ascii="Arial" w:hAnsi="Arial" w:cs="Arial"/>
          <w:sz w:val="24"/>
          <w:szCs w:val="24"/>
        </w:rPr>
        <w:t>Fresko</w:t>
      </w:r>
      <w:proofErr w:type="spellEnd"/>
      <w:r w:rsidRPr="008B0790">
        <w:rPr>
          <w:rFonts w:ascii="Arial" w:hAnsi="Arial" w:cs="Arial"/>
          <w:sz w:val="24"/>
          <w:szCs w:val="24"/>
        </w:rPr>
        <w:t>, M. (2012). Mine your own business: Market-structure surveillance through text mining. Marketing Science, 31(3), 521-543.</w:t>
      </w:r>
    </w:p>
    <w:p w14:paraId="0306B03B"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Rafiq, M., and Ahmed, P. K. (2019). Advances in the internal marketing concept: definition, synthesis and extension. Journal of Services Marketing.</w:t>
      </w:r>
    </w:p>
    <w:p w14:paraId="32A36E79"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Smith, P. R., and Taylor, J. (2016). Marketing communications: an integrated approach. Kogan Page Publishers.</w:t>
      </w:r>
    </w:p>
    <w:p w14:paraId="42D1E3C9"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 xml:space="preserve">Wedel, M., and Kamakura, W. A. (2012). Market segmentation: Conceptual and methodological foundations. Springer Science </w:t>
      </w:r>
      <w:r w:rsidR="00AA0953">
        <w:rPr>
          <w:rFonts w:ascii="Arial" w:hAnsi="Arial" w:cs="Arial"/>
          <w:sz w:val="24"/>
          <w:szCs w:val="24"/>
        </w:rPr>
        <w:t>and</w:t>
      </w:r>
      <w:r w:rsidRPr="008B0790">
        <w:rPr>
          <w:rFonts w:ascii="Arial" w:hAnsi="Arial" w:cs="Arial"/>
          <w:sz w:val="24"/>
          <w:szCs w:val="24"/>
        </w:rPr>
        <w:t xml:space="preserve"> Business Media.</w:t>
      </w:r>
    </w:p>
    <w:p w14:paraId="091C7FF9" w14:textId="220D8AC4" w:rsidR="00002309" w:rsidRDefault="008B0790" w:rsidP="008B0790">
      <w:pPr>
        <w:ind w:left="720" w:hanging="720"/>
        <w:rPr>
          <w:rFonts w:ascii="Arial" w:hAnsi="Arial" w:cs="Arial"/>
          <w:sz w:val="24"/>
          <w:szCs w:val="24"/>
        </w:rPr>
      </w:pPr>
      <w:r w:rsidRPr="008B0790">
        <w:rPr>
          <w:rFonts w:ascii="Arial" w:hAnsi="Arial" w:cs="Arial"/>
          <w:sz w:val="24"/>
          <w:szCs w:val="24"/>
        </w:rPr>
        <w:t>Wei, L., Zhu, H., Cai, R., and Li, X. (2015). Service quality, satisfaction, stickiness, and usage intentions: An exploratory evaluation in the context of WeChat services. Computers in Human Behavior, 41, 403-410.</w:t>
      </w:r>
    </w:p>
    <w:p w14:paraId="7C91416A" w14:textId="77777777" w:rsidR="00002309" w:rsidRDefault="00002309">
      <w:pPr>
        <w:rPr>
          <w:rFonts w:ascii="Arial" w:hAnsi="Arial" w:cs="Arial"/>
          <w:sz w:val="24"/>
          <w:szCs w:val="24"/>
        </w:rPr>
      </w:pPr>
      <w:r>
        <w:rPr>
          <w:rFonts w:ascii="Arial" w:hAnsi="Arial" w:cs="Arial"/>
          <w:sz w:val="24"/>
          <w:szCs w:val="24"/>
        </w:rPr>
        <w:br w:type="page"/>
      </w:r>
    </w:p>
    <w:p w14:paraId="2286A250" w14:textId="23167FBA" w:rsidR="008B0790" w:rsidRDefault="00002309" w:rsidP="00002309">
      <w:pPr>
        <w:pStyle w:val="Heading1"/>
      </w:pPr>
      <w:bookmarkStart w:id="17" w:name="_Toc137668023"/>
      <w:r>
        <w:t>Presentation</w:t>
      </w:r>
      <w:bookmarkEnd w:id="17"/>
    </w:p>
    <w:p w14:paraId="1E93DF37" w14:textId="77777777" w:rsidR="00002309" w:rsidRDefault="00002309" w:rsidP="00002309">
      <w:pPr>
        <w:spacing w:line="360" w:lineRule="auto"/>
      </w:pPr>
      <w:r>
        <w:t>Slide 1</w:t>
      </w:r>
    </w:p>
    <w:p w14:paraId="29E70B29" w14:textId="77777777" w:rsidR="00002309" w:rsidRDefault="00002309" w:rsidP="00002309">
      <w:pPr>
        <w:spacing w:line="360" w:lineRule="auto"/>
      </w:pPr>
    </w:p>
    <w:p w14:paraId="1FA3F6FE" w14:textId="77777777" w:rsidR="00002309" w:rsidRDefault="0029596A" w:rsidP="00002309">
      <w:pPr>
        <w:spacing w:line="360" w:lineRule="auto"/>
        <w:jc w:val="center"/>
      </w:pPr>
      <w:r>
        <w:rPr>
          <w:noProof/>
          <w:lang/>
        </w:rPr>
      </w:r>
      <w:r w:rsidR="0029596A">
        <w:rPr>
          <w:noProof/>
          <w:lang/>
        </w:rPr>
        <w:object w:dxaOrig="7200" w:dyaOrig="4050" w14:anchorId="63D707C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3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48353429" r:id="rId11"/>
        </w:object>
      </w:r>
    </w:p>
    <w:p w14:paraId="7047329B" w14:textId="77777777" w:rsidR="00002309" w:rsidRDefault="00002309" w:rsidP="00002309">
      <w:pPr>
        <w:spacing w:line="360" w:lineRule="auto"/>
        <w:jc w:val="center"/>
      </w:pPr>
    </w:p>
    <w:p w14:paraId="766D5752" w14:textId="77777777" w:rsidR="00002309" w:rsidRDefault="00002309" w:rsidP="00002309">
      <w:pPr>
        <w:spacing w:line="360" w:lineRule="auto"/>
      </w:pPr>
    </w:p>
    <w:p w14:paraId="5BBBDE19" w14:textId="77777777" w:rsidR="00002309" w:rsidRDefault="00002309" w:rsidP="00002309">
      <w:r>
        <w:br w:type="page"/>
      </w:r>
    </w:p>
    <w:p w14:paraId="514441EB" w14:textId="77777777" w:rsidR="00002309" w:rsidRDefault="00002309" w:rsidP="00002309">
      <w:pPr>
        <w:spacing w:line="360" w:lineRule="auto"/>
      </w:pPr>
      <w:r>
        <w:t>Slide 2</w:t>
      </w:r>
    </w:p>
    <w:p w14:paraId="42A1B03C" w14:textId="77777777" w:rsidR="00002309" w:rsidRDefault="00002309" w:rsidP="00002309">
      <w:pPr>
        <w:spacing w:line="360" w:lineRule="auto"/>
      </w:pPr>
    </w:p>
    <w:p w14:paraId="4FF2BBCC" w14:textId="77777777" w:rsidR="00002309" w:rsidRDefault="0029596A" w:rsidP="00002309">
      <w:pPr>
        <w:spacing w:line="360" w:lineRule="auto"/>
        <w:jc w:val="center"/>
      </w:pPr>
      <w:r>
        <w:rPr>
          <w:noProof/>
          <w:lang/>
        </w:rPr>
      </w:r>
      <w:r w:rsidR="0029596A">
        <w:rPr>
          <w:noProof/>
          <w:lang/>
        </w:rPr>
        <w:object w:dxaOrig="7200" w:dyaOrig="4050" w14:anchorId="4B5291CB">
          <v:shape id="_x0000_i1026" type="#_x0000_t75" style="width:5in;height:202.3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6" DrawAspect="Content" ObjectID="_1748353430" r:id="rId13"/>
        </w:object>
      </w:r>
    </w:p>
    <w:p w14:paraId="2E1B5E52" w14:textId="77777777" w:rsidR="00002309" w:rsidRDefault="00002309" w:rsidP="00002309">
      <w:pPr>
        <w:spacing w:line="360" w:lineRule="auto"/>
        <w:jc w:val="center"/>
      </w:pPr>
    </w:p>
    <w:p w14:paraId="6AFE4821" w14:textId="77777777" w:rsidR="00002309" w:rsidRDefault="00002309" w:rsidP="00002309">
      <w:pPr>
        <w:spacing w:line="360" w:lineRule="auto"/>
      </w:pPr>
    </w:p>
    <w:p w14:paraId="3821F9BF" w14:textId="77777777" w:rsidR="00002309" w:rsidRDefault="00002309" w:rsidP="00002309">
      <w:r>
        <w:br w:type="page"/>
      </w:r>
    </w:p>
    <w:p w14:paraId="0A76F3A0" w14:textId="77777777" w:rsidR="00002309" w:rsidRDefault="00002309" w:rsidP="00002309">
      <w:pPr>
        <w:spacing w:line="360" w:lineRule="auto"/>
      </w:pPr>
      <w:r>
        <w:t>Slide 3</w:t>
      </w:r>
    </w:p>
    <w:p w14:paraId="106CEF6F" w14:textId="77777777" w:rsidR="00002309" w:rsidRDefault="00002309" w:rsidP="00002309">
      <w:pPr>
        <w:spacing w:line="360" w:lineRule="auto"/>
      </w:pPr>
    </w:p>
    <w:p w14:paraId="3E2A328B" w14:textId="77777777" w:rsidR="00002309" w:rsidRDefault="0029596A" w:rsidP="00002309">
      <w:pPr>
        <w:spacing w:line="360" w:lineRule="auto"/>
        <w:jc w:val="center"/>
      </w:pPr>
      <w:r>
        <w:rPr>
          <w:noProof/>
          <w:lang/>
        </w:rPr>
      </w:r>
      <w:r w:rsidR="0029596A">
        <w:rPr>
          <w:noProof/>
          <w:lang/>
        </w:rPr>
        <w:object w:dxaOrig="7200" w:dyaOrig="4050" w14:anchorId="39B0088A">
          <v:shape id="_x0000_i1027" type="#_x0000_t75" style="width:5in;height:202.3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7" DrawAspect="Content" ObjectID="_1748353431" r:id="rId15"/>
        </w:object>
      </w:r>
    </w:p>
    <w:p w14:paraId="73E1C154" w14:textId="77777777" w:rsidR="00002309" w:rsidRDefault="00002309" w:rsidP="00002309">
      <w:pPr>
        <w:spacing w:line="360" w:lineRule="auto"/>
        <w:jc w:val="center"/>
      </w:pPr>
    </w:p>
    <w:p w14:paraId="36C2B49E" w14:textId="77777777" w:rsidR="00002309" w:rsidRDefault="00002309" w:rsidP="00002309">
      <w:pPr>
        <w:spacing w:line="360" w:lineRule="auto"/>
      </w:pPr>
    </w:p>
    <w:p w14:paraId="6697EA09" w14:textId="77777777" w:rsidR="00002309" w:rsidRDefault="00002309" w:rsidP="00002309">
      <w:r>
        <w:br w:type="page"/>
      </w:r>
    </w:p>
    <w:p w14:paraId="6CFA56E6" w14:textId="77777777" w:rsidR="00002309" w:rsidRDefault="00002309" w:rsidP="00002309">
      <w:pPr>
        <w:spacing w:line="360" w:lineRule="auto"/>
      </w:pPr>
      <w:r>
        <w:t>Slide 4</w:t>
      </w:r>
    </w:p>
    <w:p w14:paraId="5AE4AA84" w14:textId="77777777" w:rsidR="00002309" w:rsidRDefault="00002309" w:rsidP="00002309">
      <w:pPr>
        <w:spacing w:line="360" w:lineRule="auto"/>
      </w:pPr>
    </w:p>
    <w:p w14:paraId="116E78A0" w14:textId="77777777" w:rsidR="00002309" w:rsidRDefault="0029596A" w:rsidP="00002309">
      <w:pPr>
        <w:spacing w:line="360" w:lineRule="auto"/>
        <w:jc w:val="center"/>
      </w:pPr>
      <w:r>
        <w:rPr>
          <w:noProof/>
          <w:lang/>
        </w:rPr>
      </w:r>
      <w:r w:rsidR="0029596A">
        <w:rPr>
          <w:noProof/>
          <w:lang/>
        </w:rPr>
        <w:object w:dxaOrig="7200" w:dyaOrig="4050" w14:anchorId="31447046">
          <v:shape id="_x0000_i1028" type="#_x0000_t75" style="width:5in;height:202.3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748353432" r:id="rId17"/>
        </w:object>
      </w:r>
    </w:p>
    <w:p w14:paraId="56165077" w14:textId="77777777" w:rsidR="00002309" w:rsidRDefault="00002309" w:rsidP="00002309">
      <w:pPr>
        <w:spacing w:line="360" w:lineRule="auto"/>
        <w:jc w:val="center"/>
      </w:pPr>
    </w:p>
    <w:p w14:paraId="3119C3DE" w14:textId="77777777" w:rsidR="00002309" w:rsidRDefault="00002309" w:rsidP="00002309">
      <w:pPr>
        <w:spacing w:line="360" w:lineRule="auto"/>
      </w:pPr>
    </w:p>
    <w:p w14:paraId="447BDEEF" w14:textId="77777777" w:rsidR="00002309" w:rsidRDefault="00002309" w:rsidP="00002309">
      <w:r>
        <w:br w:type="page"/>
      </w:r>
    </w:p>
    <w:p w14:paraId="5F245502" w14:textId="77777777" w:rsidR="00002309" w:rsidRDefault="00002309" w:rsidP="00002309">
      <w:pPr>
        <w:spacing w:line="360" w:lineRule="auto"/>
      </w:pPr>
      <w:r>
        <w:t>Slide 5</w:t>
      </w:r>
    </w:p>
    <w:p w14:paraId="0FDE13EF" w14:textId="77777777" w:rsidR="00002309" w:rsidRDefault="00002309" w:rsidP="00002309">
      <w:pPr>
        <w:spacing w:line="360" w:lineRule="auto"/>
      </w:pPr>
    </w:p>
    <w:p w14:paraId="55AF6202" w14:textId="77777777" w:rsidR="00002309" w:rsidRDefault="0029596A" w:rsidP="00002309">
      <w:pPr>
        <w:spacing w:line="360" w:lineRule="auto"/>
        <w:jc w:val="center"/>
      </w:pPr>
      <w:r>
        <w:rPr>
          <w:noProof/>
          <w:lang/>
        </w:rPr>
      </w:r>
      <w:r w:rsidR="0029596A">
        <w:rPr>
          <w:noProof/>
          <w:lang/>
        </w:rPr>
        <w:object w:dxaOrig="7200" w:dyaOrig="4050" w14:anchorId="2993F49D">
          <v:shape id="_x0000_i1029" type="#_x0000_t75" style="width:5in;height:202.3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748353433" r:id="rId19"/>
        </w:object>
      </w:r>
    </w:p>
    <w:p w14:paraId="444FCAAE" w14:textId="77777777" w:rsidR="00002309" w:rsidRDefault="00002309" w:rsidP="00002309">
      <w:pPr>
        <w:spacing w:line="360" w:lineRule="auto"/>
        <w:jc w:val="center"/>
      </w:pPr>
    </w:p>
    <w:p w14:paraId="441F5AE4" w14:textId="77777777" w:rsidR="00002309" w:rsidRDefault="00002309" w:rsidP="00002309">
      <w:pPr>
        <w:spacing w:line="360" w:lineRule="auto"/>
      </w:pPr>
    </w:p>
    <w:p w14:paraId="01EEA2F7" w14:textId="77777777" w:rsidR="00002309" w:rsidRDefault="00002309" w:rsidP="00002309">
      <w:r>
        <w:br w:type="page"/>
      </w:r>
    </w:p>
    <w:p w14:paraId="3AEE91CE" w14:textId="77777777" w:rsidR="00002309" w:rsidRDefault="00002309" w:rsidP="00002309">
      <w:pPr>
        <w:spacing w:line="360" w:lineRule="auto"/>
      </w:pPr>
      <w:r>
        <w:t>Slide 6</w:t>
      </w:r>
    </w:p>
    <w:p w14:paraId="6D5C6EE4" w14:textId="77777777" w:rsidR="00002309" w:rsidRDefault="00002309" w:rsidP="00002309">
      <w:pPr>
        <w:spacing w:line="360" w:lineRule="auto"/>
      </w:pPr>
    </w:p>
    <w:p w14:paraId="0E17169E" w14:textId="77777777" w:rsidR="00002309" w:rsidRDefault="0029596A" w:rsidP="00002309">
      <w:pPr>
        <w:spacing w:line="360" w:lineRule="auto"/>
        <w:jc w:val="center"/>
      </w:pPr>
      <w:r>
        <w:rPr>
          <w:noProof/>
          <w:lang/>
        </w:rPr>
      </w:r>
      <w:r w:rsidR="0029596A">
        <w:rPr>
          <w:noProof/>
          <w:lang/>
        </w:rPr>
        <w:object w:dxaOrig="7200" w:dyaOrig="4050" w14:anchorId="2C1BF3F1">
          <v:shape id="_x0000_i1030" type="#_x0000_t75" style="width:5in;height:202.3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48353434" r:id="rId21"/>
        </w:object>
      </w:r>
    </w:p>
    <w:p w14:paraId="26CB738E" w14:textId="77777777" w:rsidR="00002309" w:rsidRDefault="00002309" w:rsidP="00002309">
      <w:pPr>
        <w:spacing w:line="360" w:lineRule="auto"/>
        <w:jc w:val="center"/>
      </w:pPr>
    </w:p>
    <w:p w14:paraId="661CE55A" w14:textId="77777777" w:rsidR="00002309" w:rsidRDefault="00002309" w:rsidP="00002309">
      <w:pPr>
        <w:spacing w:line="360" w:lineRule="auto"/>
      </w:pPr>
    </w:p>
    <w:p w14:paraId="7D979492" w14:textId="77777777" w:rsidR="00002309" w:rsidRDefault="00002309" w:rsidP="00002309">
      <w:r>
        <w:br w:type="page"/>
      </w:r>
    </w:p>
    <w:p w14:paraId="3B2B8DF0" w14:textId="77777777" w:rsidR="00002309" w:rsidRDefault="00002309" w:rsidP="00002309">
      <w:pPr>
        <w:spacing w:line="360" w:lineRule="auto"/>
      </w:pPr>
      <w:r>
        <w:t>Slide 7</w:t>
      </w:r>
    </w:p>
    <w:p w14:paraId="10F1156B" w14:textId="77777777" w:rsidR="00002309" w:rsidRDefault="00002309" w:rsidP="00002309">
      <w:pPr>
        <w:spacing w:line="360" w:lineRule="auto"/>
      </w:pPr>
    </w:p>
    <w:p w14:paraId="0BCF6C90" w14:textId="77777777" w:rsidR="00002309" w:rsidRDefault="0029596A" w:rsidP="00002309">
      <w:pPr>
        <w:spacing w:line="360" w:lineRule="auto"/>
        <w:jc w:val="center"/>
      </w:pPr>
      <w:r>
        <w:rPr>
          <w:noProof/>
          <w:lang/>
        </w:rPr>
      </w:r>
      <w:r w:rsidR="0029596A">
        <w:rPr>
          <w:noProof/>
          <w:lang/>
        </w:rPr>
        <w:object w:dxaOrig="7200" w:dyaOrig="4050" w14:anchorId="476A3446">
          <v:shape id="_x0000_i1031" type="#_x0000_t75" style="width:5in;height:202.3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1" DrawAspect="Content" ObjectID="_1748353435" r:id="rId23"/>
        </w:object>
      </w:r>
    </w:p>
    <w:p w14:paraId="2F8476C1" w14:textId="77777777" w:rsidR="00002309" w:rsidRDefault="00002309" w:rsidP="00002309">
      <w:pPr>
        <w:spacing w:line="360" w:lineRule="auto"/>
        <w:jc w:val="center"/>
      </w:pPr>
    </w:p>
    <w:p w14:paraId="07CC8490" w14:textId="77777777" w:rsidR="00002309" w:rsidRDefault="00002309" w:rsidP="00002309">
      <w:pPr>
        <w:spacing w:line="360" w:lineRule="auto"/>
      </w:pPr>
    </w:p>
    <w:p w14:paraId="4C062F80" w14:textId="77777777" w:rsidR="00002309" w:rsidRDefault="00002309" w:rsidP="00002309">
      <w:r>
        <w:br w:type="page"/>
      </w:r>
    </w:p>
    <w:p w14:paraId="24591B44" w14:textId="77777777" w:rsidR="00002309" w:rsidRDefault="00002309" w:rsidP="00002309">
      <w:pPr>
        <w:spacing w:line="360" w:lineRule="auto"/>
      </w:pPr>
      <w:r>
        <w:t>Slide 8</w:t>
      </w:r>
    </w:p>
    <w:p w14:paraId="0977CA69" w14:textId="77777777" w:rsidR="00002309" w:rsidRDefault="00002309" w:rsidP="00002309">
      <w:pPr>
        <w:spacing w:line="360" w:lineRule="auto"/>
      </w:pPr>
    </w:p>
    <w:p w14:paraId="539CD54A" w14:textId="77777777" w:rsidR="00002309" w:rsidRDefault="0029596A" w:rsidP="00002309">
      <w:pPr>
        <w:spacing w:line="360" w:lineRule="auto"/>
        <w:jc w:val="center"/>
      </w:pPr>
      <w:r>
        <w:rPr>
          <w:noProof/>
          <w:lang/>
        </w:rPr>
      </w:r>
      <w:r w:rsidR="0029596A">
        <w:rPr>
          <w:noProof/>
          <w:lang/>
        </w:rPr>
        <w:object w:dxaOrig="7200" w:dyaOrig="4050" w14:anchorId="50644575">
          <v:shape id="_x0000_i1032" type="#_x0000_t75" style="width:5in;height:202.3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2" DrawAspect="Content" ObjectID="_1748353436" r:id="rId25"/>
        </w:object>
      </w:r>
    </w:p>
    <w:p w14:paraId="42AF6C19" w14:textId="77777777" w:rsidR="00002309" w:rsidRDefault="00002309" w:rsidP="00002309">
      <w:pPr>
        <w:spacing w:line="360" w:lineRule="auto"/>
        <w:jc w:val="center"/>
      </w:pPr>
    </w:p>
    <w:p w14:paraId="5ED2CA5B" w14:textId="77777777" w:rsidR="00002309" w:rsidRDefault="00002309" w:rsidP="00002309">
      <w:pPr>
        <w:spacing w:line="360" w:lineRule="auto"/>
      </w:pPr>
    </w:p>
    <w:p w14:paraId="57A9E5A4" w14:textId="77777777" w:rsidR="00002309" w:rsidRDefault="00002309" w:rsidP="00002309">
      <w:r>
        <w:br w:type="page"/>
      </w:r>
    </w:p>
    <w:p w14:paraId="2BDBA397" w14:textId="77777777" w:rsidR="00002309" w:rsidRDefault="00002309" w:rsidP="00002309">
      <w:pPr>
        <w:spacing w:line="360" w:lineRule="auto"/>
      </w:pPr>
      <w:r>
        <w:t>Slide 9</w:t>
      </w:r>
    </w:p>
    <w:p w14:paraId="241F979F" w14:textId="77777777" w:rsidR="00002309" w:rsidRDefault="00002309" w:rsidP="00002309">
      <w:pPr>
        <w:spacing w:line="360" w:lineRule="auto"/>
      </w:pPr>
    </w:p>
    <w:p w14:paraId="6B087857" w14:textId="77777777" w:rsidR="00002309" w:rsidRDefault="0029596A" w:rsidP="00002309">
      <w:pPr>
        <w:spacing w:line="360" w:lineRule="auto"/>
        <w:jc w:val="center"/>
      </w:pPr>
      <w:r>
        <w:rPr>
          <w:noProof/>
          <w:lang/>
        </w:rPr>
      </w:r>
      <w:r w:rsidR="0029596A">
        <w:rPr>
          <w:noProof/>
          <w:lang/>
        </w:rPr>
        <w:object w:dxaOrig="7200" w:dyaOrig="4050" w14:anchorId="31C98627">
          <v:shape id="_x0000_i1033" type="#_x0000_t75" style="width:5in;height:202.3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3" DrawAspect="Content" ObjectID="_1748353437" r:id="rId27"/>
        </w:object>
      </w:r>
    </w:p>
    <w:p w14:paraId="3EFD89AE" w14:textId="77777777" w:rsidR="00002309" w:rsidRDefault="00002309" w:rsidP="00002309">
      <w:pPr>
        <w:spacing w:line="360" w:lineRule="auto"/>
        <w:jc w:val="center"/>
      </w:pPr>
    </w:p>
    <w:p w14:paraId="1F97BD97" w14:textId="77777777" w:rsidR="00002309" w:rsidRDefault="00002309" w:rsidP="00002309">
      <w:pPr>
        <w:spacing w:line="360" w:lineRule="auto"/>
      </w:pPr>
    </w:p>
    <w:p w14:paraId="1B511A7B" w14:textId="77777777" w:rsidR="00002309" w:rsidRDefault="00002309" w:rsidP="00002309">
      <w:r>
        <w:br w:type="page"/>
      </w:r>
    </w:p>
    <w:p w14:paraId="1171A53F" w14:textId="77777777" w:rsidR="00002309" w:rsidRDefault="00002309" w:rsidP="00002309">
      <w:pPr>
        <w:spacing w:line="360" w:lineRule="auto"/>
      </w:pPr>
      <w:r>
        <w:t>Slide 10</w:t>
      </w:r>
    </w:p>
    <w:p w14:paraId="4FDD1D14" w14:textId="77777777" w:rsidR="00002309" w:rsidRDefault="00002309" w:rsidP="00002309">
      <w:pPr>
        <w:spacing w:line="360" w:lineRule="auto"/>
      </w:pPr>
    </w:p>
    <w:p w14:paraId="70B17522" w14:textId="77777777" w:rsidR="00002309" w:rsidRDefault="0029596A" w:rsidP="00002309">
      <w:pPr>
        <w:spacing w:line="360" w:lineRule="auto"/>
        <w:jc w:val="center"/>
      </w:pPr>
      <w:r>
        <w:rPr>
          <w:noProof/>
          <w:lang/>
        </w:rPr>
      </w:r>
      <w:r w:rsidR="0029596A">
        <w:rPr>
          <w:noProof/>
          <w:lang/>
        </w:rPr>
        <w:object w:dxaOrig="7200" w:dyaOrig="4050" w14:anchorId="1B2C482F">
          <v:shape id="_x0000_i1034" type="#_x0000_t75" style="width:5in;height:202.3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4" DrawAspect="Content" ObjectID="_1748353438" r:id="rId29"/>
        </w:object>
      </w:r>
    </w:p>
    <w:p w14:paraId="62E796A1" w14:textId="77777777" w:rsidR="00002309" w:rsidRDefault="00002309" w:rsidP="00002309">
      <w:pPr>
        <w:spacing w:line="360" w:lineRule="auto"/>
        <w:jc w:val="center"/>
      </w:pPr>
    </w:p>
    <w:p w14:paraId="698A934D" w14:textId="77777777" w:rsidR="00002309" w:rsidRDefault="00002309" w:rsidP="00002309">
      <w:pPr>
        <w:spacing w:line="360" w:lineRule="auto"/>
      </w:pPr>
    </w:p>
    <w:p w14:paraId="0441D1A2" w14:textId="77777777" w:rsidR="00002309" w:rsidRDefault="00002309" w:rsidP="00002309">
      <w:r>
        <w:br w:type="page"/>
      </w:r>
    </w:p>
    <w:p w14:paraId="6C13F377" w14:textId="77777777" w:rsidR="00002309" w:rsidRDefault="00002309" w:rsidP="00002309">
      <w:pPr>
        <w:spacing w:line="360" w:lineRule="auto"/>
      </w:pPr>
      <w:r>
        <w:t>Slide 11</w:t>
      </w:r>
    </w:p>
    <w:p w14:paraId="546FFE3C" w14:textId="77777777" w:rsidR="00002309" w:rsidRDefault="00002309" w:rsidP="00002309">
      <w:pPr>
        <w:spacing w:line="360" w:lineRule="auto"/>
      </w:pPr>
    </w:p>
    <w:p w14:paraId="6779341D" w14:textId="77777777" w:rsidR="00002309" w:rsidRDefault="0029596A" w:rsidP="00002309">
      <w:pPr>
        <w:spacing w:line="360" w:lineRule="auto"/>
        <w:jc w:val="center"/>
      </w:pPr>
      <w:r>
        <w:rPr>
          <w:noProof/>
          <w:lang/>
        </w:rPr>
      </w:r>
      <w:r w:rsidR="0029596A">
        <w:rPr>
          <w:noProof/>
          <w:lang/>
        </w:rPr>
        <w:object w:dxaOrig="7200" w:dyaOrig="4050" w14:anchorId="0CD9E787">
          <v:shape id="_x0000_i1035" type="#_x0000_t75" style="width:5in;height:202.3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5" DrawAspect="Content" ObjectID="_1748353439" r:id="rId31"/>
        </w:object>
      </w:r>
    </w:p>
    <w:p w14:paraId="2FD12117" w14:textId="77777777" w:rsidR="00002309" w:rsidRDefault="00002309" w:rsidP="00002309">
      <w:pPr>
        <w:spacing w:line="360" w:lineRule="auto"/>
        <w:jc w:val="center"/>
      </w:pPr>
    </w:p>
    <w:p w14:paraId="04EF400F" w14:textId="77777777" w:rsidR="00002309" w:rsidRDefault="00002309" w:rsidP="00002309">
      <w:pPr>
        <w:spacing w:line="360" w:lineRule="auto"/>
      </w:pPr>
    </w:p>
    <w:p w14:paraId="6979249D" w14:textId="77777777" w:rsidR="00002309" w:rsidRDefault="00002309" w:rsidP="00002309">
      <w:pPr>
        <w:spacing w:line="360" w:lineRule="auto"/>
      </w:pPr>
    </w:p>
    <w:p w14:paraId="6A2723B7" w14:textId="77777777" w:rsidR="00002309" w:rsidRPr="008B0790" w:rsidRDefault="00002309" w:rsidP="008B0790">
      <w:pPr>
        <w:ind w:left="720" w:hanging="720"/>
        <w:rPr>
          <w:rFonts w:ascii="Arial" w:hAnsi="Arial" w:cs="Arial"/>
          <w:sz w:val="24"/>
          <w:szCs w:val="24"/>
        </w:rPr>
      </w:pPr>
    </w:p>
    <w:p w14:paraId="256620CA" w14:textId="77777777" w:rsidR="008B0790" w:rsidRPr="008B0790" w:rsidRDefault="008B0790" w:rsidP="008B0790">
      <w:pPr>
        <w:rPr>
          <w:rFonts w:ascii="Arial" w:hAnsi="Arial" w:cs="Arial"/>
          <w:sz w:val="24"/>
          <w:szCs w:val="24"/>
        </w:rPr>
      </w:pPr>
    </w:p>
    <w:sectPr w:rsidR="008B0790" w:rsidRPr="008B079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6EC40" w14:textId="77777777" w:rsidR="00AF3A9E" w:rsidRDefault="00AF3A9E" w:rsidP="00BA4BE9">
      <w:pPr>
        <w:spacing w:after="0" w:line="240" w:lineRule="auto"/>
      </w:pPr>
      <w:r>
        <w:separator/>
      </w:r>
    </w:p>
  </w:endnote>
  <w:endnote w:type="continuationSeparator" w:id="0">
    <w:p w14:paraId="7C8B4D22" w14:textId="77777777" w:rsidR="00AF3A9E" w:rsidRDefault="00AF3A9E" w:rsidP="00BA4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E761A" w14:textId="77777777" w:rsidR="00BA4BE9" w:rsidRDefault="00000000">
    <w:pPr>
      <w:pStyle w:val="Footer"/>
      <w:pBdr>
        <w:top w:val="single" w:sz="4" w:space="1" w:color="D9D9D9" w:themeColor="background1" w:themeShade="D9"/>
      </w:pBdr>
      <w:rPr>
        <w:b/>
        <w:bCs/>
      </w:rPr>
    </w:pPr>
    <w:sdt>
      <w:sdtPr>
        <w:id w:val="812449239"/>
        <w:docPartObj>
          <w:docPartGallery w:val="Page Numbers (Bottom of Page)"/>
          <w:docPartUnique/>
        </w:docPartObj>
      </w:sdtPr>
      <w:sdtEndPr>
        <w:rPr>
          <w:color w:val="7F7F7F" w:themeColor="background1" w:themeShade="7F"/>
          <w:spacing w:val="60"/>
        </w:rPr>
      </w:sdtEndPr>
      <w:sdtContent>
        <w:r w:rsidR="00BA4BE9">
          <w:fldChar w:fldCharType="begin"/>
        </w:r>
        <w:r w:rsidR="00BA4BE9">
          <w:instrText xml:space="preserve"> PAGE   \* MERGEFORMAT </w:instrText>
        </w:r>
        <w:r w:rsidR="00BA4BE9">
          <w:fldChar w:fldCharType="separate"/>
        </w:r>
        <w:r w:rsidR="00BA4BE9">
          <w:rPr>
            <w:b/>
            <w:bCs/>
            <w:noProof/>
          </w:rPr>
          <w:t>2</w:t>
        </w:r>
        <w:r w:rsidR="00BA4BE9">
          <w:rPr>
            <w:b/>
            <w:bCs/>
            <w:noProof/>
          </w:rPr>
          <w:fldChar w:fldCharType="end"/>
        </w:r>
        <w:r w:rsidR="00BA4BE9">
          <w:rPr>
            <w:b/>
            <w:bCs/>
          </w:rPr>
          <w:t xml:space="preserve"> | </w:t>
        </w:r>
        <w:r w:rsidR="00BA4BE9">
          <w:rPr>
            <w:color w:val="7F7F7F" w:themeColor="background1" w:themeShade="7F"/>
            <w:spacing w:val="60"/>
          </w:rPr>
          <w:t xml:space="preserve">Page </w:t>
        </w:r>
      </w:sdtContent>
    </w:sdt>
    <w:r w:rsidR="00BA4BE9">
      <w:rPr>
        <w:color w:val="7F7F7F" w:themeColor="background1" w:themeShade="7F"/>
        <w:spacing w:val="60"/>
      </w:rPr>
      <w:t>Marketing Plan</w:t>
    </w:r>
  </w:p>
  <w:p w14:paraId="5525A513" w14:textId="77777777" w:rsidR="00BA4BE9" w:rsidRDefault="00BA4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18D2C" w14:textId="77777777" w:rsidR="00AF3A9E" w:rsidRDefault="00AF3A9E" w:rsidP="00BA4BE9">
      <w:pPr>
        <w:spacing w:after="0" w:line="240" w:lineRule="auto"/>
      </w:pPr>
      <w:r>
        <w:separator/>
      </w:r>
    </w:p>
  </w:footnote>
  <w:footnote w:type="continuationSeparator" w:id="0">
    <w:p w14:paraId="43C51DB0" w14:textId="77777777" w:rsidR="00AF3A9E" w:rsidRDefault="00AF3A9E" w:rsidP="00BA4B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BE9"/>
    <w:rsid w:val="00002309"/>
    <w:rsid w:val="001203E7"/>
    <w:rsid w:val="001F3365"/>
    <w:rsid w:val="00260DF9"/>
    <w:rsid w:val="0028270E"/>
    <w:rsid w:val="0029596A"/>
    <w:rsid w:val="004750B9"/>
    <w:rsid w:val="005A7419"/>
    <w:rsid w:val="005D2DE3"/>
    <w:rsid w:val="00657443"/>
    <w:rsid w:val="007064D0"/>
    <w:rsid w:val="007347D6"/>
    <w:rsid w:val="0074105F"/>
    <w:rsid w:val="008B0790"/>
    <w:rsid w:val="008D51B6"/>
    <w:rsid w:val="008F2DD2"/>
    <w:rsid w:val="00922C20"/>
    <w:rsid w:val="00A90193"/>
    <w:rsid w:val="00AA02BE"/>
    <w:rsid w:val="00AA0953"/>
    <w:rsid w:val="00AF3A9E"/>
    <w:rsid w:val="00B26A34"/>
    <w:rsid w:val="00B4693E"/>
    <w:rsid w:val="00BA4BE9"/>
    <w:rsid w:val="00C25AC7"/>
    <w:rsid w:val="00C30FCF"/>
    <w:rsid w:val="00CA3360"/>
    <w:rsid w:val="00D932A2"/>
    <w:rsid w:val="00E91466"/>
    <w:rsid w:val="00EB46D6"/>
    <w:rsid w:val="00F62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994AC"/>
  <w15:chartTrackingRefBased/>
  <w15:docId w15:val="{D9833B5E-AD41-4834-991D-CBD579A31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309"/>
    <w:pPr>
      <w:ind w:left="720" w:hanging="720"/>
      <w:jc w:val="both"/>
      <w:outlineLvl w:val="0"/>
    </w:pPr>
    <w:rPr>
      <w:rFonts w:ascii="Arial" w:hAnsi="Arial" w:cs="Arial"/>
      <w:b/>
      <w:sz w:val="28"/>
      <w:szCs w:val="28"/>
    </w:rPr>
  </w:style>
  <w:style w:type="paragraph" w:styleId="Heading2">
    <w:name w:val="heading 2"/>
    <w:basedOn w:val="Normal"/>
    <w:next w:val="Normal"/>
    <w:link w:val="Heading2Char"/>
    <w:uiPriority w:val="9"/>
    <w:unhideWhenUsed/>
    <w:qFormat/>
    <w:rsid w:val="0028270E"/>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B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BE9"/>
  </w:style>
  <w:style w:type="paragraph" w:styleId="Footer">
    <w:name w:val="footer"/>
    <w:basedOn w:val="Normal"/>
    <w:link w:val="FooterChar"/>
    <w:uiPriority w:val="99"/>
    <w:unhideWhenUsed/>
    <w:rsid w:val="00BA4B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BE9"/>
  </w:style>
  <w:style w:type="character" w:customStyle="1" w:styleId="Heading1Char">
    <w:name w:val="Heading 1 Char"/>
    <w:basedOn w:val="DefaultParagraphFont"/>
    <w:link w:val="Heading1"/>
    <w:uiPriority w:val="9"/>
    <w:rsid w:val="00002309"/>
    <w:rPr>
      <w:rFonts w:ascii="Arial" w:hAnsi="Arial" w:cs="Arial"/>
      <w:b/>
      <w:sz w:val="28"/>
      <w:szCs w:val="28"/>
    </w:rPr>
  </w:style>
  <w:style w:type="character" w:customStyle="1" w:styleId="Heading2Char">
    <w:name w:val="Heading 2 Char"/>
    <w:basedOn w:val="DefaultParagraphFont"/>
    <w:link w:val="Heading2"/>
    <w:uiPriority w:val="9"/>
    <w:rsid w:val="0028270E"/>
    <w:rPr>
      <w:b/>
      <w:bCs/>
    </w:rPr>
  </w:style>
  <w:style w:type="paragraph" w:styleId="TOCHeading">
    <w:name w:val="TOC Heading"/>
    <w:basedOn w:val="Heading1"/>
    <w:next w:val="Normal"/>
    <w:uiPriority w:val="39"/>
    <w:unhideWhenUsed/>
    <w:qFormat/>
    <w:rsid w:val="00D932A2"/>
    <w:pPr>
      <w:keepNext/>
      <w:keepLines/>
      <w:spacing w:before="240" w:after="0"/>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F3365"/>
    <w:pPr>
      <w:tabs>
        <w:tab w:val="right" w:leader="dot" w:pos="9350"/>
      </w:tabs>
      <w:spacing w:after="100"/>
    </w:pPr>
    <w:rPr>
      <w:rFonts w:ascii="Arial" w:hAnsi="Arial" w:cs="Arial"/>
      <w:b/>
      <w:noProof/>
      <w:sz w:val="24"/>
      <w:szCs w:val="24"/>
    </w:rPr>
  </w:style>
  <w:style w:type="paragraph" w:styleId="TOC2">
    <w:name w:val="toc 2"/>
    <w:basedOn w:val="Normal"/>
    <w:next w:val="Normal"/>
    <w:autoRedefine/>
    <w:uiPriority w:val="39"/>
    <w:unhideWhenUsed/>
    <w:rsid w:val="00D932A2"/>
    <w:pPr>
      <w:spacing w:after="100"/>
      <w:ind w:left="220"/>
    </w:pPr>
  </w:style>
  <w:style w:type="character" w:styleId="Hyperlink">
    <w:name w:val="Hyperlink"/>
    <w:basedOn w:val="DefaultParagraphFont"/>
    <w:uiPriority w:val="99"/>
    <w:unhideWhenUsed/>
    <w:rsid w:val="00D932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04849">
      <w:bodyDiv w:val="1"/>
      <w:marLeft w:val="0"/>
      <w:marRight w:val="0"/>
      <w:marTop w:val="0"/>
      <w:marBottom w:val="0"/>
      <w:divBdr>
        <w:top w:val="none" w:sz="0" w:space="0" w:color="auto"/>
        <w:left w:val="none" w:sz="0" w:space="0" w:color="auto"/>
        <w:bottom w:val="none" w:sz="0" w:space="0" w:color="auto"/>
        <w:right w:val="none" w:sz="0" w:space="0" w:color="auto"/>
      </w:divBdr>
    </w:div>
    <w:div w:id="168178570">
      <w:bodyDiv w:val="1"/>
      <w:marLeft w:val="0"/>
      <w:marRight w:val="0"/>
      <w:marTop w:val="0"/>
      <w:marBottom w:val="0"/>
      <w:divBdr>
        <w:top w:val="none" w:sz="0" w:space="0" w:color="auto"/>
        <w:left w:val="none" w:sz="0" w:space="0" w:color="auto"/>
        <w:bottom w:val="none" w:sz="0" w:space="0" w:color="auto"/>
        <w:right w:val="none" w:sz="0" w:space="0" w:color="auto"/>
      </w:divBdr>
    </w:div>
    <w:div w:id="471753666">
      <w:bodyDiv w:val="1"/>
      <w:marLeft w:val="0"/>
      <w:marRight w:val="0"/>
      <w:marTop w:val="0"/>
      <w:marBottom w:val="0"/>
      <w:divBdr>
        <w:top w:val="none" w:sz="0" w:space="0" w:color="auto"/>
        <w:left w:val="none" w:sz="0" w:space="0" w:color="auto"/>
        <w:bottom w:val="none" w:sz="0" w:space="0" w:color="auto"/>
        <w:right w:val="none" w:sz="0" w:space="0" w:color="auto"/>
      </w:divBdr>
    </w:div>
    <w:div w:id="797258155">
      <w:bodyDiv w:val="1"/>
      <w:marLeft w:val="0"/>
      <w:marRight w:val="0"/>
      <w:marTop w:val="0"/>
      <w:marBottom w:val="0"/>
      <w:divBdr>
        <w:top w:val="none" w:sz="0" w:space="0" w:color="auto"/>
        <w:left w:val="none" w:sz="0" w:space="0" w:color="auto"/>
        <w:bottom w:val="none" w:sz="0" w:space="0" w:color="auto"/>
        <w:right w:val="none" w:sz="0" w:space="0" w:color="auto"/>
      </w:divBdr>
    </w:div>
    <w:div w:id="1016928699">
      <w:bodyDiv w:val="1"/>
      <w:marLeft w:val="0"/>
      <w:marRight w:val="0"/>
      <w:marTop w:val="0"/>
      <w:marBottom w:val="0"/>
      <w:divBdr>
        <w:top w:val="none" w:sz="0" w:space="0" w:color="auto"/>
        <w:left w:val="none" w:sz="0" w:space="0" w:color="auto"/>
        <w:bottom w:val="none" w:sz="0" w:space="0" w:color="auto"/>
        <w:right w:val="none" w:sz="0" w:space="0" w:color="auto"/>
      </w:divBdr>
    </w:div>
    <w:div w:id="1158152554">
      <w:bodyDiv w:val="1"/>
      <w:marLeft w:val="0"/>
      <w:marRight w:val="0"/>
      <w:marTop w:val="0"/>
      <w:marBottom w:val="0"/>
      <w:divBdr>
        <w:top w:val="none" w:sz="0" w:space="0" w:color="auto"/>
        <w:left w:val="none" w:sz="0" w:space="0" w:color="auto"/>
        <w:bottom w:val="none" w:sz="0" w:space="0" w:color="auto"/>
        <w:right w:val="none" w:sz="0" w:space="0" w:color="auto"/>
      </w:divBdr>
    </w:div>
    <w:div w:id="1171330050">
      <w:bodyDiv w:val="1"/>
      <w:marLeft w:val="0"/>
      <w:marRight w:val="0"/>
      <w:marTop w:val="0"/>
      <w:marBottom w:val="0"/>
      <w:divBdr>
        <w:top w:val="none" w:sz="0" w:space="0" w:color="auto"/>
        <w:left w:val="none" w:sz="0" w:space="0" w:color="auto"/>
        <w:bottom w:val="none" w:sz="0" w:space="0" w:color="auto"/>
        <w:right w:val="none" w:sz="0" w:space="0" w:color="auto"/>
      </w:divBdr>
    </w:div>
    <w:div w:id="1207374949">
      <w:bodyDiv w:val="1"/>
      <w:marLeft w:val="0"/>
      <w:marRight w:val="0"/>
      <w:marTop w:val="0"/>
      <w:marBottom w:val="0"/>
      <w:divBdr>
        <w:top w:val="none" w:sz="0" w:space="0" w:color="auto"/>
        <w:left w:val="none" w:sz="0" w:space="0" w:color="auto"/>
        <w:bottom w:val="none" w:sz="0" w:space="0" w:color="auto"/>
        <w:right w:val="none" w:sz="0" w:space="0" w:color="auto"/>
      </w:divBdr>
      <w:divsChild>
        <w:div w:id="248999632">
          <w:marLeft w:val="0"/>
          <w:marRight w:val="0"/>
          <w:marTop w:val="0"/>
          <w:marBottom w:val="0"/>
          <w:divBdr>
            <w:top w:val="single" w:sz="2" w:space="0" w:color="auto"/>
            <w:left w:val="single" w:sz="2" w:space="0" w:color="auto"/>
            <w:bottom w:val="single" w:sz="6" w:space="0" w:color="auto"/>
            <w:right w:val="single" w:sz="2" w:space="0" w:color="auto"/>
          </w:divBdr>
          <w:divsChild>
            <w:div w:id="905183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655925">
                  <w:marLeft w:val="0"/>
                  <w:marRight w:val="0"/>
                  <w:marTop w:val="0"/>
                  <w:marBottom w:val="0"/>
                  <w:divBdr>
                    <w:top w:val="single" w:sz="2" w:space="0" w:color="D9D9E3"/>
                    <w:left w:val="single" w:sz="2" w:space="0" w:color="D9D9E3"/>
                    <w:bottom w:val="single" w:sz="2" w:space="0" w:color="D9D9E3"/>
                    <w:right w:val="single" w:sz="2" w:space="0" w:color="D9D9E3"/>
                  </w:divBdr>
                  <w:divsChild>
                    <w:div w:id="1415124545">
                      <w:marLeft w:val="0"/>
                      <w:marRight w:val="0"/>
                      <w:marTop w:val="0"/>
                      <w:marBottom w:val="0"/>
                      <w:divBdr>
                        <w:top w:val="single" w:sz="2" w:space="0" w:color="D9D9E3"/>
                        <w:left w:val="single" w:sz="2" w:space="0" w:color="D9D9E3"/>
                        <w:bottom w:val="single" w:sz="2" w:space="0" w:color="D9D9E3"/>
                        <w:right w:val="single" w:sz="2" w:space="0" w:color="D9D9E3"/>
                      </w:divBdr>
                      <w:divsChild>
                        <w:div w:id="2124377425">
                          <w:marLeft w:val="0"/>
                          <w:marRight w:val="0"/>
                          <w:marTop w:val="0"/>
                          <w:marBottom w:val="0"/>
                          <w:divBdr>
                            <w:top w:val="single" w:sz="2" w:space="0" w:color="D9D9E3"/>
                            <w:left w:val="single" w:sz="2" w:space="0" w:color="D9D9E3"/>
                            <w:bottom w:val="single" w:sz="2" w:space="0" w:color="D9D9E3"/>
                            <w:right w:val="single" w:sz="2" w:space="0" w:color="D9D9E3"/>
                          </w:divBdr>
                          <w:divsChild>
                            <w:div w:id="1640456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16488944">
      <w:bodyDiv w:val="1"/>
      <w:marLeft w:val="0"/>
      <w:marRight w:val="0"/>
      <w:marTop w:val="0"/>
      <w:marBottom w:val="0"/>
      <w:divBdr>
        <w:top w:val="none" w:sz="0" w:space="0" w:color="auto"/>
        <w:left w:val="none" w:sz="0" w:space="0" w:color="auto"/>
        <w:bottom w:val="none" w:sz="0" w:space="0" w:color="auto"/>
        <w:right w:val="none" w:sz="0" w:space="0" w:color="auto"/>
      </w:divBdr>
    </w:div>
    <w:div w:id="1321739910">
      <w:bodyDiv w:val="1"/>
      <w:marLeft w:val="0"/>
      <w:marRight w:val="0"/>
      <w:marTop w:val="0"/>
      <w:marBottom w:val="0"/>
      <w:divBdr>
        <w:top w:val="none" w:sz="0" w:space="0" w:color="auto"/>
        <w:left w:val="none" w:sz="0" w:space="0" w:color="auto"/>
        <w:bottom w:val="none" w:sz="0" w:space="0" w:color="auto"/>
        <w:right w:val="none" w:sz="0" w:space="0" w:color="auto"/>
      </w:divBdr>
      <w:divsChild>
        <w:div w:id="17701061">
          <w:marLeft w:val="0"/>
          <w:marRight w:val="0"/>
          <w:marTop w:val="0"/>
          <w:marBottom w:val="0"/>
          <w:divBdr>
            <w:top w:val="single" w:sz="2" w:space="0" w:color="auto"/>
            <w:left w:val="single" w:sz="2" w:space="0" w:color="auto"/>
            <w:bottom w:val="single" w:sz="6" w:space="0" w:color="auto"/>
            <w:right w:val="single" w:sz="2" w:space="0" w:color="auto"/>
          </w:divBdr>
          <w:divsChild>
            <w:div w:id="312609919">
              <w:marLeft w:val="0"/>
              <w:marRight w:val="0"/>
              <w:marTop w:val="100"/>
              <w:marBottom w:val="100"/>
              <w:divBdr>
                <w:top w:val="single" w:sz="2" w:space="0" w:color="D9D9E3"/>
                <w:left w:val="single" w:sz="2" w:space="0" w:color="D9D9E3"/>
                <w:bottom w:val="single" w:sz="2" w:space="0" w:color="D9D9E3"/>
                <w:right w:val="single" w:sz="2" w:space="0" w:color="D9D9E3"/>
              </w:divBdr>
              <w:divsChild>
                <w:div w:id="1162235316">
                  <w:marLeft w:val="0"/>
                  <w:marRight w:val="0"/>
                  <w:marTop w:val="0"/>
                  <w:marBottom w:val="0"/>
                  <w:divBdr>
                    <w:top w:val="single" w:sz="2" w:space="0" w:color="D9D9E3"/>
                    <w:left w:val="single" w:sz="2" w:space="0" w:color="D9D9E3"/>
                    <w:bottom w:val="single" w:sz="2" w:space="0" w:color="D9D9E3"/>
                    <w:right w:val="single" w:sz="2" w:space="0" w:color="D9D9E3"/>
                  </w:divBdr>
                  <w:divsChild>
                    <w:div w:id="687217521">
                      <w:marLeft w:val="0"/>
                      <w:marRight w:val="0"/>
                      <w:marTop w:val="0"/>
                      <w:marBottom w:val="0"/>
                      <w:divBdr>
                        <w:top w:val="single" w:sz="2" w:space="0" w:color="D9D9E3"/>
                        <w:left w:val="single" w:sz="2" w:space="0" w:color="D9D9E3"/>
                        <w:bottom w:val="single" w:sz="2" w:space="0" w:color="D9D9E3"/>
                        <w:right w:val="single" w:sz="2" w:space="0" w:color="D9D9E3"/>
                      </w:divBdr>
                      <w:divsChild>
                        <w:div w:id="92748628">
                          <w:marLeft w:val="0"/>
                          <w:marRight w:val="0"/>
                          <w:marTop w:val="0"/>
                          <w:marBottom w:val="0"/>
                          <w:divBdr>
                            <w:top w:val="single" w:sz="2" w:space="0" w:color="D9D9E3"/>
                            <w:left w:val="single" w:sz="2" w:space="0" w:color="D9D9E3"/>
                            <w:bottom w:val="single" w:sz="2" w:space="0" w:color="D9D9E3"/>
                            <w:right w:val="single" w:sz="2" w:space="0" w:color="D9D9E3"/>
                          </w:divBdr>
                          <w:divsChild>
                            <w:div w:id="1579554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7780478">
      <w:bodyDiv w:val="1"/>
      <w:marLeft w:val="0"/>
      <w:marRight w:val="0"/>
      <w:marTop w:val="0"/>
      <w:marBottom w:val="0"/>
      <w:divBdr>
        <w:top w:val="none" w:sz="0" w:space="0" w:color="auto"/>
        <w:left w:val="none" w:sz="0" w:space="0" w:color="auto"/>
        <w:bottom w:val="none" w:sz="0" w:space="0" w:color="auto"/>
        <w:right w:val="none" w:sz="0" w:space="0" w:color="auto"/>
      </w:divBdr>
    </w:div>
    <w:div w:id="1417482302">
      <w:bodyDiv w:val="1"/>
      <w:marLeft w:val="0"/>
      <w:marRight w:val="0"/>
      <w:marTop w:val="0"/>
      <w:marBottom w:val="0"/>
      <w:divBdr>
        <w:top w:val="none" w:sz="0" w:space="0" w:color="auto"/>
        <w:left w:val="none" w:sz="0" w:space="0" w:color="auto"/>
        <w:bottom w:val="none" w:sz="0" w:space="0" w:color="auto"/>
        <w:right w:val="none" w:sz="0" w:space="0" w:color="auto"/>
      </w:divBdr>
    </w:div>
    <w:div w:id="1598908726">
      <w:bodyDiv w:val="1"/>
      <w:marLeft w:val="0"/>
      <w:marRight w:val="0"/>
      <w:marTop w:val="0"/>
      <w:marBottom w:val="0"/>
      <w:divBdr>
        <w:top w:val="none" w:sz="0" w:space="0" w:color="auto"/>
        <w:left w:val="none" w:sz="0" w:space="0" w:color="auto"/>
        <w:bottom w:val="none" w:sz="0" w:space="0" w:color="auto"/>
        <w:right w:val="none" w:sz="0" w:space="0" w:color="auto"/>
      </w:divBdr>
    </w:div>
    <w:div w:id="1610548071">
      <w:bodyDiv w:val="1"/>
      <w:marLeft w:val="0"/>
      <w:marRight w:val="0"/>
      <w:marTop w:val="0"/>
      <w:marBottom w:val="0"/>
      <w:divBdr>
        <w:top w:val="none" w:sz="0" w:space="0" w:color="auto"/>
        <w:left w:val="none" w:sz="0" w:space="0" w:color="auto"/>
        <w:bottom w:val="none" w:sz="0" w:space="0" w:color="auto"/>
        <w:right w:val="none" w:sz="0" w:space="0" w:color="auto"/>
      </w:divBdr>
    </w:div>
    <w:div w:id="1685593847">
      <w:bodyDiv w:val="1"/>
      <w:marLeft w:val="0"/>
      <w:marRight w:val="0"/>
      <w:marTop w:val="0"/>
      <w:marBottom w:val="0"/>
      <w:divBdr>
        <w:top w:val="none" w:sz="0" w:space="0" w:color="auto"/>
        <w:left w:val="none" w:sz="0" w:space="0" w:color="auto"/>
        <w:bottom w:val="none" w:sz="0" w:space="0" w:color="auto"/>
        <w:right w:val="none" w:sz="0" w:space="0" w:color="auto"/>
      </w:divBdr>
    </w:div>
    <w:div w:id="1708945184">
      <w:bodyDiv w:val="1"/>
      <w:marLeft w:val="0"/>
      <w:marRight w:val="0"/>
      <w:marTop w:val="0"/>
      <w:marBottom w:val="0"/>
      <w:divBdr>
        <w:top w:val="none" w:sz="0" w:space="0" w:color="auto"/>
        <w:left w:val="none" w:sz="0" w:space="0" w:color="auto"/>
        <w:bottom w:val="none" w:sz="0" w:space="0" w:color="auto"/>
        <w:right w:val="none" w:sz="0" w:space="0" w:color="auto"/>
      </w:divBdr>
    </w:div>
    <w:div w:id="1757441330">
      <w:bodyDiv w:val="1"/>
      <w:marLeft w:val="0"/>
      <w:marRight w:val="0"/>
      <w:marTop w:val="0"/>
      <w:marBottom w:val="0"/>
      <w:divBdr>
        <w:top w:val="none" w:sz="0" w:space="0" w:color="auto"/>
        <w:left w:val="none" w:sz="0" w:space="0" w:color="auto"/>
        <w:bottom w:val="none" w:sz="0" w:space="0" w:color="auto"/>
        <w:right w:val="none" w:sz="0" w:space="0" w:color="auto"/>
      </w:divBdr>
    </w:div>
    <w:div w:id="1777366807">
      <w:bodyDiv w:val="1"/>
      <w:marLeft w:val="0"/>
      <w:marRight w:val="0"/>
      <w:marTop w:val="0"/>
      <w:marBottom w:val="0"/>
      <w:divBdr>
        <w:top w:val="none" w:sz="0" w:space="0" w:color="auto"/>
        <w:left w:val="none" w:sz="0" w:space="0" w:color="auto"/>
        <w:bottom w:val="none" w:sz="0" w:space="0" w:color="auto"/>
        <w:right w:val="none" w:sz="0" w:space="0" w:color="auto"/>
      </w:divBdr>
    </w:div>
    <w:div w:id="1898585827">
      <w:bodyDiv w:val="1"/>
      <w:marLeft w:val="0"/>
      <w:marRight w:val="0"/>
      <w:marTop w:val="0"/>
      <w:marBottom w:val="0"/>
      <w:divBdr>
        <w:top w:val="none" w:sz="0" w:space="0" w:color="auto"/>
        <w:left w:val="none" w:sz="0" w:space="0" w:color="auto"/>
        <w:bottom w:val="none" w:sz="0" w:space="0" w:color="auto"/>
        <w:right w:val="none" w:sz="0" w:space="0" w:color="auto"/>
      </w:divBdr>
    </w:div>
    <w:div w:id="2023820988">
      <w:bodyDiv w:val="1"/>
      <w:marLeft w:val="0"/>
      <w:marRight w:val="0"/>
      <w:marTop w:val="0"/>
      <w:marBottom w:val="0"/>
      <w:divBdr>
        <w:top w:val="none" w:sz="0" w:space="0" w:color="auto"/>
        <w:left w:val="none" w:sz="0" w:space="0" w:color="auto"/>
        <w:bottom w:val="none" w:sz="0" w:space="0" w:color="auto"/>
        <w:right w:val="none" w:sz="0" w:space="0" w:color="auto"/>
      </w:divBdr>
    </w:div>
    <w:div w:id="211983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package" Target="embeddings/Microsoft_PowerPoint_Slide1.sldx" /><Relationship Id="rId18" Type="http://schemas.openxmlformats.org/officeDocument/2006/relationships/image" Target="media/image7.emf" /><Relationship Id="rId26" Type="http://schemas.openxmlformats.org/officeDocument/2006/relationships/image" Target="media/image11.emf" /><Relationship Id="rId3" Type="http://schemas.openxmlformats.org/officeDocument/2006/relationships/settings" Target="settings.xml" /><Relationship Id="rId21" Type="http://schemas.openxmlformats.org/officeDocument/2006/relationships/package" Target="embeddings/Microsoft_PowerPoint_Slide5.sldx" /><Relationship Id="rId7" Type="http://schemas.openxmlformats.org/officeDocument/2006/relationships/image" Target="media/image1.png" /><Relationship Id="rId12" Type="http://schemas.openxmlformats.org/officeDocument/2006/relationships/image" Target="media/image4.emf" /><Relationship Id="rId17" Type="http://schemas.openxmlformats.org/officeDocument/2006/relationships/package" Target="embeddings/Microsoft_PowerPoint_Slide3.sldx" /><Relationship Id="rId25" Type="http://schemas.openxmlformats.org/officeDocument/2006/relationships/package" Target="embeddings/Microsoft_PowerPoint_Slide7.sldx" /><Relationship Id="rId33"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6.emf" /><Relationship Id="rId20" Type="http://schemas.openxmlformats.org/officeDocument/2006/relationships/image" Target="media/image8.emf" /><Relationship Id="rId29" Type="http://schemas.openxmlformats.org/officeDocument/2006/relationships/package" Target="embeddings/Microsoft_PowerPoint_Slide9.sldx"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package" Target="embeddings/Microsoft_PowerPoint_Slide.sldx" /><Relationship Id="rId24" Type="http://schemas.openxmlformats.org/officeDocument/2006/relationships/image" Target="media/image10.emf" /><Relationship Id="rId32"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package" Target="embeddings/Microsoft_PowerPoint_Slide2.sldx" /><Relationship Id="rId23" Type="http://schemas.openxmlformats.org/officeDocument/2006/relationships/package" Target="embeddings/Microsoft_PowerPoint_Slide6.sldx" /><Relationship Id="rId28" Type="http://schemas.openxmlformats.org/officeDocument/2006/relationships/image" Target="media/image12.emf" /><Relationship Id="rId10" Type="http://schemas.openxmlformats.org/officeDocument/2006/relationships/image" Target="media/image3.emf" /><Relationship Id="rId19" Type="http://schemas.openxmlformats.org/officeDocument/2006/relationships/package" Target="embeddings/Microsoft_PowerPoint_Slide4.sldx" /><Relationship Id="rId31" Type="http://schemas.openxmlformats.org/officeDocument/2006/relationships/package" Target="embeddings/Microsoft_PowerPoint_Slide10.sldx" /><Relationship Id="rId4" Type="http://schemas.openxmlformats.org/officeDocument/2006/relationships/webSettings" Target="webSettings.xml" /><Relationship Id="rId9" Type="http://schemas.openxmlformats.org/officeDocument/2006/relationships/image" Target="media/image2.emf" /><Relationship Id="rId14" Type="http://schemas.openxmlformats.org/officeDocument/2006/relationships/image" Target="media/image5.emf" /><Relationship Id="rId22" Type="http://schemas.openxmlformats.org/officeDocument/2006/relationships/image" Target="media/image9.emf" /><Relationship Id="rId27" Type="http://schemas.openxmlformats.org/officeDocument/2006/relationships/package" Target="embeddings/Microsoft_PowerPoint_Slide8.sldx" /><Relationship Id="rId30" Type="http://schemas.openxmlformats.org/officeDocument/2006/relationships/image" Target="media/image13.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CA13F-9576-42D7-97CA-D134F13312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1590</Words>
  <Characters>9069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manolachegeorgiana92@gmail.com</cp:lastModifiedBy>
  <cp:revision>6</cp:revision>
  <dcterms:created xsi:type="dcterms:W3CDTF">2023-06-14T15:46:00Z</dcterms:created>
  <dcterms:modified xsi:type="dcterms:W3CDTF">2023-06-15T15:57:00Z</dcterms:modified>
</cp:coreProperties>
</file>