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rPr>
        <w:id w:val="2133985179"/>
        <w:docPartObj>
          <w:docPartGallery w:val="Cover Pages"/>
          <w:docPartUnique/>
        </w:docPartObj>
      </w:sdtPr>
      <w:sdtEndPr>
        <w:rPr>
          <w:rFonts w:ascii="Times New Roman" w:hAnsi="Times New Roman" w:cs="Times New Roman"/>
          <w:sz w:val="24"/>
          <w:szCs w:val="24"/>
          <w:shd w:val="clear" w:color="auto" w:fill="FFFFFF"/>
        </w:rPr>
      </w:sdtEndPr>
      <w:sdtContent>
        <w:p w14:paraId="48D6648E" w14:textId="1DE5DF30" w:rsidR="00E332B1" w:rsidRDefault="000D31A8">
          <w:pPr>
            <w:pStyle w:val="NoSpacing"/>
          </w:pPr>
          <w:r>
            <w:rPr>
              <w:noProof/>
            </w:rPr>
            <w:pict w14:anchorId="5B10D163">
              <v:group id="Group 2" o:spid="_x0000_s1031"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">
                <v:rect id="Rectangle 3" o:spid="_x0000_s1032"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3"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" adj="18883" fillcolor="#4f81bd [3204]" stroked="f" strokeweight="2pt">
                  <v:textbox style="mso-next-textbox:#Pentagon 4"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12-18T00:00:00Z">
                            <w:dateFormat w:val="M/d/yyyy"/>
                            <w:lid w:val="en-US"/>
                            <w:storeMappedDataAs w:val="dateTime"/>
                            <w:calendar w:val="gregorian"/>
                          </w:date>
                        </w:sdtPr>
                        <w:sdtEndPr/>
                        <w:sdtContent>
                          <w:p w14:paraId="1141EB9F" w14:textId="7CAC0510" w:rsidR="00E332B1" w:rsidRDefault="00EB4C25">
                            <w:pPr>
                              <w:pStyle w:val="NoSpacing"/>
                              <w:jc w:val="right"/>
                              <w:rPr>
                                <w:color w:val="FFFFFF" w:themeColor="background1"/>
                                <w:sz w:val="28"/>
                                <w:szCs w:val="28"/>
                              </w:rPr>
                            </w:pPr>
                            <w:r>
                              <w:rPr>
                                <w:color w:val="FFFFFF" w:themeColor="background1"/>
                                <w:sz w:val="28"/>
                                <w:szCs w:val="28"/>
                              </w:rPr>
                              <w:t>12/18/2020</w:t>
                            </w:r>
                          </w:p>
                        </w:sdtContent>
                      </w:sdt>
                    </w:txbxContent>
                  </v:textbox>
                </v:shape>
                <v:group id="Group 6" o:spid="_x0000_s1034"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group id="Group 8" o:spid="_x0000_s1035"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o:lock v:ext="edit" aspectratio="t"/>
                    <v:shape id="Freeform 20" o:spid="_x0000_s1036"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7"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8"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9"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40"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41"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" path="m,l33,69r-9,l12,35,,xe" fillcolor="#1f497d [3215]" strokecolor="#1f497d [3215]" strokeweight="0">
                      <v:path arrowok="t" o:connecttype="custom" o:connectlocs="0,0;52388,109538;38100,109538;19050,55563;0,0" o:connectangles="0,0,0,0,0"/>
                    </v:shape>
                    <v:shape id="Freeform 26" o:spid="_x0000_s1042"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" path="m,l9,37r,3l15,93,5,49,,xe" fillcolor="#1f497d [3215]" strokecolor="#1f497d [3215]" strokeweight="0">
                      <v:path arrowok="t" o:connecttype="custom" o:connectlocs="0,0;14288,58738;14288,63500;23813,147638;7938,77788;0,0" o:connectangles="0,0,0,0,0,0"/>
                    </v:shape>
                    <v:shape id="Freeform 27" o:spid="_x0000_s1043"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4"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5"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6"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" path="m,l6,17,7,42,6,39,,23,,xe" fillcolor="#1f497d [3215]" strokecolor="#1f497d [3215]" strokeweight="0">
                      <v:path arrowok="t" o:connecttype="custom" o:connectlocs="0,0;9525,26988;11113,66675;9525,61913;0,36513;0,0" o:connectangles="0,0,0,0,0,0"/>
                    </v:shape>
                    <v:shape id="Freeform 31" o:spid="_x0000_s1047"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21" o:spid="_x0000_s1048"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">
                    <o:lock v:ext="edit" aspectratio="t"/>
                    <v:shape id="Freeform 8" o:spid="_x0000_s1049"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50"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51"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52"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3"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" path="m,l33,71r-9,l11,36,,xe" fillcolor="#1f497d [3215]" strokecolor="#1f497d [3215]" strokeweight="0">
                      <v:fill opacity="13107f"/>
                      <v:stroke opacity="13107f"/>
                      <v:path arrowok="t" o:connecttype="custom" o:connectlocs="0,0;52388,112713;38100,112713;17463,57150;0,0" o:connectangles="0,0,0,0,0"/>
                    </v:shape>
                    <v:shape id="Freeform 14" o:spid="_x0000_s1054"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5"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6"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7"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" path="m,l31,66r-7,l,xe" fillcolor="#1f497d [3215]" strokecolor="#1f497d [3215]" strokeweight="0">
                      <v:fill opacity="13107f"/>
                      <v:stroke opacity="13107f"/>
                      <v:path arrowok="t" o:connecttype="custom" o:connectlocs="0,0;49213,104775;38100,104775;0,0" o:connectangles="0,0,0,0"/>
                    </v:shape>
                    <v:shape id="Freeform 18" o:spid="_x0000_s1058"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9"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r>
            <w:rPr>
              <w:noProof/>
            </w:rPr>
            <w:pict w14:anchorId="4297CD1B">
              <v:shapetype id="_x0000_t202" coordsize="21600,21600" o:spt="202" path="m,l,21600r21600,l21600,xe">
                <v:stroke joinstyle="miter"/>
                <v:path gradientshapeok="t" o:connecttype="rect"/>
              </v:shapetype>
              <v:shape id="Text Box 34" o:spid="_x0000_s1030"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" filled="f" stroked="f" strokeweight=".5pt">
                <v:textbox style="mso-next-textbox:#Text Box 34;mso-fit-shape-to-text:t" inset="0,0,0,0">
                  <w:txbxContent>
                    <w:p w14:paraId="6E01E236" w14:textId="7BB6EC28" w:rsidR="00E332B1" w:rsidRPr="00E332B1" w:rsidRDefault="00E332B1">
                      <w:pPr>
                        <w:pStyle w:val="NoSpacing"/>
                        <w:rPr>
                          <w:rFonts w:ascii="Times New Roman" w:hAnsi="Times New Roman" w:cs="Times New Roman"/>
                          <w:color w:val="595959" w:themeColor="text1" w:themeTint="A6"/>
                          <w:sz w:val="20"/>
                          <w:szCs w:val="20"/>
                        </w:rPr>
                      </w:pPr>
                    </w:p>
                  </w:txbxContent>
                </v:textbox>
                <w10:wrap anchorx="page" anchory="page"/>
              </v:shape>
            </w:pict>
          </w:r>
        </w:p>
        <w:p w14:paraId="3A2037E2" w14:textId="00DCCCA2" w:rsidR="009C4168" w:rsidRPr="00E332B1" w:rsidRDefault="000D31A8" w:rsidP="00E332B1">
          <w:pPr>
            <w:rPr>
              <w:rFonts w:ascii="Times New Roman" w:hAnsi="Times New Roman" w:cs="Times New Roman"/>
              <w:sz w:val="24"/>
              <w:szCs w:val="24"/>
              <w:shd w:val="clear" w:color="auto" w:fill="FFFFFF"/>
            </w:rPr>
          </w:pPr>
          <w:r>
            <w:rPr>
              <w:noProof/>
            </w:rPr>
            <w:pict w14:anchorId="602DFA1A">
              <v:shape id="_x0000_s1066" type="#_x0000_t202" style="position:absolute;margin-left:254.55pt;margin-top:420.4pt;width:121.7pt;height:21.9pt;z-index:251666432" filled="f" stroked="f">
                <v:textbox>
                  <w:txbxContent>
                    <w:p w14:paraId="5EE0B39A" w14:textId="6675F51D" w:rsidR="000D31A8" w:rsidRPr="000D31A8" w:rsidRDefault="000D31A8">
                      <w:pPr>
                        <w:rPr>
                          <w:rFonts w:ascii="Times New Roman" w:hAnsi="Times New Roman" w:cs="Times New Roman"/>
                          <w:sz w:val="28"/>
                          <w:szCs w:val="28"/>
                        </w:rPr>
                      </w:pPr>
                      <w:r w:rsidRPr="000D31A8">
                        <w:rPr>
                          <w:rFonts w:ascii="Times New Roman" w:hAnsi="Times New Roman" w:cs="Times New Roman"/>
                          <w:sz w:val="28"/>
                          <w:szCs w:val="28"/>
                        </w:rPr>
                        <w:t>Word count: 2132</w:t>
                      </w:r>
                    </w:p>
                  </w:txbxContent>
                </v:textbox>
              </v:shape>
            </w:pict>
          </w:r>
          <w:r>
            <w:rPr>
              <w:noProof/>
            </w:rPr>
            <w:pict w14:anchorId="6465860F">
              <v:shape id="_x0000_s1060" type="#_x0000_t202" style="position:absolute;margin-left:213.9pt;margin-top:336.8pt;width:205.9pt;height:27.6pt;z-index:251662336" filled="f" stroked="f">
                <v:textbox style="mso-next-textbox:#_x0000_s1060">
                  <w:txbxContent>
                    <w:p w14:paraId="70866130" w14:textId="2FE1F7E6" w:rsidR="00EB4C25" w:rsidRPr="00BC4579" w:rsidRDefault="00EB4C25" w:rsidP="00EB4C25">
                      <w:pPr>
                        <w:jc w:val="center"/>
                        <w:rPr>
                          <w:rFonts w:ascii="Times New Roman" w:hAnsi="Times New Roman" w:cs="Times New Roman"/>
                          <w:sz w:val="32"/>
                          <w:szCs w:val="32"/>
                        </w:rPr>
                      </w:pPr>
                      <w:r w:rsidRPr="00BC4579">
                        <w:rPr>
                          <w:rFonts w:ascii="Times New Roman" w:hAnsi="Times New Roman" w:cs="Times New Roman"/>
                          <w:sz w:val="32"/>
                          <w:szCs w:val="32"/>
                        </w:rPr>
                        <w:t>Lyudmil Simeonov</w:t>
                      </w:r>
                    </w:p>
                  </w:txbxContent>
                </v:textbox>
              </v:shape>
            </w:pict>
          </w:r>
          <w:r>
            <w:rPr>
              <w:noProof/>
            </w:rPr>
            <w:pict w14:anchorId="020C2F16">
              <v:shape id="_x0000_s1061" type="#_x0000_t202" style="position:absolute;margin-left:272.35pt;margin-top:366.55pt;width:80.15pt;height:33.15pt;z-index:251663360" filled="f" stroked="f">
                <v:textbox style="mso-next-textbox:#_x0000_s1061">
                  <w:txbxContent>
                    <w:p w14:paraId="78B6722A" w14:textId="3363FCD1" w:rsidR="00EB4C25" w:rsidRPr="00BC4579" w:rsidRDefault="00EB4C25">
                      <w:pPr>
                        <w:rPr>
                          <w:rFonts w:ascii="Times New Roman" w:hAnsi="Times New Roman" w:cs="Times New Roman"/>
                          <w:sz w:val="32"/>
                          <w:szCs w:val="32"/>
                        </w:rPr>
                      </w:pPr>
                      <w:r w:rsidRPr="00BC4579">
                        <w:rPr>
                          <w:rFonts w:ascii="Times New Roman" w:hAnsi="Times New Roman" w:cs="Times New Roman"/>
                          <w:sz w:val="32"/>
                          <w:szCs w:val="32"/>
                        </w:rPr>
                        <w:t>20140311</w:t>
                      </w:r>
                    </w:p>
                  </w:txbxContent>
                </v:textbox>
              </v:shape>
            </w:pict>
          </w:r>
          <w:r>
            <w:rPr>
              <w:noProof/>
            </w:rPr>
            <w:pict w14:anchorId="559F9031">
              <v:shape id="_x0000_s1062" type="#_x0000_t202" style="position:absolute;margin-left:204.7pt;margin-top:391pt;width:232.9pt;height:41.35pt;z-index:251664384" filled="f" stroked="f">
                <v:textbox style="mso-next-textbox:#_x0000_s1062">
                  <w:txbxContent>
                    <w:p w14:paraId="6A252D8E" w14:textId="2B35B7F5" w:rsidR="00613153" w:rsidRPr="00613153" w:rsidRDefault="00613153">
                      <w:pPr>
                        <w:rPr>
                          <w:rFonts w:ascii="Times New Roman" w:hAnsi="Times New Roman" w:cs="Times New Roman"/>
                          <w:sz w:val="32"/>
                          <w:szCs w:val="32"/>
                        </w:rPr>
                      </w:pPr>
                      <w:r w:rsidRPr="00613153">
                        <w:rPr>
                          <w:rFonts w:ascii="Times New Roman" w:hAnsi="Times New Roman" w:cs="Times New Roman"/>
                          <w:sz w:val="32"/>
                          <w:szCs w:val="32"/>
                        </w:rPr>
                        <w:t>Lecturer</w:t>
                      </w:r>
                      <w:r w:rsidRPr="00613153">
                        <w:rPr>
                          <w:rFonts w:ascii="Times New Roman" w:hAnsi="Times New Roman" w:cs="Times New Roman"/>
                          <w:sz w:val="32"/>
                          <w:szCs w:val="32"/>
                          <w:lang w:val="bg-BG"/>
                        </w:rPr>
                        <w:t xml:space="preserve">: </w:t>
                      </w:r>
                      <w:r w:rsidRPr="00613153">
                        <w:rPr>
                          <w:rFonts w:ascii="Times New Roman" w:hAnsi="Times New Roman" w:cs="Times New Roman"/>
                          <w:sz w:val="32"/>
                          <w:szCs w:val="32"/>
                        </w:rPr>
                        <w:t>Dr. Anupam Mazumdar</w:t>
                      </w:r>
                    </w:p>
                  </w:txbxContent>
                </v:textbox>
              </v:shape>
            </w:pict>
          </w:r>
          <w:r>
            <w:rPr>
              <w:noProof/>
            </w:rPr>
            <w:pict w14:anchorId="7401A438">
              <v:shape id="_x0000_s1063" type="#_x0000_t202" style="position:absolute;margin-left:127.75pt;margin-top:591.95pt;width:343.65pt;height:42.05pt;z-index:251665408" filled="f" stroked="f">
                <v:textbox style="mso-next-textbox:#_x0000_s1063">
                  <w:txbxContent>
                    <w:p w14:paraId="433A25EB" w14:textId="3F288083" w:rsidR="00613153" w:rsidRPr="00BC4579" w:rsidRDefault="00613153">
                      <w:pPr>
                        <w:rPr>
                          <w:rFonts w:ascii="Times New Roman" w:hAnsi="Times New Roman" w:cs="Times New Roman"/>
                          <w:sz w:val="32"/>
                          <w:szCs w:val="32"/>
                        </w:rPr>
                      </w:pPr>
                      <w:r w:rsidRPr="00BC4579">
                        <w:rPr>
                          <w:rFonts w:ascii="Times New Roman" w:hAnsi="Times New Roman" w:cs="Times New Roman"/>
                          <w:sz w:val="32"/>
                          <w:szCs w:val="32"/>
                        </w:rPr>
                        <w:t>University of Wales – Saint Trinity David London</w:t>
                      </w:r>
                      <w:r w:rsidRPr="00BC4579">
                        <w:rPr>
                          <w:rFonts w:ascii="Times New Roman" w:hAnsi="Times New Roman" w:cs="Times New Roman"/>
                          <w:sz w:val="32"/>
                          <w:szCs w:val="32"/>
                        </w:rPr>
                        <w:br/>
                      </w:r>
                    </w:p>
                  </w:txbxContent>
                </v:textbox>
              </v:shape>
            </w:pict>
          </w:r>
          <w:r>
            <w:rPr>
              <w:noProof/>
            </w:rPr>
            <w:pict w14:anchorId="3D20681A">
              <v:shape id="Text Box 35" o:spid="_x0000_s1029" type="#_x0000_t202" style="position:absolute;margin-left:243.95pt;margin-top:138.6pt;width:343.7pt;height:54.9pt;z-index:251660288;visibility:visible;mso-height-percent:0;mso-wrap-distance-left:9pt;mso-wrap-distance-top:0;mso-wrap-distance-right:9pt;mso-wrap-distance-bottom:0;mso-position-horizontal-relative:page;mso-position-vertical-relative:page;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" filled="f" stroked="f" strokeweight=".5pt">
                <v:textbox style="mso-next-textbox:#Text Box 35;mso-fit-shape-to-text:t" inset="0,0,0,0">
                  <w:txbxContent>
                    <w:p w14:paraId="595033E1" w14:textId="0C499D09" w:rsidR="00E332B1" w:rsidRPr="00E332B1" w:rsidRDefault="000D31A8">
                      <w:pPr>
                        <w:pStyle w:val="NoSpacing"/>
                        <w:rPr>
                          <w:rFonts w:ascii="Times New Roman" w:eastAsiaTheme="majorEastAsia" w:hAnsi="Times New Roman" w:cs="Times New Roman"/>
                          <w:color w:val="262626" w:themeColor="text1" w:themeTint="D9"/>
                          <w:sz w:val="52"/>
                          <w:szCs w:val="18"/>
                        </w:rPr>
                      </w:pPr>
                      <w:sdt>
                        <w:sdtPr>
                          <w:rPr>
                            <w:rFonts w:ascii="Times New Roman" w:eastAsiaTheme="majorEastAsia" w:hAnsi="Times New Roman" w:cs="Times New Roman"/>
                            <w:color w:val="262626" w:themeColor="text1" w:themeTint="D9"/>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32B1" w:rsidRPr="00E332B1">
                            <w:rPr>
                              <w:rFonts w:ascii="Times New Roman" w:eastAsiaTheme="majorEastAsia" w:hAnsi="Times New Roman" w:cs="Times New Roman"/>
                              <w:color w:val="262626" w:themeColor="text1" w:themeTint="D9"/>
                              <w:sz w:val="48"/>
                              <w:szCs w:val="48"/>
                            </w:rPr>
                            <w:t>Data Analysis and Visualization</w:t>
                          </w:r>
                        </w:sdtContent>
                      </w:sdt>
                    </w:p>
                    <w:p w14:paraId="74E32384" w14:textId="2197BA3F" w:rsidR="00E332B1" w:rsidRPr="00E332B1" w:rsidRDefault="000D31A8">
                      <w:pPr>
                        <w:spacing w:before="120"/>
                        <w:rPr>
                          <w:rFonts w:ascii="Times New Roman" w:hAnsi="Times New Roman" w:cs="Times New Roman"/>
                          <w:color w:val="404040" w:themeColor="text1" w:themeTint="BF"/>
                          <w:sz w:val="36"/>
                          <w:szCs w:val="36"/>
                        </w:rPr>
                      </w:pPr>
                      <w:sdt>
                        <w:sdtPr>
                          <w:rPr>
                            <w:rFonts w:ascii="Times New Roman" w:hAnsi="Times New Roman" w:cs="Times New Roman"/>
                            <w:sz w:val="24"/>
                            <w:szCs w:val="2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32B1" w:rsidRPr="00E332B1">
                            <w:rPr>
                              <w:rFonts w:ascii="Times New Roman" w:hAnsi="Times New Roman" w:cs="Times New Roman"/>
                              <w:sz w:val="24"/>
                              <w:szCs w:val="24"/>
                            </w:rPr>
                            <w:t>DAV (ACCB4002_LON)</w:t>
                          </w:r>
                        </w:sdtContent>
                      </w:sdt>
                    </w:p>
                  </w:txbxContent>
                </v:textbox>
                <w10:wrap anchorx="page" anchory="page"/>
              </v:shape>
            </w:pict>
          </w:r>
          <w:r w:rsidR="00E332B1">
            <w:rPr>
              <w:rFonts w:ascii="Times New Roman" w:hAnsi="Times New Roman" w:cs="Times New Roman"/>
              <w:sz w:val="24"/>
              <w:szCs w:val="24"/>
              <w:shd w:val="clear" w:color="auto" w:fill="FFFFFF"/>
            </w:rPr>
            <w:br w:type="page"/>
          </w:r>
        </w:p>
      </w:sdtContent>
    </w:sdt>
    <w:sdt>
      <w:sdtPr>
        <w:rPr>
          <w:rFonts w:asciiTheme="minorHAnsi" w:eastAsiaTheme="minorHAnsi" w:hAnsiTheme="minorHAnsi" w:cstheme="minorBidi"/>
          <w:b w:val="0"/>
          <w:bCs w:val="0"/>
          <w:color w:val="auto"/>
          <w:sz w:val="22"/>
          <w:szCs w:val="22"/>
        </w:rPr>
        <w:id w:val="13028391"/>
        <w:docPartObj>
          <w:docPartGallery w:val="Table of Contents"/>
          <w:docPartUnique/>
        </w:docPartObj>
      </w:sdtPr>
      <w:sdtEndPr/>
      <w:sdtContent>
        <w:p w14:paraId="010CB2DF" w14:textId="77777777" w:rsidR="00DC6799" w:rsidRDefault="00DC6799">
          <w:pPr>
            <w:pStyle w:val="TOCHeading"/>
          </w:pPr>
          <w:r>
            <w:t>Contents</w:t>
          </w:r>
        </w:p>
        <w:p w14:paraId="5F36B95A" w14:textId="77777777" w:rsidR="00DC6799" w:rsidRDefault="00DC6799">
          <w:pPr>
            <w:pStyle w:val="TOC1"/>
            <w:tabs>
              <w:tab w:val="right" w:leader="dot" w:pos="9350"/>
            </w:tabs>
            <w:rPr>
              <w:noProof/>
            </w:rPr>
          </w:pPr>
          <w:r>
            <w:fldChar w:fldCharType="begin"/>
          </w:r>
          <w:r>
            <w:instrText xml:space="preserve"> TOC \o "1-3" \h \z \u </w:instrText>
          </w:r>
          <w:r>
            <w:fldChar w:fldCharType="separate"/>
          </w:r>
          <w:hyperlink w:anchor="_Toc58846202" w:history="1">
            <w:r w:rsidRPr="00C80F62">
              <w:rPr>
                <w:rStyle w:val="Hyperlink"/>
                <w:rFonts w:ascii="Times New Roman" w:hAnsi="Times New Roman" w:cs="Times New Roman"/>
                <w:noProof/>
                <w:shd w:val="clear" w:color="auto" w:fill="FFFFFF"/>
              </w:rPr>
              <w:t>INTRODUCTION</w:t>
            </w:r>
            <w:r>
              <w:rPr>
                <w:noProof/>
                <w:webHidden/>
              </w:rPr>
              <w:tab/>
            </w:r>
            <w:r>
              <w:rPr>
                <w:noProof/>
                <w:webHidden/>
              </w:rPr>
              <w:fldChar w:fldCharType="begin"/>
            </w:r>
            <w:r>
              <w:rPr>
                <w:noProof/>
                <w:webHidden/>
              </w:rPr>
              <w:instrText xml:space="preserve"> PAGEREF _Toc58846202 \h </w:instrText>
            </w:r>
            <w:r>
              <w:rPr>
                <w:noProof/>
                <w:webHidden/>
              </w:rPr>
            </w:r>
            <w:r>
              <w:rPr>
                <w:noProof/>
                <w:webHidden/>
              </w:rPr>
              <w:fldChar w:fldCharType="separate"/>
            </w:r>
            <w:r>
              <w:rPr>
                <w:noProof/>
                <w:webHidden/>
              </w:rPr>
              <w:t>3</w:t>
            </w:r>
            <w:r>
              <w:rPr>
                <w:noProof/>
                <w:webHidden/>
              </w:rPr>
              <w:fldChar w:fldCharType="end"/>
            </w:r>
          </w:hyperlink>
        </w:p>
        <w:p w14:paraId="51718F35" w14:textId="77777777" w:rsidR="00DC6799" w:rsidRDefault="000D31A8">
          <w:pPr>
            <w:pStyle w:val="TOC1"/>
            <w:tabs>
              <w:tab w:val="right" w:leader="dot" w:pos="9350"/>
            </w:tabs>
            <w:rPr>
              <w:noProof/>
            </w:rPr>
          </w:pPr>
          <w:hyperlink w:anchor="_Toc58846203" w:history="1">
            <w:r w:rsidR="00DC6799" w:rsidRPr="00C80F62">
              <w:rPr>
                <w:rStyle w:val="Hyperlink"/>
                <w:rFonts w:ascii="Times New Roman" w:hAnsi="Times New Roman" w:cs="Times New Roman"/>
                <w:noProof/>
              </w:rPr>
              <w:t>MAIN BODY</w:t>
            </w:r>
            <w:r w:rsidR="00DC6799">
              <w:rPr>
                <w:noProof/>
                <w:webHidden/>
              </w:rPr>
              <w:tab/>
            </w:r>
            <w:r w:rsidR="00DC6799">
              <w:rPr>
                <w:noProof/>
                <w:webHidden/>
              </w:rPr>
              <w:fldChar w:fldCharType="begin"/>
            </w:r>
            <w:r w:rsidR="00DC6799">
              <w:rPr>
                <w:noProof/>
                <w:webHidden/>
              </w:rPr>
              <w:instrText xml:space="preserve"> PAGEREF _Toc58846203 \h </w:instrText>
            </w:r>
            <w:r w:rsidR="00DC6799">
              <w:rPr>
                <w:noProof/>
                <w:webHidden/>
              </w:rPr>
            </w:r>
            <w:r w:rsidR="00DC6799">
              <w:rPr>
                <w:noProof/>
                <w:webHidden/>
              </w:rPr>
              <w:fldChar w:fldCharType="separate"/>
            </w:r>
            <w:r w:rsidR="00DC6799">
              <w:rPr>
                <w:noProof/>
                <w:webHidden/>
              </w:rPr>
              <w:t>3</w:t>
            </w:r>
            <w:r w:rsidR="00DC6799">
              <w:rPr>
                <w:noProof/>
                <w:webHidden/>
              </w:rPr>
              <w:fldChar w:fldCharType="end"/>
            </w:r>
          </w:hyperlink>
        </w:p>
        <w:p w14:paraId="0C8FBD92" w14:textId="77777777" w:rsidR="00DC6799" w:rsidRDefault="000D31A8">
          <w:pPr>
            <w:pStyle w:val="TOC2"/>
            <w:tabs>
              <w:tab w:val="right" w:leader="dot" w:pos="9350"/>
            </w:tabs>
            <w:rPr>
              <w:noProof/>
            </w:rPr>
          </w:pPr>
          <w:hyperlink w:anchor="_Toc58846204" w:history="1">
            <w:r w:rsidR="00DC6799" w:rsidRPr="00C80F62">
              <w:rPr>
                <w:rStyle w:val="Hyperlink"/>
                <w:rFonts w:ascii="Times New Roman" w:hAnsi="Times New Roman" w:cs="Times New Roman"/>
                <w:noProof/>
              </w:rPr>
              <w:t>Analysis</w:t>
            </w:r>
            <w:r w:rsidR="00DC6799">
              <w:rPr>
                <w:noProof/>
                <w:webHidden/>
              </w:rPr>
              <w:tab/>
            </w:r>
            <w:r w:rsidR="00DC6799">
              <w:rPr>
                <w:noProof/>
                <w:webHidden/>
              </w:rPr>
              <w:fldChar w:fldCharType="begin"/>
            </w:r>
            <w:r w:rsidR="00DC6799">
              <w:rPr>
                <w:noProof/>
                <w:webHidden/>
              </w:rPr>
              <w:instrText xml:space="preserve"> PAGEREF _Toc58846204 \h </w:instrText>
            </w:r>
            <w:r w:rsidR="00DC6799">
              <w:rPr>
                <w:noProof/>
                <w:webHidden/>
              </w:rPr>
            </w:r>
            <w:r w:rsidR="00DC6799">
              <w:rPr>
                <w:noProof/>
                <w:webHidden/>
              </w:rPr>
              <w:fldChar w:fldCharType="separate"/>
            </w:r>
            <w:r w:rsidR="00DC6799">
              <w:rPr>
                <w:noProof/>
                <w:webHidden/>
              </w:rPr>
              <w:t>3</w:t>
            </w:r>
            <w:r w:rsidR="00DC6799">
              <w:rPr>
                <w:noProof/>
                <w:webHidden/>
              </w:rPr>
              <w:fldChar w:fldCharType="end"/>
            </w:r>
          </w:hyperlink>
        </w:p>
        <w:p w14:paraId="0168514D" w14:textId="77777777" w:rsidR="00DC6799" w:rsidRDefault="000D31A8">
          <w:pPr>
            <w:pStyle w:val="TOC2"/>
            <w:tabs>
              <w:tab w:val="right" w:leader="dot" w:pos="9350"/>
            </w:tabs>
            <w:rPr>
              <w:noProof/>
            </w:rPr>
          </w:pPr>
          <w:hyperlink w:anchor="_Toc58846205" w:history="1">
            <w:r w:rsidR="00DC6799" w:rsidRPr="00C80F62">
              <w:rPr>
                <w:rStyle w:val="Hyperlink"/>
                <w:rFonts w:ascii="Times New Roman" w:hAnsi="Times New Roman" w:cs="Times New Roman"/>
                <w:noProof/>
              </w:rPr>
              <w:t>Practical application and deployment</w:t>
            </w:r>
            <w:r w:rsidR="00DC6799">
              <w:rPr>
                <w:noProof/>
                <w:webHidden/>
              </w:rPr>
              <w:tab/>
            </w:r>
            <w:r w:rsidR="00DC6799">
              <w:rPr>
                <w:noProof/>
                <w:webHidden/>
              </w:rPr>
              <w:fldChar w:fldCharType="begin"/>
            </w:r>
            <w:r w:rsidR="00DC6799">
              <w:rPr>
                <w:noProof/>
                <w:webHidden/>
              </w:rPr>
              <w:instrText xml:space="preserve"> PAGEREF _Toc58846205 \h </w:instrText>
            </w:r>
            <w:r w:rsidR="00DC6799">
              <w:rPr>
                <w:noProof/>
                <w:webHidden/>
              </w:rPr>
            </w:r>
            <w:r w:rsidR="00DC6799">
              <w:rPr>
                <w:noProof/>
                <w:webHidden/>
              </w:rPr>
              <w:fldChar w:fldCharType="separate"/>
            </w:r>
            <w:r w:rsidR="00DC6799">
              <w:rPr>
                <w:noProof/>
                <w:webHidden/>
              </w:rPr>
              <w:t>9</w:t>
            </w:r>
            <w:r w:rsidR="00DC6799">
              <w:rPr>
                <w:noProof/>
                <w:webHidden/>
              </w:rPr>
              <w:fldChar w:fldCharType="end"/>
            </w:r>
          </w:hyperlink>
        </w:p>
        <w:p w14:paraId="1A03A07C" w14:textId="77777777" w:rsidR="00DC6799" w:rsidRDefault="000D31A8">
          <w:pPr>
            <w:pStyle w:val="TOC1"/>
            <w:tabs>
              <w:tab w:val="right" w:leader="dot" w:pos="9350"/>
            </w:tabs>
            <w:rPr>
              <w:noProof/>
            </w:rPr>
          </w:pPr>
          <w:hyperlink w:anchor="_Toc58846206" w:history="1">
            <w:r w:rsidR="00DC6799" w:rsidRPr="00C80F62">
              <w:rPr>
                <w:rStyle w:val="Hyperlink"/>
                <w:rFonts w:ascii="Times New Roman" w:hAnsi="Times New Roman" w:cs="Times New Roman"/>
                <w:noProof/>
              </w:rPr>
              <w:t>CONCLUSION</w:t>
            </w:r>
            <w:r w:rsidR="00DC6799">
              <w:rPr>
                <w:noProof/>
                <w:webHidden/>
              </w:rPr>
              <w:tab/>
            </w:r>
            <w:r w:rsidR="00DC6799">
              <w:rPr>
                <w:noProof/>
                <w:webHidden/>
              </w:rPr>
              <w:fldChar w:fldCharType="begin"/>
            </w:r>
            <w:r w:rsidR="00DC6799">
              <w:rPr>
                <w:noProof/>
                <w:webHidden/>
              </w:rPr>
              <w:instrText xml:space="preserve"> PAGEREF _Toc58846206 \h </w:instrText>
            </w:r>
            <w:r w:rsidR="00DC6799">
              <w:rPr>
                <w:noProof/>
                <w:webHidden/>
              </w:rPr>
            </w:r>
            <w:r w:rsidR="00DC6799">
              <w:rPr>
                <w:noProof/>
                <w:webHidden/>
              </w:rPr>
              <w:fldChar w:fldCharType="separate"/>
            </w:r>
            <w:r w:rsidR="00DC6799">
              <w:rPr>
                <w:noProof/>
                <w:webHidden/>
              </w:rPr>
              <w:t>15</w:t>
            </w:r>
            <w:r w:rsidR="00DC6799">
              <w:rPr>
                <w:noProof/>
                <w:webHidden/>
              </w:rPr>
              <w:fldChar w:fldCharType="end"/>
            </w:r>
          </w:hyperlink>
        </w:p>
        <w:p w14:paraId="183080A7" w14:textId="77777777" w:rsidR="00DC6799" w:rsidRDefault="000D31A8">
          <w:pPr>
            <w:pStyle w:val="TOC1"/>
            <w:tabs>
              <w:tab w:val="right" w:leader="dot" w:pos="9350"/>
            </w:tabs>
            <w:rPr>
              <w:noProof/>
            </w:rPr>
          </w:pPr>
          <w:hyperlink w:anchor="_Toc58846207" w:history="1">
            <w:r w:rsidR="00DC6799" w:rsidRPr="00C80F62">
              <w:rPr>
                <w:rStyle w:val="Hyperlink"/>
                <w:rFonts w:ascii="Times New Roman" w:hAnsi="Times New Roman" w:cs="Times New Roman"/>
                <w:noProof/>
              </w:rPr>
              <w:t>REFERENCES</w:t>
            </w:r>
            <w:r w:rsidR="00DC6799">
              <w:rPr>
                <w:noProof/>
                <w:webHidden/>
              </w:rPr>
              <w:tab/>
            </w:r>
            <w:r w:rsidR="00DC6799">
              <w:rPr>
                <w:noProof/>
                <w:webHidden/>
              </w:rPr>
              <w:fldChar w:fldCharType="begin"/>
            </w:r>
            <w:r w:rsidR="00DC6799">
              <w:rPr>
                <w:noProof/>
                <w:webHidden/>
              </w:rPr>
              <w:instrText xml:space="preserve"> PAGEREF _Toc58846207 \h </w:instrText>
            </w:r>
            <w:r w:rsidR="00DC6799">
              <w:rPr>
                <w:noProof/>
                <w:webHidden/>
              </w:rPr>
            </w:r>
            <w:r w:rsidR="00DC6799">
              <w:rPr>
                <w:noProof/>
                <w:webHidden/>
              </w:rPr>
              <w:fldChar w:fldCharType="separate"/>
            </w:r>
            <w:r w:rsidR="00DC6799">
              <w:rPr>
                <w:noProof/>
                <w:webHidden/>
              </w:rPr>
              <w:t>16</w:t>
            </w:r>
            <w:r w:rsidR="00DC6799">
              <w:rPr>
                <w:noProof/>
                <w:webHidden/>
              </w:rPr>
              <w:fldChar w:fldCharType="end"/>
            </w:r>
          </w:hyperlink>
        </w:p>
        <w:p w14:paraId="17C45036" w14:textId="77777777" w:rsidR="00DC6799" w:rsidRDefault="00DC6799">
          <w:r>
            <w:fldChar w:fldCharType="end"/>
          </w:r>
        </w:p>
      </w:sdtContent>
    </w:sdt>
    <w:p w14:paraId="6145F906" w14:textId="77777777" w:rsidR="009C4168" w:rsidRPr="00DC6799" w:rsidRDefault="009C4168" w:rsidP="00DC6799">
      <w:pPr>
        <w:spacing w:line="360" w:lineRule="auto"/>
        <w:jc w:val="both"/>
        <w:rPr>
          <w:rFonts w:ascii="Times New Roman" w:hAnsi="Times New Roman" w:cs="Times New Roman"/>
          <w:sz w:val="24"/>
          <w:szCs w:val="24"/>
          <w:shd w:val="clear" w:color="auto" w:fill="FFFFFF"/>
        </w:rPr>
      </w:pPr>
      <w:r w:rsidRPr="00DC6799">
        <w:rPr>
          <w:rFonts w:ascii="Times New Roman" w:hAnsi="Times New Roman" w:cs="Times New Roman"/>
          <w:sz w:val="24"/>
          <w:szCs w:val="24"/>
          <w:shd w:val="clear" w:color="auto" w:fill="FFFFFF"/>
        </w:rPr>
        <w:br w:type="page"/>
      </w:r>
    </w:p>
    <w:p w14:paraId="546F55B9" w14:textId="77777777" w:rsidR="009C4168" w:rsidRPr="00DC6799" w:rsidRDefault="009C4168" w:rsidP="00DC6799">
      <w:pPr>
        <w:pStyle w:val="Heading1"/>
        <w:spacing w:line="360" w:lineRule="auto"/>
        <w:jc w:val="both"/>
        <w:rPr>
          <w:rFonts w:ascii="Times New Roman" w:hAnsi="Times New Roman" w:cs="Times New Roman"/>
          <w:color w:val="auto"/>
          <w:shd w:val="clear" w:color="auto" w:fill="FFFFFF"/>
        </w:rPr>
      </w:pPr>
      <w:bookmarkStart w:id="0" w:name="_Toc58846202"/>
      <w:r w:rsidRPr="00DC6799">
        <w:rPr>
          <w:rFonts w:ascii="Times New Roman" w:hAnsi="Times New Roman" w:cs="Times New Roman"/>
          <w:color w:val="auto"/>
          <w:shd w:val="clear" w:color="auto" w:fill="FFFFFF"/>
        </w:rPr>
        <w:lastRenderedPageBreak/>
        <w:t>INTRODUCTION</w:t>
      </w:r>
      <w:bookmarkEnd w:id="0"/>
    </w:p>
    <w:p w14:paraId="4E388A00" w14:textId="3D3D77B1" w:rsidR="009C4168" w:rsidRPr="00DC6799" w:rsidRDefault="00031E46" w:rsidP="00DC6799">
      <w:pPr>
        <w:spacing w:line="360" w:lineRule="auto"/>
        <w:jc w:val="both"/>
        <w:rPr>
          <w:rFonts w:ascii="Times New Roman" w:hAnsi="Times New Roman" w:cs="Times New Roman"/>
          <w:sz w:val="24"/>
          <w:szCs w:val="24"/>
        </w:rPr>
      </w:pPr>
      <w:r w:rsidRPr="00031E46">
        <w:rPr>
          <w:rFonts w:ascii="Times New Roman" w:hAnsi="Times New Roman" w:cs="Times New Roman"/>
          <w:sz w:val="24"/>
          <w:szCs w:val="24"/>
        </w:rPr>
        <w:t xml:space="preserve">The study-report is </w:t>
      </w:r>
      <w:r w:rsidR="0030679D" w:rsidRPr="00031E46">
        <w:rPr>
          <w:rFonts w:ascii="Times New Roman" w:hAnsi="Times New Roman" w:cs="Times New Roman"/>
          <w:sz w:val="24"/>
          <w:szCs w:val="24"/>
        </w:rPr>
        <w:t>centered</w:t>
      </w:r>
      <w:r w:rsidRPr="00031E46">
        <w:rPr>
          <w:rFonts w:ascii="Times New Roman" w:hAnsi="Times New Roman" w:cs="Times New Roman"/>
          <w:sz w:val="24"/>
          <w:szCs w:val="24"/>
        </w:rPr>
        <w:t xml:space="preserve"> on statistical analysis of data of infection rates of COVID–19 differs across white individuals and BAME throughout the United Kingdom. The data in the study is focused on 50 distinct white versus BAME patients. Study provides a comprehensive data collection to assess which categories of patients are most impacted by COVID-19 outbreak. In attempt to accomplish so, a range of hypotheses are equipped which are tested </w:t>
      </w:r>
      <w:proofErr w:type="gramStart"/>
      <w:r w:rsidRPr="00031E46">
        <w:rPr>
          <w:rFonts w:ascii="Times New Roman" w:hAnsi="Times New Roman" w:cs="Times New Roman"/>
          <w:sz w:val="24"/>
          <w:szCs w:val="24"/>
        </w:rPr>
        <w:t>on the basis of</w:t>
      </w:r>
      <w:proofErr w:type="gramEnd"/>
      <w:r w:rsidRPr="00031E46">
        <w:rPr>
          <w:rFonts w:ascii="Times New Roman" w:hAnsi="Times New Roman" w:cs="Times New Roman"/>
          <w:sz w:val="24"/>
          <w:szCs w:val="24"/>
        </w:rPr>
        <w:t xml:space="preserve"> requisite statistical tests</w:t>
      </w:r>
      <w:r w:rsidR="00A3245A" w:rsidRPr="00DC6799">
        <w:rPr>
          <w:rFonts w:ascii="Times New Roman" w:hAnsi="Times New Roman" w:cs="Times New Roman"/>
          <w:sz w:val="24"/>
          <w:szCs w:val="24"/>
        </w:rPr>
        <w:t xml:space="preserve">. </w:t>
      </w:r>
    </w:p>
    <w:p w14:paraId="755FB842" w14:textId="0E66DD25" w:rsidR="00A3245A" w:rsidRPr="005B7874" w:rsidRDefault="00A3245A" w:rsidP="005B7874">
      <w:pPr>
        <w:pStyle w:val="Heading1"/>
        <w:spacing w:line="360" w:lineRule="auto"/>
        <w:jc w:val="both"/>
        <w:rPr>
          <w:rFonts w:ascii="Times New Roman" w:hAnsi="Times New Roman" w:cs="Times New Roman"/>
          <w:color w:val="auto"/>
        </w:rPr>
      </w:pPr>
      <w:bookmarkStart w:id="1" w:name="_Toc58846203"/>
      <w:r w:rsidRPr="00DC6799">
        <w:rPr>
          <w:rFonts w:ascii="Times New Roman" w:hAnsi="Times New Roman" w:cs="Times New Roman"/>
          <w:color w:val="auto"/>
        </w:rPr>
        <w:t>MAIN BODY</w:t>
      </w:r>
      <w:bookmarkEnd w:id="1"/>
    </w:p>
    <w:p w14:paraId="742CAB3E" w14:textId="77777777" w:rsidR="00A3245A" w:rsidRPr="00DC6799" w:rsidRDefault="00A3245A" w:rsidP="00DC6799">
      <w:pPr>
        <w:pStyle w:val="Heading2"/>
        <w:spacing w:line="360" w:lineRule="auto"/>
        <w:jc w:val="both"/>
        <w:rPr>
          <w:rFonts w:ascii="Times New Roman" w:hAnsi="Times New Roman" w:cs="Times New Roman"/>
          <w:b w:val="0"/>
          <w:color w:val="auto"/>
          <w:sz w:val="24"/>
          <w:szCs w:val="24"/>
          <w:u w:val="single"/>
        </w:rPr>
      </w:pPr>
      <w:bookmarkStart w:id="2" w:name="_Toc58846204"/>
      <w:r w:rsidRPr="00DC6799">
        <w:rPr>
          <w:rFonts w:ascii="Times New Roman" w:hAnsi="Times New Roman" w:cs="Times New Roman"/>
          <w:b w:val="0"/>
          <w:color w:val="auto"/>
          <w:sz w:val="24"/>
          <w:szCs w:val="24"/>
          <w:u w:val="single"/>
        </w:rPr>
        <w:t>Analysis</w:t>
      </w:r>
      <w:bookmarkEnd w:id="2"/>
    </w:p>
    <w:p w14:paraId="70B25FAF" w14:textId="77777777" w:rsidR="00A3245A" w:rsidRPr="00DC6799" w:rsidRDefault="00A3245A" w:rsidP="00DC6799">
      <w:pPr>
        <w:spacing w:line="360" w:lineRule="auto"/>
        <w:jc w:val="both"/>
        <w:rPr>
          <w:rFonts w:ascii="Times New Roman" w:hAnsi="Times New Roman" w:cs="Times New Roman"/>
          <w:sz w:val="24"/>
          <w:szCs w:val="24"/>
        </w:rPr>
      </w:pPr>
      <w:r w:rsidRPr="00DC6799">
        <w:rPr>
          <w:rFonts w:ascii="Times New Roman" w:hAnsi="Times New Roman" w:cs="Times New Roman"/>
          <w:sz w:val="24"/>
          <w:szCs w:val="24"/>
        </w:rPr>
        <w:t>Description of data set.</w:t>
      </w:r>
    </w:p>
    <w:p w14:paraId="74A58C7D" w14:textId="77777777" w:rsidR="0030679D" w:rsidRPr="0030679D" w:rsidRDefault="0030679D" w:rsidP="0030679D">
      <w:pPr>
        <w:spacing w:line="360" w:lineRule="auto"/>
        <w:jc w:val="both"/>
        <w:rPr>
          <w:rFonts w:ascii="Times New Roman" w:hAnsi="Times New Roman" w:cs="Times New Roman"/>
          <w:sz w:val="24"/>
          <w:szCs w:val="24"/>
        </w:rPr>
      </w:pPr>
      <w:r w:rsidRPr="0030679D">
        <w:rPr>
          <w:rFonts w:ascii="Times New Roman" w:hAnsi="Times New Roman" w:cs="Times New Roman"/>
          <w:sz w:val="24"/>
          <w:szCs w:val="24"/>
        </w:rPr>
        <w:t>The data-set collection is of around 50 individuals of various age classes. The age ranges from Twenty to Fifty years. That data collection shows the prevalence of disease of different groups of individuals that are whites as well as BAMEs. The aim here of data collection is to determine the proportion of infection rates of all groups of population, particularly white versus BAME (Blacks, Asians and Minority Cultural and linguistic) individuals. Here the descriptive review of the data is carried out in the following manner:</w:t>
      </w:r>
    </w:p>
    <w:p w14:paraId="54E55482" w14:textId="28C883E1" w:rsidR="001A166D" w:rsidRPr="00DC6799" w:rsidRDefault="0030679D" w:rsidP="0024036B">
      <w:pPr>
        <w:spacing w:line="360" w:lineRule="auto"/>
      </w:pPr>
      <w:r w:rsidRPr="0030679D">
        <w:rPr>
          <w:rFonts w:ascii="Times New Roman" w:hAnsi="Times New Roman" w:cs="Times New Roman"/>
          <w:sz w:val="24"/>
          <w:szCs w:val="24"/>
        </w:rPr>
        <w:t>Analysis of historical statistics to better clarify the changes that have taken place in an entity is descriptive review</w:t>
      </w:r>
      <w:r w:rsidR="0024036B">
        <w:rPr>
          <w:rFonts w:ascii="Times New Roman" w:hAnsi="Times New Roman" w:cs="Times New Roman"/>
          <w:sz w:val="24"/>
          <w:szCs w:val="24"/>
        </w:rPr>
        <w:t xml:space="preserve"> (</w:t>
      </w:r>
      <w:r w:rsidR="0024036B" w:rsidRPr="009654BF">
        <w:rPr>
          <w:rFonts w:ascii="Times New Roman" w:hAnsi="Times New Roman" w:cs="Times New Roman"/>
          <w:sz w:val="24"/>
          <w:szCs w:val="24"/>
          <w:shd w:val="clear" w:color="auto" w:fill="FFFFFF"/>
        </w:rPr>
        <w:t xml:space="preserve">Peres‐Neto, Dray, </w:t>
      </w:r>
      <w:r w:rsidR="0024036B">
        <w:rPr>
          <w:rFonts w:ascii="Times New Roman" w:hAnsi="Times New Roman" w:cs="Times New Roman"/>
          <w:sz w:val="24"/>
          <w:szCs w:val="24"/>
          <w:shd w:val="clear" w:color="auto" w:fill="FFFFFF"/>
        </w:rPr>
        <w:t>and</w:t>
      </w:r>
      <w:r w:rsidR="0024036B" w:rsidRPr="009654BF">
        <w:rPr>
          <w:rFonts w:ascii="Times New Roman" w:hAnsi="Times New Roman" w:cs="Times New Roman"/>
          <w:sz w:val="24"/>
          <w:szCs w:val="24"/>
          <w:shd w:val="clear" w:color="auto" w:fill="FFFFFF"/>
        </w:rPr>
        <w:t xml:space="preserve"> </w:t>
      </w:r>
      <w:proofErr w:type="spellStart"/>
      <w:r w:rsidR="0024036B" w:rsidRPr="009654BF">
        <w:rPr>
          <w:rFonts w:ascii="Times New Roman" w:hAnsi="Times New Roman" w:cs="Times New Roman"/>
          <w:sz w:val="24"/>
          <w:szCs w:val="24"/>
          <w:shd w:val="clear" w:color="auto" w:fill="FFFFFF"/>
        </w:rPr>
        <w:t>ter</w:t>
      </w:r>
      <w:proofErr w:type="spellEnd"/>
      <w:r w:rsidR="0024036B" w:rsidRPr="009654BF">
        <w:rPr>
          <w:rFonts w:ascii="Times New Roman" w:hAnsi="Times New Roman" w:cs="Times New Roman"/>
          <w:sz w:val="24"/>
          <w:szCs w:val="24"/>
          <w:shd w:val="clear" w:color="auto" w:fill="FFFFFF"/>
        </w:rPr>
        <w:t xml:space="preserve"> </w:t>
      </w:r>
      <w:proofErr w:type="spellStart"/>
      <w:r w:rsidR="0024036B" w:rsidRPr="009654BF">
        <w:rPr>
          <w:rFonts w:ascii="Times New Roman" w:hAnsi="Times New Roman" w:cs="Times New Roman"/>
          <w:sz w:val="24"/>
          <w:szCs w:val="24"/>
          <w:shd w:val="clear" w:color="auto" w:fill="FFFFFF"/>
        </w:rPr>
        <w:t>Braak</w:t>
      </w:r>
      <w:proofErr w:type="spellEnd"/>
      <w:r w:rsidR="0024036B">
        <w:rPr>
          <w:rFonts w:ascii="Times New Roman" w:hAnsi="Times New Roman" w:cs="Times New Roman"/>
          <w:sz w:val="24"/>
          <w:szCs w:val="24"/>
          <w:shd w:val="clear" w:color="auto" w:fill="FFFFFF"/>
        </w:rPr>
        <w:t xml:space="preserve">, </w:t>
      </w:r>
      <w:r w:rsidR="0024036B" w:rsidRPr="009654BF">
        <w:rPr>
          <w:rFonts w:ascii="Times New Roman" w:hAnsi="Times New Roman" w:cs="Times New Roman"/>
          <w:sz w:val="24"/>
          <w:szCs w:val="24"/>
          <w:shd w:val="clear" w:color="auto" w:fill="FFFFFF"/>
        </w:rPr>
        <w:t>2017</w:t>
      </w:r>
      <w:r w:rsidR="0024036B">
        <w:rPr>
          <w:rFonts w:ascii="Times New Roman" w:hAnsi="Times New Roman" w:cs="Times New Roman"/>
          <w:sz w:val="24"/>
          <w:szCs w:val="24"/>
        </w:rPr>
        <w:t>)</w:t>
      </w:r>
      <w:r w:rsidRPr="0030679D">
        <w:rPr>
          <w:rFonts w:ascii="Times New Roman" w:hAnsi="Times New Roman" w:cs="Times New Roman"/>
          <w:sz w:val="24"/>
          <w:szCs w:val="24"/>
        </w:rPr>
        <w:t>. The application of a collection of past data to render comparisons is seen in Descriptive Analyses</w:t>
      </w:r>
      <w:r w:rsidR="001A166D" w:rsidRPr="00DC6799">
        <w:rPr>
          <w:rFonts w:ascii="Times New Roman" w:hAnsi="Times New Roman" w:cs="Times New Roman"/>
          <w:sz w:val="24"/>
          <w:szCs w:val="24"/>
        </w:rPr>
        <w:t>.</w:t>
      </w:r>
    </w:p>
    <w:p w14:paraId="7CE7EAD2"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bl>
      <w:tblPr>
        <w:tblW w:w="408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948"/>
        <w:gridCol w:w="1377"/>
        <w:gridCol w:w="1025"/>
      </w:tblGrid>
      <w:tr w:rsidR="00D2056A" w:rsidRPr="00DC6799" w14:paraId="72FE9061" w14:textId="77777777">
        <w:trPr>
          <w:cantSplit/>
        </w:trPr>
        <w:tc>
          <w:tcPr>
            <w:tcW w:w="4082" w:type="dxa"/>
            <w:gridSpan w:val="4"/>
            <w:tcBorders>
              <w:top w:val="nil"/>
              <w:left w:val="nil"/>
              <w:bottom w:val="nil"/>
              <w:right w:val="nil"/>
            </w:tcBorders>
            <w:shd w:val="clear" w:color="auto" w:fill="FFFFFF"/>
            <w:vAlign w:val="center"/>
          </w:tcPr>
          <w:p w14:paraId="68287432"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b/>
                <w:bCs/>
                <w:sz w:val="24"/>
                <w:szCs w:val="24"/>
              </w:rPr>
              <w:t>Statistics</w:t>
            </w:r>
          </w:p>
        </w:tc>
      </w:tr>
      <w:tr w:rsidR="00D2056A" w:rsidRPr="00DC6799" w14:paraId="660D9AA9" w14:textId="77777777">
        <w:trPr>
          <w:cantSplit/>
        </w:trPr>
        <w:tc>
          <w:tcPr>
            <w:tcW w:w="1682" w:type="dxa"/>
            <w:gridSpan w:val="2"/>
            <w:tcBorders>
              <w:top w:val="single" w:sz="16" w:space="0" w:color="000000"/>
              <w:left w:val="single" w:sz="16" w:space="0" w:color="000000"/>
              <w:bottom w:val="single" w:sz="16" w:space="0" w:color="000000"/>
              <w:right w:val="nil"/>
            </w:tcBorders>
            <w:shd w:val="clear" w:color="auto" w:fill="FFFFFF"/>
            <w:vAlign w:val="bottom"/>
          </w:tcPr>
          <w:p w14:paraId="2AF5E0DC"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1376" w:type="dxa"/>
            <w:tcBorders>
              <w:top w:val="single" w:sz="16" w:space="0" w:color="000000"/>
              <w:left w:val="single" w:sz="16" w:space="0" w:color="000000"/>
              <w:bottom w:val="single" w:sz="16" w:space="0" w:color="000000"/>
            </w:tcBorders>
            <w:shd w:val="clear" w:color="auto" w:fill="FFFFFF"/>
            <w:vAlign w:val="bottom"/>
          </w:tcPr>
          <w:p w14:paraId="35C02912"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White patient</w:t>
            </w:r>
          </w:p>
        </w:tc>
        <w:tc>
          <w:tcPr>
            <w:tcW w:w="1024" w:type="dxa"/>
            <w:tcBorders>
              <w:top w:val="single" w:sz="16" w:space="0" w:color="000000"/>
              <w:bottom w:val="single" w:sz="16" w:space="0" w:color="000000"/>
              <w:right w:val="single" w:sz="16" w:space="0" w:color="000000"/>
            </w:tcBorders>
            <w:shd w:val="clear" w:color="auto" w:fill="FFFFFF"/>
            <w:vAlign w:val="bottom"/>
          </w:tcPr>
          <w:p w14:paraId="27F46684"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BAME</w:t>
            </w:r>
          </w:p>
        </w:tc>
      </w:tr>
      <w:tr w:rsidR="00D2056A" w:rsidRPr="00DC6799" w14:paraId="2B751453" w14:textId="77777777">
        <w:trPr>
          <w:cantSplit/>
        </w:trPr>
        <w:tc>
          <w:tcPr>
            <w:tcW w:w="734" w:type="dxa"/>
            <w:vMerge w:val="restart"/>
            <w:tcBorders>
              <w:top w:val="single" w:sz="16" w:space="0" w:color="000000"/>
              <w:left w:val="single" w:sz="16" w:space="0" w:color="000000"/>
              <w:bottom w:val="nil"/>
              <w:right w:val="nil"/>
            </w:tcBorders>
            <w:shd w:val="clear" w:color="auto" w:fill="FFFFFF"/>
          </w:tcPr>
          <w:p w14:paraId="32F334E4"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N</w:t>
            </w:r>
          </w:p>
        </w:tc>
        <w:tc>
          <w:tcPr>
            <w:tcW w:w="948" w:type="dxa"/>
            <w:tcBorders>
              <w:top w:val="single" w:sz="16" w:space="0" w:color="000000"/>
              <w:left w:val="nil"/>
              <w:bottom w:val="nil"/>
              <w:right w:val="single" w:sz="16" w:space="0" w:color="000000"/>
            </w:tcBorders>
            <w:shd w:val="clear" w:color="auto" w:fill="FFFFFF"/>
          </w:tcPr>
          <w:p w14:paraId="3740CD18"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Valid</w:t>
            </w:r>
          </w:p>
        </w:tc>
        <w:tc>
          <w:tcPr>
            <w:tcW w:w="1376" w:type="dxa"/>
            <w:tcBorders>
              <w:top w:val="single" w:sz="16" w:space="0" w:color="000000"/>
              <w:left w:val="single" w:sz="16" w:space="0" w:color="000000"/>
              <w:bottom w:val="nil"/>
            </w:tcBorders>
            <w:shd w:val="clear" w:color="auto" w:fill="FFFFFF"/>
            <w:vAlign w:val="center"/>
          </w:tcPr>
          <w:p w14:paraId="4C08E962"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50</w:t>
            </w:r>
          </w:p>
        </w:tc>
        <w:tc>
          <w:tcPr>
            <w:tcW w:w="1024" w:type="dxa"/>
            <w:tcBorders>
              <w:top w:val="single" w:sz="16" w:space="0" w:color="000000"/>
              <w:bottom w:val="nil"/>
              <w:right w:val="single" w:sz="16" w:space="0" w:color="000000"/>
            </w:tcBorders>
            <w:shd w:val="clear" w:color="auto" w:fill="FFFFFF"/>
            <w:vAlign w:val="center"/>
          </w:tcPr>
          <w:p w14:paraId="0CEE4260"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50</w:t>
            </w:r>
          </w:p>
        </w:tc>
      </w:tr>
      <w:tr w:rsidR="00D2056A" w:rsidRPr="00DC6799" w14:paraId="05160A5F" w14:textId="77777777">
        <w:trPr>
          <w:cantSplit/>
        </w:trPr>
        <w:tc>
          <w:tcPr>
            <w:tcW w:w="734" w:type="dxa"/>
            <w:vMerge/>
            <w:tcBorders>
              <w:top w:val="single" w:sz="16" w:space="0" w:color="000000"/>
              <w:left w:val="single" w:sz="16" w:space="0" w:color="000000"/>
              <w:bottom w:val="nil"/>
              <w:right w:val="nil"/>
            </w:tcBorders>
            <w:shd w:val="clear" w:color="auto" w:fill="FFFFFF"/>
          </w:tcPr>
          <w:p w14:paraId="45997783"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948" w:type="dxa"/>
            <w:tcBorders>
              <w:top w:val="nil"/>
              <w:left w:val="nil"/>
              <w:bottom w:val="nil"/>
              <w:right w:val="single" w:sz="16" w:space="0" w:color="000000"/>
            </w:tcBorders>
            <w:shd w:val="clear" w:color="auto" w:fill="FFFFFF"/>
          </w:tcPr>
          <w:p w14:paraId="2B8AC1BF"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Missing</w:t>
            </w:r>
          </w:p>
        </w:tc>
        <w:tc>
          <w:tcPr>
            <w:tcW w:w="1376" w:type="dxa"/>
            <w:tcBorders>
              <w:top w:val="nil"/>
              <w:left w:val="single" w:sz="16" w:space="0" w:color="000000"/>
              <w:bottom w:val="nil"/>
            </w:tcBorders>
            <w:shd w:val="clear" w:color="auto" w:fill="FFFFFF"/>
            <w:vAlign w:val="center"/>
          </w:tcPr>
          <w:p w14:paraId="0537781C"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w:t>
            </w:r>
          </w:p>
        </w:tc>
        <w:tc>
          <w:tcPr>
            <w:tcW w:w="1024" w:type="dxa"/>
            <w:tcBorders>
              <w:top w:val="nil"/>
              <w:bottom w:val="nil"/>
              <w:right w:val="single" w:sz="16" w:space="0" w:color="000000"/>
            </w:tcBorders>
            <w:shd w:val="clear" w:color="auto" w:fill="FFFFFF"/>
            <w:vAlign w:val="center"/>
          </w:tcPr>
          <w:p w14:paraId="3C0774BB"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w:t>
            </w:r>
          </w:p>
        </w:tc>
      </w:tr>
      <w:tr w:rsidR="00D2056A" w:rsidRPr="00DC6799" w14:paraId="55DC15D1" w14:textId="77777777">
        <w:trPr>
          <w:cantSplit/>
        </w:trPr>
        <w:tc>
          <w:tcPr>
            <w:tcW w:w="1682" w:type="dxa"/>
            <w:gridSpan w:val="2"/>
            <w:tcBorders>
              <w:top w:val="nil"/>
              <w:left w:val="single" w:sz="16" w:space="0" w:color="000000"/>
              <w:bottom w:val="nil"/>
              <w:right w:val="nil"/>
            </w:tcBorders>
            <w:shd w:val="clear" w:color="auto" w:fill="FFFFFF"/>
          </w:tcPr>
          <w:p w14:paraId="39988939"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Mean</w:t>
            </w:r>
          </w:p>
        </w:tc>
        <w:tc>
          <w:tcPr>
            <w:tcW w:w="1376" w:type="dxa"/>
            <w:tcBorders>
              <w:top w:val="nil"/>
              <w:left w:val="single" w:sz="16" w:space="0" w:color="000000"/>
              <w:bottom w:val="nil"/>
            </w:tcBorders>
            <w:shd w:val="clear" w:color="auto" w:fill="FFFFFF"/>
            <w:vAlign w:val="center"/>
          </w:tcPr>
          <w:p w14:paraId="2BD517B7"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36.180</w:t>
            </w:r>
          </w:p>
        </w:tc>
        <w:tc>
          <w:tcPr>
            <w:tcW w:w="1024" w:type="dxa"/>
            <w:tcBorders>
              <w:top w:val="nil"/>
              <w:bottom w:val="nil"/>
              <w:right w:val="single" w:sz="16" w:space="0" w:color="000000"/>
            </w:tcBorders>
            <w:shd w:val="clear" w:color="auto" w:fill="FFFFFF"/>
            <w:vAlign w:val="center"/>
          </w:tcPr>
          <w:p w14:paraId="28FB9050"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36.740</w:t>
            </w:r>
          </w:p>
        </w:tc>
      </w:tr>
      <w:tr w:rsidR="00D2056A" w:rsidRPr="00DC6799" w14:paraId="5DDA1207" w14:textId="77777777">
        <w:trPr>
          <w:cantSplit/>
        </w:trPr>
        <w:tc>
          <w:tcPr>
            <w:tcW w:w="1682" w:type="dxa"/>
            <w:gridSpan w:val="2"/>
            <w:tcBorders>
              <w:top w:val="nil"/>
              <w:left w:val="single" w:sz="16" w:space="0" w:color="000000"/>
              <w:bottom w:val="nil"/>
              <w:right w:val="nil"/>
            </w:tcBorders>
            <w:shd w:val="clear" w:color="auto" w:fill="FFFFFF"/>
          </w:tcPr>
          <w:p w14:paraId="773DDB13"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Median</w:t>
            </w:r>
          </w:p>
        </w:tc>
        <w:tc>
          <w:tcPr>
            <w:tcW w:w="1376" w:type="dxa"/>
            <w:tcBorders>
              <w:top w:val="nil"/>
              <w:left w:val="single" w:sz="16" w:space="0" w:color="000000"/>
              <w:bottom w:val="nil"/>
            </w:tcBorders>
            <w:shd w:val="clear" w:color="auto" w:fill="FFFFFF"/>
            <w:vAlign w:val="center"/>
          </w:tcPr>
          <w:p w14:paraId="1B0A542D"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36.000</w:t>
            </w:r>
          </w:p>
        </w:tc>
        <w:tc>
          <w:tcPr>
            <w:tcW w:w="1024" w:type="dxa"/>
            <w:tcBorders>
              <w:top w:val="nil"/>
              <w:bottom w:val="nil"/>
              <w:right w:val="single" w:sz="16" w:space="0" w:color="000000"/>
            </w:tcBorders>
            <w:shd w:val="clear" w:color="auto" w:fill="FFFFFF"/>
            <w:vAlign w:val="center"/>
          </w:tcPr>
          <w:p w14:paraId="764C07F4"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34.500</w:t>
            </w:r>
          </w:p>
        </w:tc>
      </w:tr>
      <w:tr w:rsidR="00D2056A" w:rsidRPr="00DC6799" w14:paraId="434ABCB4" w14:textId="77777777">
        <w:trPr>
          <w:cantSplit/>
        </w:trPr>
        <w:tc>
          <w:tcPr>
            <w:tcW w:w="1682" w:type="dxa"/>
            <w:gridSpan w:val="2"/>
            <w:tcBorders>
              <w:top w:val="nil"/>
              <w:left w:val="single" w:sz="16" w:space="0" w:color="000000"/>
              <w:bottom w:val="nil"/>
              <w:right w:val="nil"/>
            </w:tcBorders>
            <w:shd w:val="clear" w:color="auto" w:fill="FFFFFF"/>
          </w:tcPr>
          <w:p w14:paraId="11F27016"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lastRenderedPageBreak/>
              <w:t>Mode</w:t>
            </w:r>
          </w:p>
        </w:tc>
        <w:tc>
          <w:tcPr>
            <w:tcW w:w="1376" w:type="dxa"/>
            <w:tcBorders>
              <w:top w:val="nil"/>
              <w:left w:val="single" w:sz="16" w:space="0" w:color="000000"/>
              <w:bottom w:val="nil"/>
            </w:tcBorders>
            <w:shd w:val="clear" w:color="auto" w:fill="FFFFFF"/>
            <w:vAlign w:val="center"/>
          </w:tcPr>
          <w:p w14:paraId="1CC2B1CB"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20.0</w:t>
            </w:r>
            <w:r w:rsidRPr="00DC6799">
              <w:rPr>
                <w:rFonts w:ascii="Times New Roman" w:hAnsi="Times New Roman" w:cs="Times New Roman"/>
                <w:sz w:val="24"/>
                <w:szCs w:val="24"/>
                <w:vertAlign w:val="superscript"/>
              </w:rPr>
              <w:t>a</w:t>
            </w:r>
          </w:p>
        </w:tc>
        <w:tc>
          <w:tcPr>
            <w:tcW w:w="1024" w:type="dxa"/>
            <w:tcBorders>
              <w:top w:val="nil"/>
              <w:bottom w:val="nil"/>
              <w:right w:val="single" w:sz="16" w:space="0" w:color="000000"/>
            </w:tcBorders>
            <w:shd w:val="clear" w:color="auto" w:fill="FFFFFF"/>
            <w:vAlign w:val="center"/>
          </w:tcPr>
          <w:p w14:paraId="742B7C41"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50.0</w:t>
            </w:r>
          </w:p>
        </w:tc>
      </w:tr>
      <w:tr w:rsidR="00D2056A" w:rsidRPr="00DC6799" w14:paraId="5A42EFC0" w14:textId="77777777">
        <w:trPr>
          <w:cantSplit/>
        </w:trPr>
        <w:tc>
          <w:tcPr>
            <w:tcW w:w="1682" w:type="dxa"/>
            <w:gridSpan w:val="2"/>
            <w:tcBorders>
              <w:top w:val="nil"/>
              <w:left w:val="single" w:sz="16" w:space="0" w:color="000000"/>
              <w:bottom w:val="nil"/>
              <w:right w:val="nil"/>
            </w:tcBorders>
            <w:shd w:val="clear" w:color="auto" w:fill="FFFFFF"/>
          </w:tcPr>
          <w:p w14:paraId="25361F3B"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Std. Deviation</w:t>
            </w:r>
          </w:p>
        </w:tc>
        <w:tc>
          <w:tcPr>
            <w:tcW w:w="1376" w:type="dxa"/>
            <w:tcBorders>
              <w:top w:val="nil"/>
              <w:left w:val="single" w:sz="16" w:space="0" w:color="000000"/>
              <w:bottom w:val="nil"/>
            </w:tcBorders>
            <w:shd w:val="clear" w:color="auto" w:fill="FFFFFF"/>
            <w:vAlign w:val="center"/>
          </w:tcPr>
          <w:p w14:paraId="2858EC1B"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9.4192</w:t>
            </w:r>
          </w:p>
        </w:tc>
        <w:tc>
          <w:tcPr>
            <w:tcW w:w="1024" w:type="dxa"/>
            <w:tcBorders>
              <w:top w:val="nil"/>
              <w:bottom w:val="nil"/>
              <w:right w:val="single" w:sz="16" w:space="0" w:color="000000"/>
            </w:tcBorders>
            <w:shd w:val="clear" w:color="auto" w:fill="FFFFFF"/>
            <w:vAlign w:val="center"/>
          </w:tcPr>
          <w:p w14:paraId="7666A132"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9.3171</w:t>
            </w:r>
          </w:p>
        </w:tc>
      </w:tr>
      <w:tr w:rsidR="00D2056A" w:rsidRPr="00DC6799" w14:paraId="2B83F23F" w14:textId="77777777">
        <w:trPr>
          <w:cantSplit/>
        </w:trPr>
        <w:tc>
          <w:tcPr>
            <w:tcW w:w="1682" w:type="dxa"/>
            <w:gridSpan w:val="2"/>
            <w:tcBorders>
              <w:top w:val="nil"/>
              <w:left w:val="single" w:sz="16" w:space="0" w:color="000000"/>
              <w:bottom w:val="single" w:sz="16" w:space="0" w:color="000000"/>
              <w:right w:val="nil"/>
            </w:tcBorders>
            <w:shd w:val="clear" w:color="auto" w:fill="FFFFFF"/>
          </w:tcPr>
          <w:p w14:paraId="54F48ADD"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Variance</w:t>
            </w:r>
          </w:p>
        </w:tc>
        <w:tc>
          <w:tcPr>
            <w:tcW w:w="1376" w:type="dxa"/>
            <w:tcBorders>
              <w:top w:val="nil"/>
              <w:left w:val="single" w:sz="16" w:space="0" w:color="000000"/>
              <w:bottom w:val="single" w:sz="16" w:space="0" w:color="000000"/>
            </w:tcBorders>
            <w:shd w:val="clear" w:color="auto" w:fill="FFFFFF"/>
            <w:vAlign w:val="center"/>
          </w:tcPr>
          <w:p w14:paraId="448032A0"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88.722</w:t>
            </w:r>
          </w:p>
        </w:tc>
        <w:tc>
          <w:tcPr>
            <w:tcW w:w="1024" w:type="dxa"/>
            <w:tcBorders>
              <w:top w:val="nil"/>
              <w:bottom w:val="single" w:sz="16" w:space="0" w:color="000000"/>
              <w:right w:val="single" w:sz="16" w:space="0" w:color="000000"/>
            </w:tcBorders>
            <w:shd w:val="clear" w:color="auto" w:fill="FFFFFF"/>
            <w:vAlign w:val="center"/>
          </w:tcPr>
          <w:p w14:paraId="05230503"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86.809</w:t>
            </w:r>
          </w:p>
        </w:tc>
      </w:tr>
      <w:tr w:rsidR="00D2056A" w:rsidRPr="00DC6799" w14:paraId="62DF9C7C" w14:textId="77777777">
        <w:trPr>
          <w:cantSplit/>
        </w:trPr>
        <w:tc>
          <w:tcPr>
            <w:tcW w:w="4082" w:type="dxa"/>
            <w:gridSpan w:val="4"/>
            <w:tcBorders>
              <w:top w:val="nil"/>
              <w:left w:val="nil"/>
              <w:bottom w:val="nil"/>
              <w:right w:val="nil"/>
            </w:tcBorders>
            <w:shd w:val="clear" w:color="auto" w:fill="FFFFFF"/>
          </w:tcPr>
          <w:p w14:paraId="7FF13087"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a. Multiple modes exist. The smallest value is shown</w:t>
            </w:r>
          </w:p>
        </w:tc>
      </w:tr>
    </w:tbl>
    <w:p w14:paraId="37831B30"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p w14:paraId="3BB6C79F"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bl>
      <w:tblPr>
        <w:tblW w:w="651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734"/>
        <w:gridCol w:w="1163"/>
        <w:gridCol w:w="1024"/>
        <w:gridCol w:w="1392"/>
        <w:gridCol w:w="1469"/>
      </w:tblGrid>
      <w:tr w:rsidR="00D2056A" w:rsidRPr="00DC6799" w14:paraId="33085AD9" w14:textId="77777777">
        <w:trPr>
          <w:cantSplit/>
        </w:trPr>
        <w:tc>
          <w:tcPr>
            <w:tcW w:w="6513" w:type="dxa"/>
            <w:gridSpan w:val="6"/>
            <w:tcBorders>
              <w:top w:val="nil"/>
              <w:left w:val="nil"/>
              <w:bottom w:val="nil"/>
              <w:right w:val="nil"/>
            </w:tcBorders>
            <w:shd w:val="clear" w:color="auto" w:fill="FFFFFF"/>
            <w:vAlign w:val="center"/>
          </w:tcPr>
          <w:p w14:paraId="6E14E7AA"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b/>
                <w:bCs/>
                <w:sz w:val="24"/>
                <w:szCs w:val="24"/>
              </w:rPr>
              <w:t>White patient</w:t>
            </w:r>
          </w:p>
        </w:tc>
      </w:tr>
      <w:tr w:rsidR="00D2056A" w:rsidRPr="00DC6799" w14:paraId="0D896F6C" w14:textId="77777777">
        <w:trPr>
          <w:cantSplit/>
        </w:trPr>
        <w:tc>
          <w:tcPr>
            <w:tcW w:w="1468" w:type="dxa"/>
            <w:gridSpan w:val="2"/>
            <w:tcBorders>
              <w:top w:val="single" w:sz="16" w:space="0" w:color="000000"/>
              <w:left w:val="single" w:sz="16" w:space="0" w:color="000000"/>
              <w:bottom w:val="single" w:sz="16" w:space="0" w:color="000000"/>
              <w:right w:val="nil"/>
            </w:tcBorders>
            <w:shd w:val="clear" w:color="auto" w:fill="FFFFFF"/>
            <w:vAlign w:val="bottom"/>
          </w:tcPr>
          <w:p w14:paraId="6291F47F"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single" w:sz="16" w:space="0" w:color="000000"/>
              <w:left w:val="single" w:sz="16" w:space="0" w:color="000000"/>
              <w:bottom w:val="single" w:sz="16" w:space="0" w:color="000000"/>
            </w:tcBorders>
            <w:shd w:val="clear" w:color="auto" w:fill="FFFFFF"/>
            <w:vAlign w:val="bottom"/>
          </w:tcPr>
          <w:p w14:paraId="145D98C9"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Frequency</w:t>
            </w:r>
          </w:p>
        </w:tc>
        <w:tc>
          <w:tcPr>
            <w:tcW w:w="1024" w:type="dxa"/>
            <w:tcBorders>
              <w:top w:val="single" w:sz="16" w:space="0" w:color="000000"/>
              <w:bottom w:val="single" w:sz="16" w:space="0" w:color="000000"/>
            </w:tcBorders>
            <w:shd w:val="clear" w:color="auto" w:fill="FFFFFF"/>
            <w:vAlign w:val="bottom"/>
          </w:tcPr>
          <w:p w14:paraId="65BB1908"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Percent</w:t>
            </w:r>
          </w:p>
        </w:tc>
        <w:tc>
          <w:tcPr>
            <w:tcW w:w="1391" w:type="dxa"/>
            <w:tcBorders>
              <w:top w:val="single" w:sz="16" w:space="0" w:color="000000"/>
              <w:bottom w:val="single" w:sz="16" w:space="0" w:color="000000"/>
            </w:tcBorders>
            <w:shd w:val="clear" w:color="auto" w:fill="FFFFFF"/>
            <w:vAlign w:val="bottom"/>
          </w:tcPr>
          <w:p w14:paraId="55BC22B8"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Valid Percent</w:t>
            </w:r>
          </w:p>
        </w:tc>
        <w:tc>
          <w:tcPr>
            <w:tcW w:w="1468" w:type="dxa"/>
            <w:tcBorders>
              <w:top w:val="single" w:sz="16" w:space="0" w:color="000000"/>
              <w:bottom w:val="single" w:sz="16" w:space="0" w:color="000000"/>
              <w:right w:val="single" w:sz="16" w:space="0" w:color="000000"/>
            </w:tcBorders>
            <w:shd w:val="clear" w:color="auto" w:fill="FFFFFF"/>
            <w:vAlign w:val="bottom"/>
          </w:tcPr>
          <w:p w14:paraId="2D8CCC61"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Cumulative Percent</w:t>
            </w:r>
          </w:p>
        </w:tc>
      </w:tr>
      <w:tr w:rsidR="00D2056A" w:rsidRPr="00DC6799" w14:paraId="5C5A6554" w14:textId="77777777">
        <w:trPr>
          <w:cantSplit/>
        </w:trPr>
        <w:tc>
          <w:tcPr>
            <w:tcW w:w="734" w:type="dxa"/>
            <w:vMerge w:val="restart"/>
            <w:tcBorders>
              <w:top w:val="single" w:sz="16" w:space="0" w:color="000000"/>
              <w:left w:val="single" w:sz="16" w:space="0" w:color="000000"/>
              <w:bottom w:val="single" w:sz="16" w:space="0" w:color="000000"/>
              <w:right w:val="nil"/>
            </w:tcBorders>
            <w:shd w:val="clear" w:color="auto" w:fill="FFFFFF"/>
          </w:tcPr>
          <w:p w14:paraId="6C842EF7"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Valid</w:t>
            </w:r>
          </w:p>
        </w:tc>
        <w:tc>
          <w:tcPr>
            <w:tcW w:w="734" w:type="dxa"/>
            <w:tcBorders>
              <w:top w:val="single" w:sz="16" w:space="0" w:color="000000"/>
              <w:left w:val="nil"/>
              <w:bottom w:val="nil"/>
              <w:right w:val="single" w:sz="16" w:space="0" w:color="000000"/>
            </w:tcBorders>
            <w:shd w:val="clear" w:color="auto" w:fill="FFFFFF"/>
          </w:tcPr>
          <w:p w14:paraId="260AA46E"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20.0</w:t>
            </w:r>
          </w:p>
        </w:tc>
        <w:tc>
          <w:tcPr>
            <w:tcW w:w="1162" w:type="dxa"/>
            <w:tcBorders>
              <w:top w:val="single" w:sz="16" w:space="0" w:color="000000"/>
              <w:left w:val="single" w:sz="16" w:space="0" w:color="000000"/>
              <w:bottom w:val="nil"/>
            </w:tcBorders>
            <w:shd w:val="clear" w:color="auto" w:fill="FFFFFF"/>
            <w:vAlign w:val="center"/>
          </w:tcPr>
          <w:p w14:paraId="0152DC9E"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w:t>
            </w:r>
          </w:p>
        </w:tc>
        <w:tc>
          <w:tcPr>
            <w:tcW w:w="1024" w:type="dxa"/>
            <w:tcBorders>
              <w:top w:val="single" w:sz="16" w:space="0" w:color="000000"/>
              <w:bottom w:val="nil"/>
            </w:tcBorders>
            <w:shd w:val="clear" w:color="auto" w:fill="FFFFFF"/>
            <w:vAlign w:val="center"/>
          </w:tcPr>
          <w:p w14:paraId="62E645E7"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8.0</w:t>
            </w:r>
          </w:p>
        </w:tc>
        <w:tc>
          <w:tcPr>
            <w:tcW w:w="1391" w:type="dxa"/>
            <w:tcBorders>
              <w:top w:val="single" w:sz="16" w:space="0" w:color="000000"/>
              <w:bottom w:val="nil"/>
            </w:tcBorders>
            <w:shd w:val="clear" w:color="auto" w:fill="FFFFFF"/>
            <w:vAlign w:val="center"/>
          </w:tcPr>
          <w:p w14:paraId="3714AB14"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8.0</w:t>
            </w:r>
          </w:p>
        </w:tc>
        <w:tc>
          <w:tcPr>
            <w:tcW w:w="1468" w:type="dxa"/>
            <w:tcBorders>
              <w:top w:val="single" w:sz="16" w:space="0" w:color="000000"/>
              <w:bottom w:val="nil"/>
              <w:right w:val="single" w:sz="16" w:space="0" w:color="000000"/>
            </w:tcBorders>
            <w:shd w:val="clear" w:color="auto" w:fill="FFFFFF"/>
            <w:vAlign w:val="center"/>
          </w:tcPr>
          <w:p w14:paraId="2EF3DC62"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8.0</w:t>
            </w:r>
          </w:p>
        </w:tc>
      </w:tr>
      <w:tr w:rsidR="00D2056A" w:rsidRPr="00DC6799" w14:paraId="1EEF7436"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12EE3D88"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58BB411A"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22.0</w:t>
            </w:r>
          </w:p>
        </w:tc>
        <w:tc>
          <w:tcPr>
            <w:tcW w:w="1162" w:type="dxa"/>
            <w:tcBorders>
              <w:top w:val="nil"/>
              <w:left w:val="single" w:sz="16" w:space="0" w:color="000000"/>
              <w:bottom w:val="nil"/>
            </w:tcBorders>
            <w:shd w:val="clear" w:color="auto" w:fill="FFFFFF"/>
            <w:vAlign w:val="center"/>
          </w:tcPr>
          <w:p w14:paraId="22BD7337"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w:t>
            </w:r>
          </w:p>
        </w:tc>
        <w:tc>
          <w:tcPr>
            <w:tcW w:w="1024" w:type="dxa"/>
            <w:tcBorders>
              <w:top w:val="nil"/>
              <w:bottom w:val="nil"/>
            </w:tcBorders>
            <w:shd w:val="clear" w:color="auto" w:fill="FFFFFF"/>
            <w:vAlign w:val="center"/>
          </w:tcPr>
          <w:p w14:paraId="58F9C69E"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391" w:type="dxa"/>
            <w:tcBorders>
              <w:top w:val="nil"/>
              <w:bottom w:val="nil"/>
            </w:tcBorders>
            <w:shd w:val="clear" w:color="auto" w:fill="FFFFFF"/>
            <w:vAlign w:val="center"/>
          </w:tcPr>
          <w:p w14:paraId="014579BD"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468" w:type="dxa"/>
            <w:tcBorders>
              <w:top w:val="nil"/>
              <w:bottom w:val="nil"/>
              <w:right w:val="single" w:sz="16" w:space="0" w:color="000000"/>
            </w:tcBorders>
            <w:shd w:val="clear" w:color="auto" w:fill="FFFFFF"/>
            <w:vAlign w:val="center"/>
          </w:tcPr>
          <w:p w14:paraId="615BEF12"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12.0</w:t>
            </w:r>
          </w:p>
        </w:tc>
      </w:tr>
      <w:tr w:rsidR="00D2056A" w:rsidRPr="00DC6799" w14:paraId="0DEE8F9F"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634A056B"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29BED6DA"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25.0</w:t>
            </w:r>
          </w:p>
        </w:tc>
        <w:tc>
          <w:tcPr>
            <w:tcW w:w="1162" w:type="dxa"/>
            <w:tcBorders>
              <w:top w:val="nil"/>
              <w:left w:val="single" w:sz="16" w:space="0" w:color="000000"/>
              <w:bottom w:val="nil"/>
            </w:tcBorders>
            <w:shd w:val="clear" w:color="auto" w:fill="FFFFFF"/>
            <w:vAlign w:val="center"/>
          </w:tcPr>
          <w:p w14:paraId="19454223"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w:t>
            </w:r>
          </w:p>
        </w:tc>
        <w:tc>
          <w:tcPr>
            <w:tcW w:w="1024" w:type="dxa"/>
            <w:tcBorders>
              <w:top w:val="nil"/>
              <w:bottom w:val="nil"/>
            </w:tcBorders>
            <w:shd w:val="clear" w:color="auto" w:fill="FFFFFF"/>
            <w:vAlign w:val="center"/>
          </w:tcPr>
          <w:p w14:paraId="1107037F"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391" w:type="dxa"/>
            <w:tcBorders>
              <w:top w:val="nil"/>
              <w:bottom w:val="nil"/>
            </w:tcBorders>
            <w:shd w:val="clear" w:color="auto" w:fill="FFFFFF"/>
            <w:vAlign w:val="center"/>
          </w:tcPr>
          <w:p w14:paraId="551DDD40"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468" w:type="dxa"/>
            <w:tcBorders>
              <w:top w:val="nil"/>
              <w:bottom w:val="nil"/>
              <w:right w:val="single" w:sz="16" w:space="0" w:color="000000"/>
            </w:tcBorders>
            <w:shd w:val="clear" w:color="auto" w:fill="FFFFFF"/>
            <w:vAlign w:val="center"/>
          </w:tcPr>
          <w:p w14:paraId="75BDD057"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16.0</w:t>
            </w:r>
          </w:p>
        </w:tc>
      </w:tr>
      <w:tr w:rsidR="00D2056A" w:rsidRPr="00DC6799" w14:paraId="493A8F00"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14087D8A"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24C4C225"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26.0</w:t>
            </w:r>
          </w:p>
        </w:tc>
        <w:tc>
          <w:tcPr>
            <w:tcW w:w="1162" w:type="dxa"/>
            <w:tcBorders>
              <w:top w:val="nil"/>
              <w:left w:val="single" w:sz="16" w:space="0" w:color="000000"/>
              <w:bottom w:val="nil"/>
            </w:tcBorders>
            <w:shd w:val="clear" w:color="auto" w:fill="FFFFFF"/>
            <w:vAlign w:val="center"/>
          </w:tcPr>
          <w:p w14:paraId="2B58C2F6"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073C0FB8"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2633A9BC"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27036B5D"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18.0</w:t>
            </w:r>
          </w:p>
        </w:tc>
      </w:tr>
      <w:tr w:rsidR="00D2056A" w:rsidRPr="00DC6799" w14:paraId="1ED85ED5"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668CC006"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40AF9BE4"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27.0</w:t>
            </w:r>
          </w:p>
        </w:tc>
        <w:tc>
          <w:tcPr>
            <w:tcW w:w="1162" w:type="dxa"/>
            <w:tcBorders>
              <w:top w:val="nil"/>
              <w:left w:val="single" w:sz="16" w:space="0" w:color="000000"/>
              <w:bottom w:val="nil"/>
            </w:tcBorders>
            <w:shd w:val="clear" w:color="auto" w:fill="FFFFFF"/>
            <w:vAlign w:val="center"/>
          </w:tcPr>
          <w:p w14:paraId="2BFC6161"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w:t>
            </w:r>
          </w:p>
        </w:tc>
        <w:tc>
          <w:tcPr>
            <w:tcW w:w="1024" w:type="dxa"/>
            <w:tcBorders>
              <w:top w:val="nil"/>
              <w:bottom w:val="nil"/>
            </w:tcBorders>
            <w:shd w:val="clear" w:color="auto" w:fill="FFFFFF"/>
            <w:vAlign w:val="center"/>
          </w:tcPr>
          <w:p w14:paraId="0C30A121"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391" w:type="dxa"/>
            <w:tcBorders>
              <w:top w:val="nil"/>
              <w:bottom w:val="nil"/>
            </w:tcBorders>
            <w:shd w:val="clear" w:color="auto" w:fill="FFFFFF"/>
            <w:vAlign w:val="center"/>
          </w:tcPr>
          <w:p w14:paraId="40A22F21"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468" w:type="dxa"/>
            <w:tcBorders>
              <w:top w:val="nil"/>
              <w:bottom w:val="nil"/>
              <w:right w:val="single" w:sz="16" w:space="0" w:color="000000"/>
            </w:tcBorders>
            <w:shd w:val="clear" w:color="auto" w:fill="FFFFFF"/>
            <w:vAlign w:val="center"/>
          </w:tcPr>
          <w:p w14:paraId="28F6CB0C"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22.0</w:t>
            </w:r>
          </w:p>
        </w:tc>
      </w:tr>
      <w:tr w:rsidR="00D2056A" w:rsidRPr="00DC6799" w14:paraId="0136CD21"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6DBAD230"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331E8036"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28.0</w:t>
            </w:r>
          </w:p>
        </w:tc>
        <w:tc>
          <w:tcPr>
            <w:tcW w:w="1162" w:type="dxa"/>
            <w:tcBorders>
              <w:top w:val="nil"/>
              <w:left w:val="single" w:sz="16" w:space="0" w:color="000000"/>
              <w:bottom w:val="nil"/>
            </w:tcBorders>
            <w:shd w:val="clear" w:color="auto" w:fill="FFFFFF"/>
            <w:vAlign w:val="center"/>
          </w:tcPr>
          <w:p w14:paraId="34296C5D"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342EEFF9"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07B8E22D"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5AC98D19"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24.0</w:t>
            </w:r>
          </w:p>
        </w:tc>
      </w:tr>
      <w:tr w:rsidR="00D2056A" w:rsidRPr="00DC6799" w14:paraId="05A9B3D3"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2E6824AF"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6C54222B"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29.0</w:t>
            </w:r>
          </w:p>
        </w:tc>
        <w:tc>
          <w:tcPr>
            <w:tcW w:w="1162" w:type="dxa"/>
            <w:tcBorders>
              <w:top w:val="nil"/>
              <w:left w:val="single" w:sz="16" w:space="0" w:color="000000"/>
              <w:bottom w:val="nil"/>
            </w:tcBorders>
            <w:shd w:val="clear" w:color="auto" w:fill="FFFFFF"/>
            <w:vAlign w:val="center"/>
          </w:tcPr>
          <w:p w14:paraId="72AFB3BB"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598F08F0"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5F56D0B4"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20916A5A"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26.0</w:t>
            </w:r>
          </w:p>
        </w:tc>
      </w:tr>
      <w:tr w:rsidR="00D2056A" w:rsidRPr="00DC6799" w14:paraId="44303B53"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5A6450CF"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557D0704"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30.0</w:t>
            </w:r>
          </w:p>
        </w:tc>
        <w:tc>
          <w:tcPr>
            <w:tcW w:w="1162" w:type="dxa"/>
            <w:tcBorders>
              <w:top w:val="nil"/>
              <w:left w:val="single" w:sz="16" w:space="0" w:color="000000"/>
              <w:bottom w:val="nil"/>
            </w:tcBorders>
            <w:shd w:val="clear" w:color="auto" w:fill="FFFFFF"/>
            <w:vAlign w:val="center"/>
          </w:tcPr>
          <w:p w14:paraId="3882FAEC"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w:t>
            </w:r>
          </w:p>
        </w:tc>
        <w:tc>
          <w:tcPr>
            <w:tcW w:w="1024" w:type="dxa"/>
            <w:tcBorders>
              <w:top w:val="nil"/>
              <w:bottom w:val="nil"/>
            </w:tcBorders>
            <w:shd w:val="clear" w:color="auto" w:fill="FFFFFF"/>
            <w:vAlign w:val="center"/>
          </w:tcPr>
          <w:p w14:paraId="13E0FABE"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391" w:type="dxa"/>
            <w:tcBorders>
              <w:top w:val="nil"/>
              <w:bottom w:val="nil"/>
            </w:tcBorders>
            <w:shd w:val="clear" w:color="auto" w:fill="FFFFFF"/>
            <w:vAlign w:val="center"/>
          </w:tcPr>
          <w:p w14:paraId="38FFF7AE"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468" w:type="dxa"/>
            <w:tcBorders>
              <w:top w:val="nil"/>
              <w:bottom w:val="nil"/>
              <w:right w:val="single" w:sz="16" w:space="0" w:color="000000"/>
            </w:tcBorders>
            <w:shd w:val="clear" w:color="auto" w:fill="FFFFFF"/>
            <w:vAlign w:val="center"/>
          </w:tcPr>
          <w:p w14:paraId="4ECDB1F1"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30.0</w:t>
            </w:r>
          </w:p>
        </w:tc>
      </w:tr>
      <w:tr w:rsidR="00D2056A" w:rsidRPr="00DC6799" w14:paraId="1297E9EB"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0960B1A7"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5D8C069E"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32.0</w:t>
            </w:r>
          </w:p>
        </w:tc>
        <w:tc>
          <w:tcPr>
            <w:tcW w:w="1162" w:type="dxa"/>
            <w:tcBorders>
              <w:top w:val="nil"/>
              <w:left w:val="single" w:sz="16" w:space="0" w:color="000000"/>
              <w:bottom w:val="nil"/>
            </w:tcBorders>
            <w:shd w:val="clear" w:color="auto" w:fill="FFFFFF"/>
            <w:vAlign w:val="center"/>
          </w:tcPr>
          <w:p w14:paraId="5FE6C904"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33BA94B1"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17E715E8"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17402353"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32.0</w:t>
            </w:r>
          </w:p>
        </w:tc>
      </w:tr>
      <w:tr w:rsidR="00D2056A" w:rsidRPr="00DC6799" w14:paraId="26E057AB"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68F589C7"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2EB373FB"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33.0</w:t>
            </w:r>
          </w:p>
        </w:tc>
        <w:tc>
          <w:tcPr>
            <w:tcW w:w="1162" w:type="dxa"/>
            <w:tcBorders>
              <w:top w:val="nil"/>
              <w:left w:val="single" w:sz="16" w:space="0" w:color="000000"/>
              <w:bottom w:val="nil"/>
            </w:tcBorders>
            <w:shd w:val="clear" w:color="auto" w:fill="FFFFFF"/>
            <w:vAlign w:val="center"/>
          </w:tcPr>
          <w:p w14:paraId="3575321C"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w:t>
            </w:r>
          </w:p>
        </w:tc>
        <w:tc>
          <w:tcPr>
            <w:tcW w:w="1024" w:type="dxa"/>
            <w:tcBorders>
              <w:top w:val="nil"/>
              <w:bottom w:val="nil"/>
            </w:tcBorders>
            <w:shd w:val="clear" w:color="auto" w:fill="FFFFFF"/>
            <w:vAlign w:val="center"/>
          </w:tcPr>
          <w:p w14:paraId="6C103269"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8.0</w:t>
            </w:r>
          </w:p>
        </w:tc>
        <w:tc>
          <w:tcPr>
            <w:tcW w:w="1391" w:type="dxa"/>
            <w:tcBorders>
              <w:top w:val="nil"/>
              <w:bottom w:val="nil"/>
            </w:tcBorders>
            <w:shd w:val="clear" w:color="auto" w:fill="FFFFFF"/>
            <w:vAlign w:val="center"/>
          </w:tcPr>
          <w:p w14:paraId="446AE8F8"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8.0</w:t>
            </w:r>
          </w:p>
        </w:tc>
        <w:tc>
          <w:tcPr>
            <w:tcW w:w="1468" w:type="dxa"/>
            <w:tcBorders>
              <w:top w:val="nil"/>
              <w:bottom w:val="nil"/>
              <w:right w:val="single" w:sz="16" w:space="0" w:color="000000"/>
            </w:tcBorders>
            <w:shd w:val="clear" w:color="auto" w:fill="FFFFFF"/>
            <w:vAlign w:val="center"/>
          </w:tcPr>
          <w:p w14:paraId="547851A0"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40.0</w:t>
            </w:r>
          </w:p>
        </w:tc>
      </w:tr>
      <w:tr w:rsidR="00D2056A" w:rsidRPr="00DC6799" w14:paraId="206F665F"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07900E38"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3C7E3EAE"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34.0</w:t>
            </w:r>
          </w:p>
        </w:tc>
        <w:tc>
          <w:tcPr>
            <w:tcW w:w="1162" w:type="dxa"/>
            <w:tcBorders>
              <w:top w:val="nil"/>
              <w:left w:val="single" w:sz="16" w:space="0" w:color="000000"/>
              <w:bottom w:val="nil"/>
            </w:tcBorders>
            <w:shd w:val="clear" w:color="auto" w:fill="FFFFFF"/>
            <w:vAlign w:val="center"/>
          </w:tcPr>
          <w:p w14:paraId="523765DD"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w:t>
            </w:r>
          </w:p>
        </w:tc>
        <w:tc>
          <w:tcPr>
            <w:tcW w:w="1024" w:type="dxa"/>
            <w:tcBorders>
              <w:top w:val="nil"/>
              <w:bottom w:val="nil"/>
            </w:tcBorders>
            <w:shd w:val="clear" w:color="auto" w:fill="FFFFFF"/>
            <w:vAlign w:val="center"/>
          </w:tcPr>
          <w:p w14:paraId="324BA228"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391" w:type="dxa"/>
            <w:tcBorders>
              <w:top w:val="nil"/>
              <w:bottom w:val="nil"/>
            </w:tcBorders>
            <w:shd w:val="clear" w:color="auto" w:fill="FFFFFF"/>
            <w:vAlign w:val="center"/>
          </w:tcPr>
          <w:p w14:paraId="1A98AE54"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468" w:type="dxa"/>
            <w:tcBorders>
              <w:top w:val="nil"/>
              <w:bottom w:val="nil"/>
              <w:right w:val="single" w:sz="16" w:space="0" w:color="000000"/>
            </w:tcBorders>
            <w:shd w:val="clear" w:color="auto" w:fill="FFFFFF"/>
            <w:vAlign w:val="center"/>
          </w:tcPr>
          <w:p w14:paraId="6E647F2A"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44.0</w:t>
            </w:r>
          </w:p>
        </w:tc>
      </w:tr>
      <w:tr w:rsidR="00D2056A" w:rsidRPr="00DC6799" w14:paraId="64E42248"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6CB70494"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44379934"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35.0</w:t>
            </w:r>
          </w:p>
        </w:tc>
        <w:tc>
          <w:tcPr>
            <w:tcW w:w="1162" w:type="dxa"/>
            <w:tcBorders>
              <w:top w:val="nil"/>
              <w:left w:val="single" w:sz="16" w:space="0" w:color="000000"/>
              <w:bottom w:val="nil"/>
            </w:tcBorders>
            <w:shd w:val="clear" w:color="auto" w:fill="FFFFFF"/>
            <w:vAlign w:val="center"/>
          </w:tcPr>
          <w:p w14:paraId="23FD280C"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w:t>
            </w:r>
          </w:p>
        </w:tc>
        <w:tc>
          <w:tcPr>
            <w:tcW w:w="1024" w:type="dxa"/>
            <w:tcBorders>
              <w:top w:val="nil"/>
              <w:bottom w:val="nil"/>
            </w:tcBorders>
            <w:shd w:val="clear" w:color="auto" w:fill="FFFFFF"/>
            <w:vAlign w:val="center"/>
          </w:tcPr>
          <w:p w14:paraId="41F62B20"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6.0</w:t>
            </w:r>
          </w:p>
        </w:tc>
        <w:tc>
          <w:tcPr>
            <w:tcW w:w="1391" w:type="dxa"/>
            <w:tcBorders>
              <w:top w:val="nil"/>
              <w:bottom w:val="nil"/>
            </w:tcBorders>
            <w:shd w:val="clear" w:color="auto" w:fill="FFFFFF"/>
            <w:vAlign w:val="center"/>
          </w:tcPr>
          <w:p w14:paraId="1BE15181"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6.0</w:t>
            </w:r>
          </w:p>
        </w:tc>
        <w:tc>
          <w:tcPr>
            <w:tcW w:w="1468" w:type="dxa"/>
            <w:tcBorders>
              <w:top w:val="nil"/>
              <w:bottom w:val="nil"/>
              <w:right w:val="single" w:sz="16" w:space="0" w:color="000000"/>
            </w:tcBorders>
            <w:shd w:val="clear" w:color="auto" w:fill="FFFFFF"/>
            <w:vAlign w:val="center"/>
          </w:tcPr>
          <w:p w14:paraId="2E008467"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50.0</w:t>
            </w:r>
          </w:p>
        </w:tc>
      </w:tr>
      <w:tr w:rsidR="00D2056A" w:rsidRPr="00DC6799" w14:paraId="348B2552"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1F040D35"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797B770D"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37.0</w:t>
            </w:r>
          </w:p>
        </w:tc>
        <w:tc>
          <w:tcPr>
            <w:tcW w:w="1162" w:type="dxa"/>
            <w:tcBorders>
              <w:top w:val="nil"/>
              <w:left w:val="single" w:sz="16" w:space="0" w:color="000000"/>
              <w:bottom w:val="nil"/>
            </w:tcBorders>
            <w:shd w:val="clear" w:color="auto" w:fill="FFFFFF"/>
            <w:vAlign w:val="center"/>
          </w:tcPr>
          <w:p w14:paraId="109334E6"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w:t>
            </w:r>
          </w:p>
        </w:tc>
        <w:tc>
          <w:tcPr>
            <w:tcW w:w="1024" w:type="dxa"/>
            <w:tcBorders>
              <w:top w:val="nil"/>
              <w:bottom w:val="nil"/>
            </w:tcBorders>
            <w:shd w:val="clear" w:color="auto" w:fill="FFFFFF"/>
            <w:vAlign w:val="center"/>
          </w:tcPr>
          <w:p w14:paraId="7A6102BD"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391" w:type="dxa"/>
            <w:tcBorders>
              <w:top w:val="nil"/>
              <w:bottom w:val="nil"/>
            </w:tcBorders>
            <w:shd w:val="clear" w:color="auto" w:fill="FFFFFF"/>
            <w:vAlign w:val="center"/>
          </w:tcPr>
          <w:p w14:paraId="76B30CC9"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468" w:type="dxa"/>
            <w:tcBorders>
              <w:top w:val="nil"/>
              <w:bottom w:val="nil"/>
              <w:right w:val="single" w:sz="16" w:space="0" w:color="000000"/>
            </w:tcBorders>
            <w:shd w:val="clear" w:color="auto" w:fill="FFFFFF"/>
            <w:vAlign w:val="center"/>
          </w:tcPr>
          <w:p w14:paraId="4DFE6C3C"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54.0</w:t>
            </w:r>
          </w:p>
        </w:tc>
      </w:tr>
      <w:tr w:rsidR="00D2056A" w:rsidRPr="00DC6799" w14:paraId="335B80A1"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5923875D"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430CED0D"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38.0</w:t>
            </w:r>
          </w:p>
        </w:tc>
        <w:tc>
          <w:tcPr>
            <w:tcW w:w="1162" w:type="dxa"/>
            <w:tcBorders>
              <w:top w:val="nil"/>
              <w:left w:val="single" w:sz="16" w:space="0" w:color="000000"/>
              <w:bottom w:val="nil"/>
            </w:tcBorders>
            <w:shd w:val="clear" w:color="auto" w:fill="FFFFFF"/>
            <w:vAlign w:val="center"/>
          </w:tcPr>
          <w:p w14:paraId="61EEE5A3"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w:t>
            </w:r>
          </w:p>
        </w:tc>
        <w:tc>
          <w:tcPr>
            <w:tcW w:w="1024" w:type="dxa"/>
            <w:tcBorders>
              <w:top w:val="nil"/>
              <w:bottom w:val="nil"/>
            </w:tcBorders>
            <w:shd w:val="clear" w:color="auto" w:fill="FFFFFF"/>
            <w:vAlign w:val="center"/>
          </w:tcPr>
          <w:p w14:paraId="24EC76DB"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391" w:type="dxa"/>
            <w:tcBorders>
              <w:top w:val="nil"/>
              <w:bottom w:val="nil"/>
            </w:tcBorders>
            <w:shd w:val="clear" w:color="auto" w:fill="FFFFFF"/>
            <w:vAlign w:val="center"/>
          </w:tcPr>
          <w:p w14:paraId="1E9884D4"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468" w:type="dxa"/>
            <w:tcBorders>
              <w:top w:val="nil"/>
              <w:bottom w:val="nil"/>
              <w:right w:val="single" w:sz="16" w:space="0" w:color="000000"/>
            </w:tcBorders>
            <w:shd w:val="clear" w:color="auto" w:fill="FFFFFF"/>
            <w:vAlign w:val="center"/>
          </w:tcPr>
          <w:p w14:paraId="5C2C879D"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58.0</w:t>
            </w:r>
          </w:p>
        </w:tc>
      </w:tr>
      <w:tr w:rsidR="00D2056A" w:rsidRPr="00DC6799" w14:paraId="4EB3225A"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58627E39"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55913376"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40.0</w:t>
            </w:r>
          </w:p>
        </w:tc>
        <w:tc>
          <w:tcPr>
            <w:tcW w:w="1162" w:type="dxa"/>
            <w:tcBorders>
              <w:top w:val="nil"/>
              <w:left w:val="single" w:sz="16" w:space="0" w:color="000000"/>
              <w:bottom w:val="nil"/>
            </w:tcBorders>
            <w:shd w:val="clear" w:color="auto" w:fill="FFFFFF"/>
            <w:vAlign w:val="center"/>
          </w:tcPr>
          <w:p w14:paraId="3E701F24"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w:t>
            </w:r>
          </w:p>
        </w:tc>
        <w:tc>
          <w:tcPr>
            <w:tcW w:w="1024" w:type="dxa"/>
            <w:tcBorders>
              <w:top w:val="nil"/>
              <w:bottom w:val="nil"/>
            </w:tcBorders>
            <w:shd w:val="clear" w:color="auto" w:fill="FFFFFF"/>
            <w:vAlign w:val="center"/>
          </w:tcPr>
          <w:p w14:paraId="6E6789C8"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8.0</w:t>
            </w:r>
          </w:p>
        </w:tc>
        <w:tc>
          <w:tcPr>
            <w:tcW w:w="1391" w:type="dxa"/>
            <w:tcBorders>
              <w:top w:val="nil"/>
              <w:bottom w:val="nil"/>
            </w:tcBorders>
            <w:shd w:val="clear" w:color="auto" w:fill="FFFFFF"/>
            <w:vAlign w:val="center"/>
          </w:tcPr>
          <w:p w14:paraId="151DB877"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8.0</w:t>
            </w:r>
          </w:p>
        </w:tc>
        <w:tc>
          <w:tcPr>
            <w:tcW w:w="1468" w:type="dxa"/>
            <w:tcBorders>
              <w:top w:val="nil"/>
              <w:bottom w:val="nil"/>
              <w:right w:val="single" w:sz="16" w:space="0" w:color="000000"/>
            </w:tcBorders>
            <w:shd w:val="clear" w:color="auto" w:fill="FFFFFF"/>
            <w:vAlign w:val="center"/>
          </w:tcPr>
          <w:p w14:paraId="303A7BFB"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66.0</w:t>
            </w:r>
          </w:p>
        </w:tc>
      </w:tr>
      <w:tr w:rsidR="00D2056A" w:rsidRPr="00DC6799" w14:paraId="325E0CAB"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4939AC30"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448F90F1"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42.0</w:t>
            </w:r>
          </w:p>
        </w:tc>
        <w:tc>
          <w:tcPr>
            <w:tcW w:w="1162" w:type="dxa"/>
            <w:tcBorders>
              <w:top w:val="nil"/>
              <w:left w:val="single" w:sz="16" w:space="0" w:color="000000"/>
              <w:bottom w:val="nil"/>
            </w:tcBorders>
            <w:shd w:val="clear" w:color="auto" w:fill="FFFFFF"/>
            <w:vAlign w:val="center"/>
          </w:tcPr>
          <w:p w14:paraId="52B84FC8"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03D98A85"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4BA3C225"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645BD743"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68.0</w:t>
            </w:r>
          </w:p>
        </w:tc>
      </w:tr>
      <w:tr w:rsidR="00D2056A" w:rsidRPr="00DC6799" w14:paraId="396AE457"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5D18C21A"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19DB5250"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43.0</w:t>
            </w:r>
          </w:p>
        </w:tc>
        <w:tc>
          <w:tcPr>
            <w:tcW w:w="1162" w:type="dxa"/>
            <w:tcBorders>
              <w:top w:val="nil"/>
              <w:left w:val="single" w:sz="16" w:space="0" w:color="000000"/>
              <w:bottom w:val="nil"/>
            </w:tcBorders>
            <w:shd w:val="clear" w:color="auto" w:fill="FFFFFF"/>
            <w:vAlign w:val="center"/>
          </w:tcPr>
          <w:p w14:paraId="0DF18C00"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w:t>
            </w:r>
          </w:p>
        </w:tc>
        <w:tc>
          <w:tcPr>
            <w:tcW w:w="1024" w:type="dxa"/>
            <w:tcBorders>
              <w:top w:val="nil"/>
              <w:bottom w:val="nil"/>
            </w:tcBorders>
            <w:shd w:val="clear" w:color="auto" w:fill="FFFFFF"/>
            <w:vAlign w:val="center"/>
          </w:tcPr>
          <w:p w14:paraId="069493AD"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8.0</w:t>
            </w:r>
          </w:p>
        </w:tc>
        <w:tc>
          <w:tcPr>
            <w:tcW w:w="1391" w:type="dxa"/>
            <w:tcBorders>
              <w:top w:val="nil"/>
              <w:bottom w:val="nil"/>
            </w:tcBorders>
            <w:shd w:val="clear" w:color="auto" w:fill="FFFFFF"/>
            <w:vAlign w:val="center"/>
          </w:tcPr>
          <w:p w14:paraId="0CF205C1"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8.0</w:t>
            </w:r>
          </w:p>
        </w:tc>
        <w:tc>
          <w:tcPr>
            <w:tcW w:w="1468" w:type="dxa"/>
            <w:tcBorders>
              <w:top w:val="nil"/>
              <w:bottom w:val="nil"/>
              <w:right w:val="single" w:sz="16" w:space="0" w:color="000000"/>
            </w:tcBorders>
            <w:shd w:val="clear" w:color="auto" w:fill="FFFFFF"/>
            <w:vAlign w:val="center"/>
          </w:tcPr>
          <w:p w14:paraId="3BD36F8A"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76.0</w:t>
            </w:r>
          </w:p>
        </w:tc>
      </w:tr>
      <w:tr w:rsidR="00D2056A" w:rsidRPr="00DC6799" w14:paraId="0D714A18"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54C6A3F6"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638D03B5"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44.0</w:t>
            </w:r>
          </w:p>
        </w:tc>
        <w:tc>
          <w:tcPr>
            <w:tcW w:w="1162" w:type="dxa"/>
            <w:tcBorders>
              <w:top w:val="nil"/>
              <w:left w:val="single" w:sz="16" w:space="0" w:color="000000"/>
              <w:bottom w:val="nil"/>
            </w:tcBorders>
            <w:shd w:val="clear" w:color="auto" w:fill="FFFFFF"/>
            <w:vAlign w:val="center"/>
          </w:tcPr>
          <w:p w14:paraId="33D433CF"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w:t>
            </w:r>
          </w:p>
        </w:tc>
        <w:tc>
          <w:tcPr>
            <w:tcW w:w="1024" w:type="dxa"/>
            <w:tcBorders>
              <w:top w:val="nil"/>
              <w:bottom w:val="nil"/>
            </w:tcBorders>
            <w:shd w:val="clear" w:color="auto" w:fill="FFFFFF"/>
            <w:vAlign w:val="center"/>
          </w:tcPr>
          <w:p w14:paraId="6ED46C1B"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6.0</w:t>
            </w:r>
          </w:p>
        </w:tc>
        <w:tc>
          <w:tcPr>
            <w:tcW w:w="1391" w:type="dxa"/>
            <w:tcBorders>
              <w:top w:val="nil"/>
              <w:bottom w:val="nil"/>
            </w:tcBorders>
            <w:shd w:val="clear" w:color="auto" w:fill="FFFFFF"/>
            <w:vAlign w:val="center"/>
          </w:tcPr>
          <w:p w14:paraId="664434D4"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6.0</w:t>
            </w:r>
          </w:p>
        </w:tc>
        <w:tc>
          <w:tcPr>
            <w:tcW w:w="1468" w:type="dxa"/>
            <w:tcBorders>
              <w:top w:val="nil"/>
              <w:bottom w:val="nil"/>
              <w:right w:val="single" w:sz="16" w:space="0" w:color="000000"/>
            </w:tcBorders>
            <w:shd w:val="clear" w:color="auto" w:fill="FFFFFF"/>
            <w:vAlign w:val="center"/>
          </w:tcPr>
          <w:p w14:paraId="61AB8DF1"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82.0</w:t>
            </w:r>
          </w:p>
        </w:tc>
      </w:tr>
      <w:tr w:rsidR="00D2056A" w:rsidRPr="00DC6799" w14:paraId="2A28B23C"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4E3431A4"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43613FE3"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45.0</w:t>
            </w:r>
          </w:p>
        </w:tc>
        <w:tc>
          <w:tcPr>
            <w:tcW w:w="1162" w:type="dxa"/>
            <w:tcBorders>
              <w:top w:val="nil"/>
              <w:left w:val="single" w:sz="16" w:space="0" w:color="000000"/>
              <w:bottom w:val="nil"/>
            </w:tcBorders>
            <w:shd w:val="clear" w:color="auto" w:fill="FFFFFF"/>
            <w:vAlign w:val="center"/>
          </w:tcPr>
          <w:p w14:paraId="04DCC31B"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24359BE8"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37AAD67E"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2FF376FE"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84.0</w:t>
            </w:r>
          </w:p>
        </w:tc>
      </w:tr>
      <w:tr w:rsidR="00D2056A" w:rsidRPr="00DC6799" w14:paraId="0149249D"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764A77F8"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21E94C92"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48.0</w:t>
            </w:r>
          </w:p>
        </w:tc>
        <w:tc>
          <w:tcPr>
            <w:tcW w:w="1162" w:type="dxa"/>
            <w:tcBorders>
              <w:top w:val="nil"/>
              <w:left w:val="single" w:sz="16" w:space="0" w:color="000000"/>
              <w:bottom w:val="nil"/>
            </w:tcBorders>
            <w:shd w:val="clear" w:color="auto" w:fill="FFFFFF"/>
            <w:vAlign w:val="center"/>
          </w:tcPr>
          <w:p w14:paraId="0E2B5109"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w:t>
            </w:r>
          </w:p>
        </w:tc>
        <w:tc>
          <w:tcPr>
            <w:tcW w:w="1024" w:type="dxa"/>
            <w:tcBorders>
              <w:top w:val="nil"/>
              <w:bottom w:val="nil"/>
            </w:tcBorders>
            <w:shd w:val="clear" w:color="auto" w:fill="FFFFFF"/>
            <w:vAlign w:val="center"/>
          </w:tcPr>
          <w:p w14:paraId="2ED09180"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391" w:type="dxa"/>
            <w:tcBorders>
              <w:top w:val="nil"/>
              <w:bottom w:val="nil"/>
            </w:tcBorders>
            <w:shd w:val="clear" w:color="auto" w:fill="FFFFFF"/>
            <w:vAlign w:val="center"/>
          </w:tcPr>
          <w:p w14:paraId="126A9D11"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468" w:type="dxa"/>
            <w:tcBorders>
              <w:top w:val="nil"/>
              <w:bottom w:val="nil"/>
              <w:right w:val="single" w:sz="16" w:space="0" w:color="000000"/>
            </w:tcBorders>
            <w:shd w:val="clear" w:color="auto" w:fill="FFFFFF"/>
            <w:vAlign w:val="center"/>
          </w:tcPr>
          <w:p w14:paraId="1F18462E"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88.0</w:t>
            </w:r>
          </w:p>
        </w:tc>
      </w:tr>
      <w:tr w:rsidR="00D2056A" w:rsidRPr="00DC6799" w14:paraId="54180430"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6E0E3C9A"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3337C82C"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49.0</w:t>
            </w:r>
          </w:p>
        </w:tc>
        <w:tc>
          <w:tcPr>
            <w:tcW w:w="1162" w:type="dxa"/>
            <w:tcBorders>
              <w:top w:val="nil"/>
              <w:left w:val="single" w:sz="16" w:space="0" w:color="000000"/>
              <w:bottom w:val="nil"/>
            </w:tcBorders>
            <w:shd w:val="clear" w:color="auto" w:fill="FFFFFF"/>
            <w:vAlign w:val="center"/>
          </w:tcPr>
          <w:p w14:paraId="7E071879"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7142C7A6"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29F22883"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4A08F125"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90.0</w:t>
            </w:r>
          </w:p>
        </w:tc>
      </w:tr>
      <w:tr w:rsidR="00D2056A" w:rsidRPr="00DC6799" w14:paraId="634DB5EF"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386586EC"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29F5CB46"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50.0</w:t>
            </w:r>
          </w:p>
        </w:tc>
        <w:tc>
          <w:tcPr>
            <w:tcW w:w="1162" w:type="dxa"/>
            <w:tcBorders>
              <w:top w:val="nil"/>
              <w:left w:val="single" w:sz="16" w:space="0" w:color="000000"/>
              <w:bottom w:val="nil"/>
            </w:tcBorders>
            <w:shd w:val="clear" w:color="auto" w:fill="FFFFFF"/>
            <w:vAlign w:val="center"/>
          </w:tcPr>
          <w:p w14:paraId="55841777"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w:t>
            </w:r>
          </w:p>
        </w:tc>
        <w:tc>
          <w:tcPr>
            <w:tcW w:w="1024" w:type="dxa"/>
            <w:tcBorders>
              <w:top w:val="nil"/>
              <w:bottom w:val="nil"/>
            </w:tcBorders>
            <w:shd w:val="clear" w:color="auto" w:fill="FFFFFF"/>
            <w:vAlign w:val="center"/>
          </w:tcPr>
          <w:p w14:paraId="478524AB"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8.0</w:t>
            </w:r>
          </w:p>
        </w:tc>
        <w:tc>
          <w:tcPr>
            <w:tcW w:w="1391" w:type="dxa"/>
            <w:tcBorders>
              <w:top w:val="nil"/>
              <w:bottom w:val="nil"/>
            </w:tcBorders>
            <w:shd w:val="clear" w:color="auto" w:fill="FFFFFF"/>
            <w:vAlign w:val="center"/>
          </w:tcPr>
          <w:p w14:paraId="59DC984D"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8.0</w:t>
            </w:r>
          </w:p>
        </w:tc>
        <w:tc>
          <w:tcPr>
            <w:tcW w:w="1468" w:type="dxa"/>
            <w:tcBorders>
              <w:top w:val="nil"/>
              <w:bottom w:val="nil"/>
              <w:right w:val="single" w:sz="16" w:space="0" w:color="000000"/>
            </w:tcBorders>
            <w:shd w:val="clear" w:color="auto" w:fill="FFFFFF"/>
            <w:vAlign w:val="center"/>
          </w:tcPr>
          <w:p w14:paraId="7ECB9630"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98.0</w:t>
            </w:r>
          </w:p>
        </w:tc>
      </w:tr>
      <w:tr w:rsidR="00D2056A" w:rsidRPr="00DC6799" w14:paraId="2ABCAF8E"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37496D76"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16F92754"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55.0</w:t>
            </w:r>
          </w:p>
        </w:tc>
        <w:tc>
          <w:tcPr>
            <w:tcW w:w="1162" w:type="dxa"/>
            <w:tcBorders>
              <w:top w:val="nil"/>
              <w:left w:val="single" w:sz="16" w:space="0" w:color="000000"/>
              <w:bottom w:val="nil"/>
            </w:tcBorders>
            <w:shd w:val="clear" w:color="auto" w:fill="FFFFFF"/>
            <w:vAlign w:val="center"/>
          </w:tcPr>
          <w:p w14:paraId="6F6684B9"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4AFEAAC9"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26EACB58"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1887BF25"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100.0</w:t>
            </w:r>
          </w:p>
        </w:tc>
      </w:tr>
      <w:tr w:rsidR="00D2056A" w:rsidRPr="00DC6799" w14:paraId="0D9E8B19"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23A7AE82"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single" w:sz="16" w:space="0" w:color="000000"/>
              <w:right w:val="single" w:sz="16" w:space="0" w:color="000000"/>
            </w:tcBorders>
            <w:shd w:val="clear" w:color="auto" w:fill="FFFFFF"/>
          </w:tcPr>
          <w:p w14:paraId="72DE757C"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Total</w:t>
            </w:r>
          </w:p>
        </w:tc>
        <w:tc>
          <w:tcPr>
            <w:tcW w:w="1162" w:type="dxa"/>
            <w:tcBorders>
              <w:top w:val="nil"/>
              <w:left w:val="single" w:sz="16" w:space="0" w:color="000000"/>
              <w:bottom w:val="single" w:sz="16" w:space="0" w:color="000000"/>
            </w:tcBorders>
            <w:shd w:val="clear" w:color="auto" w:fill="FFFFFF"/>
            <w:vAlign w:val="center"/>
          </w:tcPr>
          <w:p w14:paraId="5B4E0218"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50</w:t>
            </w:r>
          </w:p>
        </w:tc>
        <w:tc>
          <w:tcPr>
            <w:tcW w:w="1024" w:type="dxa"/>
            <w:tcBorders>
              <w:top w:val="nil"/>
              <w:bottom w:val="single" w:sz="16" w:space="0" w:color="000000"/>
            </w:tcBorders>
            <w:shd w:val="clear" w:color="auto" w:fill="FFFFFF"/>
            <w:vAlign w:val="center"/>
          </w:tcPr>
          <w:p w14:paraId="5AB329DC"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100.0</w:t>
            </w:r>
          </w:p>
        </w:tc>
        <w:tc>
          <w:tcPr>
            <w:tcW w:w="1391" w:type="dxa"/>
            <w:tcBorders>
              <w:top w:val="nil"/>
              <w:bottom w:val="single" w:sz="16" w:space="0" w:color="000000"/>
            </w:tcBorders>
            <w:shd w:val="clear" w:color="auto" w:fill="FFFFFF"/>
            <w:vAlign w:val="center"/>
          </w:tcPr>
          <w:p w14:paraId="2659C047"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100.0</w:t>
            </w:r>
          </w:p>
        </w:tc>
        <w:tc>
          <w:tcPr>
            <w:tcW w:w="1468" w:type="dxa"/>
            <w:tcBorders>
              <w:top w:val="nil"/>
              <w:bottom w:val="single" w:sz="16" w:space="0" w:color="000000"/>
              <w:right w:val="single" w:sz="16" w:space="0" w:color="000000"/>
            </w:tcBorders>
            <w:shd w:val="clear" w:color="auto" w:fill="FFFFFF"/>
            <w:vAlign w:val="center"/>
          </w:tcPr>
          <w:p w14:paraId="5C323816"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r>
    </w:tbl>
    <w:p w14:paraId="164AEF2A"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p w14:paraId="53C5D0C2"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bl>
      <w:tblPr>
        <w:tblW w:w="651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734"/>
        <w:gridCol w:w="1163"/>
        <w:gridCol w:w="1024"/>
        <w:gridCol w:w="1392"/>
        <w:gridCol w:w="1469"/>
      </w:tblGrid>
      <w:tr w:rsidR="00D2056A" w:rsidRPr="00DC6799" w14:paraId="35AEA4E8" w14:textId="77777777">
        <w:trPr>
          <w:cantSplit/>
        </w:trPr>
        <w:tc>
          <w:tcPr>
            <w:tcW w:w="6513" w:type="dxa"/>
            <w:gridSpan w:val="6"/>
            <w:tcBorders>
              <w:top w:val="nil"/>
              <w:left w:val="nil"/>
              <w:bottom w:val="nil"/>
              <w:right w:val="nil"/>
            </w:tcBorders>
            <w:shd w:val="clear" w:color="auto" w:fill="FFFFFF"/>
            <w:vAlign w:val="center"/>
          </w:tcPr>
          <w:p w14:paraId="66E68CA6"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b/>
                <w:bCs/>
                <w:sz w:val="24"/>
                <w:szCs w:val="24"/>
              </w:rPr>
              <w:t>BAME</w:t>
            </w:r>
          </w:p>
        </w:tc>
      </w:tr>
      <w:tr w:rsidR="00D2056A" w:rsidRPr="00DC6799" w14:paraId="66550A2D" w14:textId="77777777">
        <w:trPr>
          <w:cantSplit/>
        </w:trPr>
        <w:tc>
          <w:tcPr>
            <w:tcW w:w="1468" w:type="dxa"/>
            <w:gridSpan w:val="2"/>
            <w:tcBorders>
              <w:top w:val="single" w:sz="16" w:space="0" w:color="000000"/>
              <w:left w:val="single" w:sz="16" w:space="0" w:color="000000"/>
              <w:bottom w:val="single" w:sz="16" w:space="0" w:color="000000"/>
              <w:right w:val="nil"/>
            </w:tcBorders>
            <w:shd w:val="clear" w:color="auto" w:fill="FFFFFF"/>
            <w:vAlign w:val="bottom"/>
          </w:tcPr>
          <w:p w14:paraId="07F921A4"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single" w:sz="16" w:space="0" w:color="000000"/>
              <w:left w:val="single" w:sz="16" w:space="0" w:color="000000"/>
              <w:bottom w:val="single" w:sz="16" w:space="0" w:color="000000"/>
            </w:tcBorders>
            <w:shd w:val="clear" w:color="auto" w:fill="FFFFFF"/>
            <w:vAlign w:val="bottom"/>
          </w:tcPr>
          <w:p w14:paraId="7B8C3D62"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Frequency</w:t>
            </w:r>
          </w:p>
        </w:tc>
        <w:tc>
          <w:tcPr>
            <w:tcW w:w="1024" w:type="dxa"/>
            <w:tcBorders>
              <w:top w:val="single" w:sz="16" w:space="0" w:color="000000"/>
              <w:bottom w:val="single" w:sz="16" w:space="0" w:color="000000"/>
            </w:tcBorders>
            <w:shd w:val="clear" w:color="auto" w:fill="FFFFFF"/>
            <w:vAlign w:val="bottom"/>
          </w:tcPr>
          <w:p w14:paraId="4E1BCA44"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Percent</w:t>
            </w:r>
          </w:p>
        </w:tc>
        <w:tc>
          <w:tcPr>
            <w:tcW w:w="1391" w:type="dxa"/>
            <w:tcBorders>
              <w:top w:val="single" w:sz="16" w:space="0" w:color="000000"/>
              <w:bottom w:val="single" w:sz="16" w:space="0" w:color="000000"/>
            </w:tcBorders>
            <w:shd w:val="clear" w:color="auto" w:fill="FFFFFF"/>
            <w:vAlign w:val="bottom"/>
          </w:tcPr>
          <w:p w14:paraId="1B2B81AD"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Valid Percent</w:t>
            </w:r>
          </w:p>
        </w:tc>
        <w:tc>
          <w:tcPr>
            <w:tcW w:w="1468" w:type="dxa"/>
            <w:tcBorders>
              <w:top w:val="single" w:sz="16" w:space="0" w:color="000000"/>
              <w:bottom w:val="single" w:sz="16" w:space="0" w:color="000000"/>
              <w:right w:val="single" w:sz="16" w:space="0" w:color="000000"/>
            </w:tcBorders>
            <w:shd w:val="clear" w:color="auto" w:fill="FFFFFF"/>
            <w:vAlign w:val="bottom"/>
          </w:tcPr>
          <w:p w14:paraId="6F1A7DB2"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Cumulative Percent</w:t>
            </w:r>
          </w:p>
        </w:tc>
      </w:tr>
      <w:tr w:rsidR="00D2056A" w:rsidRPr="00DC6799" w14:paraId="3E7E2AF8" w14:textId="77777777">
        <w:trPr>
          <w:cantSplit/>
        </w:trPr>
        <w:tc>
          <w:tcPr>
            <w:tcW w:w="734" w:type="dxa"/>
            <w:vMerge w:val="restart"/>
            <w:tcBorders>
              <w:top w:val="single" w:sz="16" w:space="0" w:color="000000"/>
              <w:left w:val="single" w:sz="16" w:space="0" w:color="000000"/>
              <w:bottom w:val="single" w:sz="16" w:space="0" w:color="000000"/>
              <w:right w:val="nil"/>
            </w:tcBorders>
            <w:shd w:val="clear" w:color="auto" w:fill="FFFFFF"/>
          </w:tcPr>
          <w:p w14:paraId="67744B91"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Valid</w:t>
            </w:r>
          </w:p>
        </w:tc>
        <w:tc>
          <w:tcPr>
            <w:tcW w:w="734" w:type="dxa"/>
            <w:tcBorders>
              <w:top w:val="single" w:sz="16" w:space="0" w:color="000000"/>
              <w:left w:val="nil"/>
              <w:bottom w:val="nil"/>
              <w:right w:val="single" w:sz="16" w:space="0" w:color="000000"/>
            </w:tcBorders>
            <w:shd w:val="clear" w:color="auto" w:fill="FFFFFF"/>
          </w:tcPr>
          <w:p w14:paraId="7383F71A"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20.0</w:t>
            </w:r>
          </w:p>
        </w:tc>
        <w:tc>
          <w:tcPr>
            <w:tcW w:w="1162" w:type="dxa"/>
            <w:tcBorders>
              <w:top w:val="single" w:sz="16" w:space="0" w:color="000000"/>
              <w:left w:val="single" w:sz="16" w:space="0" w:color="000000"/>
              <w:bottom w:val="nil"/>
            </w:tcBorders>
            <w:shd w:val="clear" w:color="auto" w:fill="FFFFFF"/>
            <w:vAlign w:val="center"/>
          </w:tcPr>
          <w:p w14:paraId="28ABA332"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w:t>
            </w:r>
          </w:p>
        </w:tc>
        <w:tc>
          <w:tcPr>
            <w:tcW w:w="1024" w:type="dxa"/>
            <w:tcBorders>
              <w:top w:val="single" w:sz="16" w:space="0" w:color="000000"/>
              <w:bottom w:val="nil"/>
            </w:tcBorders>
            <w:shd w:val="clear" w:color="auto" w:fill="FFFFFF"/>
            <w:vAlign w:val="center"/>
          </w:tcPr>
          <w:p w14:paraId="5BA08DA7"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391" w:type="dxa"/>
            <w:tcBorders>
              <w:top w:val="single" w:sz="16" w:space="0" w:color="000000"/>
              <w:bottom w:val="nil"/>
            </w:tcBorders>
            <w:shd w:val="clear" w:color="auto" w:fill="FFFFFF"/>
            <w:vAlign w:val="center"/>
          </w:tcPr>
          <w:p w14:paraId="39672D5D"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468" w:type="dxa"/>
            <w:tcBorders>
              <w:top w:val="single" w:sz="16" w:space="0" w:color="000000"/>
              <w:bottom w:val="nil"/>
              <w:right w:val="single" w:sz="16" w:space="0" w:color="000000"/>
            </w:tcBorders>
            <w:shd w:val="clear" w:color="auto" w:fill="FFFFFF"/>
            <w:vAlign w:val="center"/>
          </w:tcPr>
          <w:p w14:paraId="46441FA1"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r>
      <w:tr w:rsidR="00D2056A" w:rsidRPr="00DC6799" w14:paraId="3DF66BA3"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094350E0"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7682609D"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22.0</w:t>
            </w:r>
          </w:p>
        </w:tc>
        <w:tc>
          <w:tcPr>
            <w:tcW w:w="1162" w:type="dxa"/>
            <w:tcBorders>
              <w:top w:val="nil"/>
              <w:left w:val="single" w:sz="16" w:space="0" w:color="000000"/>
              <w:bottom w:val="nil"/>
            </w:tcBorders>
            <w:shd w:val="clear" w:color="auto" w:fill="FFFFFF"/>
            <w:vAlign w:val="center"/>
          </w:tcPr>
          <w:p w14:paraId="02C14C91"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4CA30EF2"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26814391"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4809E080"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6.0</w:t>
            </w:r>
          </w:p>
        </w:tc>
      </w:tr>
      <w:tr w:rsidR="00D2056A" w:rsidRPr="00DC6799" w14:paraId="7A8B4E28"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318C1D97"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6757E75F"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23.0</w:t>
            </w:r>
          </w:p>
        </w:tc>
        <w:tc>
          <w:tcPr>
            <w:tcW w:w="1162" w:type="dxa"/>
            <w:tcBorders>
              <w:top w:val="nil"/>
              <w:left w:val="single" w:sz="16" w:space="0" w:color="000000"/>
              <w:bottom w:val="nil"/>
            </w:tcBorders>
            <w:shd w:val="clear" w:color="auto" w:fill="FFFFFF"/>
            <w:vAlign w:val="center"/>
          </w:tcPr>
          <w:p w14:paraId="32540639"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5C7F82F6"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22CFF16F"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1E6DEF8A"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8.0</w:t>
            </w:r>
          </w:p>
        </w:tc>
      </w:tr>
      <w:tr w:rsidR="00D2056A" w:rsidRPr="00DC6799" w14:paraId="1B893702"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4D424A3E"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03271427"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24.0</w:t>
            </w:r>
          </w:p>
        </w:tc>
        <w:tc>
          <w:tcPr>
            <w:tcW w:w="1162" w:type="dxa"/>
            <w:tcBorders>
              <w:top w:val="nil"/>
              <w:left w:val="single" w:sz="16" w:space="0" w:color="000000"/>
              <w:bottom w:val="nil"/>
            </w:tcBorders>
            <w:shd w:val="clear" w:color="auto" w:fill="FFFFFF"/>
            <w:vAlign w:val="center"/>
          </w:tcPr>
          <w:p w14:paraId="0D3CD7AA"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722A50C6"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5C69BFB8"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5FECD3E1"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10.0</w:t>
            </w:r>
          </w:p>
        </w:tc>
      </w:tr>
      <w:tr w:rsidR="00D2056A" w:rsidRPr="00DC6799" w14:paraId="4A5E652A"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7A0FFA26"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51FC8D5F"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26.0</w:t>
            </w:r>
          </w:p>
        </w:tc>
        <w:tc>
          <w:tcPr>
            <w:tcW w:w="1162" w:type="dxa"/>
            <w:tcBorders>
              <w:top w:val="nil"/>
              <w:left w:val="single" w:sz="16" w:space="0" w:color="000000"/>
              <w:bottom w:val="nil"/>
            </w:tcBorders>
            <w:shd w:val="clear" w:color="auto" w:fill="FFFFFF"/>
            <w:vAlign w:val="center"/>
          </w:tcPr>
          <w:p w14:paraId="60C8623B"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026D60C8"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392688FC"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16620B76"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12.0</w:t>
            </w:r>
          </w:p>
        </w:tc>
      </w:tr>
      <w:tr w:rsidR="00D2056A" w:rsidRPr="00DC6799" w14:paraId="4BD7C4B4"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225BD80C"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387C0B64"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27.0</w:t>
            </w:r>
          </w:p>
        </w:tc>
        <w:tc>
          <w:tcPr>
            <w:tcW w:w="1162" w:type="dxa"/>
            <w:tcBorders>
              <w:top w:val="nil"/>
              <w:left w:val="single" w:sz="16" w:space="0" w:color="000000"/>
              <w:bottom w:val="nil"/>
            </w:tcBorders>
            <w:shd w:val="clear" w:color="auto" w:fill="FFFFFF"/>
            <w:vAlign w:val="center"/>
          </w:tcPr>
          <w:p w14:paraId="09CDDCAA"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w:t>
            </w:r>
          </w:p>
        </w:tc>
        <w:tc>
          <w:tcPr>
            <w:tcW w:w="1024" w:type="dxa"/>
            <w:tcBorders>
              <w:top w:val="nil"/>
              <w:bottom w:val="nil"/>
            </w:tcBorders>
            <w:shd w:val="clear" w:color="auto" w:fill="FFFFFF"/>
            <w:vAlign w:val="center"/>
          </w:tcPr>
          <w:p w14:paraId="3997175C"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391" w:type="dxa"/>
            <w:tcBorders>
              <w:top w:val="nil"/>
              <w:bottom w:val="nil"/>
            </w:tcBorders>
            <w:shd w:val="clear" w:color="auto" w:fill="FFFFFF"/>
            <w:vAlign w:val="center"/>
          </w:tcPr>
          <w:p w14:paraId="746807B3"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468" w:type="dxa"/>
            <w:tcBorders>
              <w:top w:val="nil"/>
              <w:bottom w:val="nil"/>
              <w:right w:val="single" w:sz="16" w:space="0" w:color="000000"/>
            </w:tcBorders>
            <w:shd w:val="clear" w:color="auto" w:fill="FFFFFF"/>
            <w:vAlign w:val="center"/>
          </w:tcPr>
          <w:p w14:paraId="55FC51B7"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16.0</w:t>
            </w:r>
          </w:p>
        </w:tc>
      </w:tr>
      <w:tr w:rsidR="00D2056A" w:rsidRPr="00DC6799" w14:paraId="6273512E"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2FA20475"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7591D8E3"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28.0</w:t>
            </w:r>
          </w:p>
        </w:tc>
        <w:tc>
          <w:tcPr>
            <w:tcW w:w="1162" w:type="dxa"/>
            <w:tcBorders>
              <w:top w:val="nil"/>
              <w:left w:val="single" w:sz="16" w:space="0" w:color="000000"/>
              <w:bottom w:val="nil"/>
            </w:tcBorders>
            <w:shd w:val="clear" w:color="auto" w:fill="FFFFFF"/>
            <w:vAlign w:val="center"/>
          </w:tcPr>
          <w:p w14:paraId="773A7B3E"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w:t>
            </w:r>
          </w:p>
        </w:tc>
        <w:tc>
          <w:tcPr>
            <w:tcW w:w="1024" w:type="dxa"/>
            <w:tcBorders>
              <w:top w:val="nil"/>
              <w:bottom w:val="nil"/>
            </w:tcBorders>
            <w:shd w:val="clear" w:color="auto" w:fill="FFFFFF"/>
            <w:vAlign w:val="center"/>
          </w:tcPr>
          <w:p w14:paraId="1996E041"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391" w:type="dxa"/>
            <w:tcBorders>
              <w:top w:val="nil"/>
              <w:bottom w:val="nil"/>
            </w:tcBorders>
            <w:shd w:val="clear" w:color="auto" w:fill="FFFFFF"/>
            <w:vAlign w:val="center"/>
          </w:tcPr>
          <w:p w14:paraId="4C25D24A"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468" w:type="dxa"/>
            <w:tcBorders>
              <w:top w:val="nil"/>
              <w:bottom w:val="nil"/>
              <w:right w:val="single" w:sz="16" w:space="0" w:color="000000"/>
            </w:tcBorders>
            <w:shd w:val="clear" w:color="auto" w:fill="FFFFFF"/>
            <w:vAlign w:val="center"/>
          </w:tcPr>
          <w:p w14:paraId="62012EF5"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20.0</w:t>
            </w:r>
          </w:p>
        </w:tc>
      </w:tr>
      <w:tr w:rsidR="00D2056A" w:rsidRPr="00DC6799" w14:paraId="015893C2"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7CFE4C4A"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42C1B961"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29.0</w:t>
            </w:r>
          </w:p>
        </w:tc>
        <w:tc>
          <w:tcPr>
            <w:tcW w:w="1162" w:type="dxa"/>
            <w:tcBorders>
              <w:top w:val="nil"/>
              <w:left w:val="single" w:sz="16" w:space="0" w:color="000000"/>
              <w:bottom w:val="nil"/>
            </w:tcBorders>
            <w:shd w:val="clear" w:color="auto" w:fill="FFFFFF"/>
            <w:vAlign w:val="center"/>
          </w:tcPr>
          <w:p w14:paraId="1CF199E1"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w:t>
            </w:r>
          </w:p>
        </w:tc>
        <w:tc>
          <w:tcPr>
            <w:tcW w:w="1024" w:type="dxa"/>
            <w:tcBorders>
              <w:top w:val="nil"/>
              <w:bottom w:val="nil"/>
            </w:tcBorders>
            <w:shd w:val="clear" w:color="auto" w:fill="FFFFFF"/>
            <w:vAlign w:val="center"/>
          </w:tcPr>
          <w:p w14:paraId="7BA905D5"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391" w:type="dxa"/>
            <w:tcBorders>
              <w:top w:val="nil"/>
              <w:bottom w:val="nil"/>
            </w:tcBorders>
            <w:shd w:val="clear" w:color="auto" w:fill="FFFFFF"/>
            <w:vAlign w:val="center"/>
          </w:tcPr>
          <w:p w14:paraId="1E51A5F5"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468" w:type="dxa"/>
            <w:tcBorders>
              <w:top w:val="nil"/>
              <w:bottom w:val="nil"/>
              <w:right w:val="single" w:sz="16" w:space="0" w:color="000000"/>
            </w:tcBorders>
            <w:shd w:val="clear" w:color="auto" w:fill="FFFFFF"/>
            <w:vAlign w:val="center"/>
          </w:tcPr>
          <w:p w14:paraId="3D5858EF"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24.0</w:t>
            </w:r>
          </w:p>
        </w:tc>
      </w:tr>
      <w:tr w:rsidR="00D2056A" w:rsidRPr="00DC6799" w14:paraId="7C59471B"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3E291F2A"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4A9D761C"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30.0</w:t>
            </w:r>
          </w:p>
        </w:tc>
        <w:tc>
          <w:tcPr>
            <w:tcW w:w="1162" w:type="dxa"/>
            <w:tcBorders>
              <w:top w:val="nil"/>
              <w:left w:val="single" w:sz="16" w:space="0" w:color="000000"/>
              <w:bottom w:val="nil"/>
            </w:tcBorders>
            <w:shd w:val="clear" w:color="auto" w:fill="FFFFFF"/>
            <w:vAlign w:val="center"/>
          </w:tcPr>
          <w:p w14:paraId="15C8EC09"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6</w:t>
            </w:r>
          </w:p>
        </w:tc>
        <w:tc>
          <w:tcPr>
            <w:tcW w:w="1024" w:type="dxa"/>
            <w:tcBorders>
              <w:top w:val="nil"/>
              <w:bottom w:val="nil"/>
            </w:tcBorders>
            <w:shd w:val="clear" w:color="auto" w:fill="FFFFFF"/>
            <w:vAlign w:val="center"/>
          </w:tcPr>
          <w:p w14:paraId="5813E345"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12.0</w:t>
            </w:r>
          </w:p>
        </w:tc>
        <w:tc>
          <w:tcPr>
            <w:tcW w:w="1391" w:type="dxa"/>
            <w:tcBorders>
              <w:top w:val="nil"/>
              <w:bottom w:val="nil"/>
            </w:tcBorders>
            <w:shd w:val="clear" w:color="auto" w:fill="FFFFFF"/>
            <w:vAlign w:val="center"/>
          </w:tcPr>
          <w:p w14:paraId="0E02AB48"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12.0</w:t>
            </w:r>
          </w:p>
        </w:tc>
        <w:tc>
          <w:tcPr>
            <w:tcW w:w="1468" w:type="dxa"/>
            <w:tcBorders>
              <w:top w:val="nil"/>
              <w:bottom w:val="nil"/>
              <w:right w:val="single" w:sz="16" w:space="0" w:color="000000"/>
            </w:tcBorders>
            <w:shd w:val="clear" w:color="auto" w:fill="FFFFFF"/>
            <w:vAlign w:val="center"/>
          </w:tcPr>
          <w:p w14:paraId="17719B23"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36.0</w:t>
            </w:r>
          </w:p>
        </w:tc>
      </w:tr>
      <w:tr w:rsidR="00D2056A" w:rsidRPr="00DC6799" w14:paraId="7C1D4541"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0809DC42"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7D5396C8"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31.0</w:t>
            </w:r>
          </w:p>
        </w:tc>
        <w:tc>
          <w:tcPr>
            <w:tcW w:w="1162" w:type="dxa"/>
            <w:tcBorders>
              <w:top w:val="nil"/>
              <w:left w:val="single" w:sz="16" w:space="0" w:color="000000"/>
              <w:bottom w:val="nil"/>
            </w:tcBorders>
            <w:shd w:val="clear" w:color="auto" w:fill="FFFFFF"/>
            <w:vAlign w:val="center"/>
          </w:tcPr>
          <w:p w14:paraId="0ACC6973"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5EF61EBE"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2306412E"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41FF599A"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38.0</w:t>
            </w:r>
          </w:p>
        </w:tc>
      </w:tr>
      <w:tr w:rsidR="00D2056A" w:rsidRPr="00DC6799" w14:paraId="1ADE3C44"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09F6C66D"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5B270828"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32.0</w:t>
            </w:r>
          </w:p>
        </w:tc>
        <w:tc>
          <w:tcPr>
            <w:tcW w:w="1162" w:type="dxa"/>
            <w:tcBorders>
              <w:top w:val="nil"/>
              <w:left w:val="single" w:sz="16" w:space="0" w:color="000000"/>
              <w:bottom w:val="nil"/>
            </w:tcBorders>
            <w:shd w:val="clear" w:color="auto" w:fill="FFFFFF"/>
            <w:vAlign w:val="center"/>
          </w:tcPr>
          <w:p w14:paraId="0370C818"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w:t>
            </w:r>
          </w:p>
        </w:tc>
        <w:tc>
          <w:tcPr>
            <w:tcW w:w="1024" w:type="dxa"/>
            <w:tcBorders>
              <w:top w:val="nil"/>
              <w:bottom w:val="nil"/>
            </w:tcBorders>
            <w:shd w:val="clear" w:color="auto" w:fill="FFFFFF"/>
            <w:vAlign w:val="center"/>
          </w:tcPr>
          <w:p w14:paraId="18B8E0DE"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6.0</w:t>
            </w:r>
          </w:p>
        </w:tc>
        <w:tc>
          <w:tcPr>
            <w:tcW w:w="1391" w:type="dxa"/>
            <w:tcBorders>
              <w:top w:val="nil"/>
              <w:bottom w:val="nil"/>
            </w:tcBorders>
            <w:shd w:val="clear" w:color="auto" w:fill="FFFFFF"/>
            <w:vAlign w:val="center"/>
          </w:tcPr>
          <w:p w14:paraId="07975535"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6.0</w:t>
            </w:r>
          </w:p>
        </w:tc>
        <w:tc>
          <w:tcPr>
            <w:tcW w:w="1468" w:type="dxa"/>
            <w:tcBorders>
              <w:top w:val="nil"/>
              <w:bottom w:val="nil"/>
              <w:right w:val="single" w:sz="16" w:space="0" w:color="000000"/>
            </w:tcBorders>
            <w:shd w:val="clear" w:color="auto" w:fill="FFFFFF"/>
            <w:vAlign w:val="center"/>
          </w:tcPr>
          <w:p w14:paraId="53AC7A57"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44.0</w:t>
            </w:r>
          </w:p>
        </w:tc>
      </w:tr>
      <w:tr w:rsidR="00D2056A" w:rsidRPr="00DC6799" w14:paraId="4A3B35C2"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5ABABC51"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48D7516F"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33.0</w:t>
            </w:r>
          </w:p>
        </w:tc>
        <w:tc>
          <w:tcPr>
            <w:tcW w:w="1162" w:type="dxa"/>
            <w:tcBorders>
              <w:top w:val="nil"/>
              <w:left w:val="single" w:sz="16" w:space="0" w:color="000000"/>
              <w:bottom w:val="nil"/>
            </w:tcBorders>
            <w:shd w:val="clear" w:color="auto" w:fill="FFFFFF"/>
            <w:vAlign w:val="center"/>
          </w:tcPr>
          <w:p w14:paraId="075BD948"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69AB5D58"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6E28F007"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338D2E6F"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46.0</w:t>
            </w:r>
          </w:p>
        </w:tc>
      </w:tr>
      <w:tr w:rsidR="00D2056A" w:rsidRPr="00DC6799" w14:paraId="057D170E"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5C8A40B8"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3EE1CC9A"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34.0</w:t>
            </w:r>
          </w:p>
        </w:tc>
        <w:tc>
          <w:tcPr>
            <w:tcW w:w="1162" w:type="dxa"/>
            <w:tcBorders>
              <w:top w:val="nil"/>
              <w:left w:val="single" w:sz="16" w:space="0" w:color="000000"/>
              <w:bottom w:val="nil"/>
            </w:tcBorders>
            <w:shd w:val="clear" w:color="auto" w:fill="FFFFFF"/>
            <w:vAlign w:val="center"/>
          </w:tcPr>
          <w:p w14:paraId="77731026"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w:t>
            </w:r>
          </w:p>
        </w:tc>
        <w:tc>
          <w:tcPr>
            <w:tcW w:w="1024" w:type="dxa"/>
            <w:tcBorders>
              <w:top w:val="nil"/>
              <w:bottom w:val="nil"/>
            </w:tcBorders>
            <w:shd w:val="clear" w:color="auto" w:fill="FFFFFF"/>
            <w:vAlign w:val="center"/>
          </w:tcPr>
          <w:p w14:paraId="143F8AB4"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391" w:type="dxa"/>
            <w:tcBorders>
              <w:top w:val="nil"/>
              <w:bottom w:val="nil"/>
            </w:tcBorders>
            <w:shd w:val="clear" w:color="auto" w:fill="FFFFFF"/>
            <w:vAlign w:val="center"/>
          </w:tcPr>
          <w:p w14:paraId="64B8C978"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w:t>
            </w:r>
          </w:p>
        </w:tc>
        <w:tc>
          <w:tcPr>
            <w:tcW w:w="1468" w:type="dxa"/>
            <w:tcBorders>
              <w:top w:val="nil"/>
              <w:bottom w:val="nil"/>
              <w:right w:val="single" w:sz="16" w:space="0" w:color="000000"/>
            </w:tcBorders>
            <w:shd w:val="clear" w:color="auto" w:fill="FFFFFF"/>
            <w:vAlign w:val="center"/>
          </w:tcPr>
          <w:p w14:paraId="2015F5A2"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50.0</w:t>
            </w:r>
          </w:p>
        </w:tc>
      </w:tr>
      <w:tr w:rsidR="00D2056A" w:rsidRPr="00DC6799" w14:paraId="6E498F02"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2AEA2757"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73F3F15F"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35.0</w:t>
            </w:r>
          </w:p>
        </w:tc>
        <w:tc>
          <w:tcPr>
            <w:tcW w:w="1162" w:type="dxa"/>
            <w:tcBorders>
              <w:top w:val="nil"/>
              <w:left w:val="single" w:sz="16" w:space="0" w:color="000000"/>
              <w:bottom w:val="nil"/>
            </w:tcBorders>
            <w:shd w:val="clear" w:color="auto" w:fill="FFFFFF"/>
            <w:vAlign w:val="center"/>
          </w:tcPr>
          <w:p w14:paraId="707FAF43"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6D7390F4"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058CC4F9"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046D4054"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52.0</w:t>
            </w:r>
          </w:p>
        </w:tc>
      </w:tr>
      <w:tr w:rsidR="00D2056A" w:rsidRPr="00DC6799" w14:paraId="2057AFC2"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17003E49"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7F62220D"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39.0</w:t>
            </w:r>
          </w:p>
        </w:tc>
        <w:tc>
          <w:tcPr>
            <w:tcW w:w="1162" w:type="dxa"/>
            <w:tcBorders>
              <w:top w:val="nil"/>
              <w:left w:val="single" w:sz="16" w:space="0" w:color="000000"/>
              <w:bottom w:val="nil"/>
            </w:tcBorders>
            <w:shd w:val="clear" w:color="auto" w:fill="FFFFFF"/>
            <w:vAlign w:val="center"/>
          </w:tcPr>
          <w:p w14:paraId="72C13B04"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7A01F0AD"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377B102A"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0727E3B8"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54.0</w:t>
            </w:r>
          </w:p>
        </w:tc>
      </w:tr>
      <w:tr w:rsidR="00D2056A" w:rsidRPr="00DC6799" w14:paraId="4D79C00D"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5EFE7BDE"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63E2DE0B"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40.0</w:t>
            </w:r>
          </w:p>
        </w:tc>
        <w:tc>
          <w:tcPr>
            <w:tcW w:w="1162" w:type="dxa"/>
            <w:tcBorders>
              <w:top w:val="nil"/>
              <w:left w:val="single" w:sz="16" w:space="0" w:color="000000"/>
              <w:bottom w:val="nil"/>
            </w:tcBorders>
            <w:shd w:val="clear" w:color="auto" w:fill="FFFFFF"/>
            <w:vAlign w:val="center"/>
          </w:tcPr>
          <w:p w14:paraId="116D4981"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w:t>
            </w:r>
          </w:p>
        </w:tc>
        <w:tc>
          <w:tcPr>
            <w:tcW w:w="1024" w:type="dxa"/>
            <w:tcBorders>
              <w:top w:val="nil"/>
              <w:bottom w:val="nil"/>
            </w:tcBorders>
            <w:shd w:val="clear" w:color="auto" w:fill="FFFFFF"/>
            <w:vAlign w:val="center"/>
          </w:tcPr>
          <w:p w14:paraId="28A996DB"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6.0</w:t>
            </w:r>
          </w:p>
        </w:tc>
        <w:tc>
          <w:tcPr>
            <w:tcW w:w="1391" w:type="dxa"/>
            <w:tcBorders>
              <w:top w:val="nil"/>
              <w:bottom w:val="nil"/>
            </w:tcBorders>
            <w:shd w:val="clear" w:color="auto" w:fill="FFFFFF"/>
            <w:vAlign w:val="center"/>
          </w:tcPr>
          <w:p w14:paraId="0D0D23DB"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6.0</w:t>
            </w:r>
          </w:p>
        </w:tc>
        <w:tc>
          <w:tcPr>
            <w:tcW w:w="1468" w:type="dxa"/>
            <w:tcBorders>
              <w:top w:val="nil"/>
              <w:bottom w:val="nil"/>
              <w:right w:val="single" w:sz="16" w:space="0" w:color="000000"/>
            </w:tcBorders>
            <w:shd w:val="clear" w:color="auto" w:fill="FFFFFF"/>
            <w:vAlign w:val="center"/>
          </w:tcPr>
          <w:p w14:paraId="4C25494C"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60.0</w:t>
            </w:r>
          </w:p>
        </w:tc>
      </w:tr>
      <w:tr w:rsidR="00D2056A" w:rsidRPr="00DC6799" w14:paraId="0A79004E"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52C98B96"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18FCE3AB"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41.0</w:t>
            </w:r>
          </w:p>
        </w:tc>
        <w:tc>
          <w:tcPr>
            <w:tcW w:w="1162" w:type="dxa"/>
            <w:tcBorders>
              <w:top w:val="nil"/>
              <w:left w:val="single" w:sz="16" w:space="0" w:color="000000"/>
              <w:bottom w:val="nil"/>
            </w:tcBorders>
            <w:shd w:val="clear" w:color="auto" w:fill="FFFFFF"/>
            <w:vAlign w:val="center"/>
          </w:tcPr>
          <w:p w14:paraId="38B6D95C"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59BD67C7"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52431076"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71DB7088"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62.0</w:t>
            </w:r>
          </w:p>
        </w:tc>
      </w:tr>
      <w:tr w:rsidR="00D2056A" w:rsidRPr="00DC6799" w14:paraId="2128B9F8"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5F0D5D37"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1EBDFF9E"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43.0</w:t>
            </w:r>
          </w:p>
        </w:tc>
        <w:tc>
          <w:tcPr>
            <w:tcW w:w="1162" w:type="dxa"/>
            <w:tcBorders>
              <w:top w:val="nil"/>
              <w:left w:val="single" w:sz="16" w:space="0" w:color="000000"/>
              <w:bottom w:val="nil"/>
            </w:tcBorders>
            <w:shd w:val="clear" w:color="auto" w:fill="FFFFFF"/>
            <w:vAlign w:val="center"/>
          </w:tcPr>
          <w:p w14:paraId="7A0414CE"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099F1CD3"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3821730A"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76471CCC"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64.0</w:t>
            </w:r>
          </w:p>
        </w:tc>
      </w:tr>
      <w:tr w:rsidR="00D2056A" w:rsidRPr="00DC6799" w14:paraId="168A0C96"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32731C50"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0511EBE7"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44.0</w:t>
            </w:r>
          </w:p>
        </w:tc>
        <w:tc>
          <w:tcPr>
            <w:tcW w:w="1162" w:type="dxa"/>
            <w:tcBorders>
              <w:top w:val="nil"/>
              <w:left w:val="single" w:sz="16" w:space="0" w:color="000000"/>
              <w:bottom w:val="nil"/>
            </w:tcBorders>
            <w:shd w:val="clear" w:color="auto" w:fill="FFFFFF"/>
            <w:vAlign w:val="center"/>
          </w:tcPr>
          <w:p w14:paraId="1B93B14C"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w:t>
            </w:r>
          </w:p>
        </w:tc>
        <w:tc>
          <w:tcPr>
            <w:tcW w:w="1024" w:type="dxa"/>
            <w:tcBorders>
              <w:top w:val="nil"/>
              <w:bottom w:val="nil"/>
            </w:tcBorders>
            <w:shd w:val="clear" w:color="auto" w:fill="FFFFFF"/>
            <w:vAlign w:val="center"/>
          </w:tcPr>
          <w:p w14:paraId="0C0562D1"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8.0</w:t>
            </w:r>
          </w:p>
        </w:tc>
        <w:tc>
          <w:tcPr>
            <w:tcW w:w="1391" w:type="dxa"/>
            <w:tcBorders>
              <w:top w:val="nil"/>
              <w:bottom w:val="nil"/>
            </w:tcBorders>
            <w:shd w:val="clear" w:color="auto" w:fill="FFFFFF"/>
            <w:vAlign w:val="center"/>
          </w:tcPr>
          <w:p w14:paraId="45AC93DD"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8.0</w:t>
            </w:r>
          </w:p>
        </w:tc>
        <w:tc>
          <w:tcPr>
            <w:tcW w:w="1468" w:type="dxa"/>
            <w:tcBorders>
              <w:top w:val="nil"/>
              <w:bottom w:val="nil"/>
              <w:right w:val="single" w:sz="16" w:space="0" w:color="000000"/>
            </w:tcBorders>
            <w:shd w:val="clear" w:color="auto" w:fill="FFFFFF"/>
            <w:vAlign w:val="center"/>
          </w:tcPr>
          <w:p w14:paraId="08B15802"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72.0</w:t>
            </w:r>
          </w:p>
        </w:tc>
      </w:tr>
      <w:tr w:rsidR="00D2056A" w:rsidRPr="00DC6799" w14:paraId="758150C1"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49119163"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420353F6"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45.0</w:t>
            </w:r>
          </w:p>
        </w:tc>
        <w:tc>
          <w:tcPr>
            <w:tcW w:w="1162" w:type="dxa"/>
            <w:tcBorders>
              <w:top w:val="nil"/>
              <w:left w:val="single" w:sz="16" w:space="0" w:color="000000"/>
              <w:bottom w:val="nil"/>
            </w:tcBorders>
            <w:shd w:val="clear" w:color="auto" w:fill="FFFFFF"/>
            <w:vAlign w:val="center"/>
          </w:tcPr>
          <w:p w14:paraId="14B8EBC5"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w:t>
            </w:r>
          </w:p>
        </w:tc>
        <w:tc>
          <w:tcPr>
            <w:tcW w:w="1024" w:type="dxa"/>
            <w:tcBorders>
              <w:top w:val="nil"/>
              <w:bottom w:val="nil"/>
            </w:tcBorders>
            <w:shd w:val="clear" w:color="auto" w:fill="FFFFFF"/>
            <w:vAlign w:val="center"/>
          </w:tcPr>
          <w:p w14:paraId="1539B185"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6.0</w:t>
            </w:r>
          </w:p>
        </w:tc>
        <w:tc>
          <w:tcPr>
            <w:tcW w:w="1391" w:type="dxa"/>
            <w:tcBorders>
              <w:top w:val="nil"/>
              <w:bottom w:val="nil"/>
            </w:tcBorders>
            <w:shd w:val="clear" w:color="auto" w:fill="FFFFFF"/>
            <w:vAlign w:val="center"/>
          </w:tcPr>
          <w:p w14:paraId="615C03B2"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6.0</w:t>
            </w:r>
          </w:p>
        </w:tc>
        <w:tc>
          <w:tcPr>
            <w:tcW w:w="1468" w:type="dxa"/>
            <w:tcBorders>
              <w:top w:val="nil"/>
              <w:bottom w:val="nil"/>
              <w:right w:val="single" w:sz="16" w:space="0" w:color="000000"/>
            </w:tcBorders>
            <w:shd w:val="clear" w:color="auto" w:fill="FFFFFF"/>
            <w:vAlign w:val="center"/>
          </w:tcPr>
          <w:p w14:paraId="2206AF57"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78.0</w:t>
            </w:r>
          </w:p>
        </w:tc>
      </w:tr>
      <w:tr w:rsidR="00D2056A" w:rsidRPr="00DC6799" w14:paraId="3F5668B6"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7D03E622"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19A0A775"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46.0</w:t>
            </w:r>
          </w:p>
        </w:tc>
        <w:tc>
          <w:tcPr>
            <w:tcW w:w="1162" w:type="dxa"/>
            <w:tcBorders>
              <w:top w:val="nil"/>
              <w:left w:val="single" w:sz="16" w:space="0" w:color="000000"/>
              <w:bottom w:val="nil"/>
            </w:tcBorders>
            <w:shd w:val="clear" w:color="auto" w:fill="FFFFFF"/>
            <w:vAlign w:val="center"/>
          </w:tcPr>
          <w:p w14:paraId="4344E5C8"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nil"/>
              <w:bottom w:val="nil"/>
            </w:tcBorders>
            <w:shd w:val="clear" w:color="auto" w:fill="FFFFFF"/>
            <w:vAlign w:val="center"/>
          </w:tcPr>
          <w:p w14:paraId="452FFEED"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391" w:type="dxa"/>
            <w:tcBorders>
              <w:top w:val="nil"/>
              <w:bottom w:val="nil"/>
            </w:tcBorders>
            <w:shd w:val="clear" w:color="auto" w:fill="FFFFFF"/>
            <w:vAlign w:val="center"/>
          </w:tcPr>
          <w:p w14:paraId="5D5398B2"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2.0</w:t>
            </w:r>
          </w:p>
        </w:tc>
        <w:tc>
          <w:tcPr>
            <w:tcW w:w="1468" w:type="dxa"/>
            <w:tcBorders>
              <w:top w:val="nil"/>
              <w:bottom w:val="nil"/>
              <w:right w:val="single" w:sz="16" w:space="0" w:color="000000"/>
            </w:tcBorders>
            <w:shd w:val="clear" w:color="auto" w:fill="FFFFFF"/>
            <w:vAlign w:val="center"/>
          </w:tcPr>
          <w:p w14:paraId="6B15D342"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80.0</w:t>
            </w:r>
          </w:p>
        </w:tc>
      </w:tr>
      <w:tr w:rsidR="00D2056A" w:rsidRPr="00DC6799" w14:paraId="5E288071"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70FBF0F2"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0C576429"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47.0</w:t>
            </w:r>
          </w:p>
        </w:tc>
        <w:tc>
          <w:tcPr>
            <w:tcW w:w="1162" w:type="dxa"/>
            <w:tcBorders>
              <w:top w:val="nil"/>
              <w:left w:val="single" w:sz="16" w:space="0" w:color="000000"/>
              <w:bottom w:val="nil"/>
            </w:tcBorders>
            <w:shd w:val="clear" w:color="auto" w:fill="FFFFFF"/>
            <w:vAlign w:val="center"/>
          </w:tcPr>
          <w:p w14:paraId="0FAA3045"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w:t>
            </w:r>
          </w:p>
        </w:tc>
        <w:tc>
          <w:tcPr>
            <w:tcW w:w="1024" w:type="dxa"/>
            <w:tcBorders>
              <w:top w:val="nil"/>
              <w:bottom w:val="nil"/>
            </w:tcBorders>
            <w:shd w:val="clear" w:color="auto" w:fill="FFFFFF"/>
            <w:vAlign w:val="center"/>
          </w:tcPr>
          <w:p w14:paraId="0F0A8376"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6.0</w:t>
            </w:r>
          </w:p>
        </w:tc>
        <w:tc>
          <w:tcPr>
            <w:tcW w:w="1391" w:type="dxa"/>
            <w:tcBorders>
              <w:top w:val="nil"/>
              <w:bottom w:val="nil"/>
            </w:tcBorders>
            <w:shd w:val="clear" w:color="auto" w:fill="FFFFFF"/>
            <w:vAlign w:val="center"/>
          </w:tcPr>
          <w:p w14:paraId="216208C8"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6.0</w:t>
            </w:r>
          </w:p>
        </w:tc>
        <w:tc>
          <w:tcPr>
            <w:tcW w:w="1468" w:type="dxa"/>
            <w:tcBorders>
              <w:top w:val="nil"/>
              <w:bottom w:val="nil"/>
              <w:right w:val="single" w:sz="16" w:space="0" w:color="000000"/>
            </w:tcBorders>
            <w:shd w:val="clear" w:color="auto" w:fill="FFFFFF"/>
            <w:vAlign w:val="center"/>
          </w:tcPr>
          <w:p w14:paraId="48F79C00"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86.0</w:t>
            </w:r>
          </w:p>
        </w:tc>
      </w:tr>
      <w:tr w:rsidR="00D2056A" w:rsidRPr="00DC6799" w14:paraId="52A7DEA7"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52D46417"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nil"/>
              <w:right w:val="single" w:sz="16" w:space="0" w:color="000000"/>
            </w:tcBorders>
            <w:shd w:val="clear" w:color="auto" w:fill="FFFFFF"/>
          </w:tcPr>
          <w:p w14:paraId="3910958E"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50.0</w:t>
            </w:r>
          </w:p>
        </w:tc>
        <w:tc>
          <w:tcPr>
            <w:tcW w:w="1162" w:type="dxa"/>
            <w:tcBorders>
              <w:top w:val="nil"/>
              <w:left w:val="single" w:sz="16" w:space="0" w:color="000000"/>
              <w:bottom w:val="nil"/>
            </w:tcBorders>
            <w:shd w:val="clear" w:color="auto" w:fill="FFFFFF"/>
            <w:vAlign w:val="center"/>
          </w:tcPr>
          <w:p w14:paraId="4C464233"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7</w:t>
            </w:r>
          </w:p>
        </w:tc>
        <w:tc>
          <w:tcPr>
            <w:tcW w:w="1024" w:type="dxa"/>
            <w:tcBorders>
              <w:top w:val="nil"/>
              <w:bottom w:val="nil"/>
            </w:tcBorders>
            <w:shd w:val="clear" w:color="auto" w:fill="FFFFFF"/>
            <w:vAlign w:val="center"/>
          </w:tcPr>
          <w:p w14:paraId="3E6681A8"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14.0</w:t>
            </w:r>
          </w:p>
        </w:tc>
        <w:tc>
          <w:tcPr>
            <w:tcW w:w="1391" w:type="dxa"/>
            <w:tcBorders>
              <w:top w:val="nil"/>
              <w:bottom w:val="nil"/>
            </w:tcBorders>
            <w:shd w:val="clear" w:color="auto" w:fill="FFFFFF"/>
            <w:vAlign w:val="center"/>
          </w:tcPr>
          <w:p w14:paraId="7D88EFC8"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14.0</w:t>
            </w:r>
          </w:p>
        </w:tc>
        <w:tc>
          <w:tcPr>
            <w:tcW w:w="1468" w:type="dxa"/>
            <w:tcBorders>
              <w:top w:val="nil"/>
              <w:bottom w:val="nil"/>
              <w:right w:val="single" w:sz="16" w:space="0" w:color="000000"/>
            </w:tcBorders>
            <w:shd w:val="clear" w:color="auto" w:fill="FFFFFF"/>
            <w:vAlign w:val="center"/>
          </w:tcPr>
          <w:p w14:paraId="0963BF20"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100.0</w:t>
            </w:r>
          </w:p>
        </w:tc>
      </w:tr>
      <w:tr w:rsidR="00D2056A" w:rsidRPr="00DC6799" w14:paraId="2AAAAD27" w14:textId="77777777">
        <w:trPr>
          <w:cantSplit/>
        </w:trPr>
        <w:tc>
          <w:tcPr>
            <w:tcW w:w="734" w:type="dxa"/>
            <w:vMerge/>
            <w:tcBorders>
              <w:top w:val="single" w:sz="16" w:space="0" w:color="000000"/>
              <w:left w:val="single" w:sz="16" w:space="0" w:color="000000"/>
              <w:bottom w:val="single" w:sz="16" w:space="0" w:color="000000"/>
              <w:right w:val="nil"/>
            </w:tcBorders>
            <w:shd w:val="clear" w:color="auto" w:fill="FFFFFF"/>
          </w:tcPr>
          <w:p w14:paraId="0D159712"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c>
          <w:tcPr>
            <w:tcW w:w="734" w:type="dxa"/>
            <w:tcBorders>
              <w:top w:val="nil"/>
              <w:left w:val="nil"/>
              <w:bottom w:val="single" w:sz="16" w:space="0" w:color="000000"/>
              <w:right w:val="single" w:sz="16" w:space="0" w:color="000000"/>
            </w:tcBorders>
            <w:shd w:val="clear" w:color="auto" w:fill="FFFFFF"/>
          </w:tcPr>
          <w:p w14:paraId="10513E52"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Total</w:t>
            </w:r>
          </w:p>
        </w:tc>
        <w:tc>
          <w:tcPr>
            <w:tcW w:w="1162" w:type="dxa"/>
            <w:tcBorders>
              <w:top w:val="nil"/>
              <w:left w:val="single" w:sz="16" w:space="0" w:color="000000"/>
              <w:bottom w:val="single" w:sz="16" w:space="0" w:color="000000"/>
            </w:tcBorders>
            <w:shd w:val="clear" w:color="auto" w:fill="FFFFFF"/>
            <w:vAlign w:val="center"/>
          </w:tcPr>
          <w:p w14:paraId="17D08CC9"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50</w:t>
            </w:r>
          </w:p>
        </w:tc>
        <w:tc>
          <w:tcPr>
            <w:tcW w:w="1024" w:type="dxa"/>
            <w:tcBorders>
              <w:top w:val="nil"/>
              <w:bottom w:val="single" w:sz="16" w:space="0" w:color="000000"/>
            </w:tcBorders>
            <w:shd w:val="clear" w:color="auto" w:fill="FFFFFF"/>
            <w:vAlign w:val="center"/>
          </w:tcPr>
          <w:p w14:paraId="36B5A8F4"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100.0</w:t>
            </w:r>
          </w:p>
        </w:tc>
        <w:tc>
          <w:tcPr>
            <w:tcW w:w="1391" w:type="dxa"/>
            <w:tcBorders>
              <w:top w:val="nil"/>
              <w:bottom w:val="single" w:sz="16" w:space="0" w:color="000000"/>
            </w:tcBorders>
            <w:shd w:val="clear" w:color="auto" w:fill="FFFFFF"/>
            <w:vAlign w:val="center"/>
          </w:tcPr>
          <w:p w14:paraId="721F5960" w14:textId="77777777" w:rsidR="00D2056A" w:rsidRPr="00DC6799" w:rsidRDefault="00D2056A"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100.0</w:t>
            </w:r>
          </w:p>
        </w:tc>
        <w:tc>
          <w:tcPr>
            <w:tcW w:w="1468" w:type="dxa"/>
            <w:tcBorders>
              <w:top w:val="nil"/>
              <w:bottom w:val="single" w:sz="16" w:space="0" w:color="000000"/>
              <w:right w:val="single" w:sz="16" w:space="0" w:color="000000"/>
            </w:tcBorders>
            <w:shd w:val="clear" w:color="auto" w:fill="FFFFFF"/>
            <w:vAlign w:val="center"/>
          </w:tcPr>
          <w:p w14:paraId="37B4B5AE"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tc>
      </w:tr>
    </w:tbl>
    <w:p w14:paraId="70C17BF2"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p w14:paraId="49BCD765"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r w:rsidRPr="00DC6799">
        <w:rPr>
          <w:rFonts w:ascii="Times New Roman" w:hAnsi="Times New Roman" w:cs="Times New Roman"/>
          <w:noProof/>
          <w:sz w:val="24"/>
          <w:szCs w:val="24"/>
        </w:rPr>
        <w:drawing>
          <wp:inline distT="0" distB="0" distL="0" distR="0" wp14:anchorId="62B12775" wp14:editId="41439BBB">
            <wp:extent cx="5947410" cy="475488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a:stretch>
                      <a:fillRect/>
                    </a:stretch>
                  </pic:blipFill>
                  <pic:spPr bwMode="auto">
                    <a:xfrm>
                      <a:off x="0" y="0"/>
                      <a:ext cx="5947410" cy="4754880"/>
                    </a:xfrm>
                    <a:prstGeom prst="rect">
                      <a:avLst/>
                    </a:prstGeom>
                    <a:noFill/>
                    <a:ln w="9525">
                      <a:noFill/>
                      <a:miter lim="800000"/>
                      <a:headEnd/>
                      <a:tailEnd/>
                    </a:ln>
                  </pic:spPr>
                </pic:pic>
              </a:graphicData>
            </a:graphic>
          </wp:inline>
        </w:drawing>
      </w:r>
    </w:p>
    <w:p w14:paraId="6CA0077E"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p w14:paraId="524C69C1"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p w14:paraId="5881EA0D"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r w:rsidRPr="00DC6799">
        <w:rPr>
          <w:rFonts w:ascii="Times New Roman" w:hAnsi="Times New Roman" w:cs="Times New Roman"/>
          <w:noProof/>
          <w:sz w:val="24"/>
          <w:szCs w:val="24"/>
        </w:rPr>
        <w:lastRenderedPageBreak/>
        <w:drawing>
          <wp:inline distT="0" distB="0" distL="0" distR="0" wp14:anchorId="59BA21CF" wp14:editId="54AFE9F9">
            <wp:extent cx="5947410" cy="475488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srcRect/>
                    <a:stretch>
                      <a:fillRect/>
                    </a:stretch>
                  </pic:blipFill>
                  <pic:spPr bwMode="auto">
                    <a:xfrm>
                      <a:off x="0" y="0"/>
                      <a:ext cx="5947410" cy="4754880"/>
                    </a:xfrm>
                    <a:prstGeom prst="rect">
                      <a:avLst/>
                    </a:prstGeom>
                    <a:noFill/>
                    <a:ln w="9525">
                      <a:noFill/>
                      <a:miter lim="800000"/>
                      <a:headEnd/>
                      <a:tailEnd/>
                    </a:ln>
                  </pic:spPr>
                </pic:pic>
              </a:graphicData>
            </a:graphic>
          </wp:inline>
        </w:drawing>
      </w:r>
    </w:p>
    <w:p w14:paraId="0AFCE5DE"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p w14:paraId="230B33C4" w14:textId="77777777" w:rsidR="00D2056A" w:rsidRPr="00DC6799" w:rsidRDefault="00D2056A" w:rsidP="00DC6799">
      <w:pPr>
        <w:autoSpaceDE w:val="0"/>
        <w:autoSpaceDN w:val="0"/>
        <w:adjustRightInd w:val="0"/>
        <w:spacing w:after="0" w:line="360" w:lineRule="auto"/>
        <w:jc w:val="both"/>
        <w:rPr>
          <w:rFonts w:ascii="Times New Roman" w:hAnsi="Times New Roman" w:cs="Times New Roman"/>
          <w:sz w:val="24"/>
          <w:szCs w:val="24"/>
        </w:rPr>
      </w:pPr>
    </w:p>
    <w:p w14:paraId="7FCDAFEE" w14:textId="77777777" w:rsidR="00D2056A" w:rsidRPr="00DC6799" w:rsidRDefault="00D2056A" w:rsidP="00DC6799">
      <w:pPr>
        <w:spacing w:line="360" w:lineRule="auto"/>
        <w:jc w:val="both"/>
        <w:rPr>
          <w:rFonts w:ascii="Times New Roman" w:hAnsi="Times New Roman" w:cs="Times New Roman"/>
          <w:sz w:val="24"/>
          <w:szCs w:val="24"/>
        </w:rPr>
      </w:pPr>
    </w:p>
    <w:p w14:paraId="10E3337A" w14:textId="77777777" w:rsidR="00D2056A" w:rsidRPr="00DC6799" w:rsidRDefault="00D2056A" w:rsidP="00DC6799">
      <w:pPr>
        <w:spacing w:line="360" w:lineRule="auto"/>
        <w:jc w:val="both"/>
        <w:rPr>
          <w:rFonts w:ascii="Times New Roman" w:hAnsi="Times New Roman" w:cs="Times New Roman"/>
          <w:sz w:val="24"/>
          <w:szCs w:val="24"/>
        </w:rPr>
      </w:pPr>
    </w:p>
    <w:p w14:paraId="773A8617" w14:textId="77777777" w:rsidR="009C4168" w:rsidRPr="00DC6799" w:rsidRDefault="00D2056A" w:rsidP="00DC6799">
      <w:pPr>
        <w:spacing w:line="360" w:lineRule="auto"/>
        <w:jc w:val="both"/>
        <w:rPr>
          <w:rFonts w:ascii="Times New Roman" w:hAnsi="Times New Roman" w:cs="Times New Roman"/>
          <w:sz w:val="24"/>
          <w:szCs w:val="24"/>
        </w:rPr>
      </w:pPr>
      <w:r w:rsidRPr="00DC6799">
        <w:rPr>
          <w:rFonts w:ascii="Times New Roman" w:hAnsi="Times New Roman" w:cs="Times New Roman"/>
          <w:sz w:val="24"/>
          <w:szCs w:val="24"/>
        </w:rPr>
        <w:t>Development of appropriate hypothesis:</w:t>
      </w:r>
    </w:p>
    <w:p w14:paraId="4C271458" w14:textId="77777777" w:rsidR="005B69E6" w:rsidRPr="005B69E6" w:rsidRDefault="005B69E6" w:rsidP="005B69E6">
      <w:pPr>
        <w:spacing w:line="360" w:lineRule="auto"/>
        <w:jc w:val="both"/>
        <w:rPr>
          <w:rFonts w:ascii="Times New Roman" w:hAnsi="Times New Roman" w:cs="Times New Roman"/>
          <w:sz w:val="24"/>
          <w:szCs w:val="24"/>
        </w:rPr>
      </w:pPr>
      <w:r w:rsidRPr="005B69E6">
        <w:rPr>
          <w:rFonts w:ascii="Times New Roman" w:hAnsi="Times New Roman" w:cs="Times New Roman"/>
          <w:sz w:val="24"/>
          <w:szCs w:val="24"/>
        </w:rPr>
        <w:t xml:space="preserve">Hypothesis – A research-oriented hypothesis corresponds to valid, </w:t>
      </w:r>
      <w:proofErr w:type="gramStart"/>
      <w:r w:rsidRPr="005B69E6">
        <w:rPr>
          <w:rFonts w:ascii="Times New Roman" w:hAnsi="Times New Roman" w:cs="Times New Roman"/>
          <w:sz w:val="24"/>
          <w:szCs w:val="24"/>
        </w:rPr>
        <w:t>explicit</w:t>
      </w:r>
      <w:proofErr w:type="gramEnd"/>
      <w:r w:rsidRPr="005B69E6">
        <w:rPr>
          <w:rFonts w:ascii="Times New Roman" w:hAnsi="Times New Roman" w:cs="Times New Roman"/>
          <w:sz w:val="24"/>
          <w:szCs w:val="24"/>
        </w:rPr>
        <w:t xml:space="preserve"> and quantifiable theory or mathematical inference about the potential implications of community-specific community-based research study, including the perceived disparities among populations on a particular factor either correlations.</w:t>
      </w:r>
    </w:p>
    <w:p w14:paraId="124455E7" w14:textId="77777777" w:rsidR="005B69E6" w:rsidRPr="005B69E6" w:rsidRDefault="005B69E6" w:rsidP="005B69E6">
      <w:pPr>
        <w:spacing w:line="360" w:lineRule="auto"/>
        <w:jc w:val="both"/>
        <w:rPr>
          <w:rFonts w:ascii="Times New Roman" w:hAnsi="Times New Roman" w:cs="Times New Roman"/>
          <w:sz w:val="24"/>
          <w:szCs w:val="24"/>
        </w:rPr>
      </w:pPr>
      <w:r w:rsidRPr="005B69E6">
        <w:rPr>
          <w:rFonts w:ascii="Times New Roman" w:hAnsi="Times New Roman" w:cs="Times New Roman"/>
          <w:sz w:val="24"/>
          <w:szCs w:val="24"/>
        </w:rPr>
        <w:t>H0: Here are substantial discrepancy in the prevalence of infections in both white patients as well as BAME.</w:t>
      </w:r>
    </w:p>
    <w:p w14:paraId="5AA0F98B" w14:textId="69608EAD" w:rsidR="005B69E6" w:rsidRPr="005B69E6" w:rsidRDefault="005B69E6" w:rsidP="005B69E6">
      <w:pPr>
        <w:spacing w:line="360" w:lineRule="auto"/>
        <w:jc w:val="both"/>
        <w:rPr>
          <w:rFonts w:ascii="Times New Roman" w:hAnsi="Times New Roman" w:cs="Times New Roman"/>
          <w:sz w:val="24"/>
          <w:szCs w:val="24"/>
        </w:rPr>
      </w:pPr>
      <w:r w:rsidRPr="005B69E6">
        <w:rPr>
          <w:rFonts w:ascii="Times New Roman" w:hAnsi="Times New Roman" w:cs="Times New Roman"/>
          <w:sz w:val="24"/>
          <w:szCs w:val="24"/>
        </w:rPr>
        <w:lastRenderedPageBreak/>
        <w:t>H1: There really is no substantial variation in the incidence of infections in the white patients as well as BAME.</w:t>
      </w:r>
    </w:p>
    <w:p w14:paraId="4102E224" w14:textId="71D12DA4" w:rsidR="005B69E6" w:rsidRPr="005B69E6" w:rsidRDefault="005B69E6" w:rsidP="005B69E6">
      <w:pPr>
        <w:spacing w:line="360" w:lineRule="auto"/>
        <w:jc w:val="both"/>
        <w:rPr>
          <w:rFonts w:ascii="Times New Roman" w:hAnsi="Times New Roman" w:cs="Times New Roman"/>
          <w:sz w:val="24"/>
          <w:szCs w:val="24"/>
        </w:rPr>
      </w:pPr>
      <w:r w:rsidRPr="005B69E6">
        <w:rPr>
          <w:rFonts w:ascii="Times New Roman" w:hAnsi="Times New Roman" w:cs="Times New Roman"/>
          <w:sz w:val="24"/>
          <w:szCs w:val="24"/>
        </w:rPr>
        <w:t>H0: There's indeed a link between the incidence of infections in white people and BAME.</w:t>
      </w:r>
    </w:p>
    <w:p w14:paraId="39981A92" w14:textId="26AA6429" w:rsidR="00DE2A26" w:rsidRPr="00DC6799" w:rsidRDefault="005B69E6" w:rsidP="005B69E6">
      <w:pPr>
        <w:spacing w:line="360" w:lineRule="auto"/>
        <w:jc w:val="both"/>
        <w:rPr>
          <w:rFonts w:ascii="Times New Roman" w:hAnsi="Times New Roman" w:cs="Times New Roman"/>
          <w:sz w:val="24"/>
          <w:szCs w:val="24"/>
        </w:rPr>
      </w:pPr>
      <w:r w:rsidRPr="005B69E6">
        <w:rPr>
          <w:rFonts w:ascii="Times New Roman" w:hAnsi="Times New Roman" w:cs="Times New Roman"/>
          <w:sz w:val="24"/>
          <w:szCs w:val="24"/>
        </w:rPr>
        <w:t>H1: Here's no correlation between the rate/level of infections in white patients as well as BAME.</w:t>
      </w:r>
    </w:p>
    <w:p w14:paraId="1B402623" w14:textId="77777777" w:rsidR="00DE2A26" w:rsidRPr="00DC6799" w:rsidRDefault="00DE2A26" w:rsidP="00DC6799">
      <w:pPr>
        <w:spacing w:line="360" w:lineRule="auto"/>
        <w:jc w:val="both"/>
        <w:rPr>
          <w:rFonts w:ascii="Times New Roman" w:hAnsi="Times New Roman" w:cs="Times New Roman"/>
          <w:sz w:val="24"/>
          <w:szCs w:val="24"/>
        </w:rPr>
      </w:pPr>
      <w:r w:rsidRPr="00DC6799">
        <w:rPr>
          <w:rFonts w:ascii="Times New Roman" w:hAnsi="Times New Roman" w:cs="Times New Roman"/>
          <w:sz w:val="24"/>
          <w:szCs w:val="24"/>
        </w:rPr>
        <w:t>Techniques to perform the analysis:</w:t>
      </w:r>
    </w:p>
    <w:p w14:paraId="65853114" w14:textId="77777777" w:rsidR="001D0D3A" w:rsidRPr="001D0D3A" w:rsidRDefault="001D0D3A" w:rsidP="001D0D3A">
      <w:pPr>
        <w:spacing w:line="360" w:lineRule="auto"/>
        <w:ind w:firstLine="360"/>
        <w:jc w:val="both"/>
        <w:rPr>
          <w:rFonts w:ascii="Times New Roman" w:hAnsi="Times New Roman" w:cs="Times New Roman"/>
          <w:sz w:val="24"/>
          <w:szCs w:val="24"/>
        </w:rPr>
      </w:pPr>
      <w:r w:rsidRPr="001D0D3A">
        <w:rPr>
          <w:rFonts w:ascii="Times New Roman" w:hAnsi="Times New Roman" w:cs="Times New Roman"/>
          <w:sz w:val="24"/>
          <w:szCs w:val="24"/>
        </w:rPr>
        <w:t xml:space="preserve">There are a variety of methodologies and approaches for conducting the review, as well as ANOVA test also is one of the effective approaches for calculating a large variation in a specific data set. </w:t>
      </w:r>
      <w:proofErr w:type="gramStart"/>
      <w:r w:rsidRPr="001D0D3A">
        <w:rPr>
          <w:rFonts w:ascii="Times New Roman" w:hAnsi="Times New Roman" w:cs="Times New Roman"/>
          <w:sz w:val="24"/>
          <w:szCs w:val="24"/>
        </w:rPr>
        <w:t>With the exception of</w:t>
      </w:r>
      <w:proofErr w:type="gramEnd"/>
      <w:r w:rsidRPr="001D0D3A">
        <w:rPr>
          <w:rFonts w:ascii="Times New Roman" w:hAnsi="Times New Roman" w:cs="Times New Roman"/>
          <w:sz w:val="24"/>
          <w:szCs w:val="24"/>
        </w:rPr>
        <w:t xml:space="preserve"> such, association analysis may be a critical tool for determining the relationship between the data collection of the white patients including BAMEs.</w:t>
      </w:r>
    </w:p>
    <w:p w14:paraId="65781F63" w14:textId="2C2DEBCF" w:rsidR="001D0D3A" w:rsidRPr="001D0D3A" w:rsidRDefault="001D0D3A" w:rsidP="0024036B">
      <w:pPr>
        <w:pStyle w:val="ListParagraph"/>
        <w:numPr>
          <w:ilvl w:val="0"/>
          <w:numId w:val="1"/>
        </w:numPr>
        <w:spacing w:line="360" w:lineRule="auto"/>
        <w:jc w:val="both"/>
      </w:pPr>
      <w:r w:rsidRPr="0024036B">
        <w:rPr>
          <w:rFonts w:ascii="Times New Roman" w:hAnsi="Times New Roman" w:cs="Times New Roman"/>
          <w:sz w:val="24"/>
          <w:szCs w:val="24"/>
        </w:rPr>
        <w:t>One-sample T-test could be employed to verify if the data collected is substantially distinct from some degree of importance. -Everyone renders statements as to how confidence intervals indicating μ is related to any degree of significance level-M. Also, t-test is a form of descriptive review employed to determine if there are significant contrasts here between various variables that could be applied to such attributes</w:t>
      </w:r>
      <w:r w:rsidR="0024036B" w:rsidRPr="0024036B">
        <w:rPr>
          <w:rFonts w:ascii="Times New Roman" w:hAnsi="Times New Roman" w:cs="Times New Roman"/>
          <w:sz w:val="24"/>
          <w:szCs w:val="24"/>
        </w:rPr>
        <w:t xml:space="preserve"> (</w:t>
      </w:r>
      <w:r w:rsidR="0024036B" w:rsidRPr="0024036B">
        <w:rPr>
          <w:rFonts w:ascii="Times New Roman" w:hAnsi="Times New Roman" w:cs="Times New Roman"/>
          <w:sz w:val="24"/>
          <w:szCs w:val="24"/>
          <w:shd w:val="clear" w:color="auto" w:fill="FFFFFF"/>
        </w:rPr>
        <w:t>Green, 2016</w:t>
      </w:r>
      <w:r w:rsidR="0024036B" w:rsidRPr="0024036B">
        <w:rPr>
          <w:rFonts w:ascii="Times New Roman" w:hAnsi="Times New Roman" w:cs="Times New Roman"/>
          <w:sz w:val="24"/>
          <w:szCs w:val="24"/>
        </w:rPr>
        <w:t>)</w:t>
      </w:r>
      <w:r w:rsidRPr="0024036B">
        <w:rPr>
          <w:rFonts w:ascii="Times New Roman" w:hAnsi="Times New Roman" w:cs="Times New Roman"/>
          <w:sz w:val="24"/>
          <w:szCs w:val="24"/>
        </w:rPr>
        <w:t xml:space="preserve">. It is often used if the data sets perform as specified and may have unidentified differences, such as the data sets recorded </w:t>
      </w:r>
      <w:proofErr w:type="gramStart"/>
      <w:r w:rsidRPr="0024036B">
        <w:rPr>
          <w:rFonts w:ascii="Times New Roman" w:hAnsi="Times New Roman" w:cs="Times New Roman"/>
          <w:sz w:val="24"/>
          <w:szCs w:val="24"/>
        </w:rPr>
        <w:t>as a consequence of</w:t>
      </w:r>
      <w:proofErr w:type="gramEnd"/>
      <w:r w:rsidRPr="0024036B">
        <w:rPr>
          <w:rFonts w:ascii="Times New Roman" w:hAnsi="Times New Roman" w:cs="Times New Roman"/>
          <w:sz w:val="24"/>
          <w:szCs w:val="24"/>
        </w:rPr>
        <w:t xml:space="preserve"> flipping dice hundred times. </w:t>
      </w:r>
      <w:proofErr w:type="gramStart"/>
      <w:r w:rsidRPr="0024036B">
        <w:rPr>
          <w:rFonts w:ascii="Times New Roman" w:hAnsi="Times New Roman" w:cs="Times New Roman"/>
          <w:sz w:val="24"/>
          <w:szCs w:val="24"/>
        </w:rPr>
        <w:t>Also</w:t>
      </w:r>
      <w:proofErr w:type="gramEnd"/>
      <w:r w:rsidRPr="0024036B">
        <w:rPr>
          <w:rFonts w:ascii="Times New Roman" w:hAnsi="Times New Roman" w:cs="Times New Roman"/>
          <w:sz w:val="24"/>
          <w:szCs w:val="24"/>
        </w:rPr>
        <w:t xml:space="preserve"> a t-test is being employed as a fundamental test method which enables the assessment of a group-specific inferences.</w:t>
      </w:r>
    </w:p>
    <w:p w14:paraId="01DBC22F" w14:textId="0BA11F03" w:rsidR="000E5C1A" w:rsidRPr="00E35937" w:rsidRDefault="00E35937" w:rsidP="00E35937">
      <w:pPr>
        <w:pStyle w:val="ListParagraph"/>
        <w:numPr>
          <w:ilvl w:val="0"/>
          <w:numId w:val="1"/>
        </w:numPr>
        <w:spacing w:line="360" w:lineRule="auto"/>
        <w:jc w:val="both"/>
        <w:rPr>
          <w:rFonts w:ascii="Times New Roman" w:hAnsi="Times New Roman" w:cs="Times New Roman"/>
          <w:sz w:val="24"/>
          <w:szCs w:val="24"/>
        </w:rPr>
      </w:pPr>
      <w:r w:rsidRPr="00E35937">
        <w:rPr>
          <w:rFonts w:ascii="Times New Roman" w:hAnsi="Times New Roman" w:cs="Times New Roman"/>
          <w:sz w:val="24"/>
          <w:szCs w:val="24"/>
        </w:rPr>
        <w:t xml:space="preserve">Correlation—In stats, any statistical relationship, either reciprocal or non-reciprocal, amongst two or multiple factors or multivariate information is connection or dependence. Correlation is any positive correlations in the widest possible context, but it usually describes the degree whereby a series of specifications is linearly related. Correlations are helpful as a mathematical linkage that could be exploited in effect can be proposed. Display the association between generating capacity and temperature, for example, that the power utility will produce less energy on mild day. Even so, </w:t>
      </w:r>
      <w:proofErr w:type="gramStart"/>
      <w:r w:rsidRPr="00E35937">
        <w:rPr>
          <w:rFonts w:ascii="Times New Roman" w:hAnsi="Times New Roman" w:cs="Times New Roman"/>
          <w:sz w:val="24"/>
          <w:szCs w:val="24"/>
        </w:rPr>
        <w:t>there's</w:t>
      </w:r>
      <w:proofErr w:type="gramEnd"/>
      <w:r w:rsidRPr="00E35937">
        <w:rPr>
          <w:rFonts w:ascii="Times New Roman" w:hAnsi="Times New Roman" w:cs="Times New Roman"/>
          <w:sz w:val="24"/>
          <w:szCs w:val="24"/>
        </w:rPr>
        <w:t xml:space="preserve"> also a causal link in this situation, when cold weather causes individuals to have more electricity for central heating. In specific, while the nature of a relation is not probable to be adequate for the involvement of a causality running.</w:t>
      </w:r>
    </w:p>
    <w:p w14:paraId="2B156A85" w14:textId="77777777" w:rsidR="00E35937" w:rsidRPr="00DC6799" w:rsidRDefault="00E35937" w:rsidP="00DC6799">
      <w:pPr>
        <w:spacing w:line="360" w:lineRule="auto"/>
        <w:jc w:val="both"/>
        <w:rPr>
          <w:rFonts w:ascii="Times New Roman" w:hAnsi="Times New Roman" w:cs="Times New Roman"/>
          <w:sz w:val="24"/>
          <w:szCs w:val="24"/>
        </w:rPr>
      </w:pPr>
    </w:p>
    <w:p w14:paraId="66B537B9" w14:textId="77777777" w:rsidR="007218F5" w:rsidRPr="00DC6799" w:rsidRDefault="007218F5" w:rsidP="00DC6799">
      <w:pPr>
        <w:spacing w:line="360" w:lineRule="auto"/>
        <w:jc w:val="both"/>
        <w:rPr>
          <w:rFonts w:ascii="Times New Roman" w:hAnsi="Times New Roman" w:cs="Times New Roman"/>
          <w:sz w:val="24"/>
          <w:szCs w:val="24"/>
        </w:rPr>
      </w:pPr>
      <w:r w:rsidRPr="00DC6799">
        <w:rPr>
          <w:rFonts w:ascii="Times New Roman" w:hAnsi="Times New Roman" w:cs="Times New Roman"/>
          <w:sz w:val="24"/>
          <w:szCs w:val="24"/>
        </w:rPr>
        <w:t>Techniques to present the result of analysis:</w:t>
      </w:r>
    </w:p>
    <w:p w14:paraId="7A0A96C9" w14:textId="0CD5669D" w:rsidR="00B52E50" w:rsidRPr="00D14D0B" w:rsidRDefault="00D91EDE" w:rsidP="00BF6799">
      <w:pPr>
        <w:spacing w:line="360" w:lineRule="auto"/>
        <w:jc w:val="both"/>
      </w:pPr>
      <w:proofErr w:type="gramStart"/>
      <w:r w:rsidRPr="00D91EDE">
        <w:rPr>
          <w:rFonts w:ascii="Times New Roman" w:hAnsi="Times New Roman" w:cs="Times New Roman"/>
          <w:sz w:val="24"/>
          <w:szCs w:val="24"/>
        </w:rPr>
        <w:t>There's</w:t>
      </w:r>
      <w:proofErr w:type="gramEnd"/>
      <w:r w:rsidRPr="00D91EDE">
        <w:rPr>
          <w:rFonts w:ascii="Times New Roman" w:hAnsi="Times New Roman" w:cs="Times New Roman"/>
          <w:sz w:val="24"/>
          <w:szCs w:val="24"/>
        </w:rPr>
        <w:t xml:space="preserve"> no clear approach or mechanism for addressing the data evaluation in the paper. Thereunder, it is important to recognize that relevant tables and figures should be given for the reporting of detailed findings from different types of experiments. -As in the above section two forms of analyses, </w:t>
      </w:r>
      <w:proofErr w:type="gramStart"/>
      <w:r w:rsidRPr="00D91EDE">
        <w:rPr>
          <w:rFonts w:ascii="Times New Roman" w:hAnsi="Times New Roman" w:cs="Times New Roman"/>
          <w:sz w:val="24"/>
          <w:szCs w:val="24"/>
        </w:rPr>
        <w:t>ANOVA</w:t>
      </w:r>
      <w:proofErr w:type="gramEnd"/>
      <w:r w:rsidRPr="00D91EDE">
        <w:rPr>
          <w:rFonts w:ascii="Times New Roman" w:hAnsi="Times New Roman" w:cs="Times New Roman"/>
          <w:sz w:val="24"/>
          <w:szCs w:val="24"/>
        </w:rPr>
        <w:t xml:space="preserve"> and correlations, should be provided using relevant charts and figures in project report such that clients can recognize the essence of infection rates between white patient as-well-as BAME in the United Kingdom</w:t>
      </w:r>
      <w:r w:rsidR="0024036B">
        <w:rPr>
          <w:rFonts w:ascii="Times New Roman" w:hAnsi="Times New Roman" w:cs="Times New Roman"/>
          <w:sz w:val="24"/>
          <w:szCs w:val="24"/>
        </w:rPr>
        <w:t xml:space="preserve"> (</w:t>
      </w:r>
      <w:r w:rsidR="0024036B" w:rsidRPr="009654BF">
        <w:rPr>
          <w:rFonts w:ascii="Times New Roman" w:hAnsi="Times New Roman" w:cs="Times New Roman"/>
          <w:sz w:val="24"/>
          <w:szCs w:val="24"/>
          <w:shd w:val="clear" w:color="auto" w:fill="FFFFFF"/>
        </w:rPr>
        <w:t xml:space="preserve">Meyer, Van </w:t>
      </w:r>
      <w:proofErr w:type="spellStart"/>
      <w:r w:rsidR="0024036B" w:rsidRPr="009654BF">
        <w:rPr>
          <w:rFonts w:ascii="Times New Roman" w:hAnsi="Times New Roman" w:cs="Times New Roman"/>
          <w:sz w:val="24"/>
          <w:szCs w:val="24"/>
          <w:shd w:val="clear" w:color="auto" w:fill="FFFFFF"/>
        </w:rPr>
        <w:t>Witteloostuijn</w:t>
      </w:r>
      <w:proofErr w:type="spellEnd"/>
      <w:r w:rsidR="0024036B" w:rsidRPr="009654BF">
        <w:rPr>
          <w:rFonts w:ascii="Times New Roman" w:hAnsi="Times New Roman" w:cs="Times New Roman"/>
          <w:sz w:val="24"/>
          <w:szCs w:val="24"/>
          <w:shd w:val="clear" w:color="auto" w:fill="FFFFFF"/>
        </w:rPr>
        <w:t>,</w:t>
      </w:r>
      <w:r w:rsidR="0024036B">
        <w:rPr>
          <w:rFonts w:ascii="Times New Roman" w:hAnsi="Times New Roman" w:cs="Times New Roman"/>
          <w:sz w:val="24"/>
          <w:szCs w:val="24"/>
          <w:shd w:val="clear" w:color="auto" w:fill="FFFFFF"/>
        </w:rPr>
        <w:t xml:space="preserve"> and</w:t>
      </w:r>
      <w:r w:rsidR="0024036B" w:rsidRPr="009654BF">
        <w:rPr>
          <w:rFonts w:ascii="Times New Roman" w:hAnsi="Times New Roman" w:cs="Times New Roman"/>
          <w:sz w:val="24"/>
          <w:szCs w:val="24"/>
          <w:shd w:val="clear" w:color="auto" w:fill="FFFFFF"/>
        </w:rPr>
        <w:t xml:space="preserve"> </w:t>
      </w:r>
      <w:proofErr w:type="spellStart"/>
      <w:r w:rsidR="0024036B" w:rsidRPr="009654BF">
        <w:rPr>
          <w:rFonts w:ascii="Times New Roman" w:hAnsi="Times New Roman" w:cs="Times New Roman"/>
          <w:sz w:val="24"/>
          <w:szCs w:val="24"/>
          <w:shd w:val="clear" w:color="auto" w:fill="FFFFFF"/>
        </w:rPr>
        <w:t>Beugelsdijk</w:t>
      </w:r>
      <w:proofErr w:type="spellEnd"/>
      <w:r w:rsidR="0024036B">
        <w:rPr>
          <w:rFonts w:ascii="Times New Roman" w:hAnsi="Times New Roman" w:cs="Times New Roman"/>
          <w:sz w:val="24"/>
          <w:szCs w:val="24"/>
          <w:shd w:val="clear" w:color="auto" w:fill="FFFFFF"/>
        </w:rPr>
        <w:t xml:space="preserve">, </w:t>
      </w:r>
      <w:r w:rsidR="0024036B" w:rsidRPr="009654BF">
        <w:rPr>
          <w:rFonts w:ascii="Times New Roman" w:hAnsi="Times New Roman" w:cs="Times New Roman"/>
          <w:sz w:val="24"/>
          <w:szCs w:val="24"/>
          <w:shd w:val="clear" w:color="auto" w:fill="FFFFFF"/>
        </w:rPr>
        <w:t>2017</w:t>
      </w:r>
      <w:r w:rsidR="0024036B">
        <w:rPr>
          <w:rFonts w:ascii="Times New Roman" w:hAnsi="Times New Roman" w:cs="Times New Roman"/>
          <w:sz w:val="24"/>
          <w:szCs w:val="24"/>
        </w:rPr>
        <w:t>)</w:t>
      </w:r>
      <w:r w:rsidRPr="00D91EDE">
        <w:rPr>
          <w:rFonts w:ascii="Times New Roman" w:hAnsi="Times New Roman" w:cs="Times New Roman"/>
          <w:sz w:val="24"/>
          <w:szCs w:val="24"/>
        </w:rPr>
        <w:t>. Here are a variety of graphs and charts for a thorough study of the inflation levels of white citizens and BAMEs</w:t>
      </w:r>
      <w:r w:rsidR="001A166D" w:rsidRPr="00DC6799">
        <w:rPr>
          <w:rFonts w:ascii="Times New Roman" w:hAnsi="Times New Roman" w:cs="Times New Roman"/>
          <w:sz w:val="24"/>
          <w:szCs w:val="24"/>
        </w:rPr>
        <w:t>.</w:t>
      </w:r>
    </w:p>
    <w:p w14:paraId="0347846D" w14:textId="77777777" w:rsidR="00B52E50" w:rsidRPr="00DC6799" w:rsidRDefault="00B52E50" w:rsidP="00DC6799">
      <w:pPr>
        <w:spacing w:line="360" w:lineRule="auto"/>
        <w:jc w:val="both"/>
        <w:rPr>
          <w:rFonts w:ascii="Times New Roman" w:hAnsi="Times New Roman" w:cs="Times New Roman"/>
          <w:sz w:val="24"/>
          <w:szCs w:val="24"/>
        </w:rPr>
      </w:pPr>
      <w:bookmarkStart w:id="3" w:name="_Toc58846205"/>
      <w:r w:rsidRPr="00DC6799">
        <w:rPr>
          <w:rStyle w:val="Heading2Char"/>
          <w:rFonts w:ascii="Times New Roman" w:hAnsi="Times New Roman" w:cs="Times New Roman"/>
          <w:b w:val="0"/>
          <w:color w:val="auto"/>
          <w:sz w:val="24"/>
          <w:szCs w:val="24"/>
          <w:u w:val="single"/>
        </w:rPr>
        <w:t>Practical application and deployment</w:t>
      </w:r>
      <w:bookmarkEnd w:id="3"/>
      <w:r w:rsidR="00DC6799">
        <w:rPr>
          <w:rFonts w:ascii="Times New Roman" w:hAnsi="Times New Roman" w:cs="Times New Roman"/>
          <w:sz w:val="24"/>
          <w:szCs w:val="24"/>
        </w:rPr>
        <w:t>.</w:t>
      </w:r>
    </w:p>
    <w:p w14:paraId="69AFF02F" w14:textId="77777777" w:rsidR="00B52E50" w:rsidRPr="00DC6799" w:rsidRDefault="00B52E50" w:rsidP="00DC6799">
      <w:pPr>
        <w:spacing w:line="360" w:lineRule="auto"/>
        <w:jc w:val="both"/>
        <w:rPr>
          <w:rFonts w:ascii="Times New Roman" w:hAnsi="Times New Roman" w:cs="Times New Roman"/>
          <w:sz w:val="24"/>
          <w:szCs w:val="24"/>
        </w:rPr>
      </w:pPr>
      <w:r w:rsidRPr="00DC6799">
        <w:rPr>
          <w:rFonts w:ascii="Times New Roman" w:hAnsi="Times New Roman" w:cs="Times New Roman"/>
          <w:sz w:val="24"/>
          <w:szCs w:val="24"/>
        </w:rPr>
        <w:t>Application of techniques:</w:t>
      </w:r>
    </w:p>
    <w:p w14:paraId="1D9E29D3" w14:textId="77777777" w:rsidR="00B52E50" w:rsidRPr="00DC6799" w:rsidRDefault="00B52E50" w:rsidP="00DC6799">
      <w:pPr>
        <w:spacing w:line="360" w:lineRule="auto"/>
        <w:jc w:val="both"/>
        <w:rPr>
          <w:rFonts w:ascii="Times New Roman" w:hAnsi="Times New Roman" w:cs="Times New Roman"/>
          <w:sz w:val="24"/>
          <w:szCs w:val="24"/>
        </w:rPr>
      </w:pPr>
      <w:r w:rsidRPr="00DC6799">
        <w:rPr>
          <w:rFonts w:ascii="Times New Roman" w:hAnsi="Times New Roman" w:cs="Times New Roman"/>
          <w:sz w:val="24"/>
          <w:szCs w:val="24"/>
        </w:rPr>
        <w:t>Testing of hypothesis one-</w:t>
      </w:r>
    </w:p>
    <w:p w14:paraId="57B73999" w14:textId="77777777" w:rsidR="00B52E50" w:rsidRPr="00DC6799" w:rsidRDefault="00CA0EF0" w:rsidP="00DC6799">
      <w:pPr>
        <w:spacing w:line="360" w:lineRule="auto"/>
        <w:jc w:val="both"/>
        <w:rPr>
          <w:rFonts w:ascii="Times New Roman" w:hAnsi="Times New Roman" w:cs="Times New Roman"/>
          <w:sz w:val="24"/>
          <w:szCs w:val="24"/>
        </w:rPr>
      </w:pPr>
      <w:r w:rsidRPr="00DC6799">
        <w:rPr>
          <w:rFonts w:ascii="Times New Roman" w:hAnsi="Times New Roman" w:cs="Times New Roman"/>
          <w:sz w:val="24"/>
          <w:szCs w:val="24"/>
        </w:rPr>
        <w:t>At the level of 0.10</w:t>
      </w:r>
    </w:p>
    <w:p w14:paraId="2B299A65"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bl>
      <w:tblPr>
        <w:tblW w:w="83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76"/>
        <w:gridCol w:w="1575"/>
        <w:gridCol w:w="1025"/>
        <w:gridCol w:w="1025"/>
        <w:gridCol w:w="1071"/>
        <w:gridCol w:w="1163"/>
        <w:gridCol w:w="1163"/>
      </w:tblGrid>
      <w:tr w:rsidR="00105995" w:rsidRPr="00DC6799" w14:paraId="18DC6DF0" w14:textId="77777777">
        <w:trPr>
          <w:cantSplit/>
        </w:trPr>
        <w:tc>
          <w:tcPr>
            <w:tcW w:w="8393" w:type="dxa"/>
            <w:gridSpan w:val="7"/>
            <w:tcBorders>
              <w:top w:val="nil"/>
              <w:left w:val="nil"/>
              <w:bottom w:val="nil"/>
              <w:right w:val="nil"/>
            </w:tcBorders>
            <w:shd w:val="clear" w:color="auto" w:fill="FFFFFF"/>
            <w:vAlign w:val="center"/>
          </w:tcPr>
          <w:p w14:paraId="7614D92C"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b/>
                <w:bCs/>
                <w:sz w:val="24"/>
                <w:szCs w:val="24"/>
              </w:rPr>
              <w:t>One-Sample Statistics</w:t>
            </w:r>
          </w:p>
        </w:tc>
      </w:tr>
      <w:tr w:rsidR="00105995" w:rsidRPr="00DC6799" w14:paraId="1FCC7CC8" w14:textId="77777777">
        <w:trPr>
          <w:cantSplit/>
        </w:trPr>
        <w:tc>
          <w:tcPr>
            <w:tcW w:w="2951" w:type="dxa"/>
            <w:gridSpan w:val="2"/>
            <w:vMerge w:val="restart"/>
            <w:tcBorders>
              <w:top w:val="single" w:sz="16" w:space="0" w:color="000000"/>
              <w:left w:val="single" w:sz="16" w:space="0" w:color="000000"/>
              <w:bottom w:val="nil"/>
              <w:right w:val="nil"/>
            </w:tcBorders>
            <w:shd w:val="clear" w:color="auto" w:fill="FFFFFF"/>
            <w:vAlign w:val="bottom"/>
          </w:tcPr>
          <w:p w14:paraId="5B725AE4"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val="restart"/>
            <w:tcBorders>
              <w:top w:val="single" w:sz="16" w:space="0" w:color="000000"/>
              <w:left w:val="single" w:sz="16" w:space="0" w:color="000000"/>
            </w:tcBorders>
            <w:shd w:val="clear" w:color="auto" w:fill="FFFFFF"/>
            <w:vAlign w:val="bottom"/>
          </w:tcPr>
          <w:p w14:paraId="4D15BA57"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Statistic</w:t>
            </w:r>
          </w:p>
        </w:tc>
        <w:tc>
          <w:tcPr>
            <w:tcW w:w="4418" w:type="dxa"/>
            <w:gridSpan w:val="4"/>
            <w:tcBorders>
              <w:top w:val="single" w:sz="16" w:space="0" w:color="000000"/>
              <w:right w:val="single" w:sz="16" w:space="0" w:color="000000"/>
            </w:tcBorders>
            <w:shd w:val="clear" w:color="auto" w:fill="FFFFFF"/>
            <w:vAlign w:val="bottom"/>
          </w:tcPr>
          <w:p w14:paraId="559A6974"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proofErr w:type="spellStart"/>
            <w:r w:rsidRPr="00DC6799">
              <w:rPr>
                <w:rFonts w:ascii="Times New Roman" w:hAnsi="Times New Roman" w:cs="Times New Roman"/>
                <w:sz w:val="24"/>
                <w:szCs w:val="24"/>
              </w:rPr>
              <w:t>Bootstrap</w:t>
            </w:r>
            <w:r w:rsidRPr="00DC6799">
              <w:rPr>
                <w:rFonts w:ascii="Times New Roman" w:hAnsi="Times New Roman" w:cs="Times New Roman"/>
                <w:sz w:val="24"/>
                <w:szCs w:val="24"/>
                <w:vertAlign w:val="superscript"/>
              </w:rPr>
              <w:t>a</w:t>
            </w:r>
            <w:proofErr w:type="spellEnd"/>
          </w:p>
        </w:tc>
      </w:tr>
      <w:tr w:rsidR="00105995" w:rsidRPr="00DC6799" w14:paraId="597EE67E" w14:textId="77777777">
        <w:trPr>
          <w:cantSplit/>
        </w:trPr>
        <w:tc>
          <w:tcPr>
            <w:tcW w:w="2951" w:type="dxa"/>
            <w:gridSpan w:val="2"/>
            <w:vMerge/>
            <w:tcBorders>
              <w:top w:val="single" w:sz="16" w:space="0" w:color="000000"/>
              <w:left w:val="single" w:sz="16" w:space="0" w:color="000000"/>
              <w:bottom w:val="nil"/>
              <w:right w:val="nil"/>
            </w:tcBorders>
            <w:shd w:val="clear" w:color="auto" w:fill="FFFFFF"/>
            <w:vAlign w:val="bottom"/>
          </w:tcPr>
          <w:p w14:paraId="02DBBEE1"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tcBorders>
              <w:top w:val="single" w:sz="16" w:space="0" w:color="000000"/>
              <w:left w:val="single" w:sz="16" w:space="0" w:color="000000"/>
            </w:tcBorders>
            <w:shd w:val="clear" w:color="auto" w:fill="FFFFFF"/>
            <w:vAlign w:val="bottom"/>
          </w:tcPr>
          <w:p w14:paraId="43367662"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val="restart"/>
            <w:shd w:val="clear" w:color="auto" w:fill="FFFFFF"/>
            <w:vAlign w:val="bottom"/>
          </w:tcPr>
          <w:p w14:paraId="1B6873BC"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Bias</w:t>
            </w:r>
          </w:p>
        </w:tc>
        <w:tc>
          <w:tcPr>
            <w:tcW w:w="1070" w:type="dxa"/>
            <w:vMerge w:val="restart"/>
            <w:shd w:val="clear" w:color="auto" w:fill="FFFFFF"/>
            <w:vAlign w:val="bottom"/>
          </w:tcPr>
          <w:p w14:paraId="112CAD85"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Std. Error</w:t>
            </w:r>
          </w:p>
        </w:tc>
        <w:tc>
          <w:tcPr>
            <w:tcW w:w="2324" w:type="dxa"/>
            <w:gridSpan w:val="2"/>
            <w:tcBorders>
              <w:right w:val="single" w:sz="16" w:space="0" w:color="000000"/>
            </w:tcBorders>
            <w:shd w:val="clear" w:color="auto" w:fill="FFFFFF"/>
            <w:vAlign w:val="bottom"/>
          </w:tcPr>
          <w:p w14:paraId="7A097FF5"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90% Confidence Interval</w:t>
            </w:r>
          </w:p>
        </w:tc>
      </w:tr>
      <w:tr w:rsidR="00105995" w:rsidRPr="00DC6799" w14:paraId="0C8FA50A" w14:textId="77777777">
        <w:trPr>
          <w:cantSplit/>
        </w:trPr>
        <w:tc>
          <w:tcPr>
            <w:tcW w:w="2951" w:type="dxa"/>
            <w:gridSpan w:val="2"/>
            <w:vMerge/>
            <w:tcBorders>
              <w:top w:val="single" w:sz="16" w:space="0" w:color="000000"/>
              <w:left w:val="single" w:sz="16" w:space="0" w:color="000000"/>
              <w:bottom w:val="nil"/>
              <w:right w:val="nil"/>
            </w:tcBorders>
            <w:shd w:val="clear" w:color="auto" w:fill="FFFFFF"/>
            <w:vAlign w:val="bottom"/>
          </w:tcPr>
          <w:p w14:paraId="745D5FCA"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tcBorders>
              <w:top w:val="single" w:sz="16" w:space="0" w:color="000000"/>
              <w:left w:val="single" w:sz="16" w:space="0" w:color="000000"/>
            </w:tcBorders>
            <w:shd w:val="clear" w:color="auto" w:fill="FFFFFF"/>
            <w:vAlign w:val="bottom"/>
          </w:tcPr>
          <w:p w14:paraId="3D30B76D"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shd w:val="clear" w:color="auto" w:fill="FFFFFF"/>
            <w:vAlign w:val="bottom"/>
          </w:tcPr>
          <w:p w14:paraId="10F9B1EF"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70" w:type="dxa"/>
            <w:vMerge/>
            <w:shd w:val="clear" w:color="auto" w:fill="FFFFFF"/>
            <w:vAlign w:val="bottom"/>
          </w:tcPr>
          <w:p w14:paraId="562BCF6D"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bottom w:val="single" w:sz="16" w:space="0" w:color="000000"/>
            </w:tcBorders>
            <w:shd w:val="clear" w:color="auto" w:fill="FFFFFF"/>
            <w:vAlign w:val="bottom"/>
          </w:tcPr>
          <w:p w14:paraId="69C16BE0"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Lower</w:t>
            </w:r>
          </w:p>
        </w:tc>
        <w:tc>
          <w:tcPr>
            <w:tcW w:w="1162" w:type="dxa"/>
            <w:tcBorders>
              <w:bottom w:val="single" w:sz="16" w:space="0" w:color="000000"/>
              <w:right w:val="single" w:sz="16" w:space="0" w:color="000000"/>
            </w:tcBorders>
            <w:shd w:val="clear" w:color="auto" w:fill="FFFFFF"/>
            <w:vAlign w:val="bottom"/>
          </w:tcPr>
          <w:p w14:paraId="3C546411"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Upper</w:t>
            </w:r>
          </w:p>
        </w:tc>
      </w:tr>
      <w:tr w:rsidR="00105995" w:rsidRPr="00DC6799" w14:paraId="63910C74" w14:textId="77777777">
        <w:trPr>
          <w:cantSplit/>
        </w:trPr>
        <w:tc>
          <w:tcPr>
            <w:tcW w:w="1376" w:type="dxa"/>
            <w:vMerge w:val="restart"/>
            <w:tcBorders>
              <w:top w:val="single" w:sz="16" w:space="0" w:color="000000"/>
              <w:left w:val="single" w:sz="16" w:space="0" w:color="000000"/>
              <w:right w:val="nil"/>
            </w:tcBorders>
            <w:shd w:val="clear" w:color="auto" w:fill="FFFFFF"/>
          </w:tcPr>
          <w:p w14:paraId="7DBB2155"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White patient</w:t>
            </w:r>
          </w:p>
        </w:tc>
        <w:tc>
          <w:tcPr>
            <w:tcW w:w="1575" w:type="dxa"/>
            <w:tcBorders>
              <w:top w:val="single" w:sz="16" w:space="0" w:color="000000"/>
              <w:left w:val="nil"/>
              <w:bottom w:val="nil"/>
              <w:right w:val="single" w:sz="16" w:space="0" w:color="000000"/>
            </w:tcBorders>
            <w:shd w:val="clear" w:color="auto" w:fill="FFFFFF"/>
          </w:tcPr>
          <w:p w14:paraId="0EFABCA2"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N</w:t>
            </w:r>
          </w:p>
        </w:tc>
        <w:tc>
          <w:tcPr>
            <w:tcW w:w="1024" w:type="dxa"/>
            <w:tcBorders>
              <w:top w:val="single" w:sz="16" w:space="0" w:color="000000"/>
              <w:left w:val="single" w:sz="16" w:space="0" w:color="000000"/>
              <w:bottom w:val="nil"/>
            </w:tcBorders>
            <w:shd w:val="clear" w:color="auto" w:fill="FFFFFF"/>
            <w:vAlign w:val="center"/>
          </w:tcPr>
          <w:p w14:paraId="442344FB"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50</w:t>
            </w:r>
          </w:p>
        </w:tc>
        <w:tc>
          <w:tcPr>
            <w:tcW w:w="1024" w:type="dxa"/>
            <w:tcBorders>
              <w:top w:val="single" w:sz="16" w:space="0" w:color="000000"/>
              <w:bottom w:val="nil"/>
            </w:tcBorders>
            <w:shd w:val="clear" w:color="auto" w:fill="FFFFFF"/>
            <w:vAlign w:val="center"/>
          </w:tcPr>
          <w:p w14:paraId="181A1885"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70" w:type="dxa"/>
            <w:tcBorders>
              <w:top w:val="single" w:sz="16" w:space="0" w:color="000000"/>
              <w:bottom w:val="nil"/>
            </w:tcBorders>
            <w:shd w:val="clear" w:color="auto" w:fill="FFFFFF"/>
            <w:vAlign w:val="center"/>
          </w:tcPr>
          <w:p w14:paraId="3C2B56CC"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single" w:sz="16" w:space="0" w:color="000000"/>
              <w:bottom w:val="nil"/>
            </w:tcBorders>
            <w:shd w:val="clear" w:color="auto" w:fill="FFFFFF"/>
            <w:vAlign w:val="center"/>
          </w:tcPr>
          <w:p w14:paraId="65AD9797"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single" w:sz="16" w:space="0" w:color="000000"/>
              <w:bottom w:val="nil"/>
              <w:right w:val="single" w:sz="16" w:space="0" w:color="000000"/>
            </w:tcBorders>
            <w:shd w:val="clear" w:color="auto" w:fill="FFFFFF"/>
            <w:vAlign w:val="center"/>
          </w:tcPr>
          <w:p w14:paraId="4F9D60A2"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r>
      <w:tr w:rsidR="00105995" w:rsidRPr="00DC6799" w14:paraId="02537A01" w14:textId="77777777">
        <w:trPr>
          <w:cantSplit/>
        </w:trPr>
        <w:tc>
          <w:tcPr>
            <w:tcW w:w="1376" w:type="dxa"/>
            <w:vMerge/>
            <w:tcBorders>
              <w:top w:val="single" w:sz="16" w:space="0" w:color="000000"/>
              <w:left w:val="single" w:sz="16" w:space="0" w:color="000000"/>
              <w:right w:val="nil"/>
            </w:tcBorders>
            <w:shd w:val="clear" w:color="auto" w:fill="FFFFFF"/>
          </w:tcPr>
          <w:p w14:paraId="4E97A3AB"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575" w:type="dxa"/>
            <w:tcBorders>
              <w:top w:val="nil"/>
              <w:left w:val="nil"/>
              <w:bottom w:val="nil"/>
              <w:right w:val="single" w:sz="16" w:space="0" w:color="000000"/>
            </w:tcBorders>
            <w:shd w:val="clear" w:color="auto" w:fill="FFFFFF"/>
          </w:tcPr>
          <w:p w14:paraId="2A6EB5AF"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Mean</w:t>
            </w:r>
          </w:p>
        </w:tc>
        <w:tc>
          <w:tcPr>
            <w:tcW w:w="1024" w:type="dxa"/>
            <w:tcBorders>
              <w:top w:val="nil"/>
              <w:left w:val="single" w:sz="16" w:space="0" w:color="000000"/>
              <w:bottom w:val="nil"/>
            </w:tcBorders>
            <w:shd w:val="clear" w:color="auto" w:fill="FFFFFF"/>
            <w:vAlign w:val="center"/>
          </w:tcPr>
          <w:p w14:paraId="743CB6E3"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36.180</w:t>
            </w:r>
          </w:p>
        </w:tc>
        <w:tc>
          <w:tcPr>
            <w:tcW w:w="1024" w:type="dxa"/>
            <w:tcBorders>
              <w:top w:val="nil"/>
              <w:bottom w:val="nil"/>
            </w:tcBorders>
            <w:shd w:val="clear" w:color="auto" w:fill="FFFFFF"/>
            <w:vAlign w:val="center"/>
          </w:tcPr>
          <w:p w14:paraId="58412B22"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.017</w:t>
            </w:r>
          </w:p>
        </w:tc>
        <w:tc>
          <w:tcPr>
            <w:tcW w:w="1070" w:type="dxa"/>
            <w:tcBorders>
              <w:top w:val="nil"/>
              <w:bottom w:val="nil"/>
            </w:tcBorders>
            <w:shd w:val="clear" w:color="auto" w:fill="FFFFFF"/>
            <w:vAlign w:val="center"/>
          </w:tcPr>
          <w:p w14:paraId="57209D2E"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1.309</w:t>
            </w:r>
          </w:p>
        </w:tc>
        <w:tc>
          <w:tcPr>
            <w:tcW w:w="1162" w:type="dxa"/>
            <w:tcBorders>
              <w:top w:val="nil"/>
              <w:bottom w:val="nil"/>
            </w:tcBorders>
            <w:shd w:val="clear" w:color="auto" w:fill="FFFFFF"/>
            <w:vAlign w:val="center"/>
          </w:tcPr>
          <w:p w14:paraId="193AC1C8"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33.941</w:t>
            </w:r>
          </w:p>
        </w:tc>
        <w:tc>
          <w:tcPr>
            <w:tcW w:w="1162" w:type="dxa"/>
            <w:tcBorders>
              <w:top w:val="nil"/>
              <w:bottom w:val="nil"/>
              <w:right w:val="single" w:sz="16" w:space="0" w:color="000000"/>
            </w:tcBorders>
            <w:shd w:val="clear" w:color="auto" w:fill="FFFFFF"/>
            <w:vAlign w:val="center"/>
          </w:tcPr>
          <w:p w14:paraId="7E28E7D9"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38.239</w:t>
            </w:r>
          </w:p>
        </w:tc>
      </w:tr>
      <w:tr w:rsidR="00105995" w:rsidRPr="00DC6799" w14:paraId="2C9F4568" w14:textId="77777777">
        <w:trPr>
          <w:cantSplit/>
        </w:trPr>
        <w:tc>
          <w:tcPr>
            <w:tcW w:w="1376" w:type="dxa"/>
            <w:vMerge/>
            <w:tcBorders>
              <w:top w:val="single" w:sz="16" w:space="0" w:color="000000"/>
              <w:left w:val="single" w:sz="16" w:space="0" w:color="000000"/>
              <w:right w:val="nil"/>
            </w:tcBorders>
            <w:shd w:val="clear" w:color="auto" w:fill="FFFFFF"/>
          </w:tcPr>
          <w:p w14:paraId="577C29BD"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575" w:type="dxa"/>
            <w:tcBorders>
              <w:top w:val="nil"/>
              <w:left w:val="nil"/>
              <w:bottom w:val="nil"/>
              <w:right w:val="single" w:sz="16" w:space="0" w:color="000000"/>
            </w:tcBorders>
            <w:shd w:val="clear" w:color="auto" w:fill="FFFFFF"/>
          </w:tcPr>
          <w:p w14:paraId="515A2C66"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Std. Deviation</w:t>
            </w:r>
          </w:p>
        </w:tc>
        <w:tc>
          <w:tcPr>
            <w:tcW w:w="1024" w:type="dxa"/>
            <w:tcBorders>
              <w:top w:val="nil"/>
              <w:left w:val="single" w:sz="16" w:space="0" w:color="000000"/>
              <w:bottom w:val="nil"/>
            </w:tcBorders>
            <w:shd w:val="clear" w:color="auto" w:fill="FFFFFF"/>
            <w:vAlign w:val="center"/>
          </w:tcPr>
          <w:p w14:paraId="0B6635C0"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9.4192</w:t>
            </w:r>
          </w:p>
        </w:tc>
        <w:tc>
          <w:tcPr>
            <w:tcW w:w="1024" w:type="dxa"/>
            <w:tcBorders>
              <w:top w:val="nil"/>
              <w:bottom w:val="nil"/>
            </w:tcBorders>
            <w:shd w:val="clear" w:color="auto" w:fill="FFFFFF"/>
            <w:vAlign w:val="center"/>
          </w:tcPr>
          <w:p w14:paraId="6B28C16B"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-.1335</w:t>
            </w:r>
          </w:p>
        </w:tc>
        <w:tc>
          <w:tcPr>
            <w:tcW w:w="1070" w:type="dxa"/>
            <w:tcBorders>
              <w:top w:val="nil"/>
              <w:bottom w:val="nil"/>
            </w:tcBorders>
            <w:shd w:val="clear" w:color="auto" w:fill="FFFFFF"/>
            <w:vAlign w:val="center"/>
          </w:tcPr>
          <w:p w14:paraId="15910854"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.7203</w:t>
            </w:r>
          </w:p>
        </w:tc>
        <w:tc>
          <w:tcPr>
            <w:tcW w:w="1162" w:type="dxa"/>
            <w:tcBorders>
              <w:top w:val="nil"/>
              <w:bottom w:val="nil"/>
            </w:tcBorders>
            <w:shd w:val="clear" w:color="auto" w:fill="FFFFFF"/>
            <w:vAlign w:val="center"/>
          </w:tcPr>
          <w:p w14:paraId="77F94C10"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8.1647</w:t>
            </w:r>
          </w:p>
        </w:tc>
        <w:tc>
          <w:tcPr>
            <w:tcW w:w="1162" w:type="dxa"/>
            <w:tcBorders>
              <w:top w:val="nil"/>
              <w:bottom w:val="nil"/>
              <w:right w:val="single" w:sz="16" w:space="0" w:color="000000"/>
            </w:tcBorders>
            <w:shd w:val="clear" w:color="auto" w:fill="FFFFFF"/>
            <w:vAlign w:val="center"/>
          </w:tcPr>
          <w:p w14:paraId="31E801F1"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10.4345</w:t>
            </w:r>
          </w:p>
        </w:tc>
      </w:tr>
      <w:tr w:rsidR="00105995" w:rsidRPr="00DC6799" w14:paraId="2009F2A8" w14:textId="77777777">
        <w:trPr>
          <w:cantSplit/>
        </w:trPr>
        <w:tc>
          <w:tcPr>
            <w:tcW w:w="1376" w:type="dxa"/>
            <w:vMerge/>
            <w:tcBorders>
              <w:top w:val="single" w:sz="16" w:space="0" w:color="000000"/>
              <w:left w:val="single" w:sz="16" w:space="0" w:color="000000"/>
              <w:right w:val="nil"/>
            </w:tcBorders>
            <w:shd w:val="clear" w:color="auto" w:fill="FFFFFF"/>
          </w:tcPr>
          <w:p w14:paraId="75366BDD"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575" w:type="dxa"/>
            <w:tcBorders>
              <w:top w:val="nil"/>
              <w:left w:val="nil"/>
              <w:right w:val="single" w:sz="16" w:space="0" w:color="000000"/>
            </w:tcBorders>
            <w:shd w:val="clear" w:color="auto" w:fill="FFFFFF"/>
          </w:tcPr>
          <w:p w14:paraId="43D4E942"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Std. Error Mean</w:t>
            </w:r>
          </w:p>
        </w:tc>
        <w:tc>
          <w:tcPr>
            <w:tcW w:w="1024" w:type="dxa"/>
            <w:tcBorders>
              <w:top w:val="nil"/>
              <w:left w:val="single" w:sz="16" w:space="0" w:color="000000"/>
            </w:tcBorders>
            <w:shd w:val="clear" w:color="auto" w:fill="FFFFFF"/>
            <w:vAlign w:val="center"/>
          </w:tcPr>
          <w:p w14:paraId="5A055913"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1.3321</w:t>
            </w:r>
          </w:p>
        </w:tc>
        <w:tc>
          <w:tcPr>
            <w:tcW w:w="1024" w:type="dxa"/>
            <w:tcBorders>
              <w:top w:val="nil"/>
            </w:tcBorders>
            <w:shd w:val="clear" w:color="auto" w:fill="FFFFFF"/>
            <w:vAlign w:val="center"/>
          </w:tcPr>
          <w:p w14:paraId="1A370E6A"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70" w:type="dxa"/>
            <w:tcBorders>
              <w:top w:val="nil"/>
            </w:tcBorders>
            <w:shd w:val="clear" w:color="auto" w:fill="FFFFFF"/>
            <w:vAlign w:val="center"/>
          </w:tcPr>
          <w:p w14:paraId="4D30AA2F"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nil"/>
            </w:tcBorders>
            <w:shd w:val="clear" w:color="auto" w:fill="FFFFFF"/>
            <w:vAlign w:val="center"/>
          </w:tcPr>
          <w:p w14:paraId="5EFDB752"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nil"/>
              <w:right w:val="single" w:sz="16" w:space="0" w:color="000000"/>
            </w:tcBorders>
            <w:shd w:val="clear" w:color="auto" w:fill="FFFFFF"/>
            <w:vAlign w:val="center"/>
          </w:tcPr>
          <w:p w14:paraId="466EB45B"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r>
      <w:tr w:rsidR="00105995" w:rsidRPr="00DC6799" w14:paraId="01FA032A" w14:textId="77777777">
        <w:trPr>
          <w:cantSplit/>
        </w:trPr>
        <w:tc>
          <w:tcPr>
            <w:tcW w:w="1376" w:type="dxa"/>
            <w:vMerge w:val="restart"/>
            <w:tcBorders>
              <w:top w:val="nil"/>
              <w:left w:val="single" w:sz="16" w:space="0" w:color="000000"/>
              <w:bottom w:val="single" w:sz="16" w:space="0" w:color="000000"/>
              <w:right w:val="nil"/>
            </w:tcBorders>
            <w:shd w:val="clear" w:color="auto" w:fill="FFFFFF"/>
          </w:tcPr>
          <w:p w14:paraId="38AEEA94"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BAME</w:t>
            </w:r>
          </w:p>
        </w:tc>
        <w:tc>
          <w:tcPr>
            <w:tcW w:w="1575" w:type="dxa"/>
            <w:tcBorders>
              <w:top w:val="nil"/>
              <w:left w:val="nil"/>
              <w:bottom w:val="nil"/>
              <w:right w:val="single" w:sz="16" w:space="0" w:color="000000"/>
            </w:tcBorders>
            <w:shd w:val="clear" w:color="auto" w:fill="FFFFFF"/>
          </w:tcPr>
          <w:p w14:paraId="2969F78C"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N</w:t>
            </w:r>
          </w:p>
        </w:tc>
        <w:tc>
          <w:tcPr>
            <w:tcW w:w="1024" w:type="dxa"/>
            <w:tcBorders>
              <w:top w:val="nil"/>
              <w:left w:val="single" w:sz="16" w:space="0" w:color="000000"/>
              <w:bottom w:val="nil"/>
            </w:tcBorders>
            <w:shd w:val="clear" w:color="auto" w:fill="FFFFFF"/>
            <w:vAlign w:val="center"/>
          </w:tcPr>
          <w:p w14:paraId="614A9025"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50</w:t>
            </w:r>
          </w:p>
        </w:tc>
        <w:tc>
          <w:tcPr>
            <w:tcW w:w="1024" w:type="dxa"/>
            <w:tcBorders>
              <w:top w:val="nil"/>
              <w:bottom w:val="nil"/>
            </w:tcBorders>
            <w:shd w:val="clear" w:color="auto" w:fill="FFFFFF"/>
            <w:vAlign w:val="center"/>
          </w:tcPr>
          <w:p w14:paraId="0488D6ED"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70" w:type="dxa"/>
            <w:tcBorders>
              <w:top w:val="nil"/>
              <w:bottom w:val="nil"/>
            </w:tcBorders>
            <w:shd w:val="clear" w:color="auto" w:fill="FFFFFF"/>
            <w:vAlign w:val="center"/>
          </w:tcPr>
          <w:p w14:paraId="10AA02C4"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nil"/>
              <w:bottom w:val="nil"/>
            </w:tcBorders>
            <w:shd w:val="clear" w:color="auto" w:fill="FFFFFF"/>
            <w:vAlign w:val="center"/>
          </w:tcPr>
          <w:p w14:paraId="6538C350"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nil"/>
              <w:bottom w:val="nil"/>
              <w:right w:val="single" w:sz="16" w:space="0" w:color="000000"/>
            </w:tcBorders>
            <w:shd w:val="clear" w:color="auto" w:fill="FFFFFF"/>
            <w:vAlign w:val="center"/>
          </w:tcPr>
          <w:p w14:paraId="4DA9B10C"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r>
      <w:tr w:rsidR="00105995" w:rsidRPr="00DC6799" w14:paraId="2B7E719F" w14:textId="77777777">
        <w:trPr>
          <w:cantSplit/>
        </w:trPr>
        <w:tc>
          <w:tcPr>
            <w:tcW w:w="1376" w:type="dxa"/>
            <w:vMerge/>
            <w:tcBorders>
              <w:top w:val="nil"/>
              <w:left w:val="single" w:sz="16" w:space="0" w:color="000000"/>
              <w:bottom w:val="single" w:sz="16" w:space="0" w:color="000000"/>
              <w:right w:val="nil"/>
            </w:tcBorders>
            <w:shd w:val="clear" w:color="auto" w:fill="FFFFFF"/>
          </w:tcPr>
          <w:p w14:paraId="6F5801A6"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575" w:type="dxa"/>
            <w:tcBorders>
              <w:top w:val="nil"/>
              <w:left w:val="nil"/>
              <w:bottom w:val="nil"/>
              <w:right w:val="single" w:sz="16" w:space="0" w:color="000000"/>
            </w:tcBorders>
            <w:shd w:val="clear" w:color="auto" w:fill="FFFFFF"/>
          </w:tcPr>
          <w:p w14:paraId="1E4441A2"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Mean</w:t>
            </w:r>
          </w:p>
        </w:tc>
        <w:tc>
          <w:tcPr>
            <w:tcW w:w="1024" w:type="dxa"/>
            <w:tcBorders>
              <w:top w:val="nil"/>
              <w:left w:val="single" w:sz="16" w:space="0" w:color="000000"/>
              <w:bottom w:val="nil"/>
            </w:tcBorders>
            <w:shd w:val="clear" w:color="auto" w:fill="FFFFFF"/>
            <w:vAlign w:val="center"/>
          </w:tcPr>
          <w:p w14:paraId="3B96A5DD"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36.740</w:t>
            </w:r>
          </w:p>
        </w:tc>
        <w:tc>
          <w:tcPr>
            <w:tcW w:w="1024" w:type="dxa"/>
            <w:tcBorders>
              <w:top w:val="nil"/>
              <w:bottom w:val="nil"/>
            </w:tcBorders>
            <w:shd w:val="clear" w:color="auto" w:fill="FFFFFF"/>
            <w:vAlign w:val="center"/>
          </w:tcPr>
          <w:p w14:paraId="1D65EA1A"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-.009</w:t>
            </w:r>
          </w:p>
        </w:tc>
        <w:tc>
          <w:tcPr>
            <w:tcW w:w="1070" w:type="dxa"/>
            <w:tcBorders>
              <w:top w:val="nil"/>
              <w:bottom w:val="nil"/>
            </w:tcBorders>
            <w:shd w:val="clear" w:color="auto" w:fill="FFFFFF"/>
            <w:vAlign w:val="center"/>
          </w:tcPr>
          <w:p w14:paraId="69D2A09D"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1.333</w:t>
            </w:r>
          </w:p>
        </w:tc>
        <w:tc>
          <w:tcPr>
            <w:tcW w:w="1162" w:type="dxa"/>
            <w:tcBorders>
              <w:top w:val="nil"/>
              <w:bottom w:val="nil"/>
            </w:tcBorders>
            <w:shd w:val="clear" w:color="auto" w:fill="FFFFFF"/>
            <w:vAlign w:val="center"/>
          </w:tcPr>
          <w:p w14:paraId="50689794"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34.441</w:t>
            </w:r>
          </w:p>
        </w:tc>
        <w:tc>
          <w:tcPr>
            <w:tcW w:w="1162" w:type="dxa"/>
            <w:tcBorders>
              <w:top w:val="nil"/>
              <w:bottom w:val="nil"/>
              <w:right w:val="single" w:sz="16" w:space="0" w:color="000000"/>
            </w:tcBorders>
            <w:shd w:val="clear" w:color="auto" w:fill="FFFFFF"/>
            <w:vAlign w:val="center"/>
          </w:tcPr>
          <w:p w14:paraId="578BDBDC"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38.880</w:t>
            </w:r>
          </w:p>
        </w:tc>
      </w:tr>
      <w:tr w:rsidR="00105995" w:rsidRPr="00DC6799" w14:paraId="149B1FA6" w14:textId="77777777">
        <w:trPr>
          <w:cantSplit/>
        </w:trPr>
        <w:tc>
          <w:tcPr>
            <w:tcW w:w="1376" w:type="dxa"/>
            <w:vMerge/>
            <w:tcBorders>
              <w:top w:val="nil"/>
              <w:left w:val="single" w:sz="16" w:space="0" w:color="000000"/>
              <w:bottom w:val="single" w:sz="16" w:space="0" w:color="000000"/>
              <w:right w:val="nil"/>
            </w:tcBorders>
            <w:shd w:val="clear" w:color="auto" w:fill="FFFFFF"/>
          </w:tcPr>
          <w:p w14:paraId="2CD9AD6A"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575" w:type="dxa"/>
            <w:tcBorders>
              <w:top w:val="nil"/>
              <w:left w:val="nil"/>
              <w:bottom w:val="nil"/>
              <w:right w:val="single" w:sz="16" w:space="0" w:color="000000"/>
            </w:tcBorders>
            <w:shd w:val="clear" w:color="auto" w:fill="FFFFFF"/>
          </w:tcPr>
          <w:p w14:paraId="35DE8E61"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Std. Deviation</w:t>
            </w:r>
          </w:p>
        </w:tc>
        <w:tc>
          <w:tcPr>
            <w:tcW w:w="1024" w:type="dxa"/>
            <w:tcBorders>
              <w:top w:val="nil"/>
              <w:left w:val="single" w:sz="16" w:space="0" w:color="000000"/>
              <w:bottom w:val="nil"/>
            </w:tcBorders>
            <w:shd w:val="clear" w:color="auto" w:fill="FFFFFF"/>
            <w:vAlign w:val="center"/>
          </w:tcPr>
          <w:p w14:paraId="3608F508"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9.3171</w:t>
            </w:r>
          </w:p>
        </w:tc>
        <w:tc>
          <w:tcPr>
            <w:tcW w:w="1024" w:type="dxa"/>
            <w:tcBorders>
              <w:top w:val="nil"/>
              <w:bottom w:val="nil"/>
            </w:tcBorders>
            <w:shd w:val="clear" w:color="auto" w:fill="FFFFFF"/>
            <w:vAlign w:val="center"/>
          </w:tcPr>
          <w:p w14:paraId="10AD0CED"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-.1038</w:t>
            </w:r>
          </w:p>
        </w:tc>
        <w:tc>
          <w:tcPr>
            <w:tcW w:w="1070" w:type="dxa"/>
            <w:tcBorders>
              <w:top w:val="nil"/>
              <w:bottom w:val="nil"/>
            </w:tcBorders>
            <w:shd w:val="clear" w:color="auto" w:fill="FFFFFF"/>
            <w:vAlign w:val="center"/>
          </w:tcPr>
          <w:p w14:paraId="59D58B7B"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.5523</w:t>
            </w:r>
          </w:p>
        </w:tc>
        <w:tc>
          <w:tcPr>
            <w:tcW w:w="1162" w:type="dxa"/>
            <w:tcBorders>
              <w:top w:val="nil"/>
              <w:bottom w:val="nil"/>
            </w:tcBorders>
            <w:shd w:val="clear" w:color="auto" w:fill="FFFFFF"/>
            <w:vAlign w:val="center"/>
          </w:tcPr>
          <w:p w14:paraId="7054CE0A"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8.3032</w:t>
            </w:r>
          </w:p>
        </w:tc>
        <w:tc>
          <w:tcPr>
            <w:tcW w:w="1162" w:type="dxa"/>
            <w:tcBorders>
              <w:top w:val="nil"/>
              <w:bottom w:val="nil"/>
              <w:right w:val="single" w:sz="16" w:space="0" w:color="000000"/>
            </w:tcBorders>
            <w:shd w:val="clear" w:color="auto" w:fill="FFFFFF"/>
            <w:vAlign w:val="center"/>
          </w:tcPr>
          <w:p w14:paraId="0071461B"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10.1280</w:t>
            </w:r>
          </w:p>
        </w:tc>
      </w:tr>
      <w:tr w:rsidR="00105995" w:rsidRPr="00DC6799" w14:paraId="4D178DEA" w14:textId="77777777">
        <w:trPr>
          <w:cantSplit/>
        </w:trPr>
        <w:tc>
          <w:tcPr>
            <w:tcW w:w="1376" w:type="dxa"/>
            <w:vMerge/>
            <w:tcBorders>
              <w:top w:val="nil"/>
              <w:left w:val="single" w:sz="16" w:space="0" w:color="000000"/>
              <w:bottom w:val="single" w:sz="16" w:space="0" w:color="000000"/>
              <w:right w:val="nil"/>
            </w:tcBorders>
            <w:shd w:val="clear" w:color="auto" w:fill="FFFFFF"/>
          </w:tcPr>
          <w:p w14:paraId="1E19F2BB"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575" w:type="dxa"/>
            <w:tcBorders>
              <w:top w:val="nil"/>
              <w:left w:val="nil"/>
              <w:bottom w:val="single" w:sz="16" w:space="0" w:color="000000"/>
              <w:right w:val="single" w:sz="16" w:space="0" w:color="000000"/>
            </w:tcBorders>
            <w:shd w:val="clear" w:color="auto" w:fill="FFFFFF"/>
          </w:tcPr>
          <w:p w14:paraId="6481C397"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Std. Error Mean</w:t>
            </w:r>
          </w:p>
        </w:tc>
        <w:tc>
          <w:tcPr>
            <w:tcW w:w="1024" w:type="dxa"/>
            <w:tcBorders>
              <w:top w:val="nil"/>
              <w:left w:val="single" w:sz="16" w:space="0" w:color="000000"/>
              <w:bottom w:val="single" w:sz="16" w:space="0" w:color="000000"/>
            </w:tcBorders>
            <w:shd w:val="clear" w:color="auto" w:fill="FFFFFF"/>
            <w:vAlign w:val="center"/>
          </w:tcPr>
          <w:p w14:paraId="61395D45"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1.3176</w:t>
            </w:r>
          </w:p>
        </w:tc>
        <w:tc>
          <w:tcPr>
            <w:tcW w:w="1024" w:type="dxa"/>
            <w:tcBorders>
              <w:top w:val="nil"/>
              <w:bottom w:val="single" w:sz="16" w:space="0" w:color="000000"/>
            </w:tcBorders>
            <w:shd w:val="clear" w:color="auto" w:fill="FFFFFF"/>
            <w:vAlign w:val="center"/>
          </w:tcPr>
          <w:p w14:paraId="70BC0751"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70" w:type="dxa"/>
            <w:tcBorders>
              <w:top w:val="nil"/>
              <w:bottom w:val="single" w:sz="16" w:space="0" w:color="000000"/>
            </w:tcBorders>
            <w:shd w:val="clear" w:color="auto" w:fill="FFFFFF"/>
            <w:vAlign w:val="center"/>
          </w:tcPr>
          <w:p w14:paraId="787193CD"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nil"/>
              <w:bottom w:val="single" w:sz="16" w:space="0" w:color="000000"/>
            </w:tcBorders>
            <w:shd w:val="clear" w:color="auto" w:fill="FFFFFF"/>
            <w:vAlign w:val="center"/>
          </w:tcPr>
          <w:p w14:paraId="38401689"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nil"/>
              <w:bottom w:val="single" w:sz="16" w:space="0" w:color="000000"/>
              <w:right w:val="single" w:sz="16" w:space="0" w:color="000000"/>
            </w:tcBorders>
            <w:shd w:val="clear" w:color="auto" w:fill="FFFFFF"/>
            <w:vAlign w:val="center"/>
          </w:tcPr>
          <w:p w14:paraId="0DAD5160"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r>
      <w:tr w:rsidR="00105995" w:rsidRPr="00DC6799" w14:paraId="3832731F" w14:textId="77777777">
        <w:trPr>
          <w:cantSplit/>
        </w:trPr>
        <w:tc>
          <w:tcPr>
            <w:tcW w:w="8393" w:type="dxa"/>
            <w:gridSpan w:val="7"/>
            <w:tcBorders>
              <w:top w:val="nil"/>
              <w:left w:val="nil"/>
              <w:bottom w:val="nil"/>
              <w:right w:val="nil"/>
            </w:tcBorders>
            <w:shd w:val="clear" w:color="auto" w:fill="FFFFFF"/>
          </w:tcPr>
          <w:p w14:paraId="1BAC3322"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a. Unless otherwise noted, bootstrap results are based on 1000 bootstrap samples</w:t>
            </w:r>
          </w:p>
        </w:tc>
      </w:tr>
    </w:tbl>
    <w:p w14:paraId="027748F4"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p w14:paraId="35366034"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bl>
      <w:tblPr>
        <w:tblW w:w="923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76"/>
        <w:gridCol w:w="1024"/>
        <w:gridCol w:w="1024"/>
        <w:gridCol w:w="1408"/>
        <w:gridCol w:w="1469"/>
        <w:gridCol w:w="1469"/>
        <w:gridCol w:w="1469"/>
      </w:tblGrid>
      <w:tr w:rsidR="00105995" w:rsidRPr="00DC6799" w14:paraId="0E07E8D2" w14:textId="77777777">
        <w:trPr>
          <w:cantSplit/>
        </w:trPr>
        <w:tc>
          <w:tcPr>
            <w:tcW w:w="9235" w:type="dxa"/>
            <w:gridSpan w:val="7"/>
            <w:tcBorders>
              <w:top w:val="nil"/>
              <w:left w:val="nil"/>
              <w:bottom w:val="nil"/>
              <w:right w:val="nil"/>
            </w:tcBorders>
            <w:shd w:val="clear" w:color="auto" w:fill="FFFFFF"/>
            <w:vAlign w:val="center"/>
          </w:tcPr>
          <w:p w14:paraId="02158124"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b/>
                <w:bCs/>
                <w:sz w:val="24"/>
                <w:szCs w:val="24"/>
              </w:rPr>
              <w:t>One-Sample Test</w:t>
            </w:r>
          </w:p>
        </w:tc>
      </w:tr>
      <w:tr w:rsidR="00105995" w:rsidRPr="00DC6799" w14:paraId="32FB2D34" w14:textId="77777777">
        <w:trPr>
          <w:cantSplit/>
        </w:trPr>
        <w:tc>
          <w:tcPr>
            <w:tcW w:w="1376" w:type="dxa"/>
            <w:vMerge w:val="restart"/>
            <w:tcBorders>
              <w:top w:val="single" w:sz="16" w:space="0" w:color="000000"/>
              <w:left w:val="single" w:sz="16" w:space="0" w:color="000000"/>
              <w:bottom w:val="nil"/>
              <w:right w:val="single" w:sz="16" w:space="0" w:color="000000"/>
            </w:tcBorders>
            <w:shd w:val="clear" w:color="auto" w:fill="FFFFFF"/>
            <w:vAlign w:val="bottom"/>
          </w:tcPr>
          <w:p w14:paraId="607B703E"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7859" w:type="dxa"/>
            <w:gridSpan w:val="6"/>
            <w:tcBorders>
              <w:top w:val="single" w:sz="16" w:space="0" w:color="000000"/>
              <w:left w:val="single" w:sz="16" w:space="0" w:color="000000"/>
              <w:right w:val="single" w:sz="16" w:space="0" w:color="000000"/>
            </w:tcBorders>
            <w:shd w:val="clear" w:color="auto" w:fill="FFFFFF"/>
            <w:vAlign w:val="bottom"/>
          </w:tcPr>
          <w:p w14:paraId="7A8DF4F4"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Test Value = 0</w:t>
            </w:r>
          </w:p>
        </w:tc>
      </w:tr>
      <w:tr w:rsidR="00105995" w:rsidRPr="00DC6799" w14:paraId="24B2E512" w14:textId="77777777">
        <w:trPr>
          <w:cantSplit/>
        </w:trPr>
        <w:tc>
          <w:tcPr>
            <w:tcW w:w="1376" w:type="dxa"/>
            <w:vMerge/>
            <w:tcBorders>
              <w:top w:val="single" w:sz="16" w:space="0" w:color="000000"/>
              <w:left w:val="single" w:sz="16" w:space="0" w:color="000000"/>
              <w:bottom w:val="nil"/>
              <w:right w:val="single" w:sz="16" w:space="0" w:color="000000"/>
            </w:tcBorders>
            <w:shd w:val="clear" w:color="auto" w:fill="FFFFFF"/>
            <w:vAlign w:val="bottom"/>
          </w:tcPr>
          <w:p w14:paraId="6901E168"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val="restart"/>
            <w:tcBorders>
              <w:left w:val="single" w:sz="16" w:space="0" w:color="000000"/>
            </w:tcBorders>
            <w:shd w:val="clear" w:color="auto" w:fill="FFFFFF"/>
            <w:vAlign w:val="bottom"/>
          </w:tcPr>
          <w:p w14:paraId="0831317F"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t</w:t>
            </w:r>
          </w:p>
        </w:tc>
        <w:tc>
          <w:tcPr>
            <w:tcW w:w="1024" w:type="dxa"/>
            <w:vMerge w:val="restart"/>
            <w:shd w:val="clear" w:color="auto" w:fill="FFFFFF"/>
            <w:vAlign w:val="bottom"/>
          </w:tcPr>
          <w:p w14:paraId="62447907"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df</w:t>
            </w:r>
          </w:p>
        </w:tc>
        <w:tc>
          <w:tcPr>
            <w:tcW w:w="1407" w:type="dxa"/>
            <w:vMerge w:val="restart"/>
            <w:shd w:val="clear" w:color="auto" w:fill="FFFFFF"/>
            <w:vAlign w:val="bottom"/>
          </w:tcPr>
          <w:p w14:paraId="77E3DB9B"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Sig. (2-tailed)</w:t>
            </w:r>
          </w:p>
        </w:tc>
        <w:tc>
          <w:tcPr>
            <w:tcW w:w="1468" w:type="dxa"/>
            <w:vMerge w:val="restart"/>
            <w:shd w:val="clear" w:color="auto" w:fill="FFFFFF"/>
            <w:vAlign w:val="bottom"/>
          </w:tcPr>
          <w:p w14:paraId="7B6CAFE2"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Mean Difference</w:t>
            </w:r>
          </w:p>
        </w:tc>
        <w:tc>
          <w:tcPr>
            <w:tcW w:w="2936" w:type="dxa"/>
            <w:gridSpan w:val="2"/>
            <w:tcBorders>
              <w:right w:val="single" w:sz="16" w:space="0" w:color="000000"/>
            </w:tcBorders>
            <w:shd w:val="clear" w:color="auto" w:fill="FFFFFF"/>
            <w:vAlign w:val="bottom"/>
          </w:tcPr>
          <w:p w14:paraId="13A46492"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90% Confidence Interval of the Difference</w:t>
            </w:r>
          </w:p>
        </w:tc>
      </w:tr>
      <w:tr w:rsidR="00105995" w:rsidRPr="00DC6799" w14:paraId="36F82F04" w14:textId="77777777">
        <w:trPr>
          <w:cantSplit/>
        </w:trPr>
        <w:tc>
          <w:tcPr>
            <w:tcW w:w="1376" w:type="dxa"/>
            <w:vMerge/>
            <w:tcBorders>
              <w:top w:val="single" w:sz="16" w:space="0" w:color="000000"/>
              <w:left w:val="single" w:sz="16" w:space="0" w:color="000000"/>
              <w:bottom w:val="nil"/>
              <w:right w:val="single" w:sz="16" w:space="0" w:color="000000"/>
            </w:tcBorders>
            <w:shd w:val="clear" w:color="auto" w:fill="FFFFFF"/>
            <w:vAlign w:val="bottom"/>
          </w:tcPr>
          <w:p w14:paraId="7E0AA792"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tcBorders>
              <w:left w:val="single" w:sz="16" w:space="0" w:color="000000"/>
            </w:tcBorders>
            <w:shd w:val="clear" w:color="auto" w:fill="FFFFFF"/>
            <w:vAlign w:val="bottom"/>
          </w:tcPr>
          <w:p w14:paraId="79CB898A"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shd w:val="clear" w:color="auto" w:fill="FFFFFF"/>
            <w:vAlign w:val="bottom"/>
          </w:tcPr>
          <w:p w14:paraId="10687CEE"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407" w:type="dxa"/>
            <w:vMerge/>
            <w:shd w:val="clear" w:color="auto" w:fill="FFFFFF"/>
            <w:vAlign w:val="bottom"/>
          </w:tcPr>
          <w:p w14:paraId="138D6B70"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468" w:type="dxa"/>
            <w:vMerge/>
            <w:shd w:val="clear" w:color="auto" w:fill="FFFFFF"/>
            <w:vAlign w:val="bottom"/>
          </w:tcPr>
          <w:p w14:paraId="335F6B46"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468" w:type="dxa"/>
            <w:tcBorders>
              <w:bottom w:val="single" w:sz="16" w:space="0" w:color="000000"/>
            </w:tcBorders>
            <w:shd w:val="clear" w:color="auto" w:fill="FFFFFF"/>
            <w:vAlign w:val="bottom"/>
          </w:tcPr>
          <w:p w14:paraId="6EA3301F"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Lower</w:t>
            </w:r>
          </w:p>
        </w:tc>
        <w:tc>
          <w:tcPr>
            <w:tcW w:w="1468" w:type="dxa"/>
            <w:tcBorders>
              <w:bottom w:val="single" w:sz="16" w:space="0" w:color="000000"/>
              <w:right w:val="single" w:sz="16" w:space="0" w:color="000000"/>
            </w:tcBorders>
            <w:shd w:val="clear" w:color="auto" w:fill="FFFFFF"/>
            <w:vAlign w:val="bottom"/>
          </w:tcPr>
          <w:p w14:paraId="057A1159"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Upper</w:t>
            </w:r>
          </w:p>
        </w:tc>
      </w:tr>
      <w:tr w:rsidR="00105995" w:rsidRPr="00DC6799" w14:paraId="27A06982" w14:textId="77777777">
        <w:trPr>
          <w:cantSplit/>
        </w:trPr>
        <w:tc>
          <w:tcPr>
            <w:tcW w:w="1376" w:type="dxa"/>
            <w:tcBorders>
              <w:top w:val="single" w:sz="16" w:space="0" w:color="000000"/>
              <w:left w:val="single" w:sz="16" w:space="0" w:color="000000"/>
              <w:bottom w:val="nil"/>
              <w:right w:val="single" w:sz="16" w:space="0" w:color="000000"/>
            </w:tcBorders>
            <w:shd w:val="clear" w:color="auto" w:fill="FFFFFF"/>
          </w:tcPr>
          <w:p w14:paraId="6A308252"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White patient</w:t>
            </w:r>
          </w:p>
        </w:tc>
        <w:tc>
          <w:tcPr>
            <w:tcW w:w="1024" w:type="dxa"/>
            <w:tcBorders>
              <w:top w:val="single" w:sz="16" w:space="0" w:color="000000"/>
              <w:left w:val="single" w:sz="16" w:space="0" w:color="000000"/>
              <w:bottom w:val="nil"/>
            </w:tcBorders>
            <w:shd w:val="clear" w:color="auto" w:fill="FFFFFF"/>
            <w:vAlign w:val="center"/>
          </w:tcPr>
          <w:p w14:paraId="620463C5"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27.161</w:t>
            </w:r>
          </w:p>
        </w:tc>
        <w:tc>
          <w:tcPr>
            <w:tcW w:w="1024" w:type="dxa"/>
            <w:tcBorders>
              <w:top w:val="single" w:sz="16" w:space="0" w:color="000000"/>
              <w:bottom w:val="nil"/>
            </w:tcBorders>
            <w:shd w:val="clear" w:color="auto" w:fill="FFFFFF"/>
            <w:vAlign w:val="center"/>
          </w:tcPr>
          <w:p w14:paraId="5D74708E"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49</w:t>
            </w:r>
          </w:p>
        </w:tc>
        <w:tc>
          <w:tcPr>
            <w:tcW w:w="1407" w:type="dxa"/>
            <w:tcBorders>
              <w:top w:val="single" w:sz="16" w:space="0" w:color="000000"/>
              <w:bottom w:val="nil"/>
            </w:tcBorders>
            <w:shd w:val="clear" w:color="auto" w:fill="FFFFFF"/>
            <w:vAlign w:val="center"/>
          </w:tcPr>
          <w:p w14:paraId="570ED851"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.000</w:t>
            </w:r>
          </w:p>
        </w:tc>
        <w:tc>
          <w:tcPr>
            <w:tcW w:w="1468" w:type="dxa"/>
            <w:tcBorders>
              <w:top w:val="single" w:sz="16" w:space="0" w:color="000000"/>
              <w:bottom w:val="nil"/>
            </w:tcBorders>
            <w:shd w:val="clear" w:color="auto" w:fill="FFFFFF"/>
            <w:vAlign w:val="center"/>
          </w:tcPr>
          <w:p w14:paraId="6F8D885E"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36.1800</w:t>
            </w:r>
          </w:p>
        </w:tc>
        <w:tc>
          <w:tcPr>
            <w:tcW w:w="1468" w:type="dxa"/>
            <w:tcBorders>
              <w:top w:val="single" w:sz="16" w:space="0" w:color="000000"/>
              <w:bottom w:val="nil"/>
            </w:tcBorders>
            <w:shd w:val="clear" w:color="auto" w:fill="FFFFFF"/>
            <w:vAlign w:val="center"/>
          </w:tcPr>
          <w:p w14:paraId="23B58266"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33.947</w:t>
            </w:r>
          </w:p>
        </w:tc>
        <w:tc>
          <w:tcPr>
            <w:tcW w:w="1468" w:type="dxa"/>
            <w:tcBorders>
              <w:top w:val="single" w:sz="16" w:space="0" w:color="000000"/>
              <w:bottom w:val="nil"/>
              <w:right w:val="single" w:sz="16" w:space="0" w:color="000000"/>
            </w:tcBorders>
            <w:shd w:val="clear" w:color="auto" w:fill="FFFFFF"/>
            <w:vAlign w:val="center"/>
          </w:tcPr>
          <w:p w14:paraId="05584D76"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38.413</w:t>
            </w:r>
          </w:p>
        </w:tc>
      </w:tr>
      <w:tr w:rsidR="00105995" w:rsidRPr="00DC6799" w14:paraId="0D241E90" w14:textId="77777777">
        <w:trPr>
          <w:cantSplit/>
        </w:trPr>
        <w:tc>
          <w:tcPr>
            <w:tcW w:w="1376" w:type="dxa"/>
            <w:tcBorders>
              <w:top w:val="nil"/>
              <w:left w:val="single" w:sz="16" w:space="0" w:color="000000"/>
              <w:bottom w:val="single" w:sz="16" w:space="0" w:color="000000"/>
              <w:right w:val="single" w:sz="16" w:space="0" w:color="000000"/>
            </w:tcBorders>
            <w:shd w:val="clear" w:color="auto" w:fill="FFFFFF"/>
          </w:tcPr>
          <w:p w14:paraId="4FFC5833"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BAME</w:t>
            </w:r>
          </w:p>
        </w:tc>
        <w:tc>
          <w:tcPr>
            <w:tcW w:w="1024" w:type="dxa"/>
            <w:tcBorders>
              <w:top w:val="nil"/>
              <w:left w:val="single" w:sz="16" w:space="0" w:color="000000"/>
              <w:bottom w:val="single" w:sz="16" w:space="0" w:color="000000"/>
            </w:tcBorders>
            <w:shd w:val="clear" w:color="auto" w:fill="FFFFFF"/>
            <w:vAlign w:val="center"/>
          </w:tcPr>
          <w:p w14:paraId="1ED06A4E"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27.883</w:t>
            </w:r>
          </w:p>
        </w:tc>
        <w:tc>
          <w:tcPr>
            <w:tcW w:w="1024" w:type="dxa"/>
            <w:tcBorders>
              <w:top w:val="nil"/>
              <w:bottom w:val="single" w:sz="16" w:space="0" w:color="000000"/>
            </w:tcBorders>
            <w:shd w:val="clear" w:color="auto" w:fill="FFFFFF"/>
            <w:vAlign w:val="center"/>
          </w:tcPr>
          <w:p w14:paraId="3C8AFAA4"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49</w:t>
            </w:r>
          </w:p>
        </w:tc>
        <w:tc>
          <w:tcPr>
            <w:tcW w:w="1407" w:type="dxa"/>
            <w:tcBorders>
              <w:top w:val="nil"/>
              <w:bottom w:val="single" w:sz="16" w:space="0" w:color="000000"/>
            </w:tcBorders>
            <w:shd w:val="clear" w:color="auto" w:fill="FFFFFF"/>
            <w:vAlign w:val="center"/>
          </w:tcPr>
          <w:p w14:paraId="3ABE4A48"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.000</w:t>
            </w:r>
          </w:p>
        </w:tc>
        <w:tc>
          <w:tcPr>
            <w:tcW w:w="1468" w:type="dxa"/>
            <w:tcBorders>
              <w:top w:val="nil"/>
              <w:bottom w:val="single" w:sz="16" w:space="0" w:color="000000"/>
            </w:tcBorders>
            <w:shd w:val="clear" w:color="auto" w:fill="FFFFFF"/>
            <w:vAlign w:val="center"/>
          </w:tcPr>
          <w:p w14:paraId="31348ACB"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36.7400</w:t>
            </w:r>
          </w:p>
        </w:tc>
        <w:tc>
          <w:tcPr>
            <w:tcW w:w="1468" w:type="dxa"/>
            <w:tcBorders>
              <w:top w:val="nil"/>
              <w:bottom w:val="single" w:sz="16" w:space="0" w:color="000000"/>
            </w:tcBorders>
            <w:shd w:val="clear" w:color="auto" w:fill="FFFFFF"/>
            <w:vAlign w:val="center"/>
          </w:tcPr>
          <w:p w14:paraId="47BD5108"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34.531</w:t>
            </w:r>
          </w:p>
        </w:tc>
        <w:tc>
          <w:tcPr>
            <w:tcW w:w="1468" w:type="dxa"/>
            <w:tcBorders>
              <w:top w:val="nil"/>
              <w:bottom w:val="single" w:sz="16" w:space="0" w:color="000000"/>
              <w:right w:val="single" w:sz="16" w:space="0" w:color="000000"/>
            </w:tcBorders>
            <w:shd w:val="clear" w:color="auto" w:fill="FFFFFF"/>
            <w:vAlign w:val="center"/>
          </w:tcPr>
          <w:p w14:paraId="44DA7E17"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38.949</w:t>
            </w:r>
          </w:p>
        </w:tc>
      </w:tr>
    </w:tbl>
    <w:p w14:paraId="3DB5247F"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p w14:paraId="69460017"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bl>
      <w:tblPr>
        <w:tblW w:w="86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76"/>
        <w:gridCol w:w="1469"/>
        <w:gridCol w:w="1024"/>
        <w:gridCol w:w="1070"/>
        <w:gridCol w:w="1408"/>
        <w:gridCol w:w="1163"/>
        <w:gridCol w:w="1163"/>
      </w:tblGrid>
      <w:tr w:rsidR="00105995" w:rsidRPr="00DC6799" w14:paraId="33041767" w14:textId="77777777">
        <w:trPr>
          <w:cantSplit/>
        </w:trPr>
        <w:tc>
          <w:tcPr>
            <w:tcW w:w="8669" w:type="dxa"/>
            <w:gridSpan w:val="7"/>
            <w:tcBorders>
              <w:top w:val="nil"/>
              <w:left w:val="nil"/>
              <w:bottom w:val="nil"/>
              <w:right w:val="nil"/>
            </w:tcBorders>
            <w:shd w:val="clear" w:color="auto" w:fill="FFFFFF"/>
            <w:vAlign w:val="center"/>
          </w:tcPr>
          <w:p w14:paraId="3D7E5809"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b/>
                <w:bCs/>
                <w:sz w:val="24"/>
                <w:szCs w:val="24"/>
              </w:rPr>
              <w:t>Bootstrap for One-Sample Test</w:t>
            </w:r>
          </w:p>
        </w:tc>
      </w:tr>
      <w:tr w:rsidR="00105995" w:rsidRPr="00DC6799" w14:paraId="36568283" w14:textId="77777777">
        <w:trPr>
          <w:cantSplit/>
        </w:trPr>
        <w:tc>
          <w:tcPr>
            <w:tcW w:w="1376" w:type="dxa"/>
            <w:vMerge w:val="restart"/>
            <w:tcBorders>
              <w:top w:val="single" w:sz="16" w:space="0" w:color="000000"/>
              <w:left w:val="single" w:sz="16" w:space="0" w:color="000000"/>
              <w:bottom w:val="nil"/>
              <w:right w:val="single" w:sz="16" w:space="0" w:color="000000"/>
            </w:tcBorders>
            <w:shd w:val="clear" w:color="auto" w:fill="FFFFFF"/>
            <w:vAlign w:val="bottom"/>
          </w:tcPr>
          <w:p w14:paraId="3F02A4DB"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468" w:type="dxa"/>
            <w:vMerge w:val="restart"/>
            <w:tcBorders>
              <w:top w:val="single" w:sz="16" w:space="0" w:color="000000"/>
              <w:left w:val="single" w:sz="16" w:space="0" w:color="000000"/>
            </w:tcBorders>
            <w:shd w:val="clear" w:color="auto" w:fill="FFFFFF"/>
            <w:vAlign w:val="bottom"/>
          </w:tcPr>
          <w:p w14:paraId="637B489D"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Mean Difference</w:t>
            </w:r>
          </w:p>
        </w:tc>
        <w:tc>
          <w:tcPr>
            <w:tcW w:w="5825" w:type="dxa"/>
            <w:gridSpan w:val="5"/>
            <w:tcBorders>
              <w:top w:val="single" w:sz="16" w:space="0" w:color="000000"/>
              <w:right w:val="single" w:sz="16" w:space="0" w:color="000000"/>
            </w:tcBorders>
            <w:shd w:val="clear" w:color="auto" w:fill="FFFFFF"/>
            <w:vAlign w:val="bottom"/>
          </w:tcPr>
          <w:p w14:paraId="0B9D8DD3"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proofErr w:type="spellStart"/>
            <w:r w:rsidRPr="00DC6799">
              <w:rPr>
                <w:rFonts w:ascii="Times New Roman" w:hAnsi="Times New Roman" w:cs="Times New Roman"/>
                <w:sz w:val="24"/>
                <w:szCs w:val="24"/>
              </w:rPr>
              <w:t>Bootstrap</w:t>
            </w:r>
            <w:r w:rsidRPr="00DC6799">
              <w:rPr>
                <w:rFonts w:ascii="Times New Roman" w:hAnsi="Times New Roman" w:cs="Times New Roman"/>
                <w:sz w:val="24"/>
                <w:szCs w:val="24"/>
                <w:vertAlign w:val="superscript"/>
              </w:rPr>
              <w:t>a</w:t>
            </w:r>
            <w:proofErr w:type="spellEnd"/>
          </w:p>
        </w:tc>
      </w:tr>
      <w:tr w:rsidR="00105995" w:rsidRPr="00DC6799" w14:paraId="256E17F5" w14:textId="77777777">
        <w:trPr>
          <w:cantSplit/>
        </w:trPr>
        <w:tc>
          <w:tcPr>
            <w:tcW w:w="1376" w:type="dxa"/>
            <w:vMerge/>
            <w:tcBorders>
              <w:top w:val="single" w:sz="16" w:space="0" w:color="000000"/>
              <w:left w:val="single" w:sz="16" w:space="0" w:color="000000"/>
              <w:bottom w:val="nil"/>
              <w:right w:val="single" w:sz="16" w:space="0" w:color="000000"/>
            </w:tcBorders>
            <w:shd w:val="clear" w:color="auto" w:fill="FFFFFF"/>
            <w:vAlign w:val="bottom"/>
          </w:tcPr>
          <w:p w14:paraId="2FD9B189"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468" w:type="dxa"/>
            <w:vMerge/>
            <w:tcBorders>
              <w:top w:val="single" w:sz="16" w:space="0" w:color="000000"/>
              <w:left w:val="single" w:sz="16" w:space="0" w:color="000000"/>
            </w:tcBorders>
            <w:shd w:val="clear" w:color="auto" w:fill="FFFFFF"/>
            <w:vAlign w:val="bottom"/>
          </w:tcPr>
          <w:p w14:paraId="4D7C955B"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val="restart"/>
            <w:shd w:val="clear" w:color="auto" w:fill="FFFFFF"/>
            <w:vAlign w:val="bottom"/>
          </w:tcPr>
          <w:p w14:paraId="3F7AB3ED"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Bias</w:t>
            </w:r>
          </w:p>
        </w:tc>
        <w:tc>
          <w:tcPr>
            <w:tcW w:w="1070" w:type="dxa"/>
            <w:vMerge w:val="restart"/>
            <w:shd w:val="clear" w:color="auto" w:fill="FFFFFF"/>
            <w:vAlign w:val="bottom"/>
          </w:tcPr>
          <w:p w14:paraId="61556C34"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Std. Error</w:t>
            </w:r>
          </w:p>
        </w:tc>
        <w:tc>
          <w:tcPr>
            <w:tcW w:w="1407" w:type="dxa"/>
            <w:vMerge w:val="restart"/>
            <w:shd w:val="clear" w:color="auto" w:fill="FFFFFF"/>
            <w:vAlign w:val="bottom"/>
          </w:tcPr>
          <w:p w14:paraId="2524F051"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Sig. (2-tailed)</w:t>
            </w:r>
          </w:p>
        </w:tc>
        <w:tc>
          <w:tcPr>
            <w:tcW w:w="2324" w:type="dxa"/>
            <w:gridSpan w:val="2"/>
            <w:tcBorders>
              <w:right w:val="single" w:sz="16" w:space="0" w:color="000000"/>
            </w:tcBorders>
            <w:shd w:val="clear" w:color="auto" w:fill="FFFFFF"/>
            <w:vAlign w:val="bottom"/>
          </w:tcPr>
          <w:p w14:paraId="15241CB5"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90% Confidence Interval</w:t>
            </w:r>
          </w:p>
        </w:tc>
      </w:tr>
      <w:tr w:rsidR="00105995" w:rsidRPr="00DC6799" w14:paraId="0FD549F7" w14:textId="77777777">
        <w:trPr>
          <w:cantSplit/>
        </w:trPr>
        <w:tc>
          <w:tcPr>
            <w:tcW w:w="1376" w:type="dxa"/>
            <w:vMerge/>
            <w:tcBorders>
              <w:top w:val="single" w:sz="16" w:space="0" w:color="000000"/>
              <w:left w:val="single" w:sz="16" w:space="0" w:color="000000"/>
              <w:bottom w:val="nil"/>
              <w:right w:val="single" w:sz="16" w:space="0" w:color="000000"/>
            </w:tcBorders>
            <w:shd w:val="clear" w:color="auto" w:fill="FFFFFF"/>
            <w:vAlign w:val="bottom"/>
          </w:tcPr>
          <w:p w14:paraId="0B99E16E"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468" w:type="dxa"/>
            <w:vMerge/>
            <w:tcBorders>
              <w:top w:val="single" w:sz="16" w:space="0" w:color="000000"/>
              <w:left w:val="single" w:sz="16" w:space="0" w:color="000000"/>
            </w:tcBorders>
            <w:shd w:val="clear" w:color="auto" w:fill="FFFFFF"/>
            <w:vAlign w:val="bottom"/>
          </w:tcPr>
          <w:p w14:paraId="296A011E"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shd w:val="clear" w:color="auto" w:fill="FFFFFF"/>
            <w:vAlign w:val="bottom"/>
          </w:tcPr>
          <w:p w14:paraId="62B9B2AA"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70" w:type="dxa"/>
            <w:vMerge/>
            <w:shd w:val="clear" w:color="auto" w:fill="FFFFFF"/>
            <w:vAlign w:val="bottom"/>
          </w:tcPr>
          <w:p w14:paraId="09080AA3"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407" w:type="dxa"/>
            <w:vMerge/>
            <w:shd w:val="clear" w:color="auto" w:fill="FFFFFF"/>
            <w:vAlign w:val="bottom"/>
          </w:tcPr>
          <w:p w14:paraId="148CD1C1"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bottom w:val="single" w:sz="16" w:space="0" w:color="000000"/>
            </w:tcBorders>
            <w:shd w:val="clear" w:color="auto" w:fill="FFFFFF"/>
            <w:vAlign w:val="bottom"/>
          </w:tcPr>
          <w:p w14:paraId="795797FA"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Lower</w:t>
            </w:r>
          </w:p>
        </w:tc>
        <w:tc>
          <w:tcPr>
            <w:tcW w:w="1162" w:type="dxa"/>
            <w:tcBorders>
              <w:bottom w:val="single" w:sz="16" w:space="0" w:color="000000"/>
              <w:right w:val="single" w:sz="16" w:space="0" w:color="000000"/>
            </w:tcBorders>
            <w:shd w:val="clear" w:color="auto" w:fill="FFFFFF"/>
            <w:vAlign w:val="bottom"/>
          </w:tcPr>
          <w:p w14:paraId="306E3ADF"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Upper</w:t>
            </w:r>
          </w:p>
        </w:tc>
      </w:tr>
      <w:tr w:rsidR="00105995" w:rsidRPr="00DC6799" w14:paraId="1DE0CE2C" w14:textId="77777777">
        <w:trPr>
          <w:cantSplit/>
        </w:trPr>
        <w:tc>
          <w:tcPr>
            <w:tcW w:w="1376" w:type="dxa"/>
            <w:tcBorders>
              <w:top w:val="single" w:sz="16" w:space="0" w:color="000000"/>
              <w:left w:val="single" w:sz="16" w:space="0" w:color="000000"/>
              <w:bottom w:val="nil"/>
              <w:right w:val="single" w:sz="16" w:space="0" w:color="000000"/>
            </w:tcBorders>
            <w:shd w:val="clear" w:color="auto" w:fill="FFFFFF"/>
          </w:tcPr>
          <w:p w14:paraId="0483511D"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White patient</w:t>
            </w:r>
          </w:p>
        </w:tc>
        <w:tc>
          <w:tcPr>
            <w:tcW w:w="1468" w:type="dxa"/>
            <w:tcBorders>
              <w:top w:val="single" w:sz="16" w:space="0" w:color="000000"/>
              <w:left w:val="single" w:sz="16" w:space="0" w:color="000000"/>
              <w:bottom w:val="nil"/>
            </w:tcBorders>
            <w:shd w:val="clear" w:color="auto" w:fill="FFFFFF"/>
            <w:vAlign w:val="center"/>
          </w:tcPr>
          <w:p w14:paraId="3CCB8AD8"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36.1800</w:t>
            </w:r>
          </w:p>
        </w:tc>
        <w:tc>
          <w:tcPr>
            <w:tcW w:w="1024" w:type="dxa"/>
            <w:tcBorders>
              <w:top w:val="single" w:sz="16" w:space="0" w:color="000000"/>
              <w:bottom w:val="nil"/>
            </w:tcBorders>
            <w:shd w:val="clear" w:color="auto" w:fill="FFFFFF"/>
            <w:vAlign w:val="center"/>
          </w:tcPr>
          <w:p w14:paraId="679A5AFB"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.0175</w:t>
            </w:r>
          </w:p>
        </w:tc>
        <w:tc>
          <w:tcPr>
            <w:tcW w:w="1070" w:type="dxa"/>
            <w:tcBorders>
              <w:top w:val="single" w:sz="16" w:space="0" w:color="000000"/>
              <w:bottom w:val="nil"/>
            </w:tcBorders>
            <w:shd w:val="clear" w:color="auto" w:fill="FFFFFF"/>
            <w:vAlign w:val="center"/>
          </w:tcPr>
          <w:p w14:paraId="27A13935"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1.3088</w:t>
            </w:r>
          </w:p>
        </w:tc>
        <w:tc>
          <w:tcPr>
            <w:tcW w:w="1407" w:type="dxa"/>
            <w:tcBorders>
              <w:top w:val="single" w:sz="16" w:space="0" w:color="000000"/>
              <w:bottom w:val="nil"/>
            </w:tcBorders>
            <w:shd w:val="clear" w:color="auto" w:fill="FFFFFF"/>
            <w:vAlign w:val="center"/>
          </w:tcPr>
          <w:p w14:paraId="6F1C80EA"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.001</w:t>
            </w:r>
          </w:p>
        </w:tc>
        <w:tc>
          <w:tcPr>
            <w:tcW w:w="1162" w:type="dxa"/>
            <w:tcBorders>
              <w:top w:val="single" w:sz="16" w:space="0" w:color="000000"/>
              <w:bottom w:val="nil"/>
            </w:tcBorders>
            <w:shd w:val="clear" w:color="auto" w:fill="FFFFFF"/>
            <w:vAlign w:val="center"/>
          </w:tcPr>
          <w:p w14:paraId="338A88F8"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33.9410</w:t>
            </w:r>
          </w:p>
        </w:tc>
        <w:tc>
          <w:tcPr>
            <w:tcW w:w="1162" w:type="dxa"/>
            <w:tcBorders>
              <w:top w:val="single" w:sz="16" w:space="0" w:color="000000"/>
              <w:bottom w:val="nil"/>
              <w:right w:val="single" w:sz="16" w:space="0" w:color="000000"/>
            </w:tcBorders>
            <w:shd w:val="clear" w:color="auto" w:fill="FFFFFF"/>
            <w:vAlign w:val="center"/>
          </w:tcPr>
          <w:p w14:paraId="64B56496"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38.2390</w:t>
            </w:r>
          </w:p>
        </w:tc>
      </w:tr>
      <w:tr w:rsidR="00105995" w:rsidRPr="00DC6799" w14:paraId="2CCB8128" w14:textId="77777777">
        <w:trPr>
          <w:cantSplit/>
        </w:trPr>
        <w:tc>
          <w:tcPr>
            <w:tcW w:w="1376" w:type="dxa"/>
            <w:tcBorders>
              <w:top w:val="nil"/>
              <w:left w:val="single" w:sz="16" w:space="0" w:color="000000"/>
              <w:bottom w:val="single" w:sz="16" w:space="0" w:color="000000"/>
              <w:right w:val="single" w:sz="16" w:space="0" w:color="000000"/>
            </w:tcBorders>
            <w:shd w:val="clear" w:color="auto" w:fill="FFFFFF"/>
          </w:tcPr>
          <w:p w14:paraId="5452353E"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BAME</w:t>
            </w:r>
          </w:p>
        </w:tc>
        <w:tc>
          <w:tcPr>
            <w:tcW w:w="1468" w:type="dxa"/>
            <w:tcBorders>
              <w:top w:val="nil"/>
              <w:left w:val="single" w:sz="16" w:space="0" w:color="000000"/>
              <w:bottom w:val="single" w:sz="16" w:space="0" w:color="000000"/>
            </w:tcBorders>
            <w:shd w:val="clear" w:color="auto" w:fill="FFFFFF"/>
            <w:vAlign w:val="center"/>
          </w:tcPr>
          <w:p w14:paraId="70D15B65"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36.7400</w:t>
            </w:r>
          </w:p>
        </w:tc>
        <w:tc>
          <w:tcPr>
            <w:tcW w:w="1024" w:type="dxa"/>
            <w:tcBorders>
              <w:top w:val="nil"/>
              <w:bottom w:val="single" w:sz="16" w:space="0" w:color="000000"/>
            </w:tcBorders>
            <w:shd w:val="clear" w:color="auto" w:fill="FFFFFF"/>
            <w:vAlign w:val="center"/>
          </w:tcPr>
          <w:p w14:paraId="2AAC23A9"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-.0092</w:t>
            </w:r>
          </w:p>
        </w:tc>
        <w:tc>
          <w:tcPr>
            <w:tcW w:w="1070" w:type="dxa"/>
            <w:tcBorders>
              <w:top w:val="nil"/>
              <w:bottom w:val="single" w:sz="16" w:space="0" w:color="000000"/>
            </w:tcBorders>
            <w:shd w:val="clear" w:color="auto" w:fill="FFFFFF"/>
            <w:vAlign w:val="center"/>
          </w:tcPr>
          <w:p w14:paraId="28E0C883"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1.3328</w:t>
            </w:r>
          </w:p>
        </w:tc>
        <w:tc>
          <w:tcPr>
            <w:tcW w:w="1407" w:type="dxa"/>
            <w:tcBorders>
              <w:top w:val="nil"/>
              <w:bottom w:val="single" w:sz="16" w:space="0" w:color="000000"/>
            </w:tcBorders>
            <w:shd w:val="clear" w:color="auto" w:fill="FFFFFF"/>
            <w:vAlign w:val="center"/>
          </w:tcPr>
          <w:p w14:paraId="52791352"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.001</w:t>
            </w:r>
          </w:p>
        </w:tc>
        <w:tc>
          <w:tcPr>
            <w:tcW w:w="1162" w:type="dxa"/>
            <w:tcBorders>
              <w:top w:val="nil"/>
              <w:bottom w:val="single" w:sz="16" w:space="0" w:color="000000"/>
            </w:tcBorders>
            <w:shd w:val="clear" w:color="auto" w:fill="FFFFFF"/>
            <w:vAlign w:val="center"/>
          </w:tcPr>
          <w:p w14:paraId="09E70071"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34.4410</w:t>
            </w:r>
          </w:p>
        </w:tc>
        <w:tc>
          <w:tcPr>
            <w:tcW w:w="1162" w:type="dxa"/>
            <w:tcBorders>
              <w:top w:val="nil"/>
              <w:bottom w:val="single" w:sz="16" w:space="0" w:color="000000"/>
              <w:right w:val="single" w:sz="16" w:space="0" w:color="000000"/>
            </w:tcBorders>
            <w:shd w:val="clear" w:color="auto" w:fill="FFFFFF"/>
            <w:vAlign w:val="center"/>
          </w:tcPr>
          <w:p w14:paraId="7E08A5BF"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38.8800</w:t>
            </w:r>
          </w:p>
        </w:tc>
      </w:tr>
      <w:tr w:rsidR="00105995" w:rsidRPr="00DC6799" w14:paraId="626B38D3" w14:textId="77777777">
        <w:trPr>
          <w:cantSplit/>
        </w:trPr>
        <w:tc>
          <w:tcPr>
            <w:tcW w:w="8669" w:type="dxa"/>
            <w:gridSpan w:val="7"/>
            <w:tcBorders>
              <w:top w:val="nil"/>
              <w:left w:val="nil"/>
              <w:bottom w:val="nil"/>
              <w:right w:val="nil"/>
            </w:tcBorders>
            <w:shd w:val="clear" w:color="auto" w:fill="FFFFFF"/>
          </w:tcPr>
          <w:p w14:paraId="16269D3F"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a. Unless otherwise noted, bootstrap results are based on 1000 bootstrap samples</w:t>
            </w:r>
          </w:p>
        </w:tc>
      </w:tr>
    </w:tbl>
    <w:p w14:paraId="466FE6AC"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p w14:paraId="4DF11D2A" w14:textId="77777777" w:rsidR="00CA0EF0" w:rsidRPr="00DC6799" w:rsidRDefault="00CA0EF0" w:rsidP="00DC6799">
      <w:pPr>
        <w:spacing w:line="360" w:lineRule="auto"/>
        <w:jc w:val="both"/>
        <w:rPr>
          <w:rFonts w:ascii="Times New Roman" w:hAnsi="Times New Roman" w:cs="Times New Roman"/>
          <w:sz w:val="24"/>
          <w:szCs w:val="24"/>
        </w:rPr>
      </w:pPr>
    </w:p>
    <w:p w14:paraId="35F8B571" w14:textId="77777777" w:rsidR="00105995" w:rsidRPr="00DC6799" w:rsidRDefault="00105995" w:rsidP="00DC6799">
      <w:pPr>
        <w:spacing w:line="360" w:lineRule="auto"/>
        <w:jc w:val="both"/>
        <w:rPr>
          <w:rFonts w:ascii="Times New Roman" w:hAnsi="Times New Roman" w:cs="Times New Roman"/>
          <w:sz w:val="24"/>
          <w:szCs w:val="24"/>
        </w:rPr>
      </w:pPr>
      <w:r w:rsidRPr="00DC6799">
        <w:rPr>
          <w:rFonts w:ascii="Times New Roman" w:hAnsi="Times New Roman" w:cs="Times New Roman"/>
          <w:sz w:val="24"/>
          <w:szCs w:val="24"/>
        </w:rPr>
        <w:t>At the level of 0.01:</w:t>
      </w:r>
    </w:p>
    <w:p w14:paraId="21557A15"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bl>
      <w:tblPr>
        <w:tblW w:w="83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76"/>
        <w:gridCol w:w="1575"/>
        <w:gridCol w:w="1025"/>
        <w:gridCol w:w="1025"/>
        <w:gridCol w:w="1071"/>
        <w:gridCol w:w="1163"/>
        <w:gridCol w:w="1163"/>
      </w:tblGrid>
      <w:tr w:rsidR="00105995" w:rsidRPr="00DC6799" w14:paraId="19DDDDF6" w14:textId="77777777">
        <w:trPr>
          <w:cantSplit/>
        </w:trPr>
        <w:tc>
          <w:tcPr>
            <w:tcW w:w="8393" w:type="dxa"/>
            <w:gridSpan w:val="7"/>
            <w:tcBorders>
              <w:top w:val="nil"/>
              <w:left w:val="nil"/>
              <w:bottom w:val="nil"/>
              <w:right w:val="nil"/>
            </w:tcBorders>
            <w:shd w:val="clear" w:color="auto" w:fill="FFFFFF"/>
            <w:vAlign w:val="center"/>
          </w:tcPr>
          <w:p w14:paraId="67393CC9"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b/>
                <w:bCs/>
                <w:sz w:val="24"/>
                <w:szCs w:val="24"/>
              </w:rPr>
              <w:lastRenderedPageBreak/>
              <w:t>One-Sample Statistics</w:t>
            </w:r>
          </w:p>
        </w:tc>
      </w:tr>
      <w:tr w:rsidR="00105995" w:rsidRPr="00DC6799" w14:paraId="4E905EEC" w14:textId="77777777">
        <w:trPr>
          <w:cantSplit/>
        </w:trPr>
        <w:tc>
          <w:tcPr>
            <w:tcW w:w="2951" w:type="dxa"/>
            <w:gridSpan w:val="2"/>
            <w:vMerge w:val="restart"/>
            <w:tcBorders>
              <w:top w:val="single" w:sz="16" w:space="0" w:color="000000"/>
              <w:left w:val="single" w:sz="16" w:space="0" w:color="000000"/>
              <w:bottom w:val="nil"/>
              <w:right w:val="nil"/>
            </w:tcBorders>
            <w:shd w:val="clear" w:color="auto" w:fill="FFFFFF"/>
            <w:vAlign w:val="bottom"/>
          </w:tcPr>
          <w:p w14:paraId="6F98F244"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val="restart"/>
            <w:tcBorders>
              <w:top w:val="single" w:sz="16" w:space="0" w:color="000000"/>
              <w:left w:val="single" w:sz="16" w:space="0" w:color="000000"/>
            </w:tcBorders>
            <w:shd w:val="clear" w:color="auto" w:fill="FFFFFF"/>
            <w:vAlign w:val="bottom"/>
          </w:tcPr>
          <w:p w14:paraId="59931AFB"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Statistic</w:t>
            </w:r>
          </w:p>
        </w:tc>
        <w:tc>
          <w:tcPr>
            <w:tcW w:w="4418" w:type="dxa"/>
            <w:gridSpan w:val="4"/>
            <w:tcBorders>
              <w:top w:val="single" w:sz="16" w:space="0" w:color="000000"/>
              <w:right w:val="single" w:sz="16" w:space="0" w:color="000000"/>
            </w:tcBorders>
            <w:shd w:val="clear" w:color="auto" w:fill="FFFFFF"/>
            <w:vAlign w:val="bottom"/>
          </w:tcPr>
          <w:p w14:paraId="7B7EE7D2"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proofErr w:type="spellStart"/>
            <w:r w:rsidRPr="00DC6799">
              <w:rPr>
                <w:rFonts w:ascii="Times New Roman" w:hAnsi="Times New Roman" w:cs="Times New Roman"/>
                <w:sz w:val="24"/>
                <w:szCs w:val="24"/>
              </w:rPr>
              <w:t>Bootstrap</w:t>
            </w:r>
            <w:r w:rsidRPr="00DC6799">
              <w:rPr>
                <w:rFonts w:ascii="Times New Roman" w:hAnsi="Times New Roman" w:cs="Times New Roman"/>
                <w:sz w:val="24"/>
                <w:szCs w:val="24"/>
                <w:vertAlign w:val="superscript"/>
              </w:rPr>
              <w:t>a</w:t>
            </w:r>
            <w:proofErr w:type="spellEnd"/>
          </w:p>
        </w:tc>
      </w:tr>
      <w:tr w:rsidR="00105995" w:rsidRPr="00DC6799" w14:paraId="7E13DBF0" w14:textId="77777777">
        <w:trPr>
          <w:cantSplit/>
        </w:trPr>
        <w:tc>
          <w:tcPr>
            <w:tcW w:w="2951" w:type="dxa"/>
            <w:gridSpan w:val="2"/>
            <w:vMerge/>
            <w:tcBorders>
              <w:top w:val="single" w:sz="16" w:space="0" w:color="000000"/>
              <w:left w:val="single" w:sz="16" w:space="0" w:color="000000"/>
              <w:bottom w:val="nil"/>
              <w:right w:val="nil"/>
            </w:tcBorders>
            <w:shd w:val="clear" w:color="auto" w:fill="FFFFFF"/>
            <w:vAlign w:val="bottom"/>
          </w:tcPr>
          <w:p w14:paraId="1396527D"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tcBorders>
              <w:top w:val="single" w:sz="16" w:space="0" w:color="000000"/>
              <w:left w:val="single" w:sz="16" w:space="0" w:color="000000"/>
            </w:tcBorders>
            <w:shd w:val="clear" w:color="auto" w:fill="FFFFFF"/>
            <w:vAlign w:val="bottom"/>
          </w:tcPr>
          <w:p w14:paraId="08E73538"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val="restart"/>
            <w:shd w:val="clear" w:color="auto" w:fill="FFFFFF"/>
            <w:vAlign w:val="bottom"/>
          </w:tcPr>
          <w:p w14:paraId="28F1547A"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Bias</w:t>
            </w:r>
          </w:p>
        </w:tc>
        <w:tc>
          <w:tcPr>
            <w:tcW w:w="1070" w:type="dxa"/>
            <w:vMerge w:val="restart"/>
            <w:shd w:val="clear" w:color="auto" w:fill="FFFFFF"/>
            <w:vAlign w:val="bottom"/>
          </w:tcPr>
          <w:p w14:paraId="4D428976"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Std. Error</w:t>
            </w:r>
          </w:p>
        </w:tc>
        <w:tc>
          <w:tcPr>
            <w:tcW w:w="2324" w:type="dxa"/>
            <w:gridSpan w:val="2"/>
            <w:tcBorders>
              <w:right w:val="single" w:sz="16" w:space="0" w:color="000000"/>
            </w:tcBorders>
            <w:shd w:val="clear" w:color="auto" w:fill="FFFFFF"/>
            <w:vAlign w:val="bottom"/>
          </w:tcPr>
          <w:p w14:paraId="0CA0561A"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90% Confidence Interval</w:t>
            </w:r>
          </w:p>
        </w:tc>
      </w:tr>
      <w:tr w:rsidR="00105995" w:rsidRPr="00DC6799" w14:paraId="00642786" w14:textId="77777777">
        <w:trPr>
          <w:cantSplit/>
        </w:trPr>
        <w:tc>
          <w:tcPr>
            <w:tcW w:w="2951" w:type="dxa"/>
            <w:gridSpan w:val="2"/>
            <w:vMerge/>
            <w:tcBorders>
              <w:top w:val="single" w:sz="16" w:space="0" w:color="000000"/>
              <w:left w:val="single" w:sz="16" w:space="0" w:color="000000"/>
              <w:bottom w:val="nil"/>
              <w:right w:val="nil"/>
            </w:tcBorders>
            <w:shd w:val="clear" w:color="auto" w:fill="FFFFFF"/>
            <w:vAlign w:val="bottom"/>
          </w:tcPr>
          <w:p w14:paraId="5AE984BD"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tcBorders>
              <w:top w:val="single" w:sz="16" w:space="0" w:color="000000"/>
              <w:left w:val="single" w:sz="16" w:space="0" w:color="000000"/>
            </w:tcBorders>
            <w:shd w:val="clear" w:color="auto" w:fill="FFFFFF"/>
            <w:vAlign w:val="bottom"/>
          </w:tcPr>
          <w:p w14:paraId="4B963EEB"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shd w:val="clear" w:color="auto" w:fill="FFFFFF"/>
            <w:vAlign w:val="bottom"/>
          </w:tcPr>
          <w:p w14:paraId="5DF8ABAA"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70" w:type="dxa"/>
            <w:vMerge/>
            <w:shd w:val="clear" w:color="auto" w:fill="FFFFFF"/>
            <w:vAlign w:val="bottom"/>
          </w:tcPr>
          <w:p w14:paraId="27DE80FC"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bottom w:val="single" w:sz="16" w:space="0" w:color="000000"/>
            </w:tcBorders>
            <w:shd w:val="clear" w:color="auto" w:fill="FFFFFF"/>
            <w:vAlign w:val="bottom"/>
          </w:tcPr>
          <w:p w14:paraId="1E07106D"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Lower</w:t>
            </w:r>
          </w:p>
        </w:tc>
        <w:tc>
          <w:tcPr>
            <w:tcW w:w="1162" w:type="dxa"/>
            <w:tcBorders>
              <w:bottom w:val="single" w:sz="16" w:space="0" w:color="000000"/>
              <w:right w:val="single" w:sz="16" w:space="0" w:color="000000"/>
            </w:tcBorders>
            <w:shd w:val="clear" w:color="auto" w:fill="FFFFFF"/>
            <w:vAlign w:val="bottom"/>
          </w:tcPr>
          <w:p w14:paraId="100DE703"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Upper</w:t>
            </w:r>
          </w:p>
        </w:tc>
      </w:tr>
      <w:tr w:rsidR="00105995" w:rsidRPr="00DC6799" w14:paraId="753A596A" w14:textId="77777777">
        <w:trPr>
          <w:cantSplit/>
        </w:trPr>
        <w:tc>
          <w:tcPr>
            <w:tcW w:w="1376" w:type="dxa"/>
            <w:vMerge w:val="restart"/>
            <w:tcBorders>
              <w:top w:val="single" w:sz="16" w:space="0" w:color="000000"/>
              <w:left w:val="single" w:sz="16" w:space="0" w:color="000000"/>
              <w:right w:val="nil"/>
            </w:tcBorders>
            <w:shd w:val="clear" w:color="auto" w:fill="FFFFFF"/>
          </w:tcPr>
          <w:p w14:paraId="1D4CF375"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White patient</w:t>
            </w:r>
          </w:p>
        </w:tc>
        <w:tc>
          <w:tcPr>
            <w:tcW w:w="1575" w:type="dxa"/>
            <w:tcBorders>
              <w:top w:val="single" w:sz="16" w:space="0" w:color="000000"/>
              <w:left w:val="nil"/>
              <w:bottom w:val="nil"/>
              <w:right w:val="single" w:sz="16" w:space="0" w:color="000000"/>
            </w:tcBorders>
            <w:shd w:val="clear" w:color="auto" w:fill="FFFFFF"/>
          </w:tcPr>
          <w:p w14:paraId="2C2496B0"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N</w:t>
            </w:r>
          </w:p>
        </w:tc>
        <w:tc>
          <w:tcPr>
            <w:tcW w:w="1024" w:type="dxa"/>
            <w:tcBorders>
              <w:top w:val="single" w:sz="16" w:space="0" w:color="000000"/>
              <w:left w:val="single" w:sz="16" w:space="0" w:color="000000"/>
              <w:bottom w:val="nil"/>
            </w:tcBorders>
            <w:shd w:val="clear" w:color="auto" w:fill="FFFFFF"/>
            <w:vAlign w:val="center"/>
          </w:tcPr>
          <w:p w14:paraId="12B5B53B"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50</w:t>
            </w:r>
          </w:p>
        </w:tc>
        <w:tc>
          <w:tcPr>
            <w:tcW w:w="1024" w:type="dxa"/>
            <w:tcBorders>
              <w:top w:val="single" w:sz="16" w:space="0" w:color="000000"/>
              <w:bottom w:val="nil"/>
            </w:tcBorders>
            <w:shd w:val="clear" w:color="auto" w:fill="FFFFFF"/>
            <w:vAlign w:val="center"/>
          </w:tcPr>
          <w:p w14:paraId="5FF6635C"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70" w:type="dxa"/>
            <w:tcBorders>
              <w:top w:val="single" w:sz="16" w:space="0" w:color="000000"/>
              <w:bottom w:val="nil"/>
            </w:tcBorders>
            <w:shd w:val="clear" w:color="auto" w:fill="FFFFFF"/>
            <w:vAlign w:val="center"/>
          </w:tcPr>
          <w:p w14:paraId="0A4EB2D7"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single" w:sz="16" w:space="0" w:color="000000"/>
              <w:bottom w:val="nil"/>
            </w:tcBorders>
            <w:shd w:val="clear" w:color="auto" w:fill="FFFFFF"/>
            <w:vAlign w:val="center"/>
          </w:tcPr>
          <w:p w14:paraId="082FA399"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single" w:sz="16" w:space="0" w:color="000000"/>
              <w:bottom w:val="nil"/>
              <w:right w:val="single" w:sz="16" w:space="0" w:color="000000"/>
            </w:tcBorders>
            <w:shd w:val="clear" w:color="auto" w:fill="FFFFFF"/>
            <w:vAlign w:val="center"/>
          </w:tcPr>
          <w:p w14:paraId="26A3CE9E"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r>
      <w:tr w:rsidR="00105995" w:rsidRPr="00DC6799" w14:paraId="5432D840" w14:textId="77777777">
        <w:trPr>
          <w:cantSplit/>
        </w:trPr>
        <w:tc>
          <w:tcPr>
            <w:tcW w:w="1376" w:type="dxa"/>
            <w:vMerge/>
            <w:tcBorders>
              <w:top w:val="single" w:sz="16" w:space="0" w:color="000000"/>
              <w:left w:val="single" w:sz="16" w:space="0" w:color="000000"/>
              <w:right w:val="nil"/>
            </w:tcBorders>
            <w:shd w:val="clear" w:color="auto" w:fill="FFFFFF"/>
          </w:tcPr>
          <w:p w14:paraId="5A85256D"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575" w:type="dxa"/>
            <w:tcBorders>
              <w:top w:val="nil"/>
              <w:left w:val="nil"/>
              <w:bottom w:val="nil"/>
              <w:right w:val="single" w:sz="16" w:space="0" w:color="000000"/>
            </w:tcBorders>
            <w:shd w:val="clear" w:color="auto" w:fill="FFFFFF"/>
          </w:tcPr>
          <w:p w14:paraId="40F9B26B"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Mean</w:t>
            </w:r>
          </w:p>
        </w:tc>
        <w:tc>
          <w:tcPr>
            <w:tcW w:w="1024" w:type="dxa"/>
            <w:tcBorders>
              <w:top w:val="nil"/>
              <w:left w:val="single" w:sz="16" w:space="0" w:color="000000"/>
              <w:bottom w:val="nil"/>
            </w:tcBorders>
            <w:shd w:val="clear" w:color="auto" w:fill="FFFFFF"/>
            <w:vAlign w:val="center"/>
          </w:tcPr>
          <w:p w14:paraId="463E9B52"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36.180</w:t>
            </w:r>
          </w:p>
        </w:tc>
        <w:tc>
          <w:tcPr>
            <w:tcW w:w="1024" w:type="dxa"/>
            <w:tcBorders>
              <w:top w:val="nil"/>
              <w:bottom w:val="nil"/>
            </w:tcBorders>
            <w:shd w:val="clear" w:color="auto" w:fill="FFFFFF"/>
            <w:vAlign w:val="center"/>
          </w:tcPr>
          <w:p w14:paraId="6AD97A91"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.029</w:t>
            </w:r>
          </w:p>
        </w:tc>
        <w:tc>
          <w:tcPr>
            <w:tcW w:w="1070" w:type="dxa"/>
            <w:tcBorders>
              <w:top w:val="nil"/>
              <w:bottom w:val="nil"/>
            </w:tcBorders>
            <w:shd w:val="clear" w:color="auto" w:fill="FFFFFF"/>
            <w:vAlign w:val="center"/>
          </w:tcPr>
          <w:p w14:paraId="34400E74"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1.322</w:t>
            </w:r>
          </w:p>
        </w:tc>
        <w:tc>
          <w:tcPr>
            <w:tcW w:w="1162" w:type="dxa"/>
            <w:tcBorders>
              <w:top w:val="nil"/>
              <w:bottom w:val="nil"/>
            </w:tcBorders>
            <w:shd w:val="clear" w:color="auto" w:fill="FFFFFF"/>
            <w:vAlign w:val="center"/>
          </w:tcPr>
          <w:p w14:paraId="187742B2"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34.041</w:t>
            </w:r>
          </w:p>
        </w:tc>
        <w:tc>
          <w:tcPr>
            <w:tcW w:w="1162" w:type="dxa"/>
            <w:tcBorders>
              <w:top w:val="nil"/>
              <w:bottom w:val="nil"/>
              <w:right w:val="single" w:sz="16" w:space="0" w:color="000000"/>
            </w:tcBorders>
            <w:shd w:val="clear" w:color="auto" w:fill="FFFFFF"/>
            <w:vAlign w:val="center"/>
          </w:tcPr>
          <w:p w14:paraId="3246763D"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38.499</w:t>
            </w:r>
          </w:p>
        </w:tc>
      </w:tr>
      <w:tr w:rsidR="00105995" w:rsidRPr="00DC6799" w14:paraId="05823EB0" w14:textId="77777777">
        <w:trPr>
          <w:cantSplit/>
        </w:trPr>
        <w:tc>
          <w:tcPr>
            <w:tcW w:w="1376" w:type="dxa"/>
            <w:vMerge/>
            <w:tcBorders>
              <w:top w:val="single" w:sz="16" w:space="0" w:color="000000"/>
              <w:left w:val="single" w:sz="16" w:space="0" w:color="000000"/>
              <w:right w:val="nil"/>
            </w:tcBorders>
            <w:shd w:val="clear" w:color="auto" w:fill="FFFFFF"/>
          </w:tcPr>
          <w:p w14:paraId="3D9F0423"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575" w:type="dxa"/>
            <w:tcBorders>
              <w:top w:val="nil"/>
              <w:left w:val="nil"/>
              <w:bottom w:val="nil"/>
              <w:right w:val="single" w:sz="16" w:space="0" w:color="000000"/>
            </w:tcBorders>
            <w:shd w:val="clear" w:color="auto" w:fill="FFFFFF"/>
          </w:tcPr>
          <w:p w14:paraId="186E9A58"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Std. Deviation</w:t>
            </w:r>
          </w:p>
        </w:tc>
        <w:tc>
          <w:tcPr>
            <w:tcW w:w="1024" w:type="dxa"/>
            <w:tcBorders>
              <w:top w:val="nil"/>
              <w:left w:val="single" w:sz="16" w:space="0" w:color="000000"/>
              <w:bottom w:val="nil"/>
            </w:tcBorders>
            <w:shd w:val="clear" w:color="auto" w:fill="FFFFFF"/>
            <w:vAlign w:val="center"/>
          </w:tcPr>
          <w:p w14:paraId="6623DD76"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9.4192</w:t>
            </w:r>
          </w:p>
        </w:tc>
        <w:tc>
          <w:tcPr>
            <w:tcW w:w="1024" w:type="dxa"/>
            <w:tcBorders>
              <w:top w:val="nil"/>
              <w:bottom w:val="nil"/>
            </w:tcBorders>
            <w:shd w:val="clear" w:color="auto" w:fill="FFFFFF"/>
            <w:vAlign w:val="center"/>
          </w:tcPr>
          <w:p w14:paraId="08F3DA40"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-.1412</w:t>
            </w:r>
          </w:p>
        </w:tc>
        <w:tc>
          <w:tcPr>
            <w:tcW w:w="1070" w:type="dxa"/>
            <w:tcBorders>
              <w:top w:val="nil"/>
              <w:bottom w:val="nil"/>
            </w:tcBorders>
            <w:shd w:val="clear" w:color="auto" w:fill="FFFFFF"/>
            <w:vAlign w:val="center"/>
          </w:tcPr>
          <w:p w14:paraId="0E088FB0"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.7189</w:t>
            </w:r>
          </w:p>
        </w:tc>
        <w:tc>
          <w:tcPr>
            <w:tcW w:w="1162" w:type="dxa"/>
            <w:tcBorders>
              <w:top w:val="nil"/>
              <w:bottom w:val="nil"/>
            </w:tcBorders>
            <w:shd w:val="clear" w:color="auto" w:fill="FFFFFF"/>
            <w:vAlign w:val="center"/>
          </w:tcPr>
          <w:p w14:paraId="797CFC85"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8.1234</w:t>
            </w:r>
          </w:p>
        </w:tc>
        <w:tc>
          <w:tcPr>
            <w:tcW w:w="1162" w:type="dxa"/>
            <w:tcBorders>
              <w:top w:val="nil"/>
              <w:bottom w:val="nil"/>
              <w:right w:val="single" w:sz="16" w:space="0" w:color="000000"/>
            </w:tcBorders>
            <w:shd w:val="clear" w:color="auto" w:fill="FFFFFF"/>
            <w:vAlign w:val="center"/>
          </w:tcPr>
          <w:p w14:paraId="4AF07340"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10.4846</w:t>
            </w:r>
          </w:p>
        </w:tc>
      </w:tr>
      <w:tr w:rsidR="00105995" w:rsidRPr="00DC6799" w14:paraId="734AD37D" w14:textId="77777777">
        <w:trPr>
          <w:cantSplit/>
        </w:trPr>
        <w:tc>
          <w:tcPr>
            <w:tcW w:w="1376" w:type="dxa"/>
            <w:vMerge/>
            <w:tcBorders>
              <w:top w:val="single" w:sz="16" w:space="0" w:color="000000"/>
              <w:left w:val="single" w:sz="16" w:space="0" w:color="000000"/>
              <w:right w:val="nil"/>
            </w:tcBorders>
            <w:shd w:val="clear" w:color="auto" w:fill="FFFFFF"/>
          </w:tcPr>
          <w:p w14:paraId="70AB90A5"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575" w:type="dxa"/>
            <w:tcBorders>
              <w:top w:val="nil"/>
              <w:left w:val="nil"/>
              <w:right w:val="single" w:sz="16" w:space="0" w:color="000000"/>
            </w:tcBorders>
            <w:shd w:val="clear" w:color="auto" w:fill="FFFFFF"/>
          </w:tcPr>
          <w:p w14:paraId="00D8F851"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Std. Error Mean</w:t>
            </w:r>
          </w:p>
        </w:tc>
        <w:tc>
          <w:tcPr>
            <w:tcW w:w="1024" w:type="dxa"/>
            <w:tcBorders>
              <w:top w:val="nil"/>
              <w:left w:val="single" w:sz="16" w:space="0" w:color="000000"/>
            </w:tcBorders>
            <w:shd w:val="clear" w:color="auto" w:fill="FFFFFF"/>
            <w:vAlign w:val="center"/>
          </w:tcPr>
          <w:p w14:paraId="1EBADDF8"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1.3321</w:t>
            </w:r>
          </w:p>
        </w:tc>
        <w:tc>
          <w:tcPr>
            <w:tcW w:w="1024" w:type="dxa"/>
            <w:tcBorders>
              <w:top w:val="nil"/>
            </w:tcBorders>
            <w:shd w:val="clear" w:color="auto" w:fill="FFFFFF"/>
            <w:vAlign w:val="center"/>
          </w:tcPr>
          <w:p w14:paraId="01E242D3"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70" w:type="dxa"/>
            <w:tcBorders>
              <w:top w:val="nil"/>
            </w:tcBorders>
            <w:shd w:val="clear" w:color="auto" w:fill="FFFFFF"/>
            <w:vAlign w:val="center"/>
          </w:tcPr>
          <w:p w14:paraId="602A3B74"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nil"/>
            </w:tcBorders>
            <w:shd w:val="clear" w:color="auto" w:fill="FFFFFF"/>
            <w:vAlign w:val="center"/>
          </w:tcPr>
          <w:p w14:paraId="4F37CC70"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nil"/>
              <w:right w:val="single" w:sz="16" w:space="0" w:color="000000"/>
            </w:tcBorders>
            <w:shd w:val="clear" w:color="auto" w:fill="FFFFFF"/>
            <w:vAlign w:val="center"/>
          </w:tcPr>
          <w:p w14:paraId="2AAABE14"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r>
      <w:tr w:rsidR="00105995" w:rsidRPr="00DC6799" w14:paraId="2C9879E6" w14:textId="77777777">
        <w:trPr>
          <w:cantSplit/>
        </w:trPr>
        <w:tc>
          <w:tcPr>
            <w:tcW w:w="1376" w:type="dxa"/>
            <w:vMerge w:val="restart"/>
            <w:tcBorders>
              <w:top w:val="nil"/>
              <w:left w:val="single" w:sz="16" w:space="0" w:color="000000"/>
              <w:bottom w:val="single" w:sz="16" w:space="0" w:color="000000"/>
              <w:right w:val="nil"/>
            </w:tcBorders>
            <w:shd w:val="clear" w:color="auto" w:fill="FFFFFF"/>
          </w:tcPr>
          <w:p w14:paraId="18A05487"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BAME</w:t>
            </w:r>
          </w:p>
        </w:tc>
        <w:tc>
          <w:tcPr>
            <w:tcW w:w="1575" w:type="dxa"/>
            <w:tcBorders>
              <w:top w:val="nil"/>
              <w:left w:val="nil"/>
              <w:bottom w:val="nil"/>
              <w:right w:val="single" w:sz="16" w:space="0" w:color="000000"/>
            </w:tcBorders>
            <w:shd w:val="clear" w:color="auto" w:fill="FFFFFF"/>
          </w:tcPr>
          <w:p w14:paraId="59D78B18"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N</w:t>
            </w:r>
          </w:p>
        </w:tc>
        <w:tc>
          <w:tcPr>
            <w:tcW w:w="1024" w:type="dxa"/>
            <w:tcBorders>
              <w:top w:val="nil"/>
              <w:left w:val="single" w:sz="16" w:space="0" w:color="000000"/>
              <w:bottom w:val="nil"/>
            </w:tcBorders>
            <w:shd w:val="clear" w:color="auto" w:fill="FFFFFF"/>
            <w:vAlign w:val="center"/>
          </w:tcPr>
          <w:p w14:paraId="3CFFFF92"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50</w:t>
            </w:r>
          </w:p>
        </w:tc>
        <w:tc>
          <w:tcPr>
            <w:tcW w:w="1024" w:type="dxa"/>
            <w:tcBorders>
              <w:top w:val="nil"/>
              <w:bottom w:val="nil"/>
            </w:tcBorders>
            <w:shd w:val="clear" w:color="auto" w:fill="FFFFFF"/>
            <w:vAlign w:val="center"/>
          </w:tcPr>
          <w:p w14:paraId="43FC5470"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70" w:type="dxa"/>
            <w:tcBorders>
              <w:top w:val="nil"/>
              <w:bottom w:val="nil"/>
            </w:tcBorders>
            <w:shd w:val="clear" w:color="auto" w:fill="FFFFFF"/>
            <w:vAlign w:val="center"/>
          </w:tcPr>
          <w:p w14:paraId="424022B5"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nil"/>
              <w:bottom w:val="nil"/>
            </w:tcBorders>
            <w:shd w:val="clear" w:color="auto" w:fill="FFFFFF"/>
            <w:vAlign w:val="center"/>
          </w:tcPr>
          <w:p w14:paraId="31804150"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nil"/>
              <w:bottom w:val="nil"/>
              <w:right w:val="single" w:sz="16" w:space="0" w:color="000000"/>
            </w:tcBorders>
            <w:shd w:val="clear" w:color="auto" w:fill="FFFFFF"/>
            <w:vAlign w:val="center"/>
          </w:tcPr>
          <w:p w14:paraId="20565F73"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r>
      <w:tr w:rsidR="00105995" w:rsidRPr="00DC6799" w14:paraId="2F544997" w14:textId="77777777">
        <w:trPr>
          <w:cantSplit/>
        </w:trPr>
        <w:tc>
          <w:tcPr>
            <w:tcW w:w="1376" w:type="dxa"/>
            <w:vMerge/>
            <w:tcBorders>
              <w:top w:val="nil"/>
              <w:left w:val="single" w:sz="16" w:space="0" w:color="000000"/>
              <w:bottom w:val="single" w:sz="16" w:space="0" w:color="000000"/>
              <w:right w:val="nil"/>
            </w:tcBorders>
            <w:shd w:val="clear" w:color="auto" w:fill="FFFFFF"/>
          </w:tcPr>
          <w:p w14:paraId="70892C17"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575" w:type="dxa"/>
            <w:tcBorders>
              <w:top w:val="nil"/>
              <w:left w:val="nil"/>
              <w:bottom w:val="nil"/>
              <w:right w:val="single" w:sz="16" w:space="0" w:color="000000"/>
            </w:tcBorders>
            <w:shd w:val="clear" w:color="auto" w:fill="FFFFFF"/>
          </w:tcPr>
          <w:p w14:paraId="596D6FC1"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Mean</w:t>
            </w:r>
          </w:p>
        </w:tc>
        <w:tc>
          <w:tcPr>
            <w:tcW w:w="1024" w:type="dxa"/>
            <w:tcBorders>
              <w:top w:val="nil"/>
              <w:left w:val="single" w:sz="16" w:space="0" w:color="000000"/>
              <w:bottom w:val="nil"/>
            </w:tcBorders>
            <w:shd w:val="clear" w:color="auto" w:fill="FFFFFF"/>
            <w:vAlign w:val="center"/>
          </w:tcPr>
          <w:p w14:paraId="566533A0"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36.740</w:t>
            </w:r>
          </w:p>
        </w:tc>
        <w:tc>
          <w:tcPr>
            <w:tcW w:w="1024" w:type="dxa"/>
            <w:tcBorders>
              <w:top w:val="nil"/>
              <w:bottom w:val="nil"/>
            </w:tcBorders>
            <w:shd w:val="clear" w:color="auto" w:fill="FFFFFF"/>
            <w:vAlign w:val="center"/>
          </w:tcPr>
          <w:p w14:paraId="037A6C47"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-.016</w:t>
            </w:r>
          </w:p>
        </w:tc>
        <w:tc>
          <w:tcPr>
            <w:tcW w:w="1070" w:type="dxa"/>
            <w:tcBorders>
              <w:top w:val="nil"/>
              <w:bottom w:val="nil"/>
            </w:tcBorders>
            <w:shd w:val="clear" w:color="auto" w:fill="FFFFFF"/>
            <w:vAlign w:val="center"/>
          </w:tcPr>
          <w:p w14:paraId="0A988988"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1.314</w:t>
            </w:r>
          </w:p>
        </w:tc>
        <w:tc>
          <w:tcPr>
            <w:tcW w:w="1162" w:type="dxa"/>
            <w:tcBorders>
              <w:top w:val="nil"/>
              <w:bottom w:val="nil"/>
            </w:tcBorders>
            <w:shd w:val="clear" w:color="auto" w:fill="FFFFFF"/>
            <w:vAlign w:val="center"/>
          </w:tcPr>
          <w:p w14:paraId="18E0E08E"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34.561</w:t>
            </w:r>
          </w:p>
        </w:tc>
        <w:tc>
          <w:tcPr>
            <w:tcW w:w="1162" w:type="dxa"/>
            <w:tcBorders>
              <w:top w:val="nil"/>
              <w:bottom w:val="nil"/>
              <w:right w:val="single" w:sz="16" w:space="0" w:color="000000"/>
            </w:tcBorders>
            <w:shd w:val="clear" w:color="auto" w:fill="FFFFFF"/>
            <w:vAlign w:val="center"/>
          </w:tcPr>
          <w:p w14:paraId="06135944"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38.820</w:t>
            </w:r>
          </w:p>
        </w:tc>
      </w:tr>
      <w:tr w:rsidR="00105995" w:rsidRPr="00DC6799" w14:paraId="0CB83716" w14:textId="77777777">
        <w:trPr>
          <w:cantSplit/>
        </w:trPr>
        <w:tc>
          <w:tcPr>
            <w:tcW w:w="1376" w:type="dxa"/>
            <w:vMerge/>
            <w:tcBorders>
              <w:top w:val="nil"/>
              <w:left w:val="single" w:sz="16" w:space="0" w:color="000000"/>
              <w:bottom w:val="single" w:sz="16" w:space="0" w:color="000000"/>
              <w:right w:val="nil"/>
            </w:tcBorders>
            <w:shd w:val="clear" w:color="auto" w:fill="FFFFFF"/>
          </w:tcPr>
          <w:p w14:paraId="4F97EF0F"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575" w:type="dxa"/>
            <w:tcBorders>
              <w:top w:val="nil"/>
              <w:left w:val="nil"/>
              <w:bottom w:val="nil"/>
              <w:right w:val="single" w:sz="16" w:space="0" w:color="000000"/>
            </w:tcBorders>
            <w:shd w:val="clear" w:color="auto" w:fill="FFFFFF"/>
          </w:tcPr>
          <w:p w14:paraId="12BAFE0D"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Std. Deviation</w:t>
            </w:r>
          </w:p>
        </w:tc>
        <w:tc>
          <w:tcPr>
            <w:tcW w:w="1024" w:type="dxa"/>
            <w:tcBorders>
              <w:top w:val="nil"/>
              <w:left w:val="single" w:sz="16" w:space="0" w:color="000000"/>
              <w:bottom w:val="nil"/>
            </w:tcBorders>
            <w:shd w:val="clear" w:color="auto" w:fill="FFFFFF"/>
            <w:vAlign w:val="center"/>
          </w:tcPr>
          <w:p w14:paraId="2AB0E5E8"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9.3171</w:t>
            </w:r>
          </w:p>
        </w:tc>
        <w:tc>
          <w:tcPr>
            <w:tcW w:w="1024" w:type="dxa"/>
            <w:tcBorders>
              <w:top w:val="nil"/>
              <w:bottom w:val="nil"/>
            </w:tcBorders>
            <w:shd w:val="clear" w:color="auto" w:fill="FFFFFF"/>
            <w:vAlign w:val="center"/>
          </w:tcPr>
          <w:p w14:paraId="5F70BD10"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-.1231</w:t>
            </w:r>
          </w:p>
        </w:tc>
        <w:tc>
          <w:tcPr>
            <w:tcW w:w="1070" w:type="dxa"/>
            <w:tcBorders>
              <w:top w:val="nil"/>
              <w:bottom w:val="nil"/>
            </w:tcBorders>
            <w:shd w:val="clear" w:color="auto" w:fill="FFFFFF"/>
            <w:vAlign w:val="center"/>
          </w:tcPr>
          <w:p w14:paraId="0311E91B"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.5529</w:t>
            </w:r>
          </w:p>
        </w:tc>
        <w:tc>
          <w:tcPr>
            <w:tcW w:w="1162" w:type="dxa"/>
            <w:tcBorders>
              <w:top w:val="nil"/>
              <w:bottom w:val="nil"/>
            </w:tcBorders>
            <w:shd w:val="clear" w:color="auto" w:fill="FFFFFF"/>
            <w:vAlign w:val="center"/>
          </w:tcPr>
          <w:p w14:paraId="61285F90"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8.2384</w:t>
            </w:r>
          </w:p>
        </w:tc>
        <w:tc>
          <w:tcPr>
            <w:tcW w:w="1162" w:type="dxa"/>
            <w:tcBorders>
              <w:top w:val="nil"/>
              <w:bottom w:val="nil"/>
              <w:right w:val="single" w:sz="16" w:space="0" w:color="000000"/>
            </w:tcBorders>
            <w:shd w:val="clear" w:color="auto" w:fill="FFFFFF"/>
            <w:vAlign w:val="center"/>
          </w:tcPr>
          <w:p w14:paraId="64E6FE57"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10.0995</w:t>
            </w:r>
          </w:p>
        </w:tc>
      </w:tr>
      <w:tr w:rsidR="00105995" w:rsidRPr="00DC6799" w14:paraId="59854445" w14:textId="77777777">
        <w:trPr>
          <w:cantSplit/>
        </w:trPr>
        <w:tc>
          <w:tcPr>
            <w:tcW w:w="1376" w:type="dxa"/>
            <w:vMerge/>
            <w:tcBorders>
              <w:top w:val="nil"/>
              <w:left w:val="single" w:sz="16" w:space="0" w:color="000000"/>
              <w:bottom w:val="single" w:sz="16" w:space="0" w:color="000000"/>
              <w:right w:val="nil"/>
            </w:tcBorders>
            <w:shd w:val="clear" w:color="auto" w:fill="FFFFFF"/>
          </w:tcPr>
          <w:p w14:paraId="1225F48D"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575" w:type="dxa"/>
            <w:tcBorders>
              <w:top w:val="nil"/>
              <w:left w:val="nil"/>
              <w:bottom w:val="single" w:sz="16" w:space="0" w:color="000000"/>
              <w:right w:val="single" w:sz="16" w:space="0" w:color="000000"/>
            </w:tcBorders>
            <w:shd w:val="clear" w:color="auto" w:fill="FFFFFF"/>
          </w:tcPr>
          <w:p w14:paraId="5523897B"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Std. Error Mean</w:t>
            </w:r>
          </w:p>
        </w:tc>
        <w:tc>
          <w:tcPr>
            <w:tcW w:w="1024" w:type="dxa"/>
            <w:tcBorders>
              <w:top w:val="nil"/>
              <w:left w:val="single" w:sz="16" w:space="0" w:color="000000"/>
              <w:bottom w:val="single" w:sz="16" w:space="0" w:color="000000"/>
            </w:tcBorders>
            <w:shd w:val="clear" w:color="auto" w:fill="FFFFFF"/>
            <w:vAlign w:val="center"/>
          </w:tcPr>
          <w:p w14:paraId="4F5E1FBB"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1.3176</w:t>
            </w:r>
          </w:p>
        </w:tc>
        <w:tc>
          <w:tcPr>
            <w:tcW w:w="1024" w:type="dxa"/>
            <w:tcBorders>
              <w:top w:val="nil"/>
              <w:bottom w:val="single" w:sz="16" w:space="0" w:color="000000"/>
            </w:tcBorders>
            <w:shd w:val="clear" w:color="auto" w:fill="FFFFFF"/>
            <w:vAlign w:val="center"/>
          </w:tcPr>
          <w:p w14:paraId="68F41FEC"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70" w:type="dxa"/>
            <w:tcBorders>
              <w:top w:val="nil"/>
              <w:bottom w:val="single" w:sz="16" w:space="0" w:color="000000"/>
            </w:tcBorders>
            <w:shd w:val="clear" w:color="auto" w:fill="FFFFFF"/>
            <w:vAlign w:val="center"/>
          </w:tcPr>
          <w:p w14:paraId="78799C83"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nil"/>
              <w:bottom w:val="single" w:sz="16" w:space="0" w:color="000000"/>
            </w:tcBorders>
            <w:shd w:val="clear" w:color="auto" w:fill="FFFFFF"/>
            <w:vAlign w:val="center"/>
          </w:tcPr>
          <w:p w14:paraId="6C76507D"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nil"/>
              <w:bottom w:val="single" w:sz="16" w:space="0" w:color="000000"/>
              <w:right w:val="single" w:sz="16" w:space="0" w:color="000000"/>
            </w:tcBorders>
            <w:shd w:val="clear" w:color="auto" w:fill="FFFFFF"/>
            <w:vAlign w:val="center"/>
          </w:tcPr>
          <w:p w14:paraId="11FAB1D7"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r>
      <w:tr w:rsidR="00105995" w:rsidRPr="00DC6799" w14:paraId="4D4781CE" w14:textId="77777777">
        <w:trPr>
          <w:cantSplit/>
        </w:trPr>
        <w:tc>
          <w:tcPr>
            <w:tcW w:w="8393" w:type="dxa"/>
            <w:gridSpan w:val="7"/>
            <w:tcBorders>
              <w:top w:val="nil"/>
              <w:left w:val="nil"/>
              <w:bottom w:val="nil"/>
              <w:right w:val="nil"/>
            </w:tcBorders>
            <w:shd w:val="clear" w:color="auto" w:fill="FFFFFF"/>
          </w:tcPr>
          <w:p w14:paraId="6898E9A0"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a. Unless otherwise noted, bootstrap results are based on 1000 bootstrap samples</w:t>
            </w:r>
          </w:p>
        </w:tc>
      </w:tr>
    </w:tbl>
    <w:p w14:paraId="4B4B9E24"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p w14:paraId="2EFEB0E8"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bl>
      <w:tblPr>
        <w:tblW w:w="923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76"/>
        <w:gridCol w:w="1024"/>
        <w:gridCol w:w="1024"/>
        <w:gridCol w:w="1408"/>
        <w:gridCol w:w="1469"/>
        <w:gridCol w:w="1469"/>
        <w:gridCol w:w="1469"/>
      </w:tblGrid>
      <w:tr w:rsidR="00105995" w:rsidRPr="00DC6799" w14:paraId="49DCB6E4" w14:textId="77777777">
        <w:trPr>
          <w:cantSplit/>
        </w:trPr>
        <w:tc>
          <w:tcPr>
            <w:tcW w:w="9235" w:type="dxa"/>
            <w:gridSpan w:val="7"/>
            <w:tcBorders>
              <w:top w:val="nil"/>
              <w:left w:val="nil"/>
              <w:bottom w:val="nil"/>
              <w:right w:val="nil"/>
            </w:tcBorders>
            <w:shd w:val="clear" w:color="auto" w:fill="FFFFFF"/>
            <w:vAlign w:val="center"/>
          </w:tcPr>
          <w:p w14:paraId="7BD58859"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b/>
                <w:bCs/>
                <w:sz w:val="24"/>
                <w:szCs w:val="24"/>
              </w:rPr>
              <w:t>One-Sample Test</w:t>
            </w:r>
          </w:p>
        </w:tc>
      </w:tr>
      <w:tr w:rsidR="00105995" w:rsidRPr="00DC6799" w14:paraId="5121717C" w14:textId="77777777">
        <w:trPr>
          <w:cantSplit/>
        </w:trPr>
        <w:tc>
          <w:tcPr>
            <w:tcW w:w="1376" w:type="dxa"/>
            <w:vMerge w:val="restart"/>
            <w:tcBorders>
              <w:top w:val="single" w:sz="16" w:space="0" w:color="000000"/>
              <w:left w:val="single" w:sz="16" w:space="0" w:color="000000"/>
              <w:bottom w:val="nil"/>
              <w:right w:val="single" w:sz="16" w:space="0" w:color="000000"/>
            </w:tcBorders>
            <w:shd w:val="clear" w:color="auto" w:fill="FFFFFF"/>
            <w:vAlign w:val="bottom"/>
          </w:tcPr>
          <w:p w14:paraId="33612CB5"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7859" w:type="dxa"/>
            <w:gridSpan w:val="6"/>
            <w:tcBorders>
              <w:top w:val="single" w:sz="16" w:space="0" w:color="000000"/>
              <w:left w:val="single" w:sz="16" w:space="0" w:color="000000"/>
              <w:right w:val="single" w:sz="16" w:space="0" w:color="000000"/>
            </w:tcBorders>
            <w:shd w:val="clear" w:color="auto" w:fill="FFFFFF"/>
            <w:vAlign w:val="bottom"/>
          </w:tcPr>
          <w:p w14:paraId="31FCFA77"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Test Value = 0</w:t>
            </w:r>
          </w:p>
        </w:tc>
      </w:tr>
      <w:tr w:rsidR="00105995" w:rsidRPr="00DC6799" w14:paraId="46C7D1E0" w14:textId="77777777">
        <w:trPr>
          <w:cantSplit/>
        </w:trPr>
        <w:tc>
          <w:tcPr>
            <w:tcW w:w="1376" w:type="dxa"/>
            <w:vMerge/>
            <w:tcBorders>
              <w:top w:val="single" w:sz="16" w:space="0" w:color="000000"/>
              <w:left w:val="single" w:sz="16" w:space="0" w:color="000000"/>
              <w:bottom w:val="nil"/>
              <w:right w:val="single" w:sz="16" w:space="0" w:color="000000"/>
            </w:tcBorders>
            <w:shd w:val="clear" w:color="auto" w:fill="FFFFFF"/>
            <w:vAlign w:val="bottom"/>
          </w:tcPr>
          <w:p w14:paraId="0B0B7C1D"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val="restart"/>
            <w:tcBorders>
              <w:left w:val="single" w:sz="16" w:space="0" w:color="000000"/>
            </w:tcBorders>
            <w:shd w:val="clear" w:color="auto" w:fill="FFFFFF"/>
            <w:vAlign w:val="bottom"/>
          </w:tcPr>
          <w:p w14:paraId="52A524BF"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t</w:t>
            </w:r>
          </w:p>
        </w:tc>
        <w:tc>
          <w:tcPr>
            <w:tcW w:w="1024" w:type="dxa"/>
            <w:vMerge w:val="restart"/>
            <w:shd w:val="clear" w:color="auto" w:fill="FFFFFF"/>
            <w:vAlign w:val="bottom"/>
          </w:tcPr>
          <w:p w14:paraId="247FA6C7"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df</w:t>
            </w:r>
          </w:p>
        </w:tc>
        <w:tc>
          <w:tcPr>
            <w:tcW w:w="1407" w:type="dxa"/>
            <w:vMerge w:val="restart"/>
            <w:shd w:val="clear" w:color="auto" w:fill="FFFFFF"/>
            <w:vAlign w:val="bottom"/>
          </w:tcPr>
          <w:p w14:paraId="502DEFA4"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Sig. (2-tailed)</w:t>
            </w:r>
          </w:p>
        </w:tc>
        <w:tc>
          <w:tcPr>
            <w:tcW w:w="1468" w:type="dxa"/>
            <w:vMerge w:val="restart"/>
            <w:shd w:val="clear" w:color="auto" w:fill="FFFFFF"/>
            <w:vAlign w:val="bottom"/>
          </w:tcPr>
          <w:p w14:paraId="0D4F4E22"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Mean Difference</w:t>
            </w:r>
          </w:p>
        </w:tc>
        <w:tc>
          <w:tcPr>
            <w:tcW w:w="2936" w:type="dxa"/>
            <w:gridSpan w:val="2"/>
            <w:tcBorders>
              <w:right w:val="single" w:sz="16" w:space="0" w:color="000000"/>
            </w:tcBorders>
            <w:shd w:val="clear" w:color="auto" w:fill="FFFFFF"/>
            <w:vAlign w:val="bottom"/>
          </w:tcPr>
          <w:p w14:paraId="367522E1"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99.9% Confidence Interval of the Difference</w:t>
            </w:r>
          </w:p>
        </w:tc>
      </w:tr>
      <w:tr w:rsidR="00105995" w:rsidRPr="00DC6799" w14:paraId="5F536DBC" w14:textId="77777777">
        <w:trPr>
          <w:cantSplit/>
        </w:trPr>
        <w:tc>
          <w:tcPr>
            <w:tcW w:w="1376" w:type="dxa"/>
            <w:vMerge/>
            <w:tcBorders>
              <w:top w:val="single" w:sz="16" w:space="0" w:color="000000"/>
              <w:left w:val="single" w:sz="16" w:space="0" w:color="000000"/>
              <w:bottom w:val="nil"/>
              <w:right w:val="single" w:sz="16" w:space="0" w:color="000000"/>
            </w:tcBorders>
            <w:shd w:val="clear" w:color="auto" w:fill="FFFFFF"/>
            <w:vAlign w:val="bottom"/>
          </w:tcPr>
          <w:p w14:paraId="7ACB6ACB"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tcBorders>
              <w:left w:val="single" w:sz="16" w:space="0" w:color="000000"/>
            </w:tcBorders>
            <w:shd w:val="clear" w:color="auto" w:fill="FFFFFF"/>
            <w:vAlign w:val="bottom"/>
          </w:tcPr>
          <w:p w14:paraId="68CCE794"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shd w:val="clear" w:color="auto" w:fill="FFFFFF"/>
            <w:vAlign w:val="bottom"/>
          </w:tcPr>
          <w:p w14:paraId="17DD0018"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407" w:type="dxa"/>
            <w:vMerge/>
            <w:shd w:val="clear" w:color="auto" w:fill="FFFFFF"/>
            <w:vAlign w:val="bottom"/>
          </w:tcPr>
          <w:p w14:paraId="14595EB4"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468" w:type="dxa"/>
            <w:vMerge/>
            <w:shd w:val="clear" w:color="auto" w:fill="FFFFFF"/>
            <w:vAlign w:val="bottom"/>
          </w:tcPr>
          <w:p w14:paraId="4392EBE4"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468" w:type="dxa"/>
            <w:tcBorders>
              <w:bottom w:val="single" w:sz="16" w:space="0" w:color="000000"/>
            </w:tcBorders>
            <w:shd w:val="clear" w:color="auto" w:fill="FFFFFF"/>
            <w:vAlign w:val="bottom"/>
          </w:tcPr>
          <w:p w14:paraId="7670751F"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Lower</w:t>
            </w:r>
          </w:p>
        </w:tc>
        <w:tc>
          <w:tcPr>
            <w:tcW w:w="1468" w:type="dxa"/>
            <w:tcBorders>
              <w:bottom w:val="single" w:sz="16" w:space="0" w:color="000000"/>
              <w:right w:val="single" w:sz="16" w:space="0" w:color="000000"/>
            </w:tcBorders>
            <w:shd w:val="clear" w:color="auto" w:fill="FFFFFF"/>
            <w:vAlign w:val="bottom"/>
          </w:tcPr>
          <w:p w14:paraId="534A2AA9"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Upper</w:t>
            </w:r>
          </w:p>
        </w:tc>
      </w:tr>
      <w:tr w:rsidR="00105995" w:rsidRPr="00DC6799" w14:paraId="4FF86534" w14:textId="77777777">
        <w:trPr>
          <w:cantSplit/>
        </w:trPr>
        <w:tc>
          <w:tcPr>
            <w:tcW w:w="1376" w:type="dxa"/>
            <w:tcBorders>
              <w:top w:val="single" w:sz="16" w:space="0" w:color="000000"/>
              <w:left w:val="single" w:sz="16" w:space="0" w:color="000000"/>
              <w:bottom w:val="nil"/>
              <w:right w:val="single" w:sz="16" w:space="0" w:color="000000"/>
            </w:tcBorders>
            <w:shd w:val="clear" w:color="auto" w:fill="FFFFFF"/>
          </w:tcPr>
          <w:p w14:paraId="1EA5A50F"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White patient</w:t>
            </w:r>
          </w:p>
        </w:tc>
        <w:tc>
          <w:tcPr>
            <w:tcW w:w="1024" w:type="dxa"/>
            <w:tcBorders>
              <w:top w:val="single" w:sz="16" w:space="0" w:color="000000"/>
              <w:left w:val="single" w:sz="16" w:space="0" w:color="000000"/>
              <w:bottom w:val="nil"/>
            </w:tcBorders>
            <w:shd w:val="clear" w:color="auto" w:fill="FFFFFF"/>
            <w:vAlign w:val="center"/>
          </w:tcPr>
          <w:p w14:paraId="53B9E92B"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27.161</w:t>
            </w:r>
          </w:p>
        </w:tc>
        <w:tc>
          <w:tcPr>
            <w:tcW w:w="1024" w:type="dxa"/>
            <w:tcBorders>
              <w:top w:val="single" w:sz="16" w:space="0" w:color="000000"/>
              <w:bottom w:val="nil"/>
            </w:tcBorders>
            <w:shd w:val="clear" w:color="auto" w:fill="FFFFFF"/>
            <w:vAlign w:val="center"/>
          </w:tcPr>
          <w:p w14:paraId="1E3303B8"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49</w:t>
            </w:r>
          </w:p>
        </w:tc>
        <w:tc>
          <w:tcPr>
            <w:tcW w:w="1407" w:type="dxa"/>
            <w:tcBorders>
              <w:top w:val="single" w:sz="16" w:space="0" w:color="000000"/>
              <w:bottom w:val="nil"/>
            </w:tcBorders>
            <w:shd w:val="clear" w:color="auto" w:fill="FFFFFF"/>
            <w:vAlign w:val="center"/>
          </w:tcPr>
          <w:p w14:paraId="26226F4E"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.000</w:t>
            </w:r>
          </w:p>
        </w:tc>
        <w:tc>
          <w:tcPr>
            <w:tcW w:w="1468" w:type="dxa"/>
            <w:tcBorders>
              <w:top w:val="single" w:sz="16" w:space="0" w:color="000000"/>
              <w:bottom w:val="nil"/>
            </w:tcBorders>
            <w:shd w:val="clear" w:color="auto" w:fill="FFFFFF"/>
            <w:vAlign w:val="center"/>
          </w:tcPr>
          <w:p w14:paraId="1214C56D"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36.1800</w:t>
            </w:r>
          </w:p>
        </w:tc>
        <w:tc>
          <w:tcPr>
            <w:tcW w:w="1468" w:type="dxa"/>
            <w:tcBorders>
              <w:top w:val="single" w:sz="16" w:space="0" w:color="000000"/>
              <w:bottom w:val="nil"/>
            </w:tcBorders>
            <w:shd w:val="clear" w:color="auto" w:fill="FFFFFF"/>
            <w:vAlign w:val="center"/>
          </w:tcPr>
          <w:p w14:paraId="41E6A204"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31.517</w:t>
            </w:r>
          </w:p>
        </w:tc>
        <w:tc>
          <w:tcPr>
            <w:tcW w:w="1468" w:type="dxa"/>
            <w:tcBorders>
              <w:top w:val="single" w:sz="16" w:space="0" w:color="000000"/>
              <w:bottom w:val="nil"/>
              <w:right w:val="single" w:sz="16" w:space="0" w:color="000000"/>
            </w:tcBorders>
            <w:shd w:val="clear" w:color="auto" w:fill="FFFFFF"/>
            <w:vAlign w:val="center"/>
          </w:tcPr>
          <w:p w14:paraId="47E24EDE"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40.843</w:t>
            </w:r>
          </w:p>
        </w:tc>
      </w:tr>
      <w:tr w:rsidR="00105995" w:rsidRPr="00DC6799" w14:paraId="14036049" w14:textId="77777777">
        <w:trPr>
          <w:cantSplit/>
        </w:trPr>
        <w:tc>
          <w:tcPr>
            <w:tcW w:w="1376" w:type="dxa"/>
            <w:tcBorders>
              <w:top w:val="nil"/>
              <w:left w:val="single" w:sz="16" w:space="0" w:color="000000"/>
              <w:bottom w:val="single" w:sz="16" w:space="0" w:color="000000"/>
              <w:right w:val="single" w:sz="16" w:space="0" w:color="000000"/>
            </w:tcBorders>
            <w:shd w:val="clear" w:color="auto" w:fill="FFFFFF"/>
          </w:tcPr>
          <w:p w14:paraId="074F4B78"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BAME</w:t>
            </w:r>
          </w:p>
        </w:tc>
        <w:tc>
          <w:tcPr>
            <w:tcW w:w="1024" w:type="dxa"/>
            <w:tcBorders>
              <w:top w:val="nil"/>
              <w:left w:val="single" w:sz="16" w:space="0" w:color="000000"/>
              <w:bottom w:val="single" w:sz="16" w:space="0" w:color="000000"/>
            </w:tcBorders>
            <w:shd w:val="clear" w:color="auto" w:fill="FFFFFF"/>
            <w:vAlign w:val="center"/>
          </w:tcPr>
          <w:p w14:paraId="080EEA54"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27.883</w:t>
            </w:r>
          </w:p>
        </w:tc>
        <w:tc>
          <w:tcPr>
            <w:tcW w:w="1024" w:type="dxa"/>
            <w:tcBorders>
              <w:top w:val="nil"/>
              <w:bottom w:val="single" w:sz="16" w:space="0" w:color="000000"/>
            </w:tcBorders>
            <w:shd w:val="clear" w:color="auto" w:fill="FFFFFF"/>
            <w:vAlign w:val="center"/>
          </w:tcPr>
          <w:p w14:paraId="3F4040AD"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49</w:t>
            </w:r>
          </w:p>
        </w:tc>
        <w:tc>
          <w:tcPr>
            <w:tcW w:w="1407" w:type="dxa"/>
            <w:tcBorders>
              <w:top w:val="nil"/>
              <w:bottom w:val="single" w:sz="16" w:space="0" w:color="000000"/>
            </w:tcBorders>
            <w:shd w:val="clear" w:color="auto" w:fill="FFFFFF"/>
            <w:vAlign w:val="center"/>
          </w:tcPr>
          <w:p w14:paraId="1EFE147A"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.000</w:t>
            </w:r>
          </w:p>
        </w:tc>
        <w:tc>
          <w:tcPr>
            <w:tcW w:w="1468" w:type="dxa"/>
            <w:tcBorders>
              <w:top w:val="nil"/>
              <w:bottom w:val="single" w:sz="16" w:space="0" w:color="000000"/>
            </w:tcBorders>
            <w:shd w:val="clear" w:color="auto" w:fill="FFFFFF"/>
            <w:vAlign w:val="center"/>
          </w:tcPr>
          <w:p w14:paraId="146447D1"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36.7400</w:t>
            </w:r>
          </w:p>
        </w:tc>
        <w:tc>
          <w:tcPr>
            <w:tcW w:w="1468" w:type="dxa"/>
            <w:tcBorders>
              <w:top w:val="nil"/>
              <w:bottom w:val="single" w:sz="16" w:space="0" w:color="000000"/>
            </w:tcBorders>
            <w:shd w:val="clear" w:color="auto" w:fill="FFFFFF"/>
            <w:vAlign w:val="center"/>
          </w:tcPr>
          <w:p w14:paraId="6623D8F1"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32.128</w:t>
            </w:r>
          </w:p>
        </w:tc>
        <w:tc>
          <w:tcPr>
            <w:tcW w:w="1468" w:type="dxa"/>
            <w:tcBorders>
              <w:top w:val="nil"/>
              <w:bottom w:val="single" w:sz="16" w:space="0" w:color="000000"/>
              <w:right w:val="single" w:sz="16" w:space="0" w:color="000000"/>
            </w:tcBorders>
            <w:shd w:val="clear" w:color="auto" w:fill="FFFFFF"/>
            <w:vAlign w:val="center"/>
          </w:tcPr>
          <w:p w14:paraId="0846825A"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41.352</w:t>
            </w:r>
          </w:p>
        </w:tc>
      </w:tr>
    </w:tbl>
    <w:p w14:paraId="60917CBA"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p w14:paraId="486ACBDA"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bl>
      <w:tblPr>
        <w:tblW w:w="86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76"/>
        <w:gridCol w:w="1469"/>
        <w:gridCol w:w="1024"/>
        <w:gridCol w:w="1070"/>
        <w:gridCol w:w="1408"/>
        <w:gridCol w:w="1163"/>
        <w:gridCol w:w="1163"/>
      </w:tblGrid>
      <w:tr w:rsidR="00105995" w:rsidRPr="00DC6799" w14:paraId="6766A3E9" w14:textId="77777777">
        <w:trPr>
          <w:cantSplit/>
        </w:trPr>
        <w:tc>
          <w:tcPr>
            <w:tcW w:w="8669" w:type="dxa"/>
            <w:gridSpan w:val="7"/>
            <w:tcBorders>
              <w:top w:val="nil"/>
              <w:left w:val="nil"/>
              <w:bottom w:val="nil"/>
              <w:right w:val="nil"/>
            </w:tcBorders>
            <w:shd w:val="clear" w:color="auto" w:fill="FFFFFF"/>
            <w:vAlign w:val="center"/>
          </w:tcPr>
          <w:p w14:paraId="441B53B2"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b/>
                <w:bCs/>
                <w:sz w:val="24"/>
                <w:szCs w:val="24"/>
              </w:rPr>
              <w:t>Bootstrap for One-Sample Test</w:t>
            </w:r>
          </w:p>
        </w:tc>
      </w:tr>
      <w:tr w:rsidR="00105995" w:rsidRPr="00DC6799" w14:paraId="132B2CC9" w14:textId="77777777">
        <w:trPr>
          <w:cantSplit/>
        </w:trPr>
        <w:tc>
          <w:tcPr>
            <w:tcW w:w="1376" w:type="dxa"/>
            <w:vMerge w:val="restart"/>
            <w:tcBorders>
              <w:top w:val="single" w:sz="16" w:space="0" w:color="000000"/>
              <w:left w:val="single" w:sz="16" w:space="0" w:color="000000"/>
              <w:bottom w:val="nil"/>
              <w:right w:val="single" w:sz="16" w:space="0" w:color="000000"/>
            </w:tcBorders>
            <w:shd w:val="clear" w:color="auto" w:fill="FFFFFF"/>
            <w:vAlign w:val="bottom"/>
          </w:tcPr>
          <w:p w14:paraId="67AB1016"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468" w:type="dxa"/>
            <w:vMerge w:val="restart"/>
            <w:tcBorders>
              <w:top w:val="single" w:sz="16" w:space="0" w:color="000000"/>
              <w:left w:val="single" w:sz="16" w:space="0" w:color="000000"/>
            </w:tcBorders>
            <w:shd w:val="clear" w:color="auto" w:fill="FFFFFF"/>
            <w:vAlign w:val="bottom"/>
          </w:tcPr>
          <w:p w14:paraId="28951228"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Mean Difference</w:t>
            </w:r>
          </w:p>
        </w:tc>
        <w:tc>
          <w:tcPr>
            <w:tcW w:w="5825" w:type="dxa"/>
            <w:gridSpan w:val="5"/>
            <w:tcBorders>
              <w:top w:val="single" w:sz="16" w:space="0" w:color="000000"/>
              <w:right w:val="single" w:sz="16" w:space="0" w:color="000000"/>
            </w:tcBorders>
            <w:shd w:val="clear" w:color="auto" w:fill="FFFFFF"/>
            <w:vAlign w:val="bottom"/>
          </w:tcPr>
          <w:p w14:paraId="79E64D2A"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proofErr w:type="spellStart"/>
            <w:r w:rsidRPr="00DC6799">
              <w:rPr>
                <w:rFonts w:ascii="Times New Roman" w:hAnsi="Times New Roman" w:cs="Times New Roman"/>
                <w:sz w:val="24"/>
                <w:szCs w:val="24"/>
              </w:rPr>
              <w:t>Bootstrap</w:t>
            </w:r>
            <w:r w:rsidRPr="00DC6799">
              <w:rPr>
                <w:rFonts w:ascii="Times New Roman" w:hAnsi="Times New Roman" w:cs="Times New Roman"/>
                <w:sz w:val="24"/>
                <w:szCs w:val="24"/>
                <w:vertAlign w:val="superscript"/>
              </w:rPr>
              <w:t>a</w:t>
            </w:r>
            <w:proofErr w:type="spellEnd"/>
          </w:p>
        </w:tc>
      </w:tr>
      <w:tr w:rsidR="00105995" w:rsidRPr="00DC6799" w14:paraId="489A3047" w14:textId="77777777">
        <w:trPr>
          <w:cantSplit/>
        </w:trPr>
        <w:tc>
          <w:tcPr>
            <w:tcW w:w="1376" w:type="dxa"/>
            <w:vMerge/>
            <w:tcBorders>
              <w:top w:val="single" w:sz="16" w:space="0" w:color="000000"/>
              <w:left w:val="single" w:sz="16" w:space="0" w:color="000000"/>
              <w:bottom w:val="nil"/>
              <w:right w:val="single" w:sz="16" w:space="0" w:color="000000"/>
            </w:tcBorders>
            <w:shd w:val="clear" w:color="auto" w:fill="FFFFFF"/>
            <w:vAlign w:val="bottom"/>
          </w:tcPr>
          <w:p w14:paraId="7A61DD7A"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468" w:type="dxa"/>
            <w:vMerge/>
            <w:tcBorders>
              <w:top w:val="single" w:sz="16" w:space="0" w:color="000000"/>
              <w:left w:val="single" w:sz="16" w:space="0" w:color="000000"/>
            </w:tcBorders>
            <w:shd w:val="clear" w:color="auto" w:fill="FFFFFF"/>
            <w:vAlign w:val="bottom"/>
          </w:tcPr>
          <w:p w14:paraId="177A95F2"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val="restart"/>
            <w:shd w:val="clear" w:color="auto" w:fill="FFFFFF"/>
            <w:vAlign w:val="bottom"/>
          </w:tcPr>
          <w:p w14:paraId="54D72BDF"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Bias</w:t>
            </w:r>
          </w:p>
        </w:tc>
        <w:tc>
          <w:tcPr>
            <w:tcW w:w="1070" w:type="dxa"/>
            <w:vMerge w:val="restart"/>
            <w:shd w:val="clear" w:color="auto" w:fill="FFFFFF"/>
            <w:vAlign w:val="bottom"/>
          </w:tcPr>
          <w:p w14:paraId="5DBAE460"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Std. Error</w:t>
            </w:r>
          </w:p>
        </w:tc>
        <w:tc>
          <w:tcPr>
            <w:tcW w:w="1407" w:type="dxa"/>
            <w:vMerge w:val="restart"/>
            <w:shd w:val="clear" w:color="auto" w:fill="FFFFFF"/>
            <w:vAlign w:val="bottom"/>
          </w:tcPr>
          <w:p w14:paraId="65D812F6"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Sig. (2-tailed)</w:t>
            </w:r>
          </w:p>
        </w:tc>
        <w:tc>
          <w:tcPr>
            <w:tcW w:w="2324" w:type="dxa"/>
            <w:gridSpan w:val="2"/>
            <w:tcBorders>
              <w:right w:val="single" w:sz="16" w:space="0" w:color="000000"/>
            </w:tcBorders>
            <w:shd w:val="clear" w:color="auto" w:fill="FFFFFF"/>
            <w:vAlign w:val="bottom"/>
          </w:tcPr>
          <w:p w14:paraId="2D5C4A46"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90% Confidence Interval</w:t>
            </w:r>
          </w:p>
        </w:tc>
      </w:tr>
      <w:tr w:rsidR="00105995" w:rsidRPr="00DC6799" w14:paraId="0FCC4915" w14:textId="77777777">
        <w:trPr>
          <w:cantSplit/>
        </w:trPr>
        <w:tc>
          <w:tcPr>
            <w:tcW w:w="1376" w:type="dxa"/>
            <w:vMerge/>
            <w:tcBorders>
              <w:top w:val="single" w:sz="16" w:space="0" w:color="000000"/>
              <w:left w:val="single" w:sz="16" w:space="0" w:color="000000"/>
              <w:bottom w:val="nil"/>
              <w:right w:val="single" w:sz="16" w:space="0" w:color="000000"/>
            </w:tcBorders>
            <w:shd w:val="clear" w:color="auto" w:fill="FFFFFF"/>
            <w:vAlign w:val="bottom"/>
          </w:tcPr>
          <w:p w14:paraId="5E3AED41"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468" w:type="dxa"/>
            <w:vMerge/>
            <w:tcBorders>
              <w:top w:val="single" w:sz="16" w:space="0" w:color="000000"/>
              <w:left w:val="single" w:sz="16" w:space="0" w:color="000000"/>
            </w:tcBorders>
            <w:shd w:val="clear" w:color="auto" w:fill="FFFFFF"/>
            <w:vAlign w:val="bottom"/>
          </w:tcPr>
          <w:p w14:paraId="15ACD22C"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shd w:val="clear" w:color="auto" w:fill="FFFFFF"/>
            <w:vAlign w:val="bottom"/>
          </w:tcPr>
          <w:p w14:paraId="2207A99E"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70" w:type="dxa"/>
            <w:vMerge/>
            <w:shd w:val="clear" w:color="auto" w:fill="FFFFFF"/>
            <w:vAlign w:val="bottom"/>
          </w:tcPr>
          <w:p w14:paraId="1B02DEC1"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407" w:type="dxa"/>
            <w:vMerge/>
            <w:shd w:val="clear" w:color="auto" w:fill="FFFFFF"/>
            <w:vAlign w:val="bottom"/>
          </w:tcPr>
          <w:p w14:paraId="5828491C"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bottom w:val="single" w:sz="16" w:space="0" w:color="000000"/>
            </w:tcBorders>
            <w:shd w:val="clear" w:color="auto" w:fill="FFFFFF"/>
            <w:vAlign w:val="bottom"/>
          </w:tcPr>
          <w:p w14:paraId="1C899D74"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Lower</w:t>
            </w:r>
          </w:p>
        </w:tc>
        <w:tc>
          <w:tcPr>
            <w:tcW w:w="1162" w:type="dxa"/>
            <w:tcBorders>
              <w:bottom w:val="single" w:sz="16" w:space="0" w:color="000000"/>
              <w:right w:val="single" w:sz="16" w:space="0" w:color="000000"/>
            </w:tcBorders>
            <w:shd w:val="clear" w:color="auto" w:fill="FFFFFF"/>
            <w:vAlign w:val="bottom"/>
          </w:tcPr>
          <w:p w14:paraId="666A1C4B"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Upper</w:t>
            </w:r>
          </w:p>
        </w:tc>
      </w:tr>
      <w:tr w:rsidR="00105995" w:rsidRPr="00DC6799" w14:paraId="4FC95516" w14:textId="77777777">
        <w:trPr>
          <w:cantSplit/>
        </w:trPr>
        <w:tc>
          <w:tcPr>
            <w:tcW w:w="1376" w:type="dxa"/>
            <w:tcBorders>
              <w:top w:val="single" w:sz="16" w:space="0" w:color="000000"/>
              <w:left w:val="single" w:sz="16" w:space="0" w:color="000000"/>
              <w:bottom w:val="nil"/>
              <w:right w:val="single" w:sz="16" w:space="0" w:color="000000"/>
            </w:tcBorders>
            <w:shd w:val="clear" w:color="auto" w:fill="FFFFFF"/>
          </w:tcPr>
          <w:p w14:paraId="2B1C6A52"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White patient</w:t>
            </w:r>
          </w:p>
        </w:tc>
        <w:tc>
          <w:tcPr>
            <w:tcW w:w="1468" w:type="dxa"/>
            <w:tcBorders>
              <w:top w:val="single" w:sz="16" w:space="0" w:color="000000"/>
              <w:left w:val="single" w:sz="16" w:space="0" w:color="000000"/>
              <w:bottom w:val="nil"/>
            </w:tcBorders>
            <w:shd w:val="clear" w:color="auto" w:fill="FFFFFF"/>
            <w:vAlign w:val="center"/>
          </w:tcPr>
          <w:p w14:paraId="7C278E66"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36.1800</w:t>
            </w:r>
          </w:p>
        </w:tc>
        <w:tc>
          <w:tcPr>
            <w:tcW w:w="1024" w:type="dxa"/>
            <w:tcBorders>
              <w:top w:val="single" w:sz="16" w:space="0" w:color="000000"/>
              <w:bottom w:val="nil"/>
            </w:tcBorders>
            <w:shd w:val="clear" w:color="auto" w:fill="FFFFFF"/>
            <w:vAlign w:val="center"/>
          </w:tcPr>
          <w:p w14:paraId="148ECB41"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.0294</w:t>
            </w:r>
          </w:p>
        </w:tc>
        <w:tc>
          <w:tcPr>
            <w:tcW w:w="1070" w:type="dxa"/>
            <w:tcBorders>
              <w:top w:val="single" w:sz="16" w:space="0" w:color="000000"/>
              <w:bottom w:val="nil"/>
            </w:tcBorders>
            <w:shd w:val="clear" w:color="auto" w:fill="FFFFFF"/>
            <w:vAlign w:val="center"/>
          </w:tcPr>
          <w:p w14:paraId="45183B2E"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1.3218</w:t>
            </w:r>
          </w:p>
        </w:tc>
        <w:tc>
          <w:tcPr>
            <w:tcW w:w="1407" w:type="dxa"/>
            <w:tcBorders>
              <w:top w:val="single" w:sz="16" w:space="0" w:color="000000"/>
              <w:bottom w:val="nil"/>
            </w:tcBorders>
            <w:shd w:val="clear" w:color="auto" w:fill="FFFFFF"/>
            <w:vAlign w:val="center"/>
          </w:tcPr>
          <w:p w14:paraId="4DA320E3"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.001</w:t>
            </w:r>
          </w:p>
        </w:tc>
        <w:tc>
          <w:tcPr>
            <w:tcW w:w="1162" w:type="dxa"/>
            <w:tcBorders>
              <w:top w:val="single" w:sz="16" w:space="0" w:color="000000"/>
              <w:bottom w:val="nil"/>
            </w:tcBorders>
            <w:shd w:val="clear" w:color="auto" w:fill="FFFFFF"/>
            <w:vAlign w:val="center"/>
          </w:tcPr>
          <w:p w14:paraId="063181C1"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34.0410</w:t>
            </w:r>
          </w:p>
        </w:tc>
        <w:tc>
          <w:tcPr>
            <w:tcW w:w="1162" w:type="dxa"/>
            <w:tcBorders>
              <w:top w:val="single" w:sz="16" w:space="0" w:color="000000"/>
              <w:bottom w:val="nil"/>
              <w:right w:val="single" w:sz="16" w:space="0" w:color="000000"/>
            </w:tcBorders>
            <w:shd w:val="clear" w:color="auto" w:fill="FFFFFF"/>
            <w:vAlign w:val="center"/>
          </w:tcPr>
          <w:p w14:paraId="344B820F"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38.4990</w:t>
            </w:r>
          </w:p>
        </w:tc>
      </w:tr>
      <w:tr w:rsidR="00105995" w:rsidRPr="00DC6799" w14:paraId="75C46404" w14:textId="77777777">
        <w:trPr>
          <w:cantSplit/>
        </w:trPr>
        <w:tc>
          <w:tcPr>
            <w:tcW w:w="1376" w:type="dxa"/>
            <w:tcBorders>
              <w:top w:val="nil"/>
              <w:left w:val="single" w:sz="16" w:space="0" w:color="000000"/>
              <w:bottom w:val="single" w:sz="16" w:space="0" w:color="000000"/>
              <w:right w:val="single" w:sz="16" w:space="0" w:color="000000"/>
            </w:tcBorders>
            <w:shd w:val="clear" w:color="auto" w:fill="FFFFFF"/>
          </w:tcPr>
          <w:p w14:paraId="79D20C73"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BAME</w:t>
            </w:r>
          </w:p>
        </w:tc>
        <w:tc>
          <w:tcPr>
            <w:tcW w:w="1468" w:type="dxa"/>
            <w:tcBorders>
              <w:top w:val="nil"/>
              <w:left w:val="single" w:sz="16" w:space="0" w:color="000000"/>
              <w:bottom w:val="single" w:sz="16" w:space="0" w:color="000000"/>
            </w:tcBorders>
            <w:shd w:val="clear" w:color="auto" w:fill="FFFFFF"/>
            <w:vAlign w:val="center"/>
          </w:tcPr>
          <w:p w14:paraId="0A34815B"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36.7400</w:t>
            </w:r>
          </w:p>
        </w:tc>
        <w:tc>
          <w:tcPr>
            <w:tcW w:w="1024" w:type="dxa"/>
            <w:tcBorders>
              <w:top w:val="nil"/>
              <w:bottom w:val="single" w:sz="16" w:space="0" w:color="000000"/>
            </w:tcBorders>
            <w:shd w:val="clear" w:color="auto" w:fill="FFFFFF"/>
            <w:vAlign w:val="center"/>
          </w:tcPr>
          <w:p w14:paraId="1B5330FD"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-.0160</w:t>
            </w:r>
          </w:p>
        </w:tc>
        <w:tc>
          <w:tcPr>
            <w:tcW w:w="1070" w:type="dxa"/>
            <w:tcBorders>
              <w:top w:val="nil"/>
              <w:bottom w:val="single" w:sz="16" w:space="0" w:color="000000"/>
            </w:tcBorders>
            <w:shd w:val="clear" w:color="auto" w:fill="FFFFFF"/>
            <w:vAlign w:val="center"/>
          </w:tcPr>
          <w:p w14:paraId="618B24D6"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1.3143</w:t>
            </w:r>
          </w:p>
        </w:tc>
        <w:tc>
          <w:tcPr>
            <w:tcW w:w="1407" w:type="dxa"/>
            <w:tcBorders>
              <w:top w:val="nil"/>
              <w:bottom w:val="single" w:sz="16" w:space="0" w:color="000000"/>
            </w:tcBorders>
            <w:shd w:val="clear" w:color="auto" w:fill="FFFFFF"/>
            <w:vAlign w:val="center"/>
          </w:tcPr>
          <w:p w14:paraId="32111829"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.001</w:t>
            </w:r>
          </w:p>
        </w:tc>
        <w:tc>
          <w:tcPr>
            <w:tcW w:w="1162" w:type="dxa"/>
            <w:tcBorders>
              <w:top w:val="nil"/>
              <w:bottom w:val="single" w:sz="16" w:space="0" w:color="000000"/>
            </w:tcBorders>
            <w:shd w:val="clear" w:color="auto" w:fill="FFFFFF"/>
            <w:vAlign w:val="center"/>
          </w:tcPr>
          <w:p w14:paraId="54D89E62"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34.5610</w:t>
            </w:r>
          </w:p>
        </w:tc>
        <w:tc>
          <w:tcPr>
            <w:tcW w:w="1162" w:type="dxa"/>
            <w:tcBorders>
              <w:top w:val="nil"/>
              <w:bottom w:val="single" w:sz="16" w:space="0" w:color="000000"/>
              <w:right w:val="single" w:sz="16" w:space="0" w:color="000000"/>
            </w:tcBorders>
            <w:shd w:val="clear" w:color="auto" w:fill="FFFFFF"/>
            <w:vAlign w:val="center"/>
          </w:tcPr>
          <w:p w14:paraId="1540E601"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38.8200</w:t>
            </w:r>
          </w:p>
        </w:tc>
      </w:tr>
      <w:tr w:rsidR="00105995" w:rsidRPr="00DC6799" w14:paraId="0215B756" w14:textId="77777777">
        <w:trPr>
          <w:cantSplit/>
        </w:trPr>
        <w:tc>
          <w:tcPr>
            <w:tcW w:w="8669" w:type="dxa"/>
            <w:gridSpan w:val="7"/>
            <w:tcBorders>
              <w:top w:val="nil"/>
              <w:left w:val="nil"/>
              <w:bottom w:val="nil"/>
              <w:right w:val="nil"/>
            </w:tcBorders>
            <w:shd w:val="clear" w:color="auto" w:fill="FFFFFF"/>
          </w:tcPr>
          <w:p w14:paraId="0A3DDB60"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a. Unless otherwise noted, bootstrap results are based on 1000 bootstrap samples</w:t>
            </w:r>
          </w:p>
        </w:tc>
      </w:tr>
    </w:tbl>
    <w:p w14:paraId="16272055"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p w14:paraId="7610184C" w14:textId="77777777" w:rsidR="00105995" w:rsidRPr="00DC6799" w:rsidRDefault="00105995" w:rsidP="00DC6799">
      <w:pPr>
        <w:spacing w:line="360" w:lineRule="auto"/>
        <w:jc w:val="both"/>
        <w:rPr>
          <w:rFonts w:ascii="Times New Roman" w:hAnsi="Times New Roman" w:cs="Times New Roman"/>
          <w:sz w:val="24"/>
          <w:szCs w:val="24"/>
        </w:rPr>
      </w:pPr>
    </w:p>
    <w:p w14:paraId="62810E06" w14:textId="77777777" w:rsidR="00105995" w:rsidRPr="00DC6799" w:rsidRDefault="00105995" w:rsidP="00DC6799">
      <w:pPr>
        <w:spacing w:line="360" w:lineRule="auto"/>
        <w:jc w:val="both"/>
        <w:rPr>
          <w:rFonts w:ascii="Times New Roman" w:hAnsi="Times New Roman" w:cs="Times New Roman"/>
          <w:sz w:val="24"/>
          <w:szCs w:val="24"/>
        </w:rPr>
      </w:pPr>
      <w:r w:rsidRPr="00DC6799">
        <w:rPr>
          <w:rFonts w:ascii="Times New Roman" w:hAnsi="Times New Roman" w:cs="Times New Roman"/>
          <w:sz w:val="24"/>
          <w:szCs w:val="24"/>
        </w:rPr>
        <w:t>At the level of 0.02</w:t>
      </w:r>
    </w:p>
    <w:p w14:paraId="0C03E41C"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bl>
      <w:tblPr>
        <w:tblW w:w="83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76"/>
        <w:gridCol w:w="1575"/>
        <w:gridCol w:w="1025"/>
        <w:gridCol w:w="1025"/>
        <w:gridCol w:w="1071"/>
        <w:gridCol w:w="1163"/>
        <w:gridCol w:w="1163"/>
      </w:tblGrid>
      <w:tr w:rsidR="00105995" w:rsidRPr="00DC6799" w14:paraId="5C4A0B3E" w14:textId="77777777">
        <w:trPr>
          <w:cantSplit/>
        </w:trPr>
        <w:tc>
          <w:tcPr>
            <w:tcW w:w="8393" w:type="dxa"/>
            <w:gridSpan w:val="7"/>
            <w:tcBorders>
              <w:top w:val="nil"/>
              <w:left w:val="nil"/>
              <w:bottom w:val="nil"/>
              <w:right w:val="nil"/>
            </w:tcBorders>
            <w:shd w:val="clear" w:color="auto" w:fill="FFFFFF"/>
            <w:vAlign w:val="center"/>
          </w:tcPr>
          <w:p w14:paraId="0C52B72E"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b/>
                <w:bCs/>
                <w:sz w:val="24"/>
                <w:szCs w:val="24"/>
              </w:rPr>
              <w:t>One-Sample Statistics</w:t>
            </w:r>
          </w:p>
        </w:tc>
      </w:tr>
      <w:tr w:rsidR="00105995" w:rsidRPr="00DC6799" w14:paraId="05ED1BC7" w14:textId="77777777">
        <w:trPr>
          <w:cantSplit/>
        </w:trPr>
        <w:tc>
          <w:tcPr>
            <w:tcW w:w="2951" w:type="dxa"/>
            <w:gridSpan w:val="2"/>
            <w:vMerge w:val="restart"/>
            <w:tcBorders>
              <w:top w:val="single" w:sz="16" w:space="0" w:color="000000"/>
              <w:left w:val="single" w:sz="16" w:space="0" w:color="000000"/>
              <w:bottom w:val="nil"/>
              <w:right w:val="nil"/>
            </w:tcBorders>
            <w:shd w:val="clear" w:color="auto" w:fill="FFFFFF"/>
            <w:vAlign w:val="bottom"/>
          </w:tcPr>
          <w:p w14:paraId="1F9E37D2"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val="restart"/>
            <w:tcBorders>
              <w:top w:val="single" w:sz="16" w:space="0" w:color="000000"/>
              <w:left w:val="single" w:sz="16" w:space="0" w:color="000000"/>
            </w:tcBorders>
            <w:shd w:val="clear" w:color="auto" w:fill="FFFFFF"/>
            <w:vAlign w:val="bottom"/>
          </w:tcPr>
          <w:p w14:paraId="13D03527"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Statistic</w:t>
            </w:r>
          </w:p>
        </w:tc>
        <w:tc>
          <w:tcPr>
            <w:tcW w:w="4418" w:type="dxa"/>
            <w:gridSpan w:val="4"/>
            <w:tcBorders>
              <w:top w:val="single" w:sz="16" w:space="0" w:color="000000"/>
              <w:right w:val="single" w:sz="16" w:space="0" w:color="000000"/>
            </w:tcBorders>
            <w:shd w:val="clear" w:color="auto" w:fill="FFFFFF"/>
            <w:vAlign w:val="bottom"/>
          </w:tcPr>
          <w:p w14:paraId="3593E60C"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proofErr w:type="spellStart"/>
            <w:r w:rsidRPr="00DC6799">
              <w:rPr>
                <w:rFonts w:ascii="Times New Roman" w:hAnsi="Times New Roman" w:cs="Times New Roman"/>
                <w:sz w:val="24"/>
                <w:szCs w:val="24"/>
              </w:rPr>
              <w:t>Bootstrap</w:t>
            </w:r>
            <w:r w:rsidRPr="00DC6799">
              <w:rPr>
                <w:rFonts w:ascii="Times New Roman" w:hAnsi="Times New Roman" w:cs="Times New Roman"/>
                <w:sz w:val="24"/>
                <w:szCs w:val="24"/>
                <w:vertAlign w:val="superscript"/>
              </w:rPr>
              <w:t>a</w:t>
            </w:r>
            <w:proofErr w:type="spellEnd"/>
          </w:p>
        </w:tc>
      </w:tr>
      <w:tr w:rsidR="00105995" w:rsidRPr="00DC6799" w14:paraId="03CAEED2" w14:textId="77777777">
        <w:trPr>
          <w:cantSplit/>
        </w:trPr>
        <w:tc>
          <w:tcPr>
            <w:tcW w:w="2951" w:type="dxa"/>
            <w:gridSpan w:val="2"/>
            <w:vMerge/>
            <w:tcBorders>
              <w:top w:val="single" w:sz="16" w:space="0" w:color="000000"/>
              <w:left w:val="single" w:sz="16" w:space="0" w:color="000000"/>
              <w:bottom w:val="nil"/>
              <w:right w:val="nil"/>
            </w:tcBorders>
            <w:shd w:val="clear" w:color="auto" w:fill="FFFFFF"/>
            <w:vAlign w:val="bottom"/>
          </w:tcPr>
          <w:p w14:paraId="744F445B"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tcBorders>
              <w:top w:val="single" w:sz="16" w:space="0" w:color="000000"/>
              <w:left w:val="single" w:sz="16" w:space="0" w:color="000000"/>
            </w:tcBorders>
            <w:shd w:val="clear" w:color="auto" w:fill="FFFFFF"/>
            <w:vAlign w:val="bottom"/>
          </w:tcPr>
          <w:p w14:paraId="1FFE5790"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val="restart"/>
            <w:shd w:val="clear" w:color="auto" w:fill="FFFFFF"/>
            <w:vAlign w:val="bottom"/>
          </w:tcPr>
          <w:p w14:paraId="7B71F691"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Bias</w:t>
            </w:r>
          </w:p>
        </w:tc>
        <w:tc>
          <w:tcPr>
            <w:tcW w:w="1070" w:type="dxa"/>
            <w:vMerge w:val="restart"/>
            <w:shd w:val="clear" w:color="auto" w:fill="FFFFFF"/>
            <w:vAlign w:val="bottom"/>
          </w:tcPr>
          <w:p w14:paraId="5E0D0EE9"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Std. Error</w:t>
            </w:r>
          </w:p>
        </w:tc>
        <w:tc>
          <w:tcPr>
            <w:tcW w:w="2324" w:type="dxa"/>
            <w:gridSpan w:val="2"/>
            <w:tcBorders>
              <w:right w:val="single" w:sz="16" w:space="0" w:color="000000"/>
            </w:tcBorders>
            <w:shd w:val="clear" w:color="auto" w:fill="FFFFFF"/>
            <w:vAlign w:val="bottom"/>
          </w:tcPr>
          <w:p w14:paraId="3601F2C3"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90% Confidence Interval</w:t>
            </w:r>
          </w:p>
        </w:tc>
      </w:tr>
      <w:tr w:rsidR="00105995" w:rsidRPr="00DC6799" w14:paraId="443CA2E8" w14:textId="77777777">
        <w:trPr>
          <w:cantSplit/>
        </w:trPr>
        <w:tc>
          <w:tcPr>
            <w:tcW w:w="2951" w:type="dxa"/>
            <w:gridSpan w:val="2"/>
            <w:vMerge/>
            <w:tcBorders>
              <w:top w:val="single" w:sz="16" w:space="0" w:color="000000"/>
              <w:left w:val="single" w:sz="16" w:space="0" w:color="000000"/>
              <w:bottom w:val="nil"/>
              <w:right w:val="nil"/>
            </w:tcBorders>
            <w:shd w:val="clear" w:color="auto" w:fill="FFFFFF"/>
            <w:vAlign w:val="bottom"/>
          </w:tcPr>
          <w:p w14:paraId="1B38A8D0"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tcBorders>
              <w:top w:val="single" w:sz="16" w:space="0" w:color="000000"/>
              <w:left w:val="single" w:sz="16" w:space="0" w:color="000000"/>
            </w:tcBorders>
            <w:shd w:val="clear" w:color="auto" w:fill="FFFFFF"/>
            <w:vAlign w:val="bottom"/>
          </w:tcPr>
          <w:p w14:paraId="67B0E1B7"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shd w:val="clear" w:color="auto" w:fill="FFFFFF"/>
            <w:vAlign w:val="bottom"/>
          </w:tcPr>
          <w:p w14:paraId="07D0257E"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70" w:type="dxa"/>
            <w:vMerge/>
            <w:shd w:val="clear" w:color="auto" w:fill="FFFFFF"/>
            <w:vAlign w:val="bottom"/>
          </w:tcPr>
          <w:p w14:paraId="573AF77D"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bottom w:val="single" w:sz="16" w:space="0" w:color="000000"/>
            </w:tcBorders>
            <w:shd w:val="clear" w:color="auto" w:fill="FFFFFF"/>
            <w:vAlign w:val="bottom"/>
          </w:tcPr>
          <w:p w14:paraId="0C355067"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Lower</w:t>
            </w:r>
          </w:p>
        </w:tc>
        <w:tc>
          <w:tcPr>
            <w:tcW w:w="1162" w:type="dxa"/>
            <w:tcBorders>
              <w:bottom w:val="single" w:sz="16" w:space="0" w:color="000000"/>
              <w:right w:val="single" w:sz="16" w:space="0" w:color="000000"/>
            </w:tcBorders>
            <w:shd w:val="clear" w:color="auto" w:fill="FFFFFF"/>
            <w:vAlign w:val="bottom"/>
          </w:tcPr>
          <w:p w14:paraId="745A38A9"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Upper</w:t>
            </w:r>
          </w:p>
        </w:tc>
      </w:tr>
      <w:tr w:rsidR="00105995" w:rsidRPr="00DC6799" w14:paraId="79245405" w14:textId="77777777">
        <w:trPr>
          <w:cantSplit/>
        </w:trPr>
        <w:tc>
          <w:tcPr>
            <w:tcW w:w="1376" w:type="dxa"/>
            <w:vMerge w:val="restart"/>
            <w:tcBorders>
              <w:top w:val="single" w:sz="16" w:space="0" w:color="000000"/>
              <w:left w:val="single" w:sz="16" w:space="0" w:color="000000"/>
              <w:right w:val="nil"/>
            </w:tcBorders>
            <w:shd w:val="clear" w:color="auto" w:fill="FFFFFF"/>
          </w:tcPr>
          <w:p w14:paraId="65426D54"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White patient</w:t>
            </w:r>
          </w:p>
        </w:tc>
        <w:tc>
          <w:tcPr>
            <w:tcW w:w="1575" w:type="dxa"/>
            <w:tcBorders>
              <w:top w:val="single" w:sz="16" w:space="0" w:color="000000"/>
              <w:left w:val="nil"/>
              <w:bottom w:val="nil"/>
              <w:right w:val="single" w:sz="16" w:space="0" w:color="000000"/>
            </w:tcBorders>
            <w:shd w:val="clear" w:color="auto" w:fill="FFFFFF"/>
          </w:tcPr>
          <w:p w14:paraId="4069218F"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N</w:t>
            </w:r>
          </w:p>
        </w:tc>
        <w:tc>
          <w:tcPr>
            <w:tcW w:w="1024" w:type="dxa"/>
            <w:tcBorders>
              <w:top w:val="single" w:sz="16" w:space="0" w:color="000000"/>
              <w:left w:val="single" w:sz="16" w:space="0" w:color="000000"/>
              <w:bottom w:val="nil"/>
            </w:tcBorders>
            <w:shd w:val="clear" w:color="auto" w:fill="FFFFFF"/>
            <w:vAlign w:val="center"/>
          </w:tcPr>
          <w:p w14:paraId="1C392FF6"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50</w:t>
            </w:r>
          </w:p>
        </w:tc>
        <w:tc>
          <w:tcPr>
            <w:tcW w:w="1024" w:type="dxa"/>
            <w:tcBorders>
              <w:top w:val="single" w:sz="16" w:space="0" w:color="000000"/>
              <w:bottom w:val="nil"/>
            </w:tcBorders>
            <w:shd w:val="clear" w:color="auto" w:fill="FFFFFF"/>
            <w:vAlign w:val="center"/>
          </w:tcPr>
          <w:p w14:paraId="58F1AF02"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70" w:type="dxa"/>
            <w:tcBorders>
              <w:top w:val="single" w:sz="16" w:space="0" w:color="000000"/>
              <w:bottom w:val="nil"/>
            </w:tcBorders>
            <w:shd w:val="clear" w:color="auto" w:fill="FFFFFF"/>
            <w:vAlign w:val="center"/>
          </w:tcPr>
          <w:p w14:paraId="4AD3B3DF"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single" w:sz="16" w:space="0" w:color="000000"/>
              <w:bottom w:val="nil"/>
            </w:tcBorders>
            <w:shd w:val="clear" w:color="auto" w:fill="FFFFFF"/>
            <w:vAlign w:val="center"/>
          </w:tcPr>
          <w:p w14:paraId="36A84B2D"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single" w:sz="16" w:space="0" w:color="000000"/>
              <w:bottom w:val="nil"/>
              <w:right w:val="single" w:sz="16" w:space="0" w:color="000000"/>
            </w:tcBorders>
            <w:shd w:val="clear" w:color="auto" w:fill="FFFFFF"/>
            <w:vAlign w:val="center"/>
          </w:tcPr>
          <w:p w14:paraId="7158DD07"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r>
      <w:tr w:rsidR="00105995" w:rsidRPr="00DC6799" w14:paraId="628C8477" w14:textId="77777777">
        <w:trPr>
          <w:cantSplit/>
        </w:trPr>
        <w:tc>
          <w:tcPr>
            <w:tcW w:w="1376" w:type="dxa"/>
            <w:vMerge/>
            <w:tcBorders>
              <w:top w:val="single" w:sz="16" w:space="0" w:color="000000"/>
              <w:left w:val="single" w:sz="16" w:space="0" w:color="000000"/>
              <w:right w:val="nil"/>
            </w:tcBorders>
            <w:shd w:val="clear" w:color="auto" w:fill="FFFFFF"/>
          </w:tcPr>
          <w:p w14:paraId="01B8350A"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575" w:type="dxa"/>
            <w:tcBorders>
              <w:top w:val="nil"/>
              <w:left w:val="nil"/>
              <w:bottom w:val="nil"/>
              <w:right w:val="single" w:sz="16" w:space="0" w:color="000000"/>
            </w:tcBorders>
            <w:shd w:val="clear" w:color="auto" w:fill="FFFFFF"/>
          </w:tcPr>
          <w:p w14:paraId="12D75F6E"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Mean</w:t>
            </w:r>
          </w:p>
        </w:tc>
        <w:tc>
          <w:tcPr>
            <w:tcW w:w="1024" w:type="dxa"/>
            <w:tcBorders>
              <w:top w:val="nil"/>
              <w:left w:val="single" w:sz="16" w:space="0" w:color="000000"/>
              <w:bottom w:val="nil"/>
            </w:tcBorders>
            <w:shd w:val="clear" w:color="auto" w:fill="FFFFFF"/>
            <w:vAlign w:val="center"/>
          </w:tcPr>
          <w:p w14:paraId="6B74CB8A"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36.180</w:t>
            </w:r>
          </w:p>
        </w:tc>
        <w:tc>
          <w:tcPr>
            <w:tcW w:w="1024" w:type="dxa"/>
            <w:tcBorders>
              <w:top w:val="nil"/>
              <w:bottom w:val="nil"/>
            </w:tcBorders>
            <w:shd w:val="clear" w:color="auto" w:fill="FFFFFF"/>
            <w:vAlign w:val="center"/>
          </w:tcPr>
          <w:p w14:paraId="7AB15009"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.004</w:t>
            </w:r>
          </w:p>
        </w:tc>
        <w:tc>
          <w:tcPr>
            <w:tcW w:w="1070" w:type="dxa"/>
            <w:tcBorders>
              <w:top w:val="nil"/>
              <w:bottom w:val="nil"/>
            </w:tcBorders>
            <w:shd w:val="clear" w:color="auto" w:fill="FFFFFF"/>
            <w:vAlign w:val="center"/>
          </w:tcPr>
          <w:p w14:paraId="7F58607A"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1.258</w:t>
            </w:r>
          </w:p>
        </w:tc>
        <w:tc>
          <w:tcPr>
            <w:tcW w:w="1162" w:type="dxa"/>
            <w:tcBorders>
              <w:top w:val="nil"/>
              <w:bottom w:val="nil"/>
            </w:tcBorders>
            <w:shd w:val="clear" w:color="auto" w:fill="FFFFFF"/>
            <w:vAlign w:val="center"/>
          </w:tcPr>
          <w:p w14:paraId="7C7A2838"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34.140</w:t>
            </w:r>
          </w:p>
        </w:tc>
        <w:tc>
          <w:tcPr>
            <w:tcW w:w="1162" w:type="dxa"/>
            <w:tcBorders>
              <w:top w:val="nil"/>
              <w:bottom w:val="nil"/>
              <w:right w:val="single" w:sz="16" w:space="0" w:color="000000"/>
            </w:tcBorders>
            <w:shd w:val="clear" w:color="auto" w:fill="FFFFFF"/>
            <w:vAlign w:val="center"/>
          </w:tcPr>
          <w:p w14:paraId="7565EEF1"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38.299</w:t>
            </w:r>
          </w:p>
        </w:tc>
      </w:tr>
      <w:tr w:rsidR="00105995" w:rsidRPr="00DC6799" w14:paraId="234016F9" w14:textId="77777777">
        <w:trPr>
          <w:cantSplit/>
        </w:trPr>
        <w:tc>
          <w:tcPr>
            <w:tcW w:w="1376" w:type="dxa"/>
            <w:vMerge/>
            <w:tcBorders>
              <w:top w:val="single" w:sz="16" w:space="0" w:color="000000"/>
              <w:left w:val="single" w:sz="16" w:space="0" w:color="000000"/>
              <w:right w:val="nil"/>
            </w:tcBorders>
            <w:shd w:val="clear" w:color="auto" w:fill="FFFFFF"/>
          </w:tcPr>
          <w:p w14:paraId="43C2BF3E"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575" w:type="dxa"/>
            <w:tcBorders>
              <w:top w:val="nil"/>
              <w:left w:val="nil"/>
              <w:bottom w:val="nil"/>
              <w:right w:val="single" w:sz="16" w:space="0" w:color="000000"/>
            </w:tcBorders>
            <w:shd w:val="clear" w:color="auto" w:fill="FFFFFF"/>
          </w:tcPr>
          <w:p w14:paraId="212F8A96"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Std. Deviation</w:t>
            </w:r>
          </w:p>
        </w:tc>
        <w:tc>
          <w:tcPr>
            <w:tcW w:w="1024" w:type="dxa"/>
            <w:tcBorders>
              <w:top w:val="nil"/>
              <w:left w:val="single" w:sz="16" w:space="0" w:color="000000"/>
              <w:bottom w:val="nil"/>
            </w:tcBorders>
            <w:shd w:val="clear" w:color="auto" w:fill="FFFFFF"/>
            <w:vAlign w:val="center"/>
          </w:tcPr>
          <w:p w14:paraId="37E466E6"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9.4192</w:t>
            </w:r>
          </w:p>
        </w:tc>
        <w:tc>
          <w:tcPr>
            <w:tcW w:w="1024" w:type="dxa"/>
            <w:tcBorders>
              <w:top w:val="nil"/>
              <w:bottom w:val="nil"/>
            </w:tcBorders>
            <w:shd w:val="clear" w:color="auto" w:fill="FFFFFF"/>
            <w:vAlign w:val="center"/>
          </w:tcPr>
          <w:p w14:paraId="504C4731"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-.1164</w:t>
            </w:r>
          </w:p>
        </w:tc>
        <w:tc>
          <w:tcPr>
            <w:tcW w:w="1070" w:type="dxa"/>
            <w:tcBorders>
              <w:top w:val="nil"/>
              <w:bottom w:val="nil"/>
            </w:tcBorders>
            <w:shd w:val="clear" w:color="auto" w:fill="FFFFFF"/>
            <w:vAlign w:val="center"/>
          </w:tcPr>
          <w:p w14:paraId="19540123"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.6726</w:t>
            </w:r>
          </w:p>
        </w:tc>
        <w:tc>
          <w:tcPr>
            <w:tcW w:w="1162" w:type="dxa"/>
            <w:tcBorders>
              <w:top w:val="nil"/>
              <w:bottom w:val="nil"/>
            </w:tcBorders>
            <w:shd w:val="clear" w:color="auto" w:fill="FFFFFF"/>
            <w:vAlign w:val="center"/>
          </w:tcPr>
          <w:p w14:paraId="46BC697E"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8.1665</w:t>
            </w:r>
          </w:p>
        </w:tc>
        <w:tc>
          <w:tcPr>
            <w:tcW w:w="1162" w:type="dxa"/>
            <w:tcBorders>
              <w:top w:val="nil"/>
              <w:bottom w:val="nil"/>
              <w:right w:val="single" w:sz="16" w:space="0" w:color="000000"/>
            </w:tcBorders>
            <w:shd w:val="clear" w:color="auto" w:fill="FFFFFF"/>
            <w:vAlign w:val="center"/>
          </w:tcPr>
          <w:p w14:paraId="4527CF14"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10.4398</w:t>
            </w:r>
          </w:p>
        </w:tc>
      </w:tr>
      <w:tr w:rsidR="00105995" w:rsidRPr="00DC6799" w14:paraId="7B56D7E6" w14:textId="77777777">
        <w:trPr>
          <w:cantSplit/>
        </w:trPr>
        <w:tc>
          <w:tcPr>
            <w:tcW w:w="1376" w:type="dxa"/>
            <w:vMerge/>
            <w:tcBorders>
              <w:top w:val="single" w:sz="16" w:space="0" w:color="000000"/>
              <w:left w:val="single" w:sz="16" w:space="0" w:color="000000"/>
              <w:right w:val="nil"/>
            </w:tcBorders>
            <w:shd w:val="clear" w:color="auto" w:fill="FFFFFF"/>
          </w:tcPr>
          <w:p w14:paraId="6CBE06BA"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575" w:type="dxa"/>
            <w:tcBorders>
              <w:top w:val="nil"/>
              <w:left w:val="nil"/>
              <w:right w:val="single" w:sz="16" w:space="0" w:color="000000"/>
            </w:tcBorders>
            <w:shd w:val="clear" w:color="auto" w:fill="FFFFFF"/>
          </w:tcPr>
          <w:p w14:paraId="5114F738"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Std. Error Mean</w:t>
            </w:r>
          </w:p>
        </w:tc>
        <w:tc>
          <w:tcPr>
            <w:tcW w:w="1024" w:type="dxa"/>
            <w:tcBorders>
              <w:top w:val="nil"/>
              <w:left w:val="single" w:sz="16" w:space="0" w:color="000000"/>
            </w:tcBorders>
            <w:shd w:val="clear" w:color="auto" w:fill="FFFFFF"/>
            <w:vAlign w:val="center"/>
          </w:tcPr>
          <w:p w14:paraId="2C5CFDAE"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1.3321</w:t>
            </w:r>
          </w:p>
        </w:tc>
        <w:tc>
          <w:tcPr>
            <w:tcW w:w="1024" w:type="dxa"/>
            <w:tcBorders>
              <w:top w:val="nil"/>
            </w:tcBorders>
            <w:shd w:val="clear" w:color="auto" w:fill="FFFFFF"/>
            <w:vAlign w:val="center"/>
          </w:tcPr>
          <w:p w14:paraId="067CC9FE"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70" w:type="dxa"/>
            <w:tcBorders>
              <w:top w:val="nil"/>
            </w:tcBorders>
            <w:shd w:val="clear" w:color="auto" w:fill="FFFFFF"/>
            <w:vAlign w:val="center"/>
          </w:tcPr>
          <w:p w14:paraId="7C5DB736"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nil"/>
            </w:tcBorders>
            <w:shd w:val="clear" w:color="auto" w:fill="FFFFFF"/>
            <w:vAlign w:val="center"/>
          </w:tcPr>
          <w:p w14:paraId="324A9DAF"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nil"/>
              <w:right w:val="single" w:sz="16" w:space="0" w:color="000000"/>
            </w:tcBorders>
            <w:shd w:val="clear" w:color="auto" w:fill="FFFFFF"/>
            <w:vAlign w:val="center"/>
          </w:tcPr>
          <w:p w14:paraId="73902135"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r>
      <w:tr w:rsidR="00105995" w:rsidRPr="00DC6799" w14:paraId="56905CDC" w14:textId="77777777">
        <w:trPr>
          <w:cantSplit/>
        </w:trPr>
        <w:tc>
          <w:tcPr>
            <w:tcW w:w="1376" w:type="dxa"/>
            <w:vMerge w:val="restart"/>
            <w:tcBorders>
              <w:top w:val="nil"/>
              <w:left w:val="single" w:sz="16" w:space="0" w:color="000000"/>
              <w:bottom w:val="single" w:sz="16" w:space="0" w:color="000000"/>
              <w:right w:val="nil"/>
            </w:tcBorders>
            <w:shd w:val="clear" w:color="auto" w:fill="FFFFFF"/>
          </w:tcPr>
          <w:p w14:paraId="4DA59741"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BAME</w:t>
            </w:r>
          </w:p>
        </w:tc>
        <w:tc>
          <w:tcPr>
            <w:tcW w:w="1575" w:type="dxa"/>
            <w:tcBorders>
              <w:top w:val="nil"/>
              <w:left w:val="nil"/>
              <w:bottom w:val="nil"/>
              <w:right w:val="single" w:sz="16" w:space="0" w:color="000000"/>
            </w:tcBorders>
            <w:shd w:val="clear" w:color="auto" w:fill="FFFFFF"/>
          </w:tcPr>
          <w:p w14:paraId="64A86676"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N</w:t>
            </w:r>
          </w:p>
        </w:tc>
        <w:tc>
          <w:tcPr>
            <w:tcW w:w="1024" w:type="dxa"/>
            <w:tcBorders>
              <w:top w:val="nil"/>
              <w:left w:val="single" w:sz="16" w:space="0" w:color="000000"/>
              <w:bottom w:val="nil"/>
            </w:tcBorders>
            <w:shd w:val="clear" w:color="auto" w:fill="FFFFFF"/>
            <w:vAlign w:val="center"/>
          </w:tcPr>
          <w:p w14:paraId="2B6FB282"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50</w:t>
            </w:r>
          </w:p>
        </w:tc>
        <w:tc>
          <w:tcPr>
            <w:tcW w:w="1024" w:type="dxa"/>
            <w:tcBorders>
              <w:top w:val="nil"/>
              <w:bottom w:val="nil"/>
            </w:tcBorders>
            <w:shd w:val="clear" w:color="auto" w:fill="FFFFFF"/>
            <w:vAlign w:val="center"/>
          </w:tcPr>
          <w:p w14:paraId="771FDF71"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70" w:type="dxa"/>
            <w:tcBorders>
              <w:top w:val="nil"/>
              <w:bottom w:val="nil"/>
            </w:tcBorders>
            <w:shd w:val="clear" w:color="auto" w:fill="FFFFFF"/>
            <w:vAlign w:val="center"/>
          </w:tcPr>
          <w:p w14:paraId="1CCBF76D"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nil"/>
              <w:bottom w:val="nil"/>
            </w:tcBorders>
            <w:shd w:val="clear" w:color="auto" w:fill="FFFFFF"/>
            <w:vAlign w:val="center"/>
          </w:tcPr>
          <w:p w14:paraId="57DFD05C"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nil"/>
              <w:bottom w:val="nil"/>
              <w:right w:val="single" w:sz="16" w:space="0" w:color="000000"/>
            </w:tcBorders>
            <w:shd w:val="clear" w:color="auto" w:fill="FFFFFF"/>
            <w:vAlign w:val="center"/>
          </w:tcPr>
          <w:p w14:paraId="4049495D"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r>
      <w:tr w:rsidR="00105995" w:rsidRPr="00DC6799" w14:paraId="1749B2B2" w14:textId="77777777">
        <w:trPr>
          <w:cantSplit/>
        </w:trPr>
        <w:tc>
          <w:tcPr>
            <w:tcW w:w="1376" w:type="dxa"/>
            <w:vMerge/>
            <w:tcBorders>
              <w:top w:val="nil"/>
              <w:left w:val="single" w:sz="16" w:space="0" w:color="000000"/>
              <w:bottom w:val="single" w:sz="16" w:space="0" w:color="000000"/>
              <w:right w:val="nil"/>
            </w:tcBorders>
            <w:shd w:val="clear" w:color="auto" w:fill="FFFFFF"/>
          </w:tcPr>
          <w:p w14:paraId="7B474939"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575" w:type="dxa"/>
            <w:tcBorders>
              <w:top w:val="nil"/>
              <w:left w:val="nil"/>
              <w:bottom w:val="nil"/>
              <w:right w:val="single" w:sz="16" w:space="0" w:color="000000"/>
            </w:tcBorders>
            <w:shd w:val="clear" w:color="auto" w:fill="FFFFFF"/>
          </w:tcPr>
          <w:p w14:paraId="78D0FFB9"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Mean</w:t>
            </w:r>
          </w:p>
        </w:tc>
        <w:tc>
          <w:tcPr>
            <w:tcW w:w="1024" w:type="dxa"/>
            <w:tcBorders>
              <w:top w:val="nil"/>
              <w:left w:val="single" w:sz="16" w:space="0" w:color="000000"/>
              <w:bottom w:val="nil"/>
            </w:tcBorders>
            <w:shd w:val="clear" w:color="auto" w:fill="FFFFFF"/>
            <w:vAlign w:val="center"/>
          </w:tcPr>
          <w:p w14:paraId="04EF4B54"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36.740</w:t>
            </w:r>
          </w:p>
        </w:tc>
        <w:tc>
          <w:tcPr>
            <w:tcW w:w="1024" w:type="dxa"/>
            <w:tcBorders>
              <w:top w:val="nil"/>
              <w:bottom w:val="nil"/>
            </w:tcBorders>
            <w:shd w:val="clear" w:color="auto" w:fill="FFFFFF"/>
            <w:vAlign w:val="center"/>
          </w:tcPr>
          <w:p w14:paraId="6B299760"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-.008</w:t>
            </w:r>
          </w:p>
        </w:tc>
        <w:tc>
          <w:tcPr>
            <w:tcW w:w="1070" w:type="dxa"/>
            <w:tcBorders>
              <w:top w:val="nil"/>
              <w:bottom w:val="nil"/>
            </w:tcBorders>
            <w:shd w:val="clear" w:color="auto" w:fill="FFFFFF"/>
            <w:vAlign w:val="center"/>
          </w:tcPr>
          <w:p w14:paraId="35A1311E"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1.305</w:t>
            </w:r>
          </w:p>
        </w:tc>
        <w:tc>
          <w:tcPr>
            <w:tcW w:w="1162" w:type="dxa"/>
            <w:tcBorders>
              <w:top w:val="nil"/>
              <w:bottom w:val="nil"/>
            </w:tcBorders>
            <w:shd w:val="clear" w:color="auto" w:fill="FFFFFF"/>
            <w:vAlign w:val="center"/>
          </w:tcPr>
          <w:p w14:paraId="03E60D77"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34.501</w:t>
            </w:r>
          </w:p>
        </w:tc>
        <w:tc>
          <w:tcPr>
            <w:tcW w:w="1162" w:type="dxa"/>
            <w:tcBorders>
              <w:top w:val="nil"/>
              <w:bottom w:val="nil"/>
              <w:right w:val="single" w:sz="16" w:space="0" w:color="000000"/>
            </w:tcBorders>
            <w:shd w:val="clear" w:color="auto" w:fill="FFFFFF"/>
            <w:vAlign w:val="center"/>
          </w:tcPr>
          <w:p w14:paraId="2B9F3F3C"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38.840</w:t>
            </w:r>
          </w:p>
        </w:tc>
      </w:tr>
      <w:tr w:rsidR="00105995" w:rsidRPr="00DC6799" w14:paraId="3D16481F" w14:textId="77777777">
        <w:trPr>
          <w:cantSplit/>
        </w:trPr>
        <w:tc>
          <w:tcPr>
            <w:tcW w:w="1376" w:type="dxa"/>
            <w:vMerge/>
            <w:tcBorders>
              <w:top w:val="nil"/>
              <w:left w:val="single" w:sz="16" w:space="0" w:color="000000"/>
              <w:bottom w:val="single" w:sz="16" w:space="0" w:color="000000"/>
              <w:right w:val="nil"/>
            </w:tcBorders>
            <w:shd w:val="clear" w:color="auto" w:fill="FFFFFF"/>
          </w:tcPr>
          <w:p w14:paraId="01591E99"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575" w:type="dxa"/>
            <w:tcBorders>
              <w:top w:val="nil"/>
              <w:left w:val="nil"/>
              <w:bottom w:val="nil"/>
              <w:right w:val="single" w:sz="16" w:space="0" w:color="000000"/>
            </w:tcBorders>
            <w:shd w:val="clear" w:color="auto" w:fill="FFFFFF"/>
          </w:tcPr>
          <w:p w14:paraId="52F79571"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Std. Deviation</w:t>
            </w:r>
          </w:p>
        </w:tc>
        <w:tc>
          <w:tcPr>
            <w:tcW w:w="1024" w:type="dxa"/>
            <w:tcBorders>
              <w:top w:val="nil"/>
              <w:left w:val="single" w:sz="16" w:space="0" w:color="000000"/>
              <w:bottom w:val="nil"/>
            </w:tcBorders>
            <w:shd w:val="clear" w:color="auto" w:fill="FFFFFF"/>
            <w:vAlign w:val="center"/>
          </w:tcPr>
          <w:p w14:paraId="7F2D034A"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9.3171</w:t>
            </w:r>
          </w:p>
        </w:tc>
        <w:tc>
          <w:tcPr>
            <w:tcW w:w="1024" w:type="dxa"/>
            <w:tcBorders>
              <w:top w:val="nil"/>
              <w:bottom w:val="nil"/>
            </w:tcBorders>
            <w:shd w:val="clear" w:color="auto" w:fill="FFFFFF"/>
            <w:vAlign w:val="center"/>
          </w:tcPr>
          <w:p w14:paraId="7CE4211F"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-.1215</w:t>
            </w:r>
          </w:p>
        </w:tc>
        <w:tc>
          <w:tcPr>
            <w:tcW w:w="1070" w:type="dxa"/>
            <w:tcBorders>
              <w:top w:val="nil"/>
              <w:bottom w:val="nil"/>
            </w:tcBorders>
            <w:shd w:val="clear" w:color="auto" w:fill="FFFFFF"/>
            <w:vAlign w:val="center"/>
          </w:tcPr>
          <w:p w14:paraId="56D78A30"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.5635</w:t>
            </w:r>
          </w:p>
        </w:tc>
        <w:tc>
          <w:tcPr>
            <w:tcW w:w="1162" w:type="dxa"/>
            <w:tcBorders>
              <w:top w:val="nil"/>
              <w:bottom w:val="nil"/>
            </w:tcBorders>
            <w:shd w:val="clear" w:color="auto" w:fill="FFFFFF"/>
            <w:vAlign w:val="center"/>
          </w:tcPr>
          <w:p w14:paraId="25DD2AE1"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8.1801</w:t>
            </w:r>
          </w:p>
        </w:tc>
        <w:tc>
          <w:tcPr>
            <w:tcW w:w="1162" w:type="dxa"/>
            <w:tcBorders>
              <w:top w:val="nil"/>
              <w:bottom w:val="nil"/>
              <w:right w:val="single" w:sz="16" w:space="0" w:color="000000"/>
            </w:tcBorders>
            <w:shd w:val="clear" w:color="auto" w:fill="FFFFFF"/>
            <w:vAlign w:val="center"/>
          </w:tcPr>
          <w:p w14:paraId="30C2D29B"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10.1315</w:t>
            </w:r>
          </w:p>
        </w:tc>
      </w:tr>
      <w:tr w:rsidR="00105995" w:rsidRPr="00DC6799" w14:paraId="131221C4" w14:textId="77777777">
        <w:trPr>
          <w:cantSplit/>
        </w:trPr>
        <w:tc>
          <w:tcPr>
            <w:tcW w:w="1376" w:type="dxa"/>
            <w:vMerge/>
            <w:tcBorders>
              <w:top w:val="nil"/>
              <w:left w:val="single" w:sz="16" w:space="0" w:color="000000"/>
              <w:bottom w:val="single" w:sz="16" w:space="0" w:color="000000"/>
              <w:right w:val="nil"/>
            </w:tcBorders>
            <w:shd w:val="clear" w:color="auto" w:fill="FFFFFF"/>
          </w:tcPr>
          <w:p w14:paraId="1AD98F80"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575" w:type="dxa"/>
            <w:tcBorders>
              <w:top w:val="nil"/>
              <w:left w:val="nil"/>
              <w:bottom w:val="single" w:sz="16" w:space="0" w:color="000000"/>
              <w:right w:val="single" w:sz="16" w:space="0" w:color="000000"/>
            </w:tcBorders>
            <w:shd w:val="clear" w:color="auto" w:fill="FFFFFF"/>
          </w:tcPr>
          <w:p w14:paraId="2762EADB"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Std. Error Mean</w:t>
            </w:r>
          </w:p>
        </w:tc>
        <w:tc>
          <w:tcPr>
            <w:tcW w:w="1024" w:type="dxa"/>
            <w:tcBorders>
              <w:top w:val="nil"/>
              <w:left w:val="single" w:sz="16" w:space="0" w:color="000000"/>
              <w:bottom w:val="single" w:sz="16" w:space="0" w:color="000000"/>
            </w:tcBorders>
            <w:shd w:val="clear" w:color="auto" w:fill="FFFFFF"/>
            <w:vAlign w:val="center"/>
          </w:tcPr>
          <w:p w14:paraId="18D8A6BB"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1.3176</w:t>
            </w:r>
          </w:p>
        </w:tc>
        <w:tc>
          <w:tcPr>
            <w:tcW w:w="1024" w:type="dxa"/>
            <w:tcBorders>
              <w:top w:val="nil"/>
              <w:bottom w:val="single" w:sz="16" w:space="0" w:color="000000"/>
            </w:tcBorders>
            <w:shd w:val="clear" w:color="auto" w:fill="FFFFFF"/>
            <w:vAlign w:val="center"/>
          </w:tcPr>
          <w:p w14:paraId="4A811F3C"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70" w:type="dxa"/>
            <w:tcBorders>
              <w:top w:val="nil"/>
              <w:bottom w:val="single" w:sz="16" w:space="0" w:color="000000"/>
            </w:tcBorders>
            <w:shd w:val="clear" w:color="auto" w:fill="FFFFFF"/>
            <w:vAlign w:val="center"/>
          </w:tcPr>
          <w:p w14:paraId="56982FB1"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nil"/>
              <w:bottom w:val="single" w:sz="16" w:space="0" w:color="000000"/>
            </w:tcBorders>
            <w:shd w:val="clear" w:color="auto" w:fill="FFFFFF"/>
            <w:vAlign w:val="center"/>
          </w:tcPr>
          <w:p w14:paraId="276A6C8C"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top w:val="nil"/>
              <w:bottom w:val="single" w:sz="16" w:space="0" w:color="000000"/>
              <w:right w:val="single" w:sz="16" w:space="0" w:color="000000"/>
            </w:tcBorders>
            <w:shd w:val="clear" w:color="auto" w:fill="FFFFFF"/>
            <w:vAlign w:val="center"/>
          </w:tcPr>
          <w:p w14:paraId="38D30922"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r>
      <w:tr w:rsidR="00105995" w:rsidRPr="00DC6799" w14:paraId="31C5C29E" w14:textId="77777777">
        <w:trPr>
          <w:cantSplit/>
        </w:trPr>
        <w:tc>
          <w:tcPr>
            <w:tcW w:w="8393" w:type="dxa"/>
            <w:gridSpan w:val="7"/>
            <w:tcBorders>
              <w:top w:val="nil"/>
              <w:left w:val="nil"/>
              <w:bottom w:val="nil"/>
              <w:right w:val="nil"/>
            </w:tcBorders>
            <w:shd w:val="clear" w:color="auto" w:fill="FFFFFF"/>
          </w:tcPr>
          <w:p w14:paraId="39A60976"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a. Unless otherwise noted, bootstrap results are based on 1000 bootstrap samples</w:t>
            </w:r>
          </w:p>
        </w:tc>
      </w:tr>
    </w:tbl>
    <w:p w14:paraId="0AC7FD92"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p w14:paraId="3557792C"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bl>
      <w:tblPr>
        <w:tblW w:w="923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76"/>
        <w:gridCol w:w="1024"/>
        <w:gridCol w:w="1024"/>
        <w:gridCol w:w="1408"/>
        <w:gridCol w:w="1469"/>
        <w:gridCol w:w="1469"/>
        <w:gridCol w:w="1469"/>
      </w:tblGrid>
      <w:tr w:rsidR="00105995" w:rsidRPr="00DC6799" w14:paraId="0CB88FDC" w14:textId="77777777">
        <w:trPr>
          <w:cantSplit/>
        </w:trPr>
        <w:tc>
          <w:tcPr>
            <w:tcW w:w="9235" w:type="dxa"/>
            <w:gridSpan w:val="7"/>
            <w:tcBorders>
              <w:top w:val="nil"/>
              <w:left w:val="nil"/>
              <w:bottom w:val="nil"/>
              <w:right w:val="nil"/>
            </w:tcBorders>
            <w:shd w:val="clear" w:color="auto" w:fill="FFFFFF"/>
            <w:vAlign w:val="center"/>
          </w:tcPr>
          <w:p w14:paraId="77D04A1F"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b/>
                <w:bCs/>
                <w:sz w:val="24"/>
                <w:szCs w:val="24"/>
              </w:rPr>
              <w:t>One-Sample Test</w:t>
            </w:r>
          </w:p>
        </w:tc>
      </w:tr>
      <w:tr w:rsidR="00105995" w:rsidRPr="00DC6799" w14:paraId="5A5B5986" w14:textId="77777777">
        <w:trPr>
          <w:cantSplit/>
        </w:trPr>
        <w:tc>
          <w:tcPr>
            <w:tcW w:w="1376" w:type="dxa"/>
            <w:vMerge w:val="restart"/>
            <w:tcBorders>
              <w:top w:val="single" w:sz="16" w:space="0" w:color="000000"/>
              <w:left w:val="single" w:sz="16" w:space="0" w:color="000000"/>
              <w:bottom w:val="nil"/>
              <w:right w:val="single" w:sz="16" w:space="0" w:color="000000"/>
            </w:tcBorders>
            <w:shd w:val="clear" w:color="auto" w:fill="FFFFFF"/>
            <w:vAlign w:val="bottom"/>
          </w:tcPr>
          <w:p w14:paraId="1F73A37F"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7859" w:type="dxa"/>
            <w:gridSpan w:val="6"/>
            <w:tcBorders>
              <w:top w:val="single" w:sz="16" w:space="0" w:color="000000"/>
              <w:left w:val="single" w:sz="16" w:space="0" w:color="000000"/>
              <w:right w:val="single" w:sz="16" w:space="0" w:color="000000"/>
            </w:tcBorders>
            <w:shd w:val="clear" w:color="auto" w:fill="FFFFFF"/>
            <w:vAlign w:val="bottom"/>
          </w:tcPr>
          <w:p w14:paraId="3253F7EF"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Test Value = 0</w:t>
            </w:r>
          </w:p>
        </w:tc>
      </w:tr>
      <w:tr w:rsidR="00105995" w:rsidRPr="00DC6799" w14:paraId="0D87440D" w14:textId="77777777">
        <w:trPr>
          <w:cantSplit/>
        </w:trPr>
        <w:tc>
          <w:tcPr>
            <w:tcW w:w="1376" w:type="dxa"/>
            <w:vMerge/>
            <w:tcBorders>
              <w:top w:val="single" w:sz="16" w:space="0" w:color="000000"/>
              <w:left w:val="single" w:sz="16" w:space="0" w:color="000000"/>
              <w:bottom w:val="nil"/>
              <w:right w:val="single" w:sz="16" w:space="0" w:color="000000"/>
            </w:tcBorders>
            <w:shd w:val="clear" w:color="auto" w:fill="FFFFFF"/>
            <w:vAlign w:val="bottom"/>
          </w:tcPr>
          <w:p w14:paraId="7D865161"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val="restart"/>
            <w:tcBorders>
              <w:left w:val="single" w:sz="16" w:space="0" w:color="000000"/>
            </w:tcBorders>
            <w:shd w:val="clear" w:color="auto" w:fill="FFFFFF"/>
            <w:vAlign w:val="bottom"/>
          </w:tcPr>
          <w:p w14:paraId="24ECDF11"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t</w:t>
            </w:r>
          </w:p>
        </w:tc>
        <w:tc>
          <w:tcPr>
            <w:tcW w:w="1024" w:type="dxa"/>
            <w:vMerge w:val="restart"/>
            <w:shd w:val="clear" w:color="auto" w:fill="FFFFFF"/>
            <w:vAlign w:val="bottom"/>
          </w:tcPr>
          <w:p w14:paraId="2E364726"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df</w:t>
            </w:r>
          </w:p>
        </w:tc>
        <w:tc>
          <w:tcPr>
            <w:tcW w:w="1407" w:type="dxa"/>
            <w:vMerge w:val="restart"/>
            <w:shd w:val="clear" w:color="auto" w:fill="FFFFFF"/>
            <w:vAlign w:val="bottom"/>
          </w:tcPr>
          <w:p w14:paraId="73544A94"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Sig. (2-tailed)</w:t>
            </w:r>
          </w:p>
        </w:tc>
        <w:tc>
          <w:tcPr>
            <w:tcW w:w="1468" w:type="dxa"/>
            <w:vMerge w:val="restart"/>
            <w:shd w:val="clear" w:color="auto" w:fill="FFFFFF"/>
            <w:vAlign w:val="bottom"/>
          </w:tcPr>
          <w:p w14:paraId="03BDFE70"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Mean Difference</w:t>
            </w:r>
          </w:p>
        </w:tc>
        <w:tc>
          <w:tcPr>
            <w:tcW w:w="2936" w:type="dxa"/>
            <w:gridSpan w:val="2"/>
            <w:tcBorders>
              <w:right w:val="single" w:sz="16" w:space="0" w:color="000000"/>
            </w:tcBorders>
            <w:shd w:val="clear" w:color="auto" w:fill="FFFFFF"/>
            <w:vAlign w:val="bottom"/>
          </w:tcPr>
          <w:p w14:paraId="2AD6CD1B"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98% Confidence Interval of the Difference</w:t>
            </w:r>
          </w:p>
        </w:tc>
      </w:tr>
      <w:tr w:rsidR="00105995" w:rsidRPr="00DC6799" w14:paraId="60ECB098" w14:textId="77777777">
        <w:trPr>
          <w:cantSplit/>
        </w:trPr>
        <w:tc>
          <w:tcPr>
            <w:tcW w:w="1376" w:type="dxa"/>
            <w:vMerge/>
            <w:tcBorders>
              <w:top w:val="single" w:sz="16" w:space="0" w:color="000000"/>
              <w:left w:val="single" w:sz="16" w:space="0" w:color="000000"/>
              <w:bottom w:val="nil"/>
              <w:right w:val="single" w:sz="16" w:space="0" w:color="000000"/>
            </w:tcBorders>
            <w:shd w:val="clear" w:color="auto" w:fill="FFFFFF"/>
            <w:vAlign w:val="bottom"/>
          </w:tcPr>
          <w:p w14:paraId="194A65E4"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tcBorders>
              <w:left w:val="single" w:sz="16" w:space="0" w:color="000000"/>
            </w:tcBorders>
            <w:shd w:val="clear" w:color="auto" w:fill="FFFFFF"/>
            <w:vAlign w:val="bottom"/>
          </w:tcPr>
          <w:p w14:paraId="56339406"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shd w:val="clear" w:color="auto" w:fill="FFFFFF"/>
            <w:vAlign w:val="bottom"/>
          </w:tcPr>
          <w:p w14:paraId="13C28CDD"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407" w:type="dxa"/>
            <w:vMerge/>
            <w:shd w:val="clear" w:color="auto" w:fill="FFFFFF"/>
            <w:vAlign w:val="bottom"/>
          </w:tcPr>
          <w:p w14:paraId="29A2B63B"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468" w:type="dxa"/>
            <w:vMerge/>
            <w:shd w:val="clear" w:color="auto" w:fill="FFFFFF"/>
            <w:vAlign w:val="bottom"/>
          </w:tcPr>
          <w:p w14:paraId="6235B4E5"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468" w:type="dxa"/>
            <w:tcBorders>
              <w:bottom w:val="single" w:sz="16" w:space="0" w:color="000000"/>
            </w:tcBorders>
            <w:shd w:val="clear" w:color="auto" w:fill="FFFFFF"/>
            <w:vAlign w:val="bottom"/>
          </w:tcPr>
          <w:p w14:paraId="4169AFA0"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Lower</w:t>
            </w:r>
          </w:p>
        </w:tc>
        <w:tc>
          <w:tcPr>
            <w:tcW w:w="1468" w:type="dxa"/>
            <w:tcBorders>
              <w:bottom w:val="single" w:sz="16" w:space="0" w:color="000000"/>
              <w:right w:val="single" w:sz="16" w:space="0" w:color="000000"/>
            </w:tcBorders>
            <w:shd w:val="clear" w:color="auto" w:fill="FFFFFF"/>
            <w:vAlign w:val="bottom"/>
          </w:tcPr>
          <w:p w14:paraId="0E835F53"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Upper</w:t>
            </w:r>
          </w:p>
        </w:tc>
      </w:tr>
      <w:tr w:rsidR="00105995" w:rsidRPr="00DC6799" w14:paraId="3580509A" w14:textId="77777777">
        <w:trPr>
          <w:cantSplit/>
        </w:trPr>
        <w:tc>
          <w:tcPr>
            <w:tcW w:w="1376" w:type="dxa"/>
            <w:tcBorders>
              <w:top w:val="single" w:sz="16" w:space="0" w:color="000000"/>
              <w:left w:val="single" w:sz="16" w:space="0" w:color="000000"/>
              <w:bottom w:val="nil"/>
              <w:right w:val="single" w:sz="16" w:space="0" w:color="000000"/>
            </w:tcBorders>
            <w:shd w:val="clear" w:color="auto" w:fill="FFFFFF"/>
          </w:tcPr>
          <w:p w14:paraId="733F8EF5"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White patient</w:t>
            </w:r>
          </w:p>
        </w:tc>
        <w:tc>
          <w:tcPr>
            <w:tcW w:w="1024" w:type="dxa"/>
            <w:tcBorders>
              <w:top w:val="single" w:sz="16" w:space="0" w:color="000000"/>
              <w:left w:val="single" w:sz="16" w:space="0" w:color="000000"/>
              <w:bottom w:val="nil"/>
            </w:tcBorders>
            <w:shd w:val="clear" w:color="auto" w:fill="FFFFFF"/>
            <w:vAlign w:val="center"/>
          </w:tcPr>
          <w:p w14:paraId="685C41BD"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27.161</w:t>
            </w:r>
          </w:p>
        </w:tc>
        <w:tc>
          <w:tcPr>
            <w:tcW w:w="1024" w:type="dxa"/>
            <w:tcBorders>
              <w:top w:val="single" w:sz="16" w:space="0" w:color="000000"/>
              <w:bottom w:val="nil"/>
            </w:tcBorders>
            <w:shd w:val="clear" w:color="auto" w:fill="FFFFFF"/>
            <w:vAlign w:val="center"/>
          </w:tcPr>
          <w:p w14:paraId="3652EFDD"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49</w:t>
            </w:r>
          </w:p>
        </w:tc>
        <w:tc>
          <w:tcPr>
            <w:tcW w:w="1407" w:type="dxa"/>
            <w:tcBorders>
              <w:top w:val="single" w:sz="16" w:space="0" w:color="000000"/>
              <w:bottom w:val="nil"/>
            </w:tcBorders>
            <w:shd w:val="clear" w:color="auto" w:fill="FFFFFF"/>
            <w:vAlign w:val="center"/>
          </w:tcPr>
          <w:p w14:paraId="26C8C2F5"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.000</w:t>
            </w:r>
          </w:p>
        </w:tc>
        <w:tc>
          <w:tcPr>
            <w:tcW w:w="1468" w:type="dxa"/>
            <w:tcBorders>
              <w:top w:val="single" w:sz="16" w:space="0" w:color="000000"/>
              <w:bottom w:val="nil"/>
            </w:tcBorders>
            <w:shd w:val="clear" w:color="auto" w:fill="FFFFFF"/>
            <w:vAlign w:val="center"/>
          </w:tcPr>
          <w:p w14:paraId="7EEC0A64"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36.1800</w:t>
            </w:r>
          </w:p>
        </w:tc>
        <w:tc>
          <w:tcPr>
            <w:tcW w:w="1468" w:type="dxa"/>
            <w:tcBorders>
              <w:top w:val="single" w:sz="16" w:space="0" w:color="000000"/>
              <w:bottom w:val="nil"/>
            </w:tcBorders>
            <w:shd w:val="clear" w:color="auto" w:fill="FFFFFF"/>
            <w:vAlign w:val="center"/>
          </w:tcPr>
          <w:p w14:paraId="405792EB"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32.976</w:t>
            </w:r>
          </w:p>
        </w:tc>
        <w:tc>
          <w:tcPr>
            <w:tcW w:w="1468" w:type="dxa"/>
            <w:tcBorders>
              <w:top w:val="single" w:sz="16" w:space="0" w:color="000000"/>
              <w:bottom w:val="nil"/>
              <w:right w:val="single" w:sz="16" w:space="0" w:color="000000"/>
            </w:tcBorders>
            <w:shd w:val="clear" w:color="auto" w:fill="FFFFFF"/>
            <w:vAlign w:val="center"/>
          </w:tcPr>
          <w:p w14:paraId="7AAC0D1F"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39.384</w:t>
            </w:r>
          </w:p>
        </w:tc>
      </w:tr>
      <w:tr w:rsidR="00105995" w:rsidRPr="00DC6799" w14:paraId="1ED6DE84" w14:textId="77777777">
        <w:trPr>
          <w:cantSplit/>
        </w:trPr>
        <w:tc>
          <w:tcPr>
            <w:tcW w:w="1376" w:type="dxa"/>
            <w:tcBorders>
              <w:top w:val="nil"/>
              <w:left w:val="single" w:sz="16" w:space="0" w:color="000000"/>
              <w:bottom w:val="single" w:sz="16" w:space="0" w:color="000000"/>
              <w:right w:val="single" w:sz="16" w:space="0" w:color="000000"/>
            </w:tcBorders>
            <w:shd w:val="clear" w:color="auto" w:fill="FFFFFF"/>
          </w:tcPr>
          <w:p w14:paraId="16A104FB"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BAME</w:t>
            </w:r>
          </w:p>
        </w:tc>
        <w:tc>
          <w:tcPr>
            <w:tcW w:w="1024" w:type="dxa"/>
            <w:tcBorders>
              <w:top w:val="nil"/>
              <w:left w:val="single" w:sz="16" w:space="0" w:color="000000"/>
              <w:bottom w:val="single" w:sz="16" w:space="0" w:color="000000"/>
            </w:tcBorders>
            <w:shd w:val="clear" w:color="auto" w:fill="FFFFFF"/>
            <w:vAlign w:val="center"/>
          </w:tcPr>
          <w:p w14:paraId="3A48CD47"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27.883</w:t>
            </w:r>
          </w:p>
        </w:tc>
        <w:tc>
          <w:tcPr>
            <w:tcW w:w="1024" w:type="dxa"/>
            <w:tcBorders>
              <w:top w:val="nil"/>
              <w:bottom w:val="single" w:sz="16" w:space="0" w:color="000000"/>
            </w:tcBorders>
            <w:shd w:val="clear" w:color="auto" w:fill="FFFFFF"/>
            <w:vAlign w:val="center"/>
          </w:tcPr>
          <w:p w14:paraId="15F7EA32"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49</w:t>
            </w:r>
          </w:p>
        </w:tc>
        <w:tc>
          <w:tcPr>
            <w:tcW w:w="1407" w:type="dxa"/>
            <w:tcBorders>
              <w:top w:val="nil"/>
              <w:bottom w:val="single" w:sz="16" w:space="0" w:color="000000"/>
            </w:tcBorders>
            <w:shd w:val="clear" w:color="auto" w:fill="FFFFFF"/>
            <w:vAlign w:val="center"/>
          </w:tcPr>
          <w:p w14:paraId="62E04BFD"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.000</w:t>
            </w:r>
          </w:p>
        </w:tc>
        <w:tc>
          <w:tcPr>
            <w:tcW w:w="1468" w:type="dxa"/>
            <w:tcBorders>
              <w:top w:val="nil"/>
              <w:bottom w:val="single" w:sz="16" w:space="0" w:color="000000"/>
            </w:tcBorders>
            <w:shd w:val="clear" w:color="auto" w:fill="FFFFFF"/>
            <w:vAlign w:val="center"/>
          </w:tcPr>
          <w:p w14:paraId="51D02238"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36.7400</w:t>
            </w:r>
          </w:p>
        </w:tc>
        <w:tc>
          <w:tcPr>
            <w:tcW w:w="1468" w:type="dxa"/>
            <w:tcBorders>
              <w:top w:val="nil"/>
              <w:bottom w:val="single" w:sz="16" w:space="0" w:color="000000"/>
            </w:tcBorders>
            <w:shd w:val="clear" w:color="auto" w:fill="FFFFFF"/>
            <w:vAlign w:val="center"/>
          </w:tcPr>
          <w:p w14:paraId="38BD9B1B"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33.571</w:t>
            </w:r>
          </w:p>
        </w:tc>
        <w:tc>
          <w:tcPr>
            <w:tcW w:w="1468" w:type="dxa"/>
            <w:tcBorders>
              <w:top w:val="nil"/>
              <w:bottom w:val="single" w:sz="16" w:space="0" w:color="000000"/>
              <w:right w:val="single" w:sz="16" w:space="0" w:color="000000"/>
            </w:tcBorders>
            <w:shd w:val="clear" w:color="auto" w:fill="FFFFFF"/>
            <w:vAlign w:val="center"/>
          </w:tcPr>
          <w:p w14:paraId="5CF42FB3"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39.909</w:t>
            </w:r>
          </w:p>
        </w:tc>
      </w:tr>
    </w:tbl>
    <w:p w14:paraId="3423246D"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p w14:paraId="43394576"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p w14:paraId="072A8DDF"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p w14:paraId="06915ADD"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p w14:paraId="11578244"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bl>
      <w:tblPr>
        <w:tblW w:w="86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76"/>
        <w:gridCol w:w="1469"/>
        <w:gridCol w:w="1024"/>
        <w:gridCol w:w="1070"/>
        <w:gridCol w:w="1408"/>
        <w:gridCol w:w="1163"/>
        <w:gridCol w:w="1163"/>
      </w:tblGrid>
      <w:tr w:rsidR="00105995" w:rsidRPr="00DC6799" w14:paraId="0FCEB22B" w14:textId="77777777">
        <w:trPr>
          <w:cantSplit/>
        </w:trPr>
        <w:tc>
          <w:tcPr>
            <w:tcW w:w="8669" w:type="dxa"/>
            <w:gridSpan w:val="7"/>
            <w:tcBorders>
              <w:top w:val="nil"/>
              <w:left w:val="nil"/>
              <w:bottom w:val="nil"/>
              <w:right w:val="nil"/>
            </w:tcBorders>
            <w:shd w:val="clear" w:color="auto" w:fill="FFFFFF"/>
            <w:vAlign w:val="center"/>
          </w:tcPr>
          <w:p w14:paraId="652D2419"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b/>
                <w:bCs/>
                <w:sz w:val="24"/>
                <w:szCs w:val="24"/>
              </w:rPr>
              <w:t>Bootstrap for One-Sample Test</w:t>
            </w:r>
          </w:p>
        </w:tc>
      </w:tr>
      <w:tr w:rsidR="00105995" w:rsidRPr="00DC6799" w14:paraId="331D5333" w14:textId="77777777">
        <w:trPr>
          <w:cantSplit/>
        </w:trPr>
        <w:tc>
          <w:tcPr>
            <w:tcW w:w="1376" w:type="dxa"/>
            <w:vMerge w:val="restart"/>
            <w:tcBorders>
              <w:top w:val="single" w:sz="16" w:space="0" w:color="000000"/>
              <w:left w:val="single" w:sz="16" w:space="0" w:color="000000"/>
              <w:bottom w:val="nil"/>
              <w:right w:val="single" w:sz="16" w:space="0" w:color="000000"/>
            </w:tcBorders>
            <w:shd w:val="clear" w:color="auto" w:fill="FFFFFF"/>
            <w:vAlign w:val="bottom"/>
          </w:tcPr>
          <w:p w14:paraId="0795E25B"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468" w:type="dxa"/>
            <w:vMerge w:val="restart"/>
            <w:tcBorders>
              <w:top w:val="single" w:sz="16" w:space="0" w:color="000000"/>
              <w:left w:val="single" w:sz="16" w:space="0" w:color="000000"/>
            </w:tcBorders>
            <w:shd w:val="clear" w:color="auto" w:fill="FFFFFF"/>
            <w:vAlign w:val="bottom"/>
          </w:tcPr>
          <w:p w14:paraId="1C198285"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Mean Difference</w:t>
            </w:r>
          </w:p>
        </w:tc>
        <w:tc>
          <w:tcPr>
            <w:tcW w:w="5825" w:type="dxa"/>
            <w:gridSpan w:val="5"/>
            <w:tcBorders>
              <w:top w:val="single" w:sz="16" w:space="0" w:color="000000"/>
              <w:right w:val="single" w:sz="16" w:space="0" w:color="000000"/>
            </w:tcBorders>
            <w:shd w:val="clear" w:color="auto" w:fill="FFFFFF"/>
            <w:vAlign w:val="bottom"/>
          </w:tcPr>
          <w:p w14:paraId="19B0EA68"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proofErr w:type="spellStart"/>
            <w:r w:rsidRPr="00DC6799">
              <w:rPr>
                <w:rFonts w:ascii="Times New Roman" w:hAnsi="Times New Roman" w:cs="Times New Roman"/>
                <w:sz w:val="24"/>
                <w:szCs w:val="24"/>
              </w:rPr>
              <w:t>Bootstrap</w:t>
            </w:r>
            <w:r w:rsidRPr="00DC6799">
              <w:rPr>
                <w:rFonts w:ascii="Times New Roman" w:hAnsi="Times New Roman" w:cs="Times New Roman"/>
                <w:sz w:val="24"/>
                <w:szCs w:val="24"/>
                <w:vertAlign w:val="superscript"/>
              </w:rPr>
              <w:t>a</w:t>
            </w:r>
            <w:proofErr w:type="spellEnd"/>
          </w:p>
        </w:tc>
      </w:tr>
      <w:tr w:rsidR="00105995" w:rsidRPr="00DC6799" w14:paraId="5D0E51AB" w14:textId="77777777">
        <w:trPr>
          <w:cantSplit/>
        </w:trPr>
        <w:tc>
          <w:tcPr>
            <w:tcW w:w="1376" w:type="dxa"/>
            <w:vMerge/>
            <w:tcBorders>
              <w:top w:val="single" w:sz="16" w:space="0" w:color="000000"/>
              <w:left w:val="single" w:sz="16" w:space="0" w:color="000000"/>
              <w:bottom w:val="nil"/>
              <w:right w:val="single" w:sz="16" w:space="0" w:color="000000"/>
            </w:tcBorders>
            <w:shd w:val="clear" w:color="auto" w:fill="FFFFFF"/>
            <w:vAlign w:val="bottom"/>
          </w:tcPr>
          <w:p w14:paraId="070DA6F2"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468" w:type="dxa"/>
            <w:vMerge/>
            <w:tcBorders>
              <w:top w:val="single" w:sz="16" w:space="0" w:color="000000"/>
              <w:left w:val="single" w:sz="16" w:space="0" w:color="000000"/>
            </w:tcBorders>
            <w:shd w:val="clear" w:color="auto" w:fill="FFFFFF"/>
            <w:vAlign w:val="bottom"/>
          </w:tcPr>
          <w:p w14:paraId="31CA361B"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val="restart"/>
            <w:shd w:val="clear" w:color="auto" w:fill="FFFFFF"/>
            <w:vAlign w:val="bottom"/>
          </w:tcPr>
          <w:p w14:paraId="358A7962"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Bias</w:t>
            </w:r>
          </w:p>
        </w:tc>
        <w:tc>
          <w:tcPr>
            <w:tcW w:w="1070" w:type="dxa"/>
            <w:vMerge w:val="restart"/>
            <w:shd w:val="clear" w:color="auto" w:fill="FFFFFF"/>
            <w:vAlign w:val="bottom"/>
          </w:tcPr>
          <w:p w14:paraId="1C5F7AB2"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Std. Error</w:t>
            </w:r>
          </w:p>
        </w:tc>
        <w:tc>
          <w:tcPr>
            <w:tcW w:w="1407" w:type="dxa"/>
            <w:vMerge w:val="restart"/>
            <w:shd w:val="clear" w:color="auto" w:fill="FFFFFF"/>
            <w:vAlign w:val="bottom"/>
          </w:tcPr>
          <w:p w14:paraId="15F2CD31"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Sig. (2-tailed)</w:t>
            </w:r>
          </w:p>
        </w:tc>
        <w:tc>
          <w:tcPr>
            <w:tcW w:w="2324" w:type="dxa"/>
            <w:gridSpan w:val="2"/>
            <w:tcBorders>
              <w:right w:val="single" w:sz="16" w:space="0" w:color="000000"/>
            </w:tcBorders>
            <w:shd w:val="clear" w:color="auto" w:fill="FFFFFF"/>
            <w:vAlign w:val="bottom"/>
          </w:tcPr>
          <w:p w14:paraId="1EB69211"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90% Confidence Interval</w:t>
            </w:r>
          </w:p>
        </w:tc>
      </w:tr>
      <w:tr w:rsidR="00105995" w:rsidRPr="00DC6799" w14:paraId="050F0AD3" w14:textId="77777777">
        <w:trPr>
          <w:cantSplit/>
        </w:trPr>
        <w:tc>
          <w:tcPr>
            <w:tcW w:w="1376" w:type="dxa"/>
            <w:vMerge/>
            <w:tcBorders>
              <w:top w:val="single" w:sz="16" w:space="0" w:color="000000"/>
              <w:left w:val="single" w:sz="16" w:space="0" w:color="000000"/>
              <w:bottom w:val="nil"/>
              <w:right w:val="single" w:sz="16" w:space="0" w:color="000000"/>
            </w:tcBorders>
            <w:shd w:val="clear" w:color="auto" w:fill="FFFFFF"/>
            <w:vAlign w:val="bottom"/>
          </w:tcPr>
          <w:p w14:paraId="095FEF81"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468" w:type="dxa"/>
            <w:vMerge/>
            <w:tcBorders>
              <w:top w:val="single" w:sz="16" w:space="0" w:color="000000"/>
              <w:left w:val="single" w:sz="16" w:space="0" w:color="000000"/>
            </w:tcBorders>
            <w:shd w:val="clear" w:color="auto" w:fill="FFFFFF"/>
            <w:vAlign w:val="bottom"/>
          </w:tcPr>
          <w:p w14:paraId="4073EE4C"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vMerge/>
            <w:shd w:val="clear" w:color="auto" w:fill="FFFFFF"/>
            <w:vAlign w:val="bottom"/>
          </w:tcPr>
          <w:p w14:paraId="3A89A98F"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70" w:type="dxa"/>
            <w:vMerge/>
            <w:shd w:val="clear" w:color="auto" w:fill="FFFFFF"/>
            <w:vAlign w:val="bottom"/>
          </w:tcPr>
          <w:p w14:paraId="4E3AA585"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407" w:type="dxa"/>
            <w:vMerge/>
            <w:shd w:val="clear" w:color="auto" w:fill="FFFFFF"/>
            <w:vAlign w:val="bottom"/>
          </w:tcPr>
          <w:p w14:paraId="3AECBF9A"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162" w:type="dxa"/>
            <w:tcBorders>
              <w:bottom w:val="single" w:sz="16" w:space="0" w:color="000000"/>
            </w:tcBorders>
            <w:shd w:val="clear" w:color="auto" w:fill="FFFFFF"/>
            <w:vAlign w:val="bottom"/>
          </w:tcPr>
          <w:p w14:paraId="277F3A15"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Lower</w:t>
            </w:r>
          </w:p>
        </w:tc>
        <w:tc>
          <w:tcPr>
            <w:tcW w:w="1162" w:type="dxa"/>
            <w:tcBorders>
              <w:bottom w:val="single" w:sz="16" w:space="0" w:color="000000"/>
              <w:right w:val="single" w:sz="16" w:space="0" w:color="000000"/>
            </w:tcBorders>
            <w:shd w:val="clear" w:color="auto" w:fill="FFFFFF"/>
            <w:vAlign w:val="bottom"/>
          </w:tcPr>
          <w:p w14:paraId="56E407E0"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Upper</w:t>
            </w:r>
          </w:p>
        </w:tc>
      </w:tr>
      <w:tr w:rsidR="00105995" w:rsidRPr="00DC6799" w14:paraId="1862494F" w14:textId="77777777">
        <w:trPr>
          <w:cantSplit/>
        </w:trPr>
        <w:tc>
          <w:tcPr>
            <w:tcW w:w="1376" w:type="dxa"/>
            <w:tcBorders>
              <w:top w:val="single" w:sz="16" w:space="0" w:color="000000"/>
              <w:left w:val="single" w:sz="16" w:space="0" w:color="000000"/>
              <w:bottom w:val="nil"/>
              <w:right w:val="single" w:sz="16" w:space="0" w:color="000000"/>
            </w:tcBorders>
            <w:shd w:val="clear" w:color="auto" w:fill="FFFFFF"/>
          </w:tcPr>
          <w:p w14:paraId="2D1EEA17"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White patient</w:t>
            </w:r>
          </w:p>
        </w:tc>
        <w:tc>
          <w:tcPr>
            <w:tcW w:w="1468" w:type="dxa"/>
            <w:tcBorders>
              <w:top w:val="single" w:sz="16" w:space="0" w:color="000000"/>
              <w:left w:val="single" w:sz="16" w:space="0" w:color="000000"/>
              <w:bottom w:val="nil"/>
            </w:tcBorders>
            <w:shd w:val="clear" w:color="auto" w:fill="FFFFFF"/>
            <w:vAlign w:val="center"/>
          </w:tcPr>
          <w:p w14:paraId="160738FE"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36.1800</w:t>
            </w:r>
          </w:p>
        </w:tc>
        <w:tc>
          <w:tcPr>
            <w:tcW w:w="1024" w:type="dxa"/>
            <w:tcBorders>
              <w:top w:val="single" w:sz="16" w:space="0" w:color="000000"/>
              <w:bottom w:val="nil"/>
            </w:tcBorders>
            <w:shd w:val="clear" w:color="auto" w:fill="FFFFFF"/>
            <w:vAlign w:val="center"/>
          </w:tcPr>
          <w:p w14:paraId="2E222A70"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.0043</w:t>
            </w:r>
          </w:p>
        </w:tc>
        <w:tc>
          <w:tcPr>
            <w:tcW w:w="1070" w:type="dxa"/>
            <w:tcBorders>
              <w:top w:val="single" w:sz="16" w:space="0" w:color="000000"/>
              <w:bottom w:val="nil"/>
            </w:tcBorders>
            <w:shd w:val="clear" w:color="auto" w:fill="FFFFFF"/>
            <w:vAlign w:val="center"/>
          </w:tcPr>
          <w:p w14:paraId="6FC2CD12"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1.2584</w:t>
            </w:r>
          </w:p>
        </w:tc>
        <w:tc>
          <w:tcPr>
            <w:tcW w:w="1407" w:type="dxa"/>
            <w:tcBorders>
              <w:top w:val="single" w:sz="16" w:space="0" w:color="000000"/>
              <w:bottom w:val="nil"/>
            </w:tcBorders>
            <w:shd w:val="clear" w:color="auto" w:fill="FFFFFF"/>
            <w:vAlign w:val="center"/>
          </w:tcPr>
          <w:p w14:paraId="1F422932"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.001</w:t>
            </w:r>
          </w:p>
        </w:tc>
        <w:tc>
          <w:tcPr>
            <w:tcW w:w="1162" w:type="dxa"/>
            <w:tcBorders>
              <w:top w:val="single" w:sz="16" w:space="0" w:color="000000"/>
              <w:bottom w:val="nil"/>
            </w:tcBorders>
            <w:shd w:val="clear" w:color="auto" w:fill="FFFFFF"/>
            <w:vAlign w:val="center"/>
          </w:tcPr>
          <w:p w14:paraId="48332E2B"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34.1400</w:t>
            </w:r>
          </w:p>
        </w:tc>
        <w:tc>
          <w:tcPr>
            <w:tcW w:w="1162" w:type="dxa"/>
            <w:tcBorders>
              <w:top w:val="single" w:sz="16" w:space="0" w:color="000000"/>
              <w:bottom w:val="nil"/>
              <w:right w:val="single" w:sz="16" w:space="0" w:color="000000"/>
            </w:tcBorders>
            <w:shd w:val="clear" w:color="auto" w:fill="FFFFFF"/>
            <w:vAlign w:val="center"/>
          </w:tcPr>
          <w:p w14:paraId="6E7EFAA4"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38.2990</w:t>
            </w:r>
          </w:p>
        </w:tc>
      </w:tr>
      <w:tr w:rsidR="00105995" w:rsidRPr="00DC6799" w14:paraId="058018F5" w14:textId="77777777">
        <w:trPr>
          <w:cantSplit/>
        </w:trPr>
        <w:tc>
          <w:tcPr>
            <w:tcW w:w="1376" w:type="dxa"/>
            <w:tcBorders>
              <w:top w:val="nil"/>
              <w:left w:val="single" w:sz="16" w:space="0" w:color="000000"/>
              <w:bottom w:val="single" w:sz="16" w:space="0" w:color="000000"/>
              <w:right w:val="single" w:sz="16" w:space="0" w:color="000000"/>
            </w:tcBorders>
            <w:shd w:val="clear" w:color="auto" w:fill="FFFFFF"/>
          </w:tcPr>
          <w:p w14:paraId="0DA32C8D"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BAME</w:t>
            </w:r>
          </w:p>
        </w:tc>
        <w:tc>
          <w:tcPr>
            <w:tcW w:w="1468" w:type="dxa"/>
            <w:tcBorders>
              <w:top w:val="nil"/>
              <w:left w:val="single" w:sz="16" w:space="0" w:color="000000"/>
              <w:bottom w:val="single" w:sz="16" w:space="0" w:color="000000"/>
            </w:tcBorders>
            <w:shd w:val="clear" w:color="auto" w:fill="FFFFFF"/>
            <w:vAlign w:val="center"/>
          </w:tcPr>
          <w:p w14:paraId="47F0D053"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36.7400</w:t>
            </w:r>
          </w:p>
        </w:tc>
        <w:tc>
          <w:tcPr>
            <w:tcW w:w="1024" w:type="dxa"/>
            <w:tcBorders>
              <w:top w:val="nil"/>
              <w:bottom w:val="single" w:sz="16" w:space="0" w:color="000000"/>
            </w:tcBorders>
            <w:shd w:val="clear" w:color="auto" w:fill="FFFFFF"/>
            <w:vAlign w:val="center"/>
          </w:tcPr>
          <w:p w14:paraId="7C74D558"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-.0078</w:t>
            </w:r>
          </w:p>
        </w:tc>
        <w:tc>
          <w:tcPr>
            <w:tcW w:w="1070" w:type="dxa"/>
            <w:tcBorders>
              <w:top w:val="nil"/>
              <w:bottom w:val="single" w:sz="16" w:space="0" w:color="000000"/>
            </w:tcBorders>
            <w:shd w:val="clear" w:color="auto" w:fill="FFFFFF"/>
            <w:vAlign w:val="center"/>
          </w:tcPr>
          <w:p w14:paraId="29297EF7"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1.3048</w:t>
            </w:r>
          </w:p>
        </w:tc>
        <w:tc>
          <w:tcPr>
            <w:tcW w:w="1407" w:type="dxa"/>
            <w:tcBorders>
              <w:top w:val="nil"/>
              <w:bottom w:val="single" w:sz="16" w:space="0" w:color="000000"/>
            </w:tcBorders>
            <w:shd w:val="clear" w:color="auto" w:fill="FFFFFF"/>
            <w:vAlign w:val="center"/>
          </w:tcPr>
          <w:p w14:paraId="37F89615"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.001</w:t>
            </w:r>
          </w:p>
        </w:tc>
        <w:tc>
          <w:tcPr>
            <w:tcW w:w="1162" w:type="dxa"/>
            <w:tcBorders>
              <w:top w:val="nil"/>
              <w:bottom w:val="single" w:sz="16" w:space="0" w:color="000000"/>
            </w:tcBorders>
            <w:shd w:val="clear" w:color="auto" w:fill="FFFFFF"/>
            <w:vAlign w:val="center"/>
          </w:tcPr>
          <w:p w14:paraId="56A280FD"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34.5010</w:t>
            </w:r>
          </w:p>
        </w:tc>
        <w:tc>
          <w:tcPr>
            <w:tcW w:w="1162" w:type="dxa"/>
            <w:tcBorders>
              <w:top w:val="nil"/>
              <w:bottom w:val="single" w:sz="16" w:space="0" w:color="000000"/>
              <w:right w:val="single" w:sz="16" w:space="0" w:color="000000"/>
            </w:tcBorders>
            <w:shd w:val="clear" w:color="auto" w:fill="FFFFFF"/>
            <w:vAlign w:val="center"/>
          </w:tcPr>
          <w:p w14:paraId="333B5030"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38.8400</w:t>
            </w:r>
          </w:p>
        </w:tc>
      </w:tr>
      <w:tr w:rsidR="00105995" w:rsidRPr="00DC6799" w14:paraId="1DFF9003" w14:textId="77777777">
        <w:trPr>
          <w:cantSplit/>
        </w:trPr>
        <w:tc>
          <w:tcPr>
            <w:tcW w:w="8669" w:type="dxa"/>
            <w:gridSpan w:val="7"/>
            <w:tcBorders>
              <w:top w:val="nil"/>
              <w:left w:val="nil"/>
              <w:bottom w:val="nil"/>
              <w:right w:val="nil"/>
            </w:tcBorders>
            <w:shd w:val="clear" w:color="auto" w:fill="FFFFFF"/>
          </w:tcPr>
          <w:p w14:paraId="1E4A287A"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a. Unless otherwise noted, bootstrap results are based on 1000 bootstrap samples</w:t>
            </w:r>
          </w:p>
        </w:tc>
      </w:tr>
    </w:tbl>
    <w:p w14:paraId="704485B3"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p w14:paraId="0FCA103A" w14:textId="77777777" w:rsidR="00105995" w:rsidRPr="00DC6799" w:rsidRDefault="00105995" w:rsidP="00DC6799">
      <w:pPr>
        <w:spacing w:line="360" w:lineRule="auto"/>
        <w:jc w:val="both"/>
        <w:rPr>
          <w:rFonts w:ascii="Times New Roman" w:hAnsi="Times New Roman" w:cs="Times New Roman"/>
          <w:sz w:val="24"/>
          <w:szCs w:val="24"/>
        </w:rPr>
      </w:pPr>
      <w:r w:rsidRPr="00DC6799">
        <w:rPr>
          <w:rFonts w:ascii="Times New Roman" w:hAnsi="Times New Roman" w:cs="Times New Roman"/>
          <w:sz w:val="24"/>
          <w:szCs w:val="24"/>
        </w:rPr>
        <w:t>Testing of hypothesis two:</w:t>
      </w:r>
    </w:p>
    <w:p w14:paraId="55DD3FA2" w14:textId="77777777" w:rsidR="00105995" w:rsidRPr="00DC6799" w:rsidRDefault="00105995" w:rsidP="00DC6799">
      <w:pPr>
        <w:spacing w:line="360" w:lineRule="auto"/>
        <w:jc w:val="both"/>
        <w:rPr>
          <w:rFonts w:ascii="Times New Roman" w:hAnsi="Times New Roman" w:cs="Times New Roman"/>
          <w:sz w:val="24"/>
          <w:szCs w:val="24"/>
        </w:rPr>
      </w:pPr>
      <w:r w:rsidRPr="00DC6799">
        <w:rPr>
          <w:rFonts w:ascii="Times New Roman" w:hAnsi="Times New Roman" w:cs="Times New Roman"/>
          <w:sz w:val="24"/>
          <w:szCs w:val="24"/>
        </w:rPr>
        <w:t>Correlation analysis-</w:t>
      </w:r>
    </w:p>
    <w:p w14:paraId="23DF1D65"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bl>
      <w:tblPr>
        <w:tblW w:w="576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76"/>
        <w:gridCol w:w="1989"/>
        <w:gridCol w:w="1377"/>
        <w:gridCol w:w="1025"/>
      </w:tblGrid>
      <w:tr w:rsidR="00105995" w:rsidRPr="00DC6799" w14:paraId="1C0F0059" w14:textId="77777777">
        <w:trPr>
          <w:cantSplit/>
        </w:trPr>
        <w:tc>
          <w:tcPr>
            <w:tcW w:w="5764" w:type="dxa"/>
            <w:gridSpan w:val="4"/>
            <w:tcBorders>
              <w:top w:val="nil"/>
              <w:left w:val="nil"/>
              <w:bottom w:val="nil"/>
              <w:right w:val="nil"/>
            </w:tcBorders>
            <w:shd w:val="clear" w:color="auto" w:fill="FFFFFF"/>
            <w:vAlign w:val="center"/>
          </w:tcPr>
          <w:p w14:paraId="4177629D"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b/>
                <w:bCs/>
                <w:sz w:val="24"/>
                <w:szCs w:val="24"/>
              </w:rPr>
              <w:t>Correlations</w:t>
            </w:r>
          </w:p>
        </w:tc>
      </w:tr>
      <w:tr w:rsidR="00105995" w:rsidRPr="00DC6799" w14:paraId="3F5CA996" w14:textId="77777777">
        <w:trPr>
          <w:cantSplit/>
        </w:trPr>
        <w:tc>
          <w:tcPr>
            <w:tcW w:w="3364" w:type="dxa"/>
            <w:gridSpan w:val="2"/>
            <w:tcBorders>
              <w:top w:val="single" w:sz="16" w:space="0" w:color="000000"/>
              <w:left w:val="single" w:sz="16" w:space="0" w:color="000000"/>
              <w:bottom w:val="single" w:sz="16" w:space="0" w:color="000000"/>
              <w:right w:val="nil"/>
            </w:tcBorders>
            <w:shd w:val="clear" w:color="auto" w:fill="FFFFFF"/>
            <w:vAlign w:val="bottom"/>
          </w:tcPr>
          <w:p w14:paraId="068D0B9C"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376" w:type="dxa"/>
            <w:tcBorders>
              <w:top w:val="single" w:sz="16" w:space="0" w:color="000000"/>
              <w:left w:val="single" w:sz="16" w:space="0" w:color="000000"/>
              <w:bottom w:val="single" w:sz="16" w:space="0" w:color="000000"/>
            </w:tcBorders>
            <w:shd w:val="clear" w:color="auto" w:fill="FFFFFF"/>
            <w:vAlign w:val="bottom"/>
          </w:tcPr>
          <w:p w14:paraId="6C0318C4"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White patient</w:t>
            </w:r>
          </w:p>
        </w:tc>
        <w:tc>
          <w:tcPr>
            <w:tcW w:w="1024" w:type="dxa"/>
            <w:tcBorders>
              <w:top w:val="single" w:sz="16" w:space="0" w:color="000000"/>
              <w:bottom w:val="single" w:sz="16" w:space="0" w:color="000000"/>
              <w:right w:val="single" w:sz="16" w:space="0" w:color="000000"/>
            </w:tcBorders>
            <w:shd w:val="clear" w:color="auto" w:fill="FFFFFF"/>
            <w:vAlign w:val="bottom"/>
          </w:tcPr>
          <w:p w14:paraId="4DDA00C7"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BAME</w:t>
            </w:r>
          </w:p>
        </w:tc>
      </w:tr>
      <w:tr w:rsidR="00105995" w:rsidRPr="00DC6799" w14:paraId="181D2568" w14:textId="77777777">
        <w:trPr>
          <w:cantSplit/>
        </w:trPr>
        <w:tc>
          <w:tcPr>
            <w:tcW w:w="1376" w:type="dxa"/>
            <w:vMerge w:val="restart"/>
            <w:tcBorders>
              <w:top w:val="single" w:sz="16" w:space="0" w:color="000000"/>
              <w:left w:val="single" w:sz="16" w:space="0" w:color="000000"/>
              <w:right w:val="nil"/>
            </w:tcBorders>
            <w:shd w:val="clear" w:color="auto" w:fill="FFFFFF"/>
          </w:tcPr>
          <w:p w14:paraId="60E2AA6B"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White patient</w:t>
            </w:r>
          </w:p>
        </w:tc>
        <w:tc>
          <w:tcPr>
            <w:tcW w:w="1988" w:type="dxa"/>
            <w:tcBorders>
              <w:top w:val="single" w:sz="16" w:space="0" w:color="000000"/>
              <w:left w:val="nil"/>
              <w:bottom w:val="nil"/>
              <w:right w:val="single" w:sz="16" w:space="0" w:color="000000"/>
            </w:tcBorders>
            <w:shd w:val="clear" w:color="auto" w:fill="FFFFFF"/>
          </w:tcPr>
          <w:p w14:paraId="72B0BD49"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Pearson Correlation</w:t>
            </w:r>
          </w:p>
        </w:tc>
        <w:tc>
          <w:tcPr>
            <w:tcW w:w="1376" w:type="dxa"/>
            <w:tcBorders>
              <w:top w:val="single" w:sz="16" w:space="0" w:color="000000"/>
              <w:left w:val="single" w:sz="16" w:space="0" w:color="000000"/>
              <w:bottom w:val="nil"/>
            </w:tcBorders>
            <w:shd w:val="clear" w:color="auto" w:fill="FFFFFF"/>
            <w:vAlign w:val="center"/>
          </w:tcPr>
          <w:p w14:paraId="015A8160"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w:t>
            </w:r>
          </w:p>
        </w:tc>
        <w:tc>
          <w:tcPr>
            <w:tcW w:w="1024" w:type="dxa"/>
            <w:tcBorders>
              <w:top w:val="single" w:sz="16" w:space="0" w:color="000000"/>
              <w:bottom w:val="nil"/>
              <w:right w:val="single" w:sz="16" w:space="0" w:color="000000"/>
            </w:tcBorders>
            <w:shd w:val="clear" w:color="auto" w:fill="FFFFFF"/>
            <w:vAlign w:val="center"/>
          </w:tcPr>
          <w:p w14:paraId="0821EA10"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.072</w:t>
            </w:r>
          </w:p>
        </w:tc>
      </w:tr>
      <w:tr w:rsidR="00105995" w:rsidRPr="00DC6799" w14:paraId="0E046BF6" w14:textId="77777777">
        <w:trPr>
          <w:cantSplit/>
        </w:trPr>
        <w:tc>
          <w:tcPr>
            <w:tcW w:w="1376" w:type="dxa"/>
            <w:vMerge/>
            <w:tcBorders>
              <w:top w:val="single" w:sz="16" w:space="0" w:color="000000"/>
              <w:left w:val="single" w:sz="16" w:space="0" w:color="000000"/>
              <w:right w:val="nil"/>
            </w:tcBorders>
            <w:shd w:val="clear" w:color="auto" w:fill="FFFFFF"/>
          </w:tcPr>
          <w:p w14:paraId="3130D199"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988" w:type="dxa"/>
            <w:tcBorders>
              <w:top w:val="nil"/>
              <w:left w:val="nil"/>
              <w:bottom w:val="nil"/>
              <w:right w:val="single" w:sz="16" w:space="0" w:color="000000"/>
            </w:tcBorders>
            <w:shd w:val="clear" w:color="auto" w:fill="FFFFFF"/>
          </w:tcPr>
          <w:p w14:paraId="38E5AF5D"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Sig. (2-tailed)</w:t>
            </w:r>
          </w:p>
        </w:tc>
        <w:tc>
          <w:tcPr>
            <w:tcW w:w="1376" w:type="dxa"/>
            <w:tcBorders>
              <w:top w:val="nil"/>
              <w:left w:val="single" w:sz="16" w:space="0" w:color="000000"/>
              <w:bottom w:val="nil"/>
            </w:tcBorders>
            <w:shd w:val="clear" w:color="auto" w:fill="FFFFFF"/>
            <w:vAlign w:val="center"/>
          </w:tcPr>
          <w:p w14:paraId="5E855DA2"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024" w:type="dxa"/>
            <w:tcBorders>
              <w:top w:val="nil"/>
              <w:bottom w:val="nil"/>
              <w:right w:val="single" w:sz="16" w:space="0" w:color="000000"/>
            </w:tcBorders>
            <w:shd w:val="clear" w:color="auto" w:fill="FFFFFF"/>
            <w:vAlign w:val="center"/>
          </w:tcPr>
          <w:p w14:paraId="3D660617"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.621</w:t>
            </w:r>
          </w:p>
        </w:tc>
      </w:tr>
      <w:tr w:rsidR="00105995" w:rsidRPr="00DC6799" w14:paraId="2559E4D0" w14:textId="77777777">
        <w:trPr>
          <w:cantSplit/>
        </w:trPr>
        <w:tc>
          <w:tcPr>
            <w:tcW w:w="1376" w:type="dxa"/>
            <w:vMerge/>
            <w:tcBorders>
              <w:top w:val="single" w:sz="16" w:space="0" w:color="000000"/>
              <w:left w:val="single" w:sz="16" w:space="0" w:color="000000"/>
              <w:right w:val="nil"/>
            </w:tcBorders>
            <w:shd w:val="clear" w:color="auto" w:fill="FFFFFF"/>
          </w:tcPr>
          <w:p w14:paraId="5AAE7A68"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988" w:type="dxa"/>
            <w:tcBorders>
              <w:top w:val="nil"/>
              <w:left w:val="nil"/>
              <w:right w:val="single" w:sz="16" w:space="0" w:color="000000"/>
            </w:tcBorders>
            <w:shd w:val="clear" w:color="auto" w:fill="FFFFFF"/>
          </w:tcPr>
          <w:p w14:paraId="729AD0E7"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N</w:t>
            </w:r>
          </w:p>
        </w:tc>
        <w:tc>
          <w:tcPr>
            <w:tcW w:w="1376" w:type="dxa"/>
            <w:tcBorders>
              <w:top w:val="nil"/>
              <w:left w:val="single" w:sz="16" w:space="0" w:color="000000"/>
            </w:tcBorders>
            <w:shd w:val="clear" w:color="auto" w:fill="FFFFFF"/>
            <w:vAlign w:val="center"/>
          </w:tcPr>
          <w:p w14:paraId="384D280D"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50</w:t>
            </w:r>
          </w:p>
        </w:tc>
        <w:tc>
          <w:tcPr>
            <w:tcW w:w="1024" w:type="dxa"/>
            <w:tcBorders>
              <w:top w:val="nil"/>
              <w:right w:val="single" w:sz="16" w:space="0" w:color="000000"/>
            </w:tcBorders>
            <w:shd w:val="clear" w:color="auto" w:fill="FFFFFF"/>
            <w:vAlign w:val="center"/>
          </w:tcPr>
          <w:p w14:paraId="03065790"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50</w:t>
            </w:r>
          </w:p>
        </w:tc>
      </w:tr>
      <w:tr w:rsidR="00105995" w:rsidRPr="00DC6799" w14:paraId="7AB87EBB" w14:textId="77777777">
        <w:trPr>
          <w:cantSplit/>
        </w:trPr>
        <w:tc>
          <w:tcPr>
            <w:tcW w:w="1376" w:type="dxa"/>
            <w:vMerge w:val="restart"/>
            <w:tcBorders>
              <w:top w:val="nil"/>
              <w:left w:val="single" w:sz="16" w:space="0" w:color="000000"/>
              <w:bottom w:val="single" w:sz="16" w:space="0" w:color="000000"/>
              <w:right w:val="nil"/>
            </w:tcBorders>
            <w:shd w:val="clear" w:color="auto" w:fill="FFFFFF"/>
          </w:tcPr>
          <w:p w14:paraId="04ABCD92"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BAME</w:t>
            </w:r>
          </w:p>
        </w:tc>
        <w:tc>
          <w:tcPr>
            <w:tcW w:w="1988" w:type="dxa"/>
            <w:tcBorders>
              <w:top w:val="nil"/>
              <w:left w:val="nil"/>
              <w:bottom w:val="nil"/>
              <w:right w:val="single" w:sz="16" w:space="0" w:color="000000"/>
            </w:tcBorders>
            <w:shd w:val="clear" w:color="auto" w:fill="FFFFFF"/>
          </w:tcPr>
          <w:p w14:paraId="4DFA0187"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Pearson Correlation</w:t>
            </w:r>
          </w:p>
        </w:tc>
        <w:tc>
          <w:tcPr>
            <w:tcW w:w="1376" w:type="dxa"/>
            <w:tcBorders>
              <w:top w:val="nil"/>
              <w:left w:val="single" w:sz="16" w:space="0" w:color="000000"/>
              <w:bottom w:val="nil"/>
            </w:tcBorders>
            <w:shd w:val="clear" w:color="auto" w:fill="FFFFFF"/>
            <w:vAlign w:val="center"/>
          </w:tcPr>
          <w:p w14:paraId="0B196752"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.072</w:t>
            </w:r>
          </w:p>
        </w:tc>
        <w:tc>
          <w:tcPr>
            <w:tcW w:w="1024" w:type="dxa"/>
            <w:tcBorders>
              <w:top w:val="nil"/>
              <w:bottom w:val="nil"/>
              <w:right w:val="single" w:sz="16" w:space="0" w:color="000000"/>
            </w:tcBorders>
            <w:shd w:val="clear" w:color="auto" w:fill="FFFFFF"/>
            <w:vAlign w:val="center"/>
          </w:tcPr>
          <w:p w14:paraId="689D6F02"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1</w:t>
            </w:r>
          </w:p>
        </w:tc>
      </w:tr>
      <w:tr w:rsidR="00105995" w:rsidRPr="00DC6799" w14:paraId="6BD554FD" w14:textId="77777777">
        <w:trPr>
          <w:cantSplit/>
        </w:trPr>
        <w:tc>
          <w:tcPr>
            <w:tcW w:w="1376" w:type="dxa"/>
            <w:vMerge/>
            <w:tcBorders>
              <w:top w:val="nil"/>
              <w:left w:val="single" w:sz="16" w:space="0" w:color="000000"/>
              <w:bottom w:val="single" w:sz="16" w:space="0" w:color="000000"/>
              <w:right w:val="nil"/>
            </w:tcBorders>
            <w:shd w:val="clear" w:color="auto" w:fill="FFFFFF"/>
          </w:tcPr>
          <w:p w14:paraId="12E2D86D"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988" w:type="dxa"/>
            <w:tcBorders>
              <w:top w:val="nil"/>
              <w:left w:val="nil"/>
              <w:bottom w:val="nil"/>
              <w:right w:val="single" w:sz="16" w:space="0" w:color="000000"/>
            </w:tcBorders>
            <w:shd w:val="clear" w:color="auto" w:fill="FFFFFF"/>
          </w:tcPr>
          <w:p w14:paraId="23959741"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Sig. (2-tailed)</w:t>
            </w:r>
          </w:p>
        </w:tc>
        <w:tc>
          <w:tcPr>
            <w:tcW w:w="1376" w:type="dxa"/>
            <w:tcBorders>
              <w:top w:val="nil"/>
              <w:left w:val="single" w:sz="16" w:space="0" w:color="000000"/>
              <w:bottom w:val="nil"/>
            </w:tcBorders>
            <w:shd w:val="clear" w:color="auto" w:fill="FFFFFF"/>
            <w:vAlign w:val="center"/>
          </w:tcPr>
          <w:p w14:paraId="3CD8614B"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.621</w:t>
            </w:r>
          </w:p>
        </w:tc>
        <w:tc>
          <w:tcPr>
            <w:tcW w:w="1024" w:type="dxa"/>
            <w:tcBorders>
              <w:top w:val="nil"/>
              <w:bottom w:val="nil"/>
              <w:right w:val="single" w:sz="16" w:space="0" w:color="000000"/>
            </w:tcBorders>
            <w:shd w:val="clear" w:color="auto" w:fill="FFFFFF"/>
            <w:vAlign w:val="center"/>
          </w:tcPr>
          <w:p w14:paraId="54195B6D"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r>
      <w:tr w:rsidR="00105995" w:rsidRPr="00DC6799" w14:paraId="3D9067A0" w14:textId="77777777">
        <w:trPr>
          <w:cantSplit/>
        </w:trPr>
        <w:tc>
          <w:tcPr>
            <w:tcW w:w="1376" w:type="dxa"/>
            <w:vMerge/>
            <w:tcBorders>
              <w:top w:val="nil"/>
              <w:left w:val="single" w:sz="16" w:space="0" w:color="000000"/>
              <w:bottom w:val="single" w:sz="16" w:space="0" w:color="000000"/>
              <w:right w:val="nil"/>
            </w:tcBorders>
            <w:shd w:val="clear" w:color="auto" w:fill="FFFFFF"/>
          </w:tcPr>
          <w:p w14:paraId="722A596E"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tc>
        <w:tc>
          <w:tcPr>
            <w:tcW w:w="1988" w:type="dxa"/>
            <w:tcBorders>
              <w:top w:val="nil"/>
              <w:left w:val="nil"/>
              <w:bottom w:val="single" w:sz="16" w:space="0" w:color="000000"/>
              <w:right w:val="single" w:sz="16" w:space="0" w:color="000000"/>
            </w:tcBorders>
            <w:shd w:val="clear" w:color="auto" w:fill="FFFFFF"/>
          </w:tcPr>
          <w:p w14:paraId="5DB5C3F9"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N</w:t>
            </w:r>
          </w:p>
        </w:tc>
        <w:tc>
          <w:tcPr>
            <w:tcW w:w="1376" w:type="dxa"/>
            <w:tcBorders>
              <w:top w:val="nil"/>
              <w:left w:val="single" w:sz="16" w:space="0" w:color="000000"/>
              <w:bottom w:val="single" w:sz="16" w:space="0" w:color="000000"/>
            </w:tcBorders>
            <w:shd w:val="clear" w:color="auto" w:fill="FFFFFF"/>
            <w:vAlign w:val="center"/>
          </w:tcPr>
          <w:p w14:paraId="212C20C5"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50</w:t>
            </w:r>
          </w:p>
        </w:tc>
        <w:tc>
          <w:tcPr>
            <w:tcW w:w="1024" w:type="dxa"/>
            <w:tcBorders>
              <w:top w:val="nil"/>
              <w:bottom w:val="single" w:sz="16" w:space="0" w:color="000000"/>
              <w:right w:val="single" w:sz="16" w:space="0" w:color="000000"/>
            </w:tcBorders>
            <w:shd w:val="clear" w:color="auto" w:fill="FFFFFF"/>
            <w:vAlign w:val="center"/>
          </w:tcPr>
          <w:p w14:paraId="34F1DBF7" w14:textId="77777777" w:rsidR="00105995" w:rsidRPr="00DC6799" w:rsidRDefault="00105995" w:rsidP="00DC6799">
            <w:pPr>
              <w:autoSpaceDE w:val="0"/>
              <w:autoSpaceDN w:val="0"/>
              <w:adjustRightInd w:val="0"/>
              <w:spacing w:after="0" w:line="360" w:lineRule="auto"/>
              <w:ind w:left="60" w:right="60"/>
              <w:jc w:val="both"/>
              <w:rPr>
                <w:rFonts w:ascii="Times New Roman" w:hAnsi="Times New Roman" w:cs="Times New Roman"/>
                <w:sz w:val="24"/>
                <w:szCs w:val="24"/>
              </w:rPr>
            </w:pPr>
            <w:r w:rsidRPr="00DC6799">
              <w:rPr>
                <w:rFonts w:ascii="Times New Roman" w:hAnsi="Times New Roman" w:cs="Times New Roman"/>
                <w:sz w:val="24"/>
                <w:szCs w:val="24"/>
              </w:rPr>
              <w:t>50</w:t>
            </w:r>
          </w:p>
        </w:tc>
      </w:tr>
    </w:tbl>
    <w:p w14:paraId="67E4373F" w14:textId="77777777" w:rsidR="00105995" w:rsidRPr="00DC6799" w:rsidRDefault="00105995" w:rsidP="00DC6799">
      <w:pPr>
        <w:autoSpaceDE w:val="0"/>
        <w:autoSpaceDN w:val="0"/>
        <w:adjustRightInd w:val="0"/>
        <w:spacing w:after="0" w:line="360" w:lineRule="auto"/>
        <w:jc w:val="both"/>
        <w:rPr>
          <w:rFonts w:ascii="Times New Roman" w:hAnsi="Times New Roman" w:cs="Times New Roman"/>
          <w:sz w:val="24"/>
          <w:szCs w:val="24"/>
        </w:rPr>
      </w:pPr>
    </w:p>
    <w:p w14:paraId="392848B9" w14:textId="77777777" w:rsidR="00105995" w:rsidRPr="00DC6799" w:rsidRDefault="00105995" w:rsidP="00DC6799">
      <w:pPr>
        <w:spacing w:line="360" w:lineRule="auto"/>
        <w:jc w:val="both"/>
        <w:rPr>
          <w:rFonts w:ascii="Times New Roman" w:hAnsi="Times New Roman" w:cs="Times New Roman"/>
          <w:sz w:val="24"/>
          <w:szCs w:val="24"/>
        </w:rPr>
      </w:pPr>
    </w:p>
    <w:p w14:paraId="597ABD11" w14:textId="77777777" w:rsidR="00B52E50" w:rsidRPr="00DC6799" w:rsidRDefault="00105995" w:rsidP="00DC6799">
      <w:pPr>
        <w:spacing w:line="360" w:lineRule="auto"/>
        <w:jc w:val="both"/>
        <w:rPr>
          <w:rFonts w:ascii="Times New Roman" w:hAnsi="Times New Roman" w:cs="Times New Roman"/>
          <w:sz w:val="24"/>
          <w:szCs w:val="24"/>
        </w:rPr>
      </w:pPr>
      <w:r w:rsidRPr="00DC6799">
        <w:rPr>
          <w:rFonts w:ascii="Times New Roman" w:hAnsi="Times New Roman" w:cs="Times New Roman"/>
          <w:sz w:val="24"/>
          <w:szCs w:val="24"/>
        </w:rPr>
        <w:t>Interpretation of results</w:t>
      </w:r>
      <w:r w:rsidR="00DC6799">
        <w:rPr>
          <w:rFonts w:ascii="Times New Roman" w:hAnsi="Times New Roman" w:cs="Times New Roman"/>
          <w:sz w:val="24"/>
          <w:szCs w:val="24"/>
        </w:rPr>
        <w:t>.</w:t>
      </w:r>
    </w:p>
    <w:p w14:paraId="54B4298A" w14:textId="0492E88A" w:rsidR="00105995" w:rsidRPr="00DC6799" w:rsidRDefault="005F70F1" w:rsidP="00DC6799">
      <w:pPr>
        <w:spacing w:line="360" w:lineRule="auto"/>
        <w:jc w:val="both"/>
        <w:rPr>
          <w:rFonts w:ascii="Times New Roman" w:hAnsi="Times New Roman" w:cs="Times New Roman"/>
          <w:sz w:val="24"/>
          <w:szCs w:val="24"/>
        </w:rPr>
      </w:pPr>
      <w:r w:rsidRPr="00DC6799">
        <w:rPr>
          <w:rFonts w:ascii="Times New Roman" w:hAnsi="Times New Roman" w:cs="Times New Roman"/>
          <w:sz w:val="24"/>
          <w:szCs w:val="24"/>
        </w:rPr>
        <w:t>Descriptive analysis-</w:t>
      </w:r>
      <w:r w:rsidR="00BB3434" w:rsidRPr="00BB3434">
        <w:t xml:space="preserve"> </w:t>
      </w:r>
      <w:r w:rsidR="00BB3434" w:rsidRPr="00BB3434">
        <w:rPr>
          <w:rFonts w:ascii="Times New Roman" w:hAnsi="Times New Roman" w:cs="Times New Roman"/>
          <w:sz w:val="24"/>
          <w:szCs w:val="24"/>
        </w:rPr>
        <w:t xml:space="preserve">In view of the </w:t>
      </w:r>
      <w:proofErr w:type="gramStart"/>
      <w:r w:rsidR="00BB3434" w:rsidRPr="00BB3434">
        <w:rPr>
          <w:rFonts w:ascii="Times New Roman" w:hAnsi="Times New Roman" w:cs="Times New Roman"/>
          <w:sz w:val="24"/>
          <w:szCs w:val="24"/>
        </w:rPr>
        <w:t>aforementioned descriptive</w:t>
      </w:r>
      <w:proofErr w:type="gramEnd"/>
      <w:r w:rsidR="00BB3434" w:rsidRPr="00BB3434">
        <w:rPr>
          <w:rFonts w:ascii="Times New Roman" w:hAnsi="Times New Roman" w:cs="Times New Roman"/>
          <w:sz w:val="24"/>
          <w:szCs w:val="24"/>
        </w:rPr>
        <w:t xml:space="preserve"> review of the aforementioned data set, it could be observed that the mean value </w:t>
      </w:r>
      <w:r w:rsidR="00321F34" w:rsidRPr="00BB3434">
        <w:rPr>
          <w:rFonts w:ascii="Times New Roman" w:hAnsi="Times New Roman" w:cs="Times New Roman"/>
          <w:sz w:val="24"/>
          <w:szCs w:val="24"/>
        </w:rPr>
        <w:t>figure is</w:t>
      </w:r>
      <w:r w:rsidR="00BB3434" w:rsidRPr="00BB3434">
        <w:rPr>
          <w:rFonts w:ascii="Times New Roman" w:hAnsi="Times New Roman" w:cs="Times New Roman"/>
          <w:sz w:val="24"/>
          <w:szCs w:val="24"/>
        </w:rPr>
        <w:t xml:space="preserve"> 36.18 whereas the standard deviation figure is 9.42. Therefore, it can be argued there's no correlation among the rates of infection in case of </w:t>
      </w:r>
      <w:proofErr w:type="gramStart"/>
      <w:r w:rsidR="00BB3434" w:rsidRPr="00BB3434">
        <w:rPr>
          <w:rFonts w:ascii="Times New Roman" w:hAnsi="Times New Roman" w:cs="Times New Roman"/>
          <w:sz w:val="24"/>
          <w:szCs w:val="24"/>
        </w:rPr>
        <w:t>white-patients</w:t>
      </w:r>
      <w:proofErr w:type="gramEnd"/>
      <w:r w:rsidR="00BB3434" w:rsidRPr="00BB3434">
        <w:rPr>
          <w:rFonts w:ascii="Times New Roman" w:hAnsi="Times New Roman" w:cs="Times New Roman"/>
          <w:sz w:val="24"/>
          <w:szCs w:val="24"/>
        </w:rPr>
        <w:t xml:space="preserve"> as well as BAME. </w:t>
      </w:r>
      <w:r w:rsidR="00321F34" w:rsidRPr="00BB3434">
        <w:rPr>
          <w:rFonts w:ascii="Times New Roman" w:hAnsi="Times New Roman" w:cs="Times New Roman"/>
          <w:sz w:val="24"/>
          <w:szCs w:val="24"/>
        </w:rPr>
        <w:t>Which,</w:t>
      </w:r>
      <w:r w:rsidR="00BB3434" w:rsidRPr="00BB3434">
        <w:rPr>
          <w:rFonts w:ascii="Times New Roman" w:hAnsi="Times New Roman" w:cs="Times New Roman"/>
          <w:sz w:val="24"/>
          <w:szCs w:val="24"/>
        </w:rPr>
        <w:t xml:space="preserve"> when mean and standard deviations values differ from one another, it could be concluded that </w:t>
      </w:r>
      <w:proofErr w:type="gramStart"/>
      <w:r w:rsidR="00BB3434" w:rsidRPr="00BB3434">
        <w:rPr>
          <w:rFonts w:ascii="Times New Roman" w:hAnsi="Times New Roman" w:cs="Times New Roman"/>
          <w:sz w:val="24"/>
          <w:szCs w:val="24"/>
        </w:rPr>
        <w:t>data-sets</w:t>
      </w:r>
      <w:proofErr w:type="gramEnd"/>
      <w:r w:rsidR="00BB3434" w:rsidRPr="00BB3434">
        <w:rPr>
          <w:rFonts w:ascii="Times New Roman" w:hAnsi="Times New Roman" w:cs="Times New Roman"/>
          <w:sz w:val="24"/>
          <w:szCs w:val="24"/>
        </w:rPr>
        <w:t xml:space="preserve"> just aren't accessible to one another</w:t>
      </w:r>
      <w:r w:rsidRPr="00DC6799">
        <w:rPr>
          <w:rFonts w:ascii="Times New Roman" w:hAnsi="Times New Roman" w:cs="Times New Roman"/>
          <w:sz w:val="24"/>
          <w:szCs w:val="24"/>
        </w:rPr>
        <w:t xml:space="preserve">. </w:t>
      </w:r>
    </w:p>
    <w:p w14:paraId="1EAA7059" w14:textId="77777777" w:rsidR="005F70F1" w:rsidRPr="00DC6799" w:rsidRDefault="005F70F1" w:rsidP="00DC6799">
      <w:pPr>
        <w:spacing w:line="360" w:lineRule="auto"/>
        <w:jc w:val="both"/>
        <w:rPr>
          <w:rFonts w:ascii="Times New Roman" w:hAnsi="Times New Roman" w:cs="Times New Roman"/>
          <w:sz w:val="24"/>
          <w:szCs w:val="24"/>
        </w:rPr>
      </w:pPr>
    </w:p>
    <w:p w14:paraId="0BA4B850" w14:textId="77777777" w:rsidR="005F70F1" w:rsidRPr="00DC6799" w:rsidRDefault="005F70F1" w:rsidP="00DC6799">
      <w:pPr>
        <w:spacing w:line="360" w:lineRule="auto"/>
        <w:jc w:val="both"/>
        <w:rPr>
          <w:rFonts w:ascii="Times New Roman" w:hAnsi="Times New Roman" w:cs="Times New Roman"/>
          <w:sz w:val="24"/>
          <w:szCs w:val="24"/>
        </w:rPr>
      </w:pPr>
      <w:r w:rsidRPr="00DC6799">
        <w:rPr>
          <w:rFonts w:ascii="Times New Roman" w:hAnsi="Times New Roman" w:cs="Times New Roman"/>
          <w:sz w:val="24"/>
          <w:szCs w:val="24"/>
        </w:rPr>
        <w:t>Hypothesis one:</w:t>
      </w:r>
    </w:p>
    <w:p w14:paraId="7EDF5703" w14:textId="77777777" w:rsidR="00D81B6D" w:rsidRPr="00D81B6D" w:rsidRDefault="00D81B6D" w:rsidP="00D81B6D">
      <w:pPr>
        <w:spacing w:line="360" w:lineRule="auto"/>
        <w:jc w:val="both"/>
        <w:rPr>
          <w:rFonts w:ascii="Times New Roman" w:hAnsi="Times New Roman" w:cs="Times New Roman"/>
          <w:sz w:val="24"/>
          <w:szCs w:val="24"/>
        </w:rPr>
      </w:pPr>
      <w:r w:rsidRPr="00D81B6D">
        <w:rPr>
          <w:rFonts w:ascii="Times New Roman" w:hAnsi="Times New Roman" w:cs="Times New Roman"/>
          <w:sz w:val="24"/>
          <w:szCs w:val="24"/>
        </w:rPr>
        <w:t xml:space="preserve">At such stage of 0.10-On basis of the </w:t>
      </w:r>
      <w:proofErr w:type="gramStart"/>
      <w:r w:rsidRPr="00D81B6D">
        <w:rPr>
          <w:rFonts w:ascii="Times New Roman" w:hAnsi="Times New Roman" w:cs="Times New Roman"/>
          <w:sz w:val="24"/>
          <w:szCs w:val="24"/>
        </w:rPr>
        <w:t>aforementioned conducted</w:t>
      </w:r>
      <w:proofErr w:type="gramEnd"/>
      <w:r w:rsidRPr="00D81B6D">
        <w:rPr>
          <w:rFonts w:ascii="Times New Roman" w:hAnsi="Times New Roman" w:cs="Times New Roman"/>
          <w:sz w:val="24"/>
          <w:szCs w:val="24"/>
        </w:rPr>
        <w:t xml:space="preserve"> single sample t-test, it could be reported that the magnitude of the variance of significances or P is null or 0.00 that is less than 0.05. Therefore, it can be perceived that herein null hypothesis becomes accurate however there is substantial difference among the infection rates in case of white patients as well as BAME at 0.10 point.</w:t>
      </w:r>
    </w:p>
    <w:p w14:paraId="2648FD97" w14:textId="5541C069" w:rsidR="005F70F1" w:rsidRPr="00DC6799" w:rsidRDefault="00D81B6D" w:rsidP="00D81B6D">
      <w:pPr>
        <w:spacing w:line="360" w:lineRule="auto"/>
        <w:jc w:val="both"/>
        <w:rPr>
          <w:rFonts w:ascii="Times New Roman" w:hAnsi="Times New Roman" w:cs="Times New Roman"/>
          <w:sz w:val="24"/>
          <w:szCs w:val="24"/>
        </w:rPr>
      </w:pPr>
      <w:r w:rsidRPr="00D81B6D">
        <w:rPr>
          <w:rFonts w:ascii="Times New Roman" w:hAnsi="Times New Roman" w:cs="Times New Roman"/>
          <w:sz w:val="24"/>
          <w:szCs w:val="24"/>
        </w:rPr>
        <w:t>At point of 0.01-Similar with this, at either level of the 0.01, this could be reported that p value is identical as that with 0.001, here, which is lower than 0.05. In this case, </w:t>
      </w:r>
      <w:proofErr w:type="gramStart"/>
      <w:r w:rsidRPr="00D81B6D">
        <w:rPr>
          <w:rFonts w:ascii="Times New Roman" w:hAnsi="Times New Roman" w:cs="Times New Roman"/>
          <w:sz w:val="24"/>
          <w:szCs w:val="24"/>
        </w:rPr>
        <w:t>As</w:t>
      </w:r>
      <w:proofErr w:type="gramEnd"/>
      <w:r w:rsidRPr="00D81B6D">
        <w:rPr>
          <w:rFonts w:ascii="Times New Roman" w:hAnsi="Times New Roman" w:cs="Times New Roman"/>
          <w:sz w:val="24"/>
          <w:szCs w:val="24"/>
        </w:rPr>
        <w:t xml:space="preserve"> a result, it could be </w:t>
      </w:r>
      <w:r w:rsidRPr="00D81B6D">
        <w:rPr>
          <w:rFonts w:ascii="Times New Roman" w:hAnsi="Times New Roman" w:cs="Times New Roman"/>
          <w:sz w:val="24"/>
          <w:szCs w:val="24"/>
        </w:rPr>
        <w:lastRenderedPageBreak/>
        <w:t>determined that assessed null hypothesis here is true as well as that there is substantial discrepancy among infection rates of white patients case and BAME at 0.01</w:t>
      </w:r>
      <w:r w:rsidR="005F70F1" w:rsidRPr="00DC6799">
        <w:rPr>
          <w:rFonts w:ascii="Times New Roman" w:hAnsi="Times New Roman" w:cs="Times New Roman"/>
          <w:sz w:val="24"/>
          <w:szCs w:val="24"/>
        </w:rPr>
        <w:t>.</w:t>
      </w:r>
    </w:p>
    <w:p w14:paraId="7BB4344D" w14:textId="64BF5442" w:rsidR="005E5ABF" w:rsidRPr="001211E5" w:rsidRDefault="005E5ABF" w:rsidP="00C517FB">
      <w:pPr>
        <w:spacing w:line="360" w:lineRule="auto"/>
        <w:jc w:val="both"/>
      </w:pPr>
      <w:bookmarkStart w:id="4" w:name="_Toc58846206"/>
      <w:r w:rsidRPr="005E5ABF">
        <w:rPr>
          <w:rFonts w:ascii="Times New Roman" w:hAnsi="Times New Roman" w:cs="Times New Roman"/>
          <w:sz w:val="24"/>
          <w:szCs w:val="24"/>
        </w:rPr>
        <w:t>At the threshold of 0.02 – here, </w:t>
      </w:r>
      <w:r w:rsidR="00043154" w:rsidRPr="005E5ABF">
        <w:rPr>
          <w:rFonts w:ascii="Times New Roman" w:hAnsi="Times New Roman" w:cs="Times New Roman"/>
          <w:sz w:val="24"/>
          <w:szCs w:val="24"/>
        </w:rPr>
        <w:t>in</w:t>
      </w:r>
      <w:r w:rsidRPr="005E5ABF">
        <w:rPr>
          <w:rFonts w:ascii="Times New Roman" w:hAnsi="Times New Roman" w:cs="Times New Roman"/>
          <w:sz w:val="24"/>
          <w:szCs w:val="24"/>
        </w:rPr>
        <w:t xml:space="preserve"> additions to this at level of 0.02 also </w:t>
      </w:r>
      <w:r w:rsidR="00570CD2" w:rsidRPr="005E5ABF">
        <w:rPr>
          <w:rFonts w:ascii="Times New Roman" w:hAnsi="Times New Roman" w:cs="Times New Roman"/>
          <w:sz w:val="24"/>
          <w:szCs w:val="24"/>
        </w:rPr>
        <w:t>there is</w:t>
      </w:r>
      <w:r w:rsidRPr="005E5ABF">
        <w:rPr>
          <w:rFonts w:ascii="Times New Roman" w:hAnsi="Times New Roman" w:cs="Times New Roman"/>
          <w:sz w:val="24"/>
          <w:szCs w:val="24"/>
        </w:rPr>
        <w:t xml:space="preserve"> a large discrepancy of 0.00 and is lower than the level of 0.05 that further indicates that there in test is null hypotheses. And it may also be reported that there is substantial discrepancy among the rates of infection among white </w:t>
      </w:r>
      <w:r w:rsidR="00570CD2" w:rsidRPr="005E5ABF">
        <w:rPr>
          <w:rFonts w:ascii="Times New Roman" w:hAnsi="Times New Roman" w:cs="Times New Roman"/>
          <w:sz w:val="24"/>
          <w:szCs w:val="24"/>
        </w:rPr>
        <w:t>patients’</w:t>
      </w:r>
      <w:r w:rsidRPr="005E5ABF">
        <w:rPr>
          <w:rFonts w:ascii="Times New Roman" w:hAnsi="Times New Roman" w:cs="Times New Roman"/>
          <w:sz w:val="24"/>
          <w:szCs w:val="24"/>
        </w:rPr>
        <w:t xml:space="preserve"> case and level of BAMEs at 0.02</w:t>
      </w:r>
      <w:r w:rsidR="001211E5">
        <w:rPr>
          <w:rFonts w:ascii="Times New Roman" w:hAnsi="Times New Roman" w:cs="Times New Roman"/>
          <w:b/>
          <w:bCs/>
          <w:sz w:val="24"/>
          <w:szCs w:val="24"/>
        </w:rPr>
        <w:t xml:space="preserve"> (</w:t>
      </w:r>
      <w:r w:rsidR="001211E5" w:rsidRPr="009654BF">
        <w:rPr>
          <w:rFonts w:ascii="Times New Roman" w:hAnsi="Times New Roman" w:cs="Times New Roman"/>
          <w:sz w:val="24"/>
          <w:szCs w:val="24"/>
          <w:shd w:val="clear" w:color="auto" w:fill="FFFFFF"/>
        </w:rPr>
        <w:t xml:space="preserve">Wang, Zhao, Hastie </w:t>
      </w:r>
      <w:r w:rsidR="001211E5">
        <w:rPr>
          <w:rFonts w:ascii="Times New Roman" w:hAnsi="Times New Roman" w:cs="Times New Roman"/>
          <w:sz w:val="24"/>
          <w:szCs w:val="24"/>
          <w:shd w:val="clear" w:color="auto" w:fill="FFFFFF"/>
        </w:rPr>
        <w:t>and</w:t>
      </w:r>
      <w:r w:rsidR="001211E5" w:rsidRPr="009654BF">
        <w:rPr>
          <w:rFonts w:ascii="Times New Roman" w:hAnsi="Times New Roman" w:cs="Times New Roman"/>
          <w:sz w:val="24"/>
          <w:szCs w:val="24"/>
          <w:shd w:val="clear" w:color="auto" w:fill="FFFFFF"/>
        </w:rPr>
        <w:t xml:space="preserve"> Owen</w:t>
      </w:r>
      <w:r w:rsidR="001211E5">
        <w:rPr>
          <w:rFonts w:ascii="Times New Roman" w:hAnsi="Times New Roman" w:cs="Times New Roman"/>
          <w:sz w:val="24"/>
          <w:szCs w:val="24"/>
          <w:shd w:val="clear" w:color="auto" w:fill="FFFFFF"/>
        </w:rPr>
        <w:t xml:space="preserve">, </w:t>
      </w:r>
      <w:r w:rsidR="001211E5" w:rsidRPr="009654BF">
        <w:rPr>
          <w:rFonts w:ascii="Times New Roman" w:hAnsi="Times New Roman" w:cs="Times New Roman"/>
          <w:sz w:val="24"/>
          <w:szCs w:val="24"/>
          <w:shd w:val="clear" w:color="auto" w:fill="FFFFFF"/>
        </w:rPr>
        <w:t>2017</w:t>
      </w:r>
      <w:r w:rsidR="001211E5">
        <w:rPr>
          <w:rFonts w:ascii="Times New Roman" w:hAnsi="Times New Roman" w:cs="Times New Roman"/>
          <w:b/>
          <w:bCs/>
          <w:sz w:val="24"/>
          <w:szCs w:val="24"/>
        </w:rPr>
        <w:t>)</w:t>
      </w:r>
      <w:r w:rsidRPr="005E5ABF">
        <w:rPr>
          <w:rFonts w:ascii="Times New Roman" w:hAnsi="Times New Roman" w:cs="Times New Roman"/>
          <w:sz w:val="24"/>
          <w:szCs w:val="24"/>
        </w:rPr>
        <w:t>.</w:t>
      </w:r>
    </w:p>
    <w:p w14:paraId="4B477A93" w14:textId="77777777" w:rsidR="005E5ABF" w:rsidRPr="005E5ABF" w:rsidRDefault="005E5ABF" w:rsidP="005E5ABF">
      <w:pPr>
        <w:pStyle w:val="Heading1"/>
        <w:spacing w:line="360" w:lineRule="auto"/>
        <w:jc w:val="both"/>
        <w:rPr>
          <w:rFonts w:ascii="Times New Roman" w:eastAsiaTheme="minorHAnsi" w:hAnsi="Times New Roman" w:cs="Times New Roman"/>
          <w:b w:val="0"/>
          <w:bCs w:val="0"/>
          <w:color w:val="auto"/>
          <w:sz w:val="24"/>
          <w:szCs w:val="24"/>
        </w:rPr>
      </w:pPr>
      <w:r w:rsidRPr="005E5ABF">
        <w:rPr>
          <w:rFonts w:ascii="Times New Roman" w:eastAsiaTheme="minorHAnsi" w:hAnsi="Times New Roman" w:cs="Times New Roman"/>
          <w:b w:val="0"/>
          <w:bCs w:val="0"/>
          <w:color w:val="auto"/>
          <w:sz w:val="24"/>
          <w:szCs w:val="24"/>
        </w:rPr>
        <w:t>Testing of hypothesis two:</w:t>
      </w:r>
    </w:p>
    <w:p w14:paraId="5C9064F9" w14:textId="4A524839" w:rsidR="005E5ABF" w:rsidRPr="00043154" w:rsidRDefault="005E5ABF" w:rsidP="00E85CF6">
      <w:pPr>
        <w:spacing w:line="360" w:lineRule="auto"/>
        <w:jc w:val="both"/>
      </w:pPr>
      <w:r w:rsidRPr="005E5ABF">
        <w:rPr>
          <w:rFonts w:ascii="Times New Roman" w:hAnsi="Times New Roman" w:cs="Times New Roman"/>
          <w:sz w:val="24"/>
          <w:szCs w:val="24"/>
        </w:rPr>
        <w:t>Throughout the second hypotheses, a correlation has also been identified. On the bases of the aforementioned tables, it can be concluded that Pearson correlation level is 0.72, and is greater than 0.6. This may also be argued that there is </w:t>
      </w:r>
      <w:proofErr w:type="spellStart"/>
      <w:r w:rsidRPr="005E5ABF">
        <w:rPr>
          <w:rFonts w:ascii="Times New Roman" w:hAnsi="Times New Roman" w:cs="Times New Roman"/>
          <w:sz w:val="24"/>
          <w:szCs w:val="24"/>
        </w:rPr>
        <w:t>favourable</w:t>
      </w:r>
      <w:proofErr w:type="spellEnd"/>
      <w:r w:rsidRPr="005E5ABF">
        <w:rPr>
          <w:rFonts w:ascii="Times New Roman" w:hAnsi="Times New Roman" w:cs="Times New Roman"/>
          <w:sz w:val="24"/>
          <w:szCs w:val="24"/>
        </w:rPr>
        <w:t xml:space="preserve"> and beneficial correlation here between rates of infection among in case of white patients as well as BAMEs. Apart from that, magnitude of meaning differential is 0.621 which indicates that there no null hypothesis since the level is greater than 0.05</w:t>
      </w:r>
      <w:r w:rsidR="00043154">
        <w:rPr>
          <w:rFonts w:ascii="Times New Roman" w:hAnsi="Times New Roman" w:cs="Times New Roman"/>
          <w:b/>
          <w:bCs/>
          <w:sz w:val="24"/>
          <w:szCs w:val="24"/>
        </w:rPr>
        <w:t xml:space="preserve"> (</w:t>
      </w:r>
      <w:proofErr w:type="spellStart"/>
      <w:r w:rsidR="00043154" w:rsidRPr="009654BF">
        <w:rPr>
          <w:rFonts w:ascii="Times New Roman" w:hAnsi="Times New Roman" w:cs="Times New Roman"/>
          <w:sz w:val="24"/>
          <w:szCs w:val="24"/>
          <w:shd w:val="clear" w:color="auto" w:fill="FFFFFF"/>
        </w:rPr>
        <w:t>Zackay</w:t>
      </w:r>
      <w:proofErr w:type="spellEnd"/>
      <w:r w:rsidR="00043154" w:rsidRPr="009654BF">
        <w:rPr>
          <w:rFonts w:ascii="Times New Roman" w:hAnsi="Times New Roman" w:cs="Times New Roman"/>
          <w:sz w:val="24"/>
          <w:szCs w:val="24"/>
          <w:shd w:val="clear" w:color="auto" w:fill="FFFFFF"/>
        </w:rPr>
        <w:t xml:space="preserve">, </w:t>
      </w:r>
      <w:proofErr w:type="spellStart"/>
      <w:r w:rsidR="00043154" w:rsidRPr="009654BF">
        <w:rPr>
          <w:rFonts w:ascii="Times New Roman" w:hAnsi="Times New Roman" w:cs="Times New Roman"/>
          <w:sz w:val="24"/>
          <w:szCs w:val="24"/>
          <w:shd w:val="clear" w:color="auto" w:fill="FFFFFF"/>
        </w:rPr>
        <w:t>Ofek</w:t>
      </w:r>
      <w:proofErr w:type="spellEnd"/>
      <w:r w:rsidR="00043154" w:rsidRPr="009654BF">
        <w:rPr>
          <w:rFonts w:ascii="Times New Roman" w:hAnsi="Times New Roman" w:cs="Times New Roman"/>
          <w:sz w:val="24"/>
          <w:szCs w:val="24"/>
          <w:shd w:val="clear" w:color="auto" w:fill="FFFFFF"/>
        </w:rPr>
        <w:t xml:space="preserve"> </w:t>
      </w:r>
      <w:r w:rsidR="00043154">
        <w:rPr>
          <w:rFonts w:ascii="Times New Roman" w:hAnsi="Times New Roman" w:cs="Times New Roman"/>
          <w:sz w:val="24"/>
          <w:szCs w:val="24"/>
          <w:shd w:val="clear" w:color="auto" w:fill="FFFFFF"/>
        </w:rPr>
        <w:t>and</w:t>
      </w:r>
      <w:r w:rsidR="00043154" w:rsidRPr="009654BF">
        <w:rPr>
          <w:rFonts w:ascii="Times New Roman" w:hAnsi="Times New Roman" w:cs="Times New Roman"/>
          <w:sz w:val="24"/>
          <w:szCs w:val="24"/>
          <w:shd w:val="clear" w:color="auto" w:fill="FFFFFF"/>
        </w:rPr>
        <w:t xml:space="preserve"> Gal-Yam</w:t>
      </w:r>
      <w:r w:rsidR="00043154">
        <w:rPr>
          <w:rFonts w:ascii="Times New Roman" w:hAnsi="Times New Roman" w:cs="Times New Roman"/>
          <w:sz w:val="24"/>
          <w:szCs w:val="24"/>
          <w:shd w:val="clear" w:color="auto" w:fill="FFFFFF"/>
        </w:rPr>
        <w:t>,</w:t>
      </w:r>
      <w:r w:rsidR="00043154" w:rsidRPr="009654BF">
        <w:rPr>
          <w:rFonts w:ascii="Times New Roman" w:hAnsi="Times New Roman" w:cs="Times New Roman"/>
          <w:sz w:val="24"/>
          <w:szCs w:val="24"/>
          <w:shd w:val="clear" w:color="auto" w:fill="FFFFFF"/>
        </w:rPr>
        <w:t xml:space="preserve"> 2016</w:t>
      </w:r>
      <w:r w:rsidR="00043154">
        <w:rPr>
          <w:rFonts w:ascii="Times New Roman" w:hAnsi="Times New Roman" w:cs="Times New Roman"/>
          <w:b/>
          <w:bCs/>
          <w:sz w:val="24"/>
          <w:szCs w:val="24"/>
        </w:rPr>
        <w:t>)</w:t>
      </w:r>
      <w:r w:rsidRPr="005E5ABF">
        <w:rPr>
          <w:rFonts w:ascii="Times New Roman" w:hAnsi="Times New Roman" w:cs="Times New Roman"/>
          <w:sz w:val="24"/>
          <w:szCs w:val="24"/>
        </w:rPr>
        <w:t>.</w:t>
      </w:r>
    </w:p>
    <w:p w14:paraId="04CD5A86" w14:textId="2735F8A4" w:rsidR="00530BDA" w:rsidRPr="00DC6799" w:rsidRDefault="00530BDA" w:rsidP="005E5ABF">
      <w:pPr>
        <w:pStyle w:val="Heading1"/>
        <w:spacing w:line="360" w:lineRule="auto"/>
        <w:jc w:val="both"/>
        <w:rPr>
          <w:rFonts w:ascii="Times New Roman" w:hAnsi="Times New Roman" w:cs="Times New Roman"/>
          <w:color w:val="auto"/>
        </w:rPr>
      </w:pPr>
      <w:r w:rsidRPr="00DC6799">
        <w:rPr>
          <w:rFonts w:ascii="Times New Roman" w:hAnsi="Times New Roman" w:cs="Times New Roman"/>
          <w:color w:val="auto"/>
        </w:rPr>
        <w:t>CONCLUSION</w:t>
      </w:r>
      <w:bookmarkEnd w:id="4"/>
    </w:p>
    <w:p w14:paraId="551689AA" w14:textId="04D45088" w:rsidR="00530BDA" w:rsidRPr="00DC6799" w:rsidRDefault="001E5A2E" w:rsidP="00DC6799">
      <w:pPr>
        <w:spacing w:line="360" w:lineRule="auto"/>
        <w:jc w:val="both"/>
        <w:rPr>
          <w:rFonts w:ascii="Times New Roman" w:hAnsi="Times New Roman" w:cs="Times New Roman"/>
          <w:sz w:val="24"/>
          <w:szCs w:val="24"/>
        </w:rPr>
      </w:pPr>
      <w:r w:rsidRPr="001E5A2E">
        <w:rPr>
          <w:rFonts w:ascii="Times New Roman" w:hAnsi="Times New Roman" w:cs="Times New Roman"/>
          <w:sz w:val="24"/>
          <w:szCs w:val="24"/>
        </w:rPr>
        <w:t>On the bases of the aforementioned project study, it can be inferred that there is substantial discrepancy between the rates of infections of white patients' case and BAME. Much like there is connection between rates of infection of the white people and BAMEs. This indicates that infection rate proportion is similar to other part of both cases white citizens and BAMEs</w:t>
      </w:r>
      <w:r w:rsidR="00530BDA" w:rsidRPr="00DC6799">
        <w:rPr>
          <w:rFonts w:ascii="Times New Roman" w:hAnsi="Times New Roman" w:cs="Times New Roman"/>
          <w:sz w:val="24"/>
          <w:szCs w:val="24"/>
        </w:rPr>
        <w:t xml:space="preserve">. </w:t>
      </w:r>
    </w:p>
    <w:p w14:paraId="5CAC276E" w14:textId="77777777" w:rsidR="003C6F62" w:rsidRPr="00DC6799" w:rsidRDefault="003C6F62" w:rsidP="00DC6799">
      <w:pPr>
        <w:jc w:val="both"/>
        <w:rPr>
          <w:rFonts w:ascii="Times New Roman" w:hAnsi="Times New Roman" w:cs="Times New Roman"/>
          <w:sz w:val="24"/>
          <w:szCs w:val="24"/>
        </w:rPr>
      </w:pPr>
      <w:r w:rsidRPr="00DC6799">
        <w:rPr>
          <w:rFonts w:ascii="Times New Roman" w:hAnsi="Times New Roman" w:cs="Times New Roman"/>
          <w:sz w:val="24"/>
          <w:szCs w:val="24"/>
        </w:rPr>
        <w:br w:type="page"/>
      </w:r>
    </w:p>
    <w:p w14:paraId="53719DA6" w14:textId="77777777" w:rsidR="00F66857" w:rsidRPr="00DC6799" w:rsidRDefault="003C6F62" w:rsidP="00DC6799">
      <w:pPr>
        <w:pStyle w:val="Heading1"/>
        <w:spacing w:line="360" w:lineRule="auto"/>
        <w:jc w:val="both"/>
        <w:rPr>
          <w:rFonts w:ascii="Times New Roman" w:hAnsi="Times New Roman" w:cs="Times New Roman"/>
          <w:color w:val="auto"/>
        </w:rPr>
      </w:pPr>
      <w:bookmarkStart w:id="5" w:name="_Toc58846207"/>
      <w:r w:rsidRPr="00DC6799">
        <w:rPr>
          <w:rFonts w:ascii="Times New Roman" w:hAnsi="Times New Roman" w:cs="Times New Roman"/>
          <w:color w:val="auto"/>
        </w:rPr>
        <w:lastRenderedPageBreak/>
        <w:t>REFERENCES</w:t>
      </w:r>
      <w:bookmarkEnd w:id="5"/>
    </w:p>
    <w:p w14:paraId="2AE5BB73" w14:textId="6BE1FC6D" w:rsidR="001E4635" w:rsidRPr="009654BF" w:rsidRDefault="001E4635" w:rsidP="00B61485">
      <w:pPr>
        <w:spacing w:after="0" w:line="240" w:lineRule="auto"/>
        <w:ind w:left="720" w:hanging="720"/>
        <w:jc w:val="both"/>
        <w:rPr>
          <w:rFonts w:ascii="Times New Roman" w:hAnsi="Times New Roman" w:cs="Times New Roman"/>
          <w:sz w:val="24"/>
          <w:szCs w:val="24"/>
          <w:shd w:val="clear" w:color="auto" w:fill="FFFFFF"/>
        </w:rPr>
      </w:pPr>
      <w:r w:rsidRPr="009654BF">
        <w:rPr>
          <w:rFonts w:ascii="Times New Roman" w:hAnsi="Times New Roman" w:cs="Times New Roman"/>
          <w:sz w:val="24"/>
          <w:szCs w:val="24"/>
          <w:shd w:val="clear" w:color="auto" w:fill="FFFFFF"/>
        </w:rPr>
        <w:t xml:space="preserve">Peres‐Neto, P. R., Dray, S., </w:t>
      </w:r>
      <w:r w:rsidR="00735AA0">
        <w:rPr>
          <w:rFonts w:ascii="Times New Roman" w:hAnsi="Times New Roman" w:cs="Times New Roman"/>
          <w:sz w:val="24"/>
          <w:szCs w:val="24"/>
          <w:shd w:val="clear" w:color="auto" w:fill="FFFFFF"/>
        </w:rPr>
        <w:t>and</w:t>
      </w:r>
      <w:r w:rsidRPr="009654BF">
        <w:rPr>
          <w:rFonts w:ascii="Times New Roman" w:hAnsi="Times New Roman" w:cs="Times New Roman"/>
          <w:sz w:val="24"/>
          <w:szCs w:val="24"/>
          <w:shd w:val="clear" w:color="auto" w:fill="FFFFFF"/>
        </w:rPr>
        <w:t xml:space="preserve"> </w:t>
      </w:r>
      <w:proofErr w:type="spellStart"/>
      <w:r w:rsidRPr="009654BF">
        <w:rPr>
          <w:rFonts w:ascii="Times New Roman" w:hAnsi="Times New Roman" w:cs="Times New Roman"/>
          <w:sz w:val="24"/>
          <w:szCs w:val="24"/>
          <w:shd w:val="clear" w:color="auto" w:fill="FFFFFF"/>
        </w:rPr>
        <w:t>ter</w:t>
      </w:r>
      <w:proofErr w:type="spellEnd"/>
      <w:r w:rsidRPr="009654BF">
        <w:rPr>
          <w:rFonts w:ascii="Times New Roman" w:hAnsi="Times New Roman" w:cs="Times New Roman"/>
          <w:sz w:val="24"/>
          <w:szCs w:val="24"/>
          <w:shd w:val="clear" w:color="auto" w:fill="FFFFFF"/>
        </w:rPr>
        <w:t xml:space="preserve"> </w:t>
      </w:r>
      <w:proofErr w:type="spellStart"/>
      <w:r w:rsidRPr="009654BF">
        <w:rPr>
          <w:rFonts w:ascii="Times New Roman" w:hAnsi="Times New Roman" w:cs="Times New Roman"/>
          <w:sz w:val="24"/>
          <w:szCs w:val="24"/>
          <w:shd w:val="clear" w:color="auto" w:fill="FFFFFF"/>
        </w:rPr>
        <w:t>Braak</w:t>
      </w:r>
      <w:proofErr w:type="spellEnd"/>
      <w:r w:rsidRPr="009654BF">
        <w:rPr>
          <w:rFonts w:ascii="Times New Roman" w:hAnsi="Times New Roman" w:cs="Times New Roman"/>
          <w:sz w:val="24"/>
          <w:szCs w:val="24"/>
          <w:shd w:val="clear" w:color="auto" w:fill="FFFFFF"/>
        </w:rPr>
        <w:t>, C. J.</w:t>
      </w:r>
      <w:r w:rsidR="00735AA0">
        <w:rPr>
          <w:rFonts w:ascii="Times New Roman" w:hAnsi="Times New Roman" w:cs="Times New Roman"/>
          <w:sz w:val="24"/>
          <w:szCs w:val="24"/>
          <w:shd w:val="clear" w:color="auto" w:fill="FFFFFF"/>
        </w:rPr>
        <w:t xml:space="preserve">, </w:t>
      </w:r>
      <w:r w:rsidRPr="009654BF">
        <w:rPr>
          <w:rFonts w:ascii="Times New Roman" w:hAnsi="Times New Roman" w:cs="Times New Roman"/>
          <w:sz w:val="24"/>
          <w:szCs w:val="24"/>
          <w:shd w:val="clear" w:color="auto" w:fill="FFFFFF"/>
        </w:rPr>
        <w:t>2017. Linking trait variation to the environment: critical issues with community‐weighted mean correlation resolved by the fourth‐corner approach. </w:t>
      </w:r>
      <w:proofErr w:type="spellStart"/>
      <w:r w:rsidRPr="009654BF">
        <w:rPr>
          <w:rFonts w:ascii="Times New Roman" w:hAnsi="Times New Roman" w:cs="Times New Roman"/>
          <w:i/>
          <w:iCs/>
          <w:sz w:val="24"/>
          <w:szCs w:val="24"/>
          <w:shd w:val="clear" w:color="auto" w:fill="FFFFFF"/>
        </w:rPr>
        <w:t>Ecography</w:t>
      </w:r>
      <w:proofErr w:type="spellEnd"/>
      <w:r w:rsidRPr="009654BF">
        <w:rPr>
          <w:rFonts w:ascii="Times New Roman" w:hAnsi="Times New Roman" w:cs="Times New Roman"/>
          <w:sz w:val="24"/>
          <w:szCs w:val="24"/>
          <w:shd w:val="clear" w:color="auto" w:fill="FFFFFF"/>
        </w:rPr>
        <w:t>, </w:t>
      </w:r>
      <w:r w:rsidRPr="009654BF">
        <w:rPr>
          <w:rFonts w:ascii="Times New Roman" w:hAnsi="Times New Roman" w:cs="Times New Roman"/>
          <w:i/>
          <w:iCs/>
          <w:sz w:val="24"/>
          <w:szCs w:val="24"/>
          <w:shd w:val="clear" w:color="auto" w:fill="FFFFFF"/>
        </w:rPr>
        <w:t>40</w:t>
      </w:r>
      <w:r w:rsidRPr="009654BF">
        <w:rPr>
          <w:rFonts w:ascii="Times New Roman" w:hAnsi="Times New Roman" w:cs="Times New Roman"/>
          <w:sz w:val="24"/>
          <w:szCs w:val="24"/>
          <w:shd w:val="clear" w:color="auto" w:fill="FFFFFF"/>
        </w:rPr>
        <w:t>(7), 806-816.</w:t>
      </w:r>
    </w:p>
    <w:p w14:paraId="4A5501B2" w14:textId="10833602" w:rsidR="001E4635" w:rsidRPr="009654BF" w:rsidRDefault="001E4635" w:rsidP="00B61485">
      <w:pPr>
        <w:spacing w:after="0" w:line="240" w:lineRule="auto"/>
        <w:ind w:left="720" w:hanging="720"/>
        <w:jc w:val="both"/>
        <w:rPr>
          <w:rFonts w:ascii="Times New Roman" w:hAnsi="Times New Roman" w:cs="Times New Roman"/>
          <w:sz w:val="24"/>
          <w:szCs w:val="24"/>
          <w:shd w:val="clear" w:color="auto" w:fill="FFFFFF"/>
        </w:rPr>
      </w:pPr>
      <w:r w:rsidRPr="009654BF">
        <w:rPr>
          <w:rFonts w:ascii="Times New Roman" w:hAnsi="Times New Roman" w:cs="Times New Roman"/>
          <w:sz w:val="24"/>
          <w:szCs w:val="24"/>
          <w:shd w:val="clear" w:color="auto" w:fill="FFFFFF"/>
        </w:rPr>
        <w:t>Green, D.</w:t>
      </w:r>
      <w:r w:rsidR="00735AA0">
        <w:rPr>
          <w:rFonts w:ascii="Times New Roman" w:hAnsi="Times New Roman" w:cs="Times New Roman"/>
          <w:sz w:val="24"/>
          <w:szCs w:val="24"/>
          <w:shd w:val="clear" w:color="auto" w:fill="FFFFFF"/>
        </w:rPr>
        <w:t xml:space="preserve">, </w:t>
      </w:r>
      <w:r w:rsidRPr="009654BF">
        <w:rPr>
          <w:rFonts w:ascii="Times New Roman" w:hAnsi="Times New Roman" w:cs="Times New Roman"/>
          <w:sz w:val="24"/>
          <w:szCs w:val="24"/>
          <w:shd w:val="clear" w:color="auto" w:fill="FFFFFF"/>
        </w:rPr>
        <w:t>2016. The Trump hypothesis: Testing immigrant populations as a determinant of violent and drug‐related crime in the United States. </w:t>
      </w:r>
      <w:r w:rsidRPr="009654BF">
        <w:rPr>
          <w:rFonts w:ascii="Times New Roman" w:hAnsi="Times New Roman" w:cs="Times New Roman"/>
          <w:i/>
          <w:iCs/>
          <w:sz w:val="24"/>
          <w:szCs w:val="24"/>
          <w:shd w:val="clear" w:color="auto" w:fill="FFFFFF"/>
        </w:rPr>
        <w:t>Social Science Quarterly</w:t>
      </w:r>
      <w:r w:rsidRPr="009654BF">
        <w:rPr>
          <w:rFonts w:ascii="Times New Roman" w:hAnsi="Times New Roman" w:cs="Times New Roman"/>
          <w:sz w:val="24"/>
          <w:szCs w:val="24"/>
          <w:shd w:val="clear" w:color="auto" w:fill="FFFFFF"/>
        </w:rPr>
        <w:t>, </w:t>
      </w:r>
      <w:r w:rsidRPr="009654BF">
        <w:rPr>
          <w:rFonts w:ascii="Times New Roman" w:hAnsi="Times New Roman" w:cs="Times New Roman"/>
          <w:i/>
          <w:iCs/>
          <w:sz w:val="24"/>
          <w:szCs w:val="24"/>
          <w:shd w:val="clear" w:color="auto" w:fill="FFFFFF"/>
        </w:rPr>
        <w:t>97</w:t>
      </w:r>
      <w:r w:rsidRPr="009654BF">
        <w:rPr>
          <w:rFonts w:ascii="Times New Roman" w:hAnsi="Times New Roman" w:cs="Times New Roman"/>
          <w:sz w:val="24"/>
          <w:szCs w:val="24"/>
          <w:shd w:val="clear" w:color="auto" w:fill="FFFFFF"/>
        </w:rPr>
        <w:t>(3), 506-524.</w:t>
      </w:r>
    </w:p>
    <w:p w14:paraId="3A2ED81D" w14:textId="70FAC8F9" w:rsidR="001E4635" w:rsidRPr="009654BF" w:rsidRDefault="001E4635" w:rsidP="00B61485">
      <w:pPr>
        <w:spacing w:after="0" w:line="240" w:lineRule="auto"/>
        <w:ind w:left="720" w:hanging="720"/>
        <w:jc w:val="both"/>
        <w:rPr>
          <w:rFonts w:ascii="Times New Roman" w:hAnsi="Times New Roman" w:cs="Times New Roman"/>
          <w:sz w:val="24"/>
          <w:szCs w:val="24"/>
          <w:shd w:val="clear" w:color="auto" w:fill="FFFFFF"/>
        </w:rPr>
      </w:pPr>
      <w:r w:rsidRPr="009654BF">
        <w:rPr>
          <w:rFonts w:ascii="Times New Roman" w:hAnsi="Times New Roman" w:cs="Times New Roman"/>
          <w:sz w:val="24"/>
          <w:szCs w:val="24"/>
          <w:shd w:val="clear" w:color="auto" w:fill="FFFFFF"/>
        </w:rPr>
        <w:t xml:space="preserve">Meyer, K. E., Van </w:t>
      </w:r>
      <w:proofErr w:type="spellStart"/>
      <w:r w:rsidRPr="009654BF">
        <w:rPr>
          <w:rFonts w:ascii="Times New Roman" w:hAnsi="Times New Roman" w:cs="Times New Roman"/>
          <w:sz w:val="24"/>
          <w:szCs w:val="24"/>
          <w:shd w:val="clear" w:color="auto" w:fill="FFFFFF"/>
        </w:rPr>
        <w:t>Witteloostuijn</w:t>
      </w:r>
      <w:proofErr w:type="spellEnd"/>
      <w:r w:rsidRPr="009654BF">
        <w:rPr>
          <w:rFonts w:ascii="Times New Roman" w:hAnsi="Times New Roman" w:cs="Times New Roman"/>
          <w:sz w:val="24"/>
          <w:szCs w:val="24"/>
          <w:shd w:val="clear" w:color="auto" w:fill="FFFFFF"/>
        </w:rPr>
        <w:t>, A.,</w:t>
      </w:r>
      <w:r w:rsidR="00735AA0">
        <w:rPr>
          <w:rFonts w:ascii="Times New Roman" w:hAnsi="Times New Roman" w:cs="Times New Roman"/>
          <w:sz w:val="24"/>
          <w:szCs w:val="24"/>
          <w:shd w:val="clear" w:color="auto" w:fill="FFFFFF"/>
        </w:rPr>
        <w:t xml:space="preserve"> and</w:t>
      </w:r>
      <w:r w:rsidRPr="009654BF">
        <w:rPr>
          <w:rFonts w:ascii="Times New Roman" w:hAnsi="Times New Roman" w:cs="Times New Roman"/>
          <w:sz w:val="24"/>
          <w:szCs w:val="24"/>
          <w:shd w:val="clear" w:color="auto" w:fill="FFFFFF"/>
        </w:rPr>
        <w:t xml:space="preserve"> </w:t>
      </w:r>
      <w:proofErr w:type="spellStart"/>
      <w:r w:rsidRPr="009654BF">
        <w:rPr>
          <w:rFonts w:ascii="Times New Roman" w:hAnsi="Times New Roman" w:cs="Times New Roman"/>
          <w:sz w:val="24"/>
          <w:szCs w:val="24"/>
          <w:shd w:val="clear" w:color="auto" w:fill="FFFFFF"/>
        </w:rPr>
        <w:t>Beugelsdijk</w:t>
      </w:r>
      <w:proofErr w:type="spellEnd"/>
      <w:r w:rsidRPr="009654BF">
        <w:rPr>
          <w:rFonts w:ascii="Times New Roman" w:hAnsi="Times New Roman" w:cs="Times New Roman"/>
          <w:sz w:val="24"/>
          <w:szCs w:val="24"/>
          <w:shd w:val="clear" w:color="auto" w:fill="FFFFFF"/>
        </w:rPr>
        <w:t>, S.</w:t>
      </w:r>
      <w:r w:rsidR="00735AA0">
        <w:rPr>
          <w:rFonts w:ascii="Times New Roman" w:hAnsi="Times New Roman" w:cs="Times New Roman"/>
          <w:sz w:val="24"/>
          <w:szCs w:val="24"/>
          <w:shd w:val="clear" w:color="auto" w:fill="FFFFFF"/>
        </w:rPr>
        <w:t xml:space="preserve">, </w:t>
      </w:r>
      <w:r w:rsidRPr="009654BF">
        <w:rPr>
          <w:rFonts w:ascii="Times New Roman" w:hAnsi="Times New Roman" w:cs="Times New Roman"/>
          <w:sz w:val="24"/>
          <w:szCs w:val="24"/>
          <w:shd w:val="clear" w:color="auto" w:fill="FFFFFF"/>
        </w:rPr>
        <w:t>2017. What’s in a p? Reassessing best practices for conducting and reporting hypothesis-testing research.</w:t>
      </w:r>
    </w:p>
    <w:p w14:paraId="3225B132" w14:textId="52B169D7" w:rsidR="001E4635" w:rsidRPr="009654BF" w:rsidRDefault="001E4635" w:rsidP="00B61485">
      <w:pPr>
        <w:spacing w:after="0" w:line="240" w:lineRule="auto"/>
        <w:ind w:left="720" w:hanging="720"/>
        <w:jc w:val="both"/>
        <w:rPr>
          <w:rFonts w:ascii="Times New Roman" w:hAnsi="Times New Roman" w:cs="Times New Roman"/>
          <w:sz w:val="24"/>
          <w:szCs w:val="24"/>
          <w:shd w:val="clear" w:color="auto" w:fill="FFFFFF"/>
        </w:rPr>
      </w:pPr>
      <w:r w:rsidRPr="009654BF">
        <w:rPr>
          <w:rFonts w:ascii="Times New Roman" w:hAnsi="Times New Roman" w:cs="Times New Roman"/>
          <w:sz w:val="24"/>
          <w:szCs w:val="24"/>
          <w:shd w:val="clear" w:color="auto" w:fill="FFFFFF"/>
        </w:rPr>
        <w:t xml:space="preserve">Wang, J., Zhao, Q., Hastie, T., </w:t>
      </w:r>
      <w:r w:rsidR="00735AA0">
        <w:rPr>
          <w:rFonts w:ascii="Times New Roman" w:hAnsi="Times New Roman" w:cs="Times New Roman"/>
          <w:sz w:val="24"/>
          <w:szCs w:val="24"/>
          <w:shd w:val="clear" w:color="auto" w:fill="FFFFFF"/>
        </w:rPr>
        <w:t>and</w:t>
      </w:r>
      <w:r w:rsidRPr="009654BF">
        <w:rPr>
          <w:rFonts w:ascii="Times New Roman" w:hAnsi="Times New Roman" w:cs="Times New Roman"/>
          <w:sz w:val="24"/>
          <w:szCs w:val="24"/>
          <w:shd w:val="clear" w:color="auto" w:fill="FFFFFF"/>
        </w:rPr>
        <w:t xml:space="preserve"> Owen, A. B.</w:t>
      </w:r>
      <w:r w:rsidR="00735AA0">
        <w:rPr>
          <w:rFonts w:ascii="Times New Roman" w:hAnsi="Times New Roman" w:cs="Times New Roman"/>
          <w:sz w:val="24"/>
          <w:szCs w:val="24"/>
          <w:shd w:val="clear" w:color="auto" w:fill="FFFFFF"/>
        </w:rPr>
        <w:t xml:space="preserve">, </w:t>
      </w:r>
      <w:r w:rsidRPr="009654BF">
        <w:rPr>
          <w:rFonts w:ascii="Times New Roman" w:hAnsi="Times New Roman" w:cs="Times New Roman"/>
          <w:sz w:val="24"/>
          <w:szCs w:val="24"/>
          <w:shd w:val="clear" w:color="auto" w:fill="FFFFFF"/>
        </w:rPr>
        <w:t>2017. Confounder adjustment in multiple hypothesis testing. </w:t>
      </w:r>
      <w:r w:rsidRPr="009654BF">
        <w:rPr>
          <w:rFonts w:ascii="Times New Roman" w:hAnsi="Times New Roman" w:cs="Times New Roman"/>
          <w:i/>
          <w:iCs/>
          <w:sz w:val="24"/>
          <w:szCs w:val="24"/>
          <w:shd w:val="clear" w:color="auto" w:fill="FFFFFF"/>
        </w:rPr>
        <w:t>Annals of statistics</w:t>
      </w:r>
      <w:r w:rsidRPr="009654BF">
        <w:rPr>
          <w:rFonts w:ascii="Times New Roman" w:hAnsi="Times New Roman" w:cs="Times New Roman"/>
          <w:sz w:val="24"/>
          <w:szCs w:val="24"/>
          <w:shd w:val="clear" w:color="auto" w:fill="FFFFFF"/>
        </w:rPr>
        <w:t>, </w:t>
      </w:r>
      <w:r w:rsidRPr="009654BF">
        <w:rPr>
          <w:rFonts w:ascii="Times New Roman" w:hAnsi="Times New Roman" w:cs="Times New Roman"/>
          <w:i/>
          <w:iCs/>
          <w:sz w:val="24"/>
          <w:szCs w:val="24"/>
          <w:shd w:val="clear" w:color="auto" w:fill="FFFFFF"/>
        </w:rPr>
        <w:t>45</w:t>
      </w:r>
      <w:r w:rsidRPr="009654BF">
        <w:rPr>
          <w:rFonts w:ascii="Times New Roman" w:hAnsi="Times New Roman" w:cs="Times New Roman"/>
          <w:sz w:val="24"/>
          <w:szCs w:val="24"/>
          <w:shd w:val="clear" w:color="auto" w:fill="FFFFFF"/>
        </w:rPr>
        <w:t>(5), 1863.</w:t>
      </w:r>
    </w:p>
    <w:p w14:paraId="6B0B8AC7" w14:textId="223FE54F" w:rsidR="001E4635" w:rsidRPr="009654BF" w:rsidRDefault="001E4635" w:rsidP="00B61485">
      <w:pPr>
        <w:spacing w:after="0" w:line="240" w:lineRule="auto"/>
        <w:ind w:left="720" w:hanging="720"/>
        <w:jc w:val="both"/>
        <w:rPr>
          <w:rFonts w:ascii="Times New Roman" w:hAnsi="Times New Roman" w:cs="Times New Roman"/>
          <w:sz w:val="24"/>
          <w:szCs w:val="24"/>
          <w:shd w:val="clear" w:color="auto" w:fill="FFFFFF"/>
        </w:rPr>
      </w:pPr>
      <w:proofErr w:type="spellStart"/>
      <w:r w:rsidRPr="009654BF">
        <w:rPr>
          <w:rFonts w:ascii="Times New Roman" w:hAnsi="Times New Roman" w:cs="Times New Roman"/>
          <w:sz w:val="24"/>
          <w:szCs w:val="24"/>
          <w:shd w:val="clear" w:color="auto" w:fill="FFFFFF"/>
        </w:rPr>
        <w:t>Zackay</w:t>
      </w:r>
      <w:proofErr w:type="spellEnd"/>
      <w:r w:rsidRPr="009654BF">
        <w:rPr>
          <w:rFonts w:ascii="Times New Roman" w:hAnsi="Times New Roman" w:cs="Times New Roman"/>
          <w:sz w:val="24"/>
          <w:szCs w:val="24"/>
          <w:shd w:val="clear" w:color="auto" w:fill="FFFFFF"/>
        </w:rPr>
        <w:t xml:space="preserve">, B., </w:t>
      </w:r>
      <w:proofErr w:type="spellStart"/>
      <w:r w:rsidRPr="009654BF">
        <w:rPr>
          <w:rFonts w:ascii="Times New Roman" w:hAnsi="Times New Roman" w:cs="Times New Roman"/>
          <w:sz w:val="24"/>
          <w:szCs w:val="24"/>
          <w:shd w:val="clear" w:color="auto" w:fill="FFFFFF"/>
        </w:rPr>
        <w:t>Ofek</w:t>
      </w:r>
      <w:proofErr w:type="spellEnd"/>
      <w:r w:rsidRPr="009654BF">
        <w:rPr>
          <w:rFonts w:ascii="Times New Roman" w:hAnsi="Times New Roman" w:cs="Times New Roman"/>
          <w:sz w:val="24"/>
          <w:szCs w:val="24"/>
          <w:shd w:val="clear" w:color="auto" w:fill="FFFFFF"/>
        </w:rPr>
        <w:t xml:space="preserve">, E. O., </w:t>
      </w:r>
      <w:r w:rsidR="00735AA0">
        <w:rPr>
          <w:rFonts w:ascii="Times New Roman" w:hAnsi="Times New Roman" w:cs="Times New Roman"/>
          <w:sz w:val="24"/>
          <w:szCs w:val="24"/>
          <w:shd w:val="clear" w:color="auto" w:fill="FFFFFF"/>
        </w:rPr>
        <w:t>and</w:t>
      </w:r>
      <w:r w:rsidRPr="009654BF">
        <w:rPr>
          <w:rFonts w:ascii="Times New Roman" w:hAnsi="Times New Roman" w:cs="Times New Roman"/>
          <w:sz w:val="24"/>
          <w:szCs w:val="24"/>
          <w:shd w:val="clear" w:color="auto" w:fill="FFFFFF"/>
        </w:rPr>
        <w:t xml:space="preserve"> Gal-Yam, A.</w:t>
      </w:r>
      <w:r w:rsidR="00735AA0">
        <w:rPr>
          <w:rFonts w:ascii="Times New Roman" w:hAnsi="Times New Roman" w:cs="Times New Roman"/>
          <w:sz w:val="24"/>
          <w:szCs w:val="24"/>
          <w:shd w:val="clear" w:color="auto" w:fill="FFFFFF"/>
        </w:rPr>
        <w:t>,</w:t>
      </w:r>
      <w:r w:rsidRPr="009654BF">
        <w:rPr>
          <w:rFonts w:ascii="Times New Roman" w:hAnsi="Times New Roman" w:cs="Times New Roman"/>
          <w:sz w:val="24"/>
          <w:szCs w:val="24"/>
          <w:shd w:val="clear" w:color="auto" w:fill="FFFFFF"/>
        </w:rPr>
        <w:t xml:space="preserve"> 2016. Proper image subtraction—optimal transient detection, photometry, and hypothesis testing. </w:t>
      </w:r>
      <w:r w:rsidRPr="009654BF">
        <w:rPr>
          <w:rFonts w:ascii="Times New Roman" w:hAnsi="Times New Roman" w:cs="Times New Roman"/>
          <w:i/>
          <w:iCs/>
          <w:sz w:val="24"/>
          <w:szCs w:val="24"/>
          <w:shd w:val="clear" w:color="auto" w:fill="FFFFFF"/>
        </w:rPr>
        <w:t>The Astrophysical Journal</w:t>
      </w:r>
      <w:r w:rsidRPr="009654BF">
        <w:rPr>
          <w:rFonts w:ascii="Times New Roman" w:hAnsi="Times New Roman" w:cs="Times New Roman"/>
          <w:sz w:val="24"/>
          <w:szCs w:val="24"/>
          <w:shd w:val="clear" w:color="auto" w:fill="FFFFFF"/>
        </w:rPr>
        <w:t>, </w:t>
      </w:r>
      <w:r w:rsidRPr="009654BF">
        <w:rPr>
          <w:rFonts w:ascii="Times New Roman" w:hAnsi="Times New Roman" w:cs="Times New Roman"/>
          <w:i/>
          <w:iCs/>
          <w:sz w:val="24"/>
          <w:szCs w:val="24"/>
          <w:shd w:val="clear" w:color="auto" w:fill="FFFFFF"/>
        </w:rPr>
        <w:t>830</w:t>
      </w:r>
      <w:r w:rsidRPr="009654BF">
        <w:rPr>
          <w:rFonts w:ascii="Times New Roman" w:hAnsi="Times New Roman" w:cs="Times New Roman"/>
          <w:sz w:val="24"/>
          <w:szCs w:val="24"/>
          <w:shd w:val="clear" w:color="auto" w:fill="FFFFFF"/>
        </w:rPr>
        <w:t>(1), 27.</w:t>
      </w:r>
    </w:p>
    <w:p w14:paraId="6B4527BB" w14:textId="77777777" w:rsidR="005F70F1" w:rsidRPr="00DC6799" w:rsidRDefault="005F70F1" w:rsidP="00DC6799">
      <w:pPr>
        <w:spacing w:line="360" w:lineRule="auto"/>
        <w:jc w:val="both"/>
        <w:rPr>
          <w:rFonts w:ascii="Times New Roman" w:hAnsi="Times New Roman" w:cs="Times New Roman"/>
          <w:sz w:val="24"/>
          <w:szCs w:val="24"/>
        </w:rPr>
      </w:pPr>
    </w:p>
    <w:p w14:paraId="571210C4" w14:textId="77777777" w:rsidR="005F70F1" w:rsidRPr="00DC6799" w:rsidRDefault="005F70F1" w:rsidP="00DC6799">
      <w:pPr>
        <w:spacing w:line="360" w:lineRule="auto"/>
        <w:jc w:val="both"/>
        <w:rPr>
          <w:rFonts w:ascii="Times New Roman" w:hAnsi="Times New Roman" w:cs="Times New Roman"/>
          <w:sz w:val="24"/>
          <w:szCs w:val="24"/>
        </w:rPr>
      </w:pPr>
    </w:p>
    <w:p w14:paraId="6B1A1554" w14:textId="77777777" w:rsidR="00DE2A26" w:rsidRPr="00DC6799" w:rsidRDefault="00DE2A26" w:rsidP="00DC6799">
      <w:pPr>
        <w:spacing w:line="360" w:lineRule="auto"/>
        <w:jc w:val="both"/>
        <w:rPr>
          <w:rFonts w:ascii="Times New Roman" w:hAnsi="Times New Roman" w:cs="Times New Roman"/>
          <w:sz w:val="24"/>
          <w:szCs w:val="24"/>
        </w:rPr>
      </w:pPr>
    </w:p>
    <w:sectPr w:rsidR="00DE2A26" w:rsidRPr="00DC6799" w:rsidSect="00E332B1">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CC"/>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252B28"/>
    <w:multiLevelType w:val="hybridMultilevel"/>
    <w:tmpl w:val="5C323D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hyphenationZone w:val="425"/>
  <w:characterSpacingControl w:val="doNotCompress"/>
  <w:compat>
    <w:compatSetting w:name="compatibilityMode" w:uri="http://schemas.microsoft.com/office/word" w:val="12"/>
    <w:compatSetting w:name="useWord2013TrackBottomHyphenation" w:uri="http://schemas.microsoft.com/office/word" w:val="1"/>
  </w:compat>
  <w:rsids>
    <w:rsidRoot w:val="00F77674"/>
    <w:rsid w:val="00031E46"/>
    <w:rsid w:val="00043154"/>
    <w:rsid w:val="000D31A8"/>
    <w:rsid w:val="000E5C1A"/>
    <w:rsid w:val="00105995"/>
    <w:rsid w:val="001211E5"/>
    <w:rsid w:val="001A166D"/>
    <w:rsid w:val="001D0D3A"/>
    <w:rsid w:val="001E4635"/>
    <w:rsid w:val="001E5A2E"/>
    <w:rsid w:val="0024036B"/>
    <w:rsid w:val="002B56FB"/>
    <w:rsid w:val="0030679D"/>
    <w:rsid w:val="00321F34"/>
    <w:rsid w:val="00364F8F"/>
    <w:rsid w:val="003C6F62"/>
    <w:rsid w:val="004441EC"/>
    <w:rsid w:val="00527C7B"/>
    <w:rsid w:val="00530BDA"/>
    <w:rsid w:val="005350E5"/>
    <w:rsid w:val="00570CD2"/>
    <w:rsid w:val="005B69E6"/>
    <w:rsid w:val="005B7874"/>
    <w:rsid w:val="005E5ABF"/>
    <w:rsid w:val="005F2C17"/>
    <w:rsid w:val="005F70F1"/>
    <w:rsid w:val="00613153"/>
    <w:rsid w:val="006D7D9C"/>
    <w:rsid w:val="007218F5"/>
    <w:rsid w:val="00735AA0"/>
    <w:rsid w:val="00772531"/>
    <w:rsid w:val="00920E00"/>
    <w:rsid w:val="009C4168"/>
    <w:rsid w:val="00A3245A"/>
    <w:rsid w:val="00B00192"/>
    <w:rsid w:val="00B106DA"/>
    <w:rsid w:val="00B324DE"/>
    <w:rsid w:val="00B52E50"/>
    <w:rsid w:val="00B61485"/>
    <w:rsid w:val="00BB3434"/>
    <w:rsid w:val="00BB719C"/>
    <w:rsid w:val="00BC4579"/>
    <w:rsid w:val="00BC705E"/>
    <w:rsid w:val="00BF6799"/>
    <w:rsid w:val="00C517FB"/>
    <w:rsid w:val="00CA0EF0"/>
    <w:rsid w:val="00CD5CF2"/>
    <w:rsid w:val="00D14D0B"/>
    <w:rsid w:val="00D2056A"/>
    <w:rsid w:val="00D81B6D"/>
    <w:rsid w:val="00D907C7"/>
    <w:rsid w:val="00D91EDE"/>
    <w:rsid w:val="00D9474D"/>
    <w:rsid w:val="00DB31AF"/>
    <w:rsid w:val="00DC6799"/>
    <w:rsid w:val="00DD01CD"/>
    <w:rsid w:val="00DE2A26"/>
    <w:rsid w:val="00E05FA6"/>
    <w:rsid w:val="00E332B1"/>
    <w:rsid w:val="00E35937"/>
    <w:rsid w:val="00E85CF6"/>
    <w:rsid w:val="00E959C1"/>
    <w:rsid w:val="00EB4C25"/>
    <w:rsid w:val="00F621D7"/>
    <w:rsid w:val="00F66857"/>
    <w:rsid w:val="00F776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67"/>
    <o:shapelayout v:ext="edit">
      <o:idmap v:ext="edit" data="1"/>
    </o:shapelayout>
  </w:shapeDefaults>
  <w:decimalSymbol w:val=","/>
  <w:listSeparator w:val=";"/>
  <w14:docId w14:val="25FAA264"/>
  <w15:docId w15:val="{7C75F305-D5DB-4197-9705-0BEB625281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7D9C"/>
  </w:style>
  <w:style w:type="paragraph" w:styleId="Heading1">
    <w:name w:val="heading 1"/>
    <w:basedOn w:val="Normal"/>
    <w:next w:val="Normal"/>
    <w:link w:val="Heading1Char"/>
    <w:uiPriority w:val="9"/>
    <w:qFormat/>
    <w:rsid w:val="009C416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3245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4168"/>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A3245A"/>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D2056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056A"/>
    <w:rPr>
      <w:rFonts w:ascii="Tahoma" w:hAnsi="Tahoma" w:cs="Tahoma"/>
      <w:sz w:val="16"/>
      <w:szCs w:val="16"/>
    </w:rPr>
  </w:style>
  <w:style w:type="paragraph" w:styleId="ListParagraph">
    <w:name w:val="List Paragraph"/>
    <w:basedOn w:val="Normal"/>
    <w:uiPriority w:val="34"/>
    <w:qFormat/>
    <w:rsid w:val="007218F5"/>
    <w:pPr>
      <w:ind w:left="720"/>
      <w:contextualSpacing/>
    </w:pPr>
  </w:style>
  <w:style w:type="paragraph" w:styleId="TOCHeading">
    <w:name w:val="TOC Heading"/>
    <w:basedOn w:val="Heading1"/>
    <w:next w:val="Normal"/>
    <w:uiPriority w:val="39"/>
    <w:semiHidden/>
    <w:unhideWhenUsed/>
    <w:qFormat/>
    <w:rsid w:val="00DC6799"/>
    <w:pPr>
      <w:outlineLvl w:val="9"/>
    </w:pPr>
  </w:style>
  <w:style w:type="paragraph" w:styleId="TOC1">
    <w:name w:val="toc 1"/>
    <w:basedOn w:val="Normal"/>
    <w:next w:val="Normal"/>
    <w:autoRedefine/>
    <w:uiPriority w:val="39"/>
    <w:unhideWhenUsed/>
    <w:rsid w:val="00DC6799"/>
    <w:pPr>
      <w:spacing w:after="100"/>
    </w:pPr>
  </w:style>
  <w:style w:type="paragraph" w:styleId="TOC2">
    <w:name w:val="toc 2"/>
    <w:basedOn w:val="Normal"/>
    <w:next w:val="Normal"/>
    <w:autoRedefine/>
    <w:uiPriority w:val="39"/>
    <w:unhideWhenUsed/>
    <w:rsid w:val="00DC6799"/>
    <w:pPr>
      <w:spacing w:after="100"/>
      <w:ind w:left="220"/>
    </w:pPr>
  </w:style>
  <w:style w:type="character" w:styleId="Hyperlink">
    <w:name w:val="Hyperlink"/>
    <w:basedOn w:val="DefaultParagraphFont"/>
    <w:uiPriority w:val="99"/>
    <w:unhideWhenUsed/>
    <w:rsid w:val="00DC6799"/>
    <w:rPr>
      <w:color w:val="0000FF" w:themeColor="hyperlink"/>
      <w:u w:val="single"/>
    </w:rPr>
  </w:style>
  <w:style w:type="paragraph" w:styleId="NoSpacing">
    <w:name w:val="No Spacing"/>
    <w:link w:val="NoSpacingChar"/>
    <w:uiPriority w:val="1"/>
    <w:qFormat/>
    <w:rsid w:val="00E332B1"/>
    <w:pPr>
      <w:spacing w:after="0" w:line="240" w:lineRule="auto"/>
    </w:pPr>
    <w:rPr>
      <w:rFonts w:eastAsiaTheme="minorEastAsia"/>
    </w:rPr>
  </w:style>
  <w:style w:type="character" w:customStyle="1" w:styleId="NoSpacingChar">
    <w:name w:val="No Spacing Char"/>
    <w:basedOn w:val="DefaultParagraphFont"/>
    <w:link w:val="NoSpacing"/>
    <w:uiPriority w:val="1"/>
    <w:rsid w:val="00E332B1"/>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7309918">
      <w:bodyDiv w:val="1"/>
      <w:marLeft w:val="0"/>
      <w:marRight w:val="0"/>
      <w:marTop w:val="0"/>
      <w:marBottom w:val="0"/>
      <w:divBdr>
        <w:top w:val="none" w:sz="0" w:space="0" w:color="auto"/>
        <w:left w:val="none" w:sz="0" w:space="0" w:color="auto"/>
        <w:bottom w:val="none" w:sz="0" w:space="0" w:color="auto"/>
        <w:right w:val="none" w:sz="0" w:space="0" w:color="auto"/>
      </w:divBdr>
    </w:div>
    <w:div w:id="1541285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2020-12-18T00:00:00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82BC781-62FC-4880-8F75-DA15DA1D45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303</TotalTime>
  <Pages>16</Pages>
  <Words>2062</Words>
  <Characters>11754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Data Analysis and Visualization</vt:lpstr>
    </vt:vector>
  </TitlesOfParts>
  <Company>University of wale – saint trinity david</Company>
  <LinksUpToDate>false</LinksUpToDate>
  <CharactersWithSpaces>13789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Analysis and Visualization</dc:title>
  <dc:subject>DAV (ACCB4002_LON)</dc:subject>
  <dc:creator>Lyudmil Simeonov</dc:creator>
  <cp:lastModifiedBy>Lyudmil Simeonov (2014031)</cp:lastModifiedBy>
  <cp:revision>120</cp:revision>
  <dcterms:created xsi:type="dcterms:W3CDTF">2020-12-14T05:21:00Z</dcterms:created>
  <dcterms:modified xsi:type="dcterms:W3CDTF">2020-12-20T21:20:00Z</dcterms:modified>
</cp:coreProperties>
</file>