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86"/>
        <w:gridCol w:w="1236"/>
        <w:gridCol w:w="605"/>
        <w:gridCol w:w="1597"/>
        <w:gridCol w:w="49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D53C784"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r w:rsidR="00824B53" w:rsidRPr="008D4E2F">
              <w:rPr>
                <w:rFonts w:eastAsia="Times New Roman" w:cs="Times New Roman"/>
                <w:b/>
                <w:bCs/>
                <w:i/>
                <w:iCs/>
                <w:color w:val="000000"/>
                <w:sz w:val="28"/>
                <w:szCs w:val="28"/>
                <w:shd w:val="clear" w:color="auto" w:fill="FFFFFF"/>
                <w:lang w:val="en-US"/>
              </w:rPr>
              <w:t>at</w:t>
            </w:r>
            <w:r w:rsidRPr="008D4E2F">
              <w:rPr>
                <w:rFonts w:eastAsia="Times New Roman" w:cs="Times New Roman"/>
                <w:b/>
                <w:bCs/>
                <w:i/>
                <w:iCs/>
                <w:color w:val="000000"/>
                <w:sz w:val="28"/>
                <w:szCs w:val="28"/>
                <w:shd w:val="clear" w:color="auto" w:fill="FFFFFF"/>
                <w:lang w:val="en-US"/>
              </w:rPr>
              <w:t xml:space="preserve"> the </w:t>
            </w:r>
            <w:r w:rsidR="000C4F16" w:rsidRPr="008D4E2F">
              <w:rPr>
                <w:rFonts w:eastAsia="Times New Roman" w:cs="Times New Roman"/>
                <w:b/>
                <w:bCs/>
                <w:i/>
                <w:iCs/>
                <w:color w:val="000000"/>
                <w:sz w:val="28"/>
                <w:szCs w:val="28"/>
                <w:shd w:val="clear" w:color="auto" w:fill="FFFFFF"/>
                <w:lang w:val="en-US"/>
              </w:rPr>
              <w:t>hotel’s</w:t>
            </w:r>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039EAA57" w14:textId="77777777" w:rsidR="00857B34" w:rsidRDefault="00857B34" w:rsidP="00330917">
            <w:pPr>
              <w:keepNext/>
              <w:spacing w:before="120" w:after="0" w:line="240" w:lineRule="auto"/>
              <w:rPr>
                <w:rFonts w:ascii="Arial" w:eastAsia="Times New Roman" w:hAnsi="Arial" w:cs="Times New Roman"/>
                <w:b/>
                <w:bCs/>
                <w:color w:val="auto"/>
                <w:szCs w:val="24"/>
              </w:rPr>
            </w:pPr>
          </w:p>
          <w:p w14:paraId="160040A4" w14:textId="77777777" w:rsidR="00857B34" w:rsidRDefault="00857B34" w:rsidP="00330917">
            <w:pPr>
              <w:keepNext/>
              <w:spacing w:before="120" w:after="0" w:line="240" w:lineRule="auto"/>
              <w:rPr>
                <w:rFonts w:ascii="Arial" w:eastAsia="Times New Roman" w:hAnsi="Arial" w:cs="Times New Roman"/>
                <w:b/>
                <w:bCs/>
                <w:color w:val="auto"/>
                <w:szCs w:val="24"/>
              </w:rPr>
            </w:pPr>
          </w:p>
          <w:p w14:paraId="26D349C7" w14:textId="78F97B68" w:rsidR="00330917" w:rsidRPr="00857B34" w:rsidRDefault="00330917" w:rsidP="00330917">
            <w:pPr>
              <w:keepNext/>
              <w:spacing w:before="120" w:after="0" w:line="240" w:lineRule="auto"/>
              <w:rPr>
                <w:rFonts w:ascii="Arial" w:eastAsia="Times New Roman" w:hAnsi="Arial" w:cs="Times New Roman"/>
                <w:b/>
                <w:bCs/>
                <w:color w:val="auto"/>
                <w:szCs w:val="24"/>
                <w:lang w:val="en-AU"/>
              </w:rPr>
            </w:pPr>
            <w:r w:rsidRPr="00857B34">
              <w:rPr>
                <w:rFonts w:ascii="Arial" w:eastAsia="Times New Roman" w:hAnsi="Arial"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F81DBF3" w:rsidR="00330917" w:rsidRPr="00857B34" w:rsidRDefault="00C6557E" w:rsidP="00330917">
            <w:pPr>
              <w:keepNext/>
              <w:spacing w:after="0" w:line="240" w:lineRule="auto"/>
              <w:jc w:val="center"/>
              <w:rPr>
                <w:rFonts w:ascii="Arial" w:eastAsia="Times New Roman" w:hAnsi="Arial" w:cs="Times New Roman"/>
                <w:b/>
                <w:color w:val="auto"/>
                <w:szCs w:val="24"/>
                <w:lang w:val="en-AU"/>
              </w:rPr>
            </w:pPr>
            <w:r w:rsidRPr="00857B34">
              <w:rPr>
                <w:rFonts w:ascii="Arial" w:eastAsia="Times New Roman" w:hAnsi="Arial" w:cs="Times New Roman"/>
                <w:b/>
                <w:color w:val="auto"/>
                <w:szCs w:val="24"/>
                <w:lang w:val="en-AU"/>
              </w:rPr>
              <w:t>2</w:t>
            </w:r>
            <w:r w:rsidR="00F174FE" w:rsidRPr="00857B34">
              <w:rPr>
                <w:rFonts w:ascii="Arial" w:eastAsia="Times New Roman" w:hAnsi="Arial" w:cs="Times New Roman"/>
                <w:b/>
                <w:color w:val="auto"/>
                <w:szCs w:val="24"/>
                <w:lang w:val="en-AU"/>
              </w:rPr>
              <w:t>212002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57B34" w:rsidRDefault="00330917" w:rsidP="00330917">
            <w:pPr>
              <w:keepNext/>
              <w:spacing w:after="0" w:line="240" w:lineRule="auto"/>
              <w:rPr>
                <w:rFonts w:ascii="Arial" w:eastAsia="Times New Roman" w:hAnsi="Arial" w:cs="Times New Roman"/>
                <w:color w:val="auto"/>
                <w:szCs w:val="24"/>
                <w:lang w:val="en-AU"/>
              </w:rPr>
            </w:pPr>
          </w:p>
          <w:p w14:paraId="6800DE34" w14:textId="77777777" w:rsidR="00330917" w:rsidRPr="00857B34" w:rsidRDefault="00330917" w:rsidP="00330917">
            <w:pPr>
              <w:keepNext/>
              <w:spacing w:after="0" w:line="240" w:lineRule="auto"/>
              <w:rPr>
                <w:rFonts w:ascii="Arial" w:eastAsia="Times New Roman" w:hAnsi="Arial" w:cs="Times New Roman"/>
                <w:color w:val="auto"/>
                <w:szCs w:val="24"/>
                <w:lang w:val="en-AU"/>
              </w:rPr>
            </w:pPr>
            <w:r w:rsidRPr="00857B34">
              <w:rPr>
                <w:rFonts w:ascii="Arial" w:eastAsia="Times New Roman" w:hAnsi="Arial"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823A3E7" w:rsidR="00330917" w:rsidRPr="00857B34" w:rsidRDefault="00F174FE" w:rsidP="00330917">
            <w:pPr>
              <w:keepNext/>
              <w:spacing w:after="0" w:line="240" w:lineRule="auto"/>
              <w:jc w:val="center"/>
              <w:rPr>
                <w:rFonts w:ascii="Arial" w:eastAsia="Times New Roman" w:hAnsi="Arial" w:cs="Times New Roman"/>
                <w:b/>
                <w:color w:val="auto"/>
                <w:szCs w:val="24"/>
                <w:lang w:val="en-AU"/>
              </w:rPr>
            </w:pPr>
            <w:r w:rsidRPr="00857B34">
              <w:rPr>
                <w:rFonts w:ascii="Arial" w:eastAsia="Times New Roman" w:hAnsi="Arial" w:cs="Times New Roman"/>
                <w:b/>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57B34" w:rsidRDefault="00330917" w:rsidP="00330917">
            <w:pPr>
              <w:keepNext/>
              <w:spacing w:after="0" w:line="240" w:lineRule="auto"/>
              <w:rPr>
                <w:rFonts w:ascii="Arial" w:eastAsia="Times New Roman" w:hAnsi="Arial" w:cs="Times New Roman"/>
                <w:color w:val="auto"/>
                <w:szCs w:val="24"/>
                <w:lang w:val="en-AU"/>
              </w:rPr>
            </w:pPr>
            <w:r w:rsidRPr="00857B34">
              <w:rPr>
                <w:rFonts w:ascii="Arial" w:eastAsia="Times New Roman" w:hAnsi="Arial"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7439018" w:rsidR="00330917" w:rsidRPr="00857B34" w:rsidRDefault="00F174FE" w:rsidP="00330917">
            <w:pPr>
              <w:keepNext/>
              <w:spacing w:after="0" w:line="240" w:lineRule="auto"/>
              <w:jc w:val="center"/>
              <w:rPr>
                <w:rFonts w:ascii="Arial" w:eastAsia="Times New Roman" w:hAnsi="Arial" w:cs="Times New Roman"/>
                <w:b/>
                <w:color w:val="auto"/>
                <w:szCs w:val="24"/>
                <w:lang w:val="en-AU"/>
              </w:rPr>
            </w:pPr>
            <w:r w:rsidRPr="00857B34">
              <w:rPr>
                <w:rFonts w:ascii="Arial" w:eastAsia="Times New Roman" w:hAnsi="Arial"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57B34" w:rsidRDefault="00330917" w:rsidP="00330917">
            <w:pPr>
              <w:keepNext/>
              <w:spacing w:after="0" w:line="240" w:lineRule="auto"/>
              <w:rPr>
                <w:rFonts w:ascii="Arial" w:eastAsia="Times New Roman" w:hAnsi="Arial" w:cs="Times New Roman"/>
                <w:color w:val="auto"/>
                <w:szCs w:val="24"/>
                <w:lang w:val="en-AU"/>
              </w:rPr>
            </w:pPr>
            <w:r w:rsidRPr="00857B34">
              <w:rPr>
                <w:rFonts w:ascii="Arial" w:eastAsia="Times New Roman" w:hAnsi="Arial"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2458F85" w:rsidR="00330917" w:rsidRPr="00857B34" w:rsidRDefault="00F174FE" w:rsidP="00330917">
            <w:pPr>
              <w:keepNext/>
              <w:spacing w:after="0" w:line="240" w:lineRule="auto"/>
              <w:jc w:val="center"/>
              <w:rPr>
                <w:rFonts w:ascii="Arial" w:eastAsia="Times New Roman" w:hAnsi="Arial" w:cs="Times New Roman"/>
                <w:b/>
                <w:color w:val="auto"/>
                <w:szCs w:val="24"/>
                <w:lang w:val="en-AU"/>
              </w:rPr>
            </w:pPr>
            <w:r w:rsidRPr="00857B34">
              <w:rPr>
                <w:rFonts w:ascii="Arial" w:eastAsia="Times New Roman" w:hAnsi="Arial" w:cs="Times New Roman"/>
                <w:b/>
                <w:color w:val="auto"/>
                <w:szCs w:val="24"/>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857B34" w:rsidRDefault="00330917" w:rsidP="00330917">
            <w:pPr>
              <w:keepNext/>
              <w:spacing w:after="0" w:line="24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857B34" w:rsidRDefault="00330917" w:rsidP="00330917">
            <w:pPr>
              <w:keepNext/>
              <w:spacing w:after="0" w:line="240" w:lineRule="auto"/>
              <w:rPr>
                <w:rFonts w:ascii="Arial" w:eastAsia="Times New Roman" w:hAnsi="Arial"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9EF6D7" w14:textId="3A9E28B6" w:rsidR="00330917" w:rsidRPr="00330917" w:rsidRDefault="00330917" w:rsidP="00330917">
            <w:pPr>
              <w:spacing w:after="0" w:line="240" w:lineRule="auto"/>
              <w:rPr>
                <w:rFonts w:ascii="Arial" w:eastAsia="Times New Roman" w:hAnsi="Arial" w:cs="Times New Roman"/>
                <w:bCs/>
                <w:color w:val="auto"/>
                <w:sz w:val="20"/>
                <w:szCs w:val="20"/>
              </w:rPr>
            </w:pPr>
          </w:p>
          <w:p w14:paraId="66165B01"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Working on a hotels front desk will require a combination of soft skills, technical skills, interpersonal abilities, and organisational capabilities. </w:t>
            </w:r>
          </w:p>
          <w:p w14:paraId="02AE1B58" w14:textId="77777777" w:rsidR="00824B53" w:rsidRDefault="00824B53" w:rsidP="00824B53">
            <w:pPr>
              <w:spacing w:after="0" w:line="360" w:lineRule="auto"/>
              <w:rPr>
                <w:rFonts w:ascii="Arial" w:eastAsia="Times New Roman" w:hAnsi="Arial" w:cs="Arial"/>
                <w:bCs/>
                <w:color w:val="auto"/>
                <w:szCs w:val="24"/>
              </w:rPr>
            </w:pPr>
          </w:p>
          <w:p w14:paraId="6C5BBA9C"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The first most essential skill is excellent customer service skills, this will be the foundation for many other skills. When working on a front desk it is essential to be friendly, polite, and approachable. It requires handling many guest requests and complaints all of which will need to be resolved in a calm and professional manner. Delivering good customer service will enhance guest experience and encourage guest satisfaction</w:t>
            </w:r>
            <w:sdt>
              <w:sdtPr>
                <w:rPr>
                  <w:rFonts w:ascii="Arial" w:eastAsia="Times New Roman" w:hAnsi="Arial" w:cs="Arial"/>
                  <w:bCs/>
                  <w:color w:val="auto"/>
                  <w:szCs w:val="24"/>
                </w:rPr>
                <w:id w:val="752010600"/>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Hca21 \l 2057 </w:instrText>
                </w:r>
                <w:r>
                  <w:rPr>
                    <w:rFonts w:ascii="Arial" w:eastAsia="Times New Roman" w:hAnsi="Arial" w:cs="Arial"/>
                    <w:bCs/>
                    <w:color w:val="auto"/>
                    <w:szCs w:val="24"/>
                  </w:rPr>
                  <w:fldChar w:fldCharType="separate"/>
                </w:r>
                <w:r>
                  <w:rPr>
                    <w:rFonts w:ascii="Arial" w:eastAsia="Times New Roman" w:hAnsi="Arial" w:cs="Arial"/>
                    <w:bCs/>
                    <w:noProof/>
                    <w:color w:val="auto"/>
                    <w:szCs w:val="24"/>
                  </w:rPr>
                  <w:t xml:space="preserve"> </w:t>
                </w:r>
                <w:r>
                  <w:rPr>
                    <w:rFonts w:ascii="Arial" w:eastAsia="Times New Roman" w:hAnsi="Arial" w:cs="Arial"/>
                    <w:noProof/>
                    <w:color w:val="auto"/>
                    <w:szCs w:val="24"/>
                  </w:rPr>
                  <w:t>(Hcareers, 2021)</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Another aspect of customer service is being able to make sales, front desk staff can promote hotel services, amenities, and upgrades to guests. Being able to effectively upsell and promote is a key part of customer services and it contributes to increasing the hotels revenue. </w:t>
            </w:r>
          </w:p>
          <w:p w14:paraId="1612E2FF" w14:textId="77777777" w:rsidR="00824B53" w:rsidRDefault="00824B53" w:rsidP="00824B53">
            <w:pPr>
              <w:spacing w:after="0" w:line="360" w:lineRule="auto"/>
              <w:rPr>
                <w:rFonts w:ascii="Arial" w:eastAsia="Times New Roman" w:hAnsi="Arial" w:cs="Arial"/>
                <w:bCs/>
                <w:color w:val="auto"/>
                <w:szCs w:val="24"/>
              </w:rPr>
            </w:pPr>
          </w:p>
          <w:p w14:paraId="6D9AFF77"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Working on the front desk will require strong verbal and written communication skills. Part of the responsibilities will include interacting with guests in person and via phone calls, working alongside colleagues and other hotel departments daily, therefore, having efficient communication skills is crucial. To maintain hotel operations being able to build a rapport with other colleagues is essential. </w:t>
            </w:r>
          </w:p>
          <w:p w14:paraId="6130BC43" w14:textId="77777777" w:rsidR="00330917" w:rsidRDefault="00330917" w:rsidP="00824B53">
            <w:pPr>
              <w:spacing w:after="0" w:line="360" w:lineRule="auto"/>
              <w:rPr>
                <w:rFonts w:ascii="Arial" w:eastAsia="Times New Roman" w:hAnsi="Arial" w:cs="Times New Roman"/>
                <w:bCs/>
                <w:color w:val="auto"/>
                <w:sz w:val="20"/>
                <w:szCs w:val="20"/>
              </w:rPr>
            </w:pPr>
          </w:p>
          <w:p w14:paraId="2F2C4495"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As most hotel operations utilise digital systems and software’s, computer skills are very important. Being familiar with computer systems and different types of hotel </w:t>
            </w:r>
            <w:r>
              <w:rPr>
                <w:rFonts w:ascii="Arial" w:eastAsia="Times New Roman" w:hAnsi="Arial" w:cs="Arial"/>
                <w:bCs/>
                <w:color w:val="auto"/>
                <w:szCs w:val="24"/>
              </w:rPr>
              <w:lastRenderedPageBreak/>
              <w:t xml:space="preserve">management systems such as Property Management Systems will be vital to complete front desk duties and tasks </w:t>
            </w:r>
            <w:sdt>
              <w:sdtPr>
                <w:rPr>
                  <w:rFonts w:ascii="Arial" w:eastAsia="Times New Roman" w:hAnsi="Arial" w:cs="Arial"/>
                  <w:bCs/>
                  <w:color w:val="auto"/>
                  <w:szCs w:val="24"/>
                </w:rPr>
                <w:id w:val="-799153748"/>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CITATION Mar20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(Martzoukou, et al., 2020)</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Theses software’s are used to manage reservations, check in and out guests, process payments and perform other clerical tasks. Knowing how to resolve issues with the system will also be essential as it can cause errors and delays for guests. </w:t>
            </w:r>
          </w:p>
          <w:p w14:paraId="038B2DD5" w14:textId="77777777" w:rsidR="00824B53" w:rsidRDefault="00824B53" w:rsidP="00824B53">
            <w:pPr>
              <w:spacing w:after="0" w:line="360" w:lineRule="auto"/>
              <w:rPr>
                <w:rFonts w:ascii="Arial" w:eastAsia="Times New Roman" w:hAnsi="Arial" w:cs="Times New Roman"/>
                <w:bCs/>
                <w:color w:val="auto"/>
                <w:sz w:val="20"/>
                <w:szCs w:val="20"/>
              </w:rPr>
            </w:pPr>
          </w:p>
          <w:p w14:paraId="2B056171"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As working on a hotel front desk will require close communication with guests this can increase the likelihood of challenging situations and potential conflict with guests. A key skill to possess is the ability to resolve conflict, knowing how to stay calm and be empathetic is essential when trying to resolve conflict in a professional manner </w:t>
            </w:r>
            <w:sdt>
              <w:sdtPr>
                <w:rPr>
                  <w:rFonts w:ascii="Arial" w:eastAsia="Times New Roman" w:hAnsi="Arial" w:cs="Arial"/>
                  <w:bCs/>
                  <w:color w:val="auto"/>
                  <w:szCs w:val="24"/>
                </w:rPr>
                <w:id w:val="376906701"/>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Cla93 \l 2057 </w:instrText>
                </w:r>
                <w:r>
                  <w:rPr>
                    <w:rFonts w:ascii="Arial" w:eastAsia="Times New Roman" w:hAnsi="Arial" w:cs="Arial"/>
                    <w:bCs/>
                    <w:color w:val="auto"/>
                    <w:szCs w:val="24"/>
                  </w:rPr>
                  <w:fldChar w:fldCharType="separate"/>
                </w:r>
                <w:r>
                  <w:rPr>
                    <w:rFonts w:ascii="Arial" w:eastAsia="Times New Roman" w:hAnsi="Arial" w:cs="Arial"/>
                    <w:noProof/>
                    <w:color w:val="auto"/>
                    <w:szCs w:val="24"/>
                  </w:rPr>
                  <w:t>(Clark, 1993)</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There may be many challenging issues ranging from incorrect reservations to payment issues for guests, being aware of the policies and procedures around such challenges is also an important aspect of conflict resolution. </w:t>
            </w:r>
          </w:p>
          <w:p w14:paraId="0877FD0D" w14:textId="77777777" w:rsidR="00824B53" w:rsidRDefault="00824B53" w:rsidP="00824B53">
            <w:pPr>
              <w:spacing w:after="0" w:line="360" w:lineRule="auto"/>
              <w:rPr>
                <w:rFonts w:ascii="Arial" w:eastAsia="Times New Roman" w:hAnsi="Arial" w:cs="Arial"/>
                <w:bCs/>
                <w:color w:val="auto"/>
                <w:szCs w:val="24"/>
              </w:rPr>
            </w:pPr>
          </w:p>
          <w:p w14:paraId="7E339CC2"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The hotel front desk is a busy department; therefore, adequate time management is vital. Knowing and being able to manage your time efficiently is important to ensure smooth flow of operations at the front office. This means answering guest request promptly and multitasking between managing check in and check outs alongside handling phone calls. </w:t>
            </w:r>
          </w:p>
          <w:p w14:paraId="5D2FC4B9" w14:textId="77777777" w:rsidR="00824B53" w:rsidRDefault="00824B53" w:rsidP="00824B53">
            <w:pPr>
              <w:spacing w:after="0" w:line="360" w:lineRule="auto"/>
              <w:rPr>
                <w:rFonts w:ascii="Arial" w:eastAsia="Times New Roman" w:hAnsi="Arial" w:cs="Times New Roman"/>
                <w:bCs/>
                <w:color w:val="auto"/>
                <w:sz w:val="20"/>
                <w:szCs w:val="20"/>
              </w:rPr>
            </w:pPr>
          </w:p>
          <w:p w14:paraId="6AFD27A0"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Another skill that is important is being culturally aware and sensitive. Hotels cater to guests from a variety of cultural and religious backgrounds all with their own traditions and customers. Therefore, having cultural awareness and sensitivity can help ensure that guests are being recognised and appreciated, it will leave them feeling satisfied with the experience and it also helps avoid any conflicts or misunderstandings. </w:t>
            </w:r>
          </w:p>
          <w:p w14:paraId="0CE61D2A" w14:textId="77777777" w:rsidR="00824B53" w:rsidRDefault="00824B53" w:rsidP="00824B53">
            <w:pPr>
              <w:spacing w:after="0" w:line="360" w:lineRule="auto"/>
              <w:rPr>
                <w:rFonts w:ascii="Arial" w:eastAsia="Times New Roman" w:hAnsi="Arial" w:cs="Arial"/>
                <w:bCs/>
                <w:color w:val="auto"/>
                <w:szCs w:val="24"/>
              </w:rPr>
            </w:pPr>
          </w:p>
          <w:p w14:paraId="7656BD60" w14:textId="3B2F129A"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t>Having multiple language skills is also valuable, while it may not be necessary it is useful in a multicultural environment</w:t>
            </w:r>
            <w:sdt>
              <w:sdtPr>
                <w:rPr>
                  <w:rFonts w:ascii="Arial" w:eastAsia="Times New Roman" w:hAnsi="Arial" w:cs="Arial"/>
                  <w:bCs/>
                  <w:color w:val="auto"/>
                  <w:szCs w:val="24"/>
                </w:rPr>
                <w:id w:val="-1722667338"/>
                <w:citation/>
              </w:sdtPr>
              <w:sdtContent>
                <w:r>
                  <w:rPr>
                    <w:rFonts w:ascii="Arial" w:eastAsia="Times New Roman" w:hAnsi="Arial" w:cs="Arial"/>
                    <w:bCs/>
                    <w:color w:val="auto"/>
                    <w:szCs w:val="24"/>
                  </w:rPr>
                  <w:fldChar w:fldCharType="begin"/>
                </w:r>
                <w:r>
                  <w:rPr>
                    <w:rFonts w:ascii="Arial" w:eastAsia="Times New Roman" w:hAnsi="Arial" w:cs="Arial"/>
                    <w:bCs/>
                    <w:color w:val="auto"/>
                    <w:szCs w:val="24"/>
                  </w:rPr>
                  <w:instrText xml:space="preserve"> CITATION Blo95 \l 2057 </w:instrText>
                </w:r>
                <w:r>
                  <w:rPr>
                    <w:rFonts w:ascii="Arial" w:eastAsia="Times New Roman" w:hAnsi="Arial" w:cs="Arial"/>
                    <w:bCs/>
                    <w:color w:val="auto"/>
                    <w:szCs w:val="24"/>
                  </w:rPr>
                  <w:fldChar w:fldCharType="separate"/>
                </w:r>
                <w:r>
                  <w:rPr>
                    <w:rFonts w:ascii="Arial" w:eastAsia="Times New Roman" w:hAnsi="Arial" w:cs="Arial"/>
                    <w:bCs/>
                    <w:noProof/>
                    <w:color w:val="auto"/>
                    <w:szCs w:val="24"/>
                  </w:rPr>
                  <w:t xml:space="preserve"> </w:t>
                </w:r>
                <w:r>
                  <w:rPr>
                    <w:rFonts w:ascii="Arial" w:eastAsia="Times New Roman" w:hAnsi="Arial" w:cs="Arial"/>
                    <w:noProof/>
                    <w:color w:val="auto"/>
                    <w:szCs w:val="24"/>
                  </w:rPr>
                  <w:t>(Bloch, 1995)</w:t>
                </w:r>
                <w:r>
                  <w:rPr>
                    <w:rFonts w:ascii="Arial" w:eastAsia="Times New Roman" w:hAnsi="Arial" w:cs="Arial"/>
                    <w:bCs/>
                    <w:color w:val="auto"/>
                    <w:szCs w:val="24"/>
                  </w:rPr>
                  <w:fldChar w:fldCharType="end"/>
                </w:r>
              </w:sdtContent>
            </w:sdt>
            <w:r>
              <w:rPr>
                <w:rFonts w:ascii="Arial" w:eastAsia="Times New Roman" w:hAnsi="Arial" w:cs="Arial"/>
                <w:bCs/>
                <w:color w:val="auto"/>
                <w:szCs w:val="24"/>
              </w:rPr>
              <w:t xml:space="preserve">. Depending on the location or target market of the hotel, being able to speak in different languages is an asset. It will help enhance the experience for certain guests and can also positively highlight the hotels </w:t>
            </w:r>
            <w:r>
              <w:rPr>
                <w:rFonts w:ascii="Arial" w:eastAsia="Times New Roman" w:hAnsi="Arial" w:cs="Arial"/>
                <w:bCs/>
                <w:color w:val="auto"/>
                <w:szCs w:val="24"/>
              </w:rPr>
              <w:t>reputation.</w:t>
            </w:r>
          </w:p>
          <w:p w14:paraId="0A36C1D8" w14:textId="77777777" w:rsidR="00824B53" w:rsidRDefault="00824B53" w:rsidP="00824B53">
            <w:pPr>
              <w:spacing w:after="0" w:line="360" w:lineRule="auto"/>
              <w:rPr>
                <w:rFonts w:ascii="Arial" w:eastAsia="Times New Roman" w:hAnsi="Arial" w:cs="Times New Roman"/>
                <w:bCs/>
                <w:color w:val="auto"/>
                <w:sz w:val="20"/>
                <w:szCs w:val="20"/>
              </w:rPr>
            </w:pPr>
          </w:p>
          <w:p w14:paraId="2402CA3A" w14:textId="77777777" w:rsidR="00824B53" w:rsidRDefault="00824B53" w:rsidP="00824B53">
            <w:pPr>
              <w:spacing w:after="0" w:line="360" w:lineRule="auto"/>
              <w:rPr>
                <w:rFonts w:ascii="Arial" w:eastAsia="Times New Roman" w:hAnsi="Arial" w:cs="Arial"/>
                <w:bCs/>
                <w:color w:val="auto"/>
                <w:szCs w:val="24"/>
              </w:rPr>
            </w:pPr>
            <w:r>
              <w:rPr>
                <w:rFonts w:ascii="Arial" w:eastAsia="Times New Roman" w:hAnsi="Arial" w:cs="Arial"/>
                <w:bCs/>
                <w:color w:val="auto"/>
                <w:szCs w:val="24"/>
              </w:rPr>
              <w:lastRenderedPageBreak/>
              <w:t xml:space="preserve">An essential skill for all front office staff is being able to work collaboratively within a team. Front desk staff will have to regularly communicate with other departments such as housekeeping and reservations, being a solid team member will encourage a positive working environment and smooth flow of operations. Having supportive colleagues will ensure professionalism is visible which will enhance the hotels image. </w:t>
            </w:r>
          </w:p>
          <w:p w14:paraId="1A14E0EC" w14:textId="77777777" w:rsidR="00824B53" w:rsidRDefault="00824B53" w:rsidP="00824B53">
            <w:pPr>
              <w:spacing w:after="0" w:line="360" w:lineRule="auto"/>
              <w:rPr>
                <w:rFonts w:ascii="Arial" w:eastAsia="Times New Roman" w:hAnsi="Arial" w:cs="Times New Roman"/>
                <w:bCs/>
                <w:color w:val="auto"/>
                <w:sz w:val="20"/>
                <w:szCs w:val="20"/>
              </w:rPr>
            </w:pPr>
          </w:p>
          <w:p w14:paraId="2E058D03" w14:textId="77777777" w:rsidR="00824B53" w:rsidRDefault="00824B53" w:rsidP="00824B5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The hospitality industry requires working irregular working hours this includes working nights, weekends and during holiday seasons. Therefore, flexibility is a key skill to possess, being flexible with your working schedule and availability will help with the development you make within the role.             </w:t>
            </w:r>
          </w:p>
          <w:p w14:paraId="25FF6650" w14:textId="77777777" w:rsidR="00824B53" w:rsidRDefault="00824B53" w:rsidP="00824B53">
            <w:pPr>
              <w:spacing w:after="0" w:line="360" w:lineRule="auto"/>
              <w:rPr>
                <w:rFonts w:ascii="Arial" w:eastAsia="Times New Roman" w:hAnsi="Arial" w:cs="Times New Roman"/>
                <w:bCs/>
                <w:color w:val="auto"/>
                <w:szCs w:val="24"/>
              </w:rPr>
            </w:pPr>
          </w:p>
          <w:p w14:paraId="5204C3B5" w14:textId="77777777" w:rsidR="00824B53" w:rsidRDefault="00824B53" w:rsidP="00824B5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Another vital skill is high quality organisational skills, being on the hotel front desk means handling guest information, reservation, and payment details as well as a variety of paperwork. Being able to organise and keep a tidy front desk area will be vital to ensure that all the work is being completed and maintained effectively. Visual display of the front desk area is also an important aspect of keeping guests satisfied as it displays a high level of professionalism. </w:t>
            </w:r>
          </w:p>
          <w:p w14:paraId="1BD4DCE2" w14:textId="77777777" w:rsidR="00824B53" w:rsidRDefault="00824B53" w:rsidP="00824B53">
            <w:pPr>
              <w:spacing w:after="0" w:line="360" w:lineRule="auto"/>
              <w:rPr>
                <w:rFonts w:ascii="Arial" w:eastAsia="Times New Roman" w:hAnsi="Arial" w:cs="Times New Roman"/>
                <w:bCs/>
                <w:color w:val="auto"/>
                <w:szCs w:val="24"/>
              </w:rPr>
            </w:pPr>
          </w:p>
          <w:p w14:paraId="502A93AE" w14:textId="6F5251F8" w:rsidR="00824B53" w:rsidRDefault="00824B53" w:rsidP="00824B5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These</w:t>
            </w:r>
            <w:r>
              <w:rPr>
                <w:rFonts w:ascii="Arial" w:eastAsia="Times New Roman" w:hAnsi="Arial" w:cs="Times New Roman"/>
                <w:bCs/>
                <w:color w:val="auto"/>
                <w:szCs w:val="24"/>
              </w:rPr>
              <w:t xml:space="preserve"> skills provide a foundation for excelling on the hotel front desk; however, this can be furthered through online training and on the go experience </w:t>
            </w:r>
            <w:sdt>
              <w:sdtPr>
                <w:rPr>
                  <w:rFonts w:ascii="Arial" w:eastAsia="Times New Roman" w:hAnsi="Arial" w:cs="Times New Roman"/>
                  <w:bCs/>
                  <w:color w:val="auto"/>
                  <w:szCs w:val="24"/>
                </w:rPr>
                <w:id w:val="-1303773997"/>
                <w:citation/>
              </w:sdtPr>
              <w:sdtContent>
                <w:r>
                  <w:rPr>
                    <w:rFonts w:ascii="Arial" w:eastAsia="Times New Roman" w:hAnsi="Arial" w:cs="Times New Roman"/>
                    <w:bCs/>
                    <w:color w:val="auto"/>
                    <w:szCs w:val="24"/>
                  </w:rPr>
                  <w:fldChar w:fldCharType="begin"/>
                </w:r>
                <w:r>
                  <w:rPr>
                    <w:rFonts w:ascii="Arial" w:eastAsia="Times New Roman" w:hAnsi="Arial" w:cs="Times New Roman"/>
                    <w:bCs/>
                    <w:color w:val="auto"/>
                    <w:szCs w:val="24"/>
                  </w:rPr>
                  <w:instrText xml:space="preserve"> CITATION Kim11 \l 2057 </w:instrText>
                </w:r>
                <w:r>
                  <w:rPr>
                    <w:rFonts w:ascii="Arial" w:eastAsia="Times New Roman" w:hAnsi="Arial" w:cs="Times New Roman"/>
                    <w:bCs/>
                    <w:color w:val="auto"/>
                    <w:szCs w:val="24"/>
                  </w:rPr>
                  <w:fldChar w:fldCharType="separate"/>
                </w:r>
                <w:r>
                  <w:rPr>
                    <w:rFonts w:ascii="Arial" w:eastAsia="Times New Roman" w:hAnsi="Arial" w:cs="Times New Roman"/>
                    <w:noProof/>
                    <w:color w:val="auto"/>
                    <w:szCs w:val="24"/>
                  </w:rPr>
                  <w:t>(Kim, et al., 2011)</w:t>
                </w:r>
                <w:r>
                  <w:rPr>
                    <w:rFonts w:ascii="Arial" w:eastAsia="Times New Roman" w:hAnsi="Arial" w:cs="Times New Roman"/>
                    <w:bCs/>
                    <w:color w:val="auto"/>
                    <w:szCs w:val="24"/>
                  </w:rPr>
                  <w:fldChar w:fldCharType="end"/>
                </w:r>
              </w:sdtContent>
            </w:sdt>
            <w:r>
              <w:rPr>
                <w:rFonts w:ascii="Arial" w:eastAsia="Times New Roman" w:hAnsi="Arial" w:cs="Times New Roman"/>
                <w:bCs/>
                <w:color w:val="auto"/>
                <w:szCs w:val="24"/>
              </w:rPr>
              <w:t xml:space="preserve">.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DCE4096" w:rsidR="008D4E2F" w:rsidRDefault="00824B53" w:rsidP="007D760C">
            <w:pPr>
              <w:jc w:val="center"/>
              <w:rPr>
                <w:b/>
                <w:bCs/>
              </w:rPr>
            </w:pPr>
            <w:r>
              <w:rPr>
                <w:b/>
                <w:bCs/>
              </w:rPr>
              <w:t>760</w:t>
            </w:r>
          </w:p>
        </w:tc>
      </w:tr>
    </w:tbl>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8876ED" w14:paraId="1EB542D6" w14:textId="77777777" w:rsidTr="00F9700F">
        <w:trPr>
          <w:trHeight w:val="1067"/>
          <w:jc w:val="center"/>
        </w:trPr>
        <w:tc>
          <w:tcPr>
            <w:tcW w:w="3479" w:type="dxa"/>
          </w:tcPr>
          <w:p w14:paraId="77783F45" w14:textId="52646DA8" w:rsidR="00F9700F" w:rsidRPr="008876ED" w:rsidRDefault="00F9700F" w:rsidP="00F9700F">
            <w:pPr>
              <w:jc w:val="center"/>
              <w:rPr>
                <w:rFonts w:cs="Times New Roman"/>
                <w:b/>
                <w:bCs/>
                <w:sz w:val="28"/>
                <w:szCs w:val="28"/>
              </w:rPr>
            </w:pPr>
            <w:r w:rsidRPr="008876ED">
              <w:rPr>
                <w:rStyle w:val="fluidplugincopy"/>
                <w:rFonts w:eastAsia="Times New Roman" w:cs="Times New Roman"/>
                <w:b/>
                <w:bCs/>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8876ED" w:rsidRDefault="00F9700F" w:rsidP="00F9700F">
            <w:pPr>
              <w:jc w:val="center"/>
              <w:rPr>
                <w:rStyle w:val="fluidplugincopy"/>
                <w:rFonts w:eastAsia="Times New Roman" w:cs="Times New Roman"/>
                <w:b/>
                <w:bCs/>
                <w:sz w:val="28"/>
                <w:szCs w:val="28"/>
              </w:rPr>
            </w:pPr>
            <w:r w:rsidRPr="008876ED">
              <w:rPr>
                <w:rStyle w:val="fluidplugincopy"/>
                <w:rFonts w:eastAsia="Times New Roman" w:cs="Times New Roman"/>
                <w:b/>
                <w:bCs/>
                <w:color w:val="000000"/>
                <w:sz w:val="28"/>
                <w:szCs w:val="28"/>
                <w:shd w:val="clear" w:color="auto" w:fill="FFFFFF"/>
              </w:rPr>
              <w:t>How will operations run smoothly throughout your shift?</w:t>
            </w:r>
          </w:p>
          <w:p w14:paraId="5B2040DC" w14:textId="14F4EEAF" w:rsidR="00F9700F" w:rsidRPr="008876ED" w:rsidRDefault="00F9700F" w:rsidP="00F9700F">
            <w:pPr>
              <w:jc w:val="center"/>
              <w:rPr>
                <w:rFonts w:cs="Times New Roman"/>
                <w:b/>
                <w:bCs/>
                <w:sz w:val="28"/>
                <w:szCs w:val="28"/>
              </w:rPr>
            </w:pPr>
          </w:p>
        </w:tc>
        <w:tc>
          <w:tcPr>
            <w:tcW w:w="3480" w:type="dxa"/>
          </w:tcPr>
          <w:p w14:paraId="0C9C944E" w14:textId="77777777" w:rsidR="00F9700F" w:rsidRPr="008876ED" w:rsidRDefault="00F9700F" w:rsidP="00F9700F">
            <w:pPr>
              <w:jc w:val="center"/>
              <w:rPr>
                <w:rFonts w:eastAsia="Times New Roman" w:cs="Times New Roman"/>
                <w:b/>
                <w:bCs/>
                <w:sz w:val="28"/>
                <w:szCs w:val="28"/>
              </w:rPr>
            </w:pPr>
            <w:r w:rsidRPr="008876ED">
              <w:rPr>
                <w:rFonts w:eastAsia="Times New Roman" w:cs="Times New Roman"/>
                <w:b/>
                <w:bCs/>
                <w:color w:val="000000"/>
                <w:sz w:val="28"/>
                <w:szCs w:val="28"/>
                <w:shd w:val="clear" w:color="auto" w:fill="FFFFFF"/>
              </w:rPr>
              <w:t>Why would you consider your plan being the most effective?</w:t>
            </w:r>
          </w:p>
          <w:p w14:paraId="7F652F6E" w14:textId="77777777" w:rsidR="00F9700F" w:rsidRPr="008876ED" w:rsidRDefault="00F9700F" w:rsidP="00F9700F">
            <w:pPr>
              <w:jc w:val="center"/>
              <w:rPr>
                <w:rFonts w:cs="Times New Roman"/>
                <w:b/>
                <w:bCs/>
                <w:sz w:val="28"/>
                <w:szCs w:val="28"/>
              </w:rPr>
            </w:pPr>
          </w:p>
        </w:tc>
        <w:tc>
          <w:tcPr>
            <w:tcW w:w="3480" w:type="dxa"/>
          </w:tcPr>
          <w:p w14:paraId="2191E9FE" w14:textId="71CFB61F" w:rsidR="00F9700F" w:rsidRPr="008876ED" w:rsidRDefault="00F9700F" w:rsidP="00F9700F">
            <w:pPr>
              <w:jc w:val="center"/>
              <w:rPr>
                <w:rFonts w:eastAsia="Times New Roman" w:cs="Times New Roman"/>
                <w:b/>
                <w:bCs/>
                <w:sz w:val="28"/>
                <w:szCs w:val="28"/>
              </w:rPr>
            </w:pPr>
            <w:r w:rsidRPr="008876ED">
              <w:rPr>
                <w:rFonts w:eastAsia="Times New Roman" w:cs="Times New Roman"/>
                <w:b/>
                <w:bCs/>
                <w:color w:val="000000"/>
                <w:sz w:val="28"/>
                <w:szCs w:val="28"/>
                <w:shd w:val="clear" w:color="auto" w:fill="FFFFFF"/>
              </w:rPr>
              <w:t>What contingency plan will you put in place to ensure quick resolution of this scenario in the future?</w:t>
            </w:r>
          </w:p>
          <w:p w14:paraId="67D9844C" w14:textId="77777777" w:rsidR="00F9700F" w:rsidRPr="008876ED"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D1EE17" w14:textId="77777777" w:rsidR="008876ED" w:rsidRDefault="008876ED" w:rsidP="008876ED">
            <w:pPr>
              <w:spacing w:line="360" w:lineRule="auto"/>
              <w:rPr>
                <w:rFonts w:ascii="Arial" w:eastAsia="Times New Roman" w:hAnsi="Arial" w:cs="Arial"/>
                <w:color w:val="000000"/>
                <w:szCs w:val="24"/>
                <w:shd w:val="clear" w:color="auto" w:fill="FFFFFF"/>
              </w:rPr>
            </w:pPr>
          </w:p>
          <w:p w14:paraId="40A2F8F5" w14:textId="3C929103" w:rsidR="00F9700F" w:rsidRPr="008876ED" w:rsidRDefault="008876ED" w:rsidP="008876ED">
            <w:pPr>
              <w:spacing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Maintain clear communication channels; answer phone calls, respond too emailed and answer any guest queries and requests in person. By doing so this build trust and guests needs are also fulfilled. </w:t>
            </w:r>
          </w:p>
        </w:tc>
        <w:tc>
          <w:tcPr>
            <w:tcW w:w="3480" w:type="dxa"/>
          </w:tcPr>
          <w:p w14:paraId="14532405" w14:textId="77777777" w:rsidR="008876ED" w:rsidRDefault="008876ED" w:rsidP="008876ED">
            <w:pPr>
              <w:spacing w:line="360" w:lineRule="auto"/>
              <w:rPr>
                <w:rFonts w:ascii="Arial" w:eastAsia="Times New Roman" w:hAnsi="Arial" w:cs="Arial"/>
                <w:color w:val="000000"/>
                <w:szCs w:val="24"/>
                <w:shd w:val="clear" w:color="auto" w:fill="FFFFFF"/>
              </w:rPr>
            </w:pPr>
          </w:p>
          <w:p w14:paraId="423A0CBF" w14:textId="59A7C591" w:rsidR="008876ED" w:rsidRDefault="008876ED" w:rsidP="008876ED">
            <w:pPr>
              <w:spacing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Effective communication helps manage guest expectations and needs and ensures a smooth experience. These are vital responsibilities of front desk staff. </w:t>
            </w:r>
          </w:p>
          <w:p w14:paraId="4735992F" w14:textId="77777777" w:rsidR="00F9700F" w:rsidRDefault="00F9700F" w:rsidP="008876ED">
            <w:pPr>
              <w:spacing w:line="360" w:lineRule="auto"/>
              <w:rPr>
                <w:rFonts w:asciiTheme="minorHAnsi" w:eastAsia="Times New Roman" w:hAnsiTheme="minorHAnsi" w:cstheme="minorHAnsi"/>
                <w:color w:val="000000"/>
                <w:szCs w:val="24"/>
                <w:shd w:val="clear" w:color="auto" w:fill="FFFFFF"/>
              </w:rPr>
            </w:pPr>
          </w:p>
        </w:tc>
        <w:tc>
          <w:tcPr>
            <w:tcW w:w="3480" w:type="dxa"/>
          </w:tcPr>
          <w:p w14:paraId="21CB2FB4" w14:textId="77777777" w:rsidR="008876ED" w:rsidRDefault="008876ED" w:rsidP="008876ED">
            <w:pPr>
              <w:spacing w:line="360" w:lineRule="auto"/>
              <w:rPr>
                <w:rFonts w:ascii="Arial" w:hAnsi="Arial" w:cs="Arial"/>
              </w:rPr>
            </w:pPr>
          </w:p>
          <w:p w14:paraId="6E42732B" w14:textId="199D6615" w:rsidR="008876ED" w:rsidRPr="008876ED" w:rsidRDefault="008876ED" w:rsidP="008876ED">
            <w:pPr>
              <w:spacing w:line="360" w:lineRule="auto"/>
              <w:rPr>
                <w:rFonts w:ascii="Arial" w:hAnsi="Arial" w:cs="Arial"/>
              </w:rPr>
            </w:pPr>
            <w:r>
              <w:rPr>
                <w:rFonts w:ascii="Arial" w:hAnsi="Arial" w:cs="Arial"/>
              </w:rPr>
              <w:t xml:space="preserve">Strong communication is a vital skill that can build confidence as a front office associate. Being able to effectively complete tasks will ensure that all functions are being maintained in the absences of a manager. This is a skill that can be refined over time and will support this role in the future. </w:t>
            </w:r>
          </w:p>
        </w:tc>
        <w:tc>
          <w:tcPr>
            <w:tcW w:w="3480" w:type="dxa"/>
          </w:tcPr>
          <w:p w14:paraId="7A3D3815" w14:textId="77777777" w:rsidR="008876ED" w:rsidRDefault="008876ED" w:rsidP="008876ED">
            <w:pPr>
              <w:spacing w:line="360" w:lineRule="auto"/>
              <w:rPr>
                <w:rFonts w:ascii="Arial" w:hAnsi="Arial" w:cs="Arial"/>
              </w:rPr>
            </w:pPr>
          </w:p>
          <w:p w14:paraId="06492353" w14:textId="0AF1D320" w:rsidR="00F9700F" w:rsidRDefault="008876ED" w:rsidP="008876ED">
            <w:pPr>
              <w:spacing w:line="360" w:lineRule="auto"/>
              <w:rPr>
                <w:b/>
                <w:bCs/>
              </w:rPr>
            </w:pPr>
            <w:r>
              <w:rPr>
                <w:rFonts w:ascii="Arial" w:hAnsi="Arial" w:cs="Arial"/>
              </w:rPr>
              <w:t xml:space="preserve">Cross training amongst front desk staff will ensure that there are backup resources available in the absences of a manager and will ensure that all front desk operations are being handled well. </w:t>
            </w:r>
          </w:p>
        </w:tc>
      </w:tr>
      <w:tr w:rsidR="00F9700F" w14:paraId="4741D2C3" w14:textId="77777777" w:rsidTr="00F9700F">
        <w:trPr>
          <w:trHeight w:val="293"/>
          <w:jc w:val="center"/>
        </w:trPr>
        <w:tc>
          <w:tcPr>
            <w:tcW w:w="3479" w:type="dxa"/>
          </w:tcPr>
          <w:p w14:paraId="24060FB5" w14:textId="77777777" w:rsidR="008876ED" w:rsidRDefault="008876ED" w:rsidP="008876ED">
            <w:pPr>
              <w:spacing w:line="360" w:lineRule="auto"/>
              <w:rPr>
                <w:rFonts w:ascii="Arial" w:hAnsi="Arial" w:cs="Arial"/>
              </w:rPr>
            </w:pPr>
          </w:p>
          <w:p w14:paraId="0C31FA93" w14:textId="5B213549" w:rsidR="008876ED" w:rsidRDefault="008876ED" w:rsidP="008876ED">
            <w:pPr>
              <w:spacing w:after="0" w:line="360" w:lineRule="auto"/>
              <w:rPr>
                <w:rFonts w:ascii="Arial" w:hAnsi="Arial" w:cs="Arial"/>
              </w:rPr>
            </w:pPr>
            <w:r>
              <w:rPr>
                <w:rFonts w:ascii="Arial" w:hAnsi="Arial" w:cs="Arial"/>
              </w:rPr>
              <w:t xml:space="preserve">Greet guests warmly and professional, this ensure that guests are prioritised. Providing a welcoming environment personalised to the guest is crucial in the absences of a manager. </w:t>
            </w:r>
          </w:p>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568E61C4" w14:textId="77777777" w:rsidR="008876ED" w:rsidRDefault="008876ED" w:rsidP="008876ED">
            <w:pPr>
              <w:spacing w:line="360" w:lineRule="auto"/>
              <w:rPr>
                <w:rFonts w:ascii="Arial" w:hAnsi="Arial" w:cs="Arial"/>
              </w:rPr>
            </w:pPr>
          </w:p>
          <w:p w14:paraId="4429DB25" w14:textId="17955298" w:rsidR="008876ED" w:rsidRDefault="008876ED" w:rsidP="008876ED">
            <w:pPr>
              <w:spacing w:after="0" w:line="360" w:lineRule="auto"/>
              <w:rPr>
                <w:rFonts w:ascii="Arial" w:hAnsi="Arial" w:cs="Arial"/>
              </w:rPr>
            </w:pPr>
            <w:r>
              <w:rPr>
                <w:rFonts w:ascii="Arial" w:hAnsi="Arial" w:cs="Arial"/>
              </w:rPr>
              <w:t>Prioritising guest service throughout the shift is vital. Attending to their needs and providing a good hotel service will ensure that guests are satisfied. This creates a positive impression and will make it easier to complete set tasks and duties.</w:t>
            </w:r>
          </w:p>
          <w:p w14:paraId="4B373DCD" w14:textId="77777777" w:rsidR="00F9700F" w:rsidRDefault="00F9700F" w:rsidP="00F9700F">
            <w:pPr>
              <w:rPr>
                <w:b/>
                <w:bCs/>
              </w:rPr>
            </w:pPr>
          </w:p>
        </w:tc>
        <w:tc>
          <w:tcPr>
            <w:tcW w:w="3480" w:type="dxa"/>
          </w:tcPr>
          <w:p w14:paraId="31C66436" w14:textId="77777777" w:rsidR="008876ED" w:rsidRDefault="008876ED" w:rsidP="008876ED">
            <w:pPr>
              <w:spacing w:line="360" w:lineRule="auto"/>
              <w:rPr>
                <w:rFonts w:ascii="Arial" w:hAnsi="Arial" w:cs="Arial"/>
              </w:rPr>
            </w:pPr>
          </w:p>
          <w:p w14:paraId="2EC8AB94" w14:textId="2F498029" w:rsidR="008876ED" w:rsidRDefault="008876ED" w:rsidP="008876ED">
            <w:pPr>
              <w:spacing w:line="360" w:lineRule="auto"/>
              <w:rPr>
                <w:rFonts w:ascii="Arial" w:hAnsi="Arial" w:cs="Arial"/>
              </w:rPr>
            </w:pPr>
            <w:r>
              <w:rPr>
                <w:rFonts w:ascii="Arial" w:hAnsi="Arial" w:cs="Arial"/>
              </w:rPr>
              <w:t xml:space="preserve">Guest service for the foundation of smooth hotel operations. To ensure that front office duties can run effectively throughout the day, prioritising guests is crucial as all tasks revolve around them, their needs, their requests, and their experience at the hotel. </w:t>
            </w:r>
          </w:p>
          <w:p w14:paraId="214AB9E4" w14:textId="77777777" w:rsidR="00F9700F" w:rsidRDefault="00F9700F" w:rsidP="00F9700F">
            <w:pPr>
              <w:rPr>
                <w:b/>
                <w:bCs/>
              </w:rPr>
            </w:pPr>
          </w:p>
        </w:tc>
        <w:tc>
          <w:tcPr>
            <w:tcW w:w="3480" w:type="dxa"/>
          </w:tcPr>
          <w:p w14:paraId="33246D31" w14:textId="77777777" w:rsidR="008876ED" w:rsidRDefault="008876ED" w:rsidP="008876ED">
            <w:pPr>
              <w:spacing w:line="360" w:lineRule="auto"/>
              <w:rPr>
                <w:rFonts w:ascii="Arial" w:hAnsi="Arial" w:cs="Arial"/>
              </w:rPr>
            </w:pPr>
          </w:p>
          <w:p w14:paraId="40F2778A" w14:textId="22FF31C1" w:rsidR="008876ED" w:rsidRDefault="008876ED" w:rsidP="008876ED">
            <w:pPr>
              <w:spacing w:line="360" w:lineRule="auto"/>
              <w:rPr>
                <w:rFonts w:ascii="Arial" w:hAnsi="Arial" w:cs="Arial"/>
              </w:rPr>
            </w:pPr>
            <w:r>
              <w:rPr>
                <w:rFonts w:ascii="Arial" w:hAnsi="Arial" w:cs="Arial"/>
              </w:rPr>
              <w:t xml:space="preserve">Have resources available for guests such as brochures, booklets and leaflets explaining different services and hotel amenities will be a useful tool to support with guest services. This can help ensure the correct information is being shared with guests. </w:t>
            </w:r>
          </w:p>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0FBF8A3C" w14:textId="77777777" w:rsidR="008876ED" w:rsidRDefault="008876ED" w:rsidP="008876ED">
            <w:pPr>
              <w:spacing w:line="360" w:lineRule="auto"/>
              <w:rPr>
                <w:rFonts w:ascii="Arial" w:hAnsi="Arial" w:cs="Arial"/>
              </w:rPr>
            </w:pPr>
          </w:p>
          <w:p w14:paraId="191D3FEF" w14:textId="71D4E76F" w:rsidR="008876ED" w:rsidRDefault="008876ED" w:rsidP="008876ED">
            <w:pPr>
              <w:spacing w:after="0" w:line="360" w:lineRule="auto"/>
              <w:rPr>
                <w:rFonts w:ascii="Arial" w:hAnsi="Arial" w:cs="Arial"/>
              </w:rPr>
            </w:pPr>
            <w:r>
              <w:rPr>
                <w:rFonts w:ascii="Arial" w:hAnsi="Arial" w:cs="Arial"/>
              </w:rPr>
              <w:t xml:space="preserve">Read and familiarise myself with the Standard Operating Procedures. Taking the time to read to hotel procedures and guidelines will build knowledge of hotel functions and operations and will be useful when supporting guest queries. </w:t>
            </w:r>
          </w:p>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331E3957" w14:textId="77777777" w:rsidR="008876ED" w:rsidRDefault="008876ED" w:rsidP="008876ED">
            <w:pPr>
              <w:spacing w:line="360" w:lineRule="auto"/>
              <w:rPr>
                <w:rFonts w:ascii="Arial" w:hAnsi="Arial" w:cs="Arial"/>
              </w:rPr>
            </w:pPr>
          </w:p>
          <w:p w14:paraId="47F7E06D" w14:textId="76082FC9" w:rsidR="008876ED" w:rsidRDefault="008876ED" w:rsidP="008876ED">
            <w:pPr>
              <w:spacing w:line="360" w:lineRule="auto"/>
              <w:rPr>
                <w:rFonts w:ascii="Arial" w:hAnsi="Arial" w:cs="Arial"/>
              </w:rPr>
            </w:pPr>
            <w:r>
              <w:rPr>
                <w:rFonts w:ascii="Arial" w:hAnsi="Arial" w:cs="Arial"/>
              </w:rPr>
              <w:t xml:space="preserve">By reading Standard Operating Procedures it will ensure that the hotel established protocols and guidelines are being followed and that throughout the shift consistency is being maintained in daily operations. </w:t>
            </w:r>
          </w:p>
          <w:p w14:paraId="73C46EFF" w14:textId="77777777" w:rsidR="00F9700F" w:rsidRDefault="00F9700F" w:rsidP="00F9700F">
            <w:pPr>
              <w:rPr>
                <w:b/>
                <w:bCs/>
              </w:rPr>
            </w:pPr>
          </w:p>
        </w:tc>
        <w:tc>
          <w:tcPr>
            <w:tcW w:w="3480" w:type="dxa"/>
          </w:tcPr>
          <w:p w14:paraId="775BF3D5" w14:textId="77777777" w:rsidR="008876ED" w:rsidRDefault="008876ED" w:rsidP="008876ED">
            <w:pPr>
              <w:spacing w:line="360" w:lineRule="auto"/>
              <w:rPr>
                <w:rFonts w:ascii="Arial" w:hAnsi="Arial" w:cs="Arial"/>
              </w:rPr>
            </w:pPr>
          </w:p>
          <w:p w14:paraId="3002BB93" w14:textId="58595D45" w:rsidR="008876ED" w:rsidRDefault="008876ED" w:rsidP="008876ED">
            <w:pPr>
              <w:spacing w:line="360" w:lineRule="auto"/>
              <w:rPr>
                <w:b/>
                <w:bCs/>
              </w:rPr>
            </w:pPr>
            <w:r>
              <w:rPr>
                <w:rFonts w:ascii="Arial" w:hAnsi="Arial" w:cs="Arial"/>
              </w:rPr>
              <w:t>Reading Standard Operating Procedure is a solid way to build preparedness. It will build confident in approaching a task and ensuring that the established guidelines have been maintained.</w:t>
            </w:r>
            <w:r>
              <w:rPr>
                <w:b/>
                <w:bCs/>
              </w:rPr>
              <w:t xml:space="preserve"> </w:t>
            </w:r>
          </w:p>
          <w:p w14:paraId="51E326D8" w14:textId="77777777" w:rsidR="00F9700F" w:rsidRDefault="00F9700F" w:rsidP="00F9700F">
            <w:pPr>
              <w:rPr>
                <w:b/>
                <w:bCs/>
              </w:rPr>
            </w:pPr>
          </w:p>
        </w:tc>
        <w:tc>
          <w:tcPr>
            <w:tcW w:w="3480" w:type="dxa"/>
          </w:tcPr>
          <w:p w14:paraId="0C5C8AF7" w14:textId="77777777" w:rsidR="00F9700F" w:rsidRDefault="00F9700F" w:rsidP="00F9700F">
            <w:pPr>
              <w:rPr>
                <w:b/>
                <w:bCs/>
              </w:rPr>
            </w:pPr>
          </w:p>
          <w:p w14:paraId="65C6A07F" w14:textId="77777777" w:rsidR="008876ED" w:rsidRDefault="008876ED" w:rsidP="008876ED">
            <w:pPr>
              <w:spacing w:line="360" w:lineRule="auto"/>
              <w:rPr>
                <w:rFonts w:ascii="Arial" w:hAnsi="Arial" w:cs="Arial"/>
              </w:rPr>
            </w:pPr>
            <w:r>
              <w:rPr>
                <w:rFonts w:ascii="Arial" w:hAnsi="Arial" w:cs="Arial"/>
              </w:rPr>
              <w:t xml:space="preserve">Have all Standard Operating Procedure Documentation available for all front desk staff. Ensure that this documentation included detailed instructions and guidelines on all tasks and emergency protocols. Ensuring that this is readily </w:t>
            </w:r>
            <w:r>
              <w:rPr>
                <w:rFonts w:ascii="Arial" w:hAnsi="Arial" w:cs="Arial"/>
              </w:rPr>
              <w:lastRenderedPageBreak/>
              <w:t xml:space="preserve">accessible will prevent mishap. </w:t>
            </w:r>
          </w:p>
          <w:p w14:paraId="12561034" w14:textId="77777777" w:rsidR="008876ED" w:rsidRDefault="008876ED" w:rsidP="00F9700F">
            <w:pPr>
              <w:rPr>
                <w:b/>
                <w:bCs/>
              </w:rPr>
            </w:pPr>
          </w:p>
        </w:tc>
      </w:tr>
      <w:tr w:rsidR="00F9700F" w14:paraId="0D17F5E4" w14:textId="77777777" w:rsidTr="00F9700F">
        <w:trPr>
          <w:trHeight w:val="293"/>
          <w:jc w:val="center"/>
        </w:trPr>
        <w:tc>
          <w:tcPr>
            <w:tcW w:w="3479" w:type="dxa"/>
          </w:tcPr>
          <w:p w14:paraId="3BBBDF37" w14:textId="77777777" w:rsidR="00B07E63" w:rsidRDefault="00B07E63" w:rsidP="00B07E63">
            <w:pPr>
              <w:spacing w:after="0" w:line="360" w:lineRule="auto"/>
              <w:rPr>
                <w:rFonts w:ascii="Arial" w:hAnsi="Arial" w:cs="Arial"/>
              </w:rPr>
            </w:pPr>
          </w:p>
          <w:p w14:paraId="316F0A09" w14:textId="2ABD7D53" w:rsidR="00B07E63" w:rsidRDefault="00B07E63" w:rsidP="00B07E63">
            <w:pPr>
              <w:spacing w:line="360" w:lineRule="auto"/>
              <w:rPr>
                <w:rFonts w:ascii="Arial" w:hAnsi="Arial" w:cs="Arial"/>
              </w:rPr>
            </w:pPr>
            <w:r>
              <w:rPr>
                <w:rFonts w:ascii="Arial" w:hAnsi="Arial" w:cs="Arial"/>
              </w:rPr>
              <w:t xml:space="preserve">Ask advice and support from colleagues, utilising fellow front desk staff for support and guidance is essential in the absence of a manager. They have valuable knowledge and insight that that be utilised. </w:t>
            </w:r>
          </w:p>
          <w:p w14:paraId="5A476D78" w14:textId="1A1FA37C" w:rsidR="00F9700F" w:rsidRDefault="00F9700F" w:rsidP="00B07E63">
            <w:pPr>
              <w:spacing w:line="360" w:lineRule="auto"/>
              <w:rPr>
                <w:b/>
                <w:bCs/>
              </w:rPr>
            </w:pPr>
          </w:p>
        </w:tc>
        <w:tc>
          <w:tcPr>
            <w:tcW w:w="3480" w:type="dxa"/>
          </w:tcPr>
          <w:p w14:paraId="1C55C097" w14:textId="77777777" w:rsidR="00B07E63" w:rsidRDefault="00B07E63" w:rsidP="00B07E63">
            <w:pPr>
              <w:spacing w:after="0" w:line="360" w:lineRule="auto"/>
              <w:rPr>
                <w:b/>
                <w:bCs/>
              </w:rPr>
            </w:pPr>
          </w:p>
          <w:p w14:paraId="013F6DEA" w14:textId="06777027" w:rsidR="00F9700F" w:rsidRDefault="00B07E63" w:rsidP="00B07E63">
            <w:pPr>
              <w:spacing w:line="360" w:lineRule="auto"/>
              <w:rPr>
                <w:b/>
                <w:bCs/>
              </w:rPr>
            </w:pPr>
            <w:r>
              <w:rPr>
                <w:rFonts w:ascii="Arial" w:hAnsi="Arial" w:cs="Arial"/>
              </w:rPr>
              <w:t xml:space="preserve">Collaborating and teamwork are crucial to ensure smooth operations, clear communication with other team members will ensure more daily tasks are being completed effectively throughout the shift. </w:t>
            </w:r>
          </w:p>
        </w:tc>
        <w:tc>
          <w:tcPr>
            <w:tcW w:w="3480" w:type="dxa"/>
          </w:tcPr>
          <w:p w14:paraId="035B752E" w14:textId="77777777" w:rsidR="00B07E63" w:rsidRDefault="00B07E63" w:rsidP="00B07E63">
            <w:pPr>
              <w:spacing w:after="0" w:line="360" w:lineRule="auto"/>
              <w:rPr>
                <w:b/>
                <w:bCs/>
              </w:rPr>
            </w:pPr>
          </w:p>
          <w:p w14:paraId="79684AE6" w14:textId="4C17A1F0" w:rsidR="00B07E63" w:rsidRPr="00B07E63" w:rsidRDefault="00B07E63" w:rsidP="00B07E63">
            <w:pPr>
              <w:spacing w:line="360" w:lineRule="auto"/>
            </w:pPr>
            <w:r>
              <w:rPr>
                <w:rFonts w:ascii="Arial" w:hAnsi="Arial" w:cs="Arial"/>
              </w:rPr>
              <w:t xml:space="preserve">Learning how to collaborate and work alongside colleagues is a vital skill for ensuring smooth operations. It is a skill that can be taken further into the role and utilised in different ways. </w:t>
            </w:r>
          </w:p>
        </w:tc>
        <w:tc>
          <w:tcPr>
            <w:tcW w:w="3480" w:type="dxa"/>
          </w:tcPr>
          <w:p w14:paraId="62225310" w14:textId="77777777" w:rsidR="00B07E63" w:rsidRDefault="00B07E63" w:rsidP="00B07E63">
            <w:pPr>
              <w:spacing w:after="0" w:line="360" w:lineRule="auto"/>
              <w:rPr>
                <w:b/>
                <w:bCs/>
              </w:rPr>
            </w:pPr>
          </w:p>
          <w:p w14:paraId="310E4FCB" w14:textId="05A8564F" w:rsidR="00F9700F" w:rsidRDefault="00B07E63" w:rsidP="00B07E63">
            <w:pPr>
              <w:spacing w:line="360" w:lineRule="auto"/>
              <w:rPr>
                <w:b/>
                <w:bCs/>
              </w:rPr>
            </w:pPr>
            <w:r>
              <w:rPr>
                <w:rFonts w:ascii="Arial" w:hAnsi="Arial" w:cs="Arial"/>
              </w:rPr>
              <w:t xml:space="preserve">A succession plan which outlines the responsible acting manager in the absence of a manager. Clearing defining who assumes responsibility and authority in the absence of a manager ensures that there is support available and with help ensure smooth operations.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21BB56F8"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07E63" w:rsidRPr="009E31E5">
        <w:rPr>
          <w:rFonts w:eastAsia="Times New Roman" w:cs="Times New Roman"/>
          <w:b/>
          <w:bCs/>
          <w:i/>
          <w:iCs/>
          <w:color w:val="000000"/>
          <w:sz w:val="28"/>
          <w:szCs w:val="28"/>
          <w:lang w:val="en-US"/>
        </w:rPr>
        <w:t>words</w:t>
      </w:r>
      <w:r w:rsidR="00B07E63">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0036DDB7"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tblLook w:val="04A0" w:firstRow="1" w:lastRow="0" w:firstColumn="1" w:lastColumn="0" w:noHBand="0" w:noVBand="1"/>
      </w:tblPr>
      <w:tblGrid>
        <w:gridCol w:w="9348"/>
      </w:tblGrid>
      <w:tr w:rsidR="004D0F63" w:rsidRPr="009022D4" w14:paraId="23BEF128" w14:textId="77777777" w:rsidTr="00B07E63">
        <w:trPr>
          <w:trHeight w:val="495"/>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B07E63">
        <w:trPr>
          <w:trHeight w:val="495"/>
        </w:trPr>
        <w:tc>
          <w:tcPr>
            <w:tcW w:w="9348" w:type="dxa"/>
          </w:tcPr>
          <w:p w14:paraId="4B96C3E6" w14:textId="77777777" w:rsidR="004D0F63" w:rsidRPr="009022D4" w:rsidRDefault="004D0F63" w:rsidP="00B07E63">
            <w:pPr>
              <w:rPr>
                <w:rFonts w:cs="Times New Roman"/>
                <w:b/>
                <w:bCs/>
              </w:rPr>
            </w:pPr>
          </w:p>
          <w:p w14:paraId="4DA711CE" w14:textId="77777777" w:rsidR="00B07E63" w:rsidRDefault="00B07E63" w:rsidP="00B07E63">
            <w:pPr>
              <w:spacing w:line="360" w:lineRule="auto"/>
              <w:rPr>
                <w:rFonts w:ascii="Arial" w:hAnsi="Arial" w:cs="Arial"/>
                <w:szCs w:val="24"/>
              </w:rPr>
            </w:pPr>
            <w:r>
              <w:rPr>
                <w:rFonts w:ascii="Arial" w:hAnsi="Arial" w:cs="Arial"/>
                <w:szCs w:val="24"/>
              </w:rPr>
              <w:t xml:space="preserve">Property Management Systems is a software solution that was built and designed to help hotels with managing various aspects of their operations. This includes, reservations, storing guest personal information, room inventory, payments and billing and different hotel analysis and reports </w:t>
            </w:r>
            <w:sdt>
              <w:sdtPr>
                <w:rPr>
                  <w:rFonts w:ascii="Arial" w:hAnsi="Arial" w:cs="Arial"/>
                  <w:szCs w:val="24"/>
                </w:rPr>
                <w:id w:val="1389535948"/>
                <w:citation/>
              </w:sdtPr>
              <w:sdtContent>
                <w:r>
                  <w:rPr>
                    <w:rFonts w:ascii="Arial" w:hAnsi="Arial" w:cs="Arial"/>
                    <w:szCs w:val="24"/>
                  </w:rPr>
                  <w:fldChar w:fldCharType="begin"/>
                </w:r>
                <w:r>
                  <w:rPr>
                    <w:rFonts w:ascii="Arial" w:hAnsi="Arial" w:cs="Arial"/>
                    <w:szCs w:val="24"/>
                  </w:rPr>
                  <w:instrText xml:space="preserve"> CITATION Bar03 \l 2057 </w:instrText>
                </w:r>
                <w:r>
                  <w:rPr>
                    <w:rFonts w:ascii="Arial" w:hAnsi="Arial" w:cs="Arial"/>
                    <w:szCs w:val="24"/>
                  </w:rPr>
                  <w:fldChar w:fldCharType="separate"/>
                </w:r>
                <w:r>
                  <w:rPr>
                    <w:rFonts w:ascii="Arial" w:hAnsi="Arial" w:cs="Arial"/>
                    <w:noProof/>
                    <w:szCs w:val="24"/>
                  </w:rPr>
                  <w:t>(Bardi, 2003)</w:t>
                </w:r>
                <w:r>
                  <w:rPr>
                    <w:rFonts w:ascii="Arial" w:hAnsi="Arial" w:cs="Arial"/>
                    <w:szCs w:val="24"/>
                  </w:rPr>
                  <w:fldChar w:fldCharType="end"/>
                </w:r>
              </w:sdtContent>
            </w:sdt>
            <w:r>
              <w:rPr>
                <w:rFonts w:ascii="Arial" w:hAnsi="Arial" w:cs="Arial"/>
                <w:szCs w:val="24"/>
              </w:rPr>
              <w:t xml:space="preserve">. There are many elements to consider before considering PMS for hotel operations. </w:t>
            </w:r>
          </w:p>
          <w:p w14:paraId="1D62EAD9" w14:textId="77777777" w:rsidR="00B07E63" w:rsidRDefault="00B07E63" w:rsidP="00B07E63">
            <w:pPr>
              <w:spacing w:line="360" w:lineRule="auto"/>
              <w:rPr>
                <w:rFonts w:ascii="Arial" w:hAnsi="Arial" w:cs="Arial"/>
                <w:b/>
                <w:bCs/>
                <w:szCs w:val="24"/>
              </w:rPr>
            </w:pPr>
          </w:p>
          <w:p w14:paraId="76D84698" w14:textId="77777777" w:rsidR="00B07E63" w:rsidRDefault="00B07E63" w:rsidP="00B07E63">
            <w:pPr>
              <w:spacing w:line="360" w:lineRule="auto"/>
              <w:rPr>
                <w:rFonts w:ascii="Arial" w:hAnsi="Arial" w:cs="Arial"/>
                <w:szCs w:val="24"/>
              </w:rPr>
            </w:pPr>
            <w:r>
              <w:rPr>
                <w:rFonts w:ascii="Arial" w:hAnsi="Arial" w:cs="Arial"/>
                <w:szCs w:val="24"/>
              </w:rPr>
              <w:t>The first key factor to consider is if PMS can streamline front desk operations and be digitally accessible for front desk staff. The software should make check in and check out processes efficient, manage guest arrivals, assign rooms, and process payments. It should be user friendly so any front desk staff member can learn its functionalities and use it to support front desk operations</w:t>
            </w:r>
            <w:sdt>
              <w:sdtPr>
                <w:rPr>
                  <w:rFonts w:ascii="Arial" w:hAnsi="Arial" w:cs="Arial"/>
                  <w:szCs w:val="24"/>
                </w:rPr>
                <w:id w:val="677397577"/>
                <w:citation/>
              </w:sdtPr>
              <w:sdtContent>
                <w:r>
                  <w:rPr>
                    <w:rFonts w:ascii="Arial" w:hAnsi="Arial" w:cs="Arial"/>
                    <w:szCs w:val="24"/>
                  </w:rPr>
                  <w:fldChar w:fldCharType="begin"/>
                </w:r>
                <w:r>
                  <w:rPr>
                    <w:rFonts w:ascii="Arial" w:hAnsi="Arial" w:cs="Arial"/>
                    <w:szCs w:val="24"/>
                  </w:rPr>
                  <w:instrText xml:space="preserve"> CITATION Car23 \l 2057 </w:instrText>
                </w:r>
                <w:r>
                  <w:rPr>
                    <w:rFonts w:ascii="Arial" w:hAnsi="Arial" w:cs="Arial"/>
                    <w:szCs w:val="24"/>
                  </w:rPr>
                  <w:fldChar w:fldCharType="separate"/>
                </w:r>
                <w:r>
                  <w:rPr>
                    <w:rFonts w:ascii="Arial" w:hAnsi="Arial" w:cs="Arial"/>
                    <w:noProof/>
                    <w:szCs w:val="24"/>
                  </w:rPr>
                  <w:t xml:space="preserve"> (Carlisle, et al., 2023)</w:t>
                </w:r>
                <w:r>
                  <w:rPr>
                    <w:rFonts w:ascii="Arial" w:hAnsi="Arial" w:cs="Arial"/>
                    <w:szCs w:val="24"/>
                  </w:rPr>
                  <w:fldChar w:fldCharType="end"/>
                </w:r>
              </w:sdtContent>
            </w:sdt>
            <w:r>
              <w:rPr>
                <w:rFonts w:ascii="Arial" w:hAnsi="Arial" w:cs="Arial"/>
                <w:szCs w:val="24"/>
              </w:rPr>
              <w:t xml:space="preserve">. </w:t>
            </w:r>
          </w:p>
          <w:p w14:paraId="62192529" w14:textId="77777777" w:rsidR="00B07E63" w:rsidRDefault="00B07E63" w:rsidP="00B07E63">
            <w:pPr>
              <w:spacing w:line="360" w:lineRule="auto"/>
              <w:jc w:val="center"/>
              <w:rPr>
                <w:rFonts w:ascii="Arial" w:hAnsi="Arial" w:cs="Arial"/>
                <w:szCs w:val="24"/>
              </w:rPr>
            </w:pPr>
          </w:p>
          <w:p w14:paraId="79B37E1E" w14:textId="77777777" w:rsidR="00B07E63" w:rsidRDefault="00B07E63" w:rsidP="00B07E63">
            <w:pPr>
              <w:spacing w:line="360" w:lineRule="auto"/>
              <w:rPr>
                <w:rFonts w:ascii="Arial" w:hAnsi="Arial" w:cs="Arial"/>
                <w:szCs w:val="24"/>
              </w:rPr>
            </w:pPr>
            <w:r>
              <w:rPr>
                <w:rFonts w:ascii="Arial" w:hAnsi="Arial" w:cs="Arial"/>
                <w:szCs w:val="24"/>
              </w:rPr>
              <w:t xml:space="preserve">Reservation Management is a key aspect of hotel operations, PSM should offer thorough reservation management capabilities. This should include the ability to create, alter, and cancel reservation, manage room availability, and handle different bookings such as single, group or corporate business bookings. Easing integration with online booking systems and the hotel website will enable PMS to be the core function used for reservations </w:t>
            </w:r>
            <w:sdt>
              <w:sdtPr>
                <w:rPr>
                  <w:rFonts w:ascii="Arial" w:hAnsi="Arial" w:cs="Arial"/>
                  <w:szCs w:val="24"/>
                </w:rPr>
                <w:id w:val="-1758121435"/>
                <w:citation/>
              </w:sdtPr>
              <w:sdtContent>
                <w:r>
                  <w:rPr>
                    <w:rFonts w:ascii="Arial" w:hAnsi="Arial" w:cs="Arial"/>
                    <w:szCs w:val="24"/>
                  </w:rPr>
                  <w:fldChar w:fldCharType="begin"/>
                </w:r>
                <w:r>
                  <w:rPr>
                    <w:rFonts w:ascii="Arial" w:hAnsi="Arial" w:cs="Arial"/>
                    <w:szCs w:val="24"/>
                  </w:rPr>
                  <w:instrText xml:space="preserve"> CITATION Hot23 \l 2057 </w:instrText>
                </w:r>
                <w:r>
                  <w:rPr>
                    <w:rFonts w:ascii="Arial" w:hAnsi="Arial" w:cs="Arial"/>
                    <w:szCs w:val="24"/>
                  </w:rPr>
                  <w:fldChar w:fldCharType="separate"/>
                </w:r>
                <w:r>
                  <w:rPr>
                    <w:rFonts w:ascii="Arial" w:hAnsi="Arial" w:cs="Arial"/>
                    <w:noProof/>
                    <w:szCs w:val="24"/>
                  </w:rPr>
                  <w:t>(Hotel Tech Report, 2023)</w:t>
                </w:r>
                <w:r>
                  <w:rPr>
                    <w:rFonts w:ascii="Arial" w:hAnsi="Arial" w:cs="Arial"/>
                    <w:szCs w:val="24"/>
                  </w:rPr>
                  <w:fldChar w:fldCharType="end"/>
                </w:r>
              </w:sdtContent>
            </w:sdt>
            <w:r>
              <w:rPr>
                <w:rFonts w:ascii="Arial" w:hAnsi="Arial" w:cs="Arial"/>
                <w:szCs w:val="24"/>
              </w:rPr>
              <w:t xml:space="preserve">. This will ensure for smooth flow of operations following guests’ bookings. </w:t>
            </w:r>
          </w:p>
          <w:p w14:paraId="4B85A7C3" w14:textId="77777777" w:rsidR="00B07E63" w:rsidRDefault="00B07E63" w:rsidP="00B07E63">
            <w:pPr>
              <w:spacing w:line="360" w:lineRule="auto"/>
              <w:rPr>
                <w:rFonts w:ascii="Arial" w:hAnsi="Arial" w:cs="Arial"/>
                <w:szCs w:val="24"/>
              </w:rPr>
            </w:pPr>
          </w:p>
          <w:p w14:paraId="35B2E679" w14:textId="77777777" w:rsidR="004D0F63" w:rsidRDefault="00B07E63" w:rsidP="00B07E63">
            <w:pPr>
              <w:spacing w:line="360" w:lineRule="auto"/>
              <w:jc w:val="both"/>
              <w:rPr>
                <w:rFonts w:ascii="Arial" w:hAnsi="Arial" w:cs="Arial"/>
                <w:color w:val="auto"/>
                <w:szCs w:val="24"/>
              </w:rPr>
            </w:pPr>
            <w:r>
              <w:rPr>
                <w:rFonts w:ascii="Arial" w:hAnsi="Arial" w:cs="Arial"/>
                <w:color w:val="auto"/>
                <w:szCs w:val="24"/>
              </w:rPr>
              <w:t>As PMS will handle sensitive guest data, security and data protection is vital. The system should have robust security measures to ensure guest information is protected and its compliant with data protection policies. It should ensure that data is encrypted and regularly backed up especially when integrated with Third Party Systems such as CRM software’s and revenue management systems.</w:t>
            </w:r>
          </w:p>
          <w:p w14:paraId="13073444" w14:textId="6181B9C9" w:rsidR="00B07E63" w:rsidRPr="009022D4" w:rsidRDefault="00B07E63" w:rsidP="00B07E63">
            <w:pPr>
              <w:spacing w:line="360" w:lineRule="auto"/>
              <w:jc w:val="both"/>
              <w:rPr>
                <w:rFonts w:cs="Times New Roman"/>
                <w:b/>
                <w:bCs/>
              </w:rPr>
            </w:pPr>
          </w:p>
        </w:tc>
      </w:tr>
      <w:tr w:rsidR="004D0F63" w:rsidRPr="009022D4" w14:paraId="34EB4868" w14:textId="77777777" w:rsidTr="00B07E63">
        <w:trPr>
          <w:trHeight w:val="495"/>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B07E63">
        <w:trPr>
          <w:trHeight w:val="495"/>
        </w:trPr>
        <w:tc>
          <w:tcPr>
            <w:tcW w:w="9348" w:type="dxa"/>
          </w:tcPr>
          <w:p w14:paraId="041F504D" w14:textId="77777777" w:rsidR="00B07E63" w:rsidRDefault="00B07E63" w:rsidP="00B07E63">
            <w:pPr>
              <w:spacing w:after="160" w:line="360" w:lineRule="auto"/>
              <w:rPr>
                <w:rFonts w:ascii="Arial" w:hAnsi="Arial" w:cs="Arial"/>
                <w:szCs w:val="24"/>
              </w:rPr>
            </w:pPr>
          </w:p>
          <w:p w14:paraId="651AF2CB" w14:textId="40584E33" w:rsidR="00B07E63" w:rsidRDefault="00B07E63" w:rsidP="00B07E63">
            <w:pPr>
              <w:spacing w:after="160" w:line="360" w:lineRule="auto"/>
              <w:rPr>
                <w:rFonts w:ascii="Arial" w:hAnsi="Arial" w:cs="Arial"/>
                <w:szCs w:val="24"/>
              </w:rPr>
            </w:pPr>
            <w:r>
              <w:rPr>
                <w:rFonts w:ascii="Arial" w:hAnsi="Arial" w:cs="Arial"/>
                <w:szCs w:val="24"/>
              </w:rPr>
              <w:t>Hotel reputation can play a crucial role in satisfying and retaining guests. When considering hotel operations that are several key elements of hotel reputation to consider, which can have a significant impact on the hotels success and how smoothly they are managed.</w:t>
            </w:r>
          </w:p>
          <w:p w14:paraId="55E133DB" w14:textId="77777777" w:rsidR="00B07E63" w:rsidRDefault="00B07E63" w:rsidP="00B07E63">
            <w:pPr>
              <w:spacing w:line="360" w:lineRule="auto"/>
              <w:rPr>
                <w:rFonts w:ascii="Arial" w:hAnsi="Arial" w:cs="Arial"/>
                <w:szCs w:val="24"/>
              </w:rPr>
            </w:pPr>
            <w:r>
              <w:rPr>
                <w:rFonts w:ascii="Arial" w:hAnsi="Arial" w:cs="Arial"/>
                <w:szCs w:val="24"/>
              </w:rPr>
              <w:t>Guest reviews and ratings can be a very influential factor in shaping a hotels reputation. Positive reviews and high ratings on online platforms such as Booking.com can help build a solid portfolio for the hotel and support with attracting new and potential guests</w:t>
            </w:r>
            <w:sdt>
              <w:sdtPr>
                <w:rPr>
                  <w:rFonts w:ascii="Arial" w:hAnsi="Arial" w:cs="Arial"/>
                  <w:szCs w:val="24"/>
                </w:rPr>
                <w:id w:val="1184246144"/>
                <w:citation/>
              </w:sdtPr>
              <w:sdtContent>
                <w:r>
                  <w:rPr>
                    <w:rFonts w:ascii="Arial" w:hAnsi="Arial" w:cs="Arial"/>
                    <w:szCs w:val="24"/>
                  </w:rPr>
                  <w:fldChar w:fldCharType="begin"/>
                </w:r>
                <w:r>
                  <w:rPr>
                    <w:rFonts w:ascii="Arial" w:hAnsi="Arial" w:cs="Arial"/>
                    <w:szCs w:val="24"/>
                  </w:rPr>
                  <w:instrText xml:space="preserve"> CITATION Cus14 \l 2057 </w:instrText>
                </w:r>
                <w:r>
                  <w:rPr>
                    <w:rFonts w:ascii="Arial" w:hAnsi="Arial" w:cs="Arial"/>
                    <w:szCs w:val="24"/>
                  </w:rPr>
                  <w:fldChar w:fldCharType="separate"/>
                </w:r>
                <w:r>
                  <w:rPr>
                    <w:rFonts w:ascii="Arial" w:hAnsi="Arial" w:cs="Arial"/>
                    <w:noProof/>
                    <w:szCs w:val="24"/>
                  </w:rPr>
                  <w:t xml:space="preserve"> (Alliance, 2014)</w:t>
                </w:r>
                <w:r>
                  <w:rPr>
                    <w:rFonts w:ascii="Arial" w:hAnsi="Arial" w:cs="Arial"/>
                    <w:szCs w:val="24"/>
                  </w:rPr>
                  <w:fldChar w:fldCharType="end"/>
                </w:r>
              </w:sdtContent>
            </w:sdt>
            <w:r>
              <w:rPr>
                <w:rFonts w:ascii="Arial" w:hAnsi="Arial" w:cs="Arial"/>
                <w:szCs w:val="24"/>
              </w:rPr>
              <w:t>. If there are any negative reviews, it is essential to monitor and respond in a professional manner to demonstrate that the hotel values the guests’ opinions and experience</w:t>
            </w:r>
            <w:sdt>
              <w:sdtPr>
                <w:rPr>
                  <w:rFonts w:ascii="Arial" w:hAnsi="Arial" w:cs="Arial"/>
                  <w:szCs w:val="24"/>
                </w:rPr>
                <w:id w:val="-1898961032"/>
                <w:citation/>
              </w:sdtPr>
              <w:sdtContent>
                <w:r>
                  <w:rPr>
                    <w:rFonts w:ascii="Arial" w:hAnsi="Arial" w:cs="Arial"/>
                    <w:szCs w:val="24"/>
                  </w:rPr>
                  <w:fldChar w:fldCharType="begin"/>
                </w:r>
                <w:r>
                  <w:rPr>
                    <w:rFonts w:ascii="Arial" w:hAnsi="Arial" w:cs="Arial"/>
                    <w:szCs w:val="24"/>
                  </w:rPr>
                  <w:instrText xml:space="preserve"> CITATION For121 \l 2057 </w:instrText>
                </w:r>
                <w:r>
                  <w:rPr>
                    <w:rFonts w:ascii="Arial" w:hAnsi="Arial" w:cs="Arial"/>
                    <w:szCs w:val="24"/>
                  </w:rPr>
                  <w:fldChar w:fldCharType="separate"/>
                </w:r>
                <w:r>
                  <w:rPr>
                    <w:rFonts w:ascii="Arial" w:hAnsi="Arial" w:cs="Arial"/>
                    <w:noProof/>
                    <w:szCs w:val="24"/>
                  </w:rPr>
                  <w:t xml:space="preserve"> (Ford, et al., 2012)</w:t>
                </w:r>
                <w:r>
                  <w:rPr>
                    <w:rFonts w:ascii="Arial" w:hAnsi="Arial" w:cs="Arial"/>
                    <w:szCs w:val="24"/>
                  </w:rPr>
                  <w:fldChar w:fldCharType="end"/>
                </w:r>
              </w:sdtContent>
            </w:sdt>
            <w:r>
              <w:rPr>
                <w:rFonts w:ascii="Arial" w:hAnsi="Arial" w:cs="Arial"/>
                <w:szCs w:val="24"/>
              </w:rPr>
              <w:t xml:space="preserve">. </w:t>
            </w:r>
          </w:p>
          <w:p w14:paraId="3B8F37CB" w14:textId="77777777" w:rsidR="00B07E63" w:rsidRDefault="00B07E63" w:rsidP="00B07E63">
            <w:pPr>
              <w:spacing w:line="360" w:lineRule="auto"/>
              <w:rPr>
                <w:rFonts w:ascii="Arial" w:hAnsi="Arial" w:cs="Arial"/>
                <w:b/>
                <w:bCs/>
                <w:szCs w:val="24"/>
              </w:rPr>
            </w:pPr>
          </w:p>
          <w:p w14:paraId="005C3B6B" w14:textId="77777777" w:rsidR="00B07E63" w:rsidRDefault="00B07E63" w:rsidP="00B07E63">
            <w:pPr>
              <w:spacing w:line="360" w:lineRule="auto"/>
              <w:rPr>
                <w:rFonts w:ascii="Arial" w:hAnsi="Arial" w:cs="Arial"/>
                <w:szCs w:val="24"/>
              </w:rPr>
            </w:pPr>
            <w:r>
              <w:rPr>
                <w:rFonts w:ascii="Arial" w:hAnsi="Arial" w:cs="Arial"/>
                <w:szCs w:val="24"/>
              </w:rPr>
              <w:t xml:space="preserve">Sustainability can play a huge role in the growth of a hotel’s reputation. When a hotel demonstrates that it has adopted sustainable practices it often gains a positive reputation </w:t>
            </w:r>
            <w:sdt>
              <w:sdtPr>
                <w:rPr>
                  <w:rFonts w:ascii="Arial" w:hAnsi="Arial" w:cs="Arial"/>
                  <w:szCs w:val="24"/>
                </w:rPr>
                <w:id w:val="-134716603"/>
                <w:citation/>
              </w:sdtPr>
              <w:sdtContent>
                <w:r>
                  <w:rPr>
                    <w:rFonts w:ascii="Arial" w:hAnsi="Arial" w:cs="Arial"/>
                    <w:szCs w:val="24"/>
                  </w:rPr>
                  <w:fldChar w:fldCharType="begin"/>
                </w:r>
                <w:r>
                  <w:rPr>
                    <w:rFonts w:ascii="Arial" w:hAnsi="Arial" w:cs="Arial"/>
                    <w:szCs w:val="24"/>
                  </w:rPr>
                  <w:instrText xml:space="preserve"> CITATION Mar22 \l 2057 </w:instrText>
                </w:r>
                <w:r>
                  <w:rPr>
                    <w:rFonts w:ascii="Arial" w:hAnsi="Arial" w:cs="Arial"/>
                    <w:szCs w:val="24"/>
                  </w:rPr>
                  <w:fldChar w:fldCharType="separate"/>
                </w:r>
                <w:r>
                  <w:rPr>
                    <w:rFonts w:ascii="Arial" w:hAnsi="Arial" w:cs="Arial"/>
                    <w:noProof/>
                    <w:szCs w:val="24"/>
                  </w:rPr>
                  <w:t>(Mariani, 2022)</w:t>
                </w:r>
                <w:r>
                  <w:rPr>
                    <w:rFonts w:ascii="Arial" w:hAnsi="Arial" w:cs="Arial"/>
                    <w:szCs w:val="24"/>
                  </w:rPr>
                  <w:fldChar w:fldCharType="end"/>
                </w:r>
              </w:sdtContent>
            </w:sdt>
            <w:r>
              <w:rPr>
                <w:rFonts w:ascii="Arial" w:hAnsi="Arial" w:cs="Arial"/>
                <w:szCs w:val="24"/>
              </w:rPr>
              <w:t xml:space="preserve">. Some examples are supporting local businesses, energy and water conservation and utilising Eco-friendly resources are great ways to boost environmental sustainability. Guests are more inclined to utilising and recommend services that promote and adhere to good sustainable practices. </w:t>
            </w:r>
          </w:p>
          <w:p w14:paraId="6D603516" w14:textId="77777777" w:rsidR="00B07E63" w:rsidRDefault="00B07E63" w:rsidP="00B07E63">
            <w:pPr>
              <w:spacing w:line="360" w:lineRule="auto"/>
              <w:jc w:val="center"/>
              <w:rPr>
                <w:rFonts w:ascii="Arial" w:hAnsi="Arial" w:cs="Arial"/>
                <w:b/>
                <w:bCs/>
                <w:szCs w:val="24"/>
              </w:rPr>
            </w:pPr>
          </w:p>
          <w:p w14:paraId="1EE17632" w14:textId="77777777" w:rsidR="00B07E63" w:rsidRDefault="00B07E63" w:rsidP="00B07E63">
            <w:pPr>
              <w:spacing w:line="360" w:lineRule="auto"/>
              <w:rPr>
                <w:rFonts w:ascii="Arial" w:hAnsi="Arial" w:cs="Arial"/>
                <w:szCs w:val="24"/>
              </w:rPr>
            </w:pPr>
            <w:r>
              <w:rPr>
                <w:rFonts w:ascii="Arial" w:hAnsi="Arial" w:cs="Arial"/>
                <w:szCs w:val="24"/>
              </w:rPr>
              <w:t xml:space="preserve">Rewards and Loyalty programmes are great way to generate guest loyalty and contribute to a positive hotel reputation. By implementing guest loyalty programmes and offering personalised benefits it enhances satisfaction for loyal guests and can lead to positive recommendations of the hotel and enhance its reputation. </w:t>
            </w:r>
          </w:p>
          <w:p w14:paraId="3CB81B30" w14:textId="77777777" w:rsidR="004D0F63" w:rsidRDefault="004D0F63" w:rsidP="00B07E63">
            <w:pPr>
              <w:rPr>
                <w:rFonts w:cs="Times New Roman"/>
                <w:b/>
                <w:bCs/>
              </w:rPr>
            </w:pPr>
          </w:p>
          <w:p w14:paraId="64660D52" w14:textId="5C7E91BA" w:rsidR="004D0F63" w:rsidRDefault="00B07E63" w:rsidP="00B07E63">
            <w:pPr>
              <w:spacing w:after="160" w:line="360" w:lineRule="auto"/>
              <w:rPr>
                <w:rFonts w:ascii="Arial" w:hAnsi="Arial" w:cs="Arial"/>
                <w:szCs w:val="24"/>
              </w:rPr>
            </w:pPr>
            <w:r>
              <w:rPr>
                <w:rFonts w:ascii="Arial" w:hAnsi="Arial" w:cs="Arial"/>
                <w:szCs w:val="24"/>
              </w:rPr>
              <w:t>Well maintenance and cleanliness are a very influential factor for guests and can highly impact the hotels reputation. Satisfactory or exceptional cleanliness of the hotel facilities such as rooms, common areas and landscaping can contribute to a positive reputation. Following the COVID-19 pandemic there is an emphasis on hygiene and sanitation therefore, guests are more critical towards unsatisfactory cleaning</w:t>
            </w:r>
            <w:sdt>
              <w:sdtPr>
                <w:rPr>
                  <w:rFonts w:ascii="Arial" w:hAnsi="Arial" w:cs="Arial"/>
                  <w:szCs w:val="24"/>
                </w:rPr>
                <w:id w:val="772748115"/>
                <w:citation/>
              </w:sdtPr>
              <w:sdtContent>
                <w:r>
                  <w:rPr>
                    <w:rFonts w:ascii="Arial" w:hAnsi="Arial" w:cs="Arial"/>
                    <w:szCs w:val="24"/>
                  </w:rPr>
                  <w:fldChar w:fldCharType="begin"/>
                </w:r>
                <w:r>
                  <w:rPr>
                    <w:rFonts w:ascii="Arial" w:hAnsi="Arial" w:cs="Arial"/>
                    <w:szCs w:val="24"/>
                  </w:rPr>
                  <w:instrText xml:space="preserve"> CITATION Bel22 \l 2057 </w:instrText>
                </w:r>
                <w:r>
                  <w:rPr>
                    <w:rFonts w:ascii="Arial" w:hAnsi="Arial" w:cs="Arial"/>
                    <w:szCs w:val="24"/>
                  </w:rPr>
                  <w:fldChar w:fldCharType="separate"/>
                </w:r>
                <w:r>
                  <w:rPr>
                    <w:rFonts w:ascii="Arial" w:hAnsi="Arial" w:cs="Arial"/>
                    <w:noProof/>
                    <w:szCs w:val="24"/>
                  </w:rPr>
                  <w:t xml:space="preserve"> (Belias &amp; Trihas, 2022)</w:t>
                </w:r>
                <w:r>
                  <w:rPr>
                    <w:rFonts w:ascii="Arial" w:hAnsi="Arial" w:cs="Arial"/>
                    <w:szCs w:val="24"/>
                  </w:rPr>
                  <w:fldChar w:fldCharType="end"/>
                </w:r>
              </w:sdtContent>
            </w:sdt>
            <w:r>
              <w:rPr>
                <w:rFonts w:ascii="Arial" w:hAnsi="Arial" w:cs="Arial"/>
                <w:szCs w:val="24"/>
              </w:rPr>
              <w:t xml:space="preserve">. </w:t>
            </w:r>
          </w:p>
          <w:p w14:paraId="46C179AD" w14:textId="77777777" w:rsidR="00B07E63" w:rsidRPr="00B07E63" w:rsidRDefault="00B07E63" w:rsidP="00B07E63">
            <w:pPr>
              <w:spacing w:after="160" w:line="360" w:lineRule="auto"/>
              <w:rPr>
                <w:rFonts w:ascii="Arial" w:hAnsi="Arial" w:cs="Arial"/>
                <w:szCs w:val="24"/>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B07E63">
        <w:trPr>
          <w:trHeight w:val="454"/>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B07E63">
        <w:trPr>
          <w:trHeight w:val="495"/>
        </w:trPr>
        <w:tc>
          <w:tcPr>
            <w:tcW w:w="9348" w:type="dxa"/>
          </w:tcPr>
          <w:p w14:paraId="27ABD0E8" w14:textId="77777777" w:rsidR="004D0F63" w:rsidRPr="009022D4" w:rsidRDefault="004D0F63" w:rsidP="00B07E63">
            <w:pPr>
              <w:spacing w:line="360" w:lineRule="auto"/>
              <w:jc w:val="center"/>
              <w:rPr>
                <w:rFonts w:cs="Times New Roman"/>
                <w:b/>
                <w:bCs/>
              </w:rPr>
            </w:pPr>
          </w:p>
          <w:p w14:paraId="74273835" w14:textId="7E9AEC82" w:rsidR="00B07E63" w:rsidRDefault="00B07E63" w:rsidP="00B07E63">
            <w:pPr>
              <w:spacing w:after="160" w:line="360" w:lineRule="auto"/>
              <w:rPr>
                <w:rFonts w:ascii="Arial" w:hAnsi="Arial" w:cs="Arial"/>
                <w:szCs w:val="24"/>
              </w:rPr>
            </w:pPr>
            <w:r>
              <w:rPr>
                <w:rFonts w:ascii="Arial" w:hAnsi="Arial" w:cs="Arial"/>
                <w:szCs w:val="24"/>
              </w:rPr>
              <w:t>Effective communication is crucial for hotel operations to run smoothly and to support with providing competent guest service, there are many elements of communication to consider for hotel operations.</w:t>
            </w:r>
          </w:p>
          <w:p w14:paraId="1FA43A9F" w14:textId="77777777" w:rsidR="00B07E63" w:rsidRDefault="00B07E63" w:rsidP="00B07E63">
            <w:pPr>
              <w:spacing w:line="360" w:lineRule="auto"/>
              <w:rPr>
                <w:rFonts w:ascii="Arial" w:hAnsi="Arial" w:cs="Arial"/>
                <w:szCs w:val="24"/>
              </w:rPr>
            </w:pPr>
            <w:r>
              <w:rPr>
                <w:rFonts w:ascii="Arial" w:hAnsi="Arial" w:cs="Arial"/>
                <w:szCs w:val="24"/>
              </w:rPr>
              <w:t>Non-verbal communication can play a significant role in the way staff conduct hotel operations. No verbal cues such as body language, facial expressions and gestures can convey certain emotions</w:t>
            </w:r>
            <w:sdt>
              <w:sdtPr>
                <w:rPr>
                  <w:rFonts w:ascii="Arial" w:hAnsi="Arial" w:cs="Arial"/>
                  <w:szCs w:val="24"/>
                </w:rPr>
                <w:id w:val="1957056031"/>
                <w:citation/>
              </w:sdtPr>
              <w:sdtContent>
                <w:r>
                  <w:rPr>
                    <w:rFonts w:ascii="Arial" w:hAnsi="Arial" w:cs="Arial"/>
                    <w:szCs w:val="24"/>
                  </w:rPr>
                  <w:fldChar w:fldCharType="begin"/>
                </w:r>
                <w:r>
                  <w:rPr>
                    <w:rFonts w:ascii="Arial" w:hAnsi="Arial" w:cs="Arial"/>
                    <w:szCs w:val="24"/>
                  </w:rPr>
                  <w:instrText xml:space="preserve"> CITATION Woo15 \l 2057 </w:instrText>
                </w:r>
                <w:r>
                  <w:rPr>
                    <w:rFonts w:ascii="Arial" w:hAnsi="Arial" w:cs="Arial"/>
                    <w:szCs w:val="24"/>
                  </w:rPr>
                  <w:fldChar w:fldCharType="separate"/>
                </w:r>
                <w:r>
                  <w:rPr>
                    <w:rFonts w:ascii="Arial" w:hAnsi="Arial" w:cs="Arial"/>
                    <w:noProof/>
                    <w:szCs w:val="24"/>
                  </w:rPr>
                  <w:t xml:space="preserve"> (Wood, 2015)</w:t>
                </w:r>
                <w:r>
                  <w:rPr>
                    <w:rFonts w:ascii="Arial" w:hAnsi="Arial" w:cs="Arial"/>
                    <w:szCs w:val="24"/>
                  </w:rPr>
                  <w:fldChar w:fldCharType="end"/>
                </w:r>
              </w:sdtContent>
            </w:sdt>
            <w:r>
              <w:rPr>
                <w:rFonts w:ascii="Arial" w:hAnsi="Arial" w:cs="Arial"/>
                <w:szCs w:val="24"/>
              </w:rPr>
              <w:t xml:space="preserve">. Hotel staff need to ensure and be mindful that their non-verbal cues is conveying empathy, attentiveness, and professionalism towards guests, such as a warm smile. Positive body language can help create a welcoming and friendly atmosphere for guests and all staff. </w:t>
            </w:r>
          </w:p>
          <w:p w14:paraId="7A69B8DB" w14:textId="77777777" w:rsidR="00B07E63" w:rsidRDefault="00B07E63" w:rsidP="00B07E63">
            <w:pPr>
              <w:spacing w:line="360" w:lineRule="auto"/>
              <w:rPr>
                <w:rFonts w:ascii="Arial" w:hAnsi="Arial" w:cs="Arial"/>
                <w:szCs w:val="24"/>
              </w:rPr>
            </w:pPr>
          </w:p>
          <w:p w14:paraId="44E59442" w14:textId="77777777" w:rsidR="00B07E63" w:rsidRDefault="00B07E63" w:rsidP="00B07E63">
            <w:pPr>
              <w:spacing w:line="360" w:lineRule="auto"/>
              <w:rPr>
                <w:rFonts w:ascii="Arial" w:hAnsi="Arial" w:cs="Arial"/>
                <w:szCs w:val="24"/>
              </w:rPr>
            </w:pPr>
            <w:r>
              <w:rPr>
                <w:rFonts w:ascii="Arial" w:hAnsi="Arial" w:cs="Arial"/>
                <w:szCs w:val="24"/>
              </w:rPr>
              <w:t>Technology and digital communication are a key element that can affect hotel operations. With the advancement of technology, hotels are now more reliant on digital communication channels. Staff need to be able to effectively use communication tools such as messaging platforms, emails, and PMS. They also need to be able to utilise the digital functions well to complete set tasks and ensure smooth flow of operations</w:t>
            </w:r>
            <w:sdt>
              <w:sdtPr>
                <w:rPr>
                  <w:rFonts w:ascii="Arial" w:hAnsi="Arial" w:cs="Arial"/>
                  <w:szCs w:val="24"/>
                </w:rPr>
                <w:id w:val="1300028816"/>
                <w:citation/>
              </w:sdtPr>
              <w:sdtContent>
                <w:r>
                  <w:rPr>
                    <w:rFonts w:ascii="Arial" w:hAnsi="Arial" w:cs="Arial"/>
                    <w:szCs w:val="24"/>
                  </w:rPr>
                  <w:fldChar w:fldCharType="begin"/>
                </w:r>
                <w:r>
                  <w:rPr>
                    <w:rFonts w:ascii="Arial" w:hAnsi="Arial" w:cs="Arial"/>
                    <w:szCs w:val="24"/>
                  </w:rPr>
                  <w:instrText xml:space="preserve"> CITATION Bar03 \l 2057 </w:instrText>
                </w:r>
                <w:r>
                  <w:rPr>
                    <w:rFonts w:ascii="Arial" w:hAnsi="Arial" w:cs="Arial"/>
                    <w:szCs w:val="24"/>
                  </w:rPr>
                  <w:fldChar w:fldCharType="separate"/>
                </w:r>
                <w:r>
                  <w:rPr>
                    <w:rFonts w:ascii="Arial" w:hAnsi="Arial" w:cs="Arial"/>
                    <w:noProof/>
                    <w:szCs w:val="24"/>
                  </w:rPr>
                  <w:t xml:space="preserve"> (Bardi, 2003)</w:t>
                </w:r>
                <w:r>
                  <w:rPr>
                    <w:rFonts w:ascii="Arial" w:hAnsi="Arial" w:cs="Arial"/>
                    <w:szCs w:val="24"/>
                  </w:rPr>
                  <w:fldChar w:fldCharType="end"/>
                </w:r>
              </w:sdtContent>
            </w:sdt>
            <w:r>
              <w:rPr>
                <w:rFonts w:ascii="Arial" w:hAnsi="Arial" w:cs="Arial"/>
                <w:szCs w:val="24"/>
              </w:rPr>
              <w:t xml:space="preserve">. </w:t>
            </w:r>
          </w:p>
          <w:p w14:paraId="10D53443" w14:textId="77777777" w:rsidR="004D0F63" w:rsidRDefault="004D0F63" w:rsidP="00B07E63">
            <w:pPr>
              <w:spacing w:line="360" w:lineRule="auto"/>
              <w:rPr>
                <w:rFonts w:cs="Times New Roman"/>
                <w:b/>
                <w:bCs/>
              </w:rPr>
            </w:pPr>
          </w:p>
          <w:p w14:paraId="65199D38" w14:textId="03A749B8" w:rsidR="004D0F63" w:rsidRPr="00B07E63" w:rsidRDefault="00B07E63" w:rsidP="00B07E63">
            <w:pPr>
              <w:spacing w:after="160" w:line="360" w:lineRule="auto"/>
              <w:rPr>
                <w:rFonts w:ascii="Arial" w:hAnsi="Arial" w:cs="Arial"/>
                <w:szCs w:val="24"/>
              </w:rPr>
            </w:pPr>
            <w:r>
              <w:rPr>
                <w:rFonts w:ascii="Arial" w:hAnsi="Arial" w:cs="Arial"/>
                <w:szCs w:val="24"/>
              </w:rPr>
              <w:t xml:space="preserve">Verbal and written communication between different departments within the hotel is crucial for smooth operations. Staff members need to be able to work collaboratively to share relevant work information to ensure that guest requests and responsibilities are maintained. This can happen through regular meetings, team building exercises and everyday communication all of which will help facilitate smooth operations. </w:t>
            </w:r>
          </w:p>
        </w:tc>
      </w:tr>
      <w:tr w:rsidR="004D0F63" w:rsidRPr="009022D4" w14:paraId="30B933E8" w14:textId="77777777" w:rsidTr="00B07E63">
        <w:trPr>
          <w:trHeight w:val="495"/>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B07E63">
        <w:trPr>
          <w:trHeight w:val="495"/>
        </w:trPr>
        <w:tc>
          <w:tcPr>
            <w:tcW w:w="9348" w:type="dxa"/>
          </w:tcPr>
          <w:p w14:paraId="7CCB35EC" w14:textId="187027FF" w:rsidR="004D0F63" w:rsidRDefault="004D0F63" w:rsidP="00977466">
            <w:pPr>
              <w:tabs>
                <w:tab w:val="left" w:pos="264"/>
              </w:tabs>
              <w:rPr>
                <w:rFonts w:cs="Times New Roman"/>
                <w:b/>
                <w:bCs/>
              </w:rPr>
            </w:pPr>
          </w:p>
          <w:p w14:paraId="16E58589" w14:textId="36AC523F" w:rsidR="00B07E63" w:rsidRDefault="00B07E63" w:rsidP="00B07E63">
            <w:pPr>
              <w:tabs>
                <w:tab w:val="left" w:pos="264"/>
              </w:tabs>
              <w:spacing w:after="160" w:line="360" w:lineRule="auto"/>
              <w:rPr>
                <w:rFonts w:ascii="Arial" w:hAnsi="Arial" w:cs="Arial"/>
                <w:szCs w:val="24"/>
              </w:rPr>
            </w:pPr>
            <w:r>
              <w:rPr>
                <w:rFonts w:ascii="Arial" w:hAnsi="Arial" w:cs="Arial"/>
              </w:rPr>
              <w:t xml:space="preserve">The </w:t>
            </w:r>
            <w:r>
              <w:rPr>
                <w:rFonts w:ascii="Arial" w:hAnsi="Arial" w:cs="Arial"/>
                <w:szCs w:val="24"/>
              </w:rPr>
              <w:t xml:space="preserve">correct staffing is a crucial aspect of efficient hotel operations. The correct team will ensure that the day-to-day functioning and delivery of guest service is conducted well. </w:t>
            </w:r>
          </w:p>
          <w:p w14:paraId="7E40A4E5" w14:textId="77777777" w:rsidR="00B07E63" w:rsidRDefault="00B07E63" w:rsidP="00B07E63">
            <w:pPr>
              <w:spacing w:line="360" w:lineRule="auto"/>
              <w:rPr>
                <w:rFonts w:ascii="Arial" w:hAnsi="Arial" w:cs="Arial"/>
                <w:szCs w:val="24"/>
              </w:rPr>
            </w:pPr>
            <w:r>
              <w:rPr>
                <w:rFonts w:ascii="Arial" w:hAnsi="Arial" w:cs="Arial"/>
                <w:szCs w:val="24"/>
              </w:rPr>
              <w:t xml:space="preserve">The first key element of staffing is recruitment and selection, this involves attracting and selecting the suitable candidates for the open positions. Hotels need to ensure that they have a strong recruitment strategy and can conduct interviews where they </w:t>
            </w:r>
            <w:r>
              <w:rPr>
                <w:rFonts w:ascii="Arial" w:hAnsi="Arial" w:cs="Arial"/>
                <w:szCs w:val="24"/>
              </w:rPr>
              <w:lastRenderedPageBreak/>
              <w:t xml:space="preserve">assess the candidates based on skills and experiences to ensure they are a fit for the position. They need to ensure they conduct proper screening and background checks to ensure they can work with the public; HR can be consulted to support with this. </w:t>
            </w:r>
          </w:p>
          <w:p w14:paraId="1102D403" w14:textId="77777777" w:rsidR="00B07E63" w:rsidRDefault="00B07E63" w:rsidP="00B07E63">
            <w:pPr>
              <w:spacing w:line="360" w:lineRule="auto"/>
              <w:rPr>
                <w:rFonts w:ascii="Arial" w:hAnsi="Arial" w:cs="Arial"/>
                <w:szCs w:val="24"/>
              </w:rPr>
            </w:pPr>
          </w:p>
          <w:p w14:paraId="348C4371" w14:textId="14E31772" w:rsidR="00B07E63" w:rsidRDefault="00B07E63" w:rsidP="00B07E63">
            <w:pPr>
              <w:spacing w:line="360" w:lineRule="auto"/>
              <w:rPr>
                <w:rFonts w:ascii="Arial" w:hAnsi="Arial" w:cs="Arial"/>
                <w:szCs w:val="24"/>
              </w:rPr>
            </w:pPr>
            <w:r>
              <w:rPr>
                <w:rFonts w:ascii="Arial" w:hAnsi="Arial" w:cs="Arial"/>
                <w:szCs w:val="24"/>
              </w:rPr>
              <w:t xml:space="preserve">Providing </w:t>
            </w:r>
            <w:r>
              <w:rPr>
                <w:rFonts w:ascii="Arial" w:hAnsi="Arial" w:cs="Arial"/>
                <w:szCs w:val="24"/>
              </w:rPr>
              <w:t>ongoing</w:t>
            </w:r>
            <w:r>
              <w:rPr>
                <w:rFonts w:ascii="Arial" w:hAnsi="Arial" w:cs="Arial"/>
                <w:szCs w:val="24"/>
              </w:rPr>
              <w:t xml:space="preserve"> training and development courses is an effective way to enhance staff skills, knowledge, and professionalism. Giving extensive training and development post recruitment and during employment can ensure that staff members stay up to date with industry trends, refine their skills and can continue to support flow of operations and functions. </w:t>
            </w:r>
          </w:p>
          <w:p w14:paraId="0404236A" w14:textId="77777777" w:rsidR="00B07E63" w:rsidRDefault="00B07E63" w:rsidP="00B07E63">
            <w:pPr>
              <w:spacing w:line="360" w:lineRule="auto"/>
              <w:rPr>
                <w:rFonts w:ascii="Arial" w:hAnsi="Arial" w:cs="Arial"/>
                <w:b/>
                <w:bCs/>
                <w:szCs w:val="24"/>
              </w:rPr>
            </w:pPr>
          </w:p>
          <w:p w14:paraId="2DCF596C" w14:textId="77777777" w:rsidR="00B07E63" w:rsidRDefault="00B07E63" w:rsidP="00B07E63">
            <w:pPr>
              <w:spacing w:line="360" w:lineRule="auto"/>
              <w:rPr>
                <w:rFonts w:ascii="Arial" w:hAnsi="Arial" w:cs="Arial"/>
                <w:szCs w:val="24"/>
              </w:rPr>
            </w:pPr>
            <w:r>
              <w:rPr>
                <w:rFonts w:ascii="Arial" w:hAnsi="Arial" w:cs="Arial"/>
                <w:szCs w:val="24"/>
              </w:rPr>
              <w:t>Cross training and multiskilling are also an effective way to utilise staff. Having staff members trained for different roles and departments can increase flexibility and support with operations</w:t>
            </w:r>
            <w:sdt>
              <w:sdtPr>
                <w:rPr>
                  <w:rFonts w:ascii="Arial" w:hAnsi="Arial" w:cs="Arial"/>
                  <w:szCs w:val="24"/>
                </w:rPr>
                <w:id w:val="-122467546"/>
                <w:citation/>
              </w:sdtPr>
              <w:sdtContent>
                <w:r>
                  <w:rPr>
                    <w:rFonts w:ascii="Arial" w:hAnsi="Arial" w:cs="Arial"/>
                    <w:szCs w:val="24"/>
                  </w:rPr>
                  <w:fldChar w:fldCharType="begin"/>
                </w:r>
                <w:r>
                  <w:rPr>
                    <w:rFonts w:ascii="Arial" w:hAnsi="Arial" w:cs="Arial"/>
                    <w:szCs w:val="24"/>
                  </w:rPr>
                  <w:instrText xml:space="preserve"> CITATION Jon07 \l 2057 </w:instrText>
                </w:r>
                <w:r>
                  <w:rPr>
                    <w:rFonts w:ascii="Arial" w:hAnsi="Arial" w:cs="Arial"/>
                    <w:szCs w:val="24"/>
                  </w:rPr>
                  <w:fldChar w:fldCharType="separate"/>
                </w:r>
                <w:r>
                  <w:rPr>
                    <w:rFonts w:ascii="Arial" w:hAnsi="Arial" w:cs="Arial"/>
                    <w:noProof/>
                    <w:szCs w:val="24"/>
                  </w:rPr>
                  <w:t xml:space="preserve"> (Jones &amp; Martin, 2007)</w:t>
                </w:r>
                <w:r>
                  <w:rPr>
                    <w:rFonts w:ascii="Arial" w:hAnsi="Arial" w:cs="Arial"/>
                    <w:szCs w:val="24"/>
                  </w:rPr>
                  <w:fldChar w:fldCharType="end"/>
                </w:r>
              </w:sdtContent>
            </w:sdt>
            <w:r>
              <w:rPr>
                <w:rFonts w:ascii="Arial" w:hAnsi="Arial" w:cs="Arial"/>
                <w:szCs w:val="24"/>
              </w:rPr>
              <w:t>. Multiskilled staff can cover for absent staff, support with holiday seasons when business is busy and help perform a range of tasks. This can be useful tool for career advancement and helps staff work more collaboratively</w:t>
            </w:r>
            <w:sdt>
              <w:sdtPr>
                <w:rPr>
                  <w:rFonts w:ascii="Arial" w:hAnsi="Arial" w:cs="Arial"/>
                  <w:szCs w:val="24"/>
                </w:rPr>
                <w:id w:val="-161243969"/>
                <w:citation/>
              </w:sdtPr>
              <w:sdtContent>
                <w:r>
                  <w:rPr>
                    <w:rFonts w:ascii="Arial" w:hAnsi="Arial" w:cs="Arial"/>
                    <w:szCs w:val="24"/>
                  </w:rPr>
                  <w:fldChar w:fldCharType="begin"/>
                </w:r>
                <w:r>
                  <w:rPr>
                    <w:rFonts w:ascii="Arial" w:hAnsi="Arial" w:cs="Arial"/>
                    <w:szCs w:val="24"/>
                  </w:rPr>
                  <w:instrText xml:space="preserve">CITATION Har23 \l 2057 </w:instrText>
                </w:r>
                <w:r>
                  <w:rPr>
                    <w:rFonts w:ascii="Arial" w:hAnsi="Arial" w:cs="Arial"/>
                    <w:szCs w:val="24"/>
                  </w:rPr>
                  <w:fldChar w:fldCharType="separate"/>
                </w:r>
                <w:r>
                  <w:rPr>
                    <w:rFonts w:ascii="Arial" w:hAnsi="Arial" w:cs="Arial"/>
                    <w:noProof/>
                    <w:szCs w:val="24"/>
                  </w:rPr>
                  <w:t xml:space="preserve"> (Harri Insider Team, 2023)</w:t>
                </w:r>
                <w:r>
                  <w:rPr>
                    <w:rFonts w:ascii="Arial" w:hAnsi="Arial" w:cs="Arial"/>
                    <w:szCs w:val="24"/>
                  </w:rPr>
                  <w:fldChar w:fldCharType="end"/>
                </w:r>
              </w:sdtContent>
            </w:sdt>
            <w:r>
              <w:rPr>
                <w:rFonts w:ascii="Arial" w:hAnsi="Arial" w:cs="Arial"/>
                <w:szCs w:val="24"/>
              </w:rPr>
              <w:t xml:space="preserve">. </w:t>
            </w:r>
          </w:p>
          <w:p w14:paraId="06A65BC1" w14:textId="77777777" w:rsidR="00B07E63" w:rsidRDefault="00B07E63" w:rsidP="00B07E63">
            <w:pPr>
              <w:spacing w:line="360" w:lineRule="auto"/>
              <w:rPr>
                <w:rFonts w:ascii="Arial" w:hAnsi="Arial" w:cs="Arial"/>
                <w:szCs w:val="24"/>
              </w:rPr>
            </w:pPr>
          </w:p>
          <w:p w14:paraId="371AB496" w14:textId="77777777" w:rsidR="00B07E63" w:rsidRDefault="00B07E63" w:rsidP="00B07E63">
            <w:pPr>
              <w:spacing w:line="360" w:lineRule="auto"/>
              <w:rPr>
                <w:rFonts w:ascii="Arial" w:hAnsi="Arial" w:cs="Arial"/>
                <w:szCs w:val="24"/>
              </w:rPr>
            </w:pPr>
            <w:r>
              <w:rPr>
                <w:rFonts w:ascii="Arial" w:hAnsi="Arial" w:cs="Arial"/>
                <w:szCs w:val="24"/>
              </w:rPr>
              <w:t xml:space="preserve">By considering theses key elements of staffing, hotels can build a skilled and engaged workforce that can positively contribute to hotel operations. </w:t>
            </w:r>
          </w:p>
          <w:p w14:paraId="2347F2A3" w14:textId="168E9E2F" w:rsidR="00B07E63" w:rsidRPr="00B07E63" w:rsidRDefault="00B07E63" w:rsidP="00977466">
            <w:pPr>
              <w:tabs>
                <w:tab w:val="left" w:pos="264"/>
              </w:tabs>
              <w:rPr>
                <w:rFonts w:ascii="Arial" w:hAnsi="Arial" w:cs="Arial"/>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1A4BDC9B" w:rsidR="009E31E5" w:rsidRDefault="00DE782F" w:rsidP="007D760C">
            <w:pPr>
              <w:jc w:val="center"/>
              <w:rPr>
                <w:b/>
                <w:bCs/>
              </w:rPr>
            </w:pPr>
            <w:r>
              <w:rPr>
                <w:b/>
                <w:bCs/>
              </w:rPr>
              <w:t>1058</w:t>
            </w:r>
          </w:p>
        </w:tc>
      </w:tr>
    </w:tbl>
    <w:p w14:paraId="5130C812" w14:textId="77777777" w:rsidR="009E31E5" w:rsidRDefault="009E31E5" w:rsidP="009E31E5">
      <w:pPr>
        <w:ind w:left="-284"/>
        <w:rPr>
          <w:b/>
          <w:bCs/>
        </w:rPr>
      </w:pPr>
    </w:p>
    <w:p w14:paraId="1673306E" w14:textId="77777777" w:rsidR="00DE782F" w:rsidRDefault="00DE782F" w:rsidP="009E31E5">
      <w:pPr>
        <w:ind w:left="-284"/>
        <w:rPr>
          <w:b/>
          <w:bCs/>
        </w:rPr>
      </w:pPr>
    </w:p>
    <w:p w14:paraId="44086391" w14:textId="77777777" w:rsidR="00DE782F" w:rsidRDefault="00DE782F" w:rsidP="009E31E5">
      <w:pPr>
        <w:ind w:left="-284"/>
        <w:rPr>
          <w:b/>
          <w:bCs/>
        </w:rPr>
      </w:pPr>
    </w:p>
    <w:p w14:paraId="1229CF0F" w14:textId="77777777" w:rsidR="00DE782F" w:rsidRDefault="00DE782F" w:rsidP="009E31E5">
      <w:pPr>
        <w:ind w:left="-284"/>
        <w:rPr>
          <w:b/>
          <w:bCs/>
        </w:rPr>
      </w:pPr>
    </w:p>
    <w:p w14:paraId="396A442F" w14:textId="77777777" w:rsidR="00DE782F" w:rsidRDefault="00DE782F" w:rsidP="009E31E5">
      <w:pPr>
        <w:ind w:left="-284"/>
        <w:rPr>
          <w:b/>
          <w:bCs/>
        </w:rPr>
      </w:pPr>
    </w:p>
    <w:p w14:paraId="28F96549" w14:textId="77777777" w:rsidR="00DE782F" w:rsidRDefault="00DE782F" w:rsidP="009E31E5">
      <w:pPr>
        <w:ind w:left="-284"/>
        <w:rPr>
          <w:b/>
          <w:bCs/>
        </w:rPr>
      </w:pPr>
    </w:p>
    <w:p w14:paraId="1FF1578C" w14:textId="77777777" w:rsidR="00DE782F" w:rsidRDefault="00DE782F" w:rsidP="009E31E5">
      <w:pPr>
        <w:ind w:left="-284"/>
        <w:rPr>
          <w:b/>
          <w:bCs/>
        </w:rPr>
      </w:pPr>
    </w:p>
    <w:p w14:paraId="21CE0651" w14:textId="77777777" w:rsidR="00DE782F" w:rsidRDefault="00DE782F" w:rsidP="009E31E5">
      <w:pPr>
        <w:ind w:left="-284"/>
        <w:rPr>
          <w:b/>
          <w:bCs/>
        </w:rPr>
      </w:pPr>
    </w:p>
    <w:p w14:paraId="17ED961B" w14:textId="77777777" w:rsidR="00DE782F" w:rsidRDefault="00DE782F" w:rsidP="009E31E5">
      <w:pPr>
        <w:ind w:left="-284"/>
        <w:rPr>
          <w:b/>
          <w:bCs/>
        </w:rPr>
      </w:pPr>
    </w:p>
    <w:sdt>
      <w:sdtPr>
        <w:rPr>
          <w:rFonts w:ascii="Times New Roman" w:eastAsiaTheme="minorHAnsi" w:hAnsi="Times New Roman" w:cstheme="minorBidi"/>
          <w:color w:val="auto"/>
          <w:sz w:val="24"/>
          <w:szCs w:val="22"/>
        </w:rPr>
        <w:id w:val="-177821257"/>
        <w:docPartObj>
          <w:docPartGallery w:val="Bibliographies"/>
          <w:docPartUnique/>
        </w:docPartObj>
      </w:sdtPr>
      <w:sdtContent>
        <w:p w14:paraId="37AF0CA0" w14:textId="77777777" w:rsidR="00DE782F" w:rsidRDefault="00DE782F" w:rsidP="00DE782F">
          <w:pPr>
            <w:pStyle w:val="Heading1"/>
            <w:spacing w:line="360" w:lineRule="auto"/>
            <w:rPr>
              <w:rFonts w:ascii="Arial" w:hAnsi="Arial" w:cs="Arial"/>
              <w:b/>
              <w:bCs/>
              <w:color w:val="auto"/>
              <w:sz w:val="24"/>
              <w:szCs w:val="24"/>
            </w:rPr>
          </w:pPr>
          <w:r>
            <w:rPr>
              <w:rFonts w:ascii="Arial" w:hAnsi="Arial" w:cs="Arial"/>
              <w:b/>
              <w:bCs/>
              <w:color w:val="auto"/>
              <w:sz w:val="24"/>
              <w:szCs w:val="24"/>
            </w:rPr>
            <w:t>References</w:t>
          </w:r>
        </w:p>
        <w:sdt>
          <w:sdtPr>
            <w:rPr>
              <w:rFonts w:ascii="Arial" w:hAnsi="Arial" w:cs="Arial"/>
              <w:color w:val="auto"/>
              <w:szCs w:val="24"/>
            </w:rPr>
            <w:id w:val="-573587230"/>
            <w:bibliography/>
          </w:sdtPr>
          <w:sdtContent>
            <w:p w14:paraId="51843283" w14:textId="77777777" w:rsidR="00DE782F" w:rsidRDefault="00DE782F" w:rsidP="00DE782F">
              <w:pPr>
                <w:pStyle w:val="Bibliography"/>
                <w:spacing w:line="360" w:lineRule="auto"/>
                <w:rPr>
                  <w:rFonts w:ascii="Arial" w:hAnsi="Arial" w:cs="Arial"/>
                  <w:noProof/>
                  <w:color w:val="auto"/>
                  <w:szCs w:val="24"/>
                </w:rPr>
              </w:pPr>
              <w:r>
                <w:rPr>
                  <w:rFonts w:ascii="Arial" w:hAnsi="Arial" w:cs="Arial"/>
                  <w:color w:val="auto"/>
                  <w:szCs w:val="24"/>
                </w:rPr>
                <w:fldChar w:fldCharType="begin"/>
              </w:r>
              <w:r>
                <w:rPr>
                  <w:rFonts w:ascii="Arial" w:hAnsi="Arial" w:cs="Arial"/>
                  <w:color w:val="auto"/>
                  <w:szCs w:val="24"/>
                </w:rPr>
                <w:instrText xml:space="preserve"> BIBLIOGRAPHY </w:instrText>
              </w:r>
              <w:r>
                <w:rPr>
                  <w:rFonts w:ascii="Arial" w:hAnsi="Arial" w:cs="Arial"/>
                  <w:color w:val="auto"/>
                  <w:szCs w:val="24"/>
                </w:rPr>
                <w:fldChar w:fldCharType="separate"/>
              </w:r>
              <w:r>
                <w:rPr>
                  <w:rFonts w:ascii="Arial" w:hAnsi="Arial" w:cs="Arial"/>
                  <w:noProof/>
                  <w:color w:val="auto"/>
                  <w:szCs w:val="24"/>
                </w:rPr>
                <w:t xml:space="preserve">Alliance, C., 2014. </w:t>
              </w:r>
              <w:r>
                <w:rPr>
                  <w:rFonts w:ascii="Arial" w:hAnsi="Arial" w:cs="Arial"/>
                  <w:i/>
                  <w:iCs/>
                  <w:noProof/>
                  <w:color w:val="auto"/>
                  <w:szCs w:val="24"/>
                </w:rPr>
                <w:t xml:space="preserve">Why is Hotel Reputation Management so important for hoteliers today?. </w:t>
              </w:r>
              <w:r>
                <w:rPr>
                  <w:rFonts w:ascii="Arial" w:hAnsi="Arial" w:cs="Arial"/>
                  <w:noProof/>
                  <w:color w:val="auto"/>
                  <w:szCs w:val="24"/>
                </w:rPr>
                <w:t xml:space="preserve">[Online] </w:t>
              </w:r>
              <w:r>
                <w:rPr>
                  <w:rFonts w:ascii="Arial" w:hAnsi="Arial" w:cs="Arial"/>
                  <w:noProof/>
                  <w:color w:val="auto"/>
                  <w:szCs w:val="24"/>
                </w:rPr>
                <w:br/>
                <w:t xml:space="preserve">Available at: </w:t>
              </w:r>
              <w:r>
                <w:rPr>
                  <w:rFonts w:ascii="Arial" w:hAnsi="Arial" w:cs="Arial"/>
                  <w:noProof/>
                  <w:color w:val="auto"/>
                  <w:szCs w:val="24"/>
                  <w:u w:val="single"/>
                </w:rPr>
                <w:t>https://www.hospitalitynet.org/opinion/4067871.html</w:t>
              </w:r>
              <w:r>
                <w:rPr>
                  <w:rFonts w:ascii="Arial" w:hAnsi="Arial" w:cs="Arial"/>
                  <w:noProof/>
                  <w:color w:val="auto"/>
                  <w:szCs w:val="24"/>
                </w:rPr>
                <w:br/>
                <w:t>[Accessed 08 June 2023].</w:t>
              </w:r>
            </w:p>
            <w:p w14:paraId="5792A401"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Baker, S. &amp; Huyton, J., 2001. </w:t>
              </w:r>
              <w:r>
                <w:rPr>
                  <w:rFonts w:ascii="Arial" w:hAnsi="Arial" w:cs="Arial"/>
                  <w:i/>
                  <w:iCs/>
                  <w:noProof/>
                  <w:color w:val="auto"/>
                  <w:szCs w:val="24"/>
                </w:rPr>
                <w:t xml:space="preserve">Principles of Hotel Front Office Operations. </w:t>
              </w:r>
              <w:r>
                <w:rPr>
                  <w:rFonts w:ascii="Arial" w:hAnsi="Arial" w:cs="Arial"/>
                  <w:noProof/>
                  <w:color w:val="auto"/>
                  <w:szCs w:val="24"/>
                </w:rPr>
                <w:t>2nd ed. s.l.:Cengage Learning Emea.</w:t>
              </w:r>
            </w:p>
            <w:p w14:paraId="2FAAA117"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Bardi, J., 2003. </w:t>
              </w:r>
              <w:r>
                <w:rPr>
                  <w:rFonts w:ascii="Arial" w:hAnsi="Arial" w:cs="Arial"/>
                  <w:i/>
                  <w:iCs/>
                  <w:noProof/>
                  <w:color w:val="auto"/>
                  <w:szCs w:val="24"/>
                </w:rPr>
                <w:t xml:space="preserve">Hotel Front Office Management. </w:t>
              </w:r>
              <w:r>
                <w:rPr>
                  <w:rFonts w:ascii="Arial" w:hAnsi="Arial" w:cs="Arial"/>
                  <w:noProof/>
                  <w:color w:val="auto"/>
                  <w:szCs w:val="24"/>
                </w:rPr>
                <w:t>3rd ed. New York: John Wiley &amp; Sons.</w:t>
              </w:r>
            </w:p>
            <w:p w14:paraId="3FF2CA52"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Belias, D. &amp; Trihas, N., 2022. </w:t>
              </w:r>
              <w:r>
                <w:rPr>
                  <w:rFonts w:ascii="Arial" w:hAnsi="Arial" w:cs="Arial"/>
                  <w:i/>
                  <w:iCs/>
                  <w:noProof/>
                  <w:color w:val="auto"/>
                  <w:szCs w:val="24"/>
                </w:rPr>
                <w:t xml:space="preserve">Human Resource Training of Front Office Employees and Change, </w:t>
              </w:r>
              <w:r>
                <w:rPr>
                  <w:rFonts w:ascii="Arial" w:hAnsi="Arial" w:cs="Arial"/>
                  <w:noProof/>
                  <w:color w:val="auto"/>
                  <w:szCs w:val="24"/>
                </w:rPr>
                <w:t>s.l.: Science and Technology Publications.</w:t>
              </w:r>
            </w:p>
            <w:p w14:paraId="604872E5"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Bloch, B., 1995. Career enhancement through foreign language skills. </w:t>
              </w:r>
              <w:r>
                <w:rPr>
                  <w:rFonts w:ascii="Arial" w:hAnsi="Arial" w:cs="Arial"/>
                  <w:i/>
                  <w:iCs/>
                  <w:noProof/>
                  <w:color w:val="auto"/>
                  <w:szCs w:val="24"/>
                </w:rPr>
                <w:t xml:space="preserve">International Journal of Career Management, </w:t>
              </w:r>
              <w:r>
                <w:rPr>
                  <w:rFonts w:ascii="Arial" w:hAnsi="Arial" w:cs="Arial"/>
                  <w:noProof/>
                  <w:color w:val="auto"/>
                  <w:szCs w:val="24"/>
                </w:rPr>
                <w:t>7(6), pp. 15-26.</w:t>
              </w:r>
            </w:p>
            <w:p w14:paraId="566CA37E"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Carlisle, S., Ivanov, S. &amp; Dijkmans, C., 2023. The digital skills divide: evidence from the European tourism industry. </w:t>
              </w:r>
              <w:r>
                <w:rPr>
                  <w:rFonts w:ascii="Arial" w:hAnsi="Arial" w:cs="Arial"/>
                  <w:i/>
                  <w:iCs/>
                  <w:noProof/>
                  <w:color w:val="auto"/>
                  <w:szCs w:val="24"/>
                </w:rPr>
                <w:t xml:space="preserve">Journal of Tourism Futures, </w:t>
              </w:r>
              <w:r>
                <w:rPr>
                  <w:rFonts w:ascii="Arial" w:hAnsi="Arial" w:cs="Arial"/>
                  <w:noProof/>
                  <w:color w:val="auto"/>
                  <w:szCs w:val="24"/>
                </w:rPr>
                <w:t>9(2), pp. 240-266.</w:t>
              </w:r>
            </w:p>
            <w:p w14:paraId="20C8EC9F"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Chanturvedi, V. M., 2020. THE EVALUATION OF THE FRONT OFFICE DEPARTMENT'S SERVICE QUALITY IN HOTELS. </w:t>
              </w:r>
              <w:r>
                <w:rPr>
                  <w:rFonts w:ascii="Arial" w:hAnsi="Arial" w:cs="Arial"/>
                  <w:i/>
                  <w:iCs/>
                  <w:noProof/>
                  <w:color w:val="auto"/>
                  <w:szCs w:val="24"/>
                </w:rPr>
                <w:t xml:space="preserve">JOURNAL OF CRITICAL REVIEWS, </w:t>
              </w:r>
              <w:r>
                <w:rPr>
                  <w:rFonts w:ascii="Arial" w:hAnsi="Arial" w:cs="Arial"/>
                  <w:noProof/>
                  <w:color w:val="auto"/>
                  <w:szCs w:val="24"/>
                </w:rPr>
                <w:t>7(2), pp. 1282-1287.</w:t>
              </w:r>
            </w:p>
            <w:p w14:paraId="572A4D0D"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Chibili, . M. et al., 2017. </w:t>
              </w:r>
              <w:r>
                <w:rPr>
                  <w:rFonts w:ascii="Arial" w:hAnsi="Arial" w:cs="Arial"/>
                  <w:i/>
                  <w:iCs/>
                  <w:noProof/>
                  <w:color w:val="auto"/>
                  <w:szCs w:val="24"/>
                </w:rPr>
                <w:t xml:space="preserve">Modern Hotel Operations Management. </w:t>
              </w:r>
              <w:r>
                <w:rPr>
                  <w:rFonts w:ascii="Arial" w:hAnsi="Arial" w:cs="Arial"/>
                  <w:noProof/>
                  <w:color w:val="auto"/>
                  <w:szCs w:val="24"/>
                </w:rPr>
                <w:t>1 ed. s.l.:Routledge.</w:t>
              </w:r>
            </w:p>
            <w:p w14:paraId="0CDADBE5"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Clark, M., 1993. Communications and Social Skills: Perceptions of Hospitality Managers. </w:t>
              </w:r>
              <w:r>
                <w:rPr>
                  <w:rFonts w:ascii="Arial" w:hAnsi="Arial" w:cs="Arial"/>
                  <w:i/>
                  <w:iCs/>
                  <w:noProof/>
                  <w:color w:val="auto"/>
                  <w:szCs w:val="24"/>
                </w:rPr>
                <w:t xml:space="preserve">Employee Relations, </w:t>
              </w:r>
              <w:r>
                <w:rPr>
                  <w:rFonts w:ascii="Arial" w:hAnsi="Arial" w:cs="Arial"/>
                  <w:noProof/>
                  <w:color w:val="auto"/>
                  <w:szCs w:val="24"/>
                </w:rPr>
                <w:t>15(2), pp. 51-60.</w:t>
              </w:r>
            </w:p>
            <w:p w14:paraId="43329072"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Ford, R. C., Sturman, M. C. &amp; Heaton, C. P., 2012. </w:t>
              </w:r>
              <w:r>
                <w:rPr>
                  <w:rFonts w:ascii="Arial" w:hAnsi="Arial" w:cs="Arial"/>
                  <w:i/>
                  <w:iCs/>
                  <w:noProof/>
                  <w:color w:val="auto"/>
                  <w:szCs w:val="24"/>
                </w:rPr>
                <w:t xml:space="preserve">Managing Quality Serivce in Hospitality How Organisations Achieve Excellence in the Guest Experience. </w:t>
              </w:r>
              <w:r>
                <w:rPr>
                  <w:rFonts w:ascii="Arial" w:hAnsi="Arial" w:cs="Arial"/>
                  <w:noProof/>
                  <w:color w:val="auto"/>
                  <w:szCs w:val="24"/>
                </w:rPr>
                <w:t>1st ed. Delmar: Cengage Learning.</w:t>
              </w:r>
            </w:p>
            <w:p w14:paraId="05DC3E5C"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Gumaste, R., Bhagwat, R. &amp; Thakkar, P., 2015. A study on Hotel Front Office Practices and its Impact on Guest Satisfaction. </w:t>
              </w:r>
              <w:r>
                <w:rPr>
                  <w:rFonts w:ascii="Arial" w:hAnsi="Arial" w:cs="Arial"/>
                  <w:i/>
                  <w:iCs/>
                  <w:noProof/>
                  <w:color w:val="auto"/>
                  <w:szCs w:val="24"/>
                </w:rPr>
                <w:t xml:space="preserve">A Journal of Hospitality, </w:t>
              </w:r>
              <w:r>
                <w:rPr>
                  <w:rFonts w:ascii="Arial" w:hAnsi="Arial" w:cs="Arial"/>
                  <w:noProof/>
                  <w:color w:val="auto"/>
                  <w:szCs w:val="24"/>
                </w:rPr>
                <w:t>1(2).</w:t>
              </w:r>
            </w:p>
            <w:p w14:paraId="6D50F3D6"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Harri Insider Team, 2023. </w:t>
              </w:r>
              <w:r>
                <w:rPr>
                  <w:rFonts w:ascii="Arial" w:hAnsi="Arial" w:cs="Arial"/>
                  <w:i/>
                  <w:iCs/>
                  <w:noProof/>
                  <w:color w:val="auto"/>
                  <w:szCs w:val="24"/>
                </w:rPr>
                <w:t xml:space="preserve">The Benefits of Cross-Training Employees in Hospitality. </w:t>
              </w:r>
              <w:r>
                <w:rPr>
                  <w:rFonts w:ascii="Arial" w:hAnsi="Arial" w:cs="Arial"/>
                  <w:noProof/>
                  <w:color w:val="auto"/>
                  <w:szCs w:val="24"/>
                </w:rPr>
                <w:t xml:space="preserve">[Online] </w:t>
              </w:r>
              <w:r>
                <w:rPr>
                  <w:rFonts w:ascii="Arial" w:hAnsi="Arial" w:cs="Arial"/>
                  <w:noProof/>
                  <w:color w:val="auto"/>
                  <w:szCs w:val="24"/>
                </w:rPr>
                <w:br/>
                <w:t xml:space="preserve">Available at: </w:t>
              </w:r>
              <w:r>
                <w:rPr>
                  <w:rFonts w:ascii="Arial" w:hAnsi="Arial" w:cs="Arial"/>
                  <w:noProof/>
                  <w:color w:val="auto"/>
                  <w:szCs w:val="24"/>
                  <w:u w:val="single"/>
                </w:rPr>
                <w:t>https://resources.harri.com/blog/benefits-cross-training-hospitality/</w:t>
              </w:r>
              <w:r>
                <w:rPr>
                  <w:rFonts w:ascii="Arial" w:hAnsi="Arial" w:cs="Arial"/>
                  <w:noProof/>
                  <w:color w:val="auto"/>
                  <w:szCs w:val="24"/>
                </w:rPr>
                <w:br/>
                <w:t>[Accessed 08 June 2023].</w:t>
              </w:r>
            </w:p>
            <w:p w14:paraId="55A73D38"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lastRenderedPageBreak/>
                <w:t xml:space="preserve">Hcareers, 2021. </w:t>
              </w:r>
              <w:r>
                <w:rPr>
                  <w:rFonts w:ascii="Arial" w:hAnsi="Arial" w:cs="Arial"/>
                  <w:i/>
                  <w:iCs/>
                  <w:noProof/>
                  <w:color w:val="auto"/>
                  <w:szCs w:val="24"/>
                </w:rPr>
                <w:t xml:space="preserve">12 Necessary and Essential Skills of Front Desk Professionals. </w:t>
              </w:r>
              <w:r>
                <w:rPr>
                  <w:rFonts w:ascii="Arial" w:hAnsi="Arial" w:cs="Arial"/>
                  <w:noProof/>
                  <w:color w:val="auto"/>
                  <w:szCs w:val="24"/>
                </w:rPr>
                <w:t xml:space="preserve">[Online] </w:t>
              </w:r>
              <w:r>
                <w:rPr>
                  <w:rFonts w:ascii="Arial" w:hAnsi="Arial" w:cs="Arial"/>
                  <w:noProof/>
                  <w:color w:val="auto"/>
                  <w:szCs w:val="24"/>
                </w:rPr>
                <w:br/>
                <w:t xml:space="preserve">Available at: </w:t>
              </w:r>
              <w:r>
                <w:rPr>
                  <w:rFonts w:ascii="Arial" w:hAnsi="Arial" w:cs="Arial"/>
                  <w:noProof/>
                  <w:color w:val="auto"/>
                  <w:szCs w:val="24"/>
                  <w:u w:val="single"/>
                </w:rPr>
                <w:t>https://www.hcareers.com/article/career-advice/12-necessary-and-essential-skills-of-front-desk-professionals</w:t>
              </w:r>
              <w:r>
                <w:rPr>
                  <w:rFonts w:ascii="Arial" w:hAnsi="Arial" w:cs="Arial"/>
                  <w:noProof/>
                  <w:color w:val="auto"/>
                  <w:szCs w:val="24"/>
                </w:rPr>
                <w:br/>
                <w:t>[Accessed 8 June 2023].</w:t>
              </w:r>
            </w:p>
            <w:p w14:paraId="0BE47D84"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Hotel Tech Report, 2023. </w:t>
              </w:r>
              <w:r>
                <w:rPr>
                  <w:rFonts w:ascii="Arial" w:hAnsi="Arial" w:cs="Arial"/>
                  <w:i/>
                  <w:iCs/>
                  <w:noProof/>
                  <w:color w:val="auto"/>
                  <w:szCs w:val="24"/>
                </w:rPr>
                <w:t xml:space="preserve">10 Best Hotel Property Management Systems 2023. </w:t>
              </w:r>
              <w:r>
                <w:rPr>
                  <w:rFonts w:ascii="Arial" w:hAnsi="Arial" w:cs="Arial"/>
                  <w:noProof/>
                  <w:color w:val="auto"/>
                  <w:szCs w:val="24"/>
                </w:rPr>
                <w:t xml:space="preserve">[Online] </w:t>
              </w:r>
              <w:r>
                <w:rPr>
                  <w:rFonts w:ascii="Arial" w:hAnsi="Arial" w:cs="Arial"/>
                  <w:noProof/>
                  <w:color w:val="auto"/>
                  <w:szCs w:val="24"/>
                </w:rPr>
                <w:br/>
                <w:t xml:space="preserve">Available at: </w:t>
              </w:r>
              <w:r>
                <w:rPr>
                  <w:rFonts w:ascii="Arial" w:hAnsi="Arial" w:cs="Arial"/>
                  <w:noProof/>
                  <w:color w:val="auto"/>
                  <w:szCs w:val="24"/>
                  <w:u w:val="single"/>
                </w:rPr>
                <w:t>https://hoteltechreport.com/operations/property-management-systems</w:t>
              </w:r>
              <w:r>
                <w:rPr>
                  <w:rFonts w:ascii="Arial" w:hAnsi="Arial" w:cs="Arial"/>
                  <w:noProof/>
                  <w:color w:val="auto"/>
                  <w:szCs w:val="24"/>
                </w:rPr>
                <w:br/>
                <w:t>[Accessed 08 June 2023].</w:t>
              </w:r>
            </w:p>
            <w:p w14:paraId="57AFE135"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Jones, T. &amp; Martin, R., 2007. </w:t>
              </w:r>
              <w:r>
                <w:rPr>
                  <w:rFonts w:ascii="Arial" w:hAnsi="Arial" w:cs="Arial"/>
                  <w:i/>
                  <w:iCs/>
                  <w:noProof/>
                  <w:color w:val="auto"/>
                  <w:szCs w:val="24"/>
                </w:rPr>
                <w:t xml:space="preserve">Professional Management of Housekeeping Operations. </w:t>
              </w:r>
              <w:r>
                <w:rPr>
                  <w:rFonts w:ascii="Arial" w:hAnsi="Arial" w:cs="Arial"/>
                  <w:noProof/>
                  <w:color w:val="auto"/>
                  <w:szCs w:val="24"/>
                </w:rPr>
                <w:t>5th ed. s.l.:John Wiley and Sons.</w:t>
              </w:r>
            </w:p>
            <w:p w14:paraId="115F8732"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Kim, J., Erdem, M., Byun, J. &amp; Jeong, H., 2011. Training soft skills via e</w:t>
              </w:r>
              <w:r>
                <w:rPr>
                  <w:rFonts w:ascii="Cambria Math" w:hAnsi="Cambria Math" w:cs="Cambria Math"/>
                  <w:noProof/>
                  <w:color w:val="auto"/>
                  <w:szCs w:val="24"/>
                </w:rPr>
                <w:t>‐</w:t>
              </w:r>
              <w:r>
                <w:rPr>
                  <w:rFonts w:ascii="Arial" w:hAnsi="Arial" w:cs="Arial"/>
                  <w:noProof/>
                  <w:color w:val="auto"/>
                  <w:szCs w:val="24"/>
                </w:rPr>
                <w:t xml:space="preserve">learning: international chain hotels. </w:t>
              </w:r>
              <w:r>
                <w:rPr>
                  <w:rFonts w:ascii="Arial" w:hAnsi="Arial" w:cs="Arial"/>
                  <w:i/>
                  <w:iCs/>
                  <w:noProof/>
                  <w:color w:val="auto"/>
                  <w:szCs w:val="24"/>
                </w:rPr>
                <w:t xml:space="preserve">International Journal of Contemporary Hospitality Management, </w:t>
              </w:r>
              <w:r>
                <w:rPr>
                  <w:rFonts w:ascii="Arial" w:hAnsi="Arial" w:cs="Arial"/>
                  <w:noProof/>
                  <w:color w:val="auto"/>
                  <w:szCs w:val="24"/>
                </w:rPr>
                <w:t>23(6), pp. 739-763.</w:t>
              </w:r>
            </w:p>
            <w:p w14:paraId="18D253F2"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Mariani, J., 2022. </w:t>
              </w:r>
              <w:r>
                <w:rPr>
                  <w:rFonts w:ascii="Arial" w:hAnsi="Arial" w:cs="Arial"/>
                  <w:i/>
                  <w:iCs/>
                  <w:noProof/>
                  <w:color w:val="auto"/>
                  <w:szCs w:val="24"/>
                </w:rPr>
                <w:t xml:space="preserve">How Sustainability Has Become A Marketing Necessity In Luxury Hotels. </w:t>
              </w:r>
              <w:r>
                <w:rPr>
                  <w:rFonts w:ascii="Arial" w:hAnsi="Arial" w:cs="Arial"/>
                  <w:noProof/>
                  <w:color w:val="auto"/>
                  <w:szCs w:val="24"/>
                </w:rPr>
                <w:t xml:space="preserve">[Online] </w:t>
              </w:r>
              <w:r>
                <w:rPr>
                  <w:rFonts w:ascii="Arial" w:hAnsi="Arial" w:cs="Arial"/>
                  <w:noProof/>
                  <w:color w:val="auto"/>
                  <w:szCs w:val="24"/>
                </w:rPr>
                <w:br/>
                <w:t xml:space="preserve">Available at: </w:t>
              </w:r>
              <w:r>
                <w:rPr>
                  <w:rFonts w:ascii="Arial" w:hAnsi="Arial" w:cs="Arial"/>
                  <w:noProof/>
                  <w:color w:val="auto"/>
                  <w:szCs w:val="24"/>
                  <w:u w:val="single"/>
                </w:rPr>
                <w:t>https://www.forbes.com/sites/johnmariani/2022/07/19/how-sustainability-has-become-a-marketing-necessity-in-luxury-hotels/</w:t>
              </w:r>
              <w:r>
                <w:rPr>
                  <w:rFonts w:ascii="Arial" w:hAnsi="Arial" w:cs="Arial"/>
                  <w:noProof/>
                  <w:color w:val="auto"/>
                  <w:szCs w:val="24"/>
                </w:rPr>
                <w:br/>
                <w:t>[Accessed 08 June 2023].</w:t>
              </w:r>
            </w:p>
            <w:p w14:paraId="57EB2907"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Martzoukou, K., Fulton, C., Kostagiolac, P. &amp; Lavranos , C., 2020. A study of higher education students' self-perceived digital competences for learning and everyday life online participation. </w:t>
              </w:r>
              <w:r>
                <w:rPr>
                  <w:rFonts w:ascii="Arial" w:hAnsi="Arial" w:cs="Arial"/>
                  <w:i/>
                  <w:iCs/>
                  <w:noProof/>
                  <w:color w:val="auto"/>
                  <w:szCs w:val="24"/>
                </w:rPr>
                <w:t xml:space="preserve">Journal of Documentation, </w:t>
              </w:r>
              <w:r>
                <w:rPr>
                  <w:rFonts w:ascii="Arial" w:hAnsi="Arial" w:cs="Arial"/>
                  <w:noProof/>
                  <w:color w:val="auto"/>
                  <w:szCs w:val="24"/>
                </w:rPr>
                <w:t>76(6), pp. 1413-1458.</w:t>
              </w:r>
            </w:p>
            <w:p w14:paraId="7391E1A2"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Tewari, J., 2009. </w:t>
              </w:r>
              <w:r>
                <w:rPr>
                  <w:rFonts w:ascii="Arial" w:hAnsi="Arial" w:cs="Arial"/>
                  <w:i/>
                  <w:iCs/>
                  <w:noProof/>
                  <w:color w:val="auto"/>
                  <w:szCs w:val="24"/>
                </w:rPr>
                <w:t xml:space="preserve">Hotel Front Office: Operations and Management. </w:t>
              </w:r>
              <w:r>
                <w:rPr>
                  <w:rFonts w:ascii="Arial" w:hAnsi="Arial" w:cs="Arial"/>
                  <w:noProof/>
                  <w:color w:val="auto"/>
                  <w:szCs w:val="24"/>
                </w:rPr>
                <w:t>1st ed. s.l.:s.n.</w:t>
              </w:r>
            </w:p>
            <w:p w14:paraId="3E89F9DD" w14:textId="77777777" w:rsidR="00DE782F" w:rsidRDefault="00DE782F" w:rsidP="00DE782F">
              <w:pPr>
                <w:pStyle w:val="Bibliography"/>
                <w:spacing w:line="360" w:lineRule="auto"/>
                <w:rPr>
                  <w:rFonts w:ascii="Arial" w:hAnsi="Arial" w:cs="Arial"/>
                  <w:noProof/>
                  <w:color w:val="auto"/>
                  <w:szCs w:val="24"/>
                </w:rPr>
              </w:pPr>
              <w:r>
                <w:rPr>
                  <w:rFonts w:ascii="Arial" w:hAnsi="Arial" w:cs="Arial"/>
                  <w:noProof/>
                  <w:color w:val="auto"/>
                  <w:szCs w:val="24"/>
                </w:rPr>
                <w:t xml:space="preserve">Wood, R. C., 2015. </w:t>
              </w:r>
              <w:r>
                <w:rPr>
                  <w:rFonts w:ascii="Arial" w:hAnsi="Arial" w:cs="Arial"/>
                  <w:i/>
                  <w:iCs/>
                  <w:noProof/>
                  <w:color w:val="auto"/>
                  <w:szCs w:val="24"/>
                </w:rPr>
                <w:t xml:space="preserve">Hospitality Management: A Brief Introduction. </w:t>
              </w:r>
              <w:r>
                <w:rPr>
                  <w:rFonts w:ascii="Arial" w:hAnsi="Arial" w:cs="Arial"/>
                  <w:noProof/>
                  <w:color w:val="auto"/>
                  <w:szCs w:val="24"/>
                </w:rPr>
                <w:t>1st ed. 55 City Road, London: SAGE Publications Ltd.</w:t>
              </w:r>
            </w:p>
            <w:p w14:paraId="4E43706C" w14:textId="77777777" w:rsidR="00DE782F" w:rsidRDefault="00DE782F" w:rsidP="00DE782F">
              <w:pPr>
                <w:spacing w:line="360" w:lineRule="auto"/>
                <w:rPr>
                  <w:rFonts w:ascii="Arial" w:hAnsi="Arial" w:cs="Arial"/>
                  <w:color w:val="auto"/>
                  <w:szCs w:val="24"/>
                </w:rPr>
              </w:pPr>
              <w:r>
                <w:rPr>
                  <w:rFonts w:ascii="Arial" w:hAnsi="Arial" w:cs="Arial"/>
                  <w:b/>
                  <w:bCs/>
                  <w:noProof/>
                  <w:color w:val="auto"/>
                  <w:szCs w:val="24"/>
                </w:rPr>
                <w:fldChar w:fldCharType="end"/>
              </w:r>
            </w:p>
          </w:sdtContent>
        </w:sdt>
      </w:sdtContent>
    </w:sdt>
    <w:p w14:paraId="424A5D66" w14:textId="6A948E2B" w:rsidR="00F9700F" w:rsidRPr="00330917" w:rsidRDefault="00F9700F" w:rsidP="00DE782F">
      <w:pPr>
        <w:pStyle w:val="Heading1"/>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77BDC" w14:textId="77777777" w:rsidR="0092220A" w:rsidRDefault="0092220A" w:rsidP="004D0F63">
      <w:pPr>
        <w:spacing w:after="0" w:line="240" w:lineRule="auto"/>
      </w:pPr>
      <w:r>
        <w:separator/>
      </w:r>
    </w:p>
  </w:endnote>
  <w:endnote w:type="continuationSeparator" w:id="0">
    <w:p w14:paraId="5F6541DD" w14:textId="77777777" w:rsidR="0092220A" w:rsidRDefault="009222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5FF27" w14:textId="77777777" w:rsidR="0092220A" w:rsidRDefault="0092220A" w:rsidP="004D0F63">
      <w:pPr>
        <w:spacing w:after="0" w:line="240" w:lineRule="auto"/>
      </w:pPr>
      <w:r>
        <w:separator/>
      </w:r>
    </w:p>
  </w:footnote>
  <w:footnote w:type="continuationSeparator" w:id="0">
    <w:p w14:paraId="3A816A05" w14:textId="77777777" w:rsidR="0092220A" w:rsidRDefault="009222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2276"/>
    <w:rsid w:val="000C4F16"/>
    <w:rsid w:val="000E16DD"/>
    <w:rsid w:val="000F5BD7"/>
    <w:rsid w:val="00137075"/>
    <w:rsid w:val="002813CE"/>
    <w:rsid w:val="002D265A"/>
    <w:rsid w:val="00330917"/>
    <w:rsid w:val="004330F4"/>
    <w:rsid w:val="0045538B"/>
    <w:rsid w:val="004D0F63"/>
    <w:rsid w:val="005219C9"/>
    <w:rsid w:val="00592A7E"/>
    <w:rsid w:val="005E5BB4"/>
    <w:rsid w:val="00824B53"/>
    <w:rsid w:val="00857B34"/>
    <w:rsid w:val="0088344F"/>
    <w:rsid w:val="008876ED"/>
    <w:rsid w:val="008D4E2F"/>
    <w:rsid w:val="009022D4"/>
    <w:rsid w:val="0092220A"/>
    <w:rsid w:val="00977466"/>
    <w:rsid w:val="009D31CA"/>
    <w:rsid w:val="009E31E5"/>
    <w:rsid w:val="00AE290C"/>
    <w:rsid w:val="00B07E63"/>
    <w:rsid w:val="00C6557E"/>
    <w:rsid w:val="00CD26B9"/>
    <w:rsid w:val="00CE235D"/>
    <w:rsid w:val="00DE782F"/>
    <w:rsid w:val="00F174FE"/>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semiHidden/>
    <w:unhideWhenUsed/>
    <w:rsid w:val="00DE782F"/>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17098">
      <w:bodyDiv w:val="1"/>
      <w:marLeft w:val="0"/>
      <w:marRight w:val="0"/>
      <w:marTop w:val="0"/>
      <w:marBottom w:val="0"/>
      <w:divBdr>
        <w:top w:val="none" w:sz="0" w:space="0" w:color="auto"/>
        <w:left w:val="none" w:sz="0" w:space="0" w:color="auto"/>
        <w:bottom w:val="none" w:sz="0" w:space="0" w:color="auto"/>
        <w:right w:val="none" w:sz="0" w:space="0" w:color="auto"/>
      </w:divBdr>
    </w:div>
    <w:div w:id="180512229">
      <w:bodyDiv w:val="1"/>
      <w:marLeft w:val="0"/>
      <w:marRight w:val="0"/>
      <w:marTop w:val="0"/>
      <w:marBottom w:val="0"/>
      <w:divBdr>
        <w:top w:val="none" w:sz="0" w:space="0" w:color="auto"/>
        <w:left w:val="none" w:sz="0" w:space="0" w:color="auto"/>
        <w:bottom w:val="none" w:sz="0" w:space="0" w:color="auto"/>
        <w:right w:val="none" w:sz="0" w:space="0" w:color="auto"/>
      </w:divBdr>
    </w:div>
    <w:div w:id="326787991">
      <w:bodyDiv w:val="1"/>
      <w:marLeft w:val="0"/>
      <w:marRight w:val="0"/>
      <w:marTop w:val="0"/>
      <w:marBottom w:val="0"/>
      <w:divBdr>
        <w:top w:val="none" w:sz="0" w:space="0" w:color="auto"/>
        <w:left w:val="none" w:sz="0" w:space="0" w:color="auto"/>
        <w:bottom w:val="none" w:sz="0" w:space="0" w:color="auto"/>
        <w:right w:val="none" w:sz="0" w:space="0" w:color="auto"/>
      </w:divBdr>
    </w:div>
    <w:div w:id="327634214">
      <w:bodyDiv w:val="1"/>
      <w:marLeft w:val="0"/>
      <w:marRight w:val="0"/>
      <w:marTop w:val="0"/>
      <w:marBottom w:val="0"/>
      <w:divBdr>
        <w:top w:val="none" w:sz="0" w:space="0" w:color="auto"/>
        <w:left w:val="none" w:sz="0" w:space="0" w:color="auto"/>
        <w:bottom w:val="none" w:sz="0" w:space="0" w:color="auto"/>
        <w:right w:val="none" w:sz="0" w:space="0" w:color="auto"/>
      </w:divBdr>
    </w:div>
    <w:div w:id="485708369">
      <w:bodyDiv w:val="1"/>
      <w:marLeft w:val="0"/>
      <w:marRight w:val="0"/>
      <w:marTop w:val="0"/>
      <w:marBottom w:val="0"/>
      <w:divBdr>
        <w:top w:val="none" w:sz="0" w:space="0" w:color="auto"/>
        <w:left w:val="none" w:sz="0" w:space="0" w:color="auto"/>
        <w:bottom w:val="none" w:sz="0" w:space="0" w:color="auto"/>
        <w:right w:val="none" w:sz="0" w:space="0" w:color="auto"/>
      </w:divBdr>
    </w:div>
    <w:div w:id="488985044">
      <w:bodyDiv w:val="1"/>
      <w:marLeft w:val="0"/>
      <w:marRight w:val="0"/>
      <w:marTop w:val="0"/>
      <w:marBottom w:val="0"/>
      <w:divBdr>
        <w:top w:val="none" w:sz="0" w:space="0" w:color="auto"/>
        <w:left w:val="none" w:sz="0" w:space="0" w:color="auto"/>
        <w:bottom w:val="none" w:sz="0" w:space="0" w:color="auto"/>
        <w:right w:val="none" w:sz="0" w:space="0" w:color="auto"/>
      </w:divBdr>
    </w:div>
    <w:div w:id="514225725">
      <w:bodyDiv w:val="1"/>
      <w:marLeft w:val="0"/>
      <w:marRight w:val="0"/>
      <w:marTop w:val="0"/>
      <w:marBottom w:val="0"/>
      <w:divBdr>
        <w:top w:val="none" w:sz="0" w:space="0" w:color="auto"/>
        <w:left w:val="none" w:sz="0" w:space="0" w:color="auto"/>
        <w:bottom w:val="none" w:sz="0" w:space="0" w:color="auto"/>
        <w:right w:val="none" w:sz="0" w:space="0" w:color="auto"/>
      </w:divBdr>
    </w:div>
    <w:div w:id="645167899">
      <w:bodyDiv w:val="1"/>
      <w:marLeft w:val="0"/>
      <w:marRight w:val="0"/>
      <w:marTop w:val="0"/>
      <w:marBottom w:val="0"/>
      <w:divBdr>
        <w:top w:val="none" w:sz="0" w:space="0" w:color="auto"/>
        <w:left w:val="none" w:sz="0" w:space="0" w:color="auto"/>
        <w:bottom w:val="none" w:sz="0" w:space="0" w:color="auto"/>
        <w:right w:val="none" w:sz="0" w:space="0" w:color="auto"/>
      </w:divBdr>
    </w:div>
    <w:div w:id="894050280">
      <w:bodyDiv w:val="1"/>
      <w:marLeft w:val="0"/>
      <w:marRight w:val="0"/>
      <w:marTop w:val="0"/>
      <w:marBottom w:val="0"/>
      <w:divBdr>
        <w:top w:val="none" w:sz="0" w:space="0" w:color="auto"/>
        <w:left w:val="none" w:sz="0" w:space="0" w:color="auto"/>
        <w:bottom w:val="none" w:sz="0" w:space="0" w:color="auto"/>
        <w:right w:val="none" w:sz="0" w:space="0" w:color="auto"/>
      </w:divBdr>
    </w:div>
    <w:div w:id="974677029">
      <w:bodyDiv w:val="1"/>
      <w:marLeft w:val="0"/>
      <w:marRight w:val="0"/>
      <w:marTop w:val="0"/>
      <w:marBottom w:val="0"/>
      <w:divBdr>
        <w:top w:val="none" w:sz="0" w:space="0" w:color="auto"/>
        <w:left w:val="none" w:sz="0" w:space="0" w:color="auto"/>
        <w:bottom w:val="none" w:sz="0" w:space="0" w:color="auto"/>
        <w:right w:val="none" w:sz="0" w:space="0" w:color="auto"/>
      </w:divBdr>
    </w:div>
    <w:div w:id="988244226">
      <w:bodyDiv w:val="1"/>
      <w:marLeft w:val="0"/>
      <w:marRight w:val="0"/>
      <w:marTop w:val="0"/>
      <w:marBottom w:val="0"/>
      <w:divBdr>
        <w:top w:val="none" w:sz="0" w:space="0" w:color="auto"/>
        <w:left w:val="none" w:sz="0" w:space="0" w:color="auto"/>
        <w:bottom w:val="none" w:sz="0" w:space="0" w:color="auto"/>
        <w:right w:val="none" w:sz="0" w:space="0" w:color="auto"/>
      </w:divBdr>
    </w:div>
    <w:div w:id="1021279184">
      <w:bodyDiv w:val="1"/>
      <w:marLeft w:val="0"/>
      <w:marRight w:val="0"/>
      <w:marTop w:val="0"/>
      <w:marBottom w:val="0"/>
      <w:divBdr>
        <w:top w:val="none" w:sz="0" w:space="0" w:color="auto"/>
        <w:left w:val="none" w:sz="0" w:space="0" w:color="auto"/>
        <w:bottom w:val="none" w:sz="0" w:space="0" w:color="auto"/>
        <w:right w:val="none" w:sz="0" w:space="0" w:color="auto"/>
      </w:divBdr>
    </w:div>
    <w:div w:id="1103575691">
      <w:bodyDiv w:val="1"/>
      <w:marLeft w:val="0"/>
      <w:marRight w:val="0"/>
      <w:marTop w:val="0"/>
      <w:marBottom w:val="0"/>
      <w:divBdr>
        <w:top w:val="none" w:sz="0" w:space="0" w:color="auto"/>
        <w:left w:val="none" w:sz="0" w:space="0" w:color="auto"/>
        <w:bottom w:val="none" w:sz="0" w:space="0" w:color="auto"/>
        <w:right w:val="none" w:sz="0" w:space="0" w:color="auto"/>
      </w:divBdr>
    </w:div>
    <w:div w:id="1109664109">
      <w:bodyDiv w:val="1"/>
      <w:marLeft w:val="0"/>
      <w:marRight w:val="0"/>
      <w:marTop w:val="0"/>
      <w:marBottom w:val="0"/>
      <w:divBdr>
        <w:top w:val="none" w:sz="0" w:space="0" w:color="auto"/>
        <w:left w:val="none" w:sz="0" w:space="0" w:color="auto"/>
        <w:bottom w:val="none" w:sz="0" w:space="0" w:color="auto"/>
        <w:right w:val="none" w:sz="0" w:space="0" w:color="auto"/>
      </w:divBdr>
    </w:div>
    <w:div w:id="1143430823">
      <w:bodyDiv w:val="1"/>
      <w:marLeft w:val="0"/>
      <w:marRight w:val="0"/>
      <w:marTop w:val="0"/>
      <w:marBottom w:val="0"/>
      <w:divBdr>
        <w:top w:val="none" w:sz="0" w:space="0" w:color="auto"/>
        <w:left w:val="none" w:sz="0" w:space="0" w:color="auto"/>
        <w:bottom w:val="none" w:sz="0" w:space="0" w:color="auto"/>
        <w:right w:val="none" w:sz="0" w:space="0" w:color="auto"/>
      </w:divBdr>
    </w:div>
    <w:div w:id="1178349358">
      <w:bodyDiv w:val="1"/>
      <w:marLeft w:val="0"/>
      <w:marRight w:val="0"/>
      <w:marTop w:val="0"/>
      <w:marBottom w:val="0"/>
      <w:divBdr>
        <w:top w:val="none" w:sz="0" w:space="0" w:color="auto"/>
        <w:left w:val="none" w:sz="0" w:space="0" w:color="auto"/>
        <w:bottom w:val="none" w:sz="0" w:space="0" w:color="auto"/>
        <w:right w:val="none" w:sz="0" w:space="0" w:color="auto"/>
      </w:divBdr>
    </w:div>
    <w:div w:id="1178495747">
      <w:bodyDiv w:val="1"/>
      <w:marLeft w:val="0"/>
      <w:marRight w:val="0"/>
      <w:marTop w:val="0"/>
      <w:marBottom w:val="0"/>
      <w:divBdr>
        <w:top w:val="none" w:sz="0" w:space="0" w:color="auto"/>
        <w:left w:val="none" w:sz="0" w:space="0" w:color="auto"/>
        <w:bottom w:val="none" w:sz="0" w:space="0" w:color="auto"/>
        <w:right w:val="none" w:sz="0" w:space="0" w:color="auto"/>
      </w:divBdr>
    </w:div>
    <w:div w:id="1425491673">
      <w:bodyDiv w:val="1"/>
      <w:marLeft w:val="0"/>
      <w:marRight w:val="0"/>
      <w:marTop w:val="0"/>
      <w:marBottom w:val="0"/>
      <w:divBdr>
        <w:top w:val="none" w:sz="0" w:space="0" w:color="auto"/>
        <w:left w:val="none" w:sz="0" w:space="0" w:color="auto"/>
        <w:bottom w:val="none" w:sz="0" w:space="0" w:color="auto"/>
        <w:right w:val="none" w:sz="0" w:space="0" w:color="auto"/>
      </w:divBdr>
    </w:div>
    <w:div w:id="1444298489">
      <w:bodyDiv w:val="1"/>
      <w:marLeft w:val="0"/>
      <w:marRight w:val="0"/>
      <w:marTop w:val="0"/>
      <w:marBottom w:val="0"/>
      <w:divBdr>
        <w:top w:val="none" w:sz="0" w:space="0" w:color="auto"/>
        <w:left w:val="none" w:sz="0" w:space="0" w:color="auto"/>
        <w:bottom w:val="none" w:sz="0" w:space="0" w:color="auto"/>
        <w:right w:val="none" w:sz="0" w:space="0" w:color="auto"/>
      </w:divBdr>
    </w:div>
    <w:div w:id="1500654347">
      <w:bodyDiv w:val="1"/>
      <w:marLeft w:val="0"/>
      <w:marRight w:val="0"/>
      <w:marTop w:val="0"/>
      <w:marBottom w:val="0"/>
      <w:divBdr>
        <w:top w:val="none" w:sz="0" w:space="0" w:color="auto"/>
        <w:left w:val="none" w:sz="0" w:space="0" w:color="auto"/>
        <w:bottom w:val="none" w:sz="0" w:space="0" w:color="auto"/>
        <w:right w:val="none" w:sz="0" w:space="0" w:color="auto"/>
      </w:divBdr>
    </w:div>
    <w:div w:id="1537694416">
      <w:bodyDiv w:val="1"/>
      <w:marLeft w:val="0"/>
      <w:marRight w:val="0"/>
      <w:marTop w:val="0"/>
      <w:marBottom w:val="0"/>
      <w:divBdr>
        <w:top w:val="none" w:sz="0" w:space="0" w:color="auto"/>
        <w:left w:val="none" w:sz="0" w:space="0" w:color="auto"/>
        <w:bottom w:val="none" w:sz="0" w:space="0" w:color="auto"/>
        <w:right w:val="none" w:sz="0" w:space="0" w:color="auto"/>
      </w:divBdr>
    </w:div>
    <w:div w:id="1660308220">
      <w:bodyDiv w:val="1"/>
      <w:marLeft w:val="0"/>
      <w:marRight w:val="0"/>
      <w:marTop w:val="0"/>
      <w:marBottom w:val="0"/>
      <w:divBdr>
        <w:top w:val="none" w:sz="0" w:space="0" w:color="auto"/>
        <w:left w:val="none" w:sz="0" w:space="0" w:color="auto"/>
        <w:bottom w:val="none" w:sz="0" w:space="0" w:color="auto"/>
        <w:right w:val="none" w:sz="0" w:space="0" w:color="auto"/>
      </w:divBdr>
    </w:div>
    <w:div w:id="1802845672">
      <w:bodyDiv w:val="1"/>
      <w:marLeft w:val="0"/>
      <w:marRight w:val="0"/>
      <w:marTop w:val="0"/>
      <w:marBottom w:val="0"/>
      <w:divBdr>
        <w:top w:val="none" w:sz="0" w:space="0" w:color="auto"/>
        <w:left w:val="none" w:sz="0" w:space="0" w:color="auto"/>
        <w:bottom w:val="none" w:sz="0" w:space="0" w:color="auto"/>
        <w:right w:val="none" w:sz="0" w:space="0" w:color="auto"/>
      </w:divBdr>
    </w:div>
    <w:div w:id="1931698929">
      <w:bodyDiv w:val="1"/>
      <w:marLeft w:val="0"/>
      <w:marRight w:val="0"/>
      <w:marTop w:val="0"/>
      <w:marBottom w:val="0"/>
      <w:divBdr>
        <w:top w:val="none" w:sz="0" w:space="0" w:color="auto"/>
        <w:left w:val="none" w:sz="0" w:space="0" w:color="auto"/>
        <w:bottom w:val="none" w:sz="0" w:space="0" w:color="auto"/>
        <w:right w:val="none" w:sz="0" w:space="0" w:color="auto"/>
      </w:divBdr>
    </w:div>
    <w:div w:id="1941141820">
      <w:bodyDiv w:val="1"/>
      <w:marLeft w:val="0"/>
      <w:marRight w:val="0"/>
      <w:marTop w:val="0"/>
      <w:marBottom w:val="0"/>
      <w:divBdr>
        <w:top w:val="none" w:sz="0" w:space="0" w:color="auto"/>
        <w:left w:val="none" w:sz="0" w:space="0" w:color="auto"/>
        <w:bottom w:val="none" w:sz="0" w:space="0" w:color="auto"/>
        <w:right w:val="none" w:sz="0" w:space="0" w:color="auto"/>
      </w:divBdr>
    </w:div>
    <w:div w:id="1990816115">
      <w:bodyDiv w:val="1"/>
      <w:marLeft w:val="0"/>
      <w:marRight w:val="0"/>
      <w:marTop w:val="0"/>
      <w:marBottom w:val="0"/>
      <w:divBdr>
        <w:top w:val="none" w:sz="0" w:space="0" w:color="auto"/>
        <w:left w:val="none" w:sz="0" w:space="0" w:color="auto"/>
        <w:bottom w:val="none" w:sz="0" w:space="0" w:color="auto"/>
        <w:right w:val="none" w:sz="0" w:space="0" w:color="auto"/>
      </w:divBdr>
    </w:div>
    <w:div w:id="2027176343">
      <w:bodyDiv w:val="1"/>
      <w:marLeft w:val="0"/>
      <w:marRight w:val="0"/>
      <w:marTop w:val="0"/>
      <w:marBottom w:val="0"/>
      <w:divBdr>
        <w:top w:val="none" w:sz="0" w:space="0" w:color="auto"/>
        <w:left w:val="none" w:sz="0" w:space="0" w:color="auto"/>
        <w:bottom w:val="none" w:sz="0" w:space="0" w:color="auto"/>
        <w:right w:val="none" w:sz="0" w:space="0" w:color="auto"/>
      </w:divBdr>
    </w:div>
    <w:div w:id="203707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2873DE-D61C-4501-9FC4-B5CE35143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12</Pages>
  <Words>3037</Words>
  <Characters>17317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11</cp:revision>
  <dcterms:created xsi:type="dcterms:W3CDTF">2023-01-08T15:59:00Z</dcterms:created>
  <dcterms:modified xsi:type="dcterms:W3CDTF">2023-06-12T09:01:00Z</dcterms:modified>
</cp:coreProperties>
</file>