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095874" w14:textId="77777777" w:rsidR="00690198" w:rsidRDefault="00690198" w:rsidP="00690198">
      <w:pPr>
        <w:spacing w:line="360" w:lineRule="auto"/>
        <w:rPr>
          <w:rFonts w:cstheme="minorHAnsi"/>
          <w:sz w:val="40"/>
          <w:szCs w:val="40"/>
        </w:rPr>
      </w:pPr>
      <w:r>
        <w:rPr>
          <w:rFonts w:cstheme="minorHAnsi"/>
          <w:sz w:val="40"/>
          <w:szCs w:val="40"/>
        </w:rPr>
        <w:t>Psychology for Health and Social Care</w:t>
      </w:r>
    </w:p>
    <w:p w14:paraId="13932DB0" w14:textId="47788BD5" w:rsidR="00690198" w:rsidRDefault="00690198" w:rsidP="00690198">
      <w:pPr>
        <w:spacing w:line="360" w:lineRule="auto"/>
        <w:rPr>
          <w:rFonts w:cstheme="minorHAnsi"/>
          <w:sz w:val="40"/>
          <w:szCs w:val="40"/>
        </w:rPr>
      </w:pPr>
      <w:r>
        <w:rPr>
          <w:rFonts w:cstheme="minorHAnsi"/>
          <w:sz w:val="40"/>
          <w:szCs w:val="40"/>
        </w:rPr>
        <w:t xml:space="preserve">Assignment No: </w:t>
      </w:r>
      <w:r w:rsidR="002131A1">
        <w:rPr>
          <w:rFonts w:cstheme="minorHAnsi"/>
          <w:sz w:val="40"/>
          <w:szCs w:val="40"/>
        </w:rPr>
        <w:t>1</w:t>
      </w:r>
    </w:p>
    <w:p w14:paraId="104C80B9" w14:textId="62247649" w:rsidR="00690198" w:rsidRDefault="00690198" w:rsidP="00690198">
      <w:pPr>
        <w:spacing w:line="360" w:lineRule="auto"/>
        <w:rPr>
          <w:rFonts w:cstheme="minorHAnsi"/>
          <w:sz w:val="40"/>
          <w:szCs w:val="40"/>
        </w:rPr>
      </w:pPr>
      <w:r>
        <w:rPr>
          <w:rFonts w:cstheme="minorHAnsi"/>
          <w:sz w:val="40"/>
          <w:szCs w:val="40"/>
        </w:rPr>
        <w:t>Student Name:</w:t>
      </w:r>
      <w:r w:rsidR="003E06CA">
        <w:rPr>
          <w:rFonts w:cstheme="minorHAnsi"/>
          <w:sz w:val="40"/>
          <w:szCs w:val="40"/>
        </w:rPr>
        <w:t xml:space="preserve"> Amna Khan</w:t>
      </w:r>
    </w:p>
    <w:p w14:paraId="61F2ED21" w14:textId="061D9CAA" w:rsidR="00690198" w:rsidRDefault="00690198" w:rsidP="00690198">
      <w:pPr>
        <w:spacing w:line="360" w:lineRule="auto"/>
        <w:rPr>
          <w:rFonts w:cstheme="minorHAnsi"/>
          <w:sz w:val="40"/>
          <w:szCs w:val="40"/>
        </w:rPr>
      </w:pPr>
      <w:r>
        <w:rPr>
          <w:rFonts w:cstheme="minorHAnsi"/>
          <w:sz w:val="40"/>
          <w:szCs w:val="40"/>
        </w:rPr>
        <w:t xml:space="preserve">Student ID: </w:t>
      </w:r>
      <w:r w:rsidR="003E06CA">
        <w:rPr>
          <w:rFonts w:cstheme="minorHAnsi"/>
          <w:sz w:val="40"/>
          <w:szCs w:val="40"/>
        </w:rPr>
        <w:t>1817007</w:t>
      </w:r>
    </w:p>
    <w:p w14:paraId="3F800678" w14:textId="77777777" w:rsidR="00690198" w:rsidRDefault="00690198" w:rsidP="00690198">
      <w:pPr>
        <w:spacing w:line="360" w:lineRule="auto"/>
        <w:rPr>
          <w:rFonts w:cstheme="minorHAnsi"/>
          <w:sz w:val="40"/>
          <w:szCs w:val="40"/>
        </w:rPr>
      </w:pPr>
      <w:r>
        <w:rPr>
          <w:rFonts w:cstheme="minorHAnsi"/>
          <w:sz w:val="40"/>
          <w:szCs w:val="40"/>
        </w:rPr>
        <w:t>Instructor: Dr Gulnar Ali</w:t>
      </w:r>
    </w:p>
    <w:p w14:paraId="2D85109F" w14:textId="77777777" w:rsidR="00690198" w:rsidRDefault="00690198" w:rsidP="00690198">
      <w:pPr>
        <w:spacing w:line="360" w:lineRule="auto"/>
        <w:rPr>
          <w:rFonts w:cstheme="minorHAnsi"/>
          <w:sz w:val="24"/>
          <w:szCs w:val="24"/>
        </w:rPr>
      </w:pPr>
      <w:r>
        <w:rPr>
          <w:rFonts w:cstheme="minorHAnsi"/>
          <w:sz w:val="40"/>
          <w:szCs w:val="40"/>
        </w:rPr>
        <w:t>Date: 05/05/20</w:t>
      </w:r>
    </w:p>
    <w:p w14:paraId="2659F060" w14:textId="77777777" w:rsidR="00380D58" w:rsidRDefault="00380D58" w:rsidP="00380D58">
      <w:pPr>
        <w:spacing w:line="360" w:lineRule="auto"/>
        <w:rPr>
          <w:rFonts w:ascii="Times New Roman" w:hAnsi="Times New Roman" w:cs="Times New Roman"/>
          <w:b/>
          <w:sz w:val="24"/>
          <w:szCs w:val="24"/>
        </w:rPr>
      </w:pPr>
    </w:p>
    <w:p w14:paraId="2659F061" w14:textId="77777777" w:rsidR="00380D58" w:rsidRDefault="00380D58" w:rsidP="00380D58">
      <w:pPr>
        <w:spacing w:line="360" w:lineRule="auto"/>
        <w:rPr>
          <w:rFonts w:ascii="Times New Roman" w:hAnsi="Times New Roman" w:cs="Times New Roman"/>
          <w:b/>
          <w:sz w:val="24"/>
          <w:szCs w:val="24"/>
        </w:rPr>
      </w:pPr>
    </w:p>
    <w:p w14:paraId="2659F062" w14:textId="77777777" w:rsidR="00380D58" w:rsidRDefault="00380D58" w:rsidP="00380D58">
      <w:pPr>
        <w:spacing w:line="360" w:lineRule="auto"/>
        <w:rPr>
          <w:rFonts w:ascii="Times New Roman" w:hAnsi="Times New Roman" w:cs="Times New Roman"/>
          <w:b/>
          <w:sz w:val="24"/>
          <w:szCs w:val="24"/>
        </w:rPr>
      </w:pPr>
    </w:p>
    <w:p w14:paraId="2659F063" w14:textId="77777777" w:rsidR="00380D58" w:rsidRDefault="00380D58" w:rsidP="00380D58">
      <w:pPr>
        <w:spacing w:line="360" w:lineRule="auto"/>
        <w:rPr>
          <w:rFonts w:ascii="Times New Roman" w:hAnsi="Times New Roman" w:cs="Times New Roman"/>
          <w:b/>
          <w:sz w:val="24"/>
          <w:szCs w:val="24"/>
        </w:rPr>
      </w:pPr>
    </w:p>
    <w:p w14:paraId="2659F064" w14:textId="77777777" w:rsidR="00380D58" w:rsidRDefault="00380D58" w:rsidP="00380D58">
      <w:pPr>
        <w:spacing w:line="360" w:lineRule="auto"/>
        <w:rPr>
          <w:rFonts w:ascii="Times New Roman" w:hAnsi="Times New Roman" w:cs="Times New Roman"/>
          <w:b/>
          <w:sz w:val="24"/>
          <w:szCs w:val="24"/>
        </w:rPr>
      </w:pPr>
    </w:p>
    <w:p w14:paraId="2659F065" w14:textId="77777777" w:rsidR="00380D58" w:rsidRDefault="00380D58" w:rsidP="00380D58">
      <w:pPr>
        <w:spacing w:line="360" w:lineRule="auto"/>
        <w:rPr>
          <w:rFonts w:ascii="Times New Roman" w:hAnsi="Times New Roman" w:cs="Times New Roman"/>
          <w:b/>
          <w:sz w:val="24"/>
          <w:szCs w:val="24"/>
        </w:rPr>
      </w:pPr>
    </w:p>
    <w:p w14:paraId="2659F066" w14:textId="77777777" w:rsidR="00380D58" w:rsidRDefault="00380D58" w:rsidP="00380D58">
      <w:pPr>
        <w:spacing w:line="360" w:lineRule="auto"/>
        <w:rPr>
          <w:rFonts w:ascii="Times New Roman" w:hAnsi="Times New Roman" w:cs="Times New Roman"/>
          <w:b/>
          <w:sz w:val="24"/>
          <w:szCs w:val="24"/>
        </w:rPr>
      </w:pPr>
    </w:p>
    <w:p w14:paraId="2659F067" w14:textId="77777777" w:rsidR="00380D58" w:rsidRDefault="00380D58" w:rsidP="00380D58">
      <w:pPr>
        <w:spacing w:line="360" w:lineRule="auto"/>
        <w:rPr>
          <w:rFonts w:ascii="Times New Roman" w:hAnsi="Times New Roman" w:cs="Times New Roman"/>
          <w:b/>
          <w:sz w:val="24"/>
          <w:szCs w:val="24"/>
        </w:rPr>
      </w:pPr>
    </w:p>
    <w:p w14:paraId="2659F068" w14:textId="77777777" w:rsidR="00380D58" w:rsidRDefault="00380D58" w:rsidP="00380D58">
      <w:pPr>
        <w:spacing w:line="360" w:lineRule="auto"/>
        <w:rPr>
          <w:rFonts w:ascii="Times New Roman" w:hAnsi="Times New Roman" w:cs="Times New Roman"/>
          <w:b/>
          <w:sz w:val="24"/>
          <w:szCs w:val="24"/>
        </w:rPr>
      </w:pPr>
    </w:p>
    <w:p w14:paraId="2659F069" w14:textId="77777777" w:rsidR="00380D58" w:rsidRDefault="00380D58" w:rsidP="00380D58">
      <w:pPr>
        <w:spacing w:line="360" w:lineRule="auto"/>
        <w:rPr>
          <w:rFonts w:ascii="Times New Roman" w:hAnsi="Times New Roman" w:cs="Times New Roman"/>
          <w:b/>
          <w:sz w:val="24"/>
          <w:szCs w:val="24"/>
        </w:rPr>
      </w:pPr>
    </w:p>
    <w:p w14:paraId="2659F06A" w14:textId="77777777" w:rsidR="00380D58" w:rsidRDefault="00380D58" w:rsidP="00380D58">
      <w:pPr>
        <w:spacing w:line="360" w:lineRule="auto"/>
        <w:rPr>
          <w:rFonts w:ascii="Times New Roman" w:hAnsi="Times New Roman" w:cs="Times New Roman"/>
          <w:b/>
          <w:sz w:val="24"/>
          <w:szCs w:val="24"/>
        </w:rPr>
      </w:pPr>
    </w:p>
    <w:p w14:paraId="2659F06B" w14:textId="77777777" w:rsidR="00380D58" w:rsidRDefault="00380D58" w:rsidP="00380D58">
      <w:pPr>
        <w:spacing w:line="360" w:lineRule="auto"/>
        <w:rPr>
          <w:rFonts w:ascii="Times New Roman" w:hAnsi="Times New Roman" w:cs="Times New Roman"/>
          <w:b/>
          <w:sz w:val="24"/>
          <w:szCs w:val="24"/>
        </w:rPr>
      </w:pPr>
    </w:p>
    <w:p w14:paraId="2659F08A" w14:textId="77777777" w:rsidR="00380D58" w:rsidRPr="00380D58" w:rsidRDefault="00380D58" w:rsidP="00380D58">
      <w:pPr>
        <w:spacing w:line="360" w:lineRule="auto"/>
        <w:rPr>
          <w:rFonts w:ascii="Times New Roman" w:hAnsi="Times New Roman" w:cs="Times New Roman"/>
          <w:b/>
          <w:sz w:val="24"/>
          <w:szCs w:val="24"/>
        </w:rPr>
      </w:pPr>
    </w:p>
    <w:p w14:paraId="6E7CA88F" w14:textId="37BCDB4D" w:rsidR="00EF0ADA" w:rsidRDefault="00EF0ADA" w:rsidP="00690198">
      <w:pPr>
        <w:pStyle w:val="Heading1"/>
        <w:jc w:val="center"/>
        <w:rPr>
          <w:sz w:val="40"/>
          <w:szCs w:val="40"/>
        </w:rPr>
      </w:pPr>
      <w:bookmarkStart w:id="0" w:name="_Toc38303708"/>
      <w:r>
        <w:rPr>
          <w:sz w:val="40"/>
          <w:szCs w:val="40"/>
        </w:rPr>
        <w:lastRenderedPageBreak/>
        <w:t>Phyc</w:t>
      </w:r>
      <w:r w:rsidR="00FF4B9E">
        <w:rPr>
          <w:sz w:val="40"/>
          <w:szCs w:val="40"/>
        </w:rPr>
        <w:t>h</w:t>
      </w:r>
      <w:r>
        <w:rPr>
          <w:sz w:val="40"/>
          <w:szCs w:val="40"/>
        </w:rPr>
        <w:t xml:space="preserve">ology of </w:t>
      </w:r>
      <w:r w:rsidRPr="00EF0ADA">
        <w:rPr>
          <w:sz w:val="40"/>
          <w:szCs w:val="40"/>
        </w:rPr>
        <w:t>Adolescents</w:t>
      </w:r>
    </w:p>
    <w:bookmarkEnd w:id="0"/>
    <w:p w14:paraId="14DCD95F" w14:textId="77777777" w:rsidR="003545BD" w:rsidRDefault="003545BD" w:rsidP="00380D58">
      <w:pPr>
        <w:spacing w:line="360" w:lineRule="auto"/>
        <w:rPr>
          <w:rFonts w:ascii="Times New Roman" w:hAnsi="Times New Roman" w:cs="Times New Roman"/>
          <w:sz w:val="24"/>
          <w:szCs w:val="24"/>
        </w:rPr>
      </w:pPr>
    </w:p>
    <w:p w14:paraId="2659F08C" w14:textId="1A24E7C9" w:rsidR="00946B41" w:rsidRPr="00380D58" w:rsidRDefault="00380D58" w:rsidP="00380D58">
      <w:pPr>
        <w:spacing w:line="360" w:lineRule="auto"/>
        <w:rPr>
          <w:rFonts w:ascii="Times New Roman" w:hAnsi="Times New Roman" w:cs="Times New Roman"/>
          <w:sz w:val="24"/>
          <w:szCs w:val="24"/>
        </w:rPr>
      </w:pPr>
      <w:r w:rsidRPr="00380D58">
        <w:rPr>
          <w:rFonts w:ascii="Times New Roman" w:hAnsi="Times New Roman" w:cs="Times New Roman"/>
          <w:sz w:val="24"/>
          <w:szCs w:val="24"/>
        </w:rPr>
        <w:t xml:space="preserve">Adolescence id defined to be a time where children start to develop into adults.  This is the point where they start </w:t>
      </w:r>
      <w:r w:rsidR="00282297" w:rsidRPr="00380D58">
        <w:rPr>
          <w:rFonts w:ascii="Times New Roman" w:hAnsi="Times New Roman" w:cs="Times New Roman"/>
          <w:sz w:val="24"/>
          <w:szCs w:val="24"/>
        </w:rPr>
        <w:t>acquiring independence</w:t>
      </w:r>
      <w:r w:rsidRPr="00380D58">
        <w:rPr>
          <w:rFonts w:ascii="Times New Roman" w:hAnsi="Times New Roman" w:cs="Times New Roman"/>
          <w:sz w:val="24"/>
          <w:szCs w:val="24"/>
        </w:rPr>
        <w:t xml:space="preserve"> and being their person. It is during this stage in life that one embarks on the journey of establishing an identity. In the process, the adolescent becomes rebellious as they are prone to minor peer challenges that have the potential to steer conflicts between them and their parents. While seeking </w:t>
      </w:r>
      <w:r w:rsidR="00282297" w:rsidRPr="00380D58">
        <w:rPr>
          <w:rFonts w:ascii="Times New Roman" w:hAnsi="Times New Roman" w:cs="Times New Roman"/>
          <w:sz w:val="24"/>
          <w:szCs w:val="24"/>
        </w:rPr>
        <w:t>self-independence</w:t>
      </w:r>
      <w:r w:rsidRPr="00380D58">
        <w:rPr>
          <w:rFonts w:ascii="Times New Roman" w:hAnsi="Times New Roman" w:cs="Times New Roman"/>
          <w:sz w:val="24"/>
          <w:szCs w:val="24"/>
        </w:rPr>
        <w:t xml:space="preserve">, adolescents move towards social and economic </w:t>
      </w:r>
      <w:r w:rsidR="00282297" w:rsidRPr="00380D58">
        <w:rPr>
          <w:rFonts w:ascii="Times New Roman" w:hAnsi="Times New Roman" w:cs="Times New Roman"/>
          <w:sz w:val="24"/>
          <w:szCs w:val="24"/>
        </w:rPr>
        <w:t>independence</w:t>
      </w:r>
      <w:r w:rsidRPr="00380D58">
        <w:rPr>
          <w:rFonts w:ascii="Times New Roman" w:hAnsi="Times New Roman" w:cs="Times New Roman"/>
          <w:sz w:val="24"/>
          <w:szCs w:val="24"/>
        </w:rPr>
        <w:t xml:space="preserve">, start getting </w:t>
      </w:r>
      <w:r w:rsidR="00282297" w:rsidRPr="00380D58">
        <w:rPr>
          <w:rFonts w:ascii="Times New Roman" w:hAnsi="Times New Roman" w:cs="Times New Roman"/>
          <w:sz w:val="24"/>
          <w:szCs w:val="24"/>
        </w:rPr>
        <w:t>skills</w:t>
      </w:r>
      <w:r w:rsidRPr="00380D58">
        <w:rPr>
          <w:rFonts w:ascii="Times New Roman" w:hAnsi="Times New Roman" w:cs="Times New Roman"/>
          <w:sz w:val="24"/>
          <w:szCs w:val="24"/>
        </w:rPr>
        <w:t xml:space="preserve"> that are vital in </w:t>
      </w:r>
      <w:r w:rsidR="00282297" w:rsidRPr="00380D58">
        <w:rPr>
          <w:rFonts w:ascii="Times New Roman" w:hAnsi="Times New Roman" w:cs="Times New Roman"/>
          <w:sz w:val="24"/>
          <w:szCs w:val="24"/>
        </w:rPr>
        <w:t>assisting them</w:t>
      </w:r>
      <w:r w:rsidRPr="00380D58">
        <w:rPr>
          <w:rFonts w:ascii="Times New Roman" w:hAnsi="Times New Roman" w:cs="Times New Roman"/>
          <w:sz w:val="24"/>
          <w:szCs w:val="24"/>
        </w:rPr>
        <w:t xml:space="preserve"> to reason and handle their </w:t>
      </w:r>
      <w:r w:rsidR="00282297" w:rsidRPr="00380D58">
        <w:rPr>
          <w:rFonts w:ascii="Times New Roman" w:hAnsi="Times New Roman" w:cs="Times New Roman"/>
          <w:sz w:val="24"/>
          <w:szCs w:val="24"/>
        </w:rPr>
        <w:t>relationships</w:t>
      </w:r>
      <w:r w:rsidRPr="00380D58">
        <w:rPr>
          <w:rFonts w:ascii="Times New Roman" w:hAnsi="Times New Roman" w:cs="Times New Roman"/>
          <w:sz w:val="24"/>
          <w:szCs w:val="24"/>
        </w:rPr>
        <w:t xml:space="preserve"> with parents or fellow peers.  In addition </w:t>
      </w:r>
      <w:r w:rsidR="00282297" w:rsidRPr="00380D58">
        <w:rPr>
          <w:rFonts w:ascii="Times New Roman" w:hAnsi="Times New Roman" w:cs="Times New Roman"/>
          <w:sz w:val="24"/>
          <w:szCs w:val="24"/>
        </w:rPr>
        <w:t xml:space="preserve">to having the capacity for reasoning, individuals going through the changes that come about in this stage tend to experience sexual and physical maturation changes. The general age which adolescents start is between ages 18 and 21. The theories that explain child development depict the rational process that takes place in adolescents. The following is discussed in the study and the process that takes place through this stage. This essay will review the theories of adolescents/ also the biological, cognitive and </w:t>
      </w:r>
      <w:r w:rsidR="0051645C" w:rsidRPr="00380D58">
        <w:rPr>
          <w:rFonts w:ascii="Times New Roman" w:hAnsi="Times New Roman" w:cs="Times New Roman"/>
          <w:sz w:val="24"/>
          <w:szCs w:val="24"/>
        </w:rPr>
        <w:t>psychosocial</w:t>
      </w:r>
      <w:r w:rsidR="00282297" w:rsidRPr="00380D58">
        <w:rPr>
          <w:rFonts w:ascii="Times New Roman" w:hAnsi="Times New Roman" w:cs="Times New Roman"/>
          <w:sz w:val="24"/>
          <w:szCs w:val="24"/>
        </w:rPr>
        <w:t xml:space="preserve"> approaches towards this stage</w:t>
      </w:r>
      <w:r w:rsidR="0051645C" w:rsidRPr="00380D58">
        <w:rPr>
          <w:rFonts w:ascii="Times New Roman" w:hAnsi="Times New Roman" w:cs="Times New Roman"/>
          <w:sz w:val="24"/>
          <w:szCs w:val="24"/>
        </w:rPr>
        <w:t>.</w:t>
      </w:r>
      <w:r w:rsidR="006E61B0" w:rsidRPr="00380D58">
        <w:rPr>
          <w:rFonts w:ascii="Times New Roman" w:hAnsi="Times New Roman" w:cs="Times New Roman"/>
          <w:sz w:val="24"/>
          <w:szCs w:val="24"/>
        </w:rPr>
        <w:t xml:space="preserve"> </w:t>
      </w:r>
    </w:p>
    <w:p w14:paraId="2659F08E" w14:textId="77777777" w:rsidR="00800A72" w:rsidRPr="00380D58" w:rsidRDefault="00380D58" w:rsidP="00380D58">
      <w:pPr>
        <w:spacing w:line="360" w:lineRule="auto"/>
        <w:rPr>
          <w:rFonts w:ascii="Times New Roman" w:hAnsi="Times New Roman" w:cs="Times New Roman"/>
          <w:sz w:val="24"/>
          <w:szCs w:val="24"/>
        </w:rPr>
      </w:pPr>
      <w:r w:rsidRPr="00380D58">
        <w:rPr>
          <w:rFonts w:ascii="Times New Roman" w:hAnsi="Times New Roman" w:cs="Times New Roman"/>
          <w:sz w:val="24"/>
          <w:szCs w:val="24"/>
        </w:rPr>
        <w:t>One of the key theories of adolescents is the one by Erik H Erikson. The psychosocial theory of personality and development</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(Cherry,</w:t>
      </w:r>
      <w:r w:rsidR="00E51EAD" w:rsidRPr="00321764">
        <w:rPr>
          <w:rFonts w:ascii="Times New Roman" w:hAnsi="Times New Roman" w:cs="Times New Roman"/>
          <w:color w:val="222222"/>
          <w:sz w:val="24"/>
          <w:szCs w:val="24"/>
          <w:shd w:val="clear" w:color="auto" w:fill="FFFFFF"/>
        </w:rPr>
        <w:t xml:space="preserve"> 2018</w:t>
      </w:r>
      <w:r w:rsidR="00E51EAD">
        <w:rPr>
          <w:rFonts w:ascii="Times New Roman" w:hAnsi="Times New Roman" w:cs="Times New Roman"/>
          <w:color w:val="222222"/>
          <w:sz w:val="24"/>
          <w:szCs w:val="24"/>
          <w:shd w:val="clear" w:color="auto" w:fill="FFFFFF"/>
        </w:rPr>
        <w:t>)</w:t>
      </w:r>
      <w:r w:rsidRPr="00380D58">
        <w:rPr>
          <w:rFonts w:ascii="Times New Roman" w:hAnsi="Times New Roman" w:cs="Times New Roman"/>
          <w:sz w:val="24"/>
          <w:szCs w:val="24"/>
        </w:rPr>
        <w:t xml:space="preserve">. The primary concept that has been presented by this theory is that the most vital characteristics of adolescents in human beings are when going through an identity crisis as well as the subsequent acquisition of identity ego. Erikson further argues that the adolescence stage of development, individuals need to establish a sense of identity as well as avoiding the dangers that are observed to be posed by confusion identity or the role of diffusion.  Every individual that has gone through this </w:t>
      </w:r>
      <w:r w:rsidR="00894E0C" w:rsidRPr="00380D58">
        <w:rPr>
          <w:rFonts w:ascii="Times New Roman" w:hAnsi="Times New Roman" w:cs="Times New Roman"/>
          <w:sz w:val="24"/>
          <w:szCs w:val="24"/>
        </w:rPr>
        <w:t>stage</w:t>
      </w:r>
      <w:r w:rsidRPr="00380D58">
        <w:rPr>
          <w:rFonts w:ascii="Times New Roman" w:hAnsi="Times New Roman" w:cs="Times New Roman"/>
          <w:sz w:val="24"/>
          <w:szCs w:val="24"/>
        </w:rPr>
        <w:t xml:space="preserve"> comes to a </w:t>
      </w:r>
      <w:r w:rsidR="00894E0C" w:rsidRPr="00380D58">
        <w:rPr>
          <w:rFonts w:ascii="Times New Roman" w:hAnsi="Times New Roman" w:cs="Times New Roman"/>
          <w:sz w:val="24"/>
          <w:szCs w:val="24"/>
        </w:rPr>
        <w:t>point that has</w:t>
      </w:r>
      <w:r w:rsidRPr="00380D58">
        <w:rPr>
          <w:rFonts w:ascii="Times New Roman" w:hAnsi="Times New Roman" w:cs="Times New Roman"/>
          <w:sz w:val="24"/>
          <w:szCs w:val="24"/>
        </w:rPr>
        <w:t xml:space="preserve"> experienced an identity crisis.  Adolescents are impressionable and more often try to imitate the characteristics and </w:t>
      </w:r>
      <w:r w:rsidR="00894E0C" w:rsidRPr="00380D58">
        <w:rPr>
          <w:rFonts w:ascii="Times New Roman" w:hAnsi="Times New Roman" w:cs="Times New Roman"/>
          <w:sz w:val="24"/>
          <w:szCs w:val="24"/>
        </w:rPr>
        <w:t>behaviors</w:t>
      </w:r>
      <w:r w:rsidRPr="00380D58">
        <w:rPr>
          <w:rFonts w:ascii="Times New Roman" w:hAnsi="Times New Roman" w:cs="Times New Roman"/>
          <w:sz w:val="24"/>
          <w:szCs w:val="24"/>
        </w:rPr>
        <w:t xml:space="preserve"> of their peers both in schools and the characters from TV. </w:t>
      </w:r>
      <w:r w:rsidR="00915394" w:rsidRPr="00380D58">
        <w:rPr>
          <w:rFonts w:ascii="Times New Roman" w:hAnsi="Times New Roman" w:cs="Times New Roman"/>
          <w:sz w:val="24"/>
          <w:szCs w:val="24"/>
        </w:rPr>
        <w:t xml:space="preserve"> However, with time, they can develop and accept their unique identities</w:t>
      </w:r>
      <w:r w:rsidR="00E51EAD" w:rsidRPr="00E51EAD">
        <w:rPr>
          <w:rFonts w:ascii="Times New Roman" w:hAnsi="Times New Roman" w:cs="Times New Roman"/>
          <w:sz w:val="24"/>
          <w:szCs w:val="24"/>
          <w:lang w:val="en-GB"/>
        </w:rPr>
        <w:t xml:space="preserve"> </w:t>
      </w:r>
      <w:r w:rsidR="00E51EAD">
        <w:rPr>
          <w:rFonts w:ascii="Times New Roman" w:hAnsi="Times New Roman" w:cs="Times New Roman"/>
          <w:sz w:val="24"/>
          <w:szCs w:val="24"/>
          <w:lang w:val="en-GB"/>
        </w:rPr>
        <w:t>(</w:t>
      </w:r>
      <w:r w:rsidR="00E51EAD" w:rsidRPr="00321764">
        <w:rPr>
          <w:rFonts w:ascii="Times New Roman" w:hAnsi="Times New Roman" w:cs="Times New Roman"/>
          <w:sz w:val="24"/>
          <w:szCs w:val="24"/>
          <w:lang w:val="en-GB"/>
        </w:rPr>
        <w:t>Banyard, and Banyard, Philip</w:t>
      </w:r>
      <w:r w:rsidR="00E51EAD">
        <w:rPr>
          <w:rFonts w:ascii="Times New Roman" w:hAnsi="Times New Roman" w:cs="Times New Roman"/>
          <w:sz w:val="24"/>
          <w:szCs w:val="24"/>
          <w:lang w:val="en-GB"/>
        </w:rPr>
        <w:t>, 2015)</w:t>
      </w:r>
      <w:r w:rsidR="00915394" w:rsidRPr="00380D58">
        <w:rPr>
          <w:rFonts w:ascii="Times New Roman" w:hAnsi="Times New Roman" w:cs="Times New Roman"/>
          <w:sz w:val="24"/>
          <w:szCs w:val="24"/>
        </w:rPr>
        <w:t xml:space="preserve">. </w:t>
      </w:r>
      <w:r w:rsidRPr="00380D58">
        <w:rPr>
          <w:rFonts w:ascii="Times New Roman" w:hAnsi="Times New Roman" w:cs="Times New Roman"/>
          <w:sz w:val="24"/>
          <w:szCs w:val="24"/>
        </w:rPr>
        <w:t xml:space="preserve">This stage is the fifth one in Erikson's theory and it is </w:t>
      </w:r>
      <w:r w:rsidR="00894E0C" w:rsidRPr="00380D58">
        <w:rPr>
          <w:rFonts w:ascii="Times New Roman" w:hAnsi="Times New Roman" w:cs="Times New Roman"/>
          <w:sz w:val="24"/>
          <w:szCs w:val="24"/>
        </w:rPr>
        <w:t>reoffered</w:t>
      </w:r>
      <w:r w:rsidRPr="00380D58">
        <w:rPr>
          <w:rFonts w:ascii="Times New Roman" w:hAnsi="Times New Roman" w:cs="Times New Roman"/>
          <w:sz w:val="24"/>
          <w:szCs w:val="24"/>
        </w:rPr>
        <w:t xml:space="preserve"> to as identity </w:t>
      </w:r>
      <w:r w:rsidR="00894E0C" w:rsidRPr="00380D58">
        <w:rPr>
          <w:rFonts w:ascii="Times New Roman" w:hAnsi="Times New Roman" w:cs="Times New Roman"/>
          <w:sz w:val="24"/>
          <w:szCs w:val="24"/>
        </w:rPr>
        <w:t>vs.</w:t>
      </w:r>
      <w:r w:rsidRPr="00380D58">
        <w:rPr>
          <w:rFonts w:ascii="Times New Roman" w:hAnsi="Times New Roman" w:cs="Times New Roman"/>
          <w:sz w:val="24"/>
          <w:szCs w:val="24"/>
        </w:rPr>
        <w:t xml:space="preserve">, confusion. A stage that takes place during once teenage years. This stage is crucial while developing a sense of identity that continues to have an impact on one's </w:t>
      </w:r>
      <w:r w:rsidR="00894E0C" w:rsidRPr="00380D58">
        <w:rPr>
          <w:rFonts w:ascii="Times New Roman" w:hAnsi="Times New Roman" w:cs="Times New Roman"/>
          <w:sz w:val="24"/>
          <w:szCs w:val="24"/>
        </w:rPr>
        <w:t>behaviors</w:t>
      </w:r>
      <w:r w:rsidRPr="00380D58">
        <w:rPr>
          <w:rFonts w:ascii="Times New Roman" w:hAnsi="Times New Roman" w:cs="Times New Roman"/>
          <w:sz w:val="24"/>
          <w:szCs w:val="24"/>
        </w:rPr>
        <w:t xml:space="preserve"> throughout development for the rest of </w:t>
      </w:r>
      <w:r w:rsidR="00894E0C" w:rsidRPr="00380D58">
        <w:rPr>
          <w:rFonts w:ascii="Times New Roman" w:hAnsi="Times New Roman" w:cs="Times New Roman"/>
          <w:sz w:val="24"/>
          <w:szCs w:val="24"/>
        </w:rPr>
        <w:t>an</w:t>
      </w:r>
      <w:r w:rsidRPr="00380D58">
        <w:rPr>
          <w:rFonts w:ascii="Times New Roman" w:hAnsi="Times New Roman" w:cs="Times New Roman"/>
          <w:sz w:val="24"/>
          <w:szCs w:val="24"/>
        </w:rPr>
        <w:t xml:space="preserve"> </w:t>
      </w:r>
      <w:r w:rsidR="00894E0C" w:rsidRPr="00380D58">
        <w:rPr>
          <w:rFonts w:ascii="Times New Roman" w:hAnsi="Times New Roman" w:cs="Times New Roman"/>
          <w:sz w:val="24"/>
          <w:szCs w:val="24"/>
        </w:rPr>
        <w:t>individual’s</w:t>
      </w:r>
      <w:r w:rsidRPr="00380D58">
        <w:rPr>
          <w:rFonts w:ascii="Times New Roman" w:hAnsi="Times New Roman" w:cs="Times New Roman"/>
          <w:sz w:val="24"/>
          <w:szCs w:val="24"/>
        </w:rPr>
        <w:t xml:space="preserve"> life.  During adolescents, one explores their independence as well as develops a sense of self. Those that come across poor reinforcement and </w:t>
      </w:r>
      <w:r w:rsidRPr="00380D58">
        <w:rPr>
          <w:rFonts w:ascii="Times New Roman" w:hAnsi="Times New Roman" w:cs="Times New Roman"/>
          <w:sz w:val="24"/>
          <w:szCs w:val="24"/>
        </w:rPr>
        <w:lastRenderedPageBreak/>
        <w:t xml:space="preserve">encouragement via individual </w:t>
      </w:r>
      <w:r w:rsidR="00894E0C" w:rsidRPr="00380D58">
        <w:rPr>
          <w:rFonts w:ascii="Times New Roman" w:hAnsi="Times New Roman" w:cs="Times New Roman"/>
          <w:sz w:val="24"/>
          <w:szCs w:val="24"/>
        </w:rPr>
        <w:t>exploration come</w:t>
      </w:r>
      <w:r w:rsidRPr="00380D58">
        <w:rPr>
          <w:rFonts w:ascii="Times New Roman" w:hAnsi="Times New Roman" w:cs="Times New Roman"/>
          <w:sz w:val="24"/>
          <w:szCs w:val="24"/>
        </w:rPr>
        <w:t xml:space="preserve"> out of this </w:t>
      </w:r>
      <w:r w:rsidR="00894E0C" w:rsidRPr="00380D58">
        <w:rPr>
          <w:rFonts w:ascii="Times New Roman" w:hAnsi="Times New Roman" w:cs="Times New Roman"/>
          <w:sz w:val="24"/>
          <w:szCs w:val="24"/>
        </w:rPr>
        <w:t>stage</w:t>
      </w:r>
      <w:r w:rsidRPr="00380D58">
        <w:rPr>
          <w:rFonts w:ascii="Times New Roman" w:hAnsi="Times New Roman" w:cs="Times New Roman"/>
          <w:sz w:val="24"/>
          <w:szCs w:val="24"/>
        </w:rPr>
        <w:t xml:space="preserve"> with a greater sense of </w:t>
      </w:r>
      <w:r w:rsidR="00894E0C" w:rsidRPr="00380D58">
        <w:rPr>
          <w:rFonts w:ascii="Times New Roman" w:hAnsi="Times New Roman" w:cs="Times New Roman"/>
          <w:sz w:val="24"/>
          <w:szCs w:val="24"/>
        </w:rPr>
        <w:t>self and</w:t>
      </w:r>
      <w:r w:rsidRPr="00380D58">
        <w:rPr>
          <w:rFonts w:ascii="Times New Roman" w:hAnsi="Times New Roman" w:cs="Times New Roman"/>
          <w:sz w:val="24"/>
          <w:szCs w:val="24"/>
        </w:rPr>
        <w:t xml:space="preserve"> feeling of control and independence</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 xml:space="preserve">(Erskine, </w:t>
      </w:r>
      <w:r w:rsidR="00E51EAD" w:rsidRPr="00321764">
        <w:rPr>
          <w:rFonts w:ascii="Times New Roman" w:hAnsi="Times New Roman" w:cs="Times New Roman"/>
          <w:color w:val="222222"/>
          <w:sz w:val="24"/>
          <w:szCs w:val="24"/>
          <w:shd w:val="clear" w:color="auto" w:fill="FFFFFF"/>
        </w:rPr>
        <w:t>2019</w:t>
      </w:r>
      <w:r w:rsidR="00E51EAD">
        <w:rPr>
          <w:rFonts w:ascii="Times New Roman" w:hAnsi="Times New Roman" w:cs="Times New Roman"/>
          <w:color w:val="222222"/>
          <w:sz w:val="24"/>
          <w:szCs w:val="24"/>
          <w:shd w:val="clear" w:color="auto" w:fill="FFFFFF"/>
        </w:rPr>
        <w:t>)</w:t>
      </w:r>
      <w:r w:rsidRPr="00380D58">
        <w:rPr>
          <w:rFonts w:ascii="Times New Roman" w:hAnsi="Times New Roman" w:cs="Times New Roman"/>
          <w:sz w:val="24"/>
          <w:szCs w:val="24"/>
        </w:rPr>
        <w:t xml:space="preserve">. Those that remain to be unsure of their desires and </w:t>
      </w:r>
      <w:r w:rsidR="00894E0C" w:rsidRPr="00380D58">
        <w:rPr>
          <w:rFonts w:ascii="Times New Roman" w:hAnsi="Times New Roman" w:cs="Times New Roman"/>
          <w:sz w:val="24"/>
          <w:szCs w:val="24"/>
        </w:rPr>
        <w:t>beliefs</w:t>
      </w:r>
      <w:r w:rsidRPr="00380D58">
        <w:rPr>
          <w:rFonts w:ascii="Times New Roman" w:hAnsi="Times New Roman" w:cs="Times New Roman"/>
          <w:sz w:val="24"/>
          <w:szCs w:val="24"/>
        </w:rPr>
        <w:t xml:space="preserve"> tend to feel confused and insecure about the future and themselves. </w:t>
      </w:r>
    </w:p>
    <w:p w14:paraId="2659F08F" w14:textId="77777777" w:rsidR="00800A72" w:rsidRPr="00380D58" w:rsidRDefault="00380D58" w:rsidP="00380D58">
      <w:pPr>
        <w:spacing w:line="360" w:lineRule="auto"/>
        <w:rPr>
          <w:rFonts w:ascii="Times New Roman" w:hAnsi="Times New Roman" w:cs="Times New Roman"/>
          <w:sz w:val="24"/>
          <w:szCs w:val="24"/>
        </w:rPr>
      </w:pPr>
      <w:r w:rsidRPr="00380D58">
        <w:rPr>
          <w:rFonts w:ascii="Times New Roman" w:hAnsi="Times New Roman" w:cs="Times New Roman"/>
          <w:sz w:val="24"/>
          <w:szCs w:val="24"/>
        </w:rPr>
        <w:t xml:space="preserve">When </w:t>
      </w:r>
      <w:r w:rsidR="00894E0C" w:rsidRPr="00380D58">
        <w:rPr>
          <w:rFonts w:ascii="Times New Roman" w:hAnsi="Times New Roman" w:cs="Times New Roman"/>
          <w:sz w:val="24"/>
          <w:szCs w:val="24"/>
        </w:rPr>
        <w:t>a psychologist's</w:t>
      </w:r>
      <w:r w:rsidRPr="00380D58">
        <w:rPr>
          <w:rFonts w:ascii="Times New Roman" w:hAnsi="Times New Roman" w:cs="Times New Roman"/>
          <w:sz w:val="24"/>
          <w:szCs w:val="24"/>
        </w:rPr>
        <w:t xml:space="preserve"> air out their opinions in regards to identity, they refer to all the ideals, </w:t>
      </w:r>
      <w:r w:rsidR="00894E0C" w:rsidRPr="00380D58">
        <w:rPr>
          <w:rFonts w:ascii="Times New Roman" w:hAnsi="Times New Roman" w:cs="Times New Roman"/>
          <w:sz w:val="24"/>
          <w:szCs w:val="24"/>
        </w:rPr>
        <w:t>beliefs</w:t>
      </w:r>
      <w:r w:rsidRPr="00380D58">
        <w:rPr>
          <w:rFonts w:ascii="Times New Roman" w:hAnsi="Times New Roman" w:cs="Times New Roman"/>
          <w:sz w:val="24"/>
          <w:szCs w:val="24"/>
        </w:rPr>
        <w:t xml:space="preserve"> and values that assist one to guide and shape their </w:t>
      </w:r>
      <w:r w:rsidR="00894E0C" w:rsidRPr="00380D58">
        <w:rPr>
          <w:rFonts w:ascii="Times New Roman" w:hAnsi="Times New Roman" w:cs="Times New Roman"/>
          <w:sz w:val="24"/>
          <w:szCs w:val="24"/>
        </w:rPr>
        <w:t>behaviors</w:t>
      </w:r>
      <w:r w:rsidRPr="00380D58">
        <w:rPr>
          <w:rFonts w:ascii="Times New Roman" w:hAnsi="Times New Roman" w:cs="Times New Roman"/>
          <w:sz w:val="24"/>
          <w:szCs w:val="24"/>
        </w:rPr>
        <w:t xml:space="preserve">. </w:t>
      </w:r>
      <w:r w:rsidR="00894E0C" w:rsidRPr="00380D58">
        <w:rPr>
          <w:rFonts w:ascii="Times New Roman" w:hAnsi="Times New Roman" w:cs="Times New Roman"/>
          <w:sz w:val="24"/>
          <w:szCs w:val="24"/>
        </w:rPr>
        <w:t>Coming</w:t>
      </w:r>
      <w:r w:rsidRPr="00380D58">
        <w:rPr>
          <w:rFonts w:ascii="Times New Roman" w:hAnsi="Times New Roman" w:cs="Times New Roman"/>
          <w:sz w:val="24"/>
          <w:szCs w:val="24"/>
        </w:rPr>
        <w:t xml:space="preserve"> out of this upright and successfully </w:t>
      </w:r>
      <w:r w:rsidR="00894E0C" w:rsidRPr="00380D58">
        <w:rPr>
          <w:rFonts w:ascii="Times New Roman" w:hAnsi="Times New Roman" w:cs="Times New Roman"/>
          <w:sz w:val="24"/>
          <w:szCs w:val="24"/>
        </w:rPr>
        <w:t>goes</w:t>
      </w:r>
      <w:r w:rsidRPr="00380D58">
        <w:rPr>
          <w:rFonts w:ascii="Times New Roman" w:hAnsi="Times New Roman" w:cs="Times New Roman"/>
          <w:sz w:val="24"/>
          <w:szCs w:val="24"/>
        </w:rPr>
        <w:t xml:space="preserve"> a long way as </w:t>
      </w:r>
      <w:r w:rsidR="00894E0C" w:rsidRPr="00380D58">
        <w:rPr>
          <w:rFonts w:ascii="Times New Roman" w:hAnsi="Times New Roman" w:cs="Times New Roman"/>
          <w:sz w:val="24"/>
          <w:szCs w:val="24"/>
        </w:rPr>
        <w:t>it</w:t>
      </w:r>
      <w:r w:rsidRPr="00380D58">
        <w:rPr>
          <w:rFonts w:ascii="Times New Roman" w:hAnsi="Times New Roman" w:cs="Times New Roman"/>
          <w:sz w:val="24"/>
          <w:szCs w:val="24"/>
        </w:rPr>
        <w:t xml:space="preserve"> promotes fidelity, something that Erikson describes to be the ability to live by the </w:t>
      </w:r>
      <w:r w:rsidR="00894E0C" w:rsidRPr="00380D58">
        <w:rPr>
          <w:rFonts w:ascii="Times New Roman" w:hAnsi="Times New Roman" w:cs="Times New Roman"/>
          <w:sz w:val="24"/>
          <w:szCs w:val="24"/>
        </w:rPr>
        <w:t>expectations</w:t>
      </w:r>
      <w:r w:rsidRPr="00380D58">
        <w:rPr>
          <w:rFonts w:ascii="Times New Roman" w:hAnsi="Times New Roman" w:cs="Times New Roman"/>
          <w:sz w:val="24"/>
          <w:szCs w:val="24"/>
        </w:rPr>
        <w:t xml:space="preserve"> and standards set by society.  </w:t>
      </w:r>
      <w:r w:rsidR="00894E0C" w:rsidRPr="00380D58">
        <w:rPr>
          <w:rFonts w:ascii="Times New Roman" w:hAnsi="Times New Roman" w:cs="Times New Roman"/>
          <w:sz w:val="24"/>
          <w:szCs w:val="24"/>
        </w:rPr>
        <w:t>While</w:t>
      </w:r>
      <w:r w:rsidRPr="00380D58">
        <w:rPr>
          <w:rFonts w:ascii="Times New Roman" w:hAnsi="Times New Roman" w:cs="Times New Roman"/>
          <w:sz w:val="24"/>
          <w:szCs w:val="24"/>
        </w:rPr>
        <w:t xml:space="preserve"> Erikson believes that every </w:t>
      </w:r>
      <w:r w:rsidR="00894E0C" w:rsidRPr="00380D58">
        <w:rPr>
          <w:rFonts w:ascii="Times New Roman" w:hAnsi="Times New Roman" w:cs="Times New Roman"/>
          <w:sz w:val="24"/>
          <w:szCs w:val="24"/>
        </w:rPr>
        <w:t>psychosocial</w:t>
      </w:r>
      <w:r w:rsidRPr="00380D58">
        <w:rPr>
          <w:rFonts w:ascii="Times New Roman" w:hAnsi="Times New Roman" w:cs="Times New Roman"/>
          <w:sz w:val="24"/>
          <w:szCs w:val="24"/>
        </w:rPr>
        <w:t xml:space="preserve"> development stage is vital, the author has put more </w:t>
      </w:r>
      <w:r w:rsidR="00894E0C" w:rsidRPr="00380D58">
        <w:rPr>
          <w:rFonts w:ascii="Times New Roman" w:hAnsi="Times New Roman" w:cs="Times New Roman"/>
          <w:sz w:val="24"/>
          <w:szCs w:val="24"/>
        </w:rPr>
        <w:t>emphasis</w:t>
      </w:r>
      <w:r w:rsidRPr="00380D58">
        <w:rPr>
          <w:rFonts w:ascii="Times New Roman" w:hAnsi="Times New Roman" w:cs="Times New Roman"/>
          <w:sz w:val="24"/>
          <w:szCs w:val="24"/>
        </w:rPr>
        <w:t xml:space="preserve"> on the development of identity and ego</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(Frank and Muslin, 1967)</w:t>
      </w:r>
      <w:r w:rsidRPr="00380D58">
        <w:rPr>
          <w:rFonts w:ascii="Times New Roman" w:hAnsi="Times New Roman" w:cs="Times New Roman"/>
          <w:sz w:val="24"/>
          <w:szCs w:val="24"/>
        </w:rPr>
        <w:t xml:space="preserve">.  Ego identity is described to be the conscious sense of self that one develops via social interactions and ends up being a primary focus during the confusion </w:t>
      </w:r>
      <w:r w:rsidR="00894E0C" w:rsidRPr="00380D58">
        <w:rPr>
          <w:rFonts w:ascii="Times New Roman" w:hAnsi="Times New Roman" w:cs="Times New Roman"/>
          <w:sz w:val="24"/>
          <w:szCs w:val="24"/>
        </w:rPr>
        <w:t>vs.</w:t>
      </w:r>
      <w:r w:rsidRPr="00380D58">
        <w:rPr>
          <w:rFonts w:ascii="Times New Roman" w:hAnsi="Times New Roman" w:cs="Times New Roman"/>
          <w:sz w:val="24"/>
          <w:szCs w:val="24"/>
        </w:rPr>
        <w:t xml:space="preserve"> identity stage in </w:t>
      </w:r>
      <w:r w:rsidR="00894E0C" w:rsidRPr="00380D58">
        <w:rPr>
          <w:rFonts w:ascii="Times New Roman" w:hAnsi="Times New Roman" w:cs="Times New Roman"/>
          <w:sz w:val="24"/>
          <w:szCs w:val="24"/>
        </w:rPr>
        <w:t>psychosocial</w:t>
      </w:r>
      <w:r w:rsidRPr="00380D58">
        <w:rPr>
          <w:rFonts w:ascii="Times New Roman" w:hAnsi="Times New Roman" w:cs="Times New Roman"/>
          <w:sz w:val="24"/>
          <w:szCs w:val="24"/>
        </w:rPr>
        <w:t xml:space="preserve"> development. </w:t>
      </w:r>
      <w:r w:rsidR="00894E0C" w:rsidRPr="00380D58">
        <w:rPr>
          <w:rFonts w:ascii="Times New Roman" w:hAnsi="Times New Roman" w:cs="Times New Roman"/>
          <w:sz w:val="24"/>
          <w:szCs w:val="24"/>
        </w:rPr>
        <w:t>According</w:t>
      </w:r>
      <w:r w:rsidR="00860D1E" w:rsidRPr="00380D58">
        <w:rPr>
          <w:rFonts w:ascii="Times New Roman" w:hAnsi="Times New Roman" w:cs="Times New Roman"/>
          <w:sz w:val="24"/>
          <w:szCs w:val="24"/>
        </w:rPr>
        <w:t xml:space="preserve"> </w:t>
      </w:r>
      <w:r w:rsidR="00894E0C" w:rsidRPr="00380D58">
        <w:rPr>
          <w:rFonts w:ascii="Times New Roman" w:hAnsi="Times New Roman" w:cs="Times New Roman"/>
          <w:sz w:val="24"/>
          <w:szCs w:val="24"/>
        </w:rPr>
        <w:t xml:space="preserve">to Sigmund Freud’s psychoanalytic </w:t>
      </w:r>
      <w:r w:rsidR="00860D1E" w:rsidRPr="00380D58">
        <w:rPr>
          <w:rFonts w:ascii="Times New Roman" w:hAnsi="Times New Roman" w:cs="Times New Roman"/>
          <w:sz w:val="24"/>
          <w:szCs w:val="24"/>
        </w:rPr>
        <w:t xml:space="preserve">c theory on personality, the conscious mind comprises of everything inside a </w:t>
      </w:r>
      <w:r w:rsidR="00894E0C" w:rsidRPr="00380D58">
        <w:rPr>
          <w:rFonts w:ascii="Times New Roman" w:hAnsi="Times New Roman" w:cs="Times New Roman"/>
          <w:sz w:val="24"/>
          <w:szCs w:val="24"/>
        </w:rPr>
        <w:t>person’s</w:t>
      </w:r>
      <w:r w:rsidR="00860D1E" w:rsidRPr="00380D58">
        <w:rPr>
          <w:rFonts w:ascii="Times New Roman" w:hAnsi="Times New Roman" w:cs="Times New Roman"/>
          <w:sz w:val="24"/>
          <w:szCs w:val="24"/>
        </w:rPr>
        <w:t xml:space="preserve"> awareness. The aspect of </w:t>
      </w:r>
      <w:r w:rsidR="00894E0C" w:rsidRPr="00380D58">
        <w:rPr>
          <w:rFonts w:ascii="Times New Roman" w:hAnsi="Times New Roman" w:cs="Times New Roman"/>
          <w:sz w:val="24"/>
          <w:szCs w:val="24"/>
        </w:rPr>
        <w:t>one’s</w:t>
      </w:r>
      <w:r w:rsidR="00860D1E" w:rsidRPr="00380D58">
        <w:rPr>
          <w:rFonts w:ascii="Times New Roman" w:hAnsi="Times New Roman" w:cs="Times New Roman"/>
          <w:sz w:val="24"/>
          <w:szCs w:val="24"/>
        </w:rPr>
        <w:t xml:space="preserve"> mental processing that they can think or talk rationally.  The conscious mind involves things such as perceptions, memories, sensations, fantasies, and feelings inside an existing awareness</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 xml:space="preserve">(Gleaves and Hernandez, </w:t>
      </w:r>
      <w:r w:rsidR="00E51EAD" w:rsidRPr="00321764">
        <w:rPr>
          <w:rFonts w:ascii="Times New Roman" w:hAnsi="Times New Roman" w:cs="Times New Roman"/>
          <w:color w:val="222222"/>
          <w:sz w:val="24"/>
          <w:szCs w:val="24"/>
          <w:shd w:val="clear" w:color="auto" w:fill="FFFFFF"/>
        </w:rPr>
        <w:t>1999</w:t>
      </w:r>
      <w:r w:rsidR="00E51EAD">
        <w:rPr>
          <w:rFonts w:ascii="Times New Roman" w:hAnsi="Times New Roman" w:cs="Times New Roman"/>
          <w:color w:val="222222"/>
          <w:sz w:val="24"/>
          <w:szCs w:val="24"/>
          <w:shd w:val="clear" w:color="auto" w:fill="FFFFFF"/>
        </w:rPr>
        <w:t>)</w:t>
      </w:r>
      <w:r w:rsidR="00860D1E" w:rsidRPr="00380D58">
        <w:rPr>
          <w:rFonts w:ascii="Times New Roman" w:hAnsi="Times New Roman" w:cs="Times New Roman"/>
          <w:sz w:val="24"/>
          <w:szCs w:val="24"/>
        </w:rPr>
        <w:t xml:space="preserve">. Closely attached to the conscious mind is the subconscious mind which comprises of the things that one is not necessarily thinking about but can easily draw into. Ego </w:t>
      </w:r>
      <w:r w:rsidR="00894E0C" w:rsidRPr="00380D58">
        <w:rPr>
          <w:rFonts w:ascii="Times New Roman" w:hAnsi="Times New Roman" w:cs="Times New Roman"/>
          <w:sz w:val="24"/>
          <w:szCs w:val="24"/>
        </w:rPr>
        <w:t>identity (</w:t>
      </w:r>
      <w:r w:rsidR="00860D1E" w:rsidRPr="00380D58">
        <w:rPr>
          <w:rFonts w:ascii="Times New Roman" w:hAnsi="Times New Roman" w:cs="Times New Roman"/>
          <w:sz w:val="24"/>
          <w:szCs w:val="24"/>
        </w:rPr>
        <w:t xml:space="preserve">conscious sense of self) changes due to new information and experiences that one absorbs in the day to day interactions with others. Adolescents are outgoing people. Besides the availability of the internet people can now </w:t>
      </w:r>
      <w:r w:rsidR="00894E0C" w:rsidRPr="00380D58">
        <w:rPr>
          <w:rFonts w:ascii="Times New Roman" w:hAnsi="Times New Roman" w:cs="Times New Roman"/>
          <w:sz w:val="24"/>
          <w:szCs w:val="24"/>
        </w:rPr>
        <w:t>interact</w:t>
      </w:r>
      <w:r w:rsidR="00860D1E" w:rsidRPr="00380D58">
        <w:rPr>
          <w:rFonts w:ascii="Times New Roman" w:hAnsi="Times New Roman" w:cs="Times New Roman"/>
          <w:sz w:val="24"/>
          <w:szCs w:val="24"/>
        </w:rPr>
        <w:t xml:space="preserve"> with each other from different </w:t>
      </w:r>
      <w:r w:rsidR="00894E0C" w:rsidRPr="00380D58">
        <w:rPr>
          <w:rFonts w:ascii="Times New Roman" w:hAnsi="Times New Roman" w:cs="Times New Roman"/>
          <w:sz w:val="24"/>
          <w:szCs w:val="24"/>
        </w:rPr>
        <w:t>geographical</w:t>
      </w:r>
      <w:r w:rsidR="00860D1E" w:rsidRPr="00380D58">
        <w:rPr>
          <w:rFonts w:ascii="Times New Roman" w:hAnsi="Times New Roman" w:cs="Times New Roman"/>
          <w:sz w:val="24"/>
          <w:szCs w:val="24"/>
        </w:rPr>
        <w:t xml:space="preserve"> locations. This has made most adolescents find it hard being themselves as they </w:t>
      </w:r>
      <w:r w:rsidR="00894E0C" w:rsidRPr="00380D58">
        <w:rPr>
          <w:rFonts w:ascii="Times New Roman" w:hAnsi="Times New Roman" w:cs="Times New Roman"/>
          <w:sz w:val="24"/>
          <w:szCs w:val="24"/>
        </w:rPr>
        <w:t>always</w:t>
      </w:r>
      <w:r w:rsidR="00860D1E" w:rsidRPr="00380D58">
        <w:rPr>
          <w:rFonts w:ascii="Times New Roman" w:hAnsi="Times New Roman" w:cs="Times New Roman"/>
          <w:sz w:val="24"/>
          <w:szCs w:val="24"/>
        </w:rPr>
        <w:t xml:space="preserve"> think they have to be or dress in a certain way like celebrities and other famous icons. Identity crisis has created changes in their behavior as some are depressed if they fail to be like the way the internet needs them. As one </w:t>
      </w:r>
      <w:r w:rsidR="00894E0C" w:rsidRPr="00380D58">
        <w:rPr>
          <w:rFonts w:ascii="Times New Roman" w:hAnsi="Times New Roman" w:cs="Times New Roman"/>
          <w:sz w:val="24"/>
          <w:szCs w:val="24"/>
        </w:rPr>
        <w:t>goes</w:t>
      </w:r>
      <w:r w:rsidR="00860D1E" w:rsidRPr="00380D58">
        <w:rPr>
          <w:rFonts w:ascii="Times New Roman" w:hAnsi="Times New Roman" w:cs="Times New Roman"/>
          <w:sz w:val="24"/>
          <w:szCs w:val="24"/>
        </w:rPr>
        <w:t xml:space="preserve"> through different experiences in life, they take on new challenges that can either assist or hinder the development of their identity</w:t>
      </w:r>
      <w:r w:rsidR="00E51EAD" w:rsidRPr="00E51EAD">
        <w:rPr>
          <w:rFonts w:ascii="Times New Roman" w:hAnsi="Times New Roman" w:cs="Times New Roman"/>
          <w:sz w:val="24"/>
          <w:szCs w:val="24"/>
          <w:lang w:val="en-GB"/>
        </w:rPr>
        <w:t xml:space="preserve"> </w:t>
      </w:r>
      <w:r w:rsidR="00E51EAD">
        <w:rPr>
          <w:rFonts w:ascii="Times New Roman" w:hAnsi="Times New Roman" w:cs="Times New Roman"/>
          <w:sz w:val="24"/>
          <w:szCs w:val="24"/>
          <w:lang w:val="en-GB"/>
        </w:rPr>
        <w:t xml:space="preserve">(Griggs, </w:t>
      </w:r>
      <w:r w:rsidR="00E51EAD" w:rsidRPr="00321764">
        <w:rPr>
          <w:rFonts w:ascii="Times New Roman" w:hAnsi="Times New Roman" w:cs="Times New Roman"/>
          <w:sz w:val="24"/>
          <w:szCs w:val="24"/>
          <w:lang w:val="en-GB"/>
        </w:rPr>
        <w:t>2014)</w:t>
      </w:r>
      <w:r w:rsidR="00860D1E" w:rsidRPr="00380D58">
        <w:rPr>
          <w:rFonts w:ascii="Times New Roman" w:hAnsi="Times New Roman" w:cs="Times New Roman"/>
          <w:sz w:val="24"/>
          <w:szCs w:val="24"/>
        </w:rPr>
        <w:t xml:space="preserve">. In other words, adolescents can either be shaped by society during this stage or developed into good and stable human beings in the future. Individual identity gives one a cohesive and </w:t>
      </w:r>
      <w:r w:rsidR="00894E0C" w:rsidRPr="00380D58">
        <w:rPr>
          <w:rFonts w:ascii="Times New Roman" w:hAnsi="Times New Roman" w:cs="Times New Roman"/>
          <w:sz w:val="24"/>
          <w:szCs w:val="24"/>
        </w:rPr>
        <w:t>integrated</w:t>
      </w:r>
      <w:r w:rsidR="00860D1E" w:rsidRPr="00380D58">
        <w:rPr>
          <w:rFonts w:ascii="Times New Roman" w:hAnsi="Times New Roman" w:cs="Times New Roman"/>
          <w:sz w:val="24"/>
          <w:szCs w:val="24"/>
        </w:rPr>
        <w:t xml:space="preserve"> sense of self that endures through life. The sense of personal identity continues to be shaped by </w:t>
      </w:r>
      <w:r w:rsidR="00894E0C" w:rsidRPr="00380D58">
        <w:rPr>
          <w:rFonts w:ascii="Times New Roman" w:hAnsi="Times New Roman" w:cs="Times New Roman"/>
          <w:sz w:val="24"/>
          <w:szCs w:val="24"/>
        </w:rPr>
        <w:t>interactions</w:t>
      </w:r>
      <w:r w:rsidR="00860D1E" w:rsidRPr="00380D58">
        <w:rPr>
          <w:rFonts w:ascii="Times New Roman" w:hAnsi="Times New Roman" w:cs="Times New Roman"/>
          <w:sz w:val="24"/>
          <w:szCs w:val="24"/>
        </w:rPr>
        <w:t xml:space="preserve"> and experiences with others. Furthermore, identity is what guides </w:t>
      </w:r>
      <w:r w:rsidR="00894E0C" w:rsidRPr="00380D58">
        <w:rPr>
          <w:rFonts w:ascii="Times New Roman" w:hAnsi="Times New Roman" w:cs="Times New Roman"/>
          <w:sz w:val="24"/>
          <w:szCs w:val="24"/>
        </w:rPr>
        <w:t>the</w:t>
      </w:r>
      <w:r w:rsidR="00860D1E" w:rsidRPr="00380D58">
        <w:rPr>
          <w:rFonts w:ascii="Times New Roman" w:hAnsi="Times New Roman" w:cs="Times New Roman"/>
          <w:sz w:val="24"/>
          <w:szCs w:val="24"/>
        </w:rPr>
        <w:t xml:space="preserve"> </w:t>
      </w:r>
      <w:r w:rsidR="00894E0C" w:rsidRPr="00380D58">
        <w:rPr>
          <w:rFonts w:ascii="Times New Roman" w:hAnsi="Times New Roman" w:cs="Times New Roman"/>
          <w:sz w:val="24"/>
          <w:szCs w:val="24"/>
        </w:rPr>
        <w:t>behaviors</w:t>
      </w:r>
      <w:r w:rsidR="00860D1E" w:rsidRPr="00380D58">
        <w:rPr>
          <w:rFonts w:ascii="Times New Roman" w:hAnsi="Times New Roman" w:cs="Times New Roman"/>
          <w:sz w:val="24"/>
          <w:szCs w:val="24"/>
        </w:rPr>
        <w:t xml:space="preserve">, interactions, and </w:t>
      </w:r>
      <w:r w:rsidR="00894E0C" w:rsidRPr="00380D58">
        <w:rPr>
          <w:rFonts w:ascii="Times New Roman" w:hAnsi="Times New Roman" w:cs="Times New Roman"/>
          <w:sz w:val="24"/>
          <w:szCs w:val="24"/>
        </w:rPr>
        <w:t>beliefs</w:t>
      </w:r>
      <w:r w:rsidR="00860D1E" w:rsidRPr="00380D58">
        <w:rPr>
          <w:rFonts w:ascii="Times New Roman" w:hAnsi="Times New Roman" w:cs="Times New Roman"/>
          <w:sz w:val="24"/>
          <w:szCs w:val="24"/>
        </w:rPr>
        <w:t xml:space="preserve"> of individuals as they age. </w:t>
      </w:r>
    </w:p>
    <w:p w14:paraId="2659F090" w14:textId="77777777" w:rsidR="00894E0C" w:rsidRPr="00380D58" w:rsidRDefault="00380D58" w:rsidP="00380D58">
      <w:pPr>
        <w:spacing w:line="360" w:lineRule="auto"/>
        <w:rPr>
          <w:rFonts w:ascii="Times New Roman" w:hAnsi="Times New Roman" w:cs="Times New Roman"/>
          <w:sz w:val="24"/>
          <w:szCs w:val="24"/>
        </w:rPr>
      </w:pPr>
      <w:r w:rsidRPr="00380D58">
        <w:rPr>
          <w:rFonts w:ascii="Times New Roman" w:hAnsi="Times New Roman" w:cs="Times New Roman"/>
          <w:sz w:val="24"/>
          <w:szCs w:val="24"/>
        </w:rPr>
        <w:lastRenderedPageBreak/>
        <w:t xml:space="preserve">In the adolescent stage, one starts to establish their character, ideations, and personality. The phrase of who one starts during this phase. Peers influence getting into fads, a social organization which is some of the ways that this stage utilizes to appropriate and promote expression of adolescence. </w:t>
      </w:r>
      <w:r w:rsidR="005C726C" w:rsidRPr="00380D58">
        <w:rPr>
          <w:rFonts w:ascii="Times New Roman" w:hAnsi="Times New Roman" w:cs="Times New Roman"/>
          <w:sz w:val="24"/>
          <w:szCs w:val="24"/>
        </w:rPr>
        <w:t>Nether</w:t>
      </w:r>
      <w:r w:rsidR="00CA60F5" w:rsidRPr="00380D58">
        <w:rPr>
          <w:rFonts w:ascii="Times New Roman" w:hAnsi="Times New Roman" w:cs="Times New Roman"/>
          <w:sz w:val="24"/>
          <w:szCs w:val="24"/>
        </w:rPr>
        <w:t xml:space="preserve"> theory </w:t>
      </w:r>
      <w:r w:rsidR="005C726C" w:rsidRPr="00380D58">
        <w:rPr>
          <w:rFonts w:ascii="Times New Roman" w:hAnsi="Times New Roman" w:cs="Times New Roman"/>
          <w:sz w:val="24"/>
          <w:szCs w:val="24"/>
        </w:rPr>
        <w:t>that</w:t>
      </w:r>
      <w:r w:rsidR="00CA60F5" w:rsidRPr="00380D58">
        <w:rPr>
          <w:rFonts w:ascii="Times New Roman" w:hAnsi="Times New Roman" w:cs="Times New Roman"/>
          <w:sz w:val="24"/>
          <w:szCs w:val="24"/>
        </w:rPr>
        <w:t xml:space="preserve"> assists in establishing and understanding the development of human beings are Jeans Piaget's theory of development</w:t>
      </w:r>
      <w:r w:rsidR="00E51EAD" w:rsidRPr="00E51EAD">
        <w:rPr>
          <w:rFonts w:ascii="Times New Roman" w:hAnsi="Times New Roman" w:cs="Times New Roman"/>
          <w:sz w:val="24"/>
          <w:szCs w:val="24"/>
          <w:lang w:val="en-GB"/>
        </w:rPr>
        <w:t xml:space="preserve"> </w:t>
      </w:r>
      <w:r w:rsidR="00E51EAD">
        <w:rPr>
          <w:rFonts w:ascii="Times New Roman" w:hAnsi="Times New Roman" w:cs="Times New Roman"/>
          <w:sz w:val="24"/>
          <w:szCs w:val="24"/>
          <w:lang w:val="en-GB"/>
        </w:rPr>
        <w:t xml:space="preserve">(Gross, </w:t>
      </w:r>
      <w:r w:rsidR="00E51EAD" w:rsidRPr="00321764">
        <w:rPr>
          <w:rFonts w:ascii="Times New Roman" w:hAnsi="Times New Roman" w:cs="Times New Roman"/>
          <w:sz w:val="24"/>
          <w:szCs w:val="24"/>
          <w:lang w:val="en-GB"/>
        </w:rPr>
        <w:t>2005)</w:t>
      </w:r>
      <w:r w:rsidR="00CA60F5" w:rsidRPr="00380D58">
        <w:rPr>
          <w:rFonts w:ascii="Times New Roman" w:hAnsi="Times New Roman" w:cs="Times New Roman"/>
          <w:sz w:val="24"/>
          <w:szCs w:val="24"/>
        </w:rPr>
        <w:t>. This theory has 4 main stages that seek to explain how people organize and adapt to different experiences in life. The first stage is sensorimotor that lasts from the moment one is born until they attain age 2.  At this stage, kids combine their motor skills and sensory to understand the confusing world that they find themselves in. the 2</w:t>
      </w:r>
      <w:r w:rsidR="00CA60F5" w:rsidRPr="00380D58">
        <w:rPr>
          <w:rFonts w:ascii="Times New Roman" w:hAnsi="Times New Roman" w:cs="Times New Roman"/>
          <w:sz w:val="24"/>
          <w:szCs w:val="24"/>
          <w:vertAlign w:val="superscript"/>
        </w:rPr>
        <w:t>nd</w:t>
      </w:r>
      <w:r w:rsidR="00CA60F5" w:rsidRPr="00380D58">
        <w:rPr>
          <w:rFonts w:ascii="Times New Roman" w:hAnsi="Times New Roman" w:cs="Times New Roman"/>
          <w:sz w:val="24"/>
          <w:szCs w:val="24"/>
        </w:rPr>
        <w:t xml:space="preserve"> stage is </w:t>
      </w:r>
      <w:r w:rsidR="005C726C" w:rsidRPr="00380D58">
        <w:rPr>
          <w:rFonts w:ascii="Times New Roman" w:hAnsi="Times New Roman" w:cs="Times New Roman"/>
          <w:sz w:val="24"/>
          <w:szCs w:val="24"/>
        </w:rPr>
        <w:t>referred</w:t>
      </w:r>
      <w:r w:rsidR="00CA60F5" w:rsidRPr="00380D58">
        <w:rPr>
          <w:rFonts w:ascii="Times New Roman" w:hAnsi="Times New Roman" w:cs="Times New Roman"/>
          <w:sz w:val="24"/>
          <w:szCs w:val="24"/>
        </w:rPr>
        <w:t xml:space="preserve"> to as preoperational that takes place when one is between the age of 2 and 7 this is the point where kids start to come up with different words drawing and images. This is a skill that they use while trying to understand the world in a sensorimotor stage. The third stage is the concrete operational stage that starts from ages 7 to 11. At this stage, kids start to understand the experiences and things that are taking place around them in a logical manner</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(Ivanov, 2017)</w:t>
      </w:r>
      <w:r w:rsidR="00CA60F5" w:rsidRPr="00380D58">
        <w:rPr>
          <w:rFonts w:ascii="Times New Roman" w:hAnsi="Times New Roman" w:cs="Times New Roman"/>
          <w:sz w:val="24"/>
          <w:szCs w:val="24"/>
        </w:rPr>
        <w:t xml:space="preserve">. They start to be better at using objects and not just their skills and abilities. The last stage is more formal and it starts at </w:t>
      </w:r>
      <w:r w:rsidR="005C726C" w:rsidRPr="00380D58">
        <w:rPr>
          <w:rFonts w:ascii="Times New Roman" w:hAnsi="Times New Roman" w:cs="Times New Roman"/>
          <w:sz w:val="24"/>
          <w:szCs w:val="24"/>
        </w:rPr>
        <w:t>ages</w:t>
      </w:r>
      <w:r w:rsidR="00CA60F5" w:rsidRPr="00380D58">
        <w:rPr>
          <w:rFonts w:ascii="Times New Roman" w:hAnsi="Times New Roman" w:cs="Times New Roman"/>
          <w:sz w:val="24"/>
          <w:szCs w:val="24"/>
        </w:rPr>
        <w:t xml:space="preserve"> 11 and </w:t>
      </w:r>
      <w:r w:rsidR="005C726C" w:rsidRPr="00380D58">
        <w:rPr>
          <w:rFonts w:ascii="Times New Roman" w:hAnsi="Times New Roman" w:cs="Times New Roman"/>
          <w:sz w:val="24"/>
          <w:szCs w:val="24"/>
        </w:rPr>
        <w:t>continues</w:t>
      </w:r>
      <w:r w:rsidR="00CA60F5" w:rsidRPr="00380D58">
        <w:rPr>
          <w:rFonts w:ascii="Times New Roman" w:hAnsi="Times New Roman" w:cs="Times New Roman"/>
          <w:sz w:val="24"/>
          <w:szCs w:val="24"/>
        </w:rPr>
        <w:t xml:space="preserve"> through adulthood. This is where individuals start t think abstractly as well as try to understand how the world around them operates. </w:t>
      </w:r>
      <w:r w:rsidR="008157C7" w:rsidRPr="00380D58">
        <w:rPr>
          <w:rFonts w:ascii="Times New Roman" w:hAnsi="Times New Roman" w:cs="Times New Roman"/>
          <w:sz w:val="24"/>
          <w:szCs w:val="24"/>
        </w:rPr>
        <w:t xml:space="preserve"> According to cognitive theory by Piaget, the adolescent stage </w:t>
      </w:r>
      <w:r w:rsidR="005C726C" w:rsidRPr="00380D58">
        <w:rPr>
          <w:rFonts w:ascii="Times New Roman" w:hAnsi="Times New Roman" w:cs="Times New Roman"/>
          <w:sz w:val="24"/>
          <w:szCs w:val="24"/>
        </w:rPr>
        <w:t>belongs</w:t>
      </w:r>
      <w:r w:rsidR="008157C7" w:rsidRPr="00380D58">
        <w:rPr>
          <w:rFonts w:ascii="Times New Roman" w:hAnsi="Times New Roman" w:cs="Times New Roman"/>
          <w:sz w:val="24"/>
          <w:szCs w:val="24"/>
        </w:rPr>
        <w:t xml:space="preserve"> to the last stage of formal operations. This is the stage where the cognitive functioning of adolescents is highly developed and organized. Children at this stage can take on abstract reasoning as well as theoretical concepts as compared t the other stages. Also, they take on concrete operations as they can maneuver through logical operations. </w:t>
      </w:r>
      <w:r w:rsidR="00FD7577" w:rsidRPr="00380D58">
        <w:rPr>
          <w:rFonts w:ascii="Times New Roman" w:hAnsi="Times New Roman" w:cs="Times New Roman"/>
          <w:sz w:val="24"/>
          <w:szCs w:val="24"/>
        </w:rPr>
        <w:t xml:space="preserve"> As children develop into teenagers, their thinking </w:t>
      </w:r>
      <w:r w:rsidR="005C726C" w:rsidRPr="00380D58">
        <w:rPr>
          <w:rFonts w:ascii="Times New Roman" w:hAnsi="Times New Roman" w:cs="Times New Roman"/>
          <w:sz w:val="24"/>
          <w:szCs w:val="24"/>
        </w:rPr>
        <w:t>skills</w:t>
      </w:r>
      <w:r w:rsidR="00FD7577" w:rsidRPr="00380D58">
        <w:rPr>
          <w:rFonts w:ascii="Times New Roman" w:hAnsi="Times New Roman" w:cs="Times New Roman"/>
          <w:sz w:val="24"/>
          <w:szCs w:val="24"/>
        </w:rPr>
        <w:t xml:space="preserve"> enhance. Jean Piaget has explained this stage as the formal operations. The cognitive theory explains how adolescents think</w:t>
      </w:r>
      <w:r w:rsidR="00E51EAD" w:rsidRPr="00E51EAD">
        <w:rPr>
          <w:rFonts w:ascii="Times New Roman" w:hAnsi="Times New Roman" w:cs="Times New Roman"/>
          <w:sz w:val="24"/>
          <w:szCs w:val="24"/>
          <w:lang w:val="en-GB"/>
        </w:rPr>
        <w:t xml:space="preserve"> </w:t>
      </w:r>
      <w:r w:rsidR="00E51EAD">
        <w:rPr>
          <w:rFonts w:ascii="Times New Roman" w:hAnsi="Times New Roman" w:cs="Times New Roman"/>
          <w:sz w:val="24"/>
          <w:szCs w:val="24"/>
          <w:lang w:val="en-GB"/>
        </w:rPr>
        <w:t>(Hamill, 2003)</w:t>
      </w:r>
      <w:r w:rsidR="00FD7577" w:rsidRPr="00380D58">
        <w:rPr>
          <w:rFonts w:ascii="Times New Roman" w:hAnsi="Times New Roman" w:cs="Times New Roman"/>
          <w:sz w:val="24"/>
          <w:szCs w:val="24"/>
        </w:rPr>
        <w:t xml:space="preserve">.  During </w:t>
      </w:r>
      <w:r w:rsidR="005C726C" w:rsidRPr="00380D58">
        <w:rPr>
          <w:rFonts w:ascii="Times New Roman" w:hAnsi="Times New Roman" w:cs="Times New Roman"/>
          <w:sz w:val="24"/>
          <w:szCs w:val="24"/>
        </w:rPr>
        <w:t>adolescent</w:t>
      </w:r>
      <w:r w:rsidR="00FD7577" w:rsidRPr="00380D58">
        <w:rPr>
          <w:rFonts w:ascii="Times New Roman" w:hAnsi="Times New Roman" w:cs="Times New Roman"/>
          <w:sz w:val="24"/>
          <w:szCs w:val="24"/>
        </w:rPr>
        <w:t xml:space="preserve"> one </w:t>
      </w:r>
      <w:r w:rsidR="005C726C" w:rsidRPr="00380D58">
        <w:rPr>
          <w:rFonts w:ascii="Times New Roman" w:hAnsi="Times New Roman" w:cs="Times New Roman"/>
          <w:sz w:val="24"/>
          <w:szCs w:val="24"/>
        </w:rPr>
        <w:t>goes</w:t>
      </w:r>
      <w:r w:rsidR="00FD7577" w:rsidRPr="00380D58">
        <w:rPr>
          <w:rFonts w:ascii="Times New Roman" w:hAnsi="Times New Roman" w:cs="Times New Roman"/>
          <w:sz w:val="24"/>
          <w:szCs w:val="24"/>
        </w:rPr>
        <w:t xml:space="preserve"> through various changes, for instance, individuals grow taller</w:t>
      </w:r>
      <w:r w:rsidR="00442784" w:rsidRPr="00380D58">
        <w:rPr>
          <w:rFonts w:ascii="Times New Roman" w:hAnsi="Times New Roman" w:cs="Times New Roman"/>
          <w:sz w:val="24"/>
          <w:szCs w:val="24"/>
        </w:rPr>
        <w:t xml:space="preserve"> and begin to develop adult-like features. </w:t>
      </w:r>
      <w:r w:rsidR="005C726C" w:rsidRPr="00380D58">
        <w:rPr>
          <w:rFonts w:ascii="Times New Roman" w:hAnsi="Times New Roman" w:cs="Times New Roman"/>
          <w:sz w:val="24"/>
          <w:szCs w:val="24"/>
        </w:rPr>
        <w:t>It’s</w:t>
      </w:r>
      <w:r w:rsidR="00442784" w:rsidRPr="00380D58">
        <w:rPr>
          <w:rFonts w:ascii="Times New Roman" w:hAnsi="Times New Roman" w:cs="Times New Roman"/>
          <w:sz w:val="24"/>
          <w:szCs w:val="24"/>
        </w:rPr>
        <w:t xml:space="preserve"> also during this time that one gets the opportunity to experiment with who they are and find different ways to be authentic. </w:t>
      </w:r>
      <w:r w:rsidR="005C726C" w:rsidRPr="00380D58">
        <w:rPr>
          <w:rFonts w:ascii="Times New Roman" w:hAnsi="Times New Roman" w:cs="Times New Roman"/>
          <w:sz w:val="24"/>
          <w:szCs w:val="24"/>
        </w:rPr>
        <w:t>The adolescent</w:t>
      </w:r>
      <w:r w:rsidR="00442784" w:rsidRPr="00380D58">
        <w:rPr>
          <w:rFonts w:ascii="Times New Roman" w:hAnsi="Times New Roman" w:cs="Times New Roman"/>
          <w:sz w:val="24"/>
          <w:szCs w:val="24"/>
        </w:rPr>
        <w:t xml:space="preserve"> stage allows them to think and act differently. A process </w:t>
      </w:r>
      <w:r w:rsidR="005C726C" w:rsidRPr="00380D58">
        <w:rPr>
          <w:rFonts w:ascii="Times New Roman" w:hAnsi="Times New Roman" w:cs="Times New Roman"/>
          <w:sz w:val="24"/>
          <w:szCs w:val="24"/>
        </w:rPr>
        <w:t>referred</w:t>
      </w:r>
      <w:r w:rsidR="00442784" w:rsidRPr="00380D58">
        <w:rPr>
          <w:rFonts w:ascii="Times New Roman" w:hAnsi="Times New Roman" w:cs="Times New Roman"/>
          <w:sz w:val="24"/>
          <w:szCs w:val="24"/>
        </w:rPr>
        <w:t xml:space="preserve"> to as cognitive development. Take for instance, when one is young, they often find it hard to think abstractly. But as time </w:t>
      </w:r>
      <w:r w:rsidR="005C726C" w:rsidRPr="00380D58">
        <w:rPr>
          <w:rFonts w:ascii="Times New Roman" w:hAnsi="Times New Roman" w:cs="Times New Roman"/>
          <w:sz w:val="24"/>
          <w:szCs w:val="24"/>
        </w:rPr>
        <w:t>goes</w:t>
      </w:r>
      <w:r w:rsidR="00442784" w:rsidRPr="00380D58">
        <w:rPr>
          <w:rFonts w:ascii="Times New Roman" w:hAnsi="Times New Roman" w:cs="Times New Roman"/>
          <w:sz w:val="24"/>
          <w:szCs w:val="24"/>
        </w:rPr>
        <w:t xml:space="preserve"> they begin to get better at this skill which means that they can communicate effectively and solve riddles</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w:t>
      </w:r>
      <w:r w:rsidR="00BB437F">
        <w:rPr>
          <w:rFonts w:ascii="Times New Roman" w:hAnsi="Times New Roman" w:cs="Times New Roman"/>
          <w:color w:val="222222"/>
          <w:sz w:val="24"/>
          <w:szCs w:val="24"/>
          <w:shd w:val="clear" w:color="auto" w:fill="FFFFFF"/>
        </w:rPr>
        <w:t xml:space="preserve">Kropf </w:t>
      </w:r>
      <w:r w:rsidR="00E51EAD" w:rsidRPr="00321764">
        <w:rPr>
          <w:rFonts w:ascii="Times New Roman" w:hAnsi="Times New Roman" w:cs="Times New Roman"/>
          <w:color w:val="222222"/>
          <w:sz w:val="24"/>
          <w:szCs w:val="24"/>
          <w:shd w:val="clear" w:color="auto" w:fill="FFFFFF"/>
        </w:rPr>
        <w:t xml:space="preserve">and Greene, </w:t>
      </w:r>
      <w:r w:rsidR="00E51EAD">
        <w:rPr>
          <w:rFonts w:ascii="Times New Roman" w:hAnsi="Times New Roman" w:cs="Times New Roman"/>
          <w:color w:val="222222"/>
          <w:sz w:val="24"/>
          <w:szCs w:val="24"/>
          <w:shd w:val="clear" w:color="auto" w:fill="FFFFFF"/>
        </w:rPr>
        <w:t>2017)</w:t>
      </w:r>
      <w:r w:rsidR="00442784" w:rsidRPr="00380D58">
        <w:rPr>
          <w:rFonts w:ascii="Times New Roman" w:hAnsi="Times New Roman" w:cs="Times New Roman"/>
          <w:sz w:val="24"/>
          <w:szCs w:val="24"/>
        </w:rPr>
        <w:t xml:space="preserve">. Psychologists Jean Piaget has referred to this development stage as </w:t>
      </w:r>
      <w:r w:rsidR="00442784" w:rsidRPr="00380D58">
        <w:rPr>
          <w:rFonts w:ascii="Times New Roman" w:hAnsi="Times New Roman" w:cs="Times New Roman"/>
          <w:sz w:val="24"/>
          <w:szCs w:val="24"/>
        </w:rPr>
        <w:lastRenderedPageBreak/>
        <w:t xml:space="preserve">adolescence the formal operations </w:t>
      </w:r>
      <w:r w:rsidR="005C726C" w:rsidRPr="00380D58">
        <w:rPr>
          <w:rFonts w:ascii="Times New Roman" w:hAnsi="Times New Roman" w:cs="Times New Roman"/>
          <w:sz w:val="24"/>
          <w:szCs w:val="24"/>
        </w:rPr>
        <w:t>stage</w:t>
      </w:r>
      <w:r w:rsidR="00442784" w:rsidRPr="00380D58">
        <w:rPr>
          <w:rFonts w:ascii="Times New Roman" w:hAnsi="Times New Roman" w:cs="Times New Roman"/>
          <w:sz w:val="24"/>
          <w:szCs w:val="24"/>
        </w:rPr>
        <w:t xml:space="preserve"> of life. Through mental manipulations, adolescents</w:t>
      </w:r>
      <w:r w:rsidR="005C726C" w:rsidRPr="00380D58">
        <w:rPr>
          <w:rFonts w:ascii="Times New Roman" w:hAnsi="Times New Roman" w:cs="Times New Roman"/>
          <w:sz w:val="24"/>
          <w:szCs w:val="24"/>
        </w:rPr>
        <w:t xml:space="preserve"> become better at figuring</w:t>
      </w:r>
      <w:r w:rsidR="00442784" w:rsidRPr="00380D58">
        <w:rPr>
          <w:rFonts w:ascii="Times New Roman" w:hAnsi="Times New Roman" w:cs="Times New Roman"/>
          <w:sz w:val="24"/>
          <w:szCs w:val="24"/>
        </w:rPr>
        <w:t xml:space="preserve"> out the world around them</w:t>
      </w:r>
      <w:r w:rsidR="00BB437F" w:rsidRPr="00BB437F">
        <w:rPr>
          <w:rFonts w:ascii="Times New Roman" w:hAnsi="Times New Roman" w:cs="Times New Roman"/>
          <w:color w:val="222222"/>
          <w:sz w:val="24"/>
          <w:szCs w:val="24"/>
          <w:shd w:val="clear" w:color="auto" w:fill="FFFFFF"/>
        </w:rPr>
        <w:t xml:space="preserve"> </w:t>
      </w:r>
      <w:r w:rsidR="00BB437F">
        <w:rPr>
          <w:rFonts w:ascii="Times New Roman" w:hAnsi="Times New Roman" w:cs="Times New Roman"/>
          <w:color w:val="222222"/>
          <w:sz w:val="24"/>
          <w:szCs w:val="24"/>
          <w:shd w:val="clear" w:color="auto" w:fill="FFFFFF"/>
        </w:rPr>
        <w:t>(Qin, Way</w:t>
      </w:r>
      <w:r w:rsidR="00BB437F" w:rsidRPr="00321764">
        <w:rPr>
          <w:rFonts w:ascii="Times New Roman" w:hAnsi="Times New Roman" w:cs="Times New Roman"/>
          <w:color w:val="222222"/>
          <w:sz w:val="24"/>
          <w:szCs w:val="24"/>
          <w:shd w:val="clear" w:color="auto" w:fill="FFFFFF"/>
        </w:rPr>
        <w:t xml:space="preserve"> and Mukherjee,</w:t>
      </w:r>
      <w:r w:rsidR="00BB437F">
        <w:rPr>
          <w:rFonts w:ascii="Times New Roman" w:hAnsi="Times New Roman" w:cs="Times New Roman"/>
          <w:color w:val="222222"/>
          <w:sz w:val="24"/>
          <w:szCs w:val="24"/>
          <w:shd w:val="clear" w:color="auto" w:fill="FFFFFF"/>
        </w:rPr>
        <w:t xml:space="preserve"> </w:t>
      </w:r>
      <w:r w:rsidR="00BB437F" w:rsidRPr="00321764">
        <w:rPr>
          <w:rFonts w:ascii="Times New Roman" w:hAnsi="Times New Roman" w:cs="Times New Roman"/>
          <w:color w:val="222222"/>
          <w:sz w:val="24"/>
          <w:szCs w:val="24"/>
          <w:shd w:val="clear" w:color="auto" w:fill="FFFFFF"/>
        </w:rPr>
        <w:t>2008</w:t>
      </w:r>
      <w:r w:rsidR="00BB437F">
        <w:rPr>
          <w:rFonts w:ascii="Times New Roman" w:hAnsi="Times New Roman" w:cs="Times New Roman"/>
          <w:color w:val="222222"/>
          <w:sz w:val="24"/>
          <w:szCs w:val="24"/>
          <w:shd w:val="clear" w:color="auto" w:fill="FFFFFF"/>
        </w:rPr>
        <w:t>)</w:t>
      </w:r>
      <w:r w:rsidR="00BB437F" w:rsidRPr="00321764">
        <w:rPr>
          <w:rFonts w:ascii="Times New Roman" w:hAnsi="Times New Roman" w:cs="Times New Roman"/>
          <w:color w:val="222222"/>
          <w:sz w:val="24"/>
          <w:szCs w:val="24"/>
          <w:shd w:val="clear" w:color="auto" w:fill="FFFFFF"/>
        </w:rPr>
        <w:t>.</w:t>
      </w:r>
      <w:r w:rsidR="00442784" w:rsidRPr="00380D58">
        <w:rPr>
          <w:rFonts w:ascii="Times New Roman" w:hAnsi="Times New Roman" w:cs="Times New Roman"/>
          <w:sz w:val="24"/>
          <w:szCs w:val="24"/>
        </w:rPr>
        <w:t xml:space="preserve"> </w:t>
      </w:r>
    </w:p>
    <w:p w14:paraId="2659F091" w14:textId="77777777" w:rsidR="005C726C" w:rsidRPr="00380D58" w:rsidRDefault="00380D58" w:rsidP="00380D58">
      <w:pPr>
        <w:spacing w:line="360" w:lineRule="auto"/>
        <w:rPr>
          <w:rFonts w:ascii="Times New Roman" w:hAnsi="Times New Roman" w:cs="Times New Roman"/>
          <w:sz w:val="24"/>
          <w:szCs w:val="24"/>
        </w:rPr>
      </w:pPr>
      <w:r w:rsidRPr="00380D58">
        <w:rPr>
          <w:rFonts w:ascii="Times New Roman" w:hAnsi="Times New Roman" w:cs="Times New Roman"/>
          <w:sz w:val="24"/>
          <w:szCs w:val="24"/>
        </w:rPr>
        <w:t xml:space="preserve">These development theories can be related to Elliot (SST) that is based on organizational </w:t>
      </w:r>
      <w:r w:rsidR="00150F66" w:rsidRPr="00380D58">
        <w:rPr>
          <w:rFonts w:ascii="Times New Roman" w:hAnsi="Times New Roman" w:cs="Times New Roman"/>
          <w:sz w:val="24"/>
          <w:szCs w:val="24"/>
        </w:rPr>
        <w:t>experiences that have been designed since the 50s.</w:t>
      </w:r>
      <w:r w:rsidR="00F24461" w:rsidRPr="00380D58">
        <w:rPr>
          <w:rFonts w:ascii="Times New Roman" w:hAnsi="Times New Roman" w:cs="Times New Roman"/>
          <w:sz w:val="24"/>
          <w:szCs w:val="24"/>
        </w:rPr>
        <w:t xml:space="preserve"> The approach is a triple</w:t>
      </w:r>
      <w:r w:rsidR="00150F66" w:rsidRPr="00380D58">
        <w:rPr>
          <w:rFonts w:ascii="Times New Roman" w:hAnsi="Times New Roman" w:cs="Times New Roman"/>
          <w:sz w:val="24"/>
          <w:szCs w:val="24"/>
        </w:rPr>
        <w:t xml:space="preserve"> bottom line methodology of management that has been conceptualized to the management. It </w:t>
      </w:r>
      <w:r w:rsidR="00F24461" w:rsidRPr="00380D58">
        <w:rPr>
          <w:rFonts w:ascii="Times New Roman" w:hAnsi="Times New Roman" w:cs="Times New Roman"/>
          <w:sz w:val="24"/>
          <w:szCs w:val="24"/>
        </w:rPr>
        <w:t>goes around time-span of</w:t>
      </w:r>
      <w:r w:rsidR="00150F66" w:rsidRPr="00380D58">
        <w:rPr>
          <w:rFonts w:ascii="Times New Roman" w:hAnsi="Times New Roman" w:cs="Times New Roman"/>
          <w:sz w:val="24"/>
          <w:szCs w:val="24"/>
        </w:rPr>
        <w:t xml:space="preserve"> objective measure and complexities at work. </w:t>
      </w:r>
      <w:r w:rsidR="00F24461" w:rsidRPr="00380D58">
        <w:rPr>
          <w:rFonts w:ascii="Times New Roman" w:hAnsi="Times New Roman" w:cs="Times New Roman"/>
          <w:sz w:val="24"/>
          <w:szCs w:val="24"/>
        </w:rPr>
        <w:t>The</w:t>
      </w:r>
      <w:r w:rsidR="00150F66" w:rsidRPr="00380D58">
        <w:rPr>
          <w:rFonts w:ascii="Times New Roman" w:hAnsi="Times New Roman" w:cs="Times New Roman"/>
          <w:sz w:val="24"/>
          <w:szCs w:val="24"/>
        </w:rPr>
        <w:t xml:space="preserve"> theory has classified individuals in terms of their natural capabilities to deal with different tasks effectively within a certain life span or complexities. This </w:t>
      </w:r>
      <w:r w:rsidR="00F24461" w:rsidRPr="00380D58">
        <w:rPr>
          <w:rFonts w:ascii="Times New Roman" w:hAnsi="Times New Roman" w:cs="Times New Roman"/>
          <w:sz w:val="24"/>
          <w:szCs w:val="24"/>
        </w:rPr>
        <w:t>can be</w:t>
      </w:r>
      <w:r w:rsidR="00150F66" w:rsidRPr="00380D58">
        <w:rPr>
          <w:rFonts w:ascii="Times New Roman" w:hAnsi="Times New Roman" w:cs="Times New Roman"/>
          <w:sz w:val="24"/>
          <w:szCs w:val="24"/>
        </w:rPr>
        <w:t xml:space="preserve"> related to the different development stages that have been explained by Erikson. Besides most of his work has been adapted, reformulated and interpreted and the development of the theory continues to take place. Take, for instance, </w:t>
      </w:r>
      <w:r w:rsidR="00F24461" w:rsidRPr="00380D58">
        <w:rPr>
          <w:rFonts w:ascii="Times New Roman" w:hAnsi="Times New Roman" w:cs="Times New Roman"/>
          <w:sz w:val="24"/>
          <w:szCs w:val="24"/>
        </w:rPr>
        <w:t>Jacques (</w:t>
      </w:r>
      <w:r w:rsidR="00150F66" w:rsidRPr="00380D58">
        <w:rPr>
          <w:rFonts w:ascii="Times New Roman" w:hAnsi="Times New Roman" w:cs="Times New Roman"/>
          <w:sz w:val="24"/>
          <w:szCs w:val="24"/>
        </w:rPr>
        <w:t xml:space="preserve">1990) theory has </w:t>
      </w:r>
      <w:r w:rsidR="00F24461" w:rsidRPr="00380D58">
        <w:rPr>
          <w:rFonts w:ascii="Times New Roman" w:hAnsi="Times New Roman" w:cs="Times New Roman"/>
          <w:sz w:val="24"/>
          <w:szCs w:val="24"/>
        </w:rPr>
        <w:t>considered</w:t>
      </w:r>
      <w:r w:rsidR="00150F66" w:rsidRPr="00380D58">
        <w:rPr>
          <w:rFonts w:ascii="Times New Roman" w:hAnsi="Times New Roman" w:cs="Times New Roman"/>
          <w:sz w:val="24"/>
          <w:szCs w:val="24"/>
        </w:rPr>
        <w:t xml:space="preserve"> the different levels as discrete at certain period </w:t>
      </w:r>
      <w:r w:rsidR="00F24461" w:rsidRPr="00380D58">
        <w:rPr>
          <w:rFonts w:ascii="Times New Roman" w:hAnsi="Times New Roman" w:cs="Times New Roman"/>
          <w:sz w:val="24"/>
          <w:szCs w:val="24"/>
        </w:rPr>
        <w:t>increments</w:t>
      </w:r>
      <w:r w:rsidR="00150F66" w:rsidRPr="00380D58">
        <w:rPr>
          <w:rFonts w:ascii="Times New Roman" w:hAnsi="Times New Roman" w:cs="Times New Roman"/>
          <w:sz w:val="24"/>
          <w:szCs w:val="24"/>
        </w:rPr>
        <w:t xml:space="preserve">. This suggests that the scope of responsibility is </w:t>
      </w:r>
      <w:r w:rsidR="00F24461" w:rsidRPr="00380D58">
        <w:rPr>
          <w:rFonts w:ascii="Times New Roman" w:hAnsi="Times New Roman" w:cs="Times New Roman"/>
          <w:sz w:val="24"/>
          <w:szCs w:val="24"/>
        </w:rPr>
        <w:t>fundamentally</w:t>
      </w:r>
      <w:r w:rsidR="00150F66" w:rsidRPr="00380D58">
        <w:rPr>
          <w:rFonts w:ascii="Times New Roman" w:hAnsi="Times New Roman" w:cs="Times New Roman"/>
          <w:sz w:val="24"/>
          <w:szCs w:val="24"/>
        </w:rPr>
        <w:t xml:space="preserve"> and qualitatively different while moving from one point in life to the other. This can be related to the different development </w:t>
      </w:r>
      <w:r w:rsidR="00F24461" w:rsidRPr="00380D58">
        <w:rPr>
          <w:rFonts w:ascii="Times New Roman" w:hAnsi="Times New Roman" w:cs="Times New Roman"/>
          <w:sz w:val="24"/>
          <w:szCs w:val="24"/>
        </w:rPr>
        <w:t>levees</w:t>
      </w:r>
      <w:r w:rsidR="00150F66" w:rsidRPr="00380D58">
        <w:rPr>
          <w:rFonts w:ascii="Times New Roman" w:hAnsi="Times New Roman" w:cs="Times New Roman"/>
          <w:sz w:val="24"/>
          <w:szCs w:val="24"/>
        </w:rPr>
        <w:t xml:space="preserve"> as explained by Erikson and…as one moves from childhood to adolescents they are entrusted with different responsibilities</w:t>
      </w:r>
      <w:r w:rsidR="00BB437F" w:rsidRPr="00BB437F">
        <w:rPr>
          <w:rFonts w:ascii="Times New Roman" w:hAnsi="Times New Roman" w:cs="Times New Roman"/>
          <w:color w:val="222222"/>
          <w:sz w:val="24"/>
          <w:szCs w:val="24"/>
          <w:shd w:val="clear" w:color="auto" w:fill="FFFFFF"/>
        </w:rPr>
        <w:t xml:space="preserve"> </w:t>
      </w:r>
      <w:r w:rsidR="00BB437F">
        <w:rPr>
          <w:rFonts w:ascii="Times New Roman" w:hAnsi="Times New Roman" w:cs="Times New Roman"/>
          <w:color w:val="222222"/>
          <w:sz w:val="24"/>
          <w:szCs w:val="24"/>
          <w:shd w:val="clear" w:color="auto" w:fill="FFFFFF"/>
        </w:rPr>
        <w:t>(</w:t>
      </w:r>
      <w:r w:rsidR="00BB437F" w:rsidRPr="00321764">
        <w:rPr>
          <w:rFonts w:ascii="Times New Roman" w:hAnsi="Times New Roman" w:cs="Times New Roman"/>
          <w:color w:val="222222"/>
          <w:sz w:val="24"/>
          <w:szCs w:val="24"/>
          <w:shd w:val="clear" w:color="auto" w:fill="FFFFFF"/>
        </w:rPr>
        <w:t>Ri</w:t>
      </w:r>
      <w:r w:rsidR="00BB437F">
        <w:rPr>
          <w:rFonts w:ascii="Times New Roman" w:hAnsi="Times New Roman" w:cs="Times New Roman"/>
          <w:color w:val="222222"/>
          <w:sz w:val="24"/>
          <w:szCs w:val="24"/>
          <w:shd w:val="clear" w:color="auto" w:fill="FFFFFF"/>
        </w:rPr>
        <w:t>ce and Dolgin, 2005)</w:t>
      </w:r>
      <w:r w:rsidR="00BB437F" w:rsidRPr="00321764">
        <w:rPr>
          <w:rFonts w:ascii="Times New Roman" w:hAnsi="Times New Roman" w:cs="Times New Roman"/>
          <w:color w:val="222222"/>
          <w:sz w:val="24"/>
          <w:szCs w:val="24"/>
          <w:shd w:val="clear" w:color="auto" w:fill="FFFFFF"/>
        </w:rPr>
        <w:t> </w:t>
      </w:r>
      <w:r w:rsidR="00150F66" w:rsidRPr="00380D58">
        <w:rPr>
          <w:rFonts w:ascii="Times New Roman" w:hAnsi="Times New Roman" w:cs="Times New Roman"/>
          <w:sz w:val="24"/>
          <w:szCs w:val="24"/>
        </w:rPr>
        <w:t xml:space="preserve">. Also, their ability to handle life situations are different in </w:t>
      </w:r>
      <w:r w:rsidR="00F24461" w:rsidRPr="00380D58">
        <w:rPr>
          <w:rFonts w:ascii="Times New Roman" w:hAnsi="Times New Roman" w:cs="Times New Roman"/>
          <w:sz w:val="24"/>
          <w:szCs w:val="24"/>
        </w:rPr>
        <w:t>each</w:t>
      </w:r>
      <w:r w:rsidR="00150F66" w:rsidRPr="00380D58">
        <w:rPr>
          <w:rFonts w:ascii="Times New Roman" w:hAnsi="Times New Roman" w:cs="Times New Roman"/>
          <w:sz w:val="24"/>
          <w:szCs w:val="24"/>
        </w:rPr>
        <w:t xml:space="preserve"> stage. The cognitive theory states that at adolescents, young adults can thing about the world in a more </w:t>
      </w:r>
      <w:r w:rsidR="00F24461" w:rsidRPr="00380D58">
        <w:rPr>
          <w:rFonts w:ascii="Times New Roman" w:hAnsi="Times New Roman" w:cs="Times New Roman"/>
          <w:sz w:val="24"/>
          <w:szCs w:val="24"/>
        </w:rPr>
        <w:t>desecrater</w:t>
      </w:r>
      <w:r w:rsidR="00150F66" w:rsidRPr="00380D58">
        <w:rPr>
          <w:rFonts w:ascii="Times New Roman" w:hAnsi="Times New Roman" w:cs="Times New Roman"/>
          <w:sz w:val="24"/>
          <w:szCs w:val="24"/>
        </w:rPr>
        <w:t xml:space="preserve"> way. They start to </w:t>
      </w:r>
      <w:r w:rsidR="004232AF" w:rsidRPr="00380D58">
        <w:rPr>
          <w:rFonts w:ascii="Times New Roman" w:hAnsi="Times New Roman" w:cs="Times New Roman"/>
          <w:sz w:val="24"/>
          <w:szCs w:val="24"/>
        </w:rPr>
        <w:t xml:space="preserve">develop a different ability to approach and solve life puzzles. Also, the theory states that every individual can handle certain works and tasks naturally. </w:t>
      </w:r>
      <w:r w:rsidR="00F24461" w:rsidRPr="00380D58">
        <w:rPr>
          <w:rFonts w:ascii="Times New Roman" w:hAnsi="Times New Roman" w:cs="Times New Roman"/>
          <w:sz w:val="24"/>
          <w:szCs w:val="24"/>
        </w:rPr>
        <w:t>One’s</w:t>
      </w:r>
      <w:r w:rsidR="004232AF" w:rsidRPr="00380D58">
        <w:rPr>
          <w:rFonts w:ascii="Times New Roman" w:hAnsi="Times New Roman" w:cs="Times New Roman"/>
          <w:sz w:val="24"/>
          <w:szCs w:val="24"/>
        </w:rPr>
        <w:t xml:space="preserve"> potential ability is used to refer to the task that a person can handle but might not be doing currently</w:t>
      </w:r>
      <w:r w:rsidR="00BB437F" w:rsidRPr="00BB437F">
        <w:rPr>
          <w:rFonts w:ascii="Times New Roman" w:hAnsi="Times New Roman" w:cs="Times New Roman"/>
          <w:sz w:val="24"/>
          <w:szCs w:val="24"/>
          <w:lang w:val="en-GB"/>
        </w:rPr>
        <w:t xml:space="preserve"> </w:t>
      </w:r>
      <w:r w:rsidR="00BB437F">
        <w:rPr>
          <w:rFonts w:ascii="Times New Roman" w:hAnsi="Times New Roman" w:cs="Times New Roman"/>
          <w:sz w:val="24"/>
          <w:szCs w:val="24"/>
          <w:lang w:val="en-GB"/>
        </w:rPr>
        <w:t xml:space="preserve">(Smith and Haslam, </w:t>
      </w:r>
      <w:r w:rsidR="00BB437F" w:rsidRPr="00321764">
        <w:rPr>
          <w:rFonts w:ascii="Times New Roman" w:hAnsi="Times New Roman" w:cs="Times New Roman"/>
          <w:sz w:val="24"/>
          <w:szCs w:val="24"/>
          <w:lang w:val="en-GB"/>
        </w:rPr>
        <w:t>2012)</w:t>
      </w:r>
      <w:r w:rsidR="004232AF" w:rsidRPr="00380D58">
        <w:rPr>
          <w:rFonts w:ascii="Times New Roman" w:hAnsi="Times New Roman" w:cs="Times New Roman"/>
          <w:sz w:val="24"/>
          <w:szCs w:val="24"/>
        </w:rPr>
        <w:t xml:space="preserve">. While people can handle more complex tasks as they develop through life, the development path is certain and cannot be controlled by anyone as it follows through a specific mode or route on the time and horizon progression </w:t>
      </w:r>
      <w:r w:rsidR="00D70B55" w:rsidRPr="00380D58">
        <w:rPr>
          <w:rFonts w:ascii="Times New Roman" w:hAnsi="Times New Roman" w:cs="Times New Roman"/>
          <w:sz w:val="24"/>
          <w:szCs w:val="24"/>
        </w:rPr>
        <w:t>array (</w:t>
      </w:r>
      <w:r w:rsidR="004232AF" w:rsidRPr="00380D58">
        <w:rPr>
          <w:rFonts w:ascii="Times New Roman" w:hAnsi="Times New Roman" w:cs="Times New Roman"/>
          <w:sz w:val="24"/>
          <w:szCs w:val="24"/>
        </w:rPr>
        <w:t xml:space="preserve">1996). The maturation of individuals takes place to </w:t>
      </w:r>
      <w:r w:rsidR="00D70B55" w:rsidRPr="00380D58">
        <w:rPr>
          <w:rFonts w:ascii="Times New Roman" w:hAnsi="Times New Roman" w:cs="Times New Roman"/>
          <w:sz w:val="24"/>
          <w:szCs w:val="24"/>
        </w:rPr>
        <w:t>everyone</w:t>
      </w:r>
      <w:r w:rsidR="004232AF" w:rsidRPr="00380D58">
        <w:rPr>
          <w:rFonts w:ascii="Times New Roman" w:hAnsi="Times New Roman" w:cs="Times New Roman"/>
          <w:sz w:val="24"/>
          <w:szCs w:val="24"/>
        </w:rPr>
        <w:t xml:space="preserve"> regardless of cultural background, ethnicity, race, occupation, education and socioeconomic </w:t>
      </w:r>
      <w:r w:rsidR="00D70B55" w:rsidRPr="00380D58">
        <w:rPr>
          <w:rFonts w:ascii="Times New Roman" w:hAnsi="Times New Roman" w:cs="Times New Roman"/>
          <w:sz w:val="24"/>
          <w:szCs w:val="24"/>
        </w:rPr>
        <w:t>opportunities. Generally, everyone is aware of these differences and it is therefore easy to sense if one can cope with a different or similar amount of complexities than themselves. The SST theory has also addressed four main cognitive approaches to the theory. The structure and specified approaches of the data that are capitalized on in this theory are linear and linked to one's level of work</w:t>
      </w:r>
      <w:r w:rsidR="00E51EAD" w:rsidRPr="00E51EAD">
        <w:rPr>
          <w:rFonts w:ascii="Times New Roman" w:hAnsi="Times New Roman" w:cs="Times New Roman"/>
          <w:color w:val="222222"/>
          <w:sz w:val="24"/>
          <w:szCs w:val="24"/>
          <w:shd w:val="clear" w:color="auto" w:fill="FFFFFF"/>
        </w:rPr>
        <w:t xml:space="preserve"> </w:t>
      </w:r>
      <w:r w:rsidR="00E51EAD">
        <w:rPr>
          <w:rFonts w:ascii="Times New Roman" w:hAnsi="Times New Roman" w:cs="Times New Roman"/>
          <w:color w:val="222222"/>
          <w:sz w:val="24"/>
          <w:szCs w:val="24"/>
          <w:shd w:val="clear" w:color="auto" w:fill="FFFFFF"/>
        </w:rPr>
        <w:t>(Hartmann, 1956)</w:t>
      </w:r>
      <w:r w:rsidR="00D70B55" w:rsidRPr="00380D58">
        <w:rPr>
          <w:rFonts w:ascii="Times New Roman" w:hAnsi="Times New Roman" w:cs="Times New Roman"/>
          <w:sz w:val="24"/>
          <w:szCs w:val="24"/>
        </w:rPr>
        <w:t xml:space="preserve">. </w:t>
      </w:r>
      <w:r w:rsidR="005B0D53" w:rsidRPr="00380D58">
        <w:rPr>
          <w:rFonts w:ascii="Times New Roman" w:hAnsi="Times New Roman" w:cs="Times New Roman"/>
          <w:sz w:val="24"/>
          <w:szCs w:val="24"/>
        </w:rPr>
        <w:t>These</w:t>
      </w:r>
      <w:r w:rsidR="00D70B55" w:rsidRPr="00380D58">
        <w:rPr>
          <w:rFonts w:ascii="Times New Roman" w:hAnsi="Times New Roman" w:cs="Times New Roman"/>
          <w:sz w:val="24"/>
          <w:szCs w:val="24"/>
        </w:rPr>
        <w:t xml:space="preserve"> levels are directed to the processing approaches using </w:t>
      </w:r>
      <w:r w:rsidR="005B0D53" w:rsidRPr="00380D58">
        <w:rPr>
          <w:rFonts w:ascii="Times New Roman" w:hAnsi="Times New Roman" w:cs="Times New Roman"/>
          <w:sz w:val="24"/>
          <w:szCs w:val="24"/>
        </w:rPr>
        <w:t>symbolic</w:t>
      </w:r>
      <w:r w:rsidR="00D70B55" w:rsidRPr="00380D58">
        <w:rPr>
          <w:rFonts w:ascii="Times New Roman" w:hAnsi="Times New Roman" w:cs="Times New Roman"/>
          <w:sz w:val="24"/>
          <w:szCs w:val="24"/>
        </w:rPr>
        <w:t xml:space="preserve"> verbal information. </w:t>
      </w:r>
      <w:r w:rsidR="005B0D53" w:rsidRPr="00380D58">
        <w:rPr>
          <w:rFonts w:ascii="Times New Roman" w:hAnsi="Times New Roman" w:cs="Times New Roman"/>
          <w:sz w:val="24"/>
          <w:szCs w:val="24"/>
        </w:rPr>
        <w:t>Jaquez</w:t>
      </w:r>
      <w:r w:rsidR="00D70B55" w:rsidRPr="00380D58">
        <w:rPr>
          <w:rFonts w:ascii="Times New Roman" w:hAnsi="Times New Roman" w:cs="Times New Roman"/>
          <w:sz w:val="24"/>
          <w:szCs w:val="24"/>
        </w:rPr>
        <w:t xml:space="preserve"> and </w:t>
      </w:r>
      <w:r w:rsidR="005B0D53" w:rsidRPr="00380D58">
        <w:rPr>
          <w:rFonts w:ascii="Times New Roman" w:hAnsi="Times New Roman" w:cs="Times New Roman"/>
          <w:sz w:val="24"/>
          <w:szCs w:val="24"/>
        </w:rPr>
        <w:t>Carson’s</w:t>
      </w:r>
      <w:r w:rsidR="00D70B55" w:rsidRPr="00380D58">
        <w:rPr>
          <w:rFonts w:ascii="Times New Roman" w:hAnsi="Times New Roman" w:cs="Times New Roman"/>
          <w:sz w:val="24"/>
          <w:szCs w:val="24"/>
        </w:rPr>
        <w:t xml:space="preserve"> research </w:t>
      </w:r>
      <w:r w:rsidR="005B0D53" w:rsidRPr="00380D58">
        <w:rPr>
          <w:rFonts w:ascii="Times New Roman" w:hAnsi="Times New Roman" w:cs="Times New Roman"/>
          <w:sz w:val="24"/>
          <w:szCs w:val="24"/>
        </w:rPr>
        <w:t xml:space="preserve">has proven that the category of complexities in terms of mental or cognitive </w:t>
      </w:r>
      <w:r w:rsidR="005B0D53" w:rsidRPr="00380D58">
        <w:rPr>
          <w:rFonts w:ascii="Times New Roman" w:hAnsi="Times New Roman" w:cs="Times New Roman"/>
          <w:sz w:val="24"/>
          <w:szCs w:val="24"/>
        </w:rPr>
        <w:lastRenderedPageBreak/>
        <w:t xml:space="preserve">processing is a valid approach in measuring a person’s potential to deal with different tasks and complexities that comes at different stages of life. </w:t>
      </w:r>
    </w:p>
    <w:p w14:paraId="2659F093" w14:textId="77777777" w:rsidR="00F24461" w:rsidRPr="00380D58" w:rsidRDefault="00380D58" w:rsidP="00380D58">
      <w:pPr>
        <w:spacing w:line="360" w:lineRule="auto"/>
        <w:rPr>
          <w:rFonts w:ascii="Times New Roman" w:hAnsi="Times New Roman" w:cs="Times New Roman"/>
          <w:sz w:val="24"/>
          <w:szCs w:val="24"/>
        </w:rPr>
      </w:pPr>
      <w:r w:rsidRPr="00380D58">
        <w:rPr>
          <w:rFonts w:ascii="Times New Roman" w:hAnsi="Times New Roman" w:cs="Times New Roman"/>
          <w:sz w:val="24"/>
          <w:szCs w:val="24"/>
        </w:rPr>
        <w:t xml:space="preserve">To conclude, </w:t>
      </w:r>
      <w:r w:rsidR="00321764">
        <w:rPr>
          <w:rFonts w:ascii="Times New Roman" w:hAnsi="Times New Roman" w:cs="Times New Roman"/>
          <w:sz w:val="24"/>
          <w:szCs w:val="24"/>
        </w:rPr>
        <w:t xml:space="preserve">adolescents is the stage where ones develops from being a child into adulthood.  These changes are both social, cognitive, </w:t>
      </w:r>
      <w:r w:rsidR="00A54DB8">
        <w:rPr>
          <w:rFonts w:ascii="Times New Roman" w:hAnsi="Times New Roman" w:cs="Times New Roman"/>
          <w:sz w:val="24"/>
          <w:szCs w:val="24"/>
        </w:rPr>
        <w:t>logistical</w:t>
      </w:r>
      <w:r w:rsidR="00321764">
        <w:rPr>
          <w:rFonts w:ascii="Times New Roman" w:hAnsi="Times New Roman" w:cs="Times New Roman"/>
          <w:sz w:val="24"/>
          <w:szCs w:val="24"/>
        </w:rPr>
        <w:t xml:space="preserve"> and emotional. Due to the </w:t>
      </w:r>
      <w:r w:rsidR="00A54DB8">
        <w:rPr>
          <w:rFonts w:ascii="Times New Roman" w:hAnsi="Times New Roman" w:cs="Times New Roman"/>
          <w:sz w:val="24"/>
          <w:szCs w:val="24"/>
        </w:rPr>
        <w:t>abrupt</w:t>
      </w:r>
      <w:r w:rsidR="00321764">
        <w:rPr>
          <w:rFonts w:ascii="Times New Roman" w:hAnsi="Times New Roman" w:cs="Times New Roman"/>
          <w:sz w:val="24"/>
          <w:szCs w:val="24"/>
        </w:rPr>
        <w:t xml:space="preserve"> changes faced by adolescents, they tend</w:t>
      </w:r>
      <w:r w:rsidR="00A54DB8">
        <w:rPr>
          <w:rFonts w:ascii="Times New Roman" w:hAnsi="Times New Roman" w:cs="Times New Roman"/>
          <w:sz w:val="24"/>
          <w:szCs w:val="24"/>
        </w:rPr>
        <w:t xml:space="preserve"> to go through identity crisis. Trying to find their authentic self while still living up to the norms and expectations set by the society.  Even so different theorists like Piagets and Erikson have outlined development stages and the effects they have on this population. Also, things such as the community we live in which influences the manner in which one behaves. Take for instance, </w:t>
      </w:r>
      <w:r w:rsidR="00A54DB8" w:rsidRPr="00380D58">
        <w:rPr>
          <w:rFonts w:ascii="Times New Roman" w:hAnsi="Times New Roman" w:cs="Times New Roman"/>
          <w:sz w:val="24"/>
          <w:szCs w:val="24"/>
        </w:rPr>
        <w:t>Erikson believes that every psychosocial development stage is vital, the author has put more emphasis on the development of identity and ego.  Ego identity is described to be the conscious sense of self that one develops via social interactions and ends up being a primary focus during the confusion vs. identity stage in psychosocial development. According to Sigmund Freud’s psychoanalytic theory on personality, the conscious mind comprises of everything inside a person’s awareness.</w:t>
      </w:r>
      <w:r w:rsidR="00A54DB8">
        <w:rPr>
          <w:rFonts w:ascii="Times New Roman" w:hAnsi="Times New Roman" w:cs="Times New Roman"/>
          <w:sz w:val="24"/>
          <w:szCs w:val="24"/>
        </w:rPr>
        <w:t xml:space="preserve"> The conflict that goes on in the mind and heart of an adolescent is what makes this stage crucial.</w:t>
      </w:r>
    </w:p>
    <w:p w14:paraId="2659F094" w14:textId="77777777" w:rsidR="00915394" w:rsidRPr="00380D58" w:rsidRDefault="00915394" w:rsidP="00380D58">
      <w:pPr>
        <w:spacing w:line="360" w:lineRule="auto"/>
        <w:rPr>
          <w:rFonts w:ascii="Times New Roman" w:hAnsi="Times New Roman" w:cs="Times New Roman"/>
          <w:sz w:val="24"/>
          <w:szCs w:val="24"/>
        </w:rPr>
      </w:pPr>
    </w:p>
    <w:p w14:paraId="2659F095" w14:textId="77777777" w:rsidR="00946B41" w:rsidRDefault="00946B41" w:rsidP="00380D58">
      <w:pPr>
        <w:spacing w:line="360" w:lineRule="auto"/>
        <w:rPr>
          <w:rFonts w:ascii="Times New Roman" w:hAnsi="Times New Roman" w:cs="Times New Roman"/>
          <w:sz w:val="24"/>
          <w:szCs w:val="24"/>
        </w:rPr>
      </w:pPr>
    </w:p>
    <w:p w14:paraId="2659F096" w14:textId="77777777" w:rsidR="00380D58" w:rsidRDefault="00380D58" w:rsidP="00380D58">
      <w:pPr>
        <w:spacing w:line="360" w:lineRule="auto"/>
        <w:rPr>
          <w:rFonts w:ascii="Times New Roman" w:hAnsi="Times New Roman" w:cs="Times New Roman"/>
          <w:sz w:val="24"/>
          <w:szCs w:val="24"/>
        </w:rPr>
      </w:pPr>
    </w:p>
    <w:p w14:paraId="2659F097" w14:textId="77777777" w:rsidR="00380D58" w:rsidRDefault="00380D58" w:rsidP="00380D58">
      <w:pPr>
        <w:spacing w:line="360" w:lineRule="auto"/>
        <w:rPr>
          <w:rFonts w:ascii="Times New Roman" w:hAnsi="Times New Roman" w:cs="Times New Roman"/>
          <w:sz w:val="24"/>
          <w:szCs w:val="24"/>
        </w:rPr>
      </w:pPr>
    </w:p>
    <w:p w14:paraId="2659F098" w14:textId="77777777" w:rsidR="00380D58" w:rsidRDefault="00380D58" w:rsidP="00380D58">
      <w:pPr>
        <w:spacing w:line="360" w:lineRule="auto"/>
        <w:rPr>
          <w:rFonts w:ascii="Times New Roman" w:hAnsi="Times New Roman" w:cs="Times New Roman"/>
          <w:sz w:val="24"/>
          <w:szCs w:val="24"/>
        </w:rPr>
      </w:pPr>
    </w:p>
    <w:p w14:paraId="2659F099" w14:textId="77777777" w:rsidR="00380D58" w:rsidRDefault="00380D58" w:rsidP="00380D58">
      <w:pPr>
        <w:spacing w:line="360" w:lineRule="auto"/>
        <w:rPr>
          <w:rFonts w:ascii="Times New Roman" w:hAnsi="Times New Roman" w:cs="Times New Roman"/>
          <w:sz w:val="24"/>
          <w:szCs w:val="24"/>
        </w:rPr>
      </w:pPr>
    </w:p>
    <w:p w14:paraId="2659F09A" w14:textId="77777777" w:rsidR="00380D58" w:rsidRDefault="00380D58" w:rsidP="00380D58">
      <w:pPr>
        <w:spacing w:line="360" w:lineRule="auto"/>
        <w:rPr>
          <w:rFonts w:ascii="Times New Roman" w:hAnsi="Times New Roman" w:cs="Times New Roman"/>
          <w:sz w:val="24"/>
          <w:szCs w:val="24"/>
        </w:rPr>
      </w:pPr>
    </w:p>
    <w:p w14:paraId="2659F09B" w14:textId="77777777" w:rsidR="00380D58" w:rsidRDefault="00380D58" w:rsidP="00380D58">
      <w:pPr>
        <w:spacing w:line="360" w:lineRule="auto"/>
        <w:rPr>
          <w:rFonts w:ascii="Times New Roman" w:hAnsi="Times New Roman" w:cs="Times New Roman"/>
          <w:sz w:val="24"/>
          <w:szCs w:val="24"/>
        </w:rPr>
      </w:pPr>
    </w:p>
    <w:p w14:paraId="2659F09C" w14:textId="77777777" w:rsidR="00380D58" w:rsidRDefault="00380D58" w:rsidP="00380D58">
      <w:pPr>
        <w:spacing w:line="360" w:lineRule="auto"/>
        <w:rPr>
          <w:rFonts w:ascii="Times New Roman" w:hAnsi="Times New Roman" w:cs="Times New Roman"/>
          <w:sz w:val="24"/>
          <w:szCs w:val="24"/>
        </w:rPr>
      </w:pPr>
    </w:p>
    <w:p w14:paraId="2659F09D" w14:textId="77777777" w:rsidR="00380D58" w:rsidRDefault="00380D58" w:rsidP="00380D58">
      <w:pPr>
        <w:spacing w:line="360" w:lineRule="auto"/>
        <w:rPr>
          <w:rFonts w:ascii="Times New Roman" w:hAnsi="Times New Roman" w:cs="Times New Roman"/>
          <w:sz w:val="24"/>
          <w:szCs w:val="24"/>
        </w:rPr>
      </w:pPr>
    </w:p>
    <w:p w14:paraId="2659F0A4" w14:textId="77777777" w:rsidR="00380D58" w:rsidRDefault="00380D58" w:rsidP="00380D58">
      <w:pPr>
        <w:spacing w:line="360" w:lineRule="auto"/>
        <w:rPr>
          <w:rFonts w:ascii="Times New Roman" w:hAnsi="Times New Roman" w:cs="Times New Roman"/>
          <w:sz w:val="24"/>
          <w:szCs w:val="24"/>
        </w:rPr>
      </w:pPr>
    </w:p>
    <w:p w14:paraId="2659F0A5" w14:textId="77777777" w:rsidR="00380D58" w:rsidRDefault="00380D58" w:rsidP="00380D58">
      <w:pPr>
        <w:pStyle w:val="Heading1"/>
        <w:rPr>
          <w:sz w:val="40"/>
          <w:szCs w:val="40"/>
        </w:rPr>
      </w:pPr>
      <w:bookmarkStart w:id="1" w:name="_Toc38303711"/>
      <w:r w:rsidRPr="00380D58">
        <w:rPr>
          <w:sz w:val="40"/>
          <w:szCs w:val="40"/>
        </w:rPr>
        <w:lastRenderedPageBreak/>
        <w:t>References</w:t>
      </w:r>
      <w:bookmarkEnd w:id="1"/>
    </w:p>
    <w:p w14:paraId="2659F0A6" w14:textId="77777777" w:rsidR="00321764" w:rsidRPr="00321764" w:rsidRDefault="00321764" w:rsidP="00321764">
      <w:pPr>
        <w:spacing w:line="360" w:lineRule="auto"/>
        <w:rPr>
          <w:rFonts w:ascii="Times New Roman" w:hAnsi="Times New Roman" w:cs="Times New Roman"/>
          <w:sz w:val="24"/>
          <w:szCs w:val="24"/>
          <w:lang w:val="en-GB"/>
        </w:rPr>
      </w:pPr>
      <w:r w:rsidRPr="00321764">
        <w:rPr>
          <w:rFonts w:ascii="Times New Roman" w:hAnsi="Times New Roman" w:cs="Times New Roman"/>
          <w:sz w:val="24"/>
          <w:szCs w:val="24"/>
          <w:lang w:val="en-GB"/>
        </w:rPr>
        <w:t xml:space="preserve">Banyard, and Banyard, Philip. </w:t>
      </w:r>
      <w:r w:rsidRPr="00321764">
        <w:rPr>
          <w:rFonts w:ascii="Times New Roman" w:hAnsi="Times New Roman" w:cs="Times New Roman"/>
          <w:i/>
          <w:iCs/>
          <w:sz w:val="24"/>
          <w:szCs w:val="24"/>
          <w:lang w:val="en-GB"/>
        </w:rPr>
        <w:t>Essential Psychology</w:t>
      </w:r>
      <w:r w:rsidRPr="00321764">
        <w:rPr>
          <w:rFonts w:ascii="Times New Roman" w:hAnsi="Times New Roman" w:cs="Times New Roman"/>
          <w:sz w:val="24"/>
          <w:szCs w:val="24"/>
          <w:lang w:val="en-GB"/>
        </w:rPr>
        <w:t>. 2nd ed. 2015. Print.</w:t>
      </w:r>
    </w:p>
    <w:p w14:paraId="2659F0A7"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Cherry, K., 2018. Erik erikson's stages of psychosocial development. </w:t>
      </w:r>
      <w:r w:rsidRPr="00321764">
        <w:rPr>
          <w:rFonts w:ascii="Times New Roman" w:hAnsi="Times New Roman" w:cs="Times New Roman"/>
          <w:i/>
          <w:iCs/>
          <w:color w:val="222222"/>
          <w:sz w:val="24"/>
          <w:szCs w:val="24"/>
          <w:shd w:val="clear" w:color="auto" w:fill="FFFFFF"/>
        </w:rPr>
        <w:t>Retrieved Juny</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5</w:t>
      </w:r>
      <w:r w:rsidRPr="00321764">
        <w:rPr>
          <w:rFonts w:ascii="Times New Roman" w:hAnsi="Times New Roman" w:cs="Times New Roman"/>
          <w:color w:val="222222"/>
          <w:sz w:val="24"/>
          <w:szCs w:val="24"/>
          <w:shd w:val="clear" w:color="auto" w:fill="FFFFFF"/>
        </w:rPr>
        <w:t>, p.2018.</w:t>
      </w:r>
    </w:p>
    <w:p w14:paraId="2659F0A8"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Erskine, R.G., 2019. Child Development in Integrative Psychotherapy: Erik Erikson’s First Three Stages. </w:t>
      </w:r>
      <w:r w:rsidRPr="00321764">
        <w:rPr>
          <w:rFonts w:ascii="Times New Roman" w:hAnsi="Times New Roman" w:cs="Times New Roman"/>
          <w:i/>
          <w:iCs/>
          <w:color w:val="222222"/>
          <w:sz w:val="24"/>
          <w:szCs w:val="24"/>
          <w:shd w:val="clear" w:color="auto" w:fill="FFFFFF"/>
        </w:rPr>
        <w:t>International Journal of Integrative Psychotherapy</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10</w:t>
      </w:r>
      <w:r w:rsidRPr="00321764">
        <w:rPr>
          <w:rFonts w:ascii="Times New Roman" w:hAnsi="Times New Roman" w:cs="Times New Roman"/>
          <w:color w:val="222222"/>
          <w:sz w:val="24"/>
          <w:szCs w:val="24"/>
          <w:shd w:val="clear" w:color="auto" w:fill="FFFFFF"/>
        </w:rPr>
        <w:t>, pp.11-34.</w:t>
      </w:r>
    </w:p>
    <w:p w14:paraId="2659F0A9"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Frank, A. and Muslin, H., 1967. The development of Freud's concept of primal repression. </w:t>
      </w:r>
      <w:r w:rsidRPr="00321764">
        <w:rPr>
          <w:rFonts w:ascii="Times New Roman" w:hAnsi="Times New Roman" w:cs="Times New Roman"/>
          <w:i/>
          <w:iCs/>
          <w:color w:val="222222"/>
          <w:sz w:val="24"/>
          <w:szCs w:val="24"/>
          <w:shd w:val="clear" w:color="auto" w:fill="FFFFFF"/>
        </w:rPr>
        <w:t>The Psychoanalytic study of the child</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22</w:t>
      </w:r>
      <w:r w:rsidRPr="00321764">
        <w:rPr>
          <w:rFonts w:ascii="Times New Roman" w:hAnsi="Times New Roman" w:cs="Times New Roman"/>
          <w:color w:val="222222"/>
          <w:sz w:val="24"/>
          <w:szCs w:val="24"/>
          <w:shd w:val="clear" w:color="auto" w:fill="FFFFFF"/>
        </w:rPr>
        <w:t>(1), pp.55-76.</w:t>
      </w:r>
    </w:p>
    <w:p w14:paraId="2659F0AA"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Gleaves, D.H. and Hernandez, E., 1999. Recent reformulations of Freud's development and abandonment of his seduction theory: Historical/scientific clarification or a continued assault on truth?. </w:t>
      </w:r>
      <w:r w:rsidRPr="00321764">
        <w:rPr>
          <w:rFonts w:ascii="Times New Roman" w:hAnsi="Times New Roman" w:cs="Times New Roman"/>
          <w:i/>
          <w:iCs/>
          <w:color w:val="222222"/>
          <w:sz w:val="24"/>
          <w:szCs w:val="24"/>
          <w:shd w:val="clear" w:color="auto" w:fill="FFFFFF"/>
        </w:rPr>
        <w:t>History of Psychology</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2</w:t>
      </w:r>
      <w:r w:rsidRPr="00321764">
        <w:rPr>
          <w:rFonts w:ascii="Times New Roman" w:hAnsi="Times New Roman" w:cs="Times New Roman"/>
          <w:color w:val="222222"/>
          <w:sz w:val="24"/>
          <w:szCs w:val="24"/>
          <w:shd w:val="clear" w:color="auto" w:fill="FFFFFF"/>
        </w:rPr>
        <w:t>(4), p.324.</w:t>
      </w:r>
    </w:p>
    <w:p w14:paraId="2659F0AB" w14:textId="77777777" w:rsidR="00321764" w:rsidRPr="00321764" w:rsidRDefault="00321764" w:rsidP="00321764">
      <w:pPr>
        <w:spacing w:line="360" w:lineRule="auto"/>
        <w:ind w:left="576" w:hanging="720"/>
        <w:rPr>
          <w:rFonts w:ascii="Times New Roman" w:hAnsi="Times New Roman" w:cs="Times New Roman"/>
          <w:sz w:val="24"/>
          <w:szCs w:val="24"/>
        </w:rPr>
      </w:pPr>
      <w:r w:rsidRPr="00321764">
        <w:rPr>
          <w:rFonts w:ascii="Times New Roman" w:hAnsi="Times New Roman" w:cs="Times New Roman"/>
          <w:sz w:val="24"/>
          <w:szCs w:val="24"/>
          <w:lang w:val="en-GB"/>
        </w:rPr>
        <w:t xml:space="preserve">Griggs, R. A.(2014) </w:t>
      </w:r>
      <w:r w:rsidRPr="00321764">
        <w:rPr>
          <w:rFonts w:ascii="Times New Roman" w:hAnsi="Times New Roman" w:cs="Times New Roman"/>
          <w:sz w:val="24"/>
          <w:szCs w:val="24"/>
          <w:u w:val="single"/>
          <w:lang w:val="en-GB"/>
        </w:rPr>
        <w:t>Psychology: A Concise Introduction</w:t>
      </w:r>
      <w:r w:rsidRPr="00321764">
        <w:rPr>
          <w:rFonts w:ascii="Times New Roman" w:hAnsi="Times New Roman" w:cs="Times New Roman"/>
          <w:sz w:val="24"/>
          <w:szCs w:val="24"/>
          <w:lang w:val="en-GB"/>
        </w:rPr>
        <w:t xml:space="preserve"> (3</w:t>
      </w:r>
      <w:r w:rsidRPr="00321764">
        <w:rPr>
          <w:rFonts w:ascii="Times New Roman" w:hAnsi="Times New Roman" w:cs="Times New Roman"/>
          <w:sz w:val="24"/>
          <w:szCs w:val="24"/>
          <w:vertAlign w:val="superscript"/>
          <w:lang w:val="en-GB"/>
        </w:rPr>
        <w:t>rd</w:t>
      </w:r>
      <w:r w:rsidRPr="00321764">
        <w:rPr>
          <w:rFonts w:ascii="Times New Roman" w:hAnsi="Times New Roman" w:cs="Times New Roman"/>
          <w:sz w:val="24"/>
          <w:szCs w:val="24"/>
          <w:lang w:val="en-GB"/>
        </w:rPr>
        <w:t>) Oxford: Worth Publishers</w:t>
      </w:r>
    </w:p>
    <w:p w14:paraId="2659F0AC" w14:textId="77777777" w:rsidR="00321764" w:rsidRPr="00321764" w:rsidRDefault="00321764" w:rsidP="00321764">
      <w:pPr>
        <w:spacing w:line="360" w:lineRule="auto"/>
        <w:ind w:left="576" w:hanging="720"/>
        <w:rPr>
          <w:rFonts w:ascii="Times New Roman" w:hAnsi="Times New Roman" w:cs="Times New Roman"/>
          <w:sz w:val="24"/>
          <w:szCs w:val="24"/>
          <w:lang w:val="en-GB"/>
        </w:rPr>
      </w:pPr>
      <w:r w:rsidRPr="00321764">
        <w:rPr>
          <w:rFonts w:ascii="Times New Roman" w:hAnsi="Times New Roman" w:cs="Times New Roman"/>
          <w:sz w:val="24"/>
          <w:szCs w:val="24"/>
          <w:lang w:val="en-GB"/>
        </w:rPr>
        <w:t xml:space="preserve">Gross, R. (2005) </w:t>
      </w:r>
      <w:r w:rsidRPr="00321764">
        <w:rPr>
          <w:rFonts w:ascii="Times New Roman" w:hAnsi="Times New Roman" w:cs="Times New Roman"/>
          <w:sz w:val="24"/>
          <w:szCs w:val="24"/>
          <w:u w:val="single"/>
          <w:lang w:val="en-GB"/>
        </w:rPr>
        <w:t>Psychology: The Science of the Mind and Behaviour</w:t>
      </w:r>
      <w:r w:rsidRPr="00321764">
        <w:rPr>
          <w:rFonts w:ascii="Times New Roman" w:hAnsi="Times New Roman" w:cs="Times New Roman"/>
          <w:i/>
          <w:iCs/>
          <w:sz w:val="24"/>
          <w:szCs w:val="24"/>
          <w:lang w:val="en-GB"/>
        </w:rPr>
        <w:t xml:space="preserve">. </w:t>
      </w:r>
      <w:r w:rsidRPr="00321764">
        <w:rPr>
          <w:rFonts w:ascii="Times New Roman" w:hAnsi="Times New Roman" w:cs="Times New Roman"/>
          <w:sz w:val="24"/>
          <w:szCs w:val="24"/>
          <w:lang w:val="en-GB"/>
        </w:rPr>
        <w:t>(5</w:t>
      </w:r>
      <w:r w:rsidRPr="00321764">
        <w:rPr>
          <w:rFonts w:ascii="Times New Roman" w:hAnsi="Times New Roman" w:cs="Times New Roman"/>
          <w:sz w:val="24"/>
          <w:szCs w:val="24"/>
          <w:vertAlign w:val="superscript"/>
          <w:lang w:val="en-GB"/>
        </w:rPr>
        <w:t>th</w:t>
      </w:r>
      <w:r w:rsidRPr="00321764">
        <w:rPr>
          <w:rFonts w:ascii="Times New Roman" w:hAnsi="Times New Roman" w:cs="Times New Roman"/>
          <w:sz w:val="24"/>
          <w:szCs w:val="24"/>
          <w:lang w:val="en-GB"/>
        </w:rPr>
        <w:t xml:space="preserve"> Edition), London: Hodder Arnold.</w:t>
      </w:r>
    </w:p>
    <w:p w14:paraId="2659F0AD" w14:textId="77777777" w:rsidR="00321764" w:rsidRPr="00321764" w:rsidRDefault="00321764" w:rsidP="00321764">
      <w:pPr>
        <w:spacing w:line="360" w:lineRule="auto"/>
        <w:ind w:left="576" w:hanging="720"/>
        <w:rPr>
          <w:rFonts w:ascii="Times New Roman" w:hAnsi="Times New Roman" w:cs="Times New Roman"/>
          <w:sz w:val="24"/>
          <w:szCs w:val="24"/>
        </w:rPr>
      </w:pPr>
      <w:r w:rsidRPr="00321764">
        <w:rPr>
          <w:rFonts w:ascii="Times New Roman" w:hAnsi="Times New Roman" w:cs="Times New Roman"/>
          <w:sz w:val="24"/>
          <w:szCs w:val="24"/>
          <w:lang w:val="en-GB"/>
        </w:rPr>
        <w:t xml:space="preserve">Gross, R. (2005) </w:t>
      </w:r>
      <w:r w:rsidRPr="00321764">
        <w:rPr>
          <w:rFonts w:ascii="Times New Roman" w:hAnsi="Times New Roman" w:cs="Times New Roman"/>
          <w:sz w:val="24"/>
          <w:szCs w:val="24"/>
          <w:u w:val="single"/>
          <w:lang w:val="en-GB"/>
        </w:rPr>
        <w:t>Psychology: The Science of the Mind and Behaviour</w:t>
      </w:r>
      <w:r w:rsidRPr="00321764">
        <w:rPr>
          <w:rFonts w:ascii="Times New Roman" w:hAnsi="Times New Roman" w:cs="Times New Roman"/>
          <w:i/>
          <w:iCs/>
          <w:sz w:val="24"/>
          <w:szCs w:val="24"/>
          <w:lang w:val="en-GB"/>
        </w:rPr>
        <w:t xml:space="preserve">. </w:t>
      </w:r>
      <w:r w:rsidRPr="00321764">
        <w:rPr>
          <w:rFonts w:ascii="Times New Roman" w:hAnsi="Times New Roman" w:cs="Times New Roman"/>
          <w:sz w:val="24"/>
          <w:szCs w:val="24"/>
          <w:lang w:val="en-GB"/>
        </w:rPr>
        <w:t>(5</w:t>
      </w:r>
      <w:r w:rsidRPr="00321764">
        <w:rPr>
          <w:rFonts w:ascii="Times New Roman" w:hAnsi="Times New Roman" w:cs="Times New Roman"/>
          <w:sz w:val="24"/>
          <w:szCs w:val="24"/>
          <w:vertAlign w:val="superscript"/>
          <w:lang w:val="en-GB"/>
        </w:rPr>
        <w:t>th</w:t>
      </w:r>
      <w:r w:rsidRPr="00321764">
        <w:rPr>
          <w:rFonts w:ascii="Times New Roman" w:hAnsi="Times New Roman" w:cs="Times New Roman"/>
          <w:sz w:val="24"/>
          <w:szCs w:val="24"/>
          <w:lang w:val="en-GB"/>
        </w:rPr>
        <w:t xml:space="preserve"> Edition), London: Hodder Arnold.</w:t>
      </w:r>
    </w:p>
    <w:p w14:paraId="2659F0AE" w14:textId="77777777" w:rsidR="00321764" w:rsidRPr="00321764" w:rsidRDefault="00321764" w:rsidP="00321764">
      <w:pPr>
        <w:spacing w:line="360" w:lineRule="auto"/>
        <w:ind w:left="576" w:hanging="720"/>
        <w:rPr>
          <w:rFonts w:ascii="Times New Roman" w:hAnsi="Times New Roman" w:cs="Times New Roman"/>
          <w:sz w:val="24"/>
          <w:szCs w:val="24"/>
          <w:lang w:val="en-GB"/>
        </w:rPr>
      </w:pPr>
      <w:r w:rsidRPr="00321764">
        <w:rPr>
          <w:rFonts w:ascii="Times New Roman" w:hAnsi="Times New Roman" w:cs="Times New Roman"/>
          <w:sz w:val="24"/>
          <w:szCs w:val="24"/>
          <w:lang w:val="en-GB"/>
        </w:rPr>
        <w:t xml:space="preserve">Hamill, S.K., 2003. Resilience and self-efficacy: The importance of efficacy beliefs and coping mechanisms in resilient adolescents. </w:t>
      </w:r>
      <w:r w:rsidRPr="00321764">
        <w:rPr>
          <w:rFonts w:ascii="Times New Roman" w:hAnsi="Times New Roman" w:cs="Times New Roman"/>
          <w:i/>
          <w:iCs/>
          <w:sz w:val="24"/>
          <w:szCs w:val="24"/>
          <w:lang w:val="en-GB"/>
        </w:rPr>
        <w:t>Colgate University Journal of the Sciences</w:t>
      </w:r>
      <w:r w:rsidRPr="00321764">
        <w:rPr>
          <w:rFonts w:ascii="Times New Roman" w:hAnsi="Times New Roman" w:cs="Times New Roman"/>
          <w:sz w:val="24"/>
          <w:szCs w:val="24"/>
          <w:lang w:val="en-GB"/>
        </w:rPr>
        <w:t xml:space="preserve">, </w:t>
      </w:r>
      <w:r w:rsidRPr="00321764">
        <w:rPr>
          <w:rFonts w:ascii="Times New Roman" w:hAnsi="Times New Roman" w:cs="Times New Roman"/>
          <w:i/>
          <w:iCs/>
          <w:sz w:val="24"/>
          <w:szCs w:val="24"/>
          <w:lang w:val="en-GB"/>
        </w:rPr>
        <w:t>35</w:t>
      </w:r>
      <w:r w:rsidRPr="00321764">
        <w:rPr>
          <w:rFonts w:ascii="Times New Roman" w:hAnsi="Times New Roman" w:cs="Times New Roman"/>
          <w:sz w:val="24"/>
          <w:szCs w:val="24"/>
          <w:lang w:val="en-GB"/>
        </w:rPr>
        <w:t>(1), pp.115-146.</w:t>
      </w:r>
    </w:p>
    <w:p w14:paraId="2659F0AF"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Hartmann, H., 1956. The development of the ego concept in Freud's work. </w:t>
      </w:r>
      <w:r w:rsidRPr="00321764">
        <w:rPr>
          <w:rFonts w:ascii="Times New Roman" w:hAnsi="Times New Roman" w:cs="Times New Roman"/>
          <w:i/>
          <w:iCs/>
          <w:color w:val="222222"/>
          <w:sz w:val="24"/>
          <w:szCs w:val="24"/>
          <w:shd w:val="clear" w:color="auto" w:fill="FFFFFF"/>
        </w:rPr>
        <w:t>Int. J. Psychoanal</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37</w:t>
      </w:r>
      <w:r w:rsidRPr="00321764">
        <w:rPr>
          <w:rFonts w:ascii="Times New Roman" w:hAnsi="Times New Roman" w:cs="Times New Roman"/>
          <w:color w:val="222222"/>
          <w:sz w:val="24"/>
          <w:szCs w:val="24"/>
          <w:shd w:val="clear" w:color="auto" w:fill="FFFFFF"/>
        </w:rPr>
        <w:t>, pp.425-438.</w:t>
      </w:r>
    </w:p>
    <w:p w14:paraId="2659F0B0"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Ivanov, S., 2017. Why Organizations Fail: Organizational Studies Based on The Theories of Dr. Elliott Jaques. </w:t>
      </w:r>
      <w:r w:rsidRPr="00321764">
        <w:rPr>
          <w:rFonts w:ascii="Times New Roman" w:hAnsi="Times New Roman" w:cs="Times New Roman"/>
          <w:i/>
          <w:iCs/>
          <w:color w:val="222222"/>
          <w:sz w:val="24"/>
          <w:szCs w:val="24"/>
          <w:shd w:val="clear" w:color="auto" w:fill="FFFFFF"/>
        </w:rPr>
        <w:t>International Journal of Organizational Innovation (Online)</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9</w:t>
      </w:r>
      <w:r w:rsidRPr="00321764">
        <w:rPr>
          <w:rFonts w:ascii="Times New Roman" w:hAnsi="Times New Roman" w:cs="Times New Roman"/>
          <w:color w:val="222222"/>
          <w:sz w:val="24"/>
          <w:szCs w:val="24"/>
          <w:shd w:val="clear" w:color="auto" w:fill="FFFFFF"/>
        </w:rPr>
        <w:t>(3), p.6A.</w:t>
      </w:r>
    </w:p>
    <w:p w14:paraId="2659F0B1"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Kropf, N.P. and Greene, R.R., 2017. Erikson’s eight stages of development: Different lenses. In </w:t>
      </w:r>
      <w:r w:rsidRPr="00321764">
        <w:rPr>
          <w:rFonts w:ascii="Times New Roman" w:hAnsi="Times New Roman" w:cs="Times New Roman"/>
          <w:i/>
          <w:iCs/>
          <w:color w:val="222222"/>
          <w:sz w:val="24"/>
          <w:szCs w:val="24"/>
          <w:shd w:val="clear" w:color="auto" w:fill="FFFFFF"/>
        </w:rPr>
        <w:t>Human Behavior Theory</w:t>
      </w:r>
      <w:r w:rsidRPr="00321764">
        <w:rPr>
          <w:rFonts w:ascii="Times New Roman" w:hAnsi="Times New Roman" w:cs="Times New Roman"/>
          <w:color w:val="222222"/>
          <w:sz w:val="24"/>
          <w:szCs w:val="24"/>
          <w:shd w:val="clear" w:color="auto" w:fill="FFFFFF"/>
        </w:rPr>
        <w:t> (pp. 75-92). Routledge.</w:t>
      </w:r>
    </w:p>
    <w:p w14:paraId="2659F0B2" w14:textId="77777777" w:rsidR="00321764" w:rsidRPr="00321764" w:rsidRDefault="00321764" w:rsidP="00321764">
      <w:pPr>
        <w:spacing w:line="360" w:lineRule="auto"/>
        <w:ind w:left="576" w:hanging="720"/>
        <w:rPr>
          <w:rFonts w:ascii="Times New Roman" w:hAnsi="Times New Roman" w:cs="Times New Roman"/>
          <w:sz w:val="24"/>
          <w:szCs w:val="24"/>
        </w:rPr>
      </w:pPr>
      <w:r w:rsidRPr="00321764">
        <w:rPr>
          <w:rFonts w:ascii="Times New Roman" w:hAnsi="Times New Roman" w:cs="Times New Roman"/>
          <w:sz w:val="24"/>
          <w:szCs w:val="24"/>
          <w:lang w:val="en-GB"/>
        </w:rPr>
        <w:t>Psychology-Beginner's Guides G. Neil Martin Publisher One world Publications Print Pub Date (2008-08-07)</w:t>
      </w:r>
    </w:p>
    <w:p w14:paraId="2659F0B3"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lastRenderedPageBreak/>
        <w:t>Qin, D.B., Way, N. and Mukherjee, P., 2008. The other side of the model minority story: The familial and peer challenges faced by Chinese American adolescents. </w:t>
      </w:r>
      <w:r w:rsidRPr="00321764">
        <w:rPr>
          <w:rFonts w:ascii="Times New Roman" w:hAnsi="Times New Roman" w:cs="Times New Roman"/>
          <w:i/>
          <w:iCs/>
          <w:color w:val="222222"/>
          <w:sz w:val="24"/>
          <w:szCs w:val="24"/>
          <w:shd w:val="clear" w:color="auto" w:fill="FFFFFF"/>
        </w:rPr>
        <w:t>Youth &amp; Society</w:t>
      </w:r>
      <w:r w:rsidRPr="00321764">
        <w:rPr>
          <w:rFonts w:ascii="Times New Roman" w:hAnsi="Times New Roman" w:cs="Times New Roman"/>
          <w:color w:val="222222"/>
          <w:sz w:val="24"/>
          <w:szCs w:val="24"/>
          <w:shd w:val="clear" w:color="auto" w:fill="FFFFFF"/>
        </w:rPr>
        <w:t>, </w:t>
      </w:r>
      <w:r w:rsidRPr="00321764">
        <w:rPr>
          <w:rFonts w:ascii="Times New Roman" w:hAnsi="Times New Roman" w:cs="Times New Roman"/>
          <w:i/>
          <w:iCs/>
          <w:color w:val="222222"/>
          <w:sz w:val="24"/>
          <w:szCs w:val="24"/>
          <w:shd w:val="clear" w:color="auto" w:fill="FFFFFF"/>
        </w:rPr>
        <w:t>39</w:t>
      </w:r>
      <w:r w:rsidRPr="00321764">
        <w:rPr>
          <w:rFonts w:ascii="Times New Roman" w:hAnsi="Times New Roman" w:cs="Times New Roman"/>
          <w:color w:val="222222"/>
          <w:sz w:val="24"/>
          <w:szCs w:val="24"/>
          <w:shd w:val="clear" w:color="auto" w:fill="FFFFFF"/>
        </w:rPr>
        <w:t>(4), pp.480-506.</w:t>
      </w:r>
    </w:p>
    <w:p w14:paraId="2659F0B4" w14:textId="77777777" w:rsidR="00321764" w:rsidRPr="00321764" w:rsidRDefault="00321764" w:rsidP="00321764">
      <w:pPr>
        <w:spacing w:line="360" w:lineRule="auto"/>
        <w:ind w:left="576" w:hanging="720"/>
        <w:rPr>
          <w:rFonts w:ascii="Times New Roman" w:hAnsi="Times New Roman" w:cs="Times New Roman"/>
          <w:color w:val="222222"/>
          <w:sz w:val="24"/>
          <w:szCs w:val="24"/>
          <w:shd w:val="clear" w:color="auto" w:fill="FFFFFF"/>
        </w:rPr>
      </w:pPr>
      <w:r w:rsidRPr="00321764">
        <w:rPr>
          <w:rFonts w:ascii="Times New Roman" w:hAnsi="Times New Roman" w:cs="Times New Roman"/>
          <w:color w:val="222222"/>
          <w:sz w:val="24"/>
          <w:szCs w:val="24"/>
          <w:shd w:val="clear" w:color="auto" w:fill="FFFFFF"/>
        </w:rPr>
        <w:t>Rice, F.P. and Dolgin, K.G., 2005. </w:t>
      </w:r>
      <w:r w:rsidRPr="00321764">
        <w:rPr>
          <w:rFonts w:ascii="Times New Roman" w:hAnsi="Times New Roman" w:cs="Times New Roman"/>
          <w:i/>
          <w:iCs/>
          <w:color w:val="222222"/>
          <w:sz w:val="24"/>
          <w:szCs w:val="24"/>
          <w:shd w:val="clear" w:color="auto" w:fill="FFFFFF"/>
        </w:rPr>
        <w:t>The adolescent: Development, relationships and culture</w:t>
      </w:r>
      <w:r w:rsidRPr="00321764">
        <w:rPr>
          <w:rFonts w:ascii="Times New Roman" w:hAnsi="Times New Roman" w:cs="Times New Roman"/>
          <w:color w:val="222222"/>
          <w:sz w:val="24"/>
          <w:szCs w:val="24"/>
          <w:shd w:val="clear" w:color="auto" w:fill="FFFFFF"/>
        </w:rPr>
        <w:t>. Pearson Education New Zealand.</w:t>
      </w:r>
    </w:p>
    <w:p w14:paraId="2659F0B5" w14:textId="77777777" w:rsidR="00321764" w:rsidRPr="00321764" w:rsidRDefault="00321764" w:rsidP="00321764">
      <w:pPr>
        <w:spacing w:line="360" w:lineRule="auto"/>
        <w:ind w:left="576" w:hanging="720"/>
        <w:rPr>
          <w:rFonts w:ascii="Times New Roman" w:hAnsi="Times New Roman" w:cs="Times New Roman"/>
          <w:sz w:val="24"/>
          <w:szCs w:val="24"/>
          <w:lang w:val="en-GB"/>
        </w:rPr>
      </w:pPr>
      <w:r w:rsidRPr="00321764">
        <w:rPr>
          <w:rFonts w:ascii="Times New Roman" w:hAnsi="Times New Roman" w:cs="Times New Roman"/>
          <w:sz w:val="24"/>
          <w:szCs w:val="24"/>
          <w:lang w:val="en-GB"/>
        </w:rPr>
        <w:t> Smith, J. R. and Haslam, S. A. (2012)</w:t>
      </w:r>
      <w:r w:rsidRPr="00321764">
        <w:rPr>
          <w:rFonts w:ascii="Times New Roman" w:hAnsi="Times New Roman" w:cs="Times New Roman"/>
          <w:sz w:val="24"/>
          <w:szCs w:val="24"/>
          <w:u w:val="single"/>
          <w:lang w:val="en-GB"/>
        </w:rPr>
        <w:t xml:space="preserve"> Social Psychology</w:t>
      </w:r>
      <w:r w:rsidRPr="00321764">
        <w:rPr>
          <w:rFonts w:ascii="Times New Roman" w:hAnsi="Times New Roman" w:cs="Times New Roman"/>
          <w:sz w:val="24"/>
          <w:szCs w:val="24"/>
          <w:lang w:val="en-GB"/>
        </w:rPr>
        <w:t xml:space="preserve"> London: Sage Publications Ltd</w:t>
      </w:r>
    </w:p>
    <w:p w14:paraId="2659F0B6" w14:textId="77777777" w:rsidR="00E73EC6" w:rsidRPr="00E73EC6" w:rsidRDefault="00E73EC6" w:rsidP="00E73EC6"/>
    <w:p w14:paraId="2659F0B7" w14:textId="77777777" w:rsidR="00E73EC6" w:rsidRPr="00E73EC6" w:rsidRDefault="00E73EC6" w:rsidP="00E73EC6"/>
    <w:p w14:paraId="2659F0B8" w14:textId="77777777" w:rsidR="00E73EC6" w:rsidRPr="00E73EC6" w:rsidRDefault="00E73EC6" w:rsidP="00E73EC6"/>
    <w:sectPr w:rsidR="00E73EC6" w:rsidRPr="00E73E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771FA2"/>
    <w:multiLevelType w:val="hybridMultilevel"/>
    <w:tmpl w:val="94BECB94"/>
    <w:lvl w:ilvl="0" w:tplc="6FA6D614">
      <w:start w:val="1"/>
      <w:numFmt w:val="bullet"/>
      <w:lvlText w:val="•"/>
      <w:lvlJc w:val="left"/>
      <w:pPr>
        <w:tabs>
          <w:tab w:val="num" w:pos="720"/>
        </w:tabs>
        <w:ind w:left="720" w:hanging="360"/>
      </w:pPr>
      <w:rPr>
        <w:rFonts w:ascii="Arial" w:hAnsi="Arial" w:hint="default"/>
      </w:rPr>
    </w:lvl>
    <w:lvl w:ilvl="1" w:tplc="3D1CACD2" w:tentative="1">
      <w:start w:val="1"/>
      <w:numFmt w:val="bullet"/>
      <w:lvlText w:val="•"/>
      <w:lvlJc w:val="left"/>
      <w:pPr>
        <w:tabs>
          <w:tab w:val="num" w:pos="1440"/>
        </w:tabs>
        <w:ind w:left="1440" w:hanging="360"/>
      </w:pPr>
      <w:rPr>
        <w:rFonts w:ascii="Arial" w:hAnsi="Arial" w:hint="default"/>
      </w:rPr>
    </w:lvl>
    <w:lvl w:ilvl="2" w:tplc="73305DC6" w:tentative="1">
      <w:start w:val="1"/>
      <w:numFmt w:val="bullet"/>
      <w:lvlText w:val="•"/>
      <w:lvlJc w:val="left"/>
      <w:pPr>
        <w:tabs>
          <w:tab w:val="num" w:pos="2160"/>
        </w:tabs>
        <w:ind w:left="2160" w:hanging="360"/>
      </w:pPr>
      <w:rPr>
        <w:rFonts w:ascii="Arial" w:hAnsi="Arial" w:hint="default"/>
      </w:rPr>
    </w:lvl>
    <w:lvl w:ilvl="3" w:tplc="EC4EF134" w:tentative="1">
      <w:start w:val="1"/>
      <w:numFmt w:val="bullet"/>
      <w:lvlText w:val="•"/>
      <w:lvlJc w:val="left"/>
      <w:pPr>
        <w:tabs>
          <w:tab w:val="num" w:pos="2880"/>
        </w:tabs>
        <w:ind w:left="2880" w:hanging="360"/>
      </w:pPr>
      <w:rPr>
        <w:rFonts w:ascii="Arial" w:hAnsi="Arial" w:hint="default"/>
      </w:rPr>
    </w:lvl>
    <w:lvl w:ilvl="4" w:tplc="DCA08484" w:tentative="1">
      <w:start w:val="1"/>
      <w:numFmt w:val="bullet"/>
      <w:lvlText w:val="•"/>
      <w:lvlJc w:val="left"/>
      <w:pPr>
        <w:tabs>
          <w:tab w:val="num" w:pos="3600"/>
        </w:tabs>
        <w:ind w:left="3600" w:hanging="360"/>
      </w:pPr>
      <w:rPr>
        <w:rFonts w:ascii="Arial" w:hAnsi="Arial" w:hint="default"/>
      </w:rPr>
    </w:lvl>
    <w:lvl w:ilvl="5" w:tplc="21F28838" w:tentative="1">
      <w:start w:val="1"/>
      <w:numFmt w:val="bullet"/>
      <w:lvlText w:val="•"/>
      <w:lvlJc w:val="left"/>
      <w:pPr>
        <w:tabs>
          <w:tab w:val="num" w:pos="4320"/>
        </w:tabs>
        <w:ind w:left="4320" w:hanging="360"/>
      </w:pPr>
      <w:rPr>
        <w:rFonts w:ascii="Arial" w:hAnsi="Arial" w:hint="default"/>
      </w:rPr>
    </w:lvl>
    <w:lvl w:ilvl="6" w:tplc="6BE4777A" w:tentative="1">
      <w:start w:val="1"/>
      <w:numFmt w:val="bullet"/>
      <w:lvlText w:val="•"/>
      <w:lvlJc w:val="left"/>
      <w:pPr>
        <w:tabs>
          <w:tab w:val="num" w:pos="5040"/>
        </w:tabs>
        <w:ind w:left="5040" w:hanging="360"/>
      </w:pPr>
      <w:rPr>
        <w:rFonts w:ascii="Arial" w:hAnsi="Arial" w:hint="default"/>
      </w:rPr>
    </w:lvl>
    <w:lvl w:ilvl="7" w:tplc="FAF88D38" w:tentative="1">
      <w:start w:val="1"/>
      <w:numFmt w:val="bullet"/>
      <w:lvlText w:val="•"/>
      <w:lvlJc w:val="left"/>
      <w:pPr>
        <w:tabs>
          <w:tab w:val="num" w:pos="5760"/>
        </w:tabs>
        <w:ind w:left="5760" w:hanging="360"/>
      </w:pPr>
      <w:rPr>
        <w:rFonts w:ascii="Arial" w:hAnsi="Arial" w:hint="default"/>
      </w:rPr>
    </w:lvl>
    <w:lvl w:ilvl="8" w:tplc="43CA29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721A41"/>
    <w:multiLevelType w:val="hybridMultilevel"/>
    <w:tmpl w:val="CFF0DB56"/>
    <w:lvl w:ilvl="0" w:tplc="32A8B942">
      <w:start w:val="1"/>
      <w:numFmt w:val="bullet"/>
      <w:lvlText w:val="•"/>
      <w:lvlJc w:val="left"/>
      <w:pPr>
        <w:tabs>
          <w:tab w:val="num" w:pos="720"/>
        </w:tabs>
        <w:ind w:left="720" w:hanging="360"/>
      </w:pPr>
      <w:rPr>
        <w:rFonts w:ascii="Arial" w:hAnsi="Arial" w:hint="default"/>
      </w:rPr>
    </w:lvl>
    <w:lvl w:ilvl="1" w:tplc="86ACF2BE" w:tentative="1">
      <w:start w:val="1"/>
      <w:numFmt w:val="bullet"/>
      <w:lvlText w:val="•"/>
      <w:lvlJc w:val="left"/>
      <w:pPr>
        <w:tabs>
          <w:tab w:val="num" w:pos="1440"/>
        </w:tabs>
        <w:ind w:left="1440" w:hanging="360"/>
      </w:pPr>
      <w:rPr>
        <w:rFonts w:ascii="Arial" w:hAnsi="Arial" w:hint="default"/>
      </w:rPr>
    </w:lvl>
    <w:lvl w:ilvl="2" w:tplc="06FA08DE" w:tentative="1">
      <w:start w:val="1"/>
      <w:numFmt w:val="bullet"/>
      <w:lvlText w:val="•"/>
      <w:lvlJc w:val="left"/>
      <w:pPr>
        <w:tabs>
          <w:tab w:val="num" w:pos="2160"/>
        </w:tabs>
        <w:ind w:left="2160" w:hanging="360"/>
      </w:pPr>
      <w:rPr>
        <w:rFonts w:ascii="Arial" w:hAnsi="Arial" w:hint="default"/>
      </w:rPr>
    </w:lvl>
    <w:lvl w:ilvl="3" w:tplc="9B104C28" w:tentative="1">
      <w:start w:val="1"/>
      <w:numFmt w:val="bullet"/>
      <w:lvlText w:val="•"/>
      <w:lvlJc w:val="left"/>
      <w:pPr>
        <w:tabs>
          <w:tab w:val="num" w:pos="2880"/>
        </w:tabs>
        <w:ind w:left="2880" w:hanging="360"/>
      </w:pPr>
      <w:rPr>
        <w:rFonts w:ascii="Arial" w:hAnsi="Arial" w:hint="default"/>
      </w:rPr>
    </w:lvl>
    <w:lvl w:ilvl="4" w:tplc="FCD2A62E" w:tentative="1">
      <w:start w:val="1"/>
      <w:numFmt w:val="bullet"/>
      <w:lvlText w:val="•"/>
      <w:lvlJc w:val="left"/>
      <w:pPr>
        <w:tabs>
          <w:tab w:val="num" w:pos="3600"/>
        </w:tabs>
        <w:ind w:left="3600" w:hanging="360"/>
      </w:pPr>
      <w:rPr>
        <w:rFonts w:ascii="Arial" w:hAnsi="Arial" w:hint="default"/>
      </w:rPr>
    </w:lvl>
    <w:lvl w:ilvl="5" w:tplc="A8C07FEE" w:tentative="1">
      <w:start w:val="1"/>
      <w:numFmt w:val="bullet"/>
      <w:lvlText w:val="•"/>
      <w:lvlJc w:val="left"/>
      <w:pPr>
        <w:tabs>
          <w:tab w:val="num" w:pos="4320"/>
        </w:tabs>
        <w:ind w:left="4320" w:hanging="360"/>
      </w:pPr>
      <w:rPr>
        <w:rFonts w:ascii="Arial" w:hAnsi="Arial" w:hint="default"/>
      </w:rPr>
    </w:lvl>
    <w:lvl w:ilvl="6" w:tplc="3F16BCA2" w:tentative="1">
      <w:start w:val="1"/>
      <w:numFmt w:val="bullet"/>
      <w:lvlText w:val="•"/>
      <w:lvlJc w:val="left"/>
      <w:pPr>
        <w:tabs>
          <w:tab w:val="num" w:pos="5040"/>
        </w:tabs>
        <w:ind w:left="5040" w:hanging="360"/>
      </w:pPr>
      <w:rPr>
        <w:rFonts w:ascii="Arial" w:hAnsi="Arial" w:hint="default"/>
      </w:rPr>
    </w:lvl>
    <w:lvl w:ilvl="7" w:tplc="3EBAED0E" w:tentative="1">
      <w:start w:val="1"/>
      <w:numFmt w:val="bullet"/>
      <w:lvlText w:val="•"/>
      <w:lvlJc w:val="left"/>
      <w:pPr>
        <w:tabs>
          <w:tab w:val="num" w:pos="5760"/>
        </w:tabs>
        <w:ind w:left="5760" w:hanging="360"/>
      </w:pPr>
      <w:rPr>
        <w:rFonts w:ascii="Arial" w:hAnsi="Arial" w:hint="default"/>
      </w:rPr>
    </w:lvl>
    <w:lvl w:ilvl="8" w:tplc="D3CA78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85162A8"/>
    <w:multiLevelType w:val="hybridMultilevel"/>
    <w:tmpl w:val="13CE4D94"/>
    <w:lvl w:ilvl="0" w:tplc="9E747044">
      <w:start w:val="1"/>
      <w:numFmt w:val="bullet"/>
      <w:lvlText w:val="•"/>
      <w:lvlJc w:val="left"/>
      <w:pPr>
        <w:tabs>
          <w:tab w:val="num" w:pos="720"/>
        </w:tabs>
        <w:ind w:left="720" w:hanging="360"/>
      </w:pPr>
      <w:rPr>
        <w:rFonts w:ascii="Arial" w:hAnsi="Arial" w:hint="default"/>
      </w:rPr>
    </w:lvl>
    <w:lvl w:ilvl="1" w:tplc="5F14F872" w:tentative="1">
      <w:start w:val="1"/>
      <w:numFmt w:val="bullet"/>
      <w:lvlText w:val="•"/>
      <w:lvlJc w:val="left"/>
      <w:pPr>
        <w:tabs>
          <w:tab w:val="num" w:pos="1440"/>
        </w:tabs>
        <w:ind w:left="1440" w:hanging="360"/>
      </w:pPr>
      <w:rPr>
        <w:rFonts w:ascii="Arial" w:hAnsi="Arial" w:hint="default"/>
      </w:rPr>
    </w:lvl>
    <w:lvl w:ilvl="2" w:tplc="CC2075A4" w:tentative="1">
      <w:start w:val="1"/>
      <w:numFmt w:val="bullet"/>
      <w:lvlText w:val="•"/>
      <w:lvlJc w:val="left"/>
      <w:pPr>
        <w:tabs>
          <w:tab w:val="num" w:pos="2160"/>
        </w:tabs>
        <w:ind w:left="2160" w:hanging="360"/>
      </w:pPr>
      <w:rPr>
        <w:rFonts w:ascii="Arial" w:hAnsi="Arial" w:hint="default"/>
      </w:rPr>
    </w:lvl>
    <w:lvl w:ilvl="3" w:tplc="7F1CC942" w:tentative="1">
      <w:start w:val="1"/>
      <w:numFmt w:val="bullet"/>
      <w:lvlText w:val="•"/>
      <w:lvlJc w:val="left"/>
      <w:pPr>
        <w:tabs>
          <w:tab w:val="num" w:pos="2880"/>
        </w:tabs>
        <w:ind w:left="2880" w:hanging="360"/>
      </w:pPr>
      <w:rPr>
        <w:rFonts w:ascii="Arial" w:hAnsi="Arial" w:hint="default"/>
      </w:rPr>
    </w:lvl>
    <w:lvl w:ilvl="4" w:tplc="A0A2087A" w:tentative="1">
      <w:start w:val="1"/>
      <w:numFmt w:val="bullet"/>
      <w:lvlText w:val="•"/>
      <w:lvlJc w:val="left"/>
      <w:pPr>
        <w:tabs>
          <w:tab w:val="num" w:pos="3600"/>
        </w:tabs>
        <w:ind w:left="3600" w:hanging="360"/>
      </w:pPr>
      <w:rPr>
        <w:rFonts w:ascii="Arial" w:hAnsi="Arial" w:hint="default"/>
      </w:rPr>
    </w:lvl>
    <w:lvl w:ilvl="5" w:tplc="843EA03C" w:tentative="1">
      <w:start w:val="1"/>
      <w:numFmt w:val="bullet"/>
      <w:lvlText w:val="•"/>
      <w:lvlJc w:val="left"/>
      <w:pPr>
        <w:tabs>
          <w:tab w:val="num" w:pos="4320"/>
        </w:tabs>
        <w:ind w:left="4320" w:hanging="360"/>
      </w:pPr>
      <w:rPr>
        <w:rFonts w:ascii="Arial" w:hAnsi="Arial" w:hint="default"/>
      </w:rPr>
    </w:lvl>
    <w:lvl w:ilvl="6" w:tplc="846E0720" w:tentative="1">
      <w:start w:val="1"/>
      <w:numFmt w:val="bullet"/>
      <w:lvlText w:val="•"/>
      <w:lvlJc w:val="left"/>
      <w:pPr>
        <w:tabs>
          <w:tab w:val="num" w:pos="5040"/>
        </w:tabs>
        <w:ind w:left="5040" w:hanging="360"/>
      </w:pPr>
      <w:rPr>
        <w:rFonts w:ascii="Arial" w:hAnsi="Arial" w:hint="default"/>
      </w:rPr>
    </w:lvl>
    <w:lvl w:ilvl="7" w:tplc="AD0E7E16" w:tentative="1">
      <w:start w:val="1"/>
      <w:numFmt w:val="bullet"/>
      <w:lvlText w:val="•"/>
      <w:lvlJc w:val="left"/>
      <w:pPr>
        <w:tabs>
          <w:tab w:val="num" w:pos="5760"/>
        </w:tabs>
        <w:ind w:left="5760" w:hanging="360"/>
      </w:pPr>
      <w:rPr>
        <w:rFonts w:ascii="Arial" w:hAnsi="Arial" w:hint="default"/>
      </w:rPr>
    </w:lvl>
    <w:lvl w:ilvl="8" w:tplc="9F4EFC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2CE56EE"/>
    <w:multiLevelType w:val="hybridMultilevel"/>
    <w:tmpl w:val="675A828A"/>
    <w:lvl w:ilvl="0" w:tplc="70A60D50">
      <w:start w:val="1"/>
      <w:numFmt w:val="bullet"/>
      <w:lvlText w:val="•"/>
      <w:lvlJc w:val="left"/>
      <w:pPr>
        <w:tabs>
          <w:tab w:val="num" w:pos="720"/>
        </w:tabs>
        <w:ind w:left="720" w:hanging="360"/>
      </w:pPr>
      <w:rPr>
        <w:rFonts w:ascii="Arial" w:hAnsi="Arial" w:hint="default"/>
      </w:rPr>
    </w:lvl>
    <w:lvl w:ilvl="1" w:tplc="1200D386" w:tentative="1">
      <w:start w:val="1"/>
      <w:numFmt w:val="bullet"/>
      <w:lvlText w:val="•"/>
      <w:lvlJc w:val="left"/>
      <w:pPr>
        <w:tabs>
          <w:tab w:val="num" w:pos="1440"/>
        </w:tabs>
        <w:ind w:left="1440" w:hanging="360"/>
      </w:pPr>
      <w:rPr>
        <w:rFonts w:ascii="Arial" w:hAnsi="Arial" w:hint="default"/>
      </w:rPr>
    </w:lvl>
    <w:lvl w:ilvl="2" w:tplc="392CADDA" w:tentative="1">
      <w:start w:val="1"/>
      <w:numFmt w:val="bullet"/>
      <w:lvlText w:val="•"/>
      <w:lvlJc w:val="left"/>
      <w:pPr>
        <w:tabs>
          <w:tab w:val="num" w:pos="2160"/>
        </w:tabs>
        <w:ind w:left="2160" w:hanging="360"/>
      </w:pPr>
      <w:rPr>
        <w:rFonts w:ascii="Arial" w:hAnsi="Arial" w:hint="default"/>
      </w:rPr>
    </w:lvl>
    <w:lvl w:ilvl="3" w:tplc="0770CF26" w:tentative="1">
      <w:start w:val="1"/>
      <w:numFmt w:val="bullet"/>
      <w:lvlText w:val="•"/>
      <w:lvlJc w:val="left"/>
      <w:pPr>
        <w:tabs>
          <w:tab w:val="num" w:pos="2880"/>
        </w:tabs>
        <w:ind w:left="2880" w:hanging="360"/>
      </w:pPr>
      <w:rPr>
        <w:rFonts w:ascii="Arial" w:hAnsi="Arial" w:hint="default"/>
      </w:rPr>
    </w:lvl>
    <w:lvl w:ilvl="4" w:tplc="5A2E00D4" w:tentative="1">
      <w:start w:val="1"/>
      <w:numFmt w:val="bullet"/>
      <w:lvlText w:val="•"/>
      <w:lvlJc w:val="left"/>
      <w:pPr>
        <w:tabs>
          <w:tab w:val="num" w:pos="3600"/>
        </w:tabs>
        <w:ind w:left="3600" w:hanging="360"/>
      </w:pPr>
      <w:rPr>
        <w:rFonts w:ascii="Arial" w:hAnsi="Arial" w:hint="default"/>
      </w:rPr>
    </w:lvl>
    <w:lvl w:ilvl="5" w:tplc="29A86F92" w:tentative="1">
      <w:start w:val="1"/>
      <w:numFmt w:val="bullet"/>
      <w:lvlText w:val="•"/>
      <w:lvlJc w:val="left"/>
      <w:pPr>
        <w:tabs>
          <w:tab w:val="num" w:pos="4320"/>
        </w:tabs>
        <w:ind w:left="4320" w:hanging="360"/>
      </w:pPr>
      <w:rPr>
        <w:rFonts w:ascii="Arial" w:hAnsi="Arial" w:hint="default"/>
      </w:rPr>
    </w:lvl>
    <w:lvl w:ilvl="6" w:tplc="A17EDEC4" w:tentative="1">
      <w:start w:val="1"/>
      <w:numFmt w:val="bullet"/>
      <w:lvlText w:val="•"/>
      <w:lvlJc w:val="left"/>
      <w:pPr>
        <w:tabs>
          <w:tab w:val="num" w:pos="5040"/>
        </w:tabs>
        <w:ind w:left="5040" w:hanging="360"/>
      </w:pPr>
      <w:rPr>
        <w:rFonts w:ascii="Arial" w:hAnsi="Arial" w:hint="default"/>
      </w:rPr>
    </w:lvl>
    <w:lvl w:ilvl="7" w:tplc="8EA6F162" w:tentative="1">
      <w:start w:val="1"/>
      <w:numFmt w:val="bullet"/>
      <w:lvlText w:val="•"/>
      <w:lvlJc w:val="left"/>
      <w:pPr>
        <w:tabs>
          <w:tab w:val="num" w:pos="5760"/>
        </w:tabs>
        <w:ind w:left="5760" w:hanging="360"/>
      </w:pPr>
      <w:rPr>
        <w:rFonts w:ascii="Arial" w:hAnsi="Arial" w:hint="default"/>
      </w:rPr>
    </w:lvl>
    <w:lvl w:ilvl="8" w:tplc="03F419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BB145F"/>
    <w:multiLevelType w:val="hybridMultilevel"/>
    <w:tmpl w:val="5AEA2418"/>
    <w:lvl w:ilvl="0" w:tplc="38129862">
      <w:start w:val="1"/>
      <w:numFmt w:val="bullet"/>
      <w:lvlText w:val="•"/>
      <w:lvlJc w:val="left"/>
      <w:pPr>
        <w:tabs>
          <w:tab w:val="num" w:pos="720"/>
        </w:tabs>
        <w:ind w:left="720" w:hanging="360"/>
      </w:pPr>
      <w:rPr>
        <w:rFonts w:ascii="Arial" w:hAnsi="Arial" w:hint="default"/>
      </w:rPr>
    </w:lvl>
    <w:lvl w:ilvl="1" w:tplc="96C4555C" w:tentative="1">
      <w:start w:val="1"/>
      <w:numFmt w:val="bullet"/>
      <w:lvlText w:val="•"/>
      <w:lvlJc w:val="left"/>
      <w:pPr>
        <w:tabs>
          <w:tab w:val="num" w:pos="1440"/>
        </w:tabs>
        <w:ind w:left="1440" w:hanging="360"/>
      </w:pPr>
      <w:rPr>
        <w:rFonts w:ascii="Arial" w:hAnsi="Arial" w:hint="default"/>
      </w:rPr>
    </w:lvl>
    <w:lvl w:ilvl="2" w:tplc="2200A152" w:tentative="1">
      <w:start w:val="1"/>
      <w:numFmt w:val="bullet"/>
      <w:lvlText w:val="•"/>
      <w:lvlJc w:val="left"/>
      <w:pPr>
        <w:tabs>
          <w:tab w:val="num" w:pos="2160"/>
        </w:tabs>
        <w:ind w:left="2160" w:hanging="360"/>
      </w:pPr>
      <w:rPr>
        <w:rFonts w:ascii="Arial" w:hAnsi="Arial" w:hint="default"/>
      </w:rPr>
    </w:lvl>
    <w:lvl w:ilvl="3" w:tplc="55C84134" w:tentative="1">
      <w:start w:val="1"/>
      <w:numFmt w:val="bullet"/>
      <w:lvlText w:val="•"/>
      <w:lvlJc w:val="left"/>
      <w:pPr>
        <w:tabs>
          <w:tab w:val="num" w:pos="2880"/>
        </w:tabs>
        <w:ind w:left="2880" w:hanging="360"/>
      </w:pPr>
      <w:rPr>
        <w:rFonts w:ascii="Arial" w:hAnsi="Arial" w:hint="default"/>
      </w:rPr>
    </w:lvl>
    <w:lvl w:ilvl="4" w:tplc="BAD28E40" w:tentative="1">
      <w:start w:val="1"/>
      <w:numFmt w:val="bullet"/>
      <w:lvlText w:val="•"/>
      <w:lvlJc w:val="left"/>
      <w:pPr>
        <w:tabs>
          <w:tab w:val="num" w:pos="3600"/>
        </w:tabs>
        <w:ind w:left="3600" w:hanging="360"/>
      </w:pPr>
      <w:rPr>
        <w:rFonts w:ascii="Arial" w:hAnsi="Arial" w:hint="default"/>
      </w:rPr>
    </w:lvl>
    <w:lvl w:ilvl="5" w:tplc="AB5A3946" w:tentative="1">
      <w:start w:val="1"/>
      <w:numFmt w:val="bullet"/>
      <w:lvlText w:val="•"/>
      <w:lvlJc w:val="left"/>
      <w:pPr>
        <w:tabs>
          <w:tab w:val="num" w:pos="4320"/>
        </w:tabs>
        <w:ind w:left="4320" w:hanging="360"/>
      </w:pPr>
      <w:rPr>
        <w:rFonts w:ascii="Arial" w:hAnsi="Arial" w:hint="default"/>
      </w:rPr>
    </w:lvl>
    <w:lvl w:ilvl="6" w:tplc="7CA65A34" w:tentative="1">
      <w:start w:val="1"/>
      <w:numFmt w:val="bullet"/>
      <w:lvlText w:val="•"/>
      <w:lvlJc w:val="left"/>
      <w:pPr>
        <w:tabs>
          <w:tab w:val="num" w:pos="5040"/>
        </w:tabs>
        <w:ind w:left="5040" w:hanging="360"/>
      </w:pPr>
      <w:rPr>
        <w:rFonts w:ascii="Arial" w:hAnsi="Arial" w:hint="default"/>
      </w:rPr>
    </w:lvl>
    <w:lvl w:ilvl="7" w:tplc="D33057CE" w:tentative="1">
      <w:start w:val="1"/>
      <w:numFmt w:val="bullet"/>
      <w:lvlText w:val="•"/>
      <w:lvlJc w:val="left"/>
      <w:pPr>
        <w:tabs>
          <w:tab w:val="num" w:pos="5760"/>
        </w:tabs>
        <w:ind w:left="5760" w:hanging="360"/>
      </w:pPr>
      <w:rPr>
        <w:rFonts w:ascii="Arial" w:hAnsi="Arial" w:hint="default"/>
      </w:rPr>
    </w:lvl>
    <w:lvl w:ilvl="8" w:tplc="CDB2C9C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6B41"/>
    <w:rsid w:val="00150F66"/>
    <w:rsid w:val="002131A1"/>
    <w:rsid w:val="00282297"/>
    <w:rsid w:val="00321764"/>
    <w:rsid w:val="003545BD"/>
    <w:rsid w:val="00380D58"/>
    <w:rsid w:val="003E06CA"/>
    <w:rsid w:val="004232AF"/>
    <w:rsid w:val="00442784"/>
    <w:rsid w:val="0051645C"/>
    <w:rsid w:val="005960C4"/>
    <w:rsid w:val="005B0D53"/>
    <w:rsid w:val="005C726C"/>
    <w:rsid w:val="00651F1A"/>
    <w:rsid w:val="00690198"/>
    <w:rsid w:val="006E61B0"/>
    <w:rsid w:val="00800A72"/>
    <w:rsid w:val="008157C7"/>
    <w:rsid w:val="00860D1E"/>
    <w:rsid w:val="00894E0C"/>
    <w:rsid w:val="00915394"/>
    <w:rsid w:val="00946B41"/>
    <w:rsid w:val="00A54DB8"/>
    <w:rsid w:val="00BB437F"/>
    <w:rsid w:val="00CA60F5"/>
    <w:rsid w:val="00CE0C5A"/>
    <w:rsid w:val="00D70B55"/>
    <w:rsid w:val="00E51EAD"/>
    <w:rsid w:val="00E73EC6"/>
    <w:rsid w:val="00EF0ADA"/>
    <w:rsid w:val="00F24461"/>
    <w:rsid w:val="00FD7577"/>
    <w:rsid w:val="00FF4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9F05C"/>
  <w15:chartTrackingRefBased/>
  <w15:docId w15:val="{E6DD5343-4650-456D-BA29-23BE3F41E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D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D5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80D58"/>
    <w:pPr>
      <w:outlineLvl w:val="9"/>
    </w:pPr>
  </w:style>
  <w:style w:type="paragraph" w:styleId="TOC1">
    <w:name w:val="toc 1"/>
    <w:basedOn w:val="Normal"/>
    <w:next w:val="Normal"/>
    <w:autoRedefine/>
    <w:uiPriority w:val="39"/>
    <w:unhideWhenUsed/>
    <w:rsid w:val="00380D58"/>
    <w:pPr>
      <w:spacing w:after="100"/>
    </w:pPr>
  </w:style>
  <w:style w:type="character" w:styleId="Hyperlink">
    <w:name w:val="Hyperlink"/>
    <w:basedOn w:val="DefaultParagraphFont"/>
    <w:uiPriority w:val="99"/>
    <w:unhideWhenUsed/>
    <w:rsid w:val="00380D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88608">
      <w:bodyDiv w:val="1"/>
      <w:marLeft w:val="0"/>
      <w:marRight w:val="0"/>
      <w:marTop w:val="0"/>
      <w:marBottom w:val="0"/>
      <w:divBdr>
        <w:top w:val="none" w:sz="0" w:space="0" w:color="auto"/>
        <w:left w:val="none" w:sz="0" w:space="0" w:color="auto"/>
        <w:bottom w:val="none" w:sz="0" w:space="0" w:color="auto"/>
        <w:right w:val="none" w:sz="0" w:space="0" w:color="auto"/>
      </w:divBdr>
      <w:divsChild>
        <w:div w:id="804851673">
          <w:marLeft w:val="547"/>
          <w:marRight w:val="0"/>
          <w:marTop w:val="154"/>
          <w:marBottom w:val="0"/>
          <w:divBdr>
            <w:top w:val="none" w:sz="0" w:space="0" w:color="auto"/>
            <w:left w:val="none" w:sz="0" w:space="0" w:color="auto"/>
            <w:bottom w:val="none" w:sz="0" w:space="0" w:color="auto"/>
            <w:right w:val="none" w:sz="0" w:space="0" w:color="auto"/>
          </w:divBdr>
        </w:div>
      </w:divsChild>
    </w:div>
    <w:div w:id="591278546">
      <w:bodyDiv w:val="1"/>
      <w:marLeft w:val="0"/>
      <w:marRight w:val="0"/>
      <w:marTop w:val="0"/>
      <w:marBottom w:val="0"/>
      <w:divBdr>
        <w:top w:val="none" w:sz="0" w:space="0" w:color="auto"/>
        <w:left w:val="none" w:sz="0" w:space="0" w:color="auto"/>
        <w:bottom w:val="none" w:sz="0" w:space="0" w:color="auto"/>
        <w:right w:val="none" w:sz="0" w:space="0" w:color="auto"/>
      </w:divBdr>
    </w:div>
    <w:div w:id="773863827">
      <w:bodyDiv w:val="1"/>
      <w:marLeft w:val="0"/>
      <w:marRight w:val="0"/>
      <w:marTop w:val="0"/>
      <w:marBottom w:val="0"/>
      <w:divBdr>
        <w:top w:val="none" w:sz="0" w:space="0" w:color="auto"/>
        <w:left w:val="none" w:sz="0" w:space="0" w:color="auto"/>
        <w:bottom w:val="none" w:sz="0" w:space="0" w:color="auto"/>
        <w:right w:val="none" w:sz="0" w:space="0" w:color="auto"/>
      </w:divBdr>
      <w:divsChild>
        <w:div w:id="1673794275">
          <w:marLeft w:val="547"/>
          <w:marRight w:val="0"/>
          <w:marTop w:val="154"/>
          <w:marBottom w:val="0"/>
          <w:divBdr>
            <w:top w:val="none" w:sz="0" w:space="0" w:color="auto"/>
            <w:left w:val="none" w:sz="0" w:space="0" w:color="auto"/>
            <w:bottom w:val="none" w:sz="0" w:space="0" w:color="auto"/>
            <w:right w:val="none" w:sz="0" w:space="0" w:color="auto"/>
          </w:divBdr>
        </w:div>
        <w:div w:id="845172352">
          <w:marLeft w:val="547"/>
          <w:marRight w:val="0"/>
          <w:marTop w:val="154"/>
          <w:marBottom w:val="0"/>
          <w:divBdr>
            <w:top w:val="none" w:sz="0" w:space="0" w:color="auto"/>
            <w:left w:val="none" w:sz="0" w:space="0" w:color="auto"/>
            <w:bottom w:val="none" w:sz="0" w:space="0" w:color="auto"/>
            <w:right w:val="none" w:sz="0" w:space="0" w:color="auto"/>
          </w:divBdr>
        </w:div>
      </w:divsChild>
    </w:div>
    <w:div w:id="1606765193">
      <w:bodyDiv w:val="1"/>
      <w:marLeft w:val="0"/>
      <w:marRight w:val="0"/>
      <w:marTop w:val="0"/>
      <w:marBottom w:val="0"/>
      <w:divBdr>
        <w:top w:val="none" w:sz="0" w:space="0" w:color="auto"/>
        <w:left w:val="none" w:sz="0" w:space="0" w:color="auto"/>
        <w:bottom w:val="none" w:sz="0" w:space="0" w:color="auto"/>
        <w:right w:val="none" w:sz="0" w:space="0" w:color="auto"/>
      </w:divBdr>
      <w:divsChild>
        <w:div w:id="949242177">
          <w:marLeft w:val="547"/>
          <w:marRight w:val="0"/>
          <w:marTop w:val="154"/>
          <w:marBottom w:val="0"/>
          <w:divBdr>
            <w:top w:val="none" w:sz="0" w:space="0" w:color="auto"/>
            <w:left w:val="none" w:sz="0" w:space="0" w:color="auto"/>
            <w:bottom w:val="none" w:sz="0" w:space="0" w:color="auto"/>
            <w:right w:val="none" w:sz="0" w:space="0" w:color="auto"/>
          </w:divBdr>
        </w:div>
      </w:divsChild>
    </w:div>
    <w:div w:id="1855798779">
      <w:bodyDiv w:val="1"/>
      <w:marLeft w:val="0"/>
      <w:marRight w:val="0"/>
      <w:marTop w:val="0"/>
      <w:marBottom w:val="0"/>
      <w:divBdr>
        <w:top w:val="none" w:sz="0" w:space="0" w:color="auto"/>
        <w:left w:val="none" w:sz="0" w:space="0" w:color="auto"/>
        <w:bottom w:val="none" w:sz="0" w:space="0" w:color="auto"/>
        <w:right w:val="none" w:sz="0" w:space="0" w:color="auto"/>
      </w:divBdr>
      <w:divsChild>
        <w:div w:id="602034877">
          <w:marLeft w:val="547"/>
          <w:marRight w:val="0"/>
          <w:marTop w:val="115"/>
          <w:marBottom w:val="0"/>
          <w:divBdr>
            <w:top w:val="none" w:sz="0" w:space="0" w:color="auto"/>
            <w:left w:val="none" w:sz="0" w:space="0" w:color="auto"/>
            <w:bottom w:val="none" w:sz="0" w:space="0" w:color="auto"/>
            <w:right w:val="none" w:sz="0" w:space="0" w:color="auto"/>
          </w:divBdr>
        </w:div>
        <w:div w:id="2125029782">
          <w:marLeft w:val="547"/>
          <w:marRight w:val="0"/>
          <w:marTop w:val="115"/>
          <w:marBottom w:val="0"/>
          <w:divBdr>
            <w:top w:val="none" w:sz="0" w:space="0" w:color="auto"/>
            <w:left w:val="none" w:sz="0" w:space="0" w:color="auto"/>
            <w:bottom w:val="none" w:sz="0" w:space="0" w:color="auto"/>
            <w:right w:val="none" w:sz="0" w:space="0" w:color="auto"/>
          </w:divBdr>
        </w:div>
        <w:div w:id="103765653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2CB45-6A1A-4E65-8E6F-4E99621F6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8</Pages>
  <Words>2212</Words>
  <Characters>12612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2020-04-20T16:35:00Z</dcterms:created>
  <dcterms:modified xsi:type="dcterms:W3CDTF">2020-05-05T20:02:00Z</dcterms:modified>
</cp:coreProperties>
</file>