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12A7F" w14:textId="77777777" w:rsidR="00743AA1" w:rsidRDefault="00743AA1" w:rsidP="00743AA1">
      <w:pPr>
        <w:rPr>
          <w:rFonts w:eastAsia="Times New Roman"/>
          <w:sz w:val="32"/>
          <w:szCs w:val="32"/>
        </w:rPr>
      </w:pPr>
      <w:r>
        <w:rPr>
          <w:noProof/>
        </w:rPr>
        <w:drawing>
          <wp:inline distT="0" distB="0" distL="0" distR="0" wp14:anchorId="2590809F" wp14:editId="33A32476">
            <wp:extent cx="1295400" cy="419100"/>
            <wp:effectExtent l="0" t="0" r="0" b="0"/>
            <wp:docPr id="147903327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419100"/>
                    </a:xfrm>
                    <a:prstGeom prst="rect">
                      <a:avLst/>
                    </a:prstGeom>
                    <a:noFill/>
                    <a:ln>
                      <a:noFill/>
                    </a:ln>
                  </pic:spPr>
                </pic:pic>
              </a:graphicData>
            </a:graphic>
          </wp:inline>
        </w:drawing>
      </w:r>
      <w:r>
        <w:rPr>
          <w:rFonts w:eastAsia="Times New Roman"/>
          <w:sz w:val="32"/>
          <w:szCs w:val="32"/>
        </w:rPr>
        <w:t xml:space="preserve"> </w:t>
      </w:r>
    </w:p>
    <w:p w14:paraId="7AD82266" w14:textId="77777777" w:rsidR="00743AA1" w:rsidRDefault="00743AA1" w:rsidP="00743AA1">
      <w:pPr>
        <w:rPr>
          <w:rFonts w:eastAsia="Times New Roman"/>
          <w:sz w:val="32"/>
          <w:szCs w:val="32"/>
        </w:rPr>
      </w:pPr>
    </w:p>
    <w:p w14:paraId="50ACA235" w14:textId="77777777" w:rsidR="00743AA1" w:rsidRDefault="00743AA1" w:rsidP="00743AA1">
      <w:pPr>
        <w:rPr>
          <w:rFonts w:eastAsia="Times New Roman"/>
          <w:sz w:val="32"/>
          <w:szCs w:val="32"/>
        </w:rPr>
      </w:pPr>
    </w:p>
    <w:p w14:paraId="09D7AE8A" w14:textId="77777777" w:rsidR="00743AA1" w:rsidRDefault="00743AA1" w:rsidP="00743AA1">
      <w:pPr>
        <w:rPr>
          <w:rFonts w:eastAsia="Times New Roman"/>
          <w:sz w:val="32"/>
          <w:szCs w:val="32"/>
        </w:rPr>
      </w:pPr>
    </w:p>
    <w:p w14:paraId="324F8B19" w14:textId="77777777" w:rsidR="00743AA1" w:rsidRDefault="00743AA1" w:rsidP="00743AA1">
      <w:pPr>
        <w:jc w:val="center"/>
        <w:rPr>
          <w:rFonts w:eastAsia="Times New Roman"/>
          <w:sz w:val="24"/>
          <w:szCs w:val="24"/>
        </w:rPr>
      </w:pPr>
      <w:r>
        <w:rPr>
          <w:rFonts w:eastAsia="Times New Roman"/>
          <w:sz w:val="32"/>
          <w:szCs w:val="32"/>
        </w:rPr>
        <w:t>University of Wales Trinity Saint David</w:t>
      </w:r>
    </w:p>
    <w:p w14:paraId="309802F1" w14:textId="77777777" w:rsidR="00743AA1" w:rsidRDefault="00743AA1" w:rsidP="00743AA1">
      <w:pPr>
        <w:jc w:val="center"/>
        <w:rPr>
          <w:rFonts w:eastAsia="Times New Roman"/>
          <w:b/>
          <w:bCs/>
          <w:sz w:val="24"/>
          <w:szCs w:val="24"/>
        </w:rPr>
      </w:pPr>
    </w:p>
    <w:p w14:paraId="52B5AE9E" w14:textId="3A73F3FF" w:rsidR="00743AA1" w:rsidRDefault="00743AA1" w:rsidP="00743AA1">
      <w:pPr>
        <w:jc w:val="center"/>
        <w:rPr>
          <w:rFonts w:eastAsia="Times New Roman"/>
          <w:b/>
          <w:bCs/>
          <w:sz w:val="40"/>
          <w:szCs w:val="40"/>
        </w:rPr>
      </w:pPr>
      <w:r>
        <w:rPr>
          <w:rFonts w:eastAsia="Times New Roman"/>
          <w:b/>
          <w:bCs/>
          <w:sz w:val="40"/>
          <w:szCs w:val="40"/>
        </w:rPr>
        <w:t xml:space="preserve">Module code: </w:t>
      </w:r>
      <w:r w:rsidR="001578D3" w:rsidRPr="001578D3">
        <w:rPr>
          <w:rFonts w:eastAsia="Times New Roman"/>
          <w:b/>
          <w:bCs/>
          <w:sz w:val="40"/>
          <w:szCs w:val="40"/>
        </w:rPr>
        <w:t>ACCA7015</w:t>
      </w:r>
    </w:p>
    <w:p w14:paraId="1EF8BFCA" w14:textId="77777777" w:rsidR="00743AA1" w:rsidRDefault="00743AA1" w:rsidP="00743AA1">
      <w:pPr>
        <w:jc w:val="center"/>
        <w:rPr>
          <w:rFonts w:eastAsia="Times New Roman"/>
          <w:b/>
          <w:bCs/>
          <w:sz w:val="24"/>
          <w:szCs w:val="24"/>
        </w:rPr>
      </w:pPr>
    </w:p>
    <w:p w14:paraId="47E25A6F" w14:textId="3A7BE74C" w:rsidR="00743AA1" w:rsidRPr="0082268B" w:rsidRDefault="00743AA1" w:rsidP="00743AA1">
      <w:pPr>
        <w:jc w:val="center"/>
        <w:rPr>
          <w:rFonts w:eastAsia="Times New Roman"/>
          <w:b/>
          <w:bCs/>
          <w:sz w:val="32"/>
          <w:szCs w:val="32"/>
        </w:rPr>
      </w:pPr>
      <w:r>
        <w:rPr>
          <w:rFonts w:eastAsia="Times New Roman"/>
          <w:b/>
          <w:bCs/>
          <w:sz w:val="32"/>
          <w:szCs w:val="32"/>
        </w:rPr>
        <w:t xml:space="preserve">Module: </w:t>
      </w:r>
      <w:r w:rsidR="00F5246B" w:rsidRPr="00F5246B">
        <w:rPr>
          <w:rFonts w:eastAsia="Times New Roman"/>
          <w:b/>
          <w:bCs/>
          <w:sz w:val="32"/>
          <w:szCs w:val="32"/>
        </w:rPr>
        <w:t>L7 - Data Mining &amp; Visualisation</w:t>
      </w:r>
    </w:p>
    <w:p w14:paraId="51B43B0D" w14:textId="77777777" w:rsidR="00743AA1" w:rsidRDefault="00743AA1" w:rsidP="00743AA1">
      <w:pPr>
        <w:jc w:val="center"/>
        <w:rPr>
          <w:rFonts w:eastAsia="Times New Roman"/>
          <w:b/>
          <w:bCs/>
          <w:sz w:val="28"/>
          <w:szCs w:val="28"/>
        </w:rPr>
      </w:pPr>
    </w:p>
    <w:p w14:paraId="26AED8B5" w14:textId="77777777" w:rsidR="00616E4A" w:rsidRDefault="00743AA1" w:rsidP="00D97CED">
      <w:pPr>
        <w:spacing w:before="120" w:after="120"/>
        <w:jc w:val="center"/>
        <w:rPr>
          <w:rFonts w:ascii="Arial" w:hAnsi="Arial" w:cs="Arial"/>
          <w:b/>
        </w:rPr>
      </w:pPr>
      <w:r>
        <w:rPr>
          <w:rFonts w:eastAsia="Times New Roman"/>
          <w:b/>
          <w:bCs/>
          <w:sz w:val="28"/>
          <w:szCs w:val="28"/>
        </w:rPr>
        <w:t xml:space="preserve">Assignment: </w:t>
      </w:r>
      <w:r w:rsidR="00616E4A">
        <w:rPr>
          <w:rFonts w:ascii="Arial" w:hAnsi="Arial" w:cs="Arial"/>
          <w:b/>
        </w:rPr>
        <w:t>Exploratory Data Analysis – Report and Demonstration</w:t>
      </w:r>
    </w:p>
    <w:p w14:paraId="0A4A3CB0" w14:textId="1CBC4CE1" w:rsidR="00743AA1" w:rsidRDefault="00743AA1" w:rsidP="00743AA1">
      <w:pPr>
        <w:rPr>
          <w:rFonts w:eastAsia="Times New Roman"/>
          <w:b/>
          <w:bCs/>
          <w:sz w:val="28"/>
          <w:szCs w:val="28"/>
        </w:rPr>
      </w:pPr>
    </w:p>
    <w:p w14:paraId="5D06F30B" w14:textId="77777777" w:rsidR="00743AA1" w:rsidRDefault="00743AA1" w:rsidP="00743AA1">
      <w:pPr>
        <w:rPr>
          <w:rFonts w:eastAsia="Times New Roman"/>
          <w:b/>
          <w:bCs/>
          <w:sz w:val="24"/>
          <w:szCs w:val="24"/>
        </w:rPr>
      </w:pPr>
    </w:p>
    <w:p w14:paraId="6EA6D54B" w14:textId="67D9B001" w:rsidR="00743AA1" w:rsidRPr="0082268B" w:rsidRDefault="00743AA1" w:rsidP="00743AA1">
      <w:pPr>
        <w:rPr>
          <w:rFonts w:ascii="Arial" w:hAnsi="Arial" w:cs="Arial"/>
          <w:b/>
        </w:rPr>
      </w:pPr>
      <w:r>
        <w:rPr>
          <w:rFonts w:eastAsia="Times New Roman"/>
          <w:b/>
          <w:bCs/>
          <w:sz w:val="24"/>
          <w:szCs w:val="24"/>
        </w:rPr>
        <w:t xml:space="preserve">Submission date: </w:t>
      </w:r>
      <w:r w:rsidR="008C2524" w:rsidRPr="008C2524">
        <w:rPr>
          <w:rFonts w:eastAsia="Times New Roman"/>
          <w:b/>
          <w:bCs/>
          <w:sz w:val="24"/>
          <w:szCs w:val="24"/>
        </w:rPr>
        <w:t>2 pm, Tuesday, 31/03/2026</w:t>
      </w:r>
    </w:p>
    <w:p w14:paraId="11519875" w14:textId="77777777" w:rsidR="00743AA1" w:rsidRPr="0082268B" w:rsidRDefault="00743AA1" w:rsidP="00743AA1">
      <w:pPr>
        <w:rPr>
          <w:rFonts w:eastAsia="Times New Roman"/>
          <w:b/>
          <w:bCs/>
        </w:rPr>
      </w:pPr>
      <w:r>
        <w:rPr>
          <w:rFonts w:eastAsia="Times New Roman"/>
          <w:b/>
          <w:bCs/>
          <w:sz w:val="24"/>
          <w:szCs w:val="24"/>
        </w:rPr>
        <w:t xml:space="preserve">Lecturer: </w:t>
      </w:r>
      <w:r w:rsidRPr="0082268B">
        <w:rPr>
          <w:rFonts w:eastAsia="Times New Roman"/>
          <w:b/>
          <w:bCs/>
        </w:rPr>
        <w:t>Dr Nouh Elmitwally</w:t>
      </w:r>
    </w:p>
    <w:p w14:paraId="02527DE0" w14:textId="77777777" w:rsidR="00743AA1" w:rsidRDefault="00743AA1" w:rsidP="00743AA1">
      <w:pPr>
        <w:rPr>
          <w:rFonts w:eastAsia="Times New Roman"/>
          <w:b/>
          <w:bCs/>
          <w:sz w:val="24"/>
          <w:szCs w:val="24"/>
        </w:rPr>
      </w:pPr>
    </w:p>
    <w:p w14:paraId="31B3A4C9" w14:textId="77777777" w:rsidR="00743AA1" w:rsidRDefault="00743AA1" w:rsidP="00743AA1">
      <w:pPr>
        <w:rPr>
          <w:rFonts w:eastAsia="Times New Roman"/>
          <w:b/>
          <w:bCs/>
          <w:sz w:val="24"/>
          <w:szCs w:val="24"/>
        </w:rPr>
      </w:pPr>
    </w:p>
    <w:p w14:paraId="53C58584" w14:textId="77777777" w:rsidR="00743AA1" w:rsidRDefault="00743AA1" w:rsidP="00743AA1">
      <w:pPr>
        <w:rPr>
          <w:rFonts w:eastAsia="Times New Roman"/>
          <w:b/>
          <w:bCs/>
          <w:sz w:val="24"/>
          <w:szCs w:val="24"/>
        </w:rPr>
      </w:pPr>
      <w:r>
        <w:rPr>
          <w:rFonts w:eastAsia="Times New Roman"/>
          <w:b/>
          <w:bCs/>
          <w:sz w:val="24"/>
          <w:szCs w:val="24"/>
        </w:rPr>
        <w:t xml:space="preserve">Student Name: Majib Miah </w:t>
      </w:r>
    </w:p>
    <w:p w14:paraId="5BA00945" w14:textId="4E1BBDD2" w:rsidR="00BA2E95" w:rsidRDefault="00743AA1" w:rsidP="00743AA1">
      <w:pPr>
        <w:rPr>
          <w:rFonts w:eastAsia="Times New Roman"/>
          <w:b/>
          <w:bCs/>
          <w:sz w:val="24"/>
          <w:szCs w:val="24"/>
        </w:rPr>
      </w:pPr>
      <w:r>
        <w:rPr>
          <w:rFonts w:eastAsia="Times New Roman"/>
          <w:b/>
          <w:bCs/>
          <w:sz w:val="24"/>
          <w:szCs w:val="24"/>
        </w:rPr>
        <w:t>ID: 2234516</w:t>
      </w:r>
    </w:p>
    <w:p w14:paraId="194DEE78" w14:textId="77777777" w:rsidR="00BA2E95" w:rsidRDefault="00BA2E95">
      <w:pPr>
        <w:rPr>
          <w:rFonts w:eastAsia="Times New Roman"/>
          <w:b/>
          <w:bCs/>
          <w:sz w:val="24"/>
          <w:szCs w:val="24"/>
        </w:rPr>
      </w:pPr>
      <w:r>
        <w:rPr>
          <w:rFonts w:eastAsia="Times New Roman"/>
          <w:b/>
          <w:bCs/>
          <w:sz w:val="24"/>
          <w:szCs w:val="24"/>
        </w:rPr>
        <w:br w:type="page"/>
      </w:r>
    </w:p>
    <w:sdt>
      <w:sdtPr>
        <w:rPr>
          <w:rFonts w:ascii="Times New Roman" w:eastAsiaTheme="minorHAnsi" w:hAnsi="Times New Roman" w:cs="Times New Roman"/>
          <w:color w:val="auto"/>
          <w:kern w:val="2"/>
          <w:sz w:val="22"/>
          <w:szCs w:val="22"/>
          <w:lang w:val="en-GB"/>
          <w14:ligatures w14:val="standardContextual"/>
        </w:rPr>
        <w:id w:val="1494834553"/>
        <w:docPartObj>
          <w:docPartGallery w:val="Table of Contents"/>
          <w:docPartUnique/>
        </w:docPartObj>
      </w:sdtPr>
      <w:sdtEndPr>
        <w:rPr>
          <w:b/>
          <w:bCs/>
          <w:noProof/>
        </w:rPr>
      </w:sdtEndPr>
      <w:sdtContent>
        <w:p w14:paraId="06C568C3" w14:textId="1C0CA7C4" w:rsidR="00D1052B" w:rsidRDefault="00D1052B">
          <w:pPr>
            <w:pStyle w:val="TOCHeading"/>
          </w:pPr>
          <w:r>
            <w:t>Contents</w:t>
          </w:r>
        </w:p>
        <w:p w14:paraId="7E143A36" w14:textId="396AAEA9" w:rsidR="00D114FC" w:rsidRDefault="00D1052B">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25691105" w:history="1">
            <w:r w:rsidR="00D114FC" w:rsidRPr="000C3146">
              <w:rPr>
                <w:rStyle w:val="Hyperlink"/>
                <w:noProof/>
              </w:rPr>
              <w:t>Abstract</w:t>
            </w:r>
            <w:r w:rsidR="00D114FC">
              <w:rPr>
                <w:noProof/>
                <w:webHidden/>
              </w:rPr>
              <w:tab/>
            </w:r>
            <w:r w:rsidR="00D114FC">
              <w:rPr>
                <w:noProof/>
                <w:webHidden/>
              </w:rPr>
              <w:fldChar w:fldCharType="begin"/>
            </w:r>
            <w:r w:rsidR="00D114FC">
              <w:rPr>
                <w:noProof/>
                <w:webHidden/>
              </w:rPr>
              <w:instrText xml:space="preserve"> PAGEREF _Toc225691105 \h </w:instrText>
            </w:r>
            <w:r w:rsidR="00D114FC">
              <w:rPr>
                <w:noProof/>
                <w:webHidden/>
              </w:rPr>
            </w:r>
            <w:r w:rsidR="00D114FC">
              <w:rPr>
                <w:noProof/>
                <w:webHidden/>
              </w:rPr>
              <w:fldChar w:fldCharType="separate"/>
            </w:r>
            <w:r w:rsidR="00D114FC">
              <w:rPr>
                <w:noProof/>
                <w:webHidden/>
              </w:rPr>
              <w:t>1</w:t>
            </w:r>
            <w:r w:rsidR="00D114FC">
              <w:rPr>
                <w:noProof/>
                <w:webHidden/>
              </w:rPr>
              <w:fldChar w:fldCharType="end"/>
            </w:r>
          </w:hyperlink>
        </w:p>
        <w:p w14:paraId="690A3129" w14:textId="4A4578B4"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06" w:history="1">
            <w:r w:rsidRPr="000C3146">
              <w:rPr>
                <w:rStyle w:val="Hyperlink"/>
                <w:noProof/>
              </w:rPr>
              <w:t>1. Introduction</w:t>
            </w:r>
            <w:r>
              <w:rPr>
                <w:noProof/>
                <w:webHidden/>
              </w:rPr>
              <w:tab/>
            </w:r>
            <w:r>
              <w:rPr>
                <w:noProof/>
                <w:webHidden/>
              </w:rPr>
              <w:fldChar w:fldCharType="begin"/>
            </w:r>
            <w:r>
              <w:rPr>
                <w:noProof/>
                <w:webHidden/>
              </w:rPr>
              <w:instrText xml:space="preserve"> PAGEREF _Toc225691106 \h </w:instrText>
            </w:r>
            <w:r>
              <w:rPr>
                <w:noProof/>
                <w:webHidden/>
              </w:rPr>
            </w:r>
            <w:r>
              <w:rPr>
                <w:noProof/>
                <w:webHidden/>
              </w:rPr>
              <w:fldChar w:fldCharType="separate"/>
            </w:r>
            <w:r>
              <w:rPr>
                <w:noProof/>
                <w:webHidden/>
              </w:rPr>
              <w:t>1</w:t>
            </w:r>
            <w:r>
              <w:rPr>
                <w:noProof/>
                <w:webHidden/>
              </w:rPr>
              <w:fldChar w:fldCharType="end"/>
            </w:r>
          </w:hyperlink>
        </w:p>
        <w:p w14:paraId="470CE25D" w14:textId="04C8DF30"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07" w:history="1">
            <w:r w:rsidRPr="000C3146">
              <w:rPr>
                <w:rStyle w:val="Hyperlink"/>
                <w:noProof/>
              </w:rPr>
              <w:t>2. Aim and Objectives</w:t>
            </w:r>
            <w:r>
              <w:rPr>
                <w:noProof/>
                <w:webHidden/>
              </w:rPr>
              <w:tab/>
            </w:r>
            <w:r>
              <w:rPr>
                <w:noProof/>
                <w:webHidden/>
              </w:rPr>
              <w:fldChar w:fldCharType="begin"/>
            </w:r>
            <w:r>
              <w:rPr>
                <w:noProof/>
                <w:webHidden/>
              </w:rPr>
              <w:instrText xml:space="preserve"> PAGEREF _Toc225691107 \h </w:instrText>
            </w:r>
            <w:r>
              <w:rPr>
                <w:noProof/>
                <w:webHidden/>
              </w:rPr>
            </w:r>
            <w:r>
              <w:rPr>
                <w:noProof/>
                <w:webHidden/>
              </w:rPr>
              <w:fldChar w:fldCharType="separate"/>
            </w:r>
            <w:r>
              <w:rPr>
                <w:noProof/>
                <w:webHidden/>
              </w:rPr>
              <w:t>1</w:t>
            </w:r>
            <w:r>
              <w:rPr>
                <w:noProof/>
                <w:webHidden/>
              </w:rPr>
              <w:fldChar w:fldCharType="end"/>
            </w:r>
          </w:hyperlink>
        </w:p>
        <w:p w14:paraId="5454D5E9" w14:textId="522C09BE"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08" w:history="1">
            <w:r w:rsidRPr="000C3146">
              <w:rPr>
                <w:rStyle w:val="Hyperlink"/>
                <w:noProof/>
              </w:rPr>
              <w:t>3. Literature Review</w:t>
            </w:r>
            <w:r>
              <w:rPr>
                <w:noProof/>
                <w:webHidden/>
              </w:rPr>
              <w:tab/>
            </w:r>
            <w:r>
              <w:rPr>
                <w:noProof/>
                <w:webHidden/>
              </w:rPr>
              <w:fldChar w:fldCharType="begin"/>
            </w:r>
            <w:r>
              <w:rPr>
                <w:noProof/>
                <w:webHidden/>
              </w:rPr>
              <w:instrText xml:space="preserve"> PAGEREF _Toc225691108 \h </w:instrText>
            </w:r>
            <w:r>
              <w:rPr>
                <w:noProof/>
                <w:webHidden/>
              </w:rPr>
            </w:r>
            <w:r>
              <w:rPr>
                <w:noProof/>
                <w:webHidden/>
              </w:rPr>
              <w:fldChar w:fldCharType="separate"/>
            </w:r>
            <w:r>
              <w:rPr>
                <w:noProof/>
                <w:webHidden/>
              </w:rPr>
              <w:t>1</w:t>
            </w:r>
            <w:r>
              <w:rPr>
                <w:noProof/>
                <w:webHidden/>
              </w:rPr>
              <w:fldChar w:fldCharType="end"/>
            </w:r>
          </w:hyperlink>
        </w:p>
        <w:p w14:paraId="559F3A76" w14:textId="5B4C972B"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09" w:history="1">
            <w:r w:rsidRPr="000C3146">
              <w:rPr>
                <w:rStyle w:val="Hyperlink"/>
                <w:noProof/>
              </w:rPr>
              <w:t>3.1 Predictive analytics in crime and public safety</w:t>
            </w:r>
            <w:r>
              <w:rPr>
                <w:noProof/>
                <w:webHidden/>
              </w:rPr>
              <w:tab/>
            </w:r>
            <w:r>
              <w:rPr>
                <w:noProof/>
                <w:webHidden/>
              </w:rPr>
              <w:fldChar w:fldCharType="begin"/>
            </w:r>
            <w:r>
              <w:rPr>
                <w:noProof/>
                <w:webHidden/>
              </w:rPr>
              <w:instrText xml:space="preserve"> PAGEREF _Toc225691109 \h </w:instrText>
            </w:r>
            <w:r>
              <w:rPr>
                <w:noProof/>
                <w:webHidden/>
              </w:rPr>
            </w:r>
            <w:r>
              <w:rPr>
                <w:noProof/>
                <w:webHidden/>
              </w:rPr>
              <w:fldChar w:fldCharType="separate"/>
            </w:r>
            <w:r>
              <w:rPr>
                <w:noProof/>
                <w:webHidden/>
              </w:rPr>
              <w:t>1</w:t>
            </w:r>
            <w:r>
              <w:rPr>
                <w:noProof/>
                <w:webHidden/>
              </w:rPr>
              <w:fldChar w:fldCharType="end"/>
            </w:r>
          </w:hyperlink>
        </w:p>
        <w:p w14:paraId="5892B382" w14:textId="3510A9D0"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0" w:history="1">
            <w:r w:rsidRPr="000C3146">
              <w:rPr>
                <w:rStyle w:val="Hyperlink"/>
                <w:noProof/>
              </w:rPr>
              <w:t>3.2 Classification for binary outcomes</w:t>
            </w:r>
            <w:r>
              <w:rPr>
                <w:noProof/>
                <w:webHidden/>
              </w:rPr>
              <w:tab/>
            </w:r>
            <w:r>
              <w:rPr>
                <w:noProof/>
                <w:webHidden/>
              </w:rPr>
              <w:fldChar w:fldCharType="begin"/>
            </w:r>
            <w:r>
              <w:rPr>
                <w:noProof/>
                <w:webHidden/>
              </w:rPr>
              <w:instrText xml:space="preserve"> PAGEREF _Toc225691110 \h </w:instrText>
            </w:r>
            <w:r>
              <w:rPr>
                <w:noProof/>
                <w:webHidden/>
              </w:rPr>
            </w:r>
            <w:r>
              <w:rPr>
                <w:noProof/>
                <w:webHidden/>
              </w:rPr>
              <w:fldChar w:fldCharType="separate"/>
            </w:r>
            <w:r>
              <w:rPr>
                <w:noProof/>
                <w:webHidden/>
              </w:rPr>
              <w:t>1</w:t>
            </w:r>
            <w:r>
              <w:rPr>
                <w:noProof/>
                <w:webHidden/>
              </w:rPr>
              <w:fldChar w:fldCharType="end"/>
            </w:r>
          </w:hyperlink>
        </w:p>
        <w:p w14:paraId="0EFD589F" w14:textId="0DB5257E"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1" w:history="1">
            <w:r w:rsidRPr="000C3146">
              <w:rPr>
                <w:rStyle w:val="Hyperlink"/>
                <w:noProof/>
              </w:rPr>
              <w:t>3.3 Logistic Regression (strengths and limits)</w:t>
            </w:r>
            <w:r>
              <w:rPr>
                <w:noProof/>
                <w:webHidden/>
              </w:rPr>
              <w:tab/>
            </w:r>
            <w:r>
              <w:rPr>
                <w:noProof/>
                <w:webHidden/>
              </w:rPr>
              <w:fldChar w:fldCharType="begin"/>
            </w:r>
            <w:r>
              <w:rPr>
                <w:noProof/>
                <w:webHidden/>
              </w:rPr>
              <w:instrText xml:space="preserve"> PAGEREF _Toc225691111 \h </w:instrText>
            </w:r>
            <w:r>
              <w:rPr>
                <w:noProof/>
                <w:webHidden/>
              </w:rPr>
            </w:r>
            <w:r>
              <w:rPr>
                <w:noProof/>
                <w:webHidden/>
              </w:rPr>
              <w:fldChar w:fldCharType="separate"/>
            </w:r>
            <w:r>
              <w:rPr>
                <w:noProof/>
                <w:webHidden/>
              </w:rPr>
              <w:t>1</w:t>
            </w:r>
            <w:r>
              <w:rPr>
                <w:noProof/>
                <w:webHidden/>
              </w:rPr>
              <w:fldChar w:fldCharType="end"/>
            </w:r>
          </w:hyperlink>
        </w:p>
        <w:p w14:paraId="283D8FCC" w14:textId="437471AD"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2" w:history="1">
            <w:r w:rsidRPr="000C3146">
              <w:rPr>
                <w:rStyle w:val="Hyperlink"/>
                <w:noProof/>
              </w:rPr>
              <w:t>3.4 Tree-based models and Random Forest</w:t>
            </w:r>
            <w:r>
              <w:rPr>
                <w:noProof/>
                <w:webHidden/>
              </w:rPr>
              <w:tab/>
            </w:r>
            <w:r>
              <w:rPr>
                <w:noProof/>
                <w:webHidden/>
              </w:rPr>
              <w:fldChar w:fldCharType="begin"/>
            </w:r>
            <w:r>
              <w:rPr>
                <w:noProof/>
                <w:webHidden/>
              </w:rPr>
              <w:instrText xml:space="preserve"> PAGEREF _Toc225691112 \h </w:instrText>
            </w:r>
            <w:r>
              <w:rPr>
                <w:noProof/>
                <w:webHidden/>
              </w:rPr>
            </w:r>
            <w:r>
              <w:rPr>
                <w:noProof/>
                <w:webHidden/>
              </w:rPr>
              <w:fldChar w:fldCharType="separate"/>
            </w:r>
            <w:r>
              <w:rPr>
                <w:noProof/>
                <w:webHidden/>
              </w:rPr>
              <w:t>1</w:t>
            </w:r>
            <w:r>
              <w:rPr>
                <w:noProof/>
                <w:webHidden/>
              </w:rPr>
              <w:fldChar w:fldCharType="end"/>
            </w:r>
          </w:hyperlink>
        </w:p>
        <w:p w14:paraId="5CC25C40" w14:textId="76CB54FC"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3" w:history="1">
            <w:r w:rsidRPr="000C3146">
              <w:rPr>
                <w:rStyle w:val="Hyperlink"/>
                <w:noProof/>
              </w:rPr>
              <w:t>3.5 Handling class imbalance and model validity</w:t>
            </w:r>
            <w:r>
              <w:rPr>
                <w:noProof/>
                <w:webHidden/>
              </w:rPr>
              <w:tab/>
            </w:r>
            <w:r>
              <w:rPr>
                <w:noProof/>
                <w:webHidden/>
              </w:rPr>
              <w:fldChar w:fldCharType="begin"/>
            </w:r>
            <w:r>
              <w:rPr>
                <w:noProof/>
                <w:webHidden/>
              </w:rPr>
              <w:instrText xml:space="preserve"> PAGEREF _Toc225691113 \h </w:instrText>
            </w:r>
            <w:r>
              <w:rPr>
                <w:noProof/>
                <w:webHidden/>
              </w:rPr>
            </w:r>
            <w:r>
              <w:rPr>
                <w:noProof/>
                <w:webHidden/>
              </w:rPr>
              <w:fldChar w:fldCharType="separate"/>
            </w:r>
            <w:r>
              <w:rPr>
                <w:noProof/>
                <w:webHidden/>
              </w:rPr>
              <w:t>1</w:t>
            </w:r>
            <w:r>
              <w:rPr>
                <w:noProof/>
                <w:webHidden/>
              </w:rPr>
              <w:fldChar w:fldCharType="end"/>
            </w:r>
          </w:hyperlink>
        </w:p>
        <w:p w14:paraId="2759E69B" w14:textId="1418A3CB"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4" w:history="1">
            <w:r w:rsidRPr="000C3146">
              <w:rPr>
                <w:rStyle w:val="Hyperlink"/>
                <w:noProof/>
              </w:rPr>
              <w:t>3.6 Association rule mining and interpretability</w:t>
            </w:r>
            <w:r>
              <w:rPr>
                <w:noProof/>
                <w:webHidden/>
              </w:rPr>
              <w:tab/>
            </w:r>
            <w:r>
              <w:rPr>
                <w:noProof/>
                <w:webHidden/>
              </w:rPr>
              <w:fldChar w:fldCharType="begin"/>
            </w:r>
            <w:r>
              <w:rPr>
                <w:noProof/>
                <w:webHidden/>
              </w:rPr>
              <w:instrText xml:space="preserve"> PAGEREF _Toc225691114 \h </w:instrText>
            </w:r>
            <w:r>
              <w:rPr>
                <w:noProof/>
                <w:webHidden/>
              </w:rPr>
            </w:r>
            <w:r>
              <w:rPr>
                <w:noProof/>
                <w:webHidden/>
              </w:rPr>
              <w:fldChar w:fldCharType="separate"/>
            </w:r>
            <w:r>
              <w:rPr>
                <w:noProof/>
                <w:webHidden/>
              </w:rPr>
              <w:t>1</w:t>
            </w:r>
            <w:r>
              <w:rPr>
                <w:noProof/>
                <w:webHidden/>
              </w:rPr>
              <w:fldChar w:fldCharType="end"/>
            </w:r>
          </w:hyperlink>
        </w:p>
        <w:p w14:paraId="3EF09C9A" w14:textId="7672CA15"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15" w:history="1">
            <w:r w:rsidRPr="000C3146">
              <w:rPr>
                <w:rStyle w:val="Hyperlink"/>
                <w:noProof/>
              </w:rPr>
              <w:t>4. Dataset Description</w:t>
            </w:r>
            <w:r>
              <w:rPr>
                <w:noProof/>
                <w:webHidden/>
              </w:rPr>
              <w:tab/>
            </w:r>
            <w:r>
              <w:rPr>
                <w:noProof/>
                <w:webHidden/>
              </w:rPr>
              <w:fldChar w:fldCharType="begin"/>
            </w:r>
            <w:r>
              <w:rPr>
                <w:noProof/>
                <w:webHidden/>
              </w:rPr>
              <w:instrText xml:space="preserve"> PAGEREF _Toc225691115 \h </w:instrText>
            </w:r>
            <w:r>
              <w:rPr>
                <w:noProof/>
                <w:webHidden/>
              </w:rPr>
            </w:r>
            <w:r>
              <w:rPr>
                <w:noProof/>
                <w:webHidden/>
              </w:rPr>
              <w:fldChar w:fldCharType="separate"/>
            </w:r>
            <w:r>
              <w:rPr>
                <w:noProof/>
                <w:webHidden/>
              </w:rPr>
              <w:t>1</w:t>
            </w:r>
            <w:r>
              <w:rPr>
                <w:noProof/>
                <w:webHidden/>
              </w:rPr>
              <w:fldChar w:fldCharType="end"/>
            </w:r>
          </w:hyperlink>
        </w:p>
        <w:p w14:paraId="2FB4A70C" w14:textId="47A5EC56"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16" w:history="1">
            <w:r w:rsidRPr="000C3146">
              <w:rPr>
                <w:rStyle w:val="Hyperlink"/>
                <w:noProof/>
              </w:rPr>
              <w:t>5. Methodology (Model Building)</w:t>
            </w:r>
            <w:r>
              <w:rPr>
                <w:noProof/>
                <w:webHidden/>
              </w:rPr>
              <w:tab/>
            </w:r>
            <w:r>
              <w:rPr>
                <w:noProof/>
                <w:webHidden/>
              </w:rPr>
              <w:fldChar w:fldCharType="begin"/>
            </w:r>
            <w:r>
              <w:rPr>
                <w:noProof/>
                <w:webHidden/>
              </w:rPr>
              <w:instrText xml:space="preserve"> PAGEREF _Toc225691116 \h </w:instrText>
            </w:r>
            <w:r>
              <w:rPr>
                <w:noProof/>
                <w:webHidden/>
              </w:rPr>
            </w:r>
            <w:r>
              <w:rPr>
                <w:noProof/>
                <w:webHidden/>
              </w:rPr>
              <w:fldChar w:fldCharType="separate"/>
            </w:r>
            <w:r>
              <w:rPr>
                <w:noProof/>
                <w:webHidden/>
              </w:rPr>
              <w:t>1</w:t>
            </w:r>
            <w:r>
              <w:rPr>
                <w:noProof/>
                <w:webHidden/>
              </w:rPr>
              <w:fldChar w:fldCharType="end"/>
            </w:r>
          </w:hyperlink>
        </w:p>
        <w:p w14:paraId="40794ECD" w14:textId="1B66FBE1"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17" w:history="1">
            <w:r w:rsidRPr="000C3146">
              <w:rPr>
                <w:rStyle w:val="Hyperlink"/>
                <w:noProof/>
              </w:rPr>
              <w:t>6. Implementation</w:t>
            </w:r>
            <w:r>
              <w:rPr>
                <w:noProof/>
                <w:webHidden/>
              </w:rPr>
              <w:tab/>
            </w:r>
            <w:r>
              <w:rPr>
                <w:noProof/>
                <w:webHidden/>
              </w:rPr>
              <w:fldChar w:fldCharType="begin"/>
            </w:r>
            <w:r>
              <w:rPr>
                <w:noProof/>
                <w:webHidden/>
              </w:rPr>
              <w:instrText xml:space="preserve"> PAGEREF _Toc225691117 \h </w:instrText>
            </w:r>
            <w:r>
              <w:rPr>
                <w:noProof/>
                <w:webHidden/>
              </w:rPr>
            </w:r>
            <w:r>
              <w:rPr>
                <w:noProof/>
                <w:webHidden/>
              </w:rPr>
              <w:fldChar w:fldCharType="separate"/>
            </w:r>
            <w:r>
              <w:rPr>
                <w:noProof/>
                <w:webHidden/>
              </w:rPr>
              <w:t>1</w:t>
            </w:r>
            <w:r>
              <w:rPr>
                <w:noProof/>
                <w:webHidden/>
              </w:rPr>
              <w:fldChar w:fldCharType="end"/>
            </w:r>
          </w:hyperlink>
        </w:p>
        <w:p w14:paraId="08D0E757" w14:textId="30FACAC3"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18" w:history="1">
            <w:r w:rsidRPr="000C3146">
              <w:rPr>
                <w:rStyle w:val="Hyperlink"/>
                <w:noProof/>
              </w:rPr>
              <w:t>7. Results Model Evaluation and Comparison</w:t>
            </w:r>
            <w:r>
              <w:rPr>
                <w:noProof/>
                <w:webHidden/>
              </w:rPr>
              <w:tab/>
            </w:r>
            <w:r>
              <w:rPr>
                <w:noProof/>
                <w:webHidden/>
              </w:rPr>
              <w:fldChar w:fldCharType="begin"/>
            </w:r>
            <w:r>
              <w:rPr>
                <w:noProof/>
                <w:webHidden/>
              </w:rPr>
              <w:instrText xml:space="preserve"> PAGEREF _Toc225691118 \h </w:instrText>
            </w:r>
            <w:r>
              <w:rPr>
                <w:noProof/>
                <w:webHidden/>
              </w:rPr>
            </w:r>
            <w:r>
              <w:rPr>
                <w:noProof/>
                <w:webHidden/>
              </w:rPr>
              <w:fldChar w:fldCharType="separate"/>
            </w:r>
            <w:r>
              <w:rPr>
                <w:noProof/>
                <w:webHidden/>
              </w:rPr>
              <w:t>1</w:t>
            </w:r>
            <w:r>
              <w:rPr>
                <w:noProof/>
                <w:webHidden/>
              </w:rPr>
              <w:fldChar w:fldCharType="end"/>
            </w:r>
          </w:hyperlink>
        </w:p>
        <w:p w14:paraId="5147B86A" w14:textId="0A00AA91"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19" w:history="1">
            <w:r w:rsidRPr="000C3146">
              <w:rPr>
                <w:rStyle w:val="Hyperlink"/>
                <w:noProof/>
              </w:rPr>
              <w:t>Figures (Model Evaluation Evidence)</w:t>
            </w:r>
            <w:r>
              <w:rPr>
                <w:noProof/>
                <w:webHidden/>
              </w:rPr>
              <w:tab/>
            </w:r>
            <w:r>
              <w:rPr>
                <w:noProof/>
                <w:webHidden/>
              </w:rPr>
              <w:fldChar w:fldCharType="begin"/>
            </w:r>
            <w:r>
              <w:rPr>
                <w:noProof/>
                <w:webHidden/>
              </w:rPr>
              <w:instrText xml:space="preserve"> PAGEREF _Toc225691119 \h </w:instrText>
            </w:r>
            <w:r>
              <w:rPr>
                <w:noProof/>
                <w:webHidden/>
              </w:rPr>
            </w:r>
            <w:r>
              <w:rPr>
                <w:noProof/>
                <w:webHidden/>
              </w:rPr>
              <w:fldChar w:fldCharType="separate"/>
            </w:r>
            <w:r>
              <w:rPr>
                <w:noProof/>
                <w:webHidden/>
              </w:rPr>
              <w:t>1</w:t>
            </w:r>
            <w:r>
              <w:rPr>
                <w:noProof/>
                <w:webHidden/>
              </w:rPr>
              <w:fldChar w:fldCharType="end"/>
            </w:r>
          </w:hyperlink>
        </w:p>
        <w:p w14:paraId="477AA31C" w14:textId="4326605D"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20" w:history="1">
            <w:r w:rsidRPr="000C3146">
              <w:rPr>
                <w:rStyle w:val="Hyperlink"/>
                <w:noProof/>
              </w:rPr>
              <w:t>8. Association Rule Mining on the Positive Class</w:t>
            </w:r>
            <w:r>
              <w:rPr>
                <w:noProof/>
                <w:webHidden/>
              </w:rPr>
              <w:tab/>
            </w:r>
            <w:r>
              <w:rPr>
                <w:noProof/>
                <w:webHidden/>
              </w:rPr>
              <w:fldChar w:fldCharType="begin"/>
            </w:r>
            <w:r>
              <w:rPr>
                <w:noProof/>
                <w:webHidden/>
              </w:rPr>
              <w:instrText xml:space="preserve"> PAGEREF _Toc225691120 \h </w:instrText>
            </w:r>
            <w:r>
              <w:rPr>
                <w:noProof/>
                <w:webHidden/>
              </w:rPr>
            </w:r>
            <w:r>
              <w:rPr>
                <w:noProof/>
                <w:webHidden/>
              </w:rPr>
              <w:fldChar w:fldCharType="separate"/>
            </w:r>
            <w:r>
              <w:rPr>
                <w:noProof/>
                <w:webHidden/>
              </w:rPr>
              <w:t>1</w:t>
            </w:r>
            <w:r>
              <w:rPr>
                <w:noProof/>
                <w:webHidden/>
              </w:rPr>
              <w:fldChar w:fldCharType="end"/>
            </w:r>
          </w:hyperlink>
        </w:p>
        <w:p w14:paraId="46D03287" w14:textId="1AB75C4F"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1" w:history="1">
            <w:r w:rsidRPr="000C3146">
              <w:rPr>
                <w:rStyle w:val="Hyperlink"/>
                <w:noProof/>
              </w:rPr>
              <w:t>8.1 Why association rules</w:t>
            </w:r>
            <w:r>
              <w:rPr>
                <w:noProof/>
                <w:webHidden/>
              </w:rPr>
              <w:tab/>
            </w:r>
            <w:r>
              <w:rPr>
                <w:noProof/>
                <w:webHidden/>
              </w:rPr>
              <w:fldChar w:fldCharType="begin"/>
            </w:r>
            <w:r>
              <w:rPr>
                <w:noProof/>
                <w:webHidden/>
              </w:rPr>
              <w:instrText xml:space="preserve"> PAGEREF _Toc225691121 \h </w:instrText>
            </w:r>
            <w:r>
              <w:rPr>
                <w:noProof/>
                <w:webHidden/>
              </w:rPr>
            </w:r>
            <w:r>
              <w:rPr>
                <w:noProof/>
                <w:webHidden/>
              </w:rPr>
              <w:fldChar w:fldCharType="separate"/>
            </w:r>
            <w:r>
              <w:rPr>
                <w:noProof/>
                <w:webHidden/>
              </w:rPr>
              <w:t>1</w:t>
            </w:r>
            <w:r>
              <w:rPr>
                <w:noProof/>
                <w:webHidden/>
              </w:rPr>
              <w:fldChar w:fldCharType="end"/>
            </w:r>
          </w:hyperlink>
        </w:p>
        <w:p w14:paraId="3C2F3837" w14:textId="1784A9AF"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2" w:history="1">
            <w:r w:rsidRPr="000C3146">
              <w:rPr>
                <w:rStyle w:val="Hyperlink"/>
                <w:noProof/>
              </w:rPr>
              <w:t>8.2 Method</w:t>
            </w:r>
            <w:r>
              <w:rPr>
                <w:noProof/>
                <w:webHidden/>
              </w:rPr>
              <w:tab/>
            </w:r>
            <w:r>
              <w:rPr>
                <w:noProof/>
                <w:webHidden/>
              </w:rPr>
              <w:fldChar w:fldCharType="begin"/>
            </w:r>
            <w:r>
              <w:rPr>
                <w:noProof/>
                <w:webHidden/>
              </w:rPr>
              <w:instrText xml:space="preserve"> PAGEREF _Toc225691122 \h </w:instrText>
            </w:r>
            <w:r>
              <w:rPr>
                <w:noProof/>
                <w:webHidden/>
              </w:rPr>
            </w:r>
            <w:r>
              <w:rPr>
                <w:noProof/>
                <w:webHidden/>
              </w:rPr>
              <w:fldChar w:fldCharType="separate"/>
            </w:r>
            <w:r>
              <w:rPr>
                <w:noProof/>
                <w:webHidden/>
              </w:rPr>
              <w:t>1</w:t>
            </w:r>
            <w:r>
              <w:rPr>
                <w:noProof/>
                <w:webHidden/>
              </w:rPr>
              <w:fldChar w:fldCharType="end"/>
            </w:r>
          </w:hyperlink>
        </w:p>
        <w:p w14:paraId="7A8C6148" w14:textId="3D2C3B75"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3" w:history="1">
            <w:r w:rsidRPr="000C3146">
              <w:rPr>
                <w:rStyle w:val="Hyperlink"/>
                <w:noProof/>
              </w:rPr>
              <w:t>8.3 Results (Top rules from Arrest=True subset)</w:t>
            </w:r>
            <w:r>
              <w:rPr>
                <w:noProof/>
                <w:webHidden/>
              </w:rPr>
              <w:tab/>
            </w:r>
            <w:r>
              <w:rPr>
                <w:noProof/>
                <w:webHidden/>
              </w:rPr>
              <w:fldChar w:fldCharType="begin"/>
            </w:r>
            <w:r>
              <w:rPr>
                <w:noProof/>
                <w:webHidden/>
              </w:rPr>
              <w:instrText xml:space="preserve"> PAGEREF _Toc225691123 \h </w:instrText>
            </w:r>
            <w:r>
              <w:rPr>
                <w:noProof/>
                <w:webHidden/>
              </w:rPr>
            </w:r>
            <w:r>
              <w:rPr>
                <w:noProof/>
                <w:webHidden/>
              </w:rPr>
              <w:fldChar w:fldCharType="separate"/>
            </w:r>
            <w:r>
              <w:rPr>
                <w:noProof/>
                <w:webHidden/>
              </w:rPr>
              <w:t>1</w:t>
            </w:r>
            <w:r>
              <w:rPr>
                <w:noProof/>
                <w:webHidden/>
              </w:rPr>
              <w:fldChar w:fldCharType="end"/>
            </w:r>
          </w:hyperlink>
        </w:p>
        <w:p w14:paraId="767CF60C" w14:textId="2B0A5960"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4" w:history="1">
            <w:r w:rsidRPr="000C3146">
              <w:rPr>
                <w:rStyle w:val="Hyperlink"/>
                <w:noProof/>
              </w:rPr>
              <w:t>8.4 Interpretation</w:t>
            </w:r>
            <w:r>
              <w:rPr>
                <w:noProof/>
                <w:webHidden/>
              </w:rPr>
              <w:tab/>
            </w:r>
            <w:r>
              <w:rPr>
                <w:noProof/>
                <w:webHidden/>
              </w:rPr>
              <w:fldChar w:fldCharType="begin"/>
            </w:r>
            <w:r>
              <w:rPr>
                <w:noProof/>
                <w:webHidden/>
              </w:rPr>
              <w:instrText xml:space="preserve"> PAGEREF _Toc225691124 \h </w:instrText>
            </w:r>
            <w:r>
              <w:rPr>
                <w:noProof/>
                <w:webHidden/>
              </w:rPr>
            </w:r>
            <w:r>
              <w:rPr>
                <w:noProof/>
                <w:webHidden/>
              </w:rPr>
              <w:fldChar w:fldCharType="separate"/>
            </w:r>
            <w:r>
              <w:rPr>
                <w:noProof/>
                <w:webHidden/>
              </w:rPr>
              <w:t>1</w:t>
            </w:r>
            <w:r>
              <w:rPr>
                <w:noProof/>
                <w:webHidden/>
              </w:rPr>
              <w:fldChar w:fldCharType="end"/>
            </w:r>
          </w:hyperlink>
        </w:p>
        <w:p w14:paraId="32F823F8" w14:textId="543D117D"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25" w:history="1">
            <w:r w:rsidRPr="000C3146">
              <w:rPr>
                <w:rStyle w:val="Hyperlink"/>
                <w:noProof/>
              </w:rPr>
              <w:t>9. Discussion of Findings</w:t>
            </w:r>
            <w:r>
              <w:rPr>
                <w:noProof/>
                <w:webHidden/>
              </w:rPr>
              <w:tab/>
            </w:r>
            <w:r>
              <w:rPr>
                <w:noProof/>
                <w:webHidden/>
              </w:rPr>
              <w:fldChar w:fldCharType="begin"/>
            </w:r>
            <w:r>
              <w:rPr>
                <w:noProof/>
                <w:webHidden/>
              </w:rPr>
              <w:instrText xml:space="preserve"> PAGEREF _Toc225691125 \h </w:instrText>
            </w:r>
            <w:r>
              <w:rPr>
                <w:noProof/>
                <w:webHidden/>
              </w:rPr>
            </w:r>
            <w:r>
              <w:rPr>
                <w:noProof/>
                <w:webHidden/>
              </w:rPr>
              <w:fldChar w:fldCharType="separate"/>
            </w:r>
            <w:r>
              <w:rPr>
                <w:noProof/>
                <w:webHidden/>
              </w:rPr>
              <w:t>1</w:t>
            </w:r>
            <w:r>
              <w:rPr>
                <w:noProof/>
                <w:webHidden/>
              </w:rPr>
              <w:fldChar w:fldCharType="end"/>
            </w:r>
          </w:hyperlink>
        </w:p>
        <w:p w14:paraId="7488B370" w14:textId="0F9FB23E"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6" w:history="1">
            <w:r w:rsidRPr="000C3146">
              <w:rPr>
                <w:rStyle w:val="Hyperlink"/>
                <w:noProof/>
              </w:rPr>
              <w:t>9.1 What influenced arrest likelihood</w:t>
            </w:r>
            <w:r>
              <w:rPr>
                <w:noProof/>
                <w:webHidden/>
              </w:rPr>
              <w:tab/>
            </w:r>
            <w:r>
              <w:rPr>
                <w:noProof/>
                <w:webHidden/>
              </w:rPr>
              <w:fldChar w:fldCharType="begin"/>
            </w:r>
            <w:r>
              <w:rPr>
                <w:noProof/>
                <w:webHidden/>
              </w:rPr>
              <w:instrText xml:space="preserve"> PAGEREF _Toc225691126 \h </w:instrText>
            </w:r>
            <w:r>
              <w:rPr>
                <w:noProof/>
                <w:webHidden/>
              </w:rPr>
            </w:r>
            <w:r>
              <w:rPr>
                <w:noProof/>
                <w:webHidden/>
              </w:rPr>
              <w:fldChar w:fldCharType="separate"/>
            </w:r>
            <w:r>
              <w:rPr>
                <w:noProof/>
                <w:webHidden/>
              </w:rPr>
              <w:t>1</w:t>
            </w:r>
            <w:r>
              <w:rPr>
                <w:noProof/>
                <w:webHidden/>
              </w:rPr>
              <w:fldChar w:fldCharType="end"/>
            </w:r>
          </w:hyperlink>
        </w:p>
        <w:p w14:paraId="3B58C16E" w14:textId="2F4B7102" w:rsidR="00D114FC" w:rsidRDefault="00D114FC">
          <w:pPr>
            <w:pStyle w:val="TOC2"/>
            <w:tabs>
              <w:tab w:val="right" w:leader="dot" w:pos="9016"/>
            </w:tabs>
            <w:rPr>
              <w:rFonts w:asciiTheme="minorHAnsi" w:eastAsiaTheme="minorEastAsia" w:hAnsiTheme="minorHAnsi" w:cstheme="minorBidi"/>
              <w:noProof/>
              <w:sz w:val="24"/>
              <w:szCs w:val="24"/>
              <w:lang w:eastAsia="en-GB"/>
            </w:rPr>
          </w:pPr>
          <w:hyperlink w:anchor="_Toc225691127" w:history="1">
            <w:r w:rsidRPr="000C3146">
              <w:rPr>
                <w:rStyle w:val="Hyperlink"/>
                <w:noProof/>
              </w:rPr>
              <w:t>9.2 Practical meaning of model errors</w:t>
            </w:r>
            <w:r>
              <w:rPr>
                <w:noProof/>
                <w:webHidden/>
              </w:rPr>
              <w:tab/>
            </w:r>
            <w:r>
              <w:rPr>
                <w:noProof/>
                <w:webHidden/>
              </w:rPr>
              <w:fldChar w:fldCharType="begin"/>
            </w:r>
            <w:r>
              <w:rPr>
                <w:noProof/>
                <w:webHidden/>
              </w:rPr>
              <w:instrText xml:space="preserve"> PAGEREF _Toc225691127 \h </w:instrText>
            </w:r>
            <w:r>
              <w:rPr>
                <w:noProof/>
                <w:webHidden/>
              </w:rPr>
            </w:r>
            <w:r>
              <w:rPr>
                <w:noProof/>
                <w:webHidden/>
              </w:rPr>
              <w:fldChar w:fldCharType="separate"/>
            </w:r>
            <w:r>
              <w:rPr>
                <w:noProof/>
                <w:webHidden/>
              </w:rPr>
              <w:t>1</w:t>
            </w:r>
            <w:r>
              <w:rPr>
                <w:noProof/>
                <w:webHidden/>
              </w:rPr>
              <w:fldChar w:fldCharType="end"/>
            </w:r>
          </w:hyperlink>
        </w:p>
        <w:p w14:paraId="5701689C" w14:textId="0505610F"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28" w:history="1">
            <w:r w:rsidRPr="000C3146">
              <w:rPr>
                <w:rStyle w:val="Hyperlink"/>
                <w:noProof/>
              </w:rPr>
              <w:t>10. Critical Evaluation (Validity and Suitability)</w:t>
            </w:r>
            <w:r>
              <w:rPr>
                <w:noProof/>
                <w:webHidden/>
              </w:rPr>
              <w:tab/>
            </w:r>
            <w:r>
              <w:rPr>
                <w:noProof/>
                <w:webHidden/>
              </w:rPr>
              <w:fldChar w:fldCharType="begin"/>
            </w:r>
            <w:r>
              <w:rPr>
                <w:noProof/>
                <w:webHidden/>
              </w:rPr>
              <w:instrText xml:space="preserve"> PAGEREF _Toc225691128 \h </w:instrText>
            </w:r>
            <w:r>
              <w:rPr>
                <w:noProof/>
                <w:webHidden/>
              </w:rPr>
            </w:r>
            <w:r>
              <w:rPr>
                <w:noProof/>
                <w:webHidden/>
              </w:rPr>
              <w:fldChar w:fldCharType="separate"/>
            </w:r>
            <w:r>
              <w:rPr>
                <w:noProof/>
                <w:webHidden/>
              </w:rPr>
              <w:t>1</w:t>
            </w:r>
            <w:r>
              <w:rPr>
                <w:noProof/>
                <w:webHidden/>
              </w:rPr>
              <w:fldChar w:fldCharType="end"/>
            </w:r>
          </w:hyperlink>
        </w:p>
        <w:p w14:paraId="6C1705BB" w14:textId="72884FF0"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29" w:history="1">
            <w:r w:rsidRPr="000C3146">
              <w:rPr>
                <w:rStyle w:val="Hyperlink"/>
                <w:noProof/>
              </w:rPr>
              <w:t>11. Recommendations (Actionable)</w:t>
            </w:r>
            <w:r>
              <w:rPr>
                <w:noProof/>
                <w:webHidden/>
              </w:rPr>
              <w:tab/>
            </w:r>
            <w:r>
              <w:rPr>
                <w:noProof/>
                <w:webHidden/>
              </w:rPr>
              <w:fldChar w:fldCharType="begin"/>
            </w:r>
            <w:r>
              <w:rPr>
                <w:noProof/>
                <w:webHidden/>
              </w:rPr>
              <w:instrText xml:space="preserve"> PAGEREF _Toc225691129 \h </w:instrText>
            </w:r>
            <w:r>
              <w:rPr>
                <w:noProof/>
                <w:webHidden/>
              </w:rPr>
            </w:r>
            <w:r>
              <w:rPr>
                <w:noProof/>
                <w:webHidden/>
              </w:rPr>
              <w:fldChar w:fldCharType="separate"/>
            </w:r>
            <w:r>
              <w:rPr>
                <w:noProof/>
                <w:webHidden/>
              </w:rPr>
              <w:t>1</w:t>
            </w:r>
            <w:r>
              <w:rPr>
                <w:noProof/>
                <w:webHidden/>
              </w:rPr>
              <w:fldChar w:fldCharType="end"/>
            </w:r>
          </w:hyperlink>
        </w:p>
        <w:p w14:paraId="4A43C7B3" w14:textId="3D3F7A3C"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30" w:history="1">
            <w:r w:rsidRPr="000C3146">
              <w:rPr>
                <w:rStyle w:val="Hyperlink"/>
                <w:noProof/>
              </w:rPr>
              <w:t>12. Conclusion</w:t>
            </w:r>
            <w:r>
              <w:rPr>
                <w:noProof/>
                <w:webHidden/>
              </w:rPr>
              <w:tab/>
            </w:r>
            <w:r>
              <w:rPr>
                <w:noProof/>
                <w:webHidden/>
              </w:rPr>
              <w:fldChar w:fldCharType="begin"/>
            </w:r>
            <w:r>
              <w:rPr>
                <w:noProof/>
                <w:webHidden/>
              </w:rPr>
              <w:instrText xml:space="preserve"> PAGEREF _Toc225691130 \h </w:instrText>
            </w:r>
            <w:r>
              <w:rPr>
                <w:noProof/>
                <w:webHidden/>
              </w:rPr>
            </w:r>
            <w:r>
              <w:rPr>
                <w:noProof/>
                <w:webHidden/>
              </w:rPr>
              <w:fldChar w:fldCharType="separate"/>
            </w:r>
            <w:r>
              <w:rPr>
                <w:noProof/>
                <w:webHidden/>
              </w:rPr>
              <w:t>1</w:t>
            </w:r>
            <w:r>
              <w:rPr>
                <w:noProof/>
                <w:webHidden/>
              </w:rPr>
              <w:fldChar w:fldCharType="end"/>
            </w:r>
          </w:hyperlink>
        </w:p>
        <w:p w14:paraId="2551061B" w14:textId="2B00D737" w:rsidR="00D114FC" w:rsidRDefault="00D114FC">
          <w:pPr>
            <w:pStyle w:val="TOC1"/>
            <w:tabs>
              <w:tab w:val="right" w:leader="dot" w:pos="9016"/>
            </w:tabs>
            <w:rPr>
              <w:rFonts w:asciiTheme="minorHAnsi" w:eastAsiaTheme="minorEastAsia" w:hAnsiTheme="minorHAnsi" w:cstheme="minorBidi"/>
              <w:noProof/>
              <w:sz w:val="24"/>
              <w:szCs w:val="24"/>
              <w:lang w:eastAsia="en-GB"/>
            </w:rPr>
          </w:pPr>
          <w:hyperlink w:anchor="_Toc225691131" w:history="1">
            <w:r w:rsidRPr="000C3146">
              <w:rPr>
                <w:rStyle w:val="Hyperlink"/>
                <w:noProof/>
              </w:rPr>
              <w:t>Reference</w:t>
            </w:r>
            <w:r>
              <w:rPr>
                <w:noProof/>
                <w:webHidden/>
              </w:rPr>
              <w:tab/>
            </w:r>
            <w:r>
              <w:rPr>
                <w:noProof/>
                <w:webHidden/>
              </w:rPr>
              <w:fldChar w:fldCharType="begin"/>
            </w:r>
            <w:r>
              <w:rPr>
                <w:noProof/>
                <w:webHidden/>
              </w:rPr>
              <w:instrText xml:space="preserve"> PAGEREF _Toc225691131 \h </w:instrText>
            </w:r>
            <w:r>
              <w:rPr>
                <w:noProof/>
                <w:webHidden/>
              </w:rPr>
            </w:r>
            <w:r>
              <w:rPr>
                <w:noProof/>
                <w:webHidden/>
              </w:rPr>
              <w:fldChar w:fldCharType="separate"/>
            </w:r>
            <w:r>
              <w:rPr>
                <w:noProof/>
                <w:webHidden/>
              </w:rPr>
              <w:t>1</w:t>
            </w:r>
            <w:r>
              <w:rPr>
                <w:noProof/>
                <w:webHidden/>
              </w:rPr>
              <w:fldChar w:fldCharType="end"/>
            </w:r>
          </w:hyperlink>
        </w:p>
        <w:p w14:paraId="5E50B9C9" w14:textId="3063F8C0" w:rsidR="00D1052B" w:rsidRDefault="00D1052B">
          <w:r>
            <w:rPr>
              <w:b/>
              <w:bCs/>
              <w:noProof/>
            </w:rPr>
            <w:fldChar w:fldCharType="end"/>
          </w:r>
        </w:p>
      </w:sdtContent>
    </w:sdt>
    <w:p w14:paraId="3AD66634" w14:textId="6AEA7509" w:rsidR="00D1052B" w:rsidRDefault="00D1052B" w:rsidP="00743AA1">
      <w:pPr>
        <w:rPr>
          <w:rFonts w:eastAsia="Times New Roman"/>
          <w:b/>
          <w:bCs/>
          <w:sz w:val="24"/>
          <w:szCs w:val="24"/>
        </w:rPr>
      </w:pPr>
    </w:p>
    <w:p w14:paraId="3F98BFB9" w14:textId="77777777" w:rsidR="00D1052B" w:rsidRDefault="00D1052B">
      <w:pPr>
        <w:rPr>
          <w:rFonts w:eastAsia="Times New Roman"/>
          <w:b/>
          <w:bCs/>
          <w:sz w:val="24"/>
          <w:szCs w:val="24"/>
        </w:rPr>
      </w:pPr>
      <w:r>
        <w:rPr>
          <w:rFonts w:eastAsia="Times New Roman"/>
          <w:b/>
          <w:bCs/>
          <w:sz w:val="24"/>
          <w:szCs w:val="24"/>
        </w:rPr>
        <w:br w:type="page"/>
      </w:r>
    </w:p>
    <w:p w14:paraId="6E744959" w14:textId="77777777" w:rsidR="007E6864" w:rsidRPr="007E6864" w:rsidRDefault="007E6864" w:rsidP="007E6864">
      <w:pPr>
        <w:pStyle w:val="Title"/>
        <w:rPr>
          <w:rFonts w:eastAsia="Times New Roman"/>
        </w:rPr>
      </w:pPr>
      <w:r w:rsidRPr="007E6864">
        <w:rPr>
          <w:rFonts w:eastAsia="Times New Roman"/>
        </w:rPr>
        <w:t>Exploratory Data Analysis – Report and Demonstration</w:t>
      </w:r>
    </w:p>
    <w:p w14:paraId="605223F5" w14:textId="77777777" w:rsidR="005F3A27" w:rsidRDefault="005F3A27" w:rsidP="005F3A27"/>
    <w:p w14:paraId="3B9A9BD8" w14:textId="3E09585F" w:rsidR="005F3A27" w:rsidRDefault="00602F1B" w:rsidP="00602F1B">
      <w:pPr>
        <w:pStyle w:val="Heading1"/>
        <w:jc w:val="center"/>
      </w:pPr>
      <w:bookmarkStart w:id="0" w:name="_Toc225691105"/>
      <w:r w:rsidRPr="00602F1B">
        <w:t>Abstract</w:t>
      </w:r>
      <w:bookmarkEnd w:id="0"/>
    </w:p>
    <w:p w14:paraId="6D65996E" w14:textId="0FB02CD3" w:rsidR="00E4343F" w:rsidRDefault="007C3E4F">
      <w:r w:rsidRPr="007C3E4F">
        <w:t>This report applies classification techniques to predict whether an arrest occurs (Arrest: True/False) using the cleaned Chicago crime dataset for 2022. Two models were trained and compared: Logistic Regression (baseline) and Random Forest (ensemble). Data preparation used a scikit-learn pipeline with one-hot encoding for categorical variables, scaling for numeric attributes, and a stratified 80/20 split to preserve class balance. Performance was evaluated using confusion matrices, precision, recall, F1-score</w:t>
      </w:r>
      <w:sdt>
        <w:sdtPr>
          <w:rPr>
            <w:color w:val="000000"/>
          </w:rPr>
          <w:tag w:val="MENDELEY_CITATION_v3_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"/>
          <w:id w:val="-412246934"/>
          <w:placeholder>
            <w:docPart w:val="DefaultPlaceholder_-1854013440"/>
          </w:placeholder>
        </w:sdtPr>
        <w:sdtContent>
          <w:r w:rsidR="00A9740E" w:rsidRPr="00A9740E">
            <w:rPr>
              <w:color w:val="000000"/>
            </w:rPr>
            <w:t>[1]</w:t>
          </w:r>
        </w:sdtContent>
      </w:sdt>
      <w:r w:rsidRPr="007C3E4F">
        <w:t>, and ROC-AUC due to class imbalance. To complement classification with interpretable pattern discovery, Apriori association rule mining was applied to the positive class (Arrest=True) using support, confidence, and lift. Results show a clear precision–recall trade-off between the two classifiers and highlight frequent arrest contexts involving domestic battery and time-of-day patterns. The report concludes with recommendations for decision support and notes limitations around missing operational policing variables.</w:t>
      </w:r>
      <w:r w:rsidR="00E4343F">
        <w:br w:type="page"/>
      </w:r>
    </w:p>
    <w:p w14:paraId="6AF073BF" w14:textId="3652063D" w:rsidR="00E4343F" w:rsidRDefault="00E4343F" w:rsidP="00E4343F">
      <w:pPr>
        <w:pStyle w:val="Heading1"/>
      </w:pPr>
      <w:bookmarkStart w:id="1" w:name="_Toc225691106"/>
      <w:r w:rsidRPr="00E4343F">
        <w:t>1. Introduction</w:t>
      </w:r>
      <w:bookmarkEnd w:id="1"/>
    </w:p>
    <w:p w14:paraId="60726D27" w14:textId="4261B06D" w:rsidR="0013200F" w:rsidRPr="0013200F" w:rsidRDefault="0013200F" w:rsidP="0013200F">
      <w:r w:rsidRPr="0013200F">
        <w:t xml:space="preserve">Police and public safety teams make decisions about resourcing, scheduling, and targeted interventions. Predictive analytics can support these decisions by finding patterns in recorded crime data. This report uses Chicago crime records from 2022 and focuses on predicting </w:t>
      </w:r>
      <w:r w:rsidRPr="0013200F">
        <w:rPr>
          <w:b/>
          <w:bCs/>
        </w:rPr>
        <w:t>Arrest (True/False)</w:t>
      </w:r>
      <w:r w:rsidRPr="0013200F">
        <w:t xml:space="preserve"> as the classification target.</w:t>
      </w:r>
    </w:p>
    <w:p w14:paraId="20D26D67" w14:textId="77777777" w:rsidR="0013200F" w:rsidRPr="0013200F" w:rsidRDefault="0013200F" w:rsidP="0013200F">
      <w:r w:rsidRPr="0013200F">
        <w:t xml:space="preserve">Arrest prediction is challenging because arrests are less frequent than non-arrests (class imbalance) and because the dataset lacks important operational factors such as response time, on-scene evidence, or whether an offender was identified. For that reason, the aim is decision support rather than treating model outputs as certainty. Alongside classification, the report applies </w:t>
      </w:r>
      <w:r w:rsidRPr="0013200F">
        <w:rPr>
          <w:b/>
          <w:bCs/>
        </w:rPr>
        <w:t>association rule mining</w:t>
      </w:r>
      <w:r w:rsidRPr="0013200F">
        <w:t xml:space="preserve"> on the </w:t>
      </w:r>
      <w:r w:rsidRPr="0013200F">
        <w:rPr>
          <w:b/>
          <w:bCs/>
        </w:rPr>
        <w:t>Arrest=True subset</w:t>
      </w:r>
      <w:r w:rsidRPr="0013200F">
        <w:t xml:space="preserve"> to uncover interpretable patterns (support/confidence/lift) that help explain common arrest contexts.</w:t>
      </w:r>
    </w:p>
    <w:p w14:paraId="43BBC20A" w14:textId="77777777" w:rsidR="0013200F" w:rsidRPr="0013200F" w:rsidRDefault="0013200F" w:rsidP="0013200F">
      <w:r w:rsidRPr="0013200F">
        <w:t>The report covers a brief literature review, dataset description, modelling methodology, model evaluation, association rules, discussion, and recommendations.</w:t>
      </w:r>
    </w:p>
    <w:p w14:paraId="5647912D" w14:textId="150FC743" w:rsidR="009D1680" w:rsidRDefault="009D1680" w:rsidP="009D1680"/>
    <w:p w14:paraId="462A7F1E" w14:textId="163E8F64" w:rsidR="009D1680" w:rsidRDefault="009D1680" w:rsidP="009D1680">
      <w:pPr>
        <w:pStyle w:val="Heading1"/>
      </w:pPr>
      <w:bookmarkStart w:id="2" w:name="_Toc225691107"/>
      <w:r w:rsidRPr="009D1680">
        <w:t xml:space="preserve">2. </w:t>
      </w:r>
      <w:r w:rsidR="00A93C00" w:rsidRPr="00A93C00">
        <w:t>Aim and Objectives</w:t>
      </w:r>
      <w:bookmarkEnd w:id="2"/>
    </w:p>
    <w:p w14:paraId="2531785F" w14:textId="77777777" w:rsidR="00FD1C8E" w:rsidRPr="00FD1C8E" w:rsidRDefault="00FD1C8E" w:rsidP="00FD1C8E">
      <w:pPr>
        <w:rPr>
          <w:b/>
          <w:bCs/>
        </w:rPr>
      </w:pPr>
      <w:r w:rsidRPr="00FD1C8E">
        <w:rPr>
          <w:b/>
          <w:bCs/>
        </w:rPr>
        <w:t>Aim</w:t>
      </w:r>
    </w:p>
    <w:p w14:paraId="75E38E94" w14:textId="77777777" w:rsidR="00FD1C8E" w:rsidRPr="00FD1C8E" w:rsidRDefault="00FD1C8E" w:rsidP="00FD1C8E">
      <w:r w:rsidRPr="00FD1C8E">
        <w:t>To apply classification techniques to predict whether an arrest occurs based on selected features in the Chicago 2022 crime dataset, and to complement this analysis with association rule mining applied to Arrest=True cases in order to uncover additional patterns and support decision-making.</w:t>
      </w:r>
    </w:p>
    <w:p w14:paraId="35E1BB34" w14:textId="77777777" w:rsidR="00FD1C8E" w:rsidRPr="00FD1C8E" w:rsidRDefault="00FD1C8E" w:rsidP="00FD1C8E">
      <w:pPr>
        <w:rPr>
          <w:b/>
          <w:bCs/>
        </w:rPr>
      </w:pPr>
      <w:r w:rsidRPr="00FD1C8E">
        <w:rPr>
          <w:b/>
          <w:bCs/>
        </w:rPr>
        <w:t>Objectives</w:t>
      </w:r>
    </w:p>
    <w:p w14:paraId="2FD7820C" w14:textId="77777777" w:rsidR="00FD1C8E" w:rsidRPr="00FD1C8E" w:rsidRDefault="00FD1C8E" w:rsidP="00FD1C8E">
      <w:pPr>
        <w:numPr>
          <w:ilvl w:val="0"/>
          <w:numId w:val="25"/>
        </w:numPr>
      </w:pPr>
      <w:r w:rsidRPr="00FD1C8E">
        <w:t xml:space="preserve">Implement and evaluate at least two classification models for Arrest prediction using relevant attributes from the dataset. </w:t>
      </w:r>
    </w:p>
    <w:p w14:paraId="79A4DD20" w14:textId="77777777" w:rsidR="00FD1C8E" w:rsidRPr="00FD1C8E" w:rsidRDefault="00FD1C8E" w:rsidP="00FD1C8E">
      <w:pPr>
        <w:numPr>
          <w:ilvl w:val="0"/>
          <w:numId w:val="25"/>
        </w:numPr>
      </w:pPr>
      <w:r w:rsidRPr="00FD1C8E">
        <w:t xml:space="preserve">Apply association rule mining to the Arrest=True subset to identify frequent patterns and relationships. </w:t>
      </w:r>
    </w:p>
    <w:p w14:paraId="44C3FB80" w14:textId="77777777" w:rsidR="00FD1C8E" w:rsidRPr="00FD1C8E" w:rsidRDefault="00FD1C8E" w:rsidP="00FD1C8E">
      <w:pPr>
        <w:numPr>
          <w:ilvl w:val="0"/>
          <w:numId w:val="25"/>
        </w:numPr>
      </w:pPr>
      <w:r w:rsidRPr="00FD1C8E">
        <w:t xml:space="preserve">Critically assess model suitability considering the dataset characteristics, class imbalance, and intended use. </w:t>
      </w:r>
    </w:p>
    <w:p w14:paraId="2D94467A" w14:textId="77777777" w:rsidR="00FD1C8E" w:rsidRPr="00FD1C8E" w:rsidRDefault="00FD1C8E" w:rsidP="00FD1C8E">
      <w:pPr>
        <w:numPr>
          <w:ilvl w:val="0"/>
          <w:numId w:val="25"/>
        </w:numPr>
      </w:pPr>
      <w:r w:rsidRPr="00FD1C8E">
        <w:t>Interpret results in context and communicate insights and recommendations clearly for a decision maker.</w:t>
      </w:r>
    </w:p>
    <w:p w14:paraId="22B8083D" w14:textId="1BF94A89" w:rsidR="005535AE" w:rsidRDefault="005535AE" w:rsidP="005535AE">
      <w:r w:rsidRPr="005535AE">
        <w:t>.</w:t>
      </w:r>
    </w:p>
    <w:p w14:paraId="2363775A" w14:textId="77777777" w:rsidR="00C12449" w:rsidRDefault="00C12449" w:rsidP="0018450D">
      <w:pPr>
        <w:pStyle w:val="Heading1"/>
      </w:pPr>
      <w:bookmarkStart w:id="3" w:name="_Toc225691108"/>
      <w:r w:rsidRPr="00C12449">
        <w:t>3. Literature Review</w:t>
      </w:r>
      <w:bookmarkEnd w:id="3"/>
    </w:p>
    <w:p w14:paraId="6BB8302B" w14:textId="3436B129" w:rsidR="003737FF" w:rsidRDefault="002D1E29" w:rsidP="002D1E29">
      <w:pPr>
        <w:pStyle w:val="Heading2"/>
      </w:pPr>
      <w:bookmarkStart w:id="4" w:name="_Toc225691109"/>
      <w:r w:rsidRPr="002D1E29">
        <w:t>3.1 Predictive analytics in crime and public safety</w:t>
      </w:r>
      <w:bookmarkEnd w:id="4"/>
    </w:p>
    <w:p w14:paraId="78BC9828" w14:textId="2CFB2F71" w:rsidR="002D1E29" w:rsidRDefault="00290414" w:rsidP="002D1E29">
      <w:r w:rsidRPr="00290414">
        <w:t>Predictive analytics can support decisions such as resourcing and prevention by identifying patterns in recorded crime data. However, outcomes like arrests can reflect reporting and policing strategy, not only offender behaviour. For this reason, models should be treated as decision support and interpreted cautiously to avoid overstating causality or reinforcing bias</w:t>
      </w:r>
      <w:sdt>
        <w:sdtPr>
          <w:rPr>
            <w:color w:val="000000"/>
          </w:rPr>
          <w:tag w:val="MENDELEY_CITATION_v3_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"/>
          <w:id w:val="-477993578"/>
          <w:placeholder>
            <w:docPart w:val="DefaultPlaceholder_-1854013440"/>
          </w:placeholder>
        </w:sdtPr>
        <w:sdtContent>
          <w:r w:rsidR="00A9740E" w:rsidRPr="00A9740E">
            <w:rPr>
              <w:color w:val="000000"/>
            </w:rPr>
            <w:t>[2]</w:t>
          </w:r>
        </w:sdtContent>
      </w:sdt>
      <w:r w:rsidRPr="00290414">
        <w:t>.</w:t>
      </w:r>
    </w:p>
    <w:p w14:paraId="556F2244" w14:textId="77777777" w:rsidR="00290414" w:rsidRDefault="00290414" w:rsidP="00290414">
      <w:pPr>
        <w:pStyle w:val="Heading2"/>
      </w:pPr>
      <w:bookmarkStart w:id="5" w:name="_Toc225691110"/>
      <w:r w:rsidRPr="00290414">
        <w:t>3.2 Classification for binary outcomes</w:t>
      </w:r>
      <w:bookmarkEnd w:id="5"/>
    </w:p>
    <w:p w14:paraId="58C02272" w14:textId="20CF6EB0" w:rsidR="00290414" w:rsidRDefault="00666053" w:rsidP="00290414">
      <w:r w:rsidRPr="00666053">
        <w:t>Binary classification predicts two outcomes, here Arrest=True or Arrest=False. With class imbalance, accuracy can be misleading, so evaluation should focus on precision, recall, F1-score, and ROC-AUC. Which metric matters most depends on operational goals and the relative cost of false positives vs false negatives</w:t>
      </w:r>
      <w:sdt>
        <w:sdtPr>
          <w:rPr>
            <w:color w:val="000000"/>
          </w:rPr>
          <w:tag w:val="MENDELEY_CITATION_v3_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"/>
          <w:id w:val="1117491558"/>
          <w:placeholder>
            <w:docPart w:val="DefaultPlaceholder_-1854013440"/>
          </w:placeholder>
        </w:sdtPr>
        <w:sdtContent>
          <w:r w:rsidR="00A9740E" w:rsidRPr="00A9740E">
            <w:rPr>
              <w:color w:val="000000"/>
            </w:rPr>
            <w:t>[3]</w:t>
          </w:r>
        </w:sdtContent>
      </w:sdt>
      <w:r w:rsidRPr="00666053">
        <w:t>.</w:t>
      </w:r>
    </w:p>
    <w:p w14:paraId="1AA6D97D" w14:textId="77777777" w:rsidR="00F806CC" w:rsidRDefault="00F806CC" w:rsidP="00F806CC">
      <w:pPr>
        <w:pStyle w:val="Heading2"/>
      </w:pPr>
      <w:bookmarkStart w:id="6" w:name="_Toc225691111"/>
      <w:r w:rsidRPr="00F806CC">
        <w:t>3.3 Logistic Regression (strengths and limits)</w:t>
      </w:r>
      <w:bookmarkEnd w:id="6"/>
    </w:p>
    <w:p w14:paraId="42D8F50E" w14:textId="4A9DCEBC" w:rsidR="00F806CC" w:rsidRDefault="003F60A2" w:rsidP="00F806CC">
      <w:r w:rsidRPr="003F60A2">
        <w:t>Logistic Regression is a strong baseline because it is fast and relatively interpretable</w:t>
      </w:r>
      <w:sdt>
        <w:sdtPr>
          <w:rPr>
            <w:color w:val="000000"/>
          </w:rPr>
          <w:tag w:val="MENDELEY_CITATION_v3_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"/>
          <w:id w:val="-1040515156"/>
          <w:placeholder>
            <w:docPart w:val="DefaultPlaceholder_-1854013440"/>
          </w:placeholder>
        </w:sdtPr>
        <w:sdtContent>
          <w:r w:rsidR="00A9740E" w:rsidRPr="00A9740E">
            <w:rPr>
              <w:color w:val="000000"/>
            </w:rPr>
            <w:t>[4]</w:t>
          </w:r>
        </w:sdtContent>
      </w:sdt>
      <w:r w:rsidRPr="003F60A2">
        <w:t>. It can underfit if important relationships are non-linear or depend on feature interactions. With class weighting</w:t>
      </w:r>
      <w:r w:rsidR="006573E1">
        <w:t>,</w:t>
      </w:r>
      <w:r w:rsidRPr="003F60A2">
        <w:t xml:space="preserve"> it may increase minority-class recall but often reduces precision.</w:t>
      </w:r>
    </w:p>
    <w:p w14:paraId="104FE69D" w14:textId="77777777" w:rsidR="003F60A2" w:rsidRDefault="003F60A2" w:rsidP="003F60A2">
      <w:pPr>
        <w:pStyle w:val="Heading2"/>
      </w:pPr>
      <w:bookmarkStart w:id="7" w:name="_Toc225691112"/>
      <w:r w:rsidRPr="003F60A2">
        <w:t>3.4 Tree-based models and Random Forest</w:t>
      </w:r>
      <w:bookmarkEnd w:id="7"/>
    </w:p>
    <w:p w14:paraId="383EB46A" w14:textId="13571EFF" w:rsidR="003F60A2" w:rsidRPr="003F60A2" w:rsidRDefault="004E3440" w:rsidP="003F60A2">
      <w:r w:rsidRPr="004E3440">
        <w:t>Random Forest captures non-linear patterns and interactions and often performs well on mixed tabular data</w:t>
      </w:r>
      <w:sdt>
        <w:sdtPr>
          <w:rPr>
            <w:color w:val="000000"/>
          </w:rPr>
          <w:tag w:val="MENDELEY_CITATION_v3_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"/>
          <w:id w:val="2076623117"/>
          <w:placeholder>
            <w:docPart w:val="DefaultPlaceholder_-1854013440"/>
          </w:placeholder>
        </w:sdtPr>
        <w:sdtContent>
          <w:r w:rsidR="00A9740E" w:rsidRPr="00A9740E">
            <w:rPr>
              <w:color w:val="000000"/>
            </w:rPr>
            <w:t>[5]</w:t>
          </w:r>
        </w:sdtContent>
      </w:sdt>
      <w:r w:rsidR="008C6A6E">
        <w:rPr>
          <w:color w:val="000000"/>
        </w:rPr>
        <w:t>.</w:t>
      </w:r>
      <w:r w:rsidRPr="004E3440">
        <w:t xml:space="preserve"> The trade-off is reduced interpretability compared with linear models. In policing datasets, area-based signals may also reflect enforcement intensity, so outputs must be interpreted carefully.</w:t>
      </w:r>
    </w:p>
    <w:p w14:paraId="39C0C96F" w14:textId="77777777" w:rsidR="004E3440" w:rsidRDefault="004E3440" w:rsidP="004E3440">
      <w:pPr>
        <w:pStyle w:val="Heading2"/>
      </w:pPr>
      <w:bookmarkStart w:id="8" w:name="_Toc225691113"/>
      <w:r w:rsidRPr="004E3440">
        <w:t>3.5 Handling class imbalance and model validity</w:t>
      </w:r>
      <w:bookmarkEnd w:id="8"/>
    </w:p>
    <w:p w14:paraId="5111D1B3" w14:textId="31F3A6EA" w:rsidR="004E3440" w:rsidRDefault="004C496E" w:rsidP="004E3440">
      <w:r w:rsidRPr="004C496E">
        <w:t>Imbalance affects training and evaluation. Techniques include class weighting, resampling, and threshold tuning. Validity depends on intended use: recall matters when missing positives is costly, while precision matters when false alarms are costly. ROC-AUC helps compare discrimination across thresholds.</w:t>
      </w:r>
    </w:p>
    <w:p w14:paraId="342250F3" w14:textId="77777777" w:rsidR="00032C96" w:rsidRDefault="00032C96" w:rsidP="00032C96">
      <w:pPr>
        <w:pStyle w:val="Heading2"/>
      </w:pPr>
      <w:bookmarkStart w:id="9" w:name="_Toc225691114"/>
      <w:r w:rsidRPr="00032C96">
        <w:t>3.6 Association rule mining and interpretability</w:t>
      </w:r>
      <w:bookmarkEnd w:id="9"/>
    </w:p>
    <w:p w14:paraId="5A4D2361" w14:textId="182444A3" w:rsidR="00077FDD" w:rsidRDefault="00905678" w:rsidP="00297C07">
      <w:r w:rsidRPr="00905678">
        <w:t>Association rules identify frequent co-occurring conditions using support, confidence, and lift</w:t>
      </w:r>
      <w:sdt>
        <w:sdtPr>
          <w:rPr>
            <w:color w:val="000000"/>
          </w:rPr>
          <w:tag w:val="MENDELEY_CITATION_v3_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"/>
          <w:id w:val="-1151216285"/>
          <w:placeholder>
            <w:docPart w:val="DefaultPlaceholder_-1854013440"/>
          </w:placeholder>
        </w:sdtPr>
        <w:sdtContent>
          <w:r w:rsidR="00A9740E" w:rsidRPr="00A9740E">
            <w:rPr>
              <w:color w:val="000000"/>
            </w:rPr>
            <w:t>[6]</w:t>
          </w:r>
        </w:sdtContent>
      </w:sdt>
      <w:r w:rsidRPr="00905678">
        <w:t>. They do not prove causation but provide interpretable patterns that can support operational understanding. Filtering by minimum support and lift helps avoid trivial rules.</w:t>
      </w:r>
    </w:p>
    <w:p w14:paraId="1C8ED806" w14:textId="4D72C45C" w:rsidR="00456D33" w:rsidRDefault="00456D33" w:rsidP="00297C07">
      <w:r w:rsidRPr="00456D33">
        <w:rPr>
          <w:b/>
          <w:bCs/>
        </w:rPr>
        <w:t>In summary</w:t>
      </w:r>
      <w:r w:rsidRPr="00456D33">
        <w:t>, Logistic Regression is more interpretable, Random Forest is often stronger for non-linear patterns, and both require careful evaluation under class imbalance; association rules add interpretability for the positive class.</w:t>
      </w:r>
    </w:p>
    <w:p w14:paraId="255474F1" w14:textId="374E45A4" w:rsidR="00CD569E" w:rsidRDefault="00CD569E" w:rsidP="00733752">
      <w:pPr>
        <w:pStyle w:val="Heading1"/>
      </w:pPr>
      <w:bookmarkStart w:id="10" w:name="_Toc225691115"/>
      <w:r w:rsidRPr="00CD569E">
        <w:t>4. Dataset Description</w:t>
      </w:r>
      <w:bookmarkEnd w:id="10"/>
    </w:p>
    <w:p w14:paraId="1CCA150E" w14:textId="1110BFFE" w:rsidR="00733752" w:rsidRPr="00733752" w:rsidRDefault="00733752" w:rsidP="00733752">
      <w:r w:rsidRPr="00733752">
        <w:t xml:space="preserve">The dataset contains approximately </w:t>
      </w:r>
      <w:r w:rsidR="00886CD1" w:rsidRPr="00886CD1">
        <w:t>234,891</w:t>
      </w:r>
      <w:r w:rsidR="00886CD1">
        <w:t xml:space="preserve"> </w:t>
      </w:r>
      <w:r w:rsidRPr="00733752">
        <w:t>crime incident records for Chicago in 2022. It includes both categorical and numeric features. Key fields relevant to this assignment include:</w:t>
      </w:r>
    </w:p>
    <w:p w14:paraId="0F9680BF" w14:textId="77777777" w:rsidR="00733752" w:rsidRPr="00733752" w:rsidRDefault="00733752" w:rsidP="00733752">
      <w:pPr>
        <w:numPr>
          <w:ilvl w:val="0"/>
          <w:numId w:val="26"/>
        </w:numPr>
      </w:pPr>
      <w:r w:rsidRPr="00733752">
        <w:rPr>
          <w:b/>
          <w:bCs/>
        </w:rPr>
        <w:t>Primary Type:</w:t>
      </w:r>
      <w:r w:rsidRPr="00733752">
        <w:t xml:space="preserve"> broad crime category </w:t>
      </w:r>
    </w:p>
    <w:p w14:paraId="1BD5DDE1" w14:textId="77777777" w:rsidR="00733752" w:rsidRPr="00733752" w:rsidRDefault="00733752" w:rsidP="00733752">
      <w:pPr>
        <w:numPr>
          <w:ilvl w:val="0"/>
          <w:numId w:val="26"/>
        </w:numPr>
      </w:pPr>
      <w:r w:rsidRPr="00733752">
        <w:rPr>
          <w:b/>
          <w:bCs/>
        </w:rPr>
        <w:t>Arrest:</w:t>
      </w:r>
      <w:r w:rsidRPr="00733752">
        <w:t xml:space="preserve"> outcome label (True/False) — used as the target variable </w:t>
      </w:r>
    </w:p>
    <w:p w14:paraId="76ADC6F1" w14:textId="77777777" w:rsidR="00733752" w:rsidRPr="00733752" w:rsidRDefault="00733752" w:rsidP="00733752">
      <w:pPr>
        <w:numPr>
          <w:ilvl w:val="0"/>
          <w:numId w:val="26"/>
        </w:numPr>
      </w:pPr>
      <w:r w:rsidRPr="00733752">
        <w:rPr>
          <w:b/>
          <w:bCs/>
        </w:rPr>
        <w:t>Domestic:</w:t>
      </w:r>
      <w:r w:rsidRPr="00733752">
        <w:t xml:space="preserve"> whether domestic-related (True/False) </w:t>
      </w:r>
    </w:p>
    <w:p w14:paraId="03B61353" w14:textId="77777777" w:rsidR="00733752" w:rsidRPr="00733752" w:rsidRDefault="00733752" w:rsidP="00733752">
      <w:pPr>
        <w:numPr>
          <w:ilvl w:val="0"/>
          <w:numId w:val="26"/>
        </w:numPr>
      </w:pPr>
      <w:r w:rsidRPr="00733752">
        <w:rPr>
          <w:b/>
          <w:bCs/>
        </w:rPr>
        <w:t>District, Ward, Community Area:</w:t>
      </w:r>
      <w:r w:rsidRPr="00733752">
        <w:t xml:space="preserve"> area-based categories </w:t>
      </w:r>
    </w:p>
    <w:p w14:paraId="7B100FB8" w14:textId="77777777" w:rsidR="00733752" w:rsidRPr="00733752" w:rsidRDefault="00733752" w:rsidP="00733752">
      <w:pPr>
        <w:numPr>
          <w:ilvl w:val="0"/>
          <w:numId w:val="26"/>
        </w:numPr>
      </w:pPr>
      <w:r w:rsidRPr="00733752">
        <w:rPr>
          <w:b/>
          <w:bCs/>
        </w:rPr>
        <w:t>Latitude, Longitude:</w:t>
      </w:r>
      <w:r w:rsidRPr="00733752">
        <w:t xml:space="preserve"> coordinates for geographic context </w:t>
      </w:r>
    </w:p>
    <w:p w14:paraId="32380B5E" w14:textId="77777777" w:rsidR="00733752" w:rsidRPr="00733752" w:rsidRDefault="00733752" w:rsidP="00733752">
      <w:pPr>
        <w:numPr>
          <w:ilvl w:val="0"/>
          <w:numId w:val="26"/>
        </w:numPr>
      </w:pPr>
      <w:r w:rsidRPr="00733752">
        <w:rPr>
          <w:b/>
          <w:bCs/>
        </w:rPr>
        <w:t>Month, Day_of_Week, Time_Period, Hour:</w:t>
      </w:r>
      <w:r w:rsidRPr="00733752">
        <w:t xml:space="preserve"> temporal context </w:t>
      </w:r>
    </w:p>
    <w:p w14:paraId="2B18E300" w14:textId="77777777" w:rsidR="00733752" w:rsidRDefault="00733752" w:rsidP="00733752">
      <w:pPr>
        <w:rPr>
          <w:b/>
          <w:bCs/>
        </w:rPr>
      </w:pPr>
      <w:r w:rsidRPr="00733752">
        <w:rPr>
          <w:b/>
          <w:bCs/>
        </w:rPr>
        <w:t>Target definition</w:t>
      </w:r>
    </w:p>
    <w:p w14:paraId="7C38076D" w14:textId="14CA25DD" w:rsidR="00C3646B" w:rsidRPr="00B628DA" w:rsidRDefault="00B628DA" w:rsidP="00733752">
      <w:r w:rsidRPr="00B628DA">
        <w:rPr>
          <w:b/>
          <w:bCs/>
        </w:rPr>
        <w:t>Class balance (Arrest):</w:t>
      </w:r>
      <w:r w:rsidRPr="00B628DA">
        <w:br/>
        <w:t xml:space="preserve">The target variable is imbalanced. In the cleaned dataset, </w:t>
      </w:r>
      <w:r w:rsidRPr="00B628DA">
        <w:rPr>
          <w:b/>
          <w:bCs/>
        </w:rPr>
        <w:t>Arrest=False = 207,650</w:t>
      </w:r>
      <w:r w:rsidRPr="00B628DA">
        <w:t xml:space="preserve"> and </w:t>
      </w:r>
      <w:r w:rsidRPr="00B628DA">
        <w:rPr>
          <w:b/>
          <w:bCs/>
        </w:rPr>
        <w:t>Arrest=True = 27,241</w:t>
      </w:r>
      <w:r w:rsidRPr="00B628DA">
        <w:t xml:space="preserve">, meaning the positive class represents approximately </w:t>
      </w:r>
      <w:r w:rsidRPr="00B628DA">
        <w:rPr>
          <w:b/>
          <w:bCs/>
        </w:rPr>
        <w:t>11.6%</w:t>
      </w:r>
      <w:r w:rsidRPr="00B628DA">
        <w:t xml:space="preserve"> of records.</w:t>
      </w:r>
    </w:p>
    <w:p w14:paraId="74C94645" w14:textId="77777777" w:rsidR="00733752" w:rsidRPr="00733752" w:rsidRDefault="00733752" w:rsidP="00733752">
      <w:r w:rsidRPr="00733752">
        <w:t>The target for classification is Arrest (True/False). In modelling, Arrest is converted to binary format (True=1, False=0). The dataset is likely imbalanced, with Arrest=True appearing less frequently.</w:t>
      </w:r>
    </w:p>
    <w:p w14:paraId="6899CC03" w14:textId="77777777" w:rsidR="00733752" w:rsidRPr="00733752" w:rsidRDefault="00733752" w:rsidP="00733752">
      <w:pPr>
        <w:rPr>
          <w:b/>
          <w:bCs/>
        </w:rPr>
      </w:pPr>
      <w:r w:rsidRPr="00733752">
        <w:rPr>
          <w:b/>
          <w:bCs/>
        </w:rPr>
        <w:t>Feature selection rationale</w:t>
      </w:r>
    </w:p>
    <w:p w14:paraId="6F346E2C" w14:textId="77777777" w:rsidR="00733752" w:rsidRPr="00733752" w:rsidRDefault="00733752" w:rsidP="00733752">
      <w:r w:rsidRPr="00733752">
        <w:t>Features were selected to represent:</w:t>
      </w:r>
    </w:p>
    <w:p w14:paraId="49737B14" w14:textId="77777777" w:rsidR="00733752" w:rsidRPr="00733752" w:rsidRDefault="00733752" w:rsidP="00733752">
      <w:pPr>
        <w:numPr>
          <w:ilvl w:val="0"/>
          <w:numId w:val="27"/>
        </w:numPr>
      </w:pPr>
      <w:r w:rsidRPr="00733752">
        <w:rPr>
          <w:b/>
          <w:bCs/>
        </w:rPr>
        <w:t>Offence context</w:t>
      </w:r>
      <w:r w:rsidRPr="00733752">
        <w:t xml:space="preserve"> (Primary Type, Domestic) </w:t>
      </w:r>
    </w:p>
    <w:p w14:paraId="6E459A16" w14:textId="77777777" w:rsidR="00733752" w:rsidRPr="00733752" w:rsidRDefault="00733752" w:rsidP="00733752">
      <w:pPr>
        <w:numPr>
          <w:ilvl w:val="0"/>
          <w:numId w:val="27"/>
        </w:numPr>
      </w:pPr>
      <w:r w:rsidRPr="00733752">
        <w:rPr>
          <w:b/>
          <w:bCs/>
        </w:rPr>
        <w:t>Time context</w:t>
      </w:r>
      <w:r w:rsidRPr="00733752">
        <w:t xml:space="preserve"> (Month, Day_of_Week, Time_Period, Hour) </w:t>
      </w:r>
    </w:p>
    <w:p w14:paraId="7F352670" w14:textId="77777777" w:rsidR="00733752" w:rsidRPr="00733752" w:rsidRDefault="00733752" w:rsidP="00733752">
      <w:pPr>
        <w:numPr>
          <w:ilvl w:val="0"/>
          <w:numId w:val="27"/>
        </w:numPr>
      </w:pPr>
      <w:r w:rsidRPr="00733752">
        <w:rPr>
          <w:b/>
          <w:bCs/>
        </w:rPr>
        <w:t>Location context</w:t>
      </w:r>
      <w:r w:rsidRPr="00733752">
        <w:t xml:space="preserve"> (District, Ward, Community Area, Latitude, Longitude) </w:t>
      </w:r>
    </w:p>
    <w:p w14:paraId="35109EFC" w14:textId="77777777" w:rsidR="00733752" w:rsidRPr="00733752" w:rsidRDefault="00733752" w:rsidP="00733752">
      <w:r w:rsidRPr="00733752">
        <w:t>The features were chosen because they are available at record time and can plausibly influence arrest likelihood in recorded data, while avoiding target leakage.</w:t>
      </w:r>
    </w:p>
    <w:p w14:paraId="443F7DDA" w14:textId="068FF9DF" w:rsidR="00733752" w:rsidRDefault="007B035A" w:rsidP="007B035A">
      <w:pPr>
        <w:pStyle w:val="Heading1"/>
      </w:pPr>
      <w:bookmarkStart w:id="11" w:name="_Toc225691116"/>
      <w:r w:rsidRPr="007B035A">
        <w:t>5. Methodology (Model Building)</w:t>
      </w:r>
      <w:bookmarkEnd w:id="11"/>
    </w:p>
    <w:p w14:paraId="31431391" w14:textId="77777777" w:rsidR="00A93851" w:rsidRPr="00A93851" w:rsidRDefault="00A93851" w:rsidP="00A93851">
      <w:pPr>
        <w:rPr>
          <w:b/>
          <w:bCs/>
        </w:rPr>
      </w:pPr>
      <w:r w:rsidRPr="00A93851">
        <w:rPr>
          <w:b/>
          <w:bCs/>
        </w:rPr>
        <w:t>Step 1: Environment setup</w:t>
      </w:r>
    </w:p>
    <w:p w14:paraId="755274C5" w14:textId="77777777" w:rsidR="00A93851" w:rsidRPr="00A93851" w:rsidRDefault="00A93851" w:rsidP="00A93851">
      <w:r w:rsidRPr="00A93851">
        <w:t>Python was used in PyCharm with Pandas for data handling, scikit-learn for modelling, Matplotlib/Seaborn for evaluation plots, and mlxtend for Apriori association rules. Using Python supports reproducibility: the same pipeline can be rerun if the dataset changes.</w:t>
      </w:r>
    </w:p>
    <w:p w14:paraId="77569443" w14:textId="77777777" w:rsidR="00A93851" w:rsidRPr="00A93851" w:rsidRDefault="00A93851" w:rsidP="00A93851">
      <w:pPr>
        <w:rPr>
          <w:b/>
          <w:bCs/>
        </w:rPr>
      </w:pPr>
      <w:r w:rsidRPr="00A93851">
        <w:rPr>
          <w:b/>
          <w:bCs/>
        </w:rPr>
        <w:t>Step 2: Data loading and initial checks</w:t>
      </w:r>
    </w:p>
    <w:p w14:paraId="4F82C15B" w14:textId="77777777" w:rsidR="00A93851" w:rsidRPr="00A93851" w:rsidRDefault="00A93851" w:rsidP="00A93851">
      <w:r w:rsidRPr="00A93851">
        <w:t>The cleaned CSV was loaded and inspected for:</w:t>
      </w:r>
    </w:p>
    <w:p w14:paraId="66409301" w14:textId="77777777" w:rsidR="00A93851" w:rsidRPr="00A93851" w:rsidRDefault="00A93851" w:rsidP="00A93851">
      <w:pPr>
        <w:numPr>
          <w:ilvl w:val="0"/>
          <w:numId w:val="28"/>
        </w:numPr>
      </w:pPr>
      <w:r w:rsidRPr="00A93851">
        <w:t xml:space="preserve">shape and columns </w:t>
      </w:r>
    </w:p>
    <w:p w14:paraId="56546A20" w14:textId="77777777" w:rsidR="00A93851" w:rsidRPr="00A93851" w:rsidRDefault="00A93851" w:rsidP="00A93851">
      <w:pPr>
        <w:numPr>
          <w:ilvl w:val="0"/>
          <w:numId w:val="28"/>
        </w:numPr>
      </w:pPr>
      <w:r w:rsidRPr="00A93851">
        <w:t xml:space="preserve">target distribution (Arrest value counts) </w:t>
      </w:r>
    </w:p>
    <w:p w14:paraId="7F782284" w14:textId="77777777" w:rsidR="00A93851" w:rsidRPr="00A93851" w:rsidRDefault="00A93851" w:rsidP="00A93851">
      <w:pPr>
        <w:numPr>
          <w:ilvl w:val="0"/>
          <w:numId w:val="28"/>
        </w:numPr>
      </w:pPr>
      <w:r w:rsidRPr="00A93851">
        <w:t xml:space="preserve">remaining missing values </w:t>
      </w:r>
    </w:p>
    <w:p w14:paraId="3ED11A70" w14:textId="77777777" w:rsidR="00A93851" w:rsidRPr="00A93851" w:rsidRDefault="00A93851" w:rsidP="00A93851">
      <w:r w:rsidRPr="00A93851">
        <w:t>This stage prevents simple errors such as incorrect column names and confirms whether the target is imbalanced.</w:t>
      </w:r>
    </w:p>
    <w:p w14:paraId="76F01785" w14:textId="77777777" w:rsidR="00A93851" w:rsidRPr="00A93851" w:rsidRDefault="00A93851" w:rsidP="00A93851">
      <w:pPr>
        <w:rPr>
          <w:b/>
          <w:bCs/>
        </w:rPr>
      </w:pPr>
      <w:r w:rsidRPr="00A93851">
        <w:rPr>
          <w:b/>
          <w:bCs/>
        </w:rPr>
        <w:t>Step 3: Preprocessing pipeline</w:t>
      </w:r>
    </w:p>
    <w:p w14:paraId="73C34B8A" w14:textId="148BA68E" w:rsidR="00A93851" w:rsidRPr="00A93851" w:rsidRDefault="00A93851" w:rsidP="00A93851">
      <w:r w:rsidRPr="00A93851">
        <w:t>The dataset contains multiple categorical fields. These were converted into machine-readable inputs using one-hot encoding. Numerical features (Hour, Latitude, Longitude) were scaled for Logistic Regression to ensure stable optimisation. A scikit-learn pipeline was used so that preprocessing is applied consistently across training and testing</w:t>
      </w:r>
      <w:sdt>
        <w:sdtPr>
          <w:rPr>
            <w:color w:val="000000"/>
          </w:rPr>
          <w:tag w:val="MENDELEY_CITATION_v3_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"/>
          <w:id w:val="1247147840"/>
          <w:placeholder>
            <w:docPart w:val="DefaultPlaceholder_-1854013440"/>
          </w:placeholder>
        </w:sdtPr>
        <w:sdtContent>
          <w:r w:rsidR="00A9740E" w:rsidRPr="00A9740E">
            <w:rPr>
              <w:color w:val="000000"/>
            </w:rPr>
            <w:t>[7]</w:t>
          </w:r>
        </w:sdtContent>
      </w:sdt>
      <w:r w:rsidRPr="00A93851">
        <w:t>.</w:t>
      </w:r>
    </w:p>
    <w:p w14:paraId="2635E1A6" w14:textId="1849DB66" w:rsidR="00A93851" w:rsidRPr="00A93851" w:rsidRDefault="00A93851" w:rsidP="00A93851">
      <w:r w:rsidRPr="00A93851">
        <w:t>A stratified train/test split was used to preserve the Arrest distribution in both splits. This is important in imbalanced datasets because random splitting can produce a test set that does not reflect the overall class balance</w:t>
      </w:r>
      <w:sdt>
        <w:sdtPr>
          <w:rPr>
            <w:color w:val="000000"/>
          </w:rPr>
          <w:tag w:val="MENDELEY_CITATION_v3_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"/>
          <w:id w:val="641770440"/>
          <w:placeholder>
            <w:docPart w:val="DefaultPlaceholder_-1854013440"/>
          </w:placeholder>
        </w:sdtPr>
        <w:sdtContent>
          <w:r w:rsidR="00A9740E" w:rsidRPr="00A9740E">
            <w:rPr>
              <w:color w:val="000000"/>
            </w:rPr>
            <w:t>[8]</w:t>
          </w:r>
        </w:sdtContent>
      </w:sdt>
      <w:r w:rsidRPr="00A93851">
        <w:t>.</w:t>
      </w:r>
    </w:p>
    <w:p w14:paraId="7C1E6229" w14:textId="77777777" w:rsidR="00A93851" w:rsidRPr="00A93851" w:rsidRDefault="00A93851" w:rsidP="00A93851">
      <w:pPr>
        <w:rPr>
          <w:b/>
          <w:bCs/>
        </w:rPr>
      </w:pPr>
      <w:r w:rsidRPr="00A93851">
        <w:rPr>
          <w:b/>
          <w:bCs/>
        </w:rPr>
        <w:t>Step 4: Addressing class imbalance</w:t>
      </w:r>
    </w:p>
    <w:p w14:paraId="34A8BC53" w14:textId="5F2BC27F" w:rsidR="00A93851" w:rsidRPr="00A93851" w:rsidRDefault="00A93851" w:rsidP="00A93851">
      <w:r w:rsidRPr="00A93851">
        <w:t>Because Arrest=True is expected to be the minority class, the modelling approach incorporated class weighting. Logistic Regression used class_weight=balanced, and Random Forest used balanced_subsample</w:t>
      </w:r>
      <w:sdt>
        <w:sdtPr>
          <w:rPr>
            <w:color w:val="000000"/>
          </w:rPr>
          <w:tag w:val="MENDELEY_CITATION_v3_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"/>
          <w:id w:val="1315308336"/>
          <w:placeholder>
            <w:docPart w:val="DefaultPlaceholder_-1854013440"/>
          </w:placeholder>
        </w:sdtPr>
        <w:sdtContent>
          <w:r w:rsidR="00A9740E" w:rsidRPr="00A9740E">
            <w:rPr>
              <w:color w:val="000000"/>
            </w:rPr>
            <w:t>[9]</w:t>
          </w:r>
        </w:sdtContent>
      </w:sdt>
      <w:r w:rsidRPr="00A93851">
        <w:t>. Class weighting increases the penalty for misclassifying the minority class, encouraging the model to pay attention to Arrest=True cases.</w:t>
      </w:r>
    </w:p>
    <w:p w14:paraId="484D98B0" w14:textId="571F367C" w:rsidR="00A93851" w:rsidRDefault="00A93851" w:rsidP="00A93851">
      <w:r w:rsidRPr="00A93851">
        <w:t>Alternative approaches (not necessarily implemented) include oversampling the minority class (e.g., SMOTE) or adjusting the decision threshold away from 0.5. These were considered in the critical evaluation because they can improve recall at the cost of more false positives</w:t>
      </w:r>
      <w:sdt>
        <w:sdtPr>
          <w:rPr>
            <w:color w:val="000000"/>
          </w:rPr>
          <w:tag w:val="MENDELEY_CITATION_v3_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"/>
          <w:id w:val="1883212061"/>
          <w:placeholder>
            <w:docPart w:val="DefaultPlaceholder_-1854013440"/>
          </w:placeholder>
        </w:sdtPr>
        <w:sdtContent>
          <w:r w:rsidR="00A9740E" w:rsidRPr="00A9740E">
            <w:rPr>
              <w:color w:val="000000"/>
            </w:rPr>
            <w:t>[10]</w:t>
          </w:r>
        </w:sdtContent>
      </w:sdt>
      <w:r w:rsidRPr="00A93851">
        <w:t>.</w:t>
      </w:r>
    </w:p>
    <w:p w14:paraId="2E8846B5" w14:textId="77777777" w:rsidR="00542EC2" w:rsidRPr="00542EC2" w:rsidRDefault="00542EC2" w:rsidP="00542EC2">
      <w:pPr>
        <w:rPr>
          <w:b/>
          <w:bCs/>
        </w:rPr>
      </w:pPr>
      <w:r w:rsidRPr="00542EC2">
        <w:rPr>
          <w:b/>
          <w:bCs/>
        </w:rPr>
        <w:t>Step 5: Model selection</w:t>
      </w:r>
    </w:p>
    <w:p w14:paraId="3D0D6A4A" w14:textId="77777777" w:rsidR="00542EC2" w:rsidRPr="00542EC2" w:rsidRDefault="00542EC2" w:rsidP="00542EC2">
      <w:r w:rsidRPr="00542EC2">
        <w:t>Two models were selected for evaluation:</w:t>
      </w:r>
    </w:p>
    <w:p w14:paraId="46B37F3C" w14:textId="77777777" w:rsidR="00542EC2" w:rsidRPr="00542EC2" w:rsidRDefault="00542EC2" w:rsidP="00542EC2">
      <w:pPr>
        <w:numPr>
          <w:ilvl w:val="0"/>
          <w:numId w:val="29"/>
        </w:numPr>
      </w:pPr>
      <w:r w:rsidRPr="00542EC2">
        <w:rPr>
          <w:b/>
          <w:bCs/>
        </w:rPr>
        <w:t>Logistic Regression:</w:t>
      </w:r>
      <w:r w:rsidRPr="00542EC2">
        <w:t xml:space="preserve"> baseline model, interpretable, useful for explaining relationships in a decision-maker context. </w:t>
      </w:r>
    </w:p>
    <w:p w14:paraId="6F24FF47" w14:textId="77777777" w:rsidR="00542EC2" w:rsidRPr="00542EC2" w:rsidRDefault="00542EC2" w:rsidP="00542EC2">
      <w:pPr>
        <w:numPr>
          <w:ilvl w:val="0"/>
          <w:numId w:val="29"/>
        </w:numPr>
      </w:pPr>
      <w:r w:rsidRPr="00542EC2">
        <w:rPr>
          <w:b/>
          <w:bCs/>
        </w:rPr>
        <w:t>Random Forest:</w:t>
      </w:r>
      <w:r w:rsidRPr="00542EC2">
        <w:t xml:space="preserve"> non-linear ensemble model, expected to capture interactions and improve predictive power. </w:t>
      </w:r>
    </w:p>
    <w:p w14:paraId="796248DE" w14:textId="77777777" w:rsidR="00542EC2" w:rsidRPr="00542EC2" w:rsidRDefault="00542EC2" w:rsidP="00542EC2">
      <w:r w:rsidRPr="00542EC2">
        <w:t>This selection allows comparison between an interpretable baseline and a stronger model, supporting critical evaluation.</w:t>
      </w:r>
    </w:p>
    <w:p w14:paraId="4A925313" w14:textId="77777777" w:rsidR="00542EC2" w:rsidRPr="00542EC2" w:rsidRDefault="00542EC2" w:rsidP="00542EC2">
      <w:pPr>
        <w:rPr>
          <w:b/>
          <w:bCs/>
        </w:rPr>
      </w:pPr>
      <w:r w:rsidRPr="00542EC2">
        <w:rPr>
          <w:b/>
          <w:bCs/>
        </w:rPr>
        <w:t>Step 6: Evaluation strategy</w:t>
      </w:r>
    </w:p>
    <w:p w14:paraId="6A89E56E" w14:textId="77777777" w:rsidR="00542EC2" w:rsidRPr="00542EC2" w:rsidRDefault="00542EC2" w:rsidP="00542EC2">
      <w:r w:rsidRPr="00542EC2">
        <w:t>Multiple metrics were used:</w:t>
      </w:r>
    </w:p>
    <w:p w14:paraId="47338B85" w14:textId="4AFF80A4" w:rsidR="00542EC2" w:rsidRPr="00542EC2" w:rsidRDefault="00542EC2" w:rsidP="00542EC2">
      <w:pPr>
        <w:numPr>
          <w:ilvl w:val="0"/>
          <w:numId w:val="30"/>
        </w:numPr>
      </w:pPr>
      <w:r w:rsidRPr="00542EC2">
        <w:rPr>
          <w:b/>
          <w:bCs/>
        </w:rPr>
        <w:t>Confusion matrix:</w:t>
      </w:r>
      <w:r w:rsidRPr="00542EC2">
        <w:t xml:space="preserve"> to quantify false positives and false negatives</w:t>
      </w:r>
      <w:sdt>
        <w:sdtPr>
          <w:rPr>
            <w:color w:val="000000"/>
          </w:rPr>
          <w:tag w:val="MENDELEY_CITATION_v3_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"/>
          <w:id w:val="1029454393"/>
          <w:placeholder>
            <w:docPart w:val="DefaultPlaceholder_-1854013440"/>
          </w:placeholder>
        </w:sdtPr>
        <w:sdtContent>
          <w:r w:rsidR="00A9740E" w:rsidRPr="00A9740E">
            <w:rPr>
              <w:color w:val="000000"/>
            </w:rPr>
            <w:t>[11]</w:t>
          </w:r>
        </w:sdtContent>
      </w:sdt>
      <w:r w:rsidRPr="00542EC2">
        <w:t xml:space="preserve">. </w:t>
      </w:r>
    </w:p>
    <w:p w14:paraId="1F7C5000" w14:textId="77777777" w:rsidR="00542EC2" w:rsidRPr="00542EC2" w:rsidRDefault="00542EC2" w:rsidP="00542EC2">
      <w:pPr>
        <w:numPr>
          <w:ilvl w:val="0"/>
          <w:numId w:val="30"/>
        </w:numPr>
      </w:pPr>
      <w:r w:rsidRPr="00542EC2">
        <w:rPr>
          <w:b/>
          <w:bCs/>
        </w:rPr>
        <w:t>Precision, recall, F1-score:</w:t>
      </w:r>
      <w:r w:rsidRPr="00542EC2">
        <w:t xml:space="preserve"> focusing particularly on Arrest=True. </w:t>
      </w:r>
    </w:p>
    <w:p w14:paraId="7F15CBF0" w14:textId="77777777" w:rsidR="00542EC2" w:rsidRPr="00542EC2" w:rsidRDefault="00542EC2" w:rsidP="00542EC2">
      <w:pPr>
        <w:numPr>
          <w:ilvl w:val="0"/>
          <w:numId w:val="30"/>
        </w:numPr>
      </w:pPr>
      <w:r w:rsidRPr="00542EC2">
        <w:rPr>
          <w:b/>
          <w:bCs/>
        </w:rPr>
        <w:t>ROC-AUC:</w:t>
      </w:r>
      <w:r w:rsidRPr="00542EC2">
        <w:t xml:space="preserve"> to evaluate discrimination across thresholds. </w:t>
      </w:r>
    </w:p>
    <w:p w14:paraId="023DC262" w14:textId="77777777" w:rsidR="00542EC2" w:rsidRPr="00542EC2" w:rsidRDefault="00542EC2" w:rsidP="00542EC2">
      <w:r w:rsidRPr="00542EC2">
        <w:t>Accuracy was included but not relied upon due to imbalance. The evaluation emphasised the minority class metrics because the assignment requires meaningful predictive intelligence, not a superficial accuracy score.</w:t>
      </w:r>
    </w:p>
    <w:p w14:paraId="1656D763" w14:textId="77777777" w:rsidR="00542EC2" w:rsidRPr="00542EC2" w:rsidRDefault="00542EC2" w:rsidP="00542EC2">
      <w:pPr>
        <w:rPr>
          <w:b/>
          <w:bCs/>
        </w:rPr>
      </w:pPr>
      <w:r w:rsidRPr="00542EC2">
        <w:rPr>
          <w:b/>
          <w:bCs/>
        </w:rPr>
        <w:t>Step 7: Association rule mining on Arrest=True</w:t>
      </w:r>
    </w:p>
    <w:p w14:paraId="1C91A3C5" w14:textId="77777777" w:rsidR="00542EC2" w:rsidRPr="00542EC2" w:rsidRDefault="00542EC2" w:rsidP="00542EC2">
      <w:r w:rsidRPr="00542EC2">
        <w:t>To complement classification, the dataset was filtered to the positive class (Arrest=True). Association rules were generated from a manageable set of categorical features. One-hot encoding transformed each category into an “item” (e.g., District=8, Month=November). Apriori produced frequent itemsets, and association_rules generated rules evaluated by support, confidence, and lift.</w:t>
      </w:r>
    </w:p>
    <w:p w14:paraId="30F30251" w14:textId="6885369F" w:rsidR="007B035A" w:rsidRPr="007B035A" w:rsidRDefault="00542EC2" w:rsidP="007B035A">
      <w:r w:rsidRPr="00542EC2">
        <w:t>This step helps interpret the positive class by identifying frequent combinations that commonly appear in arrest cases</w:t>
      </w:r>
      <w:sdt>
        <w:sdtPr>
          <w:rPr>
            <w:color w:val="000000"/>
          </w:rPr>
          <w:tag w:val="MENDELEY_CITATION_v3_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"/>
          <w:id w:val="-1645657650"/>
          <w:placeholder>
            <w:docPart w:val="DefaultPlaceholder_-1854013440"/>
          </w:placeholder>
        </w:sdtPr>
        <w:sdtContent>
          <w:r w:rsidR="00A9740E" w:rsidRPr="00A9740E">
            <w:rPr>
              <w:color w:val="000000"/>
            </w:rPr>
            <w:t>[12]</w:t>
          </w:r>
        </w:sdtContent>
      </w:sdt>
      <w:r w:rsidRPr="00542EC2">
        <w:t>.</w:t>
      </w:r>
    </w:p>
    <w:p w14:paraId="1449A2F3" w14:textId="03BB083B" w:rsidR="00C27511" w:rsidRDefault="00C27511" w:rsidP="00C27511">
      <w:pPr>
        <w:pStyle w:val="Heading1"/>
      </w:pPr>
      <w:bookmarkStart w:id="12" w:name="_Toc225691117"/>
      <w:r w:rsidRPr="00C27511">
        <w:t xml:space="preserve">6. </w:t>
      </w:r>
      <w:r w:rsidR="005C0148" w:rsidRPr="005C0148">
        <w:t>Implementation</w:t>
      </w:r>
      <w:bookmarkEnd w:id="12"/>
    </w:p>
    <w:p w14:paraId="3BC833C8" w14:textId="77777777" w:rsidR="00A6698E" w:rsidRPr="00A6698E" w:rsidRDefault="00A6698E" w:rsidP="00A6698E">
      <w:r w:rsidRPr="00A6698E">
        <w:t>The implementation was completed in Python using PyCharm. The cleaned dataset (cleaned_crime.csv) was loaded using Pandas and the target variable Arrest was converted into binary format (True=1, False=0). A preprocessing pipeline was built using scikit-learn’s ColumnTransformer, applying one-hot encoding to categorical features (Primary Type, Domestic, District, Ward, Community Area, Month, Day_of_Week, Time_Period) and standard scaling to numeric features (Hour, Latitude, Longitude). The dataset was split into training and testing subsets using a stratified 80/20 split to preserve the arrest class distribution (≈11.6% positive class). Logistic Regression and Random Forest models were trained using the same preprocessing pipeline to allow a fair comparison. Outputs were generated using confusion matrices, classification reports, ROC-AUC, and ROC curves saved as image files. Association rule mining was implemented using Apriori on the Arrest=True subset with min_support=0.02 and rule filtering using lift ≥ 1.2.</w:t>
      </w:r>
    </w:p>
    <w:p w14:paraId="7D71C0C3" w14:textId="77777777" w:rsidR="005C570D" w:rsidRPr="005C570D" w:rsidRDefault="005C570D" w:rsidP="005C570D"/>
    <w:p w14:paraId="7ECBED66" w14:textId="1A01F0D2" w:rsidR="00D05965" w:rsidRDefault="00D05965" w:rsidP="00D05965">
      <w:pPr>
        <w:pStyle w:val="Heading1"/>
      </w:pPr>
      <w:bookmarkStart w:id="13" w:name="_Toc225691118"/>
      <w:r w:rsidRPr="00D05965">
        <w:t>7. Results Model Evaluation and Comparison</w:t>
      </w:r>
      <w:bookmarkEnd w:id="13"/>
    </w:p>
    <w:p w14:paraId="23C949A8" w14:textId="77777777" w:rsidR="000219E6" w:rsidRPr="000219E6" w:rsidRDefault="000219E6" w:rsidP="000219E6">
      <w:pPr>
        <w:rPr>
          <w:b/>
          <w:bCs/>
        </w:rPr>
      </w:pPr>
      <w:r w:rsidRPr="000219E6">
        <w:rPr>
          <w:b/>
          <w:bCs/>
        </w:rPr>
        <w:t>Logistic Regression (baseline)</w:t>
      </w:r>
    </w:p>
    <w:p w14:paraId="7C1B6F9E" w14:textId="77777777" w:rsidR="000219E6" w:rsidRPr="000219E6" w:rsidRDefault="000219E6" w:rsidP="000219E6">
      <w:r w:rsidRPr="000219E6">
        <w:t xml:space="preserve">The Logistic Regression model produced an accuracy of </w:t>
      </w:r>
      <w:r w:rsidRPr="000219E6">
        <w:rPr>
          <w:b/>
          <w:bCs/>
        </w:rPr>
        <w:t>0.7648</w:t>
      </w:r>
      <w:r w:rsidRPr="000219E6">
        <w:t xml:space="preserve"> and ROC-AUC of </w:t>
      </w:r>
      <w:r w:rsidRPr="000219E6">
        <w:rPr>
          <w:b/>
          <w:bCs/>
        </w:rPr>
        <w:t>0.8181</w:t>
      </w:r>
      <w:r w:rsidRPr="000219E6">
        <w:t xml:space="preserve">. The confusion matrix was </w:t>
      </w:r>
      <w:r w:rsidRPr="000219E6">
        <w:rPr>
          <w:b/>
          <w:bCs/>
        </w:rPr>
        <w:t>[[32180, 9351], [1699, 3749]]</w:t>
      </w:r>
      <w:r w:rsidRPr="000219E6">
        <w:t xml:space="preserve">, showing a relatively high number of false positives (9351). For the positive class (Arrest=True), precision was </w:t>
      </w:r>
      <w:r w:rsidRPr="000219E6">
        <w:rPr>
          <w:b/>
          <w:bCs/>
        </w:rPr>
        <w:t>0.2862</w:t>
      </w:r>
      <w:r w:rsidRPr="000219E6">
        <w:t xml:space="preserve">, recall was </w:t>
      </w:r>
      <w:r w:rsidRPr="000219E6">
        <w:rPr>
          <w:b/>
          <w:bCs/>
        </w:rPr>
        <w:t>0.6881</w:t>
      </w:r>
      <w:r w:rsidRPr="000219E6">
        <w:t xml:space="preserve">, and F1-score was </w:t>
      </w:r>
      <w:r w:rsidRPr="000219E6">
        <w:rPr>
          <w:b/>
          <w:bCs/>
        </w:rPr>
        <w:t>0.4042</w:t>
      </w:r>
      <w:r w:rsidRPr="000219E6">
        <w:t>. This indicates the model is tuned to capture arrests (high recall) but at the cost of many false alarms, which lowers precision. This behaviour is consistent with class imbalance handling (class_weight=balanced), which encourages the model to identify minority-class cases.</w:t>
      </w:r>
    </w:p>
    <w:p w14:paraId="43960C71" w14:textId="77777777" w:rsidR="000219E6" w:rsidRPr="000219E6" w:rsidRDefault="000219E6" w:rsidP="000219E6">
      <w:pPr>
        <w:rPr>
          <w:b/>
          <w:bCs/>
        </w:rPr>
      </w:pPr>
      <w:r w:rsidRPr="000219E6">
        <w:rPr>
          <w:b/>
          <w:bCs/>
        </w:rPr>
        <w:t>Random Forest</w:t>
      </w:r>
    </w:p>
    <w:p w14:paraId="6E681142" w14:textId="64164D09" w:rsidR="000219E6" w:rsidRPr="000219E6" w:rsidRDefault="000219E6" w:rsidP="000219E6">
      <w:r w:rsidRPr="000219E6">
        <w:t>The Random Forest model achieved higher accuracy (</w:t>
      </w:r>
      <w:r w:rsidRPr="000219E6">
        <w:rPr>
          <w:b/>
          <w:bCs/>
        </w:rPr>
        <w:t>0.9148</w:t>
      </w:r>
      <w:r w:rsidRPr="000219E6">
        <w:t>) and a slightly higher ROC-AUC (</w:t>
      </w:r>
      <w:r w:rsidRPr="000219E6">
        <w:rPr>
          <w:b/>
          <w:bCs/>
        </w:rPr>
        <w:t>0.8275</w:t>
      </w:r>
      <w:r w:rsidRPr="000219E6">
        <w:t xml:space="preserve">) than Logistic Regression. The confusion matrix was </w:t>
      </w:r>
      <w:r w:rsidRPr="000219E6">
        <w:rPr>
          <w:b/>
          <w:bCs/>
        </w:rPr>
        <w:t>[[40990, 541], [3463, 1985]]</w:t>
      </w:r>
      <w:r w:rsidRPr="000219E6">
        <w:t xml:space="preserve">, showing far fewer false positives (541) but more false negatives (3463). For Arrest=True, precision was </w:t>
      </w:r>
      <w:r w:rsidRPr="000219E6">
        <w:rPr>
          <w:b/>
          <w:bCs/>
        </w:rPr>
        <w:t>0.7858</w:t>
      </w:r>
      <w:r w:rsidRPr="000219E6">
        <w:t xml:space="preserve">, recall was </w:t>
      </w:r>
      <w:r w:rsidRPr="000219E6">
        <w:rPr>
          <w:b/>
          <w:bCs/>
        </w:rPr>
        <w:t>0.3644</w:t>
      </w:r>
      <w:r w:rsidRPr="000219E6">
        <w:t xml:space="preserve">, and F1-score was </w:t>
      </w:r>
      <w:r w:rsidRPr="000219E6">
        <w:rPr>
          <w:b/>
          <w:bCs/>
        </w:rPr>
        <w:t>0.4979</w:t>
      </w:r>
      <w:r w:rsidRPr="000219E6">
        <w:t>. This means Random Forest makes fewer incorrect “arrest” predictions (high precision) but misses a larger portion of true arrest cases (lower recall). Overall, the Random Forest provides stronger overall performance and better reliability when predicting an arrest</w:t>
      </w:r>
      <w:sdt>
        <w:sdtPr>
          <w:rPr>
            <w:color w:val="000000"/>
          </w:rPr>
          <w:tag w:val="MENDELEY_CITATION_v3_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"/>
          <w:id w:val="803504482"/>
          <w:placeholder>
            <w:docPart w:val="DefaultPlaceholder_-1854013440"/>
          </w:placeholder>
        </w:sdtPr>
        <w:sdtContent>
          <w:r w:rsidR="00A9740E" w:rsidRPr="00A9740E">
            <w:rPr>
              <w:color w:val="000000"/>
            </w:rPr>
            <w:t>[13]</w:t>
          </w:r>
        </w:sdtContent>
      </w:sdt>
      <w:r w:rsidRPr="000219E6">
        <w:t>, but its lower recall suggests it may under-identify arrest cases unless the decision threshold is adjusted.</w:t>
      </w:r>
    </w:p>
    <w:p w14:paraId="296AF263" w14:textId="77777777" w:rsidR="000219E6" w:rsidRPr="000219E6" w:rsidRDefault="000219E6" w:rsidP="000219E6">
      <w:pPr>
        <w:rPr>
          <w:b/>
          <w:bCs/>
        </w:rPr>
      </w:pPr>
      <w:r w:rsidRPr="000219E6">
        <w:rPr>
          <w:b/>
          <w:bCs/>
        </w:rPr>
        <w:t>Model comparison and selection</w:t>
      </w:r>
    </w:p>
    <w:p w14:paraId="06E1788A" w14:textId="7843C58A" w:rsidR="000219E6" w:rsidRDefault="000219E6" w:rsidP="000219E6">
      <w:r w:rsidRPr="000219E6">
        <w:t xml:space="preserve">Comparing both models, Random Forest performed better on overall discrimination (ROC-AUC </w:t>
      </w:r>
      <w:r w:rsidRPr="000219E6">
        <w:rPr>
          <w:b/>
          <w:bCs/>
        </w:rPr>
        <w:t>0.8275</w:t>
      </w:r>
      <w:r w:rsidRPr="000219E6">
        <w:t xml:space="preserve"> vs </w:t>
      </w:r>
      <w:r w:rsidRPr="000219E6">
        <w:rPr>
          <w:b/>
          <w:bCs/>
        </w:rPr>
        <w:t>0.8181</w:t>
      </w:r>
      <w:r w:rsidRPr="000219E6">
        <w:t>) and substantially better on accuracy (</w:t>
      </w:r>
      <w:r w:rsidRPr="000219E6">
        <w:rPr>
          <w:b/>
          <w:bCs/>
        </w:rPr>
        <w:t>0.9148</w:t>
      </w:r>
      <w:r w:rsidRPr="000219E6">
        <w:t xml:space="preserve"> vs </w:t>
      </w:r>
      <w:r w:rsidRPr="000219E6">
        <w:rPr>
          <w:b/>
          <w:bCs/>
        </w:rPr>
        <w:t>0.7648</w:t>
      </w:r>
      <w:r w:rsidRPr="000219E6">
        <w:t>) and precision for Arrest=True (</w:t>
      </w:r>
      <w:r w:rsidRPr="000219E6">
        <w:rPr>
          <w:b/>
          <w:bCs/>
        </w:rPr>
        <w:t>0.7858</w:t>
      </w:r>
      <w:r w:rsidRPr="000219E6">
        <w:t xml:space="preserve"> vs </w:t>
      </w:r>
      <w:r w:rsidRPr="000219E6">
        <w:rPr>
          <w:b/>
          <w:bCs/>
        </w:rPr>
        <w:t>0.2862</w:t>
      </w:r>
      <w:r w:rsidRPr="000219E6">
        <w:t>). Logistic Regression performed better on recall for Arrest=True (</w:t>
      </w:r>
      <w:r w:rsidRPr="000219E6">
        <w:rPr>
          <w:b/>
          <w:bCs/>
        </w:rPr>
        <w:t>0.6881</w:t>
      </w:r>
      <w:r w:rsidRPr="000219E6">
        <w:t xml:space="preserve"> vs </w:t>
      </w:r>
      <w:r w:rsidRPr="000219E6">
        <w:rPr>
          <w:b/>
          <w:bCs/>
        </w:rPr>
        <w:t>0.3644</w:t>
      </w:r>
      <w:r w:rsidRPr="000219E6">
        <w:t>). Therefore, the “best” model depends on the intended use. If the goal is to produce fewer false alarms and provide a more reliable prediction of arrests, Random Forest is preferable. If the goal is to capture as many arrest cases as possible (minimising missed arrests), Logistic Regression is preferable. In this report, Random Forest is treated as the stronger model overall due to higher accuracy, higher ROC-AUC, and much higher precision, while Logistic Regression is used as a baseline and as an example of a recall-focused model.</w:t>
      </w:r>
      <w:r w:rsidR="00011499">
        <w:t xml:space="preserve"> </w:t>
      </w:r>
    </w:p>
    <w:p w14:paraId="66AA26F4" w14:textId="4A7F53DA" w:rsidR="005B3FAB" w:rsidRPr="005B3FAB" w:rsidRDefault="005B3FAB" w:rsidP="005B3FAB">
      <w:r w:rsidRPr="005B3FAB">
        <w:t xml:space="preserve">The ROC curves for both models are shown in </w:t>
      </w:r>
      <w:r w:rsidRPr="005B3FAB">
        <w:rPr>
          <w:b/>
          <w:bCs/>
        </w:rPr>
        <w:t>Figure 1</w:t>
      </w:r>
      <w:r w:rsidRPr="005B3FAB">
        <w:t xml:space="preserve"> and </w:t>
      </w:r>
      <w:r w:rsidRPr="005B3FAB">
        <w:rPr>
          <w:b/>
          <w:bCs/>
        </w:rPr>
        <w:t>Figure 2</w:t>
      </w:r>
      <w:r w:rsidRPr="005B3FAB">
        <w:t>, supporting the ROC-AUC comparison.</w:t>
      </w:r>
    </w:p>
    <w:p w14:paraId="3373A8CF" w14:textId="79852778" w:rsidR="005B3FAB" w:rsidRDefault="005B3FAB" w:rsidP="005B3FAB">
      <w:r w:rsidRPr="005B3FAB">
        <w:t xml:space="preserve">The confusion matrices and classification report excerpts in </w:t>
      </w:r>
      <w:r w:rsidRPr="005B3FAB">
        <w:rPr>
          <w:b/>
          <w:bCs/>
        </w:rPr>
        <w:t>Figure 3</w:t>
      </w:r>
      <w:r w:rsidRPr="005B3FAB">
        <w:t xml:space="preserve"> and </w:t>
      </w:r>
      <w:r w:rsidRPr="005B3FAB">
        <w:rPr>
          <w:b/>
          <w:bCs/>
        </w:rPr>
        <w:t>Figure 4</w:t>
      </w:r>
      <w:r w:rsidRPr="005B3FAB">
        <w:t xml:space="preserve"> highlight the different error patterns between the models.</w:t>
      </w:r>
    </w:p>
    <w:p w14:paraId="79D98C4F" w14:textId="06574CD8" w:rsidR="002D2E54" w:rsidRDefault="00A93A07" w:rsidP="00A93A07">
      <w:pPr>
        <w:pStyle w:val="Heading2"/>
      </w:pPr>
      <w:bookmarkStart w:id="14" w:name="_Toc225691119"/>
      <w:r w:rsidRPr="00A93A07">
        <w:t>Figures (Model Evaluation Evidence)</w:t>
      </w:r>
      <w:bookmarkEnd w:id="14"/>
    </w:p>
    <w:p w14:paraId="7B1EDBA2" w14:textId="77777777" w:rsidR="007C7216" w:rsidRDefault="00C73F2B" w:rsidP="007C7216">
      <w:pPr>
        <w:keepNext/>
      </w:pPr>
      <w:r>
        <w:rPr>
          <w:noProof/>
        </w:rPr>
        <w:drawing>
          <wp:inline distT="0" distB="0" distL="0" distR="0" wp14:anchorId="5B116609" wp14:editId="1003A61A">
            <wp:extent cx="5731510" cy="4298950"/>
            <wp:effectExtent l="0" t="0" r="2540" b="6350"/>
            <wp:docPr id="153942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22577" name="Picture 1539422577"/>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458D24F" w14:textId="461D45A4" w:rsidR="00A93A07" w:rsidRDefault="007C7216" w:rsidP="007C7216">
      <w:pPr>
        <w:pStyle w:val="Caption"/>
      </w:pPr>
      <w:r>
        <w:t xml:space="preserve">Figure </w:t>
      </w:r>
      <w:fldSimple w:instr=" SEQ Figure \* ARABIC ">
        <w:r w:rsidR="00CA6FB5">
          <w:rPr>
            <w:noProof/>
          </w:rPr>
          <w:t>1</w:t>
        </w:r>
      </w:fldSimple>
      <w:r>
        <w:t xml:space="preserve"> </w:t>
      </w:r>
      <w:r w:rsidRPr="0006749E">
        <w:t>Logistic Regression ROC curve (ROC-AUC = 0.8181)</w:t>
      </w:r>
    </w:p>
    <w:p w14:paraId="5FBFF921" w14:textId="77777777" w:rsidR="00826280" w:rsidRDefault="007A71FC" w:rsidP="00826280">
      <w:pPr>
        <w:keepNext/>
      </w:pPr>
      <w:r>
        <w:rPr>
          <w:noProof/>
        </w:rPr>
        <w:drawing>
          <wp:inline distT="0" distB="0" distL="0" distR="0" wp14:anchorId="01D4DF73" wp14:editId="0F11875C">
            <wp:extent cx="5731510" cy="4298950"/>
            <wp:effectExtent l="0" t="0" r="2540" b="6350"/>
            <wp:docPr id="18725772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77280" name="Picture 1872577280"/>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A78E635" w14:textId="1506BE2A" w:rsidR="00826280" w:rsidRDefault="00826280" w:rsidP="00ED424D">
      <w:pPr>
        <w:pStyle w:val="Caption"/>
      </w:pPr>
      <w:r>
        <w:t xml:space="preserve">Figure </w:t>
      </w:r>
      <w:fldSimple w:instr=" SEQ Figure \* ARABIC ">
        <w:r w:rsidR="00CA6FB5">
          <w:rPr>
            <w:noProof/>
          </w:rPr>
          <w:t>2</w:t>
        </w:r>
      </w:fldSimple>
      <w:r>
        <w:t xml:space="preserve"> </w:t>
      </w:r>
      <w:r w:rsidRPr="00731724">
        <w:t>Random Forest ROC curve (ROC-AUC = 0.8275)</w:t>
      </w:r>
    </w:p>
    <w:p w14:paraId="4164F5C8" w14:textId="77777777" w:rsidR="00EF5B2B" w:rsidRDefault="00ED424D" w:rsidP="00EF5B2B">
      <w:pPr>
        <w:keepNext/>
      </w:pPr>
      <w:r w:rsidRPr="00ED424D">
        <w:rPr>
          <w:noProof/>
        </w:rPr>
        <w:drawing>
          <wp:inline distT="0" distB="0" distL="0" distR="0" wp14:anchorId="73E26402" wp14:editId="2E811C5F">
            <wp:extent cx="5731510" cy="1946910"/>
            <wp:effectExtent l="0" t="0" r="2540" b="0"/>
            <wp:docPr id="1969679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79175" name=""/>
                    <pic:cNvPicPr/>
                  </pic:nvPicPr>
                  <pic:blipFill>
                    <a:blip r:embed="rId12"/>
                    <a:stretch>
                      <a:fillRect/>
                    </a:stretch>
                  </pic:blipFill>
                  <pic:spPr>
                    <a:xfrm>
                      <a:off x="0" y="0"/>
                      <a:ext cx="5731510" cy="1946910"/>
                    </a:xfrm>
                    <a:prstGeom prst="rect">
                      <a:avLst/>
                    </a:prstGeom>
                  </pic:spPr>
                </pic:pic>
              </a:graphicData>
            </a:graphic>
          </wp:inline>
        </w:drawing>
      </w:r>
    </w:p>
    <w:p w14:paraId="28E8BBD6" w14:textId="056BE23F" w:rsidR="00ED424D" w:rsidRDefault="00EF5B2B" w:rsidP="00EF5B2B">
      <w:pPr>
        <w:pStyle w:val="Caption"/>
      </w:pPr>
      <w:r>
        <w:t xml:space="preserve">Figure </w:t>
      </w:r>
      <w:fldSimple w:instr=" SEQ Figure \* ARABIC ">
        <w:r w:rsidR="00CA6FB5">
          <w:rPr>
            <w:noProof/>
          </w:rPr>
          <w:t>3</w:t>
        </w:r>
      </w:fldSimple>
      <w:r>
        <w:t xml:space="preserve"> </w:t>
      </w:r>
      <w:r w:rsidRPr="00AC0934">
        <w:t>Logistic Regression confusion matrix and classification report (evidence of high false positives)</w:t>
      </w:r>
    </w:p>
    <w:p w14:paraId="5147803F" w14:textId="77777777" w:rsidR="00D30DB9" w:rsidRDefault="009B00B8" w:rsidP="00D30DB9">
      <w:pPr>
        <w:keepNext/>
      </w:pPr>
      <w:r w:rsidRPr="009B00B8">
        <w:rPr>
          <w:noProof/>
        </w:rPr>
        <w:drawing>
          <wp:inline distT="0" distB="0" distL="0" distR="0" wp14:anchorId="01D7CFDF" wp14:editId="55AC3DF2">
            <wp:extent cx="5731510" cy="2093595"/>
            <wp:effectExtent l="0" t="0" r="2540" b="1905"/>
            <wp:docPr id="140342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24736" name=""/>
                    <pic:cNvPicPr/>
                  </pic:nvPicPr>
                  <pic:blipFill>
                    <a:blip r:embed="rId13"/>
                    <a:stretch>
                      <a:fillRect/>
                    </a:stretch>
                  </pic:blipFill>
                  <pic:spPr>
                    <a:xfrm>
                      <a:off x="0" y="0"/>
                      <a:ext cx="5731510" cy="2093595"/>
                    </a:xfrm>
                    <a:prstGeom prst="rect">
                      <a:avLst/>
                    </a:prstGeom>
                  </pic:spPr>
                </pic:pic>
              </a:graphicData>
            </a:graphic>
          </wp:inline>
        </w:drawing>
      </w:r>
    </w:p>
    <w:p w14:paraId="233598FB" w14:textId="38BFFE38" w:rsidR="009B00B8" w:rsidRDefault="00D30DB9" w:rsidP="00D30DB9">
      <w:pPr>
        <w:pStyle w:val="Caption"/>
      </w:pPr>
      <w:r>
        <w:t xml:space="preserve">Figure </w:t>
      </w:r>
      <w:fldSimple w:instr=" SEQ Figure \* ARABIC ">
        <w:r w:rsidR="00CA6FB5">
          <w:rPr>
            <w:noProof/>
          </w:rPr>
          <w:t>4</w:t>
        </w:r>
      </w:fldSimple>
      <w:r>
        <w:t xml:space="preserve"> </w:t>
      </w:r>
      <w:r w:rsidRPr="004C7F24">
        <w:t>Random Forest confusion matrix and classification report (evidence of higher precision but lower recall for Arrest=True).</w:t>
      </w:r>
    </w:p>
    <w:p w14:paraId="6C4658AD" w14:textId="77777777" w:rsidR="00D30DB9" w:rsidRPr="00D30DB9" w:rsidRDefault="00D30DB9" w:rsidP="00D30DB9"/>
    <w:p w14:paraId="2C1DB55A" w14:textId="77777777" w:rsidR="00EF5B2B" w:rsidRPr="00EF5B2B" w:rsidRDefault="00EF5B2B" w:rsidP="00EF5B2B"/>
    <w:p w14:paraId="7C92F7C7" w14:textId="77777777" w:rsidR="00DA2FB8" w:rsidRPr="00DA2FB8" w:rsidRDefault="00DA2FB8" w:rsidP="00DA2FB8"/>
    <w:p w14:paraId="7649B1F6" w14:textId="77777777" w:rsidR="00631123" w:rsidRDefault="00631123" w:rsidP="00631123"/>
    <w:p w14:paraId="18C453FB" w14:textId="77777777" w:rsidR="00DA2FB8" w:rsidRDefault="00DA2FB8" w:rsidP="00631123"/>
    <w:p w14:paraId="49036EAA" w14:textId="77777777" w:rsidR="00DA2FB8" w:rsidRDefault="00DA2FB8" w:rsidP="00631123"/>
    <w:p w14:paraId="50F361E4" w14:textId="77777777" w:rsidR="00DA2FB8" w:rsidRDefault="00DA2FB8" w:rsidP="00631123"/>
    <w:p w14:paraId="1302A93C" w14:textId="77777777" w:rsidR="00DA2FB8" w:rsidRDefault="00DA2FB8" w:rsidP="00631123"/>
    <w:p w14:paraId="273994A9" w14:textId="77777777" w:rsidR="00DA2FB8" w:rsidRDefault="00DA2FB8" w:rsidP="00631123"/>
    <w:p w14:paraId="5B4C914A" w14:textId="77777777" w:rsidR="00DA2FB8" w:rsidRDefault="00DA2FB8" w:rsidP="00631123"/>
    <w:p w14:paraId="67466120" w14:textId="77777777" w:rsidR="00DA2FB8" w:rsidRDefault="00DA2FB8" w:rsidP="00631123"/>
    <w:p w14:paraId="7C43459C" w14:textId="77777777" w:rsidR="00DA2FB8" w:rsidRDefault="00DA2FB8" w:rsidP="00631123"/>
    <w:p w14:paraId="1541BAB6" w14:textId="77777777" w:rsidR="00DA2FB8" w:rsidRDefault="00DA2FB8" w:rsidP="00631123"/>
    <w:p w14:paraId="6610266E" w14:textId="77777777" w:rsidR="00DA2FB8" w:rsidRDefault="00DA2FB8" w:rsidP="00631123"/>
    <w:p w14:paraId="3AF900F1" w14:textId="77777777" w:rsidR="00DA2FB8" w:rsidRDefault="00DA2FB8" w:rsidP="00631123"/>
    <w:p w14:paraId="64721917" w14:textId="77777777" w:rsidR="00DA2FB8" w:rsidRDefault="00DA2FB8" w:rsidP="00631123"/>
    <w:p w14:paraId="20CA995E" w14:textId="77777777" w:rsidR="00DA2FB8" w:rsidRDefault="00DA2FB8" w:rsidP="00631123"/>
    <w:p w14:paraId="6815E247" w14:textId="77777777" w:rsidR="00DA2FB8" w:rsidRDefault="00DA2FB8" w:rsidP="00631123"/>
    <w:p w14:paraId="6ED3AD0E" w14:textId="11B2BFA6" w:rsidR="00DA2FB8" w:rsidRDefault="00F94017" w:rsidP="00F94017">
      <w:pPr>
        <w:pStyle w:val="Heading1"/>
      </w:pPr>
      <w:bookmarkStart w:id="15" w:name="_Toc225691120"/>
      <w:r w:rsidRPr="00F94017">
        <w:t>8. Association Rule Mining on the Positive Class</w:t>
      </w:r>
      <w:bookmarkEnd w:id="15"/>
      <w:r w:rsidRPr="00F94017">
        <w:t xml:space="preserve"> </w:t>
      </w:r>
    </w:p>
    <w:p w14:paraId="216888B7" w14:textId="66CCDE41" w:rsidR="00F94017" w:rsidRDefault="00F94017" w:rsidP="00F94017">
      <w:pPr>
        <w:pStyle w:val="Heading2"/>
      </w:pPr>
      <w:bookmarkStart w:id="16" w:name="_Toc225691121"/>
      <w:r w:rsidRPr="00F94017">
        <w:t>8.1 Why association rules</w:t>
      </w:r>
      <w:bookmarkEnd w:id="16"/>
    </w:p>
    <w:p w14:paraId="0EFC9E1A" w14:textId="1445AB23" w:rsidR="00F94017" w:rsidRDefault="00640EE8" w:rsidP="00F94017">
      <w:r w:rsidRPr="00640EE8">
        <w:t>Classification gives predictions, but it can be difficult to interpret what combinations of conditions commonly appear within Arrest=True cases. Association rules provide interpretable patterns using support/confidence/lift.</w:t>
      </w:r>
    </w:p>
    <w:p w14:paraId="6839FB95" w14:textId="2FEE7277" w:rsidR="00640EE8" w:rsidRDefault="00640EE8" w:rsidP="00640EE8">
      <w:pPr>
        <w:pStyle w:val="Heading2"/>
      </w:pPr>
      <w:bookmarkStart w:id="17" w:name="_Toc225691122"/>
      <w:r w:rsidRPr="00640EE8">
        <w:t>8.2 Method</w:t>
      </w:r>
      <w:bookmarkEnd w:id="17"/>
    </w:p>
    <w:p w14:paraId="1024D4CD" w14:textId="77777777" w:rsidR="007F1236" w:rsidRDefault="007F1236" w:rsidP="007F1236">
      <w:pPr>
        <w:pStyle w:val="ListParagraph"/>
        <w:numPr>
          <w:ilvl w:val="0"/>
          <w:numId w:val="16"/>
        </w:numPr>
      </w:pPr>
      <w:r w:rsidRPr="007F1236">
        <w:t xml:space="preserve">Filtered dataset to </w:t>
      </w:r>
      <w:r w:rsidRPr="007F1236">
        <w:rPr>
          <w:b/>
          <w:bCs/>
        </w:rPr>
        <w:t>only Arrest=True</w:t>
      </w:r>
      <w:r w:rsidRPr="007F1236">
        <w:t xml:space="preserve"> </w:t>
      </w:r>
    </w:p>
    <w:p w14:paraId="40B5E16D" w14:textId="77777777" w:rsidR="007F1236" w:rsidRDefault="007F1236" w:rsidP="007F1236">
      <w:pPr>
        <w:pStyle w:val="ListParagraph"/>
        <w:numPr>
          <w:ilvl w:val="0"/>
          <w:numId w:val="16"/>
        </w:numPr>
      </w:pPr>
      <w:r w:rsidRPr="007F1236">
        <w:t xml:space="preserve">Selected categorical fields: Primary Type, District, Month, Day_of_Week, Time_Period, Domestic </w:t>
      </w:r>
    </w:p>
    <w:p w14:paraId="44FE3D6C" w14:textId="77777777" w:rsidR="007F1236" w:rsidRDefault="007F1236" w:rsidP="007F1236">
      <w:pPr>
        <w:pStyle w:val="ListParagraph"/>
        <w:numPr>
          <w:ilvl w:val="0"/>
          <w:numId w:val="16"/>
        </w:numPr>
      </w:pPr>
      <w:r w:rsidRPr="007F1236">
        <w:t xml:space="preserve">Applied one-hot encoding with get_dummies </w:t>
      </w:r>
    </w:p>
    <w:p w14:paraId="62C39201" w14:textId="77777777" w:rsidR="007F1236" w:rsidRDefault="007F1236" w:rsidP="007F1236">
      <w:pPr>
        <w:pStyle w:val="ListParagraph"/>
        <w:numPr>
          <w:ilvl w:val="0"/>
          <w:numId w:val="16"/>
        </w:numPr>
      </w:pPr>
      <w:r w:rsidRPr="007F1236">
        <w:t xml:space="preserve">Ran </w:t>
      </w:r>
      <w:r w:rsidRPr="007F1236">
        <w:rPr>
          <w:b/>
          <w:bCs/>
        </w:rPr>
        <w:t>Apriori</w:t>
      </w:r>
      <w:r w:rsidRPr="007F1236">
        <w:t xml:space="preserve"> to find frequent itemsets </w:t>
      </w:r>
    </w:p>
    <w:p w14:paraId="1467C148" w14:textId="77777777" w:rsidR="00062F7A" w:rsidRDefault="007F1236" w:rsidP="00062F7A">
      <w:pPr>
        <w:pStyle w:val="ListParagraph"/>
        <w:numPr>
          <w:ilvl w:val="0"/>
          <w:numId w:val="16"/>
        </w:numPr>
      </w:pPr>
      <w:r w:rsidRPr="007F1236">
        <w:t>Generated rules using a minimum lift threshold to avoid weak relationships</w:t>
      </w:r>
    </w:p>
    <w:p w14:paraId="274D9BAF" w14:textId="4D60C4B9" w:rsidR="00062F7A" w:rsidRDefault="00062F7A" w:rsidP="00062F7A">
      <w:pPr>
        <w:pStyle w:val="ListParagraph"/>
        <w:numPr>
          <w:ilvl w:val="0"/>
          <w:numId w:val="16"/>
        </w:numPr>
      </w:pPr>
      <w:r w:rsidRPr="00062F7A">
        <w:rPr>
          <w:b/>
          <w:bCs/>
        </w:rPr>
        <w:t>Apriori settings:</w:t>
      </w:r>
      <w:r w:rsidRPr="00062F7A">
        <w:t xml:space="preserve"> min_support = 0.02, rules filtered with lift ≥ 1.2</w:t>
      </w:r>
    </w:p>
    <w:p w14:paraId="45DFBFBD" w14:textId="77777777" w:rsidR="00DA6B47" w:rsidRDefault="00DA6B47" w:rsidP="00DA6B47">
      <w:pPr>
        <w:ind w:left="360"/>
      </w:pPr>
    </w:p>
    <w:p w14:paraId="39B2183A" w14:textId="169F7D54" w:rsidR="007F1236" w:rsidRDefault="003269CE" w:rsidP="003269CE">
      <w:pPr>
        <w:pStyle w:val="Heading2"/>
      </w:pPr>
      <w:bookmarkStart w:id="18" w:name="_Toc225691123"/>
      <w:r w:rsidRPr="003269CE">
        <w:t xml:space="preserve">8.3 </w:t>
      </w:r>
      <w:r w:rsidR="001330A0" w:rsidRPr="001330A0">
        <w:t>Results (Top rules from Arrest=True subset)</w:t>
      </w:r>
      <w:bookmarkEnd w:id="18"/>
    </w:p>
    <w:p w14:paraId="4B9636E3" w14:textId="77777777" w:rsidR="007A1113" w:rsidRPr="007A1113" w:rsidRDefault="007A1113" w:rsidP="007A1113">
      <w:r w:rsidRPr="007A1113">
        <w:rPr>
          <w:b/>
          <w:bCs/>
        </w:rPr>
        <w:t>Rule 1:</w:t>
      </w:r>
      <w:r w:rsidRPr="007A1113">
        <w:t xml:space="preserve"> (Primary Type=BATTERY AND Time_Period=Night) → Domestic=True</w:t>
      </w:r>
      <w:r w:rsidRPr="007A1113">
        <w:br/>
        <w:t>Support = 0.0619, Confidence = 0.6793, Lift = 3.2862</w:t>
      </w:r>
    </w:p>
    <w:p w14:paraId="5CC49195" w14:textId="77777777" w:rsidR="007A1113" w:rsidRPr="007A1113" w:rsidRDefault="007A1113" w:rsidP="007A1113">
      <w:r w:rsidRPr="007A1113">
        <w:rPr>
          <w:b/>
          <w:bCs/>
        </w:rPr>
        <w:t>Rule 2:</w:t>
      </w:r>
      <w:r w:rsidRPr="007A1113">
        <w:t xml:space="preserve"> (Domestic=True AND Day_of_Week=Sunday) → Primary Type=BATTERY</w:t>
      </w:r>
      <w:r w:rsidRPr="007A1113">
        <w:br/>
        <w:t>Support = 0.0263, Confidence = 0.7036, Lift = 3.2307</w:t>
      </w:r>
    </w:p>
    <w:p w14:paraId="7C11E947" w14:textId="77777777" w:rsidR="007A1113" w:rsidRPr="007A1113" w:rsidRDefault="007A1113" w:rsidP="007A1113">
      <w:r w:rsidRPr="007A1113">
        <w:rPr>
          <w:b/>
          <w:bCs/>
        </w:rPr>
        <w:t>Rule 3:</w:t>
      </w:r>
      <w:r w:rsidRPr="007A1113">
        <w:t xml:space="preserve"> (Primary Type=BATTERY AND Day_of_Week=Saturday) → Domestic=True</w:t>
      </w:r>
      <w:r w:rsidRPr="007A1113">
        <w:br/>
        <w:t>Support = 0.0238, Confidence = 0.6523, Lift = 3.1554</w:t>
      </w:r>
    </w:p>
    <w:p w14:paraId="562F3510" w14:textId="77777777" w:rsidR="007A1113" w:rsidRDefault="007A1113" w:rsidP="007A1113">
      <w:r w:rsidRPr="007A1113">
        <w:rPr>
          <w:b/>
          <w:bCs/>
        </w:rPr>
        <w:t>Rule 4:</w:t>
      </w:r>
      <w:r w:rsidRPr="007A1113">
        <w:t xml:space="preserve"> (Domestic=False AND District=11) → Primary Type=NARCOTICS</w:t>
      </w:r>
      <w:r w:rsidRPr="007A1113">
        <w:br/>
        <w:t>Support = 0.0394, Confidence = 0.4439, Lift = 3.1157</w:t>
      </w:r>
    </w:p>
    <w:p w14:paraId="39550D2C" w14:textId="77777777" w:rsidR="00CB4190" w:rsidRPr="00CB4190" w:rsidRDefault="00CB4190" w:rsidP="00CB4190">
      <w:r w:rsidRPr="00CB4190">
        <w:rPr>
          <w:b/>
          <w:bCs/>
        </w:rPr>
        <w:t>Rule 5:</w:t>
      </w:r>
      <w:r w:rsidRPr="00CB4190">
        <w:t xml:space="preserve"> (Primary Type=BATTERY) → (Domestic=True AND Day_of_Week=Sunday)</w:t>
      </w:r>
      <w:r w:rsidRPr="00CB4190">
        <w:br/>
        <w:t>Support = 0.0263, Confidence = 0.1208, Lift = 3.2307</w:t>
      </w:r>
    </w:p>
    <w:p w14:paraId="497341AE" w14:textId="2D0F7353" w:rsidR="008469D1" w:rsidRDefault="00CB4190" w:rsidP="008469D1">
      <w:r w:rsidRPr="00CB4190">
        <w:rPr>
          <w:b/>
          <w:bCs/>
        </w:rPr>
        <w:t>Rule 6:</w:t>
      </w:r>
      <w:r w:rsidRPr="00CB4190">
        <w:t xml:space="preserve"> (Time_Period=Night AND Domestic=True) → Primary Type=BATTERY</w:t>
      </w:r>
      <w:r w:rsidRPr="00CB4190">
        <w:br/>
        <w:t>Support = 0.0619, Confidence = 0.6793, Lift = 3.1189</w:t>
      </w:r>
    </w:p>
    <w:p w14:paraId="2135C2A2" w14:textId="77777777" w:rsidR="00CA6FB5" w:rsidRDefault="002106FF" w:rsidP="00CA6FB5">
      <w:pPr>
        <w:keepNext/>
      </w:pPr>
      <w:r w:rsidRPr="002106FF">
        <w:rPr>
          <w:noProof/>
        </w:rPr>
        <w:drawing>
          <wp:inline distT="0" distB="0" distL="0" distR="0" wp14:anchorId="56AA8BE5" wp14:editId="39CFC054">
            <wp:extent cx="5731510" cy="2543810"/>
            <wp:effectExtent l="0" t="0" r="2540" b="8890"/>
            <wp:docPr id="29088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85254" name=""/>
                    <pic:cNvPicPr/>
                  </pic:nvPicPr>
                  <pic:blipFill>
                    <a:blip r:embed="rId14"/>
                    <a:stretch>
                      <a:fillRect/>
                    </a:stretch>
                  </pic:blipFill>
                  <pic:spPr>
                    <a:xfrm>
                      <a:off x="0" y="0"/>
                      <a:ext cx="5731510" cy="2543810"/>
                    </a:xfrm>
                    <a:prstGeom prst="rect">
                      <a:avLst/>
                    </a:prstGeom>
                  </pic:spPr>
                </pic:pic>
              </a:graphicData>
            </a:graphic>
          </wp:inline>
        </w:drawing>
      </w:r>
    </w:p>
    <w:p w14:paraId="4277BEFD" w14:textId="4431B91C" w:rsidR="002106FF" w:rsidRDefault="00CA6FB5" w:rsidP="00CA6FB5">
      <w:pPr>
        <w:pStyle w:val="Caption"/>
      </w:pPr>
      <w:r>
        <w:t xml:space="preserve">Figure </w:t>
      </w:r>
      <w:fldSimple w:instr=" SEQ Figure \* ARABIC ">
        <w:r>
          <w:rPr>
            <w:noProof/>
          </w:rPr>
          <w:t>5</w:t>
        </w:r>
      </w:fldSimple>
      <w:r>
        <w:t xml:space="preserve"> </w:t>
      </w:r>
      <w:r w:rsidRPr="006E7AA2">
        <w:t>Apriori association rules output for the Arrest=True subset (support, confidence, lift)</w:t>
      </w:r>
    </w:p>
    <w:p w14:paraId="3D66FBA1" w14:textId="77777777" w:rsidR="00CA6FB5" w:rsidRPr="00CA6FB5" w:rsidRDefault="00CA6FB5" w:rsidP="00CA6FB5"/>
    <w:p w14:paraId="4BF2B7A2" w14:textId="15DDEFDA" w:rsidR="008469D1" w:rsidRDefault="008469D1" w:rsidP="008469D1">
      <w:pPr>
        <w:pStyle w:val="Heading2"/>
      </w:pPr>
      <w:bookmarkStart w:id="19" w:name="_Toc225691124"/>
      <w:r w:rsidRPr="008469D1">
        <w:t>8.4 Interpretation</w:t>
      </w:r>
      <w:bookmarkEnd w:id="19"/>
      <w:r w:rsidRPr="008469D1">
        <w:t xml:space="preserve"> </w:t>
      </w:r>
    </w:p>
    <w:p w14:paraId="5CD4D9E1" w14:textId="77777777" w:rsidR="00A77DF6" w:rsidRDefault="009000B0" w:rsidP="009000B0">
      <w:pPr>
        <w:pStyle w:val="ListParagraph"/>
        <w:numPr>
          <w:ilvl w:val="0"/>
          <w:numId w:val="31"/>
        </w:numPr>
      </w:pPr>
      <w:r w:rsidRPr="009000B0">
        <w:t xml:space="preserve">The rules highlight </w:t>
      </w:r>
      <w:r w:rsidRPr="00A77DF6">
        <w:rPr>
          <w:b/>
          <w:bCs/>
        </w:rPr>
        <w:t>frequent co-occurring conditions</w:t>
      </w:r>
      <w:r w:rsidRPr="009000B0">
        <w:t xml:space="preserve"> within Arrest=True cases, not cause-and-effect. </w:t>
      </w:r>
    </w:p>
    <w:p w14:paraId="06159F49" w14:textId="77777777" w:rsidR="00A77DF6" w:rsidRDefault="009000B0" w:rsidP="009000B0">
      <w:pPr>
        <w:pStyle w:val="ListParagraph"/>
        <w:numPr>
          <w:ilvl w:val="0"/>
          <w:numId w:val="31"/>
        </w:numPr>
      </w:pPr>
      <w:r w:rsidRPr="009000B0">
        <w:t xml:space="preserve">High lift values (around 3) suggest these combinations occur </w:t>
      </w:r>
      <w:r w:rsidRPr="00A77DF6">
        <w:rPr>
          <w:b/>
          <w:bCs/>
        </w:rPr>
        <w:t>much more often than chance</w:t>
      </w:r>
      <w:r w:rsidRPr="009000B0">
        <w:t xml:space="preserve"> within arrest cases. </w:t>
      </w:r>
    </w:p>
    <w:p w14:paraId="76B45DE3" w14:textId="77777777" w:rsidR="00A77DF6" w:rsidRDefault="009000B0" w:rsidP="009000B0">
      <w:pPr>
        <w:pStyle w:val="ListParagraph"/>
        <w:numPr>
          <w:ilvl w:val="0"/>
          <w:numId w:val="31"/>
        </w:numPr>
      </w:pPr>
      <w:r w:rsidRPr="009000B0">
        <w:t xml:space="preserve">Several top rules involve </w:t>
      </w:r>
      <w:r w:rsidRPr="00A77DF6">
        <w:rPr>
          <w:b/>
          <w:bCs/>
        </w:rPr>
        <w:t>BATTERY + Domestic=True</w:t>
      </w:r>
      <w:r w:rsidRPr="009000B0">
        <w:t xml:space="preserve">, especially during </w:t>
      </w:r>
      <w:r w:rsidRPr="00A77DF6">
        <w:rPr>
          <w:b/>
          <w:bCs/>
        </w:rPr>
        <w:t>Night</w:t>
      </w:r>
      <w:r w:rsidRPr="009000B0">
        <w:t xml:space="preserve"> and on </w:t>
      </w:r>
      <w:r w:rsidRPr="00A77DF6">
        <w:rPr>
          <w:b/>
          <w:bCs/>
        </w:rPr>
        <w:t>weekends</w:t>
      </w:r>
      <w:r w:rsidRPr="009000B0">
        <w:t xml:space="preserve">, indicating arrests are commonly recorded in domestic battery contexts. </w:t>
      </w:r>
    </w:p>
    <w:p w14:paraId="54739E46" w14:textId="77777777" w:rsidR="00A77DF6" w:rsidRDefault="009000B0" w:rsidP="009000B0">
      <w:pPr>
        <w:pStyle w:val="ListParagraph"/>
        <w:numPr>
          <w:ilvl w:val="0"/>
          <w:numId w:val="31"/>
        </w:numPr>
      </w:pPr>
      <w:r w:rsidRPr="009000B0">
        <w:t xml:space="preserve">A separate pattern appears linking </w:t>
      </w:r>
      <w:r w:rsidRPr="00A77DF6">
        <w:rPr>
          <w:b/>
          <w:bCs/>
        </w:rPr>
        <w:t>NARCOTICS</w:t>
      </w:r>
      <w:r w:rsidRPr="009000B0">
        <w:t xml:space="preserve"> with </w:t>
      </w:r>
      <w:r w:rsidRPr="00A77DF6">
        <w:rPr>
          <w:b/>
          <w:bCs/>
        </w:rPr>
        <w:t>District 11</w:t>
      </w:r>
      <w:r w:rsidRPr="009000B0">
        <w:t xml:space="preserve"> under </w:t>
      </w:r>
      <w:r w:rsidRPr="00A77DF6">
        <w:rPr>
          <w:b/>
          <w:bCs/>
        </w:rPr>
        <w:t>Domestic=False</w:t>
      </w:r>
      <w:r w:rsidRPr="009000B0">
        <w:t xml:space="preserve">, suggesting a recurring arrest context for narcotics in that district. </w:t>
      </w:r>
    </w:p>
    <w:p w14:paraId="7A872E72" w14:textId="21FBD052" w:rsidR="009000B0" w:rsidRDefault="009000B0" w:rsidP="009000B0">
      <w:pPr>
        <w:pStyle w:val="ListParagraph"/>
        <w:numPr>
          <w:ilvl w:val="0"/>
          <w:numId w:val="31"/>
        </w:numPr>
      </w:pPr>
      <w:r w:rsidRPr="009000B0">
        <w:t xml:space="preserve">These patterns can support decision-making by identifying </w:t>
      </w:r>
      <w:r w:rsidRPr="00A77DF6">
        <w:rPr>
          <w:b/>
          <w:bCs/>
        </w:rPr>
        <w:t>common arrest scenarios</w:t>
      </w:r>
      <w:r w:rsidRPr="009000B0">
        <w:t>, but they should be interpreted carefully because arrest outcomes can also reflect policing practices and resource deployment.</w:t>
      </w:r>
    </w:p>
    <w:p w14:paraId="3E9CC5E8" w14:textId="77777777" w:rsidR="009000B0" w:rsidRPr="009000B0" w:rsidRDefault="009000B0" w:rsidP="009000B0"/>
    <w:p w14:paraId="2A3357CB" w14:textId="03F45EB0" w:rsidR="0093663C" w:rsidRDefault="0093663C" w:rsidP="0093663C">
      <w:pPr>
        <w:pStyle w:val="Heading1"/>
      </w:pPr>
      <w:bookmarkStart w:id="20" w:name="_Toc225691125"/>
      <w:r w:rsidRPr="0093663C">
        <w:t>9. Discussion of Findings</w:t>
      </w:r>
      <w:bookmarkEnd w:id="20"/>
    </w:p>
    <w:p w14:paraId="6A7284C6" w14:textId="5956B4EF" w:rsidR="006D4E67" w:rsidRPr="006D4E67" w:rsidRDefault="006D4E67" w:rsidP="008645C7">
      <w:pPr>
        <w:pStyle w:val="Heading2"/>
      </w:pPr>
      <w:bookmarkStart w:id="21" w:name="_Toc225691126"/>
      <w:r w:rsidRPr="006D4E67">
        <w:t>9.1 What influenced arrest likelihood</w:t>
      </w:r>
      <w:bookmarkEnd w:id="21"/>
    </w:p>
    <w:p w14:paraId="58797237" w14:textId="77777777" w:rsidR="008645C7" w:rsidRPr="008645C7" w:rsidRDefault="008645C7" w:rsidP="008645C7">
      <w:r w:rsidRPr="008645C7">
        <w:t>The results suggest that arrest likelihood is linked to a combination of offence type, time context, and location context. Crime category (Primary Type) is likely a major driver because different offences have different levels of “arrestability” in recorded data. For example, crimes involving direct confrontation or situations where offenders are identified quickly may lead to higher arrest rates than offences where the offender is unknown. Time variables (Hour and Time_Period) can influence arrests because patrol coverage, reporting behaviour, and incident conditions vary across the day. Location variables (District, Ward, Community Area) reflect differences in policing presence and area characteristics, so arrest likelihood may vary geographically even for the same offence type.</w:t>
      </w:r>
    </w:p>
    <w:p w14:paraId="461F7C33" w14:textId="77777777" w:rsidR="008645C7" w:rsidRPr="008645C7" w:rsidRDefault="008645C7" w:rsidP="008645C7">
      <w:r w:rsidRPr="008645C7">
        <w:t xml:space="preserve">The association rule mining reinforces this interpretation by identifying recurring patterns inside Arrest=True records. Several high-lift rules focus on </w:t>
      </w:r>
      <w:r w:rsidRPr="008645C7">
        <w:rPr>
          <w:b/>
          <w:bCs/>
        </w:rPr>
        <w:t>BATTERY</w:t>
      </w:r>
      <w:r w:rsidRPr="008645C7">
        <w:t xml:space="preserve"> combined with </w:t>
      </w:r>
      <w:r w:rsidRPr="008645C7">
        <w:rPr>
          <w:b/>
          <w:bCs/>
        </w:rPr>
        <w:t>Domestic=True</w:t>
      </w:r>
      <w:r w:rsidRPr="008645C7">
        <w:t xml:space="preserve">, particularly at </w:t>
      </w:r>
      <w:r w:rsidRPr="008645C7">
        <w:rPr>
          <w:b/>
          <w:bCs/>
        </w:rPr>
        <w:t>Night</w:t>
      </w:r>
      <w:r w:rsidRPr="008645C7">
        <w:t xml:space="preserve"> and on weekends. For example, the rule </w:t>
      </w:r>
      <w:r w:rsidRPr="008645C7">
        <w:rPr>
          <w:i/>
          <w:iCs/>
        </w:rPr>
        <w:t>(Primary Type=BATTERY AND Time_Period=Night) → Domestic=True</w:t>
      </w:r>
      <w:r w:rsidRPr="008645C7">
        <w:t xml:space="preserve"> has confidence </w:t>
      </w:r>
      <w:r w:rsidRPr="008645C7">
        <w:rPr>
          <w:b/>
          <w:bCs/>
        </w:rPr>
        <w:t>0.6793</w:t>
      </w:r>
      <w:r w:rsidRPr="008645C7">
        <w:t xml:space="preserve"> and lift </w:t>
      </w:r>
      <w:r w:rsidRPr="008645C7">
        <w:rPr>
          <w:b/>
          <w:bCs/>
        </w:rPr>
        <w:t>3.2862</w:t>
      </w:r>
      <w:r w:rsidRPr="008645C7">
        <w:t xml:space="preserve">, indicating this pattern appears substantially more often than chance within arrest cases. A second pattern links narcotics-related arrests to a particular district context: </w:t>
      </w:r>
      <w:r w:rsidRPr="008645C7">
        <w:rPr>
          <w:i/>
          <w:iCs/>
        </w:rPr>
        <w:t>(Domestic=False AND District=11) → Primary Type=NARCOTICS</w:t>
      </w:r>
      <w:r w:rsidRPr="008645C7">
        <w:t xml:space="preserve"> with confidence </w:t>
      </w:r>
      <w:r w:rsidRPr="008645C7">
        <w:rPr>
          <w:b/>
          <w:bCs/>
        </w:rPr>
        <w:t>0.4439</w:t>
      </w:r>
      <w:r w:rsidRPr="008645C7">
        <w:t xml:space="preserve"> and lift </w:t>
      </w:r>
      <w:r w:rsidRPr="008645C7">
        <w:rPr>
          <w:b/>
          <w:bCs/>
        </w:rPr>
        <w:t>3.1157</w:t>
      </w:r>
      <w:r w:rsidRPr="008645C7">
        <w:t>. These findings do not prove causation, but they provide interpretable contexts that occur frequently in arrest outcomes.</w:t>
      </w:r>
    </w:p>
    <w:p w14:paraId="0AB006D9" w14:textId="2BCA2E87" w:rsidR="006D4E67" w:rsidRPr="006D4E67" w:rsidRDefault="006D4E67" w:rsidP="008645C7"/>
    <w:p w14:paraId="460BD7FA" w14:textId="01313E95" w:rsidR="006D4E67" w:rsidRDefault="002C7447" w:rsidP="002C7447">
      <w:pPr>
        <w:pStyle w:val="Heading2"/>
      </w:pPr>
      <w:bookmarkStart w:id="22" w:name="_Toc225691127"/>
      <w:r w:rsidRPr="002C7447">
        <w:t>9.2 Practical meaning of model errors</w:t>
      </w:r>
      <w:bookmarkEnd w:id="22"/>
    </w:p>
    <w:p w14:paraId="71180595" w14:textId="103A366E" w:rsidR="00F22968" w:rsidRPr="00F22968" w:rsidRDefault="005230A8" w:rsidP="005230A8">
      <w:r w:rsidRPr="005230A8">
        <w:t>The confusion matrices show that the two models behave differently. Logistic Regression achieved higher recall for Arrest=True (</w:t>
      </w:r>
      <w:r w:rsidRPr="005230A8">
        <w:rPr>
          <w:b/>
          <w:bCs/>
        </w:rPr>
        <w:t>0.6881</w:t>
      </w:r>
      <w:r w:rsidRPr="005230A8">
        <w:t>) but low precision (</w:t>
      </w:r>
      <w:r w:rsidRPr="005230A8">
        <w:rPr>
          <w:b/>
          <w:bCs/>
        </w:rPr>
        <w:t>0.2862</w:t>
      </w:r>
      <w:r w:rsidRPr="005230A8">
        <w:t>), meaning it flags many arrest cases but also produces many false positives (9351). In practice, this model is useful if the priority is to avoid missing arrest cases, but it may waste resources by over-predicting arrests. Random Forest achieved much higher precision for Arrest=True (</w:t>
      </w:r>
      <w:r w:rsidRPr="005230A8">
        <w:rPr>
          <w:b/>
          <w:bCs/>
        </w:rPr>
        <w:t>0.7858</w:t>
      </w:r>
      <w:r w:rsidRPr="005230A8">
        <w:t>) and higher overall accuracy (</w:t>
      </w:r>
      <w:r w:rsidRPr="005230A8">
        <w:rPr>
          <w:b/>
          <w:bCs/>
        </w:rPr>
        <w:t>0.9148</w:t>
      </w:r>
      <w:r w:rsidRPr="005230A8">
        <w:t>), but recall was lower (</w:t>
      </w:r>
      <w:r w:rsidRPr="005230A8">
        <w:rPr>
          <w:b/>
          <w:bCs/>
        </w:rPr>
        <w:t>0.3644</w:t>
      </w:r>
      <w:r w:rsidRPr="005230A8">
        <w:t>), meaning it missed a larger number of true arrest cases (3463 false negatives). This model is more conservative: when it predicts an arrest it is usually correct, but it does not detect many arrests. Therefore, which model is “better” depends on operational goals. A realistic improvement step would be threshold tuning, where the probability cut-off is adjusted depending on whether the decision-maker prioritises catching more arrests (higher recall) or reducing false alarms (higher precision).</w:t>
      </w:r>
    </w:p>
    <w:p w14:paraId="1DE70321" w14:textId="2E789A79" w:rsidR="002C7447" w:rsidRDefault="00F22968" w:rsidP="00F22968">
      <w:pPr>
        <w:pStyle w:val="Heading1"/>
      </w:pPr>
      <w:bookmarkStart w:id="23" w:name="_Toc225691128"/>
      <w:r w:rsidRPr="00F22968">
        <w:t>10. Critical Evaluation (Validity and Suitability)</w:t>
      </w:r>
      <w:bookmarkEnd w:id="23"/>
    </w:p>
    <w:p w14:paraId="6BB07310" w14:textId="77777777" w:rsidR="009D47B3" w:rsidRPr="009D47B3" w:rsidRDefault="009D47B3" w:rsidP="009D47B3">
      <w:r w:rsidRPr="009D47B3">
        <w:t xml:space="preserve">A key challenge in this task is class imbalance. Arrest=True represents </w:t>
      </w:r>
      <w:r w:rsidRPr="009D47B3">
        <w:rPr>
          <w:b/>
          <w:bCs/>
        </w:rPr>
        <w:t>27,241 of 234,891 records (≈11.6%)</w:t>
      </w:r>
      <w:r w:rsidRPr="009D47B3">
        <w:t>, so accuracy alone can be misleading. This is demonstrated by the Random Forest model: despite high accuracy (</w:t>
      </w:r>
      <w:r w:rsidRPr="009D47B3">
        <w:rPr>
          <w:b/>
          <w:bCs/>
        </w:rPr>
        <w:t>0.9148</w:t>
      </w:r>
      <w:r w:rsidRPr="009D47B3">
        <w:t xml:space="preserve">), it still missed many arrest cases (recall </w:t>
      </w:r>
      <w:r w:rsidRPr="009D47B3">
        <w:rPr>
          <w:b/>
          <w:bCs/>
        </w:rPr>
        <w:t>0.3644</w:t>
      </w:r>
      <w:r w:rsidRPr="009D47B3">
        <w:t>). Therefore, it is essential to evaluate minority-class metrics and ROC-AUC rather than relying on accuracy.</w:t>
      </w:r>
    </w:p>
    <w:p w14:paraId="6B3B20CD" w14:textId="77777777" w:rsidR="009D47B3" w:rsidRPr="009D47B3" w:rsidRDefault="009D47B3" w:rsidP="009D47B3">
      <w:r w:rsidRPr="009D47B3">
        <w:t>Feature limitations also affect validity. The dataset does not include several operational factors that strongly influence whether an arrest occurs, such as response time, presence of witnesses, investigation resources, officer availability, or whether the offender is known. As a result, the models learn patterns from proxy variables (crime type, time, and location) rather than direct causal drivers of arrests. This limits how confidently the model can be used for real-world decisions.</w:t>
      </w:r>
    </w:p>
    <w:p w14:paraId="56663934" w14:textId="77777777" w:rsidR="009D47B3" w:rsidRPr="009D47B3" w:rsidRDefault="009D47B3" w:rsidP="009D47B3">
      <w:r w:rsidRPr="009D47B3">
        <w:t>Bias and fairness concerns must be acknowledged. Arrest outcomes reflect policing strategy and deployment, not only crime behaviour. This means the model may learn signals related to enforcement intensity in certain districts rather than underlying criminal activity. For decision support, the model should be interpreted as describing patterns in recorded data, and it should not be used to justify automated enforcement decisions without additional governance and monitoring.</w:t>
      </w:r>
    </w:p>
    <w:p w14:paraId="1E223181" w14:textId="3D86842A" w:rsidR="00E27E5F" w:rsidRPr="00E27E5F" w:rsidRDefault="009D47B3" w:rsidP="00CD748A">
      <w:r w:rsidRPr="009D47B3">
        <w:t>Finally, there is a trade-off between interpretability and performance</w:t>
      </w:r>
      <w:sdt>
        <w:sdtPr>
          <w:rPr>
            <w:color w:val="000000"/>
          </w:rPr>
          <w:tag w:val="MENDELEY_CITATION_v3_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"/>
          <w:id w:val="-1993484061"/>
          <w:placeholder>
            <w:docPart w:val="DefaultPlaceholder_-1854013440"/>
          </w:placeholder>
        </w:sdtPr>
        <w:sdtContent>
          <w:r w:rsidR="00A9740E" w:rsidRPr="00A9740E">
            <w:rPr>
              <w:color w:val="000000"/>
            </w:rPr>
            <w:t>[14]</w:t>
          </w:r>
        </w:sdtContent>
      </w:sdt>
      <w:r w:rsidRPr="009D47B3">
        <w:t>. Logistic Regression is easier to explain and offers transparency, but it may underfit complex relationships. Random Forest achieved stronger overall performance (higher accuracy and ROC-AUC, and much higher precision for Arrest=True), but is less interpretable. A practical approach in real settings is to use the stronger model for prediction while providing decision-makers with interpretable evidence (such as association rules) and monitoring performance drift over time.</w:t>
      </w:r>
    </w:p>
    <w:p w14:paraId="6896FB38" w14:textId="04EF4D89" w:rsidR="00E27E5F" w:rsidRDefault="00E27E5F" w:rsidP="00E27E5F">
      <w:pPr>
        <w:pStyle w:val="Heading1"/>
      </w:pPr>
      <w:bookmarkStart w:id="24" w:name="_Toc225691129"/>
      <w:r w:rsidRPr="00E27E5F">
        <w:t>11. Recommendations (Actionable)</w:t>
      </w:r>
      <w:bookmarkEnd w:id="24"/>
    </w:p>
    <w:p w14:paraId="56529A0B" w14:textId="77777777" w:rsidR="00AB791D" w:rsidRPr="00AB791D" w:rsidRDefault="00204996" w:rsidP="00AB791D">
      <w:pPr>
        <w:numPr>
          <w:ilvl w:val="0"/>
          <w:numId w:val="32"/>
        </w:numPr>
      </w:pPr>
      <w:r w:rsidRPr="00204996">
        <w:t xml:space="preserve"> </w:t>
      </w:r>
      <w:r w:rsidR="00AB791D" w:rsidRPr="00AB791D">
        <w:rPr>
          <w:b/>
          <w:bCs/>
        </w:rPr>
        <w:t>Choose the model based on operational priority.</w:t>
      </w:r>
      <w:r w:rsidR="00AB791D" w:rsidRPr="00AB791D">
        <w:br/>
        <w:t>If decision-makers want fewer false alarms and more reliable “arrest likely” predictions, Random Forest is preferable due to much higher precision for Arrest=True (</w:t>
      </w:r>
      <w:r w:rsidR="00AB791D" w:rsidRPr="00AB791D">
        <w:rPr>
          <w:b/>
          <w:bCs/>
        </w:rPr>
        <w:t>0.7858</w:t>
      </w:r>
      <w:r w:rsidR="00AB791D" w:rsidRPr="00AB791D">
        <w:t>). If the priority is to catch as many arrest cases as possible (higher sensitivity), Logistic Regression may be preferred due to higher recall (</w:t>
      </w:r>
      <w:r w:rsidR="00AB791D" w:rsidRPr="00AB791D">
        <w:rPr>
          <w:b/>
          <w:bCs/>
        </w:rPr>
        <w:t>0.6881</w:t>
      </w:r>
      <w:r w:rsidR="00AB791D" w:rsidRPr="00AB791D">
        <w:t xml:space="preserve">). In practice, probability threshold tuning should be used to balance precision and recall depending on the use-case. </w:t>
      </w:r>
    </w:p>
    <w:p w14:paraId="39EC756F" w14:textId="77777777" w:rsidR="00AB791D" w:rsidRPr="00AB791D" w:rsidRDefault="00AB791D" w:rsidP="00AB791D">
      <w:pPr>
        <w:numPr>
          <w:ilvl w:val="0"/>
          <w:numId w:val="32"/>
        </w:numPr>
      </w:pPr>
      <w:r w:rsidRPr="00AB791D">
        <w:rPr>
          <w:b/>
          <w:bCs/>
        </w:rPr>
        <w:t>Use association-rule patterns to guide targeted planning (not causation).</w:t>
      </w:r>
      <w:r w:rsidRPr="00AB791D">
        <w:br/>
        <w:t xml:space="preserve">The strongest rules show that Arrest=True cases frequently involve </w:t>
      </w:r>
      <w:r w:rsidRPr="00AB791D">
        <w:rPr>
          <w:b/>
          <w:bCs/>
        </w:rPr>
        <w:t>BATTERY + Domestic=True</w:t>
      </w:r>
      <w:r w:rsidRPr="00AB791D">
        <w:t xml:space="preserve">, especially at </w:t>
      </w:r>
      <w:r w:rsidRPr="00AB791D">
        <w:rPr>
          <w:b/>
          <w:bCs/>
        </w:rPr>
        <w:t>Night</w:t>
      </w:r>
      <w:r w:rsidRPr="00AB791D">
        <w:t xml:space="preserve"> and on weekends. This supports targeted operational planning and safeguarding-focused response strategies during those time windows. These patterns should be treated as associations within recorded arrest cases, not causal explanations. </w:t>
      </w:r>
    </w:p>
    <w:p w14:paraId="3F61EA35" w14:textId="77777777" w:rsidR="00AB791D" w:rsidRPr="00AB791D" w:rsidRDefault="00AB791D" w:rsidP="00AB791D">
      <w:pPr>
        <w:numPr>
          <w:ilvl w:val="0"/>
          <w:numId w:val="32"/>
        </w:numPr>
      </w:pPr>
      <w:r w:rsidRPr="00AB791D">
        <w:rPr>
          <w:b/>
          <w:bCs/>
        </w:rPr>
        <w:t>District-informed strategies for specific offence contexts.</w:t>
      </w:r>
      <w:r w:rsidRPr="00AB791D">
        <w:br/>
        <w:t xml:space="preserve">The association rule linking </w:t>
      </w:r>
      <w:r w:rsidRPr="00AB791D">
        <w:rPr>
          <w:b/>
          <w:bCs/>
        </w:rPr>
        <w:t>District=11</w:t>
      </w:r>
      <w:r w:rsidRPr="00AB791D">
        <w:t xml:space="preserve"> and </w:t>
      </w:r>
      <w:r w:rsidRPr="00AB791D">
        <w:rPr>
          <w:b/>
          <w:bCs/>
        </w:rPr>
        <w:t>NARCOTICS</w:t>
      </w:r>
      <w:r w:rsidRPr="00AB791D">
        <w:t xml:space="preserve"> in Arrest=True records suggests recurring arrest contexts for narcotics in that area. Decision-makers can use this intelligence for district-specific planning (e.g., focused operations or prevention measures), while ensuring fairness and oversight. </w:t>
      </w:r>
    </w:p>
    <w:p w14:paraId="2A62C6A7" w14:textId="77777777" w:rsidR="00AB791D" w:rsidRPr="00AB791D" w:rsidRDefault="00AB791D" w:rsidP="00AB791D">
      <w:pPr>
        <w:numPr>
          <w:ilvl w:val="0"/>
          <w:numId w:val="32"/>
        </w:numPr>
      </w:pPr>
      <w:r w:rsidRPr="00AB791D">
        <w:rPr>
          <w:b/>
          <w:bCs/>
        </w:rPr>
        <w:t>Improve data capture for stronger future modelling.</w:t>
      </w:r>
      <w:r w:rsidRPr="00AB791D">
        <w:br/>
        <w:t xml:space="preserve">Add richer contextual features (response time, incident severity indicators, offender known/unknown, repeat call locations) to improve predictive validity and reduce reliance on geographic proxies that may reflect enforcement intensity. </w:t>
      </w:r>
    </w:p>
    <w:p w14:paraId="7FB42E38" w14:textId="6C840FB0" w:rsidR="00204996" w:rsidRDefault="00AB791D" w:rsidP="00AB791D">
      <w:pPr>
        <w:numPr>
          <w:ilvl w:val="0"/>
          <w:numId w:val="32"/>
        </w:numPr>
      </w:pPr>
      <w:r w:rsidRPr="00AB791D">
        <w:rPr>
          <w:b/>
          <w:bCs/>
        </w:rPr>
        <w:t>Responsible use and review.</w:t>
      </w:r>
      <w:r w:rsidRPr="00AB791D">
        <w:br/>
        <w:t xml:space="preserve">The model should be used as decision support, not as an automated decision-maker. Performance should be re-checked on future time periods to detect drift and potential bias. </w:t>
      </w:r>
    </w:p>
    <w:p w14:paraId="4A6FCB9B" w14:textId="7806FA23" w:rsidR="00AB4FCD" w:rsidRDefault="00AB4FCD" w:rsidP="00AB4FCD">
      <w:pPr>
        <w:pStyle w:val="Heading1"/>
      </w:pPr>
      <w:bookmarkStart w:id="25" w:name="_Toc225691130"/>
      <w:r w:rsidRPr="00AB4FCD">
        <w:t>12. Conclusion</w:t>
      </w:r>
      <w:bookmarkEnd w:id="25"/>
    </w:p>
    <w:p w14:paraId="23A18A6D" w14:textId="77777777" w:rsidR="00E532E7" w:rsidRPr="00E532E7" w:rsidRDefault="00E532E7" w:rsidP="00E532E7">
      <w:r w:rsidRPr="00E532E7">
        <w:t>This report applied two classification models to predict Arrest outcomes in the Chicago 2022 crime dataset and evaluated them using metrics suitable for class imbalance. Logistic Regression achieved higher recall for Arrest=True but produced many false positives, while Random Forest achieved higher accuracy and much higher precision for Arrest=True but missed more arrest cases. This shows the importance of selecting a model based on operational goals rather than relying on a single metric.</w:t>
      </w:r>
    </w:p>
    <w:p w14:paraId="074832CB" w14:textId="77777777" w:rsidR="00E532E7" w:rsidRDefault="00E532E7" w:rsidP="00E532E7">
      <w:r w:rsidRPr="00E532E7">
        <w:t>Association rule mining applied to Arrest=True cases complemented classification by providing interpretable patterns, particularly linking domestic battery contexts with night/weekend time periods and identifying a narcotics-related pattern in District 11. Overall, the analysis provides useful intelligence for decision-makers, but performance and validity are constrained by imbalance, limited operational features, and the possibility of bias in arrest outcomes. Future work should focus on threshold tuning, richer contextual data, and responsible deployment frameworks.</w:t>
      </w:r>
    </w:p>
    <w:p w14:paraId="0B27A311" w14:textId="7B63C5C4" w:rsidR="00D97626" w:rsidRDefault="00D97626" w:rsidP="00D97626">
      <w:pPr>
        <w:pStyle w:val="Heading1"/>
      </w:pPr>
      <w:bookmarkStart w:id="26" w:name="_Toc225691131"/>
      <w:r>
        <w:t>Reference</w:t>
      </w:r>
      <w:bookmarkEnd w:id="26"/>
    </w:p>
    <w:sdt>
      <w:sdtPr>
        <w:rPr>
          <w:color w:val="000000"/>
        </w:rPr>
        <w:tag w:val="MENDELEY_BIBLIOGRAPHY"/>
        <w:id w:val="1377665573"/>
        <w:placeholder>
          <w:docPart w:val="DefaultPlaceholder_-1854013440"/>
        </w:placeholder>
      </w:sdtPr>
      <w:sdtContent>
        <w:p w14:paraId="0F020CA1" w14:textId="77777777" w:rsidR="00D114FC" w:rsidRPr="00D114FC" w:rsidRDefault="00D114FC">
          <w:pPr>
            <w:autoSpaceDE w:val="0"/>
            <w:autoSpaceDN w:val="0"/>
            <w:ind w:hanging="640"/>
            <w:divId w:val="884567462"/>
            <w:rPr>
              <w:rFonts w:eastAsia="Times New Roman"/>
              <w:color w:val="000000"/>
              <w:kern w:val="0"/>
              <w:szCs w:val="24"/>
              <w14:ligatures w14:val="none"/>
            </w:rPr>
          </w:pPr>
          <w:r w:rsidRPr="00D114FC">
            <w:rPr>
              <w:rFonts w:eastAsia="Times New Roman"/>
              <w:color w:val="000000"/>
            </w:rPr>
            <w:t>[1]</w:t>
          </w:r>
          <w:r w:rsidRPr="00D114FC">
            <w:rPr>
              <w:rFonts w:eastAsia="Times New Roman"/>
              <w:color w:val="000000"/>
            </w:rPr>
            <w:tab/>
            <w:t xml:space="preserve">E. S. Wahyuni </w:t>
          </w:r>
          <w:r w:rsidRPr="00D114FC">
            <w:rPr>
              <w:rFonts w:eastAsia="Times New Roman"/>
              <w:i/>
              <w:iCs/>
              <w:color w:val="000000"/>
            </w:rPr>
            <w:t>et al.</w:t>
          </w:r>
          <w:r w:rsidRPr="00D114FC">
            <w:rPr>
              <w:rFonts w:eastAsia="Times New Roman"/>
              <w:color w:val="000000"/>
            </w:rPr>
            <w:t xml:space="preserve">, “Wound Depth Measurement System in Forensic Cases using Image Processing and Machine Learning,” </w:t>
          </w:r>
          <w:r w:rsidRPr="00D114FC">
            <w:rPr>
              <w:rFonts w:eastAsia="Times New Roman"/>
              <w:i/>
              <w:iCs/>
              <w:color w:val="000000"/>
            </w:rPr>
            <w:t>Jurnal ELTIKOM : Jurnal Teknik Elektro, Teknologi Informasi dan Komputer</w:t>
          </w:r>
          <w:r w:rsidRPr="00D114FC">
            <w:rPr>
              <w:rFonts w:eastAsia="Times New Roman"/>
              <w:color w:val="000000"/>
            </w:rPr>
            <w:t>, vol. 9, no. 2, pp. 184–195, Dec. 2025, doi: 10.31961/eltikom.v9i2.1636.</w:t>
          </w:r>
        </w:p>
        <w:p w14:paraId="5CAB3701" w14:textId="77777777" w:rsidR="00D114FC" w:rsidRPr="00D114FC" w:rsidRDefault="00D114FC">
          <w:pPr>
            <w:autoSpaceDE w:val="0"/>
            <w:autoSpaceDN w:val="0"/>
            <w:ind w:hanging="640"/>
            <w:divId w:val="1398169553"/>
            <w:rPr>
              <w:rFonts w:eastAsia="Times New Roman"/>
              <w:color w:val="000000"/>
            </w:rPr>
          </w:pPr>
          <w:r w:rsidRPr="00D114FC">
            <w:rPr>
              <w:rFonts w:eastAsia="Times New Roman"/>
              <w:color w:val="000000"/>
            </w:rPr>
            <w:t>[2]</w:t>
          </w:r>
          <w:r w:rsidRPr="00D114FC">
            <w:rPr>
              <w:rFonts w:eastAsia="Times New Roman"/>
              <w:color w:val="000000"/>
            </w:rPr>
            <w:tab/>
            <w:t xml:space="preserve">M. Z. Hossan and T. Sultana, “Causal Inference in Business Decision-Making: Integrating Machine Learning with Econometric Models for Accurate Business Forecasts,” </w:t>
          </w:r>
          <w:r w:rsidRPr="00D114FC">
            <w:rPr>
              <w:rFonts w:eastAsia="Times New Roman"/>
              <w:i/>
              <w:iCs/>
              <w:color w:val="000000"/>
            </w:rPr>
            <w:t>International Journal of Technology, Management and Humanities</w:t>
          </w:r>
          <w:r w:rsidRPr="00D114FC">
            <w:rPr>
              <w:rFonts w:eastAsia="Times New Roman"/>
              <w:color w:val="000000"/>
            </w:rPr>
            <w:t>, vol. 9, no. 01, pp. 11–24, Mar. 2023, doi: 10.21590/2885fr16.</w:t>
          </w:r>
        </w:p>
        <w:p w14:paraId="2F6A1C3F" w14:textId="77777777" w:rsidR="00D114FC" w:rsidRPr="00D114FC" w:rsidRDefault="00D114FC">
          <w:pPr>
            <w:autoSpaceDE w:val="0"/>
            <w:autoSpaceDN w:val="0"/>
            <w:ind w:hanging="640"/>
            <w:divId w:val="543249712"/>
            <w:rPr>
              <w:rFonts w:eastAsia="Times New Roman"/>
              <w:color w:val="000000"/>
            </w:rPr>
          </w:pPr>
          <w:r w:rsidRPr="00D114FC">
            <w:rPr>
              <w:rFonts w:eastAsia="Times New Roman"/>
              <w:color w:val="000000"/>
            </w:rPr>
            <w:t>[3]</w:t>
          </w:r>
          <w:r w:rsidRPr="00D114FC">
            <w:rPr>
              <w:rFonts w:eastAsia="Times New Roman"/>
              <w:color w:val="000000"/>
            </w:rPr>
            <w:tab/>
            <w:t xml:space="preserve">Radek. Silhavy and Petr. Silhavy, </w:t>
          </w:r>
          <w:r w:rsidRPr="00D114FC">
            <w:rPr>
              <w:rFonts w:eastAsia="Times New Roman"/>
              <w:i/>
              <w:iCs/>
              <w:color w:val="000000"/>
            </w:rPr>
            <w:t>Artificial intelligence application in networks and systems : proceedings of 12th Computer Science On-line Conference 2023. Volume 3</w:t>
          </w:r>
          <w:r w:rsidRPr="00D114FC">
            <w:rPr>
              <w:rFonts w:eastAsia="Times New Roman"/>
              <w:color w:val="000000"/>
            </w:rPr>
            <w:t>. Springer, 2023.</w:t>
          </w:r>
        </w:p>
        <w:p w14:paraId="14CA7288" w14:textId="77777777" w:rsidR="00D114FC" w:rsidRPr="00D114FC" w:rsidRDefault="00D114FC">
          <w:pPr>
            <w:autoSpaceDE w:val="0"/>
            <w:autoSpaceDN w:val="0"/>
            <w:ind w:hanging="640"/>
            <w:divId w:val="400101587"/>
            <w:rPr>
              <w:rFonts w:eastAsia="Times New Roman"/>
              <w:color w:val="000000"/>
            </w:rPr>
          </w:pPr>
          <w:r w:rsidRPr="00D114FC">
            <w:rPr>
              <w:rFonts w:eastAsia="Times New Roman"/>
              <w:color w:val="000000"/>
            </w:rPr>
            <w:t>[4]</w:t>
          </w:r>
          <w:r w:rsidRPr="00D114FC">
            <w:rPr>
              <w:rFonts w:eastAsia="Times New Roman"/>
              <w:color w:val="000000"/>
            </w:rPr>
            <w:tab/>
            <w:t xml:space="preserve">S. Kost, O. Rheinbach, and H. Schaeben, “Using logistic regression model selection towards interpretable machine learning in mineral prospectivity modeling,” </w:t>
          </w:r>
          <w:r w:rsidRPr="00D114FC">
            <w:rPr>
              <w:rFonts w:eastAsia="Times New Roman"/>
              <w:i/>
              <w:iCs/>
              <w:color w:val="000000"/>
            </w:rPr>
            <w:t>Geochemistry</w:t>
          </w:r>
          <w:r w:rsidRPr="00D114FC">
            <w:rPr>
              <w:rFonts w:eastAsia="Times New Roman"/>
              <w:color w:val="000000"/>
            </w:rPr>
            <w:t>, vol. 81, no. 4, p. 125826, Nov. 2021, doi: 10.1016/j.chemer.2021.125826.</w:t>
          </w:r>
        </w:p>
        <w:p w14:paraId="3598967C" w14:textId="77777777" w:rsidR="00D114FC" w:rsidRPr="00D114FC" w:rsidRDefault="00D114FC">
          <w:pPr>
            <w:autoSpaceDE w:val="0"/>
            <w:autoSpaceDN w:val="0"/>
            <w:ind w:hanging="640"/>
            <w:divId w:val="1546336424"/>
            <w:rPr>
              <w:rFonts w:eastAsia="Times New Roman"/>
              <w:color w:val="000000"/>
            </w:rPr>
          </w:pPr>
          <w:r w:rsidRPr="00D114FC">
            <w:rPr>
              <w:rFonts w:eastAsia="Times New Roman"/>
              <w:color w:val="000000"/>
            </w:rPr>
            <w:t>[5]</w:t>
          </w:r>
          <w:r w:rsidRPr="00D114FC">
            <w:rPr>
              <w:rFonts w:eastAsia="Times New Roman"/>
              <w:color w:val="000000"/>
            </w:rPr>
            <w:tab/>
            <w:t xml:space="preserve">A. Orlenko and J. H. Moore, “A comparison of methods for interpreting random forest models of genetic association in the presence of non-additive interactions,” </w:t>
          </w:r>
          <w:r w:rsidRPr="00D114FC">
            <w:rPr>
              <w:rFonts w:eastAsia="Times New Roman"/>
              <w:i/>
              <w:iCs/>
              <w:color w:val="000000"/>
            </w:rPr>
            <w:t>BioData Min.</w:t>
          </w:r>
          <w:r w:rsidRPr="00D114FC">
            <w:rPr>
              <w:rFonts w:eastAsia="Times New Roman"/>
              <w:color w:val="000000"/>
            </w:rPr>
            <w:t>, vol. 14, no. 1, p. 9, Dec. 2021, doi: 10.1186/s13040-021-00243-0.</w:t>
          </w:r>
        </w:p>
        <w:p w14:paraId="39D1ED09" w14:textId="77777777" w:rsidR="00D114FC" w:rsidRPr="00D114FC" w:rsidRDefault="00D114FC">
          <w:pPr>
            <w:autoSpaceDE w:val="0"/>
            <w:autoSpaceDN w:val="0"/>
            <w:ind w:hanging="640"/>
            <w:divId w:val="2031250206"/>
            <w:rPr>
              <w:rFonts w:eastAsia="Times New Roman"/>
              <w:color w:val="000000"/>
            </w:rPr>
          </w:pPr>
          <w:r w:rsidRPr="00D114FC">
            <w:rPr>
              <w:rFonts w:eastAsia="Times New Roman"/>
              <w:color w:val="000000"/>
            </w:rPr>
            <w:t>[6]</w:t>
          </w:r>
          <w:r w:rsidRPr="00D114FC">
            <w:rPr>
              <w:rFonts w:eastAsia="Times New Roman"/>
              <w:color w:val="000000"/>
            </w:rPr>
            <w:tab/>
            <w:t>A. Vincent-Paulraj, G. Burnside, F. Coenen, M. Pirmohamed, and L. Walker, “Sequential Association Rule Mining Revisited: A Study Directed at Relational Pattern Mining for Multi-morbidity,” 2021, pp. 241–253. doi: 10.1007/978-3-030-91100-3_20.</w:t>
          </w:r>
        </w:p>
        <w:p w14:paraId="457F51E1" w14:textId="77777777" w:rsidR="00D114FC" w:rsidRPr="00D114FC" w:rsidRDefault="00D114FC">
          <w:pPr>
            <w:autoSpaceDE w:val="0"/>
            <w:autoSpaceDN w:val="0"/>
            <w:ind w:hanging="640"/>
            <w:divId w:val="1160652924"/>
            <w:rPr>
              <w:rFonts w:eastAsia="Times New Roman"/>
              <w:color w:val="000000"/>
            </w:rPr>
          </w:pPr>
          <w:r w:rsidRPr="00D114FC">
            <w:rPr>
              <w:rFonts w:eastAsia="Times New Roman"/>
              <w:color w:val="000000"/>
            </w:rPr>
            <w:t>[7]</w:t>
          </w:r>
          <w:r w:rsidRPr="00D114FC">
            <w:rPr>
              <w:rFonts w:eastAsia="Times New Roman"/>
              <w:color w:val="000000"/>
            </w:rPr>
            <w:tab/>
            <w:t xml:space="preserve">M. Salama, “Optimization of Regression Models Using Machine Learning: A Comprehensive Study with Scikit-learn,” </w:t>
          </w:r>
          <w:r w:rsidRPr="00D114FC">
            <w:rPr>
              <w:rFonts w:eastAsia="Times New Roman"/>
              <w:i/>
              <w:iCs/>
              <w:color w:val="000000"/>
            </w:rPr>
            <w:t>International Uni-Scientific Research Journal</w:t>
          </w:r>
          <w:r w:rsidRPr="00D114FC">
            <w:rPr>
              <w:rFonts w:eastAsia="Times New Roman"/>
              <w:color w:val="000000"/>
            </w:rPr>
            <w:t>, vol. 5, pp. 119–129, 2024, doi: 10.59271/s45500.024.0624.16.</w:t>
          </w:r>
        </w:p>
        <w:p w14:paraId="4074F5E3" w14:textId="77777777" w:rsidR="00D114FC" w:rsidRPr="00D114FC" w:rsidRDefault="00D114FC">
          <w:pPr>
            <w:autoSpaceDE w:val="0"/>
            <w:autoSpaceDN w:val="0"/>
            <w:ind w:hanging="640"/>
            <w:divId w:val="1226405961"/>
            <w:rPr>
              <w:rFonts w:eastAsia="Times New Roman"/>
              <w:color w:val="000000"/>
            </w:rPr>
          </w:pPr>
          <w:r w:rsidRPr="00D114FC">
            <w:rPr>
              <w:rFonts w:eastAsia="Times New Roman"/>
              <w:color w:val="000000"/>
            </w:rPr>
            <w:t>[8]</w:t>
          </w:r>
          <w:r w:rsidRPr="00D114FC">
            <w:rPr>
              <w:rFonts w:eastAsia="Times New Roman"/>
              <w:color w:val="000000"/>
            </w:rPr>
            <w:tab/>
            <w:t xml:space="preserve">Q. H. Doan, S.-H. Mai, Q. T. Do, and D.-K. Thai, “A cluster-based data splitting method for small sample and class imbalance problems in impact damage classification,” </w:t>
          </w:r>
          <w:r w:rsidRPr="00D114FC">
            <w:rPr>
              <w:rFonts w:eastAsia="Times New Roman"/>
              <w:i/>
              <w:iCs/>
              <w:color w:val="000000"/>
            </w:rPr>
            <w:t>Appl. Soft Comput.</w:t>
          </w:r>
          <w:r w:rsidRPr="00D114FC">
            <w:rPr>
              <w:rFonts w:eastAsia="Times New Roman"/>
              <w:color w:val="000000"/>
            </w:rPr>
            <w:t>, vol. 120, p. 108628, May 2022, doi: 10.1016/j.asoc.2022.108628.</w:t>
          </w:r>
        </w:p>
        <w:p w14:paraId="6209D470" w14:textId="77777777" w:rsidR="00D114FC" w:rsidRPr="00D114FC" w:rsidRDefault="00D114FC">
          <w:pPr>
            <w:autoSpaceDE w:val="0"/>
            <w:autoSpaceDN w:val="0"/>
            <w:ind w:hanging="640"/>
            <w:divId w:val="714622901"/>
            <w:rPr>
              <w:rFonts w:eastAsia="Times New Roman"/>
              <w:color w:val="000000"/>
            </w:rPr>
          </w:pPr>
          <w:r w:rsidRPr="00D114FC">
            <w:rPr>
              <w:rFonts w:eastAsia="Times New Roman"/>
              <w:color w:val="000000"/>
            </w:rPr>
            <w:t>[9]</w:t>
          </w:r>
          <w:r w:rsidRPr="00D114FC">
            <w:rPr>
              <w:rFonts w:eastAsia="Times New Roman"/>
              <w:color w:val="000000"/>
            </w:rPr>
            <w:tab/>
            <w:t xml:space="preserve">Y. Aydoğan, O. Duygun, and İ. Cantürk, “Predicting smoking status from short voice recordings under small-sample constraints: A calibrated leave-one-speaker-out study,” </w:t>
          </w:r>
          <w:r w:rsidRPr="00D114FC">
            <w:rPr>
              <w:rFonts w:eastAsia="Times New Roman"/>
              <w:i/>
              <w:iCs/>
              <w:color w:val="000000"/>
            </w:rPr>
            <w:t>Biomed. Signal Process. Control</w:t>
          </w:r>
          <w:r w:rsidRPr="00D114FC">
            <w:rPr>
              <w:rFonts w:eastAsia="Times New Roman"/>
              <w:color w:val="000000"/>
            </w:rPr>
            <w:t>, vol. 119, p. 109915, Jun. 2026, doi: 10.1016/j.bspc.2026.109915.</w:t>
          </w:r>
        </w:p>
        <w:p w14:paraId="2E27B7C3" w14:textId="77777777" w:rsidR="00D114FC" w:rsidRPr="00D114FC" w:rsidRDefault="00D114FC">
          <w:pPr>
            <w:autoSpaceDE w:val="0"/>
            <w:autoSpaceDN w:val="0"/>
            <w:ind w:hanging="640"/>
            <w:divId w:val="1693216696"/>
            <w:rPr>
              <w:rFonts w:eastAsia="Times New Roman"/>
              <w:color w:val="000000"/>
            </w:rPr>
          </w:pPr>
          <w:r w:rsidRPr="00D114FC">
            <w:rPr>
              <w:rFonts w:eastAsia="Times New Roman"/>
              <w:color w:val="000000"/>
            </w:rPr>
            <w:t>[10]</w:t>
          </w:r>
          <w:r w:rsidRPr="00D114FC">
            <w:rPr>
              <w:rFonts w:eastAsia="Times New Roman"/>
              <w:color w:val="000000"/>
            </w:rPr>
            <w:tab/>
            <w:t xml:space="preserve">D. Doumanas, A. Soularidis, D. Spiliotopoulos, C. Vassilakis, and K. Kotis, “Fine-Tuning Large Language Models for Ontology Engineering: A Comparative Analysis of GPT-4 and Mistral,” </w:t>
          </w:r>
          <w:r w:rsidRPr="00D114FC">
            <w:rPr>
              <w:rFonts w:eastAsia="Times New Roman"/>
              <w:i/>
              <w:iCs/>
              <w:color w:val="000000"/>
            </w:rPr>
            <w:t>Applied Sciences</w:t>
          </w:r>
          <w:r w:rsidRPr="00D114FC">
            <w:rPr>
              <w:rFonts w:eastAsia="Times New Roman"/>
              <w:color w:val="000000"/>
            </w:rPr>
            <w:t>, vol. 15, no. 4, p. 2146, Feb. 2025, doi: 10.3390/app15042146.</w:t>
          </w:r>
        </w:p>
        <w:p w14:paraId="44C17CF8" w14:textId="77777777" w:rsidR="00D114FC" w:rsidRPr="00D114FC" w:rsidRDefault="00D114FC">
          <w:pPr>
            <w:autoSpaceDE w:val="0"/>
            <w:autoSpaceDN w:val="0"/>
            <w:ind w:hanging="640"/>
            <w:divId w:val="1299605373"/>
            <w:rPr>
              <w:rFonts w:eastAsia="Times New Roman"/>
              <w:color w:val="000000"/>
            </w:rPr>
          </w:pPr>
          <w:r w:rsidRPr="00D114FC">
            <w:rPr>
              <w:rFonts w:eastAsia="Times New Roman"/>
              <w:color w:val="000000"/>
            </w:rPr>
            <w:t>[11]</w:t>
          </w:r>
          <w:r w:rsidRPr="00D114FC">
            <w:rPr>
              <w:rFonts w:eastAsia="Times New Roman"/>
              <w:color w:val="000000"/>
            </w:rPr>
            <w:tab/>
            <w:t xml:space="preserve">S. Zeeshan, T. Aized, and F. Riaz, “The Design and Evaluation of an Orange-Fruit Detection Model in a Dynamic Environment Using a Convolutional Neural Network,” </w:t>
          </w:r>
          <w:r w:rsidRPr="00D114FC">
            <w:rPr>
              <w:rFonts w:eastAsia="Times New Roman"/>
              <w:i/>
              <w:iCs/>
              <w:color w:val="000000"/>
            </w:rPr>
            <w:t>Sustainability</w:t>
          </w:r>
          <w:r w:rsidRPr="00D114FC">
            <w:rPr>
              <w:rFonts w:eastAsia="Times New Roman"/>
              <w:color w:val="000000"/>
            </w:rPr>
            <w:t>, vol. 15, no. 5, p. 4329, Feb. 2023, doi: 10.3390/su15054329.</w:t>
          </w:r>
        </w:p>
        <w:p w14:paraId="4DE41AB9" w14:textId="77777777" w:rsidR="00D114FC" w:rsidRPr="00D114FC" w:rsidRDefault="00D114FC">
          <w:pPr>
            <w:autoSpaceDE w:val="0"/>
            <w:autoSpaceDN w:val="0"/>
            <w:ind w:hanging="640"/>
            <w:divId w:val="430468770"/>
            <w:rPr>
              <w:rFonts w:eastAsia="Times New Roman"/>
              <w:color w:val="000000"/>
            </w:rPr>
          </w:pPr>
          <w:r w:rsidRPr="00D114FC">
            <w:rPr>
              <w:rFonts w:eastAsia="Times New Roman"/>
              <w:color w:val="000000"/>
            </w:rPr>
            <w:t>[12]</w:t>
          </w:r>
          <w:r w:rsidRPr="00D114FC">
            <w:rPr>
              <w:rFonts w:eastAsia="Times New Roman"/>
              <w:color w:val="000000"/>
            </w:rPr>
            <w:tab/>
            <w:t>T. Wang, C. Rudin, D. Wagner, and R. Sevieri, “Learning to Detect Patterns of Crime,” 2013, pp. 515–530. doi: 10.1007/978-3-642-40994-3_33.</w:t>
          </w:r>
        </w:p>
        <w:p w14:paraId="42E202E0" w14:textId="77777777" w:rsidR="00D114FC" w:rsidRPr="00D114FC" w:rsidRDefault="00D114FC">
          <w:pPr>
            <w:autoSpaceDE w:val="0"/>
            <w:autoSpaceDN w:val="0"/>
            <w:ind w:hanging="640"/>
            <w:divId w:val="2021618497"/>
            <w:rPr>
              <w:rFonts w:eastAsia="Times New Roman"/>
              <w:color w:val="000000"/>
            </w:rPr>
          </w:pPr>
          <w:r w:rsidRPr="00D114FC">
            <w:rPr>
              <w:rFonts w:eastAsia="Times New Roman"/>
              <w:color w:val="000000"/>
            </w:rPr>
            <w:t>[13]</w:t>
          </w:r>
          <w:r w:rsidRPr="00D114FC">
            <w:rPr>
              <w:rFonts w:eastAsia="Times New Roman"/>
              <w:color w:val="000000"/>
            </w:rPr>
            <w:tab/>
            <w:t xml:space="preserve">O. P. Adebayo, A. Ibrahim, and K. T. Oyeleke, “Predicting Arrest Release Outcomes: A Comparative Analysis of Machine Learning Models,” </w:t>
          </w:r>
          <w:r w:rsidRPr="00D114FC">
            <w:rPr>
              <w:rFonts w:eastAsia="Times New Roman"/>
              <w:i/>
              <w:iCs/>
              <w:color w:val="000000"/>
            </w:rPr>
            <w:t>Journal of Education and Science</w:t>
          </w:r>
          <w:r w:rsidRPr="00D114FC">
            <w:rPr>
              <w:rFonts w:eastAsia="Times New Roman"/>
              <w:color w:val="000000"/>
            </w:rPr>
            <w:t>, vol. 34, no. 4, pp. 62–73, Oct. 2025, doi: 10.33899/jes.v34i4.49670.</w:t>
          </w:r>
        </w:p>
        <w:p w14:paraId="739512C7" w14:textId="77777777" w:rsidR="00D114FC" w:rsidRPr="00D114FC" w:rsidRDefault="00D114FC">
          <w:pPr>
            <w:autoSpaceDE w:val="0"/>
            <w:autoSpaceDN w:val="0"/>
            <w:ind w:hanging="640"/>
            <w:divId w:val="1693146446"/>
            <w:rPr>
              <w:rFonts w:eastAsia="Times New Roman"/>
              <w:color w:val="000000"/>
            </w:rPr>
          </w:pPr>
          <w:r w:rsidRPr="00D114FC">
            <w:rPr>
              <w:rFonts w:eastAsia="Times New Roman"/>
              <w:color w:val="000000"/>
            </w:rPr>
            <w:t>[14]</w:t>
          </w:r>
          <w:r w:rsidRPr="00D114FC">
            <w:rPr>
              <w:rFonts w:eastAsia="Times New Roman"/>
              <w:color w:val="000000"/>
            </w:rPr>
            <w:tab/>
            <w:t xml:space="preserve">B. S. Virdee, T. Ali, J. Anguera, and S. L. Tripathy, </w:t>
          </w:r>
          <w:r w:rsidRPr="00D114FC">
            <w:rPr>
              <w:rFonts w:eastAsia="Times New Roman"/>
              <w:i/>
              <w:iCs/>
              <w:color w:val="000000"/>
            </w:rPr>
            <w:t>Connecting Intelligence</w:t>
          </w:r>
          <w:r w:rsidRPr="00D114FC">
            <w:rPr>
              <w:rFonts w:eastAsia="Times New Roman"/>
              <w:color w:val="000000"/>
            </w:rPr>
            <w:t>. Boca Raton: CRC Press, 2026. doi: 10.1201/9781003773504.</w:t>
          </w:r>
        </w:p>
        <w:p w14:paraId="0B36BDA7" w14:textId="38FE6078" w:rsidR="00D97626" w:rsidRDefault="00D114FC" w:rsidP="00D97626">
          <w:pPr>
            <w:rPr>
              <w:color w:val="000000"/>
            </w:rPr>
          </w:pPr>
          <w:r w:rsidRPr="00D114FC">
            <w:rPr>
              <w:rFonts w:eastAsia="Times New Roman"/>
              <w:color w:val="000000"/>
            </w:rPr>
            <w:t> </w:t>
          </w:r>
        </w:p>
      </w:sdtContent>
    </w:sdt>
    <w:p w14:paraId="444D24F8" w14:textId="77777777" w:rsidR="00D114FC" w:rsidRPr="00D97626" w:rsidRDefault="00D114FC" w:rsidP="00D97626"/>
    <w:sectPr w:rsidR="00D114FC" w:rsidRPr="00D97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6971"/>
    <w:multiLevelType w:val="multilevel"/>
    <w:tmpl w:val="D05C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E7EFE"/>
    <w:multiLevelType w:val="multilevel"/>
    <w:tmpl w:val="36C0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B6A8A"/>
    <w:multiLevelType w:val="multilevel"/>
    <w:tmpl w:val="D932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21F3B"/>
    <w:multiLevelType w:val="multilevel"/>
    <w:tmpl w:val="913E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D7E55"/>
    <w:multiLevelType w:val="hybridMultilevel"/>
    <w:tmpl w:val="B5981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51562"/>
    <w:multiLevelType w:val="hybridMultilevel"/>
    <w:tmpl w:val="B2002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737C9"/>
    <w:multiLevelType w:val="multilevel"/>
    <w:tmpl w:val="9854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F32BD"/>
    <w:multiLevelType w:val="multilevel"/>
    <w:tmpl w:val="5D50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00064"/>
    <w:multiLevelType w:val="multilevel"/>
    <w:tmpl w:val="76C6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75ED0"/>
    <w:multiLevelType w:val="multilevel"/>
    <w:tmpl w:val="5BD8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9E5FDD"/>
    <w:multiLevelType w:val="hybridMultilevel"/>
    <w:tmpl w:val="CD688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BE44AB"/>
    <w:multiLevelType w:val="multilevel"/>
    <w:tmpl w:val="0C0C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FB27AC"/>
    <w:multiLevelType w:val="hybridMultilevel"/>
    <w:tmpl w:val="7598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6638D2"/>
    <w:multiLevelType w:val="hybridMultilevel"/>
    <w:tmpl w:val="03CCE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F5A26"/>
    <w:multiLevelType w:val="hybridMultilevel"/>
    <w:tmpl w:val="35489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F6E67"/>
    <w:multiLevelType w:val="multilevel"/>
    <w:tmpl w:val="7ED6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46E4E"/>
    <w:multiLevelType w:val="hybridMultilevel"/>
    <w:tmpl w:val="DB026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4B3A65"/>
    <w:multiLevelType w:val="multilevel"/>
    <w:tmpl w:val="F264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C73E2"/>
    <w:multiLevelType w:val="multilevel"/>
    <w:tmpl w:val="01961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33048E"/>
    <w:multiLevelType w:val="multilevel"/>
    <w:tmpl w:val="B76C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EA5F6E"/>
    <w:multiLevelType w:val="multilevel"/>
    <w:tmpl w:val="9E52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5D1ED0"/>
    <w:multiLevelType w:val="multilevel"/>
    <w:tmpl w:val="ACDE3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85626E"/>
    <w:multiLevelType w:val="multilevel"/>
    <w:tmpl w:val="AB0C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00183D"/>
    <w:multiLevelType w:val="multilevel"/>
    <w:tmpl w:val="10A28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3456AB"/>
    <w:multiLevelType w:val="multilevel"/>
    <w:tmpl w:val="29AA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BD6AA0"/>
    <w:multiLevelType w:val="multilevel"/>
    <w:tmpl w:val="A56210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227E56"/>
    <w:multiLevelType w:val="multilevel"/>
    <w:tmpl w:val="FCE2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4613C0"/>
    <w:multiLevelType w:val="hybridMultilevel"/>
    <w:tmpl w:val="C3D8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D547E"/>
    <w:multiLevelType w:val="multilevel"/>
    <w:tmpl w:val="5F2C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B7672C"/>
    <w:multiLevelType w:val="multilevel"/>
    <w:tmpl w:val="B5B6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EF3795"/>
    <w:multiLevelType w:val="multilevel"/>
    <w:tmpl w:val="1F82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7D7362"/>
    <w:multiLevelType w:val="multilevel"/>
    <w:tmpl w:val="6A1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77263">
    <w:abstractNumId w:val="11"/>
  </w:num>
  <w:num w:numId="2" w16cid:durableId="1412433966">
    <w:abstractNumId w:val="23"/>
  </w:num>
  <w:num w:numId="3" w16cid:durableId="1940017500">
    <w:abstractNumId w:val="31"/>
  </w:num>
  <w:num w:numId="4" w16cid:durableId="1469392556">
    <w:abstractNumId w:val="12"/>
  </w:num>
  <w:num w:numId="5" w16cid:durableId="1446197369">
    <w:abstractNumId w:val="1"/>
  </w:num>
  <w:num w:numId="6" w16cid:durableId="1217350224">
    <w:abstractNumId w:val="4"/>
  </w:num>
  <w:num w:numId="7" w16cid:durableId="1352143854">
    <w:abstractNumId w:val="15"/>
  </w:num>
  <w:num w:numId="8" w16cid:durableId="1574974373">
    <w:abstractNumId w:val="17"/>
  </w:num>
  <w:num w:numId="9" w16cid:durableId="1953052094">
    <w:abstractNumId w:val="20"/>
  </w:num>
  <w:num w:numId="10" w16cid:durableId="1346055780">
    <w:abstractNumId w:val="22"/>
  </w:num>
  <w:num w:numId="11" w16cid:durableId="1038432793">
    <w:abstractNumId w:val="30"/>
  </w:num>
  <w:num w:numId="12" w16cid:durableId="1703478371">
    <w:abstractNumId w:val="8"/>
  </w:num>
  <w:num w:numId="13" w16cid:durableId="1543327371">
    <w:abstractNumId w:val="0"/>
  </w:num>
  <w:num w:numId="14" w16cid:durableId="370805706">
    <w:abstractNumId w:val="26"/>
  </w:num>
  <w:num w:numId="15" w16cid:durableId="1645965696">
    <w:abstractNumId w:val="28"/>
  </w:num>
  <w:num w:numId="16" w16cid:durableId="735932765">
    <w:abstractNumId w:val="14"/>
  </w:num>
  <w:num w:numId="17" w16cid:durableId="1070495353">
    <w:abstractNumId w:val="16"/>
  </w:num>
  <w:num w:numId="18" w16cid:durableId="1442921917">
    <w:abstractNumId w:val="6"/>
  </w:num>
  <w:num w:numId="19" w16cid:durableId="1817062123">
    <w:abstractNumId w:val="3"/>
  </w:num>
  <w:num w:numId="20" w16cid:durableId="475799435">
    <w:abstractNumId w:val="21"/>
  </w:num>
  <w:num w:numId="21" w16cid:durableId="1690795848">
    <w:abstractNumId w:val="25"/>
  </w:num>
  <w:num w:numId="22" w16cid:durableId="619534693">
    <w:abstractNumId w:val="10"/>
  </w:num>
  <w:num w:numId="23" w16cid:durableId="1585871433">
    <w:abstractNumId w:val="5"/>
  </w:num>
  <w:num w:numId="24" w16cid:durableId="18747125">
    <w:abstractNumId w:val="27"/>
  </w:num>
  <w:num w:numId="25" w16cid:durableId="915476146">
    <w:abstractNumId w:val="18"/>
  </w:num>
  <w:num w:numId="26" w16cid:durableId="1687561405">
    <w:abstractNumId w:val="29"/>
  </w:num>
  <w:num w:numId="27" w16cid:durableId="234901815">
    <w:abstractNumId w:val="2"/>
  </w:num>
  <w:num w:numId="28" w16cid:durableId="247615596">
    <w:abstractNumId w:val="24"/>
  </w:num>
  <w:num w:numId="29" w16cid:durableId="2052533031">
    <w:abstractNumId w:val="19"/>
  </w:num>
  <w:num w:numId="30" w16cid:durableId="2008553287">
    <w:abstractNumId w:val="9"/>
  </w:num>
  <w:num w:numId="31" w16cid:durableId="699356307">
    <w:abstractNumId w:val="13"/>
  </w:num>
  <w:num w:numId="32" w16cid:durableId="1870530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yMzM0MTQxMjMwMjBV0lEKTi0uzszPAykwqgUAeIeUGSwAAAA="/>
  </w:docVars>
  <w:rsids>
    <w:rsidRoot w:val="004C6E91"/>
    <w:rsid w:val="00006C6B"/>
    <w:rsid w:val="00011499"/>
    <w:rsid w:val="000120AD"/>
    <w:rsid w:val="000219E6"/>
    <w:rsid w:val="00032C96"/>
    <w:rsid w:val="0003473D"/>
    <w:rsid w:val="000627CA"/>
    <w:rsid w:val="00062F7A"/>
    <w:rsid w:val="0007066C"/>
    <w:rsid w:val="00076562"/>
    <w:rsid w:val="00077FDD"/>
    <w:rsid w:val="00087812"/>
    <w:rsid w:val="00093AB8"/>
    <w:rsid w:val="000B2E44"/>
    <w:rsid w:val="000F5C66"/>
    <w:rsid w:val="000F7699"/>
    <w:rsid w:val="00107C68"/>
    <w:rsid w:val="00115EB8"/>
    <w:rsid w:val="0013200F"/>
    <w:rsid w:val="001330A0"/>
    <w:rsid w:val="001578D3"/>
    <w:rsid w:val="00176553"/>
    <w:rsid w:val="0018450D"/>
    <w:rsid w:val="001A4791"/>
    <w:rsid w:val="001F36C0"/>
    <w:rsid w:val="00204996"/>
    <w:rsid w:val="002106FF"/>
    <w:rsid w:val="00242E8D"/>
    <w:rsid w:val="00252D0A"/>
    <w:rsid w:val="002636E4"/>
    <w:rsid w:val="002771A6"/>
    <w:rsid w:val="00290414"/>
    <w:rsid w:val="00297C07"/>
    <w:rsid w:val="002C11FE"/>
    <w:rsid w:val="002C7447"/>
    <w:rsid w:val="002D1E29"/>
    <w:rsid w:val="002D2E54"/>
    <w:rsid w:val="003269CE"/>
    <w:rsid w:val="00336537"/>
    <w:rsid w:val="003431DE"/>
    <w:rsid w:val="00343452"/>
    <w:rsid w:val="00345D6A"/>
    <w:rsid w:val="003737FF"/>
    <w:rsid w:val="00386F90"/>
    <w:rsid w:val="00390498"/>
    <w:rsid w:val="003C7AE4"/>
    <w:rsid w:val="003E5AA7"/>
    <w:rsid w:val="003F60A2"/>
    <w:rsid w:val="00451EEA"/>
    <w:rsid w:val="00456D33"/>
    <w:rsid w:val="004773F8"/>
    <w:rsid w:val="004A7A3D"/>
    <w:rsid w:val="004C496E"/>
    <w:rsid w:val="004C6E91"/>
    <w:rsid w:val="004E3440"/>
    <w:rsid w:val="00515F32"/>
    <w:rsid w:val="005230A8"/>
    <w:rsid w:val="00542EC2"/>
    <w:rsid w:val="005535AE"/>
    <w:rsid w:val="00576A96"/>
    <w:rsid w:val="00576E4B"/>
    <w:rsid w:val="005773C3"/>
    <w:rsid w:val="005815E9"/>
    <w:rsid w:val="00586D67"/>
    <w:rsid w:val="00596062"/>
    <w:rsid w:val="005A1AF8"/>
    <w:rsid w:val="005B3FAB"/>
    <w:rsid w:val="005C0148"/>
    <w:rsid w:val="005C570D"/>
    <w:rsid w:val="005D096C"/>
    <w:rsid w:val="005D1C94"/>
    <w:rsid w:val="005F3A27"/>
    <w:rsid w:val="00602F1B"/>
    <w:rsid w:val="00616E4A"/>
    <w:rsid w:val="00631123"/>
    <w:rsid w:val="00640EE8"/>
    <w:rsid w:val="00651533"/>
    <w:rsid w:val="006573E1"/>
    <w:rsid w:val="00666053"/>
    <w:rsid w:val="00680314"/>
    <w:rsid w:val="006D4E67"/>
    <w:rsid w:val="00704E3D"/>
    <w:rsid w:val="00733752"/>
    <w:rsid w:val="007366C6"/>
    <w:rsid w:val="00743AA1"/>
    <w:rsid w:val="00752300"/>
    <w:rsid w:val="00760B41"/>
    <w:rsid w:val="00762319"/>
    <w:rsid w:val="007A1113"/>
    <w:rsid w:val="007A71FC"/>
    <w:rsid w:val="007B035A"/>
    <w:rsid w:val="007B1FEF"/>
    <w:rsid w:val="007C3E4F"/>
    <w:rsid w:val="007C7216"/>
    <w:rsid w:val="007D05F0"/>
    <w:rsid w:val="007E6864"/>
    <w:rsid w:val="007F1236"/>
    <w:rsid w:val="00826280"/>
    <w:rsid w:val="008469D1"/>
    <w:rsid w:val="008645C7"/>
    <w:rsid w:val="00886CD1"/>
    <w:rsid w:val="008B1044"/>
    <w:rsid w:val="008C2524"/>
    <w:rsid w:val="008C4206"/>
    <w:rsid w:val="008C6A6E"/>
    <w:rsid w:val="008E2FDF"/>
    <w:rsid w:val="008E5200"/>
    <w:rsid w:val="008F5521"/>
    <w:rsid w:val="009000B0"/>
    <w:rsid w:val="00905678"/>
    <w:rsid w:val="009201CD"/>
    <w:rsid w:val="0093663C"/>
    <w:rsid w:val="00966AFB"/>
    <w:rsid w:val="009929E6"/>
    <w:rsid w:val="009A71D8"/>
    <w:rsid w:val="009B00B8"/>
    <w:rsid w:val="009D1680"/>
    <w:rsid w:val="009D27EA"/>
    <w:rsid w:val="009D47B3"/>
    <w:rsid w:val="009D6A22"/>
    <w:rsid w:val="00A0488B"/>
    <w:rsid w:val="00A211A8"/>
    <w:rsid w:val="00A22463"/>
    <w:rsid w:val="00A32F92"/>
    <w:rsid w:val="00A4452E"/>
    <w:rsid w:val="00A46688"/>
    <w:rsid w:val="00A55684"/>
    <w:rsid w:val="00A6698E"/>
    <w:rsid w:val="00A77DF6"/>
    <w:rsid w:val="00A80A6A"/>
    <w:rsid w:val="00A93851"/>
    <w:rsid w:val="00A93A07"/>
    <w:rsid w:val="00A93C00"/>
    <w:rsid w:val="00A9740E"/>
    <w:rsid w:val="00AB4FCD"/>
    <w:rsid w:val="00AB54D3"/>
    <w:rsid w:val="00AB791D"/>
    <w:rsid w:val="00AC2A03"/>
    <w:rsid w:val="00AC56C3"/>
    <w:rsid w:val="00AD1350"/>
    <w:rsid w:val="00B03E71"/>
    <w:rsid w:val="00B21D25"/>
    <w:rsid w:val="00B23F0B"/>
    <w:rsid w:val="00B3325A"/>
    <w:rsid w:val="00B36C77"/>
    <w:rsid w:val="00B53540"/>
    <w:rsid w:val="00B54B00"/>
    <w:rsid w:val="00B628DA"/>
    <w:rsid w:val="00B81E6B"/>
    <w:rsid w:val="00BA2E95"/>
    <w:rsid w:val="00BA33F5"/>
    <w:rsid w:val="00BB5BCA"/>
    <w:rsid w:val="00BB5E5E"/>
    <w:rsid w:val="00BD38E7"/>
    <w:rsid w:val="00C12449"/>
    <w:rsid w:val="00C27511"/>
    <w:rsid w:val="00C3646B"/>
    <w:rsid w:val="00C37CE1"/>
    <w:rsid w:val="00C44A99"/>
    <w:rsid w:val="00C47BE7"/>
    <w:rsid w:val="00C57514"/>
    <w:rsid w:val="00C73F2B"/>
    <w:rsid w:val="00C85E3A"/>
    <w:rsid w:val="00C86A8B"/>
    <w:rsid w:val="00C874F8"/>
    <w:rsid w:val="00C9214B"/>
    <w:rsid w:val="00CA3654"/>
    <w:rsid w:val="00CA6FB5"/>
    <w:rsid w:val="00CB350D"/>
    <w:rsid w:val="00CB4190"/>
    <w:rsid w:val="00CD569E"/>
    <w:rsid w:val="00CD748A"/>
    <w:rsid w:val="00D01A2E"/>
    <w:rsid w:val="00D05965"/>
    <w:rsid w:val="00D1052B"/>
    <w:rsid w:val="00D114FC"/>
    <w:rsid w:val="00D27624"/>
    <w:rsid w:val="00D30DB9"/>
    <w:rsid w:val="00D658CC"/>
    <w:rsid w:val="00D80EF4"/>
    <w:rsid w:val="00D82DD4"/>
    <w:rsid w:val="00D85A95"/>
    <w:rsid w:val="00D97626"/>
    <w:rsid w:val="00D97CED"/>
    <w:rsid w:val="00DA2FB8"/>
    <w:rsid w:val="00DA6B47"/>
    <w:rsid w:val="00DB40DF"/>
    <w:rsid w:val="00DC1F05"/>
    <w:rsid w:val="00E27E5F"/>
    <w:rsid w:val="00E340B6"/>
    <w:rsid w:val="00E4343F"/>
    <w:rsid w:val="00E532E7"/>
    <w:rsid w:val="00E64CCF"/>
    <w:rsid w:val="00EB18DE"/>
    <w:rsid w:val="00EB66E5"/>
    <w:rsid w:val="00EC31EF"/>
    <w:rsid w:val="00ED424D"/>
    <w:rsid w:val="00EF5B2B"/>
    <w:rsid w:val="00F10C80"/>
    <w:rsid w:val="00F135AD"/>
    <w:rsid w:val="00F22968"/>
    <w:rsid w:val="00F3582F"/>
    <w:rsid w:val="00F5246B"/>
    <w:rsid w:val="00F754B7"/>
    <w:rsid w:val="00F806CC"/>
    <w:rsid w:val="00F94017"/>
    <w:rsid w:val="00FA17F7"/>
    <w:rsid w:val="00FD1C8E"/>
    <w:rsid w:val="00FE07AD"/>
    <w:rsid w:val="00FE0875"/>
    <w:rsid w:val="00FE5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3CCA8"/>
  <w15:chartTrackingRefBased/>
  <w15:docId w15:val="{2B389426-BBCD-4618-A6CF-8080D40B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A1"/>
    <w:rPr>
      <w:rFonts w:ascii="Times New Roman" w:hAnsi="Times New Roman" w:cs="Times New Roman"/>
    </w:rPr>
  </w:style>
  <w:style w:type="paragraph" w:styleId="Heading1">
    <w:name w:val="heading 1"/>
    <w:basedOn w:val="Normal"/>
    <w:next w:val="Normal"/>
    <w:link w:val="Heading1Char"/>
    <w:uiPriority w:val="9"/>
    <w:qFormat/>
    <w:rsid w:val="004C6E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E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E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E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E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E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E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E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E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E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6E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E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E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E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E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E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E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E91"/>
    <w:rPr>
      <w:rFonts w:eastAsiaTheme="majorEastAsia" w:cstheme="majorBidi"/>
      <w:color w:val="272727" w:themeColor="text1" w:themeTint="D8"/>
    </w:rPr>
  </w:style>
  <w:style w:type="paragraph" w:styleId="Title">
    <w:name w:val="Title"/>
    <w:basedOn w:val="Normal"/>
    <w:next w:val="Normal"/>
    <w:link w:val="TitleChar"/>
    <w:uiPriority w:val="10"/>
    <w:qFormat/>
    <w:rsid w:val="004C6E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E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E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E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E91"/>
    <w:pPr>
      <w:spacing w:before="160"/>
      <w:jc w:val="center"/>
    </w:pPr>
    <w:rPr>
      <w:i/>
      <w:iCs/>
      <w:color w:val="404040" w:themeColor="text1" w:themeTint="BF"/>
    </w:rPr>
  </w:style>
  <w:style w:type="character" w:customStyle="1" w:styleId="QuoteChar">
    <w:name w:val="Quote Char"/>
    <w:basedOn w:val="DefaultParagraphFont"/>
    <w:link w:val="Quote"/>
    <w:uiPriority w:val="29"/>
    <w:rsid w:val="004C6E91"/>
    <w:rPr>
      <w:i/>
      <w:iCs/>
      <w:color w:val="404040" w:themeColor="text1" w:themeTint="BF"/>
    </w:rPr>
  </w:style>
  <w:style w:type="paragraph" w:styleId="ListParagraph">
    <w:name w:val="List Paragraph"/>
    <w:basedOn w:val="Normal"/>
    <w:uiPriority w:val="34"/>
    <w:qFormat/>
    <w:rsid w:val="004C6E91"/>
    <w:pPr>
      <w:ind w:left="720"/>
      <w:contextualSpacing/>
    </w:pPr>
  </w:style>
  <w:style w:type="character" w:styleId="IntenseEmphasis">
    <w:name w:val="Intense Emphasis"/>
    <w:basedOn w:val="DefaultParagraphFont"/>
    <w:uiPriority w:val="21"/>
    <w:qFormat/>
    <w:rsid w:val="004C6E91"/>
    <w:rPr>
      <w:i/>
      <w:iCs/>
      <w:color w:val="0F4761" w:themeColor="accent1" w:themeShade="BF"/>
    </w:rPr>
  </w:style>
  <w:style w:type="paragraph" w:styleId="IntenseQuote">
    <w:name w:val="Intense Quote"/>
    <w:basedOn w:val="Normal"/>
    <w:next w:val="Normal"/>
    <w:link w:val="IntenseQuoteChar"/>
    <w:uiPriority w:val="30"/>
    <w:qFormat/>
    <w:rsid w:val="004C6E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E91"/>
    <w:rPr>
      <w:i/>
      <w:iCs/>
      <w:color w:val="0F4761" w:themeColor="accent1" w:themeShade="BF"/>
    </w:rPr>
  </w:style>
  <w:style w:type="character" w:styleId="IntenseReference">
    <w:name w:val="Intense Reference"/>
    <w:basedOn w:val="DefaultParagraphFont"/>
    <w:uiPriority w:val="32"/>
    <w:qFormat/>
    <w:rsid w:val="004C6E91"/>
    <w:rPr>
      <w:b/>
      <w:bCs/>
      <w:smallCaps/>
      <w:color w:val="0F4761" w:themeColor="accent1" w:themeShade="BF"/>
      <w:spacing w:val="5"/>
    </w:rPr>
  </w:style>
  <w:style w:type="paragraph" w:styleId="TOCHeading">
    <w:name w:val="TOC Heading"/>
    <w:basedOn w:val="Heading1"/>
    <w:next w:val="Normal"/>
    <w:uiPriority w:val="39"/>
    <w:unhideWhenUsed/>
    <w:qFormat/>
    <w:rsid w:val="00D105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31DE"/>
    <w:pPr>
      <w:spacing w:after="100"/>
    </w:pPr>
  </w:style>
  <w:style w:type="paragraph" w:styleId="TOC2">
    <w:name w:val="toc 2"/>
    <w:basedOn w:val="Normal"/>
    <w:next w:val="Normal"/>
    <w:autoRedefine/>
    <w:uiPriority w:val="39"/>
    <w:unhideWhenUsed/>
    <w:rsid w:val="003431DE"/>
    <w:pPr>
      <w:spacing w:after="100"/>
      <w:ind w:left="220"/>
    </w:pPr>
  </w:style>
  <w:style w:type="character" w:styleId="Hyperlink">
    <w:name w:val="Hyperlink"/>
    <w:basedOn w:val="DefaultParagraphFont"/>
    <w:uiPriority w:val="99"/>
    <w:unhideWhenUsed/>
    <w:rsid w:val="003431DE"/>
    <w:rPr>
      <w:color w:val="467886" w:themeColor="hyperlink"/>
      <w:u w:val="single"/>
    </w:rPr>
  </w:style>
  <w:style w:type="paragraph" w:styleId="Caption">
    <w:name w:val="caption"/>
    <w:basedOn w:val="Normal"/>
    <w:next w:val="Normal"/>
    <w:uiPriority w:val="35"/>
    <w:unhideWhenUsed/>
    <w:qFormat/>
    <w:rsid w:val="007C7216"/>
    <w:pPr>
      <w:spacing w:after="200" w:line="240" w:lineRule="auto"/>
    </w:pPr>
    <w:rPr>
      <w:i/>
      <w:iCs/>
      <w:color w:val="0E2841" w:themeColor="text2"/>
      <w:sz w:val="18"/>
      <w:szCs w:val="18"/>
    </w:rPr>
  </w:style>
  <w:style w:type="paragraph" w:styleId="NormalWeb">
    <w:name w:val="Normal (Web)"/>
    <w:basedOn w:val="Normal"/>
    <w:uiPriority w:val="99"/>
    <w:semiHidden/>
    <w:unhideWhenUsed/>
    <w:rsid w:val="0013200F"/>
    <w:rPr>
      <w:sz w:val="24"/>
      <w:szCs w:val="24"/>
    </w:rPr>
  </w:style>
  <w:style w:type="character" w:styleId="PlaceholderText">
    <w:name w:val="Placeholder Text"/>
    <w:basedOn w:val="DefaultParagraphFont"/>
    <w:uiPriority w:val="99"/>
    <w:semiHidden/>
    <w:rsid w:val="009201C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101587">
      <w:marLeft w:val="640"/>
      <w:marRight w:val="0"/>
      <w:marTop w:val="0"/>
      <w:marBottom w:val="0"/>
      <w:divBdr>
        <w:top w:val="none" w:sz="0" w:space="0" w:color="auto"/>
        <w:left w:val="none" w:sz="0" w:space="0" w:color="auto"/>
        <w:bottom w:val="none" w:sz="0" w:space="0" w:color="auto"/>
        <w:right w:val="none" w:sz="0" w:space="0" w:color="auto"/>
      </w:divBdr>
    </w:div>
    <w:div w:id="430468770">
      <w:marLeft w:val="640"/>
      <w:marRight w:val="0"/>
      <w:marTop w:val="0"/>
      <w:marBottom w:val="0"/>
      <w:divBdr>
        <w:top w:val="none" w:sz="0" w:space="0" w:color="auto"/>
        <w:left w:val="none" w:sz="0" w:space="0" w:color="auto"/>
        <w:bottom w:val="none" w:sz="0" w:space="0" w:color="auto"/>
        <w:right w:val="none" w:sz="0" w:space="0" w:color="auto"/>
      </w:divBdr>
    </w:div>
    <w:div w:id="543249712">
      <w:marLeft w:val="640"/>
      <w:marRight w:val="0"/>
      <w:marTop w:val="0"/>
      <w:marBottom w:val="0"/>
      <w:divBdr>
        <w:top w:val="none" w:sz="0" w:space="0" w:color="auto"/>
        <w:left w:val="none" w:sz="0" w:space="0" w:color="auto"/>
        <w:bottom w:val="none" w:sz="0" w:space="0" w:color="auto"/>
        <w:right w:val="none" w:sz="0" w:space="0" w:color="auto"/>
      </w:divBdr>
    </w:div>
    <w:div w:id="714622901">
      <w:marLeft w:val="640"/>
      <w:marRight w:val="0"/>
      <w:marTop w:val="0"/>
      <w:marBottom w:val="0"/>
      <w:divBdr>
        <w:top w:val="none" w:sz="0" w:space="0" w:color="auto"/>
        <w:left w:val="none" w:sz="0" w:space="0" w:color="auto"/>
        <w:bottom w:val="none" w:sz="0" w:space="0" w:color="auto"/>
        <w:right w:val="none" w:sz="0" w:space="0" w:color="auto"/>
      </w:divBdr>
    </w:div>
    <w:div w:id="884567462">
      <w:marLeft w:val="640"/>
      <w:marRight w:val="0"/>
      <w:marTop w:val="0"/>
      <w:marBottom w:val="0"/>
      <w:divBdr>
        <w:top w:val="none" w:sz="0" w:space="0" w:color="auto"/>
        <w:left w:val="none" w:sz="0" w:space="0" w:color="auto"/>
        <w:bottom w:val="none" w:sz="0" w:space="0" w:color="auto"/>
        <w:right w:val="none" w:sz="0" w:space="0" w:color="auto"/>
      </w:divBdr>
    </w:div>
    <w:div w:id="1160652924">
      <w:marLeft w:val="640"/>
      <w:marRight w:val="0"/>
      <w:marTop w:val="0"/>
      <w:marBottom w:val="0"/>
      <w:divBdr>
        <w:top w:val="none" w:sz="0" w:space="0" w:color="auto"/>
        <w:left w:val="none" w:sz="0" w:space="0" w:color="auto"/>
        <w:bottom w:val="none" w:sz="0" w:space="0" w:color="auto"/>
        <w:right w:val="none" w:sz="0" w:space="0" w:color="auto"/>
      </w:divBdr>
    </w:div>
    <w:div w:id="1226405961">
      <w:marLeft w:val="640"/>
      <w:marRight w:val="0"/>
      <w:marTop w:val="0"/>
      <w:marBottom w:val="0"/>
      <w:divBdr>
        <w:top w:val="none" w:sz="0" w:space="0" w:color="auto"/>
        <w:left w:val="none" w:sz="0" w:space="0" w:color="auto"/>
        <w:bottom w:val="none" w:sz="0" w:space="0" w:color="auto"/>
        <w:right w:val="none" w:sz="0" w:space="0" w:color="auto"/>
      </w:divBdr>
    </w:div>
    <w:div w:id="1299605373">
      <w:marLeft w:val="640"/>
      <w:marRight w:val="0"/>
      <w:marTop w:val="0"/>
      <w:marBottom w:val="0"/>
      <w:divBdr>
        <w:top w:val="none" w:sz="0" w:space="0" w:color="auto"/>
        <w:left w:val="none" w:sz="0" w:space="0" w:color="auto"/>
        <w:bottom w:val="none" w:sz="0" w:space="0" w:color="auto"/>
        <w:right w:val="none" w:sz="0" w:space="0" w:color="auto"/>
      </w:divBdr>
    </w:div>
    <w:div w:id="1398169553">
      <w:marLeft w:val="640"/>
      <w:marRight w:val="0"/>
      <w:marTop w:val="0"/>
      <w:marBottom w:val="0"/>
      <w:divBdr>
        <w:top w:val="none" w:sz="0" w:space="0" w:color="auto"/>
        <w:left w:val="none" w:sz="0" w:space="0" w:color="auto"/>
        <w:bottom w:val="none" w:sz="0" w:space="0" w:color="auto"/>
        <w:right w:val="none" w:sz="0" w:space="0" w:color="auto"/>
      </w:divBdr>
    </w:div>
    <w:div w:id="1546336424">
      <w:marLeft w:val="640"/>
      <w:marRight w:val="0"/>
      <w:marTop w:val="0"/>
      <w:marBottom w:val="0"/>
      <w:divBdr>
        <w:top w:val="none" w:sz="0" w:space="0" w:color="auto"/>
        <w:left w:val="none" w:sz="0" w:space="0" w:color="auto"/>
        <w:bottom w:val="none" w:sz="0" w:space="0" w:color="auto"/>
        <w:right w:val="none" w:sz="0" w:space="0" w:color="auto"/>
      </w:divBdr>
    </w:div>
    <w:div w:id="1693146446">
      <w:marLeft w:val="640"/>
      <w:marRight w:val="0"/>
      <w:marTop w:val="0"/>
      <w:marBottom w:val="0"/>
      <w:divBdr>
        <w:top w:val="none" w:sz="0" w:space="0" w:color="auto"/>
        <w:left w:val="none" w:sz="0" w:space="0" w:color="auto"/>
        <w:bottom w:val="none" w:sz="0" w:space="0" w:color="auto"/>
        <w:right w:val="none" w:sz="0" w:space="0" w:color="auto"/>
      </w:divBdr>
    </w:div>
    <w:div w:id="1693216696">
      <w:marLeft w:val="640"/>
      <w:marRight w:val="0"/>
      <w:marTop w:val="0"/>
      <w:marBottom w:val="0"/>
      <w:divBdr>
        <w:top w:val="none" w:sz="0" w:space="0" w:color="auto"/>
        <w:left w:val="none" w:sz="0" w:space="0" w:color="auto"/>
        <w:bottom w:val="none" w:sz="0" w:space="0" w:color="auto"/>
        <w:right w:val="none" w:sz="0" w:space="0" w:color="auto"/>
      </w:divBdr>
    </w:div>
    <w:div w:id="2021618497">
      <w:marLeft w:val="640"/>
      <w:marRight w:val="0"/>
      <w:marTop w:val="0"/>
      <w:marBottom w:val="0"/>
      <w:divBdr>
        <w:top w:val="none" w:sz="0" w:space="0" w:color="auto"/>
        <w:left w:val="none" w:sz="0" w:space="0" w:color="auto"/>
        <w:bottom w:val="none" w:sz="0" w:space="0" w:color="auto"/>
        <w:right w:val="none" w:sz="0" w:space="0" w:color="auto"/>
      </w:divBdr>
    </w:div>
    <w:div w:id="2031250206">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C3B1A14-3A51-450D-B27B-A3143CAB3C2C}"/>
      </w:docPartPr>
      <w:docPartBody>
        <w:p w:rsidR="008B7FC5" w:rsidRDefault="007A1FA9">
          <w:r w:rsidRPr="002A065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FA9"/>
    <w:rsid w:val="003E5AA7"/>
    <w:rsid w:val="007A1FA9"/>
    <w:rsid w:val="008B7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FA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089820-500F-4EE9-AA84-AA33AB2EE5C3}">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4792933713"/>
    <we:property name="MENDELEY_CITATIONS" value="[{&quot;citationID&quot;:&quot;MENDELEY_CITATION_e50d5a04-bca8-4ff7-8e38-313269e5d72d&quot;,&quot;properties&quot;:{&quot;noteIndex&quot;:0},&quot;isEdited&quot;:false,&quot;manualOverride&quot;:{&quot;isManuallyOverridden&quot;:false,&quot;citeprocText&quot;:&quot;[1]&quot;,&quot;manualOverrideText&quot;:&quot;&quot;},&quot;citationTag&quot;:&quot;MENDELEY_CITATION_v3_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&quot;,&quot;citationItems&quot;:[{&quot;id&quot;:&quot;9f7bdee9-fe5b-3629-8bc3-f592f97ffca1&quot;,&quot;itemData&quot;:{&quot;type&quot;:&quot;article-journal&quot;,&quot;id&quot;:&quot;9f7bdee9-fe5b-3629-8bc3-f592f97ffca1&quot;,&quot;title&quot;:&quot;Wound Depth Measurement System in Forensic Cases using Image Processing and Machine Learning&quot;,&quot;author&quot;:[{&quot;family&quot;:&quot;Wahyuni&quot;,&quot;given&quot;:&quot;Elvira Sukma&quot;,&quot;parse-names&quot;:false,&quot;dropping-particle&quot;:&quot;&quot;,&quot;non-dropping-particle&quot;:&quot;&quot;},{&quot;family&quot;:&quot;Ahnaf&quot;,&quot;given&quot;:&quot;Kern Cesarean&quot;,&quot;parse-names&quot;:false,&quot;dropping-particle&quot;:&quot;&quot;,&quot;non-dropping-particle&quot;:&quot;&quot;},{&quot;family&quot;:&quot;Firdaus&quot;,&quot;given&quot;:&quot;Firdaus&quot;,&quot;parse-names&quot;:false,&quot;dropping-particle&quot;:&quot;&quot;,&quot;non-dropping-particle&quot;:&quot;&quot;},{&quot;family&quot;:&quot;Abdul-Kadir&quot;,&quot;given&quot;:&quot;Nurul Ashikin&quot;,&quot;parse-names&quot;:false,&quot;dropping-particle&quot;:&quot;&quot;,&quot;non-dropping-particle&quot;:&quot;&quot;},{&quot;family&quot;:&quot;Zakaria&quot;,&quot;given&quot;:&quot;Nor Aini&quot;,&quot;parse-names&quot;:false,&quot;dropping-particle&quot;:&quot;&quot;,&quot;non-dropping-particle&quot;:&quot;&quot;},{&quot;family&quot;:&quot;Wiraagni&quot;,&quot;given&quot;:&quot;Idha Arfianti&quot;,&quot;parse-names&quot;:false,&quot;dropping-particle&quot;:&quot;&quot;,&quot;non-dropping-particle&quot;:&quot;&quot;},{&quot;family&quot;:&quot;Kadarmo&quot;,&quot;given&quot;:&quot;Diwangkoro Aji&quot;,&quot;parse-names&quot;:false,&quot;dropping-particle&quot;:&quot;&quot;,&quot;non-dropping-particle&quot;:&quot;&quot;}],&quot;container-title&quot;:&quot;Jurnal ELTIKOM : Jurnal Teknik Elektro, Teknologi Informasi dan Komputer&quot;,&quot;DOI&quot;:&quot;10.31961/eltikom.v9i2.1636&quot;,&quot;ISSN&quot;:&quot;2598-3288&quot;,&quot;URL&quot;:&quot;https://eltikom.poliban.ac.id/index.php/eltikom/article/view/1636&quot;,&quot;issued&quot;:{&quot;date-parts&quot;:[[2025,12,22]]},&quot;page&quot;:&quot;184-195&quot;,&quot;abstract&quot;:&quot;&lt;p&gt;Accurate evaluation of wound depth is crucial in forensic investigations, as it significantly affects case assessments and outcomes. This study introduces a method for classifying wound depth using a Support Vector Machine (SVM) model and compares its performance with Decision Tree and Logistic Regression models. The classification was based on color features extracted from HSV and LAB color spaces. The da-taset consisted of 76 images categorized into three stages: stage 2 (36 images), stage 3 (12 images), and stage 4 (28 images). Model performance was evaluated using confusion matrices, precision, recall, and F1-score. The SVM model achieved an overall accuracy of 85%, demonstrating higher precision and re-call across all stages compared to the Decision Tree and Logistic Regression models, which achieved 50% and 70%, respectively. The results indicate that the SVM model performed particularly well in distinguish-ing stage 2 wounds, although differentiating between stages 3 and 4 remained challenging. Overall, the proposed system shows potential to enhance the accuracy and efficiency of forensic wound evaluation by providing a rapid and objective classification tool. However, as the system was tested on a limited dataset under controlled conditions, further research should expand the dataset, incorporate additional features, and explore other machine learning algorithms to improve robustness and applicability in real forensic contexts.&lt;/p&gt;&quot;,&quot;issue&quot;:&quot;2&quot;,&quot;volume&quot;:&quot;9&quot;,&quot;container-title-short&quot;:&quot;&quot;},&quot;isTemporary&quot;:false}]},{&quot;citationID&quot;:&quot;MENDELEY_CITATION_fbdad6fb-32c8-4114-bb72-fdbe2c77dc48&quot;,&quot;properties&quot;:{&quot;noteIndex&quot;:0},&quot;isEdited&quot;:false,&quot;manualOverride&quot;:{&quot;isManuallyOverridden&quot;:false,&quot;citeprocText&quot;:&quot;[2]&quot;,&quot;manualOverrideText&quot;:&quot;&quot;},&quot;citationTag&quot;:&quot;MENDELEY_CITATION_v3_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&quot;,&quot;citationItems&quot;:[{&quot;id&quot;:&quot;3d55020a-0292-3992-85ce-bb3c049d6af0&quot;,&quot;itemData&quot;:{&quot;type&quot;:&quot;article-journal&quot;,&quot;id&quot;:&quot;3d55020a-0292-3992-85ce-bb3c049d6af0&quot;,&quot;title&quot;:&quot;Causal Inference in Business Decision-Making: Integrating Machine Learning with Econometric Models for Accurate Business Forecasts&quot;,&quot;author&quot;:[{&quot;family&quot;:&quot;Hossan&quot;,&quot;given&quot;:&quot;Md Zikar&quot;,&quot;parse-names&quot;:false,&quot;dropping-particle&quot;:&quot;&quot;,&quot;non-dropping-particle&quot;:&quot;&quot;},{&quot;family&quot;:&quot;Sultana&quot;,&quot;given&quot;:&quot;Taslima&quot;,&quot;parse-names&quot;:false,&quot;dropping-particle&quot;:&quot;&quot;,&quot;non-dropping-particle&quot;:&quot;&quot;}],&quot;container-title&quot;:&quot;International Journal of Technology, Management and Humanities&quot;,&quot;DOI&quot;:&quot;10.21590/2885fr16&quot;,&quot;ISSN&quot;:&quot;2454-566X&quot;,&quot;issued&quot;:{&quot;date-parts&quot;:[[2023,3,21]]},&quot;page&quot;:&quot;11-24&quot;,&quot;abstract&quot;:&quot;&lt;p&gt;In the contemporary world of increasingly data driven business, decision makers encounter a twofold issue of finding precise projections and gaining insights on how the cause and effect work. The tame econometric models offer a strong framework on which causal inference can be formulated but they are sometimes limited when it comes to dealing with complex high-dimensional data. Machine learning (ML) methods can be contrasted with extracting causality where a black box is transparent in causal interpretation but not in prediction and patterns. This article discusses how useful machine learning can be as an effort in synergizing it with econometric models to benefit business surveys in causal assumptions. Through the analysis of the critical methodological synergies (the application of causal forests, targeted maximum likelihood estimation (TMLE), and uplift modeling) the study proves that the integration of the strengths of predictive ability of machine learning and the inference strength of econometrics can provide more specific and useful information.The paper demonstrates the application of these hybrid methods based on the case studies in a wide range of the retail price, workforce productiveness, and marketing analytics. In the analysis, one does not merely see improvement in terms of forecast precision but also improvement in terms of supporting policy and investment decisions to be made with causality. The interpretation constraints, the selection problem, and ethical issues are also evaluated critically. The results give recommendation to the fact that an integrative model holds stronger and responsive business approaches which is opening up to evidence-based leadership in complicated circumstances in the market. Finally, the work has already entered the developing debate on interdisciplinary analytics, arguing that a reciprocating approach should rely on both predictive and explanatory research.&lt;/p&gt;&quot;,&quot;issue&quot;:&quot;01&quot;,&quot;volume&quot;:&quot;9&quot;,&quot;container-title-short&quot;:&quot;&quot;},&quot;isTemporary&quot;:false}]},{&quot;citationID&quot;:&quot;MENDELEY_CITATION_f5f742e0-0fa3-4923-8e54-04423a4fa720&quot;,&quot;properties&quot;:{&quot;noteIndex&quot;:0},&quot;isEdited&quot;:false,&quot;manualOverride&quot;:{&quot;isManuallyOverridden&quot;:false,&quot;citeprocText&quot;:&quot;[3]&quot;,&quot;manualOverrideText&quot;:&quot;&quot;},&quot;citationTag&quot;:&quot;MENDELEY_CITATION_v3_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&quot;,&quot;citationItems&quot;:[{&quot;id&quot;:&quot;a0db03cf-72ea-328f-a761-21eb591eb5d4&quot;,&quot;itemData&quot;:{&quot;type&quot;:&quot;book&quot;,&quot;id&quot;:&quot;a0db03cf-72ea-328f-a761-21eb591eb5d4&quot;,&quot;title&quot;:&quot;Artificial intelligence application in networks and systems : proceedings of 12th Computer Science On-line Conference 2023. Volume 3&quot;,&quot;author&quot;:[{&quot;family&quot;:&quot;Silhavy&quot;,&quot;given&quot;:&quot;Radek.&quot;,&quot;parse-names&quot;:false,&quot;dropping-particle&quot;:&quot;&quot;,&quot;non-dropping-particle&quot;:&quot;&quot;},{&quot;family&quot;:&quot;Silhavy&quot;,&quot;given&quot;:&quot;Petr.&quot;,&quot;parse-names&quot;:false,&quot;dropping-particle&quot;:&quot;&quot;,&quot;non-dropping-particle&quot;:&quot;&quot;}],&quot;ISBN&quot;:&quot;9783031353130&quot;,&quot;issued&quot;:{&quot;date-parts&quot;:[[2023]]},&quot;number-of-pages&quot;:&quot;839&quot;,&quot;abstract&quot;:&quot;International conference proceedings. The application of artificial intelligence in networks and systems is a rapidly evolving field that has the potential to transform a wide range of industries. The refereed proceedings in this book is from the Artificial Intelligence Application in Networks and Systems session of the Computer Science Online Conference 2023 (CSOC 2023), which was held online in April 2023. The section brings together experts from different fields to present their research and discuss the latest trends and challenges. One of the key themes in this section is the development of intelligent systems that can learn, adapt, and optimize their performance in real time. Researchers are exploring how AI algorithms can be used to create autonomous networks and systems that can make decisions without human intervention. Furthermore, this section highlights the use of AI in improving network performance and efficiency. Researchers are exploring how AI algorithms can be used to optimize network routing, reduce congestion, and improve the quality of service. These efforts can help organizations save costs and improve user experience. Intro -- Preface -- Organization -- Contents -- Prediction Model for Tax Assessments Using Data Mining and Machine Learning -- 1 Introduction -- 2 Literature Review and Related works -- 3 Methodology -- 3.1 Model Design and Implementation -- 3.2 Web Application Design and Implementation -- 4 Results -- 4.1 Random Forest Score Classifier -- 4.2 Confusion Matrix -- 4.3 ROC Curve -- 5 Discussion and Conclusion -- References -- A Review of Evaluation Metrics in Machine Learning Algorithms -- 1 Introduction -- 2 Related Work -- 3 Evaluation Metrics -- 4 Results and Discussion -- 5 Conclusion&quot;,&quot;publisher&quot;:&quot;Springer&quot;,&quot;container-title-short&quot;:&quot;&quot;},&quot;isTemporary&quot;:false}]},{&quot;citationID&quot;:&quot;MENDELEY_CITATION_44ca72af-b967-413e-a8eb-567147547b2c&quot;,&quot;properties&quot;:{&quot;noteIndex&quot;:0},&quot;isEdited&quot;:false,&quot;manualOverride&quot;:{&quot;isManuallyOverridden&quot;:false,&quot;citeprocText&quot;:&quot;[4]&quot;,&quot;manualOverrideText&quot;:&quot;&quot;},&quot;citationTag&quot;:&quot;MENDELEY_CITATION_v3_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&quot;,&quot;citationItems&quot;:[{&quot;id&quot;:&quot;4b0ecf74-55cb-340a-b307-d79980c2ea96&quot;,&quot;itemData&quot;:{&quot;type&quot;:&quot;article-journal&quot;,&quot;id&quot;:&quot;4b0ecf74-55cb-340a-b307-d79980c2ea96&quot;,&quot;title&quot;:&quot;Using logistic regression model selection towards interpretable machine learning in mineral prospectivity modeling&quot;,&quot;author&quot;:[{&quot;family&quot;:&quot;Kost&quot;,&quot;given&quot;:&quot;Samuel&quot;,&quot;parse-names&quot;:false,&quot;dropping-particle&quot;:&quot;&quot;,&quot;non-dropping-particle&quot;:&quot;&quot;},{&quot;family&quot;:&quot;Rheinbach&quot;,&quot;given&quot;:&quot;Oliver&quot;,&quot;parse-names&quot;:false,&quot;dropping-particle&quot;:&quot;&quot;,&quot;non-dropping-particle&quot;:&quot;&quot;},{&quot;family&quot;:&quot;Schaeben&quot;,&quot;given&quot;:&quot;Helmut&quot;,&quot;parse-names&quot;:false,&quot;dropping-particle&quot;:&quot;&quot;,&quot;non-dropping-particle&quot;:&quot;&quot;}],&quot;container-title&quot;:&quot;Geochemistry&quot;,&quot;DOI&quot;:&quot;10.1016/j.chemer.2021.125826&quot;,&quot;ISSN&quot;:&quot;00092819&quot;,&quot;issued&quot;:{&quot;date-parts&quot;:[[2021,11]]},&quot;page&quot;:&quot;125826&quot;,&quot;issue&quot;:&quot;4&quot;,&quot;volume&quot;:&quot;81&quot;,&quot;container-title-short&quot;:&quot;&quot;},&quot;isTemporary&quot;:false}]},{&quot;citationID&quot;:&quot;MENDELEY_CITATION_25defdda-e622-491d-aef0-1f3e0a478679&quot;,&quot;properties&quot;:{&quot;noteIndex&quot;:0},&quot;isEdited&quot;:false,&quot;manualOverride&quot;:{&quot;isManuallyOverridden&quot;:false,&quot;citeprocText&quot;:&quot;[5]&quot;,&quot;manualOverrideText&quot;:&quot;&quot;},&quot;citationTag&quot;:&quot;MENDELEY_CITATION_v3_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&quot;,&quot;citationItems&quot;:[{&quot;id&quot;:&quot;9fcb5c88-2dd6-3061-a770-e4cfc0cd973a&quot;,&quot;itemData&quot;:{&quot;type&quot;:&quot;article-journal&quot;,&quot;id&quot;:&quot;9fcb5c88-2dd6-3061-a770-e4cfc0cd973a&quot;,&quot;title&quot;:&quot;A comparison of methods for interpreting random forest models of genetic association in the presence of non-additive interactions&quot;,&quot;author&quot;:[{&quot;family&quot;:&quot;Orlenko&quot;,&quot;given&quot;:&quot;Alena&quot;,&quot;parse-names&quot;:false,&quot;dropping-particle&quot;:&quot;&quot;,&quot;non-dropping-particle&quot;:&quot;&quot;},{&quot;family&quot;:&quot;Moore&quot;,&quot;given&quot;:&quot;Jason H.&quot;,&quot;parse-names&quot;:false,&quot;dropping-particle&quot;:&quot;&quot;,&quot;non-dropping-particle&quot;:&quot;&quot;}],&quot;container-title&quot;:&quot;BioData Mining&quot;,&quot;container-title-short&quot;:&quot;BioData Min.&quot;,&quot;DOI&quot;:&quot;10.1186/s13040-021-00243-0&quot;,&quot;ISSN&quot;:&quot;1756-0381&quot;,&quot;issued&quot;:{&quot;date-parts&quot;:[[2021,12,29]]},&quot;page&quot;:&quot;9&quot;,&quot;issue&quot;:&quot;1&quot;,&quot;volume&quot;:&quot;14&quot;},&quot;isTemporary&quot;:false}]},{&quot;citationID&quot;:&quot;MENDELEY_CITATION_40217475-f600-4718-8abb-07c819211b6d&quot;,&quot;properties&quot;:{&quot;noteIndex&quot;:0},&quot;isEdited&quot;:false,&quot;manualOverride&quot;:{&quot;isManuallyOverridden&quot;:false,&quot;citeprocText&quot;:&quot;[6]&quot;,&quot;manualOverrideText&quot;:&quot;&quot;},&quot;citationTag&quot;:&quot;MENDELEY_CITATION_v3_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&quot;,&quot;citationItems&quot;:[{&quot;id&quot;:&quot;6a9e434c-c323-3298-8994-3c6f8149447e&quot;,&quot;itemData&quot;:{&quot;type&quot;:&quot;chapter&quot;,&quot;id&quot;:&quot;6a9e434c-c323-3298-8994-3c6f8149447e&quot;,&quot;title&quot;:&quot;Sequential Association Rule Mining Revisited: A Study Directed at Relational Pattern Mining for Multi-morbidity&quot;,&quot;author&quot;:[{&quot;family&quot;:&quot;Vincent-Paulraj&quot;,&quot;given&quot;:&quot;Alexandar&quot;,&quot;parse-names&quot;:false,&quot;dropping-particle&quot;:&quot;&quot;,&quot;non-dropping-particle&quot;:&quot;&quot;},{&quot;family&quot;:&quot;Burnside&quot;,&quot;given&quot;:&quot;Girvan&quot;,&quot;parse-names&quot;:false,&quot;dropping-particle&quot;:&quot;&quot;,&quot;non-dropping-particle&quot;:&quot;&quot;},{&quot;family&quot;:&quot;Coenen&quot;,&quot;given&quot;:&quot;Frans&quot;,&quot;parse-names&quot;:false,&quot;dropping-particle&quot;:&quot;&quot;,&quot;non-dropping-particle&quot;:&quot;&quot;},{&quot;family&quot;:&quot;Pirmohamed&quot;,&quot;given&quot;:&quot;Munir&quot;,&quot;parse-names&quot;:false,&quot;dropping-particle&quot;:&quot;&quot;,&quot;non-dropping-particle&quot;:&quot;&quot;},{&quot;family&quot;:&quot;Walker&quot;,&quot;given&quot;:&quot;Lauren&quot;,&quot;parse-names&quot;:false,&quot;dropping-particle&quot;:&quot;&quot;,&quot;non-dropping-particle&quot;:&quot;&quot;}],&quot;DOI&quot;:&quot;10.1007/978-3-030-91100-3_20&quot;,&quot;issued&quot;:{&quot;date-parts&quot;:[[2021]]},&quot;page&quot;:&quot;241-253&quot;,&quot;container-title-short&quot;:&quot;&quot;},&quot;isTemporary&quot;:false}]},{&quot;citationID&quot;:&quot;MENDELEY_CITATION_53209851-937a-4f33-ab62-407db4a56609&quot;,&quot;properties&quot;:{&quot;noteIndex&quot;:0},&quot;isEdited&quot;:false,&quot;manualOverride&quot;:{&quot;isManuallyOverridden&quot;:false,&quot;citeprocText&quot;:&quot;[7]&quot;,&quot;manualOverrideText&quot;:&quot;&quot;},&quot;citationTag&quot;:&quot;MENDELEY_CITATION_v3_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&quot;,&quot;citationItems&quot;:[{&quot;id&quot;:&quot;2d7d49c7-312f-351d-ac60-63dc1f4ae7ab&quot;,&quot;itemData&quot;:{&quot;type&quot;:&quot;article-journal&quot;,&quot;id&quot;:&quot;2d7d49c7-312f-351d-ac60-63dc1f4ae7ab&quot;,&quot;title&quot;:&quot;Optimization of Regression Models Using Machine Learning: A Comprehensive Study with Scikit-learn&quot;,&quot;author&quot;:[{&quot;family&quot;:&quot;Salama&quot;,&quot;given&quot;:&quot;Mohammed&quot;,&quot;parse-names&quot;:false,&quot;dropping-particle&quot;:&quot;&quot;,&quot;non-dropping-particle&quot;:&quot;&quot;}],&quot;container-title&quot;:&quot;International Uni-Scientific Research Journal&quot;,&quot;DOI&quot;:&quot;10.59271/s45500.024.0624.16&quot;,&quot;ISSN&quot;:&quot;27354660&quot;,&quot;issued&quot;:{&quot;date-parts&quot;:[[2024]]},&quot;page&quot;:&quot;119-129&quot;,&quot;abstract&quot;:&quot;&lt;p&gt;This article provides a comprehensive guide to building robust regression models using Python's Scikit-learn library. It delves into the core concepts of regression, exploring various algorithms and their applications. By leveraging machine learning techniques, readers will gain insights into effective model selection, training, and evaluation. The article emphasizes practical implementation, providing code examples and real-world use cases. This resource empowers you to harness the power of regression modeling for accurate predictions and informed decision-making. In this study, the performance of various regression models was systematically assessed using key evaluation metrics, specifically Mean Squared Error (MSE) and R² score. The analysis identified the Decision Tree Regressor and Gradient Boosting Regressor as exhibiting superior predictive accuracy, characterized by low MSE and high R² values. These models demonstrated a robust fit to the dataset, positioning them as optimal choices for prediction tasks. Nonetheless, the selection of the final model should also consider factors such as interpretability, computational demands, and application-specific requirements. This thorough evaluation process aims to ensure the adoption of the most effective and suitable model, thereby improving the reliability and precision of predictions.&lt;/p&gt;&quot;,&quot;volume&quot;:&quot;5&quot;,&quot;container-title-short&quot;:&quot;&quot;},&quot;isTemporary&quot;:false}]},{&quot;citationID&quot;:&quot;MENDELEY_CITATION_89a4c55f-442c-4610-93bb-f697ecdc2ee2&quot;,&quot;properties&quot;:{&quot;noteIndex&quot;:0},&quot;isEdited&quot;:false,&quot;manualOverride&quot;:{&quot;isManuallyOverridden&quot;:false,&quot;citeprocText&quot;:&quot;[8]&quot;,&quot;manualOverrideText&quot;:&quot;&quot;},&quot;citationTag&quot;:&quot;MENDELEY_CITATION_v3_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&quot;,&quot;citationItems&quot;:[{&quot;id&quot;:&quot;792bf26b-6251-3cf4-9a2c-e4d6c75b33bb&quot;,&quot;itemData&quot;:{&quot;type&quot;:&quot;article-journal&quot;,&quot;id&quot;:&quot;792bf26b-6251-3cf4-9a2c-e4d6c75b33bb&quot;,&quot;title&quot;:&quot;A cluster-based data splitting method for small sample and class imbalance problems in impact damage classification&quot;,&quot;author&quot;:[{&quot;family&quot;:&quot;Doan&quot;,&quot;given&quot;:&quot;Quoc Hoan&quot;,&quot;parse-names&quot;:false,&quot;dropping-particle&quot;:&quot;&quot;,&quot;non-dropping-particle&quot;:&quot;&quot;},{&quot;family&quot;:&quot;Mai&quot;,&quot;given&quot;:&quot;Sy-Hung&quot;,&quot;parse-names&quot;:false,&quot;dropping-particle&quot;:&quot;&quot;,&quot;non-dropping-particle&quot;:&quot;&quot;},{&quot;family&quot;:&quot;Do&quot;,&quot;given&quot;:&quot;Quang Thang&quot;,&quot;parse-names&quot;:false,&quot;dropping-particle&quot;:&quot;&quot;,&quot;non-dropping-particle&quot;:&quot;&quot;},{&quot;family&quot;:&quot;Thai&quot;,&quot;given&quot;:&quot;Duc-Kien&quot;,&quot;parse-names&quot;:false,&quot;dropping-particle&quot;:&quot;&quot;,&quot;non-dropping-particle&quot;:&quot;&quot;}],&quot;container-title&quot;:&quot;Applied Soft Computing&quot;,&quot;container-title-short&quot;:&quot;Appl. Soft Comput.&quot;,&quot;DOI&quot;:&quot;10.1016/j.asoc.2022.108628&quot;,&quot;ISSN&quot;:&quot;15684946&quot;,&quot;issued&quot;:{&quot;date-parts&quot;:[[2022,5]]},&quot;page&quot;:&quot;108628&quot;,&quot;volume&quot;:&quot;120&quot;},&quot;isTemporary&quot;:false}]},{&quot;citationID&quot;:&quot;MENDELEY_CITATION_7cc1b8c4-1945-4f78-a2ea-3ba2262bbf7c&quot;,&quot;properties&quot;:{&quot;noteIndex&quot;:0},&quot;isEdited&quot;:false,&quot;manualOverride&quot;:{&quot;isManuallyOverridden&quot;:false,&quot;citeprocText&quot;:&quot;[9]&quot;,&quot;manualOverrideText&quot;:&quot;&quot;},&quot;citationTag&quot;:&quot;MENDELEY_CITATION_v3_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&quot;,&quot;citationItems&quot;:[{&quot;id&quot;:&quot;f4d3e7db-63db-39bf-8bf8-bc1ab7c0ac0e&quot;,&quot;itemData&quot;:{&quot;type&quot;:&quot;article-journal&quot;,&quot;id&quot;:&quot;f4d3e7db-63db-39bf-8bf8-bc1ab7c0ac0e&quot;,&quot;title&quot;:&quot;Predicting smoking status from short voice recordings under small-sample constraints: A calibrated leave-one-speaker-out study&quot;,&quot;author&quot;:[{&quot;family&quot;:&quot;Aydoğan&quot;,&quot;given&quot;:&quot;Yiğit&quot;,&quot;parse-names&quot;:false,&quot;dropping-particle&quot;:&quot;&quot;,&quot;non-dropping-particle&quot;:&quot;&quot;},{&quot;family&quot;:&quot;Duygun&quot;,&quot;given&quot;:&quot;Oğuzhan&quot;,&quot;parse-names&quot;:false,&quot;dropping-particle&quot;:&quot;&quot;,&quot;non-dropping-particle&quot;:&quot;&quot;},{&quot;family&quot;:&quot;Cantürk&quot;,&quot;given&quot;:&quot;İsmail&quot;,&quot;parse-names&quot;:false,&quot;dropping-particle&quot;:&quot;&quot;,&quot;non-dropping-particle&quot;:&quot;&quot;}],&quot;container-title&quot;:&quot;Biomedical Signal Processing and Control&quot;,&quot;container-title-short&quot;:&quot;Biomed. Signal Process. Control&quot;,&quot;DOI&quot;:&quot;10.1016/j.bspc.2026.109915&quot;,&quot;ISSN&quot;:&quot;17468094&quot;,&quot;issued&quot;:{&quot;date-parts&quot;:[[2026,6]]},&quot;page&quot;:&quot;109915&quot;,&quot;volume&quot;:&quot;119&quot;},&quot;isTemporary&quot;:false}]},{&quot;citationID&quot;:&quot;MENDELEY_CITATION_47b8ea9e-912a-4e4b-a322-728afb0ad8dc&quot;,&quot;properties&quot;:{&quot;noteIndex&quot;:0},&quot;isEdited&quot;:false,&quot;manualOverride&quot;:{&quot;isManuallyOverridden&quot;:false,&quot;citeprocText&quot;:&quot;[10]&quot;,&quot;manualOverrideText&quot;:&quot;&quot;},&quot;citationTag&quot;:&quot;MENDELEY_CITATION_v3_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&quot;,&quot;citationItems&quot;:[{&quot;id&quot;:&quot;1eca6044-b5bd-318b-b91e-8e6d07e781ae&quot;,&quot;itemData&quot;:{&quot;type&quot;:&quot;article-journal&quot;,&quot;id&quot;:&quot;1eca6044-b5bd-318b-b91e-8e6d07e781ae&quot;,&quot;title&quot;:&quot;Fine-Tuning Large Language Models for Ontology Engineering: A Comparative Analysis of GPT-4 and Mistral&quot;,&quot;author&quot;:[{&quot;family&quot;:&quot;Doumanas&quot;,&quot;given&quot;:&quot;Dimitrios&quot;,&quot;parse-names&quot;:false,&quot;dropping-particle&quot;:&quot;&quot;,&quot;non-dropping-particle&quot;:&quot;&quot;},{&quot;family&quot;:&quot;Soularidis&quot;,&quot;given&quot;:&quot;Andreas&quot;,&quot;parse-names&quot;:false,&quot;dropping-particle&quot;:&quot;&quot;,&quot;non-dropping-particle&quot;:&quot;&quot;},{&quot;family&quot;:&quot;Spiliotopoulos&quot;,&quot;given&quot;:&quot;Dimitris&quot;,&quot;parse-names&quot;:false,&quot;dropping-particle&quot;:&quot;&quot;,&quot;non-dropping-particle&quot;:&quot;&quot;},{&quot;family&quot;:&quot;Vassilakis&quot;,&quot;given&quot;:&quot;Costas&quot;,&quot;parse-names&quot;:false,&quot;dropping-particle&quot;:&quot;&quot;,&quot;non-dropping-particle&quot;:&quot;&quot;},{&quot;family&quot;:&quot;Kotis&quot;,&quot;given&quot;:&quot;Konstantinos&quot;,&quot;parse-names&quot;:false,&quot;dropping-particle&quot;:&quot;&quot;,&quot;non-dropping-particle&quot;:&quot;&quot;}],&quot;container-title&quot;:&quot;Applied Sciences&quot;,&quot;DOI&quot;:&quot;10.3390/app15042146&quot;,&quot;ISSN&quot;:&quot;2076-3417&quot;,&quot;issued&quot;:{&quot;date-parts&quot;:[[2025,2,18]]},&quot;page&quot;:&quot;2146&quot;,&quot;abstract&quot;:&quot;&lt;p&gt;Ontology engineering (OE) plays a critical role in modeling and managing structured knowledge across various domains. This study examines the performance of fine-tuned large language models (LLMs), specifically GPT-4 and Mistral 7B, in efficiently automating OE tasks. Foundational OE textbooks are used as the basis for dataset creation and for feeding the LLMs. The methodology involved segmenting texts into manageable chapters, generating question–answer pairs, and translating visual elements into description logic to curate fine-tuned datasets in JSONL format. This research aims to enhance the models’ abilities to generate domain-specific ontologies, with hypotheses asserting that fine-tuned LLMs would outperform base models, and that domain-specific datasets would significantly improve their performance. Comparative experiments revealed that GPT-4 demonstrated superior accuracy and adherence to ontology syntax, albeit with higher computational costs. Conversely, Mistral 7B excelled in speed and cost efficiency but struggled with domain-specific tasks, often generating outputs that lacked syntactical precision and relevance. The presented results highlight the necessity of integrating domain-specific datasets to improve contextual understanding and practical utility in specialized applications, such as Search and Rescue (SAR) missions in wildfire incidents. Both models, despite their limitations, exhibited potential in understanding OE principles. However, their performance underscored the importance of aligning training data with domain-specific knowledge to emulate human expertise effectively. This study, based on and extending our previous work on the topic, concludes that fine-tuned LLMs with targeted datasets enhance their utility in OE, offering insights into improving future models for domain-specific applications. The findings advocate further exploration of hybrid solutions to balance accuracy and efficiency.&lt;/p&gt;&quot;,&quot;issue&quot;:&quot;4&quot;,&quot;volume&quot;:&quot;15&quot;,&quot;container-title-short&quot;:&quot;&quot;},&quot;isTemporary&quot;:false}]},{&quot;citationID&quot;:&quot;MENDELEY_CITATION_5e268b9a-f6d4-41fa-9f20-ac98d6f996ec&quot;,&quot;properties&quot;:{&quot;noteIndex&quot;:0},&quot;isEdited&quot;:false,&quot;manualOverride&quot;:{&quot;isManuallyOverridden&quot;:false,&quot;citeprocText&quot;:&quot;[11]&quot;,&quot;manualOverrideText&quot;:&quot;&quot;},&quot;citationTag&quot;:&quot;MENDELEY_CITATION_v3_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&quot;,&quot;citationItems&quot;:[{&quot;id&quot;:&quot;ffad0c48-502a-3659-8751-bb37829412c0&quot;,&quot;itemData&quot;:{&quot;type&quot;:&quot;article-journal&quot;,&quot;id&quot;:&quot;ffad0c48-502a-3659-8751-bb37829412c0&quot;,&quot;title&quot;:&quot;The Design and Evaluation of an Orange-Fruit Detection Model in a Dynamic Environment Using a Convolutional Neural Network&quot;,&quot;author&quot;:[{&quot;family&quot;:&quot;Zeeshan&quot;,&quot;given&quot;:&quot;Sadaf&quot;,&quot;parse-names&quot;:false,&quot;dropping-particle&quot;:&quot;&quot;,&quot;non-dropping-particle&quot;:&quot;&quot;},{&quot;family&quot;:&quot;Aized&quot;,&quot;given&quot;:&quot;Tauseef&quot;,&quot;parse-names&quot;:false,&quot;dropping-particle&quot;:&quot;&quot;,&quot;non-dropping-particle&quot;:&quot;&quot;},{&quot;family&quot;:&quot;Riaz&quot;,&quot;given&quot;:&quot;Fahid&quot;,&quot;parse-names&quot;:false,&quot;dropping-particle&quot;:&quot;&quot;,&quot;non-dropping-particle&quot;:&quot;&quot;}],&quot;container-title&quot;:&quot;Sustainability&quot;,&quot;container-title-short&quot;:&quot;Sustainability&quot;,&quot;DOI&quot;:&quot;10.3390/su15054329&quot;,&quot;ISSN&quot;:&quot;2071-1050&quot;,&quot;issued&quot;:{&quot;date-parts&quot;:[[2023,2,28]]},&quot;page&quot;:&quot;4329&quot;,&quot;abstract&quot;:&quot;&lt;p&gt;Agricultural robots play a crucial role in ensuring the sustainability of agriculture. Fruit detection is an essential part of orange-harvesting robot design. Ripe oranges need to be detected accurately in an orchard so they can be successfully picked. Accurate fruit detection in the orchard is significantly hindered by the challenges posed by the illumination and occlusion of fruit. Hence, it is important to detect fruit in a dynamic environment based on real-time data. This paper proposes a deep-learning convolutional neural network model for orange-fruit detection using a universal real-time dataset, specifically designed to detect oranges in a complex dynamic environment. Data were annotated and a dataset was prepared. A Keras sequential convolutional neural network model was prepared with a convolutional layer-activation function, maximum pooling, and fully connected layers. The model was trained using the dataset then validated by the test data. The model was then assessed using the image acquired from the orchard using Kinect RGB-D camera. The model was then run and its performance evaluated. The proposed CNN model shows an accuracy of 93.8%, precision of 98%, recall of 94.8%, and F1 score of 96.5%. The accuracy was mainly affected by the occlusion of oranges and leaves in the orchard’s trees. Varying illumination was another factor affecting the results. Overall, the orange-detection model presents good results and can effectively identify oranges in a complex real-time environment, like an orchard.&lt;/p&gt;&quot;,&quot;issue&quot;:&quot;5&quot;,&quot;volume&quot;:&quot;15&quot;},&quot;isTemporary&quot;:false}]},{&quot;citationID&quot;:&quot;MENDELEY_CITATION_2804585e-4e4e-4ac0-b4aa-1c1d59bdf9a5&quot;,&quot;properties&quot;:{&quot;noteIndex&quot;:0},&quot;isEdited&quot;:false,&quot;manualOverride&quot;:{&quot;isManuallyOverridden&quot;:false,&quot;citeprocText&quot;:&quot;[12]&quot;,&quot;manualOverrideText&quot;:&quot;&quot;},&quot;citationTag&quot;:&quot;MENDELEY_CITATION_v3_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&quot;,&quot;citationItems&quot;:[{&quot;id&quot;:&quot;a5f27b2d-ad8a-3cc0-90b4-2c37929ea673&quot;,&quot;itemData&quot;:{&quot;type&quot;:&quot;chapter&quot;,&quot;id&quot;:&quot;a5f27b2d-ad8a-3cc0-90b4-2c37929ea673&quot;,&quot;title&quot;:&quot;Learning to Detect Patterns of Crime&quot;,&quot;author&quot;:[{&quot;family&quot;:&quot;Wang&quot;,&quot;given&quot;:&quot;Tong&quot;,&quot;parse-names&quot;:false,&quot;dropping-particle&quot;:&quot;&quot;,&quot;non-dropping-particle&quot;:&quot;&quot;},{&quot;family&quot;:&quot;Rudin&quot;,&quot;given&quot;:&quot;Cynthia&quot;,&quot;parse-names&quot;:false,&quot;dropping-particle&quot;:&quot;&quot;,&quot;non-dropping-particle&quot;:&quot;&quot;},{&quot;family&quot;:&quot;Wagner&quot;,&quot;given&quot;:&quot;Daniel&quot;,&quot;parse-names&quot;:false,&quot;dropping-particle&quot;:&quot;&quot;,&quot;non-dropping-particle&quot;:&quot;&quot;},{&quot;family&quot;:&quot;Sevieri&quot;,&quot;given&quot;:&quot;Rich&quot;,&quot;parse-names&quot;:false,&quot;dropping-particle&quot;:&quot;&quot;,&quot;non-dropping-particle&quot;:&quot;&quot;}],&quot;DOI&quot;:&quot;10.1007/978-3-642-40994-3_33&quot;,&quot;issued&quot;:{&quot;date-parts&quot;:[[2013]]},&quot;page&quot;:&quot;515-530&quot;,&quot;container-title-short&quot;:&quot;&quot;},&quot;isTemporary&quot;:false}]},{&quot;citationID&quot;:&quot;MENDELEY_CITATION_609eea88-d83a-45f3-8742-9e30d384eebc&quot;,&quot;properties&quot;:{&quot;noteIndex&quot;:0},&quot;isEdited&quot;:false,&quot;manualOverride&quot;:{&quot;isManuallyOverridden&quot;:false,&quot;citeprocText&quot;:&quot;[13]&quot;,&quot;manualOverrideText&quot;:&quot;&quot;},&quot;citationTag&quot;:&quot;MENDELEY_CITATION_v3_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&quot;,&quot;citationItems&quot;:[{&quot;id&quot;:&quot;a903ef76-8f8b-31fa-bd14-26dcee50482a&quot;,&quot;itemData&quot;:{&quot;type&quot;:&quot;article-journal&quot;,&quot;id&quot;:&quot;a903ef76-8f8b-31fa-bd14-26dcee50482a&quot;,&quot;title&quot;:&quot;Predicting Arrest Release Outcomes: A Comparative Analysis of Machine Learning Models&quot;,&quot;author&quot;:[{&quot;family&quot;:&quot;Adebayo&quot;,&quot;given&quot;:&quot;O. P.&quot;,&quot;parse-names&quot;:false,&quot;dropping-particle&quot;:&quot;&quot;,&quot;non-dropping-particle&quot;:&quot;&quot;},{&quot;family&quot;:&quot;Ibrahim&quot;,&quot;given&quot;:&quot;Ahmed&quot;,&quot;parse-names&quot;:false,&quot;dropping-particle&quot;:&quot;&quot;,&quot;non-dropping-particle&quot;:&quot;&quot;},{&quot;family&quot;:&quot;Oyeleke&quot;,&quot;given&quot;:&quot;K.T.&quot;,&quot;parse-names&quot;:false,&quot;dropping-particle&quot;:&quot;&quot;,&quot;non-dropping-particle&quot;:&quot;&quot;}],&quot;container-title&quot;:&quot;Journal of Education and Science&quot;,&quot;DOI&quot;:&quot;10.33899/jes.v34i4.49670&quot;,&quot;ISSN&quot;:&quot;2664-2530&quot;,&quot;issued&quot;:{&quot;date-parts&quot;:[[2025,10,1]]},&quot;page&quot;:&quot;62-73&quot;,&quot;abstract&quot;:&quot;&lt;p&gt;This comparative study evaluates machine learning models for predicting arrest release outcomes using 5,226 marijuana possession cases from the Toronto Police Service (1997-2002). The dataset exhibited significant class imbalance, with only 17.1% detention outcomes versus 82.9% releases. After preprocessing to handle missing values and convert categorical variables, we implemented two modeling approaches: a 500-tree Random Forest classifier with feature importance measurement and a binomial Logistic Regression model. Both algorithms demonstrated strong predictive capability for release cases, achieving comparable overall accuracy (83.2-83.4%) and excellent sensitivity (&amp;gt;98%), though they struggled with the critical minority class as evidenced by poor specificity (&amp;lt;7%). The models showed similar discriminative power, with Logistic Regression achieving a marginally higher AUC-ROC (0.733 vs 0.726). Feature importance analysis identified employment status and prior police background checks as the strongest predictors, while demographic factors, including race, also contributed significantly to predictions. These results highlight both the technical challenges of imbalanced classification in justice system data and the ethical considerations surrounding potential algorithmic bias, particularly given the high false positive rate for detention predictions that could exacerbate existing disparities. The study underscores the need for careful model evaluation and responsible implementation when applying predictive analytics to sensitive criminal justice decisions, balancing statistical performance with considerations of fairness and social impact.&lt;/p&gt;&quot;,&quot;issue&quot;:&quot;4&quot;,&quot;volume&quot;:&quot;34&quot;,&quot;container-title-short&quot;:&quot;&quot;},&quot;isTemporary&quot;:false}]},{&quot;citationID&quot;:&quot;MENDELEY_CITATION_35429085-725c-4b23-a19c-11ce1850c450&quot;,&quot;properties&quot;:{&quot;noteIndex&quot;:0},&quot;isEdited&quot;:false,&quot;manualOverride&quot;:{&quot;isManuallyOverridden&quot;:false,&quot;citeprocText&quot;:&quot;[14]&quot;,&quot;manualOverrideText&quot;:&quot;&quot;},&quot;citationTag&quot;:&quot;MENDELEY_CITATION_v3_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&quot;,&quot;citationItems&quot;:[{&quot;id&quot;:&quot;ba441230-745a-3d46-a773-92f302928fdc&quot;,&quot;itemData&quot;:{&quot;type&quot;:&quot;book&quot;,&quot;id&quot;:&quot;ba441230-745a-3d46-a773-92f302928fdc&quot;,&quot;title&quot;:&quot;Connecting Intelligence&quot;,&quot;author&quot;:[{&quot;family&quot;:&quot;Virdee&quot;,&quot;given&quot;:&quot;Bal S.&quot;,&quot;parse-names&quot;:false,&quot;dropping-particle&quot;:&quot;&quot;,&quot;non-dropping-particle&quot;:&quot;&quot;},{&quot;family&quot;:&quot;Ali&quot;,&quot;given&quot;:&quot;Tanweer&quot;,&quot;parse-names&quot;:false,&quot;dropping-particle&quot;:&quot;&quot;,&quot;non-dropping-particle&quot;:&quot;&quot;},{&quot;family&quot;:&quot;Anguera&quot;,&quot;given&quot;:&quot;Jaume&quot;,&quot;parse-names&quot;:false,&quot;dropping-particle&quot;:&quot;&quot;,&quot;non-dropping-particle&quot;:&quot;&quot;},{&quot;family&quot;:&quot;Tripathy&quot;,&quot;given&quot;:&quot;Suman Lata&quot;,&quot;parse-names&quot;:false,&quot;dropping-particle&quot;:&quot;&quot;,&quot;non-dropping-particle&quot;:&quot;&quot;}],&quot;DOI&quot;:&quot;10.1201/9781003773504&quot;,&quot;ISBN&quot;:&quot;9781003773504&quot;,&quot;issued&quot;:{&quot;date-parts&quot;:[[2026,2,17]]},&quot;publisher-place&quot;:&quot;Boca Raton&quot;,&quot;publisher&quot;:&quot;CRC Press&quot;,&quot;container-title-short&quot;:&quot;&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808476d332c25b24e8b434328356d85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8b4a189761fee07041cb35f2f216d0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1993F-4650-4D10-BD73-C49C89D3A0D3}">
  <ds:schemaRefs>
    <ds:schemaRef ds:uri="http://schemas.microsoft.com/sharepoint/v3/contenttype/forms"/>
  </ds:schemaRefs>
</ds:datastoreItem>
</file>

<file path=customXml/itemProps2.xml><?xml version="1.0" encoding="utf-8"?>
<ds:datastoreItem xmlns:ds="http://schemas.openxmlformats.org/officeDocument/2006/customXml" ds:itemID="{A9063A7B-BE3A-45A1-B02E-7494B56C7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80913-B9F3-42B0-9FC4-513C526F0440}">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D3745627-93E4-4B04-A719-3A68C70E9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4140</Words>
  <Characters>26000</Characters>
  <Application>Microsoft Office Word</Application>
  <DocSecurity>0</DocSecurity>
  <Lines>509</Lines>
  <Paragraphs>241</Paragraphs>
  <ScaleCrop>false</ScaleCrop>
  <Company/>
  <LinksUpToDate>false</LinksUpToDate>
  <CharactersWithSpaces>29899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Majib Miah (2234516)</dc:creator>
  <cp:keywords/>
  <dc:description/>
  <cp:lastModifiedBy>Majib Miah (2234516)</cp:lastModifiedBy>
  <cp:revision>199</cp:revision>
  <dcterms:created xsi:type="dcterms:W3CDTF">2026-03-25T10:22:00Z</dcterms:created>
  <dcterms:modified xsi:type="dcterms:W3CDTF">2026-03-29T14:38:00Z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7b983f21-2db4-4e17-a884-637885191854</vt:lpwstr>
  </property>
</Properties>
</file>