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9B0028" w14:textId="26CA69D0" w:rsidR="00273DA8" w:rsidRDefault="00273DA8" w:rsidP="00C33265">
      <w:pPr>
        <w:spacing w:line="360" w:lineRule="auto"/>
        <w:rPr>
          <w:rFonts w:ascii="Times New Roman" w:eastAsia="Times New Roman" w:hAnsi="Times New Roman" w:cs="Times New Roman"/>
          <w:b/>
          <w:color w:val="000000" w:themeColor="text1"/>
          <w:sz w:val="40"/>
          <w:szCs w:val="40"/>
        </w:rPr>
      </w:pPr>
    </w:p>
    <w:p w14:paraId="3E4A0DC8" w14:textId="39FF747E" w:rsidR="00C33265" w:rsidRDefault="00C33265" w:rsidP="00C33265">
      <w:pPr>
        <w:spacing w:line="360" w:lineRule="auto"/>
        <w:rPr>
          <w:rFonts w:ascii="Times New Roman" w:eastAsia="Times New Roman" w:hAnsi="Times New Roman" w:cs="Times New Roman"/>
          <w:b/>
          <w:color w:val="000000" w:themeColor="text1"/>
          <w:sz w:val="40"/>
          <w:szCs w:val="40"/>
        </w:rPr>
      </w:pPr>
    </w:p>
    <w:p w14:paraId="1824E084" w14:textId="7A33842B" w:rsidR="00C33265" w:rsidRDefault="00C33265" w:rsidP="00C33265">
      <w:pPr>
        <w:spacing w:line="360" w:lineRule="auto"/>
        <w:rPr>
          <w:rFonts w:ascii="Times New Roman" w:eastAsia="Times New Roman" w:hAnsi="Times New Roman" w:cs="Times New Roman"/>
          <w:b/>
          <w:color w:val="000000" w:themeColor="text1"/>
          <w:sz w:val="40"/>
          <w:szCs w:val="40"/>
        </w:rPr>
      </w:pPr>
      <w:r>
        <w:rPr>
          <w:rFonts w:ascii="Times New Roman" w:eastAsia="Times New Roman" w:hAnsi="Times New Roman" w:cs="Times New Roman"/>
          <w:b/>
          <w:color w:val="000000" w:themeColor="text1"/>
          <w:sz w:val="40"/>
          <w:szCs w:val="40"/>
        </w:rPr>
        <w:t xml:space="preserve">                   </w:t>
      </w:r>
      <w:r w:rsidR="00C04939">
        <w:rPr>
          <w:rFonts w:ascii="Times New Roman" w:eastAsia="Times New Roman" w:hAnsi="Times New Roman" w:cs="Times New Roman"/>
          <w:b/>
          <w:color w:val="000000" w:themeColor="text1"/>
          <w:sz w:val="40"/>
          <w:szCs w:val="40"/>
        </w:rPr>
        <w:t xml:space="preserve">         </w:t>
      </w:r>
      <w:r>
        <w:rPr>
          <w:rFonts w:ascii="Times New Roman" w:eastAsia="Times New Roman" w:hAnsi="Times New Roman" w:cs="Times New Roman"/>
          <w:b/>
          <w:color w:val="000000" w:themeColor="text1"/>
          <w:sz w:val="40"/>
          <w:szCs w:val="40"/>
        </w:rPr>
        <w:t>Student Id: 2112412</w:t>
      </w:r>
    </w:p>
    <w:p w14:paraId="3E8EEE70" w14:textId="44448C2B" w:rsidR="00C33265" w:rsidRDefault="00C33265" w:rsidP="00C33265">
      <w:pPr>
        <w:spacing w:line="360" w:lineRule="auto"/>
        <w:jc w:val="center"/>
        <w:rPr>
          <w:rFonts w:ascii="Times New Roman" w:eastAsia="Times New Roman" w:hAnsi="Times New Roman" w:cs="Times New Roman"/>
          <w:b/>
          <w:color w:val="000000" w:themeColor="text1"/>
          <w:sz w:val="40"/>
          <w:szCs w:val="40"/>
        </w:rPr>
      </w:pPr>
      <w:r>
        <w:rPr>
          <w:rFonts w:ascii="Times New Roman" w:eastAsia="Times New Roman" w:hAnsi="Times New Roman" w:cs="Times New Roman"/>
          <w:b/>
          <w:color w:val="000000" w:themeColor="text1"/>
          <w:sz w:val="40"/>
          <w:szCs w:val="40"/>
        </w:rPr>
        <w:t>Student Name: Dolca Mirela Maria</w:t>
      </w:r>
    </w:p>
    <w:p w14:paraId="14C22943" w14:textId="176DFD77" w:rsidR="00C33265" w:rsidRDefault="00C33265" w:rsidP="00C33265">
      <w:pPr>
        <w:spacing w:line="360" w:lineRule="auto"/>
        <w:jc w:val="center"/>
        <w:rPr>
          <w:rFonts w:ascii="Times New Roman" w:eastAsia="Times New Roman" w:hAnsi="Times New Roman" w:cs="Times New Roman"/>
          <w:b/>
          <w:color w:val="000000" w:themeColor="text1"/>
          <w:sz w:val="40"/>
          <w:szCs w:val="40"/>
        </w:rPr>
      </w:pPr>
      <w:r>
        <w:rPr>
          <w:rFonts w:ascii="Times New Roman" w:eastAsia="Times New Roman" w:hAnsi="Times New Roman" w:cs="Times New Roman"/>
          <w:b/>
          <w:color w:val="000000" w:themeColor="text1"/>
          <w:sz w:val="40"/>
          <w:szCs w:val="40"/>
        </w:rPr>
        <w:t>Module: Marketing Fundamentals</w:t>
      </w:r>
    </w:p>
    <w:p w14:paraId="71A169B0" w14:textId="7262BE73" w:rsidR="00C33265" w:rsidRPr="00C33265" w:rsidRDefault="00C33265" w:rsidP="00C33265">
      <w:pPr>
        <w:spacing w:line="360" w:lineRule="auto"/>
        <w:jc w:val="center"/>
        <w:rPr>
          <w:rFonts w:ascii="Times New Roman" w:hAnsi="Times New Roman" w:cs="Times New Roman"/>
          <w:b/>
          <w:sz w:val="40"/>
          <w:szCs w:val="40"/>
        </w:rPr>
      </w:pPr>
      <w:r>
        <w:rPr>
          <w:rFonts w:ascii="Times New Roman" w:eastAsia="Times New Roman" w:hAnsi="Times New Roman" w:cs="Times New Roman"/>
          <w:b/>
          <w:color w:val="000000" w:themeColor="text1"/>
          <w:sz w:val="40"/>
          <w:szCs w:val="40"/>
        </w:rPr>
        <w:t>Module Code: LCBB4004</w:t>
      </w:r>
    </w:p>
    <w:p w14:paraId="6961D06D" w14:textId="77777777" w:rsidR="00273DA8" w:rsidRPr="00EA40E3" w:rsidRDefault="00273DA8" w:rsidP="00273DA8">
      <w:pPr>
        <w:spacing w:after="160" w:line="360" w:lineRule="auto"/>
        <w:rPr>
          <w:rFonts w:ascii="Times New Roman" w:hAnsi="Times New Roman" w:cs="Times New Roman"/>
          <w:b/>
          <w:sz w:val="32"/>
          <w:szCs w:val="24"/>
        </w:rPr>
      </w:pPr>
      <w:r w:rsidRPr="00EA40E3">
        <w:rPr>
          <w:rFonts w:ascii="Times New Roman" w:hAnsi="Times New Roman" w:cs="Times New Roman"/>
          <w:b/>
          <w:sz w:val="32"/>
          <w:szCs w:val="24"/>
        </w:rPr>
        <w:br w:type="page"/>
      </w:r>
    </w:p>
    <w:p w14:paraId="6885D3E4" w14:textId="77777777" w:rsidR="00273DA8" w:rsidRPr="00EA40E3" w:rsidRDefault="00273DA8" w:rsidP="00273DA8">
      <w:pPr>
        <w:spacing w:line="360" w:lineRule="auto"/>
        <w:jc w:val="center"/>
        <w:rPr>
          <w:rFonts w:ascii="Times New Roman" w:eastAsia="Times New Roman" w:hAnsi="Times New Roman" w:cs="Times New Roman"/>
          <w:b/>
          <w:color w:val="000000" w:themeColor="text1"/>
          <w:sz w:val="28"/>
          <w:szCs w:val="28"/>
        </w:rPr>
      </w:pPr>
      <w:r w:rsidRPr="00EA40E3">
        <w:rPr>
          <w:rFonts w:ascii="Times New Roman" w:eastAsia="Times New Roman" w:hAnsi="Times New Roman" w:cs="Times New Roman"/>
          <w:b/>
          <w:color w:val="000000" w:themeColor="text1"/>
          <w:sz w:val="28"/>
          <w:szCs w:val="28"/>
        </w:rPr>
        <w:lastRenderedPageBreak/>
        <w:t xml:space="preserve">Executive summary </w:t>
      </w:r>
    </w:p>
    <w:p w14:paraId="711EBA0D" w14:textId="77777777" w:rsidR="00273DA8" w:rsidRPr="00EA40E3" w:rsidRDefault="00273DA8" w:rsidP="00273DA8">
      <w:pPr>
        <w:spacing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Marketing strategy of any organization plays an integral part in the deciding the success of the organization in domestic as well as in global market. The present report deals with performing a marketing strategy analysis of Tesco as marketing manager. Certain different marketing strategies has been formulating in this report involving SWOT analysis, PESTLE,</w:t>
      </w:r>
      <w:r w:rsidR="000A3257" w:rsidRPr="00EA40E3">
        <w:rPr>
          <w:rFonts w:ascii="Times New Roman" w:eastAsia="Times New Roman" w:hAnsi="Times New Roman" w:cs="Times New Roman"/>
          <w:color w:val="000000" w:themeColor="text1"/>
          <w:sz w:val="24"/>
          <w:szCs w:val="24"/>
        </w:rPr>
        <w:t xml:space="preserve"> </w:t>
      </w:r>
      <w:r w:rsidRPr="00EA40E3">
        <w:rPr>
          <w:rFonts w:ascii="Times New Roman" w:eastAsia="Times New Roman" w:hAnsi="Times New Roman" w:cs="Times New Roman"/>
          <w:color w:val="000000" w:themeColor="text1"/>
          <w:sz w:val="24"/>
          <w:szCs w:val="24"/>
        </w:rPr>
        <w:t>VRIO, STP and marketing mix strategies. The adoption of these strategies provides an empirical approach towards the strategies initiated by Tesco to develop its marketing position. Along with that as a marketing manager few recommendations has also been provided that can improve the marketing position of Tesco.</w:t>
      </w:r>
    </w:p>
    <w:p w14:paraId="42D477F6" w14:textId="77777777" w:rsidR="00273DA8" w:rsidRPr="00EA40E3" w:rsidRDefault="00273DA8">
      <w:pPr>
        <w:spacing w:after="160" w:line="259"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br w:type="page"/>
      </w:r>
    </w:p>
    <w:sdt>
      <w:sdtPr>
        <w:rPr>
          <w:rFonts w:ascii="Times New Roman" w:eastAsia="Arial" w:hAnsi="Times New Roman" w:cs="Times New Roman"/>
          <w:color w:val="auto"/>
          <w:sz w:val="24"/>
          <w:szCs w:val="24"/>
          <w:lang w:val="en-GB"/>
        </w:rPr>
        <w:id w:val="1196349674"/>
        <w:docPartObj>
          <w:docPartGallery w:val="Table of Contents"/>
          <w:docPartUnique/>
        </w:docPartObj>
      </w:sdtPr>
      <w:sdtEndPr>
        <w:rPr>
          <w:b/>
          <w:bCs/>
          <w:noProof/>
        </w:rPr>
      </w:sdtEndPr>
      <w:sdtContent>
        <w:p w14:paraId="6C0B004A" w14:textId="77777777" w:rsidR="00273DA8" w:rsidRPr="00EA40E3" w:rsidRDefault="00273DA8" w:rsidP="006A4659">
          <w:pPr>
            <w:pStyle w:val="TOCHeading"/>
            <w:spacing w:line="360" w:lineRule="auto"/>
            <w:jc w:val="both"/>
            <w:rPr>
              <w:rFonts w:ascii="Times New Roman" w:hAnsi="Times New Roman" w:cs="Times New Roman"/>
              <w:sz w:val="24"/>
              <w:szCs w:val="24"/>
            </w:rPr>
          </w:pPr>
          <w:r w:rsidRPr="00EA40E3">
            <w:rPr>
              <w:rFonts w:ascii="Times New Roman" w:hAnsi="Times New Roman" w:cs="Times New Roman"/>
              <w:sz w:val="24"/>
              <w:szCs w:val="24"/>
            </w:rPr>
            <w:t>Table of Contents</w:t>
          </w:r>
        </w:p>
        <w:p w14:paraId="7D17149C" w14:textId="77777777" w:rsidR="00F90C9F" w:rsidRPr="00EA40E3" w:rsidRDefault="00273DA8" w:rsidP="006A4659">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r w:rsidRPr="00EA40E3">
            <w:rPr>
              <w:rFonts w:ascii="Times New Roman" w:hAnsi="Times New Roman" w:cs="Times New Roman"/>
              <w:b/>
              <w:bCs/>
              <w:noProof/>
              <w:sz w:val="24"/>
              <w:szCs w:val="24"/>
            </w:rPr>
            <w:fldChar w:fldCharType="begin"/>
          </w:r>
          <w:r w:rsidRPr="00EA40E3">
            <w:rPr>
              <w:rFonts w:ascii="Times New Roman" w:hAnsi="Times New Roman" w:cs="Times New Roman"/>
              <w:b/>
              <w:bCs/>
              <w:noProof/>
              <w:sz w:val="24"/>
              <w:szCs w:val="24"/>
            </w:rPr>
            <w:instrText xml:space="preserve"> TOC \o "1-3" \h \z \u </w:instrText>
          </w:r>
          <w:r w:rsidRPr="00EA40E3">
            <w:rPr>
              <w:rFonts w:ascii="Times New Roman" w:hAnsi="Times New Roman" w:cs="Times New Roman"/>
              <w:b/>
              <w:bCs/>
              <w:noProof/>
              <w:sz w:val="24"/>
              <w:szCs w:val="24"/>
            </w:rPr>
            <w:fldChar w:fldCharType="separate"/>
          </w:r>
          <w:hyperlink w:anchor="_Toc88841490" w:history="1">
            <w:r w:rsidR="00F90C9F" w:rsidRPr="00EA40E3">
              <w:rPr>
                <w:rStyle w:val="Hyperlink"/>
                <w:rFonts w:ascii="Times New Roman" w:hAnsi="Times New Roman" w:cs="Times New Roman"/>
                <w:noProof/>
                <w:sz w:val="24"/>
                <w:szCs w:val="24"/>
              </w:rPr>
              <w:t>Introduction</w:t>
            </w:r>
            <w:r w:rsidR="00F90C9F" w:rsidRPr="00EA40E3">
              <w:rPr>
                <w:rFonts w:ascii="Times New Roman" w:hAnsi="Times New Roman" w:cs="Times New Roman"/>
                <w:noProof/>
                <w:webHidden/>
                <w:sz w:val="24"/>
                <w:szCs w:val="24"/>
              </w:rPr>
              <w:tab/>
            </w:r>
            <w:r w:rsidR="00F90C9F" w:rsidRPr="00EA40E3">
              <w:rPr>
                <w:rFonts w:ascii="Times New Roman" w:hAnsi="Times New Roman" w:cs="Times New Roman"/>
                <w:noProof/>
                <w:webHidden/>
                <w:sz w:val="24"/>
                <w:szCs w:val="24"/>
              </w:rPr>
              <w:fldChar w:fldCharType="begin"/>
            </w:r>
            <w:r w:rsidR="00F90C9F" w:rsidRPr="00EA40E3">
              <w:rPr>
                <w:rFonts w:ascii="Times New Roman" w:hAnsi="Times New Roman" w:cs="Times New Roman"/>
                <w:noProof/>
                <w:webHidden/>
                <w:sz w:val="24"/>
                <w:szCs w:val="24"/>
              </w:rPr>
              <w:instrText xml:space="preserve"> PAGEREF _Toc88841490 \h </w:instrText>
            </w:r>
            <w:r w:rsidR="00F90C9F" w:rsidRPr="00EA40E3">
              <w:rPr>
                <w:rFonts w:ascii="Times New Roman" w:hAnsi="Times New Roman" w:cs="Times New Roman"/>
                <w:noProof/>
                <w:webHidden/>
                <w:sz w:val="24"/>
                <w:szCs w:val="24"/>
              </w:rPr>
            </w:r>
            <w:r w:rsidR="00F90C9F" w:rsidRPr="00EA40E3">
              <w:rPr>
                <w:rFonts w:ascii="Times New Roman" w:hAnsi="Times New Roman" w:cs="Times New Roman"/>
                <w:noProof/>
                <w:webHidden/>
                <w:sz w:val="24"/>
                <w:szCs w:val="24"/>
              </w:rPr>
              <w:fldChar w:fldCharType="separate"/>
            </w:r>
            <w:r w:rsidR="00F90C9F" w:rsidRPr="00EA40E3">
              <w:rPr>
                <w:rFonts w:ascii="Times New Roman" w:hAnsi="Times New Roman" w:cs="Times New Roman"/>
                <w:noProof/>
                <w:webHidden/>
                <w:sz w:val="24"/>
                <w:szCs w:val="24"/>
              </w:rPr>
              <w:t>4</w:t>
            </w:r>
            <w:r w:rsidR="00F90C9F" w:rsidRPr="00EA40E3">
              <w:rPr>
                <w:rFonts w:ascii="Times New Roman" w:hAnsi="Times New Roman" w:cs="Times New Roman"/>
                <w:noProof/>
                <w:webHidden/>
                <w:sz w:val="24"/>
                <w:szCs w:val="24"/>
              </w:rPr>
              <w:fldChar w:fldCharType="end"/>
            </w:r>
          </w:hyperlink>
        </w:p>
        <w:p w14:paraId="797E9D14" w14:textId="77777777" w:rsidR="00F90C9F" w:rsidRPr="00EA40E3" w:rsidRDefault="00784982" w:rsidP="006A4659">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88841491" w:history="1">
            <w:r w:rsidR="00F90C9F" w:rsidRPr="00EA40E3">
              <w:rPr>
                <w:rStyle w:val="Hyperlink"/>
                <w:rFonts w:ascii="Times New Roman" w:eastAsia="Times New Roman" w:hAnsi="Times New Roman" w:cs="Times New Roman"/>
                <w:noProof/>
                <w:sz w:val="24"/>
                <w:szCs w:val="24"/>
              </w:rPr>
              <w:t>Impact of covid 19 on TESCO</w:t>
            </w:r>
            <w:r w:rsidR="00F90C9F" w:rsidRPr="00EA40E3">
              <w:rPr>
                <w:rFonts w:ascii="Times New Roman" w:hAnsi="Times New Roman" w:cs="Times New Roman"/>
                <w:noProof/>
                <w:webHidden/>
                <w:sz w:val="24"/>
                <w:szCs w:val="24"/>
              </w:rPr>
              <w:tab/>
            </w:r>
            <w:r w:rsidR="00F90C9F" w:rsidRPr="00EA40E3">
              <w:rPr>
                <w:rFonts w:ascii="Times New Roman" w:hAnsi="Times New Roman" w:cs="Times New Roman"/>
                <w:noProof/>
                <w:webHidden/>
                <w:sz w:val="24"/>
                <w:szCs w:val="24"/>
              </w:rPr>
              <w:fldChar w:fldCharType="begin"/>
            </w:r>
            <w:r w:rsidR="00F90C9F" w:rsidRPr="00EA40E3">
              <w:rPr>
                <w:rFonts w:ascii="Times New Roman" w:hAnsi="Times New Roman" w:cs="Times New Roman"/>
                <w:noProof/>
                <w:webHidden/>
                <w:sz w:val="24"/>
                <w:szCs w:val="24"/>
              </w:rPr>
              <w:instrText xml:space="preserve"> PAGEREF _Toc88841491 \h </w:instrText>
            </w:r>
            <w:r w:rsidR="00F90C9F" w:rsidRPr="00EA40E3">
              <w:rPr>
                <w:rFonts w:ascii="Times New Roman" w:hAnsi="Times New Roman" w:cs="Times New Roman"/>
                <w:noProof/>
                <w:webHidden/>
                <w:sz w:val="24"/>
                <w:szCs w:val="24"/>
              </w:rPr>
            </w:r>
            <w:r w:rsidR="00F90C9F" w:rsidRPr="00EA40E3">
              <w:rPr>
                <w:rFonts w:ascii="Times New Roman" w:hAnsi="Times New Roman" w:cs="Times New Roman"/>
                <w:noProof/>
                <w:webHidden/>
                <w:sz w:val="24"/>
                <w:szCs w:val="24"/>
              </w:rPr>
              <w:fldChar w:fldCharType="separate"/>
            </w:r>
            <w:r w:rsidR="00F90C9F" w:rsidRPr="00EA40E3">
              <w:rPr>
                <w:rFonts w:ascii="Times New Roman" w:hAnsi="Times New Roman" w:cs="Times New Roman"/>
                <w:noProof/>
                <w:webHidden/>
                <w:sz w:val="24"/>
                <w:szCs w:val="24"/>
              </w:rPr>
              <w:t>4</w:t>
            </w:r>
            <w:r w:rsidR="00F90C9F" w:rsidRPr="00EA40E3">
              <w:rPr>
                <w:rFonts w:ascii="Times New Roman" w:hAnsi="Times New Roman" w:cs="Times New Roman"/>
                <w:noProof/>
                <w:webHidden/>
                <w:sz w:val="24"/>
                <w:szCs w:val="24"/>
              </w:rPr>
              <w:fldChar w:fldCharType="end"/>
            </w:r>
          </w:hyperlink>
        </w:p>
        <w:p w14:paraId="095D0493" w14:textId="77777777" w:rsidR="00F90C9F" w:rsidRPr="00EA40E3" w:rsidRDefault="00784982" w:rsidP="006A4659">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88841492" w:history="1">
            <w:r w:rsidR="00F90C9F" w:rsidRPr="00EA40E3">
              <w:rPr>
                <w:rStyle w:val="Hyperlink"/>
                <w:rFonts w:ascii="Times New Roman" w:eastAsia="Times New Roman" w:hAnsi="Times New Roman" w:cs="Times New Roman"/>
                <w:noProof/>
                <w:sz w:val="24"/>
                <w:szCs w:val="24"/>
              </w:rPr>
              <w:t>Internal analysis</w:t>
            </w:r>
            <w:r w:rsidR="00F90C9F" w:rsidRPr="00EA40E3">
              <w:rPr>
                <w:rFonts w:ascii="Times New Roman" w:hAnsi="Times New Roman" w:cs="Times New Roman"/>
                <w:noProof/>
                <w:webHidden/>
                <w:sz w:val="24"/>
                <w:szCs w:val="24"/>
              </w:rPr>
              <w:tab/>
            </w:r>
            <w:r w:rsidR="00F90C9F" w:rsidRPr="00EA40E3">
              <w:rPr>
                <w:rFonts w:ascii="Times New Roman" w:hAnsi="Times New Roman" w:cs="Times New Roman"/>
                <w:noProof/>
                <w:webHidden/>
                <w:sz w:val="24"/>
                <w:szCs w:val="24"/>
              </w:rPr>
              <w:fldChar w:fldCharType="begin"/>
            </w:r>
            <w:r w:rsidR="00F90C9F" w:rsidRPr="00EA40E3">
              <w:rPr>
                <w:rFonts w:ascii="Times New Roman" w:hAnsi="Times New Roman" w:cs="Times New Roman"/>
                <w:noProof/>
                <w:webHidden/>
                <w:sz w:val="24"/>
                <w:szCs w:val="24"/>
              </w:rPr>
              <w:instrText xml:space="preserve"> PAGEREF _Toc88841492 \h </w:instrText>
            </w:r>
            <w:r w:rsidR="00F90C9F" w:rsidRPr="00EA40E3">
              <w:rPr>
                <w:rFonts w:ascii="Times New Roman" w:hAnsi="Times New Roman" w:cs="Times New Roman"/>
                <w:noProof/>
                <w:webHidden/>
                <w:sz w:val="24"/>
                <w:szCs w:val="24"/>
              </w:rPr>
            </w:r>
            <w:r w:rsidR="00F90C9F" w:rsidRPr="00EA40E3">
              <w:rPr>
                <w:rFonts w:ascii="Times New Roman" w:hAnsi="Times New Roman" w:cs="Times New Roman"/>
                <w:noProof/>
                <w:webHidden/>
                <w:sz w:val="24"/>
                <w:szCs w:val="24"/>
              </w:rPr>
              <w:fldChar w:fldCharType="separate"/>
            </w:r>
            <w:r w:rsidR="00F90C9F" w:rsidRPr="00EA40E3">
              <w:rPr>
                <w:rFonts w:ascii="Times New Roman" w:hAnsi="Times New Roman" w:cs="Times New Roman"/>
                <w:noProof/>
                <w:webHidden/>
                <w:sz w:val="24"/>
                <w:szCs w:val="24"/>
              </w:rPr>
              <w:t>4</w:t>
            </w:r>
            <w:r w:rsidR="00F90C9F" w:rsidRPr="00EA40E3">
              <w:rPr>
                <w:rFonts w:ascii="Times New Roman" w:hAnsi="Times New Roman" w:cs="Times New Roman"/>
                <w:noProof/>
                <w:webHidden/>
                <w:sz w:val="24"/>
                <w:szCs w:val="24"/>
              </w:rPr>
              <w:fldChar w:fldCharType="end"/>
            </w:r>
          </w:hyperlink>
        </w:p>
        <w:p w14:paraId="50853C11" w14:textId="77777777" w:rsidR="00F90C9F" w:rsidRPr="00EA40E3" w:rsidRDefault="00784982" w:rsidP="006A4659">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88841493" w:history="1">
            <w:r w:rsidR="00F90C9F" w:rsidRPr="00EA40E3">
              <w:rPr>
                <w:rStyle w:val="Hyperlink"/>
                <w:rFonts w:ascii="Times New Roman" w:eastAsia="Times New Roman" w:hAnsi="Times New Roman" w:cs="Times New Roman"/>
                <w:noProof/>
                <w:sz w:val="24"/>
                <w:szCs w:val="24"/>
              </w:rPr>
              <w:t>VRIO</w:t>
            </w:r>
            <w:r w:rsidR="00F90C9F" w:rsidRPr="00EA40E3">
              <w:rPr>
                <w:rFonts w:ascii="Times New Roman" w:hAnsi="Times New Roman" w:cs="Times New Roman"/>
                <w:noProof/>
                <w:webHidden/>
                <w:sz w:val="24"/>
                <w:szCs w:val="24"/>
              </w:rPr>
              <w:tab/>
            </w:r>
            <w:r w:rsidR="00F90C9F" w:rsidRPr="00EA40E3">
              <w:rPr>
                <w:rFonts w:ascii="Times New Roman" w:hAnsi="Times New Roman" w:cs="Times New Roman"/>
                <w:noProof/>
                <w:webHidden/>
                <w:sz w:val="24"/>
                <w:szCs w:val="24"/>
              </w:rPr>
              <w:fldChar w:fldCharType="begin"/>
            </w:r>
            <w:r w:rsidR="00F90C9F" w:rsidRPr="00EA40E3">
              <w:rPr>
                <w:rFonts w:ascii="Times New Roman" w:hAnsi="Times New Roman" w:cs="Times New Roman"/>
                <w:noProof/>
                <w:webHidden/>
                <w:sz w:val="24"/>
                <w:szCs w:val="24"/>
              </w:rPr>
              <w:instrText xml:space="preserve"> PAGEREF _Toc88841493 \h </w:instrText>
            </w:r>
            <w:r w:rsidR="00F90C9F" w:rsidRPr="00EA40E3">
              <w:rPr>
                <w:rFonts w:ascii="Times New Roman" w:hAnsi="Times New Roman" w:cs="Times New Roman"/>
                <w:noProof/>
                <w:webHidden/>
                <w:sz w:val="24"/>
                <w:szCs w:val="24"/>
              </w:rPr>
            </w:r>
            <w:r w:rsidR="00F90C9F" w:rsidRPr="00EA40E3">
              <w:rPr>
                <w:rFonts w:ascii="Times New Roman" w:hAnsi="Times New Roman" w:cs="Times New Roman"/>
                <w:noProof/>
                <w:webHidden/>
                <w:sz w:val="24"/>
                <w:szCs w:val="24"/>
              </w:rPr>
              <w:fldChar w:fldCharType="separate"/>
            </w:r>
            <w:r w:rsidR="00F90C9F" w:rsidRPr="00EA40E3">
              <w:rPr>
                <w:rFonts w:ascii="Times New Roman" w:hAnsi="Times New Roman" w:cs="Times New Roman"/>
                <w:noProof/>
                <w:webHidden/>
                <w:sz w:val="24"/>
                <w:szCs w:val="24"/>
              </w:rPr>
              <w:t>6</w:t>
            </w:r>
            <w:r w:rsidR="00F90C9F" w:rsidRPr="00EA40E3">
              <w:rPr>
                <w:rFonts w:ascii="Times New Roman" w:hAnsi="Times New Roman" w:cs="Times New Roman"/>
                <w:noProof/>
                <w:webHidden/>
                <w:sz w:val="24"/>
                <w:szCs w:val="24"/>
              </w:rPr>
              <w:fldChar w:fldCharType="end"/>
            </w:r>
          </w:hyperlink>
        </w:p>
        <w:p w14:paraId="225E28A7" w14:textId="77777777" w:rsidR="00F90C9F" w:rsidRPr="00EA40E3" w:rsidRDefault="00784982" w:rsidP="006A4659">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88841494" w:history="1">
            <w:r w:rsidR="00F90C9F" w:rsidRPr="00EA40E3">
              <w:rPr>
                <w:rStyle w:val="Hyperlink"/>
                <w:rFonts w:ascii="Times New Roman" w:eastAsia="Times New Roman" w:hAnsi="Times New Roman" w:cs="Times New Roman"/>
                <w:noProof/>
                <w:sz w:val="24"/>
                <w:szCs w:val="24"/>
              </w:rPr>
              <w:t>External analysis</w:t>
            </w:r>
            <w:r w:rsidR="00F90C9F" w:rsidRPr="00EA40E3">
              <w:rPr>
                <w:rFonts w:ascii="Times New Roman" w:hAnsi="Times New Roman" w:cs="Times New Roman"/>
                <w:noProof/>
                <w:webHidden/>
                <w:sz w:val="24"/>
                <w:szCs w:val="24"/>
              </w:rPr>
              <w:tab/>
            </w:r>
            <w:r w:rsidR="00F90C9F" w:rsidRPr="00EA40E3">
              <w:rPr>
                <w:rFonts w:ascii="Times New Roman" w:hAnsi="Times New Roman" w:cs="Times New Roman"/>
                <w:noProof/>
                <w:webHidden/>
                <w:sz w:val="24"/>
                <w:szCs w:val="24"/>
              </w:rPr>
              <w:fldChar w:fldCharType="begin"/>
            </w:r>
            <w:r w:rsidR="00F90C9F" w:rsidRPr="00EA40E3">
              <w:rPr>
                <w:rFonts w:ascii="Times New Roman" w:hAnsi="Times New Roman" w:cs="Times New Roman"/>
                <w:noProof/>
                <w:webHidden/>
                <w:sz w:val="24"/>
                <w:szCs w:val="24"/>
              </w:rPr>
              <w:instrText xml:space="preserve"> PAGEREF _Toc88841494 \h </w:instrText>
            </w:r>
            <w:r w:rsidR="00F90C9F" w:rsidRPr="00EA40E3">
              <w:rPr>
                <w:rFonts w:ascii="Times New Roman" w:hAnsi="Times New Roman" w:cs="Times New Roman"/>
                <w:noProof/>
                <w:webHidden/>
                <w:sz w:val="24"/>
                <w:szCs w:val="24"/>
              </w:rPr>
            </w:r>
            <w:r w:rsidR="00F90C9F" w:rsidRPr="00EA40E3">
              <w:rPr>
                <w:rFonts w:ascii="Times New Roman" w:hAnsi="Times New Roman" w:cs="Times New Roman"/>
                <w:noProof/>
                <w:webHidden/>
                <w:sz w:val="24"/>
                <w:szCs w:val="24"/>
              </w:rPr>
              <w:fldChar w:fldCharType="separate"/>
            </w:r>
            <w:r w:rsidR="00F90C9F" w:rsidRPr="00EA40E3">
              <w:rPr>
                <w:rFonts w:ascii="Times New Roman" w:hAnsi="Times New Roman" w:cs="Times New Roman"/>
                <w:noProof/>
                <w:webHidden/>
                <w:sz w:val="24"/>
                <w:szCs w:val="24"/>
              </w:rPr>
              <w:t>7</w:t>
            </w:r>
            <w:r w:rsidR="00F90C9F" w:rsidRPr="00EA40E3">
              <w:rPr>
                <w:rFonts w:ascii="Times New Roman" w:hAnsi="Times New Roman" w:cs="Times New Roman"/>
                <w:noProof/>
                <w:webHidden/>
                <w:sz w:val="24"/>
                <w:szCs w:val="24"/>
              </w:rPr>
              <w:fldChar w:fldCharType="end"/>
            </w:r>
          </w:hyperlink>
        </w:p>
        <w:p w14:paraId="114A454B" w14:textId="77777777" w:rsidR="00F90C9F" w:rsidRPr="00EA40E3" w:rsidRDefault="00784982" w:rsidP="006A4659">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88841495" w:history="1">
            <w:r w:rsidR="00F90C9F" w:rsidRPr="00EA40E3">
              <w:rPr>
                <w:rStyle w:val="Hyperlink"/>
                <w:rFonts w:ascii="Times New Roman" w:eastAsia="Times New Roman" w:hAnsi="Times New Roman" w:cs="Times New Roman"/>
                <w:noProof/>
                <w:sz w:val="24"/>
                <w:szCs w:val="24"/>
              </w:rPr>
              <w:t>Porter five force</w:t>
            </w:r>
            <w:r w:rsidR="00F90C9F" w:rsidRPr="00EA40E3">
              <w:rPr>
                <w:rFonts w:ascii="Times New Roman" w:hAnsi="Times New Roman" w:cs="Times New Roman"/>
                <w:noProof/>
                <w:webHidden/>
                <w:sz w:val="24"/>
                <w:szCs w:val="24"/>
              </w:rPr>
              <w:tab/>
            </w:r>
            <w:r w:rsidR="00F90C9F" w:rsidRPr="00EA40E3">
              <w:rPr>
                <w:rFonts w:ascii="Times New Roman" w:hAnsi="Times New Roman" w:cs="Times New Roman"/>
                <w:noProof/>
                <w:webHidden/>
                <w:sz w:val="24"/>
                <w:szCs w:val="24"/>
              </w:rPr>
              <w:fldChar w:fldCharType="begin"/>
            </w:r>
            <w:r w:rsidR="00F90C9F" w:rsidRPr="00EA40E3">
              <w:rPr>
                <w:rFonts w:ascii="Times New Roman" w:hAnsi="Times New Roman" w:cs="Times New Roman"/>
                <w:noProof/>
                <w:webHidden/>
                <w:sz w:val="24"/>
                <w:szCs w:val="24"/>
              </w:rPr>
              <w:instrText xml:space="preserve"> PAGEREF _Toc88841495 \h </w:instrText>
            </w:r>
            <w:r w:rsidR="00F90C9F" w:rsidRPr="00EA40E3">
              <w:rPr>
                <w:rFonts w:ascii="Times New Roman" w:hAnsi="Times New Roman" w:cs="Times New Roman"/>
                <w:noProof/>
                <w:webHidden/>
                <w:sz w:val="24"/>
                <w:szCs w:val="24"/>
              </w:rPr>
            </w:r>
            <w:r w:rsidR="00F90C9F" w:rsidRPr="00EA40E3">
              <w:rPr>
                <w:rFonts w:ascii="Times New Roman" w:hAnsi="Times New Roman" w:cs="Times New Roman"/>
                <w:noProof/>
                <w:webHidden/>
                <w:sz w:val="24"/>
                <w:szCs w:val="24"/>
              </w:rPr>
              <w:fldChar w:fldCharType="separate"/>
            </w:r>
            <w:r w:rsidR="00F90C9F" w:rsidRPr="00EA40E3">
              <w:rPr>
                <w:rFonts w:ascii="Times New Roman" w:hAnsi="Times New Roman" w:cs="Times New Roman"/>
                <w:noProof/>
                <w:webHidden/>
                <w:sz w:val="24"/>
                <w:szCs w:val="24"/>
              </w:rPr>
              <w:t>9</w:t>
            </w:r>
            <w:r w:rsidR="00F90C9F" w:rsidRPr="00EA40E3">
              <w:rPr>
                <w:rFonts w:ascii="Times New Roman" w:hAnsi="Times New Roman" w:cs="Times New Roman"/>
                <w:noProof/>
                <w:webHidden/>
                <w:sz w:val="24"/>
                <w:szCs w:val="24"/>
              </w:rPr>
              <w:fldChar w:fldCharType="end"/>
            </w:r>
          </w:hyperlink>
        </w:p>
        <w:p w14:paraId="695111AE" w14:textId="77777777" w:rsidR="00F90C9F" w:rsidRPr="00EA40E3" w:rsidRDefault="00784982" w:rsidP="006A4659">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88841496" w:history="1">
            <w:r w:rsidR="00F90C9F" w:rsidRPr="00EA40E3">
              <w:rPr>
                <w:rStyle w:val="Hyperlink"/>
                <w:rFonts w:ascii="Times New Roman" w:eastAsia="Times New Roman" w:hAnsi="Times New Roman" w:cs="Times New Roman"/>
                <w:noProof/>
                <w:sz w:val="24"/>
                <w:szCs w:val="24"/>
              </w:rPr>
              <w:t>Marketing mix</w:t>
            </w:r>
            <w:r w:rsidR="00F90C9F" w:rsidRPr="00EA40E3">
              <w:rPr>
                <w:rFonts w:ascii="Times New Roman" w:hAnsi="Times New Roman" w:cs="Times New Roman"/>
                <w:noProof/>
                <w:webHidden/>
                <w:sz w:val="24"/>
                <w:szCs w:val="24"/>
              </w:rPr>
              <w:tab/>
            </w:r>
            <w:r w:rsidR="00F90C9F" w:rsidRPr="00EA40E3">
              <w:rPr>
                <w:rFonts w:ascii="Times New Roman" w:hAnsi="Times New Roman" w:cs="Times New Roman"/>
                <w:noProof/>
                <w:webHidden/>
                <w:sz w:val="24"/>
                <w:szCs w:val="24"/>
              </w:rPr>
              <w:fldChar w:fldCharType="begin"/>
            </w:r>
            <w:r w:rsidR="00F90C9F" w:rsidRPr="00EA40E3">
              <w:rPr>
                <w:rFonts w:ascii="Times New Roman" w:hAnsi="Times New Roman" w:cs="Times New Roman"/>
                <w:noProof/>
                <w:webHidden/>
                <w:sz w:val="24"/>
                <w:szCs w:val="24"/>
              </w:rPr>
              <w:instrText xml:space="preserve"> PAGEREF _Toc88841496 \h </w:instrText>
            </w:r>
            <w:r w:rsidR="00F90C9F" w:rsidRPr="00EA40E3">
              <w:rPr>
                <w:rFonts w:ascii="Times New Roman" w:hAnsi="Times New Roman" w:cs="Times New Roman"/>
                <w:noProof/>
                <w:webHidden/>
                <w:sz w:val="24"/>
                <w:szCs w:val="24"/>
              </w:rPr>
            </w:r>
            <w:r w:rsidR="00F90C9F" w:rsidRPr="00EA40E3">
              <w:rPr>
                <w:rFonts w:ascii="Times New Roman" w:hAnsi="Times New Roman" w:cs="Times New Roman"/>
                <w:noProof/>
                <w:webHidden/>
                <w:sz w:val="24"/>
                <w:szCs w:val="24"/>
              </w:rPr>
              <w:fldChar w:fldCharType="separate"/>
            </w:r>
            <w:r w:rsidR="00F90C9F" w:rsidRPr="00EA40E3">
              <w:rPr>
                <w:rFonts w:ascii="Times New Roman" w:hAnsi="Times New Roman" w:cs="Times New Roman"/>
                <w:noProof/>
                <w:webHidden/>
                <w:sz w:val="24"/>
                <w:szCs w:val="24"/>
              </w:rPr>
              <w:t>10</w:t>
            </w:r>
            <w:r w:rsidR="00F90C9F" w:rsidRPr="00EA40E3">
              <w:rPr>
                <w:rFonts w:ascii="Times New Roman" w:hAnsi="Times New Roman" w:cs="Times New Roman"/>
                <w:noProof/>
                <w:webHidden/>
                <w:sz w:val="24"/>
                <w:szCs w:val="24"/>
              </w:rPr>
              <w:fldChar w:fldCharType="end"/>
            </w:r>
          </w:hyperlink>
        </w:p>
        <w:p w14:paraId="66202C55" w14:textId="77777777" w:rsidR="00F90C9F" w:rsidRPr="00EA40E3" w:rsidRDefault="00784982" w:rsidP="006A4659">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88841497" w:history="1">
            <w:r w:rsidR="00F90C9F" w:rsidRPr="00EA40E3">
              <w:rPr>
                <w:rStyle w:val="Hyperlink"/>
                <w:rFonts w:ascii="Times New Roman" w:eastAsia="Times New Roman" w:hAnsi="Times New Roman" w:cs="Times New Roman"/>
                <w:noProof/>
                <w:sz w:val="24"/>
                <w:szCs w:val="24"/>
              </w:rPr>
              <w:t>STP marketing</w:t>
            </w:r>
            <w:r w:rsidR="00F90C9F" w:rsidRPr="00EA40E3">
              <w:rPr>
                <w:rFonts w:ascii="Times New Roman" w:hAnsi="Times New Roman" w:cs="Times New Roman"/>
                <w:noProof/>
                <w:webHidden/>
                <w:sz w:val="24"/>
                <w:szCs w:val="24"/>
              </w:rPr>
              <w:tab/>
            </w:r>
            <w:r w:rsidR="00F90C9F" w:rsidRPr="00EA40E3">
              <w:rPr>
                <w:rFonts w:ascii="Times New Roman" w:hAnsi="Times New Roman" w:cs="Times New Roman"/>
                <w:noProof/>
                <w:webHidden/>
                <w:sz w:val="24"/>
                <w:szCs w:val="24"/>
              </w:rPr>
              <w:fldChar w:fldCharType="begin"/>
            </w:r>
            <w:r w:rsidR="00F90C9F" w:rsidRPr="00EA40E3">
              <w:rPr>
                <w:rFonts w:ascii="Times New Roman" w:hAnsi="Times New Roman" w:cs="Times New Roman"/>
                <w:noProof/>
                <w:webHidden/>
                <w:sz w:val="24"/>
                <w:szCs w:val="24"/>
              </w:rPr>
              <w:instrText xml:space="preserve"> PAGEREF _Toc88841497 \h </w:instrText>
            </w:r>
            <w:r w:rsidR="00F90C9F" w:rsidRPr="00EA40E3">
              <w:rPr>
                <w:rFonts w:ascii="Times New Roman" w:hAnsi="Times New Roman" w:cs="Times New Roman"/>
                <w:noProof/>
                <w:webHidden/>
                <w:sz w:val="24"/>
                <w:szCs w:val="24"/>
              </w:rPr>
            </w:r>
            <w:r w:rsidR="00F90C9F" w:rsidRPr="00EA40E3">
              <w:rPr>
                <w:rFonts w:ascii="Times New Roman" w:hAnsi="Times New Roman" w:cs="Times New Roman"/>
                <w:noProof/>
                <w:webHidden/>
                <w:sz w:val="24"/>
                <w:szCs w:val="24"/>
              </w:rPr>
              <w:fldChar w:fldCharType="separate"/>
            </w:r>
            <w:r w:rsidR="00F90C9F" w:rsidRPr="00EA40E3">
              <w:rPr>
                <w:rFonts w:ascii="Times New Roman" w:hAnsi="Times New Roman" w:cs="Times New Roman"/>
                <w:noProof/>
                <w:webHidden/>
                <w:sz w:val="24"/>
                <w:szCs w:val="24"/>
              </w:rPr>
              <w:t>12</w:t>
            </w:r>
            <w:r w:rsidR="00F90C9F" w:rsidRPr="00EA40E3">
              <w:rPr>
                <w:rFonts w:ascii="Times New Roman" w:hAnsi="Times New Roman" w:cs="Times New Roman"/>
                <w:noProof/>
                <w:webHidden/>
                <w:sz w:val="24"/>
                <w:szCs w:val="24"/>
              </w:rPr>
              <w:fldChar w:fldCharType="end"/>
            </w:r>
          </w:hyperlink>
        </w:p>
        <w:p w14:paraId="7B5196D6" w14:textId="77777777" w:rsidR="00F90C9F" w:rsidRPr="00EA40E3" w:rsidRDefault="00784982" w:rsidP="006A4659">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88841498" w:history="1">
            <w:r w:rsidR="00F90C9F" w:rsidRPr="00EA40E3">
              <w:rPr>
                <w:rStyle w:val="Hyperlink"/>
                <w:rFonts w:ascii="Times New Roman" w:eastAsia="Times New Roman" w:hAnsi="Times New Roman" w:cs="Times New Roman"/>
                <w:noProof/>
                <w:sz w:val="24"/>
                <w:szCs w:val="24"/>
              </w:rPr>
              <w:t>Recommendation</w:t>
            </w:r>
            <w:r w:rsidR="00F90C9F" w:rsidRPr="00EA40E3">
              <w:rPr>
                <w:rFonts w:ascii="Times New Roman" w:hAnsi="Times New Roman" w:cs="Times New Roman"/>
                <w:noProof/>
                <w:webHidden/>
                <w:sz w:val="24"/>
                <w:szCs w:val="24"/>
              </w:rPr>
              <w:tab/>
            </w:r>
            <w:r w:rsidR="00F90C9F" w:rsidRPr="00EA40E3">
              <w:rPr>
                <w:rFonts w:ascii="Times New Roman" w:hAnsi="Times New Roman" w:cs="Times New Roman"/>
                <w:noProof/>
                <w:webHidden/>
                <w:sz w:val="24"/>
                <w:szCs w:val="24"/>
              </w:rPr>
              <w:fldChar w:fldCharType="begin"/>
            </w:r>
            <w:r w:rsidR="00F90C9F" w:rsidRPr="00EA40E3">
              <w:rPr>
                <w:rFonts w:ascii="Times New Roman" w:hAnsi="Times New Roman" w:cs="Times New Roman"/>
                <w:noProof/>
                <w:webHidden/>
                <w:sz w:val="24"/>
                <w:szCs w:val="24"/>
              </w:rPr>
              <w:instrText xml:space="preserve"> PAGEREF _Toc88841498 \h </w:instrText>
            </w:r>
            <w:r w:rsidR="00F90C9F" w:rsidRPr="00EA40E3">
              <w:rPr>
                <w:rFonts w:ascii="Times New Roman" w:hAnsi="Times New Roman" w:cs="Times New Roman"/>
                <w:noProof/>
                <w:webHidden/>
                <w:sz w:val="24"/>
                <w:szCs w:val="24"/>
              </w:rPr>
            </w:r>
            <w:r w:rsidR="00F90C9F" w:rsidRPr="00EA40E3">
              <w:rPr>
                <w:rFonts w:ascii="Times New Roman" w:hAnsi="Times New Roman" w:cs="Times New Roman"/>
                <w:noProof/>
                <w:webHidden/>
                <w:sz w:val="24"/>
                <w:szCs w:val="24"/>
              </w:rPr>
              <w:fldChar w:fldCharType="separate"/>
            </w:r>
            <w:r w:rsidR="00F90C9F" w:rsidRPr="00EA40E3">
              <w:rPr>
                <w:rFonts w:ascii="Times New Roman" w:hAnsi="Times New Roman" w:cs="Times New Roman"/>
                <w:noProof/>
                <w:webHidden/>
                <w:sz w:val="24"/>
                <w:szCs w:val="24"/>
              </w:rPr>
              <w:t>14</w:t>
            </w:r>
            <w:r w:rsidR="00F90C9F" w:rsidRPr="00EA40E3">
              <w:rPr>
                <w:rFonts w:ascii="Times New Roman" w:hAnsi="Times New Roman" w:cs="Times New Roman"/>
                <w:noProof/>
                <w:webHidden/>
                <w:sz w:val="24"/>
                <w:szCs w:val="24"/>
              </w:rPr>
              <w:fldChar w:fldCharType="end"/>
            </w:r>
          </w:hyperlink>
        </w:p>
        <w:p w14:paraId="04148768" w14:textId="77777777" w:rsidR="00F90C9F" w:rsidRPr="00EA40E3" w:rsidRDefault="00784982" w:rsidP="006A4659">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88841499" w:history="1">
            <w:r w:rsidR="00F90C9F" w:rsidRPr="00EA40E3">
              <w:rPr>
                <w:rStyle w:val="Hyperlink"/>
                <w:rFonts w:ascii="Times New Roman" w:eastAsia="Times New Roman" w:hAnsi="Times New Roman" w:cs="Times New Roman"/>
                <w:noProof/>
                <w:sz w:val="24"/>
                <w:szCs w:val="24"/>
              </w:rPr>
              <w:t>Conclusion</w:t>
            </w:r>
            <w:r w:rsidR="00F90C9F" w:rsidRPr="00EA40E3">
              <w:rPr>
                <w:rFonts w:ascii="Times New Roman" w:hAnsi="Times New Roman" w:cs="Times New Roman"/>
                <w:noProof/>
                <w:webHidden/>
                <w:sz w:val="24"/>
                <w:szCs w:val="24"/>
              </w:rPr>
              <w:tab/>
            </w:r>
            <w:r w:rsidR="00F90C9F" w:rsidRPr="00EA40E3">
              <w:rPr>
                <w:rFonts w:ascii="Times New Roman" w:hAnsi="Times New Roman" w:cs="Times New Roman"/>
                <w:noProof/>
                <w:webHidden/>
                <w:sz w:val="24"/>
                <w:szCs w:val="24"/>
              </w:rPr>
              <w:fldChar w:fldCharType="begin"/>
            </w:r>
            <w:r w:rsidR="00F90C9F" w:rsidRPr="00EA40E3">
              <w:rPr>
                <w:rFonts w:ascii="Times New Roman" w:hAnsi="Times New Roman" w:cs="Times New Roman"/>
                <w:noProof/>
                <w:webHidden/>
                <w:sz w:val="24"/>
                <w:szCs w:val="24"/>
              </w:rPr>
              <w:instrText xml:space="preserve"> PAGEREF _Toc88841499 \h </w:instrText>
            </w:r>
            <w:r w:rsidR="00F90C9F" w:rsidRPr="00EA40E3">
              <w:rPr>
                <w:rFonts w:ascii="Times New Roman" w:hAnsi="Times New Roman" w:cs="Times New Roman"/>
                <w:noProof/>
                <w:webHidden/>
                <w:sz w:val="24"/>
                <w:szCs w:val="24"/>
              </w:rPr>
            </w:r>
            <w:r w:rsidR="00F90C9F" w:rsidRPr="00EA40E3">
              <w:rPr>
                <w:rFonts w:ascii="Times New Roman" w:hAnsi="Times New Roman" w:cs="Times New Roman"/>
                <w:noProof/>
                <w:webHidden/>
                <w:sz w:val="24"/>
                <w:szCs w:val="24"/>
              </w:rPr>
              <w:fldChar w:fldCharType="separate"/>
            </w:r>
            <w:r w:rsidR="00F90C9F" w:rsidRPr="00EA40E3">
              <w:rPr>
                <w:rFonts w:ascii="Times New Roman" w:hAnsi="Times New Roman" w:cs="Times New Roman"/>
                <w:noProof/>
                <w:webHidden/>
                <w:sz w:val="24"/>
                <w:szCs w:val="24"/>
              </w:rPr>
              <w:t>14</w:t>
            </w:r>
            <w:r w:rsidR="00F90C9F" w:rsidRPr="00EA40E3">
              <w:rPr>
                <w:rFonts w:ascii="Times New Roman" w:hAnsi="Times New Roman" w:cs="Times New Roman"/>
                <w:noProof/>
                <w:webHidden/>
                <w:sz w:val="24"/>
                <w:szCs w:val="24"/>
              </w:rPr>
              <w:fldChar w:fldCharType="end"/>
            </w:r>
          </w:hyperlink>
        </w:p>
        <w:p w14:paraId="229B5768" w14:textId="77777777" w:rsidR="00F90C9F" w:rsidRPr="00EA40E3" w:rsidRDefault="00784982" w:rsidP="006A4659">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88841500" w:history="1">
            <w:r w:rsidR="00F90C9F" w:rsidRPr="00EA40E3">
              <w:rPr>
                <w:rStyle w:val="Hyperlink"/>
                <w:rFonts w:ascii="Times New Roman" w:eastAsia="Times New Roman" w:hAnsi="Times New Roman" w:cs="Times New Roman"/>
                <w:noProof/>
                <w:sz w:val="24"/>
                <w:szCs w:val="24"/>
              </w:rPr>
              <w:t>Reference list</w:t>
            </w:r>
            <w:r w:rsidR="00F90C9F" w:rsidRPr="00EA40E3">
              <w:rPr>
                <w:rFonts w:ascii="Times New Roman" w:hAnsi="Times New Roman" w:cs="Times New Roman"/>
                <w:noProof/>
                <w:webHidden/>
                <w:sz w:val="24"/>
                <w:szCs w:val="24"/>
              </w:rPr>
              <w:tab/>
            </w:r>
            <w:r w:rsidR="00F90C9F" w:rsidRPr="00EA40E3">
              <w:rPr>
                <w:rFonts w:ascii="Times New Roman" w:hAnsi="Times New Roman" w:cs="Times New Roman"/>
                <w:noProof/>
                <w:webHidden/>
                <w:sz w:val="24"/>
                <w:szCs w:val="24"/>
              </w:rPr>
              <w:fldChar w:fldCharType="begin"/>
            </w:r>
            <w:r w:rsidR="00F90C9F" w:rsidRPr="00EA40E3">
              <w:rPr>
                <w:rFonts w:ascii="Times New Roman" w:hAnsi="Times New Roman" w:cs="Times New Roman"/>
                <w:noProof/>
                <w:webHidden/>
                <w:sz w:val="24"/>
                <w:szCs w:val="24"/>
              </w:rPr>
              <w:instrText xml:space="preserve"> PAGEREF _Toc88841500 \h </w:instrText>
            </w:r>
            <w:r w:rsidR="00F90C9F" w:rsidRPr="00EA40E3">
              <w:rPr>
                <w:rFonts w:ascii="Times New Roman" w:hAnsi="Times New Roman" w:cs="Times New Roman"/>
                <w:noProof/>
                <w:webHidden/>
                <w:sz w:val="24"/>
                <w:szCs w:val="24"/>
              </w:rPr>
            </w:r>
            <w:r w:rsidR="00F90C9F" w:rsidRPr="00EA40E3">
              <w:rPr>
                <w:rFonts w:ascii="Times New Roman" w:hAnsi="Times New Roman" w:cs="Times New Roman"/>
                <w:noProof/>
                <w:webHidden/>
                <w:sz w:val="24"/>
                <w:szCs w:val="24"/>
              </w:rPr>
              <w:fldChar w:fldCharType="separate"/>
            </w:r>
            <w:r w:rsidR="00F90C9F" w:rsidRPr="00EA40E3">
              <w:rPr>
                <w:rFonts w:ascii="Times New Roman" w:hAnsi="Times New Roman" w:cs="Times New Roman"/>
                <w:noProof/>
                <w:webHidden/>
                <w:sz w:val="24"/>
                <w:szCs w:val="24"/>
              </w:rPr>
              <w:t>16</w:t>
            </w:r>
            <w:r w:rsidR="00F90C9F" w:rsidRPr="00EA40E3">
              <w:rPr>
                <w:rFonts w:ascii="Times New Roman" w:hAnsi="Times New Roman" w:cs="Times New Roman"/>
                <w:noProof/>
                <w:webHidden/>
                <w:sz w:val="24"/>
                <w:szCs w:val="24"/>
              </w:rPr>
              <w:fldChar w:fldCharType="end"/>
            </w:r>
          </w:hyperlink>
        </w:p>
        <w:p w14:paraId="3C74F438" w14:textId="77777777" w:rsidR="00273DA8" w:rsidRPr="00EA40E3" w:rsidRDefault="00273DA8" w:rsidP="006A4659">
          <w:pPr>
            <w:spacing w:line="360" w:lineRule="auto"/>
            <w:jc w:val="both"/>
            <w:rPr>
              <w:rFonts w:ascii="Times New Roman" w:hAnsi="Times New Roman" w:cs="Times New Roman"/>
            </w:rPr>
          </w:pPr>
          <w:r w:rsidRPr="00EA40E3">
            <w:rPr>
              <w:rFonts w:ascii="Times New Roman" w:hAnsi="Times New Roman" w:cs="Times New Roman"/>
              <w:b/>
              <w:bCs/>
              <w:noProof/>
              <w:sz w:val="24"/>
              <w:szCs w:val="24"/>
            </w:rPr>
            <w:fldChar w:fldCharType="end"/>
          </w:r>
        </w:p>
      </w:sdtContent>
    </w:sdt>
    <w:p w14:paraId="6DC9CE19" w14:textId="77777777" w:rsidR="00273DA8" w:rsidRPr="00EA40E3" w:rsidRDefault="00273DA8" w:rsidP="00273DA8">
      <w:pPr>
        <w:spacing w:line="360" w:lineRule="auto"/>
        <w:jc w:val="both"/>
        <w:rPr>
          <w:rFonts w:ascii="Times New Roman" w:eastAsia="Times New Roman" w:hAnsi="Times New Roman" w:cs="Times New Roman"/>
          <w:color w:val="000000" w:themeColor="text1"/>
          <w:sz w:val="24"/>
          <w:szCs w:val="24"/>
        </w:rPr>
      </w:pPr>
    </w:p>
    <w:p w14:paraId="71F49967" w14:textId="77777777" w:rsidR="00273DA8" w:rsidRPr="00EA40E3" w:rsidRDefault="00273DA8" w:rsidP="00273DA8">
      <w:pPr>
        <w:spacing w:after="160"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br w:type="page"/>
      </w:r>
    </w:p>
    <w:p w14:paraId="4FADFC3A" w14:textId="77777777" w:rsidR="00273DA8" w:rsidRPr="00EA40E3" w:rsidRDefault="00273DA8" w:rsidP="00273DA8">
      <w:pPr>
        <w:pStyle w:val="Heading1"/>
        <w:spacing w:line="360" w:lineRule="auto"/>
        <w:rPr>
          <w:rFonts w:ascii="Times New Roman" w:hAnsi="Times New Roman" w:cs="Times New Roman"/>
        </w:rPr>
      </w:pPr>
      <w:bookmarkStart w:id="0" w:name="_Toc88841490"/>
      <w:r w:rsidRPr="00EA40E3">
        <w:rPr>
          <w:rFonts w:ascii="Times New Roman" w:hAnsi="Times New Roman" w:cs="Times New Roman"/>
        </w:rPr>
        <w:lastRenderedPageBreak/>
        <w:t>Introduction</w:t>
      </w:r>
      <w:bookmarkEnd w:id="0"/>
      <w:r w:rsidRPr="00EA40E3">
        <w:rPr>
          <w:rFonts w:ascii="Times New Roman" w:hAnsi="Times New Roman" w:cs="Times New Roman"/>
        </w:rPr>
        <w:t xml:space="preserve"> </w:t>
      </w:r>
    </w:p>
    <w:p w14:paraId="60B227FE" w14:textId="77777777" w:rsidR="00273DA8" w:rsidRPr="00EA40E3" w:rsidRDefault="00273DA8" w:rsidP="00273DA8">
      <w:pPr>
        <w:spacing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The present business environment has taken a drastic change after the outbreak of Covid 19. According to KPMG, the financial position of most of the businesses has faced certain financial constraints as well as change in their marketing strategies </w:t>
      </w:r>
      <w:proofErr w:type="gramStart"/>
      <w:r w:rsidRPr="00EA40E3">
        <w:rPr>
          <w:rFonts w:ascii="Times New Roman" w:eastAsia="Times New Roman" w:hAnsi="Times New Roman" w:cs="Times New Roman"/>
          <w:color w:val="000000" w:themeColor="text1"/>
          <w:sz w:val="24"/>
          <w:szCs w:val="24"/>
        </w:rPr>
        <w:t>in order to</w:t>
      </w:r>
      <w:proofErr w:type="gramEnd"/>
      <w:r w:rsidRPr="00EA40E3">
        <w:rPr>
          <w:rFonts w:ascii="Times New Roman" w:eastAsia="Times New Roman" w:hAnsi="Times New Roman" w:cs="Times New Roman"/>
          <w:color w:val="000000" w:themeColor="text1"/>
          <w:sz w:val="24"/>
          <w:szCs w:val="24"/>
        </w:rPr>
        <w:t xml:space="preserve"> gain their position in the market. Therefore, in this present report as a Marketing manager analysis is conducted on the internal and external environment of TESCO that have faced certain issues ranging from safety of employees, shoring up cash and liquidity. The following report provides a comprehensive evaluation of all the marketing factors and its relevant theories that can contribute towards the development of T</w:t>
      </w:r>
      <w:r w:rsidR="00A870E6" w:rsidRPr="00EA40E3">
        <w:rPr>
          <w:rFonts w:ascii="Times New Roman" w:eastAsia="Times New Roman" w:hAnsi="Times New Roman" w:cs="Times New Roman"/>
          <w:color w:val="000000" w:themeColor="text1"/>
          <w:sz w:val="24"/>
          <w:szCs w:val="24"/>
        </w:rPr>
        <w:t>ESO after the outbreak of Covid</w:t>
      </w:r>
      <w:r w:rsidRPr="00EA40E3">
        <w:rPr>
          <w:rFonts w:ascii="Times New Roman" w:eastAsia="Times New Roman" w:hAnsi="Times New Roman" w:cs="Times New Roman"/>
          <w:color w:val="000000" w:themeColor="text1"/>
          <w:sz w:val="24"/>
          <w:szCs w:val="24"/>
        </w:rPr>
        <w:t xml:space="preserve">19. </w:t>
      </w:r>
    </w:p>
    <w:p w14:paraId="2DB51CD5" w14:textId="77777777" w:rsidR="00273DA8" w:rsidRPr="00EA40E3" w:rsidRDefault="00273DA8" w:rsidP="00273DA8">
      <w:pPr>
        <w:pStyle w:val="Heading1"/>
        <w:rPr>
          <w:rFonts w:ascii="Times New Roman" w:eastAsia="Times New Roman" w:hAnsi="Times New Roman" w:cs="Times New Roman"/>
        </w:rPr>
      </w:pPr>
      <w:bookmarkStart w:id="1" w:name="_Toc88841491"/>
      <w:r w:rsidRPr="00EA40E3">
        <w:rPr>
          <w:rFonts w:ascii="Times New Roman" w:eastAsia="Times New Roman" w:hAnsi="Times New Roman" w:cs="Times New Roman"/>
        </w:rPr>
        <w:t>Impact of covid 19 on TESCO</w:t>
      </w:r>
      <w:bookmarkEnd w:id="1"/>
      <w:r w:rsidRPr="00EA40E3">
        <w:rPr>
          <w:rFonts w:ascii="Times New Roman" w:eastAsia="Times New Roman" w:hAnsi="Times New Roman" w:cs="Times New Roman"/>
        </w:rPr>
        <w:t xml:space="preserve"> </w:t>
      </w:r>
    </w:p>
    <w:p w14:paraId="181FDDE4" w14:textId="77777777" w:rsidR="00273DA8" w:rsidRPr="00EA40E3" w:rsidRDefault="00273DA8" w:rsidP="00273DA8">
      <w:pPr>
        <w:spacing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TESCO, Britain’s biggest supermarket, has faced an unprecedented loss due to Covid 19 pandemic. The company reported that its profit slid by fifth over the past year due to the pandemic. The prefix profit for the month of February has slid down to 825 million pound in comparison with 1 billion </w:t>
      </w:r>
      <w:proofErr w:type="gramStart"/>
      <w:r w:rsidRPr="00EA40E3">
        <w:rPr>
          <w:rFonts w:ascii="Times New Roman" w:eastAsia="Times New Roman" w:hAnsi="Times New Roman" w:cs="Times New Roman"/>
          <w:color w:val="000000" w:themeColor="text1"/>
          <w:sz w:val="24"/>
          <w:szCs w:val="24"/>
        </w:rPr>
        <w:t>pound</w:t>
      </w:r>
      <w:proofErr w:type="gramEnd"/>
      <w:r w:rsidRPr="00EA40E3">
        <w:rPr>
          <w:rFonts w:ascii="Times New Roman" w:eastAsia="Times New Roman" w:hAnsi="Times New Roman" w:cs="Times New Roman"/>
          <w:color w:val="000000" w:themeColor="text1"/>
          <w:sz w:val="24"/>
          <w:szCs w:val="24"/>
        </w:rPr>
        <w:t xml:space="preserve"> of last year. Profits have weighed down by 892 million </w:t>
      </w:r>
      <w:proofErr w:type="gramStart"/>
      <w:r w:rsidRPr="00EA40E3">
        <w:rPr>
          <w:rFonts w:ascii="Times New Roman" w:eastAsia="Times New Roman" w:hAnsi="Times New Roman" w:cs="Times New Roman"/>
          <w:color w:val="000000" w:themeColor="text1"/>
          <w:sz w:val="24"/>
          <w:szCs w:val="24"/>
        </w:rPr>
        <w:t>pound</w:t>
      </w:r>
      <w:proofErr w:type="gramEnd"/>
      <w:r w:rsidRPr="00EA40E3">
        <w:rPr>
          <w:rFonts w:ascii="Times New Roman" w:eastAsia="Times New Roman" w:hAnsi="Times New Roman" w:cs="Times New Roman"/>
          <w:color w:val="000000" w:themeColor="text1"/>
          <w:sz w:val="24"/>
          <w:szCs w:val="24"/>
        </w:rPr>
        <w:t>, TESCO has also incurred an additional cost £892m in order to hire new employees and reconsider their marketing strategies. Along with that the pre-tax has fallen by 20% due to the additional cost made by TESCO to forgo business sta</w:t>
      </w:r>
      <w:r w:rsidR="004C10F9">
        <w:rPr>
          <w:rFonts w:ascii="Times New Roman" w:eastAsia="Times New Roman" w:hAnsi="Times New Roman" w:cs="Times New Roman"/>
          <w:color w:val="000000" w:themeColor="text1"/>
          <w:sz w:val="24"/>
          <w:szCs w:val="24"/>
        </w:rPr>
        <w:t>ff (</w:t>
      </w:r>
      <w:proofErr w:type="spellStart"/>
      <w:r w:rsidR="004C10F9">
        <w:rPr>
          <w:rFonts w:ascii="Times New Roman" w:eastAsia="Times New Roman" w:hAnsi="Times New Roman" w:cs="Times New Roman"/>
          <w:color w:val="000000" w:themeColor="text1"/>
          <w:sz w:val="24"/>
          <w:szCs w:val="24"/>
        </w:rPr>
        <w:t>Theguardian</w:t>
      </w:r>
      <w:proofErr w:type="spellEnd"/>
      <w:r w:rsidR="004C10F9">
        <w:rPr>
          <w:rFonts w:ascii="Times New Roman" w:eastAsia="Times New Roman" w:hAnsi="Times New Roman" w:cs="Times New Roman"/>
          <w:color w:val="000000" w:themeColor="text1"/>
          <w:sz w:val="24"/>
          <w:szCs w:val="24"/>
        </w:rPr>
        <w:t>, 2021</w:t>
      </w:r>
      <w:r w:rsidRPr="00EA40E3">
        <w:rPr>
          <w:rFonts w:ascii="Times New Roman" w:eastAsia="Times New Roman" w:hAnsi="Times New Roman" w:cs="Times New Roman"/>
          <w:color w:val="000000" w:themeColor="text1"/>
          <w:sz w:val="24"/>
          <w:szCs w:val="24"/>
        </w:rPr>
        <w:t xml:space="preserve">). </w:t>
      </w:r>
    </w:p>
    <w:p w14:paraId="19902462" w14:textId="77777777" w:rsidR="00273DA8" w:rsidRPr="00EA40E3" w:rsidRDefault="00273DA8" w:rsidP="00273DA8">
      <w:pPr>
        <w:pStyle w:val="Heading1"/>
        <w:rPr>
          <w:rFonts w:ascii="Times New Roman" w:eastAsia="Times New Roman" w:hAnsi="Times New Roman" w:cs="Times New Roman"/>
        </w:rPr>
      </w:pPr>
      <w:bookmarkStart w:id="2" w:name="_Toc88841492"/>
      <w:r w:rsidRPr="00EA40E3">
        <w:rPr>
          <w:rFonts w:ascii="Times New Roman" w:eastAsia="Times New Roman" w:hAnsi="Times New Roman" w:cs="Times New Roman"/>
        </w:rPr>
        <w:t>Internal analysis</w:t>
      </w:r>
      <w:bookmarkEnd w:id="2"/>
      <w:r w:rsidRPr="00EA40E3">
        <w:rPr>
          <w:rFonts w:ascii="Times New Roman" w:eastAsia="Times New Roman" w:hAnsi="Times New Roman" w:cs="Times New Roman"/>
        </w:rPr>
        <w:t xml:space="preserve"> </w:t>
      </w:r>
    </w:p>
    <w:p w14:paraId="49D0920D" w14:textId="77777777" w:rsidR="00273DA8" w:rsidRPr="00EA40E3" w:rsidRDefault="00273DA8" w:rsidP="00273DA8">
      <w:pPr>
        <w:spacing w:line="360" w:lineRule="auto"/>
        <w:jc w:val="both"/>
        <w:rPr>
          <w:rFonts w:ascii="Times New Roman" w:eastAsia="Times New Roman" w:hAnsi="Times New Roman" w:cs="Times New Roman"/>
          <w:b/>
          <w:color w:val="000000" w:themeColor="text1"/>
          <w:sz w:val="24"/>
          <w:szCs w:val="24"/>
        </w:rPr>
      </w:pPr>
      <w:r w:rsidRPr="00EA40E3">
        <w:rPr>
          <w:rFonts w:ascii="Times New Roman" w:eastAsia="Times New Roman" w:hAnsi="Times New Roman" w:cs="Times New Roman"/>
          <w:b/>
          <w:color w:val="000000" w:themeColor="text1"/>
          <w:sz w:val="24"/>
          <w:szCs w:val="24"/>
        </w:rPr>
        <w:t xml:space="preserve">SWOT </w:t>
      </w:r>
    </w:p>
    <w:p w14:paraId="617FDD61" w14:textId="77777777" w:rsidR="00273DA8" w:rsidRPr="00EA40E3" w:rsidRDefault="00273DA8" w:rsidP="00273DA8">
      <w:pPr>
        <w:spacing w:line="360" w:lineRule="auto"/>
        <w:jc w:val="both"/>
        <w:rPr>
          <w:rFonts w:ascii="Times New Roman" w:eastAsia="Times New Roman" w:hAnsi="Times New Roman" w:cs="Times New Roman"/>
          <w:b/>
          <w:color w:val="000000" w:themeColor="text1"/>
          <w:sz w:val="24"/>
          <w:szCs w:val="24"/>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273DA8" w:rsidRPr="00EA40E3" w14:paraId="43B09C0C" w14:textId="77777777" w:rsidTr="00FF147C">
        <w:tc>
          <w:tcPr>
            <w:tcW w:w="4680" w:type="dxa"/>
            <w:shd w:val="clear" w:color="auto" w:fill="auto"/>
            <w:tcMar>
              <w:top w:w="100" w:type="dxa"/>
              <w:left w:w="100" w:type="dxa"/>
              <w:bottom w:w="100" w:type="dxa"/>
              <w:right w:w="100" w:type="dxa"/>
            </w:tcMar>
          </w:tcPr>
          <w:p w14:paraId="015CB838" w14:textId="77777777" w:rsidR="00273DA8" w:rsidRPr="00EA40E3" w:rsidRDefault="00273DA8" w:rsidP="00273DA8">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EA40E3">
              <w:rPr>
                <w:rFonts w:ascii="Times New Roman" w:eastAsia="Times New Roman" w:hAnsi="Times New Roman" w:cs="Times New Roman"/>
                <w:b/>
                <w:color w:val="000000" w:themeColor="text1"/>
                <w:sz w:val="24"/>
                <w:szCs w:val="24"/>
              </w:rPr>
              <w:t xml:space="preserve">Strength </w:t>
            </w:r>
          </w:p>
          <w:p w14:paraId="5D13F7FC" w14:textId="77777777" w:rsidR="00273DA8" w:rsidRPr="00EA40E3" w:rsidRDefault="00273DA8" w:rsidP="00273DA8">
            <w:pPr>
              <w:widowControl w:val="0"/>
              <w:numPr>
                <w:ilvl w:val="0"/>
                <w:numId w:val="9"/>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Leading grocery retailer in UK</w:t>
            </w:r>
          </w:p>
          <w:p w14:paraId="621D6EDD" w14:textId="77777777" w:rsidR="00273DA8" w:rsidRPr="00EA40E3" w:rsidRDefault="00273DA8" w:rsidP="00273DA8">
            <w:pPr>
              <w:widowControl w:val="0"/>
              <w:numPr>
                <w:ilvl w:val="0"/>
                <w:numId w:val="9"/>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Increasing market share</w:t>
            </w:r>
          </w:p>
          <w:p w14:paraId="1E33044E"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4680" w:type="dxa"/>
            <w:shd w:val="clear" w:color="auto" w:fill="auto"/>
            <w:tcMar>
              <w:top w:w="100" w:type="dxa"/>
              <w:left w:w="100" w:type="dxa"/>
              <w:bottom w:w="100" w:type="dxa"/>
              <w:right w:w="100" w:type="dxa"/>
            </w:tcMar>
          </w:tcPr>
          <w:p w14:paraId="2638ED05" w14:textId="77777777" w:rsidR="00273DA8" w:rsidRPr="00EA40E3" w:rsidRDefault="00273DA8" w:rsidP="00273DA8">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EA40E3">
              <w:rPr>
                <w:rFonts w:ascii="Times New Roman" w:eastAsia="Times New Roman" w:hAnsi="Times New Roman" w:cs="Times New Roman"/>
                <w:b/>
                <w:color w:val="000000" w:themeColor="text1"/>
                <w:sz w:val="24"/>
                <w:szCs w:val="24"/>
              </w:rPr>
              <w:t>weakness</w:t>
            </w:r>
          </w:p>
          <w:p w14:paraId="70E993A2" w14:textId="77777777" w:rsidR="00273DA8" w:rsidRPr="00EA40E3" w:rsidRDefault="00273DA8" w:rsidP="00273DA8">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operational practice</w:t>
            </w:r>
          </w:p>
          <w:p w14:paraId="4BD19E3E" w14:textId="77777777" w:rsidR="00273DA8" w:rsidRPr="00EA40E3" w:rsidRDefault="00273DA8" w:rsidP="00273DA8">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Inventory management</w:t>
            </w:r>
          </w:p>
        </w:tc>
      </w:tr>
      <w:tr w:rsidR="00273DA8" w:rsidRPr="00EA40E3" w14:paraId="2811A3E4" w14:textId="77777777" w:rsidTr="00FF147C">
        <w:tc>
          <w:tcPr>
            <w:tcW w:w="4680" w:type="dxa"/>
            <w:shd w:val="clear" w:color="auto" w:fill="auto"/>
            <w:tcMar>
              <w:top w:w="100" w:type="dxa"/>
              <w:left w:w="100" w:type="dxa"/>
              <w:bottom w:w="100" w:type="dxa"/>
              <w:right w:w="100" w:type="dxa"/>
            </w:tcMar>
          </w:tcPr>
          <w:p w14:paraId="695F44EF" w14:textId="77777777" w:rsidR="00273DA8" w:rsidRPr="00EA40E3" w:rsidRDefault="00273DA8" w:rsidP="00273DA8">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EA40E3">
              <w:rPr>
                <w:rFonts w:ascii="Times New Roman" w:eastAsia="Times New Roman" w:hAnsi="Times New Roman" w:cs="Times New Roman"/>
                <w:b/>
                <w:color w:val="000000" w:themeColor="text1"/>
                <w:sz w:val="24"/>
                <w:szCs w:val="24"/>
              </w:rPr>
              <w:t xml:space="preserve">Opportunities </w:t>
            </w:r>
          </w:p>
          <w:p w14:paraId="06E47718" w14:textId="77777777" w:rsidR="00273DA8" w:rsidRPr="00EA40E3" w:rsidRDefault="00273DA8" w:rsidP="00273DA8">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EA40E3">
              <w:rPr>
                <w:rFonts w:ascii="Times New Roman" w:eastAsia="Times New Roman" w:hAnsi="Times New Roman" w:cs="Times New Roman"/>
                <w:color w:val="000000" w:themeColor="text1"/>
                <w:sz w:val="24"/>
                <w:szCs w:val="24"/>
              </w:rPr>
              <w:t>online grocery sales</w:t>
            </w:r>
          </w:p>
          <w:p w14:paraId="05B98746" w14:textId="77777777" w:rsidR="00273DA8" w:rsidRPr="00EA40E3" w:rsidRDefault="00273DA8" w:rsidP="00273DA8">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Adoption of AI and technology</w:t>
            </w:r>
          </w:p>
        </w:tc>
        <w:tc>
          <w:tcPr>
            <w:tcW w:w="4680" w:type="dxa"/>
            <w:shd w:val="clear" w:color="auto" w:fill="auto"/>
            <w:tcMar>
              <w:top w:w="100" w:type="dxa"/>
              <w:left w:w="100" w:type="dxa"/>
              <w:bottom w:w="100" w:type="dxa"/>
              <w:right w:w="100" w:type="dxa"/>
            </w:tcMar>
          </w:tcPr>
          <w:p w14:paraId="39873AB5" w14:textId="77777777" w:rsidR="00273DA8" w:rsidRPr="00EA40E3" w:rsidRDefault="00273DA8" w:rsidP="00273DA8">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EA40E3">
              <w:rPr>
                <w:rFonts w:ascii="Times New Roman" w:eastAsia="Times New Roman" w:hAnsi="Times New Roman" w:cs="Times New Roman"/>
                <w:b/>
                <w:color w:val="000000" w:themeColor="text1"/>
                <w:sz w:val="24"/>
                <w:szCs w:val="24"/>
              </w:rPr>
              <w:t xml:space="preserve">Threats </w:t>
            </w:r>
          </w:p>
          <w:p w14:paraId="13E40706" w14:textId="77777777" w:rsidR="00273DA8" w:rsidRPr="00EA40E3" w:rsidRDefault="00273DA8" w:rsidP="00273DA8">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UK -EU relation</w:t>
            </w:r>
          </w:p>
          <w:p w14:paraId="2DEE3FC8" w14:textId="77777777" w:rsidR="00273DA8" w:rsidRPr="00EA40E3" w:rsidRDefault="00273DA8" w:rsidP="00273DA8">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Increasing competition</w:t>
            </w:r>
          </w:p>
        </w:tc>
      </w:tr>
    </w:tbl>
    <w:p w14:paraId="47C91933" w14:textId="77777777" w:rsidR="00273DA8" w:rsidRPr="00EA40E3" w:rsidRDefault="00273DA8" w:rsidP="00273DA8">
      <w:pPr>
        <w:spacing w:line="360" w:lineRule="auto"/>
        <w:jc w:val="both"/>
        <w:rPr>
          <w:rFonts w:ascii="Times New Roman" w:eastAsia="Times New Roman" w:hAnsi="Times New Roman" w:cs="Times New Roman"/>
          <w:b/>
          <w:i/>
          <w:color w:val="000000" w:themeColor="text1"/>
          <w:sz w:val="24"/>
          <w:szCs w:val="24"/>
        </w:rPr>
      </w:pPr>
      <w:r w:rsidRPr="00EA40E3">
        <w:rPr>
          <w:rFonts w:ascii="Times New Roman" w:hAnsi="Times New Roman" w:cs="Times New Roman"/>
          <w:color w:val="000000" w:themeColor="text1"/>
        </w:rPr>
        <w:br w:type="page"/>
      </w:r>
    </w:p>
    <w:p w14:paraId="08D89C49" w14:textId="77777777" w:rsidR="00273DA8" w:rsidRPr="00EA40E3" w:rsidRDefault="00273DA8" w:rsidP="00273DA8">
      <w:pPr>
        <w:spacing w:line="360" w:lineRule="auto"/>
        <w:jc w:val="both"/>
        <w:rPr>
          <w:rFonts w:ascii="Times New Roman" w:eastAsia="Times New Roman" w:hAnsi="Times New Roman" w:cs="Times New Roman"/>
          <w:b/>
          <w:i/>
          <w:color w:val="000000" w:themeColor="text1"/>
          <w:sz w:val="24"/>
          <w:szCs w:val="24"/>
        </w:rPr>
      </w:pPr>
      <w:r w:rsidRPr="00EA40E3">
        <w:rPr>
          <w:rFonts w:ascii="Times New Roman" w:eastAsia="Times New Roman" w:hAnsi="Times New Roman" w:cs="Times New Roman"/>
          <w:b/>
          <w:i/>
          <w:color w:val="000000" w:themeColor="text1"/>
          <w:sz w:val="24"/>
          <w:szCs w:val="24"/>
        </w:rPr>
        <w:lastRenderedPageBreak/>
        <w:t xml:space="preserve">Strength </w:t>
      </w:r>
    </w:p>
    <w:p w14:paraId="78F05F6D" w14:textId="77777777" w:rsidR="00273DA8" w:rsidRPr="00EA40E3" w:rsidRDefault="00273DA8" w:rsidP="00273DA8">
      <w:pPr>
        <w:numPr>
          <w:ilvl w:val="0"/>
          <w:numId w:val="5"/>
        </w:numPr>
        <w:spacing w:line="360" w:lineRule="auto"/>
        <w:jc w:val="both"/>
        <w:rPr>
          <w:rFonts w:ascii="Times New Roman" w:eastAsia="Times New Roman" w:hAnsi="Times New Roman" w:cs="Times New Roman"/>
          <w:b/>
          <w:color w:val="000000" w:themeColor="text1"/>
          <w:sz w:val="24"/>
          <w:szCs w:val="24"/>
        </w:rPr>
      </w:pPr>
      <w:r w:rsidRPr="00EA40E3">
        <w:rPr>
          <w:rFonts w:ascii="Times New Roman" w:eastAsia="Times New Roman" w:hAnsi="Times New Roman" w:cs="Times New Roman"/>
          <w:b/>
          <w:i/>
          <w:color w:val="000000" w:themeColor="text1"/>
          <w:sz w:val="24"/>
          <w:szCs w:val="24"/>
        </w:rPr>
        <w:t>Leading grocery retailer in the UK-</w:t>
      </w:r>
      <w:r w:rsidRPr="00EA40E3">
        <w:rPr>
          <w:rFonts w:ascii="Times New Roman" w:eastAsia="Times New Roman" w:hAnsi="Times New Roman" w:cs="Times New Roman"/>
          <w:color w:val="000000" w:themeColor="text1"/>
          <w:sz w:val="24"/>
          <w:szCs w:val="24"/>
        </w:rPr>
        <w:t>TESCO is one of the leading grocery retailers and supermarket companies operating in the UK. The operating profit incurred by TESCO in the year 2021 accounts for over £1,304m, making it higher sales and revenue as compared to that of its competitors in the supermarket chain of Great Britain (</w:t>
      </w:r>
      <w:proofErr w:type="spellStart"/>
      <w:r w:rsidRPr="00EA40E3">
        <w:rPr>
          <w:rFonts w:ascii="Times New Roman" w:eastAsia="Times New Roman" w:hAnsi="Times New Roman" w:cs="Times New Roman"/>
          <w:color w:val="000000" w:themeColor="text1"/>
          <w:sz w:val="24"/>
          <w:szCs w:val="24"/>
        </w:rPr>
        <w:t>Tescoplc</w:t>
      </w:r>
      <w:proofErr w:type="spellEnd"/>
      <w:r w:rsidRPr="00EA40E3">
        <w:rPr>
          <w:rFonts w:ascii="Times New Roman" w:eastAsia="Times New Roman" w:hAnsi="Times New Roman" w:cs="Times New Roman"/>
          <w:color w:val="000000" w:themeColor="text1"/>
          <w:sz w:val="24"/>
          <w:szCs w:val="24"/>
        </w:rPr>
        <w:t xml:space="preserve">, 2021). </w:t>
      </w:r>
    </w:p>
    <w:p w14:paraId="3889E0AB" w14:textId="77777777" w:rsidR="00273DA8" w:rsidRPr="00EA40E3" w:rsidRDefault="00273DA8" w:rsidP="00273DA8">
      <w:pPr>
        <w:numPr>
          <w:ilvl w:val="0"/>
          <w:numId w:val="5"/>
        </w:numPr>
        <w:spacing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b/>
          <w:i/>
          <w:color w:val="000000" w:themeColor="text1"/>
          <w:sz w:val="24"/>
          <w:szCs w:val="24"/>
        </w:rPr>
        <w:t>Increasing market share</w:t>
      </w:r>
      <w:r w:rsidRPr="00EA40E3">
        <w:rPr>
          <w:rFonts w:ascii="Times New Roman" w:eastAsia="Times New Roman" w:hAnsi="Times New Roman" w:cs="Times New Roman"/>
          <w:color w:val="000000" w:themeColor="text1"/>
          <w:sz w:val="24"/>
          <w:szCs w:val="24"/>
        </w:rPr>
        <w:t xml:space="preserve">- TESCO operates among the big supermarkets operating in the UK, it dominates the retail market of Great Britain by having a share of about 27% in the market. In the present situation it has recently captured the retail market of Ireland. </w:t>
      </w:r>
    </w:p>
    <w:p w14:paraId="1C7CD491" w14:textId="77777777" w:rsidR="00273DA8" w:rsidRPr="00EA40E3" w:rsidRDefault="00273DA8" w:rsidP="00273DA8">
      <w:pPr>
        <w:spacing w:line="360" w:lineRule="auto"/>
        <w:jc w:val="both"/>
        <w:rPr>
          <w:rFonts w:ascii="Times New Roman" w:eastAsia="Times New Roman" w:hAnsi="Times New Roman" w:cs="Times New Roman"/>
          <w:b/>
          <w:i/>
          <w:color w:val="000000" w:themeColor="text1"/>
          <w:sz w:val="24"/>
          <w:szCs w:val="24"/>
        </w:rPr>
      </w:pPr>
      <w:r w:rsidRPr="00EA40E3">
        <w:rPr>
          <w:rFonts w:ascii="Times New Roman" w:eastAsia="Times New Roman" w:hAnsi="Times New Roman" w:cs="Times New Roman"/>
          <w:b/>
          <w:i/>
          <w:color w:val="000000" w:themeColor="text1"/>
          <w:sz w:val="24"/>
          <w:szCs w:val="24"/>
        </w:rPr>
        <w:t xml:space="preserve">Weakness </w:t>
      </w:r>
    </w:p>
    <w:p w14:paraId="7BF38D59" w14:textId="77777777" w:rsidR="00273DA8" w:rsidRPr="00EA40E3" w:rsidRDefault="00273DA8" w:rsidP="00273DA8">
      <w:pPr>
        <w:numPr>
          <w:ilvl w:val="0"/>
          <w:numId w:val="7"/>
        </w:numPr>
        <w:spacing w:line="360" w:lineRule="auto"/>
        <w:jc w:val="both"/>
        <w:rPr>
          <w:rFonts w:ascii="Times New Roman" w:eastAsia="Times New Roman" w:hAnsi="Times New Roman" w:cs="Times New Roman"/>
          <w:b/>
          <w:i/>
          <w:color w:val="000000" w:themeColor="text1"/>
          <w:sz w:val="24"/>
          <w:szCs w:val="24"/>
        </w:rPr>
      </w:pPr>
      <w:r w:rsidRPr="00EA40E3">
        <w:rPr>
          <w:rFonts w:ascii="Times New Roman" w:eastAsia="Times New Roman" w:hAnsi="Times New Roman" w:cs="Times New Roman"/>
          <w:b/>
          <w:i/>
          <w:color w:val="000000" w:themeColor="text1"/>
          <w:sz w:val="24"/>
          <w:szCs w:val="24"/>
        </w:rPr>
        <w:t xml:space="preserve">Reduction in operational practice- </w:t>
      </w:r>
      <w:r w:rsidRPr="00EA40E3">
        <w:rPr>
          <w:rFonts w:ascii="Times New Roman" w:eastAsia="Times New Roman" w:hAnsi="Times New Roman" w:cs="Times New Roman"/>
          <w:color w:val="000000" w:themeColor="text1"/>
          <w:sz w:val="24"/>
          <w:szCs w:val="24"/>
        </w:rPr>
        <w:t xml:space="preserve">In the year 2018, TESCO share price has fallen by 9% due to reduction in its operational practices. In the first half of the year 2020 the share of TESCO has fallen by 6% in a day and over 16% reduction in the whole year (Ft, 2018). </w:t>
      </w:r>
    </w:p>
    <w:p w14:paraId="498284E5" w14:textId="77777777" w:rsidR="00273DA8" w:rsidRPr="00EA40E3" w:rsidRDefault="00273DA8" w:rsidP="00273DA8">
      <w:pPr>
        <w:numPr>
          <w:ilvl w:val="0"/>
          <w:numId w:val="7"/>
        </w:numPr>
        <w:spacing w:line="360" w:lineRule="auto"/>
        <w:jc w:val="both"/>
        <w:rPr>
          <w:rFonts w:ascii="Times New Roman" w:eastAsia="Times New Roman" w:hAnsi="Times New Roman" w:cs="Times New Roman"/>
          <w:b/>
          <w:i/>
          <w:color w:val="000000" w:themeColor="text1"/>
          <w:sz w:val="24"/>
          <w:szCs w:val="24"/>
        </w:rPr>
      </w:pPr>
      <w:r w:rsidRPr="00EA40E3">
        <w:rPr>
          <w:rFonts w:ascii="Times New Roman" w:eastAsia="Times New Roman" w:hAnsi="Times New Roman" w:cs="Times New Roman"/>
          <w:b/>
          <w:i/>
          <w:color w:val="000000" w:themeColor="text1"/>
          <w:sz w:val="24"/>
          <w:szCs w:val="24"/>
        </w:rPr>
        <w:t xml:space="preserve">Inventory management- </w:t>
      </w:r>
      <w:r w:rsidRPr="00EA40E3">
        <w:rPr>
          <w:rFonts w:ascii="Times New Roman" w:eastAsia="Times New Roman" w:hAnsi="Times New Roman" w:cs="Times New Roman"/>
          <w:color w:val="000000" w:themeColor="text1"/>
          <w:sz w:val="24"/>
          <w:szCs w:val="24"/>
        </w:rPr>
        <w:t>TESCO has paid over $175,000 fine for portraying their products for continuous 15 days after its expiry day (</w:t>
      </w:r>
      <w:proofErr w:type="spellStart"/>
      <w:r w:rsidRPr="00EA40E3">
        <w:rPr>
          <w:rFonts w:ascii="Times New Roman" w:eastAsia="Times New Roman" w:hAnsi="Times New Roman" w:cs="Times New Roman"/>
          <w:color w:val="000000" w:themeColor="text1"/>
          <w:sz w:val="24"/>
          <w:szCs w:val="24"/>
        </w:rPr>
        <w:t>Thesun</w:t>
      </w:r>
      <w:proofErr w:type="spellEnd"/>
      <w:r w:rsidRPr="00EA40E3">
        <w:rPr>
          <w:rFonts w:ascii="Times New Roman" w:eastAsia="Times New Roman" w:hAnsi="Times New Roman" w:cs="Times New Roman"/>
          <w:color w:val="000000" w:themeColor="text1"/>
          <w:sz w:val="24"/>
          <w:szCs w:val="24"/>
        </w:rPr>
        <w:t xml:space="preserve">, 2021). </w:t>
      </w:r>
    </w:p>
    <w:p w14:paraId="2F311EE2" w14:textId="77777777" w:rsidR="00273DA8" w:rsidRPr="00EA40E3" w:rsidRDefault="00273DA8" w:rsidP="00273DA8">
      <w:pPr>
        <w:spacing w:line="360" w:lineRule="auto"/>
        <w:jc w:val="both"/>
        <w:rPr>
          <w:rFonts w:ascii="Times New Roman" w:eastAsia="Times New Roman" w:hAnsi="Times New Roman" w:cs="Times New Roman"/>
          <w:b/>
          <w:i/>
          <w:color w:val="000000" w:themeColor="text1"/>
          <w:sz w:val="24"/>
          <w:szCs w:val="24"/>
        </w:rPr>
      </w:pPr>
      <w:r w:rsidRPr="00EA40E3">
        <w:rPr>
          <w:rFonts w:ascii="Times New Roman" w:eastAsia="Times New Roman" w:hAnsi="Times New Roman" w:cs="Times New Roman"/>
          <w:b/>
          <w:i/>
          <w:color w:val="000000" w:themeColor="text1"/>
          <w:sz w:val="24"/>
          <w:szCs w:val="24"/>
        </w:rPr>
        <w:t xml:space="preserve">Opportunities </w:t>
      </w:r>
    </w:p>
    <w:p w14:paraId="0A7A87D7" w14:textId="77777777" w:rsidR="00273DA8" w:rsidRPr="00EA40E3" w:rsidRDefault="00273DA8" w:rsidP="00273DA8">
      <w:pPr>
        <w:numPr>
          <w:ilvl w:val="0"/>
          <w:numId w:val="3"/>
        </w:numPr>
        <w:spacing w:line="360" w:lineRule="auto"/>
        <w:jc w:val="both"/>
        <w:rPr>
          <w:rFonts w:ascii="Times New Roman" w:eastAsia="Times New Roman" w:hAnsi="Times New Roman" w:cs="Times New Roman"/>
          <w:b/>
          <w:color w:val="000000" w:themeColor="text1"/>
          <w:sz w:val="24"/>
          <w:szCs w:val="24"/>
        </w:rPr>
      </w:pPr>
      <w:r w:rsidRPr="00EA40E3">
        <w:rPr>
          <w:rFonts w:ascii="Times New Roman" w:eastAsia="Times New Roman" w:hAnsi="Times New Roman" w:cs="Times New Roman"/>
          <w:b/>
          <w:i/>
          <w:color w:val="000000" w:themeColor="text1"/>
          <w:sz w:val="24"/>
          <w:szCs w:val="24"/>
        </w:rPr>
        <w:t>Increase in online grocery sales-</w:t>
      </w:r>
      <w:r w:rsidRPr="00EA40E3">
        <w:rPr>
          <w:rFonts w:ascii="Times New Roman" w:eastAsia="Times New Roman" w:hAnsi="Times New Roman" w:cs="Times New Roman"/>
          <w:color w:val="000000" w:themeColor="text1"/>
          <w:sz w:val="24"/>
          <w:szCs w:val="24"/>
        </w:rPr>
        <w:t xml:space="preserve">after the outbreak of Covid 19 on a global level and imposition of restriction on movement of people, the popularization of online buying of grocery items have increased. The adoption of successor was taken up by Ocado that benefited from online sales registering an increase of about 76% in its sales. TESCO can also avail this opportunity in the marketing of its products and increasing its market share. </w:t>
      </w:r>
    </w:p>
    <w:p w14:paraId="19B9FE60" w14:textId="77777777" w:rsidR="00273DA8" w:rsidRPr="00EA40E3" w:rsidRDefault="00273DA8" w:rsidP="00273DA8">
      <w:pPr>
        <w:numPr>
          <w:ilvl w:val="0"/>
          <w:numId w:val="3"/>
        </w:numPr>
        <w:spacing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b/>
          <w:i/>
          <w:color w:val="000000" w:themeColor="text1"/>
          <w:sz w:val="24"/>
          <w:szCs w:val="24"/>
        </w:rPr>
        <w:t>Adoption of AI and technology-</w:t>
      </w:r>
      <w:r w:rsidRPr="00EA40E3">
        <w:rPr>
          <w:rFonts w:ascii="Times New Roman" w:eastAsia="Times New Roman" w:hAnsi="Times New Roman" w:cs="Times New Roman"/>
          <w:color w:val="000000" w:themeColor="text1"/>
          <w:sz w:val="24"/>
          <w:szCs w:val="24"/>
        </w:rPr>
        <w:t xml:space="preserve"> supermarket giant named Morrison has partnered with Schweich is a leading IT consultancy company. The initiation of partnership was made to improve their productivity level and operational unit. Adoption of artificial intelligence in the business practice of Morrison can considerably help in predicting and delivering a high range of street level needs. Thus, including AI and other integrated technology in the business and marketing operation of TESCO can act as a game changer to the profitability level of the company. </w:t>
      </w:r>
    </w:p>
    <w:p w14:paraId="0F60765B" w14:textId="77777777" w:rsidR="00273DA8" w:rsidRPr="00EA40E3" w:rsidRDefault="00273DA8" w:rsidP="00273DA8">
      <w:pPr>
        <w:spacing w:line="360" w:lineRule="auto"/>
        <w:jc w:val="both"/>
        <w:rPr>
          <w:rFonts w:ascii="Times New Roman" w:eastAsia="Times New Roman" w:hAnsi="Times New Roman" w:cs="Times New Roman"/>
          <w:b/>
          <w:i/>
          <w:color w:val="000000" w:themeColor="text1"/>
          <w:sz w:val="24"/>
          <w:szCs w:val="24"/>
        </w:rPr>
      </w:pPr>
      <w:r w:rsidRPr="00EA40E3">
        <w:rPr>
          <w:rFonts w:ascii="Times New Roman" w:eastAsia="Times New Roman" w:hAnsi="Times New Roman" w:cs="Times New Roman"/>
          <w:b/>
          <w:i/>
          <w:color w:val="000000" w:themeColor="text1"/>
          <w:sz w:val="24"/>
          <w:szCs w:val="24"/>
        </w:rPr>
        <w:t xml:space="preserve">Threats </w:t>
      </w:r>
    </w:p>
    <w:p w14:paraId="02A92D7F" w14:textId="77777777" w:rsidR="00273DA8" w:rsidRPr="00EA40E3" w:rsidRDefault="00273DA8" w:rsidP="00273DA8">
      <w:pPr>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b/>
          <w:i/>
          <w:color w:val="000000" w:themeColor="text1"/>
          <w:sz w:val="24"/>
          <w:szCs w:val="24"/>
        </w:rPr>
      </w:pPr>
      <w:r w:rsidRPr="00EA40E3">
        <w:rPr>
          <w:rFonts w:ascii="Times New Roman" w:eastAsia="Times New Roman" w:hAnsi="Times New Roman" w:cs="Times New Roman"/>
          <w:b/>
          <w:i/>
          <w:color w:val="000000" w:themeColor="text1"/>
          <w:sz w:val="24"/>
          <w:szCs w:val="24"/>
        </w:rPr>
        <w:t xml:space="preserve">UK -EU relation - </w:t>
      </w:r>
      <w:r w:rsidRPr="00EA40E3">
        <w:rPr>
          <w:rFonts w:ascii="Times New Roman" w:eastAsia="Times New Roman" w:hAnsi="Times New Roman" w:cs="Times New Roman"/>
          <w:color w:val="000000" w:themeColor="text1"/>
          <w:sz w:val="24"/>
          <w:szCs w:val="24"/>
        </w:rPr>
        <w:t xml:space="preserve">the current position of the no deal Brexit can suspend and majorly affect the free trade agreement with the EU. The facilitation of suspension of action </w:t>
      </w:r>
      <w:r w:rsidRPr="00EA40E3">
        <w:rPr>
          <w:rFonts w:ascii="Times New Roman" w:eastAsia="Times New Roman" w:hAnsi="Times New Roman" w:cs="Times New Roman"/>
          <w:color w:val="000000" w:themeColor="text1"/>
          <w:sz w:val="24"/>
          <w:szCs w:val="24"/>
        </w:rPr>
        <w:lastRenderedPageBreak/>
        <w:t xml:space="preserve">with the UK can adversely affect the trade relation and developing a trade relation with the EU based on the norms and rules in WTO. the inclusion of these new rules an action can bring additional tariffs, </w:t>
      </w:r>
      <w:proofErr w:type="gramStart"/>
      <w:r w:rsidRPr="00EA40E3">
        <w:rPr>
          <w:rFonts w:ascii="Times New Roman" w:eastAsia="Times New Roman" w:hAnsi="Times New Roman" w:cs="Times New Roman"/>
          <w:color w:val="000000" w:themeColor="text1"/>
          <w:sz w:val="24"/>
          <w:szCs w:val="24"/>
        </w:rPr>
        <w:t>quotes</w:t>
      </w:r>
      <w:proofErr w:type="gramEnd"/>
      <w:r w:rsidRPr="00EA40E3">
        <w:rPr>
          <w:rFonts w:ascii="Times New Roman" w:eastAsia="Times New Roman" w:hAnsi="Times New Roman" w:cs="Times New Roman"/>
          <w:color w:val="000000" w:themeColor="text1"/>
          <w:sz w:val="24"/>
          <w:szCs w:val="24"/>
        </w:rPr>
        <w:t xml:space="preserve"> and custom checks. </w:t>
      </w:r>
    </w:p>
    <w:p w14:paraId="2F430999" w14:textId="77777777" w:rsidR="00273DA8" w:rsidRPr="00EA40E3" w:rsidRDefault="00273DA8" w:rsidP="00273DA8">
      <w:pPr>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b/>
          <w:i/>
          <w:color w:val="000000" w:themeColor="text1"/>
          <w:sz w:val="24"/>
          <w:szCs w:val="24"/>
        </w:rPr>
      </w:pPr>
      <w:r w:rsidRPr="00EA40E3">
        <w:rPr>
          <w:rFonts w:ascii="Times New Roman" w:eastAsia="Times New Roman" w:hAnsi="Times New Roman" w:cs="Times New Roman"/>
          <w:b/>
          <w:i/>
          <w:color w:val="000000" w:themeColor="text1"/>
          <w:sz w:val="24"/>
          <w:szCs w:val="24"/>
        </w:rPr>
        <w:t xml:space="preserve">Increasing competition- </w:t>
      </w:r>
      <w:r w:rsidRPr="00EA40E3">
        <w:rPr>
          <w:rFonts w:ascii="Times New Roman" w:eastAsia="Times New Roman" w:hAnsi="Times New Roman" w:cs="Times New Roman"/>
          <w:color w:val="000000" w:themeColor="text1"/>
          <w:sz w:val="24"/>
          <w:szCs w:val="24"/>
        </w:rPr>
        <w:t xml:space="preserve">it has been identified that ASDA has changed its partnership from Walmart to Issa brothers. The new partnership action can bring about unprecedented growth to ASDA by developing 6000 forecourts in around 10 countries. Thus, the upheaval of ASDA can pose a great threat to TESCO and its increasing market share. </w:t>
      </w:r>
    </w:p>
    <w:p w14:paraId="39D40FB9" w14:textId="77777777" w:rsidR="00273DA8" w:rsidRPr="00EA40E3" w:rsidRDefault="00273DA8" w:rsidP="00273DA8">
      <w:pPr>
        <w:pStyle w:val="Heading1"/>
        <w:rPr>
          <w:rFonts w:ascii="Times New Roman" w:eastAsia="Times New Roman" w:hAnsi="Times New Roman" w:cs="Times New Roman"/>
        </w:rPr>
      </w:pPr>
      <w:bookmarkStart w:id="3" w:name="_Toc88841493"/>
      <w:r w:rsidRPr="00EA40E3">
        <w:rPr>
          <w:rFonts w:ascii="Times New Roman" w:eastAsia="Times New Roman" w:hAnsi="Times New Roman" w:cs="Times New Roman"/>
        </w:rPr>
        <w:t>VRIO</w:t>
      </w:r>
      <w:bookmarkEnd w:id="3"/>
      <w:r w:rsidRPr="00EA40E3">
        <w:rPr>
          <w:rFonts w:ascii="Times New Roman" w:eastAsia="Times New Roman" w:hAnsi="Times New Roman" w:cs="Times New Roman"/>
        </w:rPr>
        <w:t xml:space="preserve"> </w:t>
      </w:r>
    </w:p>
    <w:p w14:paraId="176BEE39" w14:textId="77777777" w:rsidR="00273DA8" w:rsidRPr="00EA40E3" w:rsidRDefault="00273DA8" w:rsidP="00273DA8">
      <w:pPr>
        <w:spacing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VRIO is a strategic tool used by every organization to internal resources and capabilities of an organization. Hence VRIO analysis is conducted on Tesco to analyse its internal environment in an effective manner. </w:t>
      </w:r>
    </w:p>
    <w:p w14:paraId="229EB529" w14:textId="77777777" w:rsidR="00273DA8" w:rsidRPr="00EA40E3" w:rsidRDefault="00273DA8" w:rsidP="00273DA8">
      <w:pPr>
        <w:spacing w:line="360" w:lineRule="auto"/>
        <w:jc w:val="both"/>
        <w:rPr>
          <w:rFonts w:ascii="Times New Roman" w:eastAsia="Times New Roman" w:hAnsi="Times New Roman" w:cs="Times New Roman"/>
          <w:b/>
          <w:color w:val="000000" w:themeColor="text1"/>
          <w:sz w:val="24"/>
          <w:szCs w:val="24"/>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273DA8" w:rsidRPr="00EA40E3" w14:paraId="18DB3E44" w14:textId="77777777" w:rsidTr="00FF147C">
        <w:tc>
          <w:tcPr>
            <w:tcW w:w="1560" w:type="dxa"/>
            <w:shd w:val="clear" w:color="auto" w:fill="auto"/>
            <w:tcMar>
              <w:top w:w="100" w:type="dxa"/>
              <w:left w:w="100" w:type="dxa"/>
              <w:bottom w:w="100" w:type="dxa"/>
              <w:right w:w="100" w:type="dxa"/>
            </w:tcMar>
          </w:tcPr>
          <w:p w14:paraId="3D989F11"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EA40E3">
              <w:rPr>
                <w:rFonts w:ascii="Times New Roman" w:eastAsia="Times New Roman" w:hAnsi="Times New Roman" w:cs="Times New Roman"/>
                <w:b/>
                <w:color w:val="000000" w:themeColor="text1"/>
                <w:sz w:val="24"/>
                <w:szCs w:val="24"/>
              </w:rPr>
              <w:t xml:space="preserve">Resource </w:t>
            </w:r>
          </w:p>
        </w:tc>
        <w:tc>
          <w:tcPr>
            <w:tcW w:w="1560" w:type="dxa"/>
            <w:shd w:val="clear" w:color="auto" w:fill="auto"/>
            <w:tcMar>
              <w:top w:w="100" w:type="dxa"/>
              <w:left w:w="100" w:type="dxa"/>
              <w:bottom w:w="100" w:type="dxa"/>
              <w:right w:w="100" w:type="dxa"/>
            </w:tcMar>
          </w:tcPr>
          <w:p w14:paraId="231B195B"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EA40E3">
              <w:rPr>
                <w:rFonts w:ascii="Times New Roman" w:eastAsia="Times New Roman" w:hAnsi="Times New Roman" w:cs="Times New Roman"/>
                <w:b/>
                <w:color w:val="000000" w:themeColor="text1"/>
                <w:sz w:val="24"/>
                <w:szCs w:val="24"/>
              </w:rPr>
              <w:t xml:space="preserve">Valuable </w:t>
            </w:r>
          </w:p>
        </w:tc>
        <w:tc>
          <w:tcPr>
            <w:tcW w:w="1560" w:type="dxa"/>
            <w:shd w:val="clear" w:color="auto" w:fill="auto"/>
            <w:tcMar>
              <w:top w:w="100" w:type="dxa"/>
              <w:left w:w="100" w:type="dxa"/>
              <w:bottom w:w="100" w:type="dxa"/>
              <w:right w:w="100" w:type="dxa"/>
            </w:tcMar>
          </w:tcPr>
          <w:p w14:paraId="61A88B27"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EA40E3">
              <w:rPr>
                <w:rFonts w:ascii="Times New Roman" w:eastAsia="Times New Roman" w:hAnsi="Times New Roman" w:cs="Times New Roman"/>
                <w:b/>
                <w:color w:val="000000" w:themeColor="text1"/>
                <w:sz w:val="24"/>
                <w:szCs w:val="24"/>
              </w:rPr>
              <w:t xml:space="preserve">Rare </w:t>
            </w:r>
          </w:p>
        </w:tc>
        <w:tc>
          <w:tcPr>
            <w:tcW w:w="1560" w:type="dxa"/>
            <w:shd w:val="clear" w:color="auto" w:fill="auto"/>
            <w:tcMar>
              <w:top w:w="100" w:type="dxa"/>
              <w:left w:w="100" w:type="dxa"/>
              <w:bottom w:w="100" w:type="dxa"/>
              <w:right w:w="100" w:type="dxa"/>
            </w:tcMar>
          </w:tcPr>
          <w:p w14:paraId="19EF41DE"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EA40E3">
              <w:rPr>
                <w:rFonts w:ascii="Times New Roman" w:eastAsia="Times New Roman" w:hAnsi="Times New Roman" w:cs="Times New Roman"/>
                <w:b/>
                <w:color w:val="000000" w:themeColor="text1"/>
                <w:sz w:val="24"/>
                <w:szCs w:val="24"/>
              </w:rPr>
              <w:t xml:space="preserve">Inimitable </w:t>
            </w:r>
          </w:p>
        </w:tc>
        <w:tc>
          <w:tcPr>
            <w:tcW w:w="1560" w:type="dxa"/>
            <w:shd w:val="clear" w:color="auto" w:fill="auto"/>
            <w:tcMar>
              <w:top w:w="100" w:type="dxa"/>
              <w:left w:w="100" w:type="dxa"/>
              <w:bottom w:w="100" w:type="dxa"/>
              <w:right w:w="100" w:type="dxa"/>
            </w:tcMar>
          </w:tcPr>
          <w:p w14:paraId="0ABEAE4E"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EA40E3">
              <w:rPr>
                <w:rFonts w:ascii="Times New Roman" w:eastAsia="Times New Roman" w:hAnsi="Times New Roman" w:cs="Times New Roman"/>
                <w:b/>
                <w:color w:val="000000" w:themeColor="text1"/>
                <w:sz w:val="24"/>
                <w:szCs w:val="24"/>
              </w:rPr>
              <w:t xml:space="preserve">Organized </w:t>
            </w:r>
          </w:p>
        </w:tc>
        <w:tc>
          <w:tcPr>
            <w:tcW w:w="1560" w:type="dxa"/>
            <w:shd w:val="clear" w:color="auto" w:fill="auto"/>
            <w:tcMar>
              <w:top w:w="100" w:type="dxa"/>
              <w:left w:w="100" w:type="dxa"/>
              <w:bottom w:w="100" w:type="dxa"/>
              <w:right w:w="100" w:type="dxa"/>
            </w:tcMar>
          </w:tcPr>
          <w:p w14:paraId="503192D8"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EA40E3">
              <w:rPr>
                <w:rFonts w:ascii="Times New Roman" w:eastAsia="Times New Roman" w:hAnsi="Times New Roman" w:cs="Times New Roman"/>
                <w:b/>
                <w:color w:val="000000" w:themeColor="text1"/>
                <w:sz w:val="24"/>
                <w:szCs w:val="24"/>
              </w:rPr>
              <w:t xml:space="preserve">Impact on competitive advantage </w:t>
            </w:r>
          </w:p>
        </w:tc>
      </w:tr>
      <w:tr w:rsidR="00273DA8" w:rsidRPr="00EA40E3" w14:paraId="0D2D2573" w14:textId="77777777" w:rsidTr="00FF147C">
        <w:tc>
          <w:tcPr>
            <w:tcW w:w="1560" w:type="dxa"/>
            <w:shd w:val="clear" w:color="auto" w:fill="auto"/>
            <w:tcMar>
              <w:top w:w="100" w:type="dxa"/>
              <w:left w:w="100" w:type="dxa"/>
              <w:bottom w:w="100" w:type="dxa"/>
              <w:right w:w="100" w:type="dxa"/>
            </w:tcMar>
          </w:tcPr>
          <w:p w14:paraId="2DF0695B"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EA40E3">
              <w:rPr>
                <w:rFonts w:ascii="Times New Roman" w:eastAsia="Times New Roman" w:hAnsi="Times New Roman" w:cs="Times New Roman"/>
                <w:b/>
                <w:color w:val="000000" w:themeColor="text1"/>
                <w:sz w:val="24"/>
                <w:szCs w:val="24"/>
              </w:rPr>
              <w:t xml:space="preserve">Store number </w:t>
            </w:r>
          </w:p>
        </w:tc>
        <w:tc>
          <w:tcPr>
            <w:tcW w:w="1560" w:type="dxa"/>
            <w:shd w:val="clear" w:color="auto" w:fill="auto"/>
            <w:tcMar>
              <w:top w:w="100" w:type="dxa"/>
              <w:left w:w="100" w:type="dxa"/>
              <w:bottom w:w="100" w:type="dxa"/>
              <w:right w:w="100" w:type="dxa"/>
            </w:tcMar>
          </w:tcPr>
          <w:p w14:paraId="7B0699CD" w14:textId="77777777" w:rsidR="00273DA8" w:rsidRPr="00EA40E3" w:rsidRDefault="00273DA8" w:rsidP="00273DA8">
            <w:pP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Yes </w:t>
            </w:r>
          </w:p>
        </w:tc>
        <w:tc>
          <w:tcPr>
            <w:tcW w:w="1560" w:type="dxa"/>
            <w:shd w:val="clear" w:color="auto" w:fill="auto"/>
            <w:tcMar>
              <w:top w:w="100" w:type="dxa"/>
              <w:left w:w="100" w:type="dxa"/>
              <w:bottom w:w="100" w:type="dxa"/>
              <w:right w:w="100" w:type="dxa"/>
            </w:tcMar>
          </w:tcPr>
          <w:p w14:paraId="47475432" w14:textId="77777777" w:rsidR="00273DA8" w:rsidRPr="00EA40E3" w:rsidRDefault="00273DA8" w:rsidP="00273DA8">
            <w:pP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No </w:t>
            </w:r>
          </w:p>
        </w:tc>
        <w:tc>
          <w:tcPr>
            <w:tcW w:w="1560" w:type="dxa"/>
            <w:shd w:val="clear" w:color="auto" w:fill="auto"/>
            <w:tcMar>
              <w:top w:w="100" w:type="dxa"/>
              <w:left w:w="100" w:type="dxa"/>
              <w:bottom w:w="100" w:type="dxa"/>
              <w:right w:w="100" w:type="dxa"/>
            </w:tcMar>
          </w:tcPr>
          <w:p w14:paraId="1675CC6C" w14:textId="77777777" w:rsidR="00273DA8" w:rsidRPr="00EA40E3" w:rsidRDefault="00273DA8" w:rsidP="00273DA8">
            <w:pP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Yes </w:t>
            </w:r>
          </w:p>
        </w:tc>
        <w:tc>
          <w:tcPr>
            <w:tcW w:w="1560" w:type="dxa"/>
            <w:shd w:val="clear" w:color="auto" w:fill="auto"/>
            <w:tcMar>
              <w:top w:w="100" w:type="dxa"/>
              <w:left w:w="100" w:type="dxa"/>
              <w:bottom w:w="100" w:type="dxa"/>
              <w:right w:w="100" w:type="dxa"/>
            </w:tcMar>
          </w:tcPr>
          <w:p w14:paraId="402FFEEF" w14:textId="77777777" w:rsidR="00273DA8" w:rsidRPr="00EA40E3" w:rsidRDefault="00273DA8" w:rsidP="00273DA8">
            <w:pP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Yes </w:t>
            </w:r>
          </w:p>
        </w:tc>
        <w:tc>
          <w:tcPr>
            <w:tcW w:w="1560" w:type="dxa"/>
            <w:shd w:val="clear" w:color="auto" w:fill="auto"/>
            <w:tcMar>
              <w:top w:w="100" w:type="dxa"/>
              <w:left w:w="100" w:type="dxa"/>
              <w:bottom w:w="100" w:type="dxa"/>
              <w:right w:w="100" w:type="dxa"/>
            </w:tcMar>
          </w:tcPr>
          <w:p w14:paraId="0C53FD68" w14:textId="77777777" w:rsidR="00273DA8" w:rsidRPr="00EA40E3" w:rsidRDefault="00273DA8" w:rsidP="00273DA8">
            <w:pP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Competitive advantage </w:t>
            </w:r>
          </w:p>
        </w:tc>
      </w:tr>
      <w:tr w:rsidR="00273DA8" w:rsidRPr="00EA40E3" w14:paraId="70AF28F7" w14:textId="77777777" w:rsidTr="00FF147C">
        <w:tc>
          <w:tcPr>
            <w:tcW w:w="1560" w:type="dxa"/>
            <w:shd w:val="clear" w:color="auto" w:fill="auto"/>
            <w:tcMar>
              <w:top w:w="100" w:type="dxa"/>
              <w:left w:w="100" w:type="dxa"/>
              <w:bottom w:w="100" w:type="dxa"/>
              <w:right w:w="100" w:type="dxa"/>
            </w:tcMar>
          </w:tcPr>
          <w:p w14:paraId="180255C4"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EA40E3">
              <w:rPr>
                <w:rFonts w:ascii="Times New Roman" w:eastAsia="Times New Roman" w:hAnsi="Times New Roman" w:cs="Times New Roman"/>
                <w:b/>
                <w:color w:val="000000" w:themeColor="text1"/>
                <w:sz w:val="24"/>
                <w:szCs w:val="24"/>
              </w:rPr>
              <w:t xml:space="preserve">Value for money </w:t>
            </w:r>
          </w:p>
        </w:tc>
        <w:tc>
          <w:tcPr>
            <w:tcW w:w="1560" w:type="dxa"/>
            <w:shd w:val="clear" w:color="auto" w:fill="auto"/>
            <w:tcMar>
              <w:top w:w="100" w:type="dxa"/>
              <w:left w:w="100" w:type="dxa"/>
              <w:bottom w:w="100" w:type="dxa"/>
              <w:right w:w="100" w:type="dxa"/>
            </w:tcMar>
          </w:tcPr>
          <w:p w14:paraId="2CA10164" w14:textId="77777777" w:rsidR="00273DA8" w:rsidRPr="00EA40E3" w:rsidRDefault="00273DA8" w:rsidP="00273DA8">
            <w:pP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Yes </w:t>
            </w:r>
          </w:p>
        </w:tc>
        <w:tc>
          <w:tcPr>
            <w:tcW w:w="1560" w:type="dxa"/>
            <w:shd w:val="clear" w:color="auto" w:fill="auto"/>
            <w:tcMar>
              <w:top w:w="100" w:type="dxa"/>
              <w:left w:w="100" w:type="dxa"/>
              <w:bottom w:w="100" w:type="dxa"/>
              <w:right w:w="100" w:type="dxa"/>
            </w:tcMar>
          </w:tcPr>
          <w:p w14:paraId="37BF3438" w14:textId="77777777" w:rsidR="00273DA8" w:rsidRPr="00EA40E3" w:rsidRDefault="00273DA8" w:rsidP="00273DA8">
            <w:pP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No </w:t>
            </w:r>
          </w:p>
        </w:tc>
        <w:tc>
          <w:tcPr>
            <w:tcW w:w="1560" w:type="dxa"/>
            <w:shd w:val="clear" w:color="auto" w:fill="auto"/>
            <w:tcMar>
              <w:top w:w="100" w:type="dxa"/>
              <w:left w:w="100" w:type="dxa"/>
              <w:bottom w:w="100" w:type="dxa"/>
              <w:right w:w="100" w:type="dxa"/>
            </w:tcMar>
          </w:tcPr>
          <w:p w14:paraId="3D43087C" w14:textId="77777777" w:rsidR="00273DA8" w:rsidRPr="00EA40E3" w:rsidRDefault="00273DA8" w:rsidP="00273DA8">
            <w:pP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Yes </w:t>
            </w:r>
          </w:p>
        </w:tc>
        <w:tc>
          <w:tcPr>
            <w:tcW w:w="1560" w:type="dxa"/>
            <w:shd w:val="clear" w:color="auto" w:fill="auto"/>
            <w:tcMar>
              <w:top w:w="100" w:type="dxa"/>
              <w:left w:w="100" w:type="dxa"/>
              <w:bottom w:w="100" w:type="dxa"/>
              <w:right w:w="100" w:type="dxa"/>
            </w:tcMar>
          </w:tcPr>
          <w:p w14:paraId="4FA9431B" w14:textId="77777777" w:rsidR="00273DA8" w:rsidRPr="00EA40E3" w:rsidRDefault="00273DA8" w:rsidP="00273DA8">
            <w:pP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Partly </w:t>
            </w:r>
          </w:p>
        </w:tc>
        <w:tc>
          <w:tcPr>
            <w:tcW w:w="1560" w:type="dxa"/>
            <w:shd w:val="clear" w:color="auto" w:fill="auto"/>
            <w:tcMar>
              <w:top w:w="100" w:type="dxa"/>
              <w:left w:w="100" w:type="dxa"/>
              <w:bottom w:w="100" w:type="dxa"/>
              <w:right w:w="100" w:type="dxa"/>
            </w:tcMar>
          </w:tcPr>
          <w:p w14:paraId="2B803648" w14:textId="77777777" w:rsidR="00273DA8" w:rsidRPr="00EA40E3" w:rsidRDefault="00273DA8" w:rsidP="00273DA8">
            <w:pP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Sustainable competitive advantage </w:t>
            </w:r>
          </w:p>
        </w:tc>
      </w:tr>
      <w:tr w:rsidR="00273DA8" w:rsidRPr="00EA40E3" w14:paraId="1773E829" w14:textId="77777777" w:rsidTr="00FF147C">
        <w:tc>
          <w:tcPr>
            <w:tcW w:w="1560" w:type="dxa"/>
            <w:shd w:val="clear" w:color="auto" w:fill="auto"/>
            <w:tcMar>
              <w:top w:w="100" w:type="dxa"/>
              <w:left w:w="100" w:type="dxa"/>
              <w:bottom w:w="100" w:type="dxa"/>
              <w:right w:w="100" w:type="dxa"/>
            </w:tcMar>
          </w:tcPr>
          <w:p w14:paraId="0AC39082"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EA40E3">
              <w:rPr>
                <w:rFonts w:ascii="Times New Roman" w:eastAsia="Times New Roman" w:hAnsi="Times New Roman" w:cs="Times New Roman"/>
                <w:b/>
                <w:color w:val="000000" w:themeColor="text1"/>
                <w:sz w:val="24"/>
                <w:szCs w:val="24"/>
              </w:rPr>
              <w:t xml:space="preserve">Skilled employees </w:t>
            </w:r>
          </w:p>
        </w:tc>
        <w:tc>
          <w:tcPr>
            <w:tcW w:w="1560" w:type="dxa"/>
            <w:shd w:val="clear" w:color="auto" w:fill="auto"/>
            <w:tcMar>
              <w:top w:w="100" w:type="dxa"/>
              <w:left w:w="100" w:type="dxa"/>
              <w:bottom w:w="100" w:type="dxa"/>
              <w:right w:w="100" w:type="dxa"/>
            </w:tcMar>
          </w:tcPr>
          <w:p w14:paraId="0B8B799C" w14:textId="77777777" w:rsidR="00273DA8" w:rsidRPr="00EA40E3" w:rsidRDefault="00273DA8" w:rsidP="00273DA8">
            <w:pP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Yes </w:t>
            </w:r>
          </w:p>
        </w:tc>
        <w:tc>
          <w:tcPr>
            <w:tcW w:w="1560" w:type="dxa"/>
            <w:shd w:val="clear" w:color="auto" w:fill="auto"/>
            <w:tcMar>
              <w:top w:w="100" w:type="dxa"/>
              <w:left w:w="100" w:type="dxa"/>
              <w:bottom w:w="100" w:type="dxa"/>
              <w:right w:w="100" w:type="dxa"/>
            </w:tcMar>
          </w:tcPr>
          <w:p w14:paraId="00C519DC" w14:textId="77777777" w:rsidR="00273DA8" w:rsidRPr="00EA40E3" w:rsidRDefault="00273DA8" w:rsidP="00273DA8">
            <w:pP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Yes </w:t>
            </w:r>
          </w:p>
        </w:tc>
        <w:tc>
          <w:tcPr>
            <w:tcW w:w="1560" w:type="dxa"/>
            <w:shd w:val="clear" w:color="auto" w:fill="auto"/>
            <w:tcMar>
              <w:top w:w="100" w:type="dxa"/>
              <w:left w:w="100" w:type="dxa"/>
              <w:bottom w:w="100" w:type="dxa"/>
              <w:right w:w="100" w:type="dxa"/>
            </w:tcMar>
          </w:tcPr>
          <w:p w14:paraId="247DCBA4" w14:textId="77777777" w:rsidR="00273DA8" w:rsidRPr="00EA40E3" w:rsidRDefault="00273DA8" w:rsidP="00273DA8">
            <w:pP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No </w:t>
            </w:r>
          </w:p>
        </w:tc>
        <w:tc>
          <w:tcPr>
            <w:tcW w:w="1560" w:type="dxa"/>
            <w:shd w:val="clear" w:color="auto" w:fill="auto"/>
            <w:tcMar>
              <w:top w:w="100" w:type="dxa"/>
              <w:left w:w="100" w:type="dxa"/>
              <w:bottom w:w="100" w:type="dxa"/>
              <w:right w:w="100" w:type="dxa"/>
            </w:tcMar>
          </w:tcPr>
          <w:p w14:paraId="08FA0755" w14:textId="77777777" w:rsidR="00273DA8" w:rsidRPr="00EA40E3" w:rsidRDefault="00273DA8" w:rsidP="00273DA8">
            <w:pP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No </w:t>
            </w:r>
          </w:p>
        </w:tc>
        <w:tc>
          <w:tcPr>
            <w:tcW w:w="1560" w:type="dxa"/>
            <w:shd w:val="clear" w:color="auto" w:fill="auto"/>
            <w:tcMar>
              <w:top w:w="100" w:type="dxa"/>
              <w:left w:w="100" w:type="dxa"/>
              <w:bottom w:w="100" w:type="dxa"/>
              <w:right w:w="100" w:type="dxa"/>
            </w:tcMar>
          </w:tcPr>
          <w:p w14:paraId="7AF8020F" w14:textId="77777777" w:rsidR="00273DA8" w:rsidRPr="00EA40E3" w:rsidRDefault="00273DA8" w:rsidP="00273DA8">
            <w:pP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Temporary competitive advantage </w:t>
            </w:r>
          </w:p>
        </w:tc>
      </w:tr>
      <w:tr w:rsidR="00273DA8" w:rsidRPr="00EA40E3" w14:paraId="29BC57A4" w14:textId="77777777" w:rsidTr="00FF147C">
        <w:tc>
          <w:tcPr>
            <w:tcW w:w="1560" w:type="dxa"/>
            <w:shd w:val="clear" w:color="auto" w:fill="auto"/>
            <w:tcMar>
              <w:top w:w="100" w:type="dxa"/>
              <w:left w:w="100" w:type="dxa"/>
              <w:bottom w:w="100" w:type="dxa"/>
              <w:right w:w="100" w:type="dxa"/>
            </w:tcMar>
          </w:tcPr>
          <w:p w14:paraId="549E1B93"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EA40E3">
              <w:rPr>
                <w:rFonts w:ascii="Times New Roman" w:eastAsia="Times New Roman" w:hAnsi="Times New Roman" w:cs="Times New Roman"/>
                <w:b/>
                <w:color w:val="000000" w:themeColor="text1"/>
                <w:sz w:val="24"/>
                <w:szCs w:val="24"/>
              </w:rPr>
              <w:t xml:space="preserve">Wider product portfolio </w:t>
            </w:r>
          </w:p>
        </w:tc>
        <w:tc>
          <w:tcPr>
            <w:tcW w:w="1560" w:type="dxa"/>
            <w:shd w:val="clear" w:color="auto" w:fill="auto"/>
            <w:tcMar>
              <w:top w:w="100" w:type="dxa"/>
              <w:left w:w="100" w:type="dxa"/>
              <w:bottom w:w="100" w:type="dxa"/>
              <w:right w:w="100" w:type="dxa"/>
            </w:tcMar>
          </w:tcPr>
          <w:p w14:paraId="5094B676" w14:textId="77777777" w:rsidR="00273DA8" w:rsidRPr="00EA40E3" w:rsidRDefault="00273DA8" w:rsidP="00273DA8">
            <w:pP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Yes </w:t>
            </w:r>
          </w:p>
        </w:tc>
        <w:tc>
          <w:tcPr>
            <w:tcW w:w="1560" w:type="dxa"/>
            <w:shd w:val="clear" w:color="auto" w:fill="auto"/>
            <w:tcMar>
              <w:top w:w="100" w:type="dxa"/>
              <w:left w:w="100" w:type="dxa"/>
              <w:bottom w:w="100" w:type="dxa"/>
              <w:right w:w="100" w:type="dxa"/>
            </w:tcMar>
          </w:tcPr>
          <w:p w14:paraId="7428A175" w14:textId="77777777" w:rsidR="00273DA8" w:rsidRPr="00EA40E3" w:rsidRDefault="00273DA8" w:rsidP="00273DA8">
            <w:pP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No </w:t>
            </w:r>
          </w:p>
        </w:tc>
        <w:tc>
          <w:tcPr>
            <w:tcW w:w="1560" w:type="dxa"/>
            <w:shd w:val="clear" w:color="auto" w:fill="auto"/>
            <w:tcMar>
              <w:top w:w="100" w:type="dxa"/>
              <w:left w:w="100" w:type="dxa"/>
              <w:bottom w:w="100" w:type="dxa"/>
              <w:right w:w="100" w:type="dxa"/>
            </w:tcMar>
          </w:tcPr>
          <w:p w14:paraId="55C7087A" w14:textId="77777777" w:rsidR="00273DA8" w:rsidRPr="00EA40E3" w:rsidRDefault="00273DA8" w:rsidP="00273DA8">
            <w:pP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Yes </w:t>
            </w:r>
          </w:p>
        </w:tc>
        <w:tc>
          <w:tcPr>
            <w:tcW w:w="1560" w:type="dxa"/>
            <w:shd w:val="clear" w:color="auto" w:fill="auto"/>
            <w:tcMar>
              <w:top w:w="100" w:type="dxa"/>
              <w:left w:w="100" w:type="dxa"/>
              <w:bottom w:w="100" w:type="dxa"/>
              <w:right w:w="100" w:type="dxa"/>
            </w:tcMar>
          </w:tcPr>
          <w:p w14:paraId="4F9D1DA4" w14:textId="77777777" w:rsidR="00273DA8" w:rsidRPr="00EA40E3" w:rsidRDefault="00273DA8" w:rsidP="00273DA8">
            <w:pP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Yes </w:t>
            </w:r>
          </w:p>
        </w:tc>
        <w:tc>
          <w:tcPr>
            <w:tcW w:w="1560" w:type="dxa"/>
            <w:shd w:val="clear" w:color="auto" w:fill="auto"/>
            <w:tcMar>
              <w:top w:w="100" w:type="dxa"/>
              <w:left w:w="100" w:type="dxa"/>
              <w:bottom w:w="100" w:type="dxa"/>
              <w:right w:w="100" w:type="dxa"/>
            </w:tcMar>
          </w:tcPr>
          <w:p w14:paraId="5986F6F1" w14:textId="77777777" w:rsidR="00273DA8" w:rsidRPr="00EA40E3" w:rsidRDefault="00273DA8" w:rsidP="00273DA8">
            <w:pP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Sustainable competitive advantage </w:t>
            </w:r>
          </w:p>
        </w:tc>
      </w:tr>
      <w:tr w:rsidR="00273DA8" w:rsidRPr="00EA40E3" w14:paraId="66934E4D" w14:textId="77777777" w:rsidTr="00FF147C">
        <w:tc>
          <w:tcPr>
            <w:tcW w:w="1560" w:type="dxa"/>
            <w:shd w:val="clear" w:color="auto" w:fill="auto"/>
            <w:tcMar>
              <w:top w:w="100" w:type="dxa"/>
              <w:left w:w="100" w:type="dxa"/>
              <w:bottom w:w="100" w:type="dxa"/>
              <w:right w:w="100" w:type="dxa"/>
            </w:tcMar>
          </w:tcPr>
          <w:p w14:paraId="397AEB1F"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EA40E3">
              <w:rPr>
                <w:rFonts w:ascii="Times New Roman" w:eastAsia="Times New Roman" w:hAnsi="Times New Roman" w:cs="Times New Roman"/>
                <w:b/>
                <w:color w:val="000000" w:themeColor="text1"/>
                <w:sz w:val="24"/>
                <w:szCs w:val="24"/>
              </w:rPr>
              <w:lastRenderedPageBreak/>
              <w:t xml:space="preserve">Financial resource </w:t>
            </w:r>
          </w:p>
        </w:tc>
        <w:tc>
          <w:tcPr>
            <w:tcW w:w="1560" w:type="dxa"/>
            <w:shd w:val="clear" w:color="auto" w:fill="auto"/>
            <w:tcMar>
              <w:top w:w="100" w:type="dxa"/>
              <w:left w:w="100" w:type="dxa"/>
              <w:bottom w:w="100" w:type="dxa"/>
              <w:right w:w="100" w:type="dxa"/>
            </w:tcMar>
          </w:tcPr>
          <w:p w14:paraId="3B9AD51C" w14:textId="77777777" w:rsidR="00273DA8" w:rsidRPr="00EA40E3" w:rsidRDefault="00273DA8" w:rsidP="00273DA8">
            <w:pP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Yes </w:t>
            </w:r>
          </w:p>
        </w:tc>
        <w:tc>
          <w:tcPr>
            <w:tcW w:w="1560" w:type="dxa"/>
            <w:shd w:val="clear" w:color="auto" w:fill="auto"/>
            <w:tcMar>
              <w:top w:w="100" w:type="dxa"/>
              <w:left w:w="100" w:type="dxa"/>
              <w:bottom w:w="100" w:type="dxa"/>
              <w:right w:w="100" w:type="dxa"/>
            </w:tcMar>
          </w:tcPr>
          <w:p w14:paraId="3DEE6CA3" w14:textId="77777777" w:rsidR="00273DA8" w:rsidRPr="00EA40E3" w:rsidRDefault="00273DA8" w:rsidP="00273DA8">
            <w:pP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Yes </w:t>
            </w:r>
          </w:p>
        </w:tc>
        <w:tc>
          <w:tcPr>
            <w:tcW w:w="1560" w:type="dxa"/>
            <w:shd w:val="clear" w:color="auto" w:fill="auto"/>
            <w:tcMar>
              <w:top w:w="100" w:type="dxa"/>
              <w:left w:w="100" w:type="dxa"/>
              <w:bottom w:w="100" w:type="dxa"/>
              <w:right w:w="100" w:type="dxa"/>
            </w:tcMar>
          </w:tcPr>
          <w:p w14:paraId="7ECA7E68" w14:textId="77777777" w:rsidR="00273DA8" w:rsidRPr="00EA40E3" w:rsidRDefault="00273DA8" w:rsidP="00273DA8">
            <w:pP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No </w:t>
            </w:r>
          </w:p>
        </w:tc>
        <w:tc>
          <w:tcPr>
            <w:tcW w:w="1560" w:type="dxa"/>
            <w:shd w:val="clear" w:color="auto" w:fill="auto"/>
            <w:tcMar>
              <w:top w:w="100" w:type="dxa"/>
              <w:left w:w="100" w:type="dxa"/>
              <w:bottom w:w="100" w:type="dxa"/>
              <w:right w:w="100" w:type="dxa"/>
            </w:tcMar>
          </w:tcPr>
          <w:p w14:paraId="396049C7" w14:textId="77777777" w:rsidR="00273DA8" w:rsidRPr="00EA40E3" w:rsidRDefault="00273DA8" w:rsidP="00273DA8">
            <w:pP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yes</w:t>
            </w:r>
          </w:p>
        </w:tc>
        <w:tc>
          <w:tcPr>
            <w:tcW w:w="1560" w:type="dxa"/>
            <w:shd w:val="clear" w:color="auto" w:fill="auto"/>
            <w:tcMar>
              <w:top w:w="100" w:type="dxa"/>
              <w:left w:w="100" w:type="dxa"/>
              <w:bottom w:w="100" w:type="dxa"/>
              <w:right w:w="100" w:type="dxa"/>
            </w:tcMar>
          </w:tcPr>
          <w:p w14:paraId="3DFB23A5" w14:textId="77777777" w:rsidR="00273DA8" w:rsidRPr="00EA40E3" w:rsidRDefault="00273DA8" w:rsidP="00273DA8">
            <w:pP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Sustainable competitive advantage </w:t>
            </w:r>
          </w:p>
        </w:tc>
      </w:tr>
    </w:tbl>
    <w:p w14:paraId="3C2FC640" w14:textId="77777777" w:rsidR="00273DA8" w:rsidRPr="00EA40E3" w:rsidRDefault="00273DA8" w:rsidP="00273DA8">
      <w:pPr>
        <w:spacing w:line="360" w:lineRule="auto"/>
        <w:jc w:val="both"/>
        <w:rPr>
          <w:rFonts w:ascii="Times New Roman" w:eastAsia="Times New Roman" w:hAnsi="Times New Roman" w:cs="Times New Roman"/>
          <w:b/>
          <w:color w:val="000000" w:themeColor="text1"/>
          <w:sz w:val="24"/>
          <w:szCs w:val="24"/>
        </w:rPr>
      </w:pPr>
    </w:p>
    <w:p w14:paraId="0FD55CC5" w14:textId="77777777" w:rsidR="00273DA8" w:rsidRPr="00EA40E3" w:rsidRDefault="00273DA8" w:rsidP="00273DA8">
      <w:pPr>
        <w:spacing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The VRIO table illustrated above about the strategy adopted by Tesco provides the fact that the external business environment of Tesco is partly organized and is found to be competitive in the market. the products offered by Tesco are considerably low in comparison with that of its competitors in the market. Thus, it accounts for being sustainable and competitive in the market in a considerable manner. Conversely the number of skilled employees present in Tesco are very limited therefore it cannot be imitable with an easy approach as there are </w:t>
      </w:r>
      <w:proofErr w:type="gramStart"/>
      <w:r w:rsidRPr="00EA40E3">
        <w:rPr>
          <w:rFonts w:ascii="Times New Roman" w:eastAsia="Times New Roman" w:hAnsi="Times New Roman" w:cs="Times New Roman"/>
          <w:color w:val="000000" w:themeColor="text1"/>
          <w:sz w:val="24"/>
          <w:szCs w:val="24"/>
        </w:rPr>
        <w:t>a number of</w:t>
      </w:r>
      <w:proofErr w:type="gramEnd"/>
      <w:r w:rsidRPr="00EA40E3">
        <w:rPr>
          <w:rFonts w:ascii="Times New Roman" w:eastAsia="Times New Roman" w:hAnsi="Times New Roman" w:cs="Times New Roman"/>
          <w:color w:val="000000" w:themeColor="text1"/>
          <w:sz w:val="24"/>
          <w:szCs w:val="24"/>
        </w:rPr>
        <w:t xml:space="preserve"> responsibilities being attributed towards the employees working in the retail industry. Therefore, it can be justified with the fact that the competitive advantage is found to be temporary in nature. There are a wider range of products being offered by Tesco to its customers on a regular basis therefore the value for the products can be considered efficient and maintain sustainable competitive advantage in the market.</w:t>
      </w:r>
    </w:p>
    <w:p w14:paraId="0754AB0A" w14:textId="77777777" w:rsidR="00273DA8" w:rsidRPr="00EA40E3" w:rsidRDefault="00273DA8" w:rsidP="00273DA8">
      <w:pPr>
        <w:pStyle w:val="Heading1"/>
        <w:rPr>
          <w:rFonts w:ascii="Times New Roman" w:eastAsia="Times New Roman" w:hAnsi="Times New Roman" w:cs="Times New Roman"/>
        </w:rPr>
      </w:pPr>
      <w:bookmarkStart w:id="4" w:name="_Toc88841494"/>
      <w:r w:rsidRPr="00EA40E3">
        <w:rPr>
          <w:rFonts w:ascii="Times New Roman" w:eastAsia="Times New Roman" w:hAnsi="Times New Roman" w:cs="Times New Roman"/>
        </w:rPr>
        <w:t>External analysis</w:t>
      </w:r>
      <w:bookmarkEnd w:id="4"/>
      <w:r w:rsidRPr="00EA40E3">
        <w:rPr>
          <w:rFonts w:ascii="Times New Roman" w:eastAsia="Times New Roman" w:hAnsi="Times New Roman" w:cs="Times New Roman"/>
        </w:rPr>
        <w:t xml:space="preserve"> </w:t>
      </w:r>
    </w:p>
    <w:p w14:paraId="56325E52" w14:textId="77777777" w:rsidR="00273DA8" w:rsidRPr="00EA40E3" w:rsidRDefault="00273DA8" w:rsidP="00273DA8">
      <w:pPr>
        <w:spacing w:line="360" w:lineRule="auto"/>
        <w:jc w:val="both"/>
        <w:rPr>
          <w:rFonts w:ascii="Times New Roman" w:eastAsia="Times New Roman" w:hAnsi="Times New Roman" w:cs="Times New Roman"/>
          <w:b/>
          <w:color w:val="000000" w:themeColor="text1"/>
          <w:sz w:val="24"/>
          <w:szCs w:val="24"/>
        </w:rPr>
      </w:pPr>
      <w:r w:rsidRPr="00EA40E3">
        <w:rPr>
          <w:rFonts w:ascii="Times New Roman" w:eastAsia="Times New Roman" w:hAnsi="Times New Roman" w:cs="Times New Roman"/>
          <w:b/>
          <w:color w:val="000000" w:themeColor="text1"/>
          <w:sz w:val="24"/>
          <w:szCs w:val="24"/>
        </w:rPr>
        <w:t xml:space="preserve">PESTLE </w:t>
      </w:r>
    </w:p>
    <w:p w14:paraId="655958C3" w14:textId="77777777" w:rsidR="00273DA8" w:rsidRPr="00EA40E3" w:rsidRDefault="00273DA8" w:rsidP="00273DA8">
      <w:pPr>
        <w:spacing w:line="360" w:lineRule="auto"/>
        <w:jc w:val="both"/>
        <w:rPr>
          <w:rFonts w:ascii="Times New Roman" w:eastAsia="Times New Roman" w:hAnsi="Times New Roman" w:cs="Times New Roman"/>
          <w:color w:val="000000" w:themeColor="text1"/>
          <w:sz w:val="24"/>
          <w:szCs w:val="24"/>
        </w:rPr>
      </w:pPr>
      <w:proofErr w:type="spellStart"/>
      <w:proofErr w:type="gramStart"/>
      <w:r w:rsidRPr="00EA40E3">
        <w:rPr>
          <w:rFonts w:ascii="Times New Roman" w:eastAsia="Times New Roman" w:hAnsi="Times New Roman" w:cs="Times New Roman"/>
          <w:b/>
          <w:i/>
          <w:color w:val="000000" w:themeColor="text1"/>
          <w:sz w:val="24"/>
          <w:szCs w:val="24"/>
        </w:rPr>
        <w:t>Political:</w:t>
      </w:r>
      <w:r w:rsidRPr="00EA40E3">
        <w:rPr>
          <w:rFonts w:ascii="Times New Roman" w:eastAsia="Times New Roman" w:hAnsi="Times New Roman" w:cs="Times New Roman"/>
          <w:color w:val="000000" w:themeColor="text1"/>
          <w:sz w:val="24"/>
          <w:szCs w:val="24"/>
        </w:rPr>
        <w:t>TESCO</w:t>
      </w:r>
      <w:proofErr w:type="spellEnd"/>
      <w:proofErr w:type="gramEnd"/>
      <w:r w:rsidRPr="00EA40E3">
        <w:rPr>
          <w:rFonts w:ascii="Times New Roman" w:eastAsia="Times New Roman" w:hAnsi="Times New Roman" w:cs="Times New Roman"/>
          <w:color w:val="000000" w:themeColor="text1"/>
          <w:sz w:val="24"/>
          <w:szCs w:val="24"/>
        </w:rPr>
        <w:t xml:space="preserve"> is a multinational company having its operation in different parts of the </w:t>
      </w:r>
      <w:proofErr w:type="spellStart"/>
      <w:r w:rsidRPr="00EA40E3">
        <w:rPr>
          <w:rFonts w:ascii="Times New Roman" w:eastAsia="Times New Roman" w:hAnsi="Times New Roman" w:cs="Times New Roman"/>
          <w:color w:val="000000" w:themeColor="text1"/>
          <w:sz w:val="24"/>
          <w:szCs w:val="24"/>
        </w:rPr>
        <w:t>world;thus</w:t>
      </w:r>
      <w:proofErr w:type="spellEnd"/>
      <w:r w:rsidRPr="00EA40E3">
        <w:rPr>
          <w:rFonts w:ascii="Times New Roman" w:eastAsia="Times New Roman" w:hAnsi="Times New Roman" w:cs="Times New Roman"/>
          <w:color w:val="000000" w:themeColor="text1"/>
          <w:sz w:val="24"/>
          <w:szCs w:val="24"/>
        </w:rPr>
        <w:t xml:space="preserve">, the government body and its rules and regulations vary from country to country and it is important that TESCO considers all the norms and standard practices based on the host country policies. TESCO has its business operations in countries such as China, </w:t>
      </w:r>
      <w:proofErr w:type="spellStart"/>
      <w:r w:rsidRPr="00EA40E3">
        <w:rPr>
          <w:rFonts w:ascii="Times New Roman" w:eastAsia="Times New Roman" w:hAnsi="Times New Roman" w:cs="Times New Roman"/>
          <w:color w:val="000000" w:themeColor="text1"/>
          <w:sz w:val="24"/>
          <w:szCs w:val="24"/>
        </w:rPr>
        <w:t>Crez</w:t>
      </w:r>
      <w:proofErr w:type="spellEnd"/>
      <w:r w:rsidRPr="00EA40E3">
        <w:rPr>
          <w:rFonts w:ascii="Times New Roman" w:eastAsia="Times New Roman" w:hAnsi="Times New Roman" w:cs="Times New Roman"/>
          <w:color w:val="000000" w:themeColor="text1"/>
          <w:sz w:val="24"/>
          <w:szCs w:val="24"/>
        </w:rPr>
        <w:t xml:space="preserve"> republic, Poland, hungry and Britain. The political condition of Britain is found to be stable and help the retail companies to operate in a successful manner. On the other hand, the Brexit deal has created an unprecedented environment for the business community. The impact of Brexit can considerably increase the price of TESCO products by 3% - 6% approximately (</w:t>
      </w:r>
      <w:proofErr w:type="spellStart"/>
      <w:r w:rsidRPr="00EA40E3">
        <w:rPr>
          <w:rFonts w:ascii="Times New Roman" w:hAnsi="Times New Roman" w:cs="Times New Roman"/>
          <w:color w:val="000000" w:themeColor="text1"/>
          <w:sz w:val="24"/>
          <w:szCs w:val="24"/>
          <w:shd w:val="clear" w:color="auto" w:fill="FFFFFF"/>
        </w:rPr>
        <w:t>Gudgin</w:t>
      </w:r>
      <w:r w:rsidRPr="00EA40E3">
        <w:rPr>
          <w:rFonts w:ascii="Times New Roman" w:hAnsi="Times New Roman" w:cs="Times New Roman"/>
          <w:i/>
          <w:iCs/>
          <w:color w:val="000000" w:themeColor="text1"/>
          <w:sz w:val="24"/>
          <w:szCs w:val="24"/>
          <w:shd w:val="clear" w:color="auto" w:fill="FFFFFF"/>
        </w:rPr>
        <w:t>et</w:t>
      </w:r>
      <w:proofErr w:type="spellEnd"/>
      <w:r w:rsidRPr="00EA40E3">
        <w:rPr>
          <w:rFonts w:ascii="Times New Roman" w:hAnsi="Times New Roman" w:cs="Times New Roman"/>
          <w:i/>
          <w:iCs/>
          <w:color w:val="000000" w:themeColor="text1"/>
          <w:sz w:val="24"/>
          <w:szCs w:val="24"/>
          <w:shd w:val="clear" w:color="auto" w:fill="FFFFFF"/>
        </w:rPr>
        <w:t xml:space="preserve"> al. </w:t>
      </w:r>
      <w:r w:rsidRPr="00EA40E3">
        <w:rPr>
          <w:rFonts w:ascii="Times New Roman" w:hAnsi="Times New Roman" w:cs="Times New Roman"/>
          <w:color w:val="000000" w:themeColor="text1"/>
          <w:sz w:val="24"/>
          <w:szCs w:val="24"/>
          <w:shd w:val="clear" w:color="auto" w:fill="FFFFFF"/>
        </w:rPr>
        <w:t>2018</w:t>
      </w:r>
      <w:r w:rsidRPr="00EA40E3">
        <w:rPr>
          <w:rFonts w:ascii="Times New Roman" w:eastAsia="Times New Roman" w:hAnsi="Times New Roman" w:cs="Times New Roman"/>
          <w:color w:val="000000" w:themeColor="text1"/>
          <w:sz w:val="24"/>
          <w:szCs w:val="24"/>
        </w:rPr>
        <w:t xml:space="preserve">). </w:t>
      </w:r>
    </w:p>
    <w:p w14:paraId="2FAF1D0A" w14:textId="77777777" w:rsidR="00273DA8" w:rsidRPr="00EA40E3" w:rsidRDefault="00273DA8" w:rsidP="00273DA8">
      <w:pPr>
        <w:spacing w:line="360" w:lineRule="auto"/>
        <w:jc w:val="center"/>
        <w:rPr>
          <w:rFonts w:ascii="Times New Roman" w:eastAsia="Times New Roman" w:hAnsi="Times New Roman" w:cs="Times New Roman"/>
          <w:b/>
          <w:color w:val="000000" w:themeColor="text1"/>
          <w:sz w:val="24"/>
          <w:szCs w:val="24"/>
        </w:rPr>
      </w:pPr>
      <w:r w:rsidRPr="00EA40E3">
        <w:rPr>
          <w:rFonts w:ascii="Times New Roman" w:hAnsi="Times New Roman" w:cs="Times New Roman"/>
          <w:noProof/>
          <w:color w:val="000000" w:themeColor="text1"/>
          <w:lang w:eastAsia="en-GB"/>
        </w:rPr>
        <mc:AlternateContent>
          <mc:Choice Requires="wps">
            <w:drawing>
              <wp:inline distT="0" distB="0" distL="0" distR="0" wp14:anchorId="7038F4D9" wp14:editId="54161A93">
                <wp:extent cx="308610" cy="308610"/>
                <wp:effectExtent l="0" t="0" r="0" b="0"/>
                <wp:docPr id="6" name="Rectangle 6" descr="United Kingdom Political stability - data, chart | TheGlobalEconomy.co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DD00D4A" id="Rectangle 6" o:spid="_x0000_s1026" alt="United Kingdom Political stability - data, chart | TheGlobalEconomy.com"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" filled="f" stroked="f">
                <o:lock v:ext="edit" aspectratio="t"/>
                <w10:anchorlock/>
              </v:rect>
            </w:pict>
          </mc:Fallback>
        </mc:AlternateContent>
      </w:r>
    </w:p>
    <w:p w14:paraId="6BF9C732" w14:textId="77777777" w:rsidR="00273DA8" w:rsidRPr="00EA40E3" w:rsidRDefault="00273DA8" w:rsidP="00273DA8">
      <w:pPr>
        <w:spacing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b/>
          <w:i/>
          <w:color w:val="000000" w:themeColor="text1"/>
          <w:sz w:val="24"/>
          <w:szCs w:val="24"/>
        </w:rPr>
        <w:t>Economic:</w:t>
      </w:r>
      <w:r w:rsidRPr="00EA40E3">
        <w:rPr>
          <w:rFonts w:ascii="Times New Roman" w:eastAsia="Times New Roman" w:hAnsi="Times New Roman" w:cs="Times New Roman"/>
          <w:color w:val="000000" w:themeColor="text1"/>
          <w:sz w:val="24"/>
          <w:szCs w:val="24"/>
        </w:rPr>
        <w:t xml:space="preserve"> the impact created by Covid 19 on all the major businesses of the world, the imposition of restriction and social distancing norms affected the business of TESCO in a considerable manner. As per </w:t>
      </w:r>
      <w:proofErr w:type="spellStart"/>
      <w:r w:rsidRPr="00EA40E3">
        <w:rPr>
          <w:rFonts w:ascii="Times New Roman" w:eastAsia="Times New Roman" w:hAnsi="Times New Roman" w:cs="Times New Roman"/>
          <w:color w:val="000000" w:themeColor="text1"/>
          <w:sz w:val="24"/>
          <w:szCs w:val="24"/>
        </w:rPr>
        <w:t>Kureshi</w:t>
      </w:r>
      <w:proofErr w:type="spellEnd"/>
      <w:r w:rsidRPr="00EA40E3">
        <w:rPr>
          <w:rFonts w:ascii="Times New Roman" w:eastAsia="Times New Roman" w:hAnsi="Times New Roman" w:cs="Times New Roman"/>
          <w:color w:val="000000" w:themeColor="text1"/>
          <w:sz w:val="24"/>
          <w:szCs w:val="24"/>
        </w:rPr>
        <w:t xml:space="preserve"> and Thomas (2019), the adoption of online grocery shopping and increase in the E commerce platform has increased the sales of Tesco and its profitability. It has been estimated that the annual revenue and profit margin of Tesco has </w:t>
      </w:r>
      <w:r w:rsidRPr="00EA40E3">
        <w:rPr>
          <w:rFonts w:ascii="Times New Roman" w:eastAsia="Times New Roman" w:hAnsi="Times New Roman" w:cs="Times New Roman"/>
          <w:color w:val="000000" w:themeColor="text1"/>
          <w:sz w:val="24"/>
          <w:szCs w:val="24"/>
        </w:rPr>
        <w:lastRenderedPageBreak/>
        <w:t>increased by 360 billion in the year 2020 (</w:t>
      </w:r>
      <w:proofErr w:type="spellStart"/>
      <w:r w:rsidRPr="00EA40E3">
        <w:rPr>
          <w:rFonts w:ascii="Times New Roman" w:eastAsia="Times New Roman" w:hAnsi="Times New Roman" w:cs="Times New Roman"/>
          <w:color w:val="000000" w:themeColor="text1"/>
          <w:sz w:val="24"/>
          <w:szCs w:val="24"/>
        </w:rPr>
        <w:t>Tescoplc</w:t>
      </w:r>
      <w:proofErr w:type="spellEnd"/>
      <w:r w:rsidRPr="00EA40E3">
        <w:rPr>
          <w:rFonts w:ascii="Times New Roman" w:eastAsia="Times New Roman" w:hAnsi="Times New Roman" w:cs="Times New Roman"/>
          <w:color w:val="000000" w:themeColor="text1"/>
          <w:sz w:val="24"/>
          <w:szCs w:val="24"/>
        </w:rPr>
        <w:t xml:space="preserve">, 2021). The adoption of online platform the market share of Tesco has increased considerably by 26.8%. </w:t>
      </w:r>
    </w:p>
    <w:p w14:paraId="685BBCB4" w14:textId="77777777" w:rsidR="00273DA8" w:rsidRPr="00EA40E3" w:rsidRDefault="00273DA8" w:rsidP="00273DA8">
      <w:pPr>
        <w:spacing w:line="360" w:lineRule="auto"/>
        <w:jc w:val="center"/>
        <w:rPr>
          <w:rFonts w:ascii="Times New Roman" w:eastAsia="Times New Roman" w:hAnsi="Times New Roman" w:cs="Times New Roman"/>
          <w:color w:val="000000" w:themeColor="text1"/>
          <w:sz w:val="24"/>
          <w:szCs w:val="24"/>
        </w:rPr>
      </w:pPr>
      <w:r w:rsidRPr="00EA40E3">
        <w:rPr>
          <w:rFonts w:ascii="Times New Roman" w:hAnsi="Times New Roman" w:cs="Times New Roman"/>
          <w:noProof/>
          <w:color w:val="000000" w:themeColor="text1"/>
          <w:lang w:eastAsia="en-GB"/>
        </w:rPr>
        <w:drawing>
          <wp:inline distT="0" distB="0" distL="0" distR="0" wp14:anchorId="6F06490C" wp14:editId="5F2D54C8">
            <wp:extent cx="5471657" cy="4096987"/>
            <wp:effectExtent l="19050" t="19050" r="15240" b="18415"/>
            <wp:docPr id="4" name="Picture 4" descr="Tesco profits surge as online orders double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esco profits surge as online orders double - BBC News"/>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4167"/>
                    <a:stretch/>
                  </pic:blipFill>
                  <pic:spPr bwMode="auto">
                    <a:xfrm>
                      <a:off x="0" y="0"/>
                      <a:ext cx="5475237" cy="4099667"/>
                    </a:xfrm>
                    <a:prstGeom prst="rect">
                      <a:avLst/>
                    </a:prstGeom>
                    <a:noFill/>
                    <a:ln w="3175">
                      <a:solidFill>
                        <a:schemeClr val="tx1"/>
                      </a:solidFill>
                    </a:ln>
                    <a:extLst>
                      <a:ext uri="{53640926-AAD7-44D8-BBD7-CCE9431645EC}">
                        <a14:shadowObscured xmlns:a14="http://schemas.microsoft.com/office/drawing/2010/main"/>
                      </a:ext>
                    </a:extLst>
                  </pic:spPr>
                </pic:pic>
              </a:graphicData>
            </a:graphic>
          </wp:inline>
        </w:drawing>
      </w:r>
    </w:p>
    <w:p w14:paraId="226322D4" w14:textId="77777777" w:rsidR="00273DA8" w:rsidRPr="00EA40E3" w:rsidRDefault="00273DA8" w:rsidP="00273DA8">
      <w:pPr>
        <w:spacing w:line="360" w:lineRule="auto"/>
        <w:jc w:val="center"/>
        <w:rPr>
          <w:rFonts w:ascii="Times New Roman" w:eastAsia="Times New Roman" w:hAnsi="Times New Roman" w:cs="Times New Roman"/>
          <w:b/>
          <w:color w:val="000000" w:themeColor="text1"/>
          <w:sz w:val="24"/>
          <w:szCs w:val="24"/>
        </w:rPr>
      </w:pPr>
      <w:r w:rsidRPr="00EA40E3">
        <w:rPr>
          <w:rFonts w:ascii="Times New Roman" w:eastAsia="Times New Roman" w:hAnsi="Times New Roman" w:cs="Times New Roman"/>
          <w:b/>
          <w:color w:val="000000" w:themeColor="text1"/>
          <w:sz w:val="24"/>
          <w:szCs w:val="24"/>
        </w:rPr>
        <w:t>Figure 1: market share of Tesco</w:t>
      </w:r>
    </w:p>
    <w:p w14:paraId="503BE5E6" w14:textId="77777777" w:rsidR="00273DA8" w:rsidRPr="00EA40E3" w:rsidRDefault="00273DA8" w:rsidP="00273DA8">
      <w:pPr>
        <w:spacing w:line="360" w:lineRule="auto"/>
        <w:jc w:val="center"/>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(Source: </w:t>
      </w:r>
      <w:proofErr w:type="spellStart"/>
      <w:r w:rsidRPr="00EA40E3">
        <w:rPr>
          <w:rFonts w:ascii="Times New Roman" w:eastAsia="Times New Roman" w:hAnsi="Times New Roman" w:cs="Times New Roman"/>
          <w:color w:val="000000" w:themeColor="text1"/>
          <w:sz w:val="24"/>
          <w:szCs w:val="24"/>
        </w:rPr>
        <w:t>Kureshi</w:t>
      </w:r>
      <w:proofErr w:type="spellEnd"/>
      <w:r w:rsidRPr="00EA40E3">
        <w:rPr>
          <w:rFonts w:ascii="Times New Roman" w:eastAsia="Times New Roman" w:hAnsi="Times New Roman" w:cs="Times New Roman"/>
          <w:color w:val="000000" w:themeColor="text1"/>
          <w:sz w:val="24"/>
          <w:szCs w:val="24"/>
        </w:rPr>
        <w:t xml:space="preserve"> and Thomas, 2019)</w:t>
      </w:r>
    </w:p>
    <w:p w14:paraId="24EF7BF4" w14:textId="77777777" w:rsidR="00273DA8" w:rsidRPr="00EA40E3" w:rsidRDefault="00273DA8" w:rsidP="00273DA8">
      <w:pPr>
        <w:spacing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b/>
          <w:i/>
          <w:color w:val="000000" w:themeColor="text1"/>
          <w:sz w:val="24"/>
          <w:szCs w:val="24"/>
        </w:rPr>
        <w:t>Social:</w:t>
      </w:r>
      <w:r w:rsidRPr="00EA40E3">
        <w:rPr>
          <w:rFonts w:ascii="Times New Roman" w:eastAsia="Times New Roman" w:hAnsi="Times New Roman" w:cs="Times New Roman"/>
          <w:color w:val="000000" w:themeColor="text1"/>
          <w:sz w:val="24"/>
          <w:szCs w:val="24"/>
        </w:rPr>
        <w:t xml:space="preserve"> it has been identified that Tesco follows a local social trend in order based on all the different communities it operates and makes the product based on the needs of the different customers residing in different parts of the country. For example, it uses the tag of Halal meat in the market of UK for its Muslim customers, along with that it also operates a separate brand for operating halal meat in countries such as Thailand. In the same manner it also provides Kosher products for its Jewish customers residing in the UK. On the other hand, the demand for Vegan products is also increasing in the market. The demand among the customers for vegan products will increase by 4.2 billion in the year 2020 (</w:t>
      </w:r>
      <w:proofErr w:type="spellStart"/>
      <w:r w:rsidRPr="00EA40E3">
        <w:rPr>
          <w:rFonts w:ascii="Times New Roman" w:eastAsia="Times New Roman" w:hAnsi="Times New Roman" w:cs="Times New Roman"/>
          <w:color w:val="000000" w:themeColor="text1"/>
          <w:sz w:val="24"/>
          <w:szCs w:val="24"/>
        </w:rPr>
        <w:t>Haridasan</w:t>
      </w:r>
      <w:proofErr w:type="spellEnd"/>
      <w:r w:rsidRPr="00EA40E3">
        <w:rPr>
          <w:rFonts w:ascii="Times New Roman" w:eastAsia="Times New Roman" w:hAnsi="Times New Roman" w:cs="Times New Roman"/>
          <w:color w:val="000000" w:themeColor="text1"/>
          <w:sz w:val="24"/>
          <w:szCs w:val="24"/>
        </w:rPr>
        <w:t xml:space="preserve">, 2021). Thus, Tesco is </w:t>
      </w:r>
      <w:proofErr w:type="gramStart"/>
      <w:r w:rsidRPr="00EA40E3">
        <w:rPr>
          <w:rFonts w:ascii="Times New Roman" w:eastAsia="Times New Roman" w:hAnsi="Times New Roman" w:cs="Times New Roman"/>
          <w:color w:val="000000" w:themeColor="text1"/>
          <w:sz w:val="24"/>
          <w:szCs w:val="24"/>
        </w:rPr>
        <w:t>well aware</w:t>
      </w:r>
      <w:proofErr w:type="gramEnd"/>
      <w:r w:rsidRPr="00EA40E3">
        <w:rPr>
          <w:rFonts w:ascii="Times New Roman" w:eastAsia="Times New Roman" w:hAnsi="Times New Roman" w:cs="Times New Roman"/>
          <w:color w:val="000000" w:themeColor="text1"/>
          <w:sz w:val="24"/>
          <w:szCs w:val="24"/>
        </w:rPr>
        <w:t xml:space="preserve"> of the changing business environment and would apply the sale of vegan products around 300% by the end of 2025. </w:t>
      </w:r>
    </w:p>
    <w:p w14:paraId="1272F97D" w14:textId="77777777" w:rsidR="00273DA8" w:rsidRPr="00EA40E3" w:rsidRDefault="00273DA8" w:rsidP="00273DA8">
      <w:pPr>
        <w:spacing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b/>
          <w:i/>
          <w:color w:val="000000" w:themeColor="text1"/>
          <w:sz w:val="24"/>
          <w:szCs w:val="24"/>
        </w:rPr>
        <w:t>Technological:</w:t>
      </w:r>
      <w:r w:rsidRPr="00EA40E3">
        <w:rPr>
          <w:rFonts w:ascii="Times New Roman" w:eastAsia="Times New Roman" w:hAnsi="Times New Roman" w:cs="Times New Roman"/>
          <w:color w:val="000000" w:themeColor="text1"/>
          <w:sz w:val="24"/>
          <w:szCs w:val="24"/>
        </w:rPr>
        <w:t xml:space="preserve"> the adoption of technology is one of the main reasons behind the success of any organization operating in the present situation. According to Ahmed and </w:t>
      </w:r>
      <w:proofErr w:type="spellStart"/>
      <w:r w:rsidRPr="00EA40E3">
        <w:rPr>
          <w:rFonts w:ascii="Times New Roman" w:eastAsia="Times New Roman" w:hAnsi="Times New Roman" w:cs="Times New Roman"/>
          <w:color w:val="000000" w:themeColor="text1"/>
          <w:sz w:val="24"/>
          <w:szCs w:val="24"/>
        </w:rPr>
        <w:t>Moosafintavida</w:t>
      </w:r>
      <w:proofErr w:type="spellEnd"/>
      <w:r w:rsidRPr="00EA40E3">
        <w:rPr>
          <w:rFonts w:ascii="Times New Roman" w:eastAsia="Times New Roman" w:hAnsi="Times New Roman" w:cs="Times New Roman"/>
          <w:color w:val="000000" w:themeColor="text1"/>
          <w:sz w:val="24"/>
          <w:szCs w:val="24"/>
        </w:rPr>
        <w:t xml:space="preserve"> (2020), Tesco has also adopted innovative technology in its business operation. Facilitating the action of online payment with mobile, adoption of E-commerce platform of e commerce and </w:t>
      </w:r>
      <w:r w:rsidRPr="00EA40E3">
        <w:rPr>
          <w:rFonts w:ascii="Times New Roman" w:eastAsia="Times New Roman" w:hAnsi="Times New Roman" w:cs="Times New Roman"/>
          <w:color w:val="000000" w:themeColor="text1"/>
          <w:sz w:val="24"/>
          <w:szCs w:val="24"/>
        </w:rPr>
        <w:lastRenderedPageBreak/>
        <w:t xml:space="preserve">barcode scanning facility are some of the technologies induced by Tesco. In the present business situation of the e commerce platform Amazon is one of the leading </w:t>
      </w:r>
      <w:proofErr w:type="gramStart"/>
      <w:r w:rsidRPr="00EA40E3">
        <w:rPr>
          <w:rFonts w:ascii="Times New Roman" w:eastAsia="Times New Roman" w:hAnsi="Times New Roman" w:cs="Times New Roman"/>
          <w:color w:val="000000" w:themeColor="text1"/>
          <w:sz w:val="24"/>
          <w:szCs w:val="24"/>
        </w:rPr>
        <w:t>company</w:t>
      </w:r>
      <w:proofErr w:type="gramEnd"/>
      <w:r w:rsidRPr="00EA40E3">
        <w:rPr>
          <w:rFonts w:ascii="Times New Roman" w:eastAsia="Times New Roman" w:hAnsi="Times New Roman" w:cs="Times New Roman"/>
          <w:color w:val="000000" w:themeColor="text1"/>
          <w:sz w:val="24"/>
          <w:szCs w:val="24"/>
        </w:rPr>
        <w:t xml:space="preserve"> in the field of technology and Tesco has developed a partnership with Amazon Go creation that facilitate cashless billing technology. The initiation of this technology has changed the retail business operation of Tesco in a considerable manner and provides trouble free billing to customers.   </w:t>
      </w:r>
    </w:p>
    <w:p w14:paraId="5FD9EC93" w14:textId="77777777" w:rsidR="00273DA8" w:rsidRPr="00EA40E3" w:rsidRDefault="00273DA8" w:rsidP="00273DA8">
      <w:pPr>
        <w:spacing w:line="360" w:lineRule="auto"/>
        <w:jc w:val="both"/>
        <w:rPr>
          <w:rFonts w:ascii="Times New Roman" w:eastAsia="Times New Roman" w:hAnsi="Times New Roman" w:cs="Times New Roman"/>
          <w:color w:val="000000" w:themeColor="text1"/>
          <w:sz w:val="24"/>
          <w:szCs w:val="24"/>
        </w:rPr>
      </w:pPr>
      <w:proofErr w:type="spellStart"/>
      <w:proofErr w:type="gramStart"/>
      <w:r w:rsidRPr="00EA40E3">
        <w:rPr>
          <w:rFonts w:ascii="Times New Roman" w:eastAsia="Times New Roman" w:hAnsi="Times New Roman" w:cs="Times New Roman"/>
          <w:b/>
          <w:i/>
          <w:color w:val="000000" w:themeColor="text1"/>
          <w:sz w:val="24"/>
          <w:szCs w:val="24"/>
        </w:rPr>
        <w:t>Legal:</w:t>
      </w:r>
      <w:r w:rsidRPr="00EA40E3">
        <w:rPr>
          <w:rFonts w:ascii="Times New Roman" w:eastAsia="Times New Roman" w:hAnsi="Times New Roman" w:cs="Times New Roman"/>
          <w:color w:val="000000" w:themeColor="text1"/>
          <w:sz w:val="24"/>
          <w:szCs w:val="24"/>
        </w:rPr>
        <w:t>the</w:t>
      </w:r>
      <w:proofErr w:type="spellEnd"/>
      <w:proofErr w:type="gramEnd"/>
      <w:r w:rsidRPr="00EA40E3">
        <w:rPr>
          <w:rFonts w:ascii="Times New Roman" w:eastAsia="Times New Roman" w:hAnsi="Times New Roman" w:cs="Times New Roman"/>
          <w:color w:val="000000" w:themeColor="text1"/>
          <w:sz w:val="24"/>
          <w:szCs w:val="24"/>
        </w:rPr>
        <w:t xml:space="preserve"> legal structure and governing body plays a crucial role for developing any organization in the international context. Therefore, it becomes imperative to follow certain rules and regulations of its operating country. In the year 2018 the EU has introduced new law that limits the performance of companies </w:t>
      </w:r>
      <w:proofErr w:type="gramStart"/>
      <w:r w:rsidRPr="00EA40E3">
        <w:rPr>
          <w:rFonts w:ascii="Times New Roman" w:eastAsia="Times New Roman" w:hAnsi="Times New Roman" w:cs="Times New Roman"/>
          <w:color w:val="000000" w:themeColor="text1"/>
          <w:sz w:val="24"/>
          <w:szCs w:val="24"/>
        </w:rPr>
        <w:t>in order to</w:t>
      </w:r>
      <w:proofErr w:type="gramEnd"/>
      <w:r w:rsidRPr="00EA40E3">
        <w:rPr>
          <w:rFonts w:ascii="Times New Roman" w:eastAsia="Times New Roman" w:hAnsi="Times New Roman" w:cs="Times New Roman"/>
          <w:color w:val="000000" w:themeColor="text1"/>
          <w:sz w:val="24"/>
          <w:szCs w:val="24"/>
        </w:rPr>
        <w:t xml:space="preserve"> perform anti-competitive activity in the market (Ec.europa.eu, 2021). Thus, it does not allow Tesco to avail the change of merging with big companies and remain competitive in the market. It also restricts the company to hire employees and provide them with less wages, it has been found that the government has imposed restrictions on Tesco for violating certain norms and rules. </w:t>
      </w:r>
    </w:p>
    <w:p w14:paraId="4655BE23" w14:textId="77777777" w:rsidR="00273DA8" w:rsidRPr="00EA40E3" w:rsidRDefault="00273DA8" w:rsidP="00273DA8">
      <w:pPr>
        <w:spacing w:line="360" w:lineRule="auto"/>
        <w:jc w:val="both"/>
        <w:rPr>
          <w:rFonts w:ascii="Times New Roman" w:eastAsia="Times New Roman" w:hAnsi="Times New Roman" w:cs="Times New Roman"/>
          <w:color w:val="000000" w:themeColor="text1"/>
          <w:sz w:val="24"/>
          <w:szCs w:val="24"/>
        </w:rPr>
      </w:pPr>
      <w:proofErr w:type="spellStart"/>
      <w:r w:rsidRPr="00EA40E3">
        <w:rPr>
          <w:rFonts w:ascii="Times New Roman" w:eastAsia="Times New Roman" w:hAnsi="Times New Roman" w:cs="Times New Roman"/>
          <w:b/>
          <w:i/>
          <w:color w:val="000000" w:themeColor="text1"/>
          <w:sz w:val="24"/>
          <w:szCs w:val="24"/>
        </w:rPr>
        <w:t>Environmental:</w:t>
      </w:r>
      <w:r w:rsidRPr="00EA40E3">
        <w:rPr>
          <w:rFonts w:ascii="Times New Roman" w:eastAsia="Times New Roman" w:hAnsi="Times New Roman" w:cs="Times New Roman"/>
          <w:color w:val="000000" w:themeColor="text1"/>
          <w:sz w:val="24"/>
          <w:szCs w:val="24"/>
        </w:rPr>
        <w:t>in</w:t>
      </w:r>
      <w:proofErr w:type="spellEnd"/>
      <w:r w:rsidRPr="00EA40E3">
        <w:rPr>
          <w:rFonts w:ascii="Times New Roman" w:eastAsia="Times New Roman" w:hAnsi="Times New Roman" w:cs="Times New Roman"/>
          <w:color w:val="000000" w:themeColor="text1"/>
          <w:sz w:val="24"/>
          <w:szCs w:val="24"/>
        </w:rPr>
        <w:t xml:space="preserve"> respect of environmental concern, Tesco has initiated a plan named phase 2 in the prospect of recycling products. According to Nyame-</w:t>
      </w:r>
      <w:proofErr w:type="spellStart"/>
      <w:r w:rsidRPr="00EA40E3">
        <w:rPr>
          <w:rFonts w:ascii="Times New Roman" w:eastAsia="Times New Roman" w:hAnsi="Times New Roman" w:cs="Times New Roman"/>
          <w:color w:val="000000" w:themeColor="text1"/>
          <w:sz w:val="24"/>
          <w:szCs w:val="24"/>
        </w:rPr>
        <w:t>Asiamah</w:t>
      </w:r>
      <w:proofErr w:type="spellEnd"/>
      <w:r w:rsidRPr="00EA40E3">
        <w:rPr>
          <w:rFonts w:ascii="Times New Roman" w:eastAsia="Times New Roman" w:hAnsi="Times New Roman" w:cs="Times New Roman"/>
          <w:color w:val="000000" w:themeColor="text1"/>
          <w:sz w:val="24"/>
          <w:szCs w:val="24"/>
        </w:rPr>
        <w:t xml:space="preserve"> and Ghulam (2019), these plans involve removal, reuse, reduction and recycling of plastics and its related products. The adoption of this initiative will help Tesco considerably in eradicating non recycled plastic from the environment and decrease pollution. </w:t>
      </w:r>
    </w:p>
    <w:p w14:paraId="626C0C6B" w14:textId="77777777" w:rsidR="00273DA8" w:rsidRPr="00EA40E3" w:rsidRDefault="00273DA8" w:rsidP="00273DA8">
      <w:pPr>
        <w:pStyle w:val="Heading1"/>
        <w:rPr>
          <w:rFonts w:ascii="Times New Roman" w:eastAsia="Times New Roman" w:hAnsi="Times New Roman" w:cs="Times New Roman"/>
        </w:rPr>
      </w:pPr>
      <w:bookmarkStart w:id="5" w:name="_Toc88841495"/>
      <w:r w:rsidRPr="00EA40E3">
        <w:rPr>
          <w:rFonts w:ascii="Times New Roman" w:eastAsia="Times New Roman" w:hAnsi="Times New Roman" w:cs="Times New Roman"/>
        </w:rPr>
        <w:t>Porter five force</w:t>
      </w:r>
      <w:bookmarkEnd w:id="5"/>
      <w:r w:rsidRPr="00EA40E3">
        <w:rPr>
          <w:rFonts w:ascii="Times New Roman" w:eastAsia="Times New Roman" w:hAnsi="Times New Roman" w:cs="Times New Roman"/>
        </w:rPr>
        <w:t xml:space="preserve"> </w:t>
      </w:r>
    </w:p>
    <w:p w14:paraId="66255E8D" w14:textId="77777777" w:rsidR="00273DA8" w:rsidRPr="00EA40E3" w:rsidRDefault="00273DA8" w:rsidP="00273DA8">
      <w:pPr>
        <w:spacing w:line="360" w:lineRule="auto"/>
        <w:jc w:val="both"/>
        <w:rPr>
          <w:rFonts w:ascii="Times New Roman" w:eastAsia="Times New Roman" w:hAnsi="Times New Roman" w:cs="Times New Roman"/>
          <w:b/>
          <w:i/>
          <w:color w:val="000000" w:themeColor="text1"/>
          <w:sz w:val="24"/>
          <w:szCs w:val="24"/>
        </w:rPr>
      </w:pPr>
      <w:r w:rsidRPr="00EA40E3">
        <w:rPr>
          <w:rFonts w:ascii="Times New Roman" w:eastAsia="Times New Roman" w:hAnsi="Times New Roman" w:cs="Times New Roman"/>
          <w:b/>
          <w:i/>
          <w:color w:val="000000" w:themeColor="text1"/>
          <w:sz w:val="24"/>
          <w:szCs w:val="24"/>
        </w:rPr>
        <w:t xml:space="preserve">Bargaining power of buyer </w:t>
      </w:r>
    </w:p>
    <w:p w14:paraId="42A946D3" w14:textId="77777777" w:rsidR="00273DA8" w:rsidRPr="00EA40E3" w:rsidRDefault="00273DA8" w:rsidP="00273DA8">
      <w:pPr>
        <w:spacing w:line="360" w:lineRule="auto"/>
        <w:jc w:val="both"/>
        <w:rPr>
          <w:rFonts w:ascii="Times New Roman" w:eastAsia="Times New Roman" w:hAnsi="Times New Roman" w:cs="Times New Roman"/>
          <w:b/>
          <w:i/>
          <w:color w:val="000000" w:themeColor="text1"/>
          <w:sz w:val="24"/>
          <w:szCs w:val="24"/>
        </w:rPr>
      </w:pPr>
      <w:r w:rsidRPr="00EA40E3">
        <w:rPr>
          <w:rFonts w:ascii="Times New Roman" w:eastAsia="Times New Roman" w:hAnsi="Times New Roman" w:cs="Times New Roman"/>
          <w:color w:val="000000" w:themeColor="text1"/>
          <w:sz w:val="24"/>
          <w:szCs w:val="24"/>
        </w:rPr>
        <w:t xml:space="preserve">The operation of Tesco operates in different countries, having its business through online as well as stores. As per Chen and Zhang (2019), the bargaining power of the customers in the retail industry are high as there are a wide number of vendors and alternatives present in the industry. The existence of competitors such as ASDA and Sainsbury make a wide range of opportunities to the buyer and makes the industry attractive. It has been identified that the bargaining power of the customers in the UK are high due to increasing competitors providing the same product at a comparatively low cost. Therefore, it is required that Tesco keeps the price of its products low </w:t>
      </w:r>
      <w:proofErr w:type="gramStart"/>
      <w:r w:rsidRPr="00EA40E3">
        <w:rPr>
          <w:rFonts w:ascii="Times New Roman" w:eastAsia="Times New Roman" w:hAnsi="Times New Roman" w:cs="Times New Roman"/>
          <w:color w:val="000000" w:themeColor="text1"/>
          <w:sz w:val="24"/>
          <w:szCs w:val="24"/>
        </w:rPr>
        <w:t>in order to</w:t>
      </w:r>
      <w:proofErr w:type="gramEnd"/>
      <w:r w:rsidRPr="00EA40E3">
        <w:rPr>
          <w:rFonts w:ascii="Times New Roman" w:eastAsia="Times New Roman" w:hAnsi="Times New Roman" w:cs="Times New Roman"/>
          <w:color w:val="000000" w:themeColor="text1"/>
          <w:sz w:val="24"/>
          <w:szCs w:val="24"/>
        </w:rPr>
        <w:t xml:space="preserve"> remain competitive in the market. </w:t>
      </w:r>
    </w:p>
    <w:p w14:paraId="730EF34D" w14:textId="77777777" w:rsidR="00273DA8" w:rsidRPr="00EA40E3" w:rsidRDefault="00273DA8" w:rsidP="00273DA8">
      <w:pPr>
        <w:spacing w:line="360" w:lineRule="auto"/>
        <w:jc w:val="both"/>
        <w:rPr>
          <w:rFonts w:ascii="Times New Roman" w:eastAsia="Times New Roman" w:hAnsi="Times New Roman" w:cs="Times New Roman"/>
          <w:b/>
          <w:i/>
          <w:color w:val="000000" w:themeColor="text1"/>
          <w:sz w:val="24"/>
          <w:szCs w:val="24"/>
        </w:rPr>
      </w:pPr>
      <w:r w:rsidRPr="00EA40E3">
        <w:rPr>
          <w:rFonts w:ascii="Times New Roman" w:eastAsia="Times New Roman" w:hAnsi="Times New Roman" w:cs="Times New Roman"/>
          <w:b/>
          <w:i/>
          <w:color w:val="000000" w:themeColor="text1"/>
          <w:sz w:val="24"/>
          <w:szCs w:val="24"/>
        </w:rPr>
        <w:t xml:space="preserve">Bargaining power of supplier </w:t>
      </w:r>
    </w:p>
    <w:p w14:paraId="1F98CB55" w14:textId="77777777" w:rsidR="00273DA8" w:rsidRPr="00EA40E3" w:rsidRDefault="00273DA8" w:rsidP="00273DA8">
      <w:pPr>
        <w:spacing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The bargaining power of the suppliers especially in the retail industry </w:t>
      </w:r>
      <w:proofErr w:type="gramStart"/>
      <w:r w:rsidRPr="00EA40E3">
        <w:rPr>
          <w:rFonts w:ascii="Times New Roman" w:eastAsia="Times New Roman" w:hAnsi="Times New Roman" w:cs="Times New Roman"/>
          <w:color w:val="000000" w:themeColor="text1"/>
          <w:sz w:val="24"/>
          <w:szCs w:val="24"/>
        </w:rPr>
        <w:t>is considered to be</w:t>
      </w:r>
      <w:proofErr w:type="gramEnd"/>
      <w:r w:rsidRPr="00EA40E3">
        <w:rPr>
          <w:rFonts w:ascii="Times New Roman" w:eastAsia="Times New Roman" w:hAnsi="Times New Roman" w:cs="Times New Roman"/>
          <w:color w:val="000000" w:themeColor="text1"/>
          <w:sz w:val="24"/>
          <w:szCs w:val="24"/>
        </w:rPr>
        <w:t xml:space="preserve"> low due to the existence of a number of suppliers in the industry. The suppliers tend to have a low impact on the firms. In the words of Cho </w:t>
      </w:r>
      <w:r w:rsidRPr="00EA40E3">
        <w:rPr>
          <w:rFonts w:ascii="Times New Roman" w:eastAsia="Times New Roman" w:hAnsi="Times New Roman" w:cs="Times New Roman"/>
          <w:i/>
          <w:color w:val="000000" w:themeColor="text1"/>
          <w:sz w:val="24"/>
          <w:szCs w:val="24"/>
        </w:rPr>
        <w:t>et al</w:t>
      </w:r>
      <w:r w:rsidRPr="00EA40E3">
        <w:rPr>
          <w:rFonts w:ascii="Times New Roman" w:eastAsia="Times New Roman" w:hAnsi="Times New Roman" w:cs="Times New Roman"/>
          <w:color w:val="000000" w:themeColor="text1"/>
          <w:sz w:val="24"/>
          <w:szCs w:val="24"/>
        </w:rPr>
        <w:t xml:space="preserve">. (2019), considering the case of Tesco that works </w:t>
      </w:r>
      <w:r w:rsidRPr="00EA40E3">
        <w:rPr>
          <w:rFonts w:ascii="Times New Roman" w:eastAsia="Times New Roman" w:hAnsi="Times New Roman" w:cs="Times New Roman"/>
          <w:color w:val="000000" w:themeColor="text1"/>
          <w:sz w:val="24"/>
          <w:szCs w:val="24"/>
        </w:rPr>
        <w:lastRenderedPageBreak/>
        <w:t xml:space="preserve">with 2500 suppliers in the UK and many others at international level. The power of suppliers in Tesco does not exert any role in influencing the market as there are </w:t>
      </w:r>
      <w:proofErr w:type="gramStart"/>
      <w:r w:rsidRPr="00EA40E3">
        <w:rPr>
          <w:rFonts w:ascii="Times New Roman" w:eastAsia="Times New Roman" w:hAnsi="Times New Roman" w:cs="Times New Roman"/>
          <w:color w:val="000000" w:themeColor="text1"/>
          <w:sz w:val="24"/>
          <w:szCs w:val="24"/>
        </w:rPr>
        <w:t>a number of</w:t>
      </w:r>
      <w:proofErr w:type="gramEnd"/>
      <w:r w:rsidRPr="00EA40E3">
        <w:rPr>
          <w:rFonts w:ascii="Times New Roman" w:eastAsia="Times New Roman" w:hAnsi="Times New Roman" w:cs="Times New Roman"/>
          <w:color w:val="000000" w:themeColor="text1"/>
          <w:sz w:val="24"/>
          <w:szCs w:val="24"/>
        </w:rPr>
        <w:t xml:space="preserve"> suppliers associated with Tesco and the company negotiates on tough ground with their suppliers in order to increase their profit margin. </w:t>
      </w:r>
    </w:p>
    <w:p w14:paraId="43BD472F" w14:textId="77777777" w:rsidR="00273DA8" w:rsidRPr="00EA40E3" w:rsidRDefault="00273DA8" w:rsidP="00273DA8">
      <w:pPr>
        <w:spacing w:line="360" w:lineRule="auto"/>
        <w:jc w:val="both"/>
        <w:rPr>
          <w:rFonts w:ascii="Times New Roman" w:eastAsia="Times New Roman" w:hAnsi="Times New Roman" w:cs="Times New Roman"/>
          <w:b/>
          <w:i/>
          <w:color w:val="000000" w:themeColor="text1"/>
          <w:sz w:val="24"/>
          <w:szCs w:val="24"/>
        </w:rPr>
      </w:pPr>
      <w:r w:rsidRPr="00EA40E3">
        <w:rPr>
          <w:rFonts w:ascii="Times New Roman" w:eastAsia="Times New Roman" w:hAnsi="Times New Roman" w:cs="Times New Roman"/>
          <w:b/>
          <w:i/>
          <w:color w:val="000000" w:themeColor="text1"/>
          <w:sz w:val="24"/>
          <w:szCs w:val="24"/>
        </w:rPr>
        <w:t xml:space="preserve">Threat of new entrants </w:t>
      </w:r>
    </w:p>
    <w:p w14:paraId="4F609E9B" w14:textId="77777777" w:rsidR="00273DA8" w:rsidRPr="00EA40E3" w:rsidRDefault="00273DA8" w:rsidP="00273DA8">
      <w:pPr>
        <w:spacing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The threats of new entrants in the retail industry </w:t>
      </w:r>
      <w:proofErr w:type="gramStart"/>
      <w:r w:rsidRPr="00EA40E3">
        <w:rPr>
          <w:rFonts w:ascii="Times New Roman" w:eastAsia="Times New Roman" w:hAnsi="Times New Roman" w:cs="Times New Roman"/>
          <w:color w:val="000000" w:themeColor="text1"/>
          <w:sz w:val="24"/>
          <w:szCs w:val="24"/>
        </w:rPr>
        <w:t>are considered to be</w:t>
      </w:r>
      <w:proofErr w:type="gramEnd"/>
      <w:r w:rsidRPr="00EA40E3">
        <w:rPr>
          <w:rFonts w:ascii="Times New Roman" w:eastAsia="Times New Roman" w:hAnsi="Times New Roman" w:cs="Times New Roman"/>
          <w:color w:val="000000" w:themeColor="text1"/>
          <w:sz w:val="24"/>
          <w:szCs w:val="24"/>
        </w:rPr>
        <w:t xml:space="preserve"> high as it is easy for any new company to enter the industry. Small businesses can easily operate in the emerging market and be competitive in the industry. In the business market of the UK, the threats related to new entrants </w:t>
      </w:r>
      <w:proofErr w:type="gramStart"/>
      <w:r w:rsidRPr="00EA40E3">
        <w:rPr>
          <w:rFonts w:ascii="Times New Roman" w:eastAsia="Times New Roman" w:hAnsi="Times New Roman" w:cs="Times New Roman"/>
          <w:color w:val="000000" w:themeColor="text1"/>
          <w:sz w:val="24"/>
          <w:szCs w:val="24"/>
        </w:rPr>
        <w:t>are considered to be</w:t>
      </w:r>
      <w:proofErr w:type="gramEnd"/>
      <w:r w:rsidRPr="00EA40E3">
        <w:rPr>
          <w:rFonts w:ascii="Times New Roman" w:eastAsia="Times New Roman" w:hAnsi="Times New Roman" w:cs="Times New Roman"/>
          <w:color w:val="000000" w:themeColor="text1"/>
          <w:sz w:val="24"/>
          <w:szCs w:val="24"/>
        </w:rPr>
        <w:t xml:space="preserve"> low due to the existence of low capital in the industry. Therefore, in this situation Tesco need not to worry about the new entrants because it attains economies of scale. </w:t>
      </w:r>
    </w:p>
    <w:p w14:paraId="48B1738E" w14:textId="77777777" w:rsidR="00273DA8" w:rsidRPr="00EA40E3" w:rsidRDefault="00273DA8" w:rsidP="00273DA8">
      <w:pPr>
        <w:spacing w:line="360" w:lineRule="auto"/>
        <w:jc w:val="both"/>
        <w:rPr>
          <w:rFonts w:ascii="Times New Roman" w:eastAsia="Times New Roman" w:hAnsi="Times New Roman" w:cs="Times New Roman"/>
          <w:b/>
          <w:i/>
          <w:color w:val="000000" w:themeColor="text1"/>
          <w:sz w:val="24"/>
          <w:szCs w:val="24"/>
        </w:rPr>
      </w:pPr>
      <w:r w:rsidRPr="00EA40E3">
        <w:rPr>
          <w:rFonts w:ascii="Times New Roman" w:eastAsia="Times New Roman" w:hAnsi="Times New Roman" w:cs="Times New Roman"/>
          <w:b/>
          <w:i/>
          <w:color w:val="000000" w:themeColor="text1"/>
          <w:sz w:val="24"/>
          <w:szCs w:val="24"/>
        </w:rPr>
        <w:t xml:space="preserve">Threats of substitute goods </w:t>
      </w:r>
    </w:p>
    <w:p w14:paraId="5AAAE0DB" w14:textId="77777777" w:rsidR="00273DA8" w:rsidRPr="00EA40E3" w:rsidRDefault="00273DA8" w:rsidP="00273DA8">
      <w:pPr>
        <w:spacing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According to Smith (2017), the threats of substitute goods are found to be high in the retail industry due to the existence of competitors in the market. There are a wide range of different products offered by different companies. Tesco provides a wide variety of consumer goods to its customers, along with that it also offers substitute goods products in the market. Therefore, the fact can be considered that the threats of substitute goods is high due to the existence of its competitors in the market. </w:t>
      </w:r>
    </w:p>
    <w:p w14:paraId="68811C54" w14:textId="77777777" w:rsidR="00273DA8" w:rsidRPr="00EA40E3" w:rsidRDefault="00273DA8" w:rsidP="00273DA8">
      <w:pPr>
        <w:spacing w:line="360" w:lineRule="auto"/>
        <w:jc w:val="both"/>
        <w:rPr>
          <w:rFonts w:ascii="Times New Roman" w:eastAsia="Times New Roman" w:hAnsi="Times New Roman" w:cs="Times New Roman"/>
          <w:b/>
          <w:i/>
          <w:color w:val="000000" w:themeColor="text1"/>
          <w:sz w:val="24"/>
          <w:szCs w:val="24"/>
        </w:rPr>
      </w:pPr>
      <w:r w:rsidRPr="00EA40E3">
        <w:rPr>
          <w:rFonts w:ascii="Times New Roman" w:eastAsia="Times New Roman" w:hAnsi="Times New Roman" w:cs="Times New Roman"/>
          <w:b/>
          <w:i/>
          <w:color w:val="000000" w:themeColor="text1"/>
          <w:sz w:val="24"/>
          <w:szCs w:val="24"/>
        </w:rPr>
        <w:t xml:space="preserve">Competitive rivalry in the market </w:t>
      </w:r>
    </w:p>
    <w:p w14:paraId="3C28BC80" w14:textId="77777777" w:rsidR="00273DA8" w:rsidRPr="00EA40E3" w:rsidRDefault="00273DA8" w:rsidP="00273DA8">
      <w:pPr>
        <w:spacing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There are </w:t>
      </w:r>
      <w:proofErr w:type="gramStart"/>
      <w:r w:rsidRPr="00EA40E3">
        <w:rPr>
          <w:rFonts w:ascii="Times New Roman" w:eastAsia="Times New Roman" w:hAnsi="Times New Roman" w:cs="Times New Roman"/>
          <w:color w:val="000000" w:themeColor="text1"/>
          <w:sz w:val="24"/>
          <w:szCs w:val="24"/>
        </w:rPr>
        <w:t>a number of</w:t>
      </w:r>
      <w:proofErr w:type="gramEnd"/>
      <w:r w:rsidRPr="00EA40E3">
        <w:rPr>
          <w:rFonts w:ascii="Times New Roman" w:eastAsia="Times New Roman" w:hAnsi="Times New Roman" w:cs="Times New Roman"/>
          <w:color w:val="000000" w:themeColor="text1"/>
          <w:sz w:val="24"/>
          <w:szCs w:val="24"/>
        </w:rPr>
        <w:t xml:space="preserve"> competitors of Tesco in the market that are competitive in the industry, some of the competitors of Tesco consists of Sainsbury, Morrison and ASDA and these companies spend large amounts of money on its marketing and advertising. In the words of Aiello</w:t>
      </w:r>
      <w:r w:rsidRPr="00EA40E3">
        <w:rPr>
          <w:rFonts w:ascii="Times New Roman" w:eastAsia="Times New Roman" w:hAnsi="Times New Roman" w:cs="Times New Roman"/>
          <w:i/>
          <w:color w:val="000000" w:themeColor="text1"/>
          <w:sz w:val="24"/>
          <w:szCs w:val="24"/>
        </w:rPr>
        <w:t xml:space="preserve"> et al.</w:t>
      </w:r>
      <w:r w:rsidRPr="00EA40E3">
        <w:rPr>
          <w:rFonts w:ascii="Times New Roman" w:eastAsia="Times New Roman" w:hAnsi="Times New Roman" w:cs="Times New Roman"/>
          <w:color w:val="000000" w:themeColor="text1"/>
          <w:sz w:val="24"/>
          <w:szCs w:val="24"/>
        </w:rPr>
        <w:t xml:space="preserve"> (2020), Tesco is recognised as a leading company in the retail industry, however there is an intense competition. Price Wars Therefore, were initiated by Aldi and Lidle that adversely affected the profit margin of Tesco in a considerable manner. </w:t>
      </w:r>
    </w:p>
    <w:p w14:paraId="01D44941" w14:textId="77777777" w:rsidR="00273DA8" w:rsidRPr="00EA40E3" w:rsidRDefault="00273DA8" w:rsidP="00273DA8">
      <w:pPr>
        <w:pStyle w:val="Heading1"/>
        <w:rPr>
          <w:rFonts w:ascii="Times New Roman" w:eastAsia="Times New Roman" w:hAnsi="Times New Roman" w:cs="Times New Roman"/>
        </w:rPr>
      </w:pPr>
      <w:r w:rsidRPr="00EA40E3">
        <w:rPr>
          <w:rFonts w:ascii="Times New Roman" w:eastAsia="Times New Roman" w:hAnsi="Times New Roman" w:cs="Times New Roman"/>
        </w:rPr>
        <w:t xml:space="preserve"> </w:t>
      </w:r>
      <w:bookmarkStart w:id="6" w:name="_Toc88841496"/>
      <w:r w:rsidRPr="00EA40E3">
        <w:rPr>
          <w:rFonts w:ascii="Times New Roman" w:eastAsia="Times New Roman" w:hAnsi="Times New Roman" w:cs="Times New Roman"/>
        </w:rPr>
        <w:t>Marketing mix</w:t>
      </w:r>
      <w:bookmarkEnd w:id="6"/>
      <w:r w:rsidRPr="00EA40E3">
        <w:rPr>
          <w:rFonts w:ascii="Times New Roman" w:eastAsia="Times New Roman" w:hAnsi="Times New Roman" w:cs="Times New Roman"/>
        </w:rPr>
        <w:t xml:space="preserve"> </w:t>
      </w:r>
    </w:p>
    <w:p w14:paraId="480AF26B" w14:textId="77777777" w:rsidR="00273DA8" w:rsidRPr="00EA40E3" w:rsidRDefault="00273DA8" w:rsidP="00273DA8">
      <w:pPr>
        <w:spacing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The concept of marketing mix can be considered as a business practice that is focused on four different aspects namely product, price, </w:t>
      </w:r>
      <w:proofErr w:type="gramStart"/>
      <w:r w:rsidRPr="00EA40E3">
        <w:rPr>
          <w:rFonts w:ascii="Times New Roman" w:eastAsia="Times New Roman" w:hAnsi="Times New Roman" w:cs="Times New Roman"/>
          <w:color w:val="000000" w:themeColor="text1"/>
          <w:sz w:val="24"/>
          <w:szCs w:val="24"/>
        </w:rPr>
        <w:t>promotion</w:t>
      </w:r>
      <w:proofErr w:type="gramEnd"/>
      <w:r w:rsidRPr="00EA40E3">
        <w:rPr>
          <w:rFonts w:ascii="Times New Roman" w:eastAsia="Times New Roman" w:hAnsi="Times New Roman" w:cs="Times New Roman"/>
          <w:color w:val="000000" w:themeColor="text1"/>
          <w:sz w:val="24"/>
          <w:szCs w:val="24"/>
        </w:rPr>
        <w:t xml:space="preserve"> and place. As per Ibrahim</w:t>
      </w:r>
      <w:r w:rsidRPr="00EA40E3">
        <w:rPr>
          <w:rFonts w:ascii="Times New Roman" w:eastAsia="Times New Roman" w:hAnsi="Times New Roman" w:cs="Times New Roman"/>
          <w:i/>
          <w:color w:val="000000" w:themeColor="text1"/>
          <w:sz w:val="24"/>
          <w:szCs w:val="24"/>
        </w:rPr>
        <w:t xml:space="preserve"> et al</w:t>
      </w:r>
      <w:r w:rsidRPr="00EA40E3">
        <w:rPr>
          <w:rFonts w:ascii="Times New Roman" w:eastAsia="Times New Roman" w:hAnsi="Times New Roman" w:cs="Times New Roman"/>
          <w:color w:val="000000" w:themeColor="text1"/>
          <w:sz w:val="24"/>
          <w:szCs w:val="24"/>
        </w:rPr>
        <w:t xml:space="preserve">. (2017), the adoption of marketing mix in the business can be identified as a strategic measure to attain the business objective in an effective manner. Therefore, 4Ps of marketing mix has been carried out for Tesco </w:t>
      </w:r>
      <w:proofErr w:type="gramStart"/>
      <w:r w:rsidRPr="00EA40E3">
        <w:rPr>
          <w:rFonts w:ascii="Times New Roman" w:eastAsia="Times New Roman" w:hAnsi="Times New Roman" w:cs="Times New Roman"/>
          <w:color w:val="000000" w:themeColor="text1"/>
          <w:sz w:val="24"/>
          <w:szCs w:val="24"/>
        </w:rPr>
        <w:t>in order to</w:t>
      </w:r>
      <w:proofErr w:type="gramEnd"/>
      <w:r w:rsidRPr="00EA40E3">
        <w:rPr>
          <w:rFonts w:ascii="Times New Roman" w:eastAsia="Times New Roman" w:hAnsi="Times New Roman" w:cs="Times New Roman"/>
          <w:color w:val="000000" w:themeColor="text1"/>
          <w:sz w:val="24"/>
          <w:szCs w:val="24"/>
        </w:rPr>
        <w:t xml:space="preserve"> identify its marketing strategy and improve it to overcome the loss incurred due to Covid 19. </w:t>
      </w:r>
    </w:p>
    <w:p w14:paraId="6702C85D" w14:textId="77777777" w:rsidR="00273DA8" w:rsidRPr="00EA40E3" w:rsidRDefault="00273DA8" w:rsidP="00273DA8">
      <w:pPr>
        <w:spacing w:line="360" w:lineRule="auto"/>
        <w:jc w:val="both"/>
        <w:rPr>
          <w:rFonts w:ascii="Times New Roman" w:eastAsia="Times New Roman" w:hAnsi="Times New Roman" w:cs="Times New Roman"/>
          <w:b/>
          <w:i/>
          <w:color w:val="000000" w:themeColor="text1"/>
          <w:sz w:val="24"/>
          <w:szCs w:val="24"/>
        </w:rPr>
      </w:pPr>
      <w:r w:rsidRPr="00EA40E3">
        <w:rPr>
          <w:rFonts w:ascii="Times New Roman" w:eastAsia="Times New Roman" w:hAnsi="Times New Roman" w:cs="Times New Roman"/>
          <w:b/>
          <w:i/>
          <w:color w:val="000000" w:themeColor="text1"/>
          <w:sz w:val="24"/>
          <w:szCs w:val="24"/>
        </w:rPr>
        <w:t xml:space="preserve">Product strategy </w:t>
      </w:r>
    </w:p>
    <w:p w14:paraId="70CD924A" w14:textId="77777777" w:rsidR="00273DA8" w:rsidRPr="00EA40E3" w:rsidRDefault="00273DA8" w:rsidP="00273DA8">
      <w:pPr>
        <w:spacing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lastRenderedPageBreak/>
        <w:t xml:space="preserve">Tesco is one of the leading companies in the UK, providing a wide range of consumer goods and services to its customers. According to </w:t>
      </w:r>
      <w:proofErr w:type="spellStart"/>
      <w:r w:rsidRPr="00EA40E3">
        <w:rPr>
          <w:rFonts w:ascii="Times New Roman" w:eastAsia="Times New Roman" w:hAnsi="Times New Roman" w:cs="Times New Roman"/>
          <w:color w:val="000000" w:themeColor="text1"/>
          <w:sz w:val="24"/>
          <w:szCs w:val="24"/>
        </w:rPr>
        <w:t>Fatricia</w:t>
      </w:r>
      <w:proofErr w:type="spellEnd"/>
      <w:r w:rsidRPr="00EA40E3">
        <w:rPr>
          <w:rFonts w:ascii="Times New Roman" w:eastAsia="Times New Roman" w:hAnsi="Times New Roman" w:cs="Times New Roman"/>
          <w:color w:val="000000" w:themeColor="text1"/>
          <w:sz w:val="24"/>
          <w:szCs w:val="24"/>
        </w:rPr>
        <w:t xml:space="preserve"> (2017), the product strategy adopted by Tesco can be identified by considering the number of sub brands it operates with such as Tesco Lotus, Tesco Value and F&amp;F. There are a wide range of products offered by Tesco depending on the leads visiting the company. It also provides financial services to its customers operating in the UK, along with that it also provides services through online mode. </w:t>
      </w:r>
      <w:proofErr w:type="gramStart"/>
      <w:r w:rsidRPr="00EA40E3">
        <w:rPr>
          <w:rFonts w:ascii="Times New Roman" w:eastAsia="Times New Roman" w:hAnsi="Times New Roman" w:cs="Times New Roman"/>
          <w:color w:val="000000" w:themeColor="text1"/>
          <w:sz w:val="24"/>
          <w:szCs w:val="24"/>
        </w:rPr>
        <w:t>In order to</w:t>
      </w:r>
      <w:proofErr w:type="gramEnd"/>
      <w:r w:rsidRPr="00EA40E3">
        <w:rPr>
          <w:rFonts w:ascii="Times New Roman" w:eastAsia="Times New Roman" w:hAnsi="Times New Roman" w:cs="Times New Roman"/>
          <w:color w:val="000000" w:themeColor="text1"/>
          <w:sz w:val="24"/>
          <w:szCs w:val="24"/>
        </w:rPr>
        <w:t xml:space="preserve"> improve its marketing strategy Tesco has revived its 30plus food categories catalogue and limited the product line and focused on developing the essential products (</w:t>
      </w:r>
      <w:proofErr w:type="spellStart"/>
      <w:r w:rsidRPr="00EA40E3">
        <w:rPr>
          <w:rFonts w:ascii="Times New Roman" w:eastAsia="Times New Roman" w:hAnsi="Times New Roman" w:cs="Times New Roman"/>
          <w:color w:val="000000" w:themeColor="text1"/>
          <w:sz w:val="24"/>
          <w:szCs w:val="24"/>
        </w:rPr>
        <w:t>Tescoplc</w:t>
      </w:r>
      <w:proofErr w:type="spellEnd"/>
      <w:r w:rsidRPr="00EA40E3">
        <w:rPr>
          <w:rFonts w:ascii="Times New Roman" w:eastAsia="Times New Roman" w:hAnsi="Times New Roman" w:cs="Times New Roman"/>
          <w:color w:val="000000" w:themeColor="text1"/>
          <w:sz w:val="24"/>
          <w:szCs w:val="24"/>
        </w:rPr>
        <w:t xml:space="preserve">, 2021). </w:t>
      </w:r>
    </w:p>
    <w:p w14:paraId="1972206A" w14:textId="77777777" w:rsidR="00273DA8" w:rsidRPr="00EA40E3" w:rsidRDefault="00273DA8" w:rsidP="00273DA8">
      <w:pPr>
        <w:spacing w:line="360" w:lineRule="auto"/>
        <w:jc w:val="both"/>
        <w:rPr>
          <w:rFonts w:ascii="Times New Roman" w:eastAsia="Times New Roman" w:hAnsi="Times New Roman" w:cs="Times New Roman"/>
          <w:b/>
          <w:i/>
          <w:color w:val="000000" w:themeColor="text1"/>
          <w:sz w:val="24"/>
          <w:szCs w:val="24"/>
        </w:rPr>
      </w:pPr>
      <w:r w:rsidRPr="00EA40E3">
        <w:rPr>
          <w:rFonts w:ascii="Times New Roman" w:eastAsia="Times New Roman" w:hAnsi="Times New Roman" w:cs="Times New Roman"/>
          <w:b/>
          <w:i/>
          <w:color w:val="000000" w:themeColor="text1"/>
          <w:sz w:val="24"/>
          <w:szCs w:val="24"/>
        </w:rPr>
        <w:t xml:space="preserve">Price strategy </w:t>
      </w:r>
    </w:p>
    <w:p w14:paraId="4A523BFA" w14:textId="77777777" w:rsidR="00273DA8" w:rsidRPr="00EA40E3" w:rsidRDefault="00273DA8" w:rsidP="00273DA8">
      <w:pPr>
        <w:spacing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The price strategy adopted by Tesco involves cost leadership, it focuses on providing products at a low cost and at the same time maintaining the quality of the products. According to </w:t>
      </w:r>
      <w:proofErr w:type="spellStart"/>
      <w:r w:rsidRPr="00EA40E3">
        <w:rPr>
          <w:rFonts w:ascii="Times New Roman" w:eastAsia="Times New Roman" w:hAnsi="Times New Roman" w:cs="Times New Roman"/>
          <w:color w:val="000000" w:themeColor="text1"/>
          <w:sz w:val="24"/>
          <w:szCs w:val="24"/>
        </w:rPr>
        <w:t>Tirawatnapong</w:t>
      </w:r>
      <w:proofErr w:type="spellEnd"/>
      <w:r w:rsidRPr="00EA40E3">
        <w:rPr>
          <w:rFonts w:ascii="Times New Roman" w:eastAsia="Times New Roman" w:hAnsi="Times New Roman" w:cs="Times New Roman"/>
          <w:color w:val="000000" w:themeColor="text1"/>
          <w:sz w:val="24"/>
          <w:szCs w:val="24"/>
        </w:rPr>
        <w:t xml:space="preserve"> and Fernando (2018), the adoption of economies of scale and utilization of the best medium </w:t>
      </w:r>
      <w:proofErr w:type="gramStart"/>
      <w:r w:rsidRPr="00EA40E3">
        <w:rPr>
          <w:rFonts w:ascii="Times New Roman" w:eastAsia="Times New Roman" w:hAnsi="Times New Roman" w:cs="Times New Roman"/>
          <w:color w:val="000000" w:themeColor="text1"/>
          <w:sz w:val="24"/>
          <w:szCs w:val="24"/>
        </w:rPr>
        <w:t>in order to</w:t>
      </w:r>
      <w:proofErr w:type="gramEnd"/>
      <w:r w:rsidRPr="00EA40E3">
        <w:rPr>
          <w:rFonts w:ascii="Times New Roman" w:eastAsia="Times New Roman" w:hAnsi="Times New Roman" w:cs="Times New Roman"/>
          <w:color w:val="000000" w:themeColor="text1"/>
          <w:sz w:val="24"/>
          <w:szCs w:val="24"/>
        </w:rPr>
        <w:t xml:space="preserve"> procure low price products is the strategy adopted by Tesco. It continuously works in collaboration with its suppliers </w:t>
      </w:r>
      <w:proofErr w:type="gramStart"/>
      <w:r w:rsidRPr="00EA40E3">
        <w:rPr>
          <w:rFonts w:ascii="Times New Roman" w:eastAsia="Times New Roman" w:hAnsi="Times New Roman" w:cs="Times New Roman"/>
          <w:color w:val="000000" w:themeColor="text1"/>
          <w:sz w:val="24"/>
          <w:szCs w:val="24"/>
        </w:rPr>
        <w:t>in order to</w:t>
      </w:r>
      <w:proofErr w:type="gramEnd"/>
      <w:r w:rsidRPr="00EA40E3">
        <w:rPr>
          <w:rFonts w:ascii="Times New Roman" w:eastAsia="Times New Roman" w:hAnsi="Times New Roman" w:cs="Times New Roman"/>
          <w:color w:val="000000" w:themeColor="text1"/>
          <w:sz w:val="24"/>
          <w:szCs w:val="24"/>
        </w:rPr>
        <w:t xml:space="preserve"> improve their supply chain management and develop efficient products. Tesco has initiated a programme named “Brand guarantee that allows its customers to avail low price on any branded products in any other stores of Tesco by making a comparison. </w:t>
      </w:r>
    </w:p>
    <w:p w14:paraId="4FD3CBDF" w14:textId="77777777" w:rsidR="00273DA8" w:rsidRPr="00EA40E3" w:rsidRDefault="00273DA8" w:rsidP="00273DA8">
      <w:pPr>
        <w:spacing w:line="360" w:lineRule="auto"/>
        <w:jc w:val="both"/>
        <w:rPr>
          <w:rFonts w:ascii="Times New Roman" w:eastAsia="Times New Roman" w:hAnsi="Times New Roman" w:cs="Times New Roman"/>
          <w:b/>
          <w:i/>
          <w:color w:val="000000" w:themeColor="text1"/>
          <w:sz w:val="24"/>
          <w:szCs w:val="24"/>
        </w:rPr>
      </w:pPr>
      <w:r w:rsidRPr="00EA40E3">
        <w:rPr>
          <w:rFonts w:ascii="Times New Roman" w:eastAsia="Times New Roman" w:hAnsi="Times New Roman" w:cs="Times New Roman"/>
          <w:b/>
          <w:i/>
          <w:color w:val="000000" w:themeColor="text1"/>
          <w:sz w:val="24"/>
          <w:szCs w:val="24"/>
        </w:rPr>
        <w:t xml:space="preserve">Place &amp; distribution strategy </w:t>
      </w:r>
    </w:p>
    <w:p w14:paraId="0B4112FD" w14:textId="77777777" w:rsidR="00273DA8" w:rsidRPr="00EA40E3" w:rsidRDefault="00273DA8" w:rsidP="00273DA8">
      <w:pPr>
        <w:spacing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It has been identified that Tesco has more than 700 stores in different parts of the countries; the stores operated by Tesco are based on the type of stores and its footfalls (</w:t>
      </w:r>
      <w:proofErr w:type="spellStart"/>
      <w:r w:rsidRPr="00EA40E3">
        <w:rPr>
          <w:rFonts w:ascii="Times New Roman" w:eastAsia="Times New Roman" w:hAnsi="Times New Roman" w:cs="Times New Roman"/>
          <w:color w:val="000000" w:themeColor="text1"/>
          <w:sz w:val="24"/>
          <w:szCs w:val="24"/>
        </w:rPr>
        <w:t>Tescoplc</w:t>
      </w:r>
      <w:proofErr w:type="spellEnd"/>
      <w:r w:rsidRPr="00EA40E3">
        <w:rPr>
          <w:rFonts w:ascii="Times New Roman" w:eastAsia="Times New Roman" w:hAnsi="Times New Roman" w:cs="Times New Roman"/>
          <w:color w:val="000000" w:themeColor="text1"/>
          <w:sz w:val="24"/>
          <w:szCs w:val="24"/>
        </w:rPr>
        <w:t xml:space="preserve">, 2021). According to </w:t>
      </w:r>
      <w:proofErr w:type="spellStart"/>
      <w:r w:rsidRPr="00EA40E3">
        <w:rPr>
          <w:rFonts w:ascii="Times New Roman" w:eastAsia="Times New Roman" w:hAnsi="Times New Roman" w:cs="Times New Roman"/>
          <w:color w:val="000000" w:themeColor="text1"/>
          <w:sz w:val="24"/>
          <w:szCs w:val="24"/>
        </w:rPr>
        <w:t>Alam</w:t>
      </w:r>
      <w:proofErr w:type="spellEnd"/>
      <w:r w:rsidRPr="00EA40E3">
        <w:rPr>
          <w:rFonts w:ascii="Times New Roman" w:eastAsia="Times New Roman" w:hAnsi="Times New Roman" w:cs="Times New Roman"/>
          <w:color w:val="000000" w:themeColor="text1"/>
          <w:sz w:val="24"/>
          <w:szCs w:val="24"/>
        </w:rPr>
        <w:t xml:space="preserve"> and Raut (2019), the stores of Tesco are classified under different </w:t>
      </w:r>
      <w:proofErr w:type="gramStart"/>
      <w:r w:rsidRPr="00EA40E3">
        <w:rPr>
          <w:rFonts w:ascii="Times New Roman" w:eastAsia="Times New Roman" w:hAnsi="Times New Roman" w:cs="Times New Roman"/>
          <w:color w:val="000000" w:themeColor="text1"/>
          <w:sz w:val="24"/>
          <w:szCs w:val="24"/>
        </w:rPr>
        <w:t>types</w:t>
      </w:r>
      <w:proofErr w:type="gramEnd"/>
      <w:r w:rsidRPr="00EA40E3">
        <w:rPr>
          <w:rFonts w:ascii="Times New Roman" w:eastAsia="Times New Roman" w:hAnsi="Times New Roman" w:cs="Times New Roman"/>
          <w:color w:val="000000" w:themeColor="text1"/>
          <w:sz w:val="24"/>
          <w:szCs w:val="24"/>
        </w:rPr>
        <w:t xml:space="preserve"> namely Tesco express, Tesco metro, superstores and Tesco Extra.</w:t>
      </w:r>
    </w:p>
    <w:p w14:paraId="5A8239BE" w14:textId="77777777" w:rsidR="00273DA8" w:rsidRPr="00EA40E3" w:rsidRDefault="00273DA8" w:rsidP="00273DA8">
      <w:pPr>
        <w:spacing w:line="360" w:lineRule="auto"/>
        <w:jc w:val="both"/>
        <w:rPr>
          <w:rFonts w:ascii="Times New Roman" w:eastAsia="Times New Roman" w:hAnsi="Times New Roman" w:cs="Times New Roman"/>
          <w:b/>
          <w:i/>
          <w:color w:val="000000" w:themeColor="text1"/>
          <w:sz w:val="24"/>
          <w:szCs w:val="24"/>
        </w:rPr>
      </w:pPr>
      <w:r w:rsidRPr="00EA40E3">
        <w:rPr>
          <w:rFonts w:ascii="Times New Roman" w:eastAsia="Times New Roman" w:hAnsi="Times New Roman" w:cs="Times New Roman"/>
          <w:b/>
          <w:i/>
          <w:color w:val="000000" w:themeColor="text1"/>
          <w:sz w:val="24"/>
          <w:szCs w:val="24"/>
        </w:rPr>
        <w:t xml:space="preserve">Promotion strategy </w:t>
      </w:r>
    </w:p>
    <w:p w14:paraId="50EE12F3" w14:textId="77777777" w:rsidR="00273DA8" w:rsidRPr="00EA40E3" w:rsidRDefault="00273DA8" w:rsidP="00273DA8">
      <w:pPr>
        <w:spacing w:line="360" w:lineRule="auto"/>
        <w:jc w:val="both"/>
        <w:rPr>
          <w:rFonts w:ascii="Times New Roman" w:eastAsia="Times New Roman" w:hAnsi="Times New Roman" w:cs="Times New Roman"/>
          <w:b/>
          <w:i/>
          <w:color w:val="000000" w:themeColor="text1"/>
          <w:sz w:val="24"/>
          <w:szCs w:val="24"/>
        </w:rPr>
      </w:pPr>
      <w:r w:rsidRPr="00EA40E3">
        <w:rPr>
          <w:rFonts w:ascii="Times New Roman" w:eastAsia="Times New Roman" w:hAnsi="Times New Roman" w:cs="Times New Roman"/>
          <w:color w:val="000000" w:themeColor="text1"/>
          <w:sz w:val="24"/>
          <w:szCs w:val="24"/>
        </w:rPr>
        <w:t xml:space="preserve">The advertisement and promotional strategy adopted by Tesco is different from that of its competitors in the market. It has a strong and reliable brand image in the market that relies mostly on delivering products at a low cost. The promotional activity adopted by Tesco involves using hoardings, charitable events, television ads and ads on promotional channels. As per Hess </w:t>
      </w:r>
      <w:r w:rsidRPr="00EA40E3">
        <w:rPr>
          <w:rFonts w:ascii="Times New Roman" w:eastAsia="Times New Roman" w:hAnsi="Times New Roman" w:cs="Times New Roman"/>
          <w:i/>
          <w:color w:val="000000" w:themeColor="text1"/>
          <w:sz w:val="24"/>
          <w:szCs w:val="24"/>
        </w:rPr>
        <w:t>et al.</w:t>
      </w:r>
      <w:r w:rsidRPr="00EA40E3">
        <w:rPr>
          <w:rFonts w:ascii="Times New Roman" w:eastAsia="Times New Roman" w:hAnsi="Times New Roman" w:cs="Times New Roman"/>
          <w:color w:val="000000" w:themeColor="text1"/>
          <w:sz w:val="24"/>
          <w:szCs w:val="24"/>
        </w:rPr>
        <w:t xml:space="preserve"> (2020), another promotional activity adopted by Tesco involves providing promotional discounts to the customers. There is also a loyalty card developed by Tesco called “Tesco Clubcard”, that provides the opportunity to differentiate its target customers. The loyalty card gives the owners the power to redeem certain offers and discounts. </w:t>
      </w:r>
    </w:p>
    <w:p w14:paraId="5859E7D1" w14:textId="77777777" w:rsidR="00273DA8" w:rsidRPr="00EA40E3" w:rsidRDefault="00273DA8" w:rsidP="00273DA8">
      <w:pPr>
        <w:pStyle w:val="Heading1"/>
        <w:rPr>
          <w:rFonts w:ascii="Times New Roman" w:eastAsia="Times New Roman" w:hAnsi="Times New Roman" w:cs="Times New Roman"/>
          <w:sz w:val="28"/>
          <w:szCs w:val="28"/>
        </w:rPr>
      </w:pPr>
      <w:bookmarkStart w:id="7" w:name="_Toc88841497"/>
      <w:r w:rsidRPr="00EA40E3">
        <w:rPr>
          <w:rFonts w:ascii="Times New Roman" w:eastAsia="Times New Roman" w:hAnsi="Times New Roman" w:cs="Times New Roman"/>
        </w:rPr>
        <w:lastRenderedPageBreak/>
        <w:t>STP marketing</w:t>
      </w:r>
      <w:bookmarkEnd w:id="7"/>
    </w:p>
    <w:p w14:paraId="0C1F1A37" w14:textId="77777777" w:rsidR="00273DA8" w:rsidRPr="00EA40E3" w:rsidRDefault="00273DA8" w:rsidP="00273DA8">
      <w:pPr>
        <w:spacing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In the business environment the adoption of STP marketing tools is a gradual and strategic approach that can help any business organization to enhance its business strategy and reconsider their marketing strategies. As per </w:t>
      </w:r>
      <w:proofErr w:type="spellStart"/>
      <w:r w:rsidRPr="00EA40E3">
        <w:rPr>
          <w:rFonts w:ascii="Times New Roman" w:eastAsia="Times New Roman" w:hAnsi="Times New Roman" w:cs="Times New Roman"/>
          <w:color w:val="000000" w:themeColor="text1"/>
          <w:sz w:val="24"/>
          <w:szCs w:val="24"/>
        </w:rPr>
        <w:t>Romppanen</w:t>
      </w:r>
      <w:proofErr w:type="spellEnd"/>
      <w:r w:rsidRPr="00EA40E3">
        <w:rPr>
          <w:rFonts w:ascii="Times New Roman" w:eastAsia="Times New Roman" w:hAnsi="Times New Roman" w:cs="Times New Roman"/>
          <w:color w:val="000000" w:themeColor="text1"/>
          <w:sz w:val="24"/>
          <w:szCs w:val="24"/>
        </w:rPr>
        <w:t xml:space="preserve"> (2021), the STP model stands for Segmentation, Targeting and Positioning. The adoption of this strategic model helps an organization to segment their audience and target the needs of the customers by positioning the brand with a different approach. Therefore, STP analysis is conducted on Tesco to identify various external factors that affect the growth of the company. </w:t>
      </w:r>
    </w:p>
    <w:p w14:paraId="203D68EE" w14:textId="77777777" w:rsidR="00273DA8" w:rsidRPr="00EA40E3" w:rsidRDefault="00273DA8" w:rsidP="00273DA8">
      <w:pPr>
        <w:spacing w:line="360" w:lineRule="auto"/>
        <w:jc w:val="both"/>
        <w:rPr>
          <w:rFonts w:ascii="Times New Roman" w:eastAsia="Times New Roman" w:hAnsi="Times New Roman" w:cs="Times New Roman"/>
          <w:color w:val="000000" w:themeColor="text1"/>
          <w:sz w:val="24"/>
          <w:szCs w:val="24"/>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273DA8" w:rsidRPr="00EA40E3" w14:paraId="534573D6" w14:textId="77777777" w:rsidTr="00FF147C">
        <w:trPr>
          <w:trHeight w:val="440"/>
        </w:trPr>
        <w:tc>
          <w:tcPr>
            <w:tcW w:w="6240" w:type="dxa"/>
            <w:gridSpan w:val="2"/>
            <w:shd w:val="clear" w:color="auto" w:fill="auto"/>
            <w:tcMar>
              <w:top w:w="100" w:type="dxa"/>
              <w:left w:w="100" w:type="dxa"/>
              <w:bottom w:w="100" w:type="dxa"/>
              <w:right w:w="100" w:type="dxa"/>
            </w:tcMar>
          </w:tcPr>
          <w:p w14:paraId="6EEF27BB" w14:textId="77777777" w:rsidR="00273DA8" w:rsidRPr="00EA40E3" w:rsidRDefault="00273DA8" w:rsidP="00273DA8">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EA40E3">
              <w:rPr>
                <w:rFonts w:ascii="Times New Roman" w:eastAsia="Times New Roman" w:hAnsi="Times New Roman" w:cs="Times New Roman"/>
                <w:b/>
                <w:color w:val="000000" w:themeColor="text1"/>
                <w:sz w:val="24"/>
                <w:szCs w:val="24"/>
              </w:rPr>
              <w:t xml:space="preserve">Segmentation basis </w:t>
            </w:r>
          </w:p>
        </w:tc>
        <w:tc>
          <w:tcPr>
            <w:tcW w:w="3120" w:type="dxa"/>
            <w:shd w:val="clear" w:color="auto" w:fill="auto"/>
            <w:tcMar>
              <w:top w:w="100" w:type="dxa"/>
              <w:left w:w="100" w:type="dxa"/>
              <w:bottom w:w="100" w:type="dxa"/>
              <w:right w:w="100" w:type="dxa"/>
            </w:tcMar>
          </w:tcPr>
          <w:p w14:paraId="67D436C1"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b/>
                <w:color w:val="000000" w:themeColor="text1"/>
                <w:sz w:val="24"/>
                <w:szCs w:val="24"/>
              </w:rPr>
              <w:t>Target customer segmentation for Tesco</w:t>
            </w:r>
          </w:p>
        </w:tc>
      </w:tr>
      <w:tr w:rsidR="00273DA8" w:rsidRPr="00EA40E3" w14:paraId="5CE46F20" w14:textId="77777777" w:rsidTr="00FF147C">
        <w:tc>
          <w:tcPr>
            <w:tcW w:w="3120" w:type="dxa"/>
            <w:shd w:val="clear" w:color="auto" w:fill="auto"/>
            <w:tcMar>
              <w:top w:w="100" w:type="dxa"/>
              <w:left w:w="100" w:type="dxa"/>
              <w:bottom w:w="100" w:type="dxa"/>
              <w:right w:w="100" w:type="dxa"/>
            </w:tcMar>
          </w:tcPr>
          <w:p w14:paraId="2A79BDE6"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Geographic </w:t>
            </w:r>
          </w:p>
        </w:tc>
        <w:tc>
          <w:tcPr>
            <w:tcW w:w="3120" w:type="dxa"/>
            <w:shd w:val="clear" w:color="auto" w:fill="auto"/>
            <w:tcMar>
              <w:top w:w="100" w:type="dxa"/>
              <w:left w:w="100" w:type="dxa"/>
              <w:bottom w:w="100" w:type="dxa"/>
              <w:right w:w="100" w:type="dxa"/>
            </w:tcMar>
          </w:tcPr>
          <w:p w14:paraId="1B76DC46"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Region </w:t>
            </w:r>
          </w:p>
        </w:tc>
        <w:tc>
          <w:tcPr>
            <w:tcW w:w="3120" w:type="dxa"/>
            <w:shd w:val="clear" w:color="auto" w:fill="auto"/>
            <w:tcMar>
              <w:top w:w="100" w:type="dxa"/>
              <w:left w:w="100" w:type="dxa"/>
              <w:bottom w:w="100" w:type="dxa"/>
              <w:right w:w="100" w:type="dxa"/>
            </w:tcMar>
          </w:tcPr>
          <w:p w14:paraId="39ED3A5A"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UK, Australia, India, Ireland and 12 other countries </w:t>
            </w:r>
          </w:p>
        </w:tc>
      </w:tr>
      <w:tr w:rsidR="00273DA8" w:rsidRPr="00EA40E3" w14:paraId="51C6CE04" w14:textId="77777777" w:rsidTr="00FF147C">
        <w:tc>
          <w:tcPr>
            <w:tcW w:w="3120" w:type="dxa"/>
            <w:shd w:val="clear" w:color="auto" w:fill="auto"/>
            <w:tcMar>
              <w:top w:w="100" w:type="dxa"/>
              <w:left w:w="100" w:type="dxa"/>
              <w:bottom w:w="100" w:type="dxa"/>
              <w:right w:w="100" w:type="dxa"/>
            </w:tcMar>
          </w:tcPr>
          <w:p w14:paraId="42881610"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3120" w:type="dxa"/>
            <w:shd w:val="clear" w:color="auto" w:fill="auto"/>
            <w:tcMar>
              <w:top w:w="100" w:type="dxa"/>
              <w:left w:w="100" w:type="dxa"/>
              <w:bottom w:w="100" w:type="dxa"/>
              <w:right w:w="100" w:type="dxa"/>
            </w:tcMar>
          </w:tcPr>
          <w:p w14:paraId="79C32BD1"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Density </w:t>
            </w:r>
          </w:p>
        </w:tc>
        <w:tc>
          <w:tcPr>
            <w:tcW w:w="3120" w:type="dxa"/>
            <w:shd w:val="clear" w:color="auto" w:fill="auto"/>
            <w:tcMar>
              <w:top w:w="100" w:type="dxa"/>
              <w:left w:w="100" w:type="dxa"/>
              <w:bottom w:w="100" w:type="dxa"/>
              <w:right w:w="100" w:type="dxa"/>
            </w:tcMar>
          </w:tcPr>
          <w:p w14:paraId="4F74E01E"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Both urban and rural areas </w:t>
            </w:r>
          </w:p>
        </w:tc>
      </w:tr>
      <w:tr w:rsidR="00273DA8" w:rsidRPr="00EA40E3" w14:paraId="607418CB" w14:textId="77777777" w:rsidTr="00FF147C">
        <w:tc>
          <w:tcPr>
            <w:tcW w:w="3120" w:type="dxa"/>
            <w:shd w:val="clear" w:color="auto" w:fill="auto"/>
            <w:tcMar>
              <w:top w:w="100" w:type="dxa"/>
              <w:left w:w="100" w:type="dxa"/>
              <w:bottom w:w="100" w:type="dxa"/>
              <w:right w:w="100" w:type="dxa"/>
            </w:tcMar>
          </w:tcPr>
          <w:p w14:paraId="52DA579A"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3120" w:type="dxa"/>
            <w:shd w:val="clear" w:color="auto" w:fill="auto"/>
            <w:tcMar>
              <w:top w:w="100" w:type="dxa"/>
              <w:left w:w="100" w:type="dxa"/>
              <w:bottom w:w="100" w:type="dxa"/>
              <w:right w:w="100" w:type="dxa"/>
            </w:tcMar>
          </w:tcPr>
          <w:p w14:paraId="1D5F9B38"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Age </w:t>
            </w:r>
          </w:p>
        </w:tc>
        <w:tc>
          <w:tcPr>
            <w:tcW w:w="3120" w:type="dxa"/>
            <w:shd w:val="clear" w:color="auto" w:fill="auto"/>
            <w:tcMar>
              <w:top w:w="100" w:type="dxa"/>
              <w:left w:w="100" w:type="dxa"/>
              <w:bottom w:w="100" w:type="dxa"/>
              <w:right w:w="100" w:type="dxa"/>
            </w:tcMar>
          </w:tcPr>
          <w:p w14:paraId="77D278E0"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All age group </w:t>
            </w:r>
          </w:p>
        </w:tc>
      </w:tr>
      <w:tr w:rsidR="00273DA8" w:rsidRPr="00EA40E3" w14:paraId="2EF4AA13" w14:textId="77777777" w:rsidTr="00FF147C">
        <w:tc>
          <w:tcPr>
            <w:tcW w:w="3120" w:type="dxa"/>
            <w:shd w:val="clear" w:color="auto" w:fill="auto"/>
            <w:tcMar>
              <w:top w:w="100" w:type="dxa"/>
              <w:left w:w="100" w:type="dxa"/>
              <w:bottom w:w="100" w:type="dxa"/>
              <w:right w:w="100" w:type="dxa"/>
            </w:tcMar>
          </w:tcPr>
          <w:p w14:paraId="60E8017B"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3120" w:type="dxa"/>
            <w:shd w:val="clear" w:color="auto" w:fill="auto"/>
            <w:tcMar>
              <w:top w:w="100" w:type="dxa"/>
              <w:left w:w="100" w:type="dxa"/>
              <w:bottom w:w="100" w:type="dxa"/>
              <w:right w:w="100" w:type="dxa"/>
            </w:tcMar>
          </w:tcPr>
          <w:p w14:paraId="3F8DAE70"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Gender </w:t>
            </w:r>
          </w:p>
        </w:tc>
        <w:tc>
          <w:tcPr>
            <w:tcW w:w="3120" w:type="dxa"/>
            <w:shd w:val="clear" w:color="auto" w:fill="auto"/>
            <w:tcMar>
              <w:top w:w="100" w:type="dxa"/>
              <w:left w:w="100" w:type="dxa"/>
              <w:bottom w:w="100" w:type="dxa"/>
              <w:right w:w="100" w:type="dxa"/>
            </w:tcMar>
          </w:tcPr>
          <w:p w14:paraId="3969E7F6"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Females and males </w:t>
            </w:r>
          </w:p>
        </w:tc>
      </w:tr>
      <w:tr w:rsidR="00273DA8" w:rsidRPr="00EA40E3" w14:paraId="746E2473" w14:textId="77777777" w:rsidTr="00FF147C">
        <w:tc>
          <w:tcPr>
            <w:tcW w:w="3120" w:type="dxa"/>
            <w:shd w:val="clear" w:color="auto" w:fill="auto"/>
            <w:tcMar>
              <w:top w:w="100" w:type="dxa"/>
              <w:left w:w="100" w:type="dxa"/>
              <w:bottom w:w="100" w:type="dxa"/>
              <w:right w:w="100" w:type="dxa"/>
            </w:tcMar>
          </w:tcPr>
          <w:p w14:paraId="7B2D6F58"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Demographic </w:t>
            </w:r>
          </w:p>
        </w:tc>
        <w:tc>
          <w:tcPr>
            <w:tcW w:w="3120" w:type="dxa"/>
            <w:shd w:val="clear" w:color="auto" w:fill="auto"/>
            <w:tcMar>
              <w:top w:w="100" w:type="dxa"/>
              <w:left w:w="100" w:type="dxa"/>
              <w:bottom w:w="100" w:type="dxa"/>
              <w:right w:w="100" w:type="dxa"/>
            </w:tcMar>
          </w:tcPr>
          <w:p w14:paraId="19157802"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Income </w:t>
            </w:r>
          </w:p>
        </w:tc>
        <w:tc>
          <w:tcPr>
            <w:tcW w:w="3120" w:type="dxa"/>
            <w:shd w:val="clear" w:color="auto" w:fill="auto"/>
            <w:tcMar>
              <w:top w:w="100" w:type="dxa"/>
              <w:left w:w="100" w:type="dxa"/>
              <w:bottom w:w="100" w:type="dxa"/>
              <w:right w:w="100" w:type="dxa"/>
            </w:tcMar>
          </w:tcPr>
          <w:p w14:paraId="67A9B413"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Low to middle income group </w:t>
            </w:r>
          </w:p>
        </w:tc>
      </w:tr>
      <w:tr w:rsidR="00273DA8" w:rsidRPr="00EA40E3" w14:paraId="2B5BB03C" w14:textId="77777777" w:rsidTr="00FF147C">
        <w:tc>
          <w:tcPr>
            <w:tcW w:w="3120" w:type="dxa"/>
            <w:shd w:val="clear" w:color="auto" w:fill="auto"/>
            <w:tcMar>
              <w:top w:w="100" w:type="dxa"/>
              <w:left w:w="100" w:type="dxa"/>
              <w:bottom w:w="100" w:type="dxa"/>
              <w:right w:w="100" w:type="dxa"/>
            </w:tcMar>
          </w:tcPr>
          <w:p w14:paraId="40795107"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3120" w:type="dxa"/>
            <w:shd w:val="clear" w:color="auto" w:fill="auto"/>
            <w:tcMar>
              <w:top w:w="100" w:type="dxa"/>
              <w:left w:w="100" w:type="dxa"/>
              <w:bottom w:w="100" w:type="dxa"/>
              <w:right w:w="100" w:type="dxa"/>
            </w:tcMar>
          </w:tcPr>
          <w:p w14:paraId="09266020"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Occupation </w:t>
            </w:r>
          </w:p>
        </w:tc>
        <w:tc>
          <w:tcPr>
            <w:tcW w:w="3120" w:type="dxa"/>
            <w:shd w:val="clear" w:color="auto" w:fill="auto"/>
            <w:tcMar>
              <w:top w:w="100" w:type="dxa"/>
              <w:left w:w="100" w:type="dxa"/>
              <w:bottom w:w="100" w:type="dxa"/>
              <w:right w:w="100" w:type="dxa"/>
            </w:tcMar>
          </w:tcPr>
          <w:p w14:paraId="2042524A"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Employees, students, households. </w:t>
            </w:r>
          </w:p>
        </w:tc>
      </w:tr>
      <w:tr w:rsidR="00273DA8" w:rsidRPr="00EA40E3" w14:paraId="5A0546F1" w14:textId="77777777" w:rsidTr="00FF147C">
        <w:tc>
          <w:tcPr>
            <w:tcW w:w="3120" w:type="dxa"/>
            <w:shd w:val="clear" w:color="auto" w:fill="auto"/>
            <w:tcMar>
              <w:top w:w="100" w:type="dxa"/>
              <w:left w:w="100" w:type="dxa"/>
              <w:bottom w:w="100" w:type="dxa"/>
              <w:right w:w="100" w:type="dxa"/>
            </w:tcMar>
          </w:tcPr>
          <w:p w14:paraId="7784AEFB"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3120" w:type="dxa"/>
            <w:shd w:val="clear" w:color="auto" w:fill="auto"/>
            <w:tcMar>
              <w:top w:w="100" w:type="dxa"/>
              <w:left w:w="100" w:type="dxa"/>
              <w:bottom w:w="100" w:type="dxa"/>
              <w:right w:w="100" w:type="dxa"/>
            </w:tcMar>
          </w:tcPr>
          <w:p w14:paraId="3839D470"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Education </w:t>
            </w:r>
          </w:p>
        </w:tc>
        <w:tc>
          <w:tcPr>
            <w:tcW w:w="3120" w:type="dxa"/>
            <w:shd w:val="clear" w:color="auto" w:fill="auto"/>
            <w:tcMar>
              <w:top w:w="100" w:type="dxa"/>
              <w:left w:w="100" w:type="dxa"/>
              <w:bottom w:w="100" w:type="dxa"/>
              <w:right w:w="100" w:type="dxa"/>
            </w:tcMar>
          </w:tcPr>
          <w:p w14:paraId="1D978CE7"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bachelors, high schools, professionals</w:t>
            </w:r>
          </w:p>
        </w:tc>
      </w:tr>
      <w:tr w:rsidR="00273DA8" w:rsidRPr="00EA40E3" w14:paraId="5F30E1FB" w14:textId="77777777" w:rsidTr="00FF147C">
        <w:tc>
          <w:tcPr>
            <w:tcW w:w="3120" w:type="dxa"/>
            <w:shd w:val="clear" w:color="auto" w:fill="auto"/>
            <w:tcMar>
              <w:top w:w="100" w:type="dxa"/>
              <w:left w:w="100" w:type="dxa"/>
              <w:bottom w:w="100" w:type="dxa"/>
              <w:right w:w="100" w:type="dxa"/>
            </w:tcMar>
          </w:tcPr>
          <w:p w14:paraId="177F8144"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3120" w:type="dxa"/>
            <w:shd w:val="clear" w:color="auto" w:fill="auto"/>
            <w:tcMar>
              <w:top w:w="100" w:type="dxa"/>
              <w:left w:w="100" w:type="dxa"/>
              <w:bottom w:w="100" w:type="dxa"/>
              <w:right w:w="100" w:type="dxa"/>
            </w:tcMar>
          </w:tcPr>
          <w:p w14:paraId="118ECEE5"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Social status </w:t>
            </w:r>
          </w:p>
        </w:tc>
        <w:tc>
          <w:tcPr>
            <w:tcW w:w="3120" w:type="dxa"/>
            <w:shd w:val="clear" w:color="auto" w:fill="auto"/>
            <w:tcMar>
              <w:top w:w="100" w:type="dxa"/>
              <w:left w:w="100" w:type="dxa"/>
              <w:bottom w:w="100" w:type="dxa"/>
              <w:right w:w="100" w:type="dxa"/>
            </w:tcMar>
          </w:tcPr>
          <w:p w14:paraId="2EA3DBB8"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Middle class, skilled </w:t>
            </w:r>
            <w:proofErr w:type="gramStart"/>
            <w:r w:rsidRPr="00EA40E3">
              <w:rPr>
                <w:rFonts w:ascii="Times New Roman" w:eastAsia="Times New Roman" w:hAnsi="Times New Roman" w:cs="Times New Roman"/>
                <w:color w:val="000000" w:themeColor="text1"/>
                <w:sz w:val="24"/>
                <w:szCs w:val="24"/>
              </w:rPr>
              <w:t>employee</w:t>
            </w:r>
            <w:proofErr w:type="gramEnd"/>
            <w:r w:rsidRPr="00EA40E3">
              <w:rPr>
                <w:rFonts w:ascii="Times New Roman" w:eastAsia="Times New Roman" w:hAnsi="Times New Roman" w:cs="Times New Roman"/>
                <w:color w:val="000000" w:themeColor="text1"/>
                <w:sz w:val="24"/>
                <w:szCs w:val="24"/>
              </w:rPr>
              <w:t xml:space="preserve"> and lower middle class </w:t>
            </w:r>
          </w:p>
        </w:tc>
      </w:tr>
      <w:tr w:rsidR="00273DA8" w:rsidRPr="00EA40E3" w14:paraId="607A61BE" w14:textId="77777777" w:rsidTr="00FF147C">
        <w:tc>
          <w:tcPr>
            <w:tcW w:w="3120" w:type="dxa"/>
            <w:shd w:val="clear" w:color="auto" w:fill="auto"/>
            <w:tcMar>
              <w:top w:w="100" w:type="dxa"/>
              <w:left w:w="100" w:type="dxa"/>
              <w:bottom w:w="100" w:type="dxa"/>
              <w:right w:w="100" w:type="dxa"/>
            </w:tcMar>
          </w:tcPr>
          <w:p w14:paraId="715A469A"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3120" w:type="dxa"/>
            <w:shd w:val="clear" w:color="auto" w:fill="auto"/>
            <w:tcMar>
              <w:top w:w="100" w:type="dxa"/>
              <w:left w:w="100" w:type="dxa"/>
              <w:bottom w:w="100" w:type="dxa"/>
              <w:right w:w="100" w:type="dxa"/>
            </w:tcMar>
          </w:tcPr>
          <w:p w14:paraId="2F537BC8"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Family size </w:t>
            </w:r>
          </w:p>
        </w:tc>
        <w:tc>
          <w:tcPr>
            <w:tcW w:w="3120" w:type="dxa"/>
            <w:shd w:val="clear" w:color="auto" w:fill="auto"/>
            <w:tcMar>
              <w:top w:w="100" w:type="dxa"/>
              <w:left w:w="100" w:type="dxa"/>
              <w:bottom w:w="100" w:type="dxa"/>
              <w:right w:w="100" w:type="dxa"/>
            </w:tcMar>
          </w:tcPr>
          <w:p w14:paraId="30C0689F"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Joint family, nuclear </w:t>
            </w:r>
            <w:proofErr w:type="gramStart"/>
            <w:r w:rsidRPr="00EA40E3">
              <w:rPr>
                <w:rFonts w:ascii="Times New Roman" w:eastAsia="Times New Roman" w:hAnsi="Times New Roman" w:cs="Times New Roman"/>
                <w:color w:val="000000" w:themeColor="text1"/>
                <w:sz w:val="24"/>
                <w:szCs w:val="24"/>
              </w:rPr>
              <w:t>family</w:t>
            </w:r>
            <w:proofErr w:type="gramEnd"/>
            <w:r w:rsidRPr="00EA40E3">
              <w:rPr>
                <w:rFonts w:ascii="Times New Roman" w:eastAsia="Times New Roman" w:hAnsi="Times New Roman" w:cs="Times New Roman"/>
                <w:color w:val="000000" w:themeColor="text1"/>
                <w:sz w:val="24"/>
                <w:szCs w:val="24"/>
              </w:rPr>
              <w:t xml:space="preserve"> and single individual. </w:t>
            </w:r>
          </w:p>
        </w:tc>
      </w:tr>
      <w:tr w:rsidR="00273DA8" w:rsidRPr="00EA40E3" w14:paraId="3D6056A4" w14:textId="77777777" w:rsidTr="00FF147C">
        <w:tc>
          <w:tcPr>
            <w:tcW w:w="3120" w:type="dxa"/>
            <w:shd w:val="clear" w:color="auto" w:fill="auto"/>
            <w:tcMar>
              <w:top w:w="100" w:type="dxa"/>
              <w:left w:w="100" w:type="dxa"/>
              <w:bottom w:w="100" w:type="dxa"/>
              <w:right w:w="100" w:type="dxa"/>
            </w:tcMar>
          </w:tcPr>
          <w:p w14:paraId="5204A8E3"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Psychographic</w:t>
            </w:r>
          </w:p>
        </w:tc>
        <w:tc>
          <w:tcPr>
            <w:tcW w:w="3120" w:type="dxa"/>
            <w:shd w:val="clear" w:color="auto" w:fill="auto"/>
            <w:tcMar>
              <w:top w:w="100" w:type="dxa"/>
              <w:left w:w="100" w:type="dxa"/>
              <w:bottom w:w="100" w:type="dxa"/>
              <w:right w:w="100" w:type="dxa"/>
            </w:tcMar>
          </w:tcPr>
          <w:p w14:paraId="17CFF7C4"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Lifestyle </w:t>
            </w:r>
          </w:p>
        </w:tc>
        <w:tc>
          <w:tcPr>
            <w:tcW w:w="3120" w:type="dxa"/>
            <w:shd w:val="clear" w:color="auto" w:fill="auto"/>
            <w:tcMar>
              <w:top w:w="100" w:type="dxa"/>
              <w:left w:w="100" w:type="dxa"/>
              <w:bottom w:w="100" w:type="dxa"/>
              <w:right w:w="100" w:type="dxa"/>
            </w:tcMar>
          </w:tcPr>
          <w:p w14:paraId="2060D1E1"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High class, lower middle </w:t>
            </w:r>
            <w:r w:rsidRPr="00EA40E3">
              <w:rPr>
                <w:rFonts w:ascii="Times New Roman" w:eastAsia="Times New Roman" w:hAnsi="Times New Roman" w:cs="Times New Roman"/>
                <w:color w:val="000000" w:themeColor="text1"/>
                <w:sz w:val="24"/>
                <w:szCs w:val="24"/>
              </w:rPr>
              <w:lastRenderedPageBreak/>
              <w:t xml:space="preserve">class, traditionalist, commoners. </w:t>
            </w:r>
          </w:p>
        </w:tc>
      </w:tr>
      <w:tr w:rsidR="00273DA8" w:rsidRPr="00EA40E3" w14:paraId="3EA8C9ED" w14:textId="77777777" w:rsidTr="00FF147C">
        <w:tc>
          <w:tcPr>
            <w:tcW w:w="3120" w:type="dxa"/>
            <w:shd w:val="clear" w:color="auto" w:fill="auto"/>
            <w:tcMar>
              <w:top w:w="100" w:type="dxa"/>
              <w:left w:w="100" w:type="dxa"/>
              <w:bottom w:w="100" w:type="dxa"/>
              <w:right w:w="100" w:type="dxa"/>
            </w:tcMar>
          </w:tcPr>
          <w:p w14:paraId="33E8AA5F"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3120" w:type="dxa"/>
            <w:shd w:val="clear" w:color="auto" w:fill="auto"/>
            <w:tcMar>
              <w:top w:w="100" w:type="dxa"/>
              <w:left w:w="100" w:type="dxa"/>
              <w:bottom w:w="100" w:type="dxa"/>
              <w:right w:w="100" w:type="dxa"/>
            </w:tcMar>
          </w:tcPr>
          <w:p w14:paraId="7FDCBB5A"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Personality </w:t>
            </w:r>
          </w:p>
        </w:tc>
        <w:tc>
          <w:tcPr>
            <w:tcW w:w="3120" w:type="dxa"/>
            <w:shd w:val="clear" w:color="auto" w:fill="auto"/>
            <w:tcMar>
              <w:top w:w="100" w:type="dxa"/>
              <w:left w:w="100" w:type="dxa"/>
              <w:bottom w:w="100" w:type="dxa"/>
              <w:right w:w="100" w:type="dxa"/>
            </w:tcMar>
          </w:tcPr>
          <w:p w14:paraId="520C586A"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Easy going </w:t>
            </w:r>
          </w:p>
        </w:tc>
      </w:tr>
      <w:tr w:rsidR="00273DA8" w:rsidRPr="00EA40E3" w14:paraId="2D348493" w14:textId="77777777" w:rsidTr="00FF147C">
        <w:tc>
          <w:tcPr>
            <w:tcW w:w="3120" w:type="dxa"/>
            <w:shd w:val="clear" w:color="auto" w:fill="auto"/>
            <w:tcMar>
              <w:top w:w="100" w:type="dxa"/>
              <w:left w:w="100" w:type="dxa"/>
              <w:bottom w:w="100" w:type="dxa"/>
              <w:right w:w="100" w:type="dxa"/>
            </w:tcMar>
          </w:tcPr>
          <w:p w14:paraId="6C5766C1"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Behavioural </w:t>
            </w:r>
          </w:p>
        </w:tc>
        <w:tc>
          <w:tcPr>
            <w:tcW w:w="3120" w:type="dxa"/>
            <w:shd w:val="clear" w:color="auto" w:fill="auto"/>
            <w:tcMar>
              <w:top w:w="100" w:type="dxa"/>
              <w:left w:w="100" w:type="dxa"/>
              <w:bottom w:w="100" w:type="dxa"/>
              <w:right w:w="100" w:type="dxa"/>
            </w:tcMar>
          </w:tcPr>
          <w:p w14:paraId="700DFC43"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Occasion </w:t>
            </w:r>
          </w:p>
        </w:tc>
        <w:tc>
          <w:tcPr>
            <w:tcW w:w="3120" w:type="dxa"/>
            <w:shd w:val="clear" w:color="auto" w:fill="auto"/>
            <w:tcMar>
              <w:top w:w="100" w:type="dxa"/>
              <w:left w:w="100" w:type="dxa"/>
              <w:bottom w:w="100" w:type="dxa"/>
              <w:right w:w="100" w:type="dxa"/>
            </w:tcMar>
          </w:tcPr>
          <w:p w14:paraId="639383CF"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Partly any </w:t>
            </w:r>
          </w:p>
        </w:tc>
      </w:tr>
      <w:tr w:rsidR="00273DA8" w:rsidRPr="00EA40E3" w14:paraId="5FC9E872" w14:textId="77777777" w:rsidTr="00FF147C">
        <w:tc>
          <w:tcPr>
            <w:tcW w:w="3120" w:type="dxa"/>
            <w:shd w:val="clear" w:color="auto" w:fill="auto"/>
            <w:tcMar>
              <w:top w:w="100" w:type="dxa"/>
              <w:left w:w="100" w:type="dxa"/>
              <w:bottom w:w="100" w:type="dxa"/>
              <w:right w:w="100" w:type="dxa"/>
            </w:tcMar>
          </w:tcPr>
          <w:p w14:paraId="52CED637"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3120" w:type="dxa"/>
            <w:shd w:val="clear" w:color="auto" w:fill="auto"/>
            <w:tcMar>
              <w:top w:w="100" w:type="dxa"/>
              <w:left w:w="100" w:type="dxa"/>
              <w:bottom w:w="100" w:type="dxa"/>
              <w:right w:w="100" w:type="dxa"/>
            </w:tcMar>
          </w:tcPr>
          <w:p w14:paraId="63FCDB83"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Benefits </w:t>
            </w:r>
          </w:p>
        </w:tc>
        <w:tc>
          <w:tcPr>
            <w:tcW w:w="3120" w:type="dxa"/>
            <w:shd w:val="clear" w:color="auto" w:fill="auto"/>
            <w:tcMar>
              <w:top w:w="100" w:type="dxa"/>
              <w:left w:w="100" w:type="dxa"/>
              <w:bottom w:w="100" w:type="dxa"/>
              <w:right w:w="100" w:type="dxa"/>
            </w:tcMar>
          </w:tcPr>
          <w:p w14:paraId="767E2121"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High quality products at a low price, a wide variety of products. </w:t>
            </w:r>
          </w:p>
        </w:tc>
      </w:tr>
      <w:tr w:rsidR="00273DA8" w:rsidRPr="00EA40E3" w14:paraId="58CDE5B2" w14:textId="77777777" w:rsidTr="00FF147C">
        <w:tc>
          <w:tcPr>
            <w:tcW w:w="3120" w:type="dxa"/>
            <w:shd w:val="clear" w:color="auto" w:fill="auto"/>
            <w:tcMar>
              <w:top w:w="100" w:type="dxa"/>
              <w:left w:w="100" w:type="dxa"/>
              <w:bottom w:w="100" w:type="dxa"/>
              <w:right w:w="100" w:type="dxa"/>
            </w:tcMar>
          </w:tcPr>
          <w:p w14:paraId="5FE7482F"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3120" w:type="dxa"/>
            <w:shd w:val="clear" w:color="auto" w:fill="auto"/>
            <w:tcMar>
              <w:top w:w="100" w:type="dxa"/>
              <w:left w:w="100" w:type="dxa"/>
              <w:bottom w:w="100" w:type="dxa"/>
              <w:right w:w="100" w:type="dxa"/>
            </w:tcMar>
          </w:tcPr>
          <w:p w14:paraId="46C92D0F"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User status </w:t>
            </w:r>
          </w:p>
        </w:tc>
        <w:tc>
          <w:tcPr>
            <w:tcW w:w="3120" w:type="dxa"/>
            <w:shd w:val="clear" w:color="auto" w:fill="auto"/>
            <w:tcMar>
              <w:top w:w="100" w:type="dxa"/>
              <w:left w:w="100" w:type="dxa"/>
              <w:bottom w:w="100" w:type="dxa"/>
              <w:right w:w="100" w:type="dxa"/>
            </w:tcMar>
          </w:tcPr>
          <w:p w14:paraId="2ED26733"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Users are usually active </w:t>
            </w:r>
          </w:p>
        </w:tc>
      </w:tr>
      <w:tr w:rsidR="00273DA8" w:rsidRPr="00EA40E3" w14:paraId="5F4B6D6F" w14:textId="77777777" w:rsidTr="00FF147C">
        <w:tc>
          <w:tcPr>
            <w:tcW w:w="3120" w:type="dxa"/>
            <w:shd w:val="clear" w:color="auto" w:fill="auto"/>
            <w:tcMar>
              <w:top w:w="100" w:type="dxa"/>
              <w:left w:w="100" w:type="dxa"/>
              <w:bottom w:w="100" w:type="dxa"/>
              <w:right w:w="100" w:type="dxa"/>
            </w:tcMar>
          </w:tcPr>
          <w:p w14:paraId="6DF1B328"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3120" w:type="dxa"/>
            <w:shd w:val="clear" w:color="auto" w:fill="auto"/>
            <w:tcMar>
              <w:top w:w="100" w:type="dxa"/>
              <w:left w:w="100" w:type="dxa"/>
              <w:bottom w:w="100" w:type="dxa"/>
              <w:right w:w="100" w:type="dxa"/>
            </w:tcMar>
          </w:tcPr>
          <w:p w14:paraId="6C72E909"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Attitude </w:t>
            </w:r>
          </w:p>
        </w:tc>
        <w:tc>
          <w:tcPr>
            <w:tcW w:w="3120" w:type="dxa"/>
            <w:shd w:val="clear" w:color="auto" w:fill="auto"/>
            <w:tcMar>
              <w:top w:w="100" w:type="dxa"/>
              <w:left w:w="100" w:type="dxa"/>
              <w:bottom w:w="100" w:type="dxa"/>
              <w:right w:w="100" w:type="dxa"/>
            </w:tcMar>
          </w:tcPr>
          <w:p w14:paraId="0F62E081" w14:textId="77777777" w:rsidR="00273DA8" w:rsidRPr="00EA40E3" w:rsidRDefault="00273DA8" w:rsidP="00273DA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Positive and optimistic </w:t>
            </w:r>
          </w:p>
        </w:tc>
      </w:tr>
    </w:tbl>
    <w:p w14:paraId="6BB21A7B" w14:textId="77777777" w:rsidR="00273DA8" w:rsidRPr="00EA40E3" w:rsidRDefault="00273DA8" w:rsidP="00273DA8">
      <w:pPr>
        <w:spacing w:line="360" w:lineRule="auto"/>
        <w:jc w:val="both"/>
        <w:rPr>
          <w:rFonts w:ascii="Times New Roman" w:eastAsia="Times New Roman" w:hAnsi="Times New Roman" w:cs="Times New Roman"/>
          <w:color w:val="000000" w:themeColor="text1"/>
          <w:sz w:val="24"/>
          <w:szCs w:val="24"/>
        </w:rPr>
      </w:pPr>
    </w:p>
    <w:p w14:paraId="2AAED4C0" w14:textId="77777777" w:rsidR="00273DA8" w:rsidRPr="00EA40E3" w:rsidRDefault="00273DA8" w:rsidP="00273DA8">
      <w:pPr>
        <w:spacing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The table provided above defines the target customer segmentation of Tesco, it has been found that the products and services provided by Tesco are mostly availed by those customers that are cost conscious and can undertake bargaining of products. According to </w:t>
      </w:r>
      <w:proofErr w:type="spellStart"/>
      <w:r w:rsidRPr="00EA40E3">
        <w:rPr>
          <w:rFonts w:ascii="Times New Roman" w:eastAsia="Times New Roman" w:hAnsi="Times New Roman" w:cs="Times New Roman"/>
          <w:color w:val="000000" w:themeColor="text1"/>
          <w:sz w:val="24"/>
          <w:szCs w:val="24"/>
        </w:rPr>
        <w:t>Tench</w:t>
      </w:r>
      <w:proofErr w:type="spellEnd"/>
      <w:r w:rsidRPr="00EA40E3">
        <w:rPr>
          <w:rFonts w:ascii="Times New Roman" w:eastAsia="Times New Roman" w:hAnsi="Times New Roman" w:cs="Times New Roman"/>
          <w:color w:val="000000" w:themeColor="text1"/>
          <w:sz w:val="24"/>
          <w:szCs w:val="24"/>
        </w:rPr>
        <w:t xml:space="preserve"> and </w:t>
      </w:r>
      <w:proofErr w:type="spellStart"/>
      <w:r w:rsidRPr="00EA40E3">
        <w:rPr>
          <w:rFonts w:ascii="Times New Roman" w:eastAsia="Times New Roman" w:hAnsi="Times New Roman" w:cs="Times New Roman"/>
          <w:color w:val="000000" w:themeColor="text1"/>
          <w:sz w:val="24"/>
          <w:szCs w:val="24"/>
        </w:rPr>
        <w:t>Topić</w:t>
      </w:r>
      <w:proofErr w:type="spellEnd"/>
      <w:r w:rsidRPr="00EA40E3">
        <w:rPr>
          <w:rFonts w:ascii="Times New Roman" w:eastAsia="Times New Roman" w:hAnsi="Times New Roman" w:cs="Times New Roman"/>
          <w:color w:val="000000" w:themeColor="text1"/>
          <w:sz w:val="24"/>
          <w:szCs w:val="24"/>
        </w:rPr>
        <w:t xml:space="preserve"> (2017), there are other supermarket giants operating in the UK such as Waitrose that target only those customers that are from high income groups and search for quality products more than the price. The stores of Waitrose are found to be more spacious than other supermarket competitors like Tesco. The buying behaviour of the customers also plays a greater part in defining the customers target segmentation. </w:t>
      </w:r>
    </w:p>
    <w:p w14:paraId="10248B2A" w14:textId="77777777" w:rsidR="00273DA8" w:rsidRPr="00EA40E3" w:rsidRDefault="00273DA8" w:rsidP="00273DA8">
      <w:pPr>
        <w:spacing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The position of any product consists of different elements of the marketing mix that can attract a greater number of customers towards the brand and increase their sales. Therefore, to overcome the loss incurred due to pandemic Tesco can adopt different positioning strategies in its marketing strategy such as: </w:t>
      </w:r>
    </w:p>
    <w:p w14:paraId="64FB93B0" w14:textId="77777777" w:rsidR="00273DA8" w:rsidRPr="00EA40E3" w:rsidRDefault="00273DA8" w:rsidP="00273DA8">
      <w:pPr>
        <w:spacing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b/>
          <w:i/>
          <w:color w:val="000000" w:themeColor="text1"/>
          <w:sz w:val="24"/>
          <w:szCs w:val="24"/>
        </w:rPr>
        <w:t xml:space="preserve">Functioning positioning: </w:t>
      </w:r>
      <w:r w:rsidRPr="00EA40E3">
        <w:rPr>
          <w:rFonts w:ascii="Times New Roman" w:eastAsia="Times New Roman" w:hAnsi="Times New Roman" w:cs="Times New Roman"/>
          <w:color w:val="000000" w:themeColor="text1"/>
          <w:sz w:val="24"/>
          <w:szCs w:val="24"/>
        </w:rPr>
        <w:t xml:space="preserve">this positioning strategy involves improving the quality of the products and increasing the range. This position method can be used by Tesco to sell its high-class product and display it into a main part of the products. In the words of </w:t>
      </w:r>
      <w:proofErr w:type="spellStart"/>
      <w:r w:rsidRPr="00EA40E3">
        <w:rPr>
          <w:rFonts w:ascii="Times New Roman" w:eastAsia="Times New Roman" w:hAnsi="Times New Roman" w:cs="Times New Roman"/>
          <w:color w:val="000000" w:themeColor="text1"/>
          <w:sz w:val="24"/>
          <w:szCs w:val="24"/>
        </w:rPr>
        <w:t>Tleuberdinova</w:t>
      </w:r>
      <w:proofErr w:type="spellEnd"/>
      <w:r w:rsidRPr="00EA40E3">
        <w:rPr>
          <w:rFonts w:ascii="Times New Roman" w:eastAsia="Times New Roman" w:hAnsi="Times New Roman" w:cs="Times New Roman"/>
          <w:color w:val="000000" w:themeColor="text1"/>
          <w:sz w:val="24"/>
          <w:szCs w:val="24"/>
        </w:rPr>
        <w:t xml:space="preserve"> and </w:t>
      </w:r>
      <w:proofErr w:type="spellStart"/>
      <w:r w:rsidRPr="00EA40E3">
        <w:rPr>
          <w:rFonts w:ascii="Times New Roman" w:eastAsia="Times New Roman" w:hAnsi="Times New Roman" w:cs="Times New Roman"/>
          <w:color w:val="000000" w:themeColor="text1"/>
          <w:sz w:val="24"/>
          <w:szCs w:val="24"/>
        </w:rPr>
        <w:t>Zhussupgazina</w:t>
      </w:r>
      <w:proofErr w:type="spellEnd"/>
      <w:r w:rsidRPr="00EA40E3">
        <w:rPr>
          <w:rFonts w:ascii="Times New Roman" w:eastAsia="Times New Roman" w:hAnsi="Times New Roman" w:cs="Times New Roman"/>
          <w:color w:val="000000" w:themeColor="text1"/>
          <w:sz w:val="24"/>
          <w:szCs w:val="24"/>
        </w:rPr>
        <w:t xml:space="preserve"> (2021), all those products that are facilitated through the functional positioning are found to be more expensive that can increase the additional cost of Tesco. </w:t>
      </w:r>
    </w:p>
    <w:p w14:paraId="225DA114" w14:textId="77777777" w:rsidR="00273DA8" w:rsidRPr="00EA40E3" w:rsidRDefault="00273DA8" w:rsidP="00273DA8">
      <w:pPr>
        <w:spacing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b/>
          <w:i/>
          <w:color w:val="000000" w:themeColor="text1"/>
          <w:sz w:val="24"/>
          <w:szCs w:val="24"/>
        </w:rPr>
        <w:t>Symbolic positioning:</w:t>
      </w:r>
      <w:r w:rsidR="00556D1D" w:rsidRPr="00EA40E3">
        <w:rPr>
          <w:rFonts w:ascii="Times New Roman" w:eastAsia="Times New Roman" w:hAnsi="Times New Roman" w:cs="Times New Roman"/>
          <w:b/>
          <w:i/>
          <w:color w:val="000000" w:themeColor="text1"/>
          <w:sz w:val="24"/>
          <w:szCs w:val="24"/>
        </w:rPr>
        <w:t xml:space="preserve"> </w:t>
      </w:r>
      <w:r w:rsidRPr="00EA40E3">
        <w:rPr>
          <w:rFonts w:ascii="Times New Roman" w:eastAsia="Times New Roman" w:hAnsi="Times New Roman" w:cs="Times New Roman"/>
          <w:color w:val="000000" w:themeColor="text1"/>
          <w:sz w:val="24"/>
          <w:szCs w:val="24"/>
        </w:rPr>
        <w:t xml:space="preserve">the idea of symbolic position is mainly based on the aim and values to be attained by an organization related to its products. Tesco can initiate this type of positioning </w:t>
      </w:r>
      <w:r w:rsidRPr="00EA40E3">
        <w:rPr>
          <w:rFonts w:ascii="Times New Roman" w:eastAsia="Times New Roman" w:hAnsi="Times New Roman" w:cs="Times New Roman"/>
          <w:color w:val="000000" w:themeColor="text1"/>
          <w:sz w:val="24"/>
          <w:szCs w:val="24"/>
        </w:rPr>
        <w:lastRenderedPageBreak/>
        <w:t xml:space="preserve">strategy </w:t>
      </w:r>
      <w:proofErr w:type="gramStart"/>
      <w:r w:rsidRPr="00EA40E3">
        <w:rPr>
          <w:rFonts w:ascii="Times New Roman" w:eastAsia="Times New Roman" w:hAnsi="Times New Roman" w:cs="Times New Roman"/>
          <w:color w:val="000000" w:themeColor="text1"/>
          <w:sz w:val="24"/>
          <w:szCs w:val="24"/>
        </w:rPr>
        <w:t>in order to</w:t>
      </w:r>
      <w:proofErr w:type="gramEnd"/>
      <w:r w:rsidRPr="00EA40E3">
        <w:rPr>
          <w:rFonts w:ascii="Times New Roman" w:eastAsia="Times New Roman" w:hAnsi="Times New Roman" w:cs="Times New Roman"/>
          <w:color w:val="000000" w:themeColor="text1"/>
          <w:sz w:val="24"/>
          <w:szCs w:val="24"/>
        </w:rPr>
        <w:t xml:space="preserve"> maintain free and free trade relations in the retail industry. It can also initiate this position strategy in its textile production by not using products that practice child labour. </w:t>
      </w:r>
    </w:p>
    <w:p w14:paraId="7CF94372" w14:textId="77777777" w:rsidR="00273DA8" w:rsidRPr="00EA40E3" w:rsidRDefault="00273DA8" w:rsidP="00273DA8">
      <w:pPr>
        <w:spacing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b/>
          <w:i/>
          <w:color w:val="000000" w:themeColor="text1"/>
          <w:sz w:val="24"/>
          <w:szCs w:val="24"/>
        </w:rPr>
        <w:t>Price positioning:</w:t>
      </w:r>
      <w:r w:rsidR="00556D1D" w:rsidRPr="00EA40E3">
        <w:rPr>
          <w:rFonts w:ascii="Times New Roman" w:eastAsia="Times New Roman" w:hAnsi="Times New Roman" w:cs="Times New Roman"/>
          <w:b/>
          <w:i/>
          <w:color w:val="000000" w:themeColor="text1"/>
          <w:sz w:val="24"/>
          <w:szCs w:val="24"/>
        </w:rPr>
        <w:t xml:space="preserve"> </w:t>
      </w:r>
      <w:r w:rsidRPr="00EA40E3">
        <w:rPr>
          <w:rFonts w:ascii="Times New Roman" w:eastAsia="Times New Roman" w:hAnsi="Times New Roman" w:cs="Times New Roman"/>
          <w:color w:val="000000" w:themeColor="text1"/>
          <w:sz w:val="24"/>
          <w:szCs w:val="24"/>
        </w:rPr>
        <w:t xml:space="preserve">the adoption of price positioning can be applied by Tesco </w:t>
      </w:r>
      <w:proofErr w:type="gramStart"/>
      <w:r w:rsidRPr="00EA40E3">
        <w:rPr>
          <w:rFonts w:ascii="Times New Roman" w:eastAsia="Times New Roman" w:hAnsi="Times New Roman" w:cs="Times New Roman"/>
          <w:color w:val="000000" w:themeColor="text1"/>
          <w:sz w:val="24"/>
          <w:szCs w:val="24"/>
        </w:rPr>
        <w:t>in order to</w:t>
      </w:r>
      <w:proofErr w:type="gramEnd"/>
      <w:r w:rsidRPr="00EA40E3">
        <w:rPr>
          <w:rFonts w:ascii="Times New Roman" w:eastAsia="Times New Roman" w:hAnsi="Times New Roman" w:cs="Times New Roman"/>
          <w:color w:val="000000" w:themeColor="text1"/>
          <w:sz w:val="24"/>
          <w:szCs w:val="24"/>
        </w:rPr>
        <w:t xml:space="preserve"> widen its range of products. In the words of </w:t>
      </w:r>
      <w:proofErr w:type="spellStart"/>
      <w:r w:rsidRPr="00EA40E3">
        <w:rPr>
          <w:rFonts w:ascii="Times New Roman" w:eastAsia="Times New Roman" w:hAnsi="Times New Roman" w:cs="Times New Roman"/>
          <w:color w:val="000000" w:themeColor="text1"/>
          <w:sz w:val="24"/>
          <w:szCs w:val="24"/>
        </w:rPr>
        <w:t>Domański</w:t>
      </w:r>
      <w:proofErr w:type="spellEnd"/>
      <w:r w:rsidRPr="00EA40E3">
        <w:rPr>
          <w:rFonts w:ascii="Times New Roman" w:eastAsia="Times New Roman" w:hAnsi="Times New Roman" w:cs="Times New Roman"/>
          <w:color w:val="000000" w:themeColor="text1"/>
          <w:sz w:val="24"/>
          <w:szCs w:val="24"/>
        </w:rPr>
        <w:t xml:space="preserve"> and </w:t>
      </w:r>
      <w:proofErr w:type="spellStart"/>
      <w:r w:rsidRPr="00EA40E3">
        <w:rPr>
          <w:rFonts w:ascii="Times New Roman" w:eastAsia="Times New Roman" w:hAnsi="Times New Roman" w:cs="Times New Roman"/>
          <w:color w:val="000000" w:themeColor="text1"/>
          <w:sz w:val="24"/>
          <w:szCs w:val="24"/>
        </w:rPr>
        <w:t>Łabenda</w:t>
      </w:r>
      <w:proofErr w:type="spellEnd"/>
      <w:r w:rsidRPr="00EA40E3">
        <w:rPr>
          <w:rFonts w:ascii="Times New Roman" w:eastAsia="Times New Roman" w:hAnsi="Times New Roman" w:cs="Times New Roman"/>
          <w:color w:val="000000" w:themeColor="text1"/>
          <w:sz w:val="24"/>
          <w:szCs w:val="24"/>
        </w:rPr>
        <w:t xml:space="preserve"> (2020), Tesco can also attract a wide range of customers that are highly driven by the price of the products. </w:t>
      </w:r>
    </w:p>
    <w:p w14:paraId="019D5BB0" w14:textId="77777777" w:rsidR="00273DA8" w:rsidRPr="00EA40E3" w:rsidRDefault="00273DA8" w:rsidP="00273DA8">
      <w:pPr>
        <w:spacing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b/>
          <w:i/>
          <w:color w:val="000000" w:themeColor="text1"/>
          <w:sz w:val="24"/>
          <w:szCs w:val="24"/>
        </w:rPr>
        <w:t>Experimental positioning</w:t>
      </w:r>
      <w:r w:rsidRPr="00EA40E3">
        <w:rPr>
          <w:rFonts w:ascii="Times New Roman" w:eastAsia="Times New Roman" w:hAnsi="Times New Roman" w:cs="Times New Roman"/>
          <w:color w:val="000000" w:themeColor="text1"/>
          <w:sz w:val="24"/>
          <w:szCs w:val="24"/>
        </w:rPr>
        <w:t xml:space="preserve">: the idea of experimental positioning deals with the inclusion of cognitive stimulation or sensory action to the customers. Tesco can explicitly use this posting strategy to target specific customers that are more concerned toward beauty and health products. </w:t>
      </w:r>
    </w:p>
    <w:p w14:paraId="0CD31860" w14:textId="77777777" w:rsidR="00273DA8" w:rsidRPr="00EA40E3" w:rsidRDefault="00273DA8" w:rsidP="00273DA8">
      <w:pPr>
        <w:pStyle w:val="Heading1"/>
        <w:rPr>
          <w:rFonts w:ascii="Times New Roman" w:eastAsia="Times New Roman" w:hAnsi="Times New Roman" w:cs="Times New Roman"/>
        </w:rPr>
      </w:pPr>
      <w:bookmarkStart w:id="8" w:name="_Toc88841498"/>
      <w:r w:rsidRPr="00EA40E3">
        <w:rPr>
          <w:rFonts w:ascii="Times New Roman" w:eastAsia="Times New Roman" w:hAnsi="Times New Roman" w:cs="Times New Roman"/>
        </w:rPr>
        <w:t>Recommendation</w:t>
      </w:r>
      <w:bookmarkEnd w:id="8"/>
      <w:r w:rsidRPr="00EA40E3">
        <w:rPr>
          <w:rFonts w:ascii="Times New Roman" w:eastAsia="Times New Roman" w:hAnsi="Times New Roman" w:cs="Times New Roman"/>
        </w:rPr>
        <w:t xml:space="preserve"> </w:t>
      </w:r>
    </w:p>
    <w:p w14:paraId="195ADF83" w14:textId="77777777" w:rsidR="00273DA8" w:rsidRPr="00EA40E3" w:rsidRDefault="00273DA8" w:rsidP="00273DA8">
      <w:pPr>
        <w:spacing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The present report deals with the marketing strategy adopted by Tesco </w:t>
      </w:r>
      <w:proofErr w:type="gramStart"/>
      <w:r w:rsidRPr="00EA40E3">
        <w:rPr>
          <w:rFonts w:ascii="Times New Roman" w:eastAsia="Times New Roman" w:hAnsi="Times New Roman" w:cs="Times New Roman"/>
          <w:color w:val="000000" w:themeColor="text1"/>
          <w:sz w:val="24"/>
          <w:szCs w:val="24"/>
        </w:rPr>
        <w:t>in order to</w:t>
      </w:r>
      <w:proofErr w:type="gramEnd"/>
      <w:r w:rsidRPr="00EA40E3">
        <w:rPr>
          <w:rFonts w:ascii="Times New Roman" w:eastAsia="Times New Roman" w:hAnsi="Times New Roman" w:cs="Times New Roman"/>
          <w:color w:val="000000" w:themeColor="text1"/>
          <w:sz w:val="24"/>
          <w:szCs w:val="24"/>
        </w:rPr>
        <w:t xml:space="preserve"> increase its productivity level and foster growth in the market. Therefore, </w:t>
      </w:r>
      <w:proofErr w:type="gramStart"/>
      <w:r w:rsidRPr="00EA40E3">
        <w:rPr>
          <w:rFonts w:ascii="Times New Roman" w:eastAsia="Times New Roman" w:hAnsi="Times New Roman" w:cs="Times New Roman"/>
          <w:color w:val="000000" w:themeColor="text1"/>
          <w:sz w:val="24"/>
          <w:szCs w:val="24"/>
        </w:rPr>
        <w:t>in order to</w:t>
      </w:r>
      <w:proofErr w:type="gramEnd"/>
      <w:r w:rsidRPr="00EA40E3">
        <w:rPr>
          <w:rFonts w:ascii="Times New Roman" w:eastAsia="Times New Roman" w:hAnsi="Times New Roman" w:cs="Times New Roman"/>
          <w:color w:val="000000" w:themeColor="text1"/>
          <w:sz w:val="24"/>
          <w:szCs w:val="24"/>
        </w:rPr>
        <w:t xml:space="preserve"> improve the functioning of Tesco. As a Marketing manager certain recommendation has been formulated that can be considered useful for Tesco for increasing its market growth, these includes </w:t>
      </w:r>
    </w:p>
    <w:p w14:paraId="4E3D7241" w14:textId="77777777" w:rsidR="00273DA8" w:rsidRPr="00EA40E3" w:rsidRDefault="00273DA8" w:rsidP="00273DA8">
      <w:pPr>
        <w:numPr>
          <w:ilvl w:val="0"/>
          <w:numId w:val="8"/>
        </w:numPr>
        <w:spacing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Organising a cross department workflow: it is important that Tesco establish a project workflow that caters to the marketing action that needs to be taken in the company. Creating an internal working environment that can influence the working of the other individual can greatly improve the internal organization. </w:t>
      </w:r>
    </w:p>
    <w:p w14:paraId="2654F8A6" w14:textId="77777777" w:rsidR="00273DA8" w:rsidRPr="00EA40E3" w:rsidRDefault="00273DA8" w:rsidP="00273DA8">
      <w:pPr>
        <w:numPr>
          <w:ilvl w:val="0"/>
          <w:numId w:val="8"/>
        </w:numPr>
        <w:spacing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Analyse the competitors in the market: it is most important that Tesco analyse the role and strategies adopted by its competitors such as Sainsbury, ASDA and many others present in the retail industry. Analysing the products that have been produced by its competitors along with the reason behind the inclination of target customers towards the competitors. </w:t>
      </w:r>
    </w:p>
    <w:p w14:paraId="24D3CFF9" w14:textId="77777777" w:rsidR="00273DA8" w:rsidRPr="00EA40E3" w:rsidRDefault="00273DA8" w:rsidP="00273DA8">
      <w:pPr>
        <w:numPr>
          <w:ilvl w:val="0"/>
          <w:numId w:val="8"/>
        </w:numPr>
        <w:spacing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Building relationship: developing an effective and strong marketing strategy does not encompass only about developing a strong relation rather developing an effective relation that is long term with other brands existing in the industry. The development of relations can be facilitated easily with the help of social media that cover a wide range of customers. </w:t>
      </w:r>
    </w:p>
    <w:p w14:paraId="6CDE4ADC" w14:textId="77777777" w:rsidR="00273DA8" w:rsidRPr="00EA40E3" w:rsidRDefault="00273DA8" w:rsidP="00273DA8">
      <w:pPr>
        <w:pStyle w:val="Heading1"/>
        <w:rPr>
          <w:rFonts w:ascii="Times New Roman" w:eastAsia="Times New Roman" w:hAnsi="Times New Roman" w:cs="Times New Roman"/>
        </w:rPr>
      </w:pPr>
      <w:bookmarkStart w:id="9" w:name="_Toc88841499"/>
      <w:r w:rsidRPr="00EA40E3">
        <w:rPr>
          <w:rFonts w:ascii="Times New Roman" w:eastAsia="Times New Roman" w:hAnsi="Times New Roman" w:cs="Times New Roman"/>
        </w:rPr>
        <w:t>Conclusion</w:t>
      </w:r>
      <w:bookmarkEnd w:id="9"/>
      <w:r w:rsidRPr="00EA40E3">
        <w:rPr>
          <w:rFonts w:ascii="Times New Roman" w:eastAsia="Times New Roman" w:hAnsi="Times New Roman" w:cs="Times New Roman"/>
        </w:rPr>
        <w:t xml:space="preserve"> </w:t>
      </w:r>
    </w:p>
    <w:p w14:paraId="26EADE19" w14:textId="77777777" w:rsidR="00F90C9F" w:rsidRPr="00EA40E3" w:rsidRDefault="00273DA8" w:rsidP="00273DA8">
      <w:pPr>
        <w:spacing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As a marketing manager, the conclusion that can be drawn after the analysis of the present report that deals with the concept of marketing strategy adopted by Tesco. After the outbreak of Covid 19 there are various business organizations that have faced situational crisis in its </w:t>
      </w:r>
      <w:r w:rsidRPr="00EA40E3">
        <w:rPr>
          <w:rFonts w:ascii="Times New Roman" w:eastAsia="Times New Roman" w:hAnsi="Times New Roman" w:cs="Times New Roman"/>
          <w:color w:val="000000" w:themeColor="text1"/>
          <w:sz w:val="24"/>
          <w:szCs w:val="24"/>
        </w:rPr>
        <w:lastRenderedPageBreak/>
        <w:t xml:space="preserve">business and among those among industries Tesco is also involved. Therefore, </w:t>
      </w:r>
      <w:proofErr w:type="gramStart"/>
      <w:r w:rsidRPr="00EA40E3">
        <w:rPr>
          <w:rFonts w:ascii="Times New Roman" w:eastAsia="Times New Roman" w:hAnsi="Times New Roman" w:cs="Times New Roman"/>
          <w:color w:val="000000" w:themeColor="text1"/>
          <w:sz w:val="24"/>
          <w:szCs w:val="24"/>
        </w:rPr>
        <w:t>in order to</w:t>
      </w:r>
      <w:proofErr w:type="gramEnd"/>
      <w:r w:rsidRPr="00EA40E3">
        <w:rPr>
          <w:rFonts w:ascii="Times New Roman" w:eastAsia="Times New Roman" w:hAnsi="Times New Roman" w:cs="Times New Roman"/>
          <w:color w:val="000000" w:themeColor="text1"/>
          <w:sz w:val="24"/>
          <w:szCs w:val="24"/>
        </w:rPr>
        <w:t xml:space="preserve"> overcome these crises various marketing strategies have been adopted by Tesco to analyse its internal and external environment such as SWOT, VRIO, Pestle and many others to evaluate its marketing condition and develop effective strategy.</w:t>
      </w:r>
    </w:p>
    <w:p w14:paraId="1B572872" w14:textId="77777777" w:rsidR="00F90C9F" w:rsidRPr="00EA40E3" w:rsidRDefault="00F90C9F">
      <w:pPr>
        <w:spacing w:after="160" w:line="259" w:lineRule="auto"/>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br w:type="page"/>
      </w:r>
    </w:p>
    <w:p w14:paraId="79B75C33" w14:textId="77777777" w:rsidR="00F90C9F" w:rsidRPr="00EA40E3" w:rsidRDefault="00F90C9F" w:rsidP="00F90C9F">
      <w:pPr>
        <w:pStyle w:val="Heading1"/>
        <w:rPr>
          <w:rFonts w:ascii="Times New Roman" w:eastAsia="Times New Roman" w:hAnsi="Times New Roman" w:cs="Times New Roman"/>
        </w:rPr>
      </w:pPr>
      <w:bookmarkStart w:id="10" w:name="_Toc88841500"/>
      <w:r w:rsidRPr="00EA40E3">
        <w:rPr>
          <w:rFonts w:ascii="Times New Roman" w:eastAsia="Times New Roman" w:hAnsi="Times New Roman" w:cs="Times New Roman"/>
        </w:rPr>
        <w:lastRenderedPageBreak/>
        <w:t>Reference list</w:t>
      </w:r>
      <w:bookmarkEnd w:id="10"/>
      <w:r w:rsidRPr="00EA40E3">
        <w:rPr>
          <w:rFonts w:ascii="Times New Roman" w:eastAsia="Times New Roman" w:hAnsi="Times New Roman" w:cs="Times New Roman"/>
        </w:rPr>
        <w:t xml:space="preserve"> </w:t>
      </w:r>
    </w:p>
    <w:p w14:paraId="0A5918FA" w14:textId="77777777" w:rsidR="00F90C9F" w:rsidRPr="00EA40E3" w:rsidRDefault="00F90C9F" w:rsidP="00F90C9F">
      <w:pPr>
        <w:spacing w:after="240" w:line="360" w:lineRule="auto"/>
        <w:jc w:val="both"/>
        <w:rPr>
          <w:rFonts w:ascii="Times New Roman" w:eastAsia="Times New Roman" w:hAnsi="Times New Roman" w:cs="Times New Roman"/>
          <w:b/>
          <w:color w:val="000000" w:themeColor="text1"/>
          <w:sz w:val="28"/>
          <w:szCs w:val="28"/>
        </w:rPr>
      </w:pPr>
      <w:r w:rsidRPr="00EA40E3">
        <w:rPr>
          <w:rFonts w:ascii="Times New Roman" w:eastAsia="Times New Roman" w:hAnsi="Times New Roman" w:cs="Times New Roman"/>
          <w:color w:val="000000" w:themeColor="text1"/>
          <w:sz w:val="24"/>
          <w:szCs w:val="24"/>
        </w:rPr>
        <w:t xml:space="preserve">Ahmed, J.M. and </w:t>
      </w:r>
      <w:proofErr w:type="spellStart"/>
      <w:r w:rsidRPr="00EA40E3">
        <w:rPr>
          <w:rFonts w:ascii="Times New Roman" w:eastAsia="Times New Roman" w:hAnsi="Times New Roman" w:cs="Times New Roman"/>
          <w:color w:val="000000" w:themeColor="text1"/>
          <w:sz w:val="24"/>
          <w:szCs w:val="24"/>
        </w:rPr>
        <w:t>Moosafintavida</w:t>
      </w:r>
      <w:proofErr w:type="spellEnd"/>
      <w:r w:rsidRPr="00EA40E3">
        <w:rPr>
          <w:rFonts w:ascii="Times New Roman" w:eastAsia="Times New Roman" w:hAnsi="Times New Roman" w:cs="Times New Roman"/>
          <w:color w:val="000000" w:themeColor="text1"/>
          <w:sz w:val="24"/>
          <w:szCs w:val="24"/>
        </w:rPr>
        <w:t xml:space="preserve">, S., 2020. Why </w:t>
      </w:r>
      <w:proofErr w:type="spellStart"/>
      <w:r w:rsidRPr="00EA40E3">
        <w:rPr>
          <w:rFonts w:ascii="Times New Roman" w:eastAsia="Times New Roman" w:hAnsi="Times New Roman" w:cs="Times New Roman"/>
          <w:color w:val="000000" w:themeColor="text1"/>
          <w:sz w:val="24"/>
          <w:szCs w:val="24"/>
        </w:rPr>
        <w:t>nabors</w:t>
      </w:r>
      <w:proofErr w:type="spellEnd"/>
      <w:r w:rsidRPr="00EA40E3">
        <w:rPr>
          <w:rFonts w:ascii="Times New Roman" w:eastAsia="Times New Roman" w:hAnsi="Times New Roman" w:cs="Times New Roman"/>
          <w:color w:val="000000" w:themeColor="text1"/>
          <w:sz w:val="24"/>
          <w:szCs w:val="24"/>
        </w:rPr>
        <w:t xml:space="preserve"> industries (NBR) Acquired Tesco Corporation (TESO) in an all-stock transaction: A case study. International Journal of Applied Science and Engineering, 8(2), pp.147-154.</w:t>
      </w:r>
    </w:p>
    <w:p w14:paraId="171FD975" w14:textId="77777777" w:rsidR="00F90C9F" w:rsidRPr="00EA40E3" w:rsidRDefault="00F90C9F" w:rsidP="00F90C9F">
      <w:pPr>
        <w:spacing w:after="240"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Aiello, L.M., </w:t>
      </w:r>
      <w:proofErr w:type="spellStart"/>
      <w:r w:rsidRPr="00EA40E3">
        <w:rPr>
          <w:rFonts w:ascii="Times New Roman" w:eastAsia="Times New Roman" w:hAnsi="Times New Roman" w:cs="Times New Roman"/>
          <w:color w:val="000000" w:themeColor="text1"/>
          <w:sz w:val="24"/>
          <w:szCs w:val="24"/>
        </w:rPr>
        <w:t>Quercia</w:t>
      </w:r>
      <w:proofErr w:type="spellEnd"/>
      <w:r w:rsidRPr="00EA40E3">
        <w:rPr>
          <w:rFonts w:ascii="Times New Roman" w:eastAsia="Times New Roman" w:hAnsi="Times New Roman" w:cs="Times New Roman"/>
          <w:color w:val="000000" w:themeColor="text1"/>
          <w:sz w:val="24"/>
          <w:szCs w:val="24"/>
        </w:rPr>
        <w:t xml:space="preserve">, D., </w:t>
      </w:r>
      <w:proofErr w:type="spellStart"/>
      <w:r w:rsidRPr="00EA40E3">
        <w:rPr>
          <w:rFonts w:ascii="Times New Roman" w:eastAsia="Times New Roman" w:hAnsi="Times New Roman" w:cs="Times New Roman"/>
          <w:color w:val="000000" w:themeColor="text1"/>
          <w:sz w:val="24"/>
          <w:szCs w:val="24"/>
        </w:rPr>
        <w:t>Schifanella</w:t>
      </w:r>
      <w:proofErr w:type="spellEnd"/>
      <w:r w:rsidRPr="00EA40E3">
        <w:rPr>
          <w:rFonts w:ascii="Times New Roman" w:eastAsia="Times New Roman" w:hAnsi="Times New Roman" w:cs="Times New Roman"/>
          <w:color w:val="000000" w:themeColor="text1"/>
          <w:sz w:val="24"/>
          <w:szCs w:val="24"/>
        </w:rPr>
        <w:t xml:space="preserve">, R. and Del </w:t>
      </w:r>
      <w:proofErr w:type="spellStart"/>
      <w:r w:rsidRPr="00EA40E3">
        <w:rPr>
          <w:rFonts w:ascii="Times New Roman" w:eastAsia="Times New Roman" w:hAnsi="Times New Roman" w:cs="Times New Roman"/>
          <w:color w:val="000000" w:themeColor="text1"/>
          <w:sz w:val="24"/>
          <w:szCs w:val="24"/>
        </w:rPr>
        <w:t>Prete</w:t>
      </w:r>
      <w:proofErr w:type="spellEnd"/>
      <w:r w:rsidRPr="00EA40E3">
        <w:rPr>
          <w:rFonts w:ascii="Times New Roman" w:eastAsia="Times New Roman" w:hAnsi="Times New Roman" w:cs="Times New Roman"/>
          <w:color w:val="000000" w:themeColor="text1"/>
          <w:sz w:val="24"/>
          <w:szCs w:val="24"/>
        </w:rPr>
        <w:t>, L., 2020. Tesco Grocery 1.0, a large-scale dataset of grocery purchases in London. Scientific data, 7(1), pp.1-11.</w:t>
      </w:r>
    </w:p>
    <w:p w14:paraId="3BE61E8B" w14:textId="77777777" w:rsidR="00F90C9F" w:rsidRPr="00EA40E3" w:rsidRDefault="00F90C9F" w:rsidP="00F90C9F">
      <w:pPr>
        <w:spacing w:after="240" w:line="360" w:lineRule="auto"/>
        <w:jc w:val="both"/>
        <w:rPr>
          <w:rFonts w:ascii="Times New Roman" w:eastAsia="Times New Roman" w:hAnsi="Times New Roman" w:cs="Times New Roman"/>
          <w:color w:val="000000" w:themeColor="text1"/>
          <w:sz w:val="24"/>
          <w:szCs w:val="24"/>
        </w:rPr>
      </w:pPr>
      <w:proofErr w:type="spellStart"/>
      <w:r w:rsidRPr="00EA40E3">
        <w:rPr>
          <w:rFonts w:ascii="Times New Roman" w:eastAsia="Times New Roman" w:hAnsi="Times New Roman" w:cs="Times New Roman"/>
          <w:color w:val="000000" w:themeColor="text1"/>
          <w:sz w:val="24"/>
          <w:szCs w:val="24"/>
        </w:rPr>
        <w:t>Alam</w:t>
      </w:r>
      <w:proofErr w:type="spellEnd"/>
      <w:r w:rsidRPr="00EA40E3">
        <w:rPr>
          <w:rFonts w:ascii="Times New Roman" w:eastAsia="Times New Roman" w:hAnsi="Times New Roman" w:cs="Times New Roman"/>
          <w:color w:val="000000" w:themeColor="text1"/>
          <w:sz w:val="24"/>
          <w:szCs w:val="24"/>
        </w:rPr>
        <w:t>, S. and Raut-Roy, U., 2019. Evaluating the Effectiveness of Reward Strategy at Tesco: Evidence from Selected Stores in UK. Indian Journal of Industrial Relations, 55(1).</w:t>
      </w:r>
    </w:p>
    <w:p w14:paraId="062E8774" w14:textId="77777777" w:rsidR="00F90C9F" w:rsidRPr="00EA40E3" w:rsidRDefault="00F90C9F" w:rsidP="00F90C9F">
      <w:pPr>
        <w:spacing w:after="240"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Chen, </w:t>
      </w:r>
      <w:proofErr w:type="gramStart"/>
      <w:r w:rsidRPr="00EA40E3">
        <w:rPr>
          <w:rFonts w:ascii="Times New Roman" w:eastAsia="Times New Roman" w:hAnsi="Times New Roman" w:cs="Times New Roman"/>
          <w:color w:val="000000" w:themeColor="text1"/>
          <w:sz w:val="24"/>
          <w:szCs w:val="24"/>
        </w:rPr>
        <w:t>S.L.</w:t>
      </w:r>
      <w:proofErr w:type="gramEnd"/>
      <w:r w:rsidRPr="00EA40E3">
        <w:rPr>
          <w:rFonts w:ascii="Times New Roman" w:eastAsia="Times New Roman" w:hAnsi="Times New Roman" w:cs="Times New Roman"/>
          <w:color w:val="000000" w:themeColor="text1"/>
          <w:sz w:val="24"/>
          <w:szCs w:val="24"/>
        </w:rPr>
        <w:t xml:space="preserve"> and Zhang, C.J., 2019. Bargaining coordination strategy of closed-loop supply chain with consideration of environmental performance and </w:t>
      </w:r>
      <w:proofErr w:type="spellStart"/>
      <w:r w:rsidRPr="00EA40E3">
        <w:rPr>
          <w:rFonts w:ascii="Times New Roman" w:eastAsia="Times New Roman" w:hAnsi="Times New Roman" w:cs="Times New Roman"/>
          <w:color w:val="000000" w:themeColor="text1"/>
          <w:sz w:val="24"/>
          <w:szCs w:val="24"/>
        </w:rPr>
        <w:t>remanufacturability</w:t>
      </w:r>
      <w:proofErr w:type="spellEnd"/>
      <w:r w:rsidRPr="00EA40E3">
        <w:rPr>
          <w:rFonts w:ascii="Times New Roman" w:eastAsia="Times New Roman" w:hAnsi="Times New Roman" w:cs="Times New Roman"/>
          <w:color w:val="000000" w:themeColor="text1"/>
          <w:sz w:val="24"/>
          <w:szCs w:val="24"/>
        </w:rPr>
        <w:t>. Computer Integrated Manufacturing Systems, 25(5), pp.1283-1295.</w:t>
      </w:r>
    </w:p>
    <w:p w14:paraId="420F0F29" w14:textId="77777777" w:rsidR="00F90C9F" w:rsidRPr="00EA40E3" w:rsidRDefault="00F90C9F" w:rsidP="00F90C9F">
      <w:pPr>
        <w:spacing w:after="240"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Cho, W., </w:t>
      </w:r>
      <w:proofErr w:type="spellStart"/>
      <w:r w:rsidRPr="00EA40E3">
        <w:rPr>
          <w:rFonts w:ascii="Times New Roman" w:eastAsia="Times New Roman" w:hAnsi="Times New Roman" w:cs="Times New Roman"/>
          <w:color w:val="000000" w:themeColor="text1"/>
          <w:sz w:val="24"/>
          <w:szCs w:val="24"/>
        </w:rPr>
        <w:t>Ke</w:t>
      </w:r>
      <w:proofErr w:type="spellEnd"/>
      <w:r w:rsidRPr="00EA40E3">
        <w:rPr>
          <w:rFonts w:ascii="Times New Roman" w:eastAsia="Times New Roman" w:hAnsi="Times New Roman" w:cs="Times New Roman"/>
          <w:color w:val="000000" w:themeColor="text1"/>
          <w:sz w:val="24"/>
          <w:szCs w:val="24"/>
        </w:rPr>
        <w:t>, J.Y.F. and Han, C., 2019. An empirical examination of the use of bargaining power and its impacts on supply chain financial performance. Journal of Purchasing and Supply Management, 25(4), p.100550.</w:t>
      </w:r>
    </w:p>
    <w:p w14:paraId="56C55D34" w14:textId="77777777" w:rsidR="00F90C9F" w:rsidRPr="00EA40E3" w:rsidRDefault="00F90C9F" w:rsidP="00F90C9F">
      <w:pPr>
        <w:spacing w:after="240"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Ec.europa.eu, 2021. </w:t>
      </w:r>
      <w:r w:rsidRPr="00EA40E3">
        <w:rPr>
          <w:rFonts w:ascii="Times New Roman" w:eastAsia="Times New Roman" w:hAnsi="Times New Roman" w:cs="Times New Roman"/>
          <w:i/>
          <w:color w:val="000000" w:themeColor="text1"/>
          <w:sz w:val="24"/>
          <w:szCs w:val="24"/>
        </w:rPr>
        <w:t xml:space="preserve">Antitrust - European Commission - europa.eu. </w:t>
      </w:r>
      <w:r w:rsidRPr="00EA40E3">
        <w:rPr>
          <w:rFonts w:ascii="Times New Roman" w:eastAsia="Times New Roman" w:hAnsi="Times New Roman" w:cs="Times New Roman"/>
          <w:color w:val="000000" w:themeColor="text1"/>
          <w:sz w:val="24"/>
          <w:szCs w:val="24"/>
        </w:rPr>
        <w:t>Available at: https://ec.europa.eu/competition-policy/antitrust_en [Accessed on 19</w:t>
      </w:r>
      <w:r w:rsidRPr="00EA40E3">
        <w:rPr>
          <w:rFonts w:ascii="Times New Roman" w:eastAsia="Times New Roman" w:hAnsi="Times New Roman" w:cs="Times New Roman"/>
          <w:color w:val="000000" w:themeColor="text1"/>
          <w:sz w:val="24"/>
          <w:szCs w:val="24"/>
          <w:vertAlign w:val="superscript"/>
        </w:rPr>
        <w:t>th</w:t>
      </w:r>
      <w:r w:rsidRPr="00EA40E3">
        <w:rPr>
          <w:rFonts w:ascii="Times New Roman" w:eastAsia="Times New Roman" w:hAnsi="Times New Roman" w:cs="Times New Roman"/>
          <w:color w:val="000000" w:themeColor="text1"/>
          <w:sz w:val="24"/>
          <w:szCs w:val="24"/>
        </w:rPr>
        <w:t xml:space="preserve"> November 2021]</w:t>
      </w:r>
    </w:p>
    <w:p w14:paraId="6C956E67" w14:textId="77777777" w:rsidR="00F90C9F" w:rsidRPr="00EA40E3" w:rsidRDefault="00F90C9F" w:rsidP="00F90C9F">
      <w:pPr>
        <w:spacing w:after="240" w:line="360" w:lineRule="auto"/>
        <w:jc w:val="both"/>
        <w:rPr>
          <w:rFonts w:ascii="Times New Roman" w:eastAsia="Times New Roman" w:hAnsi="Times New Roman" w:cs="Times New Roman"/>
          <w:color w:val="000000" w:themeColor="text1"/>
          <w:sz w:val="24"/>
          <w:szCs w:val="24"/>
        </w:rPr>
      </w:pPr>
      <w:proofErr w:type="spellStart"/>
      <w:r w:rsidRPr="00EA40E3">
        <w:rPr>
          <w:rFonts w:ascii="Times New Roman" w:eastAsia="Times New Roman" w:hAnsi="Times New Roman" w:cs="Times New Roman"/>
          <w:color w:val="000000" w:themeColor="text1"/>
          <w:sz w:val="24"/>
          <w:szCs w:val="24"/>
        </w:rPr>
        <w:t>Fatricia</w:t>
      </w:r>
      <w:proofErr w:type="spellEnd"/>
      <w:r w:rsidRPr="00EA40E3">
        <w:rPr>
          <w:rFonts w:ascii="Times New Roman" w:eastAsia="Times New Roman" w:hAnsi="Times New Roman" w:cs="Times New Roman"/>
          <w:color w:val="000000" w:themeColor="text1"/>
          <w:sz w:val="24"/>
          <w:szCs w:val="24"/>
        </w:rPr>
        <w:t xml:space="preserve">, R.S., 2017. STRATEGIC ANALYSIS OF TESCO SUPERMARKET. </w:t>
      </w:r>
      <w:proofErr w:type="spellStart"/>
      <w:r w:rsidRPr="00EA40E3">
        <w:rPr>
          <w:rFonts w:ascii="Times New Roman" w:eastAsia="Times New Roman" w:hAnsi="Times New Roman" w:cs="Times New Roman"/>
          <w:color w:val="000000" w:themeColor="text1"/>
          <w:sz w:val="24"/>
          <w:szCs w:val="24"/>
        </w:rPr>
        <w:t>JurnalManajemenTerapan</w:t>
      </w:r>
      <w:proofErr w:type="spellEnd"/>
      <w:r w:rsidRPr="00EA40E3">
        <w:rPr>
          <w:rFonts w:ascii="Times New Roman" w:eastAsia="Times New Roman" w:hAnsi="Times New Roman" w:cs="Times New Roman"/>
          <w:color w:val="000000" w:themeColor="text1"/>
          <w:sz w:val="24"/>
          <w:szCs w:val="24"/>
        </w:rPr>
        <w:t xml:space="preserve"> dan </w:t>
      </w:r>
      <w:proofErr w:type="spellStart"/>
      <w:r w:rsidRPr="00EA40E3">
        <w:rPr>
          <w:rFonts w:ascii="Times New Roman" w:eastAsia="Times New Roman" w:hAnsi="Times New Roman" w:cs="Times New Roman"/>
          <w:color w:val="000000" w:themeColor="text1"/>
          <w:sz w:val="24"/>
          <w:szCs w:val="24"/>
        </w:rPr>
        <w:t>Keuangan</w:t>
      </w:r>
      <w:proofErr w:type="spellEnd"/>
      <w:r w:rsidRPr="00EA40E3">
        <w:rPr>
          <w:rFonts w:ascii="Times New Roman" w:eastAsia="Times New Roman" w:hAnsi="Times New Roman" w:cs="Times New Roman"/>
          <w:color w:val="000000" w:themeColor="text1"/>
          <w:sz w:val="24"/>
          <w:szCs w:val="24"/>
        </w:rPr>
        <w:t>, 6(2), pp.69-86.</w:t>
      </w:r>
    </w:p>
    <w:p w14:paraId="3BB94F71" w14:textId="77777777" w:rsidR="00F90C9F" w:rsidRPr="00EA40E3" w:rsidRDefault="00F90C9F" w:rsidP="00F90C9F">
      <w:pPr>
        <w:spacing w:after="240"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Ft, 2018. </w:t>
      </w:r>
      <w:r w:rsidRPr="00EA40E3">
        <w:rPr>
          <w:rFonts w:ascii="Times New Roman" w:eastAsia="Times New Roman" w:hAnsi="Times New Roman" w:cs="Times New Roman"/>
          <w:i/>
          <w:color w:val="000000" w:themeColor="text1"/>
          <w:sz w:val="24"/>
          <w:szCs w:val="24"/>
        </w:rPr>
        <w:t>Tesco shares fall after operating profits disappoint</w:t>
      </w:r>
      <w:r w:rsidRPr="00EA40E3">
        <w:rPr>
          <w:rFonts w:ascii="Times New Roman" w:eastAsia="Times New Roman" w:hAnsi="Times New Roman" w:cs="Times New Roman"/>
          <w:color w:val="000000" w:themeColor="text1"/>
          <w:sz w:val="24"/>
          <w:szCs w:val="24"/>
        </w:rPr>
        <w:t>. Available at: https://www.ft.com/content/a0863b1c-c6d0-11e8-ba8f-ee390057b8c9 [Accessed on 20</w:t>
      </w:r>
      <w:r w:rsidRPr="00EA40E3">
        <w:rPr>
          <w:rFonts w:ascii="Times New Roman" w:eastAsia="Times New Roman" w:hAnsi="Times New Roman" w:cs="Times New Roman"/>
          <w:color w:val="000000" w:themeColor="text1"/>
          <w:sz w:val="24"/>
          <w:szCs w:val="24"/>
          <w:vertAlign w:val="superscript"/>
        </w:rPr>
        <w:t>th</w:t>
      </w:r>
      <w:r w:rsidRPr="00EA40E3">
        <w:rPr>
          <w:rFonts w:ascii="Times New Roman" w:eastAsia="Times New Roman" w:hAnsi="Times New Roman" w:cs="Times New Roman"/>
          <w:color w:val="000000" w:themeColor="text1"/>
          <w:sz w:val="24"/>
          <w:szCs w:val="24"/>
        </w:rPr>
        <w:t xml:space="preserve"> November 2021]</w:t>
      </w:r>
    </w:p>
    <w:p w14:paraId="4F297CCA" w14:textId="77777777" w:rsidR="00F90C9F" w:rsidRPr="00EA40E3" w:rsidRDefault="00F90C9F" w:rsidP="00F90C9F">
      <w:pPr>
        <w:spacing w:after="240" w:line="360" w:lineRule="auto"/>
        <w:jc w:val="both"/>
        <w:rPr>
          <w:rFonts w:ascii="Times New Roman" w:hAnsi="Times New Roman" w:cs="Times New Roman"/>
          <w:color w:val="000000" w:themeColor="text1"/>
          <w:sz w:val="24"/>
          <w:szCs w:val="24"/>
          <w:shd w:val="clear" w:color="auto" w:fill="FFFFFF"/>
        </w:rPr>
      </w:pPr>
      <w:proofErr w:type="spellStart"/>
      <w:r w:rsidRPr="00EA40E3">
        <w:rPr>
          <w:rFonts w:ascii="Times New Roman" w:hAnsi="Times New Roman" w:cs="Times New Roman"/>
          <w:color w:val="000000" w:themeColor="text1"/>
          <w:sz w:val="24"/>
          <w:szCs w:val="24"/>
          <w:shd w:val="clear" w:color="auto" w:fill="FFFFFF"/>
        </w:rPr>
        <w:t>Gudgin</w:t>
      </w:r>
      <w:proofErr w:type="spellEnd"/>
      <w:r w:rsidRPr="00EA40E3">
        <w:rPr>
          <w:rFonts w:ascii="Times New Roman" w:hAnsi="Times New Roman" w:cs="Times New Roman"/>
          <w:color w:val="000000" w:themeColor="text1"/>
          <w:sz w:val="24"/>
          <w:szCs w:val="24"/>
          <w:shd w:val="clear" w:color="auto" w:fill="FFFFFF"/>
        </w:rPr>
        <w:t>, G., Coutts, K., Gibson, N. and Buchanan, J., 2018. The macro-economic impact of Brexit: using the CBR macro-economic model of the UK economy (UKMOD). </w:t>
      </w:r>
      <w:r w:rsidRPr="00EA40E3">
        <w:rPr>
          <w:rFonts w:ascii="Times New Roman" w:hAnsi="Times New Roman" w:cs="Times New Roman"/>
          <w:i/>
          <w:iCs/>
          <w:color w:val="000000" w:themeColor="text1"/>
          <w:sz w:val="24"/>
          <w:szCs w:val="24"/>
          <w:shd w:val="clear" w:color="auto" w:fill="FFFFFF"/>
        </w:rPr>
        <w:t>Journal of Self-Governance and Management Economics</w:t>
      </w:r>
      <w:r w:rsidRPr="00EA40E3">
        <w:rPr>
          <w:rFonts w:ascii="Times New Roman" w:hAnsi="Times New Roman" w:cs="Times New Roman"/>
          <w:color w:val="000000" w:themeColor="text1"/>
          <w:sz w:val="24"/>
          <w:szCs w:val="24"/>
          <w:shd w:val="clear" w:color="auto" w:fill="FFFFFF"/>
        </w:rPr>
        <w:t>, </w:t>
      </w:r>
      <w:r w:rsidRPr="00EA40E3">
        <w:rPr>
          <w:rFonts w:ascii="Times New Roman" w:hAnsi="Times New Roman" w:cs="Times New Roman"/>
          <w:i/>
          <w:iCs/>
          <w:color w:val="000000" w:themeColor="text1"/>
          <w:sz w:val="24"/>
          <w:szCs w:val="24"/>
          <w:shd w:val="clear" w:color="auto" w:fill="FFFFFF"/>
        </w:rPr>
        <w:t>6</w:t>
      </w:r>
      <w:r w:rsidRPr="00EA40E3">
        <w:rPr>
          <w:rFonts w:ascii="Times New Roman" w:hAnsi="Times New Roman" w:cs="Times New Roman"/>
          <w:color w:val="000000" w:themeColor="text1"/>
          <w:sz w:val="24"/>
          <w:szCs w:val="24"/>
          <w:shd w:val="clear" w:color="auto" w:fill="FFFFFF"/>
        </w:rPr>
        <w:t>(2), pp.7-49.</w:t>
      </w:r>
    </w:p>
    <w:p w14:paraId="05A529F4" w14:textId="77777777" w:rsidR="00F90C9F" w:rsidRPr="00EA40E3" w:rsidRDefault="00F90C9F" w:rsidP="00F90C9F">
      <w:pPr>
        <w:spacing w:after="240" w:line="360" w:lineRule="auto"/>
        <w:jc w:val="both"/>
        <w:rPr>
          <w:rFonts w:ascii="Times New Roman" w:eastAsia="Times New Roman" w:hAnsi="Times New Roman" w:cs="Times New Roman"/>
          <w:color w:val="000000" w:themeColor="text1"/>
          <w:sz w:val="24"/>
          <w:szCs w:val="24"/>
        </w:rPr>
      </w:pPr>
      <w:proofErr w:type="spellStart"/>
      <w:r w:rsidRPr="00EA40E3">
        <w:rPr>
          <w:rFonts w:ascii="Times New Roman" w:eastAsia="Times New Roman" w:hAnsi="Times New Roman" w:cs="Times New Roman"/>
          <w:color w:val="000000" w:themeColor="text1"/>
          <w:sz w:val="24"/>
          <w:szCs w:val="24"/>
        </w:rPr>
        <w:t>Haridasan</w:t>
      </w:r>
      <w:proofErr w:type="spellEnd"/>
      <w:r w:rsidRPr="00EA40E3">
        <w:rPr>
          <w:rFonts w:ascii="Times New Roman" w:eastAsia="Times New Roman" w:hAnsi="Times New Roman" w:cs="Times New Roman"/>
          <w:color w:val="000000" w:themeColor="text1"/>
          <w:sz w:val="24"/>
          <w:szCs w:val="24"/>
        </w:rPr>
        <w:t xml:space="preserve">, A., 2021. </w:t>
      </w:r>
      <w:r w:rsidRPr="00EA40E3">
        <w:rPr>
          <w:rFonts w:ascii="Times New Roman" w:eastAsia="Times New Roman" w:hAnsi="Times New Roman" w:cs="Times New Roman"/>
          <w:i/>
          <w:color w:val="000000" w:themeColor="text1"/>
          <w:sz w:val="24"/>
          <w:szCs w:val="24"/>
        </w:rPr>
        <w:t>How Plant-Based Meat Brands are Disrupting the Indian Market.</w:t>
      </w:r>
      <w:r w:rsidRPr="00EA40E3">
        <w:rPr>
          <w:rFonts w:ascii="Times New Roman" w:eastAsia="Times New Roman" w:hAnsi="Times New Roman" w:cs="Times New Roman"/>
          <w:color w:val="000000" w:themeColor="text1"/>
          <w:sz w:val="24"/>
          <w:szCs w:val="24"/>
        </w:rPr>
        <w:t xml:space="preserve"> Available at: https://www.indianretailer.com/article/whats-hot/retail-trends/how-plant-based-meat-brands-are-disrupting-the-indian-market.a7359/ [Accessed on 19</w:t>
      </w:r>
      <w:r w:rsidRPr="00EA40E3">
        <w:rPr>
          <w:rFonts w:ascii="Times New Roman" w:eastAsia="Times New Roman" w:hAnsi="Times New Roman" w:cs="Times New Roman"/>
          <w:color w:val="000000" w:themeColor="text1"/>
          <w:sz w:val="24"/>
          <w:szCs w:val="24"/>
          <w:vertAlign w:val="superscript"/>
        </w:rPr>
        <w:t>th</w:t>
      </w:r>
      <w:r w:rsidRPr="00EA40E3">
        <w:rPr>
          <w:rFonts w:ascii="Times New Roman" w:eastAsia="Times New Roman" w:hAnsi="Times New Roman" w:cs="Times New Roman"/>
          <w:color w:val="000000" w:themeColor="text1"/>
          <w:sz w:val="24"/>
          <w:szCs w:val="24"/>
        </w:rPr>
        <w:t xml:space="preserve"> November 2021]</w:t>
      </w:r>
    </w:p>
    <w:p w14:paraId="2C471D94" w14:textId="77777777" w:rsidR="00F90C9F" w:rsidRPr="00EA40E3" w:rsidRDefault="00F90C9F" w:rsidP="00F90C9F">
      <w:pPr>
        <w:spacing w:after="240"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lastRenderedPageBreak/>
        <w:t xml:space="preserve">Hess, N.J., Kelley, C.M., Scott, M.L., Mende, </w:t>
      </w:r>
      <w:proofErr w:type="gramStart"/>
      <w:r w:rsidRPr="00EA40E3">
        <w:rPr>
          <w:rFonts w:ascii="Times New Roman" w:eastAsia="Times New Roman" w:hAnsi="Times New Roman" w:cs="Times New Roman"/>
          <w:color w:val="000000" w:themeColor="text1"/>
          <w:sz w:val="24"/>
          <w:szCs w:val="24"/>
        </w:rPr>
        <w:t>M.</w:t>
      </w:r>
      <w:proofErr w:type="gramEnd"/>
      <w:r w:rsidRPr="00EA40E3">
        <w:rPr>
          <w:rFonts w:ascii="Times New Roman" w:eastAsia="Times New Roman" w:hAnsi="Times New Roman" w:cs="Times New Roman"/>
          <w:color w:val="000000" w:themeColor="text1"/>
          <w:sz w:val="24"/>
          <w:szCs w:val="24"/>
        </w:rPr>
        <w:t xml:space="preserve"> and Schumann, J.H., 2020. Getting personal in public!? How consumers respond to public personalized advertising in retail stores. Journal of Retailing, 96(3), pp.344-361.</w:t>
      </w:r>
    </w:p>
    <w:p w14:paraId="3F46897D" w14:textId="77777777" w:rsidR="00F90C9F" w:rsidRPr="00EA40E3" w:rsidRDefault="00F90C9F" w:rsidP="00F90C9F">
      <w:pPr>
        <w:spacing w:after="240" w:line="360" w:lineRule="auto"/>
        <w:jc w:val="both"/>
        <w:rPr>
          <w:rFonts w:ascii="Times New Roman" w:eastAsia="Times New Roman" w:hAnsi="Times New Roman" w:cs="Times New Roman"/>
          <w:color w:val="000000" w:themeColor="text1"/>
          <w:sz w:val="24"/>
          <w:szCs w:val="24"/>
        </w:rPr>
      </w:pPr>
      <w:proofErr w:type="spellStart"/>
      <w:r w:rsidRPr="00EA40E3">
        <w:rPr>
          <w:rFonts w:ascii="Times New Roman" w:eastAsia="Times New Roman" w:hAnsi="Times New Roman" w:cs="Times New Roman"/>
          <w:color w:val="000000" w:themeColor="text1"/>
          <w:sz w:val="24"/>
          <w:szCs w:val="24"/>
        </w:rPr>
        <w:t>Home.KPMG</w:t>
      </w:r>
      <w:proofErr w:type="spellEnd"/>
      <w:r w:rsidRPr="00EA40E3">
        <w:rPr>
          <w:rFonts w:ascii="Times New Roman" w:eastAsia="Times New Roman" w:hAnsi="Times New Roman" w:cs="Times New Roman"/>
          <w:color w:val="000000" w:themeColor="text1"/>
          <w:sz w:val="24"/>
          <w:szCs w:val="24"/>
        </w:rPr>
        <w:t xml:space="preserve">, 2021. </w:t>
      </w:r>
      <w:r w:rsidRPr="00EA40E3">
        <w:rPr>
          <w:rFonts w:ascii="Times New Roman" w:eastAsia="Times New Roman" w:hAnsi="Times New Roman" w:cs="Times New Roman"/>
          <w:i/>
          <w:iCs/>
          <w:color w:val="000000" w:themeColor="text1"/>
          <w:sz w:val="24"/>
          <w:szCs w:val="24"/>
        </w:rPr>
        <w:t>Unleashing the positive in net zone</w:t>
      </w:r>
      <w:r w:rsidRPr="00EA40E3">
        <w:rPr>
          <w:rFonts w:ascii="Times New Roman" w:eastAsia="Times New Roman" w:hAnsi="Times New Roman" w:cs="Times New Roman"/>
          <w:color w:val="000000" w:themeColor="text1"/>
          <w:sz w:val="24"/>
          <w:szCs w:val="24"/>
        </w:rPr>
        <w:t xml:space="preserve">. Available at: </w:t>
      </w:r>
      <w:hyperlink r:id="rId9" w:history="1">
        <w:r w:rsidRPr="00EA40E3">
          <w:rPr>
            <w:rStyle w:val="Hyperlink"/>
            <w:rFonts w:ascii="Times New Roman" w:eastAsia="Times New Roman" w:hAnsi="Times New Roman" w:cs="Times New Roman"/>
            <w:color w:val="000000" w:themeColor="text1"/>
            <w:sz w:val="24"/>
            <w:szCs w:val="24"/>
          </w:rPr>
          <w:t>https://home.kpmg/xx/en/home.html</w:t>
        </w:r>
      </w:hyperlink>
      <w:r w:rsidRPr="00EA40E3">
        <w:rPr>
          <w:rFonts w:ascii="Times New Roman" w:eastAsia="Times New Roman" w:hAnsi="Times New Roman" w:cs="Times New Roman"/>
          <w:color w:val="000000" w:themeColor="text1"/>
          <w:sz w:val="24"/>
          <w:szCs w:val="24"/>
        </w:rPr>
        <w:t>. [Accessed on 20th November 2021]</w:t>
      </w:r>
    </w:p>
    <w:p w14:paraId="10154845" w14:textId="77777777" w:rsidR="00F90C9F" w:rsidRPr="00EA40E3" w:rsidRDefault="00F90C9F" w:rsidP="00F90C9F">
      <w:pPr>
        <w:spacing w:after="240"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Ibrahim, A.A., </w:t>
      </w:r>
      <w:proofErr w:type="spellStart"/>
      <w:r w:rsidRPr="00EA40E3">
        <w:rPr>
          <w:rFonts w:ascii="Times New Roman" w:eastAsia="Times New Roman" w:hAnsi="Times New Roman" w:cs="Times New Roman"/>
          <w:color w:val="000000" w:themeColor="text1"/>
          <w:sz w:val="24"/>
          <w:szCs w:val="24"/>
        </w:rPr>
        <w:t>Alkhawlani</w:t>
      </w:r>
      <w:proofErr w:type="spellEnd"/>
      <w:r w:rsidRPr="00EA40E3">
        <w:rPr>
          <w:rFonts w:ascii="Times New Roman" w:eastAsia="Times New Roman" w:hAnsi="Times New Roman" w:cs="Times New Roman"/>
          <w:color w:val="000000" w:themeColor="text1"/>
          <w:sz w:val="24"/>
          <w:szCs w:val="24"/>
        </w:rPr>
        <w:t>, M.A.A. and Al-</w:t>
      </w:r>
      <w:proofErr w:type="spellStart"/>
      <w:r w:rsidRPr="00EA40E3">
        <w:rPr>
          <w:rFonts w:ascii="Times New Roman" w:eastAsia="Times New Roman" w:hAnsi="Times New Roman" w:cs="Times New Roman"/>
          <w:color w:val="000000" w:themeColor="text1"/>
          <w:sz w:val="24"/>
          <w:szCs w:val="24"/>
        </w:rPr>
        <w:t>shaghdari</w:t>
      </w:r>
      <w:proofErr w:type="spellEnd"/>
      <w:r w:rsidRPr="00EA40E3">
        <w:rPr>
          <w:rFonts w:ascii="Times New Roman" w:eastAsia="Times New Roman" w:hAnsi="Times New Roman" w:cs="Times New Roman"/>
          <w:color w:val="000000" w:themeColor="text1"/>
          <w:sz w:val="24"/>
          <w:szCs w:val="24"/>
        </w:rPr>
        <w:t>, F.M., 2017. Customers Desires on Marketing Mix and It’s Impacts on Tesco (Malaysia). International Sciences of Management Journal, 1(1).</w:t>
      </w:r>
    </w:p>
    <w:p w14:paraId="1B8239F6" w14:textId="77777777" w:rsidR="00F90C9F" w:rsidRPr="00EA40E3" w:rsidRDefault="00F90C9F" w:rsidP="00F90C9F">
      <w:pPr>
        <w:spacing w:after="240" w:line="360" w:lineRule="auto"/>
        <w:jc w:val="both"/>
        <w:rPr>
          <w:rFonts w:ascii="Times New Roman" w:eastAsia="Times New Roman" w:hAnsi="Times New Roman" w:cs="Times New Roman"/>
          <w:color w:val="000000" w:themeColor="text1"/>
          <w:sz w:val="24"/>
          <w:szCs w:val="24"/>
        </w:rPr>
      </w:pPr>
      <w:proofErr w:type="spellStart"/>
      <w:r w:rsidRPr="00EA40E3">
        <w:rPr>
          <w:rFonts w:ascii="Times New Roman" w:eastAsia="Times New Roman" w:hAnsi="Times New Roman" w:cs="Times New Roman"/>
          <w:color w:val="000000" w:themeColor="text1"/>
          <w:sz w:val="24"/>
          <w:szCs w:val="24"/>
        </w:rPr>
        <w:t>Kureshi</w:t>
      </w:r>
      <w:proofErr w:type="spellEnd"/>
      <w:r w:rsidRPr="00EA40E3">
        <w:rPr>
          <w:rFonts w:ascii="Times New Roman" w:eastAsia="Times New Roman" w:hAnsi="Times New Roman" w:cs="Times New Roman"/>
          <w:color w:val="000000" w:themeColor="text1"/>
          <w:sz w:val="24"/>
          <w:szCs w:val="24"/>
        </w:rPr>
        <w:t xml:space="preserve">, S. and Thomas, S., 2019. Online grocery retailing–exploring local </w:t>
      </w:r>
      <w:proofErr w:type="gramStart"/>
      <w:r w:rsidRPr="00EA40E3">
        <w:rPr>
          <w:rFonts w:ascii="Times New Roman" w:eastAsia="Times New Roman" w:hAnsi="Times New Roman" w:cs="Times New Roman"/>
          <w:color w:val="000000" w:themeColor="text1"/>
          <w:sz w:val="24"/>
          <w:szCs w:val="24"/>
        </w:rPr>
        <w:t>grocers</w:t>
      </w:r>
      <w:proofErr w:type="gramEnd"/>
      <w:r w:rsidRPr="00EA40E3">
        <w:rPr>
          <w:rFonts w:ascii="Times New Roman" w:eastAsia="Times New Roman" w:hAnsi="Times New Roman" w:cs="Times New Roman"/>
          <w:color w:val="000000" w:themeColor="text1"/>
          <w:sz w:val="24"/>
          <w:szCs w:val="24"/>
        </w:rPr>
        <w:t xml:space="preserve"> beliefs. International Journal of Retail &amp; Distribution Management.</w:t>
      </w:r>
    </w:p>
    <w:p w14:paraId="6DF6635D" w14:textId="77777777" w:rsidR="00F90C9F" w:rsidRPr="00EA40E3" w:rsidRDefault="00F90C9F" w:rsidP="00F90C9F">
      <w:pPr>
        <w:spacing w:after="240"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Nyame-</w:t>
      </w:r>
      <w:proofErr w:type="spellStart"/>
      <w:r w:rsidRPr="00EA40E3">
        <w:rPr>
          <w:rFonts w:ascii="Times New Roman" w:eastAsia="Times New Roman" w:hAnsi="Times New Roman" w:cs="Times New Roman"/>
          <w:color w:val="000000" w:themeColor="text1"/>
          <w:sz w:val="24"/>
          <w:szCs w:val="24"/>
        </w:rPr>
        <w:t>Asiamah</w:t>
      </w:r>
      <w:proofErr w:type="spellEnd"/>
      <w:r w:rsidRPr="00EA40E3">
        <w:rPr>
          <w:rFonts w:ascii="Times New Roman" w:eastAsia="Times New Roman" w:hAnsi="Times New Roman" w:cs="Times New Roman"/>
          <w:color w:val="000000" w:themeColor="text1"/>
          <w:sz w:val="24"/>
          <w:szCs w:val="24"/>
        </w:rPr>
        <w:t>, F. and Ghulam, S., 2019. The relationship between CSR activity and sales growth in the UK retailing sector. Social Responsibility Journal.</w:t>
      </w:r>
    </w:p>
    <w:p w14:paraId="204ECE30" w14:textId="77777777" w:rsidR="00F90C9F" w:rsidRPr="00EA40E3" w:rsidRDefault="00F90C9F" w:rsidP="00F90C9F">
      <w:pPr>
        <w:spacing w:after="240" w:line="360" w:lineRule="auto"/>
        <w:jc w:val="both"/>
        <w:rPr>
          <w:rFonts w:ascii="Times New Roman" w:eastAsia="Times New Roman" w:hAnsi="Times New Roman" w:cs="Times New Roman"/>
          <w:color w:val="000000" w:themeColor="text1"/>
          <w:sz w:val="24"/>
          <w:szCs w:val="24"/>
        </w:rPr>
      </w:pPr>
      <w:r w:rsidRPr="00EA40E3">
        <w:rPr>
          <w:rFonts w:ascii="Times New Roman" w:eastAsia="Times New Roman" w:hAnsi="Times New Roman" w:cs="Times New Roman"/>
          <w:color w:val="000000" w:themeColor="text1"/>
          <w:sz w:val="24"/>
          <w:szCs w:val="24"/>
        </w:rPr>
        <w:t xml:space="preserve">Smith, S., 2017. Rights-Threats, </w:t>
      </w:r>
      <w:proofErr w:type="gramStart"/>
      <w:r w:rsidRPr="00EA40E3">
        <w:rPr>
          <w:rFonts w:ascii="Times New Roman" w:eastAsia="Times New Roman" w:hAnsi="Times New Roman" w:cs="Times New Roman"/>
          <w:color w:val="000000" w:themeColor="text1"/>
          <w:sz w:val="24"/>
          <w:szCs w:val="24"/>
        </w:rPr>
        <w:t>Wrongs</w:t>
      </w:r>
      <w:proofErr w:type="gramEnd"/>
      <w:r w:rsidRPr="00EA40E3">
        <w:rPr>
          <w:rFonts w:ascii="Times New Roman" w:eastAsia="Times New Roman" w:hAnsi="Times New Roman" w:cs="Times New Roman"/>
          <w:color w:val="000000" w:themeColor="text1"/>
          <w:sz w:val="24"/>
          <w:szCs w:val="24"/>
        </w:rPr>
        <w:t xml:space="preserve"> and Injustices: The Common Law’s Causes of Action.</w:t>
      </w:r>
    </w:p>
    <w:p w14:paraId="0A48D464" w14:textId="77777777" w:rsidR="00F90C9F" w:rsidRPr="00EA40E3" w:rsidRDefault="00F90C9F" w:rsidP="00F90C9F">
      <w:pPr>
        <w:spacing w:after="240" w:line="360" w:lineRule="auto"/>
        <w:jc w:val="both"/>
        <w:rPr>
          <w:rFonts w:ascii="Times New Roman" w:eastAsia="Times New Roman" w:hAnsi="Times New Roman" w:cs="Times New Roman"/>
          <w:color w:val="000000" w:themeColor="text1"/>
          <w:sz w:val="24"/>
          <w:szCs w:val="24"/>
        </w:rPr>
      </w:pPr>
      <w:proofErr w:type="spellStart"/>
      <w:r w:rsidRPr="00EA40E3">
        <w:rPr>
          <w:rFonts w:ascii="Times New Roman" w:eastAsia="Times New Roman" w:hAnsi="Times New Roman" w:cs="Times New Roman"/>
          <w:color w:val="000000" w:themeColor="text1"/>
          <w:sz w:val="24"/>
          <w:szCs w:val="24"/>
        </w:rPr>
        <w:t>Tescoplc</w:t>
      </w:r>
      <w:proofErr w:type="spellEnd"/>
      <w:r w:rsidRPr="00EA40E3">
        <w:rPr>
          <w:rFonts w:ascii="Times New Roman" w:eastAsia="Times New Roman" w:hAnsi="Times New Roman" w:cs="Times New Roman"/>
          <w:color w:val="000000" w:themeColor="text1"/>
          <w:sz w:val="24"/>
          <w:szCs w:val="24"/>
        </w:rPr>
        <w:t>, 2021. Interim Results 2021/22 - Tesco PLC. Available at: https://www.tescoplc.com/media/758013/tesco-plc-interim-results-2021.pdf [Accessed on 20</w:t>
      </w:r>
      <w:r w:rsidRPr="00EA40E3">
        <w:rPr>
          <w:rFonts w:ascii="Times New Roman" w:eastAsia="Times New Roman" w:hAnsi="Times New Roman" w:cs="Times New Roman"/>
          <w:color w:val="000000" w:themeColor="text1"/>
          <w:sz w:val="24"/>
          <w:szCs w:val="24"/>
          <w:vertAlign w:val="superscript"/>
        </w:rPr>
        <w:t>th</w:t>
      </w:r>
      <w:r w:rsidRPr="00EA40E3">
        <w:rPr>
          <w:rFonts w:ascii="Times New Roman" w:eastAsia="Times New Roman" w:hAnsi="Times New Roman" w:cs="Times New Roman"/>
          <w:color w:val="000000" w:themeColor="text1"/>
          <w:sz w:val="24"/>
          <w:szCs w:val="24"/>
        </w:rPr>
        <w:t xml:space="preserve"> November 2021]</w:t>
      </w:r>
    </w:p>
    <w:p w14:paraId="2708C8B6" w14:textId="77777777" w:rsidR="00F90C9F" w:rsidRPr="00EA40E3" w:rsidRDefault="00F90C9F" w:rsidP="00F90C9F">
      <w:pPr>
        <w:spacing w:after="240" w:line="360" w:lineRule="auto"/>
        <w:jc w:val="both"/>
        <w:rPr>
          <w:rFonts w:ascii="Times New Roman" w:eastAsia="Times New Roman" w:hAnsi="Times New Roman" w:cs="Times New Roman"/>
          <w:color w:val="000000" w:themeColor="text1"/>
          <w:sz w:val="24"/>
          <w:szCs w:val="24"/>
        </w:rPr>
      </w:pPr>
      <w:proofErr w:type="spellStart"/>
      <w:r w:rsidRPr="00EA40E3">
        <w:rPr>
          <w:rFonts w:ascii="Times New Roman" w:eastAsia="Times New Roman" w:hAnsi="Times New Roman" w:cs="Times New Roman"/>
          <w:color w:val="000000" w:themeColor="text1"/>
          <w:sz w:val="24"/>
          <w:szCs w:val="24"/>
        </w:rPr>
        <w:t>Theguardian</w:t>
      </w:r>
      <w:proofErr w:type="spellEnd"/>
      <w:r w:rsidRPr="00EA40E3">
        <w:rPr>
          <w:rFonts w:ascii="Times New Roman" w:eastAsia="Times New Roman" w:hAnsi="Times New Roman" w:cs="Times New Roman"/>
          <w:color w:val="000000" w:themeColor="text1"/>
          <w:sz w:val="24"/>
          <w:szCs w:val="24"/>
        </w:rPr>
        <w:t xml:space="preserve">, 2021. </w:t>
      </w:r>
      <w:r w:rsidRPr="00EA40E3">
        <w:rPr>
          <w:rFonts w:ascii="Times New Roman" w:eastAsia="Times New Roman" w:hAnsi="Times New Roman" w:cs="Times New Roman"/>
          <w:i/>
          <w:color w:val="000000" w:themeColor="text1"/>
          <w:sz w:val="24"/>
          <w:szCs w:val="24"/>
        </w:rPr>
        <w:t>Tesco profits fall as Covid costs offset sales surge.</w:t>
      </w:r>
      <w:r w:rsidRPr="00EA40E3">
        <w:rPr>
          <w:rFonts w:ascii="Times New Roman" w:eastAsia="Times New Roman" w:hAnsi="Times New Roman" w:cs="Times New Roman"/>
          <w:color w:val="000000" w:themeColor="text1"/>
          <w:sz w:val="24"/>
          <w:szCs w:val="24"/>
        </w:rPr>
        <w:t xml:space="preserve"> Available at: https://www.theguardian.com/business/2021/apr/14/tesco-profits-fall-as-covid-costs-offset-sales-surge [Accessed on 19</w:t>
      </w:r>
      <w:r w:rsidRPr="00EA40E3">
        <w:rPr>
          <w:rFonts w:ascii="Times New Roman" w:eastAsia="Times New Roman" w:hAnsi="Times New Roman" w:cs="Times New Roman"/>
          <w:color w:val="000000" w:themeColor="text1"/>
          <w:sz w:val="24"/>
          <w:szCs w:val="24"/>
          <w:vertAlign w:val="superscript"/>
        </w:rPr>
        <w:t>th</w:t>
      </w:r>
      <w:r w:rsidRPr="00EA40E3">
        <w:rPr>
          <w:rFonts w:ascii="Times New Roman" w:eastAsia="Times New Roman" w:hAnsi="Times New Roman" w:cs="Times New Roman"/>
          <w:color w:val="000000" w:themeColor="text1"/>
          <w:sz w:val="24"/>
          <w:szCs w:val="24"/>
        </w:rPr>
        <w:t xml:space="preserve"> November 2021]</w:t>
      </w:r>
    </w:p>
    <w:p w14:paraId="1708B36E" w14:textId="77777777" w:rsidR="00F90C9F" w:rsidRPr="00EA40E3" w:rsidRDefault="00F90C9F" w:rsidP="00F90C9F">
      <w:pPr>
        <w:spacing w:after="240" w:line="360" w:lineRule="auto"/>
        <w:jc w:val="both"/>
        <w:rPr>
          <w:rFonts w:ascii="Times New Roman" w:eastAsia="Times New Roman" w:hAnsi="Times New Roman" w:cs="Times New Roman"/>
          <w:color w:val="000000" w:themeColor="text1"/>
          <w:sz w:val="24"/>
          <w:szCs w:val="24"/>
        </w:rPr>
      </w:pPr>
      <w:proofErr w:type="spellStart"/>
      <w:r w:rsidRPr="00EA40E3">
        <w:rPr>
          <w:rFonts w:ascii="Times New Roman" w:eastAsia="Times New Roman" w:hAnsi="Times New Roman" w:cs="Times New Roman"/>
          <w:color w:val="000000" w:themeColor="text1"/>
          <w:sz w:val="24"/>
          <w:szCs w:val="24"/>
        </w:rPr>
        <w:t>Thesun</w:t>
      </w:r>
      <w:proofErr w:type="spellEnd"/>
      <w:r w:rsidRPr="00EA40E3">
        <w:rPr>
          <w:rFonts w:ascii="Times New Roman" w:eastAsia="Times New Roman" w:hAnsi="Times New Roman" w:cs="Times New Roman"/>
          <w:color w:val="000000" w:themeColor="text1"/>
          <w:sz w:val="24"/>
          <w:szCs w:val="24"/>
        </w:rPr>
        <w:t xml:space="preserve">, 2021. </w:t>
      </w:r>
      <w:r w:rsidRPr="00EA40E3">
        <w:rPr>
          <w:rFonts w:ascii="Times New Roman" w:eastAsia="Times New Roman" w:hAnsi="Times New Roman" w:cs="Times New Roman"/>
          <w:i/>
          <w:color w:val="000000" w:themeColor="text1"/>
          <w:sz w:val="24"/>
          <w:szCs w:val="24"/>
        </w:rPr>
        <w:t>Tesco fined £175,000 for displaying out-of-date yoghurts.</w:t>
      </w:r>
      <w:r w:rsidRPr="00EA40E3">
        <w:rPr>
          <w:rFonts w:ascii="Times New Roman" w:eastAsia="Times New Roman" w:hAnsi="Times New Roman" w:cs="Times New Roman"/>
          <w:color w:val="000000" w:themeColor="text1"/>
          <w:sz w:val="24"/>
          <w:szCs w:val="24"/>
        </w:rPr>
        <w:t xml:space="preserve"> Available at: https://www.thesun.co.uk/news/12840458/tesco-fined-175000-out-of-date-food/ [Accessed on 19</w:t>
      </w:r>
      <w:r w:rsidRPr="00EA40E3">
        <w:rPr>
          <w:rFonts w:ascii="Times New Roman" w:eastAsia="Times New Roman" w:hAnsi="Times New Roman" w:cs="Times New Roman"/>
          <w:color w:val="000000" w:themeColor="text1"/>
          <w:sz w:val="24"/>
          <w:szCs w:val="24"/>
          <w:vertAlign w:val="superscript"/>
        </w:rPr>
        <w:t>th</w:t>
      </w:r>
      <w:r w:rsidRPr="00EA40E3">
        <w:rPr>
          <w:rFonts w:ascii="Times New Roman" w:eastAsia="Times New Roman" w:hAnsi="Times New Roman" w:cs="Times New Roman"/>
          <w:color w:val="000000" w:themeColor="text1"/>
          <w:sz w:val="24"/>
          <w:szCs w:val="24"/>
        </w:rPr>
        <w:t xml:space="preserve"> November 2021]</w:t>
      </w:r>
    </w:p>
    <w:p w14:paraId="43D8371C" w14:textId="77777777" w:rsidR="00F90C9F" w:rsidRPr="00EA40E3" w:rsidRDefault="00F90C9F" w:rsidP="00F90C9F">
      <w:pPr>
        <w:spacing w:after="240" w:line="360" w:lineRule="auto"/>
        <w:jc w:val="both"/>
        <w:rPr>
          <w:rFonts w:ascii="Times New Roman" w:eastAsia="Times New Roman" w:hAnsi="Times New Roman" w:cs="Times New Roman"/>
          <w:color w:val="000000" w:themeColor="text1"/>
          <w:sz w:val="24"/>
          <w:szCs w:val="24"/>
        </w:rPr>
      </w:pPr>
      <w:proofErr w:type="spellStart"/>
      <w:r w:rsidRPr="00EA40E3">
        <w:rPr>
          <w:rFonts w:ascii="Times New Roman" w:eastAsia="Times New Roman" w:hAnsi="Times New Roman" w:cs="Times New Roman"/>
          <w:color w:val="000000" w:themeColor="text1"/>
          <w:sz w:val="24"/>
          <w:szCs w:val="24"/>
        </w:rPr>
        <w:t>Tirawatnapong</w:t>
      </w:r>
      <w:proofErr w:type="spellEnd"/>
      <w:r w:rsidRPr="00EA40E3">
        <w:rPr>
          <w:rFonts w:ascii="Times New Roman" w:eastAsia="Times New Roman" w:hAnsi="Times New Roman" w:cs="Times New Roman"/>
          <w:color w:val="000000" w:themeColor="text1"/>
          <w:sz w:val="24"/>
          <w:szCs w:val="24"/>
        </w:rPr>
        <w:t>, R. and Fernando, M., 2018. Factors Influencing Bangkok People Purchase Intention towards Tesco Lotus House Brand Products. International Research E-Journal on Business and Economics, 4(2), pp.15-29.</w:t>
      </w:r>
    </w:p>
    <w:p w14:paraId="58C71732" w14:textId="77777777" w:rsidR="00273DA8" w:rsidRPr="00EA40E3" w:rsidRDefault="00273DA8" w:rsidP="00273DA8">
      <w:pPr>
        <w:spacing w:line="360" w:lineRule="auto"/>
        <w:jc w:val="both"/>
        <w:rPr>
          <w:rFonts w:ascii="Times New Roman" w:hAnsi="Times New Roman" w:cs="Times New Roman"/>
        </w:rPr>
      </w:pPr>
    </w:p>
    <w:p w14:paraId="68D1B3D3" w14:textId="77777777" w:rsidR="00433EEC" w:rsidRPr="00EA40E3" w:rsidRDefault="00433EEC" w:rsidP="00273DA8">
      <w:pPr>
        <w:spacing w:line="360" w:lineRule="auto"/>
        <w:jc w:val="both"/>
        <w:rPr>
          <w:rFonts w:ascii="Times New Roman" w:hAnsi="Times New Roman" w:cs="Times New Roman"/>
        </w:rPr>
      </w:pPr>
    </w:p>
    <w:sectPr w:rsidR="00433EEC" w:rsidRPr="00EA40E3">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87577A" w14:textId="77777777" w:rsidR="00784982" w:rsidRDefault="00784982" w:rsidP="00433EEC">
      <w:pPr>
        <w:spacing w:line="240" w:lineRule="auto"/>
      </w:pPr>
      <w:r>
        <w:separator/>
      </w:r>
    </w:p>
  </w:endnote>
  <w:endnote w:type="continuationSeparator" w:id="0">
    <w:p w14:paraId="43F79CAB" w14:textId="77777777" w:rsidR="00784982" w:rsidRDefault="00784982" w:rsidP="00433EE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8867476"/>
      <w:docPartObj>
        <w:docPartGallery w:val="Page Numbers (Bottom of Page)"/>
        <w:docPartUnique/>
      </w:docPartObj>
    </w:sdtPr>
    <w:sdtEndPr>
      <w:rPr>
        <w:noProof/>
      </w:rPr>
    </w:sdtEndPr>
    <w:sdtContent>
      <w:p w14:paraId="53FEF66D" w14:textId="77777777" w:rsidR="001E2EE0" w:rsidRDefault="001E2EE0">
        <w:pPr>
          <w:pStyle w:val="Footer"/>
          <w:jc w:val="right"/>
        </w:pPr>
        <w:r w:rsidRPr="001E2EE0">
          <w:rPr>
            <w:sz w:val="32"/>
          </w:rPr>
          <w:fldChar w:fldCharType="begin"/>
        </w:r>
        <w:r w:rsidRPr="001E2EE0">
          <w:rPr>
            <w:sz w:val="32"/>
          </w:rPr>
          <w:instrText xml:space="preserve"> PAGE   \* MERGEFORMAT </w:instrText>
        </w:r>
        <w:r w:rsidRPr="001E2EE0">
          <w:rPr>
            <w:sz w:val="32"/>
          </w:rPr>
          <w:fldChar w:fldCharType="separate"/>
        </w:r>
        <w:r w:rsidR="004C10F9">
          <w:rPr>
            <w:noProof/>
            <w:sz w:val="32"/>
          </w:rPr>
          <w:t>17</w:t>
        </w:r>
        <w:r w:rsidRPr="001E2EE0">
          <w:rPr>
            <w:noProof/>
            <w:sz w:val="32"/>
          </w:rPr>
          <w:fldChar w:fldCharType="end"/>
        </w:r>
      </w:p>
    </w:sdtContent>
  </w:sdt>
  <w:p w14:paraId="77409620" w14:textId="77777777" w:rsidR="001E2EE0" w:rsidRDefault="001E2E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C79966" w14:textId="77777777" w:rsidR="00784982" w:rsidRDefault="00784982" w:rsidP="00433EEC">
      <w:pPr>
        <w:spacing w:line="240" w:lineRule="auto"/>
      </w:pPr>
      <w:r>
        <w:separator/>
      </w:r>
    </w:p>
  </w:footnote>
  <w:footnote w:type="continuationSeparator" w:id="0">
    <w:p w14:paraId="6E95218A" w14:textId="77777777" w:rsidR="00784982" w:rsidRDefault="00784982" w:rsidP="00433EE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0E9FCE" w14:textId="77777777" w:rsidR="00433EEC" w:rsidRDefault="00433EEC">
    <w:pPr>
      <w:pStyle w:val="Header"/>
    </w:pPr>
    <w:r w:rsidRPr="006648D9">
      <w:rPr>
        <w:noProof/>
        <w:lang w:eastAsia="en-GB"/>
      </w:rPr>
      <w:drawing>
        <wp:anchor distT="0" distB="0" distL="114300" distR="114300" simplePos="0" relativeHeight="251659264" behindDoc="0" locked="0" layoutInCell="1" allowOverlap="1" wp14:anchorId="6AD9960C" wp14:editId="385E41B9">
          <wp:simplePos x="0" y="0"/>
          <wp:positionH relativeFrom="column">
            <wp:posOffset>-723900</wp:posOffset>
          </wp:positionH>
          <wp:positionV relativeFrom="paragraph">
            <wp:posOffset>-381635</wp:posOffset>
          </wp:positionV>
          <wp:extent cx="1895475" cy="847725"/>
          <wp:effectExtent l="0" t="0" r="0" b="0"/>
          <wp:wrapThrough wrapText="bothSides">
            <wp:wrapPolygon edited="0">
              <wp:start x="0" y="0"/>
              <wp:lineTo x="0" y="21357"/>
              <wp:lineTo x="21491" y="21357"/>
              <wp:lineTo x="21491"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Lst>
                  </a:blip>
                  <a:stretch>
                    <a:fillRect/>
                  </a:stretch>
                </pic:blipFill>
                <pic:spPr>
                  <a:xfrm>
                    <a:off x="0" y="0"/>
                    <a:ext cx="1895475" cy="847725"/>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06A6A"/>
    <w:multiLevelType w:val="multilevel"/>
    <w:tmpl w:val="410CDB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7595A65"/>
    <w:multiLevelType w:val="multilevel"/>
    <w:tmpl w:val="34423C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C232891"/>
    <w:multiLevelType w:val="multilevel"/>
    <w:tmpl w:val="1F6273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DD07B25"/>
    <w:multiLevelType w:val="multilevel"/>
    <w:tmpl w:val="1780F3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56F5A70"/>
    <w:multiLevelType w:val="multilevel"/>
    <w:tmpl w:val="86C0FC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50E28D4"/>
    <w:multiLevelType w:val="multilevel"/>
    <w:tmpl w:val="2F10C2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B9E298A"/>
    <w:multiLevelType w:val="multilevel"/>
    <w:tmpl w:val="75D031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6C05983"/>
    <w:multiLevelType w:val="multilevel"/>
    <w:tmpl w:val="637E32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DC452E8"/>
    <w:multiLevelType w:val="multilevel"/>
    <w:tmpl w:val="8C0E89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7"/>
  </w:num>
  <w:num w:numId="2">
    <w:abstractNumId w:val="2"/>
  </w:num>
  <w:num w:numId="3">
    <w:abstractNumId w:val="3"/>
  </w:num>
  <w:num w:numId="4">
    <w:abstractNumId w:val="8"/>
  </w:num>
  <w:num w:numId="5">
    <w:abstractNumId w:val="5"/>
  </w:num>
  <w:num w:numId="6">
    <w:abstractNumId w:val="0"/>
  </w:num>
  <w:num w:numId="7">
    <w:abstractNumId w:val="6"/>
  </w:num>
  <w:num w:numId="8">
    <w:abstractNumId w:val="1"/>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7644"/>
    <w:rsid w:val="000A3257"/>
    <w:rsid w:val="000C0A6B"/>
    <w:rsid w:val="001B393C"/>
    <w:rsid w:val="001E2EE0"/>
    <w:rsid w:val="00273DA8"/>
    <w:rsid w:val="003D7DF0"/>
    <w:rsid w:val="00433EEC"/>
    <w:rsid w:val="004A31D5"/>
    <w:rsid w:val="004C10F9"/>
    <w:rsid w:val="00556D1D"/>
    <w:rsid w:val="005D7644"/>
    <w:rsid w:val="006A4659"/>
    <w:rsid w:val="00723F65"/>
    <w:rsid w:val="007619F9"/>
    <w:rsid w:val="00784982"/>
    <w:rsid w:val="00A870E6"/>
    <w:rsid w:val="00C04939"/>
    <w:rsid w:val="00C33265"/>
    <w:rsid w:val="00DA4064"/>
    <w:rsid w:val="00EA40E3"/>
    <w:rsid w:val="00F90C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E778B5"/>
  <w15:chartTrackingRefBased/>
  <w15:docId w15:val="{6C6C0136-0889-4F63-BCE4-6ED916E2C2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73DA8"/>
    <w:pPr>
      <w:spacing w:after="0" w:line="276" w:lineRule="auto"/>
    </w:pPr>
    <w:rPr>
      <w:rFonts w:ascii="Arial" w:eastAsia="Arial" w:hAnsi="Arial" w:cs="Arial"/>
    </w:rPr>
  </w:style>
  <w:style w:type="paragraph" w:styleId="Heading1">
    <w:name w:val="heading 1"/>
    <w:basedOn w:val="Normal"/>
    <w:next w:val="Normal"/>
    <w:link w:val="Heading1Char"/>
    <w:uiPriority w:val="9"/>
    <w:qFormat/>
    <w:rsid w:val="00273DA8"/>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3EEC"/>
    <w:pPr>
      <w:tabs>
        <w:tab w:val="center" w:pos="4513"/>
        <w:tab w:val="right" w:pos="9026"/>
      </w:tabs>
      <w:spacing w:line="240" w:lineRule="auto"/>
    </w:pPr>
  </w:style>
  <w:style w:type="character" w:customStyle="1" w:styleId="HeaderChar">
    <w:name w:val="Header Char"/>
    <w:basedOn w:val="DefaultParagraphFont"/>
    <w:link w:val="Header"/>
    <w:uiPriority w:val="99"/>
    <w:rsid w:val="00433EEC"/>
  </w:style>
  <w:style w:type="paragraph" w:styleId="Footer">
    <w:name w:val="footer"/>
    <w:basedOn w:val="Normal"/>
    <w:link w:val="FooterChar"/>
    <w:uiPriority w:val="99"/>
    <w:unhideWhenUsed/>
    <w:rsid w:val="00433EEC"/>
    <w:pPr>
      <w:tabs>
        <w:tab w:val="center" w:pos="4513"/>
        <w:tab w:val="right" w:pos="9026"/>
      </w:tabs>
      <w:spacing w:line="240" w:lineRule="auto"/>
    </w:pPr>
  </w:style>
  <w:style w:type="character" w:customStyle="1" w:styleId="FooterChar">
    <w:name w:val="Footer Char"/>
    <w:basedOn w:val="DefaultParagraphFont"/>
    <w:link w:val="Footer"/>
    <w:uiPriority w:val="99"/>
    <w:rsid w:val="00433EEC"/>
  </w:style>
  <w:style w:type="character" w:customStyle="1" w:styleId="Heading1Char">
    <w:name w:val="Heading 1 Char"/>
    <w:basedOn w:val="DefaultParagraphFont"/>
    <w:link w:val="Heading1"/>
    <w:uiPriority w:val="9"/>
    <w:rsid w:val="00273DA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73DA8"/>
    <w:pPr>
      <w:spacing w:line="259" w:lineRule="auto"/>
      <w:outlineLvl w:val="9"/>
    </w:pPr>
    <w:rPr>
      <w:lang w:val="en-US"/>
    </w:rPr>
  </w:style>
  <w:style w:type="paragraph" w:styleId="TOC1">
    <w:name w:val="toc 1"/>
    <w:basedOn w:val="Normal"/>
    <w:next w:val="Normal"/>
    <w:autoRedefine/>
    <w:uiPriority w:val="39"/>
    <w:unhideWhenUsed/>
    <w:rsid w:val="00273DA8"/>
    <w:pPr>
      <w:spacing w:after="100"/>
    </w:pPr>
  </w:style>
  <w:style w:type="character" w:styleId="Hyperlink">
    <w:name w:val="Hyperlink"/>
    <w:basedOn w:val="DefaultParagraphFont"/>
    <w:uiPriority w:val="99"/>
    <w:unhideWhenUsed/>
    <w:rsid w:val="00273DA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home.kpmg/xx/en/home.html"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D7D254-A59A-43BA-B9EF-11F98E8709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4161</Words>
  <Characters>23718</Characters>
  <Application>Microsoft Office Word</Application>
  <DocSecurity>0</DocSecurity>
  <Lines>197</Lines>
  <Paragraphs>55</Paragraphs>
  <ScaleCrop>false</ScaleCrop>
  <Company/>
  <LinksUpToDate>false</LinksUpToDate>
  <CharactersWithSpaces>27824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ionut dolca</cp:lastModifiedBy>
  <cp:revision>16</cp:revision>
  <dcterms:created xsi:type="dcterms:W3CDTF">2021-11-26T12:14:00Z</dcterms:created>
  <dcterms:modified xsi:type="dcterms:W3CDTF">2022-01-01T22:04:00Z</dcterms:modified>
</cp:coreProperties>
</file>