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BAC2F" w14:textId="5FA41FEA" w:rsidR="001A6E0F" w:rsidRPr="001A6E0F" w:rsidRDefault="001A6E0F" w:rsidP="001A6E0F">
      <w:r w:rsidRPr="001A6E0F">
        <w:t>Student name:</w:t>
      </w:r>
      <w:r w:rsidR="0001354F">
        <w:t xml:space="preserve"> R</w:t>
      </w:r>
      <w:r w:rsidR="00CC47EA">
        <w:t>ITAH NABUUMA</w:t>
      </w:r>
    </w:p>
    <w:p w14:paraId="564BEDA3" w14:textId="77777777" w:rsidR="006071DF" w:rsidRDefault="006071DF" w:rsidP="001A6E0F"/>
    <w:p w14:paraId="0E695408" w14:textId="3E68D1F8" w:rsidR="001A6E0F" w:rsidRPr="001A6E0F" w:rsidRDefault="001A6E0F" w:rsidP="001A6E0F">
      <w:r w:rsidRPr="001A6E0F">
        <w:t>Student ID:</w:t>
      </w:r>
      <w:r w:rsidR="00CC47EA">
        <w:t xml:space="preserve"> </w:t>
      </w:r>
      <w:r w:rsidR="0001354F">
        <w:t>2442765</w:t>
      </w:r>
    </w:p>
    <w:p w14:paraId="27C34769" w14:textId="77777777" w:rsidR="006071DF" w:rsidRDefault="006071DF" w:rsidP="001A6E0F"/>
    <w:p w14:paraId="3FD7B9B4" w14:textId="3558B923" w:rsidR="001A6E0F" w:rsidRPr="001A6E0F" w:rsidRDefault="001A6E0F" w:rsidP="001A6E0F">
      <w:r w:rsidRPr="001A6E0F">
        <w:t xml:space="preserve">Module name: </w:t>
      </w:r>
      <w:r w:rsidR="000C32EC">
        <w:t>I</w:t>
      </w:r>
      <w:r w:rsidR="00F6542E">
        <w:t>NTRODUCTION TO PHYSIOLOGY</w:t>
      </w:r>
    </w:p>
    <w:p w14:paraId="0ED25C56" w14:textId="77777777" w:rsidR="006071DF" w:rsidRDefault="006071DF" w:rsidP="001A6E0F"/>
    <w:p w14:paraId="51FC09BA" w14:textId="49C1129C" w:rsidR="001A6E0F" w:rsidRPr="001A6E0F" w:rsidRDefault="001A6E0F" w:rsidP="001A6E0F">
      <w:r w:rsidRPr="001A6E0F">
        <w:t>Module code:</w:t>
      </w:r>
      <w:r w:rsidR="000C32EC">
        <w:t xml:space="preserve"> </w:t>
      </w:r>
      <w:r w:rsidR="00995F8B">
        <w:t>BMHP5023</w:t>
      </w:r>
    </w:p>
    <w:p w14:paraId="5435C55E" w14:textId="77777777" w:rsidR="006071DF" w:rsidRDefault="006071DF" w:rsidP="001A6E0F"/>
    <w:p w14:paraId="4D0E0E85" w14:textId="372CFEBF" w:rsidR="001A6E0F" w:rsidRPr="001A6E0F" w:rsidRDefault="001A6E0F" w:rsidP="001A6E0F">
      <w:r w:rsidRPr="001A6E0F">
        <w:t>Lecturer name:</w:t>
      </w:r>
      <w:r w:rsidR="00FC6871">
        <w:t xml:space="preserve"> SOBAN </w:t>
      </w:r>
      <w:r w:rsidR="00F6542E">
        <w:t>SADIQ</w:t>
      </w:r>
    </w:p>
    <w:p w14:paraId="2F4FD803" w14:textId="77777777" w:rsidR="001A6E0F" w:rsidRPr="001A6E0F" w:rsidRDefault="001A6E0F" w:rsidP="001A6E0F"/>
    <w:p w14:paraId="01DAE23A" w14:textId="0D1643D9" w:rsidR="00807929" w:rsidRDefault="001A6E0F" w:rsidP="001A6E0F">
      <w:r w:rsidRPr="001A6E0F">
        <w:t xml:space="preserve">Assessment: </w:t>
      </w:r>
      <w:r w:rsidR="00881A5F">
        <w:t>PYSIOLOGY ASS</w:t>
      </w:r>
      <w:r w:rsidR="00273B51">
        <w:t>ESSMENT</w:t>
      </w:r>
      <w:r w:rsidR="00881A5F">
        <w:t xml:space="preserve"> 1 </w:t>
      </w:r>
      <w:r w:rsidR="0027662E">
        <w:t>(ASTHMA</w:t>
      </w:r>
      <w:r w:rsidR="00273B51">
        <w:t xml:space="preserve"> CASE STUDY</w:t>
      </w:r>
      <w:r w:rsidR="00881A5F">
        <w:t>)</w:t>
      </w:r>
    </w:p>
    <w:p w14:paraId="70175496" w14:textId="77777777" w:rsidR="00CD42BC" w:rsidRDefault="00CD42BC" w:rsidP="001A6E0F"/>
    <w:p w14:paraId="4B5A013E" w14:textId="77777777" w:rsidR="00665C15" w:rsidRDefault="001616D9" w:rsidP="001A6E0F">
      <w:r>
        <w:t>AI Declaration</w:t>
      </w:r>
      <w:r w:rsidR="00933719">
        <w:t>:</w:t>
      </w:r>
    </w:p>
    <w:p w14:paraId="087D7D97" w14:textId="56EE73E0" w:rsidR="001616D9" w:rsidRDefault="00933719" w:rsidP="001A6E0F">
      <w:r>
        <w:t xml:space="preserve"> I</w:t>
      </w:r>
      <w:r w:rsidR="00E35400">
        <w:t xml:space="preserve"> used</w:t>
      </w:r>
      <w:r>
        <w:t xml:space="preserve"> </w:t>
      </w:r>
      <w:r w:rsidR="00BF4A8B">
        <w:t>Microsoft copilot</w:t>
      </w:r>
      <w:r>
        <w:t xml:space="preserve"> to </w:t>
      </w:r>
      <w:r w:rsidR="00E35400">
        <w:t xml:space="preserve">generate </w:t>
      </w:r>
      <w:r w:rsidR="00F1232C">
        <w:t xml:space="preserve">some of the images and diagrams </w:t>
      </w:r>
      <w:r w:rsidR="001816BE">
        <w:t xml:space="preserve">included in his assignment to support the visual presentation </w:t>
      </w:r>
      <w:r w:rsidR="005F22ED">
        <w:t>of concepts. All written content, discussion</w:t>
      </w:r>
      <w:r w:rsidR="00F97CC3">
        <w:t xml:space="preserve">, analysis, interpretation, and conclusions are my own </w:t>
      </w:r>
      <w:r w:rsidR="004B2C7C">
        <w:t xml:space="preserve">work compiled and developed using information from </w:t>
      </w:r>
      <w:r w:rsidR="00BF4A8B">
        <w:t>textbooks</w:t>
      </w:r>
      <w:r w:rsidR="004B2C7C">
        <w:t xml:space="preserve"> </w:t>
      </w:r>
      <w:r w:rsidR="004008DE">
        <w:t>peer reviewed journals, academic websites</w:t>
      </w:r>
      <w:r w:rsidR="00377BE5">
        <w:t xml:space="preserve">, and other credible sources, all of which have been appropriately </w:t>
      </w:r>
      <w:r w:rsidR="00220759">
        <w:t xml:space="preserve">referenced. The AI generated images were used solely as visual aids </w:t>
      </w:r>
      <w:r w:rsidR="00BF4A8B">
        <w:t>and were reviewed for accuracy before inclusion in this assignment</w:t>
      </w:r>
      <w:r w:rsidR="00665C15">
        <w:t>.</w:t>
      </w:r>
    </w:p>
    <w:p w14:paraId="10D2F164" w14:textId="77777777" w:rsidR="001A6E0F" w:rsidRDefault="001A6E0F" w:rsidP="00290600">
      <w:pPr>
        <w:rPr>
          <w:b/>
          <w:bCs/>
          <w:sz w:val="28"/>
          <w:szCs w:val="28"/>
        </w:rPr>
      </w:pPr>
    </w:p>
    <w:p w14:paraId="50A69DAC" w14:textId="77777777" w:rsidR="001A6E0F" w:rsidRDefault="001A6E0F" w:rsidP="00290600">
      <w:pPr>
        <w:rPr>
          <w:b/>
          <w:bCs/>
          <w:sz w:val="28"/>
          <w:szCs w:val="28"/>
        </w:rPr>
      </w:pPr>
    </w:p>
    <w:p w14:paraId="2B5989CD" w14:textId="77777777" w:rsidR="001A6E0F" w:rsidRDefault="001A6E0F" w:rsidP="00290600">
      <w:pPr>
        <w:rPr>
          <w:b/>
          <w:bCs/>
          <w:sz w:val="28"/>
          <w:szCs w:val="28"/>
        </w:rPr>
      </w:pPr>
    </w:p>
    <w:p w14:paraId="48EE2D8F" w14:textId="77777777" w:rsidR="001A6E0F" w:rsidRDefault="001A6E0F" w:rsidP="00290600">
      <w:pPr>
        <w:rPr>
          <w:b/>
          <w:bCs/>
          <w:sz w:val="28"/>
          <w:szCs w:val="28"/>
        </w:rPr>
      </w:pPr>
    </w:p>
    <w:p w14:paraId="38EAA7FF" w14:textId="77777777" w:rsidR="001A6E0F" w:rsidRDefault="001A6E0F" w:rsidP="00290600">
      <w:pPr>
        <w:rPr>
          <w:b/>
          <w:bCs/>
          <w:sz w:val="28"/>
          <w:szCs w:val="28"/>
        </w:rPr>
      </w:pPr>
    </w:p>
    <w:p w14:paraId="17F004DB" w14:textId="77777777" w:rsidR="001A6E0F" w:rsidRDefault="001A6E0F" w:rsidP="00290600">
      <w:pPr>
        <w:rPr>
          <w:b/>
          <w:bCs/>
          <w:sz w:val="28"/>
          <w:szCs w:val="28"/>
        </w:rPr>
      </w:pPr>
    </w:p>
    <w:p w14:paraId="39E73B79" w14:textId="77777777" w:rsidR="001A6E0F" w:rsidRDefault="001A6E0F" w:rsidP="00290600">
      <w:pPr>
        <w:rPr>
          <w:b/>
          <w:bCs/>
          <w:sz w:val="28"/>
          <w:szCs w:val="28"/>
        </w:rPr>
      </w:pPr>
    </w:p>
    <w:p w14:paraId="3F0A79F5" w14:textId="77777777" w:rsidR="001A6E0F" w:rsidRDefault="001A6E0F" w:rsidP="00290600">
      <w:pPr>
        <w:rPr>
          <w:b/>
          <w:bCs/>
          <w:sz w:val="28"/>
          <w:szCs w:val="28"/>
        </w:rPr>
      </w:pPr>
    </w:p>
    <w:p w14:paraId="57AC91B1" w14:textId="77777777" w:rsidR="001A6E0F" w:rsidRDefault="001A6E0F" w:rsidP="00290600">
      <w:pPr>
        <w:rPr>
          <w:b/>
          <w:bCs/>
          <w:sz w:val="28"/>
          <w:szCs w:val="28"/>
        </w:rPr>
      </w:pPr>
    </w:p>
    <w:p w14:paraId="5E3E4003" w14:textId="6299522A" w:rsidR="00AC3935" w:rsidRPr="00557FCD" w:rsidRDefault="00AC3935" w:rsidP="00557FCD">
      <w:pPr>
        <w:spacing w:line="360" w:lineRule="auto"/>
        <w:rPr>
          <w:b/>
          <w:bCs/>
          <w:sz w:val="22"/>
          <w:szCs w:val="22"/>
        </w:rPr>
      </w:pPr>
      <w:r w:rsidRPr="00557FCD">
        <w:rPr>
          <w:b/>
          <w:bCs/>
          <w:sz w:val="22"/>
          <w:szCs w:val="22"/>
        </w:rPr>
        <w:lastRenderedPageBreak/>
        <w:t>THE ASTHMA CASE STUDY</w:t>
      </w:r>
    </w:p>
    <w:p w14:paraId="695B054F" w14:textId="2B4A58D2" w:rsidR="00290600" w:rsidRPr="00995F8B" w:rsidRDefault="00290600" w:rsidP="00995F8B">
      <w:pPr>
        <w:spacing w:line="360" w:lineRule="auto"/>
        <w:rPr>
          <w:sz w:val="22"/>
          <w:szCs w:val="22"/>
        </w:rPr>
      </w:pPr>
      <w:r w:rsidRPr="00995F8B">
        <w:rPr>
          <w:b/>
          <w:bCs/>
          <w:sz w:val="22"/>
          <w:szCs w:val="22"/>
        </w:rPr>
        <w:t>INTRODUCTION</w:t>
      </w:r>
      <w:r w:rsidRPr="00995F8B">
        <w:rPr>
          <w:sz w:val="22"/>
          <w:szCs w:val="22"/>
        </w:rPr>
        <w:br/>
        <w:t>This report explores asthma as a chronic inflammatory respiratory condition and its impact on airway function and breathing. It outlines the respiratory system structure and gas exchange process, then examines asthma development, including airway inflammation, bronchoconstriction, and mucus production.</w:t>
      </w:r>
    </w:p>
    <w:p w14:paraId="63E79372" w14:textId="77777777" w:rsidR="00290600" w:rsidRPr="00995F8B" w:rsidRDefault="00290600" w:rsidP="00995F8B">
      <w:pPr>
        <w:spacing w:line="360" w:lineRule="auto"/>
        <w:rPr>
          <w:sz w:val="22"/>
          <w:szCs w:val="22"/>
        </w:rPr>
      </w:pPr>
      <w:r w:rsidRPr="00995F8B">
        <w:rPr>
          <w:sz w:val="22"/>
          <w:szCs w:val="22"/>
        </w:rPr>
        <w:t>It also considers common triggers and irritants such as allergens, smoke, and environmental pollutants. These contribute to airway narrowing, reduced airflow, and impaired oxygen exchange. The report also highlights evidence-based lifestyle changes and self-management strategies that improve asthma control and respiratory health.</w:t>
      </w:r>
    </w:p>
    <w:p w14:paraId="46105DE5" w14:textId="77777777" w:rsidR="00290600" w:rsidRPr="00995F8B" w:rsidRDefault="00290600" w:rsidP="00995F8B">
      <w:pPr>
        <w:spacing w:line="360" w:lineRule="auto"/>
        <w:rPr>
          <w:sz w:val="22"/>
          <w:szCs w:val="22"/>
        </w:rPr>
      </w:pPr>
      <w:r w:rsidRPr="00995F8B">
        <w:rPr>
          <w:sz w:val="22"/>
          <w:szCs w:val="22"/>
        </w:rPr>
        <w:t>Asthma is a long-term inflammatory condition affecting the airways that carry air in and out of the lungs. In asthma, the airways become inflamed, swollen, and overly sensitive to triggers such as pollen, dust mites, pet dander, smoke, cold air, respiratory infections, and exercise (NHS, 2024). When exposed, airway muscles tighten (bronchoconstriction), the lining swells, and excess mucus is produced, reducing airflow (Asthma + Lung UK, 2024). This leads to symptoms including wheezing, persistent coughing, chest tightness, and shortness of breath, which can range from mild to life-threatening if not treated promptly (NICE, 2024).</w:t>
      </w:r>
    </w:p>
    <w:p w14:paraId="7CEF0017" w14:textId="77777777" w:rsidR="00290600" w:rsidRPr="00995F8B" w:rsidRDefault="00290600" w:rsidP="00995F8B">
      <w:pPr>
        <w:spacing w:line="360" w:lineRule="auto"/>
        <w:rPr>
          <w:sz w:val="22"/>
          <w:szCs w:val="22"/>
        </w:rPr>
      </w:pPr>
      <w:r w:rsidRPr="00995F8B">
        <w:rPr>
          <w:sz w:val="22"/>
          <w:szCs w:val="22"/>
        </w:rPr>
        <w:t>Asthma is one of the most common long-term respiratory conditions in the United Kingdom, affecting about 5.4 million people receiving treatment, including around 1.1 million children (Asthma + Lung UK, 2024). Although it cannot be cured, it can be effectively managed through early diagnosis, prescribed medication, regular monitoring, trigger avoidance, and personalised asthma action plans (NHS, 2024). Effective management improves quality of life and enables individuals to carry out education, work, and daily activities with minimal disruption (NICE, 2024). Therefore, understanding asthma causes, symptoms, and evidence-based management is essential for health and social care professionals to deliver safe, person-centred care and promote positive outcomes.</w:t>
      </w:r>
    </w:p>
    <w:p w14:paraId="6028EE6E" w14:textId="77777777" w:rsidR="00290600" w:rsidRPr="00995F8B" w:rsidRDefault="00290600" w:rsidP="00995F8B">
      <w:pPr>
        <w:spacing w:line="360" w:lineRule="auto"/>
        <w:rPr>
          <w:sz w:val="22"/>
          <w:szCs w:val="22"/>
        </w:rPr>
      </w:pPr>
    </w:p>
    <w:p w14:paraId="55685A86" w14:textId="6E2C7EE2" w:rsidR="005331BF" w:rsidRPr="00995F8B" w:rsidRDefault="00B02E58" w:rsidP="00995F8B">
      <w:pPr>
        <w:spacing w:line="360" w:lineRule="auto"/>
        <w:rPr>
          <w:sz w:val="22"/>
          <w:szCs w:val="22"/>
        </w:rPr>
      </w:pPr>
      <w:r w:rsidRPr="00995F8B">
        <w:rPr>
          <w:b/>
          <w:bCs/>
          <w:sz w:val="22"/>
          <w:szCs w:val="22"/>
        </w:rPr>
        <w:t>STRUCTURE OT THE RESPIRATORY SYSTEM</w:t>
      </w:r>
      <w:r w:rsidR="0028551E" w:rsidRPr="00995F8B">
        <w:rPr>
          <w:sz w:val="22"/>
          <w:szCs w:val="22"/>
        </w:rPr>
        <w:br/>
        <w:t>The respiratory system is a group of organs that enables oxygen to enter the body and carbon dioxide to be removed. It includes the nose, pharynx, larynx, trachea, bronchi, bronchioles, alveoli, lungs, diaphragm, and intercostal muscles. Air enters through the nose or mouth, travels down the trachea, and reaches the alveoli where gas exchange takes place.</w:t>
      </w:r>
    </w:p>
    <w:p w14:paraId="2A44F2E7" w14:textId="41B84629" w:rsidR="0028551E" w:rsidRPr="00995F8B" w:rsidRDefault="0028551E" w:rsidP="00995F8B">
      <w:pPr>
        <w:spacing w:line="360" w:lineRule="auto"/>
        <w:rPr>
          <w:sz w:val="22"/>
          <w:szCs w:val="22"/>
        </w:rPr>
      </w:pPr>
      <w:r w:rsidRPr="00995F8B">
        <w:rPr>
          <w:sz w:val="22"/>
          <w:szCs w:val="22"/>
        </w:rPr>
        <w:lastRenderedPageBreak/>
        <w:t>The system works through breathing (mechanical respiration). During inspiration, the diaphragm and external intercostal muscles contract, increasing the thoracic cavity volume and lowering lung pressure, allowing air to flow in. During expiration, these muscles relax, the thoracic cavity decreases in size, pressure increases, and carbon dioxide-rich air is expelled. This continuous process supports oxygen uptake and carbon dioxide removal from the body.</w:t>
      </w:r>
    </w:p>
    <w:p w14:paraId="322756E5" w14:textId="3CF27E80" w:rsidR="0028551E" w:rsidRPr="00995F8B" w:rsidRDefault="0028551E" w:rsidP="00995F8B">
      <w:pPr>
        <w:spacing w:line="360" w:lineRule="auto"/>
        <w:rPr>
          <w:sz w:val="22"/>
          <w:szCs w:val="22"/>
        </w:rPr>
      </w:pPr>
      <w:r w:rsidRPr="00995F8B">
        <w:rPr>
          <w:sz w:val="22"/>
          <w:szCs w:val="22"/>
        </w:rPr>
        <w:t>Air passes through the pharynx and larynx into the trachea, which divides into two bronchi</w:t>
      </w:r>
      <w:r w:rsidR="004A4F20" w:rsidRPr="00995F8B">
        <w:rPr>
          <w:sz w:val="22"/>
          <w:szCs w:val="22"/>
        </w:rPr>
        <w:t>-</w:t>
      </w:r>
      <w:r w:rsidRPr="00995F8B">
        <w:rPr>
          <w:sz w:val="22"/>
          <w:szCs w:val="22"/>
        </w:rPr>
        <w:t>each leading to a lung</w:t>
      </w:r>
      <w:r w:rsidR="00CF358A" w:rsidRPr="00995F8B">
        <w:rPr>
          <w:sz w:val="22"/>
          <w:szCs w:val="22"/>
        </w:rPr>
        <w:t>-</w:t>
      </w:r>
      <w:r w:rsidRPr="00995F8B">
        <w:rPr>
          <w:sz w:val="22"/>
          <w:szCs w:val="22"/>
        </w:rPr>
        <w:t>and further branches into bronchioles. At the end of the bronchioles are alveoli, tiny air sacs surrounded by capillaries where gas exchange occurs. The lungs are protected by the rib cage and supported by the diaphragm, a dome-shaped muscle beneath them that plays a key role in breathing (Asthma + Lung UK, 2024).</w:t>
      </w:r>
    </w:p>
    <w:p w14:paraId="148B9F38" w14:textId="77777777" w:rsidR="0033647F" w:rsidRPr="00995F8B" w:rsidRDefault="0033647F" w:rsidP="00995F8B">
      <w:pPr>
        <w:spacing w:line="360" w:lineRule="auto"/>
        <w:rPr>
          <w:sz w:val="22"/>
          <w:szCs w:val="22"/>
        </w:rPr>
      </w:pPr>
      <w:r w:rsidRPr="00995F8B">
        <w:rPr>
          <w:sz w:val="22"/>
          <w:szCs w:val="22"/>
        </w:rPr>
        <w:t>The respiratory system also plays a protective role by filtering, warming, and humidifying incoming air. The nasal passages contain hairs and mucus that trap dust and pathogens, while cilia in the airways move debris upward toward the throat for removal. This helps prevent infections and maintains clear airways for efficient breathing and effective gas exchange throughout respiration process overall effectively.</w:t>
      </w:r>
    </w:p>
    <w:p w14:paraId="0318E1FC" w14:textId="77777777" w:rsidR="0033647F" w:rsidRPr="00995F8B" w:rsidRDefault="0033647F" w:rsidP="00995F8B">
      <w:pPr>
        <w:spacing w:line="360" w:lineRule="auto"/>
        <w:rPr>
          <w:sz w:val="22"/>
          <w:szCs w:val="22"/>
        </w:rPr>
      </w:pPr>
    </w:p>
    <w:p w14:paraId="2A3D53E7" w14:textId="77777777" w:rsidR="0028551E" w:rsidRPr="00995F8B" w:rsidRDefault="0028551E" w:rsidP="00995F8B">
      <w:pPr>
        <w:spacing w:line="360" w:lineRule="auto"/>
        <w:rPr>
          <w:sz w:val="22"/>
          <w:szCs w:val="22"/>
        </w:rPr>
      </w:pPr>
      <w:r w:rsidRPr="00995F8B">
        <w:rPr>
          <w:b/>
          <w:bCs/>
          <w:sz w:val="22"/>
          <w:szCs w:val="22"/>
        </w:rPr>
        <w:t>Mechanical respiration</w:t>
      </w:r>
      <w:r w:rsidRPr="00995F8B">
        <w:rPr>
          <w:sz w:val="22"/>
          <w:szCs w:val="22"/>
        </w:rPr>
        <w:br/>
        <w:t>Mechanical respiration is the physical process of breathing in and out, driven by the diaphragm and intercostal muscles. During inhalation, the diaphragm contracts and moves downward while the intercostal muscles lift the rib cage upward and outward, increasing chest cavity volume and drawing air into the lungs. During exhalation, the diaphragm relaxes and moves upward while the rib cage returns to its resting position, reducing chest volume and pushing air out (Frimley Health NHS Foundation Trust, 2025). This process ensures continuous airflow in and out of the respiratory system.</w:t>
      </w:r>
    </w:p>
    <w:p w14:paraId="31DBA88F" w14:textId="36385B99" w:rsidR="00E80A2F" w:rsidRPr="00995F8B" w:rsidRDefault="00176DA2" w:rsidP="00995F8B">
      <w:pPr>
        <w:spacing w:line="360" w:lineRule="auto"/>
        <w:rPr>
          <w:sz w:val="22"/>
          <w:szCs w:val="22"/>
        </w:rPr>
      </w:pPr>
      <w:r w:rsidRPr="00995F8B">
        <w:rPr>
          <w:noProof/>
          <w:sz w:val="22"/>
          <w:szCs w:val="22"/>
        </w:rPr>
        <w:lastRenderedPageBreak/>
        <w:drawing>
          <wp:inline distT="0" distB="0" distL="0" distR="0" wp14:anchorId="2B1EC1BE" wp14:editId="3DB34472">
            <wp:extent cx="5731510" cy="8597265"/>
            <wp:effectExtent l="0" t="0" r="2540" b="0"/>
            <wp:docPr id="718923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23551" name="Picture 1"/>
                    <pic:cNvPicPr>
                      <a:picLocks noChangeAspect="1"/>
                    </pic:cNvPicPr>
                  </pic:nvPicPr>
                  <pic:blipFill>
                    <a:blip r:embed="rId6"/>
                    <a:stretch>
                      <a:fillRect/>
                    </a:stretch>
                  </pic:blipFill>
                  <pic:spPr>
                    <a:xfrm>
                      <a:off x="0" y="0"/>
                      <a:ext cx="5731510" cy="8597265"/>
                    </a:xfrm>
                    <a:prstGeom prst="rect">
                      <a:avLst/>
                    </a:prstGeom>
                  </pic:spPr>
                </pic:pic>
              </a:graphicData>
            </a:graphic>
          </wp:inline>
        </w:drawing>
      </w:r>
    </w:p>
    <w:p w14:paraId="5E6409E2" w14:textId="79EC2AFA" w:rsidR="00D06E8F" w:rsidRPr="00F73BAF" w:rsidRDefault="00F73BAF" w:rsidP="00F73BAF">
      <w:pPr>
        <w:spacing w:line="360" w:lineRule="auto"/>
        <w:rPr>
          <w:b/>
          <w:bCs/>
          <w:sz w:val="22"/>
          <w:szCs w:val="22"/>
        </w:rPr>
      </w:pPr>
      <w:r w:rsidRPr="00F73BAF">
        <w:rPr>
          <w:b/>
          <w:bCs/>
          <w:sz w:val="22"/>
          <w:szCs w:val="22"/>
        </w:rPr>
        <w:lastRenderedPageBreak/>
        <w:t>FIGURE 2</w:t>
      </w:r>
    </w:p>
    <w:p w14:paraId="7ACD2ACF" w14:textId="77777777" w:rsidR="006D094A" w:rsidRPr="00995F8B" w:rsidRDefault="006D094A" w:rsidP="00995F8B">
      <w:pPr>
        <w:spacing w:line="360" w:lineRule="auto"/>
        <w:rPr>
          <w:b/>
          <w:bCs/>
          <w:sz w:val="22"/>
          <w:szCs w:val="22"/>
        </w:rPr>
      </w:pPr>
      <w:r w:rsidRPr="00995F8B">
        <w:rPr>
          <w:b/>
          <w:bCs/>
          <w:sz w:val="22"/>
          <w:szCs w:val="22"/>
        </w:rPr>
        <w:t>THE PROCESS OF GAS EXCHANGE IN THE LUNGS</w:t>
      </w:r>
    </w:p>
    <w:p w14:paraId="0E1E31FD" w14:textId="77777777" w:rsidR="005B3FD5" w:rsidRPr="00995F8B" w:rsidRDefault="005B3FD5" w:rsidP="00995F8B">
      <w:pPr>
        <w:spacing w:line="360" w:lineRule="auto"/>
        <w:rPr>
          <w:sz w:val="22"/>
          <w:szCs w:val="22"/>
        </w:rPr>
      </w:pPr>
      <w:r w:rsidRPr="00995F8B">
        <w:rPr>
          <w:sz w:val="22"/>
          <w:szCs w:val="22"/>
        </w:rPr>
        <w:t>Gas exchange within the lungs takes place in the alveoli, which are small, specialised air sacs surrounded by an extensive network of pulmonary capillaries. These structures form the primary interface between the respiratory and circulatory systems. The transfer of gases occurs through diffusion, a passive process in which molecules move from an area of higher concentration to an area of lower concentration across the thin alveolar–capillary membrane. During inhalation, oxygen</w:t>
      </w:r>
      <w:r w:rsidRPr="00995F8B">
        <w:rPr>
          <w:sz w:val="22"/>
          <w:szCs w:val="22"/>
        </w:rPr>
        <w:noBreakHyphen/>
        <w:t>rich air enters the alveoli, creating a concentration gradient in which oxygen levels within the alveoli exceed those in the deoxygenated blood flowing through the surrounding capillaries. This gradient enables oxygen to diffuse across the alveolar wall and enter the bloodstream, where it binds to haemoglobin in red blood cells for systemic transport (OpenStax, 2023).</w:t>
      </w:r>
    </w:p>
    <w:p w14:paraId="37706810" w14:textId="77777777" w:rsidR="005B3FD5" w:rsidRPr="00995F8B" w:rsidRDefault="005B3FD5" w:rsidP="00995F8B">
      <w:pPr>
        <w:spacing w:line="360" w:lineRule="auto"/>
        <w:rPr>
          <w:sz w:val="22"/>
          <w:szCs w:val="22"/>
        </w:rPr>
      </w:pPr>
      <w:r w:rsidRPr="00995F8B">
        <w:rPr>
          <w:sz w:val="22"/>
          <w:szCs w:val="22"/>
        </w:rPr>
        <w:t>At the same time, carbon dioxide follows a reverse gradient. Blood returning from body tissues contains a higher concentration of carbon dioxide, a metabolic waste product generated through cellular respiration. As this blood passes through the pulmonary capillaries, carbon dioxide diffuses from the blood into the alveoli due to its higher concentration in the capillaries compared to the alveolar air. Once in the alveoli, carbon dioxide is expelled from the body during exhalation. This continuous bidirectional movement of gases ensures that oxygen is supplied for cellular metabolism while carbon dioxide is efficiently removed to maintain physiological homeostasis (Marieb and Hoehn, 2022).</w:t>
      </w:r>
    </w:p>
    <w:p w14:paraId="6E550DA5" w14:textId="77777777" w:rsidR="005B3FD5" w:rsidRPr="00995F8B" w:rsidRDefault="005B3FD5" w:rsidP="00995F8B">
      <w:pPr>
        <w:spacing w:line="360" w:lineRule="auto"/>
        <w:rPr>
          <w:sz w:val="22"/>
          <w:szCs w:val="22"/>
        </w:rPr>
      </w:pPr>
      <w:r w:rsidRPr="00995F8B">
        <w:rPr>
          <w:sz w:val="22"/>
          <w:szCs w:val="22"/>
        </w:rPr>
        <w:t>The effectiveness of gas exchange is supported by several structural adaptations of the alveoli. Their large collective surface area, extremely thin walls, and rich vascular supply optimise diffusion and allow rapid exchange of gases. These features work together to sustain efficient respiration and ensure that the body receives adequate oxygen while waste gases are eliminated effectively (NHS, 2024).</w:t>
      </w:r>
    </w:p>
    <w:p w14:paraId="3FD3AF3D" w14:textId="77777777" w:rsidR="005B3FD5" w:rsidRPr="00995F8B" w:rsidRDefault="005B3FD5" w:rsidP="00995F8B">
      <w:pPr>
        <w:spacing w:line="360" w:lineRule="auto"/>
        <w:rPr>
          <w:sz w:val="22"/>
          <w:szCs w:val="22"/>
        </w:rPr>
      </w:pPr>
    </w:p>
    <w:p w14:paraId="788180BE" w14:textId="1A9E34F0" w:rsidR="0017048C" w:rsidRPr="00995F8B" w:rsidRDefault="0017048C" w:rsidP="00995F8B">
      <w:pPr>
        <w:spacing w:line="360" w:lineRule="auto"/>
        <w:rPr>
          <w:sz w:val="22"/>
          <w:szCs w:val="22"/>
        </w:rPr>
      </w:pPr>
      <w:r w:rsidRPr="00995F8B">
        <w:rPr>
          <w:noProof/>
          <w:sz w:val="22"/>
          <w:szCs w:val="22"/>
        </w:rPr>
        <w:lastRenderedPageBreak/>
        <w:drawing>
          <wp:inline distT="0" distB="0" distL="0" distR="0" wp14:anchorId="54DB8F4D" wp14:editId="7439BB31">
            <wp:extent cx="5731510" cy="3820795"/>
            <wp:effectExtent l="0" t="0" r="2540" b="8255"/>
            <wp:docPr id="41398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FD1A283" w14:textId="77777777" w:rsidR="00F73BAF" w:rsidRDefault="00F73BAF" w:rsidP="00995F8B">
      <w:pPr>
        <w:spacing w:line="360" w:lineRule="auto"/>
        <w:rPr>
          <w:b/>
          <w:bCs/>
          <w:sz w:val="22"/>
          <w:szCs w:val="22"/>
        </w:rPr>
      </w:pPr>
      <w:r>
        <w:rPr>
          <w:b/>
          <w:bCs/>
          <w:sz w:val="22"/>
          <w:szCs w:val="22"/>
        </w:rPr>
        <w:t>FIGURE 2</w:t>
      </w:r>
    </w:p>
    <w:p w14:paraId="7C972161" w14:textId="2716C6B4" w:rsidR="00E15C41" w:rsidRPr="00995F8B" w:rsidRDefault="00E15C41" w:rsidP="00995F8B">
      <w:pPr>
        <w:spacing w:line="360" w:lineRule="auto"/>
        <w:rPr>
          <w:b/>
          <w:bCs/>
          <w:sz w:val="22"/>
          <w:szCs w:val="22"/>
        </w:rPr>
      </w:pPr>
      <w:r w:rsidRPr="00995F8B">
        <w:rPr>
          <w:b/>
          <w:bCs/>
          <w:sz w:val="22"/>
          <w:szCs w:val="22"/>
        </w:rPr>
        <w:t>HOW INCREASED IRRITANTS LEAD TO SWELLING IN THE LUNGS AND ITS IMPACT ON THE RESPIRATORY SYSTEM</w:t>
      </w:r>
    </w:p>
    <w:p w14:paraId="4CE889A9" w14:textId="77777777" w:rsidR="00E15C41" w:rsidRPr="00995F8B" w:rsidRDefault="00E15C41" w:rsidP="00995F8B">
      <w:pPr>
        <w:spacing w:line="360" w:lineRule="auto"/>
        <w:rPr>
          <w:sz w:val="22"/>
          <w:szCs w:val="22"/>
        </w:rPr>
      </w:pPr>
      <w:r w:rsidRPr="00995F8B">
        <w:rPr>
          <w:sz w:val="22"/>
          <w:szCs w:val="22"/>
        </w:rPr>
        <w:t>Increased exposure to irritants such as smoke, dust, chemicals, and pollutants triggers an inflammatory response in the respiratory system. In asthma, this response becomes exaggerated, causing airway swelling and impaired breathing.</w:t>
      </w:r>
    </w:p>
    <w:p w14:paraId="0FF60951" w14:textId="093BE2BB" w:rsidR="00E15C41" w:rsidRPr="00995F8B" w:rsidRDefault="00E15C41" w:rsidP="00995F8B">
      <w:pPr>
        <w:spacing w:line="360" w:lineRule="auto"/>
        <w:rPr>
          <w:sz w:val="22"/>
          <w:szCs w:val="22"/>
        </w:rPr>
      </w:pPr>
      <w:r w:rsidRPr="00995F8B">
        <w:rPr>
          <w:sz w:val="22"/>
          <w:szCs w:val="22"/>
        </w:rPr>
        <w:t xml:space="preserve">When irritants enter the airways, they activate immune cells such as mast cells and macrophages, which release inflammatory mediators including histamine, leukotrienes, and cytokines. These cause blood vessel dilation and </w:t>
      </w:r>
      <w:r w:rsidR="002C7480" w:rsidRPr="00995F8B">
        <w:rPr>
          <w:sz w:val="22"/>
          <w:szCs w:val="22"/>
        </w:rPr>
        <w:t>increase</w:t>
      </w:r>
      <w:r w:rsidRPr="00995F8B">
        <w:rPr>
          <w:sz w:val="22"/>
          <w:szCs w:val="22"/>
        </w:rPr>
        <w:t xml:space="preserve"> microvascular permeability, allowing fluid and proteins to leak into airway tissues (Goldie and Pedersen, 1995). This results in airway oedema, thickening the airway wall and narrowing the lumen (ERS, n.d.).</w:t>
      </w:r>
    </w:p>
    <w:p w14:paraId="6CD011A2" w14:textId="77777777" w:rsidR="00E15C41" w:rsidRPr="00995F8B" w:rsidRDefault="00E15C41" w:rsidP="00995F8B">
      <w:pPr>
        <w:spacing w:line="360" w:lineRule="auto"/>
        <w:rPr>
          <w:sz w:val="22"/>
          <w:szCs w:val="22"/>
        </w:rPr>
      </w:pPr>
      <w:r w:rsidRPr="00995F8B">
        <w:rPr>
          <w:sz w:val="22"/>
          <w:szCs w:val="22"/>
        </w:rPr>
        <w:t>Inflammatory cells such as eosinophils also build up, sustaining inflammation and causing mucus overproduction and epithelial damage. Repeated exposure may lead to structural changes like smooth muscle thickening and enlarged mucus glands, further narrowing the airways (StatPearls, 2024).</w:t>
      </w:r>
    </w:p>
    <w:p w14:paraId="05417050" w14:textId="77777777" w:rsidR="00E15C41" w:rsidRPr="00995F8B" w:rsidRDefault="00E15C41" w:rsidP="00995F8B">
      <w:pPr>
        <w:spacing w:line="360" w:lineRule="auto"/>
        <w:rPr>
          <w:sz w:val="22"/>
          <w:szCs w:val="22"/>
        </w:rPr>
      </w:pPr>
      <w:r w:rsidRPr="00995F8B">
        <w:rPr>
          <w:sz w:val="22"/>
          <w:szCs w:val="22"/>
        </w:rPr>
        <w:lastRenderedPageBreak/>
        <w:t>Overall, swelling, mucus, and smooth muscle contraction reduce airway diameter. According to Poiseuille’s law, even small reductions in radius greatly increase airflow resistance, making breathing more difficult (Merck Manual Professional Edition, n.d.).</w:t>
      </w:r>
    </w:p>
    <w:p w14:paraId="3A7E554D" w14:textId="4386CB84" w:rsidR="00E15C41" w:rsidRPr="00995F8B" w:rsidRDefault="00E15C41" w:rsidP="00995F8B">
      <w:pPr>
        <w:spacing w:line="360" w:lineRule="auto"/>
        <w:rPr>
          <w:sz w:val="22"/>
          <w:szCs w:val="22"/>
        </w:rPr>
      </w:pPr>
    </w:p>
    <w:p w14:paraId="1B9B3335" w14:textId="21B95DB5" w:rsidR="00E15C41" w:rsidRPr="00995F8B" w:rsidRDefault="00F63134" w:rsidP="00995F8B">
      <w:pPr>
        <w:spacing w:line="360" w:lineRule="auto"/>
        <w:rPr>
          <w:b/>
          <w:bCs/>
          <w:sz w:val="22"/>
          <w:szCs w:val="22"/>
        </w:rPr>
      </w:pPr>
      <w:r w:rsidRPr="00995F8B">
        <w:rPr>
          <w:b/>
          <w:bCs/>
          <w:sz w:val="22"/>
          <w:szCs w:val="22"/>
        </w:rPr>
        <w:t>Impact on the respiratory system</w:t>
      </w:r>
    </w:p>
    <w:p w14:paraId="2C082FA1" w14:textId="77777777" w:rsidR="00E15C41" w:rsidRPr="00995F8B" w:rsidRDefault="00E15C41" w:rsidP="00995F8B">
      <w:pPr>
        <w:spacing w:line="360" w:lineRule="auto"/>
        <w:rPr>
          <w:sz w:val="22"/>
          <w:szCs w:val="22"/>
        </w:rPr>
      </w:pPr>
      <w:r w:rsidRPr="00995F8B">
        <w:rPr>
          <w:sz w:val="22"/>
          <w:szCs w:val="22"/>
        </w:rPr>
        <w:t>These changes reduce airflow due to airway obstruction, causing wheezing and breathlessness. Air trapping may also occur when incomplete exhalation leaves air in the lungs, reducing ventilation efficiency (Merck Manual Professional Edition, n.d.).</w:t>
      </w:r>
    </w:p>
    <w:p w14:paraId="1E5A7404" w14:textId="61253D69" w:rsidR="00E15C41" w:rsidRPr="00995F8B" w:rsidRDefault="00E15C41" w:rsidP="00995F8B">
      <w:pPr>
        <w:spacing w:line="360" w:lineRule="auto"/>
        <w:rPr>
          <w:sz w:val="22"/>
          <w:szCs w:val="22"/>
        </w:rPr>
      </w:pPr>
      <w:r w:rsidRPr="00995F8B">
        <w:rPr>
          <w:sz w:val="22"/>
          <w:szCs w:val="22"/>
        </w:rPr>
        <w:t>Gas exchange is impaired due to ventilation–perfusion (V/Q) mismatch, reducing oxygen uptake and increasing carbon dioxide retention. The work of breathing increases as more effort is needed to move air through narrowed airways, leading to fatigue and distress. In severe cases, hypoxia may occur during acute exacerbations (European Respiratory Society, n.d.).</w:t>
      </w:r>
      <w:r w:rsidR="00663B6F" w:rsidRPr="00995F8B">
        <w:rPr>
          <w:sz w:val="22"/>
          <w:szCs w:val="22"/>
        </w:rPr>
        <w:t xml:space="preserve"> </w:t>
      </w:r>
      <w:r w:rsidRPr="00995F8B">
        <w:rPr>
          <w:sz w:val="22"/>
          <w:szCs w:val="22"/>
        </w:rPr>
        <w:t>Overall, irritants trigger inflammation that causes airway swelling, mucus build-up, and narrowing, significantly reducing normal respiratory function.</w:t>
      </w:r>
    </w:p>
    <w:p w14:paraId="0F2178CD" w14:textId="77777777" w:rsidR="00E15C41" w:rsidRPr="00995F8B" w:rsidRDefault="00E15C41" w:rsidP="00995F8B">
      <w:pPr>
        <w:spacing w:line="360" w:lineRule="auto"/>
        <w:rPr>
          <w:vanish/>
          <w:sz w:val="22"/>
          <w:szCs w:val="22"/>
        </w:rPr>
      </w:pPr>
      <w:r w:rsidRPr="00995F8B">
        <w:rPr>
          <w:vanish/>
          <w:sz w:val="22"/>
          <w:szCs w:val="22"/>
        </w:rPr>
        <w:t>Top of Form</w:t>
      </w:r>
    </w:p>
    <w:p w14:paraId="1223FE8F" w14:textId="77777777" w:rsidR="00E15C41" w:rsidRPr="00995F8B" w:rsidRDefault="00E15C41" w:rsidP="00995F8B">
      <w:pPr>
        <w:spacing w:line="360" w:lineRule="auto"/>
        <w:rPr>
          <w:sz w:val="22"/>
          <w:szCs w:val="22"/>
        </w:rPr>
      </w:pPr>
    </w:p>
    <w:p w14:paraId="09E95C44" w14:textId="77777777" w:rsidR="00E15C41" w:rsidRPr="00995F8B" w:rsidRDefault="00E15C41" w:rsidP="00995F8B">
      <w:pPr>
        <w:spacing w:line="360" w:lineRule="auto"/>
        <w:rPr>
          <w:vanish/>
          <w:sz w:val="22"/>
          <w:szCs w:val="22"/>
        </w:rPr>
      </w:pPr>
      <w:r w:rsidRPr="00995F8B">
        <w:rPr>
          <w:vanish/>
          <w:sz w:val="22"/>
          <w:szCs w:val="22"/>
        </w:rPr>
        <w:t>Bottom of Form</w:t>
      </w:r>
    </w:p>
    <w:p w14:paraId="7E16957A" w14:textId="370BC3FC" w:rsidR="00C559B2" w:rsidRPr="00995F8B" w:rsidRDefault="00631BE5" w:rsidP="00995F8B">
      <w:pPr>
        <w:spacing w:line="360" w:lineRule="auto"/>
        <w:rPr>
          <w:b/>
          <w:bCs/>
          <w:sz w:val="22"/>
          <w:szCs w:val="22"/>
        </w:rPr>
      </w:pPr>
      <w:r w:rsidRPr="00995F8B">
        <w:rPr>
          <w:b/>
          <w:bCs/>
          <w:sz w:val="22"/>
          <w:szCs w:val="22"/>
        </w:rPr>
        <w:t>HOW RECORDING AND TRACTING HELP ASTHMA</w:t>
      </w:r>
      <w:r w:rsidR="00A65A91" w:rsidRPr="00995F8B">
        <w:rPr>
          <w:b/>
          <w:bCs/>
          <w:sz w:val="22"/>
          <w:szCs w:val="22"/>
        </w:rPr>
        <w:t xml:space="preserve"> CONDITION</w:t>
      </w:r>
      <w:r w:rsidRPr="00995F8B">
        <w:rPr>
          <w:b/>
          <w:bCs/>
          <w:sz w:val="22"/>
          <w:szCs w:val="22"/>
        </w:rPr>
        <w:t xml:space="preserve"> MANAGEMENT</w:t>
      </w:r>
    </w:p>
    <w:p w14:paraId="43715212" w14:textId="77777777" w:rsidR="00C559B2" w:rsidRPr="00995F8B" w:rsidRDefault="00C559B2" w:rsidP="00995F8B">
      <w:pPr>
        <w:spacing w:line="360" w:lineRule="auto"/>
        <w:rPr>
          <w:sz w:val="22"/>
          <w:szCs w:val="22"/>
        </w:rPr>
      </w:pPr>
      <w:r w:rsidRPr="00995F8B">
        <w:rPr>
          <w:sz w:val="22"/>
          <w:szCs w:val="22"/>
        </w:rPr>
        <w:t>Recording and tracking peak flow readings helps individuals monitor asthma control by measuring how well air moves out of the lungs. This can detect airway narrowing early, even before symptoms like wheezing or breathlessness occur. Regular monitoring allows individuals to establish a personal best and compare daily readings to it. A drop in peak flow can indicate worsening control and support early intervention (NHS, 2023).</w:t>
      </w:r>
    </w:p>
    <w:p w14:paraId="6D6653FA" w14:textId="77777777" w:rsidR="00C559B2" w:rsidRPr="00995F8B" w:rsidRDefault="00C559B2" w:rsidP="00995F8B">
      <w:pPr>
        <w:spacing w:line="360" w:lineRule="auto"/>
        <w:rPr>
          <w:sz w:val="22"/>
          <w:szCs w:val="22"/>
        </w:rPr>
      </w:pPr>
      <w:r w:rsidRPr="00995F8B">
        <w:rPr>
          <w:sz w:val="22"/>
          <w:szCs w:val="22"/>
        </w:rPr>
        <w:t>This enables timely use of reliever inhalers, helps prevent severe attacks, and reduces emergency care. It also helps healthcare professionals assess treatment effectiveness and adjust care plans. In addition, it improves patient awareness and engagement in self-management, supporting better long-term outcomes and reducing risks of uncontrolled asthma (BTS/SIGN, 2019).</w:t>
      </w:r>
    </w:p>
    <w:p w14:paraId="5785BFAE" w14:textId="77777777" w:rsidR="00C559B2" w:rsidRPr="00995F8B" w:rsidRDefault="00C559B2" w:rsidP="00995F8B">
      <w:pPr>
        <w:spacing w:line="360" w:lineRule="auto"/>
        <w:rPr>
          <w:b/>
          <w:bCs/>
          <w:sz w:val="22"/>
          <w:szCs w:val="22"/>
        </w:rPr>
      </w:pPr>
      <w:r w:rsidRPr="00995F8B">
        <w:rPr>
          <w:b/>
          <w:bCs/>
          <w:sz w:val="22"/>
          <w:szCs w:val="22"/>
        </w:rPr>
        <w:t>Evidence-based lifestyle changes for asthma</w:t>
      </w:r>
    </w:p>
    <w:p w14:paraId="6481E522" w14:textId="76B0604F" w:rsidR="00BC3EE4" w:rsidRPr="00995F8B" w:rsidRDefault="00BC3EE4" w:rsidP="00995F8B">
      <w:pPr>
        <w:spacing w:line="360" w:lineRule="auto"/>
        <w:rPr>
          <w:sz w:val="22"/>
          <w:szCs w:val="22"/>
        </w:rPr>
      </w:pPr>
      <w:r w:rsidRPr="00995F8B">
        <w:rPr>
          <w:sz w:val="22"/>
          <w:szCs w:val="22"/>
        </w:rPr>
        <w:t>Evidence</w:t>
      </w:r>
      <w:r w:rsidRPr="00995F8B">
        <w:rPr>
          <w:sz w:val="22"/>
          <w:szCs w:val="22"/>
        </w:rPr>
        <w:noBreakHyphen/>
        <w:t xml:space="preserve">based lifestyle modification plays an important role in supporting asthma management and is recommended alongside pharmacological treatment to improve symptom control, reduce exacerbations, and enhance overall quality of life (European Respiratory Society, 2019; NICE, 2024). These approaches complement clinical interventions by addressing </w:t>
      </w:r>
      <w:r w:rsidRPr="00995F8B">
        <w:rPr>
          <w:sz w:val="22"/>
          <w:szCs w:val="22"/>
        </w:rPr>
        <w:lastRenderedPageBreak/>
        <w:t>factors that influence airway inflammation, respiratory function, and day</w:t>
      </w:r>
      <w:r w:rsidRPr="00995F8B">
        <w:rPr>
          <w:sz w:val="22"/>
          <w:szCs w:val="22"/>
        </w:rPr>
        <w:noBreakHyphen/>
        <w:t>to</w:t>
      </w:r>
      <w:r w:rsidRPr="00995F8B">
        <w:rPr>
          <w:sz w:val="22"/>
          <w:szCs w:val="22"/>
        </w:rPr>
        <w:noBreakHyphen/>
        <w:t>day self</w:t>
      </w:r>
      <w:r w:rsidRPr="00995F8B">
        <w:rPr>
          <w:sz w:val="22"/>
          <w:szCs w:val="22"/>
        </w:rPr>
        <w:noBreakHyphen/>
        <w:t>management.</w:t>
      </w:r>
    </w:p>
    <w:p w14:paraId="6640352C" w14:textId="77777777" w:rsidR="00BC3EE4" w:rsidRPr="00995F8B" w:rsidRDefault="00BC3EE4" w:rsidP="00995F8B">
      <w:pPr>
        <w:spacing w:line="360" w:lineRule="auto"/>
        <w:rPr>
          <w:sz w:val="22"/>
          <w:szCs w:val="22"/>
        </w:rPr>
      </w:pPr>
      <w:r w:rsidRPr="00995F8B">
        <w:rPr>
          <w:sz w:val="22"/>
          <w:szCs w:val="22"/>
        </w:rPr>
        <w:t>Weight reduction is particularly beneficial for individuals who are overweight or obese, as excess body mass can restrict lung expansion and contribute to systemic inflammation. Research indicates that even a modest reduction of 5–10% in body weight can lead to measurable improvements in lung function, breathlessness, and overall asthma control (European Respiratory Society, 2019). This improvement is linked to decreased mechanical pressure on the thoracic cavity and reduced inflammatory burden.</w:t>
      </w:r>
    </w:p>
    <w:p w14:paraId="4844C16F" w14:textId="77777777" w:rsidR="00BC3EE4" w:rsidRPr="00995F8B" w:rsidRDefault="00BC3EE4" w:rsidP="00995F8B">
      <w:pPr>
        <w:spacing w:line="360" w:lineRule="auto"/>
        <w:rPr>
          <w:sz w:val="22"/>
          <w:szCs w:val="22"/>
        </w:rPr>
      </w:pPr>
      <w:r w:rsidRPr="00995F8B">
        <w:rPr>
          <w:sz w:val="22"/>
          <w:szCs w:val="22"/>
        </w:rPr>
        <w:t>Regular physical activity, including accessible forms such as walking, swimming, or cycling, supports respiratory efficiency and cardiovascular fitness when undertaken safely. Exercise can enhance lung capacity and reduce symptom severity, especially when individuals incorporate gradual warm</w:t>
      </w:r>
      <w:r w:rsidRPr="00995F8B">
        <w:rPr>
          <w:sz w:val="22"/>
          <w:szCs w:val="22"/>
        </w:rPr>
        <w:noBreakHyphen/>
        <w:t>ups to minimise exercise</w:t>
      </w:r>
      <w:r w:rsidRPr="00995F8B">
        <w:rPr>
          <w:sz w:val="22"/>
          <w:szCs w:val="22"/>
        </w:rPr>
        <w:noBreakHyphen/>
        <w:t>induced bronchoconstriction (European Respiratory Society, 2019; CDC, 2024). Structured activity also promotes better weight management and psychological wellbeing, both of which contribute to improved asthma outcomes.</w:t>
      </w:r>
    </w:p>
    <w:p w14:paraId="10BDA11C" w14:textId="77777777" w:rsidR="00BC3EE4" w:rsidRPr="00995F8B" w:rsidRDefault="00BC3EE4" w:rsidP="00995F8B">
      <w:pPr>
        <w:spacing w:line="360" w:lineRule="auto"/>
        <w:rPr>
          <w:sz w:val="22"/>
          <w:szCs w:val="22"/>
        </w:rPr>
      </w:pPr>
      <w:r w:rsidRPr="00995F8B">
        <w:rPr>
          <w:sz w:val="22"/>
          <w:szCs w:val="22"/>
        </w:rPr>
        <w:t>Dietary patterns also influence asthma control. A balanced diet rich in fruits, vegetables, and wholegrains provides antioxidants and anti</w:t>
      </w:r>
      <w:r w:rsidRPr="00995F8B">
        <w:rPr>
          <w:sz w:val="22"/>
          <w:szCs w:val="22"/>
        </w:rPr>
        <w:noBreakHyphen/>
        <w:t>inflammatory nutrients that may help reduce airway irritation. Limiting processed foods and high</w:t>
      </w:r>
      <w:r w:rsidRPr="00995F8B">
        <w:rPr>
          <w:sz w:val="22"/>
          <w:szCs w:val="22"/>
        </w:rPr>
        <w:noBreakHyphen/>
        <w:t>fat items can further support symptom stability by reducing dietary contributors to inflammation (European Respiratory Society, 2019). These nutritional strategies align with broader public health recommendations for chronic disease prevention.</w:t>
      </w:r>
    </w:p>
    <w:p w14:paraId="55DA6438" w14:textId="77777777" w:rsidR="00BC3EE4" w:rsidRPr="00995F8B" w:rsidRDefault="00BC3EE4" w:rsidP="00995F8B">
      <w:pPr>
        <w:spacing w:line="360" w:lineRule="auto"/>
        <w:rPr>
          <w:sz w:val="22"/>
          <w:szCs w:val="22"/>
        </w:rPr>
      </w:pPr>
      <w:r w:rsidRPr="00995F8B">
        <w:rPr>
          <w:sz w:val="22"/>
          <w:szCs w:val="22"/>
        </w:rPr>
        <w:t>Avoidance of environmental triggers remains a core component of asthma management. Exposure to tobacco smoke, air pollution, dust, mould, and pet dander can heighten airway inflammation and significantly worsen symptoms (NICE, 2024). Identifying personal triggers and implementing avoidance strategies—such as improving ventilation, reducing indoor allergens, or avoiding smoky environments—helps maintain stable respiratory function.</w:t>
      </w:r>
    </w:p>
    <w:p w14:paraId="3643A943" w14:textId="77777777" w:rsidR="00BC3EE4" w:rsidRPr="00995F8B" w:rsidRDefault="00BC3EE4" w:rsidP="00995F8B">
      <w:pPr>
        <w:spacing w:line="360" w:lineRule="auto"/>
        <w:rPr>
          <w:sz w:val="22"/>
          <w:szCs w:val="22"/>
        </w:rPr>
      </w:pPr>
      <w:r w:rsidRPr="00995F8B">
        <w:rPr>
          <w:sz w:val="22"/>
          <w:szCs w:val="22"/>
        </w:rPr>
        <w:t>Self</w:t>
      </w:r>
      <w:r w:rsidRPr="00995F8B">
        <w:rPr>
          <w:sz w:val="22"/>
          <w:szCs w:val="22"/>
        </w:rPr>
        <w:noBreakHyphen/>
        <w:t>management approaches, including personalised asthma action plans, routine symptom monitoring, and early recognition of deterioration, are strongly associated with reduced exacerbations and fewer emergency admissions (CDC, 2024). These strategies empower individuals to respond promptly to changes in their condition and adhere more effectively to prescribed treatment.</w:t>
      </w:r>
    </w:p>
    <w:p w14:paraId="5CC13EEA" w14:textId="77777777" w:rsidR="00BC3EE4" w:rsidRPr="00995F8B" w:rsidRDefault="00BC3EE4" w:rsidP="00995F8B">
      <w:pPr>
        <w:spacing w:line="360" w:lineRule="auto"/>
        <w:rPr>
          <w:sz w:val="22"/>
          <w:szCs w:val="22"/>
        </w:rPr>
      </w:pPr>
      <w:r w:rsidRPr="00995F8B">
        <w:rPr>
          <w:sz w:val="22"/>
          <w:szCs w:val="22"/>
        </w:rPr>
        <w:lastRenderedPageBreak/>
        <w:t>Overall, combining weight management, regular exercise, a nutrient</w:t>
      </w:r>
      <w:r w:rsidRPr="00995F8B">
        <w:rPr>
          <w:sz w:val="22"/>
          <w:szCs w:val="22"/>
        </w:rPr>
        <w:noBreakHyphen/>
        <w:t>rich diet, trigger avoidance, and structured self</w:t>
      </w:r>
      <w:r w:rsidRPr="00995F8B">
        <w:rPr>
          <w:sz w:val="22"/>
          <w:szCs w:val="22"/>
        </w:rPr>
        <w:noBreakHyphen/>
        <w:t>management provides a comprehensive lifestyle foundation that enhances asthma control and supports the effectiveness of medication.</w:t>
      </w:r>
    </w:p>
    <w:p w14:paraId="5EC8CDF2" w14:textId="77777777" w:rsidR="00BC3EE4" w:rsidRPr="00995F8B" w:rsidRDefault="00BC3EE4" w:rsidP="00995F8B">
      <w:pPr>
        <w:spacing w:line="360" w:lineRule="auto"/>
        <w:rPr>
          <w:sz w:val="22"/>
          <w:szCs w:val="22"/>
        </w:rPr>
      </w:pPr>
    </w:p>
    <w:p w14:paraId="6957A6FB" w14:textId="5AF9207C" w:rsidR="00F406F2" w:rsidRPr="00995F8B" w:rsidRDefault="00A65A91" w:rsidP="00995F8B">
      <w:pPr>
        <w:spacing w:line="360" w:lineRule="auto"/>
        <w:rPr>
          <w:sz w:val="22"/>
          <w:szCs w:val="22"/>
        </w:rPr>
      </w:pPr>
      <w:r w:rsidRPr="00995F8B">
        <w:rPr>
          <w:b/>
          <w:bCs/>
          <w:sz w:val="22"/>
          <w:szCs w:val="22"/>
        </w:rPr>
        <w:t>CONCLUSION</w:t>
      </w:r>
    </w:p>
    <w:p w14:paraId="62ADCEE9" w14:textId="10D5E5B7" w:rsidR="00F406F2" w:rsidRPr="00995F8B" w:rsidRDefault="00F406F2" w:rsidP="00995F8B">
      <w:pPr>
        <w:spacing w:line="360" w:lineRule="auto"/>
        <w:rPr>
          <w:sz w:val="22"/>
          <w:szCs w:val="22"/>
        </w:rPr>
      </w:pPr>
      <w:r w:rsidRPr="00995F8B">
        <w:rPr>
          <w:sz w:val="22"/>
          <w:szCs w:val="22"/>
        </w:rPr>
        <w:t xml:space="preserve">In conclusion, asthma is a chronic inflammatory respiratory condition causing reversible airway obstruction, bronchial hyper-responsiveness, and symptoms such as wheezing, coughing, and breathlessness. The respiratory system includes the upper airways (nose, nasal cavity, pharynx, larynx) and lower airways (trachea, bronchi, bronchioles, alveoli), with gas exchange occurring in the alveoli. During normal breathing, the diaphragm contracts and the rib cage </w:t>
      </w:r>
      <w:r w:rsidR="000F5B44" w:rsidRPr="00995F8B">
        <w:rPr>
          <w:sz w:val="22"/>
          <w:szCs w:val="22"/>
        </w:rPr>
        <w:t>expand</w:t>
      </w:r>
      <w:r w:rsidRPr="00995F8B">
        <w:rPr>
          <w:sz w:val="22"/>
          <w:szCs w:val="22"/>
        </w:rPr>
        <w:t xml:space="preserve"> during </w:t>
      </w:r>
      <w:r w:rsidR="00306B5E" w:rsidRPr="00995F8B">
        <w:rPr>
          <w:sz w:val="22"/>
          <w:szCs w:val="22"/>
        </w:rPr>
        <w:t>inhalation and</w:t>
      </w:r>
      <w:r w:rsidRPr="00995F8B">
        <w:rPr>
          <w:sz w:val="22"/>
          <w:szCs w:val="22"/>
        </w:rPr>
        <w:t xml:space="preserve"> relaxes during exhalation.</w:t>
      </w:r>
    </w:p>
    <w:p w14:paraId="40E7B7C8" w14:textId="77777777" w:rsidR="00F406F2" w:rsidRPr="00995F8B" w:rsidRDefault="00F406F2" w:rsidP="00995F8B">
      <w:pPr>
        <w:spacing w:line="360" w:lineRule="auto"/>
        <w:rPr>
          <w:sz w:val="22"/>
          <w:szCs w:val="22"/>
        </w:rPr>
      </w:pPr>
      <w:r w:rsidRPr="00995F8B">
        <w:rPr>
          <w:sz w:val="22"/>
          <w:szCs w:val="22"/>
        </w:rPr>
        <w:t>Gas exchange occurs in the alveoli where oxygen enters the blood and carbon dioxide is removed. In asthma, inflammation, mucus, and airway narrowing reduce airflow and disrupt this process, causing ventilation–perfusion mismatch and reduced oxygen uptake (Merck Manual Professional Edition, n.d.). This can lead to breathlessness and fatigue, especially during attacks.</w:t>
      </w:r>
    </w:p>
    <w:p w14:paraId="14824628" w14:textId="2114B520" w:rsidR="00F406F2" w:rsidRPr="00995F8B" w:rsidRDefault="00F406F2" w:rsidP="00995F8B">
      <w:pPr>
        <w:spacing w:line="360" w:lineRule="auto"/>
        <w:rPr>
          <w:sz w:val="22"/>
          <w:szCs w:val="22"/>
        </w:rPr>
      </w:pPr>
      <w:r w:rsidRPr="00995F8B">
        <w:rPr>
          <w:sz w:val="22"/>
          <w:szCs w:val="22"/>
        </w:rPr>
        <w:t>Overall, asthma management is important for maintaining respiratory function. This includes inhaled medication, peak flow monitoring, trigger avoidance, and lifestyle changes. Early recognition of symptoms helps prevent severe exacerbations (NICE, 2024; GINA, 2024). With proper management, individuals with asthma can maintain effective breathing and quality of life.</w:t>
      </w:r>
    </w:p>
    <w:p w14:paraId="64CA1F7B" w14:textId="77777777" w:rsidR="00F406F2" w:rsidRPr="00995F8B" w:rsidRDefault="00F406F2" w:rsidP="00995F8B">
      <w:pPr>
        <w:spacing w:line="360" w:lineRule="auto"/>
        <w:rPr>
          <w:vanish/>
          <w:sz w:val="22"/>
          <w:szCs w:val="22"/>
        </w:rPr>
      </w:pPr>
      <w:r w:rsidRPr="00995F8B">
        <w:rPr>
          <w:vanish/>
          <w:sz w:val="22"/>
          <w:szCs w:val="22"/>
        </w:rPr>
        <w:t>Top of Form</w:t>
      </w:r>
    </w:p>
    <w:p w14:paraId="39269F4E" w14:textId="77777777" w:rsidR="00F406F2" w:rsidRPr="00995F8B" w:rsidRDefault="00F406F2" w:rsidP="00995F8B">
      <w:pPr>
        <w:spacing w:line="360" w:lineRule="auto"/>
        <w:rPr>
          <w:sz w:val="22"/>
          <w:szCs w:val="22"/>
        </w:rPr>
      </w:pPr>
    </w:p>
    <w:p w14:paraId="19BA4336" w14:textId="77777777" w:rsidR="00F406F2" w:rsidRPr="00995F8B" w:rsidRDefault="00F406F2" w:rsidP="00995F8B">
      <w:pPr>
        <w:spacing w:line="360" w:lineRule="auto"/>
        <w:rPr>
          <w:sz w:val="22"/>
          <w:szCs w:val="22"/>
        </w:rPr>
      </w:pPr>
      <w:r w:rsidRPr="00995F8B">
        <w:rPr>
          <w:vanish/>
          <w:sz w:val="22"/>
          <w:szCs w:val="22"/>
        </w:rPr>
        <w:t>Bottom of Form</w:t>
      </w:r>
    </w:p>
    <w:p w14:paraId="4F3CC695" w14:textId="77777777" w:rsidR="00987D96" w:rsidRPr="00995F8B" w:rsidRDefault="00987D96" w:rsidP="00995F8B">
      <w:pPr>
        <w:spacing w:line="360" w:lineRule="auto"/>
        <w:rPr>
          <w:vanish/>
          <w:sz w:val="22"/>
          <w:szCs w:val="22"/>
        </w:rPr>
      </w:pPr>
    </w:p>
    <w:p w14:paraId="0DF17956" w14:textId="5891BB98" w:rsidR="007408C4" w:rsidRPr="00995F8B" w:rsidRDefault="00A65A91" w:rsidP="00995F8B">
      <w:pPr>
        <w:spacing w:line="360" w:lineRule="auto"/>
        <w:rPr>
          <w:b/>
          <w:bCs/>
          <w:sz w:val="22"/>
          <w:szCs w:val="22"/>
        </w:rPr>
      </w:pPr>
      <w:r w:rsidRPr="00995F8B">
        <w:rPr>
          <w:b/>
          <w:bCs/>
          <w:sz w:val="22"/>
          <w:szCs w:val="22"/>
        </w:rPr>
        <w:t>REFERENCES</w:t>
      </w:r>
    </w:p>
    <w:p w14:paraId="23F5B645" w14:textId="3E332AA8" w:rsidR="0028552F" w:rsidRPr="00995F8B" w:rsidRDefault="0028552F" w:rsidP="00995F8B">
      <w:pPr>
        <w:spacing w:line="360" w:lineRule="auto"/>
        <w:rPr>
          <w:sz w:val="22"/>
          <w:szCs w:val="22"/>
        </w:rPr>
      </w:pPr>
      <w:r w:rsidRPr="00995F8B">
        <w:rPr>
          <w:sz w:val="22"/>
          <w:szCs w:val="22"/>
        </w:rPr>
        <w:t xml:space="preserve">American Lung Association (n.d.) </w:t>
      </w:r>
      <w:r w:rsidRPr="00995F8B">
        <w:rPr>
          <w:i/>
          <w:iCs/>
          <w:sz w:val="22"/>
          <w:szCs w:val="22"/>
        </w:rPr>
        <w:t>Measuring your peak flow rate</w:t>
      </w:r>
      <w:r w:rsidRPr="00995F8B">
        <w:rPr>
          <w:sz w:val="22"/>
          <w:szCs w:val="22"/>
        </w:rPr>
        <w:t xml:space="preserve">. Available at: </w:t>
      </w:r>
      <w:hyperlink r:id="rId8" w:history="1">
        <w:r w:rsidRPr="00995F8B">
          <w:rPr>
            <w:rStyle w:val="Hyperlink"/>
            <w:sz w:val="22"/>
            <w:szCs w:val="22"/>
          </w:rPr>
          <w:t>https://www.lung.org/lung-health-diseases/lung-disease-lookup/asthma/treatment/devices/peak-flow</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245E35A8" w14:textId="58A938B3" w:rsidR="0028552F" w:rsidRPr="00995F8B" w:rsidRDefault="0028552F" w:rsidP="00995F8B">
      <w:pPr>
        <w:spacing w:line="360" w:lineRule="auto"/>
        <w:rPr>
          <w:sz w:val="22"/>
          <w:szCs w:val="22"/>
        </w:rPr>
      </w:pPr>
      <w:r w:rsidRPr="00995F8B">
        <w:rPr>
          <w:sz w:val="22"/>
          <w:szCs w:val="22"/>
        </w:rPr>
        <w:t xml:space="preserve">Asthma + Lung UK (2024) </w:t>
      </w:r>
      <w:r w:rsidRPr="00995F8B">
        <w:rPr>
          <w:i/>
          <w:iCs/>
          <w:sz w:val="22"/>
          <w:szCs w:val="22"/>
        </w:rPr>
        <w:t>How your lungs work</w:t>
      </w:r>
      <w:r w:rsidRPr="00995F8B">
        <w:rPr>
          <w:sz w:val="22"/>
          <w:szCs w:val="22"/>
        </w:rPr>
        <w:t xml:space="preserve">. Available at: </w:t>
      </w:r>
      <w:hyperlink r:id="rId9" w:history="1">
        <w:r w:rsidRPr="00995F8B">
          <w:rPr>
            <w:rStyle w:val="Hyperlink"/>
            <w:sz w:val="22"/>
            <w:szCs w:val="22"/>
          </w:rPr>
          <w:t>https://www.asthmaandlung.org.uk/how-your-lungs-work</w:t>
        </w:r>
      </w:hyperlink>
      <w:r w:rsidRPr="00995F8B">
        <w:rPr>
          <w:sz w:val="22"/>
          <w:szCs w:val="22"/>
        </w:rPr>
        <w:t xml:space="preserve"> (Accessed: </w:t>
      </w:r>
      <w:r w:rsidR="00303A15" w:rsidRPr="00995F8B">
        <w:rPr>
          <w:sz w:val="22"/>
          <w:szCs w:val="22"/>
        </w:rPr>
        <w:t>21</w:t>
      </w:r>
      <w:r w:rsidRPr="00995F8B">
        <w:rPr>
          <w:sz w:val="22"/>
          <w:szCs w:val="22"/>
        </w:rPr>
        <w:t>July 2026).</w:t>
      </w:r>
    </w:p>
    <w:p w14:paraId="4D3D3789" w14:textId="224EC152" w:rsidR="0028552F" w:rsidRPr="00995F8B" w:rsidRDefault="0028552F" w:rsidP="00995F8B">
      <w:pPr>
        <w:spacing w:line="360" w:lineRule="auto"/>
        <w:rPr>
          <w:sz w:val="22"/>
          <w:szCs w:val="22"/>
        </w:rPr>
      </w:pPr>
      <w:r w:rsidRPr="00995F8B">
        <w:rPr>
          <w:sz w:val="22"/>
          <w:szCs w:val="22"/>
        </w:rPr>
        <w:lastRenderedPageBreak/>
        <w:t xml:space="preserve">Asthma + Lung UK (2024) </w:t>
      </w:r>
      <w:r w:rsidRPr="00995F8B">
        <w:rPr>
          <w:i/>
          <w:iCs/>
          <w:sz w:val="22"/>
          <w:szCs w:val="22"/>
        </w:rPr>
        <w:t>What is asthma?</w:t>
      </w:r>
      <w:r w:rsidRPr="00995F8B">
        <w:rPr>
          <w:sz w:val="22"/>
          <w:szCs w:val="22"/>
        </w:rPr>
        <w:t xml:space="preserve"> Available at: </w:t>
      </w:r>
      <w:hyperlink r:id="rId10" w:history="1">
        <w:r w:rsidRPr="00995F8B">
          <w:rPr>
            <w:rStyle w:val="Hyperlink"/>
            <w:sz w:val="22"/>
            <w:szCs w:val="22"/>
          </w:rPr>
          <w:t>https://www.asthmaandlung.org.uk/conditions/asthma</w:t>
        </w:r>
      </w:hyperlink>
      <w:r w:rsidRPr="00995F8B">
        <w:rPr>
          <w:sz w:val="22"/>
          <w:szCs w:val="22"/>
        </w:rPr>
        <w:t xml:space="preserve"> (Accessed: </w:t>
      </w:r>
      <w:r w:rsidR="00303A15" w:rsidRPr="00995F8B">
        <w:rPr>
          <w:sz w:val="22"/>
          <w:szCs w:val="22"/>
        </w:rPr>
        <w:t>21</w:t>
      </w:r>
      <w:r w:rsidRPr="00995F8B">
        <w:rPr>
          <w:sz w:val="22"/>
          <w:szCs w:val="22"/>
        </w:rPr>
        <w:t>July 2026).</w:t>
      </w:r>
    </w:p>
    <w:p w14:paraId="408863E0" w14:textId="617886F5" w:rsidR="0028552F" w:rsidRPr="00995F8B" w:rsidRDefault="0028552F" w:rsidP="00995F8B">
      <w:pPr>
        <w:spacing w:line="360" w:lineRule="auto"/>
        <w:rPr>
          <w:sz w:val="22"/>
          <w:szCs w:val="22"/>
        </w:rPr>
      </w:pPr>
      <w:r w:rsidRPr="00995F8B">
        <w:rPr>
          <w:sz w:val="22"/>
          <w:szCs w:val="22"/>
        </w:rPr>
        <w:t xml:space="preserve">Asthma + Lung UK (n.d.) </w:t>
      </w:r>
      <w:r w:rsidRPr="00995F8B">
        <w:rPr>
          <w:i/>
          <w:iCs/>
          <w:sz w:val="22"/>
          <w:szCs w:val="22"/>
        </w:rPr>
        <w:t>Peak flow</w:t>
      </w:r>
      <w:r w:rsidRPr="00995F8B">
        <w:rPr>
          <w:sz w:val="22"/>
          <w:szCs w:val="22"/>
        </w:rPr>
        <w:t xml:space="preserve">. Available at: </w:t>
      </w:r>
      <w:hyperlink r:id="rId11" w:history="1">
        <w:r w:rsidRPr="00995F8B">
          <w:rPr>
            <w:rStyle w:val="Hyperlink"/>
            <w:sz w:val="22"/>
            <w:szCs w:val="22"/>
          </w:rPr>
          <w:t>https://www.asthmaandlung.org.uk/symptoms-tests-treatments/tests/peak-flow</w:t>
        </w:r>
      </w:hyperlink>
      <w:r w:rsidRPr="00995F8B">
        <w:rPr>
          <w:sz w:val="22"/>
          <w:szCs w:val="22"/>
        </w:rPr>
        <w:t xml:space="preserve"> (Accessed: </w:t>
      </w:r>
      <w:r w:rsidR="00303A15" w:rsidRPr="00995F8B">
        <w:rPr>
          <w:sz w:val="22"/>
          <w:szCs w:val="22"/>
        </w:rPr>
        <w:t xml:space="preserve">21 </w:t>
      </w:r>
      <w:r w:rsidRPr="00995F8B">
        <w:rPr>
          <w:sz w:val="22"/>
          <w:szCs w:val="22"/>
        </w:rPr>
        <w:t>July 2026).</w:t>
      </w:r>
    </w:p>
    <w:p w14:paraId="4B6C71CC" w14:textId="241E7E27" w:rsidR="0028552F" w:rsidRPr="00995F8B" w:rsidRDefault="0028552F" w:rsidP="00995F8B">
      <w:pPr>
        <w:spacing w:line="360" w:lineRule="auto"/>
        <w:rPr>
          <w:sz w:val="22"/>
          <w:szCs w:val="22"/>
        </w:rPr>
      </w:pPr>
      <w:r w:rsidRPr="00995F8B">
        <w:rPr>
          <w:sz w:val="22"/>
          <w:szCs w:val="22"/>
        </w:rPr>
        <w:t xml:space="preserve">British Thoracic Society/Scottish Intercollegiate Guidelines Network (BTS/SIGN) (2019) </w:t>
      </w:r>
      <w:r w:rsidRPr="00995F8B">
        <w:rPr>
          <w:i/>
          <w:iCs/>
          <w:sz w:val="22"/>
          <w:szCs w:val="22"/>
        </w:rPr>
        <w:t>British guideline on the management of asthma</w:t>
      </w:r>
      <w:r w:rsidRPr="00995F8B">
        <w:rPr>
          <w:sz w:val="22"/>
          <w:szCs w:val="22"/>
        </w:rPr>
        <w:t xml:space="preserve">. Available at: </w:t>
      </w:r>
      <w:hyperlink r:id="rId12" w:history="1">
        <w:r w:rsidRPr="00995F8B">
          <w:rPr>
            <w:rStyle w:val="Hyperlink"/>
            <w:sz w:val="22"/>
            <w:szCs w:val="22"/>
          </w:rPr>
          <w:t>https://www.brit-thoracic.org.uk</w:t>
        </w:r>
      </w:hyperlink>
      <w:r w:rsidRPr="00995F8B">
        <w:rPr>
          <w:sz w:val="22"/>
          <w:szCs w:val="22"/>
        </w:rPr>
        <w:t xml:space="preserve"> (Accessed: </w:t>
      </w:r>
      <w:r w:rsidR="00303A15" w:rsidRPr="00995F8B">
        <w:rPr>
          <w:sz w:val="22"/>
          <w:szCs w:val="22"/>
        </w:rPr>
        <w:t>23</w:t>
      </w:r>
      <w:r w:rsidRPr="00995F8B">
        <w:rPr>
          <w:sz w:val="22"/>
          <w:szCs w:val="22"/>
        </w:rPr>
        <w:t xml:space="preserve"> July 2026).</w:t>
      </w:r>
    </w:p>
    <w:p w14:paraId="1A568EC1" w14:textId="2FCD1358" w:rsidR="0028552F" w:rsidRPr="00995F8B" w:rsidRDefault="0028552F" w:rsidP="00995F8B">
      <w:pPr>
        <w:spacing w:line="360" w:lineRule="auto"/>
        <w:rPr>
          <w:sz w:val="22"/>
          <w:szCs w:val="22"/>
        </w:rPr>
      </w:pPr>
      <w:proofErr w:type="spellStart"/>
      <w:r w:rsidRPr="00995F8B">
        <w:rPr>
          <w:sz w:val="22"/>
          <w:szCs w:val="22"/>
        </w:rPr>
        <w:t>Centers</w:t>
      </w:r>
      <w:proofErr w:type="spellEnd"/>
      <w:r w:rsidRPr="00995F8B">
        <w:rPr>
          <w:sz w:val="22"/>
          <w:szCs w:val="22"/>
        </w:rPr>
        <w:t xml:space="preserve"> for Disease Control and Prevention (CDC) (2024) </w:t>
      </w:r>
      <w:r w:rsidRPr="00995F8B">
        <w:rPr>
          <w:i/>
          <w:iCs/>
          <w:sz w:val="22"/>
          <w:szCs w:val="22"/>
        </w:rPr>
        <w:t>EXHALE: Strategies to help people with asthma breathe easier</w:t>
      </w:r>
      <w:r w:rsidRPr="00995F8B">
        <w:rPr>
          <w:sz w:val="22"/>
          <w:szCs w:val="22"/>
        </w:rPr>
        <w:t xml:space="preserve">. Available at: </w:t>
      </w:r>
      <w:hyperlink r:id="rId13" w:history="1">
        <w:r w:rsidRPr="00995F8B">
          <w:rPr>
            <w:rStyle w:val="Hyperlink"/>
            <w:sz w:val="22"/>
            <w:szCs w:val="22"/>
          </w:rPr>
          <w:t>https://www.cdc.gov/asthma/exhale/</w:t>
        </w:r>
      </w:hyperlink>
      <w:r w:rsidRPr="00995F8B">
        <w:rPr>
          <w:sz w:val="22"/>
          <w:szCs w:val="22"/>
        </w:rPr>
        <w:t xml:space="preserve"> (Accessed: </w:t>
      </w:r>
      <w:r w:rsidR="00303A15" w:rsidRPr="00995F8B">
        <w:rPr>
          <w:sz w:val="22"/>
          <w:szCs w:val="22"/>
        </w:rPr>
        <w:t>23</w:t>
      </w:r>
      <w:r w:rsidRPr="00995F8B">
        <w:rPr>
          <w:sz w:val="22"/>
          <w:szCs w:val="22"/>
        </w:rPr>
        <w:t>July 2026).</w:t>
      </w:r>
    </w:p>
    <w:p w14:paraId="05AF4E52" w14:textId="696BF035" w:rsidR="0028552F" w:rsidRPr="00995F8B" w:rsidRDefault="0028552F" w:rsidP="00995F8B">
      <w:pPr>
        <w:spacing w:line="360" w:lineRule="auto"/>
        <w:rPr>
          <w:sz w:val="22"/>
          <w:szCs w:val="22"/>
        </w:rPr>
      </w:pPr>
      <w:r w:rsidRPr="00995F8B">
        <w:rPr>
          <w:sz w:val="22"/>
          <w:szCs w:val="22"/>
        </w:rPr>
        <w:t xml:space="preserve">Cleveland Clinic (2024) </w:t>
      </w:r>
      <w:r w:rsidRPr="00995F8B">
        <w:rPr>
          <w:i/>
          <w:iCs/>
          <w:sz w:val="22"/>
          <w:szCs w:val="22"/>
        </w:rPr>
        <w:t>Peak flow meter: How to use, measurement &amp; results</w:t>
      </w:r>
      <w:r w:rsidRPr="00995F8B">
        <w:rPr>
          <w:sz w:val="22"/>
          <w:szCs w:val="22"/>
        </w:rPr>
        <w:t xml:space="preserve">. Available at: </w:t>
      </w:r>
      <w:hyperlink r:id="rId14" w:history="1">
        <w:r w:rsidRPr="00995F8B">
          <w:rPr>
            <w:rStyle w:val="Hyperlink"/>
            <w:sz w:val="22"/>
            <w:szCs w:val="22"/>
          </w:rPr>
          <w:t>https://my.clevelandclinic.org/health/treatments/peak-flow-meter</w:t>
        </w:r>
      </w:hyperlink>
      <w:r w:rsidRPr="00995F8B">
        <w:rPr>
          <w:sz w:val="22"/>
          <w:szCs w:val="22"/>
        </w:rPr>
        <w:t xml:space="preserve"> (Accessed: 2</w:t>
      </w:r>
      <w:r w:rsidR="00303A15" w:rsidRPr="00995F8B">
        <w:rPr>
          <w:sz w:val="22"/>
          <w:szCs w:val="22"/>
        </w:rPr>
        <w:t>1</w:t>
      </w:r>
      <w:r w:rsidRPr="00995F8B">
        <w:rPr>
          <w:sz w:val="22"/>
          <w:szCs w:val="22"/>
        </w:rPr>
        <w:t xml:space="preserve"> July 2026).</w:t>
      </w:r>
    </w:p>
    <w:p w14:paraId="315C48DA" w14:textId="3A32642D" w:rsidR="0028552F" w:rsidRPr="00995F8B" w:rsidRDefault="0028552F" w:rsidP="00995F8B">
      <w:pPr>
        <w:spacing w:line="360" w:lineRule="auto"/>
        <w:rPr>
          <w:sz w:val="22"/>
          <w:szCs w:val="22"/>
        </w:rPr>
      </w:pPr>
      <w:r w:rsidRPr="00995F8B">
        <w:rPr>
          <w:sz w:val="22"/>
          <w:szCs w:val="22"/>
        </w:rPr>
        <w:t xml:space="preserve">European Respiratory Society (2019) ‘Evidence for lifestyle interventions in asthma’, </w:t>
      </w:r>
      <w:r w:rsidRPr="00995F8B">
        <w:rPr>
          <w:i/>
          <w:iCs/>
          <w:sz w:val="22"/>
          <w:szCs w:val="22"/>
        </w:rPr>
        <w:t>Breathe</w:t>
      </w:r>
      <w:r w:rsidRPr="00995F8B">
        <w:rPr>
          <w:sz w:val="22"/>
          <w:szCs w:val="22"/>
        </w:rPr>
        <w:t xml:space="preserve">, 15(2), pp. e50–e61. Available at: </w:t>
      </w:r>
      <w:hyperlink r:id="rId15" w:history="1">
        <w:r w:rsidRPr="00995F8B">
          <w:rPr>
            <w:rStyle w:val="Hyperlink"/>
            <w:sz w:val="22"/>
            <w:szCs w:val="22"/>
          </w:rPr>
          <w:t>https://publications.ersnet.org/content/breathe/15/2/e50</w:t>
        </w:r>
      </w:hyperlink>
      <w:r w:rsidRPr="00995F8B">
        <w:rPr>
          <w:sz w:val="22"/>
          <w:szCs w:val="22"/>
        </w:rPr>
        <w:t xml:space="preserve"> (Accessed: </w:t>
      </w:r>
      <w:r w:rsidR="004372A3" w:rsidRPr="00995F8B">
        <w:rPr>
          <w:sz w:val="22"/>
          <w:szCs w:val="22"/>
        </w:rPr>
        <w:t>8</w:t>
      </w:r>
      <w:r w:rsidRPr="00995F8B">
        <w:rPr>
          <w:sz w:val="22"/>
          <w:szCs w:val="22"/>
        </w:rPr>
        <w:t xml:space="preserve"> July 2026).</w:t>
      </w:r>
    </w:p>
    <w:p w14:paraId="3C639B5A" w14:textId="4DA52618" w:rsidR="0028552F" w:rsidRPr="00995F8B" w:rsidRDefault="0028552F" w:rsidP="00995F8B">
      <w:pPr>
        <w:spacing w:line="360" w:lineRule="auto"/>
        <w:rPr>
          <w:sz w:val="22"/>
          <w:szCs w:val="22"/>
        </w:rPr>
      </w:pPr>
      <w:r w:rsidRPr="00995F8B">
        <w:rPr>
          <w:sz w:val="22"/>
          <w:szCs w:val="22"/>
        </w:rPr>
        <w:t xml:space="preserve">European Respiratory Society (ERS) (n.d.) </w:t>
      </w:r>
      <w:r w:rsidRPr="00995F8B">
        <w:rPr>
          <w:i/>
          <w:iCs/>
          <w:sz w:val="22"/>
          <w:szCs w:val="22"/>
        </w:rPr>
        <w:t>Inhaled corticosteroids: effects on the airway vasculature in bronchial asthma</w:t>
      </w:r>
      <w:r w:rsidRPr="00995F8B">
        <w:rPr>
          <w:sz w:val="22"/>
          <w:szCs w:val="22"/>
        </w:rPr>
        <w:t xml:space="preserve">. Available at: </w:t>
      </w:r>
      <w:hyperlink r:id="rId16" w:history="1">
        <w:r w:rsidRPr="00995F8B">
          <w:rPr>
            <w:rStyle w:val="Hyperlink"/>
            <w:sz w:val="22"/>
            <w:szCs w:val="22"/>
          </w:rPr>
          <w:t>https://publications.ersnet.org/</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544BA276" w14:textId="65370B6D" w:rsidR="0028552F" w:rsidRPr="00995F8B" w:rsidRDefault="0028552F" w:rsidP="00995F8B">
      <w:pPr>
        <w:spacing w:line="360" w:lineRule="auto"/>
        <w:rPr>
          <w:sz w:val="22"/>
          <w:szCs w:val="22"/>
        </w:rPr>
      </w:pPr>
      <w:r w:rsidRPr="00995F8B">
        <w:rPr>
          <w:sz w:val="22"/>
          <w:szCs w:val="22"/>
        </w:rPr>
        <w:t xml:space="preserve">Frimley Health NHS Foundation Trust (2025) </w:t>
      </w:r>
      <w:r w:rsidRPr="00995F8B">
        <w:rPr>
          <w:i/>
          <w:iCs/>
          <w:sz w:val="22"/>
          <w:szCs w:val="22"/>
        </w:rPr>
        <w:t>How your lungs work</w:t>
      </w:r>
      <w:r w:rsidRPr="00995F8B">
        <w:rPr>
          <w:sz w:val="22"/>
          <w:szCs w:val="22"/>
        </w:rPr>
        <w:t xml:space="preserve">. Available at: </w:t>
      </w:r>
      <w:hyperlink r:id="rId17" w:history="1">
        <w:r w:rsidRPr="00995F8B">
          <w:rPr>
            <w:rStyle w:val="Hyperlink"/>
            <w:sz w:val="22"/>
            <w:szCs w:val="22"/>
          </w:rPr>
          <w:t>https://www.fhft.nhs.uk/patients-and-visitors/patient-information-library/how-your-lungs-work</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74A46FBE" w14:textId="26292E1A" w:rsidR="0028552F" w:rsidRPr="00995F8B" w:rsidRDefault="0028552F" w:rsidP="00995F8B">
      <w:pPr>
        <w:spacing w:line="360" w:lineRule="auto"/>
        <w:rPr>
          <w:sz w:val="22"/>
          <w:szCs w:val="22"/>
        </w:rPr>
      </w:pPr>
      <w:r w:rsidRPr="00995F8B">
        <w:rPr>
          <w:sz w:val="22"/>
          <w:szCs w:val="22"/>
        </w:rPr>
        <w:t xml:space="preserve">Global Initiative for Asthma (GINA) (2024) </w:t>
      </w:r>
      <w:r w:rsidRPr="00995F8B">
        <w:rPr>
          <w:i/>
          <w:iCs/>
          <w:sz w:val="22"/>
          <w:szCs w:val="22"/>
        </w:rPr>
        <w:t>Global Strategy for Asthma Management and Prevention</w:t>
      </w:r>
      <w:r w:rsidRPr="00995F8B">
        <w:rPr>
          <w:sz w:val="22"/>
          <w:szCs w:val="22"/>
        </w:rPr>
        <w:t xml:space="preserve">. Available at: </w:t>
      </w:r>
      <w:hyperlink r:id="rId18" w:history="1">
        <w:r w:rsidRPr="00995F8B">
          <w:rPr>
            <w:rStyle w:val="Hyperlink"/>
            <w:sz w:val="22"/>
            <w:szCs w:val="22"/>
          </w:rPr>
          <w:t>https://ginasthma.org/</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635FB4EC" w14:textId="50EE438C" w:rsidR="0028552F" w:rsidRPr="00995F8B" w:rsidRDefault="0028552F" w:rsidP="00995F8B">
      <w:pPr>
        <w:spacing w:line="360" w:lineRule="auto"/>
        <w:rPr>
          <w:sz w:val="22"/>
          <w:szCs w:val="22"/>
        </w:rPr>
      </w:pPr>
      <w:r w:rsidRPr="00995F8B">
        <w:rPr>
          <w:sz w:val="22"/>
          <w:szCs w:val="22"/>
        </w:rPr>
        <w:t xml:space="preserve">Goldie, R.G. and Pedersen, K.E. (1995) ‘Mechanisms of increased airway microvascular permeability: role in airway inflammation and obstruction’, </w:t>
      </w:r>
      <w:r w:rsidRPr="00995F8B">
        <w:rPr>
          <w:i/>
          <w:iCs/>
          <w:sz w:val="22"/>
          <w:szCs w:val="22"/>
        </w:rPr>
        <w:t>Clinical and Experimental Pharmacology and Physiology</w:t>
      </w:r>
      <w:r w:rsidRPr="00995F8B">
        <w:rPr>
          <w:sz w:val="22"/>
          <w:szCs w:val="22"/>
        </w:rPr>
        <w:t xml:space="preserve">, 22(6–7), pp. 387–396. Available at: </w:t>
      </w:r>
      <w:hyperlink r:id="rId19" w:history="1">
        <w:r w:rsidRPr="00995F8B">
          <w:rPr>
            <w:rStyle w:val="Hyperlink"/>
            <w:sz w:val="22"/>
            <w:szCs w:val="22"/>
          </w:rPr>
          <w:t>https://pubmed.ncbi.nlm.nih.gov/8582087/</w:t>
        </w:r>
      </w:hyperlink>
      <w:r w:rsidRPr="00995F8B">
        <w:rPr>
          <w:sz w:val="22"/>
          <w:szCs w:val="22"/>
        </w:rPr>
        <w:t xml:space="preserve"> (Accessed: </w:t>
      </w:r>
      <w:r w:rsidR="00303A15" w:rsidRPr="00995F8B">
        <w:rPr>
          <w:sz w:val="22"/>
          <w:szCs w:val="22"/>
        </w:rPr>
        <w:t>23</w:t>
      </w:r>
      <w:r w:rsidRPr="00995F8B">
        <w:rPr>
          <w:sz w:val="22"/>
          <w:szCs w:val="22"/>
        </w:rPr>
        <w:t xml:space="preserve"> July 2026).</w:t>
      </w:r>
    </w:p>
    <w:p w14:paraId="69ACA6F6" w14:textId="77777777" w:rsidR="0028552F" w:rsidRPr="00995F8B" w:rsidRDefault="0028552F" w:rsidP="00995F8B">
      <w:pPr>
        <w:spacing w:line="360" w:lineRule="auto"/>
        <w:rPr>
          <w:sz w:val="22"/>
          <w:szCs w:val="22"/>
        </w:rPr>
      </w:pPr>
      <w:r w:rsidRPr="00995F8B">
        <w:rPr>
          <w:sz w:val="22"/>
          <w:szCs w:val="22"/>
        </w:rPr>
        <w:t xml:space="preserve">Marieb, E.N. and Hoehn, K. (2022) </w:t>
      </w:r>
      <w:r w:rsidRPr="00995F8B">
        <w:rPr>
          <w:i/>
          <w:iCs/>
          <w:sz w:val="22"/>
          <w:szCs w:val="22"/>
        </w:rPr>
        <w:t>Human Anatomy &amp; Physiology</w:t>
      </w:r>
      <w:r w:rsidRPr="00995F8B">
        <w:rPr>
          <w:sz w:val="22"/>
          <w:szCs w:val="22"/>
        </w:rPr>
        <w:t xml:space="preserve">. 11th </w:t>
      </w:r>
      <w:proofErr w:type="spellStart"/>
      <w:r w:rsidRPr="00995F8B">
        <w:rPr>
          <w:sz w:val="22"/>
          <w:szCs w:val="22"/>
        </w:rPr>
        <w:t>edn</w:t>
      </w:r>
      <w:proofErr w:type="spellEnd"/>
      <w:r w:rsidRPr="00995F8B">
        <w:rPr>
          <w:sz w:val="22"/>
          <w:szCs w:val="22"/>
        </w:rPr>
        <w:t>. Harlow: Pearson.</w:t>
      </w:r>
    </w:p>
    <w:p w14:paraId="1F8E146B" w14:textId="71901A1B" w:rsidR="0028552F" w:rsidRPr="00995F8B" w:rsidRDefault="0028552F" w:rsidP="00995F8B">
      <w:pPr>
        <w:spacing w:line="360" w:lineRule="auto"/>
        <w:rPr>
          <w:sz w:val="22"/>
          <w:szCs w:val="22"/>
        </w:rPr>
      </w:pPr>
      <w:r w:rsidRPr="00995F8B">
        <w:rPr>
          <w:sz w:val="22"/>
          <w:szCs w:val="22"/>
        </w:rPr>
        <w:lastRenderedPageBreak/>
        <w:t xml:space="preserve">Merck Manual Professional Edition (n.d.) </w:t>
      </w:r>
      <w:r w:rsidRPr="00995F8B">
        <w:rPr>
          <w:i/>
          <w:iCs/>
          <w:sz w:val="22"/>
          <w:szCs w:val="22"/>
        </w:rPr>
        <w:t>Asthma</w:t>
      </w:r>
      <w:r w:rsidRPr="00995F8B">
        <w:rPr>
          <w:sz w:val="22"/>
          <w:szCs w:val="22"/>
        </w:rPr>
        <w:t xml:space="preserve">. Available at: </w:t>
      </w:r>
      <w:hyperlink r:id="rId20" w:history="1">
        <w:r w:rsidRPr="00995F8B">
          <w:rPr>
            <w:rStyle w:val="Hyperlink"/>
            <w:sz w:val="22"/>
            <w:szCs w:val="22"/>
          </w:rPr>
          <w:t>https://www.merckmanuals.com/professional/pulmonary-disorders/asthma-and-related-disorders/asthma</w:t>
        </w:r>
      </w:hyperlink>
      <w:r w:rsidRPr="00995F8B">
        <w:rPr>
          <w:sz w:val="22"/>
          <w:szCs w:val="22"/>
        </w:rPr>
        <w:t xml:space="preserve"> (Accessed: </w:t>
      </w:r>
      <w:r w:rsidR="00303A15" w:rsidRPr="00995F8B">
        <w:rPr>
          <w:sz w:val="22"/>
          <w:szCs w:val="22"/>
        </w:rPr>
        <w:t xml:space="preserve">21 </w:t>
      </w:r>
      <w:r w:rsidRPr="00995F8B">
        <w:rPr>
          <w:sz w:val="22"/>
          <w:szCs w:val="22"/>
        </w:rPr>
        <w:t>July 2026).</w:t>
      </w:r>
    </w:p>
    <w:p w14:paraId="28B219AD" w14:textId="2302CF0D" w:rsidR="0028552F" w:rsidRPr="00995F8B" w:rsidRDefault="0028552F" w:rsidP="00995F8B">
      <w:pPr>
        <w:spacing w:line="360" w:lineRule="auto"/>
        <w:rPr>
          <w:sz w:val="22"/>
          <w:szCs w:val="22"/>
        </w:rPr>
      </w:pPr>
      <w:r w:rsidRPr="00995F8B">
        <w:rPr>
          <w:sz w:val="22"/>
          <w:szCs w:val="22"/>
        </w:rPr>
        <w:t xml:space="preserve">National Health Service (NHS) (2024) </w:t>
      </w:r>
      <w:r w:rsidRPr="00995F8B">
        <w:rPr>
          <w:i/>
          <w:iCs/>
          <w:sz w:val="22"/>
          <w:szCs w:val="22"/>
        </w:rPr>
        <w:t>Asthma</w:t>
      </w:r>
      <w:r w:rsidRPr="00995F8B">
        <w:rPr>
          <w:sz w:val="22"/>
          <w:szCs w:val="22"/>
        </w:rPr>
        <w:t xml:space="preserve">. Available at: </w:t>
      </w:r>
      <w:hyperlink r:id="rId21" w:history="1">
        <w:r w:rsidRPr="00995F8B">
          <w:rPr>
            <w:rStyle w:val="Hyperlink"/>
            <w:sz w:val="22"/>
            <w:szCs w:val="22"/>
          </w:rPr>
          <w:t>https://www.nhs.uk/conditions/asthma/</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4C3756CC" w14:textId="59857E05" w:rsidR="0028552F" w:rsidRPr="00995F8B" w:rsidRDefault="0028552F" w:rsidP="00995F8B">
      <w:pPr>
        <w:spacing w:line="360" w:lineRule="auto"/>
        <w:rPr>
          <w:sz w:val="22"/>
          <w:szCs w:val="22"/>
        </w:rPr>
      </w:pPr>
      <w:r w:rsidRPr="00995F8B">
        <w:rPr>
          <w:sz w:val="22"/>
          <w:szCs w:val="22"/>
        </w:rPr>
        <w:t xml:space="preserve">National Institute for Health and Care Excellence (NICE) (2024) </w:t>
      </w:r>
      <w:r w:rsidRPr="00995F8B">
        <w:rPr>
          <w:i/>
          <w:iCs/>
          <w:sz w:val="22"/>
          <w:szCs w:val="22"/>
        </w:rPr>
        <w:t>Asthma: diagnosis, monitoring and chronic asthma management (NG245).</w:t>
      </w:r>
      <w:r w:rsidRPr="00995F8B">
        <w:rPr>
          <w:sz w:val="22"/>
          <w:szCs w:val="22"/>
        </w:rPr>
        <w:t xml:space="preserve"> Available at: </w:t>
      </w:r>
      <w:hyperlink r:id="rId22" w:history="1">
        <w:r w:rsidRPr="00995F8B">
          <w:rPr>
            <w:rStyle w:val="Hyperlink"/>
            <w:sz w:val="22"/>
            <w:szCs w:val="22"/>
          </w:rPr>
          <w:t>https://www.nice.org.uk/guidance/ng245</w:t>
        </w:r>
      </w:hyperlink>
      <w:r w:rsidRPr="00995F8B">
        <w:rPr>
          <w:sz w:val="22"/>
          <w:szCs w:val="22"/>
        </w:rPr>
        <w:t xml:space="preserve"> (Accessed: </w:t>
      </w:r>
      <w:r w:rsidR="00303A15" w:rsidRPr="00995F8B">
        <w:rPr>
          <w:sz w:val="22"/>
          <w:szCs w:val="22"/>
        </w:rPr>
        <w:t>23</w:t>
      </w:r>
      <w:r w:rsidRPr="00995F8B">
        <w:rPr>
          <w:sz w:val="22"/>
          <w:szCs w:val="22"/>
        </w:rPr>
        <w:t xml:space="preserve"> July 2026).</w:t>
      </w:r>
    </w:p>
    <w:p w14:paraId="0209A9E1" w14:textId="7A42942B" w:rsidR="0028552F" w:rsidRPr="00995F8B" w:rsidRDefault="0028552F" w:rsidP="00995F8B">
      <w:pPr>
        <w:spacing w:line="360" w:lineRule="auto"/>
        <w:rPr>
          <w:sz w:val="22"/>
          <w:szCs w:val="22"/>
        </w:rPr>
      </w:pPr>
      <w:r w:rsidRPr="00995F8B">
        <w:rPr>
          <w:sz w:val="22"/>
          <w:szCs w:val="22"/>
        </w:rPr>
        <w:t xml:space="preserve">NHS England (2017) </w:t>
      </w:r>
      <w:r w:rsidRPr="00995F8B">
        <w:rPr>
          <w:i/>
          <w:iCs/>
          <w:sz w:val="22"/>
          <w:szCs w:val="22"/>
        </w:rPr>
        <w:t>Specialised respiratory services (adult) – severe asthma</w:t>
      </w:r>
      <w:r w:rsidRPr="00995F8B">
        <w:rPr>
          <w:sz w:val="22"/>
          <w:szCs w:val="22"/>
        </w:rPr>
        <w:t xml:space="preserve">. Available at: </w:t>
      </w:r>
      <w:hyperlink r:id="rId23" w:history="1">
        <w:r w:rsidRPr="00995F8B">
          <w:rPr>
            <w:rStyle w:val="Hyperlink"/>
            <w:sz w:val="22"/>
            <w:szCs w:val="22"/>
          </w:rPr>
          <w:t>https://www.england.nhs.uk/publication/specialised-respiratory-services-adult-severe-asthma/</w:t>
        </w:r>
      </w:hyperlink>
      <w:r w:rsidRPr="00995F8B">
        <w:rPr>
          <w:sz w:val="22"/>
          <w:szCs w:val="22"/>
        </w:rPr>
        <w:t xml:space="preserve"> (Accessed: </w:t>
      </w:r>
      <w:r w:rsidR="00303A15" w:rsidRPr="00995F8B">
        <w:rPr>
          <w:sz w:val="22"/>
          <w:szCs w:val="22"/>
        </w:rPr>
        <w:t>21</w:t>
      </w:r>
      <w:r w:rsidRPr="00995F8B">
        <w:rPr>
          <w:sz w:val="22"/>
          <w:szCs w:val="22"/>
        </w:rPr>
        <w:t xml:space="preserve"> July 2026).</w:t>
      </w:r>
    </w:p>
    <w:p w14:paraId="47C6C114" w14:textId="45B05090" w:rsidR="0028552F" w:rsidRPr="00995F8B" w:rsidRDefault="0028552F" w:rsidP="00995F8B">
      <w:pPr>
        <w:spacing w:line="360" w:lineRule="auto"/>
        <w:rPr>
          <w:sz w:val="22"/>
          <w:szCs w:val="22"/>
        </w:rPr>
      </w:pPr>
      <w:r w:rsidRPr="00995F8B">
        <w:rPr>
          <w:sz w:val="22"/>
          <w:szCs w:val="22"/>
        </w:rPr>
        <w:t xml:space="preserve">NHS England (2023) </w:t>
      </w:r>
      <w:r w:rsidRPr="00995F8B">
        <w:rPr>
          <w:i/>
          <w:iCs/>
          <w:sz w:val="22"/>
          <w:szCs w:val="22"/>
        </w:rPr>
        <w:t>Respiratory disease</w:t>
      </w:r>
      <w:r w:rsidRPr="00995F8B">
        <w:rPr>
          <w:sz w:val="22"/>
          <w:szCs w:val="22"/>
        </w:rPr>
        <w:t xml:space="preserve">. Available at: </w:t>
      </w:r>
      <w:hyperlink r:id="rId24" w:history="1">
        <w:r w:rsidRPr="00995F8B">
          <w:rPr>
            <w:rStyle w:val="Hyperlink"/>
            <w:sz w:val="22"/>
            <w:szCs w:val="22"/>
          </w:rPr>
          <w:t>https://www.england.nhs.uk/ourwork/clinical-policy/respiratory-disease/</w:t>
        </w:r>
      </w:hyperlink>
      <w:r w:rsidRPr="00995F8B">
        <w:rPr>
          <w:sz w:val="22"/>
          <w:szCs w:val="22"/>
        </w:rPr>
        <w:t xml:space="preserve"> (Accessed: </w:t>
      </w:r>
      <w:r w:rsidR="00303A15" w:rsidRPr="00995F8B">
        <w:rPr>
          <w:sz w:val="22"/>
          <w:szCs w:val="22"/>
        </w:rPr>
        <w:t xml:space="preserve">21 </w:t>
      </w:r>
      <w:r w:rsidRPr="00995F8B">
        <w:rPr>
          <w:sz w:val="22"/>
          <w:szCs w:val="22"/>
        </w:rPr>
        <w:t>July 2026).</w:t>
      </w:r>
    </w:p>
    <w:p w14:paraId="2EE9F9C8" w14:textId="64F71628" w:rsidR="0028552F" w:rsidRPr="00995F8B" w:rsidRDefault="0028552F" w:rsidP="00995F8B">
      <w:pPr>
        <w:spacing w:line="360" w:lineRule="auto"/>
        <w:rPr>
          <w:sz w:val="22"/>
          <w:szCs w:val="22"/>
        </w:rPr>
      </w:pPr>
      <w:r w:rsidRPr="00995F8B">
        <w:rPr>
          <w:sz w:val="22"/>
          <w:szCs w:val="22"/>
        </w:rPr>
        <w:t xml:space="preserve">NHS Inform (2026) </w:t>
      </w:r>
      <w:r w:rsidRPr="00995F8B">
        <w:rPr>
          <w:i/>
          <w:iCs/>
          <w:sz w:val="22"/>
          <w:szCs w:val="22"/>
        </w:rPr>
        <w:t>Asthma</w:t>
      </w:r>
      <w:r w:rsidRPr="00995F8B">
        <w:rPr>
          <w:sz w:val="22"/>
          <w:szCs w:val="22"/>
        </w:rPr>
        <w:t xml:space="preserve">. Available at: </w:t>
      </w:r>
      <w:hyperlink r:id="rId25" w:history="1">
        <w:r w:rsidRPr="00995F8B">
          <w:rPr>
            <w:rStyle w:val="Hyperlink"/>
            <w:sz w:val="22"/>
            <w:szCs w:val="22"/>
          </w:rPr>
          <w:t>https://www.nhsinform.scot/illnesses-and-conditions/lungs-and-airways/asthma/</w:t>
        </w:r>
      </w:hyperlink>
      <w:r w:rsidRPr="00995F8B">
        <w:rPr>
          <w:sz w:val="22"/>
          <w:szCs w:val="22"/>
        </w:rPr>
        <w:t xml:space="preserve"> (Accessed: </w:t>
      </w:r>
      <w:r w:rsidR="00303A15" w:rsidRPr="00995F8B">
        <w:rPr>
          <w:sz w:val="22"/>
          <w:szCs w:val="22"/>
        </w:rPr>
        <w:t>25</w:t>
      </w:r>
      <w:r w:rsidRPr="00995F8B">
        <w:rPr>
          <w:sz w:val="22"/>
          <w:szCs w:val="22"/>
        </w:rPr>
        <w:t xml:space="preserve"> July 2026).</w:t>
      </w:r>
    </w:p>
    <w:p w14:paraId="61202C25" w14:textId="34F371D6" w:rsidR="0028552F" w:rsidRPr="00995F8B" w:rsidRDefault="0028552F" w:rsidP="00995F8B">
      <w:pPr>
        <w:spacing w:line="360" w:lineRule="auto"/>
        <w:rPr>
          <w:sz w:val="22"/>
          <w:szCs w:val="22"/>
        </w:rPr>
      </w:pPr>
      <w:r w:rsidRPr="00995F8B">
        <w:rPr>
          <w:sz w:val="22"/>
          <w:szCs w:val="22"/>
        </w:rPr>
        <w:t xml:space="preserve">OpenStax (2023) </w:t>
      </w:r>
      <w:r w:rsidRPr="00995F8B">
        <w:rPr>
          <w:i/>
          <w:iCs/>
          <w:sz w:val="22"/>
          <w:szCs w:val="22"/>
        </w:rPr>
        <w:t>Anatomy and Physiology 2e</w:t>
      </w:r>
      <w:r w:rsidRPr="00995F8B">
        <w:rPr>
          <w:sz w:val="22"/>
          <w:szCs w:val="22"/>
        </w:rPr>
        <w:t xml:space="preserve">. Houston, TX: OpenStax, Rice University. Available at: </w:t>
      </w:r>
      <w:hyperlink r:id="rId26" w:history="1">
        <w:r w:rsidRPr="00995F8B">
          <w:rPr>
            <w:rStyle w:val="Hyperlink"/>
            <w:sz w:val="22"/>
            <w:szCs w:val="22"/>
          </w:rPr>
          <w:t>https://openstax.org/details/books/anatomy-and-physiology-2e</w:t>
        </w:r>
      </w:hyperlink>
      <w:r w:rsidRPr="00995F8B">
        <w:rPr>
          <w:sz w:val="22"/>
          <w:szCs w:val="22"/>
        </w:rPr>
        <w:t xml:space="preserve"> (Accessed: </w:t>
      </w:r>
      <w:r w:rsidR="00303A15" w:rsidRPr="00995F8B">
        <w:rPr>
          <w:sz w:val="22"/>
          <w:szCs w:val="22"/>
        </w:rPr>
        <w:t>23</w:t>
      </w:r>
      <w:r w:rsidRPr="00995F8B">
        <w:rPr>
          <w:sz w:val="22"/>
          <w:szCs w:val="22"/>
        </w:rPr>
        <w:t xml:space="preserve"> July 2026).</w:t>
      </w:r>
    </w:p>
    <w:p w14:paraId="2A4A7404" w14:textId="16BDA78A" w:rsidR="0028552F" w:rsidRPr="00995F8B" w:rsidRDefault="0028552F" w:rsidP="00995F8B">
      <w:pPr>
        <w:spacing w:line="360" w:lineRule="auto"/>
        <w:rPr>
          <w:sz w:val="22"/>
          <w:szCs w:val="22"/>
        </w:rPr>
      </w:pPr>
      <w:r w:rsidRPr="00995F8B">
        <w:rPr>
          <w:sz w:val="22"/>
          <w:szCs w:val="22"/>
        </w:rPr>
        <w:t xml:space="preserve">StatPearls (2024) </w:t>
      </w:r>
      <w:r w:rsidRPr="00995F8B">
        <w:rPr>
          <w:i/>
          <w:iCs/>
          <w:sz w:val="22"/>
          <w:szCs w:val="22"/>
        </w:rPr>
        <w:t>Allergic and environmentally induced asthma</w:t>
      </w:r>
      <w:r w:rsidRPr="00995F8B">
        <w:rPr>
          <w:sz w:val="22"/>
          <w:szCs w:val="22"/>
        </w:rPr>
        <w:t xml:space="preserve">. National Library of Medicine. Available at: </w:t>
      </w:r>
      <w:hyperlink r:id="rId27" w:history="1">
        <w:r w:rsidRPr="00995F8B">
          <w:rPr>
            <w:rStyle w:val="Hyperlink"/>
            <w:sz w:val="22"/>
            <w:szCs w:val="22"/>
          </w:rPr>
          <w:t>https://www.ncbi.nlm.nih.gov/books/NBK526018/</w:t>
        </w:r>
      </w:hyperlink>
      <w:r w:rsidRPr="00995F8B">
        <w:rPr>
          <w:sz w:val="22"/>
          <w:szCs w:val="22"/>
        </w:rPr>
        <w:t xml:space="preserve"> (Accessed: </w:t>
      </w:r>
      <w:r w:rsidR="00303A15" w:rsidRPr="00995F8B">
        <w:rPr>
          <w:sz w:val="22"/>
          <w:szCs w:val="22"/>
        </w:rPr>
        <w:t>25</w:t>
      </w:r>
      <w:r w:rsidRPr="00995F8B">
        <w:rPr>
          <w:sz w:val="22"/>
          <w:szCs w:val="22"/>
        </w:rPr>
        <w:t xml:space="preserve"> July 2026).</w:t>
      </w:r>
    </w:p>
    <w:p w14:paraId="05517880" w14:textId="6B7DED3F" w:rsidR="0028552F" w:rsidRPr="00995F8B" w:rsidRDefault="0028552F" w:rsidP="00995F8B">
      <w:pPr>
        <w:spacing w:line="360" w:lineRule="auto"/>
        <w:rPr>
          <w:sz w:val="22"/>
          <w:szCs w:val="22"/>
        </w:rPr>
      </w:pPr>
      <w:r w:rsidRPr="00995F8B">
        <w:rPr>
          <w:sz w:val="22"/>
          <w:szCs w:val="22"/>
        </w:rPr>
        <w:t xml:space="preserve">University Hospitals of North Midlands NHS Trust (2026) </w:t>
      </w:r>
      <w:r w:rsidRPr="00995F8B">
        <w:rPr>
          <w:i/>
          <w:iCs/>
          <w:sz w:val="22"/>
          <w:szCs w:val="22"/>
        </w:rPr>
        <w:t>What is asthma?</w:t>
      </w:r>
      <w:r w:rsidRPr="00995F8B">
        <w:rPr>
          <w:sz w:val="22"/>
          <w:szCs w:val="22"/>
        </w:rPr>
        <w:t xml:space="preserve"> Available at: </w:t>
      </w:r>
      <w:hyperlink r:id="rId28" w:history="1">
        <w:r w:rsidRPr="00995F8B">
          <w:rPr>
            <w:rStyle w:val="Hyperlink"/>
            <w:sz w:val="22"/>
            <w:szCs w:val="22"/>
          </w:rPr>
          <w:t>https://www.uhnm.nhs.uk/our-services/asthma-adults/what-is-asthma/</w:t>
        </w:r>
      </w:hyperlink>
      <w:r w:rsidRPr="00995F8B">
        <w:rPr>
          <w:sz w:val="22"/>
          <w:szCs w:val="22"/>
        </w:rPr>
        <w:t xml:space="preserve"> (Accessed: </w:t>
      </w:r>
      <w:r w:rsidR="00303A15" w:rsidRPr="00995F8B">
        <w:rPr>
          <w:sz w:val="22"/>
          <w:szCs w:val="22"/>
        </w:rPr>
        <w:t>23</w:t>
      </w:r>
      <w:r w:rsidRPr="00995F8B">
        <w:rPr>
          <w:sz w:val="22"/>
          <w:szCs w:val="22"/>
        </w:rPr>
        <w:t xml:space="preserve"> </w:t>
      </w:r>
      <w:r w:rsidR="00A310E3" w:rsidRPr="00995F8B">
        <w:rPr>
          <w:sz w:val="22"/>
          <w:szCs w:val="22"/>
        </w:rPr>
        <w:t>J</w:t>
      </w:r>
      <w:r w:rsidR="00CF510A" w:rsidRPr="00995F8B">
        <w:rPr>
          <w:sz w:val="22"/>
          <w:szCs w:val="22"/>
        </w:rPr>
        <w:t>uly 2026).</w:t>
      </w:r>
    </w:p>
    <w:p w14:paraId="6FD65E36" w14:textId="77777777" w:rsidR="007408C4" w:rsidRPr="00995F8B" w:rsidRDefault="007408C4" w:rsidP="00995F8B">
      <w:pPr>
        <w:spacing w:line="360" w:lineRule="auto"/>
        <w:rPr>
          <w:sz w:val="22"/>
          <w:szCs w:val="22"/>
        </w:rPr>
      </w:pPr>
    </w:p>
    <w:p w14:paraId="29CCB765" w14:textId="77777777" w:rsidR="00D1097F" w:rsidRPr="00995F8B" w:rsidRDefault="00D1097F" w:rsidP="00995F8B">
      <w:pPr>
        <w:spacing w:line="360" w:lineRule="auto"/>
        <w:rPr>
          <w:sz w:val="22"/>
          <w:szCs w:val="22"/>
        </w:rPr>
      </w:pPr>
    </w:p>
    <w:sectPr w:rsidR="00D1097F" w:rsidRPr="00995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116F3"/>
    <w:multiLevelType w:val="multilevel"/>
    <w:tmpl w:val="564A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95932"/>
    <w:multiLevelType w:val="multilevel"/>
    <w:tmpl w:val="1B10A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911D8"/>
    <w:multiLevelType w:val="hybridMultilevel"/>
    <w:tmpl w:val="97DAE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E764F"/>
    <w:multiLevelType w:val="multilevel"/>
    <w:tmpl w:val="2F3A4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82909"/>
    <w:multiLevelType w:val="multilevel"/>
    <w:tmpl w:val="EC7AB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B74975"/>
    <w:multiLevelType w:val="multilevel"/>
    <w:tmpl w:val="93E0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7A0B03"/>
    <w:multiLevelType w:val="multilevel"/>
    <w:tmpl w:val="66FE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035D98"/>
    <w:multiLevelType w:val="multilevel"/>
    <w:tmpl w:val="A626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29106B"/>
    <w:multiLevelType w:val="multilevel"/>
    <w:tmpl w:val="3298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FD3872"/>
    <w:multiLevelType w:val="multilevel"/>
    <w:tmpl w:val="53FE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8940165">
    <w:abstractNumId w:val="5"/>
  </w:num>
  <w:num w:numId="2" w16cid:durableId="358363605">
    <w:abstractNumId w:val="9"/>
  </w:num>
  <w:num w:numId="3" w16cid:durableId="1925454542">
    <w:abstractNumId w:val="7"/>
  </w:num>
  <w:num w:numId="4" w16cid:durableId="2066875618">
    <w:abstractNumId w:val="2"/>
  </w:num>
  <w:num w:numId="5" w16cid:durableId="1510560234">
    <w:abstractNumId w:val="4"/>
  </w:num>
  <w:num w:numId="6" w16cid:durableId="2129202709">
    <w:abstractNumId w:val="3"/>
  </w:num>
  <w:num w:numId="7" w16cid:durableId="639458952">
    <w:abstractNumId w:val="3"/>
  </w:num>
  <w:num w:numId="8" w16cid:durableId="1853563798">
    <w:abstractNumId w:val="0"/>
  </w:num>
  <w:num w:numId="9" w16cid:durableId="1872956735">
    <w:abstractNumId w:val="8"/>
  </w:num>
  <w:num w:numId="10" w16cid:durableId="1690175401">
    <w:abstractNumId w:val="6"/>
  </w:num>
  <w:num w:numId="11" w16cid:durableId="436680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A5F"/>
    <w:rsid w:val="00006FC5"/>
    <w:rsid w:val="00007294"/>
    <w:rsid w:val="0001354F"/>
    <w:rsid w:val="00022827"/>
    <w:rsid w:val="00034010"/>
    <w:rsid w:val="0004196F"/>
    <w:rsid w:val="000948CC"/>
    <w:rsid w:val="000971FD"/>
    <w:rsid w:val="000A0B2C"/>
    <w:rsid w:val="000A2B4B"/>
    <w:rsid w:val="000A64B5"/>
    <w:rsid w:val="000C32EC"/>
    <w:rsid w:val="000D32FB"/>
    <w:rsid w:val="000E76C9"/>
    <w:rsid w:val="000F5B44"/>
    <w:rsid w:val="00100923"/>
    <w:rsid w:val="001154AC"/>
    <w:rsid w:val="001467C6"/>
    <w:rsid w:val="001616D9"/>
    <w:rsid w:val="00164F02"/>
    <w:rsid w:val="0017048C"/>
    <w:rsid w:val="001735EF"/>
    <w:rsid w:val="00176DA2"/>
    <w:rsid w:val="001816BE"/>
    <w:rsid w:val="00187BD4"/>
    <w:rsid w:val="001A6150"/>
    <w:rsid w:val="001A6E0F"/>
    <w:rsid w:val="001C18E5"/>
    <w:rsid w:val="001C3CC4"/>
    <w:rsid w:val="001F1FC5"/>
    <w:rsid w:val="00216154"/>
    <w:rsid w:val="00220759"/>
    <w:rsid w:val="00241497"/>
    <w:rsid w:val="00252F71"/>
    <w:rsid w:val="00253DCF"/>
    <w:rsid w:val="002671FF"/>
    <w:rsid w:val="00273B51"/>
    <w:rsid w:val="002752D6"/>
    <w:rsid w:val="0027662E"/>
    <w:rsid w:val="0028551E"/>
    <w:rsid w:val="0028552F"/>
    <w:rsid w:val="00290600"/>
    <w:rsid w:val="00292A53"/>
    <w:rsid w:val="002A2F8C"/>
    <w:rsid w:val="002A568B"/>
    <w:rsid w:val="002B742B"/>
    <w:rsid w:val="002C7480"/>
    <w:rsid w:val="002F7598"/>
    <w:rsid w:val="00303A15"/>
    <w:rsid w:val="00306B5E"/>
    <w:rsid w:val="003142D2"/>
    <w:rsid w:val="0033647F"/>
    <w:rsid w:val="00356CCA"/>
    <w:rsid w:val="00360D0C"/>
    <w:rsid w:val="003618E9"/>
    <w:rsid w:val="00377BE5"/>
    <w:rsid w:val="00386ACF"/>
    <w:rsid w:val="003A23D2"/>
    <w:rsid w:val="003C4175"/>
    <w:rsid w:val="003D1279"/>
    <w:rsid w:val="004008DE"/>
    <w:rsid w:val="00402247"/>
    <w:rsid w:val="0043701C"/>
    <w:rsid w:val="004372A3"/>
    <w:rsid w:val="0045496C"/>
    <w:rsid w:val="00457D1B"/>
    <w:rsid w:val="004665BE"/>
    <w:rsid w:val="00497B93"/>
    <w:rsid w:val="004A25D8"/>
    <w:rsid w:val="004A4265"/>
    <w:rsid w:val="004A4F20"/>
    <w:rsid w:val="004A6FF8"/>
    <w:rsid w:val="004B2C7C"/>
    <w:rsid w:val="004B3F6A"/>
    <w:rsid w:val="00507C92"/>
    <w:rsid w:val="005331BF"/>
    <w:rsid w:val="00536B2B"/>
    <w:rsid w:val="005411A2"/>
    <w:rsid w:val="005420FC"/>
    <w:rsid w:val="00545F9F"/>
    <w:rsid w:val="00556EA2"/>
    <w:rsid w:val="00557FCD"/>
    <w:rsid w:val="00575B12"/>
    <w:rsid w:val="00584A19"/>
    <w:rsid w:val="005A275F"/>
    <w:rsid w:val="005A7B24"/>
    <w:rsid w:val="005B3FD5"/>
    <w:rsid w:val="005B6C6C"/>
    <w:rsid w:val="005B7F74"/>
    <w:rsid w:val="005D121E"/>
    <w:rsid w:val="005F22ED"/>
    <w:rsid w:val="006071DF"/>
    <w:rsid w:val="00621E3C"/>
    <w:rsid w:val="00631BE5"/>
    <w:rsid w:val="00661BAF"/>
    <w:rsid w:val="00663B6F"/>
    <w:rsid w:val="00665C15"/>
    <w:rsid w:val="006714D1"/>
    <w:rsid w:val="00673A16"/>
    <w:rsid w:val="00682380"/>
    <w:rsid w:val="00696EA6"/>
    <w:rsid w:val="006A3F81"/>
    <w:rsid w:val="006B4075"/>
    <w:rsid w:val="006D094A"/>
    <w:rsid w:val="006D553F"/>
    <w:rsid w:val="006F5A95"/>
    <w:rsid w:val="00731A21"/>
    <w:rsid w:val="007408C4"/>
    <w:rsid w:val="007459C7"/>
    <w:rsid w:val="00807929"/>
    <w:rsid w:val="00852206"/>
    <w:rsid w:val="008617FD"/>
    <w:rsid w:val="00881A5F"/>
    <w:rsid w:val="00882552"/>
    <w:rsid w:val="00883CA0"/>
    <w:rsid w:val="00884651"/>
    <w:rsid w:val="008C482C"/>
    <w:rsid w:val="008D3BE2"/>
    <w:rsid w:val="008D6F7D"/>
    <w:rsid w:val="008E034D"/>
    <w:rsid w:val="008E0C85"/>
    <w:rsid w:val="008E35A2"/>
    <w:rsid w:val="008E3D20"/>
    <w:rsid w:val="008F19FE"/>
    <w:rsid w:val="009012E3"/>
    <w:rsid w:val="00916F9A"/>
    <w:rsid w:val="0092309C"/>
    <w:rsid w:val="009239CB"/>
    <w:rsid w:val="00926A01"/>
    <w:rsid w:val="00933719"/>
    <w:rsid w:val="00935262"/>
    <w:rsid w:val="00937B15"/>
    <w:rsid w:val="009547A7"/>
    <w:rsid w:val="00965B8B"/>
    <w:rsid w:val="0097760C"/>
    <w:rsid w:val="00981550"/>
    <w:rsid w:val="00987D96"/>
    <w:rsid w:val="00992170"/>
    <w:rsid w:val="00995F8B"/>
    <w:rsid w:val="0099707E"/>
    <w:rsid w:val="009B0BFA"/>
    <w:rsid w:val="009B231B"/>
    <w:rsid w:val="009D6D5C"/>
    <w:rsid w:val="009E5CFC"/>
    <w:rsid w:val="009E6F9B"/>
    <w:rsid w:val="009F0C51"/>
    <w:rsid w:val="009F14BD"/>
    <w:rsid w:val="00A310E3"/>
    <w:rsid w:val="00A365CE"/>
    <w:rsid w:val="00A4206E"/>
    <w:rsid w:val="00A51A4C"/>
    <w:rsid w:val="00A52770"/>
    <w:rsid w:val="00A65A91"/>
    <w:rsid w:val="00A66ABD"/>
    <w:rsid w:val="00A66CA2"/>
    <w:rsid w:val="00AC3935"/>
    <w:rsid w:val="00AF1C6C"/>
    <w:rsid w:val="00B02E58"/>
    <w:rsid w:val="00B167E1"/>
    <w:rsid w:val="00B26EDC"/>
    <w:rsid w:val="00B45CA7"/>
    <w:rsid w:val="00B83464"/>
    <w:rsid w:val="00BA2244"/>
    <w:rsid w:val="00BC3EE4"/>
    <w:rsid w:val="00BC60D3"/>
    <w:rsid w:val="00BD77F0"/>
    <w:rsid w:val="00BF4A8B"/>
    <w:rsid w:val="00BF5FF9"/>
    <w:rsid w:val="00C06F19"/>
    <w:rsid w:val="00C324F5"/>
    <w:rsid w:val="00C4336D"/>
    <w:rsid w:val="00C559B2"/>
    <w:rsid w:val="00C76670"/>
    <w:rsid w:val="00CB17D7"/>
    <w:rsid w:val="00CC47EA"/>
    <w:rsid w:val="00CD42BC"/>
    <w:rsid w:val="00CF358A"/>
    <w:rsid w:val="00CF510A"/>
    <w:rsid w:val="00D034BA"/>
    <w:rsid w:val="00D05907"/>
    <w:rsid w:val="00D06E8F"/>
    <w:rsid w:val="00D07008"/>
    <w:rsid w:val="00D1097F"/>
    <w:rsid w:val="00D23A5D"/>
    <w:rsid w:val="00D27F73"/>
    <w:rsid w:val="00D44233"/>
    <w:rsid w:val="00D76C48"/>
    <w:rsid w:val="00D839ED"/>
    <w:rsid w:val="00DD6B16"/>
    <w:rsid w:val="00E15C41"/>
    <w:rsid w:val="00E17B9B"/>
    <w:rsid w:val="00E35400"/>
    <w:rsid w:val="00E80A2F"/>
    <w:rsid w:val="00E86ED3"/>
    <w:rsid w:val="00EB16A0"/>
    <w:rsid w:val="00F1232C"/>
    <w:rsid w:val="00F406F2"/>
    <w:rsid w:val="00F532AF"/>
    <w:rsid w:val="00F63134"/>
    <w:rsid w:val="00F6542E"/>
    <w:rsid w:val="00F73BAF"/>
    <w:rsid w:val="00F73D54"/>
    <w:rsid w:val="00F840A5"/>
    <w:rsid w:val="00F84B6D"/>
    <w:rsid w:val="00F95254"/>
    <w:rsid w:val="00F97CC3"/>
    <w:rsid w:val="00FA04BF"/>
    <w:rsid w:val="00FC6871"/>
    <w:rsid w:val="00FC6CD1"/>
    <w:rsid w:val="00FD66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C2B74"/>
  <w15:chartTrackingRefBased/>
  <w15:docId w15:val="{29365E64-6D38-4696-ADC2-7050011F1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1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1A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A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1A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1A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1A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1A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1A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1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1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A5F"/>
    <w:rPr>
      <w:rFonts w:eastAsiaTheme="majorEastAsia" w:cstheme="majorBidi"/>
      <w:color w:val="272727" w:themeColor="text1" w:themeTint="D8"/>
    </w:rPr>
  </w:style>
  <w:style w:type="paragraph" w:styleId="Title">
    <w:name w:val="Title"/>
    <w:basedOn w:val="Normal"/>
    <w:next w:val="Normal"/>
    <w:link w:val="TitleChar"/>
    <w:uiPriority w:val="10"/>
    <w:qFormat/>
    <w:rsid w:val="00881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A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A5F"/>
    <w:pPr>
      <w:spacing w:before="160"/>
      <w:jc w:val="center"/>
    </w:pPr>
    <w:rPr>
      <w:i/>
      <w:iCs/>
      <w:color w:val="404040" w:themeColor="text1" w:themeTint="BF"/>
    </w:rPr>
  </w:style>
  <w:style w:type="character" w:customStyle="1" w:styleId="QuoteChar">
    <w:name w:val="Quote Char"/>
    <w:basedOn w:val="DefaultParagraphFont"/>
    <w:link w:val="Quote"/>
    <w:uiPriority w:val="29"/>
    <w:rsid w:val="00881A5F"/>
    <w:rPr>
      <w:i/>
      <w:iCs/>
      <w:color w:val="404040" w:themeColor="text1" w:themeTint="BF"/>
    </w:rPr>
  </w:style>
  <w:style w:type="paragraph" w:styleId="ListParagraph">
    <w:name w:val="List Paragraph"/>
    <w:basedOn w:val="Normal"/>
    <w:uiPriority w:val="34"/>
    <w:qFormat/>
    <w:rsid w:val="00881A5F"/>
    <w:pPr>
      <w:ind w:left="720"/>
      <w:contextualSpacing/>
    </w:pPr>
  </w:style>
  <w:style w:type="character" w:styleId="IntenseEmphasis">
    <w:name w:val="Intense Emphasis"/>
    <w:basedOn w:val="DefaultParagraphFont"/>
    <w:uiPriority w:val="21"/>
    <w:qFormat/>
    <w:rsid w:val="00881A5F"/>
    <w:rPr>
      <w:i/>
      <w:iCs/>
      <w:color w:val="0F4761" w:themeColor="accent1" w:themeShade="BF"/>
    </w:rPr>
  </w:style>
  <w:style w:type="paragraph" w:styleId="IntenseQuote">
    <w:name w:val="Intense Quote"/>
    <w:basedOn w:val="Normal"/>
    <w:next w:val="Normal"/>
    <w:link w:val="IntenseQuoteChar"/>
    <w:uiPriority w:val="30"/>
    <w:qFormat/>
    <w:rsid w:val="00881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1A5F"/>
    <w:rPr>
      <w:i/>
      <w:iCs/>
      <w:color w:val="0F4761" w:themeColor="accent1" w:themeShade="BF"/>
    </w:rPr>
  </w:style>
  <w:style w:type="character" w:styleId="IntenseReference">
    <w:name w:val="Intense Reference"/>
    <w:basedOn w:val="DefaultParagraphFont"/>
    <w:uiPriority w:val="32"/>
    <w:qFormat/>
    <w:rsid w:val="00881A5F"/>
    <w:rPr>
      <w:b/>
      <w:bCs/>
      <w:smallCaps/>
      <w:color w:val="0F4761" w:themeColor="accent1" w:themeShade="BF"/>
      <w:spacing w:val="5"/>
    </w:rPr>
  </w:style>
  <w:style w:type="character" w:styleId="Hyperlink">
    <w:name w:val="Hyperlink"/>
    <w:basedOn w:val="DefaultParagraphFont"/>
    <w:uiPriority w:val="99"/>
    <w:unhideWhenUsed/>
    <w:rsid w:val="008617FD"/>
    <w:rPr>
      <w:color w:val="467886" w:themeColor="hyperlink"/>
      <w:u w:val="single"/>
    </w:rPr>
  </w:style>
  <w:style w:type="character" w:styleId="UnresolvedMention">
    <w:name w:val="Unresolved Mention"/>
    <w:basedOn w:val="DefaultParagraphFont"/>
    <w:uiPriority w:val="99"/>
    <w:semiHidden/>
    <w:unhideWhenUsed/>
    <w:rsid w:val="00861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ng.org/lung-health-diseases/lung-disease-lookup/asthma/treatment/devices/peak-flow" TargetMode="External"/><Relationship Id="rId13" Type="http://schemas.openxmlformats.org/officeDocument/2006/relationships/hyperlink" Target="https://www.cdc.gov/asthma/exhale/" TargetMode="External"/><Relationship Id="rId18" Type="http://schemas.openxmlformats.org/officeDocument/2006/relationships/hyperlink" Target="https://ginasthma.org/" TargetMode="External"/><Relationship Id="rId26" Type="http://schemas.openxmlformats.org/officeDocument/2006/relationships/hyperlink" Target="https://openstax.org/details/books/anatomy-and-physiology-2e" TargetMode="External"/><Relationship Id="rId3" Type="http://schemas.openxmlformats.org/officeDocument/2006/relationships/styles" Target="styles.xml"/><Relationship Id="rId21" Type="http://schemas.openxmlformats.org/officeDocument/2006/relationships/hyperlink" Target="https://www.nhs.uk/conditions/asthma/" TargetMode="External"/><Relationship Id="rId7" Type="http://schemas.openxmlformats.org/officeDocument/2006/relationships/image" Target="media/image2.png"/><Relationship Id="rId12" Type="http://schemas.openxmlformats.org/officeDocument/2006/relationships/hyperlink" Target="https://www.brit-thoracic.org.uk" TargetMode="External"/><Relationship Id="rId17" Type="http://schemas.openxmlformats.org/officeDocument/2006/relationships/hyperlink" Target="https://www.fhft.nhs.uk/patients-and-visitors/patient-information-library/how-your-lungs-work" TargetMode="External"/><Relationship Id="rId25" Type="http://schemas.openxmlformats.org/officeDocument/2006/relationships/hyperlink" Target="https://www.nhsinform.scot/illnesses-and-conditions/lungs-and-airways/asthma/" TargetMode="External"/><Relationship Id="rId2" Type="http://schemas.openxmlformats.org/officeDocument/2006/relationships/numbering" Target="numbering.xml"/><Relationship Id="rId16" Type="http://schemas.openxmlformats.org/officeDocument/2006/relationships/hyperlink" Target="https://publications.ersnet.org/" TargetMode="External"/><Relationship Id="rId20" Type="http://schemas.openxmlformats.org/officeDocument/2006/relationships/hyperlink" Target="https://www.merckmanuals.com/professional/pulmonary-disorders/asthma-and-related-disorders/asthm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sthmaandlung.org.uk/symptoms-tests-treatments/tests/peak-flow" TargetMode="External"/><Relationship Id="rId24" Type="http://schemas.openxmlformats.org/officeDocument/2006/relationships/hyperlink" Target="https://www.england.nhs.uk/ourwork/clinical-policy/respiratory-disease/" TargetMode="External"/><Relationship Id="rId5" Type="http://schemas.openxmlformats.org/officeDocument/2006/relationships/webSettings" Target="webSettings.xml"/><Relationship Id="rId15" Type="http://schemas.openxmlformats.org/officeDocument/2006/relationships/hyperlink" Target="https://publications.ersnet.org/content/breathe/15/2/e50" TargetMode="External"/><Relationship Id="rId23" Type="http://schemas.openxmlformats.org/officeDocument/2006/relationships/hyperlink" Target="https://www.england.nhs.uk/publication/specialised-respiratory-services-adult-severe-asthma/" TargetMode="External"/><Relationship Id="rId28" Type="http://schemas.openxmlformats.org/officeDocument/2006/relationships/hyperlink" Target="https://www.uhnm.nhs.uk/our-services/asthma-adults/what-is-asthma/" TargetMode="External"/><Relationship Id="rId10" Type="http://schemas.openxmlformats.org/officeDocument/2006/relationships/hyperlink" Target="https://www.asthmaandlung.org.uk/conditions/asthma" TargetMode="External"/><Relationship Id="rId19" Type="http://schemas.openxmlformats.org/officeDocument/2006/relationships/hyperlink" Target="https://pubmed.ncbi.nlm.nih.gov/8582087/" TargetMode="External"/><Relationship Id="rId4" Type="http://schemas.openxmlformats.org/officeDocument/2006/relationships/settings" Target="settings.xml"/><Relationship Id="rId9" Type="http://schemas.openxmlformats.org/officeDocument/2006/relationships/hyperlink" Target="https://www.asthmaandlung.org.uk/how-your-lungs-work" TargetMode="External"/><Relationship Id="rId14" Type="http://schemas.openxmlformats.org/officeDocument/2006/relationships/hyperlink" Target="https://my.clevelandclinic.org/health/treatments/peak-flow-meter" TargetMode="External"/><Relationship Id="rId22" Type="http://schemas.openxmlformats.org/officeDocument/2006/relationships/hyperlink" Target="https://www.nice.org.uk/guidance/ng245" TargetMode="External"/><Relationship Id="rId27" Type="http://schemas.openxmlformats.org/officeDocument/2006/relationships/hyperlink" Target="https://www.ncbi.nlm.nih.gov/books/NBK52601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42AE1C-38AC-4ECC-9B34-2ED85283C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11</Pages>
  <Words>2989</Words>
  <Characters>17042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 Bbc</dc:creator>
  <cp:keywords/>
  <dc:description/>
  <cp:lastModifiedBy>Abb Bbc</cp:lastModifiedBy>
  <cp:revision>183</cp:revision>
  <dcterms:created xsi:type="dcterms:W3CDTF">2026-07-01T13:33:00Z</dcterms:created>
  <dcterms:modified xsi:type="dcterms:W3CDTF">2026-07-26T08:56:00Z</dcterms:modified>
</cp:coreProperties>
</file>