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39AB3" w14:textId="0DB2CA44" w:rsidR="00CE7D9B" w:rsidRDefault="00CE7D9B" w:rsidP="00CE7D9B">
      <w:pPr>
        <w:spacing w:after="160" w:line="259" w:lineRule="auto"/>
        <w:jc w:val="center"/>
        <w:rPr>
          <w:sz w:val="40"/>
          <w:lang w:val="en-GB"/>
        </w:rPr>
      </w:pPr>
    </w:p>
    <w:p w14:paraId="1F063C38" w14:textId="77777777" w:rsidR="00CB01EC" w:rsidRDefault="00CB01EC" w:rsidP="00CE7D9B">
      <w:pPr>
        <w:spacing w:after="160" w:line="259" w:lineRule="auto"/>
        <w:jc w:val="center"/>
        <w:rPr>
          <w:sz w:val="40"/>
          <w:lang w:val="en-GB"/>
        </w:rPr>
      </w:pPr>
    </w:p>
    <w:p w14:paraId="49A2B2A6" w14:textId="77777777" w:rsidR="00CE7D9B" w:rsidRDefault="00CE7D9B" w:rsidP="00CE7D9B">
      <w:pPr>
        <w:spacing w:after="160" w:line="259" w:lineRule="auto"/>
        <w:jc w:val="center"/>
        <w:rPr>
          <w:sz w:val="40"/>
          <w:lang w:val="en-GB"/>
        </w:rPr>
      </w:pPr>
    </w:p>
    <w:p w14:paraId="01AC5A2F" w14:textId="77777777" w:rsidR="00CE7D9B" w:rsidRDefault="00CE7D9B" w:rsidP="00CE7D9B">
      <w:pPr>
        <w:spacing w:after="160" w:line="259" w:lineRule="auto"/>
        <w:jc w:val="center"/>
        <w:rPr>
          <w:sz w:val="40"/>
          <w:lang w:val="en-GB"/>
        </w:rPr>
      </w:pPr>
    </w:p>
    <w:p w14:paraId="4C0C6250" w14:textId="437BB8DF" w:rsidR="00E035E1" w:rsidRPr="00E01F50" w:rsidRDefault="00E035E1" w:rsidP="00CE7D9B">
      <w:pPr>
        <w:spacing w:after="160" w:line="259" w:lineRule="auto"/>
        <w:jc w:val="center"/>
        <w:rPr>
          <w:lang w:val="en-GB"/>
        </w:rPr>
      </w:pPr>
      <w:r w:rsidRPr="00CE7D9B">
        <w:rPr>
          <w:sz w:val="40"/>
          <w:lang w:val="en-GB"/>
        </w:rPr>
        <w:t>Managing Projects in the Organisation</w:t>
      </w:r>
      <w:r w:rsidR="00CB01EC">
        <w:rPr>
          <w:sz w:val="40"/>
          <w:lang w:val="en-GB"/>
        </w:rPr>
        <w:t xml:space="preserve"> BMSW5104</w:t>
      </w:r>
    </w:p>
    <w:p w14:paraId="12247B79" w14:textId="77777777" w:rsidR="00CE7D9B" w:rsidRDefault="00CE7D9B">
      <w:pPr>
        <w:spacing w:after="160" w:line="259" w:lineRule="auto"/>
        <w:jc w:val="left"/>
        <w:rPr>
          <w:lang w:val="en-GB"/>
        </w:rPr>
      </w:pPr>
    </w:p>
    <w:p w14:paraId="1AF61123" w14:textId="77777777" w:rsidR="00CE7D9B" w:rsidRDefault="00CE7D9B">
      <w:pPr>
        <w:spacing w:after="160" w:line="259" w:lineRule="auto"/>
        <w:jc w:val="left"/>
        <w:rPr>
          <w:lang w:val="en-GB"/>
        </w:rPr>
      </w:pPr>
    </w:p>
    <w:p w14:paraId="6CFC3990" w14:textId="77777777" w:rsidR="00CE7D9B" w:rsidRDefault="00CE7D9B">
      <w:pPr>
        <w:spacing w:after="160" w:line="259" w:lineRule="auto"/>
        <w:jc w:val="left"/>
        <w:rPr>
          <w:lang w:val="en-GB"/>
        </w:rPr>
      </w:pPr>
    </w:p>
    <w:p w14:paraId="23393EF4" w14:textId="77777777" w:rsidR="00CE7D9B" w:rsidRDefault="00CE7D9B">
      <w:pPr>
        <w:spacing w:after="160" w:line="259" w:lineRule="auto"/>
        <w:jc w:val="left"/>
        <w:rPr>
          <w:lang w:val="en-GB"/>
        </w:rPr>
      </w:pPr>
    </w:p>
    <w:p w14:paraId="6630D102" w14:textId="76CA5F56" w:rsidR="00CE7D9B" w:rsidRDefault="00CE7D9B" w:rsidP="001B29FA">
      <w:pPr>
        <w:jc w:val="center"/>
        <w:rPr>
          <w:lang w:val="en-GB"/>
        </w:rPr>
      </w:pPr>
      <w:r>
        <w:rPr>
          <w:lang w:val="en-GB"/>
        </w:rPr>
        <w:t xml:space="preserve">Name: </w:t>
      </w:r>
      <w:r w:rsidRPr="00CE7D9B">
        <w:t>Chekina</w:t>
      </w:r>
      <w:r w:rsidR="003F6DFD">
        <w:t xml:space="preserve"> Makasi</w:t>
      </w:r>
    </w:p>
    <w:p w14:paraId="79CF26AB" w14:textId="6C12B63D" w:rsidR="00EF7B91" w:rsidRDefault="00E035E1" w:rsidP="001B29FA">
      <w:pPr>
        <w:jc w:val="center"/>
        <w:rPr>
          <w:lang w:val="en-GB"/>
        </w:rPr>
      </w:pPr>
      <w:r w:rsidRPr="00E01F50">
        <w:rPr>
          <w:lang w:val="en-GB"/>
        </w:rPr>
        <w:t>Student ID:</w:t>
      </w:r>
      <w:r w:rsidR="003F6DFD">
        <w:rPr>
          <w:lang w:val="en-GB"/>
        </w:rPr>
        <w:t xml:space="preserve"> 1707314</w:t>
      </w:r>
    </w:p>
    <w:p w14:paraId="24E62A8A" w14:textId="231191B9" w:rsidR="003F6DFD" w:rsidRDefault="003F6DFD" w:rsidP="001B29FA">
      <w:pPr>
        <w:jc w:val="center"/>
        <w:rPr>
          <w:lang w:val="en-GB"/>
        </w:rPr>
      </w:pPr>
      <w:r>
        <w:rPr>
          <w:lang w:val="en-GB"/>
        </w:rPr>
        <w:t xml:space="preserve">Module name </w:t>
      </w:r>
      <w:r w:rsidR="00C97208">
        <w:rPr>
          <w:lang w:val="en-GB"/>
        </w:rPr>
        <w:t>Managing Projects in the Organisation</w:t>
      </w:r>
    </w:p>
    <w:p w14:paraId="0BDAA603" w14:textId="74103867" w:rsidR="003F6DFD" w:rsidRDefault="00C64CFC" w:rsidP="001B29FA">
      <w:pPr>
        <w:jc w:val="center"/>
        <w:rPr>
          <w:lang w:val="en-GB"/>
        </w:rPr>
      </w:pPr>
      <w:r>
        <w:rPr>
          <w:lang w:val="en-GB"/>
        </w:rPr>
        <w:t>Module tutor Dan Hart</w:t>
      </w:r>
    </w:p>
    <w:p w14:paraId="17D0B52A" w14:textId="76238A2F" w:rsidR="00C64CFC" w:rsidRDefault="00C64CFC" w:rsidP="001B29FA">
      <w:pPr>
        <w:jc w:val="center"/>
        <w:rPr>
          <w:lang w:val="en-GB"/>
        </w:rPr>
      </w:pPr>
      <w:r>
        <w:rPr>
          <w:lang w:val="en-GB"/>
        </w:rPr>
        <w:t>Module code</w:t>
      </w:r>
      <w:r w:rsidR="00071943">
        <w:rPr>
          <w:lang w:val="en-GB"/>
        </w:rPr>
        <w:t xml:space="preserve"> BMSW5104</w:t>
      </w:r>
    </w:p>
    <w:p w14:paraId="38D51A90" w14:textId="6268D177" w:rsidR="00C64CFC" w:rsidRDefault="00C64CFC" w:rsidP="001B29FA">
      <w:pPr>
        <w:jc w:val="center"/>
        <w:rPr>
          <w:lang w:val="en-GB"/>
        </w:rPr>
      </w:pPr>
    </w:p>
    <w:p w14:paraId="6A38A32F" w14:textId="5491850C" w:rsidR="00C64CFC" w:rsidRDefault="00C64CFC" w:rsidP="001B29FA">
      <w:pPr>
        <w:jc w:val="center"/>
        <w:rPr>
          <w:lang w:val="en-GB"/>
        </w:rPr>
      </w:pPr>
      <w:r>
        <w:rPr>
          <w:lang w:val="en-GB"/>
        </w:rPr>
        <w:t>Word count</w:t>
      </w:r>
      <w:r w:rsidR="004F40CF">
        <w:rPr>
          <w:lang w:val="en-GB"/>
        </w:rPr>
        <w:t xml:space="preserve">  444</w:t>
      </w:r>
      <w:r w:rsidR="00867B49">
        <w:rPr>
          <w:lang w:val="en-GB"/>
        </w:rPr>
        <w:t>8</w:t>
      </w:r>
    </w:p>
    <w:p w14:paraId="68B76C7D" w14:textId="20A5A575" w:rsidR="003F6DFD" w:rsidRDefault="004F40CF" w:rsidP="001B29FA">
      <w:pPr>
        <w:jc w:val="center"/>
        <w:rPr>
          <w:lang w:val="en-GB"/>
        </w:rPr>
      </w:pPr>
      <w:r>
        <w:rPr>
          <w:lang w:val="en-GB"/>
        </w:rPr>
        <w:t xml:space="preserve"> </w:t>
      </w:r>
    </w:p>
    <w:p w14:paraId="76AFD73C" w14:textId="77777777" w:rsidR="004F40CF" w:rsidRDefault="004F40CF" w:rsidP="001B29FA">
      <w:pPr>
        <w:jc w:val="center"/>
        <w:rPr>
          <w:lang w:val="en-GB"/>
        </w:rPr>
      </w:pPr>
    </w:p>
    <w:p w14:paraId="1B0B725F" w14:textId="77777777" w:rsidR="00EF7B91" w:rsidRDefault="00EF7B91">
      <w:pPr>
        <w:spacing w:after="160" w:line="259" w:lineRule="auto"/>
        <w:jc w:val="left"/>
        <w:rPr>
          <w:b/>
          <w:sz w:val="40"/>
          <w:u w:val="single"/>
          <w:lang w:val="en-GB"/>
        </w:rPr>
      </w:pPr>
      <w:r>
        <w:rPr>
          <w:b/>
          <w:sz w:val="40"/>
          <w:u w:val="single"/>
          <w:lang w:val="en-GB"/>
        </w:rPr>
        <w:br w:type="page"/>
      </w:r>
    </w:p>
    <w:p w14:paraId="212F70EB" w14:textId="77777777" w:rsidR="00EF7B91" w:rsidRPr="008D106F" w:rsidRDefault="00EF7B91" w:rsidP="00EF7B91">
      <w:pPr>
        <w:jc w:val="center"/>
        <w:rPr>
          <w:rFonts w:asciiTheme="minorHAnsi" w:hAnsiTheme="minorHAnsi"/>
          <w:b/>
          <w:sz w:val="22"/>
          <w:u w:val="single"/>
          <w:lang w:val="en-GB"/>
        </w:rPr>
      </w:pPr>
      <w:r w:rsidRPr="008D106F">
        <w:rPr>
          <w:rFonts w:asciiTheme="minorHAnsi" w:hAnsiTheme="minorHAnsi"/>
          <w:b/>
          <w:sz w:val="22"/>
          <w:u w:val="single"/>
          <w:lang w:val="en-GB"/>
        </w:rPr>
        <w:lastRenderedPageBreak/>
        <w:t>Executive summary</w:t>
      </w:r>
    </w:p>
    <w:p w14:paraId="340BA902" w14:textId="4BE9D00B" w:rsidR="00EF7B91" w:rsidRPr="008D106F" w:rsidRDefault="00EF7B91" w:rsidP="005B73B7">
      <w:pPr>
        <w:rPr>
          <w:rFonts w:asciiTheme="minorHAnsi" w:hAnsiTheme="minorHAnsi"/>
          <w:sz w:val="22"/>
          <w:lang w:val="en-GB"/>
        </w:rPr>
      </w:pPr>
      <w:r w:rsidRPr="008D106F">
        <w:rPr>
          <w:rFonts w:asciiTheme="minorHAnsi" w:hAnsiTheme="minorHAnsi"/>
          <w:sz w:val="22"/>
          <w:lang w:val="en-GB"/>
        </w:rPr>
        <w:t xml:space="preserve">Covid-19 has bought changes in every sphere of human life. The business world has been affected the most as a lot of things are always happening in the businesses. Like other aspects in the business world, project management also has been affected by the pandemic. The Tools and techniques of the project management </w:t>
      </w:r>
      <w:r w:rsidR="008D106F">
        <w:rPr>
          <w:rFonts w:asciiTheme="minorHAnsi" w:hAnsiTheme="minorHAnsi"/>
          <w:sz w:val="22"/>
          <w:lang w:val="en-GB"/>
        </w:rPr>
        <w:t>should be</w:t>
      </w:r>
      <w:r w:rsidRPr="008D106F">
        <w:rPr>
          <w:rFonts w:asciiTheme="minorHAnsi" w:hAnsiTheme="minorHAnsi"/>
          <w:sz w:val="22"/>
          <w:lang w:val="en-GB"/>
        </w:rPr>
        <w:t xml:space="preserve"> used in a modified form so that the effects of the pandemic can be mitigated.  The pandemic has an active effect on every small aspect of the project management.</w:t>
      </w:r>
    </w:p>
    <w:p w14:paraId="3E5F9010" w14:textId="77777777" w:rsidR="00EF7B91" w:rsidRPr="008D106F" w:rsidRDefault="00EF7B91" w:rsidP="005B73B7">
      <w:pPr>
        <w:rPr>
          <w:rFonts w:asciiTheme="minorHAnsi" w:hAnsiTheme="minorHAnsi"/>
          <w:sz w:val="22"/>
          <w:lang w:val="en-GB"/>
        </w:rPr>
      </w:pPr>
      <w:r w:rsidRPr="008D106F">
        <w:rPr>
          <w:rFonts w:asciiTheme="minorHAnsi" w:hAnsiTheme="minorHAnsi"/>
          <w:sz w:val="22"/>
          <w:lang w:val="en-GB"/>
        </w:rPr>
        <w:t>In this paper, the basic tool and techniques of project management have been discussed with examples and the implications of the pandemic. Then a real-life project plan has been executed to show how much the pandemic is affecting project management. All the discussions have been carried out from the perspective of Unilever PLC.  Unilever is a London-based consumer product brand that acts as an umbrella brand for more than 400 brands in personal care, toiletries, snacks, drinks, cleaners, ice cream etc.  With thousands of products available in more than 190 countries, Unilever always has some sort of projects going on.</w:t>
      </w:r>
    </w:p>
    <w:p w14:paraId="73268396" w14:textId="77777777" w:rsidR="00270DE9" w:rsidRPr="00E01F50" w:rsidRDefault="00EF7B91" w:rsidP="005B73B7">
      <w:pPr>
        <w:rPr>
          <w:rFonts w:eastAsiaTheme="majorEastAsia" w:cstheme="majorBidi"/>
          <w:color w:val="2E74B5" w:themeColor="accent1" w:themeShade="BF"/>
          <w:sz w:val="32"/>
          <w:szCs w:val="32"/>
          <w:lang w:val="en-GB"/>
        </w:rPr>
      </w:pPr>
      <w:r w:rsidRPr="008D106F">
        <w:rPr>
          <w:rFonts w:asciiTheme="minorHAnsi" w:hAnsiTheme="minorHAnsi"/>
          <w:sz w:val="22"/>
          <w:lang w:val="en-GB"/>
        </w:rPr>
        <w:t>Skills required to be a perfect project manager also have been discussed in this paper to identify the capabilities of mine as a project manager. As I have some lacking, a personal development plan has been developed to improve my skills.</w:t>
      </w:r>
      <w:r w:rsidRPr="00035608">
        <w:rPr>
          <w:lang w:val="en-GB"/>
        </w:rPr>
        <w:t xml:space="preserve"> </w:t>
      </w:r>
      <w:r w:rsidR="00270DE9" w:rsidRPr="00E01F50">
        <w:rPr>
          <w:lang w:val="en-GB"/>
        </w:rPr>
        <w:br w:type="page"/>
      </w:r>
    </w:p>
    <w:sdt>
      <w:sdtPr>
        <w:rPr>
          <w:rFonts w:ascii="Times New Roman" w:eastAsia="Calibri" w:hAnsi="Times New Roman" w:cs="Times New Roman"/>
          <w:b w:val="0"/>
          <w:color w:val="auto"/>
          <w:sz w:val="24"/>
          <w:szCs w:val="22"/>
          <w:lang w:val="en-GB"/>
        </w:rPr>
        <w:id w:val="1269889136"/>
        <w:docPartObj>
          <w:docPartGallery w:val="Table of Contents"/>
          <w:docPartUnique/>
        </w:docPartObj>
      </w:sdtPr>
      <w:sdtEndPr>
        <w:rPr>
          <w:rFonts w:ascii="Arial" w:hAnsi="Arial"/>
          <w:bCs/>
          <w:noProof/>
        </w:rPr>
      </w:sdtEndPr>
      <w:sdtContent>
        <w:p w14:paraId="2793002A" w14:textId="77777777" w:rsidR="008A06ED" w:rsidRPr="00E01F50" w:rsidRDefault="008A06ED">
          <w:pPr>
            <w:pStyle w:val="TOCHeading"/>
            <w:rPr>
              <w:lang w:val="en-GB"/>
            </w:rPr>
          </w:pPr>
          <w:r w:rsidRPr="00E01F50">
            <w:rPr>
              <w:lang w:val="en-GB"/>
            </w:rPr>
            <w:t>Contents</w:t>
          </w:r>
        </w:p>
        <w:p w14:paraId="4D7A09AC" w14:textId="77777777" w:rsidR="00EF7B91" w:rsidRDefault="008A06ED">
          <w:pPr>
            <w:pStyle w:val="TOC1"/>
            <w:tabs>
              <w:tab w:val="right" w:leader="dot" w:pos="9016"/>
            </w:tabs>
            <w:rPr>
              <w:rFonts w:asciiTheme="minorHAnsi" w:eastAsiaTheme="minorEastAsia" w:hAnsiTheme="minorHAnsi" w:cstheme="minorBidi"/>
              <w:noProof/>
              <w:sz w:val="22"/>
              <w:lang w:val="en-GB" w:eastAsia="en-GB"/>
            </w:rPr>
          </w:pPr>
          <w:r w:rsidRPr="00E01F50">
            <w:rPr>
              <w:lang w:val="en-GB"/>
            </w:rPr>
            <w:fldChar w:fldCharType="begin"/>
          </w:r>
          <w:r w:rsidRPr="00E01F50">
            <w:rPr>
              <w:lang w:val="en-GB"/>
            </w:rPr>
            <w:instrText xml:space="preserve"> TOC \o "1-3" \h \z \u </w:instrText>
          </w:r>
          <w:r w:rsidRPr="00E01F50">
            <w:rPr>
              <w:lang w:val="en-GB"/>
            </w:rPr>
            <w:fldChar w:fldCharType="separate"/>
          </w:r>
          <w:hyperlink w:anchor="_Toc68260951" w:history="1">
            <w:r w:rsidR="00EF7B91" w:rsidRPr="00E50C68">
              <w:rPr>
                <w:rStyle w:val="Hyperlink"/>
                <w:noProof/>
                <w:lang w:val="en-GB"/>
              </w:rPr>
              <w:t>Introduction</w:t>
            </w:r>
            <w:r w:rsidR="00EF7B91">
              <w:rPr>
                <w:noProof/>
                <w:webHidden/>
              </w:rPr>
              <w:tab/>
            </w:r>
            <w:r w:rsidR="00EF7B91">
              <w:rPr>
                <w:noProof/>
                <w:webHidden/>
              </w:rPr>
              <w:fldChar w:fldCharType="begin"/>
            </w:r>
            <w:r w:rsidR="00EF7B91">
              <w:rPr>
                <w:noProof/>
                <w:webHidden/>
              </w:rPr>
              <w:instrText xml:space="preserve"> PAGEREF _Toc68260951 \h </w:instrText>
            </w:r>
            <w:r w:rsidR="00EF7B91">
              <w:rPr>
                <w:noProof/>
                <w:webHidden/>
              </w:rPr>
            </w:r>
            <w:r w:rsidR="00EF7B91">
              <w:rPr>
                <w:noProof/>
                <w:webHidden/>
              </w:rPr>
              <w:fldChar w:fldCharType="separate"/>
            </w:r>
            <w:r w:rsidR="00EF7B91">
              <w:rPr>
                <w:noProof/>
                <w:webHidden/>
              </w:rPr>
              <w:t>4</w:t>
            </w:r>
            <w:r w:rsidR="00EF7B91">
              <w:rPr>
                <w:noProof/>
                <w:webHidden/>
              </w:rPr>
              <w:fldChar w:fldCharType="end"/>
            </w:r>
          </w:hyperlink>
        </w:p>
        <w:p w14:paraId="5DD1F116" w14:textId="77777777" w:rsidR="00EF7B91" w:rsidRDefault="00B01630">
          <w:pPr>
            <w:pStyle w:val="TOC1"/>
            <w:tabs>
              <w:tab w:val="right" w:leader="dot" w:pos="9016"/>
            </w:tabs>
            <w:rPr>
              <w:rFonts w:asciiTheme="minorHAnsi" w:eastAsiaTheme="minorEastAsia" w:hAnsiTheme="minorHAnsi" w:cstheme="minorBidi"/>
              <w:noProof/>
              <w:sz w:val="22"/>
              <w:lang w:val="en-GB" w:eastAsia="en-GB"/>
            </w:rPr>
          </w:pPr>
          <w:hyperlink w:anchor="_Toc68260952" w:history="1">
            <w:r w:rsidR="00EF7B91" w:rsidRPr="00E50C68">
              <w:rPr>
                <w:rStyle w:val="Hyperlink"/>
                <w:noProof/>
                <w:lang w:val="en-GB"/>
              </w:rPr>
              <w:t>Project management tools and techniques</w:t>
            </w:r>
            <w:r w:rsidR="00EF7B91">
              <w:rPr>
                <w:noProof/>
                <w:webHidden/>
              </w:rPr>
              <w:tab/>
            </w:r>
            <w:r w:rsidR="00EF7B91">
              <w:rPr>
                <w:noProof/>
                <w:webHidden/>
              </w:rPr>
              <w:fldChar w:fldCharType="begin"/>
            </w:r>
            <w:r w:rsidR="00EF7B91">
              <w:rPr>
                <w:noProof/>
                <w:webHidden/>
              </w:rPr>
              <w:instrText xml:space="preserve"> PAGEREF _Toc68260952 \h </w:instrText>
            </w:r>
            <w:r w:rsidR="00EF7B91">
              <w:rPr>
                <w:noProof/>
                <w:webHidden/>
              </w:rPr>
            </w:r>
            <w:r w:rsidR="00EF7B91">
              <w:rPr>
                <w:noProof/>
                <w:webHidden/>
              </w:rPr>
              <w:fldChar w:fldCharType="separate"/>
            </w:r>
            <w:r w:rsidR="00EF7B91">
              <w:rPr>
                <w:noProof/>
                <w:webHidden/>
              </w:rPr>
              <w:t>5</w:t>
            </w:r>
            <w:r w:rsidR="00EF7B91">
              <w:rPr>
                <w:noProof/>
                <w:webHidden/>
              </w:rPr>
              <w:fldChar w:fldCharType="end"/>
            </w:r>
          </w:hyperlink>
        </w:p>
        <w:p w14:paraId="5A1ABE85" w14:textId="77777777" w:rsidR="00EF7B91" w:rsidRDefault="00B01630">
          <w:pPr>
            <w:pStyle w:val="TOC1"/>
            <w:tabs>
              <w:tab w:val="right" w:leader="dot" w:pos="9016"/>
            </w:tabs>
            <w:rPr>
              <w:rFonts w:asciiTheme="minorHAnsi" w:eastAsiaTheme="minorEastAsia" w:hAnsiTheme="minorHAnsi" w:cstheme="minorBidi"/>
              <w:noProof/>
              <w:sz w:val="22"/>
              <w:lang w:val="en-GB" w:eastAsia="en-GB"/>
            </w:rPr>
          </w:pPr>
          <w:hyperlink w:anchor="_Toc68260953" w:history="1">
            <w:r w:rsidR="00EF7B91" w:rsidRPr="00E50C68">
              <w:rPr>
                <w:rStyle w:val="Hyperlink"/>
                <w:noProof/>
                <w:lang w:val="en-GB"/>
              </w:rPr>
              <w:t>A project plan for practical use</w:t>
            </w:r>
            <w:r w:rsidR="00EF7B91">
              <w:rPr>
                <w:noProof/>
                <w:webHidden/>
              </w:rPr>
              <w:tab/>
            </w:r>
            <w:r w:rsidR="00EF7B91">
              <w:rPr>
                <w:noProof/>
                <w:webHidden/>
              </w:rPr>
              <w:fldChar w:fldCharType="begin"/>
            </w:r>
            <w:r w:rsidR="00EF7B91">
              <w:rPr>
                <w:noProof/>
                <w:webHidden/>
              </w:rPr>
              <w:instrText xml:space="preserve"> PAGEREF _Toc68260953 \h </w:instrText>
            </w:r>
            <w:r w:rsidR="00EF7B91">
              <w:rPr>
                <w:noProof/>
                <w:webHidden/>
              </w:rPr>
            </w:r>
            <w:r w:rsidR="00EF7B91">
              <w:rPr>
                <w:noProof/>
                <w:webHidden/>
              </w:rPr>
              <w:fldChar w:fldCharType="separate"/>
            </w:r>
            <w:r w:rsidR="00EF7B91">
              <w:rPr>
                <w:noProof/>
                <w:webHidden/>
              </w:rPr>
              <w:t>10</w:t>
            </w:r>
            <w:r w:rsidR="00EF7B91">
              <w:rPr>
                <w:noProof/>
                <w:webHidden/>
              </w:rPr>
              <w:fldChar w:fldCharType="end"/>
            </w:r>
          </w:hyperlink>
        </w:p>
        <w:p w14:paraId="4F0BD2E0" w14:textId="77777777" w:rsidR="00EF7B91" w:rsidRDefault="00B01630">
          <w:pPr>
            <w:pStyle w:val="TOC2"/>
            <w:tabs>
              <w:tab w:val="right" w:leader="dot" w:pos="9016"/>
            </w:tabs>
            <w:rPr>
              <w:rFonts w:asciiTheme="minorHAnsi" w:eastAsiaTheme="minorEastAsia" w:hAnsiTheme="minorHAnsi" w:cstheme="minorBidi"/>
              <w:noProof/>
              <w:sz w:val="22"/>
              <w:lang w:val="en-GB" w:eastAsia="en-GB"/>
            </w:rPr>
          </w:pPr>
          <w:hyperlink w:anchor="_Toc68260954" w:history="1">
            <w:r w:rsidR="00EF7B91" w:rsidRPr="00E50C68">
              <w:rPr>
                <w:rStyle w:val="Hyperlink"/>
                <w:noProof/>
                <w:lang w:val="en-GB"/>
              </w:rPr>
              <w:t>Gantt chart</w:t>
            </w:r>
            <w:r w:rsidR="00EF7B91">
              <w:rPr>
                <w:noProof/>
                <w:webHidden/>
              </w:rPr>
              <w:tab/>
            </w:r>
            <w:r w:rsidR="00EF7B91">
              <w:rPr>
                <w:noProof/>
                <w:webHidden/>
              </w:rPr>
              <w:fldChar w:fldCharType="begin"/>
            </w:r>
            <w:r w:rsidR="00EF7B91">
              <w:rPr>
                <w:noProof/>
                <w:webHidden/>
              </w:rPr>
              <w:instrText xml:space="preserve"> PAGEREF _Toc68260954 \h </w:instrText>
            </w:r>
            <w:r w:rsidR="00EF7B91">
              <w:rPr>
                <w:noProof/>
                <w:webHidden/>
              </w:rPr>
            </w:r>
            <w:r w:rsidR="00EF7B91">
              <w:rPr>
                <w:noProof/>
                <w:webHidden/>
              </w:rPr>
              <w:fldChar w:fldCharType="separate"/>
            </w:r>
            <w:r w:rsidR="00EF7B91">
              <w:rPr>
                <w:noProof/>
                <w:webHidden/>
              </w:rPr>
              <w:t>10</w:t>
            </w:r>
            <w:r w:rsidR="00EF7B91">
              <w:rPr>
                <w:noProof/>
                <w:webHidden/>
              </w:rPr>
              <w:fldChar w:fldCharType="end"/>
            </w:r>
          </w:hyperlink>
        </w:p>
        <w:p w14:paraId="13A5BE0F" w14:textId="77777777" w:rsidR="00EF7B91" w:rsidRDefault="00B01630">
          <w:pPr>
            <w:pStyle w:val="TOC2"/>
            <w:tabs>
              <w:tab w:val="right" w:leader="dot" w:pos="9016"/>
            </w:tabs>
            <w:rPr>
              <w:rFonts w:asciiTheme="minorHAnsi" w:eastAsiaTheme="minorEastAsia" w:hAnsiTheme="minorHAnsi" w:cstheme="minorBidi"/>
              <w:noProof/>
              <w:sz w:val="22"/>
              <w:lang w:val="en-GB" w:eastAsia="en-GB"/>
            </w:rPr>
          </w:pPr>
          <w:hyperlink w:anchor="_Toc68260955" w:history="1">
            <w:r w:rsidR="00EF7B91" w:rsidRPr="00E50C68">
              <w:rPr>
                <w:rStyle w:val="Hyperlink"/>
                <w:noProof/>
                <w:lang w:val="en-GB"/>
              </w:rPr>
              <w:t>Work Breakdown Structure</w:t>
            </w:r>
            <w:r w:rsidR="00EF7B91">
              <w:rPr>
                <w:noProof/>
                <w:webHidden/>
              </w:rPr>
              <w:tab/>
            </w:r>
            <w:r w:rsidR="00EF7B91">
              <w:rPr>
                <w:noProof/>
                <w:webHidden/>
              </w:rPr>
              <w:fldChar w:fldCharType="begin"/>
            </w:r>
            <w:r w:rsidR="00EF7B91">
              <w:rPr>
                <w:noProof/>
                <w:webHidden/>
              </w:rPr>
              <w:instrText xml:space="preserve"> PAGEREF _Toc68260955 \h </w:instrText>
            </w:r>
            <w:r w:rsidR="00EF7B91">
              <w:rPr>
                <w:noProof/>
                <w:webHidden/>
              </w:rPr>
            </w:r>
            <w:r w:rsidR="00EF7B91">
              <w:rPr>
                <w:noProof/>
                <w:webHidden/>
              </w:rPr>
              <w:fldChar w:fldCharType="separate"/>
            </w:r>
            <w:r w:rsidR="00EF7B91">
              <w:rPr>
                <w:noProof/>
                <w:webHidden/>
              </w:rPr>
              <w:t>11</w:t>
            </w:r>
            <w:r w:rsidR="00EF7B91">
              <w:rPr>
                <w:noProof/>
                <w:webHidden/>
              </w:rPr>
              <w:fldChar w:fldCharType="end"/>
            </w:r>
          </w:hyperlink>
        </w:p>
        <w:p w14:paraId="58790164" w14:textId="77777777" w:rsidR="00EF7B91" w:rsidRDefault="00B01630">
          <w:pPr>
            <w:pStyle w:val="TOC2"/>
            <w:tabs>
              <w:tab w:val="right" w:leader="dot" w:pos="9016"/>
            </w:tabs>
            <w:rPr>
              <w:rFonts w:asciiTheme="minorHAnsi" w:eastAsiaTheme="minorEastAsia" w:hAnsiTheme="minorHAnsi" w:cstheme="minorBidi"/>
              <w:noProof/>
              <w:sz w:val="22"/>
              <w:lang w:val="en-GB" w:eastAsia="en-GB"/>
            </w:rPr>
          </w:pPr>
          <w:hyperlink w:anchor="_Toc68260956" w:history="1">
            <w:r w:rsidR="00EF7B91" w:rsidRPr="00E50C68">
              <w:rPr>
                <w:rStyle w:val="Hyperlink"/>
                <w:noProof/>
                <w:lang w:val="en-GB"/>
              </w:rPr>
              <w:t>Kanban Board</w:t>
            </w:r>
            <w:r w:rsidR="00EF7B91">
              <w:rPr>
                <w:noProof/>
                <w:webHidden/>
              </w:rPr>
              <w:tab/>
            </w:r>
            <w:r w:rsidR="00EF7B91">
              <w:rPr>
                <w:noProof/>
                <w:webHidden/>
              </w:rPr>
              <w:fldChar w:fldCharType="begin"/>
            </w:r>
            <w:r w:rsidR="00EF7B91">
              <w:rPr>
                <w:noProof/>
                <w:webHidden/>
              </w:rPr>
              <w:instrText xml:space="preserve"> PAGEREF _Toc68260956 \h </w:instrText>
            </w:r>
            <w:r w:rsidR="00EF7B91">
              <w:rPr>
                <w:noProof/>
                <w:webHidden/>
              </w:rPr>
            </w:r>
            <w:r w:rsidR="00EF7B91">
              <w:rPr>
                <w:noProof/>
                <w:webHidden/>
              </w:rPr>
              <w:fldChar w:fldCharType="separate"/>
            </w:r>
            <w:r w:rsidR="00EF7B91">
              <w:rPr>
                <w:noProof/>
                <w:webHidden/>
              </w:rPr>
              <w:t>12</w:t>
            </w:r>
            <w:r w:rsidR="00EF7B91">
              <w:rPr>
                <w:noProof/>
                <w:webHidden/>
              </w:rPr>
              <w:fldChar w:fldCharType="end"/>
            </w:r>
          </w:hyperlink>
        </w:p>
        <w:p w14:paraId="35373F28" w14:textId="77777777" w:rsidR="00EF7B91" w:rsidRDefault="00B01630">
          <w:pPr>
            <w:pStyle w:val="TOC2"/>
            <w:tabs>
              <w:tab w:val="right" w:leader="dot" w:pos="9016"/>
            </w:tabs>
            <w:rPr>
              <w:rFonts w:asciiTheme="minorHAnsi" w:eastAsiaTheme="minorEastAsia" w:hAnsiTheme="minorHAnsi" w:cstheme="minorBidi"/>
              <w:noProof/>
              <w:sz w:val="22"/>
              <w:lang w:val="en-GB" w:eastAsia="en-GB"/>
            </w:rPr>
          </w:pPr>
          <w:hyperlink w:anchor="_Toc68260957" w:history="1">
            <w:r w:rsidR="00EF7B91" w:rsidRPr="00E50C68">
              <w:rPr>
                <w:rStyle w:val="Hyperlink"/>
                <w:noProof/>
                <w:lang w:val="en-GB"/>
              </w:rPr>
              <w:t>Project flowchart</w:t>
            </w:r>
            <w:r w:rsidR="00EF7B91">
              <w:rPr>
                <w:noProof/>
                <w:webHidden/>
              </w:rPr>
              <w:tab/>
            </w:r>
            <w:r w:rsidR="00EF7B91">
              <w:rPr>
                <w:noProof/>
                <w:webHidden/>
              </w:rPr>
              <w:fldChar w:fldCharType="begin"/>
            </w:r>
            <w:r w:rsidR="00EF7B91">
              <w:rPr>
                <w:noProof/>
                <w:webHidden/>
              </w:rPr>
              <w:instrText xml:space="preserve"> PAGEREF _Toc68260957 \h </w:instrText>
            </w:r>
            <w:r w:rsidR="00EF7B91">
              <w:rPr>
                <w:noProof/>
                <w:webHidden/>
              </w:rPr>
            </w:r>
            <w:r w:rsidR="00EF7B91">
              <w:rPr>
                <w:noProof/>
                <w:webHidden/>
              </w:rPr>
              <w:fldChar w:fldCharType="separate"/>
            </w:r>
            <w:r w:rsidR="00EF7B91">
              <w:rPr>
                <w:noProof/>
                <w:webHidden/>
              </w:rPr>
              <w:t>13</w:t>
            </w:r>
            <w:r w:rsidR="00EF7B91">
              <w:rPr>
                <w:noProof/>
                <w:webHidden/>
              </w:rPr>
              <w:fldChar w:fldCharType="end"/>
            </w:r>
          </w:hyperlink>
        </w:p>
        <w:p w14:paraId="237EB59A" w14:textId="77777777" w:rsidR="00EF7B91" w:rsidRDefault="00B01630">
          <w:pPr>
            <w:pStyle w:val="TOC2"/>
            <w:tabs>
              <w:tab w:val="right" w:leader="dot" w:pos="9016"/>
            </w:tabs>
            <w:rPr>
              <w:rFonts w:asciiTheme="minorHAnsi" w:eastAsiaTheme="minorEastAsia" w:hAnsiTheme="minorHAnsi" w:cstheme="minorBidi"/>
              <w:noProof/>
              <w:sz w:val="22"/>
              <w:lang w:val="en-GB" w:eastAsia="en-GB"/>
            </w:rPr>
          </w:pPr>
          <w:hyperlink w:anchor="_Toc68260958" w:history="1">
            <w:r w:rsidR="00EF7B91" w:rsidRPr="00E50C68">
              <w:rPr>
                <w:rStyle w:val="Hyperlink"/>
                <w:noProof/>
                <w:lang w:val="en-GB"/>
              </w:rPr>
              <w:t>COVID-19 implications</w:t>
            </w:r>
            <w:r w:rsidR="00EF7B91">
              <w:rPr>
                <w:noProof/>
                <w:webHidden/>
              </w:rPr>
              <w:tab/>
            </w:r>
            <w:r w:rsidR="00EF7B91">
              <w:rPr>
                <w:noProof/>
                <w:webHidden/>
              </w:rPr>
              <w:fldChar w:fldCharType="begin"/>
            </w:r>
            <w:r w:rsidR="00EF7B91">
              <w:rPr>
                <w:noProof/>
                <w:webHidden/>
              </w:rPr>
              <w:instrText xml:space="preserve"> PAGEREF _Toc68260958 \h </w:instrText>
            </w:r>
            <w:r w:rsidR="00EF7B91">
              <w:rPr>
                <w:noProof/>
                <w:webHidden/>
              </w:rPr>
            </w:r>
            <w:r w:rsidR="00EF7B91">
              <w:rPr>
                <w:noProof/>
                <w:webHidden/>
              </w:rPr>
              <w:fldChar w:fldCharType="separate"/>
            </w:r>
            <w:r w:rsidR="00EF7B91">
              <w:rPr>
                <w:noProof/>
                <w:webHidden/>
              </w:rPr>
              <w:t>14</w:t>
            </w:r>
            <w:r w:rsidR="00EF7B91">
              <w:rPr>
                <w:noProof/>
                <w:webHidden/>
              </w:rPr>
              <w:fldChar w:fldCharType="end"/>
            </w:r>
          </w:hyperlink>
        </w:p>
        <w:p w14:paraId="4F09A724" w14:textId="77777777" w:rsidR="00EF7B91" w:rsidRDefault="00B01630">
          <w:pPr>
            <w:pStyle w:val="TOC2"/>
            <w:tabs>
              <w:tab w:val="right" w:leader="dot" w:pos="9016"/>
            </w:tabs>
            <w:rPr>
              <w:rFonts w:asciiTheme="minorHAnsi" w:eastAsiaTheme="minorEastAsia" w:hAnsiTheme="minorHAnsi" w:cstheme="minorBidi"/>
              <w:noProof/>
              <w:sz w:val="22"/>
              <w:lang w:val="en-GB" w:eastAsia="en-GB"/>
            </w:rPr>
          </w:pPr>
          <w:hyperlink w:anchor="_Toc68260959" w:history="1">
            <w:r w:rsidR="00EF7B91" w:rsidRPr="00E50C68">
              <w:rPr>
                <w:rStyle w:val="Hyperlink"/>
                <w:noProof/>
                <w:lang w:val="en-GB"/>
              </w:rPr>
              <w:t>Evaluating my ability to manage projects in light of the COVID-19 pandemic</w:t>
            </w:r>
            <w:r w:rsidR="00EF7B91">
              <w:rPr>
                <w:noProof/>
                <w:webHidden/>
              </w:rPr>
              <w:tab/>
            </w:r>
            <w:r w:rsidR="00EF7B91">
              <w:rPr>
                <w:noProof/>
                <w:webHidden/>
              </w:rPr>
              <w:fldChar w:fldCharType="begin"/>
            </w:r>
            <w:r w:rsidR="00EF7B91">
              <w:rPr>
                <w:noProof/>
                <w:webHidden/>
              </w:rPr>
              <w:instrText xml:space="preserve"> PAGEREF _Toc68260959 \h </w:instrText>
            </w:r>
            <w:r w:rsidR="00EF7B91">
              <w:rPr>
                <w:noProof/>
                <w:webHidden/>
              </w:rPr>
            </w:r>
            <w:r w:rsidR="00EF7B91">
              <w:rPr>
                <w:noProof/>
                <w:webHidden/>
              </w:rPr>
              <w:fldChar w:fldCharType="separate"/>
            </w:r>
            <w:r w:rsidR="00EF7B91">
              <w:rPr>
                <w:noProof/>
                <w:webHidden/>
              </w:rPr>
              <w:t>15</w:t>
            </w:r>
            <w:r w:rsidR="00EF7B91">
              <w:rPr>
                <w:noProof/>
                <w:webHidden/>
              </w:rPr>
              <w:fldChar w:fldCharType="end"/>
            </w:r>
          </w:hyperlink>
        </w:p>
        <w:p w14:paraId="405DF3E2" w14:textId="77777777" w:rsidR="00EF7B91" w:rsidRDefault="00B01630">
          <w:pPr>
            <w:pStyle w:val="TOC1"/>
            <w:tabs>
              <w:tab w:val="right" w:leader="dot" w:pos="9016"/>
            </w:tabs>
            <w:rPr>
              <w:rFonts w:asciiTheme="minorHAnsi" w:eastAsiaTheme="minorEastAsia" w:hAnsiTheme="minorHAnsi" w:cstheme="minorBidi"/>
              <w:noProof/>
              <w:sz w:val="22"/>
              <w:lang w:val="en-GB" w:eastAsia="en-GB"/>
            </w:rPr>
          </w:pPr>
          <w:hyperlink w:anchor="_Toc68260960" w:history="1">
            <w:r w:rsidR="00EF7B91" w:rsidRPr="00E50C68">
              <w:rPr>
                <w:rStyle w:val="Hyperlink"/>
                <w:noProof/>
                <w:lang w:val="en-GB"/>
              </w:rPr>
              <w:t>Conclusion</w:t>
            </w:r>
            <w:r w:rsidR="00EF7B91">
              <w:rPr>
                <w:noProof/>
                <w:webHidden/>
              </w:rPr>
              <w:tab/>
            </w:r>
            <w:r w:rsidR="00EF7B91">
              <w:rPr>
                <w:noProof/>
                <w:webHidden/>
              </w:rPr>
              <w:fldChar w:fldCharType="begin"/>
            </w:r>
            <w:r w:rsidR="00EF7B91">
              <w:rPr>
                <w:noProof/>
                <w:webHidden/>
              </w:rPr>
              <w:instrText xml:space="preserve"> PAGEREF _Toc68260960 \h </w:instrText>
            </w:r>
            <w:r w:rsidR="00EF7B91">
              <w:rPr>
                <w:noProof/>
                <w:webHidden/>
              </w:rPr>
            </w:r>
            <w:r w:rsidR="00EF7B91">
              <w:rPr>
                <w:noProof/>
                <w:webHidden/>
              </w:rPr>
              <w:fldChar w:fldCharType="separate"/>
            </w:r>
            <w:r w:rsidR="00EF7B91">
              <w:rPr>
                <w:noProof/>
                <w:webHidden/>
              </w:rPr>
              <w:t>20</w:t>
            </w:r>
            <w:r w:rsidR="00EF7B91">
              <w:rPr>
                <w:noProof/>
                <w:webHidden/>
              </w:rPr>
              <w:fldChar w:fldCharType="end"/>
            </w:r>
          </w:hyperlink>
        </w:p>
        <w:p w14:paraId="6F61FCD7" w14:textId="77777777" w:rsidR="00EF7B91" w:rsidRDefault="00B01630">
          <w:pPr>
            <w:pStyle w:val="TOC1"/>
            <w:tabs>
              <w:tab w:val="right" w:leader="dot" w:pos="9016"/>
            </w:tabs>
            <w:rPr>
              <w:rFonts w:asciiTheme="minorHAnsi" w:eastAsiaTheme="minorEastAsia" w:hAnsiTheme="minorHAnsi" w:cstheme="minorBidi"/>
              <w:noProof/>
              <w:sz w:val="22"/>
              <w:lang w:val="en-GB" w:eastAsia="en-GB"/>
            </w:rPr>
          </w:pPr>
          <w:hyperlink w:anchor="_Toc68260961" w:history="1">
            <w:r w:rsidR="00EF7B91" w:rsidRPr="00E50C68">
              <w:rPr>
                <w:rStyle w:val="Hyperlink"/>
                <w:noProof/>
                <w:lang w:val="en-GB"/>
              </w:rPr>
              <w:t>References</w:t>
            </w:r>
            <w:r w:rsidR="00EF7B91">
              <w:rPr>
                <w:noProof/>
                <w:webHidden/>
              </w:rPr>
              <w:tab/>
            </w:r>
            <w:r w:rsidR="00EF7B91">
              <w:rPr>
                <w:noProof/>
                <w:webHidden/>
              </w:rPr>
              <w:fldChar w:fldCharType="begin"/>
            </w:r>
            <w:r w:rsidR="00EF7B91">
              <w:rPr>
                <w:noProof/>
                <w:webHidden/>
              </w:rPr>
              <w:instrText xml:space="preserve"> PAGEREF _Toc68260961 \h </w:instrText>
            </w:r>
            <w:r w:rsidR="00EF7B91">
              <w:rPr>
                <w:noProof/>
                <w:webHidden/>
              </w:rPr>
            </w:r>
            <w:r w:rsidR="00EF7B91">
              <w:rPr>
                <w:noProof/>
                <w:webHidden/>
              </w:rPr>
              <w:fldChar w:fldCharType="separate"/>
            </w:r>
            <w:r w:rsidR="00EF7B91">
              <w:rPr>
                <w:noProof/>
                <w:webHidden/>
              </w:rPr>
              <w:t>21</w:t>
            </w:r>
            <w:r w:rsidR="00EF7B91">
              <w:rPr>
                <w:noProof/>
                <w:webHidden/>
              </w:rPr>
              <w:fldChar w:fldCharType="end"/>
            </w:r>
          </w:hyperlink>
        </w:p>
        <w:p w14:paraId="1D2DB8D9" w14:textId="77777777" w:rsidR="008A06ED" w:rsidRPr="00E01F50" w:rsidRDefault="008A06ED">
          <w:pPr>
            <w:rPr>
              <w:lang w:val="en-GB"/>
            </w:rPr>
          </w:pPr>
          <w:r w:rsidRPr="00E01F50">
            <w:rPr>
              <w:b/>
              <w:bCs/>
              <w:noProof/>
              <w:lang w:val="en-GB"/>
            </w:rPr>
            <w:fldChar w:fldCharType="end"/>
          </w:r>
        </w:p>
      </w:sdtContent>
    </w:sdt>
    <w:p w14:paraId="7E19104E" w14:textId="77777777" w:rsidR="00270DE9" w:rsidRPr="00E01F50" w:rsidRDefault="00270DE9">
      <w:pPr>
        <w:spacing w:after="160" w:line="259" w:lineRule="auto"/>
        <w:jc w:val="left"/>
        <w:rPr>
          <w:rFonts w:eastAsiaTheme="majorEastAsia" w:cstheme="majorBidi"/>
          <w:color w:val="2E74B5" w:themeColor="accent1" w:themeShade="BF"/>
          <w:sz w:val="32"/>
          <w:szCs w:val="32"/>
          <w:lang w:val="en-GB"/>
        </w:rPr>
      </w:pPr>
      <w:r w:rsidRPr="00E01F50">
        <w:rPr>
          <w:lang w:val="en-GB"/>
        </w:rPr>
        <w:br w:type="page"/>
      </w:r>
    </w:p>
    <w:p w14:paraId="22937860" w14:textId="77777777" w:rsidR="00B60E00" w:rsidRPr="00EF7B91" w:rsidRDefault="00725AE8" w:rsidP="00EF7B91">
      <w:pPr>
        <w:pStyle w:val="Heading1"/>
        <w:rPr>
          <w:color w:val="2E74B5" w:themeColor="accent1" w:themeShade="BF"/>
          <w:lang w:val="en-GB"/>
        </w:rPr>
      </w:pPr>
      <w:bookmarkStart w:id="0" w:name="_Toc68260951"/>
      <w:r w:rsidRPr="00E01F50">
        <w:rPr>
          <w:lang w:val="en-GB"/>
        </w:rPr>
        <w:lastRenderedPageBreak/>
        <w:t>Introduction</w:t>
      </w:r>
      <w:bookmarkEnd w:id="0"/>
    </w:p>
    <w:p w14:paraId="0E7DAE0E" w14:textId="77777777" w:rsidR="00455559" w:rsidRPr="008D106F" w:rsidRDefault="00725AE8" w:rsidP="00D452E4">
      <w:pPr>
        <w:rPr>
          <w:rFonts w:asciiTheme="minorHAnsi" w:hAnsiTheme="minorHAnsi"/>
          <w:sz w:val="22"/>
          <w:lang w:val="en-GB"/>
        </w:rPr>
      </w:pPr>
      <w:r w:rsidRPr="008D106F">
        <w:rPr>
          <w:rFonts w:asciiTheme="minorHAnsi" w:hAnsiTheme="minorHAnsi"/>
          <w:sz w:val="22"/>
          <w:lang w:val="en-GB"/>
        </w:rPr>
        <w:t xml:space="preserve">COVID-19 has </w:t>
      </w:r>
      <w:r w:rsidR="00CD7B48" w:rsidRPr="008D106F">
        <w:rPr>
          <w:rFonts w:asciiTheme="minorHAnsi" w:hAnsiTheme="minorHAnsi"/>
          <w:sz w:val="22"/>
          <w:lang w:val="en-GB"/>
        </w:rPr>
        <w:t xml:space="preserve">bought a lot of change in </w:t>
      </w:r>
      <w:r w:rsidRPr="008D106F">
        <w:rPr>
          <w:rFonts w:asciiTheme="minorHAnsi" w:hAnsiTheme="minorHAnsi"/>
          <w:sz w:val="22"/>
          <w:lang w:val="en-GB"/>
        </w:rPr>
        <w:t xml:space="preserve">normal human life for more than a year. </w:t>
      </w:r>
      <w:r w:rsidR="003510EA" w:rsidRPr="008D106F">
        <w:rPr>
          <w:rFonts w:asciiTheme="minorHAnsi" w:hAnsiTheme="minorHAnsi"/>
          <w:sz w:val="22"/>
          <w:lang w:val="en-GB"/>
        </w:rPr>
        <w:t>Lockdowns and restrictions in the traditional ways of life ha</w:t>
      </w:r>
      <w:r w:rsidR="00682430" w:rsidRPr="008D106F">
        <w:rPr>
          <w:rFonts w:asciiTheme="minorHAnsi" w:hAnsiTheme="minorHAnsi"/>
          <w:sz w:val="22"/>
          <w:lang w:val="en-GB"/>
        </w:rPr>
        <w:t>ve</w:t>
      </w:r>
      <w:r w:rsidR="003510EA" w:rsidRPr="008D106F">
        <w:rPr>
          <w:rFonts w:asciiTheme="minorHAnsi" w:hAnsiTheme="minorHAnsi"/>
          <w:sz w:val="22"/>
          <w:lang w:val="en-GB"/>
        </w:rPr>
        <w:t xml:space="preserve"> impacted business operation around the world. The business managers had to adapt or adopt new methodologies to work along with the pandemic. Like other sectors of the business world, project management also got heavily affected by the pandemic. In this paper, how the project management is going throughout the pandemic, what are the changes etc. will be discussed</w:t>
      </w:r>
      <w:r w:rsidR="00D452E4" w:rsidRPr="008D106F">
        <w:rPr>
          <w:rFonts w:asciiTheme="minorHAnsi" w:hAnsiTheme="minorHAnsi"/>
          <w:sz w:val="22"/>
          <w:lang w:val="en-GB"/>
        </w:rPr>
        <w:t>. Besides, a practical project of Unilever Plc. will be portrayed. At the last, the effectiveness and the ability of me as a project manager will be shown.</w:t>
      </w:r>
    </w:p>
    <w:p w14:paraId="068B04E3" w14:textId="77777777" w:rsidR="00960162" w:rsidRPr="00E01F50" w:rsidRDefault="00960162">
      <w:pPr>
        <w:spacing w:after="160" w:line="259" w:lineRule="auto"/>
        <w:jc w:val="left"/>
        <w:rPr>
          <w:lang w:val="en-GB"/>
        </w:rPr>
      </w:pPr>
      <w:r w:rsidRPr="00E01F50">
        <w:rPr>
          <w:lang w:val="en-GB"/>
        </w:rPr>
        <w:br w:type="page"/>
      </w:r>
    </w:p>
    <w:p w14:paraId="1E473BFA" w14:textId="77777777" w:rsidR="00960162" w:rsidRPr="00E01F50" w:rsidRDefault="00F376A0" w:rsidP="00A31BCB">
      <w:pPr>
        <w:pStyle w:val="Heading1"/>
        <w:rPr>
          <w:lang w:val="en-GB"/>
        </w:rPr>
      </w:pPr>
      <w:bookmarkStart w:id="1" w:name="_Toc68260952"/>
      <w:r w:rsidRPr="00E01F50">
        <w:rPr>
          <w:lang w:val="en-GB"/>
        </w:rPr>
        <w:lastRenderedPageBreak/>
        <w:t>P</w:t>
      </w:r>
      <w:r w:rsidR="0071273C" w:rsidRPr="00E01F50">
        <w:rPr>
          <w:lang w:val="en-GB"/>
        </w:rPr>
        <w:t>roject management tools and techniques</w:t>
      </w:r>
      <w:bookmarkEnd w:id="1"/>
    </w:p>
    <w:p w14:paraId="2DD4B28C" w14:textId="40BA3749" w:rsidR="00C74245" w:rsidRPr="005B73B7" w:rsidRDefault="00C74245" w:rsidP="00C74245">
      <w:pPr>
        <w:rPr>
          <w:rFonts w:asciiTheme="minorHAnsi" w:hAnsiTheme="minorHAnsi"/>
          <w:sz w:val="22"/>
          <w:lang w:val="en-GB"/>
        </w:rPr>
      </w:pPr>
      <w:r w:rsidRPr="005B73B7">
        <w:rPr>
          <w:rFonts w:asciiTheme="minorHAnsi" w:hAnsiTheme="minorHAnsi"/>
          <w:sz w:val="22"/>
          <w:lang w:val="en-GB"/>
        </w:rPr>
        <w:t>Project management is the</w:t>
      </w:r>
      <w:r w:rsidR="007A0DBE" w:rsidRPr="005B73B7">
        <w:rPr>
          <w:rFonts w:asciiTheme="minorHAnsi" w:hAnsiTheme="minorHAnsi"/>
          <w:sz w:val="22"/>
          <w:lang w:val="en-GB"/>
        </w:rPr>
        <w:t xml:space="preserve"> work</w:t>
      </w:r>
      <w:r w:rsidRPr="005B73B7">
        <w:rPr>
          <w:rFonts w:asciiTheme="minorHAnsi" w:hAnsiTheme="minorHAnsi"/>
          <w:sz w:val="22"/>
          <w:lang w:val="en-GB"/>
        </w:rPr>
        <w:t xml:space="preserve"> process </w:t>
      </w:r>
      <w:r w:rsidR="007A0DBE" w:rsidRPr="005B73B7">
        <w:rPr>
          <w:rFonts w:asciiTheme="minorHAnsi" w:hAnsiTheme="minorHAnsi"/>
          <w:sz w:val="22"/>
          <w:lang w:val="en-GB"/>
        </w:rPr>
        <w:t xml:space="preserve">that leads </w:t>
      </w:r>
      <w:r w:rsidRPr="005B73B7">
        <w:rPr>
          <w:rFonts w:asciiTheme="minorHAnsi" w:hAnsiTheme="minorHAnsi"/>
          <w:sz w:val="22"/>
          <w:lang w:val="en-GB"/>
        </w:rPr>
        <w:t>the work of a team to achieve</w:t>
      </w:r>
      <w:r w:rsidR="007A0DBE" w:rsidRPr="005B73B7">
        <w:rPr>
          <w:rFonts w:asciiTheme="minorHAnsi" w:hAnsiTheme="minorHAnsi"/>
          <w:sz w:val="22"/>
          <w:lang w:val="en-GB"/>
        </w:rPr>
        <w:t xml:space="preserve"> certain and specific</w:t>
      </w:r>
      <w:r w:rsidRPr="005B73B7">
        <w:rPr>
          <w:rFonts w:asciiTheme="minorHAnsi" w:hAnsiTheme="minorHAnsi"/>
          <w:sz w:val="22"/>
          <w:lang w:val="en-GB"/>
        </w:rPr>
        <w:t xml:space="preserve"> goals </w:t>
      </w:r>
      <w:r w:rsidR="007A0DBE" w:rsidRPr="005B73B7">
        <w:rPr>
          <w:rFonts w:asciiTheme="minorHAnsi" w:hAnsiTheme="minorHAnsi"/>
          <w:sz w:val="22"/>
          <w:lang w:val="en-GB"/>
        </w:rPr>
        <w:t>by</w:t>
      </w:r>
      <w:r w:rsidRPr="005B73B7">
        <w:rPr>
          <w:rFonts w:asciiTheme="minorHAnsi" w:hAnsiTheme="minorHAnsi"/>
          <w:sz w:val="22"/>
          <w:lang w:val="en-GB"/>
        </w:rPr>
        <w:t xml:space="preserve"> meet</w:t>
      </w:r>
      <w:r w:rsidR="00145855" w:rsidRPr="005B73B7">
        <w:rPr>
          <w:rFonts w:asciiTheme="minorHAnsi" w:hAnsiTheme="minorHAnsi"/>
          <w:sz w:val="22"/>
          <w:lang w:val="en-GB"/>
        </w:rPr>
        <w:t>ing</w:t>
      </w:r>
      <w:r w:rsidRPr="005B73B7">
        <w:rPr>
          <w:rFonts w:asciiTheme="minorHAnsi" w:hAnsiTheme="minorHAnsi"/>
          <w:sz w:val="22"/>
          <w:lang w:val="en-GB"/>
        </w:rPr>
        <w:t xml:space="preserve"> success criteria at a specified time</w:t>
      </w:r>
      <w:r w:rsidR="00E601B1" w:rsidRPr="005B73B7">
        <w:rPr>
          <w:rFonts w:asciiTheme="minorHAnsi" w:hAnsiTheme="minorHAnsi"/>
          <w:sz w:val="22"/>
        </w:rPr>
        <w:t xml:space="preserve"> </w:t>
      </w:r>
      <w:r w:rsidR="00E601B1" w:rsidRPr="005B73B7">
        <w:rPr>
          <w:rFonts w:asciiTheme="minorHAnsi" w:hAnsiTheme="minorHAnsi"/>
          <w:sz w:val="22"/>
          <w:lang w:val="en-GB"/>
        </w:rPr>
        <w:t>(Portny, 2017)</w:t>
      </w:r>
      <w:r w:rsidRPr="005B73B7">
        <w:rPr>
          <w:rFonts w:asciiTheme="minorHAnsi" w:hAnsiTheme="minorHAnsi"/>
          <w:sz w:val="22"/>
          <w:lang w:val="en-GB"/>
        </w:rPr>
        <w:t xml:space="preserve">. The primary </w:t>
      </w:r>
      <w:r w:rsidR="007A0DBE" w:rsidRPr="005B73B7">
        <w:rPr>
          <w:rFonts w:asciiTheme="minorHAnsi" w:hAnsiTheme="minorHAnsi"/>
          <w:sz w:val="22"/>
          <w:lang w:val="en-GB"/>
        </w:rPr>
        <w:t>success of project management is</w:t>
      </w:r>
      <w:r w:rsidRPr="005B73B7">
        <w:rPr>
          <w:rFonts w:asciiTheme="minorHAnsi" w:hAnsiTheme="minorHAnsi"/>
          <w:sz w:val="22"/>
          <w:lang w:val="en-GB"/>
        </w:rPr>
        <w:t xml:space="preserve"> achieve</w:t>
      </w:r>
      <w:r w:rsidR="007A0DBE" w:rsidRPr="005B73B7">
        <w:rPr>
          <w:rFonts w:asciiTheme="minorHAnsi" w:hAnsiTheme="minorHAnsi"/>
          <w:sz w:val="22"/>
          <w:lang w:val="en-GB"/>
        </w:rPr>
        <w:t>d by</w:t>
      </w:r>
      <w:r w:rsidRPr="005B73B7">
        <w:rPr>
          <w:rFonts w:asciiTheme="minorHAnsi" w:hAnsiTheme="minorHAnsi"/>
          <w:sz w:val="22"/>
          <w:lang w:val="en-GB"/>
        </w:rPr>
        <w:t xml:space="preserve"> </w:t>
      </w:r>
      <w:r w:rsidR="00D2092E" w:rsidRPr="005B73B7">
        <w:rPr>
          <w:rFonts w:asciiTheme="minorHAnsi" w:hAnsiTheme="minorHAnsi"/>
          <w:sz w:val="22"/>
          <w:lang w:val="en-GB"/>
        </w:rPr>
        <w:t>achieving all the</w:t>
      </w:r>
      <w:r w:rsidRPr="005B73B7">
        <w:rPr>
          <w:rFonts w:asciiTheme="minorHAnsi" w:hAnsiTheme="minorHAnsi"/>
          <w:sz w:val="22"/>
          <w:lang w:val="en-GB"/>
        </w:rPr>
        <w:t xml:space="preserve"> project goals within the given constraints.</w:t>
      </w:r>
      <w:r w:rsidR="00D2092E" w:rsidRPr="005B73B7">
        <w:rPr>
          <w:rFonts w:asciiTheme="minorHAnsi" w:hAnsiTheme="minorHAnsi"/>
          <w:sz w:val="22"/>
          <w:lang w:val="en-GB"/>
        </w:rPr>
        <w:t xml:space="preserve"> Project management has been a distinguished practice since the early days of the 20</w:t>
      </w:r>
      <w:r w:rsidR="00D2092E" w:rsidRPr="005B73B7">
        <w:rPr>
          <w:rFonts w:asciiTheme="minorHAnsi" w:hAnsiTheme="minorHAnsi"/>
          <w:sz w:val="22"/>
          <w:vertAlign w:val="superscript"/>
          <w:lang w:val="en-GB"/>
        </w:rPr>
        <w:t>th</w:t>
      </w:r>
      <w:r w:rsidR="00D2092E" w:rsidRPr="005B73B7">
        <w:rPr>
          <w:rFonts w:asciiTheme="minorHAnsi" w:hAnsiTheme="minorHAnsi"/>
          <w:sz w:val="22"/>
          <w:lang w:val="en-GB"/>
        </w:rPr>
        <w:t xml:space="preserve"> century. Project management has help</w:t>
      </w:r>
      <w:r w:rsidR="00145855" w:rsidRPr="005B73B7">
        <w:rPr>
          <w:rFonts w:asciiTheme="minorHAnsi" w:hAnsiTheme="minorHAnsi"/>
          <w:sz w:val="22"/>
          <w:lang w:val="en-GB"/>
        </w:rPr>
        <w:t>ed</w:t>
      </w:r>
      <w:r w:rsidR="00D2092E" w:rsidRPr="005B73B7">
        <w:rPr>
          <w:rFonts w:asciiTheme="minorHAnsi" w:hAnsiTheme="minorHAnsi"/>
          <w:sz w:val="22"/>
          <w:lang w:val="en-GB"/>
        </w:rPr>
        <w:t xml:space="preserve"> human to carry out different projects which have historical, economical and other importance. The tools and techniques that are used in project management helped the people and the organisations to achieve their desired goals. But with the interruption of COVID-19, many project</w:t>
      </w:r>
      <w:r w:rsidR="005B73B7" w:rsidRPr="005B73B7">
        <w:rPr>
          <w:rFonts w:asciiTheme="minorHAnsi" w:hAnsiTheme="minorHAnsi"/>
          <w:sz w:val="22"/>
          <w:lang w:val="en-GB"/>
        </w:rPr>
        <w:t xml:space="preserve"> </w:t>
      </w:r>
      <w:r w:rsidR="00D2092E" w:rsidRPr="005B73B7">
        <w:rPr>
          <w:rFonts w:asciiTheme="minorHAnsi" w:hAnsiTheme="minorHAnsi"/>
          <w:sz w:val="22"/>
          <w:lang w:val="en-GB"/>
        </w:rPr>
        <w:t>management tools and techniques ha</w:t>
      </w:r>
      <w:r w:rsidR="00682430" w:rsidRPr="005B73B7">
        <w:rPr>
          <w:rFonts w:asciiTheme="minorHAnsi" w:hAnsiTheme="minorHAnsi"/>
          <w:sz w:val="22"/>
          <w:lang w:val="en-GB"/>
        </w:rPr>
        <w:t>ve</w:t>
      </w:r>
      <w:r w:rsidR="00D2092E" w:rsidRPr="005B73B7">
        <w:rPr>
          <w:rFonts w:asciiTheme="minorHAnsi" w:hAnsiTheme="minorHAnsi"/>
          <w:sz w:val="22"/>
          <w:lang w:val="en-GB"/>
        </w:rPr>
        <w:t xml:space="preserve"> yielded different outcome than the previous</w:t>
      </w:r>
      <w:r w:rsidR="00E601B1" w:rsidRPr="005B73B7">
        <w:rPr>
          <w:rFonts w:asciiTheme="minorHAnsi" w:hAnsiTheme="minorHAnsi"/>
          <w:sz w:val="22"/>
        </w:rPr>
        <w:t xml:space="preserve"> </w:t>
      </w:r>
      <w:r w:rsidR="00E601B1" w:rsidRPr="005B73B7">
        <w:rPr>
          <w:rFonts w:asciiTheme="minorHAnsi" w:hAnsiTheme="minorHAnsi"/>
          <w:sz w:val="22"/>
          <w:lang w:val="en-GB"/>
        </w:rPr>
        <w:t>(Müller and Klein, 2020)</w:t>
      </w:r>
      <w:r w:rsidR="00D2092E" w:rsidRPr="005B73B7">
        <w:rPr>
          <w:rFonts w:asciiTheme="minorHAnsi" w:hAnsiTheme="minorHAnsi"/>
          <w:sz w:val="22"/>
          <w:lang w:val="en-GB"/>
        </w:rPr>
        <w:t xml:space="preserve">. </w:t>
      </w:r>
      <w:r w:rsidR="00682430" w:rsidRPr="005B73B7">
        <w:rPr>
          <w:rFonts w:asciiTheme="minorHAnsi" w:hAnsiTheme="minorHAnsi"/>
          <w:sz w:val="22"/>
          <w:lang w:val="en-GB"/>
        </w:rPr>
        <w:t>B</w:t>
      </w:r>
      <w:r w:rsidR="00D2092E" w:rsidRPr="005B73B7">
        <w:rPr>
          <w:rFonts w:asciiTheme="minorHAnsi" w:hAnsiTheme="minorHAnsi"/>
          <w:sz w:val="22"/>
          <w:lang w:val="en-GB"/>
        </w:rPr>
        <w:t xml:space="preserve">elow, some most used tools and techniques of project management have been used with the </w:t>
      </w:r>
      <w:r w:rsidR="00AB0CB4" w:rsidRPr="005B73B7">
        <w:rPr>
          <w:rFonts w:asciiTheme="minorHAnsi" w:hAnsiTheme="minorHAnsi"/>
          <w:sz w:val="22"/>
          <w:lang w:val="en-GB"/>
        </w:rPr>
        <w:t>implications of COVID-19.</w:t>
      </w:r>
    </w:p>
    <w:p w14:paraId="53D27EB3" w14:textId="77777777" w:rsidR="00C74245" w:rsidRPr="005B73B7" w:rsidRDefault="00353281" w:rsidP="00C74245">
      <w:pPr>
        <w:rPr>
          <w:rFonts w:asciiTheme="minorHAnsi" w:hAnsiTheme="minorHAnsi"/>
          <w:sz w:val="22"/>
          <w:lang w:val="en-GB"/>
        </w:rPr>
      </w:pPr>
      <w:r w:rsidRPr="005B73B7">
        <w:rPr>
          <w:rFonts w:asciiTheme="minorHAnsi" w:hAnsiTheme="minorHAnsi"/>
          <w:b/>
          <w:bCs/>
          <w:sz w:val="22"/>
          <w:lang w:val="en-GB"/>
        </w:rPr>
        <w:t>Project Plan</w:t>
      </w:r>
      <w:r w:rsidR="00AB0CB4" w:rsidRPr="005B73B7">
        <w:rPr>
          <w:rFonts w:asciiTheme="minorHAnsi" w:hAnsiTheme="minorHAnsi"/>
          <w:b/>
          <w:bCs/>
          <w:sz w:val="22"/>
          <w:lang w:val="en-GB"/>
        </w:rPr>
        <w:t>:</w:t>
      </w:r>
      <w:r w:rsidR="00AB0CB4" w:rsidRPr="005B73B7">
        <w:rPr>
          <w:rFonts w:asciiTheme="minorHAnsi" w:hAnsiTheme="minorHAnsi"/>
          <w:sz w:val="22"/>
          <w:lang w:val="en-GB"/>
        </w:rPr>
        <w:t xml:space="preserve"> </w:t>
      </w:r>
      <w:r w:rsidRPr="005B73B7">
        <w:rPr>
          <w:rFonts w:asciiTheme="minorHAnsi" w:hAnsiTheme="minorHAnsi"/>
          <w:sz w:val="22"/>
          <w:lang w:val="en-GB"/>
        </w:rPr>
        <w:t xml:space="preserve">Everything needs a plan to be completed. A project plan includes the required tasks, the available resources, the time duration etc. A project plan normally includes a timeline of </w:t>
      </w:r>
      <w:r w:rsidR="00415BB9" w:rsidRPr="005B73B7">
        <w:rPr>
          <w:rFonts w:asciiTheme="minorHAnsi" w:hAnsiTheme="minorHAnsi"/>
          <w:sz w:val="22"/>
          <w:lang w:val="en-GB"/>
        </w:rPr>
        <w:t>the</w:t>
      </w:r>
      <w:r w:rsidRPr="005B73B7">
        <w:rPr>
          <w:rFonts w:asciiTheme="minorHAnsi" w:hAnsiTheme="minorHAnsi"/>
          <w:sz w:val="22"/>
          <w:lang w:val="en-GB"/>
        </w:rPr>
        <w:t xml:space="preserve"> project.</w:t>
      </w:r>
      <w:r w:rsidR="00415BB9" w:rsidRPr="005B73B7">
        <w:rPr>
          <w:rFonts w:asciiTheme="minorHAnsi" w:hAnsiTheme="minorHAnsi"/>
          <w:sz w:val="22"/>
          <w:lang w:val="en-GB"/>
        </w:rPr>
        <w:t xml:space="preserve"> </w:t>
      </w:r>
      <w:r w:rsidR="006C71BC" w:rsidRPr="005B73B7">
        <w:rPr>
          <w:rFonts w:asciiTheme="minorHAnsi" w:hAnsiTheme="minorHAnsi"/>
          <w:sz w:val="22"/>
          <w:lang w:val="en-GB"/>
        </w:rPr>
        <w:t xml:space="preserve">Since the start of </w:t>
      </w:r>
      <w:r w:rsidR="00415BB9" w:rsidRPr="005B73B7">
        <w:rPr>
          <w:rFonts w:asciiTheme="minorHAnsi" w:hAnsiTheme="minorHAnsi"/>
          <w:sz w:val="22"/>
          <w:lang w:val="en-GB"/>
        </w:rPr>
        <w:t>COVID-19</w:t>
      </w:r>
      <w:r w:rsidR="006C71BC" w:rsidRPr="005B73B7">
        <w:rPr>
          <w:rFonts w:asciiTheme="minorHAnsi" w:hAnsiTheme="minorHAnsi"/>
          <w:sz w:val="22"/>
          <w:lang w:val="en-GB"/>
        </w:rPr>
        <w:t xml:space="preserve">, project plans now include the additional requirements and the differences in action due to the pandemic. </w:t>
      </w:r>
    </w:p>
    <w:p w14:paraId="4D536AB3" w14:textId="77777777" w:rsidR="00C74245" w:rsidRPr="005B73B7" w:rsidRDefault="00C74245" w:rsidP="00C74245">
      <w:pPr>
        <w:rPr>
          <w:rFonts w:asciiTheme="minorHAnsi" w:hAnsiTheme="minorHAnsi"/>
          <w:sz w:val="22"/>
          <w:lang w:val="en-GB"/>
        </w:rPr>
      </w:pPr>
      <w:r w:rsidRPr="005B73B7">
        <w:rPr>
          <w:rFonts w:asciiTheme="minorHAnsi" w:hAnsiTheme="minorHAnsi"/>
          <w:b/>
          <w:bCs/>
          <w:sz w:val="22"/>
          <w:lang w:val="en-GB"/>
        </w:rPr>
        <w:t>Work Breakdown Structure</w:t>
      </w:r>
      <w:r w:rsidR="00AB0CB4" w:rsidRPr="005B73B7">
        <w:rPr>
          <w:rFonts w:asciiTheme="minorHAnsi" w:hAnsiTheme="minorHAnsi"/>
          <w:b/>
          <w:bCs/>
          <w:sz w:val="22"/>
          <w:lang w:val="en-GB"/>
        </w:rPr>
        <w:t>:</w:t>
      </w:r>
      <w:r w:rsidR="006C71BC" w:rsidRPr="005B73B7">
        <w:rPr>
          <w:rFonts w:asciiTheme="minorHAnsi" w:hAnsiTheme="minorHAnsi"/>
          <w:sz w:val="22"/>
          <w:lang w:val="en-GB"/>
        </w:rPr>
        <w:t xml:space="preserve"> Work Breakdown Structure or WBS is a detailed work plan of a project. With this technique, work is breakdown into small fragments so that executing the work and monitoring the work process become</w:t>
      </w:r>
      <w:r w:rsidR="00682430" w:rsidRPr="005B73B7">
        <w:rPr>
          <w:rFonts w:asciiTheme="minorHAnsi" w:hAnsiTheme="minorHAnsi"/>
          <w:sz w:val="22"/>
          <w:lang w:val="en-GB"/>
        </w:rPr>
        <w:t>s</w:t>
      </w:r>
      <w:r w:rsidR="006C71BC" w:rsidRPr="005B73B7">
        <w:rPr>
          <w:rFonts w:asciiTheme="minorHAnsi" w:hAnsiTheme="minorHAnsi"/>
          <w:sz w:val="22"/>
          <w:lang w:val="en-GB"/>
        </w:rPr>
        <w:t xml:space="preserve"> easier</w:t>
      </w:r>
      <w:r w:rsidR="00E601B1" w:rsidRPr="005B73B7">
        <w:rPr>
          <w:rFonts w:asciiTheme="minorHAnsi" w:hAnsiTheme="minorHAnsi"/>
          <w:sz w:val="22"/>
        </w:rPr>
        <w:t xml:space="preserve"> </w:t>
      </w:r>
      <w:r w:rsidR="00E601B1" w:rsidRPr="005B73B7">
        <w:rPr>
          <w:rFonts w:asciiTheme="minorHAnsi" w:hAnsiTheme="minorHAnsi"/>
          <w:sz w:val="22"/>
          <w:lang w:val="en-GB"/>
        </w:rPr>
        <w:t>(Sequeira and Lopes, 2015)</w:t>
      </w:r>
      <w:r w:rsidR="006C71BC" w:rsidRPr="005B73B7">
        <w:rPr>
          <w:rFonts w:asciiTheme="minorHAnsi" w:hAnsiTheme="minorHAnsi"/>
          <w:sz w:val="22"/>
          <w:lang w:val="en-GB"/>
        </w:rPr>
        <w:t>. For example, during the project of a new product launch, marketing can be defined as a task or work. With the help of WBS</w:t>
      </w:r>
      <w:r w:rsidR="00682430" w:rsidRPr="005B73B7">
        <w:rPr>
          <w:rFonts w:asciiTheme="minorHAnsi" w:hAnsiTheme="minorHAnsi"/>
          <w:sz w:val="22"/>
          <w:lang w:val="en-GB"/>
        </w:rPr>
        <w:t>,</w:t>
      </w:r>
      <w:r w:rsidR="006C71BC" w:rsidRPr="005B73B7">
        <w:rPr>
          <w:rFonts w:asciiTheme="minorHAnsi" w:hAnsiTheme="minorHAnsi"/>
          <w:sz w:val="22"/>
          <w:lang w:val="en-GB"/>
        </w:rPr>
        <w:t xml:space="preserve"> the task of marketing then will be divided into multiple segments like digital marketing, traditional marketing, street campaigns etc. according to the plan </w:t>
      </w:r>
    </w:p>
    <w:p w14:paraId="14312E6B" w14:textId="77777777" w:rsidR="00F376A0" w:rsidRPr="005B73B7" w:rsidRDefault="007D7632" w:rsidP="00C67A5B">
      <w:pPr>
        <w:rPr>
          <w:rFonts w:asciiTheme="minorHAnsi" w:hAnsiTheme="minorHAnsi"/>
          <w:sz w:val="22"/>
          <w:lang w:val="en-GB"/>
        </w:rPr>
      </w:pPr>
      <w:r w:rsidRPr="005B73B7">
        <w:rPr>
          <w:rFonts w:asciiTheme="minorHAnsi" w:hAnsiTheme="minorHAnsi"/>
          <w:b/>
          <w:bCs/>
          <w:sz w:val="22"/>
          <w:lang w:val="en-GB"/>
        </w:rPr>
        <w:t>Project Dashboard</w:t>
      </w:r>
      <w:r w:rsidR="00AB0CB4" w:rsidRPr="005B73B7">
        <w:rPr>
          <w:rFonts w:asciiTheme="minorHAnsi" w:hAnsiTheme="minorHAnsi"/>
          <w:b/>
          <w:bCs/>
          <w:sz w:val="22"/>
          <w:lang w:val="en-GB"/>
        </w:rPr>
        <w:t>:</w:t>
      </w:r>
      <w:r w:rsidR="007F78F8" w:rsidRPr="005B73B7">
        <w:rPr>
          <w:rFonts w:asciiTheme="minorHAnsi" w:hAnsiTheme="minorHAnsi"/>
          <w:sz w:val="22"/>
          <w:lang w:val="en-GB"/>
        </w:rPr>
        <w:t xml:space="preserve"> A project management dashboard is a</w:t>
      </w:r>
      <w:r w:rsidRPr="005B73B7">
        <w:rPr>
          <w:rFonts w:asciiTheme="minorHAnsi" w:hAnsiTheme="minorHAnsi"/>
          <w:sz w:val="22"/>
          <w:lang w:val="en-GB"/>
        </w:rPr>
        <w:t xml:space="preserve"> dashboard with data that displays the KPIs or the key performance indicators relating</w:t>
      </w:r>
      <w:r w:rsidR="007F78F8" w:rsidRPr="005B73B7">
        <w:rPr>
          <w:rFonts w:asciiTheme="minorHAnsi" w:hAnsiTheme="minorHAnsi"/>
          <w:sz w:val="22"/>
          <w:lang w:val="en-GB"/>
        </w:rPr>
        <w:t xml:space="preserve"> </w:t>
      </w:r>
      <w:r w:rsidRPr="005B73B7">
        <w:rPr>
          <w:rFonts w:asciiTheme="minorHAnsi" w:hAnsiTheme="minorHAnsi"/>
          <w:sz w:val="22"/>
          <w:lang w:val="en-GB"/>
        </w:rPr>
        <w:t>to a project</w:t>
      </w:r>
      <w:r w:rsidR="007F78F8" w:rsidRPr="005B73B7">
        <w:rPr>
          <w:rFonts w:asciiTheme="minorHAnsi" w:hAnsiTheme="minorHAnsi"/>
          <w:sz w:val="22"/>
          <w:lang w:val="en-GB"/>
        </w:rPr>
        <w:t>. A project management dashboard display</w:t>
      </w:r>
      <w:r w:rsidRPr="005B73B7">
        <w:rPr>
          <w:rFonts w:asciiTheme="minorHAnsi" w:hAnsiTheme="minorHAnsi"/>
          <w:sz w:val="22"/>
          <w:lang w:val="en-GB"/>
        </w:rPr>
        <w:t>s</w:t>
      </w:r>
      <w:r w:rsidR="007F78F8" w:rsidRPr="005B73B7">
        <w:rPr>
          <w:rFonts w:asciiTheme="minorHAnsi" w:hAnsiTheme="minorHAnsi"/>
          <w:sz w:val="22"/>
          <w:lang w:val="en-GB"/>
        </w:rPr>
        <w:t xml:space="preserve"> metrics for a project's overall performance and progress, or highlight particular problems that require further attention</w:t>
      </w:r>
      <w:r w:rsidR="00E601B1" w:rsidRPr="005B73B7">
        <w:rPr>
          <w:rFonts w:asciiTheme="minorHAnsi" w:hAnsiTheme="minorHAnsi"/>
          <w:sz w:val="22"/>
        </w:rPr>
        <w:t xml:space="preserve"> </w:t>
      </w:r>
      <w:r w:rsidR="00E601B1" w:rsidRPr="005B73B7">
        <w:rPr>
          <w:rFonts w:asciiTheme="minorHAnsi" w:hAnsiTheme="minorHAnsi"/>
          <w:sz w:val="22"/>
          <w:lang w:val="en-GB"/>
        </w:rPr>
        <w:t>(Lamptey and Fayek, 2012)</w:t>
      </w:r>
      <w:r w:rsidR="007F78F8" w:rsidRPr="005B73B7">
        <w:rPr>
          <w:rFonts w:asciiTheme="minorHAnsi" w:hAnsiTheme="minorHAnsi"/>
          <w:sz w:val="22"/>
          <w:lang w:val="en-GB"/>
        </w:rPr>
        <w:t>.</w:t>
      </w:r>
      <w:r w:rsidRPr="005B73B7">
        <w:rPr>
          <w:rFonts w:asciiTheme="minorHAnsi" w:hAnsiTheme="minorHAnsi"/>
          <w:sz w:val="22"/>
          <w:lang w:val="en-GB"/>
        </w:rPr>
        <w:t xml:space="preserve"> The COVID-19 precautions and the measurements to be taken for the pandemic has become a key part of </w:t>
      </w:r>
      <w:r w:rsidR="00682430" w:rsidRPr="005B73B7">
        <w:rPr>
          <w:rFonts w:asciiTheme="minorHAnsi" w:hAnsiTheme="minorHAnsi"/>
          <w:sz w:val="22"/>
          <w:lang w:val="en-GB"/>
        </w:rPr>
        <w:t xml:space="preserve">the </w:t>
      </w:r>
      <w:r w:rsidRPr="005B73B7">
        <w:rPr>
          <w:rFonts w:asciiTheme="minorHAnsi" w:hAnsiTheme="minorHAnsi"/>
          <w:sz w:val="22"/>
          <w:lang w:val="en-GB"/>
        </w:rPr>
        <w:t>project dashboard.</w:t>
      </w:r>
    </w:p>
    <w:p w14:paraId="3DCE8D19" w14:textId="77777777" w:rsidR="007D7632" w:rsidRPr="00E01F50" w:rsidRDefault="007D7632" w:rsidP="007D7632">
      <w:pPr>
        <w:jc w:val="center"/>
        <w:rPr>
          <w:lang w:val="en-GB"/>
        </w:rPr>
      </w:pPr>
      <w:r w:rsidRPr="00E01F50">
        <w:rPr>
          <w:noProof/>
          <w:lang w:val="en-GB" w:eastAsia="en-GB"/>
        </w:rPr>
        <w:lastRenderedPageBreak/>
        <w:drawing>
          <wp:inline distT="0" distB="0" distL="0" distR="0" wp14:anchorId="3A853A92" wp14:editId="2424BD25">
            <wp:extent cx="5343525" cy="2600112"/>
            <wp:effectExtent l="0" t="0" r="0" b="0"/>
            <wp:docPr id="1" name="Picture 1" descr="What is a Gantt Chart? | Example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Gantt Chart? | Examples and Best Pract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82295" cy="2618977"/>
                    </a:xfrm>
                    <a:prstGeom prst="rect">
                      <a:avLst/>
                    </a:prstGeom>
                    <a:noFill/>
                    <a:ln>
                      <a:noFill/>
                    </a:ln>
                  </pic:spPr>
                </pic:pic>
              </a:graphicData>
            </a:graphic>
          </wp:inline>
        </w:drawing>
      </w:r>
    </w:p>
    <w:p w14:paraId="3807C3D6" w14:textId="77777777" w:rsidR="007D7632" w:rsidRPr="00E01F50" w:rsidRDefault="007D7632" w:rsidP="007D7632">
      <w:pPr>
        <w:jc w:val="center"/>
        <w:rPr>
          <w:lang w:val="en-GB"/>
        </w:rPr>
      </w:pPr>
      <w:r w:rsidRPr="00E01F50">
        <w:rPr>
          <w:lang w:val="en-GB"/>
        </w:rPr>
        <w:t xml:space="preserve">Figure </w:t>
      </w:r>
      <w:r w:rsidRPr="00E01F50">
        <w:rPr>
          <w:lang w:val="en-GB"/>
        </w:rPr>
        <w:fldChar w:fldCharType="begin"/>
      </w:r>
      <w:r w:rsidRPr="00E01F50">
        <w:rPr>
          <w:lang w:val="en-GB"/>
        </w:rPr>
        <w:instrText xml:space="preserve"> SEQ Figure \* ARABIC </w:instrText>
      </w:r>
      <w:r w:rsidRPr="00E01F50">
        <w:rPr>
          <w:lang w:val="en-GB"/>
        </w:rPr>
        <w:fldChar w:fldCharType="separate"/>
      </w:r>
      <w:r w:rsidR="004A045A">
        <w:rPr>
          <w:noProof/>
          <w:lang w:val="en-GB"/>
        </w:rPr>
        <w:t>1</w:t>
      </w:r>
      <w:r w:rsidRPr="00E01F50">
        <w:rPr>
          <w:lang w:val="en-GB"/>
        </w:rPr>
        <w:fldChar w:fldCharType="end"/>
      </w:r>
      <w:r w:rsidRPr="00E01F50">
        <w:rPr>
          <w:lang w:val="en-GB"/>
        </w:rPr>
        <w:t xml:space="preserve">: A sample Gantt </w:t>
      </w:r>
      <w:r w:rsidR="000A2086" w:rsidRPr="00E01F50">
        <w:rPr>
          <w:lang w:val="en-GB"/>
        </w:rPr>
        <w:t>chart</w:t>
      </w:r>
      <w:r w:rsidR="00E601B1" w:rsidRPr="00E601B1">
        <w:t xml:space="preserve"> </w:t>
      </w:r>
      <w:r w:rsidR="00E601B1" w:rsidRPr="00E601B1">
        <w:rPr>
          <w:lang w:val="en-GB"/>
        </w:rPr>
        <w:t>(Clark, 2014)</w:t>
      </w:r>
      <w:r w:rsidRPr="00E01F50">
        <w:rPr>
          <w:lang w:val="en-GB"/>
        </w:rPr>
        <w:t>.</w:t>
      </w:r>
    </w:p>
    <w:p w14:paraId="1CF0B4B9" w14:textId="77777777" w:rsidR="00C74245" w:rsidRPr="005B73B7" w:rsidRDefault="007D7632" w:rsidP="00C67A5B">
      <w:pPr>
        <w:rPr>
          <w:rFonts w:asciiTheme="minorHAnsi" w:hAnsiTheme="minorHAnsi"/>
          <w:sz w:val="22"/>
          <w:lang w:val="en-GB"/>
        </w:rPr>
      </w:pPr>
      <w:r w:rsidRPr="005B73B7">
        <w:rPr>
          <w:rFonts w:asciiTheme="minorHAnsi" w:hAnsiTheme="minorHAnsi"/>
          <w:b/>
          <w:bCs/>
          <w:sz w:val="22"/>
          <w:lang w:val="en-GB"/>
        </w:rPr>
        <w:t xml:space="preserve">Gantt </w:t>
      </w:r>
      <w:r w:rsidR="000A2086" w:rsidRPr="005B73B7">
        <w:rPr>
          <w:rFonts w:asciiTheme="minorHAnsi" w:hAnsiTheme="minorHAnsi"/>
          <w:b/>
          <w:bCs/>
          <w:sz w:val="22"/>
          <w:lang w:val="en-GB"/>
        </w:rPr>
        <w:t>chart</w:t>
      </w:r>
      <w:r w:rsidR="00AB0CB4" w:rsidRPr="005B73B7">
        <w:rPr>
          <w:rFonts w:asciiTheme="minorHAnsi" w:hAnsiTheme="minorHAnsi"/>
          <w:b/>
          <w:bCs/>
          <w:sz w:val="22"/>
          <w:lang w:val="en-GB"/>
        </w:rPr>
        <w:t>:</w:t>
      </w:r>
      <w:r w:rsidRPr="005B73B7">
        <w:rPr>
          <w:rFonts w:asciiTheme="minorHAnsi" w:hAnsiTheme="minorHAnsi"/>
          <w:sz w:val="22"/>
          <w:lang w:val="en-GB"/>
        </w:rPr>
        <w:t xml:space="preserve"> Gantt chart is a visual chart that demonstrates a project timeline with bar charts. The duration of each task in a project can be known with the help of horizontal bars</w:t>
      </w:r>
      <w:r w:rsidR="00E601B1" w:rsidRPr="005B73B7">
        <w:rPr>
          <w:rFonts w:asciiTheme="minorHAnsi" w:hAnsiTheme="minorHAnsi"/>
          <w:sz w:val="22"/>
        </w:rPr>
        <w:t xml:space="preserve"> </w:t>
      </w:r>
      <w:r w:rsidR="00E601B1" w:rsidRPr="005B73B7">
        <w:rPr>
          <w:rFonts w:asciiTheme="minorHAnsi" w:hAnsiTheme="minorHAnsi"/>
          <w:sz w:val="22"/>
          <w:lang w:val="en-GB"/>
        </w:rPr>
        <w:t>(Clark, 2014)</w:t>
      </w:r>
      <w:r w:rsidRPr="005B73B7">
        <w:rPr>
          <w:rFonts w:asciiTheme="minorHAnsi" w:hAnsiTheme="minorHAnsi"/>
          <w:sz w:val="22"/>
          <w:lang w:val="en-GB"/>
        </w:rPr>
        <w:t xml:space="preserve">. The beginning and end date of each task also can be known from Gantt charts. Thus, working on a project and maintaining the timelines become easier. Monitoring and controlling the project also become easier with a Gantt chart. </w:t>
      </w:r>
    </w:p>
    <w:p w14:paraId="5951D7BA" w14:textId="77777777" w:rsidR="00C74245" w:rsidRPr="005B73B7" w:rsidRDefault="000A2086" w:rsidP="00C67A5B">
      <w:pPr>
        <w:rPr>
          <w:rFonts w:asciiTheme="minorHAnsi" w:hAnsiTheme="minorHAnsi"/>
          <w:sz w:val="22"/>
          <w:lang w:val="en-GB"/>
        </w:rPr>
      </w:pPr>
      <w:r w:rsidRPr="005B73B7">
        <w:rPr>
          <w:rFonts w:asciiTheme="minorHAnsi" w:hAnsiTheme="minorHAnsi"/>
          <w:b/>
          <w:bCs/>
          <w:sz w:val="22"/>
          <w:lang w:val="en-GB"/>
        </w:rPr>
        <w:t>Project Schedule</w:t>
      </w:r>
      <w:r w:rsidR="00AB0CB4" w:rsidRPr="005B73B7">
        <w:rPr>
          <w:rFonts w:asciiTheme="minorHAnsi" w:hAnsiTheme="minorHAnsi"/>
          <w:b/>
          <w:bCs/>
          <w:sz w:val="22"/>
          <w:lang w:val="en-GB"/>
        </w:rPr>
        <w:t>:</w:t>
      </w:r>
      <w:r w:rsidRPr="005B73B7">
        <w:rPr>
          <w:rFonts w:asciiTheme="minorHAnsi" w:hAnsiTheme="minorHAnsi"/>
          <w:sz w:val="22"/>
          <w:lang w:val="en-GB"/>
        </w:rPr>
        <w:t xml:space="preserve"> </w:t>
      </w:r>
      <w:r w:rsidR="00682430" w:rsidRPr="005B73B7">
        <w:rPr>
          <w:rFonts w:asciiTheme="minorHAnsi" w:hAnsiTheme="minorHAnsi"/>
          <w:sz w:val="22"/>
          <w:lang w:val="en-GB"/>
        </w:rPr>
        <w:t>The p</w:t>
      </w:r>
      <w:r w:rsidRPr="005B73B7">
        <w:rPr>
          <w:rFonts w:asciiTheme="minorHAnsi" w:hAnsiTheme="minorHAnsi"/>
          <w:sz w:val="22"/>
          <w:lang w:val="en-GB"/>
        </w:rPr>
        <w:t xml:space="preserve">roject schedule </w:t>
      </w:r>
      <w:r w:rsidR="005D0585" w:rsidRPr="005B73B7">
        <w:rPr>
          <w:rFonts w:asciiTheme="minorHAnsi" w:hAnsiTheme="minorHAnsi"/>
          <w:sz w:val="22"/>
          <w:lang w:val="en-GB"/>
        </w:rPr>
        <w:t xml:space="preserve">is somewhat similar to </w:t>
      </w:r>
      <w:r w:rsidR="00682430" w:rsidRPr="005B73B7">
        <w:rPr>
          <w:rFonts w:asciiTheme="minorHAnsi" w:hAnsiTheme="minorHAnsi"/>
          <w:sz w:val="22"/>
          <w:lang w:val="en-GB"/>
        </w:rPr>
        <w:t xml:space="preserve">the </w:t>
      </w:r>
      <w:r w:rsidR="005D0585" w:rsidRPr="005B73B7">
        <w:rPr>
          <w:rFonts w:asciiTheme="minorHAnsi" w:hAnsiTheme="minorHAnsi"/>
          <w:sz w:val="22"/>
          <w:lang w:val="en-GB"/>
        </w:rPr>
        <w:t xml:space="preserve">Gantt chart. </w:t>
      </w:r>
      <w:r w:rsidR="00682430" w:rsidRPr="005B73B7">
        <w:rPr>
          <w:rFonts w:asciiTheme="minorHAnsi" w:hAnsiTheme="minorHAnsi"/>
          <w:sz w:val="22"/>
          <w:lang w:val="en-GB"/>
        </w:rPr>
        <w:t>The p</w:t>
      </w:r>
      <w:r w:rsidR="005D0585" w:rsidRPr="005B73B7">
        <w:rPr>
          <w:rFonts w:asciiTheme="minorHAnsi" w:hAnsiTheme="minorHAnsi"/>
          <w:sz w:val="22"/>
          <w:lang w:val="en-GB"/>
        </w:rPr>
        <w:t xml:space="preserve">roject schedule includes the different tasks to be done along with </w:t>
      </w:r>
      <w:r w:rsidR="00742BE9" w:rsidRPr="005B73B7">
        <w:rPr>
          <w:rFonts w:asciiTheme="minorHAnsi" w:hAnsiTheme="minorHAnsi"/>
          <w:sz w:val="22"/>
          <w:lang w:val="en-GB"/>
        </w:rPr>
        <w:t>the duration and the dates. But unlike Gantt charts, project schedules are not always demonstrated with the help of graphics.</w:t>
      </w:r>
    </w:p>
    <w:p w14:paraId="33CDCF17" w14:textId="77777777" w:rsidR="00E601B1" w:rsidRPr="005B73B7" w:rsidRDefault="00E601B1" w:rsidP="00E601B1">
      <w:pPr>
        <w:rPr>
          <w:rFonts w:asciiTheme="minorHAnsi" w:hAnsiTheme="minorHAnsi"/>
          <w:sz w:val="22"/>
          <w:lang w:val="en-GB"/>
        </w:rPr>
      </w:pPr>
      <w:r w:rsidRPr="005B73B7">
        <w:rPr>
          <w:rFonts w:asciiTheme="minorHAnsi" w:hAnsiTheme="minorHAnsi"/>
          <w:b/>
          <w:bCs/>
          <w:sz w:val="22"/>
          <w:lang w:val="en-GB"/>
        </w:rPr>
        <w:t>Project Report:</w:t>
      </w:r>
      <w:r w:rsidRPr="005B73B7">
        <w:rPr>
          <w:rFonts w:asciiTheme="minorHAnsi" w:hAnsiTheme="minorHAnsi"/>
          <w:sz w:val="22"/>
          <w:lang w:val="en-GB"/>
        </w:rPr>
        <w:t xml:space="preserve"> A project report is similar to a project plan and can include everything required for the project. While a project plan is developed before the project, a project report is normally developed when the project has already started. A project report includes what has been done so far, what is the deviation, if there is additional input required, and what is the expected time to accomplish the project</w:t>
      </w:r>
      <w:r w:rsidRPr="005B73B7">
        <w:rPr>
          <w:rFonts w:asciiTheme="minorHAnsi" w:hAnsiTheme="minorHAnsi"/>
          <w:sz w:val="22"/>
        </w:rPr>
        <w:t xml:space="preserve"> </w:t>
      </w:r>
      <w:r w:rsidRPr="005B73B7">
        <w:rPr>
          <w:rFonts w:asciiTheme="minorHAnsi" w:hAnsiTheme="minorHAnsi"/>
          <w:sz w:val="22"/>
          <w:lang w:val="en-GB"/>
        </w:rPr>
        <w:t>(Portny, 2017). A lot of projects have been at a standstill since the pandemic has started. The project managers had to communicate the current situation of these projects with the stakeholders with the help of project reports.</w:t>
      </w:r>
    </w:p>
    <w:p w14:paraId="798E7AFF" w14:textId="7AAF113B" w:rsidR="00E601B1" w:rsidRPr="00E01F50" w:rsidRDefault="00E601B1" w:rsidP="00C67A5B">
      <w:pPr>
        <w:rPr>
          <w:lang w:val="en-GB"/>
        </w:rPr>
      </w:pPr>
      <w:r w:rsidRPr="005B73B7">
        <w:rPr>
          <w:rFonts w:asciiTheme="minorHAnsi" w:hAnsiTheme="minorHAnsi"/>
          <w:b/>
          <w:bCs/>
          <w:sz w:val="22"/>
          <w:lang w:val="en-GB"/>
        </w:rPr>
        <w:t>Project Timesheet:</w:t>
      </w:r>
      <w:r w:rsidRPr="005B73B7">
        <w:rPr>
          <w:rFonts w:asciiTheme="minorHAnsi" w:hAnsiTheme="minorHAnsi"/>
          <w:sz w:val="22"/>
          <w:lang w:val="en-GB"/>
        </w:rPr>
        <w:t xml:space="preserve"> A project timesheet is a mechanism for payroll used by project managers. It is also used as a micro plan of a project. The work of a worker or an employee can be divided by hour with the help of timesheets. Thus</w:t>
      </w:r>
      <w:r w:rsidR="005B73B7">
        <w:rPr>
          <w:rFonts w:asciiTheme="minorHAnsi" w:hAnsiTheme="minorHAnsi"/>
          <w:sz w:val="22"/>
          <w:lang w:val="en-GB"/>
        </w:rPr>
        <w:t xml:space="preserve">, </w:t>
      </w:r>
      <w:r w:rsidRPr="005B73B7">
        <w:rPr>
          <w:rFonts w:asciiTheme="minorHAnsi" w:hAnsiTheme="minorHAnsi"/>
          <w:sz w:val="22"/>
          <w:lang w:val="en-GB"/>
        </w:rPr>
        <w:t xml:space="preserve">the efficiency, the outcome and the operational problems in the project management can be understood from hourly performance. </w:t>
      </w:r>
    </w:p>
    <w:p w14:paraId="6A117A13" w14:textId="77777777" w:rsidR="00EA6681" w:rsidRPr="00E01F50" w:rsidRDefault="00EA6681" w:rsidP="00EA6681">
      <w:pPr>
        <w:jc w:val="center"/>
        <w:rPr>
          <w:lang w:val="en-GB"/>
        </w:rPr>
      </w:pPr>
      <w:r w:rsidRPr="00E01F50">
        <w:rPr>
          <w:noProof/>
          <w:lang w:val="en-GB" w:eastAsia="en-GB"/>
        </w:rPr>
        <w:lastRenderedPageBreak/>
        <w:drawing>
          <wp:inline distT="0" distB="0" distL="0" distR="0" wp14:anchorId="30790092" wp14:editId="2D17A97F">
            <wp:extent cx="2675191" cy="3695700"/>
            <wp:effectExtent l="0" t="0" r="0" b="0"/>
            <wp:docPr id="3" name="Picture 3" descr="Using Gantt Charts and Flowcharts in Project Planning - Creately Blog |  Gantt chart, Flow chart, How to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Gantt Charts and Flowcharts in Project Planning - Creately Blog |  Gantt chart, Flow chart, How to plan"/>
                    <pic:cNvPicPr>
                      <a:picLocks noChangeAspect="1" noChangeArrowheads="1"/>
                    </pic:cNvPicPr>
                  </pic:nvPicPr>
                  <pic:blipFill rotWithShape="1">
                    <a:blip r:embed="rId9">
                      <a:extLst>
                        <a:ext uri="{28A0092B-C50C-407E-A947-70E740481C1C}">
                          <a14:useLocalDpi xmlns:a14="http://schemas.microsoft.com/office/drawing/2010/main" val="0"/>
                        </a:ext>
                      </a:extLst>
                    </a:blip>
                    <a:srcRect b="3429"/>
                    <a:stretch/>
                  </pic:blipFill>
                  <pic:spPr bwMode="auto">
                    <a:xfrm>
                      <a:off x="0" y="0"/>
                      <a:ext cx="2679438" cy="3701567"/>
                    </a:xfrm>
                    <a:prstGeom prst="rect">
                      <a:avLst/>
                    </a:prstGeom>
                    <a:noFill/>
                    <a:ln>
                      <a:noFill/>
                    </a:ln>
                    <a:extLst>
                      <a:ext uri="{53640926-AAD7-44D8-BBD7-CCE9431645EC}">
                        <a14:shadowObscured xmlns:a14="http://schemas.microsoft.com/office/drawing/2010/main"/>
                      </a:ext>
                    </a:extLst>
                  </pic:spPr>
                </pic:pic>
              </a:graphicData>
            </a:graphic>
          </wp:inline>
        </w:drawing>
      </w:r>
    </w:p>
    <w:p w14:paraId="3B852B68" w14:textId="77777777" w:rsidR="00EA6681" w:rsidRPr="00E01F50" w:rsidRDefault="00EA6681" w:rsidP="00EA6681">
      <w:pPr>
        <w:jc w:val="center"/>
        <w:rPr>
          <w:lang w:val="en-GB"/>
        </w:rPr>
      </w:pPr>
      <w:r w:rsidRPr="00E01F50">
        <w:rPr>
          <w:lang w:val="en-GB"/>
        </w:rPr>
        <w:t xml:space="preserve">Figure </w:t>
      </w:r>
      <w:r w:rsidRPr="00E01F50">
        <w:rPr>
          <w:lang w:val="en-GB"/>
        </w:rPr>
        <w:fldChar w:fldCharType="begin"/>
      </w:r>
      <w:r w:rsidRPr="00E01F50">
        <w:rPr>
          <w:lang w:val="en-GB"/>
        </w:rPr>
        <w:instrText xml:space="preserve"> SEQ Figure \* ARABIC </w:instrText>
      </w:r>
      <w:r w:rsidRPr="00E01F50">
        <w:rPr>
          <w:lang w:val="en-GB"/>
        </w:rPr>
        <w:fldChar w:fldCharType="separate"/>
      </w:r>
      <w:r w:rsidR="004A045A">
        <w:rPr>
          <w:noProof/>
          <w:lang w:val="en-GB"/>
        </w:rPr>
        <w:t>2</w:t>
      </w:r>
      <w:r w:rsidRPr="00E01F50">
        <w:rPr>
          <w:lang w:val="en-GB"/>
        </w:rPr>
        <w:fldChar w:fldCharType="end"/>
      </w:r>
      <w:r w:rsidRPr="00E01F50">
        <w:rPr>
          <w:lang w:val="en-GB"/>
        </w:rPr>
        <w:t>: Project flowchart</w:t>
      </w:r>
      <w:r w:rsidR="00E601B1" w:rsidRPr="00E601B1">
        <w:t xml:space="preserve"> </w:t>
      </w:r>
      <w:r w:rsidR="00E601B1" w:rsidRPr="00E601B1">
        <w:rPr>
          <w:lang w:val="en-GB"/>
        </w:rPr>
        <w:t>(Thomsett, 2010)</w:t>
      </w:r>
      <w:r w:rsidRPr="00E01F50">
        <w:rPr>
          <w:lang w:val="en-GB"/>
        </w:rPr>
        <w:t>.</w:t>
      </w:r>
    </w:p>
    <w:p w14:paraId="7EDEFBF6" w14:textId="77777777" w:rsidR="00FF67D4" w:rsidRPr="005B73B7" w:rsidRDefault="00FF67D4" w:rsidP="00C67A5B">
      <w:pPr>
        <w:rPr>
          <w:rFonts w:asciiTheme="minorHAnsi" w:hAnsiTheme="minorHAnsi"/>
          <w:sz w:val="22"/>
          <w:lang w:val="en-GB"/>
        </w:rPr>
      </w:pPr>
      <w:r w:rsidRPr="005B73B7">
        <w:rPr>
          <w:rFonts w:asciiTheme="minorHAnsi" w:hAnsiTheme="minorHAnsi"/>
          <w:b/>
          <w:bCs/>
          <w:sz w:val="22"/>
          <w:lang w:val="en-GB"/>
        </w:rPr>
        <w:t>Project flowchart:</w:t>
      </w:r>
      <w:r w:rsidRPr="005B73B7">
        <w:rPr>
          <w:rFonts w:asciiTheme="minorHAnsi" w:hAnsiTheme="minorHAnsi"/>
          <w:sz w:val="22"/>
          <w:lang w:val="en-GB"/>
        </w:rPr>
        <w:t xml:space="preserve"> </w:t>
      </w:r>
      <w:r w:rsidR="00682430" w:rsidRPr="005B73B7">
        <w:rPr>
          <w:rFonts w:asciiTheme="minorHAnsi" w:hAnsiTheme="minorHAnsi"/>
          <w:sz w:val="22"/>
          <w:lang w:val="en-GB"/>
        </w:rPr>
        <w:t>A p</w:t>
      </w:r>
      <w:r w:rsidR="00D2735D" w:rsidRPr="005B73B7">
        <w:rPr>
          <w:rFonts w:asciiTheme="minorHAnsi" w:hAnsiTheme="minorHAnsi"/>
          <w:sz w:val="22"/>
          <w:lang w:val="en-GB"/>
        </w:rPr>
        <w:t>roject flowchart is a visual presentation of the processes and the sequences being used in the project. With a project flowchart, the workflow of the project can be understood and monitored easily. A project flowchart shows all the work from start to end with different shaped points for different types of works</w:t>
      </w:r>
      <w:r w:rsidR="00E601B1" w:rsidRPr="005B73B7">
        <w:rPr>
          <w:rFonts w:asciiTheme="minorHAnsi" w:hAnsiTheme="minorHAnsi"/>
          <w:sz w:val="22"/>
        </w:rPr>
        <w:t xml:space="preserve"> </w:t>
      </w:r>
      <w:r w:rsidR="00E601B1" w:rsidRPr="005B73B7">
        <w:rPr>
          <w:rFonts w:asciiTheme="minorHAnsi" w:hAnsiTheme="minorHAnsi"/>
          <w:sz w:val="22"/>
          <w:lang w:val="en-GB"/>
        </w:rPr>
        <w:t>(Thomsett, 2010)</w:t>
      </w:r>
      <w:r w:rsidR="00D2735D" w:rsidRPr="005B73B7">
        <w:rPr>
          <w:rFonts w:asciiTheme="minorHAnsi" w:hAnsiTheme="minorHAnsi"/>
          <w:sz w:val="22"/>
          <w:lang w:val="en-GB"/>
        </w:rPr>
        <w:t>.</w:t>
      </w:r>
    </w:p>
    <w:p w14:paraId="4B74FBA3" w14:textId="3A1C34AA" w:rsidR="00C74245" w:rsidRDefault="00996C3B" w:rsidP="00C67A5B">
      <w:pPr>
        <w:rPr>
          <w:rFonts w:asciiTheme="minorHAnsi" w:hAnsiTheme="minorHAnsi"/>
          <w:sz w:val="22"/>
          <w:lang w:val="en-GB"/>
        </w:rPr>
      </w:pPr>
      <w:r w:rsidRPr="005B73B7">
        <w:rPr>
          <w:rFonts w:asciiTheme="minorHAnsi" w:hAnsiTheme="minorHAnsi"/>
          <w:b/>
          <w:bCs/>
          <w:sz w:val="22"/>
          <w:lang w:val="en-GB"/>
        </w:rPr>
        <w:t>PPM Tool</w:t>
      </w:r>
      <w:r w:rsidR="00AB0CB4" w:rsidRPr="005B73B7">
        <w:rPr>
          <w:rFonts w:asciiTheme="minorHAnsi" w:hAnsiTheme="minorHAnsi"/>
          <w:b/>
          <w:bCs/>
          <w:sz w:val="22"/>
          <w:lang w:val="en-GB"/>
        </w:rPr>
        <w:t>:</w:t>
      </w:r>
      <w:r w:rsidR="00FE1537" w:rsidRPr="005B73B7">
        <w:rPr>
          <w:rFonts w:asciiTheme="minorHAnsi" w:hAnsiTheme="minorHAnsi"/>
          <w:sz w:val="22"/>
          <w:lang w:val="en-GB"/>
        </w:rPr>
        <w:t xml:space="preserve"> </w:t>
      </w:r>
      <w:r w:rsidR="0023364A" w:rsidRPr="005B73B7">
        <w:rPr>
          <w:rFonts w:asciiTheme="minorHAnsi" w:hAnsiTheme="minorHAnsi"/>
          <w:sz w:val="22"/>
          <w:lang w:val="en-GB"/>
        </w:rPr>
        <w:t xml:space="preserve">PPM or </w:t>
      </w:r>
      <w:r w:rsidRPr="005B73B7">
        <w:rPr>
          <w:rFonts w:asciiTheme="minorHAnsi" w:hAnsiTheme="minorHAnsi"/>
          <w:sz w:val="22"/>
          <w:lang w:val="en-GB"/>
        </w:rPr>
        <w:t>Project portfolio management</w:t>
      </w:r>
      <w:r w:rsidR="0023364A" w:rsidRPr="005B73B7">
        <w:rPr>
          <w:rFonts w:asciiTheme="minorHAnsi" w:hAnsiTheme="minorHAnsi"/>
          <w:sz w:val="22"/>
          <w:lang w:val="en-GB"/>
        </w:rPr>
        <w:t xml:space="preserve"> is </w:t>
      </w:r>
      <w:r w:rsidR="00682430" w:rsidRPr="005B73B7">
        <w:rPr>
          <w:rFonts w:asciiTheme="minorHAnsi" w:hAnsiTheme="minorHAnsi"/>
          <w:sz w:val="22"/>
          <w:lang w:val="en-GB"/>
        </w:rPr>
        <w:t xml:space="preserve">the </w:t>
      </w:r>
      <w:r w:rsidR="0023364A" w:rsidRPr="005B73B7">
        <w:rPr>
          <w:rFonts w:asciiTheme="minorHAnsi" w:hAnsiTheme="minorHAnsi"/>
          <w:sz w:val="22"/>
          <w:lang w:val="en-GB"/>
        </w:rPr>
        <w:t xml:space="preserve">centralised management of the processes, methods and techniques used in project management. PPM mainly works to ensure the optimal mix of resources </w:t>
      </w:r>
      <w:r w:rsidR="009A1DAD" w:rsidRPr="005B73B7">
        <w:rPr>
          <w:rFonts w:asciiTheme="minorHAnsi" w:hAnsiTheme="minorHAnsi"/>
          <w:sz w:val="22"/>
          <w:lang w:val="en-GB"/>
        </w:rPr>
        <w:t>for the project delivery, schedule the activities to achieve optimal efficiency, considering the constraints and overcome these, and carry out the project within real</w:t>
      </w:r>
      <w:r w:rsidR="00682430" w:rsidRPr="005B73B7">
        <w:rPr>
          <w:rFonts w:asciiTheme="minorHAnsi" w:hAnsiTheme="minorHAnsi"/>
          <w:sz w:val="22"/>
          <w:lang w:val="en-GB"/>
        </w:rPr>
        <w:t>-</w:t>
      </w:r>
      <w:r w:rsidR="009A1DAD" w:rsidRPr="005B73B7">
        <w:rPr>
          <w:rFonts w:asciiTheme="minorHAnsi" w:hAnsiTheme="minorHAnsi"/>
          <w:sz w:val="22"/>
          <w:lang w:val="en-GB"/>
        </w:rPr>
        <w:t>world situations. Project portfolio management has been in heavy use because of the pandemic. Project managers ha</w:t>
      </w:r>
      <w:r w:rsidR="00682430" w:rsidRPr="005B73B7">
        <w:rPr>
          <w:rFonts w:asciiTheme="minorHAnsi" w:hAnsiTheme="minorHAnsi"/>
          <w:sz w:val="22"/>
          <w:lang w:val="en-GB"/>
        </w:rPr>
        <w:t>ve</w:t>
      </w:r>
      <w:r w:rsidR="009A1DAD" w:rsidRPr="005B73B7">
        <w:rPr>
          <w:rFonts w:asciiTheme="minorHAnsi" w:hAnsiTheme="minorHAnsi"/>
          <w:sz w:val="22"/>
          <w:lang w:val="en-GB"/>
        </w:rPr>
        <w:t xml:space="preserve"> changed a lot of the project portfolio to adjust </w:t>
      </w:r>
      <w:r w:rsidR="00682430" w:rsidRPr="005B73B7">
        <w:rPr>
          <w:rFonts w:asciiTheme="minorHAnsi" w:hAnsiTheme="minorHAnsi"/>
          <w:sz w:val="22"/>
          <w:lang w:val="en-GB"/>
        </w:rPr>
        <w:t>to</w:t>
      </w:r>
      <w:r w:rsidR="009A1DAD" w:rsidRPr="005B73B7">
        <w:rPr>
          <w:rFonts w:asciiTheme="minorHAnsi" w:hAnsiTheme="minorHAnsi"/>
          <w:sz w:val="22"/>
          <w:lang w:val="en-GB"/>
        </w:rPr>
        <w:t xml:space="preserve"> the current situation.</w:t>
      </w:r>
    </w:p>
    <w:p w14:paraId="671D2756" w14:textId="77777777" w:rsidR="005B73B7" w:rsidRPr="005B73B7" w:rsidRDefault="005B73B7" w:rsidP="00C67A5B">
      <w:pPr>
        <w:rPr>
          <w:rFonts w:asciiTheme="minorHAnsi" w:hAnsiTheme="minorHAnsi"/>
          <w:sz w:val="22"/>
          <w:lang w:val="en-GB"/>
        </w:rPr>
      </w:pPr>
    </w:p>
    <w:p w14:paraId="61E66C03" w14:textId="77777777" w:rsidR="009B4090" w:rsidRPr="00E01F50" w:rsidRDefault="009B4090" w:rsidP="009B4090">
      <w:pPr>
        <w:jc w:val="center"/>
        <w:rPr>
          <w:lang w:val="en-GB"/>
        </w:rPr>
      </w:pPr>
      <w:r w:rsidRPr="00E01F50">
        <w:rPr>
          <w:noProof/>
          <w:lang w:val="en-GB" w:eastAsia="en-GB"/>
        </w:rPr>
        <w:lastRenderedPageBreak/>
        <w:drawing>
          <wp:inline distT="0" distB="0" distL="0" distR="0" wp14:anchorId="7FCE3969" wp14:editId="257D6DE7">
            <wp:extent cx="5391150" cy="1703705"/>
            <wp:effectExtent l="0" t="0" r="0" b="0"/>
            <wp:docPr id="2" name="Picture 2" descr="How to Use the Critical Path Method for Complete Beg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Use the Critical Path Method for Complete Beginn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3075" cy="1704313"/>
                    </a:xfrm>
                    <a:prstGeom prst="rect">
                      <a:avLst/>
                    </a:prstGeom>
                    <a:noFill/>
                    <a:ln>
                      <a:noFill/>
                    </a:ln>
                  </pic:spPr>
                </pic:pic>
              </a:graphicData>
            </a:graphic>
          </wp:inline>
        </w:drawing>
      </w:r>
    </w:p>
    <w:p w14:paraId="5FCA9A16" w14:textId="226ADF18" w:rsidR="009B4090" w:rsidRPr="00E01F50" w:rsidRDefault="009B4090" w:rsidP="009B4090">
      <w:pPr>
        <w:jc w:val="center"/>
        <w:rPr>
          <w:lang w:val="en-GB"/>
        </w:rPr>
      </w:pPr>
      <w:r w:rsidRPr="00E01F50">
        <w:rPr>
          <w:lang w:val="en-GB"/>
        </w:rPr>
        <w:t xml:space="preserve">Figure </w:t>
      </w:r>
      <w:r w:rsidRPr="00E01F50">
        <w:rPr>
          <w:lang w:val="en-GB"/>
        </w:rPr>
        <w:fldChar w:fldCharType="begin"/>
      </w:r>
      <w:r w:rsidRPr="00E01F50">
        <w:rPr>
          <w:lang w:val="en-GB"/>
        </w:rPr>
        <w:instrText xml:space="preserve"> SEQ Figure \* ARABIC </w:instrText>
      </w:r>
      <w:r w:rsidRPr="00E01F50">
        <w:rPr>
          <w:lang w:val="en-GB"/>
        </w:rPr>
        <w:fldChar w:fldCharType="separate"/>
      </w:r>
      <w:r w:rsidR="004A045A">
        <w:rPr>
          <w:noProof/>
          <w:lang w:val="en-GB"/>
        </w:rPr>
        <w:t>3</w:t>
      </w:r>
      <w:r w:rsidRPr="00E01F50">
        <w:rPr>
          <w:lang w:val="en-GB"/>
        </w:rPr>
        <w:fldChar w:fldCharType="end"/>
      </w:r>
      <w:r w:rsidRPr="00E01F50">
        <w:rPr>
          <w:lang w:val="en-GB"/>
        </w:rPr>
        <w:t>: Example of a critical path</w:t>
      </w:r>
      <w:r w:rsidR="00E601B1" w:rsidRPr="00E601B1">
        <w:t xml:space="preserve"> </w:t>
      </w:r>
      <w:r w:rsidR="00E601B1" w:rsidRPr="00E601B1">
        <w:rPr>
          <w:lang w:val="en-GB"/>
        </w:rPr>
        <w:t>(V.Sireesha and N.Ravi Shankar, 2012)</w:t>
      </w:r>
      <w:r w:rsidRPr="00E01F50">
        <w:rPr>
          <w:lang w:val="en-GB"/>
        </w:rPr>
        <w:t>.</w:t>
      </w:r>
    </w:p>
    <w:p w14:paraId="7A862684" w14:textId="77777777" w:rsidR="00C74245" w:rsidRPr="005B73B7" w:rsidRDefault="00C74245" w:rsidP="00C67A5B">
      <w:pPr>
        <w:rPr>
          <w:rFonts w:asciiTheme="minorHAnsi" w:hAnsiTheme="minorHAnsi"/>
          <w:sz w:val="22"/>
          <w:lang w:val="en-GB"/>
        </w:rPr>
      </w:pPr>
      <w:r w:rsidRPr="005B73B7">
        <w:rPr>
          <w:rFonts w:asciiTheme="minorHAnsi" w:hAnsiTheme="minorHAnsi"/>
          <w:b/>
          <w:bCs/>
          <w:sz w:val="22"/>
          <w:lang w:val="en-GB"/>
        </w:rPr>
        <w:t>Critical Path</w:t>
      </w:r>
      <w:r w:rsidR="00AB0CB4" w:rsidRPr="005B73B7">
        <w:rPr>
          <w:rFonts w:asciiTheme="minorHAnsi" w:hAnsiTheme="minorHAnsi"/>
          <w:b/>
          <w:bCs/>
          <w:sz w:val="22"/>
          <w:lang w:val="en-GB"/>
        </w:rPr>
        <w:t>:</w:t>
      </w:r>
      <w:r w:rsidR="009A1DAD" w:rsidRPr="005B73B7">
        <w:rPr>
          <w:rFonts w:asciiTheme="minorHAnsi" w:hAnsiTheme="minorHAnsi"/>
          <w:sz w:val="22"/>
          <w:lang w:val="en-GB"/>
        </w:rPr>
        <w:t xml:space="preserve"> It is </w:t>
      </w:r>
      <w:r w:rsidR="00682430" w:rsidRPr="005B73B7">
        <w:rPr>
          <w:rFonts w:asciiTheme="minorHAnsi" w:hAnsiTheme="minorHAnsi"/>
          <w:sz w:val="22"/>
          <w:lang w:val="en-GB"/>
        </w:rPr>
        <w:t xml:space="preserve">the </w:t>
      </w:r>
      <w:r w:rsidR="009A1DAD" w:rsidRPr="005B73B7">
        <w:rPr>
          <w:rFonts w:asciiTheme="minorHAnsi" w:hAnsiTheme="minorHAnsi"/>
          <w:sz w:val="22"/>
          <w:lang w:val="en-GB"/>
        </w:rPr>
        <w:t xml:space="preserve">algorithm of scheduling various activities of a project. A critical path is determined by identifying the longest stretch of dependent activities and measuring the time required to complete them from start to finish. With the help of a critical path, the project managers know the critical tasks and thus </w:t>
      </w:r>
      <w:r w:rsidR="00C21ACA" w:rsidRPr="005B73B7">
        <w:rPr>
          <w:rFonts w:asciiTheme="minorHAnsi" w:hAnsiTheme="minorHAnsi"/>
          <w:sz w:val="22"/>
          <w:lang w:val="en-GB"/>
        </w:rPr>
        <w:t xml:space="preserve">they can </w:t>
      </w:r>
      <w:r w:rsidR="00FA7A70" w:rsidRPr="005B73B7">
        <w:rPr>
          <w:rFonts w:asciiTheme="minorHAnsi" w:hAnsiTheme="minorHAnsi"/>
          <w:sz w:val="22"/>
          <w:lang w:val="en-GB"/>
        </w:rPr>
        <w:t>priorities</w:t>
      </w:r>
      <w:r w:rsidR="00C21ACA" w:rsidRPr="005B73B7">
        <w:rPr>
          <w:rFonts w:asciiTheme="minorHAnsi" w:hAnsiTheme="minorHAnsi"/>
          <w:sz w:val="22"/>
          <w:lang w:val="en-GB"/>
        </w:rPr>
        <w:t xml:space="preserve"> these tasks to make sure that the project is completed </w:t>
      </w:r>
      <w:r w:rsidR="00266D45" w:rsidRPr="005B73B7">
        <w:rPr>
          <w:rFonts w:asciiTheme="minorHAnsi" w:hAnsiTheme="minorHAnsi"/>
          <w:sz w:val="22"/>
          <w:lang w:val="en-GB"/>
        </w:rPr>
        <w:t>within the planned time</w:t>
      </w:r>
      <w:r w:rsidR="00E601B1" w:rsidRPr="005B73B7">
        <w:rPr>
          <w:rFonts w:asciiTheme="minorHAnsi" w:hAnsiTheme="minorHAnsi"/>
          <w:sz w:val="22"/>
        </w:rPr>
        <w:t xml:space="preserve"> </w:t>
      </w:r>
      <w:r w:rsidR="00E601B1" w:rsidRPr="005B73B7">
        <w:rPr>
          <w:rFonts w:asciiTheme="minorHAnsi" w:hAnsiTheme="minorHAnsi"/>
          <w:sz w:val="22"/>
          <w:lang w:val="en-GB"/>
        </w:rPr>
        <w:t>(V.Sireesha and N.Ravi Shankar, 2012)</w:t>
      </w:r>
      <w:r w:rsidR="00266D45" w:rsidRPr="005B73B7">
        <w:rPr>
          <w:rFonts w:asciiTheme="minorHAnsi" w:hAnsiTheme="minorHAnsi"/>
          <w:sz w:val="22"/>
          <w:lang w:val="en-GB"/>
        </w:rPr>
        <w:t xml:space="preserve">. </w:t>
      </w:r>
      <w:r w:rsidR="009B4090" w:rsidRPr="005B73B7">
        <w:rPr>
          <w:rFonts w:asciiTheme="minorHAnsi" w:hAnsiTheme="minorHAnsi"/>
          <w:sz w:val="22"/>
          <w:lang w:val="en-GB"/>
        </w:rPr>
        <w:t>With the hit of COVID-19</w:t>
      </w:r>
      <w:r w:rsidR="00682430" w:rsidRPr="005B73B7">
        <w:rPr>
          <w:rFonts w:asciiTheme="minorHAnsi" w:hAnsiTheme="minorHAnsi"/>
          <w:sz w:val="22"/>
          <w:lang w:val="en-GB"/>
        </w:rPr>
        <w:t>,</w:t>
      </w:r>
      <w:r w:rsidR="009B4090" w:rsidRPr="005B73B7">
        <w:rPr>
          <w:rFonts w:asciiTheme="minorHAnsi" w:hAnsiTheme="minorHAnsi"/>
          <w:sz w:val="22"/>
          <w:lang w:val="en-GB"/>
        </w:rPr>
        <w:t xml:space="preserve"> most of the projects failed to maintain the critical path, thus the project durations have been increased. </w:t>
      </w:r>
    </w:p>
    <w:p w14:paraId="07807EB5" w14:textId="656B2AD1" w:rsidR="00C74245" w:rsidRPr="005B73B7" w:rsidRDefault="00C74245" w:rsidP="00C67A5B">
      <w:pPr>
        <w:rPr>
          <w:rFonts w:asciiTheme="minorHAnsi" w:hAnsiTheme="minorHAnsi"/>
          <w:sz w:val="22"/>
          <w:lang w:val="en-GB"/>
        </w:rPr>
      </w:pPr>
      <w:r w:rsidRPr="005B73B7">
        <w:rPr>
          <w:rFonts w:asciiTheme="minorHAnsi" w:hAnsiTheme="minorHAnsi"/>
          <w:b/>
          <w:bCs/>
          <w:sz w:val="22"/>
          <w:lang w:val="en-GB"/>
        </w:rPr>
        <w:t>Waterfall/Linear</w:t>
      </w:r>
      <w:r w:rsidR="00AB0CB4" w:rsidRPr="005B73B7">
        <w:rPr>
          <w:rFonts w:asciiTheme="minorHAnsi" w:hAnsiTheme="minorHAnsi"/>
          <w:b/>
          <w:bCs/>
          <w:sz w:val="22"/>
          <w:lang w:val="en-GB"/>
        </w:rPr>
        <w:t>:</w:t>
      </w:r>
      <w:r w:rsidR="009B4090" w:rsidRPr="005B73B7">
        <w:rPr>
          <w:rFonts w:asciiTheme="minorHAnsi" w:hAnsiTheme="minorHAnsi"/>
          <w:sz w:val="22"/>
          <w:lang w:val="en-GB"/>
        </w:rPr>
        <w:t xml:space="preserve"> This is a model to break down a project into linear sequential phases where each segment of the project depends on the previous segment. </w:t>
      </w:r>
      <w:r w:rsidR="00682430" w:rsidRPr="005B73B7">
        <w:rPr>
          <w:rFonts w:asciiTheme="minorHAnsi" w:hAnsiTheme="minorHAnsi"/>
          <w:sz w:val="22"/>
          <w:lang w:val="en-GB"/>
        </w:rPr>
        <w:t>The w</w:t>
      </w:r>
      <w:r w:rsidR="00BD1F95" w:rsidRPr="005B73B7">
        <w:rPr>
          <w:rFonts w:asciiTheme="minorHAnsi" w:hAnsiTheme="minorHAnsi"/>
          <w:sz w:val="22"/>
          <w:lang w:val="en-GB"/>
        </w:rPr>
        <w:t>aterfall model helps the project managers to organise the tasks and keep accomplishing them in a serial</w:t>
      </w:r>
      <w:r w:rsidR="00E601B1" w:rsidRPr="005B73B7">
        <w:rPr>
          <w:rFonts w:asciiTheme="minorHAnsi" w:hAnsiTheme="minorHAnsi"/>
          <w:sz w:val="22"/>
        </w:rPr>
        <w:t xml:space="preserve"> </w:t>
      </w:r>
      <w:r w:rsidR="00E601B1" w:rsidRPr="005B73B7">
        <w:rPr>
          <w:rFonts w:asciiTheme="minorHAnsi" w:hAnsiTheme="minorHAnsi"/>
          <w:sz w:val="22"/>
          <w:lang w:val="en-GB"/>
        </w:rPr>
        <w:t>(Dalcher, 2015)</w:t>
      </w:r>
      <w:r w:rsidR="00BD1F95" w:rsidRPr="005B73B7">
        <w:rPr>
          <w:rFonts w:asciiTheme="minorHAnsi" w:hAnsiTheme="minorHAnsi"/>
          <w:sz w:val="22"/>
          <w:lang w:val="en-GB"/>
        </w:rPr>
        <w:t>. Thus</w:t>
      </w:r>
      <w:r w:rsidR="00525FB8">
        <w:rPr>
          <w:rFonts w:asciiTheme="minorHAnsi" w:hAnsiTheme="minorHAnsi"/>
          <w:sz w:val="22"/>
          <w:lang w:val="en-GB"/>
        </w:rPr>
        <w:t>,</w:t>
      </w:r>
      <w:r w:rsidR="00BD1F95" w:rsidRPr="005B73B7">
        <w:rPr>
          <w:rFonts w:asciiTheme="minorHAnsi" w:hAnsiTheme="minorHAnsi"/>
          <w:sz w:val="22"/>
          <w:lang w:val="en-GB"/>
        </w:rPr>
        <w:t xml:space="preserve"> a project can be done with minimum disturbance and maximum efficiency. </w:t>
      </w:r>
    </w:p>
    <w:p w14:paraId="678996D4" w14:textId="5B56775B" w:rsidR="00C74245" w:rsidRPr="005B73B7" w:rsidRDefault="00E601B1" w:rsidP="00C67A5B">
      <w:pPr>
        <w:rPr>
          <w:rFonts w:asciiTheme="minorHAnsi" w:hAnsiTheme="minorHAnsi"/>
          <w:sz w:val="22"/>
          <w:lang w:val="en-GB"/>
        </w:rPr>
      </w:pPr>
      <w:r w:rsidRPr="005B73B7">
        <w:rPr>
          <w:rFonts w:asciiTheme="minorHAnsi" w:hAnsiTheme="minorHAnsi"/>
          <w:b/>
          <w:bCs/>
          <w:sz w:val="22"/>
          <w:lang w:val="en-GB"/>
        </w:rPr>
        <w:t>Kanban Board</w:t>
      </w:r>
      <w:r w:rsidR="00C74245" w:rsidRPr="005B73B7">
        <w:rPr>
          <w:rFonts w:asciiTheme="minorHAnsi" w:hAnsiTheme="minorHAnsi"/>
          <w:b/>
          <w:bCs/>
          <w:sz w:val="22"/>
          <w:lang w:val="en-GB"/>
        </w:rPr>
        <w:t>:</w:t>
      </w:r>
      <w:r w:rsidR="00C74245" w:rsidRPr="005B73B7">
        <w:rPr>
          <w:rFonts w:asciiTheme="minorHAnsi" w:hAnsiTheme="minorHAnsi"/>
          <w:sz w:val="22"/>
          <w:lang w:val="en-GB"/>
        </w:rPr>
        <w:t xml:space="preserve"> </w:t>
      </w:r>
      <w:r w:rsidR="00BD1F95" w:rsidRPr="005B73B7">
        <w:rPr>
          <w:rFonts w:asciiTheme="minorHAnsi" w:hAnsiTheme="minorHAnsi"/>
          <w:sz w:val="22"/>
          <w:lang w:val="en-GB"/>
        </w:rPr>
        <w:t>This is a visual tool used in project management to depict the running status of the project. Some stages of the projects are identified and then the tasks of the project are put into these stages</w:t>
      </w:r>
      <w:r w:rsidRPr="005B73B7">
        <w:rPr>
          <w:rFonts w:asciiTheme="minorHAnsi" w:hAnsiTheme="minorHAnsi"/>
          <w:sz w:val="22"/>
        </w:rPr>
        <w:t xml:space="preserve"> </w:t>
      </w:r>
      <w:r w:rsidRPr="005B73B7">
        <w:rPr>
          <w:rFonts w:asciiTheme="minorHAnsi" w:hAnsiTheme="minorHAnsi"/>
          <w:sz w:val="22"/>
          <w:lang w:val="en-GB"/>
        </w:rPr>
        <w:t>(MOHAMAD and ITO, 2011)</w:t>
      </w:r>
      <w:r w:rsidR="00BD1F95" w:rsidRPr="005B73B7">
        <w:rPr>
          <w:rFonts w:asciiTheme="minorHAnsi" w:hAnsiTheme="minorHAnsi"/>
          <w:sz w:val="22"/>
          <w:lang w:val="en-GB"/>
        </w:rPr>
        <w:t>. Like some tasks can be marked as ‘done</w:t>
      </w:r>
      <w:r w:rsidR="0073423F" w:rsidRPr="005B73B7">
        <w:rPr>
          <w:rFonts w:asciiTheme="minorHAnsi" w:hAnsiTheme="minorHAnsi"/>
          <w:sz w:val="22"/>
          <w:lang w:val="en-GB"/>
        </w:rPr>
        <w:t>,’</w:t>
      </w:r>
      <w:r w:rsidR="00BD1F95" w:rsidRPr="005B73B7">
        <w:rPr>
          <w:rFonts w:asciiTheme="minorHAnsi" w:hAnsiTheme="minorHAnsi"/>
          <w:sz w:val="22"/>
          <w:lang w:val="en-GB"/>
        </w:rPr>
        <w:t xml:space="preserve"> while some </w:t>
      </w:r>
      <w:r w:rsidR="0073423F" w:rsidRPr="005B73B7">
        <w:rPr>
          <w:rFonts w:asciiTheme="minorHAnsi" w:hAnsiTheme="minorHAnsi"/>
          <w:sz w:val="22"/>
          <w:lang w:val="en-GB"/>
        </w:rPr>
        <w:t>can be marked as ‘doing,’ and some can be marked as ‘done.’ Thus</w:t>
      </w:r>
      <w:r w:rsidR="00525FB8">
        <w:rPr>
          <w:rFonts w:asciiTheme="minorHAnsi" w:hAnsiTheme="minorHAnsi"/>
          <w:sz w:val="22"/>
          <w:lang w:val="en-GB"/>
        </w:rPr>
        <w:t>,</w:t>
      </w:r>
      <w:r w:rsidR="0073423F" w:rsidRPr="005B73B7">
        <w:rPr>
          <w:rFonts w:asciiTheme="minorHAnsi" w:hAnsiTheme="minorHAnsi"/>
          <w:sz w:val="22"/>
          <w:lang w:val="en-GB"/>
        </w:rPr>
        <w:t xml:space="preserve"> the project can be overviewed at any time very easily. </w:t>
      </w:r>
    </w:p>
    <w:p w14:paraId="246C423F" w14:textId="40038AAF" w:rsidR="00C74245" w:rsidRPr="005B73B7" w:rsidRDefault="00C74245" w:rsidP="00C67A5B">
      <w:pPr>
        <w:rPr>
          <w:rFonts w:asciiTheme="minorHAnsi" w:hAnsiTheme="minorHAnsi"/>
          <w:sz w:val="22"/>
          <w:lang w:val="en-GB"/>
        </w:rPr>
      </w:pPr>
      <w:r w:rsidRPr="005B73B7">
        <w:rPr>
          <w:rFonts w:asciiTheme="minorHAnsi" w:hAnsiTheme="minorHAnsi"/>
          <w:b/>
          <w:bCs/>
          <w:sz w:val="22"/>
          <w:lang w:val="en-GB"/>
        </w:rPr>
        <w:t>PERT</w:t>
      </w:r>
      <w:r w:rsidR="00AB0CB4" w:rsidRPr="005B73B7">
        <w:rPr>
          <w:rFonts w:asciiTheme="minorHAnsi" w:hAnsiTheme="minorHAnsi"/>
          <w:b/>
          <w:bCs/>
          <w:sz w:val="22"/>
          <w:lang w:val="en-GB"/>
        </w:rPr>
        <w:t>:</w:t>
      </w:r>
      <w:r w:rsidR="00F71A15" w:rsidRPr="005B73B7">
        <w:rPr>
          <w:rFonts w:asciiTheme="minorHAnsi" w:hAnsiTheme="minorHAnsi"/>
          <w:sz w:val="22"/>
          <w:lang w:val="en-GB"/>
        </w:rPr>
        <w:t xml:space="preserve"> </w:t>
      </w:r>
      <w:r w:rsidR="00F20160" w:rsidRPr="005B73B7">
        <w:rPr>
          <w:rFonts w:asciiTheme="minorHAnsi" w:hAnsiTheme="minorHAnsi"/>
          <w:sz w:val="22"/>
          <w:lang w:val="en-GB"/>
        </w:rPr>
        <w:t xml:space="preserve">The Project Evaluation Review Technique or PERT is a technique to identify how much time will be required to complete a task. PERT adopts three times for a task to be completed through optimistic calculation, pessimistic </w:t>
      </w:r>
      <w:r w:rsidR="00525FB8" w:rsidRPr="005B73B7">
        <w:rPr>
          <w:rFonts w:asciiTheme="minorHAnsi" w:hAnsiTheme="minorHAnsi"/>
          <w:sz w:val="22"/>
          <w:lang w:val="en-GB"/>
        </w:rPr>
        <w:t>calculation,</w:t>
      </w:r>
      <w:r w:rsidR="00525FB8">
        <w:rPr>
          <w:rFonts w:asciiTheme="minorHAnsi" w:hAnsiTheme="minorHAnsi"/>
          <w:sz w:val="22"/>
          <w:lang w:val="en-GB"/>
        </w:rPr>
        <w:t xml:space="preserve"> </w:t>
      </w:r>
      <w:r w:rsidR="00F20160" w:rsidRPr="005B73B7">
        <w:rPr>
          <w:rFonts w:asciiTheme="minorHAnsi" w:hAnsiTheme="minorHAnsi"/>
          <w:sz w:val="22"/>
          <w:lang w:val="en-GB"/>
        </w:rPr>
        <w:t xml:space="preserve">and a middle point of these two. PERT helps to develop the critical path of a project better. With the help of </w:t>
      </w:r>
      <w:r w:rsidR="00682430" w:rsidRPr="005B73B7">
        <w:rPr>
          <w:rFonts w:asciiTheme="minorHAnsi" w:hAnsiTheme="minorHAnsi"/>
          <w:sz w:val="22"/>
          <w:lang w:val="en-GB"/>
        </w:rPr>
        <w:t xml:space="preserve">the </w:t>
      </w:r>
      <w:r w:rsidR="00F20160" w:rsidRPr="005B73B7">
        <w:rPr>
          <w:rFonts w:asciiTheme="minorHAnsi" w:hAnsiTheme="minorHAnsi"/>
          <w:sz w:val="22"/>
          <w:lang w:val="en-GB"/>
        </w:rPr>
        <w:t>PERT technique</w:t>
      </w:r>
      <w:r w:rsidR="00682430" w:rsidRPr="005B73B7">
        <w:rPr>
          <w:rFonts w:asciiTheme="minorHAnsi" w:hAnsiTheme="minorHAnsi"/>
          <w:sz w:val="22"/>
          <w:lang w:val="en-GB"/>
        </w:rPr>
        <w:t>,</w:t>
      </w:r>
      <w:r w:rsidR="00F20160" w:rsidRPr="005B73B7">
        <w:rPr>
          <w:rFonts w:asciiTheme="minorHAnsi" w:hAnsiTheme="minorHAnsi"/>
          <w:sz w:val="22"/>
          <w:lang w:val="en-GB"/>
        </w:rPr>
        <w:t xml:space="preserve"> the project plan becomes more reliable and more realisable</w:t>
      </w:r>
      <w:r w:rsidR="00E601B1" w:rsidRPr="005B73B7">
        <w:rPr>
          <w:rFonts w:asciiTheme="minorHAnsi" w:hAnsiTheme="minorHAnsi"/>
          <w:sz w:val="22"/>
        </w:rPr>
        <w:t xml:space="preserve"> </w:t>
      </w:r>
      <w:r w:rsidR="00E601B1" w:rsidRPr="005B73B7">
        <w:rPr>
          <w:rFonts w:asciiTheme="minorHAnsi" w:hAnsiTheme="minorHAnsi"/>
          <w:sz w:val="22"/>
          <w:lang w:val="en-GB"/>
        </w:rPr>
        <w:t>(V.Sireesha and N.Ravi Shankar, 2012)</w:t>
      </w:r>
      <w:r w:rsidR="00F20160" w:rsidRPr="005B73B7">
        <w:rPr>
          <w:rFonts w:asciiTheme="minorHAnsi" w:hAnsiTheme="minorHAnsi"/>
          <w:sz w:val="22"/>
          <w:lang w:val="en-GB"/>
        </w:rPr>
        <w:t>.</w:t>
      </w:r>
    </w:p>
    <w:p w14:paraId="68362EB2" w14:textId="77777777" w:rsidR="00C74245" w:rsidRPr="005B73B7" w:rsidRDefault="00C74245" w:rsidP="00C67A5B">
      <w:pPr>
        <w:rPr>
          <w:rFonts w:asciiTheme="minorHAnsi" w:hAnsiTheme="minorHAnsi"/>
          <w:sz w:val="22"/>
          <w:lang w:val="en-GB"/>
        </w:rPr>
      </w:pPr>
      <w:r w:rsidRPr="005B73B7">
        <w:rPr>
          <w:rFonts w:asciiTheme="minorHAnsi" w:hAnsiTheme="minorHAnsi"/>
          <w:b/>
          <w:bCs/>
          <w:sz w:val="22"/>
          <w:lang w:val="en-GB"/>
        </w:rPr>
        <w:t>Scrum/Agile</w:t>
      </w:r>
      <w:r w:rsidR="00AB0CB4" w:rsidRPr="005B73B7">
        <w:rPr>
          <w:rFonts w:asciiTheme="minorHAnsi" w:hAnsiTheme="minorHAnsi"/>
          <w:b/>
          <w:bCs/>
          <w:sz w:val="22"/>
          <w:lang w:val="en-GB"/>
        </w:rPr>
        <w:t>:</w:t>
      </w:r>
      <w:r w:rsidR="00AB0CB4" w:rsidRPr="005B73B7">
        <w:rPr>
          <w:rFonts w:asciiTheme="minorHAnsi" w:hAnsiTheme="minorHAnsi"/>
          <w:sz w:val="22"/>
          <w:lang w:val="en-GB"/>
        </w:rPr>
        <w:t xml:space="preserve"> </w:t>
      </w:r>
      <w:r w:rsidR="00F20160" w:rsidRPr="005B73B7">
        <w:rPr>
          <w:rFonts w:asciiTheme="minorHAnsi" w:hAnsiTheme="minorHAnsi"/>
          <w:sz w:val="22"/>
          <w:lang w:val="en-GB"/>
        </w:rPr>
        <w:t xml:space="preserve">Scrum is a framework utilizing an agile </w:t>
      </w:r>
      <w:r w:rsidR="00E601B1" w:rsidRPr="005B73B7">
        <w:rPr>
          <w:rFonts w:asciiTheme="minorHAnsi" w:hAnsiTheme="minorHAnsi"/>
          <w:sz w:val="22"/>
          <w:lang w:val="en-GB"/>
        </w:rPr>
        <w:t>mind-set</w:t>
      </w:r>
      <w:r w:rsidR="00F20160" w:rsidRPr="005B73B7">
        <w:rPr>
          <w:rFonts w:asciiTheme="minorHAnsi" w:hAnsiTheme="minorHAnsi"/>
          <w:sz w:val="22"/>
          <w:lang w:val="en-GB"/>
        </w:rPr>
        <w:t xml:space="preserve"> for completing a project. This method is normally used for software development. </w:t>
      </w:r>
      <w:r w:rsidR="00D91E62" w:rsidRPr="005B73B7">
        <w:rPr>
          <w:rFonts w:asciiTheme="minorHAnsi" w:hAnsiTheme="minorHAnsi"/>
          <w:sz w:val="22"/>
          <w:lang w:val="en-GB"/>
        </w:rPr>
        <w:t xml:space="preserve">This method urges </w:t>
      </w:r>
      <w:r w:rsidR="00682430" w:rsidRPr="005B73B7">
        <w:rPr>
          <w:rFonts w:asciiTheme="minorHAnsi" w:hAnsiTheme="minorHAnsi"/>
          <w:sz w:val="22"/>
          <w:lang w:val="en-GB"/>
        </w:rPr>
        <w:t xml:space="preserve">us </w:t>
      </w:r>
      <w:r w:rsidR="00D91E62" w:rsidRPr="005B73B7">
        <w:rPr>
          <w:rFonts w:asciiTheme="minorHAnsi" w:hAnsiTheme="minorHAnsi"/>
          <w:sz w:val="22"/>
          <w:lang w:val="en-GB"/>
        </w:rPr>
        <w:t xml:space="preserve">to divide the project into small </w:t>
      </w:r>
      <w:r w:rsidR="00D91E62" w:rsidRPr="005B73B7">
        <w:rPr>
          <w:rFonts w:asciiTheme="minorHAnsi" w:hAnsiTheme="minorHAnsi"/>
          <w:sz w:val="22"/>
          <w:lang w:val="en-GB"/>
        </w:rPr>
        <w:lastRenderedPageBreak/>
        <w:t>pieces and monitor them accordingly</w:t>
      </w:r>
      <w:r w:rsidR="004A045A" w:rsidRPr="005B73B7">
        <w:rPr>
          <w:rFonts w:asciiTheme="minorHAnsi" w:hAnsiTheme="minorHAnsi"/>
          <w:sz w:val="22"/>
        </w:rPr>
        <w:t xml:space="preserve"> </w:t>
      </w:r>
      <w:r w:rsidR="004A045A" w:rsidRPr="005B73B7">
        <w:rPr>
          <w:rFonts w:asciiTheme="minorHAnsi" w:hAnsiTheme="minorHAnsi"/>
          <w:sz w:val="22"/>
          <w:lang w:val="en-GB"/>
        </w:rPr>
        <w:t>(Pries, Reindl and Quigley, 2019)</w:t>
      </w:r>
      <w:r w:rsidR="00D91E62" w:rsidRPr="005B73B7">
        <w:rPr>
          <w:rFonts w:asciiTheme="minorHAnsi" w:hAnsiTheme="minorHAnsi"/>
          <w:sz w:val="22"/>
          <w:lang w:val="en-GB"/>
        </w:rPr>
        <w:t>. This method is dependent on frequent meetings among the employees.</w:t>
      </w:r>
    </w:p>
    <w:p w14:paraId="01AA4B45" w14:textId="77777777" w:rsidR="00D91E62" w:rsidRPr="005B73B7" w:rsidRDefault="00D91E62" w:rsidP="00C67A5B">
      <w:pPr>
        <w:rPr>
          <w:rFonts w:asciiTheme="minorHAnsi" w:hAnsiTheme="minorHAnsi"/>
          <w:sz w:val="22"/>
          <w:lang w:val="en-GB"/>
        </w:rPr>
      </w:pPr>
      <w:r w:rsidRPr="005B73B7">
        <w:rPr>
          <w:rFonts w:asciiTheme="minorHAnsi" w:hAnsiTheme="minorHAnsi"/>
          <w:sz w:val="22"/>
          <w:lang w:val="en-GB"/>
        </w:rPr>
        <w:t xml:space="preserve">All the tools and techniques are being used in project management because of their effectiveness in </w:t>
      </w:r>
      <w:r w:rsidR="00370EF1" w:rsidRPr="005B73B7">
        <w:rPr>
          <w:rFonts w:asciiTheme="minorHAnsi" w:hAnsiTheme="minorHAnsi"/>
          <w:sz w:val="22"/>
          <w:lang w:val="en-GB"/>
        </w:rPr>
        <w:t>the field. However, the hit of COVID-19 has changed m</w:t>
      </w:r>
      <w:r w:rsidR="00682430" w:rsidRPr="005B73B7">
        <w:rPr>
          <w:rFonts w:asciiTheme="minorHAnsi" w:hAnsiTheme="minorHAnsi"/>
          <w:sz w:val="22"/>
          <w:lang w:val="en-GB"/>
        </w:rPr>
        <w:t>uch</w:t>
      </w:r>
      <w:r w:rsidR="00370EF1" w:rsidRPr="005B73B7">
        <w:rPr>
          <w:rFonts w:asciiTheme="minorHAnsi" w:hAnsiTheme="minorHAnsi"/>
          <w:sz w:val="22"/>
          <w:lang w:val="en-GB"/>
        </w:rPr>
        <w:t xml:space="preserve"> previous calculation and made the project managers use their traditional tools and techniques differently or use new tools and techniques. </w:t>
      </w:r>
    </w:p>
    <w:p w14:paraId="7D16390E" w14:textId="77777777" w:rsidR="00762CE6" w:rsidRPr="005B73B7" w:rsidRDefault="00762CE6">
      <w:pPr>
        <w:spacing w:after="160" w:line="259" w:lineRule="auto"/>
        <w:jc w:val="left"/>
        <w:rPr>
          <w:rFonts w:asciiTheme="minorHAnsi" w:eastAsiaTheme="majorEastAsia" w:hAnsiTheme="minorHAnsi" w:cstheme="majorBidi"/>
          <w:color w:val="2E74B5" w:themeColor="accent1" w:themeShade="BF"/>
          <w:sz w:val="22"/>
          <w:lang w:val="en-GB"/>
        </w:rPr>
      </w:pPr>
      <w:r w:rsidRPr="005B73B7">
        <w:rPr>
          <w:rFonts w:asciiTheme="minorHAnsi" w:hAnsiTheme="minorHAnsi"/>
          <w:sz w:val="22"/>
          <w:lang w:val="en-GB"/>
        </w:rPr>
        <w:br w:type="page"/>
      </w:r>
    </w:p>
    <w:p w14:paraId="5897C79F" w14:textId="77777777" w:rsidR="00F376A0" w:rsidRPr="00E01F50" w:rsidRDefault="00F376A0" w:rsidP="00A31BCB">
      <w:pPr>
        <w:pStyle w:val="Heading1"/>
        <w:rPr>
          <w:lang w:val="en-GB"/>
        </w:rPr>
      </w:pPr>
      <w:bookmarkStart w:id="2" w:name="_Toc68260953"/>
      <w:r w:rsidRPr="00E01F50">
        <w:rPr>
          <w:lang w:val="en-GB"/>
        </w:rPr>
        <w:lastRenderedPageBreak/>
        <w:t>A project plan for practical use</w:t>
      </w:r>
      <w:bookmarkEnd w:id="2"/>
    </w:p>
    <w:p w14:paraId="51D1F59A" w14:textId="77777777" w:rsidR="00F376A0" w:rsidRPr="005B73B7" w:rsidRDefault="002C7F34" w:rsidP="00C67A5B">
      <w:pPr>
        <w:rPr>
          <w:rFonts w:ascii="Calibri" w:hAnsi="Calibri"/>
          <w:sz w:val="22"/>
          <w:lang w:val="en-GB"/>
        </w:rPr>
      </w:pPr>
      <w:r w:rsidRPr="005B73B7">
        <w:rPr>
          <w:rFonts w:ascii="Calibri" w:hAnsi="Calibri"/>
          <w:sz w:val="22"/>
          <w:lang w:val="en-GB"/>
        </w:rPr>
        <w:t xml:space="preserve">Unilever has hundreds of projects running throughout the years. </w:t>
      </w:r>
      <w:r w:rsidR="00E447E1" w:rsidRPr="005B73B7">
        <w:rPr>
          <w:rFonts w:ascii="Calibri" w:hAnsi="Calibri"/>
          <w:sz w:val="22"/>
          <w:lang w:val="en-GB"/>
        </w:rPr>
        <w:t xml:space="preserve">Most of the projects are regarding inaugurating new products and implementing new marketing campaigns. Here, to practically show the impact of COVID-19 in project management, a project </w:t>
      </w:r>
      <w:r w:rsidR="00DB7097" w:rsidRPr="005B73B7">
        <w:rPr>
          <w:rFonts w:ascii="Calibri" w:hAnsi="Calibri"/>
          <w:sz w:val="22"/>
          <w:lang w:val="en-GB"/>
        </w:rPr>
        <w:t>of Unilever about launching a new product to a market has been considered. In the below, the project of introducing a new variety of Dove shampoo in the UK has been discussed in detail.</w:t>
      </w:r>
    </w:p>
    <w:p w14:paraId="7EC802C9" w14:textId="77777777" w:rsidR="0063698A" w:rsidRPr="005B73B7" w:rsidRDefault="00C45021" w:rsidP="0063698A">
      <w:pPr>
        <w:rPr>
          <w:rFonts w:ascii="Calibri" w:hAnsi="Calibri"/>
          <w:sz w:val="22"/>
          <w:lang w:val="en-GB"/>
        </w:rPr>
      </w:pPr>
      <w:r w:rsidRPr="005B73B7">
        <w:rPr>
          <w:rFonts w:ascii="Calibri" w:hAnsi="Calibri"/>
          <w:sz w:val="22"/>
          <w:lang w:val="en-GB"/>
        </w:rPr>
        <w:t xml:space="preserve">The project is a variety of Dove shampoo which will be called Dove </w:t>
      </w:r>
      <w:r w:rsidR="00FF67D4" w:rsidRPr="005B73B7">
        <w:rPr>
          <w:rFonts w:ascii="Calibri" w:hAnsi="Calibri"/>
          <w:sz w:val="22"/>
          <w:lang w:val="en-GB"/>
        </w:rPr>
        <w:t>Summer Shampoo</w:t>
      </w:r>
      <w:r w:rsidRPr="005B73B7">
        <w:rPr>
          <w:rFonts w:ascii="Calibri" w:hAnsi="Calibri"/>
          <w:sz w:val="22"/>
          <w:lang w:val="en-GB"/>
        </w:rPr>
        <w:t xml:space="preserve">. This is a new product. The primary research about the product has been done. Now, the product will be developed. Aligning with the product development different online and offline marketing endeavours will be run by the company. </w:t>
      </w:r>
      <w:r w:rsidR="00FF67D4" w:rsidRPr="005B73B7">
        <w:rPr>
          <w:rFonts w:ascii="Calibri" w:hAnsi="Calibri"/>
          <w:sz w:val="22"/>
          <w:lang w:val="en-GB"/>
        </w:rPr>
        <w:t xml:space="preserve">After the product is developed, the product will be tested. Once a prototype is ready for the market, test marketing will be done, feedback from the users will be received and analysed. Good feedback from the users will lead to </w:t>
      </w:r>
      <w:r w:rsidR="00CC30B8" w:rsidRPr="005B73B7">
        <w:rPr>
          <w:rFonts w:ascii="Calibri" w:hAnsi="Calibri"/>
          <w:sz w:val="22"/>
          <w:lang w:val="en-GB"/>
        </w:rPr>
        <w:t>mass production and mass marketing.</w:t>
      </w:r>
    </w:p>
    <w:p w14:paraId="5A1FE429" w14:textId="77777777" w:rsidR="0063698A" w:rsidRPr="00E01F50" w:rsidRDefault="0063698A" w:rsidP="0063698A">
      <w:pPr>
        <w:pStyle w:val="Heading2"/>
        <w:rPr>
          <w:lang w:val="en-GB"/>
        </w:rPr>
      </w:pPr>
      <w:bookmarkStart w:id="3" w:name="_Toc68260954"/>
      <w:r w:rsidRPr="00E01F50">
        <w:rPr>
          <w:lang w:val="en-GB"/>
        </w:rPr>
        <w:t>Gantt chart</w:t>
      </w:r>
      <w:bookmarkEnd w:id="3"/>
    </w:p>
    <w:p w14:paraId="1480DE93" w14:textId="77777777" w:rsidR="0063698A" w:rsidRPr="005B73B7" w:rsidRDefault="00697F32" w:rsidP="0063698A">
      <w:pPr>
        <w:rPr>
          <w:rFonts w:ascii="Calibri" w:hAnsi="Calibri"/>
          <w:sz w:val="22"/>
          <w:lang w:val="en-GB"/>
        </w:rPr>
      </w:pPr>
      <w:r w:rsidRPr="005B73B7">
        <w:rPr>
          <w:rFonts w:ascii="Calibri" w:hAnsi="Calibri"/>
          <w:sz w:val="22"/>
          <w:lang w:val="en-GB"/>
        </w:rPr>
        <w:t>The Gantt chart will demonstrate the main tasks of the project with the duration and the deadlines.</w:t>
      </w:r>
    </w:p>
    <w:tbl>
      <w:tblPr>
        <w:tblStyle w:val="TableGrid"/>
        <w:tblW w:w="0" w:type="auto"/>
        <w:tblLook w:val="04A0" w:firstRow="1" w:lastRow="0" w:firstColumn="1" w:lastColumn="0" w:noHBand="0" w:noVBand="1"/>
      </w:tblPr>
      <w:tblGrid>
        <w:gridCol w:w="3560"/>
        <w:gridCol w:w="535"/>
        <w:gridCol w:w="546"/>
        <w:gridCol w:w="546"/>
        <w:gridCol w:w="547"/>
        <w:gridCol w:w="547"/>
        <w:gridCol w:w="547"/>
        <w:gridCol w:w="547"/>
        <w:gridCol w:w="547"/>
        <w:gridCol w:w="547"/>
        <w:gridCol w:w="547"/>
      </w:tblGrid>
      <w:tr w:rsidR="000B626B" w:rsidRPr="00E01F50" w14:paraId="69D42D07" w14:textId="77777777" w:rsidTr="000B626B">
        <w:tc>
          <w:tcPr>
            <w:tcW w:w="3560" w:type="dxa"/>
          </w:tcPr>
          <w:p w14:paraId="2EE77389" w14:textId="77777777" w:rsidR="000B626B" w:rsidRPr="00E01F50" w:rsidRDefault="000B626B" w:rsidP="000B626B">
            <w:pPr>
              <w:rPr>
                <w:lang w:val="en-GB"/>
              </w:rPr>
            </w:pPr>
            <w:r w:rsidRPr="00E01F50">
              <w:rPr>
                <w:lang w:val="en-GB"/>
              </w:rPr>
              <w:t>Weeks</w:t>
            </w:r>
          </w:p>
        </w:tc>
        <w:tc>
          <w:tcPr>
            <w:tcW w:w="535" w:type="dxa"/>
          </w:tcPr>
          <w:p w14:paraId="00482936" w14:textId="77777777" w:rsidR="000B626B" w:rsidRPr="00E01F50" w:rsidRDefault="000B626B" w:rsidP="000B626B">
            <w:pPr>
              <w:rPr>
                <w:lang w:val="en-GB"/>
              </w:rPr>
            </w:pPr>
            <w:r w:rsidRPr="00E01F50">
              <w:rPr>
                <w:lang w:val="en-GB"/>
              </w:rPr>
              <w:t>1</w:t>
            </w:r>
          </w:p>
        </w:tc>
        <w:tc>
          <w:tcPr>
            <w:tcW w:w="546" w:type="dxa"/>
          </w:tcPr>
          <w:p w14:paraId="6B61B94F" w14:textId="77777777" w:rsidR="000B626B" w:rsidRPr="00E01F50" w:rsidRDefault="000B626B" w:rsidP="000B626B">
            <w:pPr>
              <w:rPr>
                <w:lang w:val="en-GB"/>
              </w:rPr>
            </w:pPr>
            <w:r w:rsidRPr="00E01F50">
              <w:rPr>
                <w:lang w:val="en-GB"/>
              </w:rPr>
              <w:t>2</w:t>
            </w:r>
          </w:p>
        </w:tc>
        <w:tc>
          <w:tcPr>
            <w:tcW w:w="546" w:type="dxa"/>
          </w:tcPr>
          <w:p w14:paraId="1F0EEA7D" w14:textId="77777777" w:rsidR="000B626B" w:rsidRPr="00E01F50" w:rsidRDefault="000B626B" w:rsidP="000B626B">
            <w:pPr>
              <w:rPr>
                <w:lang w:val="en-GB"/>
              </w:rPr>
            </w:pPr>
            <w:r w:rsidRPr="00E01F50">
              <w:rPr>
                <w:lang w:val="en-GB"/>
              </w:rPr>
              <w:t>3</w:t>
            </w:r>
          </w:p>
        </w:tc>
        <w:tc>
          <w:tcPr>
            <w:tcW w:w="547" w:type="dxa"/>
          </w:tcPr>
          <w:p w14:paraId="1A4676BC" w14:textId="77777777" w:rsidR="000B626B" w:rsidRPr="00E01F50" w:rsidRDefault="000B626B" w:rsidP="000B626B">
            <w:pPr>
              <w:rPr>
                <w:lang w:val="en-GB"/>
              </w:rPr>
            </w:pPr>
            <w:r w:rsidRPr="00E01F50">
              <w:rPr>
                <w:lang w:val="en-GB"/>
              </w:rPr>
              <w:t>4</w:t>
            </w:r>
          </w:p>
        </w:tc>
        <w:tc>
          <w:tcPr>
            <w:tcW w:w="547" w:type="dxa"/>
          </w:tcPr>
          <w:p w14:paraId="1C45BC0D" w14:textId="77777777" w:rsidR="000B626B" w:rsidRPr="00E01F50" w:rsidRDefault="000B626B" w:rsidP="000B626B">
            <w:pPr>
              <w:rPr>
                <w:lang w:val="en-GB"/>
              </w:rPr>
            </w:pPr>
            <w:r w:rsidRPr="00E01F50">
              <w:rPr>
                <w:lang w:val="en-GB"/>
              </w:rPr>
              <w:t>5</w:t>
            </w:r>
          </w:p>
        </w:tc>
        <w:tc>
          <w:tcPr>
            <w:tcW w:w="547" w:type="dxa"/>
          </w:tcPr>
          <w:p w14:paraId="3A4C0994" w14:textId="77777777" w:rsidR="000B626B" w:rsidRPr="00E01F50" w:rsidRDefault="000B626B" w:rsidP="000B626B">
            <w:pPr>
              <w:rPr>
                <w:lang w:val="en-GB"/>
              </w:rPr>
            </w:pPr>
            <w:r w:rsidRPr="00E01F50">
              <w:rPr>
                <w:lang w:val="en-GB"/>
              </w:rPr>
              <w:t>6</w:t>
            </w:r>
          </w:p>
        </w:tc>
        <w:tc>
          <w:tcPr>
            <w:tcW w:w="547" w:type="dxa"/>
          </w:tcPr>
          <w:p w14:paraId="121837DA" w14:textId="77777777" w:rsidR="000B626B" w:rsidRPr="00E01F50" w:rsidRDefault="000B626B" w:rsidP="000B626B">
            <w:pPr>
              <w:rPr>
                <w:lang w:val="en-GB"/>
              </w:rPr>
            </w:pPr>
            <w:r w:rsidRPr="00E01F50">
              <w:rPr>
                <w:lang w:val="en-GB"/>
              </w:rPr>
              <w:t>7</w:t>
            </w:r>
          </w:p>
        </w:tc>
        <w:tc>
          <w:tcPr>
            <w:tcW w:w="547" w:type="dxa"/>
          </w:tcPr>
          <w:p w14:paraId="46236BCE" w14:textId="77777777" w:rsidR="000B626B" w:rsidRPr="00E01F50" w:rsidRDefault="000B626B" w:rsidP="000B626B">
            <w:pPr>
              <w:rPr>
                <w:lang w:val="en-GB"/>
              </w:rPr>
            </w:pPr>
            <w:r w:rsidRPr="00E01F50">
              <w:rPr>
                <w:lang w:val="en-GB"/>
              </w:rPr>
              <w:t>8</w:t>
            </w:r>
          </w:p>
        </w:tc>
        <w:tc>
          <w:tcPr>
            <w:tcW w:w="547" w:type="dxa"/>
          </w:tcPr>
          <w:p w14:paraId="57EB8DDC" w14:textId="77777777" w:rsidR="000B626B" w:rsidRPr="00E01F50" w:rsidRDefault="000B626B" w:rsidP="000B626B">
            <w:pPr>
              <w:rPr>
                <w:lang w:val="en-GB"/>
              </w:rPr>
            </w:pPr>
            <w:r w:rsidRPr="00E01F50">
              <w:rPr>
                <w:lang w:val="en-GB"/>
              </w:rPr>
              <w:t>9</w:t>
            </w:r>
          </w:p>
        </w:tc>
        <w:tc>
          <w:tcPr>
            <w:tcW w:w="547" w:type="dxa"/>
          </w:tcPr>
          <w:p w14:paraId="02AE0A77" w14:textId="77777777" w:rsidR="000B626B" w:rsidRPr="00E01F50" w:rsidRDefault="000B626B" w:rsidP="000B626B">
            <w:pPr>
              <w:rPr>
                <w:lang w:val="en-GB"/>
              </w:rPr>
            </w:pPr>
            <w:r w:rsidRPr="00E01F50">
              <w:rPr>
                <w:lang w:val="en-GB"/>
              </w:rPr>
              <w:t>10</w:t>
            </w:r>
          </w:p>
        </w:tc>
      </w:tr>
      <w:tr w:rsidR="000B626B" w:rsidRPr="00E01F50" w14:paraId="6741594B" w14:textId="77777777" w:rsidTr="000B626B">
        <w:tc>
          <w:tcPr>
            <w:tcW w:w="3560" w:type="dxa"/>
          </w:tcPr>
          <w:p w14:paraId="0BD04F6C" w14:textId="77777777" w:rsidR="000B626B" w:rsidRPr="00E01F50" w:rsidRDefault="000B626B" w:rsidP="000B626B">
            <w:pPr>
              <w:rPr>
                <w:lang w:val="en-GB"/>
              </w:rPr>
            </w:pPr>
            <w:r w:rsidRPr="00E01F50">
              <w:rPr>
                <w:lang w:val="en-GB"/>
              </w:rPr>
              <w:t>Product development</w:t>
            </w:r>
          </w:p>
        </w:tc>
        <w:tc>
          <w:tcPr>
            <w:tcW w:w="535" w:type="dxa"/>
            <w:shd w:val="clear" w:color="auto" w:fill="9CC2E5" w:themeFill="accent1" w:themeFillTint="99"/>
          </w:tcPr>
          <w:p w14:paraId="51839F9A" w14:textId="77777777" w:rsidR="000B626B" w:rsidRPr="00E01F50" w:rsidRDefault="000B626B" w:rsidP="000B626B">
            <w:pPr>
              <w:rPr>
                <w:lang w:val="en-GB"/>
              </w:rPr>
            </w:pPr>
          </w:p>
        </w:tc>
        <w:tc>
          <w:tcPr>
            <w:tcW w:w="546" w:type="dxa"/>
            <w:shd w:val="clear" w:color="auto" w:fill="9CC2E5" w:themeFill="accent1" w:themeFillTint="99"/>
          </w:tcPr>
          <w:p w14:paraId="418EA7B8" w14:textId="77777777" w:rsidR="000B626B" w:rsidRPr="00E01F50" w:rsidRDefault="000B626B" w:rsidP="000B626B">
            <w:pPr>
              <w:rPr>
                <w:lang w:val="en-GB"/>
              </w:rPr>
            </w:pPr>
          </w:p>
        </w:tc>
        <w:tc>
          <w:tcPr>
            <w:tcW w:w="546" w:type="dxa"/>
            <w:shd w:val="clear" w:color="auto" w:fill="9CC2E5" w:themeFill="accent1" w:themeFillTint="99"/>
          </w:tcPr>
          <w:p w14:paraId="18C51058" w14:textId="77777777" w:rsidR="000B626B" w:rsidRPr="00E01F50" w:rsidRDefault="000B626B" w:rsidP="000B626B">
            <w:pPr>
              <w:rPr>
                <w:lang w:val="en-GB"/>
              </w:rPr>
            </w:pPr>
          </w:p>
        </w:tc>
        <w:tc>
          <w:tcPr>
            <w:tcW w:w="547" w:type="dxa"/>
          </w:tcPr>
          <w:p w14:paraId="5B10B2EB" w14:textId="77777777" w:rsidR="000B626B" w:rsidRPr="00E01F50" w:rsidRDefault="000B626B" w:rsidP="000B626B">
            <w:pPr>
              <w:rPr>
                <w:lang w:val="en-GB"/>
              </w:rPr>
            </w:pPr>
          </w:p>
        </w:tc>
        <w:tc>
          <w:tcPr>
            <w:tcW w:w="547" w:type="dxa"/>
          </w:tcPr>
          <w:p w14:paraId="2AACCEFE" w14:textId="77777777" w:rsidR="000B626B" w:rsidRPr="00E01F50" w:rsidRDefault="000B626B" w:rsidP="000B626B">
            <w:pPr>
              <w:rPr>
                <w:lang w:val="en-GB"/>
              </w:rPr>
            </w:pPr>
          </w:p>
        </w:tc>
        <w:tc>
          <w:tcPr>
            <w:tcW w:w="547" w:type="dxa"/>
          </w:tcPr>
          <w:p w14:paraId="428DB626" w14:textId="77777777" w:rsidR="000B626B" w:rsidRPr="00E01F50" w:rsidRDefault="000B626B" w:rsidP="000B626B">
            <w:pPr>
              <w:rPr>
                <w:lang w:val="en-GB"/>
              </w:rPr>
            </w:pPr>
          </w:p>
        </w:tc>
        <w:tc>
          <w:tcPr>
            <w:tcW w:w="547" w:type="dxa"/>
          </w:tcPr>
          <w:p w14:paraId="51919B68" w14:textId="77777777" w:rsidR="000B626B" w:rsidRPr="00E01F50" w:rsidRDefault="000B626B" w:rsidP="000B626B">
            <w:pPr>
              <w:rPr>
                <w:lang w:val="en-GB"/>
              </w:rPr>
            </w:pPr>
          </w:p>
        </w:tc>
        <w:tc>
          <w:tcPr>
            <w:tcW w:w="547" w:type="dxa"/>
          </w:tcPr>
          <w:p w14:paraId="5A03C92F" w14:textId="77777777" w:rsidR="000B626B" w:rsidRPr="00E01F50" w:rsidRDefault="000B626B" w:rsidP="000B626B">
            <w:pPr>
              <w:rPr>
                <w:lang w:val="en-GB"/>
              </w:rPr>
            </w:pPr>
          </w:p>
        </w:tc>
        <w:tc>
          <w:tcPr>
            <w:tcW w:w="547" w:type="dxa"/>
          </w:tcPr>
          <w:p w14:paraId="5E49F932" w14:textId="77777777" w:rsidR="000B626B" w:rsidRPr="00E01F50" w:rsidRDefault="000B626B" w:rsidP="000B626B">
            <w:pPr>
              <w:rPr>
                <w:lang w:val="en-GB"/>
              </w:rPr>
            </w:pPr>
          </w:p>
        </w:tc>
        <w:tc>
          <w:tcPr>
            <w:tcW w:w="547" w:type="dxa"/>
          </w:tcPr>
          <w:p w14:paraId="56E9ED4C" w14:textId="77777777" w:rsidR="000B626B" w:rsidRPr="00E01F50" w:rsidRDefault="000B626B" w:rsidP="000B626B">
            <w:pPr>
              <w:rPr>
                <w:lang w:val="en-GB"/>
              </w:rPr>
            </w:pPr>
          </w:p>
        </w:tc>
      </w:tr>
      <w:tr w:rsidR="000B626B" w:rsidRPr="00E01F50" w14:paraId="23D951CE" w14:textId="77777777" w:rsidTr="000B626B">
        <w:tc>
          <w:tcPr>
            <w:tcW w:w="3560" w:type="dxa"/>
          </w:tcPr>
          <w:p w14:paraId="510B8689" w14:textId="77777777" w:rsidR="000B626B" w:rsidRPr="00E01F50" w:rsidRDefault="000B626B" w:rsidP="000B626B">
            <w:pPr>
              <w:rPr>
                <w:lang w:val="en-GB"/>
              </w:rPr>
            </w:pPr>
            <w:r w:rsidRPr="00E01F50">
              <w:rPr>
                <w:lang w:val="en-GB"/>
              </w:rPr>
              <w:t>Product testing</w:t>
            </w:r>
          </w:p>
        </w:tc>
        <w:tc>
          <w:tcPr>
            <w:tcW w:w="535" w:type="dxa"/>
          </w:tcPr>
          <w:p w14:paraId="42350C03" w14:textId="77777777" w:rsidR="000B626B" w:rsidRPr="00E01F50" w:rsidRDefault="000B626B" w:rsidP="000B626B">
            <w:pPr>
              <w:rPr>
                <w:lang w:val="en-GB"/>
              </w:rPr>
            </w:pPr>
          </w:p>
        </w:tc>
        <w:tc>
          <w:tcPr>
            <w:tcW w:w="546" w:type="dxa"/>
          </w:tcPr>
          <w:p w14:paraId="081AAB8E" w14:textId="77777777" w:rsidR="000B626B" w:rsidRPr="00E01F50" w:rsidRDefault="000B626B" w:rsidP="000B626B">
            <w:pPr>
              <w:rPr>
                <w:lang w:val="en-GB"/>
              </w:rPr>
            </w:pPr>
          </w:p>
        </w:tc>
        <w:tc>
          <w:tcPr>
            <w:tcW w:w="546" w:type="dxa"/>
            <w:shd w:val="clear" w:color="auto" w:fill="9CC2E5" w:themeFill="accent1" w:themeFillTint="99"/>
          </w:tcPr>
          <w:p w14:paraId="02341F9C" w14:textId="77777777" w:rsidR="000B626B" w:rsidRPr="00E01F50" w:rsidRDefault="000B626B" w:rsidP="000B626B">
            <w:pPr>
              <w:rPr>
                <w:lang w:val="en-GB"/>
              </w:rPr>
            </w:pPr>
          </w:p>
        </w:tc>
        <w:tc>
          <w:tcPr>
            <w:tcW w:w="547" w:type="dxa"/>
          </w:tcPr>
          <w:p w14:paraId="24AD5FEB" w14:textId="77777777" w:rsidR="000B626B" w:rsidRPr="00E01F50" w:rsidRDefault="000B626B" w:rsidP="000B626B">
            <w:pPr>
              <w:rPr>
                <w:lang w:val="en-GB"/>
              </w:rPr>
            </w:pPr>
          </w:p>
        </w:tc>
        <w:tc>
          <w:tcPr>
            <w:tcW w:w="547" w:type="dxa"/>
          </w:tcPr>
          <w:p w14:paraId="2A456F59" w14:textId="77777777" w:rsidR="000B626B" w:rsidRPr="00E01F50" w:rsidRDefault="000B626B" w:rsidP="000B626B">
            <w:pPr>
              <w:rPr>
                <w:lang w:val="en-GB"/>
              </w:rPr>
            </w:pPr>
          </w:p>
        </w:tc>
        <w:tc>
          <w:tcPr>
            <w:tcW w:w="547" w:type="dxa"/>
          </w:tcPr>
          <w:p w14:paraId="44CD83EC" w14:textId="77777777" w:rsidR="000B626B" w:rsidRPr="00E01F50" w:rsidRDefault="000B626B" w:rsidP="000B626B">
            <w:pPr>
              <w:rPr>
                <w:lang w:val="en-GB"/>
              </w:rPr>
            </w:pPr>
          </w:p>
        </w:tc>
        <w:tc>
          <w:tcPr>
            <w:tcW w:w="547" w:type="dxa"/>
          </w:tcPr>
          <w:p w14:paraId="1B4ABF5E" w14:textId="77777777" w:rsidR="000B626B" w:rsidRPr="00E01F50" w:rsidRDefault="000B626B" w:rsidP="000B626B">
            <w:pPr>
              <w:rPr>
                <w:lang w:val="en-GB"/>
              </w:rPr>
            </w:pPr>
          </w:p>
        </w:tc>
        <w:tc>
          <w:tcPr>
            <w:tcW w:w="547" w:type="dxa"/>
          </w:tcPr>
          <w:p w14:paraId="1D9C2954" w14:textId="77777777" w:rsidR="000B626B" w:rsidRPr="00E01F50" w:rsidRDefault="000B626B" w:rsidP="000B626B">
            <w:pPr>
              <w:rPr>
                <w:lang w:val="en-GB"/>
              </w:rPr>
            </w:pPr>
          </w:p>
        </w:tc>
        <w:tc>
          <w:tcPr>
            <w:tcW w:w="547" w:type="dxa"/>
          </w:tcPr>
          <w:p w14:paraId="0AEA4D7E" w14:textId="77777777" w:rsidR="000B626B" w:rsidRPr="00E01F50" w:rsidRDefault="000B626B" w:rsidP="000B626B">
            <w:pPr>
              <w:rPr>
                <w:lang w:val="en-GB"/>
              </w:rPr>
            </w:pPr>
          </w:p>
        </w:tc>
        <w:tc>
          <w:tcPr>
            <w:tcW w:w="547" w:type="dxa"/>
          </w:tcPr>
          <w:p w14:paraId="59AB834F" w14:textId="77777777" w:rsidR="000B626B" w:rsidRPr="00E01F50" w:rsidRDefault="000B626B" w:rsidP="000B626B">
            <w:pPr>
              <w:rPr>
                <w:lang w:val="en-GB"/>
              </w:rPr>
            </w:pPr>
          </w:p>
        </w:tc>
      </w:tr>
      <w:tr w:rsidR="000B626B" w:rsidRPr="00E01F50" w14:paraId="77C4BC49" w14:textId="77777777" w:rsidTr="000B626B">
        <w:tc>
          <w:tcPr>
            <w:tcW w:w="3560" w:type="dxa"/>
          </w:tcPr>
          <w:p w14:paraId="63241916" w14:textId="77777777" w:rsidR="000B626B" w:rsidRPr="00E01F50" w:rsidRDefault="000B626B" w:rsidP="000B626B">
            <w:pPr>
              <w:rPr>
                <w:lang w:val="en-GB"/>
              </w:rPr>
            </w:pPr>
            <w:r w:rsidRPr="00E01F50">
              <w:rPr>
                <w:lang w:val="en-GB"/>
              </w:rPr>
              <w:t>Test marketing</w:t>
            </w:r>
          </w:p>
        </w:tc>
        <w:tc>
          <w:tcPr>
            <w:tcW w:w="535" w:type="dxa"/>
          </w:tcPr>
          <w:p w14:paraId="7AE3453E" w14:textId="77777777" w:rsidR="000B626B" w:rsidRPr="00E01F50" w:rsidRDefault="000B626B" w:rsidP="000B626B">
            <w:pPr>
              <w:rPr>
                <w:lang w:val="en-GB"/>
              </w:rPr>
            </w:pPr>
          </w:p>
        </w:tc>
        <w:tc>
          <w:tcPr>
            <w:tcW w:w="546" w:type="dxa"/>
          </w:tcPr>
          <w:p w14:paraId="7BE45D12" w14:textId="77777777" w:rsidR="000B626B" w:rsidRPr="00E01F50" w:rsidRDefault="000B626B" w:rsidP="000B626B">
            <w:pPr>
              <w:rPr>
                <w:lang w:val="en-GB"/>
              </w:rPr>
            </w:pPr>
          </w:p>
        </w:tc>
        <w:tc>
          <w:tcPr>
            <w:tcW w:w="546" w:type="dxa"/>
          </w:tcPr>
          <w:p w14:paraId="02D37DFE" w14:textId="77777777" w:rsidR="000B626B" w:rsidRPr="00E01F50" w:rsidRDefault="000B626B" w:rsidP="000B626B">
            <w:pPr>
              <w:rPr>
                <w:lang w:val="en-GB"/>
              </w:rPr>
            </w:pPr>
          </w:p>
        </w:tc>
        <w:tc>
          <w:tcPr>
            <w:tcW w:w="547" w:type="dxa"/>
            <w:shd w:val="clear" w:color="auto" w:fill="9CC2E5" w:themeFill="accent1" w:themeFillTint="99"/>
          </w:tcPr>
          <w:p w14:paraId="069535E5" w14:textId="77777777" w:rsidR="000B626B" w:rsidRPr="00E01F50" w:rsidRDefault="000B626B" w:rsidP="000B626B">
            <w:pPr>
              <w:rPr>
                <w:lang w:val="en-GB"/>
              </w:rPr>
            </w:pPr>
          </w:p>
        </w:tc>
        <w:tc>
          <w:tcPr>
            <w:tcW w:w="547" w:type="dxa"/>
          </w:tcPr>
          <w:p w14:paraId="254143A6" w14:textId="77777777" w:rsidR="000B626B" w:rsidRPr="00E01F50" w:rsidRDefault="000B626B" w:rsidP="000B626B">
            <w:pPr>
              <w:rPr>
                <w:lang w:val="en-GB"/>
              </w:rPr>
            </w:pPr>
          </w:p>
        </w:tc>
        <w:tc>
          <w:tcPr>
            <w:tcW w:w="547" w:type="dxa"/>
          </w:tcPr>
          <w:p w14:paraId="53CCFD47" w14:textId="77777777" w:rsidR="000B626B" w:rsidRPr="00E01F50" w:rsidRDefault="000B626B" w:rsidP="000B626B">
            <w:pPr>
              <w:rPr>
                <w:lang w:val="en-GB"/>
              </w:rPr>
            </w:pPr>
          </w:p>
        </w:tc>
        <w:tc>
          <w:tcPr>
            <w:tcW w:w="547" w:type="dxa"/>
          </w:tcPr>
          <w:p w14:paraId="7A1D7068" w14:textId="77777777" w:rsidR="000B626B" w:rsidRPr="00E01F50" w:rsidRDefault="000B626B" w:rsidP="000B626B">
            <w:pPr>
              <w:rPr>
                <w:lang w:val="en-GB"/>
              </w:rPr>
            </w:pPr>
          </w:p>
        </w:tc>
        <w:tc>
          <w:tcPr>
            <w:tcW w:w="547" w:type="dxa"/>
          </w:tcPr>
          <w:p w14:paraId="566E459C" w14:textId="77777777" w:rsidR="000B626B" w:rsidRPr="00E01F50" w:rsidRDefault="000B626B" w:rsidP="000B626B">
            <w:pPr>
              <w:rPr>
                <w:lang w:val="en-GB"/>
              </w:rPr>
            </w:pPr>
          </w:p>
        </w:tc>
        <w:tc>
          <w:tcPr>
            <w:tcW w:w="547" w:type="dxa"/>
          </w:tcPr>
          <w:p w14:paraId="5F714703" w14:textId="77777777" w:rsidR="000B626B" w:rsidRPr="00E01F50" w:rsidRDefault="000B626B" w:rsidP="000B626B">
            <w:pPr>
              <w:rPr>
                <w:lang w:val="en-GB"/>
              </w:rPr>
            </w:pPr>
          </w:p>
        </w:tc>
        <w:tc>
          <w:tcPr>
            <w:tcW w:w="547" w:type="dxa"/>
          </w:tcPr>
          <w:p w14:paraId="17BE3A06" w14:textId="77777777" w:rsidR="000B626B" w:rsidRPr="00E01F50" w:rsidRDefault="000B626B" w:rsidP="000B626B">
            <w:pPr>
              <w:rPr>
                <w:lang w:val="en-GB"/>
              </w:rPr>
            </w:pPr>
          </w:p>
        </w:tc>
      </w:tr>
      <w:tr w:rsidR="000B626B" w:rsidRPr="00E01F50" w14:paraId="57CACEE9" w14:textId="77777777" w:rsidTr="000B626B">
        <w:tc>
          <w:tcPr>
            <w:tcW w:w="3560" w:type="dxa"/>
          </w:tcPr>
          <w:p w14:paraId="517840FE" w14:textId="77777777" w:rsidR="000B626B" w:rsidRPr="00E01F50" w:rsidRDefault="000B626B" w:rsidP="000B626B">
            <w:pPr>
              <w:rPr>
                <w:lang w:val="en-GB"/>
              </w:rPr>
            </w:pPr>
            <w:r w:rsidRPr="00E01F50">
              <w:rPr>
                <w:lang w:val="en-GB"/>
              </w:rPr>
              <w:t>Customer feedback collection</w:t>
            </w:r>
          </w:p>
        </w:tc>
        <w:tc>
          <w:tcPr>
            <w:tcW w:w="535" w:type="dxa"/>
          </w:tcPr>
          <w:p w14:paraId="0D622F83" w14:textId="77777777" w:rsidR="000B626B" w:rsidRPr="00E01F50" w:rsidRDefault="000B626B" w:rsidP="000B626B">
            <w:pPr>
              <w:rPr>
                <w:lang w:val="en-GB"/>
              </w:rPr>
            </w:pPr>
          </w:p>
        </w:tc>
        <w:tc>
          <w:tcPr>
            <w:tcW w:w="546" w:type="dxa"/>
          </w:tcPr>
          <w:p w14:paraId="0AC562E6" w14:textId="77777777" w:rsidR="000B626B" w:rsidRPr="00E01F50" w:rsidRDefault="000B626B" w:rsidP="000B626B">
            <w:pPr>
              <w:rPr>
                <w:lang w:val="en-GB"/>
              </w:rPr>
            </w:pPr>
          </w:p>
        </w:tc>
        <w:tc>
          <w:tcPr>
            <w:tcW w:w="546" w:type="dxa"/>
          </w:tcPr>
          <w:p w14:paraId="516FCEC5" w14:textId="77777777" w:rsidR="000B626B" w:rsidRPr="00E01F50" w:rsidRDefault="000B626B" w:rsidP="000B626B">
            <w:pPr>
              <w:rPr>
                <w:lang w:val="en-GB"/>
              </w:rPr>
            </w:pPr>
          </w:p>
        </w:tc>
        <w:tc>
          <w:tcPr>
            <w:tcW w:w="547" w:type="dxa"/>
          </w:tcPr>
          <w:p w14:paraId="495C44C4" w14:textId="77777777" w:rsidR="000B626B" w:rsidRPr="00E01F50" w:rsidRDefault="000B626B" w:rsidP="000B626B">
            <w:pPr>
              <w:rPr>
                <w:lang w:val="en-GB"/>
              </w:rPr>
            </w:pPr>
          </w:p>
        </w:tc>
        <w:tc>
          <w:tcPr>
            <w:tcW w:w="547" w:type="dxa"/>
            <w:shd w:val="clear" w:color="auto" w:fill="9CC2E5" w:themeFill="accent1" w:themeFillTint="99"/>
          </w:tcPr>
          <w:p w14:paraId="73C6EDF0" w14:textId="77777777" w:rsidR="000B626B" w:rsidRPr="00E01F50" w:rsidRDefault="000B626B" w:rsidP="000B626B">
            <w:pPr>
              <w:rPr>
                <w:lang w:val="en-GB"/>
              </w:rPr>
            </w:pPr>
          </w:p>
        </w:tc>
        <w:tc>
          <w:tcPr>
            <w:tcW w:w="547" w:type="dxa"/>
          </w:tcPr>
          <w:p w14:paraId="31A30F1E" w14:textId="77777777" w:rsidR="000B626B" w:rsidRPr="00E01F50" w:rsidRDefault="000B626B" w:rsidP="000B626B">
            <w:pPr>
              <w:rPr>
                <w:lang w:val="en-GB"/>
              </w:rPr>
            </w:pPr>
          </w:p>
        </w:tc>
        <w:tc>
          <w:tcPr>
            <w:tcW w:w="547" w:type="dxa"/>
          </w:tcPr>
          <w:p w14:paraId="5787C059" w14:textId="77777777" w:rsidR="000B626B" w:rsidRPr="00E01F50" w:rsidRDefault="000B626B" w:rsidP="000B626B">
            <w:pPr>
              <w:rPr>
                <w:lang w:val="en-GB"/>
              </w:rPr>
            </w:pPr>
          </w:p>
        </w:tc>
        <w:tc>
          <w:tcPr>
            <w:tcW w:w="547" w:type="dxa"/>
          </w:tcPr>
          <w:p w14:paraId="0DEAF6FE" w14:textId="77777777" w:rsidR="000B626B" w:rsidRPr="00E01F50" w:rsidRDefault="000B626B" w:rsidP="000B626B">
            <w:pPr>
              <w:rPr>
                <w:lang w:val="en-GB"/>
              </w:rPr>
            </w:pPr>
          </w:p>
        </w:tc>
        <w:tc>
          <w:tcPr>
            <w:tcW w:w="547" w:type="dxa"/>
          </w:tcPr>
          <w:p w14:paraId="0A122DE4" w14:textId="77777777" w:rsidR="000B626B" w:rsidRPr="00E01F50" w:rsidRDefault="000B626B" w:rsidP="000B626B">
            <w:pPr>
              <w:rPr>
                <w:lang w:val="en-GB"/>
              </w:rPr>
            </w:pPr>
          </w:p>
        </w:tc>
        <w:tc>
          <w:tcPr>
            <w:tcW w:w="547" w:type="dxa"/>
          </w:tcPr>
          <w:p w14:paraId="76773F78" w14:textId="77777777" w:rsidR="000B626B" w:rsidRPr="00E01F50" w:rsidRDefault="000B626B" w:rsidP="000B626B">
            <w:pPr>
              <w:rPr>
                <w:lang w:val="en-GB"/>
              </w:rPr>
            </w:pPr>
          </w:p>
        </w:tc>
      </w:tr>
      <w:tr w:rsidR="000B626B" w:rsidRPr="00E01F50" w14:paraId="1C6F8C2A" w14:textId="77777777" w:rsidTr="000B626B">
        <w:tc>
          <w:tcPr>
            <w:tcW w:w="3560" w:type="dxa"/>
          </w:tcPr>
          <w:p w14:paraId="1A70A547" w14:textId="77777777" w:rsidR="000B626B" w:rsidRPr="00E01F50" w:rsidRDefault="000B626B" w:rsidP="000B626B">
            <w:pPr>
              <w:rPr>
                <w:lang w:val="en-GB"/>
              </w:rPr>
            </w:pPr>
            <w:r w:rsidRPr="00E01F50">
              <w:rPr>
                <w:lang w:val="en-GB"/>
              </w:rPr>
              <w:t>Commercial production</w:t>
            </w:r>
          </w:p>
        </w:tc>
        <w:tc>
          <w:tcPr>
            <w:tcW w:w="535" w:type="dxa"/>
          </w:tcPr>
          <w:p w14:paraId="6E814618" w14:textId="77777777" w:rsidR="000B626B" w:rsidRPr="00E01F50" w:rsidRDefault="000B626B" w:rsidP="000B626B">
            <w:pPr>
              <w:rPr>
                <w:lang w:val="en-GB"/>
              </w:rPr>
            </w:pPr>
          </w:p>
        </w:tc>
        <w:tc>
          <w:tcPr>
            <w:tcW w:w="546" w:type="dxa"/>
          </w:tcPr>
          <w:p w14:paraId="706AF47C" w14:textId="77777777" w:rsidR="000B626B" w:rsidRPr="00E01F50" w:rsidRDefault="000B626B" w:rsidP="000B626B">
            <w:pPr>
              <w:rPr>
                <w:lang w:val="en-GB"/>
              </w:rPr>
            </w:pPr>
          </w:p>
        </w:tc>
        <w:tc>
          <w:tcPr>
            <w:tcW w:w="546" w:type="dxa"/>
          </w:tcPr>
          <w:p w14:paraId="52323D4B" w14:textId="77777777" w:rsidR="000B626B" w:rsidRPr="00E01F50" w:rsidRDefault="000B626B" w:rsidP="000B626B">
            <w:pPr>
              <w:rPr>
                <w:lang w:val="en-GB"/>
              </w:rPr>
            </w:pPr>
          </w:p>
        </w:tc>
        <w:tc>
          <w:tcPr>
            <w:tcW w:w="547" w:type="dxa"/>
          </w:tcPr>
          <w:p w14:paraId="6C665703" w14:textId="77777777" w:rsidR="000B626B" w:rsidRPr="00E01F50" w:rsidRDefault="000B626B" w:rsidP="000B626B">
            <w:pPr>
              <w:rPr>
                <w:lang w:val="en-GB"/>
              </w:rPr>
            </w:pPr>
          </w:p>
        </w:tc>
        <w:tc>
          <w:tcPr>
            <w:tcW w:w="547" w:type="dxa"/>
          </w:tcPr>
          <w:p w14:paraId="2D24F617" w14:textId="77777777" w:rsidR="000B626B" w:rsidRPr="00E01F50" w:rsidRDefault="000B626B" w:rsidP="000B626B">
            <w:pPr>
              <w:rPr>
                <w:lang w:val="en-GB"/>
              </w:rPr>
            </w:pPr>
          </w:p>
        </w:tc>
        <w:tc>
          <w:tcPr>
            <w:tcW w:w="547" w:type="dxa"/>
            <w:shd w:val="clear" w:color="auto" w:fill="9CC2E5" w:themeFill="accent1" w:themeFillTint="99"/>
          </w:tcPr>
          <w:p w14:paraId="7E01AEB0" w14:textId="77777777" w:rsidR="000B626B" w:rsidRPr="00E01F50" w:rsidRDefault="000B626B" w:rsidP="000B626B">
            <w:pPr>
              <w:rPr>
                <w:lang w:val="en-GB"/>
              </w:rPr>
            </w:pPr>
          </w:p>
        </w:tc>
        <w:tc>
          <w:tcPr>
            <w:tcW w:w="547" w:type="dxa"/>
            <w:shd w:val="clear" w:color="auto" w:fill="9CC2E5" w:themeFill="accent1" w:themeFillTint="99"/>
          </w:tcPr>
          <w:p w14:paraId="21978A14" w14:textId="77777777" w:rsidR="000B626B" w:rsidRPr="00E01F50" w:rsidRDefault="000B626B" w:rsidP="000B626B">
            <w:pPr>
              <w:rPr>
                <w:lang w:val="en-GB"/>
              </w:rPr>
            </w:pPr>
          </w:p>
        </w:tc>
        <w:tc>
          <w:tcPr>
            <w:tcW w:w="547" w:type="dxa"/>
            <w:shd w:val="clear" w:color="auto" w:fill="9CC2E5" w:themeFill="accent1" w:themeFillTint="99"/>
          </w:tcPr>
          <w:p w14:paraId="4D98E9B9" w14:textId="77777777" w:rsidR="000B626B" w:rsidRPr="00E01F50" w:rsidRDefault="000B626B" w:rsidP="000B626B">
            <w:pPr>
              <w:rPr>
                <w:lang w:val="en-GB"/>
              </w:rPr>
            </w:pPr>
          </w:p>
        </w:tc>
        <w:tc>
          <w:tcPr>
            <w:tcW w:w="547" w:type="dxa"/>
          </w:tcPr>
          <w:p w14:paraId="7E4B2A7B" w14:textId="77777777" w:rsidR="000B626B" w:rsidRPr="00E01F50" w:rsidRDefault="000B626B" w:rsidP="000B626B">
            <w:pPr>
              <w:rPr>
                <w:lang w:val="en-GB"/>
              </w:rPr>
            </w:pPr>
          </w:p>
        </w:tc>
        <w:tc>
          <w:tcPr>
            <w:tcW w:w="547" w:type="dxa"/>
          </w:tcPr>
          <w:p w14:paraId="24A9AD71" w14:textId="77777777" w:rsidR="000B626B" w:rsidRPr="00E01F50" w:rsidRDefault="000B626B" w:rsidP="000B626B">
            <w:pPr>
              <w:rPr>
                <w:lang w:val="en-GB"/>
              </w:rPr>
            </w:pPr>
          </w:p>
        </w:tc>
      </w:tr>
      <w:tr w:rsidR="000B626B" w:rsidRPr="00E01F50" w14:paraId="7031036A" w14:textId="77777777" w:rsidTr="000B626B">
        <w:tc>
          <w:tcPr>
            <w:tcW w:w="3560" w:type="dxa"/>
          </w:tcPr>
          <w:p w14:paraId="7E60DF00" w14:textId="77777777" w:rsidR="000B626B" w:rsidRPr="00E01F50" w:rsidRDefault="000B626B" w:rsidP="000B626B">
            <w:pPr>
              <w:rPr>
                <w:lang w:val="en-GB"/>
              </w:rPr>
            </w:pPr>
            <w:r w:rsidRPr="00E01F50">
              <w:rPr>
                <w:lang w:val="en-GB"/>
              </w:rPr>
              <w:t>Product marketing</w:t>
            </w:r>
          </w:p>
        </w:tc>
        <w:tc>
          <w:tcPr>
            <w:tcW w:w="535" w:type="dxa"/>
          </w:tcPr>
          <w:p w14:paraId="65580898" w14:textId="77777777" w:rsidR="000B626B" w:rsidRPr="00E01F50" w:rsidRDefault="000B626B" w:rsidP="000B626B">
            <w:pPr>
              <w:rPr>
                <w:lang w:val="en-GB"/>
              </w:rPr>
            </w:pPr>
          </w:p>
        </w:tc>
        <w:tc>
          <w:tcPr>
            <w:tcW w:w="546" w:type="dxa"/>
          </w:tcPr>
          <w:p w14:paraId="7D4EAA53" w14:textId="77777777" w:rsidR="000B626B" w:rsidRPr="00E01F50" w:rsidRDefault="000B626B" w:rsidP="000B626B">
            <w:pPr>
              <w:rPr>
                <w:lang w:val="en-GB"/>
              </w:rPr>
            </w:pPr>
          </w:p>
        </w:tc>
        <w:tc>
          <w:tcPr>
            <w:tcW w:w="546" w:type="dxa"/>
          </w:tcPr>
          <w:p w14:paraId="4DE91CB3" w14:textId="77777777" w:rsidR="000B626B" w:rsidRPr="00E01F50" w:rsidRDefault="000B626B" w:rsidP="000B626B">
            <w:pPr>
              <w:rPr>
                <w:lang w:val="en-GB"/>
              </w:rPr>
            </w:pPr>
          </w:p>
        </w:tc>
        <w:tc>
          <w:tcPr>
            <w:tcW w:w="547" w:type="dxa"/>
          </w:tcPr>
          <w:p w14:paraId="02FEE442" w14:textId="77777777" w:rsidR="000B626B" w:rsidRPr="00E01F50" w:rsidRDefault="000B626B" w:rsidP="000B626B">
            <w:pPr>
              <w:rPr>
                <w:lang w:val="en-GB"/>
              </w:rPr>
            </w:pPr>
          </w:p>
        </w:tc>
        <w:tc>
          <w:tcPr>
            <w:tcW w:w="547" w:type="dxa"/>
          </w:tcPr>
          <w:p w14:paraId="07877AAB" w14:textId="77777777" w:rsidR="000B626B" w:rsidRPr="00E01F50" w:rsidRDefault="000B626B" w:rsidP="000B626B">
            <w:pPr>
              <w:rPr>
                <w:lang w:val="en-GB"/>
              </w:rPr>
            </w:pPr>
          </w:p>
        </w:tc>
        <w:tc>
          <w:tcPr>
            <w:tcW w:w="547" w:type="dxa"/>
          </w:tcPr>
          <w:p w14:paraId="7379988F" w14:textId="77777777" w:rsidR="000B626B" w:rsidRPr="00E01F50" w:rsidRDefault="000B626B" w:rsidP="000B626B">
            <w:pPr>
              <w:rPr>
                <w:lang w:val="en-GB"/>
              </w:rPr>
            </w:pPr>
          </w:p>
        </w:tc>
        <w:tc>
          <w:tcPr>
            <w:tcW w:w="547" w:type="dxa"/>
            <w:shd w:val="clear" w:color="auto" w:fill="9CC2E5" w:themeFill="accent1" w:themeFillTint="99"/>
          </w:tcPr>
          <w:p w14:paraId="1ADE9DC1" w14:textId="77777777" w:rsidR="000B626B" w:rsidRPr="00E01F50" w:rsidRDefault="000B626B" w:rsidP="000B626B">
            <w:pPr>
              <w:rPr>
                <w:lang w:val="en-GB"/>
              </w:rPr>
            </w:pPr>
          </w:p>
        </w:tc>
        <w:tc>
          <w:tcPr>
            <w:tcW w:w="547" w:type="dxa"/>
            <w:shd w:val="clear" w:color="auto" w:fill="9CC2E5" w:themeFill="accent1" w:themeFillTint="99"/>
          </w:tcPr>
          <w:p w14:paraId="6956AA63" w14:textId="77777777" w:rsidR="000B626B" w:rsidRPr="00E01F50" w:rsidRDefault="000B626B" w:rsidP="000B626B">
            <w:pPr>
              <w:rPr>
                <w:lang w:val="en-GB"/>
              </w:rPr>
            </w:pPr>
          </w:p>
        </w:tc>
        <w:tc>
          <w:tcPr>
            <w:tcW w:w="547" w:type="dxa"/>
            <w:shd w:val="clear" w:color="auto" w:fill="9CC2E5" w:themeFill="accent1" w:themeFillTint="99"/>
          </w:tcPr>
          <w:p w14:paraId="3CD3776D" w14:textId="77777777" w:rsidR="000B626B" w:rsidRPr="00E01F50" w:rsidRDefault="000B626B" w:rsidP="000B626B">
            <w:pPr>
              <w:rPr>
                <w:lang w:val="en-GB"/>
              </w:rPr>
            </w:pPr>
          </w:p>
        </w:tc>
        <w:tc>
          <w:tcPr>
            <w:tcW w:w="547" w:type="dxa"/>
            <w:shd w:val="clear" w:color="auto" w:fill="9CC2E5" w:themeFill="accent1" w:themeFillTint="99"/>
          </w:tcPr>
          <w:p w14:paraId="179953D0" w14:textId="77777777" w:rsidR="000B626B" w:rsidRPr="00E01F50" w:rsidRDefault="000B626B" w:rsidP="000B626B">
            <w:pPr>
              <w:rPr>
                <w:lang w:val="en-GB"/>
              </w:rPr>
            </w:pPr>
          </w:p>
        </w:tc>
      </w:tr>
    </w:tbl>
    <w:p w14:paraId="235CE3D5" w14:textId="77777777" w:rsidR="00697F32" w:rsidRPr="00E01F50" w:rsidRDefault="000B626B" w:rsidP="000B626B">
      <w:pPr>
        <w:jc w:val="center"/>
        <w:rPr>
          <w:lang w:val="en-GB"/>
        </w:rPr>
      </w:pPr>
      <w:r w:rsidRPr="00E01F50">
        <w:rPr>
          <w:lang w:val="en-GB"/>
        </w:rPr>
        <w:t xml:space="preserve">Table </w:t>
      </w:r>
      <w:r w:rsidRPr="00E01F50">
        <w:rPr>
          <w:lang w:val="en-GB"/>
        </w:rPr>
        <w:fldChar w:fldCharType="begin"/>
      </w:r>
      <w:r w:rsidRPr="00E01F50">
        <w:rPr>
          <w:lang w:val="en-GB"/>
        </w:rPr>
        <w:instrText xml:space="preserve"> SEQ Table \* ARABIC </w:instrText>
      </w:r>
      <w:r w:rsidRPr="00E01F50">
        <w:rPr>
          <w:lang w:val="en-GB"/>
        </w:rPr>
        <w:fldChar w:fldCharType="separate"/>
      </w:r>
      <w:r w:rsidR="007376B6">
        <w:rPr>
          <w:noProof/>
          <w:lang w:val="en-GB"/>
        </w:rPr>
        <w:t>1</w:t>
      </w:r>
      <w:r w:rsidRPr="00E01F50">
        <w:rPr>
          <w:lang w:val="en-GB"/>
        </w:rPr>
        <w:fldChar w:fldCharType="end"/>
      </w:r>
      <w:r w:rsidRPr="00E01F50">
        <w:rPr>
          <w:lang w:val="en-GB"/>
        </w:rPr>
        <w:t>: Gantt chart of the project</w:t>
      </w:r>
      <w:r w:rsidR="004A045A">
        <w:rPr>
          <w:lang w:val="en-GB"/>
        </w:rPr>
        <w:t xml:space="preserve"> </w:t>
      </w:r>
      <w:r w:rsidR="004A045A" w:rsidRPr="004A045A">
        <w:rPr>
          <w:lang w:val="en-GB"/>
        </w:rPr>
        <w:t>(Clark, 2014)</w:t>
      </w:r>
      <w:r w:rsidRPr="00E01F50">
        <w:rPr>
          <w:lang w:val="en-GB"/>
        </w:rPr>
        <w:t>.</w:t>
      </w:r>
    </w:p>
    <w:p w14:paraId="3D9D32A1" w14:textId="7643D51F" w:rsidR="000B626B" w:rsidRPr="005B73B7" w:rsidRDefault="00525FB8" w:rsidP="0063698A">
      <w:pPr>
        <w:rPr>
          <w:rFonts w:asciiTheme="minorHAnsi" w:hAnsiTheme="minorHAnsi"/>
          <w:sz w:val="22"/>
          <w:lang w:val="en-GB"/>
        </w:rPr>
      </w:pPr>
      <w:r>
        <w:rPr>
          <w:rFonts w:asciiTheme="minorHAnsi" w:hAnsiTheme="minorHAnsi"/>
          <w:sz w:val="22"/>
          <w:lang w:val="en-GB"/>
        </w:rPr>
        <w:t xml:space="preserve">The evidence suggests </w:t>
      </w:r>
      <w:r w:rsidR="000B626B" w:rsidRPr="005B73B7">
        <w:rPr>
          <w:rFonts w:asciiTheme="minorHAnsi" w:hAnsiTheme="minorHAnsi"/>
          <w:sz w:val="22"/>
          <w:lang w:val="en-GB"/>
        </w:rPr>
        <w:t>that the project is targeted to be completed within 10 weeks. Here, all the works have been categorized under six tasks. From the chart</w:t>
      </w:r>
      <w:r w:rsidR="00682430" w:rsidRPr="005B73B7">
        <w:rPr>
          <w:rFonts w:asciiTheme="minorHAnsi" w:hAnsiTheme="minorHAnsi"/>
          <w:sz w:val="22"/>
          <w:lang w:val="en-GB"/>
        </w:rPr>
        <w:t>,</w:t>
      </w:r>
      <w:r w:rsidR="000B626B" w:rsidRPr="005B73B7">
        <w:rPr>
          <w:rFonts w:asciiTheme="minorHAnsi" w:hAnsiTheme="minorHAnsi"/>
          <w:sz w:val="22"/>
          <w:lang w:val="en-GB"/>
        </w:rPr>
        <w:t xml:space="preserve"> it </w:t>
      </w:r>
      <w:r>
        <w:rPr>
          <w:rFonts w:asciiTheme="minorHAnsi" w:hAnsiTheme="minorHAnsi"/>
          <w:sz w:val="22"/>
          <w:lang w:val="en-GB"/>
        </w:rPr>
        <w:t xml:space="preserve">is evident </w:t>
      </w:r>
      <w:r w:rsidR="000B626B" w:rsidRPr="005B73B7">
        <w:rPr>
          <w:rFonts w:asciiTheme="minorHAnsi" w:hAnsiTheme="minorHAnsi"/>
          <w:sz w:val="22"/>
          <w:lang w:val="en-GB"/>
        </w:rPr>
        <w:t xml:space="preserve">that some tasks need to be started once the previous task is completed while some tasks can be started with the previous tasks. </w:t>
      </w:r>
      <w:r w:rsidR="00682430" w:rsidRPr="005B73B7">
        <w:rPr>
          <w:rFonts w:asciiTheme="minorHAnsi" w:hAnsiTheme="minorHAnsi"/>
          <w:sz w:val="22"/>
          <w:lang w:val="en-GB"/>
        </w:rPr>
        <w:t>M</w:t>
      </w:r>
      <w:r w:rsidR="000B626B" w:rsidRPr="005B73B7">
        <w:rPr>
          <w:rFonts w:asciiTheme="minorHAnsi" w:hAnsiTheme="minorHAnsi"/>
          <w:sz w:val="22"/>
          <w:lang w:val="en-GB"/>
        </w:rPr>
        <w:t xml:space="preserve">ore about the project will be made clear in the upcoming segments of the project plan. </w:t>
      </w:r>
    </w:p>
    <w:p w14:paraId="52AC1292" w14:textId="77777777" w:rsidR="0063698A" w:rsidRPr="00E01F50" w:rsidRDefault="0063698A" w:rsidP="00DF41E9">
      <w:pPr>
        <w:pStyle w:val="Heading2"/>
        <w:rPr>
          <w:lang w:val="en-GB"/>
        </w:rPr>
      </w:pPr>
      <w:bookmarkStart w:id="4" w:name="_Toc68260955"/>
      <w:r w:rsidRPr="00E01F50">
        <w:rPr>
          <w:lang w:val="en-GB"/>
        </w:rPr>
        <w:lastRenderedPageBreak/>
        <w:t>Work Breakdown Structure</w:t>
      </w:r>
      <w:bookmarkEnd w:id="4"/>
    </w:p>
    <w:p w14:paraId="2E513AD7" w14:textId="77777777" w:rsidR="006C383B" w:rsidRPr="005B73B7" w:rsidRDefault="0024184F" w:rsidP="006C383B">
      <w:pPr>
        <w:rPr>
          <w:rFonts w:ascii="Calibri" w:hAnsi="Calibri"/>
          <w:sz w:val="22"/>
          <w:lang w:val="en-GB"/>
        </w:rPr>
      </w:pPr>
      <w:r w:rsidRPr="005B73B7">
        <w:rPr>
          <w:rFonts w:ascii="Calibri" w:hAnsi="Calibri"/>
          <w:sz w:val="22"/>
          <w:lang w:val="en-GB"/>
        </w:rPr>
        <w:t>Work breakdown structure breakdown the key tasks into small pieces so that the actualisation of these works can be done easily. The project managers can understand better what to be done at each stage with the breakdown of the tasks.</w:t>
      </w:r>
      <w:r w:rsidR="00D75C0D" w:rsidRPr="005B73B7">
        <w:rPr>
          <w:rFonts w:ascii="Calibri" w:hAnsi="Calibri"/>
          <w:sz w:val="22"/>
          <w:lang w:val="en-GB"/>
        </w:rPr>
        <w:t xml:space="preserve"> Here below, the main six tasks of the project ha</w:t>
      </w:r>
      <w:r w:rsidR="00682430" w:rsidRPr="005B73B7">
        <w:rPr>
          <w:rFonts w:ascii="Calibri" w:hAnsi="Calibri"/>
          <w:sz w:val="22"/>
          <w:lang w:val="en-GB"/>
        </w:rPr>
        <w:t>ve</w:t>
      </w:r>
      <w:r w:rsidR="00D75C0D" w:rsidRPr="005B73B7">
        <w:rPr>
          <w:rFonts w:ascii="Calibri" w:hAnsi="Calibri"/>
          <w:sz w:val="22"/>
          <w:lang w:val="en-GB"/>
        </w:rPr>
        <w:t xml:space="preserve"> been broken down.</w:t>
      </w:r>
    </w:p>
    <w:p w14:paraId="7D4B0EBD" w14:textId="77777777" w:rsidR="0063698A" w:rsidRDefault="00A1568B" w:rsidP="0063698A">
      <w:pPr>
        <w:rPr>
          <w:lang w:val="en-GB"/>
        </w:rPr>
      </w:pPr>
      <w:r w:rsidRPr="00E01F50">
        <w:rPr>
          <w:noProof/>
          <w:lang w:val="en-GB" w:eastAsia="en-GB"/>
        </w:rPr>
        <w:drawing>
          <wp:inline distT="0" distB="0" distL="0" distR="0" wp14:anchorId="57EDFB07" wp14:editId="5FC419A7">
            <wp:extent cx="5731510" cy="2571115"/>
            <wp:effectExtent l="0" t="57150" r="0" b="7683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381512F" w14:textId="77777777" w:rsidR="004A045A" w:rsidRPr="00E01F50" w:rsidRDefault="004A045A" w:rsidP="004A045A">
      <w:pPr>
        <w:jc w:val="center"/>
        <w:rPr>
          <w:lang w:val="en-GB"/>
        </w:rPr>
      </w:pPr>
      <w:r>
        <w:t xml:space="preserve">Figure </w:t>
      </w:r>
      <w:r>
        <w:fldChar w:fldCharType="begin"/>
      </w:r>
      <w:r>
        <w:instrText xml:space="preserve"> SEQ Figure \* ARABIC </w:instrText>
      </w:r>
      <w:r>
        <w:fldChar w:fldCharType="separate"/>
      </w:r>
      <w:r>
        <w:rPr>
          <w:noProof/>
        </w:rPr>
        <w:t>4</w:t>
      </w:r>
      <w:r>
        <w:fldChar w:fldCharType="end"/>
      </w:r>
      <w:r>
        <w:rPr>
          <w:lang w:val="en-GB"/>
        </w:rPr>
        <w:t xml:space="preserve">: </w:t>
      </w:r>
      <w:r w:rsidRPr="009A0C8A">
        <w:rPr>
          <w:lang w:val="en-GB"/>
        </w:rPr>
        <w:t>Work Breakdown Structure</w:t>
      </w:r>
      <w:r w:rsidR="003B0551" w:rsidRPr="003B0551">
        <w:t xml:space="preserve"> </w:t>
      </w:r>
      <w:r w:rsidR="003B0551" w:rsidRPr="003B0551">
        <w:rPr>
          <w:lang w:val="en-GB"/>
        </w:rPr>
        <w:t>(Połoński, 2015)</w:t>
      </w:r>
      <w:r>
        <w:rPr>
          <w:lang w:val="en-GB"/>
        </w:rPr>
        <w:t>.</w:t>
      </w:r>
    </w:p>
    <w:p w14:paraId="531460E6" w14:textId="77777777" w:rsidR="00D75C0D" w:rsidRPr="005B73B7" w:rsidRDefault="00047AF2" w:rsidP="0063698A">
      <w:pPr>
        <w:rPr>
          <w:sz w:val="22"/>
          <w:lang w:val="en-GB"/>
        </w:rPr>
      </w:pPr>
      <w:r w:rsidRPr="005B73B7">
        <w:rPr>
          <w:sz w:val="22"/>
          <w:lang w:val="en-GB"/>
        </w:rPr>
        <w:t xml:space="preserve">As the initial research to develop the product has been done now it is time for the production. Hence, the project managers need to source the machine for the test production. </w:t>
      </w:r>
      <w:r w:rsidR="0049277E" w:rsidRPr="005B73B7">
        <w:rPr>
          <w:sz w:val="22"/>
          <w:lang w:val="en-GB"/>
        </w:rPr>
        <w:t xml:space="preserve">Product testing can start once a single unit of production is done. The specialists can look at whether the product has come out as it was developed in the lab or there </w:t>
      </w:r>
      <w:r w:rsidR="00682430" w:rsidRPr="005B73B7">
        <w:rPr>
          <w:sz w:val="22"/>
          <w:lang w:val="en-GB"/>
        </w:rPr>
        <w:t>are</w:t>
      </w:r>
      <w:r w:rsidR="0049277E" w:rsidRPr="005B73B7">
        <w:rPr>
          <w:sz w:val="22"/>
          <w:lang w:val="en-GB"/>
        </w:rPr>
        <w:t xml:space="preserve"> any differences. If the product comes out good, then it is time to reach the customers with these sample products.</w:t>
      </w:r>
    </w:p>
    <w:p w14:paraId="4FD635D0" w14:textId="7F2DEA81" w:rsidR="0049277E" w:rsidRPr="005B73B7" w:rsidRDefault="0049277E" w:rsidP="0063698A">
      <w:pPr>
        <w:rPr>
          <w:sz w:val="22"/>
          <w:lang w:val="en-GB"/>
        </w:rPr>
      </w:pPr>
      <w:r w:rsidRPr="005B73B7">
        <w:rPr>
          <w:sz w:val="22"/>
          <w:lang w:val="en-GB"/>
        </w:rPr>
        <w:t>To reach the customers with test marketing, two types of marketing can be followed.</w:t>
      </w:r>
      <w:r w:rsidR="00525FB8">
        <w:rPr>
          <w:sz w:val="22"/>
          <w:lang w:val="en-GB"/>
        </w:rPr>
        <w:t xml:space="preserve"> For example, </w:t>
      </w:r>
      <w:r w:rsidRPr="005B73B7">
        <w:rPr>
          <w:sz w:val="22"/>
          <w:lang w:val="en-GB"/>
        </w:rPr>
        <w:t xml:space="preserve">online marketing and another is offline marketing. This marketing will be more direct towards sales. Some customers can be selected through social media campaigns who are interested in having the first units of the product. </w:t>
      </w:r>
      <w:r w:rsidR="0078629B" w:rsidRPr="005B73B7">
        <w:rPr>
          <w:sz w:val="22"/>
          <w:lang w:val="en-GB"/>
        </w:rPr>
        <w:t xml:space="preserve">Another way to reach customers is offline marketing, which can be done with the assistance of supermarkets and retail chains. Depending on the situation regarding the </w:t>
      </w:r>
      <w:r w:rsidR="00CE6832" w:rsidRPr="005B73B7">
        <w:rPr>
          <w:sz w:val="22"/>
          <w:lang w:val="en-GB"/>
        </w:rPr>
        <w:t>COVID-19 either online or offline marketing will be adopted as test marketing.</w:t>
      </w:r>
      <w:r w:rsidR="00BA1ED1" w:rsidRPr="005B73B7">
        <w:rPr>
          <w:sz w:val="22"/>
          <w:lang w:val="en-GB"/>
        </w:rPr>
        <w:t xml:space="preserve"> The customers who will get the first products will be kept in contact and their feedback also can be collected using either online o</w:t>
      </w:r>
      <w:r w:rsidR="00682430" w:rsidRPr="005B73B7">
        <w:rPr>
          <w:sz w:val="22"/>
          <w:lang w:val="en-GB"/>
        </w:rPr>
        <w:t>r</w:t>
      </w:r>
      <w:r w:rsidR="00BA1ED1" w:rsidRPr="005B73B7">
        <w:rPr>
          <w:sz w:val="22"/>
          <w:lang w:val="en-GB"/>
        </w:rPr>
        <w:t xml:space="preserve"> offline media. Offline feedback collection can be done with the supermarkets who will act as the third party. With online media, the feedback will be collected directly.</w:t>
      </w:r>
    </w:p>
    <w:p w14:paraId="67DB59BB" w14:textId="19714A82" w:rsidR="00BA1ED1" w:rsidRPr="005B73B7" w:rsidRDefault="00BA1ED1" w:rsidP="0063698A">
      <w:pPr>
        <w:rPr>
          <w:sz w:val="22"/>
          <w:lang w:val="en-GB"/>
        </w:rPr>
      </w:pPr>
      <w:r w:rsidRPr="005B73B7">
        <w:rPr>
          <w:sz w:val="22"/>
          <w:lang w:val="en-GB"/>
        </w:rPr>
        <w:lastRenderedPageBreak/>
        <w:t>For commercial production, first</w:t>
      </w:r>
      <w:r w:rsidR="00682430" w:rsidRPr="005B73B7">
        <w:rPr>
          <w:sz w:val="22"/>
          <w:lang w:val="en-GB"/>
        </w:rPr>
        <w:t>,</w:t>
      </w:r>
      <w:r w:rsidRPr="005B73B7">
        <w:rPr>
          <w:sz w:val="22"/>
          <w:lang w:val="en-GB"/>
        </w:rPr>
        <w:t xml:space="preserve"> the required machines will be collected. Then, the </w:t>
      </w:r>
      <w:r w:rsidR="005F2FED" w:rsidRPr="005B73B7">
        <w:rPr>
          <w:sz w:val="22"/>
          <w:lang w:val="en-GB"/>
        </w:rPr>
        <w:t xml:space="preserve">shampoo will be produced in bulk. For these tasks, sourcing the raw materials would be required. </w:t>
      </w:r>
      <w:r w:rsidR="00E6207A" w:rsidRPr="005B73B7">
        <w:rPr>
          <w:sz w:val="22"/>
          <w:lang w:val="en-GB"/>
        </w:rPr>
        <w:t xml:space="preserve">Once the commercial production is done, it is time </w:t>
      </w:r>
      <w:r w:rsidR="00682430" w:rsidRPr="005B73B7">
        <w:rPr>
          <w:sz w:val="22"/>
          <w:lang w:val="en-GB"/>
        </w:rPr>
        <w:t>for</w:t>
      </w:r>
      <w:r w:rsidR="00E6207A" w:rsidRPr="005B73B7">
        <w:rPr>
          <w:sz w:val="22"/>
          <w:lang w:val="en-GB"/>
        </w:rPr>
        <w:t xml:space="preserve"> product marketing. </w:t>
      </w:r>
      <w:r w:rsidR="00525FB8">
        <w:rPr>
          <w:sz w:val="22"/>
          <w:lang w:val="en-GB"/>
        </w:rPr>
        <w:t xml:space="preserve">Furthermore, </w:t>
      </w:r>
      <w:r w:rsidR="00E6207A" w:rsidRPr="005B73B7">
        <w:rPr>
          <w:sz w:val="22"/>
          <w:lang w:val="en-GB"/>
        </w:rPr>
        <w:t xml:space="preserve">marketing will be done in two main ways, online </w:t>
      </w:r>
      <w:r w:rsidR="00525FB8" w:rsidRPr="005B73B7">
        <w:rPr>
          <w:sz w:val="22"/>
          <w:lang w:val="en-GB"/>
        </w:rPr>
        <w:t>marketing,</w:t>
      </w:r>
      <w:r w:rsidR="00E6207A" w:rsidRPr="005B73B7">
        <w:rPr>
          <w:sz w:val="22"/>
          <w:lang w:val="en-GB"/>
        </w:rPr>
        <w:t xml:space="preserve"> and offline marketing. Online marketing will include three sub-segments, which are social media marketing, celebrity endorsement and web marketing. While offline marketing will also include three sub-segments; print media marketing, billboards/banners, street campaigns. The integration of online and offline marketing can be revised anytime depending on the situation of the pandemic. </w:t>
      </w:r>
    </w:p>
    <w:p w14:paraId="650E4DB9" w14:textId="77777777" w:rsidR="0063698A" w:rsidRPr="00E01F50" w:rsidRDefault="002E4591" w:rsidP="00DF41E9">
      <w:pPr>
        <w:pStyle w:val="Heading2"/>
        <w:rPr>
          <w:lang w:val="en-GB"/>
        </w:rPr>
      </w:pPr>
      <w:bookmarkStart w:id="5" w:name="_Toc68260956"/>
      <w:r w:rsidRPr="00E01F50">
        <w:rPr>
          <w:lang w:val="en-GB"/>
        </w:rPr>
        <w:t>Kanban Board</w:t>
      </w:r>
      <w:bookmarkEnd w:id="5"/>
    </w:p>
    <w:p w14:paraId="70C89689" w14:textId="77777777" w:rsidR="0063698A" w:rsidRPr="00E01F50" w:rsidRDefault="00890114" w:rsidP="0063698A">
      <w:pPr>
        <w:rPr>
          <w:lang w:val="en-GB"/>
        </w:rPr>
      </w:pPr>
      <w:r w:rsidRPr="00E01F50">
        <w:rPr>
          <w:lang w:val="en-GB"/>
        </w:rPr>
        <w:t>As the project has</w:t>
      </w:r>
      <w:r w:rsidR="002E4591" w:rsidRPr="00E01F50">
        <w:rPr>
          <w:lang w:val="en-GB"/>
        </w:rPr>
        <w:t xml:space="preserve"> just started, the Kanban board</w:t>
      </w:r>
      <w:r w:rsidRPr="00E01F50">
        <w:rPr>
          <w:lang w:val="en-GB"/>
        </w:rPr>
        <w:t xml:space="preserve"> look as it is below.</w:t>
      </w:r>
    </w:p>
    <w:p w14:paraId="5A43E7ED" w14:textId="77777777" w:rsidR="00890114" w:rsidRPr="00E01F50" w:rsidRDefault="002E4591" w:rsidP="0063698A">
      <w:pPr>
        <w:rPr>
          <w:lang w:val="en-GB"/>
        </w:rPr>
      </w:pPr>
      <w:r w:rsidRPr="00E01F50">
        <w:rPr>
          <w:noProof/>
          <w:lang w:val="en-GB" w:eastAsia="en-GB"/>
        </w:rPr>
        <w:drawing>
          <wp:inline distT="0" distB="0" distL="0" distR="0" wp14:anchorId="0118FAE8" wp14:editId="365E4496">
            <wp:extent cx="5807256" cy="1522645"/>
            <wp:effectExtent l="0" t="0" r="317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46573" cy="1532954"/>
                    </a:xfrm>
                    <a:prstGeom prst="rect">
                      <a:avLst/>
                    </a:prstGeom>
                    <a:noFill/>
                  </pic:spPr>
                </pic:pic>
              </a:graphicData>
            </a:graphic>
          </wp:inline>
        </w:drawing>
      </w:r>
    </w:p>
    <w:p w14:paraId="7A254723" w14:textId="77777777" w:rsidR="002E4591" w:rsidRPr="00E01F50" w:rsidRDefault="002E4591" w:rsidP="002E4591">
      <w:pPr>
        <w:jc w:val="center"/>
        <w:rPr>
          <w:lang w:val="en-GB"/>
        </w:rPr>
      </w:pPr>
      <w:r w:rsidRPr="00E01F50">
        <w:rPr>
          <w:lang w:val="en-GB"/>
        </w:rPr>
        <w:t xml:space="preserve">Figure </w:t>
      </w:r>
      <w:r w:rsidRPr="00E01F50">
        <w:rPr>
          <w:lang w:val="en-GB"/>
        </w:rPr>
        <w:fldChar w:fldCharType="begin"/>
      </w:r>
      <w:r w:rsidRPr="00E01F50">
        <w:rPr>
          <w:lang w:val="en-GB"/>
        </w:rPr>
        <w:instrText xml:space="preserve"> SEQ Figure \* ARABIC </w:instrText>
      </w:r>
      <w:r w:rsidRPr="00E01F50">
        <w:rPr>
          <w:lang w:val="en-GB"/>
        </w:rPr>
        <w:fldChar w:fldCharType="separate"/>
      </w:r>
      <w:r w:rsidR="004A045A">
        <w:rPr>
          <w:noProof/>
          <w:lang w:val="en-GB"/>
        </w:rPr>
        <w:t>5</w:t>
      </w:r>
      <w:r w:rsidRPr="00E01F50">
        <w:rPr>
          <w:lang w:val="en-GB"/>
        </w:rPr>
        <w:fldChar w:fldCharType="end"/>
      </w:r>
      <w:r w:rsidRPr="00E01F50">
        <w:rPr>
          <w:lang w:val="en-GB"/>
        </w:rPr>
        <w:t>: Kanban Board of the project</w:t>
      </w:r>
      <w:r w:rsidR="003B0551">
        <w:rPr>
          <w:lang w:val="en-GB"/>
        </w:rPr>
        <w:t xml:space="preserve"> </w:t>
      </w:r>
      <w:r w:rsidR="003B0551" w:rsidRPr="003B0551">
        <w:rPr>
          <w:lang w:val="en-GB"/>
        </w:rPr>
        <w:t>(MOHAMAD and ITO, 2011)</w:t>
      </w:r>
      <w:r w:rsidRPr="00E01F50">
        <w:rPr>
          <w:lang w:val="en-GB"/>
        </w:rPr>
        <w:t>.</w:t>
      </w:r>
    </w:p>
    <w:p w14:paraId="0326F3F8" w14:textId="629F0BC7" w:rsidR="00DF41E9" w:rsidRPr="005B73B7" w:rsidRDefault="00D97DA8" w:rsidP="00DF41E9">
      <w:pPr>
        <w:rPr>
          <w:rFonts w:asciiTheme="minorHAnsi" w:hAnsiTheme="minorHAnsi"/>
          <w:sz w:val="22"/>
          <w:lang w:val="en-GB"/>
        </w:rPr>
      </w:pPr>
      <w:r w:rsidRPr="005B73B7">
        <w:rPr>
          <w:rFonts w:asciiTheme="minorHAnsi" w:hAnsiTheme="minorHAnsi"/>
          <w:sz w:val="22"/>
          <w:lang w:val="en-GB"/>
        </w:rPr>
        <w:t xml:space="preserve">As the project has just started, no task has been completed. </w:t>
      </w:r>
      <w:r w:rsidR="00EE4CA8" w:rsidRPr="005B73B7">
        <w:rPr>
          <w:rFonts w:asciiTheme="minorHAnsi" w:hAnsiTheme="minorHAnsi"/>
          <w:sz w:val="22"/>
          <w:lang w:val="en-GB"/>
        </w:rPr>
        <w:t xml:space="preserve">The product development and product testing </w:t>
      </w:r>
      <w:r w:rsidR="00525FB8" w:rsidRPr="005B73B7">
        <w:rPr>
          <w:rFonts w:asciiTheme="minorHAnsi" w:hAnsiTheme="minorHAnsi"/>
          <w:sz w:val="22"/>
          <w:lang w:val="en-GB"/>
        </w:rPr>
        <w:t>are</w:t>
      </w:r>
      <w:r w:rsidR="00EE4CA8" w:rsidRPr="005B73B7">
        <w:rPr>
          <w:rFonts w:asciiTheme="minorHAnsi" w:hAnsiTheme="minorHAnsi"/>
          <w:sz w:val="22"/>
          <w:lang w:val="en-GB"/>
        </w:rPr>
        <w:t xml:space="preserve"> going on now. The rest of the tasks will be done in future.</w:t>
      </w:r>
    </w:p>
    <w:p w14:paraId="086A1417" w14:textId="77777777" w:rsidR="00762CE6" w:rsidRDefault="00762CE6">
      <w:pPr>
        <w:spacing w:after="160" w:line="259" w:lineRule="auto"/>
        <w:jc w:val="left"/>
        <w:rPr>
          <w:rFonts w:eastAsiaTheme="majorEastAsia" w:cstheme="majorBidi"/>
          <w:b/>
          <w:sz w:val="28"/>
          <w:szCs w:val="26"/>
          <w:lang w:val="en-GB"/>
        </w:rPr>
      </w:pPr>
      <w:r>
        <w:rPr>
          <w:lang w:val="en-GB"/>
        </w:rPr>
        <w:br w:type="page"/>
      </w:r>
    </w:p>
    <w:p w14:paraId="6891632A" w14:textId="77777777" w:rsidR="006526E1" w:rsidRPr="00E01F50" w:rsidRDefault="006526E1" w:rsidP="0063698A">
      <w:pPr>
        <w:pStyle w:val="Heading2"/>
        <w:rPr>
          <w:lang w:val="en-GB"/>
        </w:rPr>
      </w:pPr>
      <w:bookmarkStart w:id="6" w:name="_Toc68260957"/>
      <w:r w:rsidRPr="00E01F50">
        <w:rPr>
          <w:lang w:val="en-GB"/>
        </w:rPr>
        <w:lastRenderedPageBreak/>
        <w:t>Project flowchart</w:t>
      </w:r>
      <w:bookmarkEnd w:id="6"/>
    </w:p>
    <w:p w14:paraId="2C96248E" w14:textId="77777777" w:rsidR="006526E1" w:rsidRPr="005B73B7" w:rsidRDefault="002D1A2B" w:rsidP="006526E1">
      <w:pPr>
        <w:rPr>
          <w:rFonts w:asciiTheme="minorHAnsi" w:hAnsiTheme="minorHAnsi"/>
          <w:sz w:val="22"/>
          <w:lang w:val="en-GB"/>
        </w:rPr>
      </w:pPr>
      <w:r w:rsidRPr="005B73B7">
        <w:rPr>
          <w:rFonts w:asciiTheme="minorHAnsi" w:hAnsiTheme="minorHAnsi"/>
          <w:sz w:val="22"/>
          <w:lang w:val="en-GB"/>
        </w:rPr>
        <w:t>With some tasks that are not required to repeat and some tasks that might require to be repeated</w:t>
      </w:r>
      <w:r w:rsidR="006608D0" w:rsidRPr="005B73B7">
        <w:rPr>
          <w:rFonts w:asciiTheme="minorHAnsi" w:hAnsiTheme="minorHAnsi"/>
          <w:sz w:val="22"/>
          <w:lang w:val="en-GB"/>
        </w:rPr>
        <w:t xml:space="preserve">, and based on the nature of the tasks, the flowchart for the project </w:t>
      </w:r>
      <w:r w:rsidR="009603DC" w:rsidRPr="005B73B7">
        <w:rPr>
          <w:rFonts w:asciiTheme="minorHAnsi" w:hAnsiTheme="minorHAnsi"/>
          <w:sz w:val="22"/>
          <w:lang w:val="en-GB"/>
        </w:rPr>
        <w:t>looks like the following.</w:t>
      </w:r>
    </w:p>
    <w:p w14:paraId="17053222" w14:textId="77777777" w:rsidR="009603DC" w:rsidRPr="00E01F50" w:rsidRDefault="00393A69" w:rsidP="00393A69">
      <w:pPr>
        <w:jc w:val="center"/>
        <w:rPr>
          <w:lang w:val="en-GB"/>
        </w:rPr>
      </w:pPr>
      <w:r w:rsidRPr="00E01F50">
        <w:rPr>
          <w:noProof/>
          <w:lang w:val="en-GB" w:eastAsia="en-GB"/>
        </w:rPr>
        <w:drawing>
          <wp:inline distT="0" distB="0" distL="0" distR="0" wp14:anchorId="597A1212" wp14:editId="3B143134">
            <wp:extent cx="3533775" cy="5770245"/>
            <wp:effectExtent l="0" t="0" r="9525"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44261" cy="5787367"/>
                    </a:xfrm>
                    <a:prstGeom prst="rect">
                      <a:avLst/>
                    </a:prstGeom>
                    <a:noFill/>
                  </pic:spPr>
                </pic:pic>
              </a:graphicData>
            </a:graphic>
          </wp:inline>
        </w:drawing>
      </w:r>
    </w:p>
    <w:p w14:paraId="3D60EDF6" w14:textId="77777777" w:rsidR="00393A69" w:rsidRPr="00E01F50" w:rsidRDefault="00393A69" w:rsidP="00393A69">
      <w:pPr>
        <w:jc w:val="center"/>
        <w:rPr>
          <w:lang w:val="en-GB"/>
        </w:rPr>
      </w:pPr>
      <w:r w:rsidRPr="00E01F50">
        <w:rPr>
          <w:lang w:val="en-GB"/>
        </w:rPr>
        <w:t xml:space="preserve">Figure </w:t>
      </w:r>
      <w:r w:rsidRPr="00E01F50">
        <w:rPr>
          <w:lang w:val="en-GB"/>
        </w:rPr>
        <w:fldChar w:fldCharType="begin"/>
      </w:r>
      <w:r w:rsidRPr="00E01F50">
        <w:rPr>
          <w:lang w:val="en-GB"/>
        </w:rPr>
        <w:instrText xml:space="preserve"> SEQ Figure \* ARABIC </w:instrText>
      </w:r>
      <w:r w:rsidRPr="00E01F50">
        <w:rPr>
          <w:lang w:val="en-GB"/>
        </w:rPr>
        <w:fldChar w:fldCharType="separate"/>
      </w:r>
      <w:r w:rsidR="004A045A">
        <w:rPr>
          <w:noProof/>
          <w:lang w:val="en-GB"/>
        </w:rPr>
        <w:t>6</w:t>
      </w:r>
      <w:r w:rsidRPr="00E01F50">
        <w:rPr>
          <w:lang w:val="en-GB"/>
        </w:rPr>
        <w:fldChar w:fldCharType="end"/>
      </w:r>
      <w:r w:rsidRPr="00E01F50">
        <w:rPr>
          <w:lang w:val="en-GB"/>
        </w:rPr>
        <w:t>: Flowchart of the project</w:t>
      </w:r>
      <w:r w:rsidR="003B0551">
        <w:rPr>
          <w:lang w:val="en-GB"/>
        </w:rPr>
        <w:t xml:space="preserve"> </w:t>
      </w:r>
      <w:r w:rsidR="003B0551" w:rsidRPr="003B0551">
        <w:rPr>
          <w:lang w:val="en-GB"/>
        </w:rPr>
        <w:t>(Thomsett, 2010)</w:t>
      </w:r>
      <w:r w:rsidRPr="00E01F50">
        <w:rPr>
          <w:lang w:val="en-GB"/>
        </w:rPr>
        <w:t>.</w:t>
      </w:r>
    </w:p>
    <w:p w14:paraId="4A95C544" w14:textId="77777777" w:rsidR="0063698A" w:rsidRPr="00E01F50" w:rsidRDefault="0099218A" w:rsidP="0063698A">
      <w:pPr>
        <w:rPr>
          <w:lang w:val="en-GB"/>
        </w:rPr>
      </w:pPr>
      <w:r w:rsidRPr="005B73B7">
        <w:rPr>
          <w:rFonts w:asciiTheme="minorHAnsi" w:hAnsiTheme="minorHAnsi"/>
          <w:sz w:val="22"/>
          <w:lang w:val="en-GB"/>
        </w:rPr>
        <w:t>From the flowchart</w:t>
      </w:r>
      <w:r w:rsidR="00682430" w:rsidRPr="005B73B7">
        <w:rPr>
          <w:rFonts w:asciiTheme="minorHAnsi" w:hAnsiTheme="minorHAnsi"/>
          <w:sz w:val="22"/>
          <w:lang w:val="en-GB"/>
        </w:rPr>
        <w:t>,</w:t>
      </w:r>
      <w:r w:rsidRPr="005B73B7">
        <w:rPr>
          <w:rFonts w:asciiTheme="minorHAnsi" w:hAnsiTheme="minorHAnsi"/>
          <w:sz w:val="22"/>
          <w:lang w:val="en-GB"/>
        </w:rPr>
        <w:t xml:space="preserve"> it can be seen that some part of the project might repeat based on the product testing results and the</w:t>
      </w:r>
      <w:r w:rsidR="00D2672D" w:rsidRPr="005B73B7">
        <w:rPr>
          <w:rFonts w:asciiTheme="minorHAnsi" w:hAnsiTheme="minorHAnsi"/>
          <w:sz w:val="22"/>
          <w:lang w:val="en-GB"/>
        </w:rPr>
        <w:t xml:space="preserve"> feedback from the users. The whole project will be operated following the flowchart. This chart will make the job of the managers easy to execute and monitor the project</w:t>
      </w:r>
      <w:r w:rsidR="00D2672D" w:rsidRPr="00E01F50">
        <w:rPr>
          <w:lang w:val="en-GB"/>
        </w:rPr>
        <w:t xml:space="preserve">. </w:t>
      </w:r>
    </w:p>
    <w:p w14:paraId="6EBDA5CE" w14:textId="77777777" w:rsidR="00957C3D" w:rsidRPr="00C970B4" w:rsidRDefault="00957C3D" w:rsidP="00C970B4">
      <w:pPr>
        <w:pStyle w:val="Heading2"/>
      </w:pPr>
      <w:bookmarkStart w:id="7" w:name="_Toc68260958"/>
      <w:r w:rsidRPr="00E01F50">
        <w:rPr>
          <w:lang w:val="en-GB"/>
        </w:rPr>
        <w:lastRenderedPageBreak/>
        <w:t>COVID-19 implications</w:t>
      </w:r>
      <w:bookmarkEnd w:id="7"/>
    </w:p>
    <w:p w14:paraId="7C8EC372" w14:textId="77777777" w:rsidR="0063698A" w:rsidRPr="005B73B7" w:rsidRDefault="009A0499" w:rsidP="0063698A">
      <w:pPr>
        <w:rPr>
          <w:rFonts w:asciiTheme="minorHAnsi" w:hAnsiTheme="minorHAnsi"/>
          <w:sz w:val="22"/>
          <w:lang w:val="en-GB"/>
        </w:rPr>
      </w:pPr>
      <w:r w:rsidRPr="005B73B7">
        <w:rPr>
          <w:rFonts w:asciiTheme="minorHAnsi" w:hAnsiTheme="minorHAnsi"/>
          <w:sz w:val="22"/>
          <w:lang w:val="en-GB"/>
        </w:rPr>
        <w:t xml:space="preserve">The project plan includes many alternatives and options to accommodate the changes and challenges </w:t>
      </w:r>
      <w:r w:rsidR="00682430" w:rsidRPr="005B73B7">
        <w:rPr>
          <w:rFonts w:asciiTheme="minorHAnsi" w:hAnsiTheme="minorHAnsi"/>
          <w:sz w:val="22"/>
          <w:lang w:val="en-GB"/>
        </w:rPr>
        <w:t>of</w:t>
      </w:r>
      <w:r w:rsidRPr="005B73B7">
        <w:rPr>
          <w:rFonts w:asciiTheme="minorHAnsi" w:hAnsiTheme="minorHAnsi"/>
          <w:sz w:val="22"/>
          <w:lang w:val="en-GB"/>
        </w:rPr>
        <w:t xml:space="preserve"> the pandemic. Every task of the project might be influenced and changed by the pandemic. The pandemic is already at a mature stage. </w:t>
      </w:r>
      <w:r w:rsidR="00682430" w:rsidRPr="005B73B7">
        <w:rPr>
          <w:rFonts w:asciiTheme="minorHAnsi" w:hAnsiTheme="minorHAnsi"/>
          <w:sz w:val="22"/>
          <w:lang w:val="en-GB"/>
        </w:rPr>
        <w:t>Mass vaccination programs are</w:t>
      </w:r>
      <w:r w:rsidRPr="005B73B7">
        <w:rPr>
          <w:rFonts w:asciiTheme="minorHAnsi" w:hAnsiTheme="minorHAnsi"/>
          <w:sz w:val="22"/>
          <w:lang w:val="en-GB"/>
        </w:rPr>
        <w:t xml:space="preserve"> running in the UK and around the world. Still, the pandemic can hamper the project. Considering the influences of the pandemic from the experience of the last year, the project must follow the considerations discussed below.</w:t>
      </w:r>
    </w:p>
    <w:p w14:paraId="0BECF71C" w14:textId="77777777" w:rsidR="00603F86" w:rsidRPr="005B73B7" w:rsidRDefault="00682430" w:rsidP="00603F86">
      <w:pPr>
        <w:rPr>
          <w:rFonts w:asciiTheme="minorHAnsi" w:hAnsiTheme="minorHAnsi"/>
          <w:sz w:val="22"/>
          <w:lang w:val="en-GB"/>
        </w:rPr>
      </w:pPr>
      <w:r w:rsidRPr="005B73B7">
        <w:rPr>
          <w:rFonts w:asciiTheme="minorHAnsi" w:hAnsiTheme="minorHAnsi"/>
          <w:sz w:val="22"/>
          <w:lang w:val="en-GB"/>
        </w:rPr>
        <w:t>The p</w:t>
      </w:r>
      <w:r w:rsidR="00603F86" w:rsidRPr="005B73B7">
        <w:rPr>
          <w:rFonts w:asciiTheme="minorHAnsi" w:hAnsiTheme="minorHAnsi"/>
          <w:sz w:val="22"/>
          <w:lang w:val="en-GB"/>
        </w:rPr>
        <w:t>roduct development process or the production for the testing require</w:t>
      </w:r>
      <w:r w:rsidRPr="005B73B7">
        <w:rPr>
          <w:rFonts w:asciiTheme="minorHAnsi" w:hAnsiTheme="minorHAnsi"/>
          <w:sz w:val="22"/>
          <w:lang w:val="en-GB"/>
        </w:rPr>
        <w:t>d</w:t>
      </w:r>
      <w:r w:rsidR="00603F86" w:rsidRPr="005B73B7">
        <w:rPr>
          <w:rFonts w:asciiTheme="minorHAnsi" w:hAnsiTheme="minorHAnsi"/>
          <w:sz w:val="22"/>
          <w:lang w:val="en-GB"/>
        </w:rPr>
        <w:t xml:space="preserve"> to obey the COVID-19 restrictions. The workers need to maintain the social distancing rules, they need to put the masks on their faces as per the guidelines by the government and other bodies controlling the public health issue. </w:t>
      </w:r>
      <w:r w:rsidR="00735AD1" w:rsidRPr="005B73B7">
        <w:rPr>
          <w:rFonts w:asciiTheme="minorHAnsi" w:hAnsiTheme="minorHAnsi"/>
          <w:sz w:val="22"/>
          <w:lang w:val="en-GB"/>
        </w:rPr>
        <w:t xml:space="preserve">The test marketing contains two options; one is online and another one is offline. If there is </w:t>
      </w:r>
      <w:r w:rsidRPr="005B73B7">
        <w:rPr>
          <w:rFonts w:asciiTheme="minorHAnsi" w:hAnsiTheme="minorHAnsi"/>
          <w:sz w:val="22"/>
          <w:lang w:val="en-GB"/>
        </w:rPr>
        <w:t xml:space="preserve">a </w:t>
      </w:r>
      <w:r w:rsidR="00735AD1" w:rsidRPr="005B73B7">
        <w:rPr>
          <w:rFonts w:asciiTheme="minorHAnsi" w:hAnsiTheme="minorHAnsi"/>
          <w:sz w:val="22"/>
          <w:lang w:val="en-GB"/>
        </w:rPr>
        <w:t xml:space="preserve">new lockdown or strict social distancing for the pandemic, then it would not be easy to do offline product marketing. Hence, </w:t>
      </w:r>
      <w:r w:rsidRPr="005B73B7">
        <w:rPr>
          <w:rFonts w:asciiTheme="minorHAnsi" w:hAnsiTheme="minorHAnsi"/>
          <w:sz w:val="22"/>
          <w:lang w:val="en-GB"/>
        </w:rPr>
        <w:t>in</w:t>
      </w:r>
      <w:r w:rsidR="00735AD1" w:rsidRPr="005B73B7">
        <w:rPr>
          <w:rFonts w:asciiTheme="minorHAnsi" w:hAnsiTheme="minorHAnsi"/>
          <w:sz w:val="22"/>
          <w:lang w:val="en-GB"/>
        </w:rPr>
        <w:t xml:space="preserve"> these situations</w:t>
      </w:r>
      <w:r w:rsidRPr="005B73B7">
        <w:rPr>
          <w:rFonts w:asciiTheme="minorHAnsi" w:hAnsiTheme="minorHAnsi"/>
          <w:sz w:val="22"/>
          <w:lang w:val="en-GB"/>
        </w:rPr>
        <w:t>,</w:t>
      </w:r>
      <w:r w:rsidR="00735AD1" w:rsidRPr="005B73B7">
        <w:rPr>
          <w:rFonts w:asciiTheme="minorHAnsi" w:hAnsiTheme="minorHAnsi"/>
          <w:sz w:val="22"/>
          <w:lang w:val="en-GB"/>
        </w:rPr>
        <w:t xml:space="preserve"> online marketing will be used. Because of the pandemic</w:t>
      </w:r>
      <w:r w:rsidRPr="005B73B7">
        <w:rPr>
          <w:rFonts w:asciiTheme="minorHAnsi" w:hAnsiTheme="minorHAnsi"/>
          <w:sz w:val="22"/>
          <w:lang w:val="en-GB"/>
        </w:rPr>
        <w:t>,</w:t>
      </w:r>
      <w:r w:rsidR="00735AD1" w:rsidRPr="005B73B7">
        <w:rPr>
          <w:rFonts w:asciiTheme="minorHAnsi" w:hAnsiTheme="minorHAnsi"/>
          <w:sz w:val="22"/>
          <w:lang w:val="en-GB"/>
        </w:rPr>
        <w:t xml:space="preserve"> </w:t>
      </w:r>
      <w:r w:rsidR="00A3559C" w:rsidRPr="005B73B7">
        <w:rPr>
          <w:rFonts w:asciiTheme="minorHAnsi" w:hAnsiTheme="minorHAnsi"/>
          <w:sz w:val="22"/>
          <w:lang w:val="en-GB"/>
        </w:rPr>
        <w:t xml:space="preserve">no fixed plan can be made, rather multiple options need to be open and supported by </w:t>
      </w:r>
      <w:r w:rsidRPr="005B73B7">
        <w:rPr>
          <w:rFonts w:asciiTheme="minorHAnsi" w:hAnsiTheme="minorHAnsi"/>
          <w:sz w:val="22"/>
          <w:lang w:val="en-GB"/>
        </w:rPr>
        <w:t xml:space="preserve">the </w:t>
      </w:r>
      <w:r w:rsidR="000F0053" w:rsidRPr="005B73B7">
        <w:rPr>
          <w:rFonts w:asciiTheme="minorHAnsi" w:hAnsiTheme="minorHAnsi"/>
          <w:sz w:val="22"/>
          <w:lang w:val="en-GB"/>
        </w:rPr>
        <w:t xml:space="preserve">project plan. </w:t>
      </w:r>
      <w:r w:rsidR="0069281C" w:rsidRPr="005B73B7">
        <w:rPr>
          <w:rFonts w:asciiTheme="minorHAnsi" w:hAnsiTheme="minorHAnsi"/>
          <w:sz w:val="22"/>
          <w:lang w:val="en-GB"/>
        </w:rPr>
        <w:t xml:space="preserve">It can be said that COVID-19 has made the situation more flexible and </w:t>
      </w:r>
      <w:r w:rsidR="00C911E5" w:rsidRPr="005B73B7">
        <w:rPr>
          <w:rFonts w:asciiTheme="minorHAnsi" w:hAnsiTheme="minorHAnsi"/>
          <w:sz w:val="22"/>
          <w:lang w:val="en-GB"/>
        </w:rPr>
        <w:t>challenging for the managers.</w:t>
      </w:r>
    </w:p>
    <w:p w14:paraId="1CD0A90B" w14:textId="027E3209" w:rsidR="00603F86" w:rsidRPr="005B73B7" w:rsidRDefault="00C911E5" w:rsidP="00603F86">
      <w:pPr>
        <w:rPr>
          <w:rFonts w:asciiTheme="minorHAnsi" w:hAnsiTheme="minorHAnsi"/>
          <w:sz w:val="22"/>
          <w:lang w:val="en-GB"/>
        </w:rPr>
      </w:pPr>
      <w:r w:rsidRPr="005B73B7">
        <w:rPr>
          <w:rFonts w:asciiTheme="minorHAnsi" w:hAnsiTheme="minorHAnsi"/>
          <w:sz w:val="22"/>
          <w:lang w:val="en-GB"/>
        </w:rPr>
        <w:t>For the c</w:t>
      </w:r>
      <w:r w:rsidR="00603F86" w:rsidRPr="005B73B7">
        <w:rPr>
          <w:rFonts w:asciiTheme="minorHAnsi" w:hAnsiTheme="minorHAnsi"/>
          <w:sz w:val="22"/>
          <w:lang w:val="en-GB"/>
        </w:rPr>
        <w:t>ustomer feedback collection</w:t>
      </w:r>
      <w:r w:rsidRPr="005B73B7">
        <w:rPr>
          <w:rFonts w:asciiTheme="minorHAnsi" w:hAnsiTheme="minorHAnsi"/>
          <w:sz w:val="22"/>
          <w:lang w:val="en-GB"/>
        </w:rPr>
        <w:t>, the project plan includes both online and offline media</w:t>
      </w:r>
      <w:r w:rsidR="00525FB8">
        <w:rPr>
          <w:rFonts w:asciiTheme="minorHAnsi" w:hAnsiTheme="minorHAnsi"/>
          <w:sz w:val="22"/>
          <w:lang w:val="en-GB"/>
        </w:rPr>
        <w:t>, this is b</w:t>
      </w:r>
      <w:r w:rsidRPr="005B73B7">
        <w:rPr>
          <w:rFonts w:asciiTheme="minorHAnsi" w:hAnsiTheme="minorHAnsi"/>
          <w:sz w:val="22"/>
          <w:lang w:val="en-GB"/>
        </w:rPr>
        <w:t xml:space="preserve">ecause everything is </w:t>
      </w:r>
      <w:r w:rsidR="00525FB8" w:rsidRPr="005B73B7">
        <w:rPr>
          <w:rFonts w:asciiTheme="minorHAnsi" w:hAnsiTheme="minorHAnsi"/>
          <w:sz w:val="22"/>
          <w:lang w:val="en-GB"/>
        </w:rPr>
        <w:t>uncertain,</w:t>
      </w:r>
      <w:r w:rsidRPr="005B73B7">
        <w:rPr>
          <w:rFonts w:asciiTheme="minorHAnsi" w:hAnsiTheme="minorHAnsi"/>
          <w:sz w:val="22"/>
          <w:lang w:val="en-GB"/>
        </w:rPr>
        <w:t xml:space="preserve"> and the project must go on within th</w:t>
      </w:r>
      <w:r w:rsidR="00682430" w:rsidRPr="005B73B7">
        <w:rPr>
          <w:rFonts w:asciiTheme="minorHAnsi" w:hAnsiTheme="minorHAnsi"/>
          <w:sz w:val="22"/>
          <w:lang w:val="en-GB"/>
        </w:rPr>
        <w:t>is</w:t>
      </w:r>
      <w:r w:rsidRPr="005B73B7">
        <w:rPr>
          <w:rFonts w:asciiTheme="minorHAnsi" w:hAnsiTheme="minorHAnsi"/>
          <w:sz w:val="22"/>
          <w:lang w:val="en-GB"/>
        </w:rPr>
        <w:t xml:space="preserve"> uncertainty. Hence, the project managers </w:t>
      </w:r>
      <w:r w:rsidR="00525FB8" w:rsidRPr="005B73B7">
        <w:rPr>
          <w:rFonts w:asciiTheme="minorHAnsi" w:hAnsiTheme="minorHAnsi"/>
          <w:sz w:val="22"/>
          <w:lang w:val="en-GB"/>
        </w:rPr>
        <w:t>must</w:t>
      </w:r>
      <w:r w:rsidRPr="005B73B7">
        <w:rPr>
          <w:rFonts w:asciiTheme="minorHAnsi" w:hAnsiTheme="minorHAnsi"/>
          <w:sz w:val="22"/>
          <w:lang w:val="en-GB"/>
        </w:rPr>
        <w:t xml:space="preserve"> use conven</w:t>
      </w:r>
      <w:r w:rsidR="00682430" w:rsidRPr="005B73B7">
        <w:rPr>
          <w:rFonts w:asciiTheme="minorHAnsi" w:hAnsiTheme="minorHAnsi"/>
          <w:sz w:val="22"/>
          <w:lang w:val="en-GB"/>
        </w:rPr>
        <w:t>tional</w:t>
      </w:r>
      <w:r w:rsidRPr="005B73B7">
        <w:rPr>
          <w:rFonts w:asciiTheme="minorHAnsi" w:hAnsiTheme="minorHAnsi"/>
          <w:sz w:val="22"/>
          <w:lang w:val="en-GB"/>
        </w:rPr>
        <w:t xml:space="preserve"> methods based on the situation. The commercial production will require some additional thoughts regarding the economic condition caused by the pandemic. The demand forecasting for commercial production must consider the shrinking economy caused by the pandemic. </w:t>
      </w:r>
      <w:r w:rsidR="00F26F93" w:rsidRPr="005B73B7">
        <w:rPr>
          <w:rFonts w:asciiTheme="minorHAnsi" w:hAnsiTheme="minorHAnsi"/>
          <w:sz w:val="22"/>
          <w:lang w:val="en-GB"/>
        </w:rPr>
        <w:t xml:space="preserve">The other factors of production also might be influenced by the pandemic, the managers must consider all these things. </w:t>
      </w:r>
      <w:r w:rsidRPr="005B73B7">
        <w:rPr>
          <w:rFonts w:asciiTheme="minorHAnsi" w:hAnsiTheme="minorHAnsi"/>
          <w:sz w:val="22"/>
          <w:lang w:val="en-GB"/>
        </w:rPr>
        <w:t xml:space="preserve"> </w:t>
      </w:r>
    </w:p>
    <w:p w14:paraId="0BF1C37F" w14:textId="396861A8" w:rsidR="009A0499" w:rsidRDefault="00F26F93" w:rsidP="00603F86">
      <w:pPr>
        <w:rPr>
          <w:rFonts w:asciiTheme="minorHAnsi" w:hAnsiTheme="minorHAnsi"/>
          <w:sz w:val="22"/>
          <w:lang w:val="en-GB"/>
        </w:rPr>
      </w:pPr>
      <w:r w:rsidRPr="005B73B7">
        <w:rPr>
          <w:rFonts w:asciiTheme="minorHAnsi" w:hAnsiTheme="minorHAnsi"/>
          <w:sz w:val="22"/>
          <w:lang w:val="en-GB"/>
        </w:rPr>
        <w:t>While ta</w:t>
      </w:r>
      <w:r w:rsidR="00682430" w:rsidRPr="005B73B7">
        <w:rPr>
          <w:rFonts w:asciiTheme="minorHAnsi" w:hAnsiTheme="minorHAnsi"/>
          <w:sz w:val="22"/>
          <w:lang w:val="en-GB"/>
        </w:rPr>
        <w:t>l</w:t>
      </w:r>
      <w:r w:rsidRPr="005B73B7">
        <w:rPr>
          <w:rFonts w:asciiTheme="minorHAnsi" w:hAnsiTheme="minorHAnsi"/>
          <w:sz w:val="22"/>
          <w:lang w:val="en-GB"/>
        </w:rPr>
        <w:t xml:space="preserve">king about the final stage of the project, product marketing will be most affected by the pandemic. The plan also includes the effects of the pandemic. Both online and offline marketing plans are included. The street campaigns under the offline plan might be hampered because of social distancing or lockdowns. The rest two media of offline marketing can be easily pulled off. </w:t>
      </w:r>
      <w:r w:rsidR="00682430" w:rsidRPr="005B73B7">
        <w:rPr>
          <w:rFonts w:asciiTheme="minorHAnsi" w:hAnsiTheme="minorHAnsi"/>
          <w:sz w:val="22"/>
          <w:lang w:val="en-GB"/>
        </w:rPr>
        <w:t>O</w:t>
      </w:r>
      <w:r w:rsidR="001F0994" w:rsidRPr="005B73B7">
        <w:rPr>
          <w:rFonts w:asciiTheme="minorHAnsi" w:hAnsiTheme="minorHAnsi"/>
          <w:sz w:val="22"/>
          <w:lang w:val="en-GB"/>
        </w:rPr>
        <w:t xml:space="preserve">nline marketing </w:t>
      </w:r>
      <w:r w:rsidR="00525FB8" w:rsidRPr="005B73B7">
        <w:rPr>
          <w:rFonts w:asciiTheme="minorHAnsi" w:hAnsiTheme="minorHAnsi"/>
          <w:sz w:val="22"/>
          <w:lang w:val="en-GB"/>
        </w:rPr>
        <w:t>will not</w:t>
      </w:r>
      <w:r w:rsidR="001F0994" w:rsidRPr="005B73B7">
        <w:rPr>
          <w:rFonts w:asciiTheme="minorHAnsi" w:hAnsiTheme="minorHAnsi"/>
          <w:sz w:val="22"/>
          <w:lang w:val="en-GB"/>
        </w:rPr>
        <w:t xml:space="preserve"> be affected by the pandemic. However, if offline marketing is hampered by the pandemic</w:t>
      </w:r>
      <w:r w:rsidR="00A1400A" w:rsidRPr="005B73B7">
        <w:rPr>
          <w:rFonts w:asciiTheme="minorHAnsi" w:hAnsiTheme="minorHAnsi"/>
          <w:sz w:val="22"/>
          <w:lang w:val="en-GB"/>
        </w:rPr>
        <w:t xml:space="preserve"> more expending can be made on online marketing. </w:t>
      </w:r>
    </w:p>
    <w:p w14:paraId="2A12B50C" w14:textId="77777777" w:rsidR="005B73B7" w:rsidRPr="005B73B7" w:rsidRDefault="005B73B7" w:rsidP="00603F86">
      <w:pPr>
        <w:rPr>
          <w:rFonts w:asciiTheme="minorHAnsi" w:hAnsiTheme="minorHAnsi"/>
          <w:sz w:val="22"/>
          <w:lang w:val="en-GB"/>
        </w:rPr>
      </w:pPr>
    </w:p>
    <w:p w14:paraId="54E590F7" w14:textId="77777777" w:rsidR="00F376A0" w:rsidRPr="00E01F50" w:rsidRDefault="00F376A0" w:rsidP="00C970B4">
      <w:pPr>
        <w:pStyle w:val="Heading2"/>
        <w:rPr>
          <w:lang w:val="en-GB"/>
        </w:rPr>
      </w:pPr>
      <w:bookmarkStart w:id="8" w:name="_Toc68260959"/>
      <w:r w:rsidRPr="00E01F50">
        <w:rPr>
          <w:lang w:val="en-GB"/>
        </w:rPr>
        <w:lastRenderedPageBreak/>
        <w:t xml:space="preserve">Evaluating my ability to manage projects in light of the </w:t>
      </w:r>
      <w:r w:rsidR="00AC27D8" w:rsidRPr="00E01F50">
        <w:rPr>
          <w:lang w:val="en-GB"/>
        </w:rPr>
        <w:t>COVID-19 pandemic</w:t>
      </w:r>
      <w:bookmarkEnd w:id="8"/>
    </w:p>
    <w:p w14:paraId="05F7258E" w14:textId="20118110" w:rsidR="00CC6D7C" w:rsidRPr="005B73B7" w:rsidRDefault="00CC6D7C" w:rsidP="003F14E5">
      <w:pPr>
        <w:rPr>
          <w:rFonts w:ascii="Calibri" w:hAnsi="Calibri"/>
          <w:sz w:val="22"/>
          <w:lang w:val="en-GB"/>
        </w:rPr>
      </w:pPr>
      <w:r w:rsidRPr="005B73B7">
        <w:rPr>
          <w:rFonts w:ascii="Calibri" w:hAnsi="Calibri"/>
          <w:sz w:val="22"/>
          <w:lang w:val="en-GB"/>
        </w:rPr>
        <w:t xml:space="preserve">A project manager </w:t>
      </w:r>
      <w:r w:rsidR="00525FB8" w:rsidRPr="005B73B7">
        <w:rPr>
          <w:rFonts w:ascii="Calibri" w:hAnsi="Calibri"/>
          <w:sz w:val="22"/>
          <w:lang w:val="en-GB"/>
        </w:rPr>
        <w:t>must</w:t>
      </w:r>
      <w:r w:rsidRPr="005B73B7">
        <w:rPr>
          <w:rFonts w:ascii="Calibri" w:hAnsi="Calibri"/>
          <w:sz w:val="22"/>
          <w:lang w:val="en-GB"/>
        </w:rPr>
        <w:t xml:space="preserve"> work on diverse things related to the project. With the hit of COVID-19</w:t>
      </w:r>
      <w:r w:rsidR="00682430" w:rsidRPr="005B73B7">
        <w:rPr>
          <w:rFonts w:ascii="Calibri" w:hAnsi="Calibri"/>
          <w:sz w:val="22"/>
          <w:lang w:val="en-GB"/>
        </w:rPr>
        <w:t>,</w:t>
      </w:r>
      <w:r w:rsidRPr="005B73B7">
        <w:rPr>
          <w:rFonts w:ascii="Calibri" w:hAnsi="Calibri"/>
          <w:sz w:val="22"/>
          <w:lang w:val="en-GB"/>
        </w:rPr>
        <w:t xml:space="preserve"> the project managers now have to do even more kinds of tasks and engage with more stakeholders. To complete a project perfectly and to achieve the success criterion there is no alternative that a project manager ha</w:t>
      </w:r>
      <w:r w:rsidR="00682430" w:rsidRPr="005B73B7">
        <w:rPr>
          <w:rFonts w:ascii="Calibri" w:hAnsi="Calibri"/>
          <w:sz w:val="22"/>
          <w:lang w:val="en-GB"/>
        </w:rPr>
        <w:t>s</w:t>
      </w:r>
      <w:r w:rsidRPr="005B73B7">
        <w:rPr>
          <w:rFonts w:ascii="Calibri" w:hAnsi="Calibri"/>
          <w:sz w:val="22"/>
          <w:lang w:val="en-GB"/>
        </w:rPr>
        <w:t xml:space="preserve"> the following skills and abilities.</w:t>
      </w:r>
    </w:p>
    <w:p w14:paraId="7568798C" w14:textId="77777777" w:rsidR="00C1667D" w:rsidRPr="005B73B7" w:rsidRDefault="00C1667D" w:rsidP="00C1667D">
      <w:pPr>
        <w:rPr>
          <w:rFonts w:ascii="Calibri" w:hAnsi="Calibri"/>
          <w:sz w:val="22"/>
          <w:lang w:val="en-GB"/>
        </w:rPr>
      </w:pPr>
      <w:r w:rsidRPr="005B73B7">
        <w:rPr>
          <w:rFonts w:ascii="Calibri" w:hAnsi="Calibri"/>
          <w:b/>
          <w:bCs/>
          <w:sz w:val="22"/>
          <w:lang w:val="en-GB"/>
        </w:rPr>
        <w:t>Communication</w:t>
      </w:r>
      <w:r w:rsidR="00D7362A" w:rsidRPr="005B73B7">
        <w:rPr>
          <w:rFonts w:ascii="Calibri" w:hAnsi="Calibri"/>
          <w:b/>
          <w:bCs/>
          <w:sz w:val="22"/>
          <w:lang w:val="en-GB"/>
        </w:rPr>
        <w:t>:</w:t>
      </w:r>
      <w:r w:rsidR="00D7362A" w:rsidRPr="005B73B7">
        <w:rPr>
          <w:rFonts w:ascii="Calibri" w:hAnsi="Calibri"/>
          <w:sz w:val="22"/>
          <w:lang w:val="en-GB"/>
        </w:rPr>
        <w:t xml:space="preserve"> Communication is one of the core skills for any managers. Project management is a diverse workplace. Here, a manager has to work with different types of workers, has to communicate with a wide range of stakeholders. The project managers have to produce project reports and project plans, thus writing skills need to be up to the point. Other communication skills like speaking with others, understanding the workers, presentation skills etc. are also important for a project manager</w:t>
      </w:r>
      <w:r w:rsidR="003B0551" w:rsidRPr="005B73B7">
        <w:rPr>
          <w:rFonts w:ascii="Calibri" w:hAnsi="Calibri"/>
          <w:sz w:val="22"/>
          <w:lang w:val="en-GB"/>
        </w:rPr>
        <w:t xml:space="preserve"> (Sunindijo, 2015)</w:t>
      </w:r>
      <w:r w:rsidR="00D7362A" w:rsidRPr="005B73B7">
        <w:rPr>
          <w:rFonts w:ascii="Calibri" w:hAnsi="Calibri"/>
          <w:sz w:val="22"/>
          <w:lang w:val="en-GB"/>
        </w:rPr>
        <w:t xml:space="preserve">. </w:t>
      </w:r>
    </w:p>
    <w:p w14:paraId="440BDC35" w14:textId="77777777" w:rsidR="00C1667D" w:rsidRPr="005B73B7" w:rsidRDefault="00C1667D" w:rsidP="00C1667D">
      <w:pPr>
        <w:rPr>
          <w:rFonts w:ascii="Calibri" w:hAnsi="Calibri"/>
          <w:b/>
          <w:bCs/>
          <w:sz w:val="22"/>
          <w:lang w:val="en-GB"/>
        </w:rPr>
      </w:pPr>
      <w:r w:rsidRPr="005B73B7">
        <w:rPr>
          <w:rFonts w:ascii="Calibri" w:hAnsi="Calibri"/>
          <w:b/>
          <w:bCs/>
          <w:sz w:val="22"/>
          <w:lang w:val="en-GB"/>
        </w:rPr>
        <w:t>Leadership</w:t>
      </w:r>
      <w:r w:rsidR="00D7362A" w:rsidRPr="005B73B7">
        <w:rPr>
          <w:rFonts w:ascii="Calibri" w:hAnsi="Calibri"/>
          <w:b/>
          <w:bCs/>
          <w:sz w:val="22"/>
          <w:lang w:val="en-GB"/>
        </w:rPr>
        <w:t>:</w:t>
      </w:r>
      <w:r w:rsidR="00D7362A" w:rsidRPr="005B73B7">
        <w:rPr>
          <w:rFonts w:ascii="Calibri" w:hAnsi="Calibri"/>
          <w:sz w:val="22"/>
          <w:lang w:val="en-GB"/>
        </w:rPr>
        <w:t xml:space="preserve"> Leadership is required for all types of managers as well. When one ha</w:t>
      </w:r>
      <w:r w:rsidR="00682430" w:rsidRPr="005B73B7">
        <w:rPr>
          <w:rFonts w:ascii="Calibri" w:hAnsi="Calibri"/>
          <w:sz w:val="22"/>
          <w:lang w:val="en-GB"/>
        </w:rPr>
        <w:t>s</w:t>
      </w:r>
      <w:r w:rsidR="00D7362A" w:rsidRPr="005B73B7">
        <w:rPr>
          <w:rFonts w:ascii="Calibri" w:hAnsi="Calibri"/>
          <w:sz w:val="22"/>
          <w:lang w:val="en-GB"/>
        </w:rPr>
        <w:t xml:space="preserve"> other people under their command, then the leaders need to be there. A project manager need</w:t>
      </w:r>
      <w:r w:rsidR="00682430" w:rsidRPr="005B73B7">
        <w:rPr>
          <w:rFonts w:ascii="Calibri" w:hAnsi="Calibri"/>
          <w:sz w:val="22"/>
          <w:lang w:val="en-GB"/>
        </w:rPr>
        <w:t>s</w:t>
      </w:r>
      <w:r w:rsidR="00D7362A" w:rsidRPr="005B73B7">
        <w:rPr>
          <w:rFonts w:ascii="Calibri" w:hAnsi="Calibri"/>
          <w:sz w:val="22"/>
          <w:lang w:val="en-GB"/>
        </w:rPr>
        <w:t xml:space="preserve"> to understand the workers, motivate the</w:t>
      </w:r>
      <w:r w:rsidR="00E01F50" w:rsidRPr="005B73B7">
        <w:rPr>
          <w:rFonts w:ascii="Calibri" w:hAnsi="Calibri"/>
          <w:sz w:val="22"/>
          <w:lang w:val="en-GB"/>
        </w:rPr>
        <w:t>m</w:t>
      </w:r>
      <w:r w:rsidR="00D7362A" w:rsidRPr="005B73B7">
        <w:rPr>
          <w:rFonts w:ascii="Calibri" w:hAnsi="Calibri"/>
          <w:sz w:val="22"/>
          <w:lang w:val="en-GB"/>
        </w:rPr>
        <w:t xml:space="preserve">, monitor them, control them, and </w:t>
      </w:r>
      <w:r w:rsidR="00E01F50" w:rsidRPr="005B73B7">
        <w:rPr>
          <w:rFonts w:ascii="Calibri" w:hAnsi="Calibri"/>
          <w:sz w:val="22"/>
          <w:lang w:val="en-GB"/>
        </w:rPr>
        <w:t>still keep them happy</w:t>
      </w:r>
      <w:r w:rsidR="003B0551" w:rsidRPr="005B73B7">
        <w:rPr>
          <w:rFonts w:ascii="Calibri" w:hAnsi="Calibri"/>
          <w:sz w:val="22"/>
          <w:lang w:val="en-GB"/>
        </w:rPr>
        <w:t xml:space="preserve"> (Minavand, 2013)</w:t>
      </w:r>
      <w:r w:rsidR="00E01F50" w:rsidRPr="005B73B7">
        <w:rPr>
          <w:rFonts w:ascii="Calibri" w:hAnsi="Calibri"/>
          <w:sz w:val="22"/>
          <w:lang w:val="en-GB"/>
        </w:rPr>
        <w:t>. To all these</w:t>
      </w:r>
      <w:r w:rsidR="00682430" w:rsidRPr="005B73B7">
        <w:rPr>
          <w:rFonts w:ascii="Calibri" w:hAnsi="Calibri"/>
          <w:sz w:val="22"/>
          <w:lang w:val="en-GB"/>
        </w:rPr>
        <w:t>,</w:t>
      </w:r>
      <w:r w:rsidR="00E01F50" w:rsidRPr="005B73B7">
        <w:rPr>
          <w:rFonts w:ascii="Calibri" w:hAnsi="Calibri"/>
          <w:sz w:val="22"/>
          <w:lang w:val="en-GB"/>
        </w:rPr>
        <w:t xml:space="preserve"> there </w:t>
      </w:r>
      <w:r w:rsidR="00682430" w:rsidRPr="005B73B7">
        <w:rPr>
          <w:rFonts w:ascii="Calibri" w:hAnsi="Calibri"/>
          <w:sz w:val="22"/>
          <w:lang w:val="en-GB"/>
        </w:rPr>
        <w:t>are</w:t>
      </w:r>
      <w:r w:rsidR="00E01F50" w:rsidRPr="005B73B7">
        <w:rPr>
          <w:rFonts w:ascii="Calibri" w:hAnsi="Calibri"/>
          <w:sz w:val="22"/>
          <w:lang w:val="en-GB"/>
        </w:rPr>
        <w:t xml:space="preserve"> no alternatives to leadership skills.</w:t>
      </w:r>
      <w:r w:rsidR="00E01F50" w:rsidRPr="005B73B7">
        <w:rPr>
          <w:rFonts w:ascii="Calibri" w:hAnsi="Calibri"/>
          <w:b/>
          <w:bCs/>
          <w:sz w:val="22"/>
          <w:lang w:val="en-GB"/>
        </w:rPr>
        <w:t xml:space="preserve"> </w:t>
      </w:r>
    </w:p>
    <w:p w14:paraId="160BA9E9" w14:textId="4E489D9F" w:rsidR="00C1667D" w:rsidRPr="005B73B7" w:rsidRDefault="00C1667D" w:rsidP="00C1667D">
      <w:pPr>
        <w:rPr>
          <w:rFonts w:ascii="Calibri" w:hAnsi="Calibri"/>
          <w:sz w:val="22"/>
          <w:lang w:val="en-GB"/>
        </w:rPr>
      </w:pPr>
      <w:r w:rsidRPr="005B73B7">
        <w:rPr>
          <w:rFonts w:ascii="Calibri" w:hAnsi="Calibri"/>
          <w:b/>
          <w:bCs/>
          <w:sz w:val="22"/>
          <w:lang w:val="en-GB"/>
        </w:rPr>
        <w:t>Organi</w:t>
      </w:r>
      <w:r w:rsidR="00E01F50" w:rsidRPr="005B73B7">
        <w:rPr>
          <w:rFonts w:ascii="Calibri" w:hAnsi="Calibri"/>
          <w:b/>
          <w:bCs/>
          <w:sz w:val="22"/>
          <w:lang w:val="en-GB"/>
        </w:rPr>
        <w:t>s</w:t>
      </w:r>
      <w:r w:rsidRPr="005B73B7">
        <w:rPr>
          <w:rFonts w:ascii="Calibri" w:hAnsi="Calibri"/>
          <w:b/>
          <w:bCs/>
          <w:sz w:val="22"/>
          <w:lang w:val="en-GB"/>
        </w:rPr>
        <w:t>ation</w:t>
      </w:r>
      <w:r w:rsidR="00E01F50" w:rsidRPr="005B73B7">
        <w:rPr>
          <w:rFonts w:ascii="Calibri" w:hAnsi="Calibri"/>
          <w:b/>
          <w:bCs/>
          <w:sz w:val="22"/>
          <w:lang w:val="en-GB"/>
        </w:rPr>
        <w:t>:</w:t>
      </w:r>
      <w:r w:rsidR="00E01F50" w:rsidRPr="005B73B7">
        <w:rPr>
          <w:rFonts w:ascii="Calibri" w:hAnsi="Calibri"/>
          <w:sz w:val="22"/>
          <w:lang w:val="en-GB"/>
        </w:rPr>
        <w:t xml:space="preserve"> Organisation is the skill </w:t>
      </w:r>
      <w:r w:rsidR="00682430" w:rsidRPr="005B73B7">
        <w:rPr>
          <w:rFonts w:ascii="Calibri" w:hAnsi="Calibri"/>
          <w:sz w:val="22"/>
          <w:lang w:val="en-GB"/>
        </w:rPr>
        <w:t xml:space="preserve">of </w:t>
      </w:r>
      <w:r w:rsidR="00E01F50" w:rsidRPr="005B73B7">
        <w:rPr>
          <w:rFonts w:ascii="Calibri" w:hAnsi="Calibri"/>
          <w:sz w:val="22"/>
          <w:lang w:val="en-GB"/>
        </w:rPr>
        <w:t xml:space="preserve">putting all the resource together, make a workable relation among them, and get the work done with them. In project management, a project manager has to source all the required resources for each new </w:t>
      </w:r>
      <w:r w:rsidR="00693F16" w:rsidRPr="005B73B7">
        <w:rPr>
          <w:rFonts w:ascii="Calibri" w:hAnsi="Calibri"/>
          <w:sz w:val="22"/>
          <w:lang w:val="en-GB"/>
        </w:rPr>
        <w:t>project</w:t>
      </w:r>
      <w:r w:rsidR="00E01F50" w:rsidRPr="005B73B7">
        <w:rPr>
          <w:rFonts w:ascii="Calibri" w:hAnsi="Calibri"/>
          <w:sz w:val="22"/>
          <w:lang w:val="en-GB"/>
        </w:rPr>
        <w:t xml:space="preserve"> and then get the project done with these resources</w:t>
      </w:r>
      <w:r w:rsidR="003B0551" w:rsidRPr="005B73B7">
        <w:rPr>
          <w:rFonts w:ascii="Calibri" w:hAnsi="Calibri"/>
          <w:sz w:val="22"/>
          <w:lang w:val="en-GB"/>
        </w:rPr>
        <w:t xml:space="preserve"> (Sunindijo, 2015)</w:t>
      </w:r>
      <w:r w:rsidR="00E01F50" w:rsidRPr="005B73B7">
        <w:rPr>
          <w:rFonts w:ascii="Calibri" w:hAnsi="Calibri"/>
          <w:sz w:val="22"/>
          <w:lang w:val="en-GB"/>
        </w:rPr>
        <w:t>. Hence, there is no alternative to organisation skills in a project manager.</w:t>
      </w:r>
    </w:p>
    <w:p w14:paraId="5881FC27" w14:textId="22EA160F" w:rsidR="00C1667D" w:rsidRPr="005B73B7" w:rsidRDefault="00C1667D" w:rsidP="00C1667D">
      <w:pPr>
        <w:rPr>
          <w:rFonts w:ascii="Calibri" w:hAnsi="Calibri"/>
          <w:sz w:val="22"/>
          <w:lang w:val="en-GB"/>
        </w:rPr>
      </w:pPr>
      <w:r w:rsidRPr="005B73B7">
        <w:rPr>
          <w:rFonts w:ascii="Calibri" w:hAnsi="Calibri"/>
          <w:b/>
          <w:bCs/>
          <w:sz w:val="22"/>
          <w:lang w:val="en-GB"/>
        </w:rPr>
        <w:t>Negotiation</w:t>
      </w:r>
      <w:r w:rsidR="00E01F50" w:rsidRPr="005B73B7">
        <w:rPr>
          <w:rFonts w:ascii="Calibri" w:hAnsi="Calibri"/>
          <w:b/>
          <w:bCs/>
          <w:sz w:val="22"/>
          <w:lang w:val="en-GB"/>
        </w:rPr>
        <w:t>:</w:t>
      </w:r>
      <w:r w:rsidR="00E01F50" w:rsidRPr="005B73B7">
        <w:rPr>
          <w:rFonts w:ascii="Calibri" w:hAnsi="Calibri"/>
          <w:sz w:val="22"/>
          <w:lang w:val="en-GB"/>
        </w:rPr>
        <w:t xml:space="preserve"> In project management, a manager has to source the resources like the machines, the people, and the materials from different sources. To ensure that everything collected is in fine condition and the cost is justifiable the managers </w:t>
      </w:r>
      <w:r w:rsidR="00693F16" w:rsidRPr="005B73B7">
        <w:rPr>
          <w:rFonts w:ascii="Calibri" w:hAnsi="Calibri"/>
          <w:sz w:val="22"/>
          <w:lang w:val="en-GB"/>
        </w:rPr>
        <w:t>must</w:t>
      </w:r>
      <w:r w:rsidR="00E01F50" w:rsidRPr="005B73B7">
        <w:rPr>
          <w:rFonts w:ascii="Calibri" w:hAnsi="Calibri"/>
          <w:sz w:val="22"/>
          <w:lang w:val="en-GB"/>
        </w:rPr>
        <w:t xml:space="preserve"> be expert in the negotiation. Negotiation skills also help the managers to get the work done with the managers and make the stakeholders happy with the outputs. </w:t>
      </w:r>
    </w:p>
    <w:p w14:paraId="0DB339F7" w14:textId="77777777" w:rsidR="00C1667D" w:rsidRPr="005B73B7" w:rsidRDefault="00C1667D" w:rsidP="00C1667D">
      <w:pPr>
        <w:rPr>
          <w:rFonts w:ascii="Calibri" w:hAnsi="Calibri"/>
          <w:sz w:val="22"/>
          <w:lang w:val="en-GB"/>
        </w:rPr>
      </w:pPr>
      <w:r w:rsidRPr="005B73B7">
        <w:rPr>
          <w:rFonts w:ascii="Calibri" w:hAnsi="Calibri"/>
          <w:b/>
          <w:bCs/>
          <w:sz w:val="22"/>
          <w:lang w:val="en-GB"/>
        </w:rPr>
        <w:t>Team management</w:t>
      </w:r>
      <w:r w:rsidR="00E01F50" w:rsidRPr="005B73B7">
        <w:rPr>
          <w:rFonts w:ascii="Calibri" w:hAnsi="Calibri"/>
          <w:b/>
          <w:bCs/>
          <w:sz w:val="22"/>
          <w:lang w:val="en-GB"/>
        </w:rPr>
        <w:t>:</w:t>
      </w:r>
      <w:r w:rsidR="00E01F50" w:rsidRPr="005B73B7">
        <w:rPr>
          <w:rFonts w:ascii="Calibri" w:hAnsi="Calibri"/>
          <w:sz w:val="22"/>
          <w:lang w:val="en-GB"/>
        </w:rPr>
        <w:t xml:space="preserve"> For different tasks in a project </w:t>
      </w:r>
      <w:r w:rsidR="00682430" w:rsidRPr="005B73B7">
        <w:rPr>
          <w:rFonts w:ascii="Calibri" w:hAnsi="Calibri"/>
          <w:sz w:val="22"/>
          <w:lang w:val="en-GB"/>
        </w:rPr>
        <w:t>multiple teams are</w:t>
      </w:r>
      <w:r w:rsidR="00E01F50" w:rsidRPr="005B73B7">
        <w:rPr>
          <w:rFonts w:ascii="Calibri" w:hAnsi="Calibri"/>
          <w:sz w:val="22"/>
          <w:lang w:val="en-GB"/>
        </w:rPr>
        <w:t xml:space="preserve"> working in a team. Even there is a single team, the team get changed for each new project. Hence, the managers have to be good in team management to ensure there is </w:t>
      </w:r>
      <w:r w:rsidR="00682430" w:rsidRPr="005B73B7">
        <w:rPr>
          <w:rFonts w:ascii="Calibri" w:hAnsi="Calibri"/>
          <w:sz w:val="22"/>
          <w:lang w:val="en-GB"/>
        </w:rPr>
        <w:t xml:space="preserve">a </w:t>
      </w:r>
      <w:r w:rsidR="00E01F50" w:rsidRPr="005B73B7">
        <w:rPr>
          <w:rFonts w:ascii="Calibri" w:hAnsi="Calibri"/>
          <w:sz w:val="22"/>
          <w:lang w:val="en-GB"/>
        </w:rPr>
        <w:t xml:space="preserve">good connection in the team and the production from the team is satisfactory. </w:t>
      </w:r>
    </w:p>
    <w:p w14:paraId="2FC36B62" w14:textId="77777777" w:rsidR="00C1667D" w:rsidRPr="005B73B7" w:rsidRDefault="00C1667D" w:rsidP="00C1667D">
      <w:pPr>
        <w:rPr>
          <w:rFonts w:ascii="Calibri" w:hAnsi="Calibri"/>
          <w:sz w:val="22"/>
          <w:lang w:val="en-GB"/>
        </w:rPr>
      </w:pPr>
      <w:r w:rsidRPr="005B73B7">
        <w:rPr>
          <w:rFonts w:ascii="Calibri" w:hAnsi="Calibri"/>
          <w:b/>
          <w:bCs/>
          <w:sz w:val="22"/>
          <w:lang w:val="en-GB"/>
        </w:rPr>
        <w:t>Time management</w:t>
      </w:r>
      <w:r w:rsidR="00E01F50" w:rsidRPr="005B73B7">
        <w:rPr>
          <w:rFonts w:ascii="Calibri" w:hAnsi="Calibri"/>
          <w:b/>
          <w:bCs/>
          <w:sz w:val="22"/>
          <w:lang w:val="en-GB"/>
        </w:rPr>
        <w:t>:</w:t>
      </w:r>
      <w:r w:rsidR="00E01F50" w:rsidRPr="005B73B7">
        <w:rPr>
          <w:rFonts w:ascii="Calibri" w:hAnsi="Calibri"/>
          <w:sz w:val="22"/>
          <w:lang w:val="en-GB"/>
        </w:rPr>
        <w:t xml:space="preserve"> Every project is time</w:t>
      </w:r>
      <w:r w:rsidR="00682430" w:rsidRPr="005B73B7">
        <w:rPr>
          <w:rFonts w:ascii="Calibri" w:hAnsi="Calibri"/>
          <w:sz w:val="22"/>
          <w:lang w:val="en-GB"/>
        </w:rPr>
        <w:t>-</w:t>
      </w:r>
      <w:r w:rsidR="00E01F50" w:rsidRPr="005B73B7">
        <w:rPr>
          <w:rFonts w:ascii="Calibri" w:hAnsi="Calibri"/>
          <w:sz w:val="22"/>
          <w:lang w:val="en-GB"/>
        </w:rPr>
        <w:t xml:space="preserve">bound. The scarcest resource in a project is time. The main challenge of the project managers is getting the projects done within time. Hence, the project </w:t>
      </w:r>
      <w:r w:rsidR="00E01F50" w:rsidRPr="005B73B7">
        <w:rPr>
          <w:rFonts w:ascii="Calibri" w:hAnsi="Calibri"/>
          <w:sz w:val="22"/>
          <w:lang w:val="en-GB"/>
        </w:rPr>
        <w:lastRenderedPageBreak/>
        <w:t>managers have to be good with time management. Different project management tools like PERT, critical path, timesheet etc. helps the managers to manage the time most effectively</w:t>
      </w:r>
      <w:r w:rsidR="003B0551" w:rsidRPr="005B73B7">
        <w:rPr>
          <w:rFonts w:ascii="Calibri" w:hAnsi="Calibri"/>
          <w:sz w:val="22"/>
          <w:lang w:val="en-GB"/>
        </w:rPr>
        <w:t xml:space="preserve"> (Cooke and Tate, 2011)</w:t>
      </w:r>
      <w:r w:rsidR="00E01F50" w:rsidRPr="005B73B7">
        <w:rPr>
          <w:rFonts w:ascii="Calibri" w:hAnsi="Calibri"/>
          <w:sz w:val="22"/>
          <w:lang w:val="en-GB"/>
        </w:rPr>
        <w:t xml:space="preserve">. </w:t>
      </w:r>
    </w:p>
    <w:p w14:paraId="76FB6058" w14:textId="77777777" w:rsidR="00C1667D" w:rsidRPr="005B73B7" w:rsidRDefault="00C1667D" w:rsidP="00C1667D">
      <w:pPr>
        <w:rPr>
          <w:rFonts w:ascii="Calibri" w:hAnsi="Calibri"/>
          <w:sz w:val="22"/>
          <w:lang w:val="en-GB"/>
        </w:rPr>
      </w:pPr>
      <w:r w:rsidRPr="005B73B7">
        <w:rPr>
          <w:rFonts w:ascii="Calibri" w:hAnsi="Calibri"/>
          <w:b/>
          <w:bCs/>
          <w:sz w:val="22"/>
          <w:lang w:val="en-GB"/>
        </w:rPr>
        <w:t>Risk management</w:t>
      </w:r>
      <w:r w:rsidR="00E01F50" w:rsidRPr="005B73B7">
        <w:rPr>
          <w:rFonts w:ascii="Calibri" w:hAnsi="Calibri"/>
          <w:b/>
          <w:bCs/>
          <w:sz w:val="22"/>
          <w:lang w:val="en-GB"/>
        </w:rPr>
        <w:t>:</w:t>
      </w:r>
      <w:r w:rsidR="00E01F50" w:rsidRPr="005B73B7">
        <w:rPr>
          <w:rFonts w:ascii="Calibri" w:hAnsi="Calibri"/>
          <w:sz w:val="22"/>
          <w:lang w:val="en-GB"/>
        </w:rPr>
        <w:t xml:space="preserve"> There are a lot of risks associated with a project. The risk of wrong implementations of the plan, the risk of not being able to source the resources, the risk of not being able to meet the deadline, the risk of not being able to meet the budget, and the list goes on. To mitigate these risks, the managers must have to know the risk management strategies. </w:t>
      </w:r>
    </w:p>
    <w:p w14:paraId="24AC16B1" w14:textId="77777777" w:rsidR="00C1667D" w:rsidRPr="005B73B7" w:rsidRDefault="00C1667D" w:rsidP="00C1667D">
      <w:pPr>
        <w:rPr>
          <w:rFonts w:ascii="Calibri" w:hAnsi="Calibri"/>
          <w:sz w:val="22"/>
          <w:lang w:val="en-GB"/>
        </w:rPr>
      </w:pPr>
      <w:r w:rsidRPr="005B73B7">
        <w:rPr>
          <w:rFonts w:ascii="Calibri" w:hAnsi="Calibri"/>
          <w:b/>
          <w:bCs/>
          <w:sz w:val="22"/>
          <w:lang w:val="en-GB"/>
        </w:rPr>
        <w:t>Problem-solving</w:t>
      </w:r>
      <w:r w:rsidR="00E01F50" w:rsidRPr="005B73B7">
        <w:rPr>
          <w:rFonts w:ascii="Calibri" w:hAnsi="Calibri"/>
          <w:b/>
          <w:bCs/>
          <w:sz w:val="22"/>
          <w:lang w:val="en-GB"/>
        </w:rPr>
        <w:t>:</w:t>
      </w:r>
      <w:r w:rsidR="00E01F50" w:rsidRPr="005B73B7">
        <w:rPr>
          <w:rFonts w:ascii="Calibri" w:hAnsi="Calibri"/>
          <w:sz w:val="22"/>
          <w:lang w:val="en-GB"/>
        </w:rPr>
        <w:t xml:space="preserve"> Each project is new and novel. All the projects are different from the previous problems. Thus, the </w:t>
      </w:r>
      <w:r w:rsidR="00D50F2E" w:rsidRPr="005B73B7">
        <w:rPr>
          <w:rFonts w:ascii="Calibri" w:hAnsi="Calibri"/>
          <w:sz w:val="22"/>
          <w:lang w:val="en-GB"/>
        </w:rPr>
        <w:t>projects come up with new problems to solve. Hence, compared to other sides of business management, project management is implanted with more problems</w:t>
      </w:r>
      <w:r w:rsidR="003B0551" w:rsidRPr="005B73B7">
        <w:rPr>
          <w:rFonts w:ascii="Calibri" w:hAnsi="Calibri"/>
          <w:sz w:val="22"/>
          <w:lang w:val="en-GB"/>
        </w:rPr>
        <w:t xml:space="preserve"> (Heerkens, 2015)</w:t>
      </w:r>
      <w:r w:rsidR="00D50F2E" w:rsidRPr="005B73B7">
        <w:rPr>
          <w:rFonts w:ascii="Calibri" w:hAnsi="Calibri"/>
          <w:sz w:val="22"/>
          <w:lang w:val="en-GB"/>
        </w:rPr>
        <w:t xml:space="preserve">. The project managers have to be good at problem-solving to ensure </w:t>
      </w:r>
      <w:r w:rsidR="00682430" w:rsidRPr="005B73B7">
        <w:rPr>
          <w:rFonts w:ascii="Calibri" w:hAnsi="Calibri"/>
          <w:sz w:val="22"/>
          <w:lang w:val="en-GB"/>
        </w:rPr>
        <w:t xml:space="preserve">a </w:t>
      </w:r>
      <w:r w:rsidR="00D50F2E" w:rsidRPr="005B73B7">
        <w:rPr>
          <w:rFonts w:ascii="Calibri" w:hAnsi="Calibri"/>
          <w:sz w:val="22"/>
          <w:lang w:val="en-GB"/>
        </w:rPr>
        <w:t>good flow of the project. A lot of problem</w:t>
      </w:r>
      <w:r w:rsidR="00682430" w:rsidRPr="005B73B7">
        <w:rPr>
          <w:rFonts w:ascii="Calibri" w:hAnsi="Calibri"/>
          <w:sz w:val="22"/>
          <w:lang w:val="en-GB"/>
        </w:rPr>
        <w:t>s</w:t>
      </w:r>
      <w:r w:rsidR="00D50F2E" w:rsidRPr="005B73B7">
        <w:rPr>
          <w:rFonts w:ascii="Calibri" w:hAnsi="Calibri"/>
          <w:sz w:val="22"/>
          <w:lang w:val="en-GB"/>
        </w:rPr>
        <w:t xml:space="preserve"> arose with COVID-19, the project managers had to solve these problems. </w:t>
      </w:r>
    </w:p>
    <w:p w14:paraId="78EF4E8D" w14:textId="77777777" w:rsidR="00C1667D" w:rsidRPr="005B73B7" w:rsidRDefault="00C1667D" w:rsidP="00C1667D">
      <w:pPr>
        <w:rPr>
          <w:rFonts w:ascii="Calibri" w:hAnsi="Calibri"/>
          <w:sz w:val="22"/>
          <w:lang w:val="en-GB"/>
        </w:rPr>
      </w:pPr>
      <w:r w:rsidRPr="005B73B7">
        <w:rPr>
          <w:rFonts w:ascii="Calibri" w:hAnsi="Calibri"/>
          <w:b/>
          <w:bCs/>
          <w:sz w:val="22"/>
          <w:lang w:val="en-GB"/>
        </w:rPr>
        <w:t>Budget management</w:t>
      </w:r>
      <w:r w:rsidR="00D50F2E" w:rsidRPr="005B73B7">
        <w:rPr>
          <w:rFonts w:ascii="Calibri" w:hAnsi="Calibri"/>
          <w:b/>
          <w:bCs/>
          <w:sz w:val="22"/>
          <w:lang w:val="en-GB"/>
        </w:rPr>
        <w:t>:</w:t>
      </w:r>
      <w:r w:rsidR="00D50F2E" w:rsidRPr="005B73B7">
        <w:rPr>
          <w:rFonts w:ascii="Calibri" w:hAnsi="Calibri"/>
          <w:sz w:val="22"/>
          <w:lang w:val="en-GB"/>
        </w:rPr>
        <w:t xml:space="preserve"> Budget is the numeric presentation of the plan. A project must be done within the budget. Hence the project managers have to be good enough with the number and financial terms so that they can understand, develop, and follow budgets</w:t>
      </w:r>
      <w:r w:rsidR="003B0551" w:rsidRPr="005B73B7">
        <w:rPr>
          <w:rFonts w:ascii="Calibri" w:hAnsi="Calibri"/>
          <w:sz w:val="22"/>
          <w:lang w:val="en-GB"/>
        </w:rPr>
        <w:t xml:space="preserve"> (Cooke and Tate, 2011)</w:t>
      </w:r>
      <w:r w:rsidR="00D50F2E" w:rsidRPr="005B73B7">
        <w:rPr>
          <w:rFonts w:ascii="Calibri" w:hAnsi="Calibri"/>
          <w:sz w:val="22"/>
          <w:lang w:val="en-GB"/>
        </w:rPr>
        <w:t xml:space="preserve">. </w:t>
      </w:r>
    </w:p>
    <w:p w14:paraId="0FA577A7" w14:textId="2055D501" w:rsidR="00C1667D" w:rsidRPr="005B73B7" w:rsidRDefault="00C1667D" w:rsidP="00C1667D">
      <w:pPr>
        <w:rPr>
          <w:rFonts w:ascii="Calibri" w:hAnsi="Calibri"/>
          <w:sz w:val="22"/>
          <w:lang w:val="en-GB"/>
        </w:rPr>
      </w:pPr>
      <w:r w:rsidRPr="005B73B7">
        <w:rPr>
          <w:rFonts w:ascii="Calibri" w:hAnsi="Calibri"/>
          <w:b/>
          <w:bCs/>
          <w:sz w:val="22"/>
          <w:lang w:val="en-GB"/>
        </w:rPr>
        <w:t>Motivation</w:t>
      </w:r>
      <w:r w:rsidR="00D50F2E" w:rsidRPr="005B73B7">
        <w:rPr>
          <w:rFonts w:ascii="Calibri" w:hAnsi="Calibri"/>
          <w:b/>
          <w:bCs/>
          <w:sz w:val="22"/>
          <w:lang w:val="en-GB"/>
        </w:rPr>
        <w:t>:</w:t>
      </w:r>
      <w:r w:rsidR="00D50F2E" w:rsidRPr="005B73B7">
        <w:rPr>
          <w:rFonts w:ascii="Calibri" w:hAnsi="Calibri"/>
          <w:sz w:val="22"/>
          <w:lang w:val="en-GB"/>
        </w:rPr>
        <w:t xml:space="preserve"> Motivation is required everywhere there is hired</w:t>
      </w:r>
      <w:r w:rsidR="00682430" w:rsidRPr="005B73B7">
        <w:rPr>
          <w:rFonts w:ascii="Calibri" w:hAnsi="Calibri"/>
          <w:sz w:val="22"/>
          <w:lang w:val="en-GB"/>
        </w:rPr>
        <w:t>,</w:t>
      </w:r>
      <w:r w:rsidR="00D50F2E" w:rsidRPr="005B73B7">
        <w:rPr>
          <w:rFonts w:ascii="Calibri" w:hAnsi="Calibri"/>
          <w:sz w:val="22"/>
          <w:lang w:val="en-GB"/>
        </w:rPr>
        <w:t xml:space="preserve"> employees. In project management</w:t>
      </w:r>
      <w:r w:rsidR="00682430" w:rsidRPr="005B73B7">
        <w:rPr>
          <w:rFonts w:ascii="Calibri" w:hAnsi="Calibri"/>
          <w:sz w:val="22"/>
          <w:lang w:val="en-GB"/>
        </w:rPr>
        <w:t>,</w:t>
      </w:r>
      <w:r w:rsidR="00D50F2E" w:rsidRPr="005B73B7">
        <w:rPr>
          <w:rFonts w:ascii="Calibri" w:hAnsi="Calibri"/>
          <w:sz w:val="22"/>
          <w:lang w:val="en-GB"/>
        </w:rPr>
        <w:t xml:space="preserve"> there are multiple types of workers. Many are project</w:t>
      </w:r>
      <w:r w:rsidR="00682430" w:rsidRPr="005B73B7">
        <w:rPr>
          <w:rFonts w:ascii="Calibri" w:hAnsi="Calibri"/>
          <w:sz w:val="22"/>
          <w:lang w:val="en-GB"/>
        </w:rPr>
        <w:t>-</w:t>
      </w:r>
      <w:r w:rsidR="00D50F2E" w:rsidRPr="005B73B7">
        <w:rPr>
          <w:rFonts w:ascii="Calibri" w:hAnsi="Calibri"/>
          <w:sz w:val="22"/>
          <w:lang w:val="en-GB"/>
        </w:rPr>
        <w:t xml:space="preserve">based and </w:t>
      </w:r>
      <w:r w:rsidR="00693F16" w:rsidRPr="005B73B7">
        <w:rPr>
          <w:rFonts w:ascii="Calibri" w:hAnsi="Calibri"/>
          <w:sz w:val="22"/>
          <w:lang w:val="en-GB"/>
        </w:rPr>
        <w:t>short-term</w:t>
      </w:r>
      <w:r w:rsidR="00D50F2E" w:rsidRPr="005B73B7">
        <w:rPr>
          <w:rFonts w:ascii="Calibri" w:hAnsi="Calibri"/>
          <w:sz w:val="22"/>
          <w:lang w:val="en-GB"/>
        </w:rPr>
        <w:t xml:space="preserve"> employees. To ensure that every worker and employees put their best out of their capacity the project manager must be able to motivate all the employees. </w:t>
      </w:r>
    </w:p>
    <w:p w14:paraId="59EC0208" w14:textId="77777777" w:rsidR="00C1667D" w:rsidRPr="005B73B7" w:rsidRDefault="00C1667D" w:rsidP="00C1667D">
      <w:pPr>
        <w:rPr>
          <w:rFonts w:ascii="Calibri" w:hAnsi="Calibri"/>
          <w:sz w:val="22"/>
          <w:lang w:val="en-GB"/>
        </w:rPr>
      </w:pPr>
      <w:r w:rsidRPr="005B73B7">
        <w:rPr>
          <w:rFonts w:ascii="Calibri" w:hAnsi="Calibri"/>
          <w:b/>
          <w:bCs/>
          <w:sz w:val="22"/>
          <w:lang w:val="en-GB"/>
        </w:rPr>
        <w:t>Technical writing</w:t>
      </w:r>
      <w:r w:rsidR="00D50F2E" w:rsidRPr="005B73B7">
        <w:rPr>
          <w:rFonts w:ascii="Calibri" w:hAnsi="Calibri"/>
          <w:b/>
          <w:bCs/>
          <w:sz w:val="22"/>
          <w:lang w:val="en-GB"/>
        </w:rPr>
        <w:t>:</w:t>
      </w:r>
      <w:r w:rsidR="00D50F2E" w:rsidRPr="005B73B7">
        <w:rPr>
          <w:rFonts w:ascii="Calibri" w:hAnsi="Calibri"/>
          <w:sz w:val="22"/>
          <w:lang w:val="en-GB"/>
        </w:rPr>
        <w:t xml:space="preserve"> There are a lot of technical terms in project management. For construction projects, there are different types of technical terms while in a marketing project there are different types of terms. As the project managers have to work with different tasks in a project, and a range of different types of projects, the project managers need to have technical literacy on the field they are working at</w:t>
      </w:r>
      <w:r w:rsidR="003B0551" w:rsidRPr="005B73B7">
        <w:rPr>
          <w:rFonts w:ascii="Calibri" w:hAnsi="Calibri"/>
          <w:sz w:val="22"/>
          <w:lang w:val="en-GB"/>
        </w:rPr>
        <w:t xml:space="preserve"> (Heerkens, 2015)</w:t>
      </w:r>
      <w:r w:rsidR="00D50F2E" w:rsidRPr="005B73B7">
        <w:rPr>
          <w:rFonts w:ascii="Calibri" w:hAnsi="Calibri"/>
          <w:sz w:val="22"/>
          <w:lang w:val="en-GB"/>
        </w:rPr>
        <w:t xml:space="preserve">. </w:t>
      </w:r>
    </w:p>
    <w:p w14:paraId="4E16C7DE" w14:textId="77777777" w:rsidR="00C1667D" w:rsidRPr="005B73B7" w:rsidRDefault="00C1667D" w:rsidP="00C1667D">
      <w:pPr>
        <w:rPr>
          <w:rFonts w:ascii="Calibri" w:hAnsi="Calibri"/>
          <w:sz w:val="22"/>
          <w:lang w:val="en-GB"/>
        </w:rPr>
      </w:pPr>
      <w:r w:rsidRPr="005B73B7">
        <w:rPr>
          <w:rFonts w:ascii="Calibri" w:hAnsi="Calibri"/>
          <w:b/>
          <w:bCs/>
          <w:sz w:val="22"/>
          <w:lang w:val="en-GB"/>
        </w:rPr>
        <w:t>Adaptability</w:t>
      </w:r>
      <w:r w:rsidR="00D50F2E" w:rsidRPr="005B73B7">
        <w:rPr>
          <w:rFonts w:ascii="Calibri" w:hAnsi="Calibri"/>
          <w:b/>
          <w:bCs/>
          <w:sz w:val="22"/>
          <w:lang w:val="en-GB"/>
        </w:rPr>
        <w:t>:</w:t>
      </w:r>
      <w:r w:rsidR="00D50F2E" w:rsidRPr="005B73B7">
        <w:rPr>
          <w:rFonts w:ascii="Calibri" w:hAnsi="Calibri"/>
          <w:sz w:val="22"/>
          <w:lang w:val="en-GB"/>
        </w:rPr>
        <w:t xml:space="preserve"> Adaptability heavily wanted in project management as it is a diverse and always changing field. Project managers must be able to adapt to upcoming product trends, new technology, user demographics and more. With the pandemic of COVID-19</w:t>
      </w:r>
      <w:r w:rsidR="00682430" w:rsidRPr="005B73B7">
        <w:rPr>
          <w:rFonts w:ascii="Calibri" w:hAnsi="Calibri"/>
          <w:sz w:val="22"/>
          <w:lang w:val="en-GB"/>
        </w:rPr>
        <w:t>,</w:t>
      </w:r>
      <w:r w:rsidR="00D50F2E" w:rsidRPr="005B73B7">
        <w:rPr>
          <w:rFonts w:ascii="Calibri" w:hAnsi="Calibri"/>
          <w:sz w:val="22"/>
          <w:lang w:val="en-GB"/>
        </w:rPr>
        <w:t xml:space="preserve"> a lot of things have been changed, a lot of new technologies are being used. Project managers have to adapt </w:t>
      </w:r>
      <w:r w:rsidR="00682430" w:rsidRPr="005B73B7">
        <w:rPr>
          <w:rFonts w:ascii="Calibri" w:hAnsi="Calibri"/>
          <w:sz w:val="22"/>
          <w:lang w:val="en-GB"/>
        </w:rPr>
        <w:t>to</w:t>
      </w:r>
      <w:r w:rsidR="00D50F2E" w:rsidRPr="005B73B7">
        <w:rPr>
          <w:rFonts w:ascii="Calibri" w:hAnsi="Calibri"/>
          <w:sz w:val="22"/>
          <w:lang w:val="en-GB"/>
        </w:rPr>
        <w:t xml:space="preserve"> all these things to ensure the flow of their projects. </w:t>
      </w:r>
    </w:p>
    <w:p w14:paraId="5AFE7D1E" w14:textId="08958386" w:rsidR="00C1667D" w:rsidRPr="005B73B7" w:rsidRDefault="00C1667D" w:rsidP="00C1667D">
      <w:pPr>
        <w:rPr>
          <w:rFonts w:ascii="Calibri" w:hAnsi="Calibri"/>
          <w:sz w:val="22"/>
          <w:lang w:val="en-GB"/>
        </w:rPr>
      </w:pPr>
      <w:r w:rsidRPr="005B73B7">
        <w:rPr>
          <w:rFonts w:ascii="Calibri" w:hAnsi="Calibri"/>
          <w:b/>
          <w:bCs/>
          <w:sz w:val="22"/>
          <w:lang w:val="en-GB"/>
        </w:rPr>
        <w:t>Technologically savvy</w:t>
      </w:r>
      <w:r w:rsidR="00D50F2E" w:rsidRPr="005B73B7">
        <w:rPr>
          <w:rFonts w:ascii="Calibri" w:hAnsi="Calibri"/>
          <w:b/>
          <w:bCs/>
          <w:sz w:val="22"/>
          <w:lang w:val="en-GB"/>
        </w:rPr>
        <w:t>:</w:t>
      </w:r>
      <w:r w:rsidR="00D50F2E" w:rsidRPr="005B73B7">
        <w:rPr>
          <w:rFonts w:ascii="Calibri" w:hAnsi="Calibri"/>
          <w:sz w:val="22"/>
          <w:lang w:val="en-GB"/>
        </w:rPr>
        <w:t xml:space="preserve"> The project managers have to be technologically savvy. The technologies related to the projects are important. Alongside these, the ever-changing communication </w:t>
      </w:r>
      <w:r w:rsidR="00D50F2E" w:rsidRPr="005B73B7">
        <w:rPr>
          <w:rFonts w:ascii="Calibri" w:hAnsi="Calibri"/>
          <w:sz w:val="22"/>
          <w:lang w:val="en-GB"/>
        </w:rPr>
        <w:lastRenderedPageBreak/>
        <w:t>technologies are also important to have command o</w:t>
      </w:r>
      <w:r w:rsidR="003B0551" w:rsidRPr="005B73B7">
        <w:rPr>
          <w:rFonts w:ascii="Calibri" w:hAnsi="Calibri"/>
          <w:sz w:val="22"/>
          <w:lang w:val="en-GB"/>
        </w:rPr>
        <w:t>n</w:t>
      </w:r>
      <w:r w:rsidR="00D50F2E" w:rsidRPr="005B73B7">
        <w:rPr>
          <w:rFonts w:ascii="Calibri" w:hAnsi="Calibri"/>
          <w:sz w:val="22"/>
          <w:lang w:val="en-GB"/>
        </w:rPr>
        <w:t xml:space="preserve">. </w:t>
      </w:r>
      <w:r w:rsidR="00F22088" w:rsidRPr="005B73B7">
        <w:rPr>
          <w:rFonts w:ascii="Calibri" w:hAnsi="Calibri"/>
          <w:sz w:val="22"/>
          <w:lang w:val="en-GB"/>
        </w:rPr>
        <w:t xml:space="preserve">With the pandemic, communication technologies like Zoom, Team, Google Meet etc. are being used which was not </w:t>
      </w:r>
      <w:r w:rsidR="00693F16" w:rsidRPr="005B73B7">
        <w:rPr>
          <w:rFonts w:ascii="Calibri" w:hAnsi="Calibri"/>
          <w:sz w:val="22"/>
          <w:lang w:val="en-GB"/>
        </w:rPr>
        <w:t>common</w:t>
      </w:r>
      <w:r w:rsidR="00F22088" w:rsidRPr="005B73B7">
        <w:rPr>
          <w:rFonts w:ascii="Calibri" w:hAnsi="Calibri"/>
          <w:sz w:val="22"/>
          <w:lang w:val="en-GB"/>
        </w:rPr>
        <w:t xml:space="preserve"> previously. </w:t>
      </w:r>
    </w:p>
    <w:p w14:paraId="7012D032" w14:textId="77777777" w:rsidR="00C1667D" w:rsidRPr="005B73B7" w:rsidRDefault="00C1667D" w:rsidP="00C1667D">
      <w:pPr>
        <w:rPr>
          <w:rFonts w:ascii="Calibri" w:hAnsi="Calibri"/>
          <w:sz w:val="22"/>
          <w:lang w:val="en-GB"/>
        </w:rPr>
      </w:pPr>
      <w:r w:rsidRPr="005B73B7">
        <w:rPr>
          <w:rFonts w:ascii="Calibri" w:hAnsi="Calibri"/>
          <w:b/>
          <w:bCs/>
          <w:sz w:val="22"/>
          <w:lang w:val="en-GB"/>
        </w:rPr>
        <w:t>Research skills</w:t>
      </w:r>
      <w:r w:rsidR="00F22088" w:rsidRPr="005B73B7">
        <w:rPr>
          <w:rFonts w:ascii="Calibri" w:hAnsi="Calibri"/>
          <w:b/>
          <w:bCs/>
          <w:sz w:val="22"/>
          <w:lang w:val="en-GB"/>
        </w:rPr>
        <w:t>:</w:t>
      </w:r>
      <w:r w:rsidR="00F22088" w:rsidRPr="005B73B7">
        <w:rPr>
          <w:rFonts w:ascii="Calibri" w:hAnsi="Calibri"/>
          <w:sz w:val="22"/>
          <w:lang w:val="en-GB"/>
        </w:rPr>
        <w:t xml:space="preserve"> Project management is not always like physical actions. Sometimes the managers have to work behind the project to come up with new knowledge and ideas</w:t>
      </w:r>
      <w:r w:rsidR="003B0551" w:rsidRPr="005B73B7">
        <w:rPr>
          <w:rFonts w:ascii="Calibri" w:hAnsi="Calibri"/>
          <w:sz w:val="22"/>
          <w:lang w:val="en-GB"/>
        </w:rPr>
        <w:t xml:space="preserve"> (Hobbs, 2015)</w:t>
      </w:r>
      <w:r w:rsidR="00F22088" w:rsidRPr="005B73B7">
        <w:rPr>
          <w:rFonts w:ascii="Calibri" w:hAnsi="Calibri"/>
          <w:sz w:val="22"/>
          <w:lang w:val="en-GB"/>
        </w:rPr>
        <w:t xml:space="preserve">. During the initial days of the COVID-19, most of the projects were </w:t>
      </w:r>
      <w:r w:rsidR="00682430" w:rsidRPr="005B73B7">
        <w:rPr>
          <w:rFonts w:ascii="Calibri" w:hAnsi="Calibri"/>
          <w:sz w:val="22"/>
          <w:lang w:val="en-GB"/>
        </w:rPr>
        <w:t xml:space="preserve">at </w:t>
      </w:r>
      <w:r w:rsidR="00F22088" w:rsidRPr="005B73B7">
        <w:rPr>
          <w:rFonts w:ascii="Calibri" w:hAnsi="Calibri"/>
          <w:sz w:val="22"/>
          <w:lang w:val="en-GB"/>
        </w:rPr>
        <w:t xml:space="preserve">a standstill. </w:t>
      </w:r>
      <w:r w:rsidR="00D17951" w:rsidRPr="005B73B7">
        <w:rPr>
          <w:rFonts w:ascii="Calibri" w:hAnsi="Calibri"/>
          <w:sz w:val="22"/>
          <w:lang w:val="en-GB"/>
        </w:rPr>
        <w:t>The project managers then had come up with different solutions using their research skills.</w:t>
      </w:r>
    </w:p>
    <w:p w14:paraId="1CCA0860" w14:textId="77777777" w:rsidR="00C1667D" w:rsidRPr="005B73B7" w:rsidRDefault="00C1667D" w:rsidP="00C1667D">
      <w:pPr>
        <w:rPr>
          <w:rFonts w:ascii="Calibri" w:hAnsi="Calibri"/>
          <w:b/>
          <w:bCs/>
          <w:sz w:val="22"/>
          <w:lang w:val="en-GB"/>
        </w:rPr>
      </w:pPr>
      <w:r w:rsidRPr="005B73B7">
        <w:rPr>
          <w:rFonts w:ascii="Calibri" w:hAnsi="Calibri"/>
          <w:b/>
          <w:bCs/>
          <w:sz w:val="22"/>
          <w:lang w:val="en-GB"/>
        </w:rPr>
        <w:t>Project management methodologies</w:t>
      </w:r>
      <w:r w:rsidR="00D17951" w:rsidRPr="005B73B7">
        <w:rPr>
          <w:rFonts w:ascii="Calibri" w:hAnsi="Calibri"/>
          <w:b/>
          <w:bCs/>
          <w:sz w:val="22"/>
          <w:lang w:val="en-GB"/>
        </w:rPr>
        <w:t>:</w:t>
      </w:r>
      <w:r w:rsidR="00D17951" w:rsidRPr="005B73B7">
        <w:rPr>
          <w:rFonts w:ascii="Calibri" w:hAnsi="Calibri"/>
          <w:sz w:val="22"/>
          <w:lang w:val="en-GB"/>
        </w:rPr>
        <w:t xml:space="preserve"> There </w:t>
      </w:r>
      <w:r w:rsidR="00682430" w:rsidRPr="005B73B7">
        <w:rPr>
          <w:rFonts w:ascii="Calibri" w:hAnsi="Calibri"/>
          <w:sz w:val="22"/>
          <w:lang w:val="en-GB"/>
        </w:rPr>
        <w:t>is</w:t>
      </w:r>
      <w:r w:rsidR="00D17951" w:rsidRPr="005B73B7">
        <w:rPr>
          <w:rFonts w:ascii="Calibri" w:hAnsi="Calibri"/>
          <w:sz w:val="22"/>
          <w:lang w:val="en-GB"/>
        </w:rPr>
        <w:t xml:space="preserve"> a lot of tool</w:t>
      </w:r>
      <w:r w:rsidR="00682430" w:rsidRPr="005B73B7">
        <w:rPr>
          <w:rFonts w:ascii="Calibri" w:hAnsi="Calibri"/>
          <w:sz w:val="22"/>
          <w:lang w:val="en-GB"/>
        </w:rPr>
        <w:t>s</w:t>
      </w:r>
      <w:r w:rsidR="00D17951" w:rsidRPr="005B73B7">
        <w:rPr>
          <w:rFonts w:ascii="Calibri" w:hAnsi="Calibri"/>
          <w:sz w:val="22"/>
          <w:lang w:val="en-GB"/>
        </w:rPr>
        <w:t>, techniques and methodologies are being used in project management. These tools, techniques, and methodologies help managers to execute their projects</w:t>
      </w:r>
      <w:r w:rsidR="003B0551" w:rsidRPr="005B73B7">
        <w:rPr>
          <w:rFonts w:ascii="Calibri" w:hAnsi="Calibri"/>
          <w:sz w:val="22"/>
          <w:lang w:val="en-GB"/>
        </w:rPr>
        <w:t xml:space="preserve"> (Hobbs, 2015)</w:t>
      </w:r>
      <w:r w:rsidR="00D17951" w:rsidRPr="005B73B7">
        <w:rPr>
          <w:rFonts w:ascii="Calibri" w:hAnsi="Calibri"/>
          <w:sz w:val="22"/>
          <w:lang w:val="en-GB"/>
        </w:rPr>
        <w:t xml:space="preserve">. Hence, every manager must have sound knowledge about them to use the best methods and get benefitted from them. </w:t>
      </w:r>
    </w:p>
    <w:p w14:paraId="0DB0083F" w14:textId="77777777" w:rsidR="00C1667D" w:rsidRPr="005B73B7" w:rsidRDefault="00C1667D" w:rsidP="00C1667D">
      <w:pPr>
        <w:rPr>
          <w:rFonts w:ascii="Calibri" w:hAnsi="Calibri"/>
          <w:sz w:val="22"/>
          <w:lang w:val="en-GB"/>
        </w:rPr>
      </w:pPr>
      <w:r w:rsidRPr="005B73B7">
        <w:rPr>
          <w:rFonts w:ascii="Calibri" w:hAnsi="Calibri"/>
          <w:b/>
          <w:bCs/>
          <w:sz w:val="22"/>
          <w:lang w:val="en-GB"/>
        </w:rPr>
        <w:t>Conflict management</w:t>
      </w:r>
      <w:r w:rsidR="00D17951" w:rsidRPr="005B73B7">
        <w:rPr>
          <w:rFonts w:ascii="Calibri" w:hAnsi="Calibri"/>
          <w:b/>
          <w:bCs/>
          <w:sz w:val="22"/>
          <w:lang w:val="en-GB"/>
        </w:rPr>
        <w:t>:</w:t>
      </w:r>
      <w:r w:rsidR="00D17951" w:rsidRPr="005B73B7">
        <w:rPr>
          <w:rFonts w:ascii="Calibri" w:hAnsi="Calibri"/>
          <w:sz w:val="22"/>
          <w:lang w:val="en-GB"/>
        </w:rPr>
        <w:t xml:space="preserve"> With a lot of people, and a lot of different types of tasks, there are often</w:t>
      </w:r>
      <w:r w:rsidR="0054054F" w:rsidRPr="005B73B7">
        <w:rPr>
          <w:rFonts w:ascii="Calibri" w:hAnsi="Calibri"/>
          <w:sz w:val="22"/>
          <w:lang w:val="en-GB"/>
        </w:rPr>
        <w:t xml:space="preserve"> different fights and conflicts. To manage all these conflicts and use them for the best possible positive outcome the project managers have to have conflict management skills. </w:t>
      </w:r>
    </w:p>
    <w:p w14:paraId="3539034C" w14:textId="77777777" w:rsidR="0054054F" w:rsidRPr="005B73B7" w:rsidRDefault="00C1667D" w:rsidP="00C1667D">
      <w:pPr>
        <w:rPr>
          <w:rFonts w:ascii="Calibri" w:hAnsi="Calibri"/>
          <w:sz w:val="22"/>
          <w:lang w:val="en-GB"/>
        </w:rPr>
      </w:pPr>
      <w:r w:rsidRPr="005B73B7">
        <w:rPr>
          <w:rFonts w:ascii="Calibri" w:hAnsi="Calibri"/>
          <w:b/>
          <w:bCs/>
          <w:sz w:val="22"/>
          <w:lang w:val="en-GB"/>
        </w:rPr>
        <w:t>COVID-19 knowledge</w:t>
      </w:r>
      <w:r w:rsidR="0054054F" w:rsidRPr="005B73B7">
        <w:rPr>
          <w:rFonts w:ascii="Calibri" w:hAnsi="Calibri"/>
          <w:b/>
          <w:bCs/>
          <w:sz w:val="22"/>
          <w:lang w:val="en-GB"/>
        </w:rPr>
        <w:t>:</w:t>
      </w:r>
      <w:r w:rsidR="0054054F" w:rsidRPr="005B73B7">
        <w:rPr>
          <w:rFonts w:ascii="Calibri" w:hAnsi="Calibri"/>
          <w:sz w:val="22"/>
          <w:lang w:val="en-GB"/>
        </w:rPr>
        <w:t xml:space="preserve"> COVID-19 has been a whole different subject since its introduction. All of the sphere</w:t>
      </w:r>
      <w:r w:rsidR="00682430" w:rsidRPr="005B73B7">
        <w:rPr>
          <w:rFonts w:ascii="Calibri" w:hAnsi="Calibri"/>
          <w:sz w:val="22"/>
          <w:lang w:val="en-GB"/>
        </w:rPr>
        <w:t>s</w:t>
      </w:r>
      <w:r w:rsidR="0054054F" w:rsidRPr="005B73B7">
        <w:rPr>
          <w:rFonts w:ascii="Calibri" w:hAnsi="Calibri"/>
          <w:sz w:val="22"/>
          <w:lang w:val="en-GB"/>
        </w:rPr>
        <w:t xml:space="preserve"> in life has been impacted by the pandemic. The ways humans were used to do</w:t>
      </w:r>
      <w:r w:rsidR="00682430" w:rsidRPr="005B73B7">
        <w:rPr>
          <w:rFonts w:ascii="Calibri" w:hAnsi="Calibri"/>
          <w:sz w:val="22"/>
          <w:lang w:val="en-GB"/>
        </w:rPr>
        <w:t>ing</w:t>
      </w:r>
      <w:r w:rsidR="0054054F" w:rsidRPr="005B73B7">
        <w:rPr>
          <w:rFonts w:ascii="Calibri" w:hAnsi="Calibri"/>
          <w:sz w:val="22"/>
          <w:lang w:val="en-GB"/>
        </w:rPr>
        <w:t xml:space="preserve"> things have been changed. The government and other public health agencies require some guidelines and instructions to be followed. Businesses also have implemented new rules to ensure </w:t>
      </w:r>
      <w:r w:rsidR="00682430" w:rsidRPr="005B73B7">
        <w:rPr>
          <w:rFonts w:ascii="Calibri" w:hAnsi="Calibri"/>
          <w:sz w:val="22"/>
          <w:lang w:val="en-GB"/>
        </w:rPr>
        <w:t xml:space="preserve">a </w:t>
      </w:r>
      <w:r w:rsidR="0054054F" w:rsidRPr="005B73B7">
        <w:rPr>
          <w:rFonts w:ascii="Calibri" w:hAnsi="Calibri"/>
          <w:sz w:val="22"/>
          <w:lang w:val="en-GB"/>
        </w:rPr>
        <w:t>better environment for their employees</w:t>
      </w:r>
      <w:r w:rsidR="003B0551" w:rsidRPr="005B73B7">
        <w:rPr>
          <w:rFonts w:ascii="Calibri" w:hAnsi="Calibri"/>
          <w:sz w:val="22"/>
          <w:lang w:val="en-GB"/>
        </w:rPr>
        <w:t xml:space="preserve"> (Hobbs, 2015)</w:t>
      </w:r>
      <w:r w:rsidR="0054054F" w:rsidRPr="005B73B7">
        <w:rPr>
          <w:rFonts w:ascii="Calibri" w:hAnsi="Calibri"/>
          <w:sz w:val="22"/>
          <w:lang w:val="en-GB"/>
        </w:rPr>
        <w:t xml:space="preserve">. The projects are still running, amid all these things. The project managers have to adapt their strategies </w:t>
      </w:r>
      <w:r w:rsidR="00682430" w:rsidRPr="005B73B7">
        <w:rPr>
          <w:rFonts w:ascii="Calibri" w:hAnsi="Calibri"/>
          <w:sz w:val="22"/>
          <w:lang w:val="en-GB"/>
        </w:rPr>
        <w:t>to</w:t>
      </w:r>
      <w:r w:rsidR="0054054F" w:rsidRPr="005B73B7">
        <w:rPr>
          <w:rFonts w:ascii="Calibri" w:hAnsi="Calibri"/>
          <w:sz w:val="22"/>
          <w:lang w:val="en-GB"/>
        </w:rPr>
        <w:t xml:space="preserve"> the pandemic and make sure that the projects are going along with ensuring maximum benefits for all the stakeholders. Hence, the project managers are required to have sound knowledge about COVID-19.</w:t>
      </w:r>
    </w:p>
    <w:p w14:paraId="67404D1A" w14:textId="48FAE0C0" w:rsidR="00620499" w:rsidRDefault="00620499" w:rsidP="00C1667D">
      <w:pPr>
        <w:rPr>
          <w:rFonts w:ascii="Calibri" w:hAnsi="Calibri"/>
          <w:sz w:val="22"/>
          <w:lang w:val="en-GB"/>
        </w:rPr>
      </w:pPr>
      <w:r w:rsidRPr="005B73B7">
        <w:rPr>
          <w:rFonts w:ascii="Calibri" w:hAnsi="Calibri"/>
          <w:sz w:val="22"/>
          <w:lang w:val="en-GB"/>
        </w:rPr>
        <w:t>There are some other areas as well where the managers need to show their expertise to accomplish a project. Considering all these skills, and the skills that I currently have, it is clear that I need to improve some of my skills to be a better project manager. In the section below a personal development plan has been developed illustrating my plan to develop some of my skills. The skills that have been discussed are the skills that I think I need to improve.</w:t>
      </w:r>
    </w:p>
    <w:p w14:paraId="5B8D0C53" w14:textId="4D1EBF8B" w:rsidR="005B73B7" w:rsidRDefault="005B73B7" w:rsidP="00C1667D">
      <w:pPr>
        <w:rPr>
          <w:rFonts w:ascii="Calibri" w:hAnsi="Calibri"/>
          <w:b/>
          <w:sz w:val="22"/>
          <w:lang w:val="en-GB"/>
        </w:rPr>
      </w:pPr>
    </w:p>
    <w:p w14:paraId="2FA706D9" w14:textId="77777777" w:rsidR="005B73B7" w:rsidRPr="005B73B7" w:rsidRDefault="005B73B7" w:rsidP="00C1667D">
      <w:pPr>
        <w:rPr>
          <w:rFonts w:ascii="Calibri" w:hAnsi="Calibri"/>
          <w:b/>
          <w:sz w:val="22"/>
          <w:lang w:val="en-GB"/>
        </w:rPr>
      </w:pPr>
    </w:p>
    <w:tbl>
      <w:tblPr>
        <w:tblStyle w:val="TableGrid"/>
        <w:tblW w:w="9209" w:type="dxa"/>
        <w:tblLook w:val="04A0" w:firstRow="1" w:lastRow="0" w:firstColumn="1" w:lastColumn="0" w:noHBand="0" w:noVBand="1"/>
      </w:tblPr>
      <w:tblGrid>
        <w:gridCol w:w="1589"/>
        <w:gridCol w:w="3352"/>
        <w:gridCol w:w="1980"/>
        <w:gridCol w:w="1147"/>
        <w:gridCol w:w="1141"/>
      </w:tblGrid>
      <w:tr w:rsidR="002F1AAA" w:rsidRPr="008D106F" w14:paraId="4812FC1F" w14:textId="77777777" w:rsidTr="002F1AAA">
        <w:tc>
          <w:tcPr>
            <w:tcW w:w="1590" w:type="dxa"/>
          </w:tcPr>
          <w:p w14:paraId="28DADE20" w14:textId="77777777" w:rsidR="00246D5C" w:rsidRPr="008D106F" w:rsidRDefault="00246D5C" w:rsidP="00C1667D">
            <w:pPr>
              <w:rPr>
                <w:rFonts w:asciiTheme="minorHAnsi" w:hAnsiTheme="minorHAnsi"/>
                <w:b/>
                <w:sz w:val="22"/>
                <w:lang w:val="en-GB"/>
              </w:rPr>
            </w:pPr>
            <w:r w:rsidRPr="008D106F">
              <w:rPr>
                <w:rFonts w:asciiTheme="minorHAnsi" w:hAnsiTheme="minorHAnsi"/>
                <w:b/>
                <w:sz w:val="22"/>
                <w:lang w:val="en-GB"/>
              </w:rPr>
              <w:t>Skills</w:t>
            </w:r>
          </w:p>
        </w:tc>
        <w:tc>
          <w:tcPr>
            <w:tcW w:w="3367" w:type="dxa"/>
          </w:tcPr>
          <w:p w14:paraId="6F8838E1" w14:textId="77777777" w:rsidR="00246D5C" w:rsidRPr="008D106F" w:rsidRDefault="00246D5C" w:rsidP="00C1667D">
            <w:pPr>
              <w:rPr>
                <w:rFonts w:asciiTheme="minorHAnsi" w:hAnsiTheme="minorHAnsi"/>
                <w:b/>
                <w:sz w:val="22"/>
                <w:lang w:val="en-GB"/>
              </w:rPr>
            </w:pPr>
            <w:r w:rsidRPr="008D106F">
              <w:rPr>
                <w:rFonts w:asciiTheme="minorHAnsi" w:hAnsiTheme="minorHAnsi"/>
                <w:b/>
                <w:sz w:val="22"/>
                <w:lang w:val="en-GB"/>
              </w:rPr>
              <w:t>Actions to take</w:t>
            </w:r>
          </w:p>
        </w:tc>
        <w:tc>
          <w:tcPr>
            <w:tcW w:w="1984" w:type="dxa"/>
          </w:tcPr>
          <w:p w14:paraId="57FB05F9" w14:textId="77777777" w:rsidR="00246D5C" w:rsidRPr="008D106F" w:rsidRDefault="00246D5C" w:rsidP="00C1667D">
            <w:pPr>
              <w:rPr>
                <w:rFonts w:asciiTheme="minorHAnsi" w:hAnsiTheme="minorHAnsi"/>
                <w:b/>
                <w:sz w:val="22"/>
                <w:lang w:val="en-GB"/>
              </w:rPr>
            </w:pPr>
            <w:r w:rsidRPr="008D106F">
              <w:rPr>
                <w:rFonts w:asciiTheme="minorHAnsi" w:hAnsiTheme="minorHAnsi"/>
                <w:b/>
                <w:sz w:val="22"/>
                <w:lang w:val="en-GB"/>
              </w:rPr>
              <w:t>Success criteria</w:t>
            </w:r>
          </w:p>
        </w:tc>
        <w:tc>
          <w:tcPr>
            <w:tcW w:w="1148" w:type="dxa"/>
          </w:tcPr>
          <w:p w14:paraId="54211392" w14:textId="77777777" w:rsidR="00246D5C" w:rsidRPr="008D106F" w:rsidRDefault="00246D5C" w:rsidP="00C1667D">
            <w:pPr>
              <w:rPr>
                <w:rFonts w:asciiTheme="minorHAnsi" w:hAnsiTheme="minorHAnsi"/>
                <w:b/>
                <w:sz w:val="22"/>
                <w:lang w:val="en-GB"/>
              </w:rPr>
            </w:pPr>
            <w:r w:rsidRPr="008D106F">
              <w:rPr>
                <w:rFonts w:asciiTheme="minorHAnsi" w:hAnsiTheme="minorHAnsi"/>
                <w:b/>
                <w:sz w:val="22"/>
                <w:lang w:val="en-GB"/>
              </w:rPr>
              <w:t>Duration</w:t>
            </w:r>
          </w:p>
        </w:tc>
        <w:tc>
          <w:tcPr>
            <w:tcW w:w="1120" w:type="dxa"/>
          </w:tcPr>
          <w:p w14:paraId="13F8BA62" w14:textId="77777777" w:rsidR="00246D5C" w:rsidRPr="008D106F" w:rsidRDefault="00246D5C" w:rsidP="00C1667D">
            <w:pPr>
              <w:rPr>
                <w:rFonts w:asciiTheme="minorHAnsi" w:hAnsiTheme="minorHAnsi"/>
                <w:b/>
                <w:sz w:val="22"/>
                <w:lang w:val="en-GB"/>
              </w:rPr>
            </w:pPr>
            <w:r w:rsidRPr="008D106F">
              <w:rPr>
                <w:rFonts w:asciiTheme="minorHAnsi" w:hAnsiTheme="minorHAnsi"/>
                <w:b/>
                <w:sz w:val="22"/>
                <w:lang w:val="en-GB"/>
              </w:rPr>
              <w:t>Ending date</w:t>
            </w:r>
          </w:p>
        </w:tc>
      </w:tr>
      <w:tr w:rsidR="002F1AAA" w:rsidRPr="008D106F" w14:paraId="11CFC5B9" w14:textId="77777777" w:rsidTr="002F1AAA">
        <w:tc>
          <w:tcPr>
            <w:tcW w:w="1590" w:type="dxa"/>
          </w:tcPr>
          <w:p w14:paraId="1B5F05C9" w14:textId="77777777" w:rsidR="00246D5C" w:rsidRPr="008D106F" w:rsidRDefault="00246D5C" w:rsidP="00C1667D">
            <w:pPr>
              <w:rPr>
                <w:rFonts w:asciiTheme="minorHAnsi" w:hAnsiTheme="minorHAnsi"/>
                <w:sz w:val="22"/>
                <w:lang w:val="en-GB"/>
              </w:rPr>
            </w:pPr>
            <w:r w:rsidRPr="008D106F">
              <w:rPr>
                <w:rFonts w:asciiTheme="minorHAnsi" w:hAnsiTheme="minorHAnsi"/>
                <w:sz w:val="22"/>
                <w:lang w:val="en-GB"/>
              </w:rPr>
              <w:lastRenderedPageBreak/>
              <w:t>Leadership</w:t>
            </w:r>
          </w:p>
        </w:tc>
        <w:tc>
          <w:tcPr>
            <w:tcW w:w="3367" w:type="dxa"/>
          </w:tcPr>
          <w:p w14:paraId="276D9F4D" w14:textId="5187624E" w:rsidR="00246D5C" w:rsidRPr="008D106F" w:rsidRDefault="00922943" w:rsidP="00682430">
            <w:pPr>
              <w:rPr>
                <w:rFonts w:asciiTheme="minorHAnsi" w:hAnsiTheme="minorHAnsi"/>
                <w:sz w:val="22"/>
                <w:lang w:val="en-GB"/>
              </w:rPr>
            </w:pPr>
            <w:r w:rsidRPr="008D106F">
              <w:rPr>
                <w:rFonts w:asciiTheme="minorHAnsi" w:hAnsiTheme="minorHAnsi"/>
                <w:sz w:val="22"/>
                <w:lang w:val="en-GB"/>
              </w:rPr>
              <w:t>Reading books, taking up courses, watching online</w:t>
            </w:r>
            <w:r w:rsidR="008D106F">
              <w:rPr>
                <w:rFonts w:asciiTheme="minorHAnsi" w:hAnsiTheme="minorHAnsi"/>
                <w:sz w:val="22"/>
                <w:lang w:val="en-GB"/>
              </w:rPr>
              <w:t xml:space="preserve"> </w:t>
            </w:r>
            <w:r w:rsidRPr="008D106F">
              <w:rPr>
                <w:rFonts w:asciiTheme="minorHAnsi" w:hAnsiTheme="minorHAnsi"/>
                <w:sz w:val="22"/>
                <w:lang w:val="en-GB"/>
              </w:rPr>
              <w:t>videos, reading journals and articles, practi</w:t>
            </w:r>
            <w:r w:rsidR="00682430" w:rsidRPr="008D106F">
              <w:rPr>
                <w:rFonts w:asciiTheme="minorHAnsi" w:hAnsiTheme="minorHAnsi"/>
                <w:sz w:val="22"/>
                <w:lang w:val="en-GB"/>
              </w:rPr>
              <w:t>s</w:t>
            </w:r>
            <w:r w:rsidRPr="008D106F">
              <w:rPr>
                <w:rFonts w:asciiTheme="minorHAnsi" w:hAnsiTheme="minorHAnsi"/>
                <w:sz w:val="22"/>
                <w:lang w:val="en-GB"/>
              </w:rPr>
              <w:t>ing in real life</w:t>
            </w:r>
          </w:p>
        </w:tc>
        <w:tc>
          <w:tcPr>
            <w:tcW w:w="1984" w:type="dxa"/>
          </w:tcPr>
          <w:p w14:paraId="3385180D" w14:textId="77777777" w:rsidR="00246D5C" w:rsidRPr="008D106F" w:rsidRDefault="002F1AAA" w:rsidP="00C1667D">
            <w:pPr>
              <w:rPr>
                <w:rFonts w:asciiTheme="minorHAnsi" w:hAnsiTheme="minorHAnsi"/>
                <w:sz w:val="22"/>
                <w:lang w:val="en-GB"/>
              </w:rPr>
            </w:pPr>
            <w:r w:rsidRPr="008D106F">
              <w:rPr>
                <w:rFonts w:asciiTheme="minorHAnsi" w:hAnsiTheme="minorHAnsi"/>
                <w:sz w:val="22"/>
                <w:lang w:val="en-GB"/>
              </w:rPr>
              <w:t xml:space="preserve">Being able to lead </w:t>
            </w:r>
            <w:r w:rsidR="00682430" w:rsidRPr="008D106F">
              <w:rPr>
                <w:rFonts w:asciiTheme="minorHAnsi" w:hAnsiTheme="minorHAnsi"/>
                <w:sz w:val="22"/>
                <w:lang w:val="en-GB"/>
              </w:rPr>
              <w:t xml:space="preserve">a </w:t>
            </w:r>
            <w:r w:rsidRPr="008D106F">
              <w:rPr>
                <w:rFonts w:asciiTheme="minorHAnsi" w:hAnsiTheme="minorHAnsi"/>
                <w:sz w:val="22"/>
                <w:lang w:val="en-GB"/>
              </w:rPr>
              <w:t>diverse team without trouble</w:t>
            </w:r>
          </w:p>
        </w:tc>
        <w:tc>
          <w:tcPr>
            <w:tcW w:w="1148" w:type="dxa"/>
          </w:tcPr>
          <w:p w14:paraId="13F884B7"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2 years</w:t>
            </w:r>
          </w:p>
        </w:tc>
        <w:tc>
          <w:tcPr>
            <w:tcW w:w="1120" w:type="dxa"/>
          </w:tcPr>
          <w:p w14:paraId="400819BA"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June 2023</w:t>
            </w:r>
          </w:p>
        </w:tc>
      </w:tr>
      <w:tr w:rsidR="002F1AAA" w:rsidRPr="008D106F" w14:paraId="6745BEC8" w14:textId="77777777" w:rsidTr="002F1AAA">
        <w:tc>
          <w:tcPr>
            <w:tcW w:w="1590" w:type="dxa"/>
          </w:tcPr>
          <w:p w14:paraId="6AE0F2D1" w14:textId="77777777" w:rsidR="00246D5C" w:rsidRPr="008D106F" w:rsidRDefault="00246D5C" w:rsidP="00C1667D">
            <w:pPr>
              <w:rPr>
                <w:rFonts w:asciiTheme="minorHAnsi" w:hAnsiTheme="minorHAnsi"/>
                <w:sz w:val="22"/>
                <w:lang w:val="en-GB"/>
              </w:rPr>
            </w:pPr>
            <w:r w:rsidRPr="008D106F">
              <w:rPr>
                <w:rFonts w:asciiTheme="minorHAnsi" w:hAnsiTheme="minorHAnsi"/>
                <w:sz w:val="22"/>
                <w:lang w:val="en-GB"/>
              </w:rPr>
              <w:t>Negotiation</w:t>
            </w:r>
          </w:p>
        </w:tc>
        <w:tc>
          <w:tcPr>
            <w:tcW w:w="3367" w:type="dxa"/>
          </w:tcPr>
          <w:p w14:paraId="52D026FF" w14:textId="77777777" w:rsidR="00246D5C" w:rsidRPr="008D106F" w:rsidRDefault="00922943" w:rsidP="005655B4">
            <w:pPr>
              <w:rPr>
                <w:rFonts w:asciiTheme="minorHAnsi" w:hAnsiTheme="minorHAnsi"/>
                <w:sz w:val="22"/>
                <w:lang w:val="en-GB"/>
              </w:rPr>
            </w:pPr>
            <w:r w:rsidRPr="008D106F">
              <w:rPr>
                <w:rFonts w:asciiTheme="minorHAnsi" w:hAnsiTheme="minorHAnsi"/>
                <w:sz w:val="22"/>
                <w:lang w:val="en-GB"/>
              </w:rPr>
              <w:t xml:space="preserve">Reading books, reading journals and articles, </w:t>
            </w:r>
            <w:r w:rsidR="005655B4" w:rsidRPr="008D106F">
              <w:rPr>
                <w:rFonts w:asciiTheme="minorHAnsi" w:hAnsiTheme="minorHAnsi"/>
                <w:sz w:val="22"/>
                <w:lang w:val="en-GB"/>
              </w:rPr>
              <w:t>getting help from a mentor</w:t>
            </w:r>
          </w:p>
        </w:tc>
        <w:tc>
          <w:tcPr>
            <w:tcW w:w="1984" w:type="dxa"/>
          </w:tcPr>
          <w:p w14:paraId="1674F435" w14:textId="77777777" w:rsidR="00246D5C" w:rsidRPr="008D106F" w:rsidRDefault="002F1AAA" w:rsidP="00C1667D">
            <w:pPr>
              <w:rPr>
                <w:rFonts w:asciiTheme="minorHAnsi" w:hAnsiTheme="minorHAnsi"/>
                <w:sz w:val="22"/>
                <w:lang w:val="en-GB"/>
              </w:rPr>
            </w:pPr>
            <w:r w:rsidRPr="008D106F">
              <w:rPr>
                <w:rFonts w:asciiTheme="minorHAnsi" w:hAnsiTheme="minorHAnsi"/>
                <w:sz w:val="22"/>
                <w:lang w:val="en-GB"/>
              </w:rPr>
              <w:t>Being able to negotiate deals better</w:t>
            </w:r>
          </w:p>
        </w:tc>
        <w:tc>
          <w:tcPr>
            <w:tcW w:w="1148" w:type="dxa"/>
          </w:tcPr>
          <w:p w14:paraId="1FC95A7D"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 xml:space="preserve">6 months </w:t>
            </w:r>
          </w:p>
        </w:tc>
        <w:tc>
          <w:tcPr>
            <w:tcW w:w="1120" w:type="dxa"/>
          </w:tcPr>
          <w:p w14:paraId="0AA140F5"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December 2021</w:t>
            </w:r>
          </w:p>
        </w:tc>
      </w:tr>
      <w:tr w:rsidR="002F1AAA" w:rsidRPr="008D106F" w14:paraId="3D03081E" w14:textId="77777777" w:rsidTr="002F1AAA">
        <w:tc>
          <w:tcPr>
            <w:tcW w:w="1590" w:type="dxa"/>
          </w:tcPr>
          <w:p w14:paraId="79B4FF4E" w14:textId="77777777" w:rsidR="00246D5C" w:rsidRPr="008D106F" w:rsidRDefault="00246D5C" w:rsidP="00C1667D">
            <w:pPr>
              <w:rPr>
                <w:rFonts w:asciiTheme="minorHAnsi" w:hAnsiTheme="minorHAnsi"/>
                <w:sz w:val="22"/>
                <w:lang w:val="en-GB"/>
              </w:rPr>
            </w:pPr>
            <w:r w:rsidRPr="008D106F">
              <w:rPr>
                <w:rFonts w:asciiTheme="minorHAnsi" w:hAnsiTheme="minorHAnsi"/>
                <w:sz w:val="22"/>
                <w:lang w:val="en-GB"/>
              </w:rPr>
              <w:t>Risk management</w:t>
            </w:r>
          </w:p>
        </w:tc>
        <w:tc>
          <w:tcPr>
            <w:tcW w:w="3367" w:type="dxa"/>
          </w:tcPr>
          <w:p w14:paraId="2FB34ED2" w14:textId="77777777" w:rsidR="00246D5C" w:rsidRPr="008D106F" w:rsidRDefault="005655B4" w:rsidP="00C1667D">
            <w:pPr>
              <w:rPr>
                <w:rFonts w:asciiTheme="minorHAnsi" w:hAnsiTheme="minorHAnsi"/>
                <w:sz w:val="22"/>
                <w:lang w:val="en-GB"/>
              </w:rPr>
            </w:pPr>
            <w:r w:rsidRPr="008D106F">
              <w:rPr>
                <w:rFonts w:asciiTheme="minorHAnsi" w:hAnsiTheme="minorHAnsi"/>
                <w:sz w:val="22"/>
                <w:lang w:val="en-GB"/>
              </w:rPr>
              <w:t>Reading related books, taking training from the related institutions, having contact with the professionals</w:t>
            </w:r>
          </w:p>
        </w:tc>
        <w:tc>
          <w:tcPr>
            <w:tcW w:w="1984" w:type="dxa"/>
          </w:tcPr>
          <w:p w14:paraId="0CE38EF5" w14:textId="77777777" w:rsidR="00246D5C" w:rsidRPr="008D106F" w:rsidRDefault="002F1AAA" w:rsidP="00C1667D">
            <w:pPr>
              <w:rPr>
                <w:rFonts w:asciiTheme="minorHAnsi" w:hAnsiTheme="minorHAnsi"/>
                <w:sz w:val="22"/>
                <w:lang w:val="en-GB"/>
              </w:rPr>
            </w:pPr>
            <w:r w:rsidRPr="008D106F">
              <w:rPr>
                <w:rFonts w:asciiTheme="minorHAnsi" w:hAnsiTheme="minorHAnsi"/>
                <w:sz w:val="22"/>
                <w:lang w:val="en-GB"/>
              </w:rPr>
              <w:t>Knowing the risk factors in project management and the precautions</w:t>
            </w:r>
          </w:p>
        </w:tc>
        <w:tc>
          <w:tcPr>
            <w:tcW w:w="1148" w:type="dxa"/>
          </w:tcPr>
          <w:p w14:paraId="10EFF71E"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1 year</w:t>
            </w:r>
          </w:p>
        </w:tc>
        <w:tc>
          <w:tcPr>
            <w:tcW w:w="1120" w:type="dxa"/>
          </w:tcPr>
          <w:p w14:paraId="60E7F085"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December 2022</w:t>
            </w:r>
          </w:p>
        </w:tc>
      </w:tr>
      <w:tr w:rsidR="002F1AAA" w:rsidRPr="008D106F" w14:paraId="3FC9B0AA" w14:textId="77777777" w:rsidTr="002F1AAA">
        <w:tc>
          <w:tcPr>
            <w:tcW w:w="1590" w:type="dxa"/>
          </w:tcPr>
          <w:p w14:paraId="385B2CA8" w14:textId="77777777" w:rsidR="00246D5C" w:rsidRPr="008D106F" w:rsidRDefault="00246D5C" w:rsidP="00C1667D">
            <w:pPr>
              <w:rPr>
                <w:rFonts w:asciiTheme="minorHAnsi" w:hAnsiTheme="minorHAnsi"/>
                <w:sz w:val="22"/>
                <w:lang w:val="en-GB"/>
              </w:rPr>
            </w:pPr>
            <w:r w:rsidRPr="008D106F">
              <w:rPr>
                <w:rFonts w:asciiTheme="minorHAnsi" w:hAnsiTheme="minorHAnsi"/>
                <w:sz w:val="22"/>
                <w:lang w:val="en-GB"/>
              </w:rPr>
              <w:t>Budget management</w:t>
            </w:r>
          </w:p>
        </w:tc>
        <w:tc>
          <w:tcPr>
            <w:tcW w:w="3367" w:type="dxa"/>
          </w:tcPr>
          <w:p w14:paraId="1CCD06FE" w14:textId="77777777" w:rsidR="00246D5C" w:rsidRPr="008D106F" w:rsidRDefault="005655B4" w:rsidP="00682430">
            <w:pPr>
              <w:rPr>
                <w:rFonts w:asciiTheme="minorHAnsi" w:hAnsiTheme="minorHAnsi"/>
                <w:sz w:val="22"/>
                <w:lang w:val="en-GB"/>
              </w:rPr>
            </w:pPr>
            <w:r w:rsidRPr="008D106F">
              <w:rPr>
                <w:rFonts w:asciiTheme="minorHAnsi" w:hAnsiTheme="minorHAnsi"/>
                <w:sz w:val="22"/>
                <w:lang w:val="en-GB"/>
              </w:rPr>
              <w:t>Practi</w:t>
            </w:r>
            <w:r w:rsidR="00682430" w:rsidRPr="008D106F">
              <w:rPr>
                <w:rFonts w:asciiTheme="minorHAnsi" w:hAnsiTheme="minorHAnsi"/>
                <w:sz w:val="22"/>
                <w:lang w:val="en-GB"/>
              </w:rPr>
              <w:t>s</w:t>
            </w:r>
            <w:r w:rsidRPr="008D106F">
              <w:rPr>
                <w:rFonts w:asciiTheme="minorHAnsi" w:hAnsiTheme="minorHAnsi"/>
                <w:sz w:val="22"/>
                <w:lang w:val="en-GB"/>
              </w:rPr>
              <w:t xml:space="preserve">ing with demo budgets, looking for budgets of the large organisations and practice with them, </w:t>
            </w:r>
            <w:r w:rsidR="00135BC3" w:rsidRPr="008D106F">
              <w:rPr>
                <w:rFonts w:asciiTheme="minorHAnsi" w:hAnsiTheme="minorHAnsi"/>
                <w:sz w:val="22"/>
                <w:lang w:val="en-GB"/>
              </w:rPr>
              <w:t>increasing numeric literacy</w:t>
            </w:r>
          </w:p>
        </w:tc>
        <w:tc>
          <w:tcPr>
            <w:tcW w:w="1984" w:type="dxa"/>
          </w:tcPr>
          <w:p w14:paraId="00920F93"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Being able to implement and analyse budgets</w:t>
            </w:r>
          </w:p>
        </w:tc>
        <w:tc>
          <w:tcPr>
            <w:tcW w:w="1148" w:type="dxa"/>
          </w:tcPr>
          <w:p w14:paraId="7E6C30F2"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1 year</w:t>
            </w:r>
          </w:p>
        </w:tc>
        <w:tc>
          <w:tcPr>
            <w:tcW w:w="1120" w:type="dxa"/>
          </w:tcPr>
          <w:p w14:paraId="179EBD1D"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December 2023</w:t>
            </w:r>
          </w:p>
        </w:tc>
      </w:tr>
      <w:tr w:rsidR="002F1AAA" w:rsidRPr="008D106F" w14:paraId="3200705D" w14:textId="77777777" w:rsidTr="002F1AAA">
        <w:trPr>
          <w:trHeight w:val="70"/>
        </w:trPr>
        <w:tc>
          <w:tcPr>
            <w:tcW w:w="1590" w:type="dxa"/>
          </w:tcPr>
          <w:p w14:paraId="378B4D43" w14:textId="77777777" w:rsidR="00246D5C" w:rsidRPr="008D106F" w:rsidRDefault="00246D5C" w:rsidP="00C1667D">
            <w:pPr>
              <w:rPr>
                <w:rFonts w:asciiTheme="minorHAnsi" w:hAnsiTheme="minorHAnsi"/>
                <w:sz w:val="22"/>
                <w:lang w:val="en-GB"/>
              </w:rPr>
            </w:pPr>
            <w:r w:rsidRPr="008D106F">
              <w:rPr>
                <w:rFonts w:asciiTheme="minorHAnsi" w:hAnsiTheme="minorHAnsi"/>
                <w:sz w:val="22"/>
                <w:lang w:val="en-GB"/>
              </w:rPr>
              <w:t>Technological skills</w:t>
            </w:r>
          </w:p>
        </w:tc>
        <w:tc>
          <w:tcPr>
            <w:tcW w:w="3367" w:type="dxa"/>
          </w:tcPr>
          <w:p w14:paraId="761FE591" w14:textId="77777777" w:rsidR="00246D5C" w:rsidRPr="008D106F" w:rsidRDefault="00135BC3" w:rsidP="00C1667D">
            <w:pPr>
              <w:rPr>
                <w:rFonts w:asciiTheme="minorHAnsi" w:hAnsiTheme="minorHAnsi"/>
                <w:sz w:val="22"/>
                <w:lang w:val="en-GB"/>
              </w:rPr>
            </w:pPr>
            <w:r w:rsidRPr="008D106F">
              <w:rPr>
                <w:rFonts w:asciiTheme="minorHAnsi" w:hAnsiTheme="minorHAnsi"/>
                <w:sz w:val="22"/>
                <w:lang w:val="en-GB"/>
              </w:rPr>
              <w:t>Acquiring knowledge about more relevant technologies, using more and more technologies, exercising in the most used technologies</w:t>
            </w:r>
          </w:p>
        </w:tc>
        <w:tc>
          <w:tcPr>
            <w:tcW w:w="1984" w:type="dxa"/>
          </w:tcPr>
          <w:p w14:paraId="40B6F0E6"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Having basic ideas about 10 project management technologies</w:t>
            </w:r>
          </w:p>
        </w:tc>
        <w:tc>
          <w:tcPr>
            <w:tcW w:w="1148" w:type="dxa"/>
          </w:tcPr>
          <w:p w14:paraId="45447FE5"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1 year</w:t>
            </w:r>
          </w:p>
        </w:tc>
        <w:tc>
          <w:tcPr>
            <w:tcW w:w="1120" w:type="dxa"/>
          </w:tcPr>
          <w:p w14:paraId="6FEB53F2" w14:textId="77777777" w:rsidR="00246D5C" w:rsidRPr="008D106F" w:rsidRDefault="007C5AAA" w:rsidP="00C1667D">
            <w:pPr>
              <w:rPr>
                <w:rFonts w:asciiTheme="minorHAnsi" w:hAnsiTheme="minorHAnsi"/>
                <w:sz w:val="22"/>
                <w:lang w:val="en-GB"/>
              </w:rPr>
            </w:pPr>
            <w:r w:rsidRPr="008D106F">
              <w:rPr>
                <w:rFonts w:asciiTheme="minorHAnsi" w:hAnsiTheme="minorHAnsi"/>
                <w:sz w:val="22"/>
                <w:lang w:val="en-GB"/>
              </w:rPr>
              <w:t>June 2022</w:t>
            </w:r>
          </w:p>
        </w:tc>
      </w:tr>
    </w:tbl>
    <w:p w14:paraId="55E36697" w14:textId="77777777" w:rsidR="007C5AAA" w:rsidRPr="00E01F50" w:rsidRDefault="007376B6" w:rsidP="007376B6">
      <w:pPr>
        <w:jc w:val="center"/>
        <w:rPr>
          <w:lang w:val="en-GB"/>
        </w:rPr>
      </w:pPr>
      <w:r>
        <w:t xml:space="preserve">Table </w:t>
      </w:r>
      <w:r>
        <w:fldChar w:fldCharType="begin"/>
      </w:r>
      <w:r>
        <w:instrText xml:space="preserve"> SEQ Table \* ARABIC </w:instrText>
      </w:r>
      <w:r>
        <w:fldChar w:fldCharType="separate"/>
      </w:r>
      <w:r>
        <w:rPr>
          <w:noProof/>
        </w:rPr>
        <w:t>2</w:t>
      </w:r>
      <w:r>
        <w:fldChar w:fldCharType="end"/>
      </w:r>
      <w:r>
        <w:rPr>
          <w:lang w:val="en-GB"/>
        </w:rPr>
        <w:t>: Personal development plan.</w:t>
      </w:r>
    </w:p>
    <w:p w14:paraId="0FE3A1A6" w14:textId="432CB9EE" w:rsidR="007C5AAA" w:rsidRPr="005B73B7" w:rsidRDefault="00C67BD5" w:rsidP="007376B6">
      <w:pPr>
        <w:rPr>
          <w:rFonts w:ascii="Calibri" w:eastAsiaTheme="majorEastAsia" w:hAnsi="Calibri" w:cstheme="majorBidi"/>
          <w:color w:val="2E74B5" w:themeColor="accent1" w:themeShade="BF"/>
          <w:sz w:val="22"/>
          <w:lang w:val="en-GB"/>
        </w:rPr>
      </w:pPr>
      <w:r w:rsidRPr="005B73B7">
        <w:rPr>
          <w:rFonts w:ascii="Calibri" w:hAnsi="Calibri"/>
          <w:sz w:val="22"/>
          <w:lang w:val="en-GB"/>
        </w:rPr>
        <w:t xml:space="preserve">One </w:t>
      </w:r>
      <w:r w:rsidR="00682430" w:rsidRPr="005B73B7">
        <w:rPr>
          <w:rFonts w:ascii="Calibri" w:hAnsi="Calibri"/>
          <w:sz w:val="22"/>
          <w:lang w:val="en-GB"/>
        </w:rPr>
        <w:t>might not have</w:t>
      </w:r>
      <w:r w:rsidRPr="005B73B7">
        <w:rPr>
          <w:rFonts w:ascii="Calibri" w:hAnsi="Calibri"/>
          <w:sz w:val="22"/>
          <w:lang w:val="en-GB"/>
        </w:rPr>
        <w:t xml:space="preserve"> all the skills required for livelihood and career. Depending upon the career of one’s choice, the skills need to be developed with aimed actions. </w:t>
      </w:r>
      <w:r w:rsidR="00682430" w:rsidRPr="005B73B7">
        <w:rPr>
          <w:rFonts w:ascii="Calibri" w:hAnsi="Calibri"/>
          <w:sz w:val="22"/>
          <w:lang w:val="en-GB"/>
        </w:rPr>
        <w:t>P</w:t>
      </w:r>
      <w:r w:rsidRPr="005B73B7">
        <w:rPr>
          <w:rFonts w:ascii="Calibri" w:hAnsi="Calibri"/>
          <w:sz w:val="22"/>
          <w:lang w:val="en-GB"/>
        </w:rPr>
        <w:t xml:space="preserve">ersonal development makes the skill development for one to be accurate </w:t>
      </w:r>
      <w:r w:rsidR="00243F94" w:rsidRPr="005B73B7">
        <w:rPr>
          <w:rFonts w:ascii="Calibri" w:hAnsi="Calibri"/>
          <w:sz w:val="22"/>
          <w:lang w:val="en-GB"/>
        </w:rPr>
        <w:t>and easy. A personal development plan helps one to tr</w:t>
      </w:r>
      <w:r w:rsidR="00202FF4" w:rsidRPr="005B73B7">
        <w:rPr>
          <w:rFonts w:ascii="Calibri" w:hAnsi="Calibri"/>
          <w:sz w:val="22"/>
          <w:lang w:val="en-GB"/>
        </w:rPr>
        <w:t xml:space="preserve">ack down the skills development. </w:t>
      </w:r>
      <w:r w:rsidR="006F0BDE" w:rsidRPr="005B73B7">
        <w:rPr>
          <w:rFonts w:ascii="Calibri" w:hAnsi="Calibri"/>
          <w:sz w:val="22"/>
          <w:lang w:val="en-GB"/>
        </w:rPr>
        <w:t xml:space="preserve">In the personal development plan here, the five skills that I feel to be developed have been placed. Besides, the actions that are intended to take also have been mentioned along with the success criteria. The duration shows for how many days the skill development will take place. The end date shows when the skill development endeavour will end. As different skills’ development will start at different time, the ending dates are not aligned. </w:t>
      </w:r>
      <w:r w:rsidR="007C5AAA" w:rsidRPr="005B73B7">
        <w:rPr>
          <w:rFonts w:ascii="Calibri" w:hAnsi="Calibri"/>
          <w:sz w:val="22"/>
          <w:lang w:val="en-GB"/>
        </w:rPr>
        <w:br w:type="page"/>
      </w:r>
    </w:p>
    <w:p w14:paraId="2ABD1B46" w14:textId="77777777" w:rsidR="00AC27D8" w:rsidRPr="00E01F50" w:rsidRDefault="00FA1755" w:rsidP="004C644B">
      <w:pPr>
        <w:pStyle w:val="Heading1"/>
        <w:rPr>
          <w:lang w:val="en-GB"/>
        </w:rPr>
      </w:pPr>
      <w:bookmarkStart w:id="9" w:name="_Toc68260960"/>
      <w:r w:rsidRPr="00E01F50">
        <w:rPr>
          <w:lang w:val="en-GB"/>
        </w:rPr>
        <w:lastRenderedPageBreak/>
        <w:t>Conclusion</w:t>
      </w:r>
      <w:bookmarkEnd w:id="9"/>
    </w:p>
    <w:p w14:paraId="33CC0839" w14:textId="500FC3EC" w:rsidR="004C644B" w:rsidRPr="005B73B7" w:rsidRDefault="003053AC" w:rsidP="003053AC">
      <w:pPr>
        <w:rPr>
          <w:rFonts w:asciiTheme="minorHAnsi" w:hAnsiTheme="minorHAnsi"/>
          <w:sz w:val="22"/>
          <w:lang w:val="en-GB"/>
        </w:rPr>
      </w:pPr>
      <w:r w:rsidRPr="005B73B7">
        <w:rPr>
          <w:rFonts w:asciiTheme="minorHAnsi" w:hAnsiTheme="minorHAnsi"/>
          <w:sz w:val="22"/>
          <w:lang w:val="en-GB"/>
        </w:rPr>
        <w:t xml:space="preserve">Project management is a diverse workplace with a lot of things to do. The introduction of the COVID-19 has been hugely interrupted the project management field worldwide. The project managers </w:t>
      </w:r>
      <w:r w:rsidR="008D106F">
        <w:rPr>
          <w:rFonts w:asciiTheme="minorHAnsi" w:hAnsiTheme="minorHAnsi"/>
          <w:sz w:val="22"/>
          <w:lang w:val="en-GB"/>
        </w:rPr>
        <w:t xml:space="preserve">must </w:t>
      </w:r>
      <w:r w:rsidRPr="005B73B7">
        <w:rPr>
          <w:rFonts w:asciiTheme="minorHAnsi" w:hAnsiTheme="minorHAnsi"/>
          <w:sz w:val="22"/>
          <w:lang w:val="en-GB"/>
        </w:rPr>
        <w:t xml:space="preserve">develop a plan with alternatives so that the pandemic cannot hurt the plans much.  With the required skills a manager can accomplish the projects within any barriers including COVID-19. One might not have all the required skills like me, a personal development plan can help to develop the required skills to be a perfect project manager. </w:t>
      </w:r>
      <w:r w:rsidR="004C644B" w:rsidRPr="005B73B7">
        <w:rPr>
          <w:rFonts w:asciiTheme="minorHAnsi" w:hAnsiTheme="minorHAnsi"/>
          <w:sz w:val="22"/>
          <w:lang w:val="en-GB"/>
        </w:rPr>
        <w:br w:type="page"/>
      </w:r>
    </w:p>
    <w:p w14:paraId="35644A99" w14:textId="77777777" w:rsidR="003B0551" w:rsidRPr="003B0551" w:rsidRDefault="003B0551" w:rsidP="003B0551">
      <w:pPr>
        <w:pStyle w:val="Heading1"/>
        <w:rPr>
          <w:lang w:val="en-GB"/>
        </w:rPr>
      </w:pPr>
      <w:bookmarkStart w:id="10" w:name="_Toc68260961"/>
      <w:r w:rsidRPr="003B0551">
        <w:rPr>
          <w:lang w:val="en-GB"/>
        </w:rPr>
        <w:lastRenderedPageBreak/>
        <w:t>Reference</w:t>
      </w:r>
      <w:r w:rsidR="00762CE6">
        <w:rPr>
          <w:lang w:val="en-GB"/>
        </w:rPr>
        <w:t>s</w:t>
      </w:r>
      <w:bookmarkEnd w:id="10"/>
    </w:p>
    <w:p w14:paraId="638EABE4"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Clark, W. (2014). </w:t>
      </w:r>
      <w:r w:rsidRPr="008D106F">
        <w:rPr>
          <w:rFonts w:ascii="Calibri" w:hAnsi="Calibri"/>
          <w:i/>
          <w:iCs/>
          <w:sz w:val="22"/>
          <w:lang w:val="en-GB"/>
        </w:rPr>
        <w:t>The Gantt chart : a working tool of management</w:t>
      </w:r>
      <w:r w:rsidRPr="008D106F">
        <w:rPr>
          <w:rFonts w:ascii="Calibri" w:hAnsi="Calibri"/>
          <w:sz w:val="22"/>
          <w:lang w:val="en-GB"/>
        </w:rPr>
        <w:t>. Miami, Fl: Hardpress Publishing, Hardpress Publishing.</w:t>
      </w:r>
    </w:p>
    <w:p w14:paraId="736541A3"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Cooke, H. and Tate, K. (2011). </w:t>
      </w:r>
      <w:r w:rsidRPr="008D106F">
        <w:rPr>
          <w:rFonts w:ascii="Calibri" w:hAnsi="Calibri"/>
          <w:i/>
          <w:iCs/>
          <w:sz w:val="22"/>
          <w:lang w:val="en-GB"/>
        </w:rPr>
        <w:t>Project management</w:t>
      </w:r>
      <w:r w:rsidRPr="008D106F">
        <w:rPr>
          <w:rFonts w:ascii="Calibri" w:hAnsi="Calibri"/>
          <w:sz w:val="22"/>
          <w:lang w:val="en-GB"/>
        </w:rPr>
        <w:t>. New York: Mcgraw-Hill.</w:t>
      </w:r>
    </w:p>
    <w:p w14:paraId="0E93F511"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Dalcher, D. (2015). Going Beyond The Waterfall: Managing Scope Effectively Across the Project Life Cycle. </w:t>
      </w:r>
      <w:r w:rsidRPr="008D106F">
        <w:rPr>
          <w:rFonts w:ascii="Calibri" w:hAnsi="Calibri"/>
          <w:i/>
          <w:iCs/>
          <w:sz w:val="22"/>
          <w:lang w:val="en-GB"/>
        </w:rPr>
        <w:t>Project Management Journal</w:t>
      </w:r>
      <w:r w:rsidRPr="008D106F">
        <w:rPr>
          <w:rFonts w:ascii="Calibri" w:hAnsi="Calibri"/>
          <w:sz w:val="22"/>
          <w:lang w:val="en-GB"/>
        </w:rPr>
        <w:t>, 46(1), pp.e2–e2.</w:t>
      </w:r>
    </w:p>
    <w:p w14:paraId="5D2D418D"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Duchmann, R. (2020). COVID-19 COVID-19 COVID-19 COVID-19 COVID-19 COVID-19. </w:t>
      </w:r>
      <w:r w:rsidRPr="008D106F">
        <w:rPr>
          <w:rFonts w:ascii="Calibri" w:hAnsi="Calibri"/>
          <w:i/>
          <w:iCs/>
          <w:sz w:val="22"/>
          <w:lang w:val="en-GB"/>
        </w:rPr>
        <w:t>Endo-Praxis</w:t>
      </w:r>
      <w:r w:rsidRPr="008D106F">
        <w:rPr>
          <w:rFonts w:ascii="Calibri" w:hAnsi="Calibri"/>
          <w:sz w:val="22"/>
          <w:lang w:val="en-GB"/>
        </w:rPr>
        <w:t>, 36(04), pp.173–173.</w:t>
      </w:r>
    </w:p>
    <w:p w14:paraId="2C3896CA"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Heerkens, G.R. (2015). </w:t>
      </w:r>
      <w:r w:rsidRPr="008D106F">
        <w:rPr>
          <w:rFonts w:ascii="Calibri" w:hAnsi="Calibri"/>
          <w:i/>
          <w:iCs/>
          <w:sz w:val="22"/>
          <w:lang w:val="en-GB"/>
        </w:rPr>
        <w:t>Project management.</w:t>
      </w:r>
      <w:r w:rsidRPr="008D106F">
        <w:rPr>
          <w:rFonts w:ascii="Calibri" w:hAnsi="Calibri"/>
          <w:sz w:val="22"/>
          <w:lang w:val="en-GB"/>
        </w:rPr>
        <w:t xml:space="preserve"> Mcgraw-Hill Education.</w:t>
      </w:r>
    </w:p>
    <w:p w14:paraId="11FD91B0"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Hobbs, P. (2015). </w:t>
      </w:r>
      <w:r w:rsidRPr="008D106F">
        <w:rPr>
          <w:rFonts w:ascii="Calibri" w:hAnsi="Calibri"/>
          <w:i/>
          <w:iCs/>
          <w:sz w:val="22"/>
          <w:lang w:val="en-GB"/>
        </w:rPr>
        <w:t>Project management</w:t>
      </w:r>
      <w:r w:rsidRPr="008D106F">
        <w:rPr>
          <w:rFonts w:ascii="Calibri" w:hAnsi="Calibri"/>
          <w:sz w:val="22"/>
          <w:lang w:val="en-GB"/>
        </w:rPr>
        <w:t>. London: Dorling Kindersley.</w:t>
      </w:r>
    </w:p>
    <w:p w14:paraId="47CAB94B"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Lamptey, W.N.L. and Fayek, A.R. (2012). Developing a Project Status Dashboard for Construction Project Progress Reporting. </w:t>
      </w:r>
      <w:r w:rsidRPr="008D106F">
        <w:rPr>
          <w:rFonts w:ascii="Calibri" w:hAnsi="Calibri"/>
          <w:i/>
          <w:iCs/>
          <w:sz w:val="22"/>
          <w:lang w:val="en-GB"/>
        </w:rPr>
        <w:t>International Journal of Architecture, Engineering and Construction</w:t>
      </w:r>
      <w:r w:rsidRPr="008D106F">
        <w:rPr>
          <w:rFonts w:ascii="Calibri" w:hAnsi="Calibri"/>
          <w:sz w:val="22"/>
          <w:lang w:val="en-GB"/>
        </w:rPr>
        <w:t>, pp.112–120.</w:t>
      </w:r>
    </w:p>
    <w:p w14:paraId="47336077"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Minavand, H. (2013). Project Managers Vs Operations Managers: A comparison based on the style of leadership. </w:t>
      </w:r>
      <w:r w:rsidRPr="008D106F">
        <w:rPr>
          <w:rFonts w:ascii="Calibri" w:hAnsi="Calibri"/>
          <w:i/>
          <w:iCs/>
          <w:sz w:val="22"/>
          <w:lang w:val="en-GB"/>
        </w:rPr>
        <w:t>IOSR Journal of Business and Management</w:t>
      </w:r>
      <w:r w:rsidRPr="008D106F">
        <w:rPr>
          <w:rFonts w:ascii="Calibri" w:hAnsi="Calibri"/>
          <w:sz w:val="22"/>
          <w:lang w:val="en-GB"/>
        </w:rPr>
        <w:t>, 12(5), pp.56–61.</w:t>
      </w:r>
    </w:p>
    <w:p w14:paraId="1908967D"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MOHAMAD, E. bin and ITO, T. (2011). S141011 Simulation-based CAI System for Kanban Scheduling. </w:t>
      </w:r>
      <w:r w:rsidRPr="008D106F">
        <w:rPr>
          <w:rFonts w:ascii="Calibri" w:hAnsi="Calibri"/>
          <w:i/>
          <w:iCs/>
          <w:sz w:val="22"/>
          <w:lang w:val="en-GB"/>
        </w:rPr>
        <w:t>The Proceedings of Mechanical Engineering Congress, Japan</w:t>
      </w:r>
      <w:r w:rsidRPr="008D106F">
        <w:rPr>
          <w:rFonts w:ascii="Calibri" w:hAnsi="Calibri"/>
          <w:sz w:val="22"/>
          <w:lang w:val="en-GB"/>
        </w:rPr>
        <w:t>, 2011(0), pp._S141011-1_S141011-4.</w:t>
      </w:r>
    </w:p>
    <w:p w14:paraId="79820A68"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Müller, R. and Klein, G. (2020). The COVID-19 Pandemic and Project Management Research. </w:t>
      </w:r>
      <w:r w:rsidRPr="008D106F">
        <w:rPr>
          <w:rFonts w:ascii="Calibri" w:hAnsi="Calibri"/>
          <w:i/>
          <w:iCs/>
          <w:sz w:val="22"/>
          <w:lang w:val="en-GB"/>
        </w:rPr>
        <w:t>Project Management Journal</w:t>
      </w:r>
      <w:r w:rsidRPr="008D106F">
        <w:rPr>
          <w:rFonts w:ascii="Calibri" w:hAnsi="Calibri"/>
          <w:sz w:val="22"/>
          <w:lang w:val="en-GB"/>
        </w:rPr>
        <w:t>, p.875697282096331.</w:t>
      </w:r>
    </w:p>
    <w:p w14:paraId="0CD61F30"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Połoński, M. (2015). Application Of The Work Breakdown Structure In Determining Cost Buffers In Construction Schedules. </w:t>
      </w:r>
      <w:r w:rsidRPr="008D106F">
        <w:rPr>
          <w:rFonts w:ascii="Calibri" w:hAnsi="Calibri"/>
          <w:i/>
          <w:iCs/>
          <w:sz w:val="22"/>
          <w:lang w:val="en-GB"/>
        </w:rPr>
        <w:t>Archives of Civil Engineering</w:t>
      </w:r>
      <w:r w:rsidRPr="008D106F">
        <w:rPr>
          <w:rFonts w:ascii="Calibri" w:hAnsi="Calibri"/>
          <w:sz w:val="22"/>
          <w:lang w:val="en-GB"/>
        </w:rPr>
        <w:t>, 61(1), pp.147–161.</w:t>
      </w:r>
    </w:p>
    <w:p w14:paraId="0D771B07"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Portny, S.E. (2017). </w:t>
      </w:r>
      <w:r w:rsidRPr="008D106F">
        <w:rPr>
          <w:rFonts w:ascii="Calibri" w:hAnsi="Calibri"/>
          <w:i/>
          <w:iCs/>
          <w:sz w:val="22"/>
          <w:lang w:val="en-GB"/>
        </w:rPr>
        <w:t>Project Management for Dummies</w:t>
      </w:r>
      <w:r w:rsidRPr="008D106F">
        <w:rPr>
          <w:rFonts w:ascii="Calibri" w:hAnsi="Calibri"/>
          <w:sz w:val="22"/>
          <w:lang w:val="en-GB"/>
        </w:rPr>
        <w:t>. 5th ed. Hoboken, Nj: John Wiley &amp; Sons, Inc.</w:t>
      </w:r>
    </w:p>
    <w:p w14:paraId="2D54A3ED"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Pries, K.H., Reindl, S. and Quigley, J.M. (2019). </w:t>
      </w:r>
      <w:r w:rsidRPr="008D106F">
        <w:rPr>
          <w:rFonts w:ascii="Calibri" w:hAnsi="Calibri"/>
          <w:i/>
          <w:iCs/>
          <w:sz w:val="22"/>
          <w:lang w:val="en-GB"/>
        </w:rPr>
        <w:t>Scrum project management</w:t>
      </w:r>
      <w:r w:rsidRPr="008D106F">
        <w:rPr>
          <w:rFonts w:ascii="Calibri" w:hAnsi="Calibri"/>
          <w:sz w:val="22"/>
          <w:lang w:val="en-GB"/>
        </w:rPr>
        <w:t>. Boca Raton, Fl: Crc Press, Taylor &amp; Francis Group.</w:t>
      </w:r>
    </w:p>
    <w:p w14:paraId="23218069"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Sequeira, S. and Lopes, E. (2015). Simple Method Proposal for Cost Estimation from Work Breakdown Structure. </w:t>
      </w:r>
      <w:r w:rsidRPr="008D106F">
        <w:rPr>
          <w:rFonts w:ascii="Calibri" w:hAnsi="Calibri"/>
          <w:i/>
          <w:iCs/>
          <w:sz w:val="22"/>
          <w:lang w:val="en-GB"/>
        </w:rPr>
        <w:t>Procedia Computer Science</w:t>
      </w:r>
      <w:r w:rsidRPr="008D106F">
        <w:rPr>
          <w:rFonts w:ascii="Calibri" w:hAnsi="Calibri"/>
          <w:sz w:val="22"/>
          <w:lang w:val="en-GB"/>
        </w:rPr>
        <w:t>, [online] 64, pp.537–544. Available at: https://www.sciencedirect.com/science/article/pii/S1877050915026940.</w:t>
      </w:r>
    </w:p>
    <w:p w14:paraId="5747F04B" w14:textId="77777777" w:rsidR="003B0551" w:rsidRPr="008D106F" w:rsidRDefault="003B0551" w:rsidP="003B0551">
      <w:pPr>
        <w:rPr>
          <w:rFonts w:ascii="Calibri" w:hAnsi="Calibri"/>
          <w:sz w:val="22"/>
          <w:lang w:val="en-GB"/>
        </w:rPr>
      </w:pPr>
      <w:r w:rsidRPr="008D106F">
        <w:rPr>
          <w:rFonts w:ascii="Calibri" w:hAnsi="Calibri"/>
          <w:sz w:val="22"/>
          <w:lang w:val="en-GB"/>
        </w:rPr>
        <w:lastRenderedPageBreak/>
        <w:t xml:space="preserve">Sunindijo, R.Y. (2015). Project manager skills for improving project performance. </w:t>
      </w:r>
      <w:r w:rsidRPr="008D106F">
        <w:rPr>
          <w:rFonts w:ascii="Calibri" w:hAnsi="Calibri"/>
          <w:i/>
          <w:iCs/>
          <w:sz w:val="22"/>
          <w:lang w:val="en-GB"/>
        </w:rPr>
        <w:t>International Journal of Business Performance Management</w:t>
      </w:r>
      <w:r w:rsidRPr="008D106F">
        <w:rPr>
          <w:rFonts w:ascii="Calibri" w:hAnsi="Calibri"/>
          <w:sz w:val="22"/>
          <w:lang w:val="en-GB"/>
        </w:rPr>
        <w:t>, 16(1), p.67.</w:t>
      </w:r>
    </w:p>
    <w:p w14:paraId="7DDA5744"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Thomsett, M.C. (2010). </w:t>
      </w:r>
      <w:r w:rsidRPr="008D106F">
        <w:rPr>
          <w:rFonts w:ascii="Calibri" w:hAnsi="Calibri"/>
          <w:i/>
          <w:iCs/>
          <w:sz w:val="22"/>
          <w:lang w:val="en-GB"/>
        </w:rPr>
        <w:t>The little black book of project management</w:t>
      </w:r>
      <w:r w:rsidRPr="008D106F">
        <w:rPr>
          <w:rFonts w:ascii="Calibri" w:hAnsi="Calibri"/>
          <w:sz w:val="22"/>
          <w:lang w:val="en-GB"/>
        </w:rPr>
        <w:t>. New York: American Management Association.</w:t>
      </w:r>
    </w:p>
    <w:p w14:paraId="3C52CCBB" w14:textId="77777777" w:rsidR="003B0551" w:rsidRPr="008D106F" w:rsidRDefault="003B0551" w:rsidP="003B0551">
      <w:pPr>
        <w:rPr>
          <w:rFonts w:ascii="Calibri" w:hAnsi="Calibri"/>
          <w:sz w:val="22"/>
          <w:lang w:val="en-GB"/>
        </w:rPr>
      </w:pPr>
      <w:r w:rsidRPr="008D106F">
        <w:rPr>
          <w:rFonts w:ascii="Calibri" w:hAnsi="Calibri"/>
          <w:sz w:val="22"/>
          <w:lang w:val="en-GB"/>
        </w:rPr>
        <w:t xml:space="preserve">V.Sireesha, V.Sireesha. and N.Ravi Shankar, N.Ravi.S. (2012). An optimal method to find critical path in fuzzy project networks. </w:t>
      </w:r>
      <w:r w:rsidRPr="008D106F">
        <w:rPr>
          <w:rFonts w:ascii="Calibri" w:hAnsi="Calibri"/>
          <w:i/>
          <w:iCs/>
          <w:sz w:val="22"/>
          <w:lang w:val="en-GB"/>
        </w:rPr>
        <w:t>International Journal of Scientific Research</w:t>
      </w:r>
      <w:r w:rsidRPr="008D106F">
        <w:rPr>
          <w:rFonts w:ascii="Calibri" w:hAnsi="Calibri"/>
          <w:sz w:val="22"/>
          <w:lang w:val="en-GB"/>
        </w:rPr>
        <w:t>, 2(8), pp.303–304.</w:t>
      </w:r>
    </w:p>
    <w:p w14:paraId="4F84F3AE" w14:textId="77777777" w:rsidR="00FA1755" w:rsidRPr="008D106F" w:rsidRDefault="00FA1755" w:rsidP="003B0551">
      <w:pPr>
        <w:rPr>
          <w:rFonts w:ascii="Calibri" w:hAnsi="Calibri"/>
          <w:sz w:val="22"/>
          <w:lang w:val="en-GB"/>
        </w:rPr>
      </w:pPr>
    </w:p>
    <w:sectPr w:rsidR="00FA1755" w:rsidRPr="008D106F" w:rsidSect="00EF7B91">
      <w:footerReference w:type="default" r:id="rId1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928C4" w14:textId="77777777" w:rsidR="00B01630" w:rsidRDefault="00B01630" w:rsidP="00EF7B91">
      <w:pPr>
        <w:spacing w:after="0" w:line="240" w:lineRule="auto"/>
      </w:pPr>
      <w:r>
        <w:separator/>
      </w:r>
    </w:p>
  </w:endnote>
  <w:endnote w:type="continuationSeparator" w:id="0">
    <w:p w14:paraId="3BA3589B" w14:textId="77777777" w:rsidR="00B01630" w:rsidRDefault="00B01630" w:rsidP="00EF7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073912"/>
      <w:docPartObj>
        <w:docPartGallery w:val="Page Numbers (Bottom of Page)"/>
        <w:docPartUnique/>
      </w:docPartObj>
    </w:sdtPr>
    <w:sdtEndPr>
      <w:rPr>
        <w:noProof/>
      </w:rPr>
    </w:sdtEndPr>
    <w:sdtContent>
      <w:p w14:paraId="7181CC3C" w14:textId="77777777" w:rsidR="00EF7B91" w:rsidRDefault="00EF7B91">
        <w:pPr>
          <w:pStyle w:val="Footer"/>
          <w:jc w:val="center"/>
        </w:pPr>
        <w:r>
          <w:fldChar w:fldCharType="begin"/>
        </w:r>
        <w:r>
          <w:instrText xml:space="preserve"> PAGE   \* MERGEFORMAT </w:instrText>
        </w:r>
        <w:r>
          <w:fldChar w:fldCharType="separate"/>
        </w:r>
        <w:r w:rsidR="00044EC8">
          <w:rPr>
            <w:noProof/>
          </w:rPr>
          <w:t>4</w:t>
        </w:r>
        <w:r>
          <w:rPr>
            <w:noProof/>
          </w:rPr>
          <w:fldChar w:fldCharType="end"/>
        </w:r>
      </w:p>
    </w:sdtContent>
  </w:sdt>
  <w:p w14:paraId="1B8503D3" w14:textId="77777777" w:rsidR="00EF7B91" w:rsidRDefault="00EF7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BB900" w14:textId="77777777" w:rsidR="00B01630" w:rsidRDefault="00B01630" w:rsidP="00EF7B91">
      <w:pPr>
        <w:spacing w:after="0" w:line="240" w:lineRule="auto"/>
      </w:pPr>
      <w:r>
        <w:separator/>
      </w:r>
    </w:p>
  </w:footnote>
  <w:footnote w:type="continuationSeparator" w:id="0">
    <w:p w14:paraId="3C056E94" w14:textId="77777777" w:rsidR="00B01630" w:rsidRDefault="00B01630" w:rsidP="00EF7B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43922"/>
    <w:multiLevelType w:val="hybridMultilevel"/>
    <w:tmpl w:val="3366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A0MDAzMDYxMTE3tTBV0lEKTi0uzszPAykwrQUAArlRUSwAAAA="/>
  </w:docVars>
  <w:rsids>
    <w:rsidRoot w:val="00C67A5B"/>
    <w:rsid w:val="000060A8"/>
    <w:rsid w:val="00035608"/>
    <w:rsid w:val="00044EC8"/>
    <w:rsid w:val="00047AF2"/>
    <w:rsid w:val="00071943"/>
    <w:rsid w:val="000A2086"/>
    <w:rsid w:val="000B626B"/>
    <w:rsid w:val="000F0053"/>
    <w:rsid w:val="0013413D"/>
    <w:rsid w:val="00135BC3"/>
    <w:rsid w:val="00145855"/>
    <w:rsid w:val="001B29FA"/>
    <w:rsid w:val="001F0994"/>
    <w:rsid w:val="00202FF4"/>
    <w:rsid w:val="0023364A"/>
    <w:rsid w:val="0024184F"/>
    <w:rsid w:val="00243F94"/>
    <w:rsid w:val="00246D5C"/>
    <w:rsid w:val="00266D45"/>
    <w:rsid w:val="00270DE9"/>
    <w:rsid w:val="002B547E"/>
    <w:rsid w:val="002C1413"/>
    <w:rsid w:val="002C7F34"/>
    <w:rsid w:val="002D1A2B"/>
    <w:rsid w:val="002E4591"/>
    <w:rsid w:val="002E5B21"/>
    <w:rsid w:val="002F1AAA"/>
    <w:rsid w:val="003053AC"/>
    <w:rsid w:val="00307BDC"/>
    <w:rsid w:val="003510EA"/>
    <w:rsid w:val="00353281"/>
    <w:rsid w:val="00370EF1"/>
    <w:rsid w:val="003900F6"/>
    <w:rsid w:val="00393A69"/>
    <w:rsid w:val="003B0551"/>
    <w:rsid w:val="003F14E5"/>
    <w:rsid w:val="003F6DFD"/>
    <w:rsid w:val="00415BB9"/>
    <w:rsid w:val="0042233A"/>
    <w:rsid w:val="00423D6B"/>
    <w:rsid w:val="00455559"/>
    <w:rsid w:val="00470891"/>
    <w:rsid w:val="0049277E"/>
    <w:rsid w:val="004A045A"/>
    <w:rsid w:val="004C644B"/>
    <w:rsid w:val="004D4426"/>
    <w:rsid w:val="004F40CF"/>
    <w:rsid w:val="00525FB8"/>
    <w:rsid w:val="0054054F"/>
    <w:rsid w:val="00544283"/>
    <w:rsid w:val="005655B4"/>
    <w:rsid w:val="005B73B7"/>
    <w:rsid w:val="005D0585"/>
    <w:rsid w:val="005F2FED"/>
    <w:rsid w:val="00603F86"/>
    <w:rsid w:val="00620499"/>
    <w:rsid w:val="0063698A"/>
    <w:rsid w:val="006526E1"/>
    <w:rsid w:val="006608D0"/>
    <w:rsid w:val="00682430"/>
    <w:rsid w:val="0069281C"/>
    <w:rsid w:val="00693F16"/>
    <w:rsid w:val="00697F32"/>
    <w:rsid w:val="006C383B"/>
    <w:rsid w:val="006C71BC"/>
    <w:rsid w:val="006F0BDE"/>
    <w:rsid w:val="0071273C"/>
    <w:rsid w:val="00725AE8"/>
    <w:rsid w:val="0073423F"/>
    <w:rsid w:val="00735AD1"/>
    <w:rsid w:val="007376B6"/>
    <w:rsid w:val="00742BE9"/>
    <w:rsid w:val="00762CE6"/>
    <w:rsid w:val="0078629B"/>
    <w:rsid w:val="007A0DB3"/>
    <w:rsid w:val="007A0DBE"/>
    <w:rsid w:val="007C5AAA"/>
    <w:rsid w:val="007D7632"/>
    <w:rsid w:val="007F5D61"/>
    <w:rsid w:val="007F78F8"/>
    <w:rsid w:val="008359BD"/>
    <w:rsid w:val="00867B49"/>
    <w:rsid w:val="00890114"/>
    <w:rsid w:val="008A06ED"/>
    <w:rsid w:val="008D106F"/>
    <w:rsid w:val="00922943"/>
    <w:rsid w:val="00957C3D"/>
    <w:rsid w:val="00960162"/>
    <w:rsid w:val="009603DC"/>
    <w:rsid w:val="0097124C"/>
    <w:rsid w:val="0099218A"/>
    <w:rsid w:val="00996C3B"/>
    <w:rsid w:val="009A0499"/>
    <w:rsid w:val="009A1DAD"/>
    <w:rsid w:val="009B4090"/>
    <w:rsid w:val="009D1635"/>
    <w:rsid w:val="00A1400A"/>
    <w:rsid w:val="00A1568B"/>
    <w:rsid w:val="00A31BCB"/>
    <w:rsid w:val="00A3559C"/>
    <w:rsid w:val="00A743BE"/>
    <w:rsid w:val="00A7678A"/>
    <w:rsid w:val="00AB0CB4"/>
    <w:rsid w:val="00AC27D8"/>
    <w:rsid w:val="00AE10A6"/>
    <w:rsid w:val="00B01630"/>
    <w:rsid w:val="00B43FAC"/>
    <w:rsid w:val="00B60E00"/>
    <w:rsid w:val="00BA1ED1"/>
    <w:rsid w:val="00BB074F"/>
    <w:rsid w:val="00BD1F95"/>
    <w:rsid w:val="00BD2F0E"/>
    <w:rsid w:val="00C1667D"/>
    <w:rsid w:val="00C21ACA"/>
    <w:rsid w:val="00C45021"/>
    <w:rsid w:val="00C45A03"/>
    <w:rsid w:val="00C64CFC"/>
    <w:rsid w:val="00C67A5B"/>
    <w:rsid w:val="00C67BD5"/>
    <w:rsid w:val="00C74245"/>
    <w:rsid w:val="00C80E15"/>
    <w:rsid w:val="00C835E8"/>
    <w:rsid w:val="00C911E5"/>
    <w:rsid w:val="00C913AD"/>
    <w:rsid w:val="00C970B4"/>
    <w:rsid w:val="00C97208"/>
    <w:rsid w:val="00CB01EC"/>
    <w:rsid w:val="00CB2190"/>
    <w:rsid w:val="00CC30B8"/>
    <w:rsid w:val="00CC6D7C"/>
    <w:rsid w:val="00CD7B48"/>
    <w:rsid w:val="00CE6832"/>
    <w:rsid w:val="00CE7D9B"/>
    <w:rsid w:val="00D17951"/>
    <w:rsid w:val="00D2092E"/>
    <w:rsid w:val="00D22004"/>
    <w:rsid w:val="00D25FBA"/>
    <w:rsid w:val="00D2672D"/>
    <w:rsid w:val="00D2735D"/>
    <w:rsid w:val="00D452E4"/>
    <w:rsid w:val="00D50F2E"/>
    <w:rsid w:val="00D71E1D"/>
    <w:rsid w:val="00D7362A"/>
    <w:rsid w:val="00D75C0D"/>
    <w:rsid w:val="00D91E62"/>
    <w:rsid w:val="00D97DA8"/>
    <w:rsid w:val="00DA76BC"/>
    <w:rsid w:val="00DB7097"/>
    <w:rsid w:val="00DF41E9"/>
    <w:rsid w:val="00E01F50"/>
    <w:rsid w:val="00E035E1"/>
    <w:rsid w:val="00E447E1"/>
    <w:rsid w:val="00E601B1"/>
    <w:rsid w:val="00E6207A"/>
    <w:rsid w:val="00EA6681"/>
    <w:rsid w:val="00EC4755"/>
    <w:rsid w:val="00EC52EA"/>
    <w:rsid w:val="00EE0F75"/>
    <w:rsid w:val="00EE4CA8"/>
    <w:rsid w:val="00EF7B91"/>
    <w:rsid w:val="00F009C1"/>
    <w:rsid w:val="00F20160"/>
    <w:rsid w:val="00F22088"/>
    <w:rsid w:val="00F22FC1"/>
    <w:rsid w:val="00F26F93"/>
    <w:rsid w:val="00F27690"/>
    <w:rsid w:val="00F376A0"/>
    <w:rsid w:val="00F71A15"/>
    <w:rsid w:val="00F76529"/>
    <w:rsid w:val="00F95DC4"/>
    <w:rsid w:val="00FA1755"/>
    <w:rsid w:val="00FA7A70"/>
    <w:rsid w:val="00FE1537"/>
    <w:rsid w:val="00FF67D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11E78"/>
  <w15:chartTrackingRefBased/>
  <w15:docId w15:val="{4395E59A-B226-43F7-8FAE-F7BAF699C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855"/>
    <w:pPr>
      <w:spacing w:after="200" w:line="360" w:lineRule="auto"/>
      <w:jc w:val="both"/>
    </w:pPr>
    <w:rPr>
      <w:rFonts w:ascii="Arial" w:hAnsi="Arial" w:cs="Times New Roman"/>
      <w:sz w:val="24"/>
      <w:lang w:val="en-US"/>
    </w:rPr>
  </w:style>
  <w:style w:type="paragraph" w:styleId="Heading1">
    <w:name w:val="heading 1"/>
    <w:basedOn w:val="Normal"/>
    <w:next w:val="Normal"/>
    <w:link w:val="Heading1Char"/>
    <w:uiPriority w:val="9"/>
    <w:qFormat/>
    <w:rsid w:val="00762CE6"/>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762C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CE6"/>
    <w:rPr>
      <w:rFonts w:ascii="Arial" w:eastAsiaTheme="majorEastAsia" w:hAnsi="Arial" w:cstheme="majorBidi"/>
      <w:b/>
      <w:color w:val="44546A" w:themeColor="text2"/>
      <w:sz w:val="32"/>
      <w:szCs w:val="32"/>
      <w:lang w:val="en-US"/>
    </w:rPr>
  </w:style>
  <w:style w:type="character" w:customStyle="1" w:styleId="Heading2Char">
    <w:name w:val="Heading 2 Char"/>
    <w:basedOn w:val="DefaultParagraphFont"/>
    <w:link w:val="Heading2"/>
    <w:uiPriority w:val="9"/>
    <w:rsid w:val="00762CE6"/>
    <w:rPr>
      <w:rFonts w:ascii="Arial" w:eastAsiaTheme="majorEastAsia" w:hAnsi="Arial" w:cstheme="majorBidi"/>
      <w:b/>
      <w:sz w:val="28"/>
      <w:szCs w:val="26"/>
      <w:lang w:val="en-US"/>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8A06ED"/>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8A06ED"/>
    <w:pPr>
      <w:spacing w:after="100"/>
    </w:pPr>
  </w:style>
  <w:style w:type="character" w:styleId="Hyperlink">
    <w:name w:val="Hyperlink"/>
    <w:basedOn w:val="DefaultParagraphFont"/>
    <w:uiPriority w:val="99"/>
    <w:unhideWhenUsed/>
    <w:rsid w:val="008A06ED"/>
    <w:rPr>
      <w:color w:val="0563C1" w:themeColor="hyperlink"/>
      <w:u w:val="single"/>
    </w:rPr>
  </w:style>
  <w:style w:type="paragraph" w:styleId="Caption">
    <w:name w:val="caption"/>
    <w:basedOn w:val="Normal"/>
    <w:next w:val="Normal"/>
    <w:uiPriority w:val="35"/>
    <w:unhideWhenUsed/>
    <w:qFormat/>
    <w:rsid w:val="007D7632"/>
    <w:pPr>
      <w:spacing w:line="240" w:lineRule="auto"/>
    </w:pPr>
    <w:rPr>
      <w:i/>
      <w:iCs/>
      <w:color w:val="44546A" w:themeColor="text2"/>
      <w:sz w:val="18"/>
      <w:szCs w:val="18"/>
    </w:rPr>
  </w:style>
  <w:style w:type="table" w:styleId="TableGrid">
    <w:name w:val="Table Grid"/>
    <w:basedOn w:val="TableNormal"/>
    <w:uiPriority w:val="39"/>
    <w:rsid w:val="004708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22943"/>
    <w:pPr>
      <w:ind w:left="720"/>
      <w:contextualSpacing/>
    </w:pPr>
  </w:style>
  <w:style w:type="paragraph" w:styleId="TOC2">
    <w:name w:val="toc 2"/>
    <w:basedOn w:val="Normal"/>
    <w:next w:val="Normal"/>
    <w:autoRedefine/>
    <w:uiPriority w:val="39"/>
    <w:unhideWhenUsed/>
    <w:rsid w:val="009D1635"/>
    <w:pPr>
      <w:spacing w:after="100"/>
      <w:ind w:left="240"/>
    </w:pPr>
  </w:style>
  <w:style w:type="paragraph" w:styleId="Header">
    <w:name w:val="header"/>
    <w:basedOn w:val="Normal"/>
    <w:link w:val="HeaderChar"/>
    <w:uiPriority w:val="99"/>
    <w:unhideWhenUsed/>
    <w:rsid w:val="00EF7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B91"/>
    <w:rPr>
      <w:rFonts w:ascii="Arial" w:hAnsi="Arial" w:cs="Times New Roman"/>
      <w:sz w:val="24"/>
      <w:lang w:val="en-US"/>
    </w:rPr>
  </w:style>
  <w:style w:type="paragraph" w:styleId="Footer">
    <w:name w:val="footer"/>
    <w:basedOn w:val="Normal"/>
    <w:link w:val="FooterChar"/>
    <w:uiPriority w:val="99"/>
    <w:unhideWhenUsed/>
    <w:rsid w:val="00EF7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B91"/>
    <w:rPr>
      <w:rFonts w:ascii="Arial" w:hAnsi="Arial" w:cs="Times New Roman"/>
      <w:sz w:val="24"/>
      <w:lang w:val="en-US"/>
    </w:rPr>
  </w:style>
  <w:style w:type="paragraph" w:styleId="NoSpacing">
    <w:name w:val="No Spacing"/>
    <w:uiPriority w:val="1"/>
    <w:qFormat/>
    <w:rsid w:val="001B29FA"/>
    <w:pPr>
      <w:spacing w:after="0" w:line="240" w:lineRule="auto"/>
      <w:jc w:val="both"/>
    </w:pPr>
    <w:rPr>
      <w:rFonts w:ascii="Arial" w:hAnsi="Arial" w:cs="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9441945">
      <w:bodyDiv w:val="1"/>
      <w:marLeft w:val="0"/>
      <w:marRight w:val="0"/>
      <w:marTop w:val="0"/>
      <w:marBottom w:val="0"/>
      <w:divBdr>
        <w:top w:val="none" w:sz="0" w:space="0" w:color="auto"/>
        <w:left w:val="none" w:sz="0" w:space="0" w:color="auto"/>
        <w:bottom w:val="none" w:sz="0" w:space="0" w:color="auto"/>
        <w:right w:val="none" w:sz="0" w:space="0" w:color="auto"/>
      </w:divBdr>
      <w:divsChild>
        <w:div w:id="5951399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BEEA19-F69B-4762-90ED-FBAE69AA43E0}" type="doc">
      <dgm:prSet loTypeId="urn:microsoft.com/office/officeart/2005/8/layout/orgChart1" loCatId="hierarchy" qsTypeId="urn:microsoft.com/office/officeart/2005/8/quickstyle/simple5" qsCatId="simple" csTypeId="urn:microsoft.com/office/officeart/2005/8/colors/accent1_2" csCatId="accent1" phldr="1"/>
      <dgm:spPr/>
      <dgm:t>
        <a:bodyPr/>
        <a:lstStyle/>
        <a:p>
          <a:endParaRPr lang="en-GB"/>
        </a:p>
      </dgm:t>
    </dgm:pt>
    <dgm:pt modelId="{0708E2F2-688F-451A-A86A-293217D5EF83}">
      <dgm:prSet phldrT="[Text]" custT="1"/>
      <dgm:spPr/>
      <dgm:t>
        <a:bodyPr/>
        <a:lstStyle/>
        <a:p>
          <a:r>
            <a:rPr lang="en-GB" sz="800" dirty="0"/>
            <a:t>Introduction of Dove Summer Shampoo</a:t>
          </a:r>
        </a:p>
      </dgm:t>
    </dgm:pt>
    <dgm:pt modelId="{B02B7B2C-0648-427B-A868-F72B7FFE449F}" type="parTrans" cxnId="{8B51DE8F-9634-4F9D-9E4F-AB23AA182968}">
      <dgm:prSet/>
      <dgm:spPr/>
      <dgm:t>
        <a:bodyPr/>
        <a:lstStyle/>
        <a:p>
          <a:endParaRPr lang="en-GB" sz="2000"/>
        </a:p>
      </dgm:t>
    </dgm:pt>
    <dgm:pt modelId="{94DDEA31-AB21-48BB-9F44-BFD4AFC9F4A5}" type="sibTrans" cxnId="{8B51DE8F-9634-4F9D-9E4F-AB23AA182968}">
      <dgm:prSet/>
      <dgm:spPr/>
      <dgm:t>
        <a:bodyPr/>
        <a:lstStyle/>
        <a:p>
          <a:endParaRPr lang="en-GB" sz="2000"/>
        </a:p>
      </dgm:t>
    </dgm:pt>
    <dgm:pt modelId="{6527E450-5834-4966-8E0E-9D20E51F5327}">
      <dgm:prSet phldrT="[Text]" custT="1"/>
      <dgm:spPr/>
      <dgm:t>
        <a:bodyPr/>
        <a:lstStyle/>
        <a:p>
          <a:r>
            <a:rPr lang="en-GB" sz="800" dirty="0"/>
            <a:t>Product development</a:t>
          </a:r>
        </a:p>
      </dgm:t>
    </dgm:pt>
    <dgm:pt modelId="{D88487C1-619D-4B26-941F-BF2D29F6AF66}" type="parTrans" cxnId="{D510282E-D881-46AA-AD2E-5032FD70BC6A}">
      <dgm:prSet/>
      <dgm:spPr/>
      <dgm:t>
        <a:bodyPr/>
        <a:lstStyle/>
        <a:p>
          <a:endParaRPr lang="en-GB" sz="2000"/>
        </a:p>
      </dgm:t>
    </dgm:pt>
    <dgm:pt modelId="{1A3195B3-02DA-4565-8B74-5259FCE23D51}" type="sibTrans" cxnId="{D510282E-D881-46AA-AD2E-5032FD70BC6A}">
      <dgm:prSet/>
      <dgm:spPr/>
      <dgm:t>
        <a:bodyPr/>
        <a:lstStyle/>
        <a:p>
          <a:endParaRPr lang="en-GB" sz="2000"/>
        </a:p>
      </dgm:t>
    </dgm:pt>
    <dgm:pt modelId="{D922D62B-CC31-4292-903B-C52996D516D1}">
      <dgm:prSet phldrT="[Text]" custT="1"/>
      <dgm:spPr/>
      <dgm:t>
        <a:bodyPr/>
        <a:lstStyle/>
        <a:p>
          <a:r>
            <a:rPr lang="en-GB" sz="800" dirty="0"/>
            <a:t>Customer feedback collection</a:t>
          </a:r>
        </a:p>
      </dgm:t>
    </dgm:pt>
    <dgm:pt modelId="{B12FBFB9-89A2-4B0D-AD1B-EC9D97409BC4}" type="parTrans" cxnId="{E1F36874-C7A2-4D77-9919-27F7B50BBCE2}">
      <dgm:prSet/>
      <dgm:spPr/>
      <dgm:t>
        <a:bodyPr/>
        <a:lstStyle/>
        <a:p>
          <a:endParaRPr lang="en-GB" sz="2000"/>
        </a:p>
      </dgm:t>
    </dgm:pt>
    <dgm:pt modelId="{3183D04A-D899-4314-A446-01D53347B2A0}" type="sibTrans" cxnId="{E1F36874-C7A2-4D77-9919-27F7B50BBCE2}">
      <dgm:prSet/>
      <dgm:spPr/>
      <dgm:t>
        <a:bodyPr/>
        <a:lstStyle/>
        <a:p>
          <a:endParaRPr lang="en-GB" sz="2000"/>
        </a:p>
      </dgm:t>
    </dgm:pt>
    <dgm:pt modelId="{B4BAF98B-79A2-44DE-84C0-DBEC4D4BF138}">
      <dgm:prSet custT="1"/>
      <dgm:spPr/>
      <dgm:t>
        <a:bodyPr/>
        <a:lstStyle/>
        <a:p>
          <a:r>
            <a:rPr lang="en-GB" sz="800"/>
            <a:t>Product testing</a:t>
          </a:r>
        </a:p>
      </dgm:t>
    </dgm:pt>
    <dgm:pt modelId="{14ECA060-7E71-485B-8F8B-BE0B67F26908}" type="parTrans" cxnId="{D98413E1-4E29-414A-B3B6-D082EAD5A4D3}">
      <dgm:prSet/>
      <dgm:spPr/>
      <dgm:t>
        <a:bodyPr/>
        <a:lstStyle/>
        <a:p>
          <a:endParaRPr lang="en-GB" sz="2000"/>
        </a:p>
      </dgm:t>
    </dgm:pt>
    <dgm:pt modelId="{96DCEDA4-B8B3-4184-BE96-3686CC598054}" type="sibTrans" cxnId="{D98413E1-4E29-414A-B3B6-D082EAD5A4D3}">
      <dgm:prSet/>
      <dgm:spPr/>
      <dgm:t>
        <a:bodyPr/>
        <a:lstStyle/>
        <a:p>
          <a:endParaRPr lang="en-GB" sz="2000"/>
        </a:p>
      </dgm:t>
    </dgm:pt>
    <dgm:pt modelId="{60B3AB72-3CC6-448E-91B8-943550002311}">
      <dgm:prSet custT="1"/>
      <dgm:spPr/>
      <dgm:t>
        <a:bodyPr/>
        <a:lstStyle/>
        <a:p>
          <a:r>
            <a:rPr lang="en-GB" sz="800" dirty="0"/>
            <a:t>Test marketing</a:t>
          </a:r>
        </a:p>
      </dgm:t>
    </dgm:pt>
    <dgm:pt modelId="{3258782D-8797-4FC1-9DB2-57796982CFB9}" type="parTrans" cxnId="{676FA7F8-28CD-4C6D-85B0-4EE00F25CC15}">
      <dgm:prSet/>
      <dgm:spPr/>
      <dgm:t>
        <a:bodyPr/>
        <a:lstStyle/>
        <a:p>
          <a:endParaRPr lang="en-GB" sz="2000"/>
        </a:p>
      </dgm:t>
    </dgm:pt>
    <dgm:pt modelId="{FC87A302-614D-4ECC-A1F0-348ABA59FC49}" type="sibTrans" cxnId="{676FA7F8-28CD-4C6D-85B0-4EE00F25CC15}">
      <dgm:prSet/>
      <dgm:spPr/>
      <dgm:t>
        <a:bodyPr/>
        <a:lstStyle/>
        <a:p>
          <a:endParaRPr lang="en-GB" sz="2000"/>
        </a:p>
      </dgm:t>
    </dgm:pt>
    <dgm:pt modelId="{8D06173F-10C8-4D36-91A5-2507B650660F}">
      <dgm:prSet custT="1"/>
      <dgm:spPr/>
      <dgm:t>
        <a:bodyPr/>
        <a:lstStyle/>
        <a:p>
          <a:r>
            <a:rPr lang="en-GB" sz="800" dirty="0"/>
            <a:t>Commercial production</a:t>
          </a:r>
        </a:p>
      </dgm:t>
    </dgm:pt>
    <dgm:pt modelId="{ACC27E38-D053-4121-9F0A-7E7641C80E2B}" type="parTrans" cxnId="{93CE0333-FC90-46AF-9649-B611ABDA44C5}">
      <dgm:prSet/>
      <dgm:spPr/>
      <dgm:t>
        <a:bodyPr/>
        <a:lstStyle/>
        <a:p>
          <a:endParaRPr lang="en-GB" sz="2000"/>
        </a:p>
      </dgm:t>
    </dgm:pt>
    <dgm:pt modelId="{900C33E6-FAF3-404D-8F57-C6421DA6D878}" type="sibTrans" cxnId="{93CE0333-FC90-46AF-9649-B611ABDA44C5}">
      <dgm:prSet/>
      <dgm:spPr/>
      <dgm:t>
        <a:bodyPr/>
        <a:lstStyle/>
        <a:p>
          <a:endParaRPr lang="en-GB" sz="2000"/>
        </a:p>
      </dgm:t>
    </dgm:pt>
    <dgm:pt modelId="{B4635EDB-E8DD-4193-9322-62DEA0BB2828}">
      <dgm:prSet custT="1"/>
      <dgm:spPr/>
      <dgm:t>
        <a:bodyPr/>
        <a:lstStyle/>
        <a:p>
          <a:r>
            <a:rPr lang="en-GB" sz="800"/>
            <a:t>Product marketing</a:t>
          </a:r>
        </a:p>
      </dgm:t>
    </dgm:pt>
    <dgm:pt modelId="{ACE33AA9-4F90-48D0-8B11-E66EB836D366}" type="parTrans" cxnId="{07CD520E-C91E-4AD3-A2E1-D4AC6BDF5112}">
      <dgm:prSet/>
      <dgm:spPr/>
      <dgm:t>
        <a:bodyPr/>
        <a:lstStyle/>
        <a:p>
          <a:endParaRPr lang="en-GB" sz="2000"/>
        </a:p>
      </dgm:t>
    </dgm:pt>
    <dgm:pt modelId="{885C2D82-0457-46A0-A06E-46281FDEC7C7}" type="sibTrans" cxnId="{07CD520E-C91E-4AD3-A2E1-D4AC6BDF5112}">
      <dgm:prSet/>
      <dgm:spPr/>
      <dgm:t>
        <a:bodyPr/>
        <a:lstStyle/>
        <a:p>
          <a:endParaRPr lang="en-GB" sz="2000"/>
        </a:p>
      </dgm:t>
    </dgm:pt>
    <dgm:pt modelId="{3746F17C-7FF2-4322-8C62-EB99593326F2}">
      <dgm:prSet custT="1"/>
      <dgm:spPr/>
      <dgm:t>
        <a:bodyPr/>
        <a:lstStyle/>
        <a:p>
          <a:r>
            <a:rPr lang="en-GB" sz="800" dirty="0"/>
            <a:t> Sourcing the machines</a:t>
          </a:r>
        </a:p>
      </dgm:t>
    </dgm:pt>
    <dgm:pt modelId="{E457E01B-369B-49AD-B670-279B40FCEAAB}" type="parTrans" cxnId="{383B511C-E8D1-4415-A581-84B21D485BC3}">
      <dgm:prSet/>
      <dgm:spPr/>
      <dgm:t>
        <a:bodyPr/>
        <a:lstStyle/>
        <a:p>
          <a:endParaRPr lang="en-GB" sz="2000"/>
        </a:p>
      </dgm:t>
    </dgm:pt>
    <dgm:pt modelId="{5D115030-D3E7-4C32-8CDE-86C96526A276}" type="sibTrans" cxnId="{383B511C-E8D1-4415-A581-84B21D485BC3}">
      <dgm:prSet/>
      <dgm:spPr/>
      <dgm:t>
        <a:bodyPr/>
        <a:lstStyle/>
        <a:p>
          <a:endParaRPr lang="en-GB" sz="2000"/>
        </a:p>
      </dgm:t>
    </dgm:pt>
    <dgm:pt modelId="{226A6E0F-6F6C-42E1-960A-2597208B02A3}">
      <dgm:prSet custT="1"/>
      <dgm:spPr/>
      <dgm:t>
        <a:bodyPr/>
        <a:lstStyle/>
        <a:p>
          <a:r>
            <a:rPr lang="en-GB" sz="800" dirty="0"/>
            <a:t>Producing shampoo</a:t>
          </a:r>
        </a:p>
      </dgm:t>
    </dgm:pt>
    <dgm:pt modelId="{D9572013-83BD-48DF-9E69-81AB4CE800AB}" type="parTrans" cxnId="{2EF5E13E-31AB-4F48-9D07-A438DA83313E}">
      <dgm:prSet/>
      <dgm:spPr/>
      <dgm:t>
        <a:bodyPr/>
        <a:lstStyle/>
        <a:p>
          <a:endParaRPr lang="en-GB" sz="2000"/>
        </a:p>
      </dgm:t>
    </dgm:pt>
    <dgm:pt modelId="{F5DAACE0-D55E-453C-B46B-38B394B9B3F8}" type="sibTrans" cxnId="{2EF5E13E-31AB-4F48-9D07-A438DA83313E}">
      <dgm:prSet/>
      <dgm:spPr/>
      <dgm:t>
        <a:bodyPr/>
        <a:lstStyle/>
        <a:p>
          <a:endParaRPr lang="en-GB" sz="2000"/>
        </a:p>
      </dgm:t>
    </dgm:pt>
    <dgm:pt modelId="{F6859FFB-CA1C-466B-8443-78A62C80EF2A}">
      <dgm:prSet custT="1"/>
      <dgm:spPr/>
      <dgm:t>
        <a:bodyPr/>
        <a:lstStyle/>
        <a:p>
          <a:r>
            <a:rPr lang="en-GB" sz="800" dirty="0"/>
            <a:t>Offline marketing</a:t>
          </a:r>
        </a:p>
      </dgm:t>
    </dgm:pt>
    <dgm:pt modelId="{FF3A59F4-F9C3-4C9A-8B80-C011F56C2718}" type="parTrans" cxnId="{6BBC4FDA-F223-444E-8ABC-54DF3358CC30}">
      <dgm:prSet/>
      <dgm:spPr/>
      <dgm:t>
        <a:bodyPr/>
        <a:lstStyle/>
        <a:p>
          <a:endParaRPr lang="en-GB" sz="2000"/>
        </a:p>
      </dgm:t>
    </dgm:pt>
    <dgm:pt modelId="{1251F5E6-BA00-405B-BB5F-FBDF10BC7098}" type="sibTrans" cxnId="{6BBC4FDA-F223-444E-8ABC-54DF3358CC30}">
      <dgm:prSet/>
      <dgm:spPr/>
      <dgm:t>
        <a:bodyPr/>
        <a:lstStyle/>
        <a:p>
          <a:endParaRPr lang="en-GB" sz="2000"/>
        </a:p>
      </dgm:t>
    </dgm:pt>
    <dgm:pt modelId="{E670342A-E44A-4AED-AB92-4490C92FD8AF}">
      <dgm:prSet custT="1"/>
      <dgm:spPr/>
      <dgm:t>
        <a:bodyPr/>
        <a:lstStyle/>
        <a:p>
          <a:r>
            <a:rPr lang="en-GB" sz="800" dirty="0"/>
            <a:t>Online marketing</a:t>
          </a:r>
        </a:p>
      </dgm:t>
    </dgm:pt>
    <dgm:pt modelId="{D84A620C-D335-4E62-992C-EB0165ECE718}" type="parTrans" cxnId="{ACBA6581-AB80-40A6-8D71-D53317D0D5DD}">
      <dgm:prSet/>
      <dgm:spPr/>
      <dgm:t>
        <a:bodyPr/>
        <a:lstStyle/>
        <a:p>
          <a:endParaRPr lang="en-GB" sz="2000"/>
        </a:p>
      </dgm:t>
    </dgm:pt>
    <dgm:pt modelId="{3C3DC461-290C-4181-A07B-322397D72E0E}" type="sibTrans" cxnId="{ACBA6581-AB80-40A6-8D71-D53317D0D5DD}">
      <dgm:prSet/>
      <dgm:spPr/>
      <dgm:t>
        <a:bodyPr/>
        <a:lstStyle/>
        <a:p>
          <a:endParaRPr lang="en-GB" sz="2000"/>
        </a:p>
      </dgm:t>
    </dgm:pt>
    <dgm:pt modelId="{3C9FC438-E9DF-4071-91AD-0891EE8D27A7}">
      <dgm:prSet custT="1"/>
      <dgm:spPr/>
      <dgm:t>
        <a:bodyPr/>
        <a:lstStyle/>
        <a:p>
          <a:r>
            <a:rPr lang="en-GB" sz="800" dirty="0"/>
            <a:t>Third party feedback collection</a:t>
          </a:r>
        </a:p>
      </dgm:t>
    </dgm:pt>
    <dgm:pt modelId="{93DE6660-311D-4550-A4BA-2EDA583DA7BE}" type="parTrans" cxnId="{E53B0876-6368-400C-A139-AD289898C643}">
      <dgm:prSet/>
      <dgm:spPr/>
      <dgm:t>
        <a:bodyPr/>
        <a:lstStyle/>
        <a:p>
          <a:endParaRPr lang="en-GB" sz="2000"/>
        </a:p>
      </dgm:t>
    </dgm:pt>
    <dgm:pt modelId="{E43F89C3-3312-402F-9F7E-884592245D0D}" type="sibTrans" cxnId="{E53B0876-6368-400C-A139-AD289898C643}">
      <dgm:prSet/>
      <dgm:spPr/>
      <dgm:t>
        <a:bodyPr/>
        <a:lstStyle/>
        <a:p>
          <a:endParaRPr lang="en-GB" sz="2000"/>
        </a:p>
      </dgm:t>
    </dgm:pt>
    <dgm:pt modelId="{18DA7F23-95E7-4C9B-9737-AE483B948A2D}">
      <dgm:prSet custT="1"/>
      <dgm:spPr/>
      <dgm:t>
        <a:bodyPr/>
        <a:lstStyle/>
        <a:p>
          <a:r>
            <a:rPr lang="en-GB" sz="800" dirty="0"/>
            <a:t>Direct feedback collection</a:t>
          </a:r>
        </a:p>
      </dgm:t>
    </dgm:pt>
    <dgm:pt modelId="{21149007-B978-44B3-B855-A366EC6964DA}" type="parTrans" cxnId="{B49C4DEE-7329-4697-9433-6D274D9DCC36}">
      <dgm:prSet/>
      <dgm:spPr/>
      <dgm:t>
        <a:bodyPr/>
        <a:lstStyle/>
        <a:p>
          <a:endParaRPr lang="en-GB" sz="2000"/>
        </a:p>
      </dgm:t>
    </dgm:pt>
    <dgm:pt modelId="{43C141CA-C078-48B4-84BB-4A0341D2475B}" type="sibTrans" cxnId="{B49C4DEE-7329-4697-9433-6D274D9DCC36}">
      <dgm:prSet/>
      <dgm:spPr/>
      <dgm:t>
        <a:bodyPr/>
        <a:lstStyle/>
        <a:p>
          <a:endParaRPr lang="en-GB" sz="2000"/>
        </a:p>
      </dgm:t>
    </dgm:pt>
    <dgm:pt modelId="{E705ED32-300F-4C00-9840-B2830FA0B09F}">
      <dgm:prSet custT="1"/>
      <dgm:spPr/>
      <dgm:t>
        <a:bodyPr/>
        <a:lstStyle/>
        <a:p>
          <a:r>
            <a:rPr lang="en-GB" sz="800" dirty="0"/>
            <a:t>Sourcing machines</a:t>
          </a:r>
        </a:p>
      </dgm:t>
    </dgm:pt>
    <dgm:pt modelId="{2C35E2DA-891F-44F5-8F99-125410BB11C5}" type="parTrans" cxnId="{09F8A668-1332-4DE6-88B3-6E7DAE9AFCA0}">
      <dgm:prSet/>
      <dgm:spPr/>
      <dgm:t>
        <a:bodyPr/>
        <a:lstStyle/>
        <a:p>
          <a:endParaRPr lang="en-GB" sz="2000"/>
        </a:p>
      </dgm:t>
    </dgm:pt>
    <dgm:pt modelId="{AC2295E6-D0A1-41A9-AE60-57494AC5BF7F}" type="sibTrans" cxnId="{09F8A668-1332-4DE6-88B3-6E7DAE9AFCA0}">
      <dgm:prSet/>
      <dgm:spPr/>
      <dgm:t>
        <a:bodyPr/>
        <a:lstStyle/>
        <a:p>
          <a:endParaRPr lang="en-GB" sz="2000"/>
        </a:p>
      </dgm:t>
    </dgm:pt>
    <dgm:pt modelId="{C92225A2-876F-4138-8180-2B6876363778}">
      <dgm:prSet custT="1"/>
      <dgm:spPr/>
      <dgm:t>
        <a:bodyPr/>
        <a:lstStyle/>
        <a:p>
          <a:r>
            <a:rPr lang="en-GB" sz="800" dirty="0"/>
            <a:t>Producing shampoo</a:t>
          </a:r>
        </a:p>
      </dgm:t>
    </dgm:pt>
    <dgm:pt modelId="{4A4AF8EE-5852-47A9-BCD2-A50EEFE35EE8}" type="parTrans" cxnId="{4A088F8C-EA17-49D6-9C3A-D9572587BE5F}">
      <dgm:prSet/>
      <dgm:spPr/>
      <dgm:t>
        <a:bodyPr/>
        <a:lstStyle/>
        <a:p>
          <a:endParaRPr lang="en-GB" sz="2000"/>
        </a:p>
      </dgm:t>
    </dgm:pt>
    <dgm:pt modelId="{D0839CF6-D71C-4F23-B30E-114BFDDFF125}" type="sibTrans" cxnId="{4A088F8C-EA17-49D6-9C3A-D9572587BE5F}">
      <dgm:prSet/>
      <dgm:spPr/>
      <dgm:t>
        <a:bodyPr/>
        <a:lstStyle/>
        <a:p>
          <a:endParaRPr lang="en-GB" sz="2000"/>
        </a:p>
      </dgm:t>
    </dgm:pt>
    <dgm:pt modelId="{50BCF48B-8FC9-4802-A353-AC91057E1740}">
      <dgm:prSet custT="1"/>
      <dgm:spPr/>
      <dgm:t>
        <a:bodyPr/>
        <a:lstStyle/>
        <a:p>
          <a:r>
            <a:rPr lang="en-GB" sz="800" dirty="0"/>
            <a:t>Offline marketing</a:t>
          </a:r>
        </a:p>
      </dgm:t>
    </dgm:pt>
    <dgm:pt modelId="{79DC6B9B-96D8-46A4-BA16-CA94B60F3586}" type="parTrans" cxnId="{EF5AA475-B0EF-4D4C-854F-34AEFB10A0BA}">
      <dgm:prSet/>
      <dgm:spPr/>
      <dgm:t>
        <a:bodyPr/>
        <a:lstStyle/>
        <a:p>
          <a:endParaRPr lang="en-GB" sz="2000"/>
        </a:p>
      </dgm:t>
    </dgm:pt>
    <dgm:pt modelId="{D290616A-F3C3-4ADC-8262-4DBAE4C39AF5}" type="sibTrans" cxnId="{EF5AA475-B0EF-4D4C-854F-34AEFB10A0BA}">
      <dgm:prSet/>
      <dgm:spPr/>
      <dgm:t>
        <a:bodyPr/>
        <a:lstStyle/>
        <a:p>
          <a:endParaRPr lang="en-GB" sz="2000"/>
        </a:p>
      </dgm:t>
    </dgm:pt>
    <dgm:pt modelId="{116B179E-F384-42C3-9C00-7C7386669E46}">
      <dgm:prSet custT="1"/>
      <dgm:spPr/>
      <dgm:t>
        <a:bodyPr/>
        <a:lstStyle/>
        <a:p>
          <a:r>
            <a:rPr lang="en-GB" sz="800" dirty="0"/>
            <a:t>Online marketing</a:t>
          </a:r>
        </a:p>
      </dgm:t>
    </dgm:pt>
    <dgm:pt modelId="{418CB5EC-BF0A-4689-8E5C-99B51E2FF714}" type="parTrans" cxnId="{F96B882E-DC65-45EB-A9F7-37123DDBC132}">
      <dgm:prSet/>
      <dgm:spPr/>
      <dgm:t>
        <a:bodyPr/>
        <a:lstStyle/>
        <a:p>
          <a:endParaRPr lang="en-GB" sz="2000"/>
        </a:p>
      </dgm:t>
    </dgm:pt>
    <dgm:pt modelId="{F3EE1CE4-D316-4090-909E-AEC7F2B28FC8}" type="sibTrans" cxnId="{F96B882E-DC65-45EB-A9F7-37123DDBC132}">
      <dgm:prSet/>
      <dgm:spPr/>
      <dgm:t>
        <a:bodyPr/>
        <a:lstStyle/>
        <a:p>
          <a:endParaRPr lang="en-GB" sz="2000"/>
        </a:p>
      </dgm:t>
    </dgm:pt>
    <dgm:pt modelId="{BCFC2D32-DEDE-4647-9781-8DF436F51F00}">
      <dgm:prSet custT="1"/>
      <dgm:spPr/>
      <dgm:t>
        <a:bodyPr/>
        <a:lstStyle/>
        <a:p>
          <a:r>
            <a:rPr lang="en-GB" sz="800" dirty="0"/>
            <a:t>Social media marketing</a:t>
          </a:r>
        </a:p>
      </dgm:t>
    </dgm:pt>
    <dgm:pt modelId="{C8121A49-731D-4023-9D89-5667F59C95B2}" type="parTrans" cxnId="{365D6611-4C1B-424C-8B34-BAD9B890A0C6}">
      <dgm:prSet/>
      <dgm:spPr/>
      <dgm:t>
        <a:bodyPr/>
        <a:lstStyle/>
        <a:p>
          <a:endParaRPr lang="en-GB" sz="2000"/>
        </a:p>
      </dgm:t>
    </dgm:pt>
    <dgm:pt modelId="{B946898F-AE94-462D-B2AF-3FD222A12CB6}" type="sibTrans" cxnId="{365D6611-4C1B-424C-8B34-BAD9B890A0C6}">
      <dgm:prSet/>
      <dgm:spPr/>
      <dgm:t>
        <a:bodyPr/>
        <a:lstStyle/>
        <a:p>
          <a:endParaRPr lang="en-GB" sz="2000"/>
        </a:p>
      </dgm:t>
    </dgm:pt>
    <dgm:pt modelId="{EFD404D8-7F25-4975-91E4-EB19DBDF44DC}">
      <dgm:prSet custT="1"/>
      <dgm:spPr/>
      <dgm:t>
        <a:bodyPr/>
        <a:lstStyle/>
        <a:p>
          <a:r>
            <a:rPr lang="en-GB" sz="800" dirty="0"/>
            <a:t>Print media marketing</a:t>
          </a:r>
        </a:p>
      </dgm:t>
    </dgm:pt>
    <dgm:pt modelId="{23478ED3-AE9E-4BA0-A28F-4B1B366E537E}" type="parTrans" cxnId="{D02D845E-91FB-4513-BFF6-6E6BCE1770DF}">
      <dgm:prSet/>
      <dgm:spPr/>
      <dgm:t>
        <a:bodyPr/>
        <a:lstStyle/>
        <a:p>
          <a:endParaRPr lang="en-GB" sz="2000"/>
        </a:p>
      </dgm:t>
    </dgm:pt>
    <dgm:pt modelId="{8FC84C64-E25F-4E9E-9F5F-40487CEDA60B}" type="sibTrans" cxnId="{D02D845E-91FB-4513-BFF6-6E6BCE1770DF}">
      <dgm:prSet/>
      <dgm:spPr/>
      <dgm:t>
        <a:bodyPr/>
        <a:lstStyle/>
        <a:p>
          <a:endParaRPr lang="en-GB" sz="2000"/>
        </a:p>
      </dgm:t>
    </dgm:pt>
    <dgm:pt modelId="{DF9C9DF4-8CD5-4D43-8B18-8E837D60A201}">
      <dgm:prSet custT="1"/>
      <dgm:spPr/>
      <dgm:t>
        <a:bodyPr/>
        <a:lstStyle/>
        <a:p>
          <a:r>
            <a:rPr lang="en-GB" sz="800" dirty="0"/>
            <a:t>Billboard/ banners</a:t>
          </a:r>
        </a:p>
      </dgm:t>
    </dgm:pt>
    <dgm:pt modelId="{7F5578BB-E865-42AB-AD9B-74FDB48AD183}" type="parTrans" cxnId="{FC4E9707-F944-40AB-BC52-9268F7B3F7D8}">
      <dgm:prSet/>
      <dgm:spPr/>
      <dgm:t>
        <a:bodyPr/>
        <a:lstStyle/>
        <a:p>
          <a:endParaRPr lang="en-GB" sz="2000"/>
        </a:p>
      </dgm:t>
    </dgm:pt>
    <dgm:pt modelId="{14FC65DC-8B87-4B10-9952-EBE5ADF47073}" type="sibTrans" cxnId="{FC4E9707-F944-40AB-BC52-9268F7B3F7D8}">
      <dgm:prSet/>
      <dgm:spPr/>
      <dgm:t>
        <a:bodyPr/>
        <a:lstStyle/>
        <a:p>
          <a:endParaRPr lang="en-GB" sz="2000"/>
        </a:p>
      </dgm:t>
    </dgm:pt>
    <dgm:pt modelId="{70D8883D-C38E-4E4E-92E1-816CD1EA194F}">
      <dgm:prSet custT="1"/>
      <dgm:spPr/>
      <dgm:t>
        <a:bodyPr/>
        <a:lstStyle/>
        <a:p>
          <a:r>
            <a:rPr lang="en-GB" sz="800" dirty="0"/>
            <a:t>Street campaigns</a:t>
          </a:r>
        </a:p>
      </dgm:t>
    </dgm:pt>
    <dgm:pt modelId="{AA54F415-4313-4BBA-ABD1-029FEF8BFEA4}" type="parTrans" cxnId="{AFFE0D2B-9D33-4596-830D-24995EFB01AC}">
      <dgm:prSet/>
      <dgm:spPr/>
      <dgm:t>
        <a:bodyPr/>
        <a:lstStyle/>
        <a:p>
          <a:endParaRPr lang="en-GB" sz="2000"/>
        </a:p>
      </dgm:t>
    </dgm:pt>
    <dgm:pt modelId="{1FD6B1DD-9BA2-402F-A77F-B94BEA2EE3A8}" type="sibTrans" cxnId="{AFFE0D2B-9D33-4596-830D-24995EFB01AC}">
      <dgm:prSet/>
      <dgm:spPr/>
      <dgm:t>
        <a:bodyPr/>
        <a:lstStyle/>
        <a:p>
          <a:endParaRPr lang="en-GB" sz="2000"/>
        </a:p>
      </dgm:t>
    </dgm:pt>
    <dgm:pt modelId="{906B45BE-639D-48F7-884F-764AFB6E1E7A}">
      <dgm:prSet custT="1"/>
      <dgm:spPr/>
      <dgm:t>
        <a:bodyPr/>
        <a:lstStyle/>
        <a:p>
          <a:r>
            <a:rPr lang="en-GB" sz="800" dirty="0"/>
            <a:t>Celebrity endorsement</a:t>
          </a:r>
        </a:p>
      </dgm:t>
    </dgm:pt>
    <dgm:pt modelId="{C892FD45-5E8D-431E-BC4E-22BA9B75ABCE}" type="parTrans" cxnId="{0D35BF1F-04FE-4451-AC33-97A73BC877F4}">
      <dgm:prSet/>
      <dgm:spPr/>
      <dgm:t>
        <a:bodyPr/>
        <a:lstStyle/>
        <a:p>
          <a:endParaRPr lang="en-GB" sz="2000"/>
        </a:p>
      </dgm:t>
    </dgm:pt>
    <dgm:pt modelId="{881DB7D8-1B18-4A7C-A2EE-7B96C53DE270}" type="sibTrans" cxnId="{0D35BF1F-04FE-4451-AC33-97A73BC877F4}">
      <dgm:prSet/>
      <dgm:spPr/>
      <dgm:t>
        <a:bodyPr/>
        <a:lstStyle/>
        <a:p>
          <a:endParaRPr lang="en-GB" sz="2000"/>
        </a:p>
      </dgm:t>
    </dgm:pt>
    <dgm:pt modelId="{E1BD016F-27BC-41CA-AA6E-CB159AEC734B}">
      <dgm:prSet custT="1"/>
      <dgm:spPr/>
      <dgm:t>
        <a:bodyPr/>
        <a:lstStyle/>
        <a:p>
          <a:r>
            <a:rPr lang="en-GB" sz="800" dirty="0"/>
            <a:t>Web marketing</a:t>
          </a:r>
        </a:p>
      </dgm:t>
    </dgm:pt>
    <dgm:pt modelId="{F0B1B031-C73C-4E3A-83DA-A24971F10F3E}" type="parTrans" cxnId="{86C14EE6-47F7-467D-AA2D-8E0C52F0604A}">
      <dgm:prSet/>
      <dgm:spPr/>
      <dgm:t>
        <a:bodyPr/>
        <a:lstStyle/>
        <a:p>
          <a:endParaRPr lang="en-GB" sz="2000"/>
        </a:p>
      </dgm:t>
    </dgm:pt>
    <dgm:pt modelId="{863B857C-E728-438D-92E4-DD4131E6FCAF}" type="sibTrans" cxnId="{86C14EE6-47F7-467D-AA2D-8E0C52F0604A}">
      <dgm:prSet/>
      <dgm:spPr/>
      <dgm:t>
        <a:bodyPr/>
        <a:lstStyle/>
        <a:p>
          <a:endParaRPr lang="en-GB" sz="2000"/>
        </a:p>
      </dgm:t>
    </dgm:pt>
    <dgm:pt modelId="{6F93E538-910E-4D94-A968-4BF97828EDB8}" type="pres">
      <dgm:prSet presAssocID="{DFBEEA19-F69B-4762-90ED-FBAE69AA43E0}" presName="hierChild1" presStyleCnt="0">
        <dgm:presLayoutVars>
          <dgm:orgChart val="1"/>
          <dgm:chPref val="1"/>
          <dgm:dir/>
          <dgm:animOne val="branch"/>
          <dgm:animLvl val="lvl"/>
          <dgm:resizeHandles/>
        </dgm:presLayoutVars>
      </dgm:prSet>
      <dgm:spPr/>
    </dgm:pt>
    <dgm:pt modelId="{00284544-9064-4557-ABBC-CADA0C535CB5}" type="pres">
      <dgm:prSet presAssocID="{0708E2F2-688F-451A-A86A-293217D5EF83}" presName="hierRoot1" presStyleCnt="0">
        <dgm:presLayoutVars>
          <dgm:hierBranch val="init"/>
        </dgm:presLayoutVars>
      </dgm:prSet>
      <dgm:spPr/>
    </dgm:pt>
    <dgm:pt modelId="{7357BE03-FF8F-40B5-BF77-1C701453E20E}" type="pres">
      <dgm:prSet presAssocID="{0708E2F2-688F-451A-A86A-293217D5EF83}" presName="rootComposite1" presStyleCnt="0"/>
      <dgm:spPr/>
    </dgm:pt>
    <dgm:pt modelId="{1778864A-E27A-4706-A60F-0638BA6C1D4B}" type="pres">
      <dgm:prSet presAssocID="{0708E2F2-688F-451A-A86A-293217D5EF83}" presName="rootText1" presStyleLbl="node0" presStyleIdx="0" presStyleCnt="1">
        <dgm:presLayoutVars>
          <dgm:chPref val="3"/>
        </dgm:presLayoutVars>
      </dgm:prSet>
      <dgm:spPr/>
    </dgm:pt>
    <dgm:pt modelId="{1E819953-5647-4CEC-9D40-98533DD3036E}" type="pres">
      <dgm:prSet presAssocID="{0708E2F2-688F-451A-A86A-293217D5EF83}" presName="rootConnector1" presStyleLbl="node1" presStyleIdx="0" presStyleCnt="0"/>
      <dgm:spPr/>
    </dgm:pt>
    <dgm:pt modelId="{6548BE40-9D50-4CE2-AAE5-37F6989E1990}" type="pres">
      <dgm:prSet presAssocID="{0708E2F2-688F-451A-A86A-293217D5EF83}" presName="hierChild2" presStyleCnt="0"/>
      <dgm:spPr/>
    </dgm:pt>
    <dgm:pt modelId="{841B4E0F-AC8C-40B3-B8B9-440F7A74EE41}" type="pres">
      <dgm:prSet presAssocID="{D88487C1-619D-4B26-941F-BF2D29F6AF66}" presName="Name37" presStyleLbl="parChTrans1D2" presStyleIdx="0" presStyleCnt="6"/>
      <dgm:spPr/>
    </dgm:pt>
    <dgm:pt modelId="{23AF5CF4-C0AA-432A-A365-E94738D611E5}" type="pres">
      <dgm:prSet presAssocID="{6527E450-5834-4966-8E0E-9D20E51F5327}" presName="hierRoot2" presStyleCnt="0">
        <dgm:presLayoutVars>
          <dgm:hierBranch val="init"/>
        </dgm:presLayoutVars>
      </dgm:prSet>
      <dgm:spPr/>
    </dgm:pt>
    <dgm:pt modelId="{4ADD97E0-B79D-4D03-B9E9-6416810021E1}" type="pres">
      <dgm:prSet presAssocID="{6527E450-5834-4966-8E0E-9D20E51F5327}" presName="rootComposite" presStyleCnt="0"/>
      <dgm:spPr/>
    </dgm:pt>
    <dgm:pt modelId="{07798BB3-6EAB-446E-A7FA-75B10C371CB9}" type="pres">
      <dgm:prSet presAssocID="{6527E450-5834-4966-8E0E-9D20E51F5327}" presName="rootText" presStyleLbl="node2" presStyleIdx="0" presStyleCnt="6">
        <dgm:presLayoutVars>
          <dgm:chPref val="3"/>
        </dgm:presLayoutVars>
      </dgm:prSet>
      <dgm:spPr/>
    </dgm:pt>
    <dgm:pt modelId="{9F6C728D-984E-44DE-AB3F-BEDF858772E4}" type="pres">
      <dgm:prSet presAssocID="{6527E450-5834-4966-8E0E-9D20E51F5327}" presName="rootConnector" presStyleLbl="node2" presStyleIdx="0" presStyleCnt="6"/>
      <dgm:spPr/>
    </dgm:pt>
    <dgm:pt modelId="{3B5B1143-3DAC-4434-B94B-FA9FE7505A06}" type="pres">
      <dgm:prSet presAssocID="{6527E450-5834-4966-8E0E-9D20E51F5327}" presName="hierChild4" presStyleCnt="0"/>
      <dgm:spPr/>
    </dgm:pt>
    <dgm:pt modelId="{50EB609D-17FB-4B53-AE0A-7B530C2479C0}" type="pres">
      <dgm:prSet presAssocID="{E457E01B-369B-49AD-B670-279B40FCEAAB}" presName="Name37" presStyleLbl="parChTrans1D3" presStyleIdx="0" presStyleCnt="10"/>
      <dgm:spPr/>
    </dgm:pt>
    <dgm:pt modelId="{AFF59630-DBE9-4344-AD2C-19A79D504142}" type="pres">
      <dgm:prSet presAssocID="{3746F17C-7FF2-4322-8C62-EB99593326F2}" presName="hierRoot2" presStyleCnt="0">
        <dgm:presLayoutVars>
          <dgm:hierBranch val="init"/>
        </dgm:presLayoutVars>
      </dgm:prSet>
      <dgm:spPr/>
    </dgm:pt>
    <dgm:pt modelId="{AE73C2C8-35D8-4E77-8F1B-B84759007B3D}" type="pres">
      <dgm:prSet presAssocID="{3746F17C-7FF2-4322-8C62-EB99593326F2}" presName="rootComposite" presStyleCnt="0"/>
      <dgm:spPr/>
    </dgm:pt>
    <dgm:pt modelId="{577FCA67-7A01-4889-8E22-A9ACEA9EB8F0}" type="pres">
      <dgm:prSet presAssocID="{3746F17C-7FF2-4322-8C62-EB99593326F2}" presName="rootText" presStyleLbl="node3" presStyleIdx="0" presStyleCnt="10">
        <dgm:presLayoutVars>
          <dgm:chPref val="3"/>
        </dgm:presLayoutVars>
      </dgm:prSet>
      <dgm:spPr/>
    </dgm:pt>
    <dgm:pt modelId="{63C1C8DC-CD63-41CD-8810-819E5CF6CBD5}" type="pres">
      <dgm:prSet presAssocID="{3746F17C-7FF2-4322-8C62-EB99593326F2}" presName="rootConnector" presStyleLbl="node3" presStyleIdx="0" presStyleCnt="10"/>
      <dgm:spPr/>
    </dgm:pt>
    <dgm:pt modelId="{BC30DC43-A418-435B-98D3-B855AD6033AA}" type="pres">
      <dgm:prSet presAssocID="{3746F17C-7FF2-4322-8C62-EB99593326F2}" presName="hierChild4" presStyleCnt="0"/>
      <dgm:spPr/>
    </dgm:pt>
    <dgm:pt modelId="{8CC392CA-21D3-4D9B-ADD9-4937884EBA8C}" type="pres">
      <dgm:prSet presAssocID="{3746F17C-7FF2-4322-8C62-EB99593326F2}" presName="hierChild5" presStyleCnt="0"/>
      <dgm:spPr/>
    </dgm:pt>
    <dgm:pt modelId="{59FD12F1-BC7E-415B-995C-5919675A5DA1}" type="pres">
      <dgm:prSet presAssocID="{D9572013-83BD-48DF-9E69-81AB4CE800AB}" presName="Name37" presStyleLbl="parChTrans1D3" presStyleIdx="1" presStyleCnt="10"/>
      <dgm:spPr/>
    </dgm:pt>
    <dgm:pt modelId="{4585DB9A-92FF-4C68-B6A1-3C127DC65D7D}" type="pres">
      <dgm:prSet presAssocID="{226A6E0F-6F6C-42E1-960A-2597208B02A3}" presName="hierRoot2" presStyleCnt="0">
        <dgm:presLayoutVars>
          <dgm:hierBranch val="init"/>
        </dgm:presLayoutVars>
      </dgm:prSet>
      <dgm:spPr/>
    </dgm:pt>
    <dgm:pt modelId="{C91C1173-D618-4F8F-B9F0-8416B9E6F6DC}" type="pres">
      <dgm:prSet presAssocID="{226A6E0F-6F6C-42E1-960A-2597208B02A3}" presName="rootComposite" presStyleCnt="0"/>
      <dgm:spPr/>
    </dgm:pt>
    <dgm:pt modelId="{81F3DBA9-F9B1-43F4-8F8A-3A6845D442E7}" type="pres">
      <dgm:prSet presAssocID="{226A6E0F-6F6C-42E1-960A-2597208B02A3}" presName="rootText" presStyleLbl="node3" presStyleIdx="1" presStyleCnt="10">
        <dgm:presLayoutVars>
          <dgm:chPref val="3"/>
        </dgm:presLayoutVars>
      </dgm:prSet>
      <dgm:spPr/>
    </dgm:pt>
    <dgm:pt modelId="{85294AE7-E0C6-4558-AE01-E53318280235}" type="pres">
      <dgm:prSet presAssocID="{226A6E0F-6F6C-42E1-960A-2597208B02A3}" presName="rootConnector" presStyleLbl="node3" presStyleIdx="1" presStyleCnt="10"/>
      <dgm:spPr/>
    </dgm:pt>
    <dgm:pt modelId="{401FF762-B4F9-4C62-AAF0-3812C156C84E}" type="pres">
      <dgm:prSet presAssocID="{226A6E0F-6F6C-42E1-960A-2597208B02A3}" presName="hierChild4" presStyleCnt="0"/>
      <dgm:spPr/>
    </dgm:pt>
    <dgm:pt modelId="{C6765531-A4AD-4C05-98DA-1EF69A722A05}" type="pres">
      <dgm:prSet presAssocID="{226A6E0F-6F6C-42E1-960A-2597208B02A3}" presName="hierChild5" presStyleCnt="0"/>
      <dgm:spPr/>
    </dgm:pt>
    <dgm:pt modelId="{96EA9A4B-EE5D-4738-8A78-BE6873686B41}" type="pres">
      <dgm:prSet presAssocID="{6527E450-5834-4966-8E0E-9D20E51F5327}" presName="hierChild5" presStyleCnt="0"/>
      <dgm:spPr/>
    </dgm:pt>
    <dgm:pt modelId="{C0C5DF53-A46A-4845-A564-1A949876F1E7}" type="pres">
      <dgm:prSet presAssocID="{14ECA060-7E71-485B-8F8B-BE0B67F26908}" presName="Name37" presStyleLbl="parChTrans1D2" presStyleIdx="1" presStyleCnt="6"/>
      <dgm:spPr/>
    </dgm:pt>
    <dgm:pt modelId="{891D0A10-8488-4DFB-8B47-35F93E528CB6}" type="pres">
      <dgm:prSet presAssocID="{B4BAF98B-79A2-44DE-84C0-DBEC4D4BF138}" presName="hierRoot2" presStyleCnt="0">
        <dgm:presLayoutVars>
          <dgm:hierBranch val="init"/>
        </dgm:presLayoutVars>
      </dgm:prSet>
      <dgm:spPr/>
    </dgm:pt>
    <dgm:pt modelId="{94C982B1-5481-472F-84A3-C1FA90CD6ECB}" type="pres">
      <dgm:prSet presAssocID="{B4BAF98B-79A2-44DE-84C0-DBEC4D4BF138}" presName="rootComposite" presStyleCnt="0"/>
      <dgm:spPr/>
    </dgm:pt>
    <dgm:pt modelId="{39BE8F9E-D108-44C3-BD1B-3AC8A0DA147F}" type="pres">
      <dgm:prSet presAssocID="{B4BAF98B-79A2-44DE-84C0-DBEC4D4BF138}" presName="rootText" presStyleLbl="node2" presStyleIdx="1" presStyleCnt="6">
        <dgm:presLayoutVars>
          <dgm:chPref val="3"/>
        </dgm:presLayoutVars>
      </dgm:prSet>
      <dgm:spPr/>
    </dgm:pt>
    <dgm:pt modelId="{5DD148B9-C1F8-4937-9893-B413DA533FB7}" type="pres">
      <dgm:prSet presAssocID="{B4BAF98B-79A2-44DE-84C0-DBEC4D4BF138}" presName="rootConnector" presStyleLbl="node2" presStyleIdx="1" presStyleCnt="6"/>
      <dgm:spPr/>
    </dgm:pt>
    <dgm:pt modelId="{E9B6FB68-5B4A-40E7-975A-9D5C5A39F056}" type="pres">
      <dgm:prSet presAssocID="{B4BAF98B-79A2-44DE-84C0-DBEC4D4BF138}" presName="hierChild4" presStyleCnt="0"/>
      <dgm:spPr/>
    </dgm:pt>
    <dgm:pt modelId="{5A4E2F8C-9342-442B-B263-185E69D40175}" type="pres">
      <dgm:prSet presAssocID="{B4BAF98B-79A2-44DE-84C0-DBEC4D4BF138}" presName="hierChild5" presStyleCnt="0"/>
      <dgm:spPr/>
    </dgm:pt>
    <dgm:pt modelId="{4035F79A-B757-4DB9-9DE2-06E22E6A2431}" type="pres">
      <dgm:prSet presAssocID="{3258782D-8797-4FC1-9DB2-57796982CFB9}" presName="Name37" presStyleLbl="parChTrans1D2" presStyleIdx="2" presStyleCnt="6"/>
      <dgm:spPr/>
    </dgm:pt>
    <dgm:pt modelId="{8BDDB3E5-4C59-4144-92D6-5FE55650BBD9}" type="pres">
      <dgm:prSet presAssocID="{60B3AB72-3CC6-448E-91B8-943550002311}" presName="hierRoot2" presStyleCnt="0">
        <dgm:presLayoutVars>
          <dgm:hierBranch val="init"/>
        </dgm:presLayoutVars>
      </dgm:prSet>
      <dgm:spPr/>
    </dgm:pt>
    <dgm:pt modelId="{43CF666F-4A49-499C-A08F-5A0E02F5A612}" type="pres">
      <dgm:prSet presAssocID="{60B3AB72-3CC6-448E-91B8-943550002311}" presName="rootComposite" presStyleCnt="0"/>
      <dgm:spPr/>
    </dgm:pt>
    <dgm:pt modelId="{0E94C941-081D-4053-8E81-EF0C66F6404F}" type="pres">
      <dgm:prSet presAssocID="{60B3AB72-3CC6-448E-91B8-943550002311}" presName="rootText" presStyleLbl="node2" presStyleIdx="2" presStyleCnt="6">
        <dgm:presLayoutVars>
          <dgm:chPref val="3"/>
        </dgm:presLayoutVars>
      </dgm:prSet>
      <dgm:spPr/>
    </dgm:pt>
    <dgm:pt modelId="{63268C1B-6B2A-4F46-A7D4-A761D5E399B6}" type="pres">
      <dgm:prSet presAssocID="{60B3AB72-3CC6-448E-91B8-943550002311}" presName="rootConnector" presStyleLbl="node2" presStyleIdx="2" presStyleCnt="6"/>
      <dgm:spPr/>
    </dgm:pt>
    <dgm:pt modelId="{1E0D9996-F8A5-4534-8F7B-15CBE5B381AF}" type="pres">
      <dgm:prSet presAssocID="{60B3AB72-3CC6-448E-91B8-943550002311}" presName="hierChild4" presStyleCnt="0"/>
      <dgm:spPr/>
    </dgm:pt>
    <dgm:pt modelId="{1E253222-2F0C-42C5-A9E9-634E93C8B99C}" type="pres">
      <dgm:prSet presAssocID="{FF3A59F4-F9C3-4C9A-8B80-C011F56C2718}" presName="Name37" presStyleLbl="parChTrans1D3" presStyleIdx="2" presStyleCnt="10"/>
      <dgm:spPr/>
    </dgm:pt>
    <dgm:pt modelId="{E42E0556-E17C-4A08-8918-F9468408043A}" type="pres">
      <dgm:prSet presAssocID="{F6859FFB-CA1C-466B-8443-78A62C80EF2A}" presName="hierRoot2" presStyleCnt="0">
        <dgm:presLayoutVars>
          <dgm:hierBranch val="init"/>
        </dgm:presLayoutVars>
      </dgm:prSet>
      <dgm:spPr/>
    </dgm:pt>
    <dgm:pt modelId="{17A471A6-5833-4BE3-AB88-3ED069697DE1}" type="pres">
      <dgm:prSet presAssocID="{F6859FFB-CA1C-466B-8443-78A62C80EF2A}" presName="rootComposite" presStyleCnt="0"/>
      <dgm:spPr/>
    </dgm:pt>
    <dgm:pt modelId="{A5E2BF98-F7C0-412B-B59D-81E6FC9FBA83}" type="pres">
      <dgm:prSet presAssocID="{F6859FFB-CA1C-466B-8443-78A62C80EF2A}" presName="rootText" presStyleLbl="node3" presStyleIdx="2" presStyleCnt="10">
        <dgm:presLayoutVars>
          <dgm:chPref val="3"/>
        </dgm:presLayoutVars>
      </dgm:prSet>
      <dgm:spPr/>
    </dgm:pt>
    <dgm:pt modelId="{970D5F80-F1A6-46A5-BD0B-8D9E7C929D41}" type="pres">
      <dgm:prSet presAssocID="{F6859FFB-CA1C-466B-8443-78A62C80EF2A}" presName="rootConnector" presStyleLbl="node3" presStyleIdx="2" presStyleCnt="10"/>
      <dgm:spPr/>
    </dgm:pt>
    <dgm:pt modelId="{86E329D1-C37A-4806-A274-1D1ED9CF6407}" type="pres">
      <dgm:prSet presAssocID="{F6859FFB-CA1C-466B-8443-78A62C80EF2A}" presName="hierChild4" presStyleCnt="0"/>
      <dgm:spPr/>
    </dgm:pt>
    <dgm:pt modelId="{4B48B108-5F11-4E75-BA42-FA56E4A2CD44}" type="pres">
      <dgm:prSet presAssocID="{F6859FFB-CA1C-466B-8443-78A62C80EF2A}" presName="hierChild5" presStyleCnt="0"/>
      <dgm:spPr/>
    </dgm:pt>
    <dgm:pt modelId="{3DBE24D6-36E6-4D00-AB10-AB8DB177632D}" type="pres">
      <dgm:prSet presAssocID="{D84A620C-D335-4E62-992C-EB0165ECE718}" presName="Name37" presStyleLbl="parChTrans1D3" presStyleIdx="3" presStyleCnt="10"/>
      <dgm:spPr/>
    </dgm:pt>
    <dgm:pt modelId="{9F25ABF5-EDB0-4F56-8D9A-0CB233525365}" type="pres">
      <dgm:prSet presAssocID="{E670342A-E44A-4AED-AB92-4490C92FD8AF}" presName="hierRoot2" presStyleCnt="0">
        <dgm:presLayoutVars>
          <dgm:hierBranch val="init"/>
        </dgm:presLayoutVars>
      </dgm:prSet>
      <dgm:spPr/>
    </dgm:pt>
    <dgm:pt modelId="{3DBB6548-2E68-4E21-9645-71C38209F620}" type="pres">
      <dgm:prSet presAssocID="{E670342A-E44A-4AED-AB92-4490C92FD8AF}" presName="rootComposite" presStyleCnt="0"/>
      <dgm:spPr/>
    </dgm:pt>
    <dgm:pt modelId="{224220FB-1596-4495-918F-D2404ECC11D5}" type="pres">
      <dgm:prSet presAssocID="{E670342A-E44A-4AED-AB92-4490C92FD8AF}" presName="rootText" presStyleLbl="node3" presStyleIdx="3" presStyleCnt="10">
        <dgm:presLayoutVars>
          <dgm:chPref val="3"/>
        </dgm:presLayoutVars>
      </dgm:prSet>
      <dgm:spPr/>
    </dgm:pt>
    <dgm:pt modelId="{5AD09317-402A-4712-856A-9550F037B75D}" type="pres">
      <dgm:prSet presAssocID="{E670342A-E44A-4AED-AB92-4490C92FD8AF}" presName="rootConnector" presStyleLbl="node3" presStyleIdx="3" presStyleCnt="10"/>
      <dgm:spPr/>
    </dgm:pt>
    <dgm:pt modelId="{EAC4FF43-EE56-46B7-85B1-4C3FCBEBC371}" type="pres">
      <dgm:prSet presAssocID="{E670342A-E44A-4AED-AB92-4490C92FD8AF}" presName="hierChild4" presStyleCnt="0"/>
      <dgm:spPr/>
    </dgm:pt>
    <dgm:pt modelId="{01F6D8C4-34F4-427B-8F0B-A8F6CA4CB7D6}" type="pres">
      <dgm:prSet presAssocID="{E670342A-E44A-4AED-AB92-4490C92FD8AF}" presName="hierChild5" presStyleCnt="0"/>
      <dgm:spPr/>
    </dgm:pt>
    <dgm:pt modelId="{F4495DA2-A9AE-4E11-A3AA-437B12D8C6D8}" type="pres">
      <dgm:prSet presAssocID="{60B3AB72-3CC6-448E-91B8-943550002311}" presName="hierChild5" presStyleCnt="0"/>
      <dgm:spPr/>
    </dgm:pt>
    <dgm:pt modelId="{698D87B8-B8F8-443C-A002-D2CE418BA503}" type="pres">
      <dgm:prSet presAssocID="{B12FBFB9-89A2-4B0D-AD1B-EC9D97409BC4}" presName="Name37" presStyleLbl="parChTrans1D2" presStyleIdx="3" presStyleCnt="6"/>
      <dgm:spPr/>
    </dgm:pt>
    <dgm:pt modelId="{1D7D42BE-889B-408A-9A78-29B8E10F0D14}" type="pres">
      <dgm:prSet presAssocID="{D922D62B-CC31-4292-903B-C52996D516D1}" presName="hierRoot2" presStyleCnt="0">
        <dgm:presLayoutVars>
          <dgm:hierBranch val="init"/>
        </dgm:presLayoutVars>
      </dgm:prSet>
      <dgm:spPr/>
    </dgm:pt>
    <dgm:pt modelId="{68789F34-1ED0-46C0-BE42-5B0879B1826D}" type="pres">
      <dgm:prSet presAssocID="{D922D62B-CC31-4292-903B-C52996D516D1}" presName="rootComposite" presStyleCnt="0"/>
      <dgm:spPr/>
    </dgm:pt>
    <dgm:pt modelId="{184CECB5-73E7-4E96-8425-17D656DCEA32}" type="pres">
      <dgm:prSet presAssocID="{D922D62B-CC31-4292-903B-C52996D516D1}" presName="rootText" presStyleLbl="node2" presStyleIdx="3" presStyleCnt="6">
        <dgm:presLayoutVars>
          <dgm:chPref val="3"/>
        </dgm:presLayoutVars>
      </dgm:prSet>
      <dgm:spPr/>
    </dgm:pt>
    <dgm:pt modelId="{4F3170B7-64E8-4C70-8E10-548B20FF70C2}" type="pres">
      <dgm:prSet presAssocID="{D922D62B-CC31-4292-903B-C52996D516D1}" presName="rootConnector" presStyleLbl="node2" presStyleIdx="3" presStyleCnt="6"/>
      <dgm:spPr/>
    </dgm:pt>
    <dgm:pt modelId="{DFF91950-5B28-457B-9920-6EC824DB4025}" type="pres">
      <dgm:prSet presAssocID="{D922D62B-CC31-4292-903B-C52996D516D1}" presName="hierChild4" presStyleCnt="0"/>
      <dgm:spPr/>
    </dgm:pt>
    <dgm:pt modelId="{5E518061-9CD6-4E63-BDBF-43EAB383DEAE}" type="pres">
      <dgm:prSet presAssocID="{93DE6660-311D-4550-A4BA-2EDA583DA7BE}" presName="Name37" presStyleLbl="parChTrans1D3" presStyleIdx="4" presStyleCnt="10"/>
      <dgm:spPr/>
    </dgm:pt>
    <dgm:pt modelId="{F572814B-A697-4AE1-A563-20C99E9B6B06}" type="pres">
      <dgm:prSet presAssocID="{3C9FC438-E9DF-4071-91AD-0891EE8D27A7}" presName="hierRoot2" presStyleCnt="0">
        <dgm:presLayoutVars>
          <dgm:hierBranch val="init"/>
        </dgm:presLayoutVars>
      </dgm:prSet>
      <dgm:spPr/>
    </dgm:pt>
    <dgm:pt modelId="{2F9FE660-78F7-47E1-AB15-3C34853BF7DD}" type="pres">
      <dgm:prSet presAssocID="{3C9FC438-E9DF-4071-91AD-0891EE8D27A7}" presName="rootComposite" presStyleCnt="0"/>
      <dgm:spPr/>
    </dgm:pt>
    <dgm:pt modelId="{E5CA0512-5287-47DC-84BF-17A6509C9AEC}" type="pres">
      <dgm:prSet presAssocID="{3C9FC438-E9DF-4071-91AD-0891EE8D27A7}" presName="rootText" presStyleLbl="node3" presStyleIdx="4" presStyleCnt="10">
        <dgm:presLayoutVars>
          <dgm:chPref val="3"/>
        </dgm:presLayoutVars>
      </dgm:prSet>
      <dgm:spPr/>
    </dgm:pt>
    <dgm:pt modelId="{8C02C930-E4D0-491F-B127-9B9E19CB9D5D}" type="pres">
      <dgm:prSet presAssocID="{3C9FC438-E9DF-4071-91AD-0891EE8D27A7}" presName="rootConnector" presStyleLbl="node3" presStyleIdx="4" presStyleCnt="10"/>
      <dgm:spPr/>
    </dgm:pt>
    <dgm:pt modelId="{45327A32-66BF-4368-977C-AF29D7B9A305}" type="pres">
      <dgm:prSet presAssocID="{3C9FC438-E9DF-4071-91AD-0891EE8D27A7}" presName="hierChild4" presStyleCnt="0"/>
      <dgm:spPr/>
    </dgm:pt>
    <dgm:pt modelId="{E8835217-8C4F-417E-A743-F40BBB00E980}" type="pres">
      <dgm:prSet presAssocID="{3C9FC438-E9DF-4071-91AD-0891EE8D27A7}" presName="hierChild5" presStyleCnt="0"/>
      <dgm:spPr/>
    </dgm:pt>
    <dgm:pt modelId="{9913D200-9B9F-4E32-93E6-33013FE174DF}" type="pres">
      <dgm:prSet presAssocID="{21149007-B978-44B3-B855-A366EC6964DA}" presName="Name37" presStyleLbl="parChTrans1D3" presStyleIdx="5" presStyleCnt="10"/>
      <dgm:spPr/>
    </dgm:pt>
    <dgm:pt modelId="{DBD25426-87E8-4A99-B751-5E1DC9443D84}" type="pres">
      <dgm:prSet presAssocID="{18DA7F23-95E7-4C9B-9737-AE483B948A2D}" presName="hierRoot2" presStyleCnt="0">
        <dgm:presLayoutVars>
          <dgm:hierBranch val="init"/>
        </dgm:presLayoutVars>
      </dgm:prSet>
      <dgm:spPr/>
    </dgm:pt>
    <dgm:pt modelId="{DBE5F213-0BC3-4DEC-BF81-5FE2EE97E44D}" type="pres">
      <dgm:prSet presAssocID="{18DA7F23-95E7-4C9B-9737-AE483B948A2D}" presName="rootComposite" presStyleCnt="0"/>
      <dgm:spPr/>
    </dgm:pt>
    <dgm:pt modelId="{2289601C-1489-4399-BEEA-48E9479CF4C7}" type="pres">
      <dgm:prSet presAssocID="{18DA7F23-95E7-4C9B-9737-AE483B948A2D}" presName="rootText" presStyleLbl="node3" presStyleIdx="5" presStyleCnt="10">
        <dgm:presLayoutVars>
          <dgm:chPref val="3"/>
        </dgm:presLayoutVars>
      </dgm:prSet>
      <dgm:spPr/>
    </dgm:pt>
    <dgm:pt modelId="{715C0C78-4F93-4DC6-9D79-41C5E2498D17}" type="pres">
      <dgm:prSet presAssocID="{18DA7F23-95E7-4C9B-9737-AE483B948A2D}" presName="rootConnector" presStyleLbl="node3" presStyleIdx="5" presStyleCnt="10"/>
      <dgm:spPr/>
    </dgm:pt>
    <dgm:pt modelId="{748B8D83-9A2E-49A7-AF21-9FF104AC9DF7}" type="pres">
      <dgm:prSet presAssocID="{18DA7F23-95E7-4C9B-9737-AE483B948A2D}" presName="hierChild4" presStyleCnt="0"/>
      <dgm:spPr/>
    </dgm:pt>
    <dgm:pt modelId="{513035A2-7D8F-424C-8E38-62C81249EC29}" type="pres">
      <dgm:prSet presAssocID="{18DA7F23-95E7-4C9B-9737-AE483B948A2D}" presName="hierChild5" presStyleCnt="0"/>
      <dgm:spPr/>
    </dgm:pt>
    <dgm:pt modelId="{82B3D32C-E641-42F5-8134-F4A53C283F31}" type="pres">
      <dgm:prSet presAssocID="{D922D62B-CC31-4292-903B-C52996D516D1}" presName="hierChild5" presStyleCnt="0"/>
      <dgm:spPr/>
    </dgm:pt>
    <dgm:pt modelId="{B017CB3D-CE8E-4180-817D-CE6631D92202}" type="pres">
      <dgm:prSet presAssocID="{ACC27E38-D053-4121-9F0A-7E7641C80E2B}" presName="Name37" presStyleLbl="parChTrans1D2" presStyleIdx="4" presStyleCnt="6"/>
      <dgm:spPr/>
    </dgm:pt>
    <dgm:pt modelId="{EB51DE28-3604-4751-8A4B-E02F0C6C9B42}" type="pres">
      <dgm:prSet presAssocID="{8D06173F-10C8-4D36-91A5-2507B650660F}" presName="hierRoot2" presStyleCnt="0">
        <dgm:presLayoutVars>
          <dgm:hierBranch val="init"/>
        </dgm:presLayoutVars>
      </dgm:prSet>
      <dgm:spPr/>
    </dgm:pt>
    <dgm:pt modelId="{012D8BB4-3EC5-4585-AB5F-D5D3F1D7F2E6}" type="pres">
      <dgm:prSet presAssocID="{8D06173F-10C8-4D36-91A5-2507B650660F}" presName="rootComposite" presStyleCnt="0"/>
      <dgm:spPr/>
    </dgm:pt>
    <dgm:pt modelId="{87CACBFC-EAB2-43A4-9E96-5E4A3340F49C}" type="pres">
      <dgm:prSet presAssocID="{8D06173F-10C8-4D36-91A5-2507B650660F}" presName="rootText" presStyleLbl="node2" presStyleIdx="4" presStyleCnt="6">
        <dgm:presLayoutVars>
          <dgm:chPref val="3"/>
        </dgm:presLayoutVars>
      </dgm:prSet>
      <dgm:spPr/>
    </dgm:pt>
    <dgm:pt modelId="{2C4E6A78-14BA-4F81-BF39-D93DD68A03A6}" type="pres">
      <dgm:prSet presAssocID="{8D06173F-10C8-4D36-91A5-2507B650660F}" presName="rootConnector" presStyleLbl="node2" presStyleIdx="4" presStyleCnt="6"/>
      <dgm:spPr/>
    </dgm:pt>
    <dgm:pt modelId="{F4060BC7-0987-4EA1-9F0B-9C33961B4109}" type="pres">
      <dgm:prSet presAssocID="{8D06173F-10C8-4D36-91A5-2507B650660F}" presName="hierChild4" presStyleCnt="0"/>
      <dgm:spPr/>
    </dgm:pt>
    <dgm:pt modelId="{508BC838-1FB8-4E85-BBD5-D70BE19B47FD}" type="pres">
      <dgm:prSet presAssocID="{2C35E2DA-891F-44F5-8F99-125410BB11C5}" presName="Name37" presStyleLbl="parChTrans1D3" presStyleIdx="6" presStyleCnt="10"/>
      <dgm:spPr/>
    </dgm:pt>
    <dgm:pt modelId="{B5237F40-7229-49AB-B1EE-1873F25649E6}" type="pres">
      <dgm:prSet presAssocID="{E705ED32-300F-4C00-9840-B2830FA0B09F}" presName="hierRoot2" presStyleCnt="0">
        <dgm:presLayoutVars>
          <dgm:hierBranch val="init"/>
        </dgm:presLayoutVars>
      </dgm:prSet>
      <dgm:spPr/>
    </dgm:pt>
    <dgm:pt modelId="{254F3562-34F6-4CEA-8EE6-5763EE4AE44C}" type="pres">
      <dgm:prSet presAssocID="{E705ED32-300F-4C00-9840-B2830FA0B09F}" presName="rootComposite" presStyleCnt="0"/>
      <dgm:spPr/>
    </dgm:pt>
    <dgm:pt modelId="{8165EEE5-50FB-4E87-B7C9-A48E1162FA79}" type="pres">
      <dgm:prSet presAssocID="{E705ED32-300F-4C00-9840-B2830FA0B09F}" presName="rootText" presStyleLbl="node3" presStyleIdx="6" presStyleCnt="10">
        <dgm:presLayoutVars>
          <dgm:chPref val="3"/>
        </dgm:presLayoutVars>
      </dgm:prSet>
      <dgm:spPr/>
    </dgm:pt>
    <dgm:pt modelId="{E3D1FA84-D92D-420A-9D1C-92C567B3ADC9}" type="pres">
      <dgm:prSet presAssocID="{E705ED32-300F-4C00-9840-B2830FA0B09F}" presName="rootConnector" presStyleLbl="node3" presStyleIdx="6" presStyleCnt="10"/>
      <dgm:spPr/>
    </dgm:pt>
    <dgm:pt modelId="{733AB32D-1AE2-4FEA-B508-0414B494F6AB}" type="pres">
      <dgm:prSet presAssocID="{E705ED32-300F-4C00-9840-B2830FA0B09F}" presName="hierChild4" presStyleCnt="0"/>
      <dgm:spPr/>
    </dgm:pt>
    <dgm:pt modelId="{62FF9957-6F2A-47CF-B335-1DA6D8D58F2D}" type="pres">
      <dgm:prSet presAssocID="{E705ED32-300F-4C00-9840-B2830FA0B09F}" presName="hierChild5" presStyleCnt="0"/>
      <dgm:spPr/>
    </dgm:pt>
    <dgm:pt modelId="{90AC5FDF-569B-4EF7-BE76-D8B7F0EA9362}" type="pres">
      <dgm:prSet presAssocID="{4A4AF8EE-5852-47A9-BCD2-A50EEFE35EE8}" presName="Name37" presStyleLbl="parChTrans1D3" presStyleIdx="7" presStyleCnt="10"/>
      <dgm:spPr/>
    </dgm:pt>
    <dgm:pt modelId="{EF13FA22-E018-4DBE-A350-777200FBBAD3}" type="pres">
      <dgm:prSet presAssocID="{C92225A2-876F-4138-8180-2B6876363778}" presName="hierRoot2" presStyleCnt="0">
        <dgm:presLayoutVars>
          <dgm:hierBranch val="init"/>
        </dgm:presLayoutVars>
      </dgm:prSet>
      <dgm:spPr/>
    </dgm:pt>
    <dgm:pt modelId="{A93C5163-F73A-49E5-B2B8-01E39C3FA14D}" type="pres">
      <dgm:prSet presAssocID="{C92225A2-876F-4138-8180-2B6876363778}" presName="rootComposite" presStyleCnt="0"/>
      <dgm:spPr/>
    </dgm:pt>
    <dgm:pt modelId="{C9807E5F-C825-4963-A717-07AFEF955D34}" type="pres">
      <dgm:prSet presAssocID="{C92225A2-876F-4138-8180-2B6876363778}" presName="rootText" presStyleLbl="node3" presStyleIdx="7" presStyleCnt="10">
        <dgm:presLayoutVars>
          <dgm:chPref val="3"/>
        </dgm:presLayoutVars>
      </dgm:prSet>
      <dgm:spPr/>
    </dgm:pt>
    <dgm:pt modelId="{CC54F8CC-353E-4F27-80E0-577E2BA30030}" type="pres">
      <dgm:prSet presAssocID="{C92225A2-876F-4138-8180-2B6876363778}" presName="rootConnector" presStyleLbl="node3" presStyleIdx="7" presStyleCnt="10"/>
      <dgm:spPr/>
    </dgm:pt>
    <dgm:pt modelId="{58AC42A8-A4FB-4832-B863-2BF6D4AB9EF3}" type="pres">
      <dgm:prSet presAssocID="{C92225A2-876F-4138-8180-2B6876363778}" presName="hierChild4" presStyleCnt="0"/>
      <dgm:spPr/>
    </dgm:pt>
    <dgm:pt modelId="{0029951B-924E-4671-8F7F-D1E3422544C1}" type="pres">
      <dgm:prSet presAssocID="{C92225A2-876F-4138-8180-2B6876363778}" presName="hierChild5" presStyleCnt="0"/>
      <dgm:spPr/>
    </dgm:pt>
    <dgm:pt modelId="{E6ABA706-C107-4565-9E04-F15E16659CE4}" type="pres">
      <dgm:prSet presAssocID="{8D06173F-10C8-4D36-91A5-2507B650660F}" presName="hierChild5" presStyleCnt="0"/>
      <dgm:spPr/>
    </dgm:pt>
    <dgm:pt modelId="{614BA803-0AB6-4D12-97D1-1352922C09C9}" type="pres">
      <dgm:prSet presAssocID="{ACE33AA9-4F90-48D0-8B11-E66EB836D366}" presName="Name37" presStyleLbl="parChTrans1D2" presStyleIdx="5" presStyleCnt="6"/>
      <dgm:spPr/>
    </dgm:pt>
    <dgm:pt modelId="{9976CFA5-0E7E-41E8-94BF-D3A7B3C28061}" type="pres">
      <dgm:prSet presAssocID="{B4635EDB-E8DD-4193-9322-62DEA0BB2828}" presName="hierRoot2" presStyleCnt="0">
        <dgm:presLayoutVars>
          <dgm:hierBranch val="init"/>
        </dgm:presLayoutVars>
      </dgm:prSet>
      <dgm:spPr/>
    </dgm:pt>
    <dgm:pt modelId="{3A3EE5F6-49EA-48AE-8735-E2134D28274F}" type="pres">
      <dgm:prSet presAssocID="{B4635EDB-E8DD-4193-9322-62DEA0BB2828}" presName="rootComposite" presStyleCnt="0"/>
      <dgm:spPr/>
    </dgm:pt>
    <dgm:pt modelId="{E3DD2168-67D0-4C15-B223-17AF2B042817}" type="pres">
      <dgm:prSet presAssocID="{B4635EDB-E8DD-4193-9322-62DEA0BB2828}" presName="rootText" presStyleLbl="node2" presStyleIdx="5" presStyleCnt="6">
        <dgm:presLayoutVars>
          <dgm:chPref val="3"/>
        </dgm:presLayoutVars>
      </dgm:prSet>
      <dgm:spPr/>
    </dgm:pt>
    <dgm:pt modelId="{281FF173-1BFB-4B77-A003-DB44036DB0B2}" type="pres">
      <dgm:prSet presAssocID="{B4635EDB-E8DD-4193-9322-62DEA0BB2828}" presName="rootConnector" presStyleLbl="node2" presStyleIdx="5" presStyleCnt="6"/>
      <dgm:spPr/>
    </dgm:pt>
    <dgm:pt modelId="{70E2AC32-3EB8-4AB6-B49F-C86413B34513}" type="pres">
      <dgm:prSet presAssocID="{B4635EDB-E8DD-4193-9322-62DEA0BB2828}" presName="hierChild4" presStyleCnt="0"/>
      <dgm:spPr/>
    </dgm:pt>
    <dgm:pt modelId="{3954069B-9F62-4DAF-810E-986EB0D20B63}" type="pres">
      <dgm:prSet presAssocID="{79DC6B9B-96D8-46A4-BA16-CA94B60F3586}" presName="Name37" presStyleLbl="parChTrans1D3" presStyleIdx="8" presStyleCnt="10"/>
      <dgm:spPr/>
    </dgm:pt>
    <dgm:pt modelId="{352E069B-296A-4533-AA03-3CEA5324DA71}" type="pres">
      <dgm:prSet presAssocID="{50BCF48B-8FC9-4802-A353-AC91057E1740}" presName="hierRoot2" presStyleCnt="0">
        <dgm:presLayoutVars>
          <dgm:hierBranch val="init"/>
        </dgm:presLayoutVars>
      </dgm:prSet>
      <dgm:spPr/>
    </dgm:pt>
    <dgm:pt modelId="{B0A8CCE0-8831-4A99-A284-D488645473B0}" type="pres">
      <dgm:prSet presAssocID="{50BCF48B-8FC9-4802-A353-AC91057E1740}" presName="rootComposite" presStyleCnt="0"/>
      <dgm:spPr/>
    </dgm:pt>
    <dgm:pt modelId="{65F082DC-8F4B-40E5-8197-9CCB633967F4}" type="pres">
      <dgm:prSet presAssocID="{50BCF48B-8FC9-4802-A353-AC91057E1740}" presName="rootText" presStyleLbl="node3" presStyleIdx="8" presStyleCnt="10">
        <dgm:presLayoutVars>
          <dgm:chPref val="3"/>
        </dgm:presLayoutVars>
      </dgm:prSet>
      <dgm:spPr/>
    </dgm:pt>
    <dgm:pt modelId="{1D343311-318D-44A2-8512-56761E760358}" type="pres">
      <dgm:prSet presAssocID="{50BCF48B-8FC9-4802-A353-AC91057E1740}" presName="rootConnector" presStyleLbl="node3" presStyleIdx="8" presStyleCnt="10"/>
      <dgm:spPr/>
    </dgm:pt>
    <dgm:pt modelId="{A990229A-0685-4E82-8D61-41AFAD0B4595}" type="pres">
      <dgm:prSet presAssocID="{50BCF48B-8FC9-4802-A353-AC91057E1740}" presName="hierChild4" presStyleCnt="0"/>
      <dgm:spPr/>
    </dgm:pt>
    <dgm:pt modelId="{92FAF588-0800-4C5A-81E3-501430D57C6C}" type="pres">
      <dgm:prSet presAssocID="{23478ED3-AE9E-4BA0-A28F-4B1B366E537E}" presName="Name37" presStyleLbl="parChTrans1D4" presStyleIdx="0" presStyleCnt="6"/>
      <dgm:spPr/>
    </dgm:pt>
    <dgm:pt modelId="{1BE2CD8D-286D-4DB2-B831-7E97F0A3A34F}" type="pres">
      <dgm:prSet presAssocID="{EFD404D8-7F25-4975-91E4-EB19DBDF44DC}" presName="hierRoot2" presStyleCnt="0">
        <dgm:presLayoutVars>
          <dgm:hierBranch val="init"/>
        </dgm:presLayoutVars>
      </dgm:prSet>
      <dgm:spPr/>
    </dgm:pt>
    <dgm:pt modelId="{DE26F847-D6DB-4E1B-A64A-5E8362344D7F}" type="pres">
      <dgm:prSet presAssocID="{EFD404D8-7F25-4975-91E4-EB19DBDF44DC}" presName="rootComposite" presStyleCnt="0"/>
      <dgm:spPr/>
    </dgm:pt>
    <dgm:pt modelId="{4FE051E5-2748-4A37-A7BA-88DC84F614B7}" type="pres">
      <dgm:prSet presAssocID="{EFD404D8-7F25-4975-91E4-EB19DBDF44DC}" presName="rootText" presStyleLbl="node4" presStyleIdx="0" presStyleCnt="6">
        <dgm:presLayoutVars>
          <dgm:chPref val="3"/>
        </dgm:presLayoutVars>
      </dgm:prSet>
      <dgm:spPr/>
    </dgm:pt>
    <dgm:pt modelId="{920ABBA7-619E-4A80-8D94-D2E5473BD9AA}" type="pres">
      <dgm:prSet presAssocID="{EFD404D8-7F25-4975-91E4-EB19DBDF44DC}" presName="rootConnector" presStyleLbl="node4" presStyleIdx="0" presStyleCnt="6"/>
      <dgm:spPr/>
    </dgm:pt>
    <dgm:pt modelId="{69E17A98-15B9-482D-9A04-37E3E94AA2E5}" type="pres">
      <dgm:prSet presAssocID="{EFD404D8-7F25-4975-91E4-EB19DBDF44DC}" presName="hierChild4" presStyleCnt="0"/>
      <dgm:spPr/>
    </dgm:pt>
    <dgm:pt modelId="{73E676BB-A735-4DCA-9AEA-B90C35C2B16B}" type="pres">
      <dgm:prSet presAssocID="{EFD404D8-7F25-4975-91E4-EB19DBDF44DC}" presName="hierChild5" presStyleCnt="0"/>
      <dgm:spPr/>
    </dgm:pt>
    <dgm:pt modelId="{DDF0BE08-46B6-485A-91C4-70FCD9F009F1}" type="pres">
      <dgm:prSet presAssocID="{7F5578BB-E865-42AB-AD9B-74FDB48AD183}" presName="Name37" presStyleLbl="parChTrans1D4" presStyleIdx="1" presStyleCnt="6"/>
      <dgm:spPr/>
    </dgm:pt>
    <dgm:pt modelId="{99000995-660F-48A9-8A7E-13190A4EE49C}" type="pres">
      <dgm:prSet presAssocID="{DF9C9DF4-8CD5-4D43-8B18-8E837D60A201}" presName="hierRoot2" presStyleCnt="0">
        <dgm:presLayoutVars>
          <dgm:hierBranch val="init"/>
        </dgm:presLayoutVars>
      </dgm:prSet>
      <dgm:spPr/>
    </dgm:pt>
    <dgm:pt modelId="{FE574CA1-A680-43CF-9A62-459F67D29A8A}" type="pres">
      <dgm:prSet presAssocID="{DF9C9DF4-8CD5-4D43-8B18-8E837D60A201}" presName="rootComposite" presStyleCnt="0"/>
      <dgm:spPr/>
    </dgm:pt>
    <dgm:pt modelId="{A38DC996-244D-450A-915C-277EC1A8B727}" type="pres">
      <dgm:prSet presAssocID="{DF9C9DF4-8CD5-4D43-8B18-8E837D60A201}" presName="rootText" presStyleLbl="node4" presStyleIdx="1" presStyleCnt="6">
        <dgm:presLayoutVars>
          <dgm:chPref val="3"/>
        </dgm:presLayoutVars>
      </dgm:prSet>
      <dgm:spPr/>
    </dgm:pt>
    <dgm:pt modelId="{444FC1D3-A388-452A-8A32-352DE0136A23}" type="pres">
      <dgm:prSet presAssocID="{DF9C9DF4-8CD5-4D43-8B18-8E837D60A201}" presName="rootConnector" presStyleLbl="node4" presStyleIdx="1" presStyleCnt="6"/>
      <dgm:spPr/>
    </dgm:pt>
    <dgm:pt modelId="{9B5EE2E5-9955-4E20-8E59-0F94E6342D6E}" type="pres">
      <dgm:prSet presAssocID="{DF9C9DF4-8CD5-4D43-8B18-8E837D60A201}" presName="hierChild4" presStyleCnt="0"/>
      <dgm:spPr/>
    </dgm:pt>
    <dgm:pt modelId="{31A3F92B-26C7-4328-AA92-552F5936A0DA}" type="pres">
      <dgm:prSet presAssocID="{DF9C9DF4-8CD5-4D43-8B18-8E837D60A201}" presName="hierChild5" presStyleCnt="0"/>
      <dgm:spPr/>
    </dgm:pt>
    <dgm:pt modelId="{61072894-54E4-4036-8DF8-A3B8C700C256}" type="pres">
      <dgm:prSet presAssocID="{AA54F415-4313-4BBA-ABD1-029FEF8BFEA4}" presName="Name37" presStyleLbl="parChTrans1D4" presStyleIdx="2" presStyleCnt="6"/>
      <dgm:spPr/>
    </dgm:pt>
    <dgm:pt modelId="{C2EC9A95-8D7E-42BC-9E81-DE6FF94A03A7}" type="pres">
      <dgm:prSet presAssocID="{70D8883D-C38E-4E4E-92E1-816CD1EA194F}" presName="hierRoot2" presStyleCnt="0">
        <dgm:presLayoutVars>
          <dgm:hierBranch val="init"/>
        </dgm:presLayoutVars>
      </dgm:prSet>
      <dgm:spPr/>
    </dgm:pt>
    <dgm:pt modelId="{5B2E307C-B770-4A6A-9FEF-284DE395D159}" type="pres">
      <dgm:prSet presAssocID="{70D8883D-C38E-4E4E-92E1-816CD1EA194F}" presName="rootComposite" presStyleCnt="0"/>
      <dgm:spPr/>
    </dgm:pt>
    <dgm:pt modelId="{D5919678-BA6A-4343-836F-6B149016D81B}" type="pres">
      <dgm:prSet presAssocID="{70D8883D-C38E-4E4E-92E1-816CD1EA194F}" presName="rootText" presStyleLbl="node4" presStyleIdx="2" presStyleCnt="6">
        <dgm:presLayoutVars>
          <dgm:chPref val="3"/>
        </dgm:presLayoutVars>
      </dgm:prSet>
      <dgm:spPr/>
    </dgm:pt>
    <dgm:pt modelId="{4C084E9F-D2C7-4A10-9375-3F5029B249DF}" type="pres">
      <dgm:prSet presAssocID="{70D8883D-C38E-4E4E-92E1-816CD1EA194F}" presName="rootConnector" presStyleLbl="node4" presStyleIdx="2" presStyleCnt="6"/>
      <dgm:spPr/>
    </dgm:pt>
    <dgm:pt modelId="{9DD21793-A0AC-4B5D-A5EC-A349A04629B6}" type="pres">
      <dgm:prSet presAssocID="{70D8883D-C38E-4E4E-92E1-816CD1EA194F}" presName="hierChild4" presStyleCnt="0"/>
      <dgm:spPr/>
    </dgm:pt>
    <dgm:pt modelId="{98C61EED-E57B-457D-B8DD-B85E0B6BE5F4}" type="pres">
      <dgm:prSet presAssocID="{70D8883D-C38E-4E4E-92E1-816CD1EA194F}" presName="hierChild5" presStyleCnt="0"/>
      <dgm:spPr/>
    </dgm:pt>
    <dgm:pt modelId="{BD98FE8C-C590-4B0B-9928-A8A2FD032290}" type="pres">
      <dgm:prSet presAssocID="{50BCF48B-8FC9-4802-A353-AC91057E1740}" presName="hierChild5" presStyleCnt="0"/>
      <dgm:spPr/>
    </dgm:pt>
    <dgm:pt modelId="{F621E621-77CB-4B4A-B481-7BB12164038F}" type="pres">
      <dgm:prSet presAssocID="{418CB5EC-BF0A-4689-8E5C-99B51E2FF714}" presName="Name37" presStyleLbl="parChTrans1D3" presStyleIdx="9" presStyleCnt="10"/>
      <dgm:spPr/>
    </dgm:pt>
    <dgm:pt modelId="{E7D0343F-AB62-4B4E-917D-26E1ADD97CD3}" type="pres">
      <dgm:prSet presAssocID="{116B179E-F384-42C3-9C00-7C7386669E46}" presName="hierRoot2" presStyleCnt="0">
        <dgm:presLayoutVars>
          <dgm:hierBranch val="init"/>
        </dgm:presLayoutVars>
      </dgm:prSet>
      <dgm:spPr/>
    </dgm:pt>
    <dgm:pt modelId="{6E90749C-9DF2-4FD6-A878-0151E30E57E9}" type="pres">
      <dgm:prSet presAssocID="{116B179E-F384-42C3-9C00-7C7386669E46}" presName="rootComposite" presStyleCnt="0"/>
      <dgm:spPr/>
    </dgm:pt>
    <dgm:pt modelId="{6BD429FC-B6CE-44E8-8A9F-4B0D039A8AFA}" type="pres">
      <dgm:prSet presAssocID="{116B179E-F384-42C3-9C00-7C7386669E46}" presName="rootText" presStyleLbl="node3" presStyleIdx="9" presStyleCnt="10">
        <dgm:presLayoutVars>
          <dgm:chPref val="3"/>
        </dgm:presLayoutVars>
      </dgm:prSet>
      <dgm:spPr/>
    </dgm:pt>
    <dgm:pt modelId="{C85F47C4-451B-4CF1-94AA-0465EDA25F89}" type="pres">
      <dgm:prSet presAssocID="{116B179E-F384-42C3-9C00-7C7386669E46}" presName="rootConnector" presStyleLbl="node3" presStyleIdx="9" presStyleCnt="10"/>
      <dgm:spPr/>
    </dgm:pt>
    <dgm:pt modelId="{FA2594FF-9CC1-44E1-A8BE-20D51BB2912B}" type="pres">
      <dgm:prSet presAssocID="{116B179E-F384-42C3-9C00-7C7386669E46}" presName="hierChild4" presStyleCnt="0"/>
      <dgm:spPr/>
    </dgm:pt>
    <dgm:pt modelId="{A07A38D3-6BB3-463D-B9DF-E445A120807D}" type="pres">
      <dgm:prSet presAssocID="{C8121A49-731D-4023-9D89-5667F59C95B2}" presName="Name37" presStyleLbl="parChTrans1D4" presStyleIdx="3" presStyleCnt="6"/>
      <dgm:spPr/>
    </dgm:pt>
    <dgm:pt modelId="{FF15C662-C466-4062-9FF9-DFFFD7C91157}" type="pres">
      <dgm:prSet presAssocID="{BCFC2D32-DEDE-4647-9781-8DF436F51F00}" presName="hierRoot2" presStyleCnt="0">
        <dgm:presLayoutVars>
          <dgm:hierBranch val="init"/>
        </dgm:presLayoutVars>
      </dgm:prSet>
      <dgm:spPr/>
    </dgm:pt>
    <dgm:pt modelId="{3BFD3BA0-77B9-427A-93D3-0CC3B3BCA2DE}" type="pres">
      <dgm:prSet presAssocID="{BCFC2D32-DEDE-4647-9781-8DF436F51F00}" presName="rootComposite" presStyleCnt="0"/>
      <dgm:spPr/>
    </dgm:pt>
    <dgm:pt modelId="{AAD2630C-49ED-4106-9417-1504317E084B}" type="pres">
      <dgm:prSet presAssocID="{BCFC2D32-DEDE-4647-9781-8DF436F51F00}" presName="rootText" presStyleLbl="node4" presStyleIdx="3" presStyleCnt="6">
        <dgm:presLayoutVars>
          <dgm:chPref val="3"/>
        </dgm:presLayoutVars>
      </dgm:prSet>
      <dgm:spPr/>
    </dgm:pt>
    <dgm:pt modelId="{C5BF028A-249F-4811-B050-ECE509CD119E}" type="pres">
      <dgm:prSet presAssocID="{BCFC2D32-DEDE-4647-9781-8DF436F51F00}" presName="rootConnector" presStyleLbl="node4" presStyleIdx="3" presStyleCnt="6"/>
      <dgm:spPr/>
    </dgm:pt>
    <dgm:pt modelId="{28F0E989-2FAD-445C-B3D5-49327C1D40D3}" type="pres">
      <dgm:prSet presAssocID="{BCFC2D32-DEDE-4647-9781-8DF436F51F00}" presName="hierChild4" presStyleCnt="0"/>
      <dgm:spPr/>
    </dgm:pt>
    <dgm:pt modelId="{DFCEADC4-7FCF-4962-938D-451076EB53DE}" type="pres">
      <dgm:prSet presAssocID="{BCFC2D32-DEDE-4647-9781-8DF436F51F00}" presName="hierChild5" presStyleCnt="0"/>
      <dgm:spPr/>
    </dgm:pt>
    <dgm:pt modelId="{61118F54-C502-44F7-89B0-4793E5E950D4}" type="pres">
      <dgm:prSet presAssocID="{C892FD45-5E8D-431E-BC4E-22BA9B75ABCE}" presName="Name37" presStyleLbl="parChTrans1D4" presStyleIdx="4" presStyleCnt="6"/>
      <dgm:spPr/>
    </dgm:pt>
    <dgm:pt modelId="{65088CAA-27A5-4198-BD38-EEB513A2E75D}" type="pres">
      <dgm:prSet presAssocID="{906B45BE-639D-48F7-884F-764AFB6E1E7A}" presName="hierRoot2" presStyleCnt="0">
        <dgm:presLayoutVars>
          <dgm:hierBranch val="init"/>
        </dgm:presLayoutVars>
      </dgm:prSet>
      <dgm:spPr/>
    </dgm:pt>
    <dgm:pt modelId="{11A3FE7F-999F-486C-B687-951409EA7E61}" type="pres">
      <dgm:prSet presAssocID="{906B45BE-639D-48F7-884F-764AFB6E1E7A}" presName="rootComposite" presStyleCnt="0"/>
      <dgm:spPr/>
    </dgm:pt>
    <dgm:pt modelId="{B4ABCD72-DC35-4EBE-BF12-1682F338ED3E}" type="pres">
      <dgm:prSet presAssocID="{906B45BE-639D-48F7-884F-764AFB6E1E7A}" presName="rootText" presStyleLbl="node4" presStyleIdx="4" presStyleCnt="6">
        <dgm:presLayoutVars>
          <dgm:chPref val="3"/>
        </dgm:presLayoutVars>
      </dgm:prSet>
      <dgm:spPr/>
    </dgm:pt>
    <dgm:pt modelId="{0CCF5B29-2666-4CF8-BC9A-D4936D59608F}" type="pres">
      <dgm:prSet presAssocID="{906B45BE-639D-48F7-884F-764AFB6E1E7A}" presName="rootConnector" presStyleLbl="node4" presStyleIdx="4" presStyleCnt="6"/>
      <dgm:spPr/>
    </dgm:pt>
    <dgm:pt modelId="{BC508B14-6DD0-4A7F-AAFB-C53350625F0E}" type="pres">
      <dgm:prSet presAssocID="{906B45BE-639D-48F7-884F-764AFB6E1E7A}" presName="hierChild4" presStyleCnt="0"/>
      <dgm:spPr/>
    </dgm:pt>
    <dgm:pt modelId="{4C3CCE3E-952D-4D21-BC2D-E25EA892E0C3}" type="pres">
      <dgm:prSet presAssocID="{906B45BE-639D-48F7-884F-764AFB6E1E7A}" presName="hierChild5" presStyleCnt="0"/>
      <dgm:spPr/>
    </dgm:pt>
    <dgm:pt modelId="{C467D36F-1386-44D6-8D87-77AF5DAD45E9}" type="pres">
      <dgm:prSet presAssocID="{F0B1B031-C73C-4E3A-83DA-A24971F10F3E}" presName="Name37" presStyleLbl="parChTrans1D4" presStyleIdx="5" presStyleCnt="6"/>
      <dgm:spPr/>
    </dgm:pt>
    <dgm:pt modelId="{5A470CDE-8B28-4F22-A8D0-8CBC703A03B6}" type="pres">
      <dgm:prSet presAssocID="{E1BD016F-27BC-41CA-AA6E-CB159AEC734B}" presName="hierRoot2" presStyleCnt="0">
        <dgm:presLayoutVars>
          <dgm:hierBranch val="init"/>
        </dgm:presLayoutVars>
      </dgm:prSet>
      <dgm:spPr/>
    </dgm:pt>
    <dgm:pt modelId="{8FA97589-B501-4020-9962-F91F14AB9493}" type="pres">
      <dgm:prSet presAssocID="{E1BD016F-27BC-41CA-AA6E-CB159AEC734B}" presName="rootComposite" presStyleCnt="0"/>
      <dgm:spPr/>
    </dgm:pt>
    <dgm:pt modelId="{758ED952-35E5-4319-8FFE-C650E02F926C}" type="pres">
      <dgm:prSet presAssocID="{E1BD016F-27BC-41CA-AA6E-CB159AEC734B}" presName="rootText" presStyleLbl="node4" presStyleIdx="5" presStyleCnt="6">
        <dgm:presLayoutVars>
          <dgm:chPref val="3"/>
        </dgm:presLayoutVars>
      </dgm:prSet>
      <dgm:spPr/>
    </dgm:pt>
    <dgm:pt modelId="{215011B3-00DA-4110-9991-0230F4A6AFCF}" type="pres">
      <dgm:prSet presAssocID="{E1BD016F-27BC-41CA-AA6E-CB159AEC734B}" presName="rootConnector" presStyleLbl="node4" presStyleIdx="5" presStyleCnt="6"/>
      <dgm:spPr/>
    </dgm:pt>
    <dgm:pt modelId="{1559A8FA-C940-43F7-9DF2-8DB33092D1A7}" type="pres">
      <dgm:prSet presAssocID="{E1BD016F-27BC-41CA-AA6E-CB159AEC734B}" presName="hierChild4" presStyleCnt="0"/>
      <dgm:spPr/>
    </dgm:pt>
    <dgm:pt modelId="{5D3BD0A2-E1FC-441F-AC18-20E43F919EA6}" type="pres">
      <dgm:prSet presAssocID="{E1BD016F-27BC-41CA-AA6E-CB159AEC734B}" presName="hierChild5" presStyleCnt="0"/>
      <dgm:spPr/>
    </dgm:pt>
    <dgm:pt modelId="{9E8F0E48-1665-44BB-9376-4862BCA9D13E}" type="pres">
      <dgm:prSet presAssocID="{116B179E-F384-42C3-9C00-7C7386669E46}" presName="hierChild5" presStyleCnt="0"/>
      <dgm:spPr/>
    </dgm:pt>
    <dgm:pt modelId="{C7B9D2A4-BD34-4828-87A9-7705A4278E65}" type="pres">
      <dgm:prSet presAssocID="{B4635EDB-E8DD-4193-9322-62DEA0BB2828}" presName="hierChild5" presStyleCnt="0"/>
      <dgm:spPr/>
    </dgm:pt>
    <dgm:pt modelId="{9A4CBBE2-B458-4EE6-B92F-0AF17DC8D0CD}" type="pres">
      <dgm:prSet presAssocID="{0708E2F2-688F-451A-A86A-293217D5EF83}" presName="hierChild3" presStyleCnt="0"/>
      <dgm:spPr/>
    </dgm:pt>
  </dgm:ptLst>
  <dgm:cxnLst>
    <dgm:cxn modelId="{A48BCC00-2064-46DD-9822-0C2306430322}" type="presOf" srcId="{70D8883D-C38E-4E4E-92E1-816CD1EA194F}" destId="{4C084E9F-D2C7-4A10-9375-3F5029B249DF}" srcOrd="1" destOrd="0" presId="urn:microsoft.com/office/officeart/2005/8/layout/orgChart1"/>
    <dgm:cxn modelId="{10397104-6C43-49D2-8283-49DE4E4B5665}" type="presOf" srcId="{8D06173F-10C8-4D36-91A5-2507B650660F}" destId="{87CACBFC-EAB2-43A4-9E96-5E4A3340F49C}" srcOrd="0" destOrd="0" presId="urn:microsoft.com/office/officeart/2005/8/layout/orgChart1"/>
    <dgm:cxn modelId="{ED183505-F10D-4578-AE4B-A1A8AF0C5AD8}" type="presOf" srcId="{E1BD016F-27BC-41CA-AA6E-CB159AEC734B}" destId="{215011B3-00DA-4110-9991-0230F4A6AFCF}" srcOrd="1" destOrd="0" presId="urn:microsoft.com/office/officeart/2005/8/layout/orgChart1"/>
    <dgm:cxn modelId="{FC4E9707-F944-40AB-BC52-9268F7B3F7D8}" srcId="{50BCF48B-8FC9-4802-A353-AC91057E1740}" destId="{DF9C9DF4-8CD5-4D43-8B18-8E837D60A201}" srcOrd="1" destOrd="0" parTransId="{7F5578BB-E865-42AB-AD9B-74FDB48AD183}" sibTransId="{14FC65DC-8B87-4B10-9952-EBE5ADF47073}"/>
    <dgm:cxn modelId="{AC319C08-83F7-45C3-80B2-99FC71E81D47}" type="presOf" srcId="{906B45BE-639D-48F7-884F-764AFB6E1E7A}" destId="{B4ABCD72-DC35-4EBE-BF12-1682F338ED3E}" srcOrd="0" destOrd="0" presId="urn:microsoft.com/office/officeart/2005/8/layout/orgChart1"/>
    <dgm:cxn modelId="{07CD520E-C91E-4AD3-A2E1-D4AC6BDF5112}" srcId="{0708E2F2-688F-451A-A86A-293217D5EF83}" destId="{B4635EDB-E8DD-4193-9322-62DEA0BB2828}" srcOrd="5" destOrd="0" parTransId="{ACE33AA9-4F90-48D0-8B11-E66EB836D366}" sibTransId="{885C2D82-0457-46A0-A06E-46281FDEC7C7}"/>
    <dgm:cxn modelId="{365D6611-4C1B-424C-8B34-BAD9B890A0C6}" srcId="{116B179E-F384-42C3-9C00-7C7386669E46}" destId="{BCFC2D32-DEDE-4647-9781-8DF436F51F00}" srcOrd="0" destOrd="0" parTransId="{C8121A49-731D-4023-9D89-5667F59C95B2}" sibTransId="{B946898F-AE94-462D-B2AF-3FD222A12CB6}"/>
    <dgm:cxn modelId="{4EC65917-12AE-465B-BDB3-047E1457E426}" type="presOf" srcId="{B4BAF98B-79A2-44DE-84C0-DBEC4D4BF138}" destId="{39BE8F9E-D108-44C3-BD1B-3AC8A0DA147F}" srcOrd="0" destOrd="0" presId="urn:microsoft.com/office/officeart/2005/8/layout/orgChart1"/>
    <dgm:cxn modelId="{383B511C-E8D1-4415-A581-84B21D485BC3}" srcId="{6527E450-5834-4966-8E0E-9D20E51F5327}" destId="{3746F17C-7FF2-4322-8C62-EB99593326F2}" srcOrd="0" destOrd="0" parTransId="{E457E01B-369B-49AD-B670-279B40FCEAAB}" sibTransId="{5D115030-D3E7-4C32-8CDE-86C96526A276}"/>
    <dgm:cxn modelId="{0D35BF1F-04FE-4451-AC33-97A73BC877F4}" srcId="{116B179E-F384-42C3-9C00-7C7386669E46}" destId="{906B45BE-639D-48F7-884F-764AFB6E1E7A}" srcOrd="1" destOrd="0" parTransId="{C892FD45-5E8D-431E-BC4E-22BA9B75ABCE}" sibTransId="{881DB7D8-1B18-4A7C-A2EE-7B96C53DE270}"/>
    <dgm:cxn modelId="{1F6CAB20-E905-4CA4-BE6A-C2A99E281D9F}" type="presOf" srcId="{E457E01B-369B-49AD-B670-279B40FCEAAB}" destId="{50EB609D-17FB-4B53-AE0A-7B530C2479C0}" srcOrd="0" destOrd="0" presId="urn:microsoft.com/office/officeart/2005/8/layout/orgChart1"/>
    <dgm:cxn modelId="{DB733A26-4785-4B67-A9B9-1B3ED6CE5B94}" type="presOf" srcId="{70D8883D-C38E-4E4E-92E1-816CD1EA194F}" destId="{D5919678-BA6A-4343-836F-6B149016D81B}" srcOrd="0" destOrd="0" presId="urn:microsoft.com/office/officeart/2005/8/layout/orgChart1"/>
    <dgm:cxn modelId="{AFFE0D2B-9D33-4596-830D-24995EFB01AC}" srcId="{50BCF48B-8FC9-4802-A353-AC91057E1740}" destId="{70D8883D-C38E-4E4E-92E1-816CD1EA194F}" srcOrd="2" destOrd="0" parTransId="{AA54F415-4313-4BBA-ABD1-029FEF8BFEA4}" sibTransId="{1FD6B1DD-9BA2-402F-A77F-B94BEA2EE3A8}"/>
    <dgm:cxn modelId="{8FD1592C-F5B0-4365-930E-C5DDCC0BF721}" type="presOf" srcId="{D88487C1-619D-4B26-941F-BF2D29F6AF66}" destId="{841B4E0F-AC8C-40B3-B8B9-440F7A74EE41}" srcOrd="0" destOrd="0" presId="urn:microsoft.com/office/officeart/2005/8/layout/orgChart1"/>
    <dgm:cxn modelId="{D510282E-D881-46AA-AD2E-5032FD70BC6A}" srcId="{0708E2F2-688F-451A-A86A-293217D5EF83}" destId="{6527E450-5834-4966-8E0E-9D20E51F5327}" srcOrd="0" destOrd="0" parTransId="{D88487C1-619D-4B26-941F-BF2D29F6AF66}" sibTransId="{1A3195B3-02DA-4565-8B74-5259FCE23D51}"/>
    <dgm:cxn modelId="{F96B882E-DC65-45EB-A9F7-37123DDBC132}" srcId="{B4635EDB-E8DD-4193-9322-62DEA0BB2828}" destId="{116B179E-F384-42C3-9C00-7C7386669E46}" srcOrd="1" destOrd="0" parTransId="{418CB5EC-BF0A-4689-8E5C-99B51E2FF714}" sibTransId="{F3EE1CE4-D316-4090-909E-AEC7F2B28FC8}"/>
    <dgm:cxn modelId="{93CE0333-FC90-46AF-9649-B611ABDA44C5}" srcId="{0708E2F2-688F-451A-A86A-293217D5EF83}" destId="{8D06173F-10C8-4D36-91A5-2507B650660F}" srcOrd="4" destOrd="0" parTransId="{ACC27E38-D053-4121-9F0A-7E7641C80E2B}" sibTransId="{900C33E6-FAF3-404D-8F57-C6421DA6D878}"/>
    <dgm:cxn modelId="{BBB6A539-CF0B-4F00-8665-257418CD7926}" type="presOf" srcId="{FF3A59F4-F9C3-4C9A-8B80-C011F56C2718}" destId="{1E253222-2F0C-42C5-A9E9-634E93C8B99C}" srcOrd="0" destOrd="0" presId="urn:microsoft.com/office/officeart/2005/8/layout/orgChart1"/>
    <dgm:cxn modelId="{2EF5E13E-31AB-4F48-9D07-A438DA83313E}" srcId="{6527E450-5834-4966-8E0E-9D20E51F5327}" destId="{226A6E0F-6F6C-42E1-960A-2597208B02A3}" srcOrd="1" destOrd="0" parTransId="{D9572013-83BD-48DF-9E69-81AB4CE800AB}" sibTransId="{F5DAACE0-D55E-453C-B46B-38B394B9B3F8}"/>
    <dgm:cxn modelId="{8EF6E240-5348-4086-8317-E7B9D6B365F9}" type="presOf" srcId="{14ECA060-7E71-485B-8F8B-BE0B67F26908}" destId="{C0C5DF53-A46A-4845-A564-1A949876F1E7}" srcOrd="0" destOrd="0" presId="urn:microsoft.com/office/officeart/2005/8/layout/orgChart1"/>
    <dgm:cxn modelId="{2BA0575C-0EE4-488F-A71C-44E7AF30D2AB}" type="presOf" srcId="{2C35E2DA-891F-44F5-8F99-125410BB11C5}" destId="{508BC838-1FB8-4E85-BBD5-D70BE19B47FD}" srcOrd="0" destOrd="0" presId="urn:microsoft.com/office/officeart/2005/8/layout/orgChart1"/>
    <dgm:cxn modelId="{C596385E-58F5-4621-A6DF-E4461E2C8922}" type="presOf" srcId="{BCFC2D32-DEDE-4647-9781-8DF436F51F00}" destId="{C5BF028A-249F-4811-B050-ECE509CD119E}" srcOrd="1" destOrd="0" presId="urn:microsoft.com/office/officeart/2005/8/layout/orgChart1"/>
    <dgm:cxn modelId="{D02D845E-91FB-4513-BFF6-6E6BCE1770DF}" srcId="{50BCF48B-8FC9-4802-A353-AC91057E1740}" destId="{EFD404D8-7F25-4975-91E4-EB19DBDF44DC}" srcOrd="0" destOrd="0" parTransId="{23478ED3-AE9E-4BA0-A28F-4B1B366E537E}" sibTransId="{8FC84C64-E25F-4E9E-9F5F-40487CEDA60B}"/>
    <dgm:cxn modelId="{1C90D85F-FACE-4363-A4D5-7A567566738A}" type="presOf" srcId="{23478ED3-AE9E-4BA0-A28F-4B1B366E537E}" destId="{92FAF588-0800-4C5A-81E3-501430D57C6C}" srcOrd="0" destOrd="0" presId="urn:microsoft.com/office/officeart/2005/8/layout/orgChart1"/>
    <dgm:cxn modelId="{1A136E61-9756-4DA2-AE37-578DBD1BDEBC}" type="presOf" srcId="{116B179E-F384-42C3-9C00-7C7386669E46}" destId="{C85F47C4-451B-4CF1-94AA-0465EDA25F89}" srcOrd="1" destOrd="0" presId="urn:microsoft.com/office/officeart/2005/8/layout/orgChart1"/>
    <dgm:cxn modelId="{E02F7761-2F47-4296-8C65-7154D93A1BF0}" type="presOf" srcId="{EFD404D8-7F25-4975-91E4-EB19DBDF44DC}" destId="{920ABBA7-619E-4A80-8D94-D2E5473BD9AA}" srcOrd="1" destOrd="0" presId="urn:microsoft.com/office/officeart/2005/8/layout/orgChart1"/>
    <dgm:cxn modelId="{56AF1542-3F10-406E-BFD3-6535D6F14934}" type="presOf" srcId="{906B45BE-639D-48F7-884F-764AFB6E1E7A}" destId="{0CCF5B29-2666-4CF8-BC9A-D4936D59608F}" srcOrd="1" destOrd="0" presId="urn:microsoft.com/office/officeart/2005/8/layout/orgChart1"/>
    <dgm:cxn modelId="{14123B42-DDEF-427D-A77E-17BBCB381682}" type="presOf" srcId="{418CB5EC-BF0A-4689-8E5C-99B51E2FF714}" destId="{F621E621-77CB-4B4A-B481-7BB12164038F}" srcOrd="0" destOrd="0" presId="urn:microsoft.com/office/officeart/2005/8/layout/orgChart1"/>
    <dgm:cxn modelId="{C0573D62-BDC0-418C-A015-66F9A3E5EA7F}" type="presOf" srcId="{21149007-B978-44B3-B855-A366EC6964DA}" destId="{9913D200-9B9F-4E32-93E6-33013FE174DF}" srcOrd="0" destOrd="0" presId="urn:microsoft.com/office/officeart/2005/8/layout/orgChart1"/>
    <dgm:cxn modelId="{6FCAFA42-F767-4F48-8721-339787BF0F7C}" type="presOf" srcId="{4A4AF8EE-5852-47A9-BCD2-A50EEFE35EE8}" destId="{90AC5FDF-569B-4EF7-BE76-D8B7F0EA9362}" srcOrd="0" destOrd="0" presId="urn:microsoft.com/office/officeart/2005/8/layout/orgChart1"/>
    <dgm:cxn modelId="{C711AE64-0030-459C-AC83-3E3689E6EEFE}" type="presOf" srcId="{F6859FFB-CA1C-466B-8443-78A62C80EF2A}" destId="{970D5F80-F1A6-46A5-BD0B-8D9E7C929D41}" srcOrd="1" destOrd="0" presId="urn:microsoft.com/office/officeart/2005/8/layout/orgChart1"/>
    <dgm:cxn modelId="{263D4048-A18B-4734-B8EB-A7D8A670BDA5}" type="presOf" srcId="{3C9FC438-E9DF-4071-91AD-0891EE8D27A7}" destId="{8C02C930-E4D0-491F-B127-9B9E19CB9D5D}" srcOrd="1" destOrd="0" presId="urn:microsoft.com/office/officeart/2005/8/layout/orgChart1"/>
    <dgm:cxn modelId="{A7B56448-9E4E-40A2-B045-FBBE61491BAF}" type="presOf" srcId="{6527E450-5834-4966-8E0E-9D20E51F5327}" destId="{9F6C728D-984E-44DE-AB3F-BEDF858772E4}" srcOrd="1" destOrd="0" presId="urn:microsoft.com/office/officeart/2005/8/layout/orgChart1"/>
    <dgm:cxn modelId="{D464A548-5068-474C-AA5E-25A0B20F482F}" type="presOf" srcId="{F6859FFB-CA1C-466B-8443-78A62C80EF2A}" destId="{A5E2BF98-F7C0-412B-B59D-81E6FC9FBA83}" srcOrd="0" destOrd="0" presId="urn:microsoft.com/office/officeart/2005/8/layout/orgChart1"/>
    <dgm:cxn modelId="{09F8A668-1332-4DE6-88B3-6E7DAE9AFCA0}" srcId="{8D06173F-10C8-4D36-91A5-2507B650660F}" destId="{E705ED32-300F-4C00-9840-B2830FA0B09F}" srcOrd="0" destOrd="0" parTransId="{2C35E2DA-891F-44F5-8F99-125410BB11C5}" sibTransId="{AC2295E6-D0A1-41A9-AE60-57494AC5BF7F}"/>
    <dgm:cxn modelId="{9116B368-3408-4D49-8163-40D6DA091639}" type="presOf" srcId="{D9572013-83BD-48DF-9E69-81AB4CE800AB}" destId="{59FD12F1-BC7E-415B-995C-5919675A5DA1}" srcOrd="0" destOrd="0" presId="urn:microsoft.com/office/officeart/2005/8/layout/orgChart1"/>
    <dgm:cxn modelId="{6FB2B848-12D6-4972-BA86-970F67C956E6}" type="presOf" srcId="{F0B1B031-C73C-4E3A-83DA-A24971F10F3E}" destId="{C467D36F-1386-44D6-8D87-77AF5DAD45E9}" srcOrd="0" destOrd="0" presId="urn:microsoft.com/office/officeart/2005/8/layout/orgChart1"/>
    <dgm:cxn modelId="{A96B6249-F14E-41BC-939C-4DE0B933645A}" type="presOf" srcId="{E670342A-E44A-4AED-AB92-4490C92FD8AF}" destId="{5AD09317-402A-4712-856A-9550F037B75D}" srcOrd="1" destOrd="0" presId="urn:microsoft.com/office/officeart/2005/8/layout/orgChart1"/>
    <dgm:cxn modelId="{F062DA6E-CDA3-41FC-8A15-9C401ABA03BB}" type="presOf" srcId="{ACC27E38-D053-4121-9F0A-7E7641C80E2B}" destId="{B017CB3D-CE8E-4180-817D-CE6631D92202}" srcOrd="0" destOrd="0" presId="urn:microsoft.com/office/officeart/2005/8/layout/orgChart1"/>
    <dgm:cxn modelId="{73FFDE6F-357B-4B76-A9ED-5529D894D921}" type="presOf" srcId="{50BCF48B-8FC9-4802-A353-AC91057E1740}" destId="{65F082DC-8F4B-40E5-8197-9CCB633967F4}" srcOrd="0" destOrd="0" presId="urn:microsoft.com/office/officeart/2005/8/layout/orgChart1"/>
    <dgm:cxn modelId="{1B703873-0AD3-41C7-AA25-685D600C9124}" type="presOf" srcId="{E1BD016F-27BC-41CA-AA6E-CB159AEC734B}" destId="{758ED952-35E5-4319-8FFE-C650E02F926C}" srcOrd="0" destOrd="0" presId="urn:microsoft.com/office/officeart/2005/8/layout/orgChart1"/>
    <dgm:cxn modelId="{4CB67E73-C899-4E04-8B5C-6D227C6A4EA9}" type="presOf" srcId="{3746F17C-7FF2-4322-8C62-EB99593326F2}" destId="{577FCA67-7A01-4889-8E22-A9ACEA9EB8F0}" srcOrd="0" destOrd="0" presId="urn:microsoft.com/office/officeart/2005/8/layout/orgChart1"/>
    <dgm:cxn modelId="{E1F36874-C7A2-4D77-9919-27F7B50BBCE2}" srcId="{0708E2F2-688F-451A-A86A-293217D5EF83}" destId="{D922D62B-CC31-4292-903B-C52996D516D1}" srcOrd="3" destOrd="0" parTransId="{B12FBFB9-89A2-4B0D-AD1B-EC9D97409BC4}" sibTransId="{3183D04A-D899-4314-A446-01D53347B2A0}"/>
    <dgm:cxn modelId="{EF5AA475-B0EF-4D4C-854F-34AEFB10A0BA}" srcId="{B4635EDB-E8DD-4193-9322-62DEA0BB2828}" destId="{50BCF48B-8FC9-4802-A353-AC91057E1740}" srcOrd="0" destOrd="0" parTransId="{79DC6B9B-96D8-46A4-BA16-CA94B60F3586}" sibTransId="{D290616A-F3C3-4ADC-8262-4DBAE4C39AF5}"/>
    <dgm:cxn modelId="{E53B0876-6368-400C-A139-AD289898C643}" srcId="{D922D62B-CC31-4292-903B-C52996D516D1}" destId="{3C9FC438-E9DF-4071-91AD-0891EE8D27A7}" srcOrd="0" destOrd="0" parTransId="{93DE6660-311D-4550-A4BA-2EDA583DA7BE}" sibTransId="{E43F89C3-3312-402F-9F7E-884592245D0D}"/>
    <dgm:cxn modelId="{A10AED5A-631B-4BBC-91F6-67F6BB109010}" type="presOf" srcId="{E705ED32-300F-4C00-9840-B2830FA0B09F}" destId="{8165EEE5-50FB-4E87-B7C9-A48E1162FA79}" srcOrd="0" destOrd="0" presId="urn:microsoft.com/office/officeart/2005/8/layout/orgChart1"/>
    <dgm:cxn modelId="{E877B97D-8404-4115-B8FD-83B30F478F93}" type="presOf" srcId="{79DC6B9B-96D8-46A4-BA16-CA94B60F3586}" destId="{3954069B-9F62-4DAF-810E-986EB0D20B63}" srcOrd="0" destOrd="0" presId="urn:microsoft.com/office/officeart/2005/8/layout/orgChart1"/>
    <dgm:cxn modelId="{ACBA6581-AB80-40A6-8D71-D53317D0D5DD}" srcId="{60B3AB72-3CC6-448E-91B8-943550002311}" destId="{E670342A-E44A-4AED-AB92-4490C92FD8AF}" srcOrd="1" destOrd="0" parTransId="{D84A620C-D335-4E62-992C-EB0165ECE718}" sibTransId="{3C3DC461-290C-4181-A07B-322397D72E0E}"/>
    <dgm:cxn modelId="{32879881-F45E-4573-97B5-E5AE3544DC43}" type="presOf" srcId="{116B179E-F384-42C3-9C00-7C7386669E46}" destId="{6BD429FC-B6CE-44E8-8A9F-4B0D039A8AFA}" srcOrd="0" destOrd="0" presId="urn:microsoft.com/office/officeart/2005/8/layout/orgChart1"/>
    <dgm:cxn modelId="{EBF4A784-B75E-45C4-BF93-F37B28CA783C}" type="presOf" srcId="{C92225A2-876F-4138-8180-2B6876363778}" destId="{C9807E5F-C825-4963-A717-07AFEF955D34}" srcOrd="0" destOrd="0" presId="urn:microsoft.com/office/officeart/2005/8/layout/orgChart1"/>
    <dgm:cxn modelId="{D36BC484-97A8-48FA-9989-5446EB1CEC88}" type="presOf" srcId="{DFBEEA19-F69B-4762-90ED-FBAE69AA43E0}" destId="{6F93E538-910E-4D94-A968-4BF97828EDB8}" srcOrd="0" destOrd="0" presId="urn:microsoft.com/office/officeart/2005/8/layout/orgChart1"/>
    <dgm:cxn modelId="{765BA486-6EF4-4570-9AB1-A1D060248165}" type="presOf" srcId="{C892FD45-5E8D-431E-BC4E-22BA9B75ABCE}" destId="{61118F54-C502-44F7-89B0-4793E5E950D4}" srcOrd="0" destOrd="0" presId="urn:microsoft.com/office/officeart/2005/8/layout/orgChart1"/>
    <dgm:cxn modelId="{4A088F8C-EA17-49D6-9C3A-D9572587BE5F}" srcId="{8D06173F-10C8-4D36-91A5-2507B650660F}" destId="{C92225A2-876F-4138-8180-2B6876363778}" srcOrd="1" destOrd="0" parTransId="{4A4AF8EE-5852-47A9-BCD2-A50EEFE35EE8}" sibTransId="{D0839CF6-D71C-4F23-B30E-114BFDDFF125}"/>
    <dgm:cxn modelId="{8B51DE8F-9634-4F9D-9E4F-AB23AA182968}" srcId="{DFBEEA19-F69B-4762-90ED-FBAE69AA43E0}" destId="{0708E2F2-688F-451A-A86A-293217D5EF83}" srcOrd="0" destOrd="0" parTransId="{B02B7B2C-0648-427B-A868-F72B7FFE449F}" sibTransId="{94DDEA31-AB21-48BB-9F44-BFD4AFC9F4A5}"/>
    <dgm:cxn modelId="{E85A2090-57CF-4DE5-8398-A7F1806AC97F}" type="presOf" srcId="{50BCF48B-8FC9-4802-A353-AC91057E1740}" destId="{1D343311-318D-44A2-8512-56761E760358}" srcOrd="1" destOrd="0" presId="urn:microsoft.com/office/officeart/2005/8/layout/orgChart1"/>
    <dgm:cxn modelId="{ABDCE192-0DAB-4B6B-8779-E631D6D73ED3}" type="presOf" srcId="{ACE33AA9-4F90-48D0-8B11-E66EB836D366}" destId="{614BA803-0AB6-4D12-97D1-1352922C09C9}" srcOrd="0" destOrd="0" presId="urn:microsoft.com/office/officeart/2005/8/layout/orgChart1"/>
    <dgm:cxn modelId="{A989B794-A664-4149-BB19-E9D4F172BFC2}" type="presOf" srcId="{C92225A2-876F-4138-8180-2B6876363778}" destId="{CC54F8CC-353E-4F27-80E0-577E2BA30030}" srcOrd="1" destOrd="0" presId="urn:microsoft.com/office/officeart/2005/8/layout/orgChart1"/>
    <dgm:cxn modelId="{07C82997-2A9C-4AF5-84FA-BFEFF621861B}" type="presOf" srcId="{E670342A-E44A-4AED-AB92-4490C92FD8AF}" destId="{224220FB-1596-4495-918F-D2404ECC11D5}" srcOrd="0" destOrd="0" presId="urn:microsoft.com/office/officeart/2005/8/layout/orgChart1"/>
    <dgm:cxn modelId="{1B894A99-6CF7-4999-B50D-12EEE949AABE}" type="presOf" srcId="{0708E2F2-688F-451A-A86A-293217D5EF83}" destId="{1778864A-E27A-4706-A60F-0638BA6C1D4B}" srcOrd="0" destOrd="0" presId="urn:microsoft.com/office/officeart/2005/8/layout/orgChart1"/>
    <dgm:cxn modelId="{6C6281A0-D117-4D81-935B-DDBFE319B268}" type="presOf" srcId="{B4635EDB-E8DD-4193-9322-62DEA0BB2828}" destId="{E3DD2168-67D0-4C15-B223-17AF2B042817}" srcOrd="0" destOrd="0" presId="urn:microsoft.com/office/officeart/2005/8/layout/orgChart1"/>
    <dgm:cxn modelId="{BA4D78A5-482C-40E5-BD02-B0BDF7A7FAC4}" type="presOf" srcId="{D84A620C-D335-4E62-992C-EB0165ECE718}" destId="{3DBE24D6-36E6-4D00-AB10-AB8DB177632D}" srcOrd="0" destOrd="0" presId="urn:microsoft.com/office/officeart/2005/8/layout/orgChart1"/>
    <dgm:cxn modelId="{C3134AA7-4B67-4A64-873D-7D52A0291DFC}" type="presOf" srcId="{18DA7F23-95E7-4C9B-9737-AE483B948A2D}" destId="{2289601C-1489-4399-BEEA-48E9479CF4C7}" srcOrd="0" destOrd="0" presId="urn:microsoft.com/office/officeart/2005/8/layout/orgChart1"/>
    <dgm:cxn modelId="{BB4CCAA7-4AA8-4519-BD24-7453FF024580}" type="presOf" srcId="{B4635EDB-E8DD-4193-9322-62DEA0BB2828}" destId="{281FF173-1BFB-4B77-A003-DB44036DB0B2}" srcOrd="1" destOrd="0" presId="urn:microsoft.com/office/officeart/2005/8/layout/orgChart1"/>
    <dgm:cxn modelId="{86E26BA9-D65D-4916-9AA2-34E17A8C20F9}" type="presOf" srcId="{60B3AB72-3CC6-448E-91B8-943550002311}" destId="{0E94C941-081D-4053-8E81-EF0C66F6404F}" srcOrd="0" destOrd="0" presId="urn:microsoft.com/office/officeart/2005/8/layout/orgChart1"/>
    <dgm:cxn modelId="{24BEF9AE-517A-449E-900F-0C64EC433E99}" type="presOf" srcId="{226A6E0F-6F6C-42E1-960A-2597208B02A3}" destId="{81F3DBA9-F9B1-43F4-8F8A-3A6845D442E7}" srcOrd="0" destOrd="0" presId="urn:microsoft.com/office/officeart/2005/8/layout/orgChart1"/>
    <dgm:cxn modelId="{D835F4AF-32D2-4066-9D31-597FEDE51195}" type="presOf" srcId="{AA54F415-4313-4BBA-ABD1-029FEF8BFEA4}" destId="{61072894-54E4-4036-8DF8-A3B8C700C256}" srcOrd="0" destOrd="0" presId="urn:microsoft.com/office/officeart/2005/8/layout/orgChart1"/>
    <dgm:cxn modelId="{5DE490B3-F699-4FF2-8AAA-B26F37DBF5DA}" type="presOf" srcId="{3C9FC438-E9DF-4071-91AD-0891EE8D27A7}" destId="{E5CA0512-5287-47DC-84BF-17A6509C9AEC}" srcOrd="0" destOrd="0" presId="urn:microsoft.com/office/officeart/2005/8/layout/orgChart1"/>
    <dgm:cxn modelId="{A94772B4-5F5B-4D13-BACC-9D251EE6FCA7}" type="presOf" srcId="{3258782D-8797-4FC1-9DB2-57796982CFB9}" destId="{4035F79A-B757-4DB9-9DE2-06E22E6A2431}" srcOrd="0" destOrd="0" presId="urn:microsoft.com/office/officeart/2005/8/layout/orgChart1"/>
    <dgm:cxn modelId="{5B6CD7B9-1F0A-4167-AC0A-0AE30530A475}" type="presOf" srcId="{DF9C9DF4-8CD5-4D43-8B18-8E837D60A201}" destId="{444FC1D3-A388-452A-8A32-352DE0136A23}" srcOrd="1" destOrd="0" presId="urn:microsoft.com/office/officeart/2005/8/layout/orgChart1"/>
    <dgm:cxn modelId="{13F894BD-7E10-46D2-8538-F6AA9A085A4E}" type="presOf" srcId="{6527E450-5834-4966-8E0E-9D20E51F5327}" destId="{07798BB3-6EAB-446E-A7FA-75B10C371CB9}" srcOrd="0" destOrd="0" presId="urn:microsoft.com/office/officeart/2005/8/layout/orgChart1"/>
    <dgm:cxn modelId="{8A4E4CBE-537E-45A8-87FE-F4A660F260F6}" type="presOf" srcId="{93DE6660-311D-4550-A4BA-2EDA583DA7BE}" destId="{5E518061-9CD6-4E63-BDBF-43EAB383DEAE}" srcOrd="0" destOrd="0" presId="urn:microsoft.com/office/officeart/2005/8/layout/orgChart1"/>
    <dgm:cxn modelId="{E2B4AEC3-475B-490A-95F1-1E00E7219D4F}" type="presOf" srcId="{C8121A49-731D-4023-9D89-5667F59C95B2}" destId="{A07A38D3-6BB3-463D-B9DF-E445A120807D}" srcOrd="0" destOrd="0" presId="urn:microsoft.com/office/officeart/2005/8/layout/orgChart1"/>
    <dgm:cxn modelId="{B816A0C7-CDC6-4534-92D1-49D68BDE6506}" type="presOf" srcId="{B4BAF98B-79A2-44DE-84C0-DBEC4D4BF138}" destId="{5DD148B9-C1F8-4937-9893-B413DA533FB7}" srcOrd="1" destOrd="0" presId="urn:microsoft.com/office/officeart/2005/8/layout/orgChart1"/>
    <dgm:cxn modelId="{CAC51DD0-9A78-43AA-AE81-F91DE9886678}" type="presOf" srcId="{EFD404D8-7F25-4975-91E4-EB19DBDF44DC}" destId="{4FE051E5-2748-4A37-A7BA-88DC84F614B7}" srcOrd="0" destOrd="0" presId="urn:microsoft.com/office/officeart/2005/8/layout/orgChart1"/>
    <dgm:cxn modelId="{6EB110D5-A38A-4A7A-8382-AFD23D20D56D}" type="presOf" srcId="{BCFC2D32-DEDE-4647-9781-8DF436F51F00}" destId="{AAD2630C-49ED-4106-9417-1504317E084B}" srcOrd="0" destOrd="0" presId="urn:microsoft.com/office/officeart/2005/8/layout/orgChart1"/>
    <dgm:cxn modelId="{5DB653D6-8E1B-45DA-B38F-89706F79C793}" type="presOf" srcId="{7F5578BB-E865-42AB-AD9B-74FDB48AD183}" destId="{DDF0BE08-46B6-485A-91C4-70FCD9F009F1}" srcOrd="0" destOrd="0" presId="urn:microsoft.com/office/officeart/2005/8/layout/orgChart1"/>
    <dgm:cxn modelId="{609099D6-B1F2-453F-8396-DE4FD19E0DE5}" type="presOf" srcId="{B12FBFB9-89A2-4B0D-AD1B-EC9D97409BC4}" destId="{698D87B8-B8F8-443C-A002-D2CE418BA503}" srcOrd="0" destOrd="0" presId="urn:microsoft.com/office/officeart/2005/8/layout/orgChart1"/>
    <dgm:cxn modelId="{7A7E67D7-1E0B-4323-8B16-82FD19A99C8F}" type="presOf" srcId="{DF9C9DF4-8CD5-4D43-8B18-8E837D60A201}" destId="{A38DC996-244D-450A-915C-277EC1A8B727}" srcOrd="0" destOrd="0" presId="urn:microsoft.com/office/officeart/2005/8/layout/orgChart1"/>
    <dgm:cxn modelId="{6BBC4FDA-F223-444E-8ABC-54DF3358CC30}" srcId="{60B3AB72-3CC6-448E-91B8-943550002311}" destId="{F6859FFB-CA1C-466B-8443-78A62C80EF2A}" srcOrd="0" destOrd="0" parTransId="{FF3A59F4-F9C3-4C9A-8B80-C011F56C2718}" sibTransId="{1251F5E6-BA00-405B-BB5F-FBDF10BC7098}"/>
    <dgm:cxn modelId="{72C975DB-5369-4575-BF37-4CA53E4A6C1B}" type="presOf" srcId="{60B3AB72-3CC6-448E-91B8-943550002311}" destId="{63268C1B-6B2A-4F46-A7D4-A761D5E399B6}" srcOrd="1" destOrd="0" presId="urn:microsoft.com/office/officeart/2005/8/layout/orgChart1"/>
    <dgm:cxn modelId="{54ADDBDC-7CB3-4BC7-A91E-D387DD05DB73}" type="presOf" srcId="{0708E2F2-688F-451A-A86A-293217D5EF83}" destId="{1E819953-5647-4CEC-9D40-98533DD3036E}" srcOrd="1" destOrd="0" presId="urn:microsoft.com/office/officeart/2005/8/layout/orgChart1"/>
    <dgm:cxn modelId="{D98413E1-4E29-414A-B3B6-D082EAD5A4D3}" srcId="{0708E2F2-688F-451A-A86A-293217D5EF83}" destId="{B4BAF98B-79A2-44DE-84C0-DBEC4D4BF138}" srcOrd="1" destOrd="0" parTransId="{14ECA060-7E71-485B-8F8B-BE0B67F26908}" sibTransId="{96DCEDA4-B8B3-4184-BE96-3686CC598054}"/>
    <dgm:cxn modelId="{1722FFE4-FF42-4173-996B-BD8D66C6B18B}" type="presOf" srcId="{18DA7F23-95E7-4C9B-9737-AE483B948A2D}" destId="{715C0C78-4F93-4DC6-9D79-41C5E2498D17}" srcOrd="1" destOrd="0" presId="urn:microsoft.com/office/officeart/2005/8/layout/orgChart1"/>
    <dgm:cxn modelId="{86C14EE6-47F7-467D-AA2D-8E0C52F0604A}" srcId="{116B179E-F384-42C3-9C00-7C7386669E46}" destId="{E1BD016F-27BC-41CA-AA6E-CB159AEC734B}" srcOrd="2" destOrd="0" parTransId="{F0B1B031-C73C-4E3A-83DA-A24971F10F3E}" sibTransId="{863B857C-E728-438D-92E4-DD4131E6FCAF}"/>
    <dgm:cxn modelId="{F6F5EDE6-56A5-4DCD-8651-0128EC96D2C2}" type="presOf" srcId="{D922D62B-CC31-4292-903B-C52996D516D1}" destId="{184CECB5-73E7-4E96-8425-17D656DCEA32}" srcOrd="0" destOrd="0" presId="urn:microsoft.com/office/officeart/2005/8/layout/orgChart1"/>
    <dgm:cxn modelId="{BB96D2E7-5218-4A21-8E37-498318F93FF8}" type="presOf" srcId="{3746F17C-7FF2-4322-8C62-EB99593326F2}" destId="{63C1C8DC-CD63-41CD-8810-819E5CF6CBD5}" srcOrd="1" destOrd="0" presId="urn:microsoft.com/office/officeart/2005/8/layout/orgChart1"/>
    <dgm:cxn modelId="{ABDE5BED-F784-4CB4-9354-8099707C616D}" type="presOf" srcId="{D922D62B-CC31-4292-903B-C52996D516D1}" destId="{4F3170B7-64E8-4C70-8E10-548B20FF70C2}" srcOrd="1" destOrd="0" presId="urn:microsoft.com/office/officeart/2005/8/layout/orgChart1"/>
    <dgm:cxn modelId="{B49C4DEE-7329-4697-9433-6D274D9DCC36}" srcId="{D922D62B-CC31-4292-903B-C52996D516D1}" destId="{18DA7F23-95E7-4C9B-9737-AE483B948A2D}" srcOrd="1" destOrd="0" parTransId="{21149007-B978-44B3-B855-A366EC6964DA}" sibTransId="{43C141CA-C078-48B4-84BB-4A0341D2475B}"/>
    <dgm:cxn modelId="{46F065F5-4006-42F6-BE6C-6096808EC039}" type="presOf" srcId="{8D06173F-10C8-4D36-91A5-2507B650660F}" destId="{2C4E6A78-14BA-4F81-BF39-D93DD68A03A6}" srcOrd="1" destOrd="0" presId="urn:microsoft.com/office/officeart/2005/8/layout/orgChart1"/>
    <dgm:cxn modelId="{B8E880F8-8A5F-417C-88A1-521486E4E38F}" type="presOf" srcId="{E705ED32-300F-4C00-9840-B2830FA0B09F}" destId="{E3D1FA84-D92D-420A-9D1C-92C567B3ADC9}" srcOrd="1" destOrd="0" presId="urn:microsoft.com/office/officeart/2005/8/layout/orgChart1"/>
    <dgm:cxn modelId="{676FA7F8-28CD-4C6D-85B0-4EE00F25CC15}" srcId="{0708E2F2-688F-451A-A86A-293217D5EF83}" destId="{60B3AB72-3CC6-448E-91B8-943550002311}" srcOrd="2" destOrd="0" parTransId="{3258782D-8797-4FC1-9DB2-57796982CFB9}" sibTransId="{FC87A302-614D-4ECC-A1F0-348ABA59FC49}"/>
    <dgm:cxn modelId="{556FB6FF-448D-491E-B8B9-F967F4813B72}" type="presOf" srcId="{226A6E0F-6F6C-42E1-960A-2597208B02A3}" destId="{85294AE7-E0C6-4558-AE01-E53318280235}" srcOrd="1" destOrd="0" presId="urn:microsoft.com/office/officeart/2005/8/layout/orgChart1"/>
    <dgm:cxn modelId="{1412F30E-5B97-4F9A-B828-FC0FBD2EC459}" type="presParOf" srcId="{6F93E538-910E-4D94-A968-4BF97828EDB8}" destId="{00284544-9064-4557-ABBC-CADA0C535CB5}" srcOrd="0" destOrd="0" presId="urn:microsoft.com/office/officeart/2005/8/layout/orgChart1"/>
    <dgm:cxn modelId="{39EB687A-2DE8-427E-BDC2-451FE61455CD}" type="presParOf" srcId="{00284544-9064-4557-ABBC-CADA0C535CB5}" destId="{7357BE03-FF8F-40B5-BF77-1C701453E20E}" srcOrd="0" destOrd="0" presId="urn:microsoft.com/office/officeart/2005/8/layout/orgChart1"/>
    <dgm:cxn modelId="{D7CF45C4-0D86-498F-9924-6EAAFD303EE3}" type="presParOf" srcId="{7357BE03-FF8F-40B5-BF77-1C701453E20E}" destId="{1778864A-E27A-4706-A60F-0638BA6C1D4B}" srcOrd="0" destOrd="0" presId="urn:microsoft.com/office/officeart/2005/8/layout/orgChart1"/>
    <dgm:cxn modelId="{BFB4D695-7C6C-4FD2-9D2D-568E22E116B9}" type="presParOf" srcId="{7357BE03-FF8F-40B5-BF77-1C701453E20E}" destId="{1E819953-5647-4CEC-9D40-98533DD3036E}" srcOrd="1" destOrd="0" presId="urn:microsoft.com/office/officeart/2005/8/layout/orgChart1"/>
    <dgm:cxn modelId="{35261683-4267-4A35-8A4B-A181E638097E}" type="presParOf" srcId="{00284544-9064-4557-ABBC-CADA0C535CB5}" destId="{6548BE40-9D50-4CE2-AAE5-37F6989E1990}" srcOrd="1" destOrd="0" presId="urn:microsoft.com/office/officeart/2005/8/layout/orgChart1"/>
    <dgm:cxn modelId="{E6C37025-1626-4E5B-B0E4-BEB6CD751E09}" type="presParOf" srcId="{6548BE40-9D50-4CE2-AAE5-37F6989E1990}" destId="{841B4E0F-AC8C-40B3-B8B9-440F7A74EE41}" srcOrd="0" destOrd="0" presId="urn:microsoft.com/office/officeart/2005/8/layout/orgChart1"/>
    <dgm:cxn modelId="{E5001D4B-3599-4C10-AB63-D97B4AF60A5F}" type="presParOf" srcId="{6548BE40-9D50-4CE2-AAE5-37F6989E1990}" destId="{23AF5CF4-C0AA-432A-A365-E94738D611E5}" srcOrd="1" destOrd="0" presId="urn:microsoft.com/office/officeart/2005/8/layout/orgChart1"/>
    <dgm:cxn modelId="{F407229E-17DA-4DBD-B383-10EBA73A5A9D}" type="presParOf" srcId="{23AF5CF4-C0AA-432A-A365-E94738D611E5}" destId="{4ADD97E0-B79D-4D03-B9E9-6416810021E1}" srcOrd="0" destOrd="0" presId="urn:microsoft.com/office/officeart/2005/8/layout/orgChart1"/>
    <dgm:cxn modelId="{2277F2CE-F95E-4EFE-A6E5-5DB90D3C7E85}" type="presParOf" srcId="{4ADD97E0-B79D-4D03-B9E9-6416810021E1}" destId="{07798BB3-6EAB-446E-A7FA-75B10C371CB9}" srcOrd="0" destOrd="0" presId="urn:microsoft.com/office/officeart/2005/8/layout/orgChart1"/>
    <dgm:cxn modelId="{A2827D9F-30F5-4213-AFA9-D42C4CBE2E5E}" type="presParOf" srcId="{4ADD97E0-B79D-4D03-B9E9-6416810021E1}" destId="{9F6C728D-984E-44DE-AB3F-BEDF858772E4}" srcOrd="1" destOrd="0" presId="urn:microsoft.com/office/officeart/2005/8/layout/orgChart1"/>
    <dgm:cxn modelId="{75B8242D-1756-4BAA-92E9-2F2C8C7EF1E5}" type="presParOf" srcId="{23AF5CF4-C0AA-432A-A365-E94738D611E5}" destId="{3B5B1143-3DAC-4434-B94B-FA9FE7505A06}" srcOrd="1" destOrd="0" presId="urn:microsoft.com/office/officeart/2005/8/layout/orgChart1"/>
    <dgm:cxn modelId="{C7D212C0-DB9F-4BA0-9CA3-A9E811086EED}" type="presParOf" srcId="{3B5B1143-3DAC-4434-B94B-FA9FE7505A06}" destId="{50EB609D-17FB-4B53-AE0A-7B530C2479C0}" srcOrd="0" destOrd="0" presId="urn:microsoft.com/office/officeart/2005/8/layout/orgChart1"/>
    <dgm:cxn modelId="{E220F69F-A9DE-4EDB-AAF4-E82CC521104A}" type="presParOf" srcId="{3B5B1143-3DAC-4434-B94B-FA9FE7505A06}" destId="{AFF59630-DBE9-4344-AD2C-19A79D504142}" srcOrd="1" destOrd="0" presId="urn:microsoft.com/office/officeart/2005/8/layout/orgChart1"/>
    <dgm:cxn modelId="{DE962041-0868-4393-974F-5507042A5BEC}" type="presParOf" srcId="{AFF59630-DBE9-4344-AD2C-19A79D504142}" destId="{AE73C2C8-35D8-4E77-8F1B-B84759007B3D}" srcOrd="0" destOrd="0" presId="urn:microsoft.com/office/officeart/2005/8/layout/orgChart1"/>
    <dgm:cxn modelId="{E47B64BC-D216-4113-AFC9-7C8BBBE0C10B}" type="presParOf" srcId="{AE73C2C8-35D8-4E77-8F1B-B84759007B3D}" destId="{577FCA67-7A01-4889-8E22-A9ACEA9EB8F0}" srcOrd="0" destOrd="0" presId="urn:microsoft.com/office/officeart/2005/8/layout/orgChart1"/>
    <dgm:cxn modelId="{E687DD88-67B3-4E45-A86B-CC648069E1E4}" type="presParOf" srcId="{AE73C2C8-35D8-4E77-8F1B-B84759007B3D}" destId="{63C1C8DC-CD63-41CD-8810-819E5CF6CBD5}" srcOrd="1" destOrd="0" presId="urn:microsoft.com/office/officeart/2005/8/layout/orgChart1"/>
    <dgm:cxn modelId="{40A1645F-F95D-4451-AA19-46F94A723E4D}" type="presParOf" srcId="{AFF59630-DBE9-4344-AD2C-19A79D504142}" destId="{BC30DC43-A418-435B-98D3-B855AD6033AA}" srcOrd="1" destOrd="0" presId="urn:microsoft.com/office/officeart/2005/8/layout/orgChart1"/>
    <dgm:cxn modelId="{098E7728-A632-4628-A526-18194D8C8BA9}" type="presParOf" srcId="{AFF59630-DBE9-4344-AD2C-19A79D504142}" destId="{8CC392CA-21D3-4D9B-ADD9-4937884EBA8C}" srcOrd="2" destOrd="0" presId="urn:microsoft.com/office/officeart/2005/8/layout/orgChart1"/>
    <dgm:cxn modelId="{01044088-641F-4E38-896E-05C1D1A86278}" type="presParOf" srcId="{3B5B1143-3DAC-4434-B94B-FA9FE7505A06}" destId="{59FD12F1-BC7E-415B-995C-5919675A5DA1}" srcOrd="2" destOrd="0" presId="urn:microsoft.com/office/officeart/2005/8/layout/orgChart1"/>
    <dgm:cxn modelId="{15091738-5178-4F81-8235-3A164665055E}" type="presParOf" srcId="{3B5B1143-3DAC-4434-B94B-FA9FE7505A06}" destId="{4585DB9A-92FF-4C68-B6A1-3C127DC65D7D}" srcOrd="3" destOrd="0" presId="urn:microsoft.com/office/officeart/2005/8/layout/orgChart1"/>
    <dgm:cxn modelId="{7414C48E-10AF-4A32-8CF8-8C84D8369E5D}" type="presParOf" srcId="{4585DB9A-92FF-4C68-B6A1-3C127DC65D7D}" destId="{C91C1173-D618-4F8F-B9F0-8416B9E6F6DC}" srcOrd="0" destOrd="0" presId="urn:microsoft.com/office/officeart/2005/8/layout/orgChart1"/>
    <dgm:cxn modelId="{5F81A57F-05C5-459E-BE10-9A4220C4331B}" type="presParOf" srcId="{C91C1173-D618-4F8F-B9F0-8416B9E6F6DC}" destId="{81F3DBA9-F9B1-43F4-8F8A-3A6845D442E7}" srcOrd="0" destOrd="0" presId="urn:microsoft.com/office/officeart/2005/8/layout/orgChart1"/>
    <dgm:cxn modelId="{23462FAE-705E-4640-B23D-0B733541F3A3}" type="presParOf" srcId="{C91C1173-D618-4F8F-B9F0-8416B9E6F6DC}" destId="{85294AE7-E0C6-4558-AE01-E53318280235}" srcOrd="1" destOrd="0" presId="urn:microsoft.com/office/officeart/2005/8/layout/orgChart1"/>
    <dgm:cxn modelId="{314FD872-482F-435D-A827-494BF81104B5}" type="presParOf" srcId="{4585DB9A-92FF-4C68-B6A1-3C127DC65D7D}" destId="{401FF762-B4F9-4C62-AAF0-3812C156C84E}" srcOrd="1" destOrd="0" presId="urn:microsoft.com/office/officeart/2005/8/layout/orgChart1"/>
    <dgm:cxn modelId="{BD638265-6956-4F46-BDFF-F5A6C34DA99D}" type="presParOf" srcId="{4585DB9A-92FF-4C68-B6A1-3C127DC65D7D}" destId="{C6765531-A4AD-4C05-98DA-1EF69A722A05}" srcOrd="2" destOrd="0" presId="urn:microsoft.com/office/officeart/2005/8/layout/orgChart1"/>
    <dgm:cxn modelId="{EE27D0D2-BB81-4202-A426-2681BCE9CFC3}" type="presParOf" srcId="{23AF5CF4-C0AA-432A-A365-E94738D611E5}" destId="{96EA9A4B-EE5D-4738-8A78-BE6873686B41}" srcOrd="2" destOrd="0" presId="urn:microsoft.com/office/officeart/2005/8/layout/orgChart1"/>
    <dgm:cxn modelId="{84C014B0-31A0-4AF6-9484-A91C8F45B141}" type="presParOf" srcId="{6548BE40-9D50-4CE2-AAE5-37F6989E1990}" destId="{C0C5DF53-A46A-4845-A564-1A949876F1E7}" srcOrd="2" destOrd="0" presId="urn:microsoft.com/office/officeart/2005/8/layout/orgChart1"/>
    <dgm:cxn modelId="{30815573-FCDD-45F1-8DE1-82565B5F203C}" type="presParOf" srcId="{6548BE40-9D50-4CE2-AAE5-37F6989E1990}" destId="{891D0A10-8488-4DFB-8B47-35F93E528CB6}" srcOrd="3" destOrd="0" presId="urn:microsoft.com/office/officeart/2005/8/layout/orgChart1"/>
    <dgm:cxn modelId="{32BF770B-A09F-4EC4-ACC3-62CC55C1CA30}" type="presParOf" srcId="{891D0A10-8488-4DFB-8B47-35F93E528CB6}" destId="{94C982B1-5481-472F-84A3-C1FA90CD6ECB}" srcOrd="0" destOrd="0" presId="urn:microsoft.com/office/officeart/2005/8/layout/orgChart1"/>
    <dgm:cxn modelId="{F6D58BD7-0B66-4BDE-8115-B65394ACE29B}" type="presParOf" srcId="{94C982B1-5481-472F-84A3-C1FA90CD6ECB}" destId="{39BE8F9E-D108-44C3-BD1B-3AC8A0DA147F}" srcOrd="0" destOrd="0" presId="urn:microsoft.com/office/officeart/2005/8/layout/orgChart1"/>
    <dgm:cxn modelId="{A1B4B884-142F-4913-9ED4-083CEFE3776A}" type="presParOf" srcId="{94C982B1-5481-472F-84A3-C1FA90CD6ECB}" destId="{5DD148B9-C1F8-4937-9893-B413DA533FB7}" srcOrd="1" destOrd="0" presId="urn:microsoft.com/office/officeart/2005/8/layout/orgChart1"/>
    <dgm:cxn modelId="{157F5B78-B272-42B9-A6B3-8AAF14C2B644}" type="presParOf" srcId="{891D0A10-8488-4DFB-8B47-35F93E528CB6}" destId="{E9B6FB68-5B4A-40E7-975A-9D5C5A39F056}" srcOrd="1" destOrd="0" presId="urn:microsoft.com/office/officeart/2005/8/layout/orgChart1"/>
    <dgm:cxn modelId="{FD397090-0614-484B-A11D-9D3E045680CE}" type="presParOf" srcId="{891D0A10-8488-4DFB-8B47-35F93E528CB6}" destId="{5A4E2F8C-9342-442B-B263-185E69D40175}" srcOrd="2" destOrd="0" presId="urn:microsoft.com/office/officeart/2005/8/layout/orgChart1"/>
    <dgm:cxn modelId="{36A69969-31DF-4BB6-9515-4662646695B4}" type="presParOf" srcId="{6548BE40-9D50-4CE2-AAE5-37F6989E1990}" destId="{4035F79A-B757-4DB9-9DE2-06E22E6A2431}" srcOrd="4" destOrd="0" presId="urn:microsoft.com/office/officeart/2005/8/layout/orgChart1"/>
    <dgm:cxn modelId="{A241A0DE-E9A3-4F43-9ECB-30B632346A13}" type="presParOf" srcId="{6548BE40-9D50-4CE2-AAE5-37F6989E1990}" destId="{8BDDB3E5-4C59-4144-92D6-5FE55650BBD9}" srcOrd="5" destOrd="0" presId="urn:microsoft.com/office/officeart/2005/8/layout/orgChart1"/>
    <dgm:cxn modelId="{394439AB-EDFB-45F1-AABE-69ABA0446B1A}" type="presParOf" srcId="{8BDDB3E5-4C59-4144-92D6-5FE55650BBD9}" destId="{43CF666F-4A49-499C-A08F-5A0E02F5A612}" srcOrd="0" destOrd="0" presId="urn:microsoft.com/office/officeart/2005/8/layout/orgChart1"/>
    <dgm:cxn modelId="{A6517959-9BB1-4D95-A64E-1179D1C21D59}" type="presParOf" srcId="{43CF666F-4A49-499C-A08F-5A0E02F5A612}" destId="{0E94C941-081D-4053-8E81-EF0C66F6404F}" srcOrd="0" destOrd="0" presId="urn:microsoft.com/office/officeart/2005/8/layout/orgChart1"/>
    <dgm:cxn modelId="{F2799DC1-E462-45D8-8907-7D6783F2A93E}" type="presParOf" srcId="{43CF666F-4A49-499C-A08F-5A0E02F5A612}" destId="{63268C1B-6B2A-4F46-A7D4-A761D5E399B6}" srcOrd="1" destOrd="0" presId="urn:microsoft.com/office/officeart/2005/8/layout/orgChart1"/>
    <dgm:cxn modelId="{743AB78A-8F93-4737-80E1-3FBE8E19DC44}" type="presParOf" srcId="{8BDDB3E5-4C59-4144-92D6-5FE55650BBD9}" destId="{1E0D9996-F8A5-4534-8F7B-15CBE5B381AF}" srcOrd="1" destOrd="0" presId="urn:microsoft.com/office/officeart/2005/8/layout/orgChart1"/>
    <dgm:cxn modelId="{2A05854D-8723-404D-A457-3BEC5C3B4250}" type="presParOf" srcId="{1E0D9996-F8A5-4534-8F7B-15CBE5B381AF}" destId="{1E253222-2F0C-42C5-A9E9-634E93C8B99C}" srcOrd="0" destOrd="0" presId="urn:microsoft.com/office/officeart/2005/8/layout/orgChart1"/>
    <dgm:cxn modelId="{6A279DD4-5952-4E08-A1F6-B2F6A5A22035}" type="presParOf" srcId="{1E0D9996-F8A5-4534-8F7B-15CBE5B381AF}" destId="{E42E0556-E17C-4A08-8918-F9468408043A}" srcOrd="1" destOrd="0" presId="urn:microsoft.com/office/officeart/2005/8/layout/orgChart1"/>
    <dgm:cxn modelId="{EB98BC4E-4CA5-447E-90AC-C1EB84A9629B}" type="presParOf" srcId="{E42E0556-E17C-4A08-8918-F9468408043A}" destId="{17A471A6-5833-4BE3-AB88-3ED069697DE1}" srcOrd="0" destOrd="0" presId="urn:microsoft.com/office/officeart/2005/8/layout/orgChart1"/>
    <dgm:cxn modelId="{324E3C72-8204-4812-8B59-B25FB7ED5E6F}" type="presParOf" srcId="{17A471A6-5833-4BE3-AB88-3ED069697DE1}" destId="{A5E2BF98-F7C0-412B-B59D-81E6FC9FBA83}" srcOrd="0" destOrd="0" presId="urn:microsoft.com/office/officeart/2005/8/layout/orgChart1"/>
    <dgm:cxn modelId="{A81DBBC4-B3D3-4C29-A7F5-C6337C940D7F}" type="presParOf" srcId="{17A471A6-5833-4BE3-AB88-3ED069697DE1}" destId="{970D5F80-F1A6-46A5-BD0B-8D9E7C929D41}" srcOrd="1" destOrd="0" presId="urn:microsoft.com/office/officeart/2005/8/layout/orgChart1"/>
    <dgm:cxn modelId="{B2DCBEE1-FB49-42F0-AA79-371078EBDBB5}" type="presParOf" srcId="{E42E0556-E17C-4A08-8918-F9468408043A}" destId="{86E329D1-C37A-4806-A274-1D1ED9CF6407}" srcOrd="1" destOrd="0" presId="urn:microsoft.com/office/officeart/2005/8/layout/orgChart1"/>
    <dgm:cxn modelId="{F9EF66EF-AD7A-4892-BA14-764025D8F1D4}" type="presParOf" srcId="{E42E0556-E17C-4A08-8918-F9468408043A}" destId="{4B48B108-5F11-4E75-BA42-FA56E4A2CD44}" srcOrd="2" destOrd="0" presId="urn:microsoft.com/office/officeart/2005/8/layout/orgChart1"/>
    <dgm:cxn modelId="{25745A5F-B24E-4012-8C1B-BFB7E535EB64}" type="presParOf" srcId="{1E0D9996-F8A5-4534-8F7B-15CBE5B381AF}" destId="{3DBE24D6-36E6-4D00-AB10-AB8DB177632D}" srcOrd="2" destOrd="0" presId="urn:microsoft.com/office/officeart/2005/8/layout/orgChart1"/>
    <dgm:cxn modelId="{B49032F8-64F5-4F89-BEC8-2EC6D4D92B37}" type="presParOf" srcId="{1E0D9996-F8A5-4534-8F7B-15CBE5B381AF}" destId="{9F25ABF5-EDB0-4F56-8D9A-0CB233525365}" srcOrd="3" destOrd="0" presId="urn:microsoft.com/office/officeart/2005/8/layout/orgChart1"/>
    <dgm:cxn modelId="{99B244C0-3316-4758-9ADF-AD49BFC606A3}" type="presParOf" srcId="{9F25ABF5-EDB0-4F56-8D9A-0CB233525365}" destId="{3DBB6548-2E68-4E21-9645-71C38209F620}" srcOrd="0" destOrd="0" presId="urn:microsoft.com/office/officeart/2005/8/layout/orgChart1"/>
    <dgm:cxn modelId="{9B3D0C48-22AC-4E28-AA72-4AED3E756E8C}" type="presParOf" srcId="{3DBB6548-2E68-4E21-9645-71C38209F620}" destId="{224220FB-1596-4495-918F-D2404ECC11D5}" srcOrd="0" destOrd="0" presId="urn:microsoft.com/office/officeart/2005/8/layout/orgChart1"/>
    <dgm:cxn modelId="{7389CD24-C50D-4D5E-AEEE-1C02D3F66A3A}" type="presParOf" srcId="{3DBB6548-2E68-4E21-9645-71C38209F620}" destId="{5AD09317-402A-4712-856A-9550F037B75D}" srcOrd="1" destOrd="0" presId="urn:microsoft.com/office/officeart/2005/8/layout/orgChart1"/>
    <dgm:cxn modelId="{4541C16A-EA66-48CF-B1AB-2FF0E289AC16}" type="presParOf" srcId="{9F25ABF5-EDB0-4F56-8D9A-0CB233525365}" destId="{EAC4FF43-EE56-46B7-85B1-4C3FCBEBC371}" srcOrd="1" destOrd="0" presId="urn:microsoft.com/office/officeart/2005/8/layout/orgChart1"/>
    <dgm:cxn modelId="{417F8118-3687-445E-A44B-50C06F8AC368}" type="presParOf" srcId="{9F25ABF5-EDB0-4F56-8D9A-0CB233525365}" destId="{01F6D8C4-34F4-427B-8F0B-A8F6CA4CB7D6}" srcOrd="2" destOrd="0" presId="urn:microsoft.com/office/officeart/2005/8/layout/orgChart1"/>
    <dgm:cxn modelId="{97558075-BFF8-4960-A50F-0B1FC2219707}" type="presParOf" srcId="{8BDDB3E5-4C59-4144-92D6-5FE55650BBD9}" destId="{F4495DA2-A9AE-4E11-A3AA-437B12D8C6D8}" srcOrd="2" destOrd="0" presId="urn:microsoft.com/office/officeart/2005/8/layout/orgChart1"/>
    <dgm:cxn modelId="{CDA2071C-608F-4C42-BBB1-CF013CFD12CF}" type="presParOf" srcId="{6548BE40-9D50-4CE2-AAE5-37F6989E1990}" destId="{698D87B8-B8F8-443C-A002-D2CE418BA503}" srcOrd="6" destOrd="0" presId="urn:microsoft.com/office/officeart/2005/8/layout/orgChart1"/>
    <dgm:cxn modelId="{76A8991D-8A90-49D1-B0E9-CC056DF50EFD}" type="presParOf" srcId="{6548BE40-9D50-4CE2-AAE5-37F6989E1990}" destId="{1D7D42BE-889B-408A-9A78-29B8E10F0D14}" srcOrd="7" destOrd="0" presId="urn:microsoft.com/office/officeart/2005/8/layout/orgChart1"/>
    <dgm:cxn modelId="{D195F062-687E-4CA4-B559-C1BC7D44E6C8}" type="presParOf" srcId="{1D7D42BE-889B-408A-9A78-29B8E10F0D14}" destId="{68789F34-1ED0-46C0-BE42-5B0879B1826D}" srcOrd="0" destOrd="0" presId="urn:microsoft.com/office/officeart/2005/8/layout/orgChart1"/>
    <dgm:cxn modelId="{DD5F1DF4-703C-4E93-902B-A5650BC29BA7}" type="presParOf" srcId="{68789F34-1ED0-46C0-BE42-5B0879B1826D}" destId="{184CECB5-73E7-4E96-8425-17D656DCEA32}" srcOrd="0" destOrd="0" presId="urn:microsoft.com/office/officeart/2005/8/layout/orgChart1"/>
    <dgm:cxn modelId="{F96BEF14-1FDB-4DCB-B921-7CBB3EB8D0DC}" type="presParOf" srcId="{68789F34-1ED0-46C0-BE42-5B0879B1826D}" destId="{4F3170B7-64E8-4C70-8E10-548B20FF70C2}" srcOrd="1" destOrd="0" presId="urn:microsoft.com/office/officeart/2005/8/layout/orgChart1"/>
    <dgm:cxn modelId="{3FC4E74E-7E7B-4922-A044-B017DE9EC9F4}" type="presParOf" srcId="{1D7D42BE-889B-408A-9A78-29B8E10F0D14}" destId="{DFF91950-5B28-457B-9920-6EC824DB4025}" srcOrd="1" destOrd="0" presId="urn:microsoft.com/office/officeart/2005/8/layout/orgChart1"/>
    <dgm:cxn modelId="{D1E053A8-498F-42F5-82B3-1FB17C5593E6}" type="presParOf" srcId="{DFF91950-5B28-457B-9920-6EC824DB4025}" destId="{5E518061-9CD6-4E63-BDBF-43EAB383DEAE}" srcOrd="0" destOrd="0" presId="urn:microsoft.com/office/officeart/2005/8/layout/orgChart1"/>
    <dgm:cxn modelId="{9ED019A8-7195-4E06-9590-BD7A2AE89E26}" type="presParOf" srcId="{DFF91950-5B28-457B-9920-6EC824DB4025}" destId="{F572814B-A697-4AE1-A563-20C99E9B6B06}" srcOrd="1" destOrd="0" presId="urn:microsoft.com/office/officeart/2005/8/layout/orgChart1"/>
    <dgm:cxn modelId="{3FD9493E-478B-4256-8EDC-8A6BD523CA3E}" type="presParOf" srcId="{F572814B-A697-4AE1-A563-20C99E9B6B06}" destId="{2F9FE660-78F7-47E1-AB15-3C34853BF7DD}" srcOrd="0" destOrd="0" presId="urn:microsoft.com/office/officeart/2005/8/layout/orgChart1"/>
    <dgm:cxn modelId="{DC1C55F1-DBC5-4E6F-B2C9-534414DFB9C6}" type="presParOf" srcId="{2F9FE660-78F7-47E1-AB15-3C34853BF7DD}" destId="{E5CA0512-5287-47DC-84BF-17A6509C9AEC}" srcOrd="0" destOrd="0" presId="urn:microsoft.com/office/officeart/2005/8/layout/orgChart1"/>
    <dgm:cxn modelId="{067025D5-7210-4704-A430-B3DE7E5388AF}" type="presParOf" srcId="{2F9FE660-78F7-47E1-AB15-3C34853BF7DD}" destId="{8C02C930-E4D0-491F-B127-9B9E19CB9D5D}" srcOrd="1" destOrd="0" presId="urn:microsoft.com/office/officeart/2005/8/layout/orgChart1"/>
    <dgm:cxn modelId="{ABAFEFE5-A346-491F-8E63-ABCE70CC9990}" type="presParOf" srcId="{F572814B-A697-4AE1-A563-20C99E9B6B06}" destId="{45327A32-66BF-4368-977C-AF29D7B9A305}" srcOrd="1" destOrd="0" presId="urn:microsoft.com/office/officeart/2005/8/layout/orgChart1"/>
    <dgm:cxn modelId="{FAED2050-D3AE-412F-9349-2C21C0A6A3CC}" type="presParOf" srcId="{F572814B-A697-4AE1-A563-20C99E9B6B06}" destId="{E8835217-8C4F-417E-A743-F40BBB00E980}" srcOrd="2" destOrd="0" presId="urn:microsoft.com/office/officeart/2005/8/layout/orgChart1"/>
    <dgm:cxn modelId="{0D7483B7-CD59-4D9B-89E3-64DA6B7E6555}" type="presParOf" srcId="{DFF91950-5B28-457B-9920-6EC824DB4025}" destId="{9913D200-9B9F-4E32-93E6-33013FE174DF}" srcOrd="2" destOrd="0" presId="urn:microsoft.com/office/officeart/2005/8/layout/orgChart1"/>
    <dgm:cxn modelId="{3DCDC215-A174-4EDA-8CAD-BE1F188E69C8}" type="presParOf" srcId="{DFF91950-5B28-457B-9920-6EC824DB4025}" destId="{DBD25426-87E8-4A99-B751-5E1DC9443D84}" srcOrd="3" destOrd="0" presId="urn:microsoft.com/office/officeart/2005/8/layout/orgChart1"/>
    <dgm:cxn modelId="{4BBC9402-8B5F-474D-9F92-E892DA727549}" type="presParOf" srcId="{DBD25426-87E8-4A99-B751-5E1DC9443D84}" destId="{DBE5F213-0BC3-4DEC-BF81-5FE2EE97E44D}" srcOrd="0" destOrd="0" presId="urn:microsoft.com/office/officeart/2005/8/layout/orgChart1"/>
    <dgm:cxn modelId="{DEC53349-BBF2-4666-9232-6959FC2FD813}" type="presParOf" srcId="{DBE5F213-0BC3-4DEC-BF81-5FE2EE97E44D}" destId="{2289601C-1489-4399-BEEA-48E9479CF4C7}" srcOrd="0" destOrd="0" presId="urn:microsoft.com/office/officeart/2005/8/layout/orgChart1"/>
    <dgm:cxn modelId="{F4BCE2A6-7A8C-4BD4-9635-91F8822E9793}" type="presParOf" srcId="{DBE5F213-0BC3-4DEC-BF81-5FE2EE97E44D}" destId="{715C0C78-4F93-4DC6-9D79-41C5E2498D17}" srcOrd="1" destOrd="0" presId="urn:microsoft.com/office/officeart/2005/8/layout/orgChart1"/>
    <dgm:cxn modelId="{281C53DC-09B8-45ED-A17B-4C0EA50EA6B8}" type="presParOf" srcId="{DBD25426-87E8-4A99-B751-5E1DC9443D84}" destId="{748B8D83-9A2E-49A7-AF21-9FF104AC9DF7}" srcOrd="1" destOrd="0" presId="urn:microsoft.com/office/officeart/2005/8/layout/orgChart1"/>
    <dgm:cxn modelId="{DA4CA892-5EAA-4DD3-9617-49400E1FF990}" type="presParOf" srcId="{DBD25426-87E8-4A99-B751-5E1DC9443D84}" destId="{513035A2-7D8F-424C-8E38-62C81249EC29}" srcOrd="2" destOrd="0" presId="urn:microsoft.com/office/officeart/2005/8/layout/orgChart1"/>
    <dgm:cxn modelId="{919B6EA6-1E57-483D-A6BF-C9F8390D58F0}" type="presParOf" srcId="{1D7D42BE-889B-408A-9A78-29B8E10F0D14}" destId="{82B3D32C-E641-42F5-8134-F4A53C283F31}" srcOrd="2" destOrd="0" presId="urn:microsoft.com/office/officeart/2005/8/layout/orgChart1"/>
    <dgm:cxn modelId="{3B61028A-C142-48D5-9A00-872F1F0B44BB}" type="presParOf" srcId="{6548BE40-9D50-4CE2-AAE5-37F6989E1990}" destId="{B017CB3D-CE8E-4180-817D-CE6631D92202}" srcOrd="8" destOrd="0" presId="urn:microsoft.com/office/officeart/2005/8/layout/orgChart1"/>
    <dgm:cxn modelId="{3364EA00-7128-41C4-A3F3-C52604350D02}" type="presParOf" srcId="{6548BE40-9D50-4CE2-AAE5-37F6989E1990}" destId="{EB51DE28-3604-4751-8A4B-E02F0C6C9B42}" srcOrd="9" destOrd="0" presId="urn:microsoft.com/office/officeart/2005/8/layout/orgChart1"/>
    <dgm:cxn modelId="{DF7E3CBA-74A9-44D2-B7E2-B2F407DC2A2C}" type="presParOf" srcId="{EB51DE28-3604-4751-8A4B-E02F0C6C9B42}" destId="{012D8BB4-3EC5-4585-AB5F-D5D3F1D7F2E6}" srcOrd="0" destOrd="0" presId="urn:microsoft.com/office/officeart/2005/8/layout/orgChart1"/>
    <dgm:cxn modelId="{AFF3CE8F-B715-4B13-8E6B-1F364E58758F}" type="presParOf" srcId="{012D8BB4-3EC5-4585-AB5F-D5D3F1D7F2E6}" destId="{87CACBFC-EAB2-43A4-9E96-5E4A3340F49C}" srcOrd="0" destOrd="0" presId="urn:microsoft.com/office/officeart/2005/8/layout/orgChart1"/>
    <dgm:cxn modelId="{6C16C620-E60E-4974-8BA0-EC3D77BA3D68}" type="presParOf" srcId="{012D8BB4-3EC5-4585-AB5F-D5D3F1D7F2E6}" destId="{2C4E6A78-14BA-4F81-BF39-D93DD68A03A6}" srcOrd="1" destOrd="0" presId="urn:microsoft.com/office/officeart/2005/8/layout/orgChart1"/>
    <dgm:cxn modelId="{7AD44DAB-5DD5-4F7D-9248-4F704DD7DC2A}" type="presParOf" srcId="{EB51DE28-3604-4751-8A4B-E02F0C6C9B42}" destId="{F4060BC7-0987-4EA1-9F0B-9C33961B4109}" srcOrd="1" destOrd="0" presId="urn:microsoft.com/office/officeart/2005/8/layout/orgChart1"/>
    <dgm:cxn modelId="{6E9FA212-E603-4D12-A43F-0828DCB7AA21}" type="presParOf" srcId="{F4060BC7-0987-4EA1-9F0B-9C33961B4109}" destId="{508BC838-1FB8-4E85-BBD5-D70BE19B47FD}" srcOrd="0" destOrd="0" presId="urn:microsoft.com/office/officeart/2005/8/layout/orgChart1"/>
    <dgm:cxn modelId="{E134FFEA-3DE1-4724-A770-1C35CC8B5626}" type="presParOf" srcId="{F4060BC7-0987-4EA1-9F0B-9C33961B4109}" destId="{B5237F40-7229-49AB-B1EE-1873F25649E6}" srcOrd="1" destOrd="0" presId="urn:microsoft.com/office/officeart/2005/8/layout/orgChart1"/>
    <dgm:cxn modelId="{4A72A72B-2A86-4F17-90BE-7DF55289D1AC}" type="presParOf" srcId="{B5237F40-7229-49AB-B1EE-1873F25649E6}" destId="{254F3562-34F6-4CEA-8EE6-5763EE4AE44C}" srcOrd="0" destOrd="0" presId="urn:microsoft.com/office/officeart/2005/8/layout/orgChart1"/>
    <dgm:cxn modelId="{4E34AB47-7DED-4D4C-8004-CC47B5C07C1B}" type="presParOf" srcId="{254F3562-34F6-4CEA-8EE6-5763EE4AE44C}" destId="{8165EEE5-50FB-4E87-B7C9-A48E1162FA79}" srcOrd="0" destOrd="0" presId="urn:microsoft.com/office/officeart/2005/8/layout/orgChart1"/>
    <dgm:cxn modelId="{EB149880-4C53-441A-8B0D-9749786B6788}" type="presParOf" srcId="{254F3562-34F6-4CEA-8EE6-5763EE4AE44C}" destId="{E3D1FA84-D92D-420A-9D1C-92C567B3ADC9}" srcOrd="1" destOrd="0" presId="urn:microsoft.com/office/officeart/2005/8/layout/orgChart1"/>
    <dgm:cxn modelId="{06A5FFD1-DCFD-48FD-8B50-ED087F13930B}" type="presParOf" srcId="{B5237F40-7229-49AB-B1EE-1873F25649E6}" destId="{733AB32D-1AE2-4FEA-B508-0414B494F6AB}" srcOrd="1" destOrd="0" presId="urn:microsoft.com/office/officeart/2005/8/layout/orgChart1"/>
    <dgm:cxn modelId="{DEBE3A05-E6C5-4FD1-BBD5-C808C250C414}" type="presParOf" srcId="{B5237F40-7229-49AB-B1EE-1873F25649E6}" destId="{62FF9957-6F2A-47CF-B335-1DA6D8D58F2D}" srcOrd="2" destOrd="0" presId="urn:microsoft.com/office/officeart/2005/8/layout/orgChart1"/>
    <dgm:cxn modelId="{C8DE819D-7AD8-4644-9496-7708624AE069}" type="presParOf" srcId="{F4060BC7-0987-4EA1-9F0B-9C33961B4109}" destId="{90AC5FDF-569B-4EF7-BE76-D8B7F0EA9362}" srcOrd="2" destOrd="0" presId="urn:microsoft.com/office/officeart/2005/8/layout/orgChart1"/>
    <dgm:cxn modelId="{F7CC1D6A-FB04-4E54-87ED-1611739714A3}" type="presParOf" srcId="{F4060BC7-0987-4EA1-9F0B-9C33961B4109}" destId="{EF13FA22-E018-4DBE-A350-777200FBBAD3}" srcOrd="3" destOrd="0" presId="urn:microsoft.com/office/officeart/2005/8/layout/orgChart1"/>
    <dgm:cxn modelId="{CB5641A9-FBED-435C-BCAB-405DFCE8DE44}" type="presParOf" srcId="{EF13FA22-E018-4DBE-A350-777200FBBAD3}" destId="{A93C5163-F73A-49E5-B2B8-01E39C3FA14D}" srcOrd="0" destOrd="0" presId="urn:microsoft.com/office/officeart/2005/8/layout/orgChart1"/>
    <dgm:cxn modelId="{BAD0E07B-9636-4778-8A63-3F2CA0D4A1E1}" type="presParOf" srcId="{A93C5163-F73A-49E5-B2B8-01E39C3FA14D}" destId="{C9807E5F-C825-4963-A717-07AFEF955D34}" srcOrd="0" destOrd="0" presId="urn:microsoft.com/office/officeart/2005/8/layout/orgChart1"/>
    <dgm:cxn modelId="{4C5F50CE-2084-498F-9E22-690AA922F120}" type="presParOf" srcId="{A93C5163-F73A-49E5-B2B8-01E39C3FA14D}" destId="{CC54F8CC-353E-4F27-80E0-577E2BA30030}" srcOrd="1" destOrd="0" presId="urn:microsoft.com/office/officeart/2005/8/layout/orgChart1"/>
    <dgm:cxn modelId="{7804D9C0-94E7-479A-9EB0-6EE1CC4F69C5}" type="presParOf" srcId="{EF13FA22-E018-4DBE-A350-777200FBBAD3}" destId="{58AC42A8-A4FB-4832-B863-2BF6D4AB9EF3}" srcOrd="1" destOrd="0" presId="urn:microsoft.com/office/officeart/2005/8/layout/orgChart1"/>
    <dgm:cxn modelId="{9925FD16-B8FA-4A5F-B3EA-7AA3AC76918F}" type="presParOf" srcId="{EF13FA22-E018-4DBE-A350-777200FBBAD3}" destId="{0029951B-924E-4671-8F7F-D1E3422544C1}" srcOrd="2" destOrd="0" presId="urn:microsoft.com/office/officeart/2005/8/layout/orgChart1"/>
    <dgm:cxn modelId="{D77524EC-A29D-462D-BAC0-D0811D356953}" type="presParOf" srcId="{EB51DE28-3604-4751-8A4B-E02F0C6C9B42}" destId="{E6ABA706-C107-4565-9E04-F15E16659CE4}" srcOrd="2" destOrd="0" presId="urn:microsoft.com/office/officeart/2005/8/layout/orgChart1"/>
    <dgm:cxn modelId="{BF9C4A82-E8EA-4004-8291-967033D790D8}" type="presParOf" srcId="{6548BE40-9D50-4CE2-AAE5-37F6989E1990}" destId="{614BA803-0AB6-4D12-97D1-1352922C09C9}" srcOrd="10" destOrd="0" presId="urn:microsoft.com/office/officeart/2005/8/layout/orgChart1"/>
    <dgm:cxn modelId="{9B901CCF-F8CD-466E-92FF-B1C8C86FFBCC}" type="presParOf" srcId="{6548BE40-9D50-4CE2-AAE5-37F6989E1990}" destId="{9976CFA5-0E7E-41E8-94BF-D3A7B3C28061}" srcOrd="11" destOrd="0" presId="urn:microsoft.com/office/officeart/2005/8/layout/orgChart1"/>
    <dgm:cxn modelId="{879B2C0B-C3A4-4A31-AFE2-6624902EDF80}" type="presParOf" srcId="{9976CFA5-0E7E-41E8-94BF-D3A7B3C28061}" destId="{3A3EE5F6-49EA-48AE-8735-E2134D28274F}" srcOrd="0" destOrd="0" presId="urn:microsoft.com/office/officeart/2005/8/layout/orgChart1"/>
    <dgm:cxn modelId="{BA6267A6-720D-4FAF-9F74-CC6BF59EC681}" type="presParOf" srcId="{3A3EE5F6-49EA-48AE-8735-E2134D28274F}" destId="{E3DD2168-67D0-4C15-B223-17AF2B042817}" srcOrd="0" destOrd="0" presId="urn:microsoft.com/office/officeart/2005/8/layout/orgChart1"/>
    <dgm:cxn modelId="{56CB83BF-B347-42AA-AB3F-C808F1A50E9E}" type="presParOf" srcId="{3A3EE5F6-49EA-48AE-8735-E2134D28274F}" destId="{281FF173-1BFB-4B77-A003-DB44036DB0B2}" srcOrd="1" destOrd="0" presId="urn:microsoft.com/office/officeart/2005/8/layout/orgChart1"/>
    <dgm:cxn modelId="{339F3E43-BFA3-4E03-9D5F-029368F8C71D}" type="presParOf" srcId="{9976CFA5-0E7E-41E8-94BF-D3A7B3C28061}" destId="{70E2AC32-3EB8-4AB6-B49F-C86413B34513}" srcOrd="1" destOrd="0" presId="urn:microsoft.com/office/officeart/2005/8/layout/orgChart1"/>
    <dgm:cxn modelId="{85676BE2-ADFE-4D32-A661-DD28BFAFC715}" type="presParOf" srcId="{70E2AC32-3EB8-4AB6-B49F-C86413B34513}" destId="{3954069B-9F62-4DAF-810E-986EB0D20B63}" srcOrd="0" destOrd="0" presId="urn:microsoft.com/office/officeart/2005/8/layout/orgChart1"/>
    <dgm:cxn modelId="{1A81B382-17F6-4957-B43A-F4DA4A8F8957}" type="presParOf" srcId="{70E2AC32-3EB8-4AB6-B49F-C86413B34513}" destId="{352E069B-296A-4533-AA03-3CEA5324DA71}" srcOrd="1" destOrd="0" presId="urn:microsoft.com/office/officeart/2005/8/layout/orgChart1"/>
    <dgm:cxn modelId="{1AF80418-0DD0-474F-8CCA-8753E6681F09}" type="presParOf" srcId="{352E069B-296A-4533-AA03-3CEA5324DA71}" destId="{B0A8CCE0-8831-4A99-A284-D488645473B0}" srcOrd="0" destOrd="0" presId="urn:microsoft.com/office/officeart/2005/8/layout/orgChart1"/>
    <dgm:cxn modelId="{870DD749-A38E-44F0-A2EB-95ED34D45C43}" type="presParOf" srcId="{B0A8CCE0-8831-4A99-A284-D488645473B0}" destId="{65F082DC-8F4B-40E5-8197-9CCB633967F4}" srcOrd="0" destOrd="0" presId="urn:microsoft.com/office/officeart/2005/8/layout/orgChart1"/>
    <dgm:cxn modelId="{48B11752-D22E-47A5-9E4D-96D294C87791}" type="presParOf" srcId="{B0A8CCE0-8831-4A99-A284-D488645473B0}" destId="{1D343311-318D-44A2-8512-56761E760358}" srcOrd="1" destOrd="0" presId="urn:microsoft.com/office/officeart/2005/8/layout/orgChart1"/>
    <dgm:cxn modelId="{BFD13B7F-E84E-4663-AAFF-CE31CCE32A25}" type="presParOf" srcId="{352E069B-296A-4533-AA03-3CEA5324DA71}" destId="{A990229A-0685-4E82-8D61-41AFAD0B4595}" srcOrd="1" destOrd="0" presId="urn:microsoft.com/office/officeart/2005/8/layout/orgChart1"/>
    <dgm:cxn modelId="{E8B25B57-F198-4518-8789-9F434AD26343}" type="presParOf" srcId="{A990229A-0685-4E82-8D61-41AFAD0B4595}" destId="{92FAF588-0800-4C5A-81E3-501430D57C6C}" srcOrd="0" destOrd="0" presId="urn:microsoft.com/office/officeart/2005/8/layout/orgChart1"/>
    <dgm:cxn modelId="{B4C238FA-5D3B-4565-BCE6-98C979897F3A}" type="presParOf" srcId="{A990229A-0685-4E82-8D61-41AFAD0B4595}" destId="{1BE2CD8D-286D-4DB2-B831-7E97F0A3A34F}" srcOrd="1" destOrd="0" presId="urn:microsoft.com/office/officeart/2005/8/layout/orgChart1"/>
    <dgm:cxn modelId="{75E25C70-19B1-49F2-AD0A-AE12DDA4F70E}" type="presParOf" srcId="{1BE2CD8D-286D-4DB2-B831-7E97F0A3A34F}" destId="{DE26F847-D6DB-4E1B-A64A-5E8362344D7F}" srcOrd="0" destOrd="0" presId="urn:microsoft.com/office/officeart/2005/8/layout/orgChart1"/>
    <dgm:cxn modelId="{AA3BF269-A45D-41BF-96D3-910C373B4560}" type="presParOf" srcId="{DE26F847-D6DB-4E1B-A64A-5E8362344D7F}" destId="{4FE051E5-2748-4A37-A7BA-88DC84F614B7}" srcOrd="0" destOrd="0" presId="urn:microsoft.com/office/officeart/2005/8/layout/orgChart1"/>
    <dgm:cxn modelId="{E5FDA854-AD29-4AD3-AFA2-F2A51B9E8A27}" type="presParOf" srcId="{DE26F847-D6DB-4E1B-A64A-5E8362344D7F}" destId="{920ABBA7-619E-4A80-8D94-D2E5473BD9AA}" srcOrd="1" destOrd="0" presId="urn:microsoft.com/office/officeart/2005/8/layout/orgChart1"/>
    <dgm:cxn modelId="{BD293257-3904-4A3C-88F0-15401B71E703}" type="presParOf" srcId="{1BE2CD8D-286D-4DB2-B831-7E97F0A3A34F}" destId="{69E17A98-15B9-482D-9A04-37E3E94AA2E5}" srcOrd="1" destOrd="0" presId="urn:microsoft.com/office/officeart/2005/8/layout/orgChart1"/>
    <dgm:cxn modelId="{59F42BE5-2419-46B3-A360-183C2A398AD9}" type="presParOf" srcId="{1BE2CD8D-286D-4DB2-B831-7E97F0A3A34F}" destId="{73E676BB-A735-4DCA-9AEA-B90C35C2B16B}" srcOrd="2" destOrd="0" presId="urn:microsoft.com/office/officeart/2005/8/layout/orgChart1"/>
    <dgm:cxn modelId="{0B29858F-2AC7-4952-A8ED-6BBE7FEF13B7}" type="presParOf" srcId="{A990229A-0685-4E82-8D61-41AFAD0B4595}" destId="{DDF0BE08-46B6-485A-91C4-70FCD9F009F1}" srcOrd="2" destOrd="0" presId="urn:microsoft.com/office/officeart/2005/8/layout/orgChart1"/>
    <dgm:cxn modelId="{DD260E00-542F-4BAE-A1E5-083C899427F7}" type="presParOf" srcId="{A990229A-0685-4E82-8D61-41AFAD0B4595}" destId="{99000995-660F-48A9-8A7E-13190A4EE49C}" srcOrd="3" destOrd="0" presId="urn:microsoft.com/office/officeart/2005/8/layout/orgChart1"/>
    <dgm:cxn modelId="{A1BEDC14-D3F7-4712-B0C9-CB47321EA33A}" type="presParOf" srcId="{99000995-660F-48A9-8A7E-13190A4EE49C}" destId="{FE574CA1-A680-43CF-9A62-459F67D29A8A}" srcOrd="0" destOrd="0" presId="urn:microsoft.com/office/officeart/2005/8/layout/orgChart1"/>
    <dgm:cxn modelId="{F90901D3-4C99-40FB-99AE-AEE3BA0D95CA}" type="presParOf" srcId="{FE574CA1-A680-43CF-9A62-459F67D29A8A}" destId="{A38DC996-244D-450A-915C-277EC1A8B727}" srcOrd="0" destOrd="0" presId="urn:microsoft.com/office/officeart/2005/8/layout/orgChart1"/>
    <dgm:cxn modelId="{38E3A9B3-2DD3-46C5-B0D0-8CAA5A11FED6}" type="presParOf" srcId="{FE574CA1-A680-43CF-9A62-459F67D29A8A}" destId="{444FC1D3-A388-452A-8A32-352DE0136A23}" srcOrd="1" destOrd="0" presId="urn:microsoft.com/office/officeart/2005/8/layout/orgChart1"/>
    <dgm:cxn modelId="{84E2051D-9E1F-40CC-9828-0DA05886B1A4}" type="presParOf" srcId="{99000995-660F-48A9-8A7E-13190A4EE49C}" destId="{9B5EE2E5-9955-4E20-8E59-0F94E6342D6E}" srcOrd="1" destOrd="0" presId="urn:microsoft.com/office/officeart/2005/8/layout/orgChart1"/>
    <dgm:cxn modelId="{A3DC087F-494A-4A89-8B7D-E6784DB2A713}" type="presParOf" srcId="{99000995-660F-48A9-8A7E-13190A4EE49C}" destId="{31A3F92B-26C7-4328-AA92-552F5936A0DA}" srcOrd="2" destOrd="0" presId="urn:microsoft.com/office/officeart/2005/8/layout/orgChart1"/>
    <dgm:cxn modelId="{7C2837B7-99F6-4FFD-81C7-B47F08DE7F52}" type="presParOf" srcId="{A990229A-0685-4E82-8D61-41AFAD0B4595}" destId="{61072894-54E4-4036-8DF8-A3B8C700C256}" srcOrd="4" destOrd="0" presId="urn:microsoft.com/office/officeart/2005/8/layout/orgChart1"/>
    <dgm:cxn modelId="{D4D029B9-2971-45C6-8527-F94E19C80FE6}" type="presParOf" srcId="{A990229A-0685-4E82-8D61-41AFAD0B4595}" destId="{C2EC9A95-8D7E-42BC-9E81-DE6FF94A03A7}" srcOrd="5" destOrd="0" presId="urn:microsoft.com/office/officeart/2005/8/layout/orgChart1"/>
    <dgm:cxn modelId="{06D4752C-E578-4FC2-873A-02539D785248}" type="presParOf" srcId="{C2EC9A95-8D7E-42BC-9E81-DE6FF94A03A7}" destId="{5B2E307C-B770-4A6A-9FEF-284DE395D159}" srcOrd="0" destOrd="0" presId="urn:microsoft.com/office/officeart/2005/8/layout/orgChart1"/>
    <dgm:cxn modelId="{CADA1D0A-E42C-495F-907F-05F0C3503E1D}" type="presParOf" srcId="{5B2E307C-B770-4A6A-9FEF-284DE395D159}" destId="{D5919678-BA6A-4343-836F-6B149016D81B}" srcOrd="0" destOrd="0" presId="urn:microsoft.com/office/officeart/2005/8/layout/orgChart1"/>
    <dgm:cxn modelId="{9FC3F8D5-93BD-492A-A263-C6408ACEDE00}" type="presParOf" srcId="{5B2E307C-B770-4A6A-9FEF-284DE395D159}" destId="{4C084E9F-D2C7-4A10-9375-3F5029B249DF}" srcOrd="1" destOrd="0" presId="urn:microsoft.com/office/officeart/2005/8/layout/orgChart1"/>
    <dgm:cxn modelId="{FD64E71E-622A-4E48-8751-A7F90EA2FDEE}" type="presParOf" srcId="{C2EC9A95-8D7E-42BC-9E81-DE6FF94A03A7}" destId="{9DD21793-A0AC-4B5D-A5EC-A349A04629B6}" srcOrd="1" destOrd="0" presId="urn:microsoft.com/office/officeart/2005/8/layout/orgChart1"/>
    <dgm:cxn modelId="{C061568D-5702-44BE-A74A-22FE129219EE}" type="presParOf" srcId="{C2EC9A95-8D7E-42BC-9E81-DE6FF94A03A7}" destId="{98C61EED-E57B-457D-B8DD-B85E0B6BE5F4}" srcOrd="2" destOrd="0" presId="urn:microsoft.com/office/officeart/2005/8/layout/orgChart1"/>
    <dgm:cxn modelId="{43C8B232-ACB2-4860-8A01-A9C5732511DE}" type="presParOf" srcId="{352E069B-296A-4533-AA03-3CEA5324DA71}" destId="{BD98FE8C-C590-4B0B-9928-A8A2FD032290}" srcOrd="2" destOrd="0" presId="urn:microsoft.com/office/officeart/2005/8/layout/orgChart1"/>
    <dgm:cxn modelId="{61C41DC6-8BB0-480B-9B34-4518B82F4B1F}" type="presParOf" srcId="{70E2AC32-3EB8-4AB6-B49F-C86413B34513}" destId="{F621E621-77CB-4B4A-B481-7BB12164038F}" srcOrd="2" destOrd="0" presId="urn:microsoft.com/office/officeart/2005/8/layout/orgChart1"/>
    <dgm:cxn modelId="{34E3AD8E-96ED-4663-819F-A2B3A496FF0F}" type="presParOf" srcId="{70E2AC32-3EB8-4AB6-B49F-C86413B34513}" destId="{E7D0343F-AB62-4B4E-917D-26E1ADD97CD3}" srcOrd="3" destOrd="0" presId="urn:microsoft.com/office/officeart/2005/8/layout/orgChart1"/>
    <dgm:cxn modelId="{D6150E36-AD59-4B9A-9E44-CC0B45FC6640}" type="presParOf" srcId="{E7D0343F-AB62-4B4E-917D-26E1ADD97CD3}" destId="{6E90749C-9DF2-4FD6-A878-0151E30E57E9}" srcOrd="0" destOrd="0" presId="urn:microsoft.com/office/officeart/2005/8/layout/orgChart1"/>
    <dgm:cxn modelId="{132EE5C7-559C-4B6E-B6C7-3EB09487AD28}" type="presParOf" srcId="{6E90749C-9DF2-4FD6-A878-0151E30E57E9}" destId="{6BD429FC-B6CE-44E8-8A9F-4B0D039A8AFA}" srcOrd="0" destOrd="0" presId="urn:microsoft.com/office/officeart/2005/8/layout/orgChart1"/>
    <dgm:cxn modelId="{616548C2-2790-4A49-B88D-A16BEAA95992}" type="presParOf" srcId="{6E90749C-9DF2-4FD6-A878-0151E30E57E9}" destId="{C85F47C4-451B-4CF1-94AA-0465EDA25F89}" srcOrd="1" destOrd="0" presId="urn:microsoft.com/office/officeart/2005/8/layout/orgChart1"/>
    <dgm:cxn modelId="{F5761134-AE60-4350-AC31-18709A4CBDCA}" type="presParOf" srcId="{E7D0343F-AB62-4B4E-917D-26E1ADD97CD3}" destId="{FA2594FF-9CC1-44E1-A8BE-20D51BB2912B}" srcOrd="1" destOrd="0" presId="urn:microsoft.com/office/officeart/2005/8/layout/orgChart1"/>
    <dgm:cxn modelId="{B2D120BA-59D3-4F17-A6E2-2D25F115544A}" type="presParOf" srcId="{FA2594FF-9CC1-44E1-A8BE-20D51BB2912B}" destId="{A07A38D3-6BB3-463D-B9DF-E445A120807D}" srcOrd="0" destOrd="0" presId="urn:microsoft.com/office/officeart/2005/8/layout/orgChart1"/>
    <dgm:cxn modelId="{B5C0A798-2C83-47E1-867C-F79EFBE9E371}" type="presParOf" srcId="{FA2594FF-9CC1-44E1-A8BE-20D51BB2912B}" destId="{FF15C662-C466-4062-9FF9-DFFFD7C91157}" srcOrd="1" destOrd="0" presId="urn:microsoft.com/office/officeart/2005/8/layout/orgChart1"/>
    <dgm:cxn modelId="{AE34A0B0-10CF-4BDA-8C23-EDA700F33BE9}" type="presParOf" srcId="{FF15C662-C466-4062-9FF9-DFFFD7C91157}" destId="{3BFD3BA0-77B9-427A-93D3-0CC3B3BCA2DE}" srcOrd="0" destOrd="0" presId="urn:microsoft.com/office/officeart/2005/8/layout/orgChart1"/>
    <dgm:cxn modelId="{1E69FCF6-935E-4BC4-8506-954ED1CB5AAA}" type="presParOf" srcId="{3BFD3BA0-77B9-427A-93D3-0CC3B3BCA2DE}" destId="{AAD2630C-49ED-4106-9417-1504317E084B}" srcOrd="0" destOrd="0" presId="urn:microsoft.com/office/officeart/2005/8/layout/orgChart1"/>
    <dgm:cxn modelId="{84534621-B574-44A4-9BB3-7EC6F7CDBBE2}" type="presParOf" srcId="{3BFD3BA0-77B9-427A-93D3-0CC3B3BCA2DE}" destId="{C5BF028A-249F-4811-B050-ECE509CD119E}" srcOrd="1" destOrd="0" presId="urn:microsoft.com/office/officeart/2005/8/layout/orgChart1"/>
    <dgm:cxn modelId="{DC8D7021-14D5-4314-A51E-B00E2F3D3B03}" type="presParOf" srcId="{FF15C662-C466-4062-9FF9-DFFFD7C91157}" destId="{28F0E989-2FAD-445C-B3D5-49327C1D40D3}" srcOrd="1" destOrd="0" presId="urn:microsoft.com/office/officeart/2005/8/layout/orgChart1"/>
    <dgm:cxn modelId="{F604532F-E9A8-4F83-900E-73B167F66935}" type="presParOf" srcId="{FF15C662-C466-4062-9FF9-DFFFD7C91157}" destId="{DFCEADC4-7FCF-4962-938D-451076EB53DE}" srcOrd="2" destOrd="0" presId="urn:microsoft.com/office/officeart/2005/8/layout/orgChart1"/>
    <dgm:cxn modelId="{2E1CEC10-9471-4E57-AB75-156254A6C30B}" type="presParOf" srcId="{FA2594FF-9CC1-44E1-A8BE-20D51BB2912B}" destId="{61118F54-C502-44F7-89B0-4793E5E950D4}" srcOrd="2" destOrd="0" presId="urn:microsoft.com/office/officeart/2005/8/layout/orgChart1"/>
    <dgm:cxn modelId="{FE7A0DD9-8A27-4DE1-869A-1BAC90345858}" type="presParOf" srcId="{FA2594FF-9CC1-44E1-A8BE-20D51BB2912B}" destId="{65088CAA-27A5-4198-BD38-EEB513A2E75D}" srcOrd="3" destOrd="0" presId="urn:microsoft.com/office/officeart/2005/8/layout/orgChart1"/>
    <dgm:cxn modelId="{16012BD3-0C28-42D6-809B-2723433762CB}" type="presParOf" srcId="{65088CAA-27A5-4198-BD38-EEB513A2E75D}" destId="{11A3FE7F-999F-486C-B687-951409EA7E61}" srcOrd="0" destOrd="0" presId="urn:microsoft.com/office/officeart/2005/8/layout/orgChart1"/>
    <dgm:cxn modelId="{7D597DFD-8BB7-482F-9E87-397A4D4DA603}" type="presParOf" srcId="{11A3FE7F-999F-486C-B687-951409EA7E61}" destId="{B4ABCD72-DC35-4EBE-BF12-1682F338ED3E}" srcOrd="0" destOrd="0" presId="urn:microsoft.com/office/officeart/2005/8/layout/orgChart1"/>
    <dgm:cxn modelId="{A94D38A5-A4BB-4C30-A5AC-2AC196756BB3}" type="presParOf" srcId="{11A3FE7F-999F-486C-B687-951409EA7E61}" destId="{0CCF5B29-2666-4CF8-BC9A-D4936D59608F}" srcOrd="1" destOrd="0" presId="urn:microsoft.com/office/officeart/2005/8/layout/orgChart1"/>
    <dgm:cxn modelId="{055E5068-E1D3-4506-BB36-56EFB4CC3ABC}" type="presParOf" srcId="{65088CAA-27A5-4198-BD38-EEB513A2E75D}" destId="{BC508B14-6DD0-4A7F-AAFB-C53350625F0E}" srcOrd="1" destOrd="0" presId="urn:microsoft.com/office/officeart/2005/8/layout/orgChart1"/>
    <dgm:cxn modelId="{5CEF2D44-CCAF-4ED8-84F2-0E589FA01885}" type="presParOf" srcId="{65088CAA-27A5-4198-BD38-EEB513A2E75D}" destId="{4C3CCE3E-952D-4D21-BC2D-E25EA892E0C3}" srcOrd="2" destOrd="0" presId="urn:microsoft.com/office/officeart/2005/8/layout/orgChart1"/>
    <dgm:cxn modelId="{3C098352-68D2-4DC1-8F50-259B945A0B5E}" type="presParOf" srcId="{FA2594FF-9CC1-44E1-A8BE-20D51BB2912B}" destId="{C467D36F-1386-44D6-8D87-77AF5DAD45E9}" srcOrd="4" destOrd="0" presId="urn:microsoft.com/office/officeart/2005/8/layout/orgChart1"/>
    <dgm:cxn modelId="{4A81A255-8B80-45E4-9DD5-56898D199396}" type="presParOf" srcId="{FA2594FF-9CC1-44E1-A8BE-20D51BB2912B}" destId="{5A470CDE-8B28-4F22-A8D0-8CBC703A03B6}" srcOrd="5" destOrd="0" presId="urn:microsoft.com/office/officeart/2005/8/layout/orgChart1"/>
    <dgm:cxn modelId="{686E3BCD-7397-493F-9564-BFBA456B9013}" type="presParOf" srcId="{5A470CDE-8B28-4F22-A8D0-8CBC703A03B6}" destId="{8FA97589-B501-4020-9962-F91F14AB9493}" srcOrd="0" destOrd="0" presId="urn:microsoft.com/office/officeart/2005/8/layout/orgChart1"/>
    <dgm:cxn modelId="{E46EB93D-76DC-478F-8961-B166F9AC7E70}" type="presParOf" srcId="{8FA97589-B501-4020-9962-F91F14AB9493}" destId="{758ED952-35E5-4319-8FFE-C650E02F926C}" srcOrd="0" destOrd="0" presId="urn:microsoft.com/office/officeart/2005/8/layout/orgChart1"/>
    <dgm:cxn modelId="{89868446-73F8-41E2-8383-002782B04FEB}" type="presParOf" srcId="{8FA97589-B501-4020-9962-F91F14AB9493}" destId="{215011B3-00DA-4110-9991-0230F4A6AFCF}" srcOrd="1" destOrd="0" presId="urn:microsoft.com/office/officeart/2005/8/layout/orgChart1"/>
    <dgm:cxn modelId="{73E8585B-97AE-43EB-ABA9-F042F3A3C6C3}" type="presParOf" srcId="{5A470CDE-8B28-4F22-A8D0-8CBC703A03B6}" destId="{1559A8FA-C940-43F7-9DF2-8DB33092D1A7}" srcOrd="1" destOrd="0" presId="urn:microsoft.com/office/officeart/2005/8/layout/orgChart1"/>
    <dgm:cxn modelId="{6293B8D3-3E15-4DAB-9B9D-13D80C0F597D}" type="presParOf" srcId="{5A470CDE-8B28-4F22-A8D0-8CBC703A03B6}" destId="{5D3BD0A2-E1FC-441F-AC18-20E43F919EA6}" srcOrd="2" destOrd="0" presId="urn:microsoft.com/office/officeart/2005/8/layout/orgChart1"/>
    <dgm:cxn modelId="{CB5CEC00-281F-470B-B94E-85C2F0236D3A}" type="presParOf" srcId="{E7D0343F-AB62-4B4E-917D-26E1ADD97CD3}" destId="{9E8F0E48-1665-44BB-9376-4862BCA9D13E}" srcOrd="2" destOrd="0" presId="urn:microsoft.com/office/officeart/2005/8/layout/orgChart1"/>
    <dgm:cxn modelId="{E6380C01-E0B1-40C2-A108-C3B85DC138B7}" type="presParOf" srcId="{9976CFA5-0E7E-41E8-94BF-D3A7B3C28061}" destId="{C7B9D2A4-BD34-4828-87A9-7705A4278E65}" srcOrd="2" destOrd="0" presId="urn:microsoft.com/office/officeart/2005/8/layout/orgChart1"/>
    <dgm:cxn modelId="{E5830349-ABB3-4D21-8AFB-B620C2327DCF}" type="presParOf" srcId="{00284544-9064-4557-ABBC-CADA0C535CB5}" destId="{9A4CBBE2-B458-4EE6-B92F-0AF17DC8D0CD}"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67D36F-1386-44D6-8D87-77AF5DAD45E9}">
      <dsp:nvSpPr>
        <dsp:cNvPr id="0" name=""/>
        <dsp:cNvSpPr/>
      </dsp:nvSpPr>
      <dsp:spPr>
        <a:xfrm>
          <a:off x="4913753" y="1218981"/>
          <a:ext cx="95108" cy="1192023"/>
        </a:xfrm>
        <a:custGeom>
          <a:avLst/>
          <a:gdLst/>
          <a:ahLst/>
          <a:cxnLst/>
          <a:rect l="0" t="0" r="0" b="0"/>
          <a:pathLst>
            <a:path>
              <a:moveTo>
                <a:pt x="0" y="0"/>
              </a:moveTo>
              <a:lnTo>
                <a:pt x="0" y="1192023"/>
              </a:lnTo>
              <a:lnTo>
                <a:pt x="95108" y="11920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118F54-C502-44F7-89B0-4793E5E950D4}">
      <dsp:nvSpPr>
        <dsp:cNvPr id="0" name=""/>
        <dsp:cNvSpPr/>
      </dsp:nvSpPr>
      <dsp:spPr>
        <a:xfrm>
          <a:off x="4913753" y="1218981"/>
          <a:ext cx="95108" cy="741844"/>
        </a:xfrm>
        <a:custGeom>
          <a:avLst/>
          <a:gdLst/>
          <a:ahLst/>
          <a:cxnLst/>
          <a:rect l="0" t="0" r="0" b="0"/>
          <a:pathLst>
            <a:path>
              <a:moveTo>
                <a:pt x="0" y="0"/>
              </a:moveTo>
              <a:lnTo>
                <a:pt x="0" y="741844"/>
              </a:lnTo>
              <a:lnTo>
                <a:pt x="95108" y="7418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7A38D3-6BB3-463D-B9DF-E445A120807D}">
      <dsp:nvSpPr>
        <dsp:cNvPr id="0" name=""/>
        <dsp:cNvSpPr/>
      </dsp:nvSpPr>
      <dsp:spPr>
        <a:xfrm>
          <a:off x="4913753" y="1218981"/>
          <a:ext cx="95108" cy="291665"/>
        </a:xfrm>
        <a:custGeom>
          <a:avLst/>
          <a:gdLst/>
          <a:ahLst/>
          <a:cxnLst/>
          <a:rect l="0" t="0" r="0" b="0"/>
          <a:pathLst>
            <a:path>
              <a:moveTo>
                <a:pt x="0" y="0"/>
              </a:moveTo>
              <a:lnTo>
                <a:pt x="0" y="291665"/>
              </a:lnTo>
              <a:lnTo>
                <a:pt x="95108" y="2916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21E621-77CB-4B4A-B481-7BB12164038F}">
      <dsp:nvSpPr>
        <dsp:cNvPr id="0" name=""/>
        <dsp:cNvSpPr/>
      </dsp:nvSpPr>
      <dsp:spPr>
        <a:xfrm>
          <a:off x="4783772" y="768802"/>
          <a:ext cx="383603" cy="133151"/>
        </a:xfrm>
        <a:custGeom>
          <a:avLst/>
          <a:gdLst/>
          <a:ahLst/>
          <a:cxnLst/>
          <a:rect l="0" t="0" r="0" b="0"/>
          <a:pathLst>
            <a:path>
              <a:moveTo>
                <a:pt x="0" y="0"/>
              </a:moveTo>
              <a:lnTo>
                <a:pt x="0" y="66575"/>
              </a:lnTo>
              <a:lnTo>
                <a:pt x="383603" y="66575"/>
              </a:lnTo>
              <a:lnTo>
                <a:pt x="383603" y="1331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072894-54E4-4036-8DF8-A3B8C700C256}">
      <dsp:nvSpPr>
        <dsp:cNvPr id="0" name=""/>
        <dsp:cNvSpPr/>
      </dsp:nvSpPr>
      <dsp:spPr>
        <a:xfrm>
          <a:off x="4146546" y="1218981"/>
          <a:ext cx="95108" cy="1192023"/>
        </a:xfrm>
        <a:custGeom>
          <a:avLst/>
          <a:gdLst/>
          <a:ahLst/>
          <a:cxnLst/>
          <a:rect l="0" t="0" r="0" b="0"/>
          <a:pathLst>
            <a:path>
              <a:moveTo>
                <a:pt x="0" y="0"/>
              </a:moveTo>
              <a:lnTo>
                <a:pt x="0" y="1192023"/>
              </a:lnTo>
              <a:lnTo>
                <a:pt x="95108" y="11920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F0BE08-46B6-485A-91C4-70FCD9F009F1}">
      <dsp:nvSpPr>
        <dsp:cNvPr id="0" name=""/>
        <dsp:cNvSpPr/>
      </dsp:nvSpPr>
      <dsp:spPr>
        <a:xfrm>
          <a:off x="4146546" y="1218981"/>
          <a:ext cx="95108" cy="741844"/>
        </a:xfrm>
        <a:custGeom>
          <a:avLst/>
          <a:gdLst/>
          <a:ahLst/>
          <a:cxnLst/>
          <a:rect l="0" t="0" r="0" b="0"/>
          <a:pathLst>
            <a:path>
              <a:moveTo>
                <a:pt x="0" y="0"/>
              </a:moveTo>
              <a:lnTo>
                <a:pt x="0" y="741844"/>
              </a:lnTo>
              <a:lnTo>
                <a:pt x="95108" y="7418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FAF588-0800-4C5A-81E3-501430D57C6C}">
      <dsp:nvSpPr>
        <dsp:cNvPr id="0" name=""/>
        <dsp:cNvSpPr/>
      </dsp:nvSpPr>
      <dsp:spPr>
        <a:xfrm>
          <a:off x="4146546" y="1218981"/>
          <a:ext cx="95108" cy="291665"/>
        </a:xfrm>
        <a:custGeom>
          <a:avLst/>
          <a:gdLst/>
          <a:ahLst/>
          <a:cxnLst/>
          <a:rect l="0" t="0" r="0" b="0"/>
          <a:pathLst>
            <a:path>
              <a:moveTo>
                <a:pt x="0" y="0"/>
              </a:moveTo>
              <a:lnTo>
                <a:pt x="0" y="291665"/>
              </a:lnTo>
              <a:lnTo>
                <a:pt x="95108" y="2916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54069B-9F62-4DAF-810E-986EB0D20B63}">
      <dsp:nvSpPr>
        <dsp:cNvPr id="0" name=""/>
        <dsp:cNvSpPr/>
      </dsp:nvSpPr>
      <dsp:spPr>
        <a:xfrm>
          <a:off x="4400168" y="768802"/>
          <a:ext cx="383603" cy="133151"/>
        </a:xfrm>
        <a:custGeom>
          <a:avLst/>
          <a:gdLst/>
          <a:ahLst/>
          <a:cxnLst/>
          <a:rect l="0" t="0" r="0" b="0"/>
          <a:pathLst>
            <a:path>
              <a:moveTo>
                <a:pt x="383603" y="0"/>
              </a:moveTo>
              <a:lnTo>
                <a:pt x="383603" y="66575"/>
              </a:lnTo>
              <a:lnTo>
                <a:pt x="0" y="66575"/>
              </a:lnTo>
              <a:lnTo>
                <a:pt x="0" y="1331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4BA803-0AB6-4D12-97D1-1352922C09C9}">
      <dsp:nvSpPr>
        <dsp:cNvPr id="0" name=""/>
        <dsp:cNvSpPr/>
      </dsp:nvSpPr>
      <dsp:spPr>
        <a:xfrm>
          <a:off x="2594696" y="318623"/>
          <a:ext cx="2189075" cy="133151"/>
        </a:xfrm>
        <a:custGeom>
          <a:avLst/>
          <a:gdLst/>
          <a:ahLst/>
          <a:cxnLst/>
          <a:rect l="0" t="0" r="0" b="0"/>
          <a:pathLst>
            <a:path>
              <a:moveTo>
                <a:pt x="0" y="0"/>
              </a:moveTo>
              <a:lnTo>
                <a:pt x="0" y="66575"/>
              </a:lnTo>
              <a:lnTo>
                <a:pt x="2189075" y="66575"/>
              </a:lnTo>
              <a:lnTo>
                <a:pt x="2189075" y="1331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AC5FDF-569B-4EF7-BE76-D8B7F0EA9362}">
      <dsp:nvSpPr>
        <dsp:cNvPr id="0" name=""/>
        <dsp:cNvSpPr/>
      </dsp:nvSpPr>
      <dsp:spPr>
        <a:xfrm>
          <a:off x="3220825" y="768802"/>
          <a:ext cx="95108" cy="741844"/>
        </a:xfrm>
        <a:custGeom>
          <a:avLst/>
          <a:gdLst/>
          <a:ahLst/>
          <a:cxnLst/>
          <a:rect l="0" t="0" r="0" b="0"/>
          <a:pathLst>
            <a:path>
              <a:moveTo>
                <a:pt x="0" y="0"/>
              </a:moveTo>
              <a:lnTo>
                <a:pt x="0" y="741844"/>
              </a:lnTo>
              <a:lnTo>
                <a:pt x="95108" y="7418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8BC838-1FB8-4E85-BBD5-D70BE19B47FD}">
      <dsp:nvSpPr>
        <dsp:cNvPr id="0" name=""/>
        <dsp:cNvSpPr/>
      </dsp:nvSpPr>
      <dsp:spPr>
        <a:xfrm>
          <a:off x="3220825" y="768802"/>
          <a:ext cx="95108" cy="291665"/>
        </a:xfrm>
        <a:custGeom>
          <a:avLst/>
          <a:gdLst/>
          <a:ahLst/>
          <a:cxnLst/>
          <a:rect l="0" t="0" r="0" b="0"/>
          <a:pathLst>
            <a:path>
              <a:moveTo>
                <a:pt x="0" y="0"/>
              </a:moveTo>
              <a:lnTo>
                <a:pt x="0" y="291665"/>
              </a:lnTo>
              <a:lnTo>
                <a:pt x="95108" y="2916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17CB3D-CE8E-4180-817D-CE6631D92202}">
      <dsp:nvSpPr>
        <dsp:cNvPr id="0" name=""/>
        <dsp:cNvSpPr/>
      </dsp:nvSpPr>
      <dsp:spPr>
        <a:xfrm>
          <a:off x="2594696" y="318623"/>
          <a:ext cx="879751" cy="133151"/>
        </a:xfrm>
        <a:custGeom>
          <a:avLst/>
          <a:gdLst/>
          <a:ahLst/>
          <a:cxnLst/>
          <a:rect l="0" t="0" r="0" b="0"/>
          <a:pathLst>
            <a:path>
              <a:moveTo>
                <a:pt x="0" y="0"/>
              </a:moveTo>
              <a:lnTo>
                <a:pt x="0" y="66575"/>
              </a:lnTo>
              <a:lnTo>
                <a:pt x="879751" y="66575"/>
              </a:lnTo>
              <a:lnTo>
                <a:pt x="879751" y="1331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13D200-9B9F-4E32-93E6-33013FE174DF}">
      <dsp:nvSpPr>
        <dsp:cNvPr id="0" name=""/>
        <dsp:cNvSpPr/>
      </dsp:nvSpPr>
      <dsp:spPr>
        <a:xfrm>
          <a:off x="2453619" y="768802"/>
          <a:ext cx="95108" cy="741844"/>
        </a:xfrm>
        <a:custGeom>
          <a:avLst/>
          <a:gdLst/>
          <a:ahLst/>
          <a:cxnLst/>
          <a:rect l="0" t="0" r="0" b="0"/>
          <a:pathLst>
            <a:path>
              <a:moveTo>
                <a:pt x="0" y="0"/>
              </a:moveTo>
              <a:lnTo>
                <a:pt x="0" y="741844"/>
              </a:lnTo>
              <a:lnTo>
                <a:pt x="95108" y="7418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518061-9CD6-4E63-BDBF-43EAB383DEAE}">
      <dsp:nvSpPr>
        <dsp:cNvPr id="0" name=""/>
        <dsp:cNvSpPr/>
      </dsp:nvSpPr>
      <dsp:spPr>
        <a:xfrm>
          <a:off x="2453619" y="768802"/>
          <a:ext cx="95108" cy="291665"/>
        </a:xfrm>
        <a:custGeom>
          <a:avLst/>
          <a:gdLst/>
          <a:ahLst/>
          <a:cxnLst/>
          <a:rect l="0" t="0" r="0" b="0"/>
          <a:pathLst>
            <a:path>
              <a:moveTo>
                <a:pt x="0" y="0"/>
              </a:moveTo>
              <a:lnTo>
                <a:pt x="0" y="291665"/>
              </a:lnTo>
              <a:lnTo>
                <a:pt x="95108" y="2916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8D87B8-B8F8-443C-A002-D2CE418BA503}">
      <dsp:nvSpPr>
        <dsp:cNvPr id="0" name=""/>
        <dsp:cNvSpPr/>
      </dsp:nvSpPr>
      <dsp:spPr>
        <a:xfrm>
          <a:off x="2594696" y="318623"/>
          <a:ext cx="112544" cy="133151"/>
        </a:xfrm>
        <a:custGeom>
          <a:avLst/>
          <a:gdLst/>
          <a:ahLst/>
          <a:cxnLst/>
          <a:rect l="0" t="0" r="0" b="0"/>
          <a:pathLst>
            <a:path>
              <a:moveTo>
                <a:pt x="0" y="0"/>
              </a:moveTo>
              <a:lnTo>
                <a:pt x="0" y="66575"/>
              </a:lnTo>
              <a:lnTo>
                <a:pt x="112544" y="66575"/>
              </a:lnTo>
              <a:lnTo>
                <a:pt x="112544" y="1331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BE24D6-36E6-4D00-AB10-AB8DB177632D}">
      <dsp:nvSpPr>
        <dsp:cNvPr id="0" name=""/>
        <dsp:cNvSpPr/>
      </dsp:nvSpPr>
      <dsp:spPr>
        <a:xfrm>
          <a:off x="1686412" y="768802"/>
          <a:ext cx="95108" cy="741844"/>
        </a:xfrm>
        <a:custGeom>
          <a:avLst/>
          <a:gdLst/>
          <a:ahLst/>
          <a:cxnLst/>
          <a:rect l="0" t="0" r="0" b="0"/>
          <a:pathLst>
            <a:path>
              <a:moveTo>
                <a:pt x="0" y="0"/>
              </a:moveTo>
              <a:lnTo>
                <a:pt x="0" y="741844"/>
              </a:lnTo>
              <a:lnTo>
                <a:pt x="95108" y="7418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253222-2F0C-42C5-A9E9-634E93C8B99C}">
      <dsp:nvSpPr>
        <dsp:cNvPr id="0" name=""/>
        <dsp:cNvSpPr/>
      </dsp:nvSpPr>
      <dsp:spPr>
        <a:xfrm>
          <a:off x="1686412" y="768802"/>
          <a:ext cx="95108" cy="291665"/>
        </a:xfrm>
        <a:custGeom>
          <a:avLst/>
          <a:gdLst/>
          <a:ahLst/>
          <a:cxnLst/>
          <a:rect l="0" t="0" r="0" b="0"/>
          <a:pathLst>
            <a:path>
              <a:moveTo>
                <a:pt x="0" y="0"/>
              </a:moveTo>
              <a:lnTo>
                <a:pt x="0" y="291665"/>
              </a:lnTo>
              <a:lnTo>
                <a:pt x="95108" y="2916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35F79A-B757-4DB9-9DE2-06E22E6A2431}">
      <dsp:nvSpPr>
        <dsp:cNvPr id="0" name=""/>
        <dsp:cNvSpPr/>
      </dsp:nvSpPr>
      <dsp:spPr>
        <a:xfrm>
          <a:off x="1940034" y="318623"/>
          <a:ext cx="654662" cy="133151"/>
        </a:xfrm>
        <a:custGeom>
          <a:avLst/>
          <a:gdLst/>
          <a:ahLst/>
          <a:cxnLst/>
          <a:rect l="0" t="0" r="0" b="0"/>
          <a:pathLst>
            <a:path>
              <a:moveTo>
                <a:pt x="654662" y="0"/>
              </a:moveTo>
              <a:lnTo>
                <a:pt x="654662" y="66575"/>
              </a:lnTo>
              <a:lnTo>
                <a:pt x="0" y="66575"/>
              </a:lnTo>
              <a:lnTo>
                <a:pt x="0" y="1331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C5DF53-A46A-4845-A564-1A949876F1E7}">
      <dsp:nvSpPr>
        <dsp:cNvPr id="0" name=""/>
        <dsp:cNvSpPr/>
      </dsp:nvSpPr>
      <dsp:spPr>
        <a:xfrm>
          <a:off x="1172827" y="318623"/>
          <a:ext cx="1421868" cy="133151"/>
        </a:xfrm>
        <a:custGeom>
          <a:avLst/>
          <a:gdLst/>
          <a:ahLst/>
          <a:cxnLst/>
          <a:rect l="0" t="0" r="0" b="0"/>
          <a:pathLst>
            <a:path>
              <a:moveTo>
                <a:pt x="1421868" y="0"/>
              </a:moveTo>
              <a:lnTo>
                <a:pt x="1421868" y="66575"/>
              </a:lnTo>
              <a:lnTo>
                <a:pt x="0" y="66575"/>
              </a:lnTo>
              <a:lnTo>
                <a:pt x="0" y="1331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FD12F1-BC7E-415B-995C-5919675A5DA1}">
      <dsp:nvSpPr>
        <dsp:cNvPr id="0" name=""/>
        <dsp:cNvSpPr/>
      </dsp:nvSpPr>
      <dsp:spPr>
        <a:xfrm>
          <a:off x="151998" y="768802"/>
          <a:ext cx="95108" cy="741844"/>
        </a:xfrm>
        <a:custGeom>
          <a:avLst/>
          <a:gdLst/>
          <a:ahLst/>
          <a:cxnLst/>
          <a:rect l="0" t="0" r="0" b="0"/>
          <a:pathLst>
            <a:path>
              <a:moveTo>
                <a:pt x="0" y="0"/>
              </a:moveTo>
              <a:lnTo>
                <a:pt x="0" y="741844"/>
              </a:lnTo>
              <a:lnTo>
                <a:pt x="95108" y="74184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EB609D-17FB-4B53-AE0A-7B530C2479C0}">
      <dsp:nvSpPr>
        <dsp:cNvPr id="0" name=""/>
        <dsp:cNvSpPr/>
      </dsp:nvSpPr>
      <dsp:spPr>
        <a:xfrm>
          <a:off x="151998" y="768802"/>
          <a:ext cx="95108" cy="291665"/>
        </a:xfrm>
        <a:custGeom>
          <a:avLst/>
          <a:gdLst/>
          <a:ahLst/>
          <a:cxnLst/>
          <a:rect l="0" t="0" r="0" b="0"/>
          <a:pathLst>
            <a:path>
              <a:moveTo>
                <a:pt x="0" y="0"/>
              </a:moveTo>
              <a:lnTo>
                <a:pt x="0" y="291665"/>
              </a:lnTo>
              <a:lnTo>
                <a:pt x="95108" y="2916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1B4E0F-AC8C-40B3-B8B9-440F7A74EE41}">
      <dsp:nvSpPr>
        <dsp:cNvPr id="0" name=""/>
        <dsp:cNvSpPr/>
      </dsp:nvSpPr>
      <dsp:spPr>
        <a:xfrm>
          <a:off x="405620" y="318623"/>
          <a:ext cx="2189075" cy="133151"/>
        </a:xfrm>
        <a:custGeom>
          <a:avLst/>
          <a:gdLst/>
          <a:ahLst/>
          <a:cxnLst/>
          <a:rect l="0" t="0" r="0" b="0"/>
          <a:pathLst>
            <a:path>
              <a:moveTo>
                <a:pt x="2189075" y="0"/>
              </a:moveTo>
              <a:lnTo>
                <a:pt x="2189075" y="66575"/>
              </a:lnTo>
              <a:lnTo>
                <a:pt x="0" y="66575"/>
              </a:lnTo>
              <a:lnTo>
                <a:pt x="0" y="1331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78864A-E27A-4706-A60F-0638BA6C1D4B}">
      <dsp:nvSpPr>
        <dsp:cNvPr id="0" name=""/>
        <dsp:cNvSpPr/>
      </dsp:nvSpPr>
      <dsp:spPr>
        <a:xfrm>
          <a:off x="2277668" y="1595"/>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Introduction of Dove Summer Shampoo</a:t>
          </a:r>
        </a:p>
      </dsp:txBody>
      <dsp:txXfrm>
        <a:off x="2277668" y="1595"/>
        <a:ext cx="634055" cy="317027"/>
      </dsp:txXfrm>
    </dsp:sp>
    <dsp:sp modelId="{07798BB3-6EAB-446E-A7FA-75B10C371CB9}">
      <dsp:nvSpPr>
        <dsp:cNvPr id="0" name=""/>
        <dsp:cNvSpPr/>
      </dsp:nvSpPr>
      <dsp:spPr>
        <a:xfrm>
          <a:off x="88592" y="45177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Product development</a:t>
          </a:r>
        </a:p>
      </dsp:txBody>
      <dsp:txXfrm>
        <a:off x="88592" y="451774"/>
        <a:ext cx="634055" cy="317027"/>
      </dsp:txXfrm>
    </dsp:sp>
    <dsp:sp modelId="{577FCA67-7A01-4889-8E22-A9ACEA9EB8F0}">
      <dsp:nvSpPr>
        <dsp:cNvPr id="0" name=""/>
        <dsp:cNvSpPr/>
      </dsp:nvSpPr>
      <dsp:spPr>
        <a:xfrm>
          <a:off x="247106" y="90195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 Sourcing the machines</a:t>
          </a:r>
        </a:p>
      </dsp:txBody>
      <dsp:txXfrm>
        <a:off x="247106" y="901954"/>
        <a:ext cx="634055" cy="317027"/>
      </dsp:txXfrm>
    </dsp:sp>
    <dsp:sp modelId="{81F3DBA9-F9B1-43F4-8F8A-3A6845D442E7}">
      <dsp:nvSpPr>
        <dsp:cNvPr id="0" name=""/>
        <dsp:cNvSpPr/>
      </dsp:nvSpPr>
      <dsp:spPr>
        <a:xfrm>
          <a:off x="247106" y="1352133"/>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Producing shampoo</a:t>
          </a:r>
        </a:p>
      </dsp:txBody>
      <dsp:txXfrm>
        <a:off x="247106" y="1352133"/>
        <a:ext cx="634055" cy="317027"/>
      </dsp:txXfrm>
    </dsp:sp>
    <dsp:sp modelId="{39BE8F9E-D108-44C3-BD1B-3AC8A0DA147F}">
      <dsp:nvSpPr>
        <dsp:cNvPr id="0" name=""/>
        <dsp:cNvSpPr/>
      </dsp:nvSpPr>
      <dsp:spPr>
        <a:xfrm>
          <a:off x="855799" y="45177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Product testing</a:t>
          </a:r>
        </a:p>
      </dsp:txBody>
      <dsp:txXfrm>
        <a:off x="855799" y="451774"/>
        <a:ext cx="634055" cy="317027"/>
      </dsp:txXfrm>
    </dsp:sp>
    <dsp:sp modelId="{0E94C941-081D-4053-8E81-EF0C66F6404F}">
      <dsp:nvSpPr>
        <dsp:cNvPr id="0" name=""/>
        <dsp:cNvSpPr/>
      </dsp:nvSpPr>
      <dsp:spPr>
        <a:xfrm>
          <a:off x="1623006" y="45177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Test marketing</a:t>
          </a:r>
        </a:p>
      </dsp:txBody>
      <dsp:txXfrm>
        <a:off x="1623006" y="451774"/>
        <a:ext cx="634055" cy="317027"/>
      </dsp:txXfrm>
    </dsp:sp>
    <dsp:sp modelId="{A5E2BF98-F7C0-412B-B59D-81E6FC9FBA83}">
      <dsp:nvSpPr>
        <dsp:cNvPr id="0" name=""/>
        <dsp:cNvSpPr/>
      </dsp:nvSpPr>
      <dsp:spPr>
        <a:xfrm>
          <a:off x="1781520" y="90195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Offline marketing</a:t>
          </a:r>
        </a:p>
      </dsp:txBody>
      <dsp:txXfrm>
        <a:off x="1781520" y="901954"/>
        <a:ext cx="634055" cy="317027"/>
      </dsp:txXfrm>
    </dsp:sp>
    <dsp:sp modelId="{224220FB-1596-4495-918F-D2404ECC11D5}">
      <dsp:nvSpPr>
        <dsp:cNvPr id="0" name=""/>
        <dsp:cNvSpPr/>
      </dsp:nvSpPr>
      <dsp:spPr>
        <a:xfrm>
          <a:off x="1781520" y="1352133"/>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Online marketing</a:t>
          </a:r>
        </a:p>
      </dsp:txBody>
      <dsp:txXfrm>
        <a:off x="1781520" y="1352133"/>
        <a:ext cx="634055" cy="317027"/>
      </dsp:txXfrm>
    </dsp:sp>
    <dsp:sp modelId="{184CECB5-73E7-4E96-8425-17D656DCEA32}">
      <dsp:nvSpPr>
        <dsp:cNvPr id="0" name=""/>
        <dsp:cNvSpPr/>
      </dsp:nvSpPr>
      <dsp:spPr>
        <a:xfrm>
          <a:off x="2390213" y="45177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Customer feedback collection</a:t>
          </a:r>
        </a:p>
      </dsp:txBody>
      <dsp:txXfrm>
        <a:off x="2390213" y="451774"/>
        <a:ext cx="634055" cy="317027"/>
      </dsp:txXfrm>
    </dsp:sp>
    <dsp:sp modelId="{E5CA0512-5287-47DC-84BF-17A6509C9AEC}">
      <dsp:nvSpPr>
        <dsp:cNvPr id="0" name=""/>
        <dsp:cNvSpPr/>
      </dsp:nvSpPr>
      <dsp:spPr>
        <a:xfrm>
          <a:off x="2548727" y="90195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Third party feedback collection</a:t>
          </a:r>
        </a:p>
      </dsp:txBody>
      <dsp:txXfrm>
        <a:off x="2548727" y="901954"/>
        <a:ext cx="634055" cy="317027"/>
      </dsp:txXfrm>
    </dsp:sp>
    <dsp:sp modelId="{2289601C-1489-4399-BEEA-48E9479CF4C7}">
      <dsp:nvSpPr>
        <dsp:cNvPr id="0" name=""/>
        <dsp:cNvSpPr/>
      </dsp:nvSpPr>
      <dsp:spPr>
        <a:xfrm>
          <a:off x="2548727" y="1352133"/>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Direct feedback collection</a:t>
          </a:r>
        </a:p>
      </dsp:txBody>
      <dsp:txXfrm>
        <a:off x="2548727" y="1352133"/>
        <a:ext cx="634055" cy="317027"/>
      </dsp:txXfrm>
    </dsp:sp>
    <dsp:sp modelId="{87CACBFC-EAB2-43A4-9E96-5E4A3340F49C}">
      <dsp:nvSpPr>
        <dsp:cNvPr id="0" name=""/>
        <dsp:cNvSpPr/>
      </dsp:nvSpPr>
      <dsp:spPr>
        <a:xfrm>
          <a:off x="3157420" y="45177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Commercial production</a:t>
          </a:r>
        </a:p>
      </dsp:txBody>
      <dsp:txXfrm>
        <a:off x="3157420" y="451774"/>
        <a:ext cx="634055" cy="317027"/>
      </dsp:txXfrm>
    </dsp:sp>
    <dsp:sp modelId="{8165EEE5-50FB-4E87-B7C9-A48E1162FA79}">
      <dsp:nvSpPr>
        <dsp:cNvPr id="0" name=""/>
        <dsp:cNvSpPr/>
      </dsp:nvSpPr>
      <dsp:spPr>
        <a:xfrm>
          <a:off x="3315934" y="90195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Sourcing machines</a:t>
          </a:r>
        </a:p>
      </dsp:txBody>
      <dsp:txXfrm>
        <a:off x="3315934" y="901954"/>
        <a:ext cx="634055" cy="317027"/>
      </dsp:txXfrm>
    </dsp:sp>
    <dsp:sp modelId="{C9807E5F-C825-4963-A717-07AFEF955D34}">
      <dsp:nvSpPr>
        <dsp:cNvPr id="0" name=""/>
        <dsp:cNvSpPr/>
      </dsp:nvSpPr>
      <dsp:spPr>
        <a:xfrm>
          <a:off x="3315934" y="1352133"/>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Producing shampoo</a:t>
          </a:r>
        </a:p>
      </dsp:txBody>
      <dsp:txXfrm>
        <a:off x="3315934" y="1352133"/>
        <a:ext cx="634055" cy="317027"/>
      </dsp:txXfrm>
    </dsp:sp>
    <dsp:sp modelId="{E3DD2168-67D0-4C15-B223-17AF2B042817}">
      <dsp:nvSpPr>
        <dsp:cNvPr id="0" name=""/>
        <dsp:cNvSpPr/>
      </dsp:nvSpPr>
      <dsp:spPr>
        <a:xfrm>
          <a:off x="4466744" y="45177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Product marketing</a:t>
          </a:r>
        </a:p>
      </dsp:txBody>
      <dsp:txXfrm>
        <a:off x="4466744" y="451774"/>
        <a:ext cx="634055" cy="317027"/>
      </dsp:txXfrm>
    </dsp:sp>
    <dsp:sp modelId="{65F082DC-8F4B-40E5-8197-9CCB633967F4}">
      <dsp:nvSpPr>
        <dsp:cNvPr id="0" name=""/>
        <dsp:cNvSpPr/>
      </dsp:nvSpPr>
      <dsp:spPr>
        <a:xfrm>
          <a:off x="4083141" y="90195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Offline marketing</a:t>
          </a:r>
        </a:p>
      </dsp:txBody>
      <dsp:txXfrm>
        <a:off x="4083141" y="901954"/>
        <a:ext cx="634055" cy="317027"/>
      </dsp:txXfrm>
    </dsp:sp>
    <dsp:sp modelId="{4FE051E5-2748-4A37-A7BA-88DC84F614B7}">
      <dsp:nvSpPr>
        <dsp:cNvPr id="0" name=""/>
        <dsp:cNvSpPr/>
      </dsp:nvSpPr>
      <dsp:spPr>
        <a:xfrm>
          <a:off x="4241654" y="1352133"/>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Print media marketing</a:t>
          </a:r>
        </a:p>
      </dsp:txBody>
      <dsp:txXfrm>
        <a:off x="4241654" y="1352133"/>
        <a:ext cx="634055" cy="317027"/>
      </dsp:txXfrm>
    </dsp:sp>
    <dsp:sp modelId="{A38DC996-244D-450A-915C-277EC1A8B727}">
      <dsp:nvSpPr>
        <dsp:cNvPr id="0" name=""/>
        <dsp:cNvSpPr/>
      </dsp:nvSpPr>
      <dsp:spPr>
        <a:xfrm>
          <a:off x="4241654" y="1802312"/>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Billboard/ banners</a:t>
          </a:r>
        </a:p>
      </dsp:txBody>
      <dsp:txXfrm>
        <a:off x="4241654" y="1802312"/>
        <a:ext cx="634055" cy="317027"/>
      </dsp:txXfrm>
    </dsp:sp>
    <dsp:sp modelId="{D5919678-BA6A-4343-836F-6B149016D81B}">
      <dsp:nvSpPr>
        <dsp:cNvPr id="0" name=""/>
        <dsp:cNvSpPr/>
      </dsp:nvSpPr>
      <dsp:spPr>
        <a:xfrm>
          <a:off x="4241654" y="2252491"/>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Street campaigns</a:t>
          </a:r>
        </a:p>
      </dsp:txBody>
      <dsp:txXfrm>
        <a:off x="4241654" y="2252491"/>
        <a:ext cx="634055" cy="317027"/>
      </dsp:txXfrm>
    </dsp:sp>
    <dsp:sp modelId="{6BD429FC-B6CE-44E8-8A9F-4B0D039A8AFA}">
      <dsp:nvSpPr>
        <dsp:cNvPr id="0" name=""/>
        <dsp:cNvSpPr/>
      </dsp:nvSpPr>
      <dsp:spPr>
        <a:xfrm>
          <a:off x="4850348" y="901954"/>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Online marketing</a:t>
          </a:r>
        </a:p>
      </dsp:txBody>
      <dsp:txXfrm>
        <a:off x="4850348" y="901954"/>
        <a:ext cx="634055" cy="317027"/>
      </dsp:txXfrm>
    </dsp:sp>
    <dsp:sp modelId="{AAD2630C-49ED-4106-9417-1504317E084B}">
      <dsp:nvSpPr>
        <dsp:cNvPr id="0" name=""/>
        <dsp:cNvSpPr/>
      </dsp:nvSpPr>
      <dsp:spPr>
        <a:xfrm>
          <a:off x="5008861" y="1352133"/>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Social media marketing</a:t>
          </a:r>
        </a:p>
      </dsp:txBody>
      <dsp:txXfrm>
        <a:off x="5008861" y="1352133"/>
        <a:ext cx="634055" cy="317027"/>
      </dsp:txXfrm>
    </dsp:sp>
    <dsp:sp modelId="{B4ABCD72-DC35-4EBE-BF12-1682F338ED3E}">
      <dsp:nvSpPr>
        <dsp:cNvPr id="0" name=""/>
        <dsp:cNvSpPr/>
      </dsp:nvSpPr>
      <dsp:spPr>
        <a:xfrm>
          <a:off x="5008861" y="1802312"/>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Celebrity endorsement</a:t>
          </a:r>
        </a:p>
      </dsp:txBody>
      <dsp:txXfrm>
        <a:off x="5008861" y="1802312"/>
        <a:ext cx="634055" cy="317027"/>
      </dsp:txXfrm>
    </dsp:sp>
    <dsp:sp modelId="{758ED952-35E5-4319-8FFE-C650E02F926C}">
      <dsp:nvSpPr>
        <dsp:cNvPr id="0" name=""/>
        <dsp:cNvSpPr/>
      </dsp:nvSpPr>
      <dsp:spPr>
        <a:xfrm>
          <a:off x="5008861" y="2252491"/>
          <a:ext cx="634055" cy="31702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Web marketing</a:t>
          </a:r>
        </a:p>
      </dsp:txBody>
      <dsp:txXfrm>
        <a:off x="5008861" y="2252491"/>
        <a:ext cx="634055" cy="31702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6E4086-6FE2-4750-8A57-E0DB1C0EE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21</Pages>
  <Words>4642</Words>
  <Characters>26465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Chekina</dc:creator>
  <cp:keywords/>
  <dc:description/>
  <cp:lastModifiedBy>Chekina Makasi (1707314)</cp:lastModifiedBy>
  <cp:revision>26</cp:revision>
  <dcterms:created xsi:type="dcterms:W3CDTF">2021-04-27T10:21:00Z</dcterms:created>
  <dcterms:modified xsi:type="dcterms:W3CDTF">2021-04-28T08:27:00Z</dcterms:modified>
</cp:coreProperties>
</file>