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1964388856"/>
        <w:docPartObj>
          <w:docPartGallery w:val="Cover Pages"/>
          <w:docPartUnique/>
        </w:docPartObj>
      </w:sdtPr>
      <w:sdtEndPr>
        <w:rPr>
          <w:color w:val="auto"/>
        </w:rPr>
      </w:sdtEndPr>
      <w:sdtContent>
        <w:p w14:paraId="5DDA45B1" w14:textId="20E96D4E" w:rsidR="002A6422" w:rsidRDefault="002A6422">
          <w:pPr>
            <w:pStyle w:val="NoSpacing"/>
            <w:spacing w:before="1540" w:after="240"/>
            <w:jc w:val="center"/>
            <w:rPr>
              <w:color w:val="4472C4" w:themeColor="accent1"/>
            </w:rPr>
          </w:pPr>
          <w:r>
            <w:rPr>
              <w:color w:val="4472C4" w:themeColor="accent1"/>
            </w:rPr>
            <w:t>p</w:t>
          </w:r>
          <w:r>
            <w:rPr>
              <w:noProof/>
              <w:color w:val="4472C4" w:themeColor="accent1"/>
            </w:rPr>
            <w:drawing>
              <wp:inline distT="0" distB="0" distL="0" distR="0" wp14:anchorId="1FAF914E" wp14:editId="2D66291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F8D2DAB9A5B9403BA3655780FB51915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9B07124" w14:textId="2B236DD4" w:rsidR="002A6422" w:rsidRDefault="002A6422">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project planning and management in work place</w:t>
              </w:r>
            </w:p>
          </w:sdtContent>
        </w:sdt>
        <w:sdt>
          <w:sdtPr>
            <w:rPr>
              <w:color w:val="4472C4" w:themeColor="accent1"/>
              <w:sz w:val="28"/>
              <w:szCs w:val="28"/>
            </w:rPr>
            <w:alias w:val="Subtitle"/>
            <w:tag w:val=""/>
            <w:id w:val="328029620"/>
            <w:placeholder>
              <w:docPart w:val="1817A45ED20E4745A99EA5410A88730A"/>
            </w:placeholder>
            <w:dataBinding w:prefixMappings="xmlns:ns0='http://purl.org/dc/elements/1.1/' xmlns:ns1='http://schemas.openxmlformats.org/package/2006/metadata/core-properties' " w:xpath="/ns1:coreProperties[1]/ns0:subject[1]" w:storeItemID="{6C3C8BC8-F283-45AE-878A-BAB7291924A1}"/>
            <w:text/>
          </w:sdtPr>
          <w:sdtContent>
            <w:p w14:paraId="20F143C1" w14:textId="59E78763" w:rsidR="002A6422" w:rsidRDefault="002A6422">
              <w:pPr>
                <w:pStyle w:val="NoSpacing"/>
                <w:jc w:val="center"/>
                <w:rPr>
                  <w:color w:val="4472C4" w:themeColor="accent1"/>
                  <w:sz w:val="28"/>
                  <w:szCs w:val="28"/>
                </w:rPr>
              </w:pPr>
              <w:r>
                <w:rPr>
                  <w:color w:val="4472C4" w:themeColor="accent1"/>
                  <w:sz w:val="28"/>
                  <w:szCs w:val="28"/>
                </w:rPr>
                <w:t>BMSK5004</w:t>
              </w:r>
            </w:p>
          </w:sdtContent>
        </w:sdt>
        <w:p w14:paraId="62C0F623" w14:textId="77777777" w:rsidR="002A6422" w:rsidRDefault="002A6422">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3432355" wp14:editId="01AF54C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A15423" w14:textId="1307A236" w:rsidR="00DC0B96" w:rsidRDefault="00DC0B96" w:rsidP="002A6422">
                                <w:pPr>
                                  <w:pStyle w:val="NoSpacing"/>
                                  <w:spacing w:after="40"/>
                                  <w:rPr>
                                    <w:caps/>
                                    <w:color w:val="4472C4" w:themeColor="accent1"/>
                                    <w:sz w:val="28"/>
                                    <w:szCs w:val="28"/>
                                  </w:rPr>
                                </w:pPr>
                              </w:p>
                              <w:p w14:paraId="60CE9273" w14:textId="7C7F0229" w:rsidR="00DC0B96" w:rsidRPr="002A6422" w:rsidRDefault="00DC0B96" w:rsidP="002A6422">
                                <w:pPr>
                                  <w:pStyle w:val="NoSpacing"/>
                                  <w:jc w:val="center"/>
                                  <w:rPr>
                                    <w:color w:val="4472C4" w:themeColor="accent1"/>
                                    <w:sz w:val="36"/>
                                    <w:szCs w:val="36"/>
                                  </w:rPr>
                                </w:pPr>
                                <w:sdt>
                                  <w:sdtPr>
                                    <w:rPr>
                                      <w:caps/>
                                      <w:color w:val="4472C4" w:themeColor="accent1"/>
                                      <w:sz w:val="36"/>
                                      <w:szCs w:val="36"/>
                                    </w:rPr>
                                    <w:alias w:val="Company"/>
                                    <w:tag w:val=""/>
                                    <w:id w:val="1390145197"/>
                                    <w:dataBinding w:prefixMappings="xmlns:ns0='http://schemas.openxmlformats.org/officeDocument/2006/extended-properties' " w:xpath="/ns0:Properties[1]/ns0:Company[1]" w:storeItemID="{6668398D-A668-4E3E-A5EB-62B293D839F1}"/>
                                    <w:text/>
                                  </w:sdtPr>
                                  <w:sdtContent>
                                    <w:r w:rsidRPr="002A6422">
                                      <w:rPr>
                                        <w:caps/>
                                        <w:color w:val="4472C4" w:themeColor="accent1"/>
                                        <w:sz w:val="36"/>
                                        <w:szCs w:val="36"/>
                                      </w:rPr>
                                      <w:t>Hena Begum</w:t>
                                    </w:r>
                                  </w:sdtContent>
                                </w:sdt>
                                <w:r w:rsidRPr="002A6422">
                                  <w:rPr>
                                    <w:color w:val="4472C4" w:themeColor="accent1"/>
                                    <w:sz w:val="36"/>
                                    <w:szCs w:val="36"/>
                                  </w:rPr>
                                  <w:t xml:space="preserve"> (1706182)</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343235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1CA15423" w14:textId="1307A236" w:rsidR="00DC0B96" w:rsidRDefault="00DC0B96" w:rsidP="002A6422">
                          <w:pPr>
                            <w:pStyle w:val="NoSpacing"/>
                            <w:spacing w:after="40"/>
                            <w:rPr>
                              <w:caps/>
                              <w:color w:val="4472C4" w:themeColor="accent1"/>
                              <w:sz w:val="28"/>
                              <w:szCs w:val="28"/>
                            </w:rPr>
                          </w:pPr>
                        </w:p>
                        <w:p w14:paraId="60CE9273" w14:textId="7C7F0229" w:rsidR="00DC0B96" w:rsidRPr="002A6422" w:rsidRDefault="00DC0B96" w:rsidP="002A6422">
                          <w:pPr>
                            <w:pStyle w:val="NoSpacing"/>
                            <w:jc w:val="center"/>
                            <w:rPr>
                              <w:color w:val="4472C4" w:themeColor="accent1"/>
                              <w:sz w:val="36"/>
                              <w:szCs w:val="36"/>
                            </w:rPr>
                          </w:pPr>
                          <w:sdt>
                            <w:sdtPr>
                              <w:rPr>
                                <w:caps/>
                                <w:color w:val="4472C4" w:themeColor="accent1"/>
                                <w:sz w:val="36"/>
                                <w:szCs w:val="36"/>
                              </w:rPr>
                              <w:alias w:val="Company"/>
                              <w:tag w:val=""/>
                              <w:id w:val="1390145197"/>
                              <w:dataBinding w:prefixMappings="xmlns:ns0='http://schemas.openxmlformats.org/officeDocument/2006/extended-properties' " w:xpath="/ns0:Properties[1]/ns0:Company[1]" w:storeItemID="{6668398D-A668-4E3E-A5EB-62B293D839F1}"/>
                              <w:text/>
                            </w:sdtPr>
                            <w:sdtContent>
                              <w:r w:rsidRPr="002A6422">
                                <w:rPr>
                                  <w:caps/>
                                  <w:color w:val="4472C4" w:themeColor="accent1"/>
                                  <w:sz w:val="36"/>
                                  <w:szCs w:val="36"/>
                                </w:rPr>
                                <w:t>Hena Begum</w:t>
                              </w:r>
                            </w:sdtContent>
                          </w:sdt>
                          <w:r w:rsidRPr="002A6422">
                            <w:rPr>
                              <w:color w:val="4472C4" w:themeColor="accent1"/>
                              <w:sz w:val="36"/>
                              <w:szCs w:val="36"/>
                            </w:rPr>
                            <w:t xml:space="preserve"> (1706182)</w:t>
                          </w:r>
                        </w:p>
                      </w:txbxContent>
                    </v:textbox>
                    <w10:wrap anchorx="margin" anchory="page"/>
                  </v:shape>
                </w:pict>
              </mc:Fallback>
            </mc:AlternateContent>
          </w:r>
          <w:r>
            <w:rPr>
              <w:noProof/>
              <w:color w:val="4472C4" w:themeColor="accent1"/>
            </w:rPr>
            <w:drawing>
              <wp:inline distT="0" distB="0" distL="0" distR="0" wp14:anchorId="3E53915C" wp14:editId="26FC4C1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CE63C26" w14:textId="5C4872BA" w:rsidR="002A6422" w:rsidRDefault="002A6422">
          <w:pPr>
            <w:rPr>
              <w:rFonts w:asciiTheme="majorHAnsi" w:eastAsiaTheme="majorEastAsia" w:hAnsiTheme="majorHAnsi" w:cstheme="majorBidi"/>
              <w:color w:val="2F5496" w:themeColor="accent1" w:themeShade="BF"/>
              <w:sz w:val="32"/>
              <w:szCs w:val="32"/>
            </w:rPr>
          </w:pPr>
          <w:r>
            <w:br w:type="page"/>
          </w:r>
        </w:p>
      </w:sdtContent>
    </w:sdt>
    <w:p w14:paraId="1631B83C" w14:textId="6F5EA4D4" w:rsidR="00A26182" w:rsidRDefault="00A26182" w:rsidP="0098591A">
      <w:pPr>
        <w:pStyle w:val="Heading1"/>
        <w:spacing w:line="360" w:lineRule="auto"/>
      </w:pPr>
      <w:r w:rsidRPr="00A26182">
        <w:lastRenderedPageBreak/>
        <w:t xml:space="preserve">Introduction </w:t>
      </w:r>
    </w:p>
    <w:p w14:paraId="2AB78D59" w14:textId="06F5B63C" w:rsidR="00F362E9" w:rsidRDefault="00F362E9" w:rsidP="0098591A">
      <w:pPr>
        <w:spacing w:line="360" w:lineRule="auto"/>
      </w:pPr>
      <w:r>
        <w:t>“P</w:t>
      </w:r>
      <w:r w:rsidRPr="00F362E9">
        <w:t>roject management has evolved to plan, coordinate and control the complex and diverse activities of modern industrial, commercial and management change and IT projects. All share one common characteristic – the projection of ideas and activities into new endeavours</w:t>
      </w:r>
      <w:r>
        <w:t xml:space="preserve">” </w:t>
      </w:r>
      <w:sdt>
        <w:sdtPr>
          <w:id w:val="-1826350490"/>
          <w:citation/>
        </w:sdtPr>
        <w:sdtContent>
          <w:r>
            <w:fldChar w:fldCharType="begin"/>
          </w:r>
          <w:r>
            <w:instrText xml:space="preserve">CITATION Loc07 \p 1 \l 2057 </w:instrText>
          </w:r>
          <w:r>
            <w:fldChar w:fldCharType="separate"/>
          </w:r>
          <w:r w:rsidRPr="00F362E9">
            <w:rPr>
              <w:noProof/>
            </w:rPr>
            <w:t>(Lock, 2007, p. 1)</w:t>
          </w:r>
          <w:r>
            <w:fldChar w:fldCharType="end"/>
          </w:r>
        </w:sdtContent>
      </w:sdt>
      <w:r w:rsidRPr="00F362E9">
        <w:t>.</w:t>
      </w:r>
    </w:p>
    <w:p w14:paraId="5E2C3C09" w14:textId="3483433F" w:rsidR="00A26182" w:rsidRPr="00A26182" w:rsidRDefault="00A26182" w:rsidP="0098591A">
      <w:pPr>
        <w:spacing w:line="360" w:lineRule="auto"/>
      </w:pPr>
      <w:r w:rsidRPr="00A26182">
        <w:t xml:space="preserve">Project management tools </w:t>
      </w:r>
      <w:r>
        <w:t xml:space="preserve">and techniques are important for managing a project within the </w:t>
      </w:r>
      <w:bookmarkStart w:id="0" w:name="_GoBack"/>
      <w:bookmarkEnd w:id="0"/>
      <w:r>
        <w:t xml:space="preserve">workplace in order to plan and structure the project, identify potential threats and risks, and to guide the timeline of the project.  It is also important because it focuses the main aims of the project.  </w:t>
      </w:r>
    </w:p>
    <w:p w14:paraId="6C957002" w14:textId="5D029CAB" w:rsidR="00A26182" w:rsidRDefault="00A26182" w:rsidP="0098591A">
      <w:pPr>
        <w:spacing w:line="360" w:lineRule="auto"/>
      </w:pPr>
      <w:r w:rsidRPr="00A26182">
        <w:t xml:space="preserve">The aim of this report is </w:t>
      </w:r>
      <w:r>
        <w:t xml:space="preserve">to critically assess the project management tools used within workplace practice.  This will include a brief description of the workplace practice, the project that was undertaken, and the plans that were made. The report will also consider the communication with the stakeholders of the project, and how the project plan was implemented. Finally, the report will provide a critical evaluation of induvial ability of managing </w:t>
      </w:r>
      <w:r w:rsidR="00841F13">
        <w:t xml:space="preserve">the project and recommendations for future self-development and improvements will be made. </w:t>
      </w:r>
    </w:p>
    <w:p w14:paraId="7DF6FDFB" w14:textId="07A99460" w:rsidR="00841F13" w:rsidRDefault="00841F13" w:rsidP="0098591A">
      <w:pPr>
        <w:spacing w:line="360" w:lineRule="auto"/>
      </w:pPr>
    </w:p>
    <w:p w14:paraId="0FADD87B" w14:textId="00C7E993" w:rsidR="00A26B3F" w:rsidRDefault="00A26B3F" w:rsidP="0098591A">
      <w:pPr>
        <w:pStyle w:val="Heading1"/>
        <w:spacing w:line="360" w:lineRule="auto"/>
      </w:pPr>
      <w:r>
        <w:t xml:space="preserve">Workplace Project </w:t>
      </w:r>
    </w:p>
    <w:p w14:paraId="4449BAEE" w14:textId="294D5A9D" w:rsidR="00841F13" w:rsidRPr="002F6630" w:rsidRDefault="007B1931" w:rsidP="0098591A">
      <w:pPr>
        <w:spacing w:line="360" w:lineRule="auto"/>
      </w:pPr>
      <w:r w:rsidRPr="007B1931">
        <w:t>T</w:t>
      </w:r>
      <w:r w:rsidR="002554A2" w:rsidRPr="007B1931">
        <w:t>he</w:t>
      </w:r>
      <w:r w:rsidR="00841F13" w:rsidRPr="007B1931">
        <w:t xml:space="preserve"> </w:t>
      </w:r>
      <w:r w:rsidR="00841F13" w:rsidRPr="002F6630">
        <w:t>project</w:t>
      </w:r>
      <w:r w:rsidR="000458C7">
        <w:t xml:space="preserve"> placement</w:t>
      </w:r>
      <w:r w:rsidR="00841F13" w:rsidRPr="002F6630">
        <w:t xml:space="preserve"> </w:t>
      </w:r>
      <w:r w:rsidR="002F6630">
        <w:t xml:space="preserve">was </w:t>
      </w:r>
      <w:r w:rsidR="00AD3BB9" w:rsidRPr="002F6630">
        <w:t>a</w:t>
      </w:r>
      <w:r w:rsidR="002F6630" w:rsidRPr="002F6630">
        <w:t>llocated</w:t>
      </w:r>
      <w:r w:rsidR="002F6630">
        <w:t xml:space="preserve"> in</w:t>
      </w:r>
      <w:r w:rsidR="000458C7">
        <w:t xml:space="preserve"> Dyfatty Community Centre in Swansea</w:t>
      </w:r>
      <w:r w:rsidR="000458C7" w:rsidRPr="002F6630">
        <w:t xml:space="preserve"> </w:t>
      </w:r>
      <w:r w:rsidR="000458C7">
        <w:t>to promote</w:t>
      </w:r>
      <w:r w:rsidR="002554A2">
        <w:t xml:space="preserve"> </w:t>
      </w:r>
      <w:r w:rsidR="00452AE0">
        <w:t xml:space="preserve">/ design poster and plan </w:t>
      </w:r>
      <w:r w:rsidR="002554A2">
        <w:t xml:space="preserve">an event </w:t>
      </w:r>
      <w:r w:rsidR="000458C7">
        <w:t>on IT, Maths and literature, for Communi</w:t>
      </w:r>
      <w:r w:rsidR="002127FA">
        <w:t xml:space="preserve">ties for Work (CFW). CFW support people to get back to </w:t>
      </w:r>
      <w:r w:rsidR="002127FA" w:rsidRPr="00790439">
        <w:t>work</w:t>
      </w:r>
      <w:r w:rsidR="002554A2" w:rsidRPr="00790439">
        <w:t xml:space="preserve"> with building CV for position in work placement and also Citizen Advice Bureau and financial debt</w:t>
      </w:r>
      <w:r w:rsidR="00452AE0" w:rsidRPr="00790439">
        <w:t>.</w:t>
      </w:r>
      <w:r w:rsidR="002554A2" w:rsidRPr="00790439">
        <w:t xml:space="preserve"> </w:t>
      </w:r>
      <w:sdt>
        <w:sdtPr>
          <w:id w:val="800649394"/>
          <w:citation/>
        </w:sdtPr>
        <w:sdtContent>
          <w:r w:rsidR="002A6422" w:rsidRPr="00790439">
            <w:fldChar w:fldCharType="begin"/>
          </w:r>
          <w:r w:rsidR="002A6422" w:rsidRPr="00790439">
            <w:instrText xml:space="preserve"> CITATION Com18 \l 2057 </w:instrText>
          </w:r>
          <w:r w:rsidR="002A6422" w:rsidRPr="00790439">
            <w:fldChar w:fldCharType="separate"/>
          </w:r>
          <w:r w:rsidR="002A6422" w:rsidRPr="00790439">
            <w:rPr>
              <w:noProof/>
            </w:rPr>
            <w:t>(Work, 2018)</w:t>
          </w:r>
          <w:r w:rsidR="002A6422" w:rsidRPr="00790439">
            <w:fldChar w:fldCharType="end"/>
          </w:r>
        </w:sdtContent>
      </w:sdt>
    </w:p>
    <w:p w14:paraId="01181E90" w14:textId="219017D4" w:rsidR="00841F13" w:rsidRDefault="00A26B3F" w:rsidP="0098591A">
      <w:pPr>
        <w:pStyle w:val="Heading1"/>
        <w:spacing w:line="360" w:lineRule="auto"/>
      </w:pPr>
      <w:r>
        <w:t xml:space="preserve">Project Management tools and Techniques </w:t>
      </w:r>
    </w:p>
    <w:p w14:paraId="65B8A318" w14:textId="26612CAC" w:rsidR="00442A59" w:rsidRDefault="00555DB8" w:rsidP="0098591A">
      <w:pPr>
        <w:spacing w:line="360" w:lineRule="auto"/>
        <w:rPr>
          <w:noProof/>
        </w:rPr>
      </w:pPr>
      <w:r w:rsidRPr="00555DB8">
        <w:t>Project Management</w:t>
      </w:r>
      <w:r>
        <w:t xml:space="preserve"> is a</w:t>
      </w:r>
      <w:r w:rsidRPr="00555DB8">
        <w:t xml:space="preserve"> </w:t>
      </w:r>
      <w:r w:rsidR="0063713B">
        <w:t>f</w:t>
      </w:r>
      <w:r w:rsidRPr="00555DB8">
        <w:t>ramework</w:t>
      </w:r>
      <w:r w:rsidR="0063713B">
        <w:t xml:space="preserve"> </w:t>
      </w:r>
      <w:r w:rsidR="002773EB">
        <w:t>to</w:t>
      </w:r>
      <w:r w:rsidR="007B1931">
        <w:t xml:space="preserve"> </w:t>
      </w:r>
      <w:r w:rsidRPr="00555DB8">
        <w:t xml:space="preserve">build the foundation of </w:t>
      </w:r>
      <w:r w:rsidR="002773EB">
        <w:t>a</w:t>
      </w:r>
      <w:r w:rsidRPr="00555DB8">
        <w:t xml:space="preserve"> project, </w:t>
      </w:r>
      <w:r w:rsidR="007B1931">
        <w:t>with</w:t>
      </w:r>
      <w:r w:rsidR="002773EB">
        <w:t xml:space="preserve"> overall </w:t>
      </w:r>
      <w:r w:rsidR="007B1931">
        <w:t xml:space="preserve">different </w:t>
      </w:r>
      <w:r w:rsidR="002773EB">
        <w:t>factors on objectives, benefits, budget, risk</w:t>
      </w:r>
      <w:r w:rsidRPr="00555DB8">
        <w:t xml:space="preserve"> before getting </w:t>
      </w:r>
      <w:r w:rsidR="007B1931" w:rsidRPr="00555DB8">
        <w:t>to start</w:t>
      </w:r>
      <w:r w:rsidR="007B1931">
        <w:t xml:space="preserve"> a project</w:t>
      </w:r>
      <w:r w:rsidR="004353BB">
        <w:t xml:space="preserve"> </w:t>
      </w:r>
      <w:r w:rsidR="00C240A7">
        <w:t xml:space="preserve">and able to achieve goals. By completing the project with </w:t>
      </w:r>
      <w:r w:rsidR="0063713B">
        <w:t xml:space="preserve">the </w:t>
      </w:r>
      <w:r w:rsidR="00C240A7">
        <w:t>objective, the project management monitors the activity from the start to the deadline by delegating the task</w:t>
      </w:r>
      <w:r w:rsidR="0063713B">
        <w:t>s and thereby</w:t>
      </w:r>
      <w:r w:rsidR="00C240A7">
        <w:t xml:space="preserve"> </w:t>
      </w:r>
      <w:r w:rsidR="0063713B">
        <w:t xml:space="preserve">reducing </w:t>
      </w:r>
      <w:r w:rsidR="00C240A7">
        <w:t>stress on team members</w:t>
      </w:r>
      <w:sdt>
        <w:sdtPr>
          <w:id w:val="-78841668"/>
          <w:citation/>
        </w:sdtPr>
        <w:sdtContent>
          <w:r w:rsidR="002773EB">
            <w:fldChar w:fldCharType="begin"/>
          </w:r>
          <w:r w:rsidR="00755145">
            <w:instrText xml:space="preserve">CITATION Min191 \l 2057 </w:instrText>
          </w:r>
          <w:r w:rsidR="002773EB">
            <w:fldChar w:fldCharType="separate"/>
          </w:r>
          <w:r w:rsidR="00755145">
            <w:rPr>
              <w:noProof/>
            </w:rPr>
            <w:t xml:space="preserve"> </w:t>
          </w:r>
          <w:r w:rsidR="00755145" w:rsidRPr="00755145">
            <w:rPr>
              <w:noProof/>
            </w:rPr>
            <w:t>(Mind Tools, 2019)</w:t>
          </w:r>
          <w:r w:rsidR="002773EB">
            <w:fldChar w:fldCharType="end"/>
          </w:r>
        </w:sdtContent>
      </w:sdt>
      <w:r w:rsidR="00755145">
        <w:rPr>
          <w:noProof/>
        </w:rPr>
        <w:t>.</w:t>
      </w:r>
    </w:p>
    <w:p w14:paraId="3CA92261" w14:textId="0105FD4F" w:rsidR="0098591A" w:rsidRPr="00436722" w:rsidRDefault="000D7F1D" w:rsidP="0098591A">
      <w:pPr>
        <w:pStyle w:val="Heading2"/>
        <w:rPr>
          <w:noProof/>
          <w:sz w:val="32"/>
          <w:szCs w:val="32"/>
        </w:rPr>
      </w:pPr>
      <w:r>
        <w:rPr>
          <w:noProof/>
          <w:sz w:val="32"/>
          <w:szCs w:val="32"/>
        </w:rPr>
        <w:t xml:space="preserve">Project </w:t>
      </w:r>
      <w:r w:rsidR="0098591A" w:rsidRPr="00436722">
        <w:rPr>
          <w:noProof/>
          <w:sz w:val="32"/>
          <w:szCs w:val="32"/>
        </w:rPr>
        <w:t>Scope</w:t>
      </w:r>
    </w:p>
    <w:p w14:paraId="70AB7204" w14:textId="2678AE45" w:rsidR="0098591A" w:rsidRDefault="00755145" w:rsidP="0098591A">
      <w:pPr>
        <w:spacing w:line="360" w:lineRule="auto"/>
        <w:rPr>
          <w:noProof/>
        </w:rPr>
      </w:pPr>
      <w:r>
        <w:rPr>
          <w:noProof/>
        </w:rPr>
        <w:t>The first tool used for a project should look at the overall project to keep thise invol</w:t>
      </w:r>
      <w:r w:rsidR="0063713B">
        <w:rPr>
          <w:noProof/>
        </w:rPr>
        <w:t>v</w:t>
      </w:r>
      <w:r>
        <w:rPr>
          <w:noProof/>
        </w:rPr>
        <w:t>ed on track with the main aim of the project.  Scope is a good tool to provide this overview, as it describes what the p</w:t>
      </w:r>
      <w:r w:rsidR="0063713B">
        <w:rPr>
          <w:noProof/>
        </w:rPr>
        <w:t>ro</w:t>
      </w:r>
      <w:r w:rsidR="0048638C">
        <w:rPr>
          <w:noProof/>
        </w:rPr>
        <w:t>ject</w:t>
      </w:r>
      <w:r>
        <w:rPr>
          <w:noProof/>
        </w:rPr>
        <w:t xml:space="preserve"> is, when it needs to be completed, why the project is important, how the project will be delivered, who is involvoled in the project and who the project will benefit.  </w:t>
      </w:r>
    </w:p>
    <w:p w14:paraId="0C9ACCB9" w14:textId="65A7C57A" w:rsidR="00755145" w:rsidRPr="0063713B" w:rsidRDefault="0098591A" w:rsidP="0098591A">
      <w:pPr>
        <w:spacing w:line="240" w:lineRule="auto"/>
        <w:ind w:left="567" w:right="567"/>
        <w:jc w:val="center"/>
        <w:rPr>
          <w:noProof/>
        </w:rPr>
      </w:pPr>
      <w:r w:rsidRPr="0063713B">
        <w:rPr>
          <w:rStyle w:val="QuoteChar"/>
          <w:color w:val="auto"/>
        </w:rPr>
        <w:t xml:space="preserve">As a project manager, understanding and being able to define project scope will give you a focus and sense of purpose when executing the project. Understanding the scope provides you with the foundations for managing project change and risk management. It enables goal setting and a timeline to work towards, as well as key points for reporting on the progress of the project to senior management and other stakeholders </w:t>
      </w:r>
      <w:sdt>
        <w:sdtPr>
          <w:rPr>
            <w:rStyle w:val="QuoteChar"/>
            <w:color w:val="auto"/>
          </w:rPr>
          <w:id w:val="983052977"/>
          <w:citation/>
        </w:sdtPr>
        <w:sdtContent>
          <w:r w:rsidRPr="0063713B">
            <w:rPr>
              <w:rStyle w:val="QuoteChar"/>
              <w:color w:val="auto"/>
            </w:rPr>
            <w:fldChar w:fldCharType="begin"/>
          </w:r>
          <w:r w:rsidRPr="0063713B">
            <w:rPr>
              <w:rStyle w:val="QuoteChar"/>
              <w:color w:val="auto"/>
            </w:rPr>
            <w:instrText xml:space="preserve"> CITATION CIO19 \l 2057 </w:instrText>
          </w:r>
          <w:r w:rsidRPr="0063713B">
            <w:rPr>
              <w:rStyle w:val="QuoteChar"/>
              <w:color w:val="auto"/>
            </w:rPr>
            <w:fldChar w:fldCharType="separate"/>
          </w:r>
          <w:r w:rsidRPr="0063713B">
            <w:rPr>
              <w:rStyle w:val="QuoteChar"/>
              <w:color w:val="auto"/>
            </w:rPr>
            <w:t>(CIO 50, 2019)</w:t>
          </w:r>
          <w:r w:rsidRPr="0063713B">
            <w:rPr>
              <w:rStyle w:val="QuoteChar"/>
              <w:color w:val="auto"/>
            </w:rPr>
            <w:fldChar w:fldCharType="end"/>
          </w:r>
        </w:sdtContent>
      </w:sdt>
      <w:r w:rsidRPr="0063713B">
        <w:rPr>
          <w:noProof/>
        </w:rPr>
        <w:t>.</w:t>
      </w:r>
    </w:p>
    <w:p w14:paraId="31334CA0" w14:textId="77777777" w:rsidR="00442A59" w:rsidRDefault="00442A59" w:rsidP="0098591A">
      <w:pPr>
        <w:spacing w:line="360" w:lineRule="auto"/>
        <w:rPr>
          <w:noProof/>
        </w:rPr>
      </w:pPr>
    </w:p>
    <w:p w14:paraId="7A46D567" w14:textId="77777777" w:rsidR="00755145" w:rsidRDefault="00755145" w:rsidP="0098591A">
      <w:pPr>
        <w:spacing w:line="360" w:lineRule="auto"/>
        <w:rPr>
          <w:color w:val="FF0000"/>
        </w:rPr>
      </w:pPr>
      <w:bookmarkStart w:id="1" w:name="_Hlk12872928"/>
      <w:r>
        <w:rPr>
          <w:noProof/>
          <w:color w:val="FF0000"/>
        </w:rPr>
        <w:drawing>
          <wp:inline distT="0" distB="0" distL="0" distR="0" wp14:anchorId="65C86A62" wp14:editId="54A62F2E">
            <wp:extent cx="2476500" cy="148526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25937" cy="1514915"/>
                    </a:xfrm>
                    <a:prstGeom prst="rect">
                      <a:avLst/>
                    </a:prstGeom>
                    <a:noFill/>
                  </pic:spPr>
                </pic:pic>
              </a:graphicData>
            </a:graphic>
          </wp:inline>
        </w:drawing>
      </w:r>
    </w:p>
    <w:p w14:paraId="0A75D711" w14:textId="44F1BBA6" w:rsidR="00755145" w:rsidRDefault="0098591A" w:rsidP="0098591A">
      <w:pPr>
        <w:spacing w:line="360" w:lineRule="auto"/>
        <w:rPr>
          <w:color w:val="FF0000"/>
        </w:rPr>
      </w:pPr>
      <w:r w:rsidRPr="0098591A">
        <w:t>Within the project, defining the scope was used by defining what, when, why, how and why</w:t>
      </w:r>
      <w:r>
        <w:t>. This hel</w:t>
      </w:r>
      <w:r w:rsidR="0063713B">
        <w:t>pe</w:t>
      </w:r>
      <w:r>
        <w:t xml:space="preserve">d to set a timeline for the project, set up goals and allocate resources. This gave direction to the project team to allow them to deliver the project on time and within the set budget. This tool was used in an optimal way for the project as it gave guidelines and a focus.  </w:t>
      </w:r>
      <w:r w:rsidR="00755145">
        <w:rPr>
          <w:color w:val="FF0000"/>
        </w:rPr>
        <w:t xml:space="preserve"> </w:t>
      </w:r>
    </w:p>
    <w:p w14:paraId="4B566DA8" w14:textId="795FF2B3" w:rsidR="00436722" w:rsidRPr="00436722" w:rsidRDefault="00436722" w:rsidP="0098591A">
      <w:pPr>
        <w:spacing w:line="360" w:lineRule="auto"/>
        <w:rPr>
          <w:color w:val="FF0000"/>
          <w:sz w:val="32"/>
          <w:szCs w:val="32"/>
        </w:rPr>
      </w:pPr>
    </w:p>
    <w:p w14:paraId="70EEC5D8" w14:textId="39474F7E" w:rsidR="00436722" w:rsidRDefault="00436722" w:rsidP="00436722">
      <w:pPr>
        <w:pStyle w:val="Heading2"/>
        <w:rPr>
          <w:sz w:val="32"/>
          <w:szCs w:val="32"/>
        </w:rPr>
      </w:pPr>
      <w:r w:rsidRPr="00436722">
        <w:rPr>
          <w:sz w:val="32"/>
          <w:szCs w:val="32"/>
        </w:rPr>
        <w:t>Project Cycle</w:t>
      </w:r>
    </w:p>
    <w:p w14:paraId="2049E5B6" w14:textId="7CE958A8" w:rsidR="00CD0A91" w:rsidRDefault="00231BB0" w:rsidP="0063713B">
      <w:pPr>
        <w:spacing w:line="360" w:lineRule="auto"/>
        <w:rPr>
          <w:noProof/>
        </w:rPr>
      </w:pPr>
      <w:r>
        <w:t>Project Life Cycle is a tool of activities which is essential for accomplishing project and targets</w:t>
      </w:r>
      <w:r w:rsidR="0063713B">
        <w:t>. P</w:t>
      </w:r>
      <w:r>
        <w:t>roject cycle helps to map out the structure</w:t>
      </w:r>
      <w:r w:rsidR="0063713B">
        <w:t xml:space="preserve"> by using</w:t>
      </w:r>
      <w:r>
        <w:t xml:space="preserve"> </w:t>
      </w:r>
      <w:r w:rsidR="00BD21E7">
        <w:t>phases</w:t>
      </w:r>
      <w:r>
        <w:t xml:space="preserve"> within the project life cycle</w:t>
      </w:r>
      <w:r w:rsidR="0063713B">
        <w:t xml:space="preserve">, </w:t>
      </w:r>
      <w:r>
        <w:t>includ</w:t>
      </w:r>
      <w:r w:rsidR="0063713B">
        <w:t>ing initiation and pl</w:t>
      </w:r>
      <w:r>
        <w:t xml:space="preserve">anning, </w:t>
      </w:r>
      <w:r w:rsidR="0063713B">
        <w:t>e</w:t>
      </w:r>
      <w:r>
        <w:t>xecution</w:t>
      </w:r>
      <w:r w:rsidR="0063713B">
        <w:t xml:space="preserve"> or implantation,</w:t>
      </w:r>
      <w:r>
        <w:t xml:space="preserve"> and </w:t>
      </w:r>
      <w:r w:rsidR="0063713B">
        <w:t>m</w:t>
      </w:r>
      <w:r>
        <w:t>onitoring</w:t>
      </w:r>
      <w:r w:rsidR="0063713B">
        <w:t xml:space="preserve"> and reviewing. Once these phases have been completed, the project can then be closed</w:t>
      </w:r>
      <w:sdt>
        <w:sdtPr>
          <w:id w:val="-719970212"/>
          <w:citation/>
        </w:sdtPr>
        <w:sdtContent>
          <w:r w:rsidR="00BD21E7">
            <w:fldChar w:fldCharType="begin"/>
          </w:r>
          <w:r w:rsidR="00BD21E7">
            <w:instrText xml:space="preserve"> CITATION Gur19 \l 2057 </w:instrText>
          </w:r>
          <w:r w:rsidR="00BD21E7">
            <w:fldChar w:fldCharType="separate"/>
          </w:r>
          <w:r w:rsidR="00BD21E7">
            <w:rPr>
              <w:noProof/>
            </w:rPr>
            <w:t xml:space="preserve"> </w:t>
          </w:r>
          <w:r w:rsidR="00BD21E7" w:rsidRPr="00BD21E7">
            <w:rPr>
              <w:noProof/>
            </w:rPr>
            <w:t>(Guru99, 2019)</w:t>
          </w:r>
          <w:r w:rsidR="00BD21E7">
            <w:fldChar w:fldCharType="end"/>
          </w:r>
        </w:sdtContent>
      </w:sdt>
      <w:r w:rsidR="0063713B">
        <w:rPr>
          <w:noProof/>
        </w:rPr>
        <w:t>.</w:t>
      </w:r>
    </w:p>
    <w:p w14:paraId="30A2131D" w14:textId="404CEBE6" w:rsidR="00F502A9" w:rsidRDefault="00F502A9" w:rsidP="00231BB0">
      <w:pPr>
        <w:rPr>
          <w:noProof/>
        </w:rPr>
      </w:pPr>
    </w:p>
    <w:p w14:paraId="6202BF4E" w14:textId="1E71F618" w:rsidR="00F502A9" w:rsidRDefault="00F502A9" w:rsidP="00231BB0">
      <w:pPr>
        <w:rPr>
          <w:noProof/>
        </w:rPr>
      </w:pPr>
    </w:p>
    <w:p w14:paraId="14FAB9A2" w14:textId="71B03731" w:rsidR="00F502A9" w:rsidRDefault="00F502A9" w:rsidP="00231BB0">
      <w:pPr>
        <w:rPr>
          <w:noProof/>
        </w:rPr>
      </w:pPr>
    </w:p>
    <w:p w14:paraId="10424D9D" w14:textId="5AA8286C" w:rsidR="00F502A9" w:rsidRDefault="00F502A9" w:rsidP="00231BB0">
      <w:pPr>
        <w:rPr>
          <w:noProof/>
        </w:rPr>
      </w:pPr>
    </w:p>
    <w:p w14:paraId="00238D68" w14:textId="6EF47DE9" w:rsidR="00F502A9" w:rsidRDefault="00F502A9" w:rsidP="00231BB0">
      <w:pPr>
        <w:rPr>
          <w:noProof/>
        </w:rPr>
      </w:pPr>
    </w:p>
    <w:p w14:paraId="348F3727" w14:textId="75439D6B" w:rsidR="00F502A9" w:rsidRDefault="00F502A9" w:rsidP="00231BB0">
      <w:pPr>
        <w:rPr>
          <w:noProof/>
        </w:rPr>
      </w:pPr>
    </w:p>
    <w:p w14:paraId="3DFB124C" w14:textId="63F9D456" w:rsidR="00F502A9" w:rsidRDefault="00F502A9" w:rsidP="00231BB0">
      <w:pPr>
        <w:rPr>
          <w:noProof/>
        </w:rPr>
      </w:pPr>
    </w:p>
    <w:p w14:paraId="45637AD3" w14:textId="42522B1B" w:rsidR="00F502A9" w:rsidRDefault="00F502A9" w:rsidP="00231BB0">
      <w:pPr>
        <w:rPr>
          <w:noProof/>
        </w:rPr>
      </w:pPr>
    </w:p>
    <w:p w14:paraId="654C701E" w14:textId="4076096A" w:rsidR="00F502A9" w:rsidRDefault="00F502A9" w:rsidP="00231BB0">
      <w:pPr>
        <w:rPr>
          <w:noProof/>
        </w:rPr>
      </w:pPr>
    </w:p>
    <w:p w14:paraId="0B53EB2C" w14:textId="7D075BAB" w:rsidR="00F502A9" w:rsidRPr="00F502A9" w:rsidRDefault="00F502A9" w:rsidP="00231BB0">
      <w:pPr>
        <w:rPr>
          <w:b/>
          <w:noProof/>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F502A9">
        <w:rPr>
          <w:b/>
          <w:noProof/>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Project cycle</w:t>
      </w:r>
    </w:p>
    <w:p w14:paraId="061337A6" w14:textId="77777777" w:rsidR="00F502A9" w:rsidRDefault="00F502A9" w:rsidP="00231BB0">
      <w:pPr>
        <w:rPr>
          <w:noProof/>
        </w:rPr>
      </w:pPr>
    </w:p>
    <w:p w14:paraId="34FF268B" w14:textId="72504B7A" w:rsidR="00BF1947" w:rsidRDefault="00CD0A91" w:rsidP="00231BB0">
      <w:r w:rsidRPr="00CD0A91">
        <w:drawing>
          <wp:inline distT="0" distB="0" distL="0" distR="0" wp14:anchorId="04FD497A" wp14:editId="23BBAFB4">
            <wp:extent cx="3104457" cy="2828925"/>
            <wp:effectExtent l="0" t="0" r="127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37186" cy="2858749"/>
                    </a:xfrm>
                    <a:prstGeom prst="rect">
                      <a:avLst/>
                    </a:prstGeom>
                  </pic:spPr>
                </pic:pic>
              </a:graphicData>
            </a:graphic>
          </wp:inline>
        </w:drawing>
      </w:r>
    </w:p>
    <w:p w14:paraId="0D6C8547" w14:textId="77777777" w:rsidR="000D7F1D" w:rsidRDefault="000D7F1D" w:rsidP="00231BB0"/>
    <w:p w14:paraId="687D5A61" w14:textId="395ADBA9" w:rsidR="00A27E48" w:rsidRDefault="00A27E48" w:rsidP="00231BB0">
      <w:r>
        <w:t xml:space="preserve">The </w:t>
      </w:r>
      <w:r w:rsidR="00C81A98">
        <w:t>initiation</w:t>
      </w:r>
      <w:r w:rsidR="0063713B">
        <w:t xml:space="preserve"> and planning phase of the project involved</w:t>
      </w:r>
      <w:r>
        <w:t xml:space="preserve"> the team member </w:t>
      </w:r>
      <w:r w:rsidR="00371B42">
        <w:t>meet</w:t>
      </w:r>
      <w:r w:rsidR="00C81A98">
        <w:t>ing</w:t>
      </w:r>
      <w:r>
        <w:t xml:space="preserve"> in </w:t>
      </w:r>
      <w:r w:rsidR="00371B42">
        <w:t>Dyfatty</w:t>
      </w:r>
      <w:r>
        <w:t xml:space="preserve"> communit</w:t>
      </w:r>
      <w:r w:rsidR="00C81A98">
        <w:t>y</w:t>
      </w:r>
      <w:r>
        <w:t xml:space="preserve"> centre with the engagement offices</w:t>
      </w:r>
      <w:r w:rsidR="00C81A98">
        <w:t xml:space="preserve"> and</w:t>
      </w:r>
      <w:r>
        <w:t xml:space="preserve"> brainstorm</w:t>
      </w:r>
      <w:r w:rsidR="00C81A98">
        <w:t xml:space="preserve">ing </w:t>
      </w:r>
      <w:r>
        <w:t>the idea</w:t>
      </w:r>
      <w:r w:rsidR="00C81A98">
        <w:t xml:space="preserve">. This included analysing </w:t>
      </w:r>
      <w:r>
        <w:t>the project to enable the team to gain success toward the project.</w:t>
      </w:r>
      <w:r w:rsidR="00C81A98">
        <w:t xml:space="preserve"> I</w:t>
      </w:r>
      <w:r>
        <w:t>n the execution</w:t>
      </w:r>
      <w:r w:rsidR="00C81A98">
        <w:t xml:space="preserve"> and implementation</w:t>
      </w:r>
      <w:r>
        <w:t xml:space="preserve"> phase</w:t>
      </w:r>
      <w:r w:rsidR="00C81A98">
        <w:t>, the team</w:t>
      </w:r>
      <w:r>
        <w:t xml:space="preserve"> was to design the poster to attract the public. A ris</w:t>
      </w:r>
      <w:r w:rsidR="00C81A98">
        <w:t>k</w:t>
      </w:r>
      <w:r>
        <w:t xml:space="preserve"> assessment</w:t>
      </w:r>
      <w:r w:rsidR="00C81A98">
        <w:t xml:space="preserve"> was carried out</w:t>
      </w:r>
      <w:r>
        <w:t xml:space="preserve"> in order to complete the project</w:t>
      </w:r>
      <w:r w:rsidR="00371B42">
        <w:t xml:space="preserve"> </w:t>
      </w:r>
      <w:r w:rsidR="00C81A98">
        <w:t>and</w:t>
      </w:r>
      <w:r w:rsidR="00371B42">
        <w:t xml:space="preserve"> avoid any risk that can cause a loss to the organisation. </w:t>
      </w:r>
      <w:r w:rsidR="00C81A98">
        <w:t>During the m</w:t>
      </w:r>
      <w:r w:rsidR="00371B42">
        <w:t>onitoring phase</w:t>
      </w:r>
      <w:r w:rsidR="00C81A98">
        <w:t>,</w:t>
      </w:r>
      <w:r w:rsidR="00371B42">
        <w:t xml:space="preserve"> the team mentor decided to an arrange the main event to distribute the handouts on the 11</w:t>
      </w:r>
      <w:r w:rsidR="00371B42" w:rsidRPr="00371B42">
        <w:rPr>
          <w:vertAlign w:val="superscript"/>
        </w:rPr>
        <w:t>th</w:t>
      </w:r>
      <w:r w:rsidR="00371B42">
        <w:t xml:space="preserve"> June 2019.  The engagement office had book</w:t>
      </w:r>
      <w:r w:rsidR="00C81A98">
        <w:t>ed</w:t>
      </w:r>
      <w:r w:rsidR="00371B42">
        <w:t xml:space="preserve"> Swansea town centre from the council for £40</w:t>
      </w:r>
      <w:r w:rsidR="00C81A98">
        <w:t xml:space="preserve">, and </w:t>
      </w:r>
      <w:r w:rsidR="00371B42">
        <w:t xml:space="preserve">the event </w:t>
      </w:r>
      <w:r w:rsidR="00C81A98">
        <w:t>lasted</w:t>
      </w:r>
      <w:r w:rsidR="00371B42">
        <w:t xml:space="preserve"> two hours. </w:t>
      </w:r>
      <w:r w:rsidR="00C81A98">
        <w:t>When reviewing the event, the project managers were satisfied with the outcome of the event and how the project was run.</w:t>
      </w:r>
      <w:r w:rsidR="00371B42">
        <w:t xml:space="preserve"> </w:t>
      </w:r>
      <w:r>
        <w:t xml:space="preserve"> </w:t>
      </w:r>
      <w:r w:rsidR="00C81A98">
        <w:t xml:space="preserve">This saw the project close. </w:t>
      </w:r>
    </w:p>
    <w:p w14:paraId="6DA9C6A5" w14:textId="1C51ABB4" w:rsidR="00C81A98" w:rsidRDefault="00C81A98" w:rsidP="00231BB0">
      <w:r>
        <w:t xml:space="preserve">Using the project cycle as a tool was helpful with managing the project as it allowed us to see the different phases of the project.  Experienced managers often keep information in their head as they are familiar with the process, but for the team on placement, it was a very useful tool to keep on track with the project stages.  </w:t>
      </w:r>
    </w:p>
    <w:p w14:paraId="4ED55A3C" w14:textId="77777777" w:rsidR="000D7F1D" w:rsidRDefault="000D7F1D" w:rsidP="00231BB0"/>
    <w:p w14:paraId="7CD4641A" w14:textId="77777777" w:rsidR="001D18D8" w:rsidRDefault="001144F2" w:rsidP="001144F2">
      <w:pPr>
        <w:pStyle w:val="Heading2"/>
        <w:rPr>
          <w:sz w:val="32"/>
          <w:szCs w:val="32"/>
        </w:rPr>
      </w:pPr>
      <w:r w:rsidRPr="001144F2">
        <w:rPr>
          <w:sz w:val="32"/>
          <w:szCs w:val="32"/>
        </w:rPr>
        <w:t>Quad charts</w:t>
      </w:r>
      <w:r w:rsidR="001D18D8">
        <w:rPr>
          <w:sz w:val="32"/>
          <w:szCs w:val="32"/>
        </w:rPr>
        <w:t xml:space="preserve"> </w:t>
      </w:r>
    </w:p>
    <w:p w14:paraId="5A3B4F76" w14:textId="490CDD4C" w:rsidR="002E512F" w:rsidRDefault="002E512F" w:rsidP="002E512F">
      <w:r w:rsidRPr="002E512F">
        <w:t xml:space="preserve">A quad chart is a table </w:t>
      </w:r>
      <w:r w:rsidR="00C81A98" w:rsidRPr="002E512F">
        <w:t xml:space="preserve">divided into four sections describing the </w:t>
      </w:r>
      <w:r w:rsidRPr="002E512F">
        <w:t>purpose</w:t>
      </w:r>
      <w:r w:rsidR="00C81A98" w:rsidRPr="002E512F">
        <w:t xml:space="preserve">, goals, </w:t>
      </w:r>
      <w:r w:rsidRPr="002E512F">
        <w:t>customers and measures of success.  S</w:t>
      </w:r>
      <w:r w:rsidR="00C81A98" w:rsidRPr="002E512F">
        <w:t xml:space="preserve">ome </w:t>
      </w:r>
      <w:r w:rsidRPr="002E512F">
        <w:t>businesses use</w:t>
      </w:r>
      <w:r w:rsidR="00C81A98" w:rsidRPr="002E512F">
        <w:t xml:space="preserve"> quad charts to communicate research ideas quickly to </w:t>
      </w:r>
      <w:r w:rsidRPr="002E512F">
        <w:t>team members</w:t>
      </w:r>
      <w:r>
        <w:t xml:space="preserve"> </w:t>
      </w:r>
      <w:sdt>
        <w:sdtPr>
          <w:id w:val="1793095945"/>
          <w:citation/>
        </w:sdtPr>
        <w:sdtContent>
          <w:r>
            <w:fldChar w:fldCharType="begin"/>
          </w:r>
          <w:r>
            <w:instrText xml:space="preserve"> CITATION War13 \l 2057 </w:instrText>
          </w:r>
          <w:r>
            <w:fldChar w:fldCharType="separate"/>
          </w:r>
          <w:r w:rsidRPr="002E512F">
            <w:rPr>
              <w:noProof/>
            </w:rPr>
            <w:t>(Warburton, 2013)</w:t>
          </w:r>
          <w:r>
            <w:fldChar w:fldCharType="end"/>
          </w:r>
        </w:sdtContent>
      </w:sdt>
      <w:r>
        <w:t xml:space="preserve">.  </w:t>
      </w:r>
    </w:p>
    <w:p w14:paraId="0CBB0F2F" w14:textId="6B944753" w:rsidR="002E512F" w:rsidRDefault="002E512F" w:rsidP="002E512F">
      <w:r>
        <w:t xml:space="preserve">A quad chart should address what the aims of the project are, what the challenges might be, who the project will benefit, how the impact will be measured, the cost, timescale and how the progress can be measured. </w:t>
      </w:r>
    </w:p>
    <w:p w14:paraId="35D995D0" w14:textId="7379261A" w:rsidR="00620136" w:rsidRPr="00F502A9" w:rsidRDefault="00440936" w:rsidP="00620136">
      <w:pPr>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F502A9">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Quad Chart</w:t>
      </w:r>
    </w:p>
    <w:p w14:paraId="19B78332" w14:textId="5FC94519" w:rsidR="00620136" w:rsidRDefault="00440936" w:rsidP="00620136">
      <w:r w:rsidRPr="00440936">
        <w:drawing>
          <wp:inline distT="0" distB="0" distL="0" distR="0" wp14:anchorId="53538C73" wp14:editId="0010381E">
            <wp:extent cx="5731510" cy="2148205"/>
            <wp:effectExtent l="0" t="0" r="254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148205"/>
                    </a:xfrm>
                    <a:prstGeom prst="rect">
                      <a:avLst/>
                    </a:prstGeom>
                  </pic:spPr>
                </pic:pic>
              </a:graphicData>
            </a:graphic>
          </wp:inline>
        </w:drawing>
      </w:r>
      <w:r w:rsidRPr="00440936">
        <w:t xml:space="preserve"> Quad Chart</w:t>
      </w:r>
      <w:r w:rsidR="002E512F">
        <w:t xml:space="preserve"> was used on the project by providing</w:t>
      </w:r>
      <w:r w:rsidRPr="00440936">
        <w:t xml:space="preserve"> a framework on the aim/objective</w:t>
      </w:r>
      <w:r w:rsidR="002E512F">
        <w:t>, s</w:t>
      </w:r>
      <w:r w:rsidRPr="00440936">
        <w:t>takeholder</w:t>
      </w:r>
      <w:r w:rsidR="002E512F">
        <w:t>s</w:t>
      </w:r>
      <w:r w:rsidRPr="00440936">
        <w:t xml:space="preserve"> that benefit and </w:t>
      </w:r>
      <w:r w:rsidR="002E512F">
        <w:t xml:space="preserve">what </w:t>
      </w:r>
      <w:r w:rsidRPr="00440936">
        <w:t xml:space="preserve">the project involves. </w:t>
      </w:r>
      <w:r w:rsidR="002E512F">
        <w:t>The quad chart was then used to outline how to measure the e</w:t>
      </w:r>
      <w:r w:rsidRPr="00440936">
        <w:t>nd results</w:t>
      </w:r>
      <w:r w:rsidR="002E512F">
        <w:t xml:space="preserve"> and</w:t>
      </w:r>
      <w:r w:rsidRPr="00440936">
        <w:t xml:space="preserve"> the success of the project</w:t>
      </w:r>
      <w:r w:rsidR="002E512F">
        <w:t xml:space="preserve"> when achieved</w:t>
      </w:r>
      <w:r w:rsidRPr="00440936">
        <w:t xml:space="preserve">. The structure </w:t>
      </w:r>
      <w:r w:rsidR="003920F2" w:rsidRPr="00440936">
        <w:t>help</w:t>
      </w:r>
      <w:r w:rsidR="002E512F">
        <w:t>ed</w:t>
      </w:r>
      <w:r>
        <w:t xml:space="preserve"> the team </w:t>
      </w:r>
      <w:r w:rsidRPr="00440936">
        <w:t xml:space="preserve">to focus on the awareness </w:t>
      </w:r>
      <w:r w:rsidR="002E512F">
        <w:t>of what</w:t>
      </w:r>
      <w:r w:rsidRPr="00440936">
        <w:t xml:space="preserve"> can be affected and what is gain</w:t>
      </w:r>
      <w:r w:rsidR="002E512F">
        <w:t>ed</w:t>
      </w:r>
      <w:r w:rsidRPr="00440936">
        <w:t xml:space="preserve"> after the achievement of the project. Quad Chart is a document descri</w:t>
      </w:r>
      <w:r w:rsidR="002E512F">
        <w:t>bing</w:t>
      </w:r>
      <w:r w:rsidRPr="00440936">
        <w:t xml:space="preserve"> the project </w:t>
      </w:r>
      <w:r w:rsidR="002E512F">
        <w:t>with</w:t>
      </w:r>
      <w:r w:rsidRPr="00440936">
        <w:t xml:space="preserve"> bullet points of element</w:t>
      </w:r>
      <w:r w:rsidR="002E512F">
        <w:t xml:space="preserve"> that it</w:t>
      </w:r>
      <w:r w:rsidRPr="00440936">
        <w:t xml:space="preserve"> involves</w:t>
      </w:r>
      <w:r>
        <w:t>. This give</w:t>
      </w:r>
      <w:r w:rsidR="000D7F1D">
        <w:t xml:space="preserve"> the team</w:t>
      </w:r>
      <w:r>
        <w:t xml:space="preserve"> a clear vision</w:t>
      </w:r>
      <w:r w:rsidR="000D7F1D">
        <w:t xml:space="preserve"> when reviewin</w:t>
      </w:r>
      <w:r w:rsidR="002E512F">
        <w:t xml:space="preserve">g and was fit for purpose. </w:t>
      </w:r>
    </w:p>
    <w:bookmarkEnd w:id="1"/>
    <w:p w14:paraId="52B7FE73" w14:textId="60C637DC" w:rsidR="00442A59" w:rsidRDefault="00442A59" w:rsidP="0098591A">
      <w:pPr>
        <w:pStyle w:val="Heading2"/>
        <w:rPr>
          <w:noProof/>
          <w:sz w:val="32"/>
          <w:szCs w:val="32"/>
        </w:rPr>
      </w:pPr>
      <w:r w:rsidRPr="001144F2">
        <w:rPr>
          <w:noProof/>
          <w:sz w:val="32"/>
          <w:szCs w:val="32"/>
        </w:rPr>
        <w:t>Working Breakdown Structure (WBS)</w:t>
      </w:r>
    </w:p>
    <w:p w14:paraId="00B8F6DD" w14:textId="20433F7E" w:rsidR="000D7F1D" w:rsidRDefault="00B1470A" w:rsidP="00B1470A">
      <w:pPr>
        <w:spacing w:line="360" w:lineRule="auto"/>
      </w:pPr>
      <w:r w:rsidRPr="00B1470A">
        <w:rPr>
          <w:rFonts w:ascii="Arial" w:hAnsi="Arial" w:cs="Arial"/>
          <w:sz w:val="20"/>
          <w:szCs w:val="20"/>
          <w:shd w:val="clear" w:color="auto" w:fill="FFFFFF"/>
        </w:rPr>
        <w:t xml:space="preserve">The Work Breakdown Structure (WBS) is a tool in project management and a foundational concept. “It is an enabler that ensures clear definition and communication of project scope while performing a critical role as a monitoring and controlling tool” </w:t>
      </w:r>
      <w:sdt>
        <w:sdtPr>
          <w:id w:val="1704671716"/>
          <w:citation/>
        </w:sdtPr>
        <w:sdtContent>
          <w:r w:rsidRPr="00B1470A">
            <w:fldChar w:fldCharType="begin"/>
          </w:r>
          <w:r w:rsidRPr="00B1470A">
            <w:instrText xml:space="preserve">CITATION Nor10 \p 3 \l 2057 </w:instrText>
          </w:r>
          <w:r w:rsidRPr="00B1470A">
            <w:fldChar w:fldCharType="separate"/>
          </w:r>
          <w:r w:rsidRPr="00B1470A">
            <w:rPr>
              <w:noProof/>
            </w:rPr>
            <w:t>(Norman, et al., 2010, p. 3)</w:t>
          </w:r>
          <w:r w:rsidRPr="00B1470A">
            <w:fldChar w:fldCharType="end"/>
          </w:r>
        </w:sdtContent>
      </w:sdt>
      <w:r w:rsidRPr="00B1470A">
        <w:t xml:space="preserve">. </w:t>
      </w:r>
    </w:p>
    <w:p w14:paraId="4EE78DC1" w14:textId="252C6D33" w:rsidR="00BD1D2B" w:rsidRDefault="00BD1D2B" w:rsidP="00B1470A">
      <w:pPr>
        <w:spacing w:line="360" w:lineRule="auto"/>
      </w:pPr>
    </w:p>
    <w:p w14:paraId="3465F9EC" w14:textId="473195A5" w:rsidR="00BD1D2B" w:rsidRDefault="00BD1D2B" w:rsidP="00B1470A">
      <w:pPr>
        <w:spacing w:line="360" w:lineRule="auto"/>
      </w:pPr>
    </w:p>
    <w:p w14:paraId="5446BCA6" w14:textId="38C000C0" w:rsidR="00BD1D2B" w:rsidRDefault="00BD1D2B" w:rsidP="00B1470A">
      <w:pPr>
        <w:spacing w:line="360" w:lineRule="auto"/>
      </w:pPr>
    </w:p>
    <w:p w14:paraId="38E9946D" w14:textId="73EFE8CB" w:rsidR="00BD1D2B" w:rsidRDefault="00BD1D2B" w:rsidP="00B1470A">
      <w:pPr>
        <w:spacing w:line="360" w:lineRule="auto"/>
      </w:pPr>
    </w:p>
    <w:p w14:paraId="55C2B3B9" w14:textId="2975A357" w:rsidR="00BD1D2B" w:rsidRDefault="00BD1D2B" w:rsidP="00B1470A">
      <w:pPr>
        <w:spacing w:line="360" w:lineRule="auto"/>
      </w:pPr>
    </w:p>
    <w:p w14:paraId="2107FFFF" w14:textId="4AF4A6BD" w:rsidR="00BD1D2B" w:rsidRDefault="00BD1D2B" w:rsidP="00B1470A">
      <w:pPr>
        <w:spacing w:line="360" w:lineRule="auto"/>
      </w:pPr>
    </w:p>
    <w:p w14:paraId="26AD76FB" w14:textId="67BA3840" w:rsidR="00BD1D2B" w:rsidRDefault="00BD1D2B" w:rsidP="00B1470A">
      <w:pPr>
        <w:spacing w:line="360" w:lineRule="auto"/>
      </w:pPr>
    </w:p>
    <w:p w14:paraId="6046013F" w14:textId="78AAB49C" w:rsidR="00BD1D2B" w:rsidRDefault="00BD1D2B" w:rsidP="00B1470A">
      <w:pPr>
        <w:spacing w:line="360" w:lineRule="auto"/>
      </w:pPr>
    </w:p>
    <w:p w14:paraId="47DFC5FF" w14:textId="77777777" w:rsidR="00BD1D2B" w:rsidRDefault="00BD1D2B" w:rsidP="00B1470A">
      <w:pPr>
        <w:spacing w:line="360" w:lineRule="auto"/>
      </w:pPr>
    </w:p>
    <w:p w14:paraId="5D13E8FD" w14:textId="69343FDC" w:rsidR="00F502A9" w:rsidRPr="00F502A9" w:rsidRDefault="00F502A9" w:rsidP="00B1470A">
      <w:pPr>
        <w:spacing w:line="360" w:lineRule="auto"/>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F502A9">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WBS</w:t>
      </w:r>
    </w:p>
    <w:p w14:paraId="689D7502" w14:textId="32FBCB74" w:rsidR="000D7F1D" w:rsidRDefault="000D7F1D" w:rsidP="00B1470A">
      <w:pPr>
        <w:spacing w:line="360" w:lineRule="auto"/>
      </w:pPr>
      <w:r w:rsidRPr="000D7F1D">
        <w:drawing>
          <wp:inline distT="0" distB="0" distL="0" distR="0" wp14:anchorId="5C7B5A0D" wp14:editId="033A8A68">
            <wp:extent cx="3819525" cy="33051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19525" cy="3305175"/>
                    </a:xfrm>
                    <a:prstGeom prst="rect">
                      <a:avLst/>
                    </a:prstGeom>
                  </pic:spPr>
                </pic:pic>
              </a:graphicData>
            </a:graphic>
          </wp:inline>
        </w:drawing>
      </w:r>
    </w:p>
    <w:p w14:paraId="7ABFB337" w14:textId="029D6196" w:rsidR="00B1470A" w:rsidRPr="00B1470A" w:rsidRDefault="00B1470A" w:rsidP="00B1470A">
      <w:pPr>
        <w:spacing w:line="360" w:lineRule="auto"/>
      </w:pPr>
      <w:r>
        <w:t xml:space="preserve">WBS was used within the project as a way to break down the task and give the team something to focus on. It was also used as a guide for how to go about completing the project and the step-by-step order of how to complete it.  It was effective because it gave the team the steps needed to complete the project, but it would have been more effective if the team had more time to complete the project.  This is because each step had a tight schedule, so if a member of the team was absent, it had to be completed by another member or the project would have fallen behind.  More time would have allowed more focus on each of the steps and not having to rush any aspect of the project.  </w:t>
      </w:r>
    </w:p>
    <w:p w14:paraId="5D6E7927" w14:textId="77777777" w:rsidR="00AE7D77" w:rsidRPr="00BD1D2B" w:rsidRDefault="00841F13" w:rsidP="0098591A">
      <w:pPr>
        <w:spacing w:line="360" w:lineRule="auto"/>
        <w:rPr>
          <w:rStyle w:val="Heading2Cha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D1D2B">
        <w:rPr>
          <w:rStyle w:val="Heading2Cha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Iron Triangle</w:t>
      </w:r>
    </w:p>
    <w:p w14:paraId="468C6E04" w14:textId="722AC281" w:rsidR="007B1931" w:rsidRPr="00AE7D77" w:rsidRDefault="007B1931" w:rsidP="0098591A">
      <w:pPr>
        <w:spacing w:line="360" w:lineRule="auto"/>
        <w:rPr>
          <w:rFonts w:asciiTheme="majorHAnsi" w:eastAsiaTheme="majorEastAsia" w:hAnsiTheme="majorHAnsi" w:cstheme="majorBidi"/>
          <w:color w:val="2F5496" w:themeColor="accent1" w:themeShade="BF"/>
          <w:sz w:val="32"/>
          <w:szCs w:val="32"/>
        </w:rPr>
      </w:pPr>
      <w:r w:rsidRPr="007B1931">
        <w:t xml:space="preserve">To evaluate </w:t>
      </w:r>
      <w:r w:rsidR="00755145">
        <w:t>a project, the ‘Iron Triangle’ can be used to analyse the time, cost and quality of the project.  T</w:t>
      </w:r>
      <w:r w:rsidRPr="007B1931">
        <w:t xml:space="preserve">he Iron Triangle shows that product, cost and time are equally </w:t>
      </w:r>
      <w:r w:rsidR="00B862F2" w:rsidRPr="007B1931">
        <w:t>important,</w:t>
      </w:r>
      <w:r w:rsidRPr="007B1931">
        <w:t xml:space="preserve"> and each point affects the other (Lock, 2007).</w:t>
      </w:r>
      <w:r w:rsidR="00B862F2">
        <w:t xml:space="preserve"> </w:t>
      </w:r>
    </w:p>
    <w:p w14:paraId="67EC1192" w14:textId="64496340" w:rsidR="00C102CE" w:rsidRDefault="00C102CE" w:rsidP="0098591A">
      <w:pPr>
        <w:spacing w:line="360" w:lineRule="auto"/>
      </w:pPr>
      <w:r>
        <w:rPr>
          <w:noProof/>
        </w:rPr>
        <w:drawing>
          <wp:inline distT="0" distB="0" distL="0" distR="0" wp14:anchorId="344BF2CB" wp14:editId="7DA2A964">
            <wp:extent cx="2773680" cy="1640205"/>
            <wp:effectExtent l="0" t="0" r="762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73680" cy="1640205"/>
                    </a:xfrm>
                    <a:prstGeom prst="rect">
                      <a:avLst/>
                    </a:prstGeom>
                    <a:noFill/>
                  </pic:spPr>
                </pic:pic>
              </a:graphicData>
            </a:graphic>
          </wp:inline>
        </w:drawing>
      </w:r>
    </w:p>
    <w:p w14:paraId="20FEA8C0" w14:textId="77777777" w:rsidR="00C102CE" w:rsidRDefault="00C102CE" w:rsidP="0098591A">
      <w:pPr>
        <w:spacing w:line="360" w:lineRule="auto"/>
      </w:pPr>
    </w:p>
    <w:p w14:paraId="39E6E6E9" w14:textId="48483836" w:rsidR="007B1931" w:rsidRDefault="00B862F2" w:rsidP="0098591A">
      <w:pPr>
        <w:spacing w:line="360" w:lineRule="auto"/>
      </w:pPr>
      <w:r>
        <w:t xml:space="preserve">The iron triangle </w:t>
      </w:r>
      <w:r w:rsidR="002E512F">
        <w:t xml:space="preserve">a tool to consider the </w:t>
      </w:r>
      <w:r>
        <w:t xml:space="preserve">three elements </w:t>
      </w:r>
      <w:r w:rsidR="00B6610A">
        <w:t>of</w:t>
      </w:r>
      <w:r>
        <w:t xml:space="preserve"> time, cost and the quality</w:t>
      </w:r>
      <w:r w:rsidR="00B6610A">
        <w:t>.</w:t>
      </w:r>
      <w:r w:rsidR="00442A59">
        <w:t xml:space="preserve"> </w:t>
      </w:r>
      <w:r w:rsidR="00B6610A">
        <w:t>T</w:t>
      </w:r>
      <w:r w:rsidR="00442A59">
        <w:t xml:space="preserve">his </w:t>
      </w:r>
      <w:r w:rsidR="00B6610A">
        <w:t>was a helpful reminder during the project that</w:t>
      </w:r>
      <w:r w:rsidR="00442A59">
        <w:t xml:space="preserve"> all th</w:t>
      </w:r>
      <w:r w:rsidR="00B6610A">
        <w:t>re</w:t>
      </w:r>
      <w:r w:rsidR="00442A59">
        <w:t>e are essential for success</w:t>
      </w:r>
      <w:r w:rsidR="00B6610A">
        <w:t xml:space="preserve"> but also that the focus may shift from one to another at different points of the project. </w:t>
      </w:r>
      <w:r w:rsidR="00442A59">
        <w:t xml:space="preserve"> </w:t>
      </w:r>
      <w:r w:rsidR="00B6610A">
        <w:t>T</w:t>
      </w:r>
      <w:r w:rsidR="00442A59">
        <w:t>he framework helps fix or amend the points of the triangle</w:t>
      </w:r>
      <w:r w:rsidR="00B6610A">
        <w:t xml:space="preserve"> to create balance. T</w:t>
      </w:r>
      <w:r w:rsidR="00442A59">
        <w:t>he tri</w:t>
      </w:r>
      <w:r w:rsidR="00B6610A">
        <w:t>a</w:t>
      </w:r>
      <w:r w:rsidR="00442A59">
        <w:t>ngle helps to promote the event of the project</w:t>
      </w:r>
      <w:r w:rsidR="00B6610A">
        <w:t xml:space="preserve"> by considering all three points. </w:t>
      </w:r>
      <w:r w:rsidR="00C102CE">
        <w:t>In the project</w:t>
      </w:r>
      <w:r w:rsidR="00B6610A">
        <w:t>,</w:t>
      </w:r>
      <w:r w:rsidR="00C102CE">
        <w:t xml:space="preserve"> time was the essential</w:t>
      </w:r>
      <w:r w:rsidR="00B6610A">
        <w:t xml:space="preserve"> factor in order</w:t>
      </w:r>
      <w:r w:rsidR="00C102CE">
        <w:t xml:space="preserve"> to gain the highest success and </w:t>
      </w:r>
      <w:r w:rsidR="00B6610A">
        <w:t xml:space="preserve">it was </w:t>
      </w:r>
      <w:r w:rsidR="00C102CE">
        <w:t>important for the team member</w:t>
      </w:r>
      <w:r w:rsidR="00B6610A">
        <w:t>s</w:t>
      </w:r>
      <w:r w:rsidR="00C102CE">
        <w:t xml:space="preserve"> to complete the event with in the timescale</w:t>
      </w:r>
      <w:r w:rsidR="00DC0B96">
        <w:t xml:space="preserve"> of the hired location.</w:t>
      </w:r>
      <w:r w:rsidR="00B6610A">
        <w:t xml:space="preserve"> The triangle could have been used more effectively if all team members had an awareness of the different factors of the triangle, but the cost was kept within management team.  </w:t>
      </w:r>
    </w:p>
    <w:p w14:paraId="58F28F4B" w14:textId="26BFCE3A" w:rsidR="00ED1C61" w:rsidRDefault="003920F2" w:rsidP="003920F2">
      <w:pPr>
        <w:pStyle w:val="Heading2"/>
        <w:rPr>
          <w:sz w:val="32"/>
          <w:szCs w:val="32"/>
        </w:rPr>
      </w:pPr>
      <w:r w:rsidRPr="003920F2">
        <w:rPr>
          <w:sz w:val="32"/>
          <w:szCs w:val="32"/>
        </w:rPr>
        <w:t>Ris</w:t>
      </w:r>
      <w:r w:rsidR="00F502A9">
        <w:rPr>
          <w:sz w:val="32"/>
          <w:szCs w:val="32"/>
        </w:rPr>
        <w:t>k</w:t>
      </w:r>
      <w:r w:rsidRPr="003920F2">
        <w:rPr>
          <w:sz w:val="32"/>
          <w:szCs w:val="32"/>
        </w:rPr>
        <w:t xml:space="preserve"> Management</w:t>
      </w:r>
      <w:r w:rsidR="00ED1C61">
        <w:rPr>
          <w:sz w:val="32"/>
          <w:szCs w:val="32"/>
        </w:rPr>
        <w:t xml:space="preserve"> </w:t>
      </w:r>
    </w:p>
    <w:p w14:paraId="41252F49" w14:textId="0DEE94AE" w:rsidR="00ED1C61" w:rsidRPr="00B6610A" w:rsidRDefault="00ED1C61" w:rsidP="00B6610A">
      <w:pPr>
        <w:pStyle w:val="Heading2"/>
        <w:spacing w:line="360" w:lineRule="auto"/>
        <w:rPr>
          <w:rFonts w:asciiTheme="minorHAnsi" w:hAnsiTheme="minorHAnsi" w:cstheme="minorHAnsi"/>
          <w:color w:val="auto"/>
          <w:sz w:val="22"/>
          <w:szCs w:val="22"/>
        </w:rPr>
      </w:pPr>
      <w:r w:rsidRPr="00B6610A">
        <w:rPr>
          <w:rFonts w:asciiTheme="minorHAnsi" w:hAnsiTheme="minorHAnsi" w:cstheme="minorHAnsi"/>
          <w:color w:val="auto"/>
          <w:sz w:val="22"/>
          <w:szCs w:val="22"/>
        </w:rPr>
        <w:t>Risk analysis involves</w:t>
      </w:r>
      <w:r w:rsidRPr="00B6610A">
        <w:rPr>
          <w:rFonts w:asciiTheme="minorHAnsi" w:hAnsiTheme="minorHAnsi" w:cstheme="minorHAnsi"/>
          <w:color w:val="auto"/>
          <w:sz w:val="22"/>
          <w:szCs w:val="22"/>
        </w:rPr>
        <w:t xml:space="preserve"> </w:t>
      </w:r>
      <w:r w:rsidRPr="00B6610A">
        <w:rPr>
          <w:rFonts w:asciiTheme="minorHAnsi" w:hAnsiTheme="minorHAnsi" w:cstheme="minorHAnsi"/>
          <w:color w:val="auto"/>
          <w:sz w:val="22"/>
          <w:szCs w:val="22"/>
        </w:rPr>
        <w:t>project</w:t>
      </w:r>
      <w:r w:rsidRPr="00B6610A">
        <w:rPr>
          <w:rFonts w:asciiTheme="minorHAnsi" w:hAnsiTheme="minorHAnsi" w:cstheme="minorHAnsi"/>
          <w:color w:val="auto"/>
          <w:sz w:val="22"/>
          <w:szCs w:val="22"/>
        </w:rPr>
        <w:t xml:space="preserve"> objectives and</w:t>
      </w:r>
      <w:r w:rsidRPr="00B6610A">
        <w:rPr>
          <w:rFonts w:asciiTheme="minorHAnsi" w:hAnsiTheme="minorHAnsi" w:cstheme="minorHAnsi"/>
          <w:color w:val="auto"/>
          <w:sz w:val="22"/>
          <w:szCs w:val="22"/>
        </w:rPr>
        <w:t xml:space="preserve"> outcomes</w:t>
      </w:r>
      <w:r w:rsidRPr="00B6610A">
        <w:rPr>
          <w:rFonts w:asciiTheme="minorHAnsi" w:hAnsiTheme="minorHAnsi" w:cstheme="minorHAnsi"/>
          <w:color w:val="auto"/>
          <w:sz w:val="22"/>
          <w:szCs w:val="22"/>
        </w:rPr>
        <w:t xml:space="preserve"> that </w:t>
      </w:r>
      <w:r w:rsidRPr="00B6610A">
        <w:rPr>
          <w:rFonts w:asciiTheme="minorHAnsi" w:hAnsiTheme="minorHAnsi" w:cstheme="minorHAnsi"/>
          <w:color w:val="auto"/>
          <w:sz w:val="22"/>
          <w:szCs w:val="22"/>
        </w:rPr>
        <w:t>might change du</w:t>
      </w:r>
      <w:r w:rsidRPr="00B6610A">
        <w:rPr>
          <w:rFonts w:asciiTheme="minorHAnsi" w:hAnsiTheme="minorHAnsi" w:cstheme="minorHAnsi"/>
          <w:color w:val="auto"/>
          <w:sz w:val="22"/>
          <w:szCs w:val="22"/>
        </w:rPr>
        <w:t>ring</w:t>
      </w:r>
      <w:r w:rsidRPr="00B6610A">
        <w:rPr>
          <w:rFonts w:asciiTheme="minorHAnsi" w:hAnsiTheme="minorHAnsi" w:cstheme="minorHAnsi"/>
          <w:color w:val="auto"/>
          <w:sz w:val="22"/>
          <w:szCs w:val="22"/>
        </w:rPr>
        <w:t xml:space="preserve"> the </w:t>
      </w:r>
      <w:r w:rsidR="00B6610A">
        <w:rPr>
          <w:rFonts w:asciiTheme="minorHAnsi" w:hAnsiTheme="minorHAnsi" w:cstheme="minorHAnsi"/>
          <w:color w:val="auto"/>
          <w:sz w:val="22"/>
          <w:szCs w:val="22"/>
        </w:rPr>
        <w:t xml:space="preserve">duration </w:t>
      </w:r>
      <w:r w:rsidRPr="00B6610A">
        <w:rPr>
          <w:rFonts w:asciiTheme="minorHAnsi" w:hAnsiTheme="minorHAnsi" w:cstheme="minorHAnsi"/>
          <w:color w:val="auto"/>
          <w:sz w:val="22"/>
          <w:szCs w:val="22"/>
        </w:rPr>
        <w:t>of the event.</w:t>
      </w:r>
      <w:r w:rsidR="003C5812" w:rsidRPr="00B6610A">
        <w:rPr>
          <w:rFonts w:asciiTheme="minorHAnsi" w:hAnsiTheme="minorHAnsi" w:cstheme="minorHAnsi"/>
          <w:color w:val="auto"/>
          <w:sz w:val="22"/>
          <w:szCs w:val="22"/>
        </w:rPr>
        <w:t xml:space="preserve"> Once</w:t>
      </w:r>
      <w:r w:rsidRPr="00B6610A">
        <w:rPr>
          <w:rFonts w:asciiTheme="minorHAnsi" w:hAnsiTheme="minorHAnsi" w:cstheme="minorHAnsi"/>
          <w:color w:val="auto"/>
          <w:sz w:val="22"/>
          <w:szCs w:val="22"/>
        </w:rPr>
        <w:t xml:space="preserve"> the risks</w:t>
      </w:r>
      <w:r w:rsidR="003C5812" w:rsidRPr="00B6610A">
        <w:rPr>
          <w:rFonts w:asciiTheme="minorHAnsi" w:hAnsiTheme="minorHAnsi" w:cstheme="minorHAnsi"/>
          <w:color w:val="auto"/>
          <w:sz w:val="22"/>
          <w:szCs w:val="22"/>
        </w:rPr>
        <w:t xml:space="preserve"> </w:t>
      </w:r>
      <w:r w:rsidR="00AE7D77" w:rsidRPr="00B6610A">
        <w:rPr>
          <w:rFonts w:asciiTheme="minorHAnsi" w:hAnsiTheme="minorHAnsi" w:cstheme="minorHAnsi"/>
          <w:color w:val="auto"/>
          <w:sz w:val="22"/>
          <w:szCs w:val="22"/>
        </w:rPr>
        <w:t>are</w:t>
      </w:r>
      <w:r w:rsidR="003C5812" w:rsidRPr="00B6610A">
        <w:rPr>
          <w:rFonts w:asciiTheme="minorHAnsi" w:hAnsiTheme="minorHAnsi" w:cstheme="minorHAnsi"/>
          <w:color w:val="auto"/>
          <w:sz w:val="22"/>
          <w:szCs w:val="22"/>
        </w:rPr>
        <w:t xml:space="preserve"> </w:t>
      </w:r>
      <w:r w:rsidRPr="00B6610A">
        <w:rPr>
          <w:rFonts w:asciiTheme="minorHAnsi" w:hAnsiTheme="minorHAnsi" w:cstheme="minorHAnsi"/>
          <w:color w:val="auto"/>
          <w:sz w:val="22"/>
          <w:szCs w:val="22"/>
        </w:rPr>
        <w:t>identified</w:t>
      </w:r>
      <w:r w:rsidR="003C5812" w:rsidRPr="00B6610A">
        <w:rPr>
          <w:rFonts w:asciiTheme="minorHAnsi" w:hAnsiTheme="minorHAnsi" w:cstheme="minorHAnsi"/>
          <w:color w:val="auto"/>
          <w:sz w:val="22"/>
          <w:szCs w:val="22"/>
        </w:rPr>
        <w:t xml:space="preserve"> by </w:t>
      </w:r>
      <w:r w:rsidRPr="00B6610A">
        <w:rPr>
          <w:rFonts w:asciiTheme="minorHAnsi" w:hAnsiTheme="minorHAnsi" w:cstheme="minorHAnsi"/>
          <w:color w:val="auto"/>
          <w:sz w:val="22"/>
          <w:szCs w:val="22"/>
        </w:rPr>
        <w:t>analys</w:t>
      </w:r>
      <w:r w:rsidR="00B6610A">
        <w:rPr>
          <w:rFonts w:asciiTheme="minorHAnsi" w:hAnsiTheme="minorHAnsi" w:cstheme="minorHAnsi"/>
          <w:color w:val="auto"/>
          <w:sz w:val="22"/>
          <w:szCs w:val="22"/>
        </w:rPr>
        <w:t>ing the potential impacts,</w:t>
      </w:r>
      <w:r w:rsidR="003C5812" w:rsidRPr="00B6610A">
        <w:rPr>
          <w:rFonts w:asciiTheme="minorHAnsi" w:hAnsiTheme="minorHAnsi" w:cstheme="minorHAnsi"/>
          <w:color w:val="auto"/>
          <w:sz w:val="22"/>
          <w:szCs w:val="22"/>
        </w:rPr>
        <w:t xml:space="preserve"> the</w:t>
      </w:r>
      <w:r w:rsidRPr="00B6610A">
        <w:rPr>
          <w:rFonts w:asciiTheme="minorHAnsi" w:hAnsiTheme="minorHAnsi" w:cstheme="minorHAnsi"/>
          <w:color w:val="auto"/>
          <w:sz w:val="22"/>
          <w:szCs w:val="22"/>
        </w:rPr>
        <w:t xml:space="preserve"> appropriate steps</w:t>
      </w:r>
      <w:r w:rsidR="00D66AAE" w:rsidRPr="00B6610A">
        <w:rPr>
          <w:rFonts w:asciiTheme="minorHAnsi" w:hAnsiTheme="minorHAnsi" w:cstheme="minorHAnsi"/>
          <w:color w:val="auto"/>
          <w:sz w:val="22"/>
          <w:szCs w:val="22"/>
        </w:rPr>
        <w:t xml:space="preserve"> </w:t>
      </w:r>
      <w:r w:rsidR="00B6610A">
        <w:rPr>
          <w:rFonts w:asciiTheme="minorHAnsi" w:hAnsiTheme="minorHAnsi" w:cstheme="minorHAnsi"/>
          <w:color w:val="auto"/>
          <w:sz w:val="22"/>
          <w:szCs w:val="22"/>
        </w:rPr>
        <w:t>are</w:t>
      </w:r>
      <w:r w:rsidR="00D66AAE" w:rsidRPr="00B6610A">
        <w:rPr>
          <w:rFonts w:asciiTheme="minorHAnsi" w:hAnsiTheme="minorHAnsi" w:cstheme="minorHAnsi"/>
          <w:color w:val="auto"/>
          <w:sz w:val="22"/>
          <w:szCs w:val="22"/>
        </w:rPr>
        <w:t xml:space="preserve"> </w:t>
      </w:r>
      <w:r w:rsidR="00B6610A">
        <w:rPr>
          <w:rFonts w:asciiTheme="minorHAnsi" w:hAnsiTheme="minorHAnsi" w:cstheme="minorHAnsi"/>
          <w:color w:val="auto"/>
          <w:sz w:val="22"/>
          <w:szCs w:val="22"/>
        </w:rPr>
        <w:t>outlined</w:t>
      </w:r>
      <w:r w:rsidRPr="00B6610A">
        <w:rPr>
          <w:rFonts w:asciiTheme="minorHAnsi" w:hAnsiTheme="minorHAnsi" w:cstheme="minorHAnsi"/>
          <w:color w:val="auto"/>
          <w:sz w:val="22"/>
          <w:szCs w:val="22"/>
        </w:rPr>
        <w:t xml:space="preserve"> </w:t>
      </w:r>
      <w:r w:rsidR="00B6610A">
        <w:rPr>
          <w:rFonts w:asciiTheme="minorHAnsi" w:hAnsiTheme="minorHAnsi" w:cstheme="minorHAnsi"/>
          <w:color w:val="auto"/>
          <w:sz w:val="22"/>
          <w:szCs w:val="22"/>
        </w:rPr>
        <w:t xml:space="preserve">to </w:t>
      </w:r>
      <w:r w:rsidRPr="00B6610A">
        <w:rPr>
          <w:rFonts w:asciiTheme="minorHAnsi" w:hAnsiTheme="minorHAnsi" w:cstheme="minorHAnsi"/>
          <w:color w:val="auto"/>
          <w:sz w:val="22"/>
          <w:szCs w:val="22"/>
        </w:rPr>
        <w:t>mitigate the</w:t>
      </w:r>
      <w:r w:rsidR="00D66AAE" w:rsidRPr="00B6610A">
        <w:rPr>
          <w:rFonts w:asciiTheme="minorHAnsi" w:hAnsiTheme="minorHAnsi" w:cstheme="minorHAnsi"/>
          <w:color w:val="auto"/>
          <w:sz w:val="22"/>
          <w:szCs w:val="22"/>
        </w:rPr>
        <w:t xml:space="preserve"> risks</w:t>
      </w:r>
      <w:sdt>
        <w:sdtPr>
          <w:rPr>
            <w:rFonts w:asciiTheme="minorHAnsi" w:hAnsiTheme="minorHAnsi" w:cstheme="minorHAnsi"/>
            <w:color w:val="auto"/>
            <w:sz w:val="22"/>
            <w:szCs w:val="22"/>
          </w:rPr>
          <w:id w:val="588044917"/>
          <w:citation/>
        </w:sdtPr>
        <w:sdtContent>
          <w:r w:rsidR="00D66AAE" w:rsidRPr="00B6610A">
            <w:rPr>
              <w:rFonts w:asciiTheme="minorHAnsi" w:hAnsiTheme="minorHAnsi" w:cstheme="minorHAnsi"/>
              <w:color w:val="auto"/>
              <w:sz w:val="22"/>
              <w:szCs w:val="22"/>
            </w:rPr>
            <w:fldChar w:fldCharType="begin"/>
          </w:r>
          <w:r w:rsidR="00D66AAE" w:rsidRPr="00B6610A">
            <w:rPr>
              <w:rFonts w:asciiTheme="minorHAnsi" w:hAnsiTheme="minorHAnsi" w:cstheme="minorHAnsi"/>
              <w:color w:val="auto"/>
              <w:sz w:val="22"/>
              <w:szCs w:val="22"/>
            </w:rPr>
            <w:instrText xml:space="preserve"> CITATION Pro08 \l 2057 </w:instrText>
          </w:r>
          <w:r w:rsidR="00D66AAE" w:rsidRPr="00B6610A">
            <w:rPr>
              <w:rFonts w:asciiTheme="minorHAnsi" w:hAnsiTheme="minorHAnsi" w:cstheme="minorHAnsi"/>
              <w:color w:val="auto"/>
              <w:sz w:val="22"/>
              <w:szCs w:val="22"/>
            </w:rPr>
            <w:fldChar w:fldCharType="separate"/>
          </w:r>
          <w:r w:rsidR="00D66AAE" w:rsidRPr="00B6610A">
            <w:rPr>
              <w:rFonts w:asciiTheme="minorHAnsi" w:hAnsiTheme="minorHAnsi" w:cstheme="minorHAnsi"/>
              <w:noProof/>
              <w:color w:val="auto"/>
              <w:sz w:val="22"/>
              <w:szCs w:val="22"/>
            </w:rPr>
            <w:t xml:space="preserve"> (Project Management Institute, 2008)</w:t>
          </w:r>
          <w:r w:rsidR="00D66AAE" w:rsidRPr="00B6610A">
            <w:rPr>
              <w:rFonts w:asciiTheme="minorHAnsi" w:hAnsiTheme="minorHAnsi" w:cstheme="minorHAnsi"/>
              <w:color w:val="auto"/>
              <w:sz w:val="22"/>
              <w:szCs w:val="22"/>
            </w:rPr>
            <w:fldChar w:fldCharType="end"/>
          </w:r>
        </w:sdtContent>
      </w:sdt>
      <w:r w:rsidR="00B6610A">
        <w:rPr>
          <w:rFonts w:asciiTheme="minorHAnsi" w:hAnsiTheme="minorHAnsi" w:cstheme="minorHAnsi"/>
          <w:color w:val="auto"/>
          <w:sz w:val="22"/>
          <w:szCs w:val="22"/>
        </w:rPr>
        <w:t>.</w:t>
      </w:r>
    </w:p>
    <w:p w14:paraId="56EEF1DD" w14:textId="7C8E15EA" w:rsidR="00F502A9" w:rsidRDefault="00F502A9" w:rsidP="00F502A9"/>
    <w:p w14:paraId="320DF565" w14:textId="77777777" w:rsidR="00AE7D77" w:rsidRDefault="00AE7D77" w:rsidP="00F502A9">
      <w:pPr>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71EBBC19" w14:textId="5C8BE900" w:rsidR="00F502A9" w:rsidRPr="00AE7D77" w:rsidRDefault="00F502A9" w:rsidP="00F502A9">
      <w:pPr>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AE7D77">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Risk Management</w:t>
      </w:r>
    </w:p>
    <w:p w14:paraId="347D82D3" w14:textId="5DE09A7E" w:rsidR="00AE7D77" w:rsidRDefault="00AE7D77" w:rsidP="00AE7D77">
      <w:pPr>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AE7D77">
        <w:drawing>
          <wp:inline distT="0" distB="0" distL="0" distR="0" wp14:anchorId="27E5D598" wp14:editId="373FE357">
            <wp:extent cx="4105275" cy="356235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105275" cy="3562350"/>
                    </a:xfrm>
                    <a:prstGeom prst="rect">
                      <a:avLst/>
                    </a:prstGeom>
                  </pic:spPr>
                </pic:pic>
              </a:graphicData>
            </a:graphic>
          </wp:inline>
        </w:drawing>
      </w:r>
    </w:p>
    <w:p w14:paraId="26691B0B" w14:textId="690A7427" w:rsidR="00ED1C61" w:rsidRPr="00ED1C61" w:rsidRDefault="00B6610A" w:rsidP="00B6610A">
      <w:pPr>
        <w:spacing w:line="360" w:lineRule="auto"/>
      </w:pPr>
      <w:r w:rsidRPr="00B6610A">
        <w:t>Risk management enable</w:t>
      </w:r>
      <w:r>
        <w:t>d the team</w:t>
      </w:r>
      <w:r w:rsidRPr="00B6610A">
        <w:t xml:space="preserve"> to estimate the </w:t>
      </w:r>
      <w:r>
        <w:t xml:space="preserve">potential </w:t>
      </w:r>
      <w:r w:rsidRPr="00B6610A">
        <w:t>issue</w:t>
      </w:r>
      <w:r>
        <w:t>s</w:t>
      </w:r>
      <w:r w:rsidRPr="00B6610A">
        <w:t xml:space="preserve"> related to the project</w:t>
      </w:r>
      <w:r>
        <w:t>.  The risks were categorised into</w:t>
      </w:r>
      <w:r w:rsidRPr="00B6610A">
        <w:t xml:space="preserve"> high, medium and low risks that can occur during</w:t>
      </w:r>
      <w:r w:rsidR="00FF2DDA">
        <w:t xml:space="preserve"> the project or while the event was taking place. </w:t>
      </w:r>
      <w:r w:rsidRPr="00B6610A">
        <w:t xml:space="preserve"> </w:t>
      </w:r>
      <w:r w:rsidR="00FF2DDA">
        <w:t xml:space="preserve">The </w:t>
      </w:r>
      <w:r w:rsidRPr="00B6610A">
        <w:t>team had experienced bad weather on the day of the event and had decided to continue rather than postpone to another date. This factor was a medium impact due to weather warning</w:t>
      </w:r>
      <w:r w:rsidR="00FF2DDA">
        <w:t xml:space="preserve">, but </w:t>
      </w:r>
      <w:r w:rsidRPr="00B6610A">
        <w:t xml:space="preserve">this impacted the project </w:t>
      </w:r>
      <w:r w:rsidR="00FF2DDA">
        <w:t xml:space="preserve">and </w:t>
      </w:r>
      <w:r w:rsidRPr="00B6610A">
        <w:t xml:space="preserve">the team </w:t>
      </w:r>
      <w:r w:rsidR="00FF2DDA">
        <w:t xml:space="preserve">eventually </w:t>
      </w:r>
      <w:r w:rsidRPr="00B6610A">
        <w:t xml:space="preserve">had rearrange </w:t>
      </w:r>
      <w:r w:rsidR="00FF2DDA">
        <w:t xml:space="preserve">the event. This was </w:t>
      </w:r>
      <w:r w:rsidR="00FF2DDA" w:rsidRPr="00B6610A">
        <w:t>because</w:t>
      </w:r>
      <w:r w:rsidRPr="00B6610A">
        <w:t xml:space="preserve"> of the rainstorm </w:t>
      </w:r>
      <w:r w:rsidR="00FF2DDA">
        <w:t xml:space="preserve">preventing the team from being able to hand out </w:t>
      </w:r>
      <w:r w:rsidRPr="00B6610A">
        <w:t>leaflets</w:t>
      </w:r>
      <w:r w:rsidR="00FF2DDA">
        <w:t xml:space="preserve"> as</w:t>
      </w:r>
      <w:r w:rsidRPr="00B6610A">
        <w:t xml:space="preserve"> the ground was wet, slipper</w:t>
      </w:r>
      <w:r w:rsidR="00FF2DDA">
        <w:t>y</w:t>
      </w:r>
      <w:r w:rsidRPr="00B6610A">
        <w:t xml:space="preserve"> and dangerous for the team members. The </w:t>
      </w:r>
      <w:r w:rsidR="00FF2DDA" w:rsidRPr="00B6610A">
        <w:t>risk management</w:t>
      </w:r>
      <w:r w:rsidRPr="00B6610A">
        <w:t xml:space="preserve"> </w:t>
      </w:r>
      <w:r w:rsidR="00FF2DDA">
        <w:t>was an</w:t>
      </w:r>
      <w:r w:rsidRPr="00B6610A">
        <w:t xml:space="preserve"> effective</w:t>
      </w:r>
      <w:r w:rsidR="00FF2DDA">
        <w:t xml:space="preserve"> tool</w:t>
      </w:r>
      <w:r w:rsidRPr="00B6610A">
        <w:t xml:space="preserve"> because </w:t>
      </w:r>
      <w:r w:rsidR="00FF2DDA">
        <w:t>it outlined potential risks that could</w:t>
      </w:r>
      <w:r w:rsidRPr="00B6610A">
        <w:t xml:space="preserve"> happened while the project</w:t>
      </w:r>
      <w:r w:rsidR="00FF2DDA">
        <w:t xml:space="preserve"> was taking place and provided action points for each eventuality.  This tool would have been more effective if all members took note of the action points, as cover was not provided during staff absence even though it was noted on the risk assessment.  </w:t>
      </w:r>
    </w:p>
    <w:p w14:paraId="6F5DB1E2" w14:textId="47875341" w:rsidR="009D0A9F" w:rsidRPr="009D0A9F" w:rsidRDefault="00DB359D" w:rsidP="00DB359D">
      <w:pPr>
        <w:pStyle w:val="Heading1"/>
      </w:pPr>
      <w:r>
        <w:t>Gantt Chart</w:t>
      </w:r>
      <w:r w:rsidR="00B24B7A">
        <w:t xml:space="preserve"> </w:t>
      </w:r>
    </w:p>
    <w:p w14:paraId="7D43C83E" w14:textId="5C842F07" w:rsidR="00DC0B96" w:rsidRDefault="00FF2DDA" w:rsidP="009D0A9F">
      <w:pPr>
        <w:spacing w:line="360" w:lineRule="auto"/>
      </w:pPr>
      <w:r>
        <w:t xml:space="preserve">A </w:t>
      </w:r>
      <w:r w:rsidR="009D0A9F" w:rsidRPr="00DB359D">
        <w:t xml:space="preserve">Gantt chart is a structure to allow an easy way to schedule tasks and track the progress </w:t>
      </w:r>
      <w:r w:rsidR="00247598" w:rsidRPr="00DB359D">
        <w:t>of a</w:t>
      </w:r>
      <w:r w:rsidR="009D0A9F" w:rsidRPr="00DB359D">
        <w:t xml:space="preserve"> project </w:t>
      </w:r>
      <w:r w:rsidR="00247598" w:rsidRPr="00DB359D">
        <w:t>against a</w:t>
      </w:r>
      <w:r w:rsidR="009D0A9F" w:rsidRPr="00DB359D">
        <w:t xml:space="preserve"> deadline</w:t>
      </w:r>
      <w:r>
        <w:t xml:space="preserve">. </w:t>
      </w:r>
      <w:r w:rsidR="009D0A9F" w:rsidRPr="00DB359D">
        <w:t xml:space="preserve"> </w:t>
      </w:r>
      <w:r>
        <w:t>I</w:t>
      </w:r>
      <w:r w:rsidR="009D0A9F" w:rsidRPr="00DB359D">
        <w:t xml:space="preserve">t is a framework </w:t>
      </w:r>
      <w:r w:rsidR="00247598" w:rsidRPr="00DB359D">
        <w:t>of planning</w:t>
      </w:r>
      <w:r w:rsidR="009D0A9F" w:rsidRPr="00DB359D">
        <w:t xml:space="preserve"> </w:t>
      </w:r>
      <w:r w:rsidR="00247598" w:rsidRPr="00DB359D">
        <w:t>to shows</w:t>
      </w:r>
      <w:r w:rsidR="009D0A9F" w:rsidRPr="00DB359D">
        <w:t xml:space="preserve"> the beginning and finish dates of individual tasks with horizontal bar graphs </w:t>
      </w:r>
      <w:r w:rsidRPr="00DB359D">
        <w:rPr>
          <w:noProof/>
        </w:rPr>
        <w:t>(Tran, 2015)</w:t>
      </w:r>
      <w:r>
        <w:t>.</w:t>
      </w:r>
    </w:p>
    <w:p w14:paraId="560D11BC" w14:textId="37253DE8" w:rsidR="00BD1D2B" w:rsidRPr="00BD1D2B" w:rsidRDefault="00BD1D2B" w:rsidP="00BD1D2B">
      <w:pPr>
        <w:pStyle w:val="Heading2"/>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D1D2B">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Gantt Chart</w:t>
      </w:r>
    </w:p>
    <w:p w14:paraId="5D6E4348" w14:textId="0C0ED551" w:rsidR="00DC0B96" w:rsidRPr="00DB359D" w:rsidRDefault="007A2EA4" w:rsidP="009D0A9F">
      <w:pPr>
        <w:spacing w:line="360" w:lineRule="auto"/>
      </w:pPr>
      <w:r w:rsidRPr="007A2EA4">
        <w:drawing>
          <wp:inline distT="0" distB="0" distL="0" distR="0" wp14:anchorId="301A29F7" wp14:editId="6109E147">
            <wp:extent cx="5731510" cy="278320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783205"/>
                    </a:xfrm>
                    <a:prstGeom prst="rect">
                      <a:avLst/>
                    </a:prstGeom>
                  </pic:spPr>
                </pic:pic>
              </a:graphicData>
            </a:graphic>
          </wp:inline>
        </w:drawing>
      </w:r>
    </w:p>
    <w:p w14:paraId="5E4A2490" w14:textId="4364D42E" w:rsidR="003920F2" w:rsidRPr="003920F2" w:rsidRDefault="007A2EA4" w:rsidP="003920F2">
      <w:pPr>
        <w:spacing w:line="360" w:lineRule="auto"/>
      </w:pPr>
      <w:r w:rsidRPr="003920F2">
        <w:t xml:space="preserve">The </w:t>
      </w:r>
      <w:r w:rsidR="003920F2" w:rsidRPr="003920F2">
        <w:t>Gantt</w:t>
      </w:r>
      <w:r w:rsidRPr="003920F2">
        <w:t xml:space="preserve"> chat enable</w:t>
      </w:r>
      <w:r w:rsidR="00FF2DDA">
        <w:t>d</w:t>
      </w:r>
      <w:r w:rsidRPr="003920F2">
        <w:t xml:space="preserve"> the team to work</w:t>
      </w:r>
      <w:r w:rsidR="00FF2DDA">
        <w:t xml:space="preserve"> </w:t>
      </w:r>
      <w:r w:rsidRPr="003920F2">
        <w:t>out all the task</w:t>
      </w:r>
      <w:r w:rsidR="00FF2DDA">
        <w:t>s</w:t>
      </w:r>
      <w:r w:rsidRPr="003920F2">
        <w:t xml:space="preserve"> and the m</w:t>
      </w:r>
      <w:r w:rsidR="00FF2DDA">
        <w:t xml:space="preserve">aximum time </w:t>
      </w:r>
      <w:r w:rsidR="006D7C2F" w:rsidRPr="003920F2">
        <w:t>schedule</w:t>
      </w:r>
      <w:r w:rsidR="00FF2DDA">
        <w:t xml:space="preserve"> for</w:t>
      </w:r>
      <w:r w:rsidR="006D7C2F" w:rsidRPr="003920F2">
        <w:t xml:space="preserve"> </w:t>
      </w:r>
      <w:r w:rsidR="00867333" w:rsidRPr="003920F2">
        <w:t>the team</w:t>
      </w:r>
      <w:r w:rsidR="00FF2DDA">
        <w:t xml:space="preserve"> </w:t>
      </w:r>
      <w:r w:rsidR="00867333" w:rsidRPr="003920F2">
        <w:t>to complete the task</w:t>
      </w:r>
      <w:r w:rsidR="00FF2DDA">
        <w:t xml:space="preserve">.  This involved </w:t>
      </w:r>
      <w:r w:rsidR="00867333" w:rsidRPr="003920F2">
        <w:t>writing down the task</w:t>
      </w:r>
      <w:r w:rsidR="00FF2DDA">
        <w:t>s</w:t>
      </w:r>
      <w:r w:rsidR="00867333" w:rsidRPr="003920F2">
        <w:t xml:space="preserve"> and the date tha</w:t>
      </w:r>
      <w:r w:rsidR="00FF2DDA">
        <w:t>t they needed</w:t>
      </w:r>
      <w:r w:rsidR="00867333" w:rsidRPr="003920F2">
        <w:t xml:space="preserve"> be done by. The </w:t>
      </w:r>
      <w:r w:rsidR="003920F2" w:rsidRPr="003920F2">
        <w:t>Gantt</w:t>
      </w:r>
      <w:r w:rsidR="00867333" w:rsidRPr="003920F2">
        <w:t xml:space="preserve"> chart is </w:t>
      </w:r>
      <w:r w:rsidR="003920F2" w:rsidRPr="003920F2">
        <w:t>an</w:t>
      </w:r>
      <w:r w:rsidR="00867333" w:rsidRPr="003920F2">
        <w:t xml:space="preserve"> overview of the project to link with the task and also keep </w:t>
      </w:r>
      <w:r w:rsidR="00FF2DDA">
        <w:t xml:space="preserve">the team </w:t>
      </w:r>
      <w:r w:rsidR="00867333" w:rsidRPr="003920F2">
        <w:t>inform</w:t>
      </w:r>
      <w:r w:rsidR="00FF2DDA">
        <w:t>ed</w:t>
      </w:r>
      <w:r w:rsidR="00867333" w:rsidRPr="003920F2">
        <w:t xml:space="preserve"> of the progress. The team member</w:t>
      </w:r>
      <w:r w:rsidR="00FF2DDA">
        <w:t>s</w:t>
      </w:r>
      <w:r w:rsidR="00867333" w:rsidRPr="003920F2">
        <w:t xml:space="preserve"> had </w:t>
      </w:r>
      <w:r w:rsidR="003920F2" w:rsidRPr="003920F2">
        <w:t>failed</w:t>
      </w:r>
      <w:r w:rsidR="00867333" w:rsidRPr="003920F2">
        <w:t xml:space="preserve"> to complete the trail run due to festive celebration</w:t>
      </w:r>
      <w:r w:rsidR="00FF2DDA">
        <w:t>,</w:t>
      </w:r>
      <w:r w:rsidR="00867333" w:rsidRPr="003920F2">
        <w:t xml:space="preserve"> but</w:t>
      </w:r>
      <w:r w:rsidR="00FF2DDA">
        <w:t xml:space="preserve"> </w:t>
      </w:r>
      <w:r w:rsidR="00867333" w:rsidRPr="003920F2">
        <w:t xml:space="preserve">the main event was </w:t>
      </w:r>
      <w:r w:rsidR="003920F2" w:rsidRPr="003920F2">
        <w:t>completed despite the fact of bad weather.</w:t>
      </w:r>
      <w:r w:rsidR="00FF2DDA">
        <w:t xml:space="preserve"> The Gantt chart was effective as it covered everything that needed to be included, but it would have been more effective if it was presented in coloured bars to give a visual representation of timescales, and to log when each task had been completed.  </w:t>
      </w:r>
    </w:p>
    <w:p w14:paraId="5E2862E2" w14:textId="3508DB11" w:rsidR="003920F2" w:rsidRPr="00B15729" w:rsidRDefault="00B15729" w:rsidP="00B15729">
      <w:pPr>
        <w:pStyle w:val="Heading2"/>
        <w:rPr>
          <w:sz w:val="32"/>
          <w:szCs w:val="32"/>
        </w:rPr>
      </w:pPr>
      <w:r w:rsidRPr="00B15729">
        <w:rPr>
          <w:sz w:val="32"/>
          <w:szCs w:val="32"/>
        </w:rPr>
        <w:t>PESTLE Analysis</w:t>
      </w:r>
    </w:p>
    <w:p w14:paraId="49EBED86" w14:textId="6A9D3553" w:rsidR="007A2EA4" w:rsidRPr="00B15729" w:rsidRDefault="00B15729" w:rsidP="0098591A">
      <w:pPr>
        <w:spacing w:line="360" w:lineRule="auto"/>
      </w:pPr>
      <w:r w:rsidRPr="00B15729">
        <w:t>The PESTLE Analysis is used as a tool of situational analysis for business evaluation and projects.   It is one of the most used models in evaluating the impacts that could affect an organisation or project (</w:t>
      </w:r>
      <w:proofErr w:type="spellStart"/>
      <w:r w:rsidRPr="00B15729">
        <w:t>Perera</w:t>
      </w:r>
      <w:proofErr w:type="spellEnd"/>
      <w:r w:rsidRPr="00B15729">
        <w:t>, 2017).</w:t>
      </w:r>
    </w:p>
    <w:p w14:paraId="35467289" w14:textId="1196BB3D" w:rsidR="00D610EC" w:rsidRDefault="000458C7" w:rsidP="00B15729">
      <w:pPr>
        <w:pStyle w:val="Heading2"/>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15729">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PESTLE</w:t>
      </w:r>
    </w:p>
    <w:p w14:paraId="5E99BE9E" w14:textId="77777777" w:rsidR="002E7928" w:rsidRPr="002E7928" w:rsidRDefault="002E7928" w:rsidP="002E7928"/>
    <w:p w14:paraId="1A29841E" w14:textId="1F24C809" w:rsidR="002E7928" w:rsidRPr="002E7928" w:rsidRDefault="002E7928" w:rsidP="002E7928">
      <w:r w:rsidRPr="002E7928">
        <w:drawing>
          <wp:inline distT="0" distB="0" distL="0" distR="0" wp14:anchorId="611AD543" wp14:editId="1EB2A1EF">
            <wp:extent cx="5731510" cy="257238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572385"/>
                    </a:xfrm>
                    <a:prstGeom prst="rect">
                      <a:avLst/>
                    </a:prstGeom>
                  </pic:spPr>
                </pic:pic>
              </a:graphicData>
            </a:graphic>
          </wp:inline>
        </w:drawing>
      </w:r>
    </w:p>
    <w:p w14:paraId="5AA7FEF0" w14:textId="0AFD6916" w:rsidR="00D610EC" w:rsidRPr="0047239A" w:rsidRDefault="0047239A" w:rsidP="0098591A">
      <w:pPr>
        <w:spacing w:line="360" w:lineRule="auto"/>
      </w:pPr>
      <w:r w:rsidRPr="0047239A">
        <w:t xml:space="preserve">PESTLE was used in the project to show how each aspect was involved in the project and the impacts.  Each aspect of PESTLE was equally important as each other, as they are all things that could impact the project.  </w:t>
      </w:r>
    </w:p>
    <w:p w14:paraId="4DE1FFD4" w14:textId="6CA6AFA8" w:rsidR="00D610EC" w:rsidRPr="002E7928" w:rsidRDefault="002E7928" w:rsidP="002E7928">
      <w:pPr>
        <w:pStyle w:val="Heading2"/>
        <w:rPr>
          <w:sz w:val="32"/>
          <w:szCs w:val="32"/>
        </w:rPr>
      </w:pPr>
      <w:r w:rsidRPr="002E7928">
        <w:rPr>
          <w:sz w:val="32"/>
          <w:szCs w:val="32"/>
        </w:rPr>
        <w:t>SWOT</w:t>
      </w:r>
      <w:r w:rsidRPr="002E7928">
        <w:t xml:space="preserve"> </w:t>
      </w:r>
      <w:r w:rsidRPr="002E7928">
        <w:rPr>
          <w:sz w:val="32"/>
          <w:szCs w:val="32"/>
        </w:rPr>
        <w:t>Analysi</w:t>
      </w:r>
      <w:r>
        <w:rPr>
          <w:sz w:val="32"/>
          <w:szCs w:val="32"/>
        </w:rPr>
        <w:t>s</w:t>
      </w:r>
    </w:p>
    <w:p w14:paraId="038B1322" w14:textId="08B768FC" w:rsidR="00D610EC" w:rsidRDefault="002E7928" w:rsidP="0098591A">
      <w:pPr>
        <w:spacing w:line="360" w:lineRule="auto"/>
      </w:pPr>
      <w:r w:rsidRPr="002E7928">
        <w:t xml:space="preserve">A SWOT analysis identifies action points that should be followed, or avoided, when planning a project (Fine, 2011).  </w:t>
      </w:r>
    </w:p>
    <w:p w14:paraId="7F434863" w14:textId="533CEAAF" w:rsidR="00BD1D2B" w:rsidRDefault="00BD1D2B" w:rsidP="0098591A">
      <w:pPr>
        <w:spacing w:line="360" w:lineRule="auto"/>
      </w:pPr>
    </w:p>
    <w:p w14:paraId="63042AFE" w14:textId="31F22FEF" w:rsidR="00BD1D2B" w:rsidRDefault="00BD1D2B" w:rsidP="0098591A">
      <w:pPr>
        <w:spacing w:line="360" w:lineRule="auto"/>
      </w:pPr>
    </w:p>
    <w:p w14:paraId="3325BF9D" w14:textId="4A34B111" w:rsidR="00BD1D2B" w:rsidRDefault="00BD1D2B" w:rsidP="0098591A">
      <w:pPr>
        <w:spacing w:line="360" w:lineRule="auto"/>
      </w:pPr>
    </w:p>
    <w:p w14:paraId="6279BA81" w14:textId="72F4E531" w:rsidR="00BD1D2B" w:rsidRDefault="00BD1D2B" w:rsidP="0098591A">
      <w:pPr>
        <w:spacing w:line="360" w:lineRule="auto"/>
      </w:pPr>
    </w:p>
    <w:p w14:paraId="38096C15" w14:textId="77777777" w:rsidR="00BD1D2B" w:rsidRPr="002E7928" w:rsidRDefault="00BD1D2B" w:rsidP="0098591A">
      <w:pPr>
        <w:spacing w:line="360" w:lineRule="auto"/>
      </w:pPr>
    </w:p>
    <w:p w14:paraId="71A41CA2" w14:textId="6C114D06" w:rsidR="00D610EC" w:rsidRDefault="002E7928" w:rsidP="002E7928">
      <w:pPr>
        <w:pStyle w:val="Heading2"/>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2E7928">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SWOT</w:t>
      </w:r>
    </w:p>
    <w:p w14:paraId="6EC4D843" w14:textId="77777777" w:rsidR="002E7928" w:rsidRPr="002E7928" w:rsidRDefault="002E7928" w:rsidP="002E7928"/>
    <w:p w14:paraId="055C9650" w14:textId="7778C7CC" w:rsidR="00D610EC" w:rsidRDefault="00D610EC" w:rsidP="0098591A">
      <w:pPr>
        <w:spacing w:line="360" w:lineRule="auto"/>
        <w:rPr>
          <w:color w:val="FF0000"/>
        </w:rPr>
      </w:pPr>
      <w:r w:rsidRPr="00D610EC">
        <w:rPr>
          <w:noProof/>
        </w:rPr>
        <w:drawing>
          <wp:inline distT="0" distB="0" distL="0" distR="0" wp14:anchorId="6F95C675" wp14:editId="66F79FC3">
            <wp:extent cx="5731510" cy="321945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19450"/>
                    </a:xfrm>
                    <a:prstGeom prst="rect">
                      <a:avLst/>
                    </a:prstGeom>
                  </pic:spPr>
                </pic:pic>
              </a:graphicData>
            </a:graphic>
          </wp:inline>
        </w:drawing>
      </w:r>
    </w:p>
    <w:p w14:paraId="633B0135" w14:textId="3A830B30" w:rsidR="00841F13" w:rsidRDefault="0047239A" w:rsidP="0098591A">
      <w:pPr>
        <w:spacing w:line="360" w:lineRule="auto"/>
        <w:rPr>
          <w:color w:val="FF0000"/>
        </w:rPr>
      </w:pPr>
      <w:r w:rsidRPr="0047239A">
        <w:t xml:space="preserve">SWOT was used within the project by identifying the strengths and weaknesses as well as highlighting the potential threats.  It also allowed the team members visualise the opportunities for the project.   </w:t>
      </w:r>
      <w:r>
        <w:t xml:space="preserve">SWOT benefitted the project because it allowed all four aspects to be viewed in one document. </w:t>
      </w:r>
    </w:p>
    <w:p w14:paraId="794277DA" w14:textId="77777777" w:rsidR="00A26B3F" w:rsidRDefault="00A26B3F" w:rsidP="0098591A">
      <w:pPr>
        <w:spacing w:line="360" w:lineRule="auto"/>
        <w:rPr>
          <w:color w:val="FF0000"/>
        </w:rPr>
      </w:pPr>
    </w:p>
    <w:p w14:paraId="092FE479" w14:textId="7BC7A5E6" w:rsidR="00841F13" w:rsidRDefault="00A26B3F" w:rsidP="0098591A">
      <w:pPr>
        <w:pStyle w:val="Heading1"/>
        <w:spacing w:line="360" w:lineRule="auto"/>
      </w:pPr>
      <w:r>
        <w:t xml:space="preserve">Stakeholder Communication </w:t>
      </w:r>
    </w:p>
    <w:p w14:paraId="2C521F14" w14:textId="3CB41CAD" w:rsidR="00841F13" w:rsidRDefault="0047239A" w:rsidP="0047239A">
      <w:pPr>
        <w:spacing w:line="360" w:lineRule="auto"/>
      </w:pPr>
      <w:r w:rsidRPr="0047239A">
        <w:t xml:space="preserve">Stakeholders of a project are the people who have input or interest in the project.  This could be people who support the project with investment and resources, people who will be affected by the project, or people directly involved in the project.   </w:t>
      </w:r>
      <w:r w:rsidRPr="0047239A">
        <w:t xml:space="preserve"> </w:t>
      </w:r>
      <w:r w:rsidRPr="0047239A">
        <w:t>Stakeholder communication is “</w:t>
      </w:r>
      <w:r w:rsidRPr="0047239A">
        <w:t xml:space="preserve">the process of engaging with these </w:t>
      </w:r>
      <w:proofErr w:type="gramStart"/>
      <w:r w:rsidRPr="0047239A">
        <w:t>people, and</w:t>
      </w:r>
      <w:proofErr w:type="gramEnd"/>
      <w:r w:rsidRPr="0047239A">
        <w:t xml:space="preserve"> maintaining good relationships with them</w:t>
      </w:r>
      <w:r w:rsidRPr="0047239A">
        <w:t>..</w:t>
      </w:r>
      <w:r w:rsidRPr="0047239A">
        <w:t xml:space="preserve">. Communicating with each one in the right way can play a vital part in keeping them </w:t>
      </w:r>
      <w:r w:rsidRPr="0047239A">
        <w:t>‘</w:t>
      </w:r>
      <w:r w:rsidRPr="0047239A">
        <w:t>on board</w:t>
      </w:r>
      <w:r w:rsidRPr="0047239A">
        <w:t>’”</w:t>
      </w:r>
      <w:r>
        <w:t xml:space="preserve"> </w:t>
      </w:r>
      <w:sdt>
        <w:sdtPr>
          <w:id w:val="1693638773"/>
          <w:citation/>
        </w:sdtPr>
        <w:sdtContent>
          <w:r>
            <w:fldChar w:fldCharType="begin"/>
          </w:r>
          <w:r>
            <w:instrText xml:space="preserve"> CITATION Tho19 \l 2057 </w:instrText>
          </w:r>
          <w:r>
            <w:fldChar w:fldCharType="separate"/>
          </w:r>
          <w:r w:rsidRPr="0047239A">
            <w:rPr>
              <w:noProof/>
            </w:rPr>
            <w:t>(Thompson, 2019)</w:t>
          </w:r>
          <w:r>
            <w:fldChar w:fldCharType="end"/>
          </w:r>
        </w:sdtContent>
      </w:sdt>
      <w:r>
        <w:t xml:space="preserve">. </w:t>
      </w:r>
    </w:p>
    <w:p w14:paraId="64BCE4D3" w14:textId="16B5010B" w:rsidR="00624967" w:rsidRPr="0047239A" w:rsidRDefault="00624967" w:rsidP="0047239A">
      <w:pPr>
        <w:spacing w:line="360" w:lineRule="auto"/>
      </w:pPr>
      <w:r>
        <w:t xml:space="preserve">The main stakeholders for the project were the team members, the local community, the partners and collaborators, and financiers.  </w:t>
      </w:r>
    </w:p>
    <w:p w14:paraId="3E507330" w14:textId="1875FAD1" w:rsidR="00841F13" w:rsidRDefault="00D610EC" w:rsidP="0098591A">
      <w:pPr>
        <w:spacing w:line="360" w:lineRule="auto"/>
        <w:rPr>
          <w:color w:val="FF0000"/>
        </w:rPr>
      </w:pPr>
      <w:r w:rsidRPr="00D610EC">
        <w:rPr>
          <w:noProof/>
        </w:rPr>
        <w:drawing>
          <wp:inline distT="0" distB="0" distL="0" distR="0" wp14:anchorId="0123E99D" wp14:editId="0F05D5AC">
            <wp:extent cx="5731510" cy="3382010"/>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382010"/>
                    </a:xfrm>
                    <a:prstGeom prst="rect">
                      <a:avLst/>
                    </a:prstGeom>
                  </pic:spPr>
                </pic:pic>
              </a:graphicData>
            </a:graphic>
          </wp:inline>
        </w:drawing>
      </w:r>
    </w:p>
    <w:p w14:paraId="09100B1C" w14:textId="630CB7B5" w:rsidR="00841F13" w:rsidRDefault="00841F13" w:rsidP="0098591A">
      <w:pPr>
        <w:spacing w:line="360" w:lineRule="auto"/>
        <w:rPr>
          <w:color w:val="FF0000"/>
        </w:rPr>
      </w:pPr>
      <w:r w:rsidRPr="00841F13">
        <w:t xml:space="preserve">As part of the project, </w:t>
      </w:r>
      <w:r w:rsidR="00624967">
        <w:t>the team</w:t>
      </w:r>
      <w:r w:rsidRPr="00841F13">
        <w:t xml:space="preserve"> drew up a ‘Community Job’s Fayre Draft Plan’</w:t>
      </w:r>
      <w:r w:rsidR="00624967">
        <w:t xml:space="preserve">. </w:t>
      </w:r>
      <w:r w:rsidR="00A26B3F">
        <w:t xml:space="preserve">This outlined the plans to communicate the project to the local clients who will be impacted by the project.  </w:t>
      </w:r>
    </w:p>
    <w:p w14:paraId="015D532A" w14:textId="01C55ABB" w:rsidR="00FB14FE" w:rsidRDefault="00624967" w:rsidP="0098591A">
      <w:pPr>
        <w:pStyle w:val="Heading1"/>
        <w:spacing w:line="360" w:lineRule="auto"/>
      </w:pPr>
      <w:r>
        <w:t>Self-development plan</w:t>
      </w:r>
    </w:p>
    <w:tbl>
      <w:tblPr>
        <w:tblStyle w:val="TableGrid"/>
        <w:tblW w:w="0" w:type="auto"/>
        <w:tblLook w:val="04A0" w:firstRow="1" w:lastRow="0" w:firstColumn="1" w:lastColumn="0" w:noHBand="0" w:noVBand="1"/>
      </w:tblPr>
      <w:tblGrid>
        <w:gridCol w:w="3005"/>
        <w:gridCol w:w="3005"/>
        <w:gridCol w:w="3006"/>
      </w:tblGrid>
      <w:tr w:rsidR="00624967" w14:paraId="709549F4" w14:textId="77777777" w:rsidTr="007F5563">
        <w:tc>
          <w:tcPr>
            <w:tcW w:w="3005" w:type="dxa"/>
          </w:tcPr>
          <w:p w14:paraId="4352FAD8" w14:textId="77777777" w:rsidR="00624967" w:rsidRPr="00A26B3F" w:rsidRDefault="00624967" w:rsidP="007F5563">
            <w:pPr>
              <w:spacing w:line="360" w:lineRule="auto"/>
              <w:rPr>
                <w:b/>
              </w:rPr>
            </w:pPr>
            <w:r w:rsidRPr="00A26B3F">
              <w:rPr>
                <w:b/>
              </w:rPr>
              <w:t>Existing skills</w:t>
            </w:r>
          </w:p>
        </w:tc>
        <w:tc>
          <w:tcPr>
            <w:tcW w:w="3005" w:type="dxa"/>
          </w:tcPr>
          <w:p w14:paraId="616DFD1C" w14:textId="77777777" w:rsidR="00624967" w:rsidRPr="00A26B3F" w:rsidRDefault="00624967" w:rsidP="007F5563">
            <w:pPr>
              <w:spacing w:line="360" w:lineRule="auto"/>
              <w:rPr>
                <w:b/>
              </w:rPr>
            </w:pPr>
            <w:r w:rsidRPr="00A26B3F">
              <w:rPr>
                <w:b/>
              </w:rPr>
              <w:t>Skills gaps</w:t>
            </w:r>
          </w:p>
        </w:tc>
        <w:tc>
          <w:tcPr>
            <w:tcW w:w="3006" w:type="dxa"/>
          </w:tcPr>
          <w:p w14:paraId="5394051F" w14:textId="77777777" w:rsidR="00624967" w:rsidRPr="00A26B3F" w:rsidRDefault="00624967" w:rsidP="007F5563">
            <w:pPr>
              <w:spacing w:line="360" w:lineRule="auto"/>
              <w:rPr>
                <w:b/>
              </w:rPr>
            </w:pPr>
            <w:r w:rsidRPr="00A26B3F">
              <w:rPr>
                <w:b/>
              </w:rPr>
              <w:t xml:space="preserve">Action for Improvement </w:t>
            </w:r>
          </w:p>
        </w:tc>
      </w:tr>
      <w:tr w:rsidR="00624967" w14:paraId="7E302DAA" w14:textId="77777777" w:rsidTr="007F5563">
        <w:tc>
          <w:tcPr>
            <w:tcW w:w="3005" w:type="dxa"/>
          </w:tcPr>
          <w:p w14:paraId="2A4311B9" w14:textId="77777777" w:rsidR="00624967" w:rsidRDefault="00624967" w:rsidP="007F5563">
            <w:pPr>
              <w:spacing w:line="360" w:lineRule="auto"/>
            </w:pPr>
            <w:r>
              <w:t xml:space="preserve">Communication skills </w:t>
            </w:r>
          </w:p>
        </w:tc>
        <w:tc>
          <w:tcPr>
            <w:tcW w:w="3005" w:type="dxa"/>
          </w:tcPr>
          <w:p w14:paraId="6A0BB840" w14:textId="77777777" w:rsidR="00624967" w:rsidRDefault="00624967" w:rsidP="007F5563">
            <w:pPr>
              <w:spacing w:line="360" w:lineRule="auto"/>
            </w:pPr>
            <w:r>
              <w:t xml:space="preserve">Not firm enough when communicating </w:t>
            </w:r>
          </w:p>
        </w:tc>
        <w:tc>
          <w:tcPr>
            <w:tcW w:w="3006" w:type="dxa"/>
          </w:tcPr>
          <w:p w14:paraId="5EA86B7B" w14:textId="77777777" w:rsidR="00624967" w:rsidRDefault="00624967" w:rsidP="007F5563">
            <w:pPr>
              <w:spacing w:line="360" w:lineRule="auto"/>
            </w:pPr>
            <w:r>
              <w:t xml:space="preserve">Develop a more persuasive approach to communicating whilst still considering other people’s opinions. </w:t>
            </w:r>
          </w:p>
        </w:tc>
      </w:tr>
      <w:tr w:rsidR="00624967" w14:paraId="68D0795A" w14:textId="77777777" w:rsidTr="007F5563">
        <w:tc>
          <w:tcPr>
            <w:tcW w:w="3005" w:type="dxa"/>
          </w:tcPr>
          <w:p w14:paraId="1954C6C0" w14:textId="77777777" w:rsidR="00624967" w:rsidRDefault="00624967" w:rsidP="007F5563">
            <w:pPr>
              <w:spacing w:line="360" w:lineRule="auto"/>
            </w:pPr>
            <w:r>
              <w:t xml:space="preserve">Commitment to the project </w:t>
            </w:r>
          </w:p>
        </w:tc>
        <w:tc>
          <w:tcPr>
            <w:tcW w:w="3005" w:type="dxa"/>
          </w:tcPr>
          <w:p w14:paraId="64596E1E" w14:textId="77777777" w:rsidR="00624967" w:rsidRDefault="00624967" w:rsidP="007F5563">
            <w:pPr>
              <w:spacing w:line="360" w:lineRule="auto"/>
            </w:pPr>
            <w:r>
              <w:t xml:space="preserve">Not 100% effort due to Ramadan </w:t>
            </w:r>
          </w:p>
        </w:tc>
        <w:tc>
          <w:tcPr>
            <w:tcW w:w="3006" w:type="dxa"/>
          </w:tcPr>
          <w:p w14:paraId="55E261D8" w14:textId="77777777" w:rsidR="00624967" w:rsidRDefault="00624967" w:rsidP="007F5563">
            <w:pPr>
              <w:spacing w:line="360" w:lineRule="auto"/>
            </w:pPr>
            <w:r>
              <w:t xml:space="preserve">Develop task management skills to handle the project and juggle with other commitments </w:t>
            </w:r>
          </w:p>
        </w:tc>
      </w:tr>
      <w:tr w:rsidR="00624967" w14:paraId="31044B1F" w14:textId="77777777" w:rsidTr="007F5563">
        <w:tc>
          <w:tcPr>
            <w:tcW w:w="3005" w:type="dxa"/>
          </w:tcPr>
          <w:p w14:paraId="20CC6264" w14:textId="77777777" w:rsidR="00624967" w:rsidRDefault="00624967" w:rsidP="007F5563">
            <w:pPr>
              <w:spacing w:line="360" w:lineRule="auto"/>
            </w:pPr>
          </w:p>
        </w:tc>
        <w:tc>
          <w:tcPr>
            <w:tcW w:w="3005" w:type="dxa"/>
          </w:tcPr>
          <w:p w14:paraId="5BE750FF" w14:textId="77777777" w:rsidR="00624967" w:rsidRDefault="00624967" w:rsidP="007F5563">
            <w:pPr>
              <w:spacing w:line="360" w:lineRule="auto"/>
            </w:pPr>
          </w:p>
        </w:tc>
        <w:tc>
          <w:tcPr>
            <w:tcW w:w="3006" w:type="dxa"/>
          </w:tcPr>
          <w:p w14:paraId="541B2917" w14:textId="77777777" w:rsidR="00624967" w:rsidRDefault="00624967" w:rsidP="007F5563">
            <w:pPr>
              <w:spacing w:line="360" w:lineRule="auto"/>
            </w:pPr>
          </w:p>
        </w:tc>
      </w:tr>
    </w:tbl>
    <w:p w14:paraId="0B3675D4" w14:textId="77777777" w:rsidR="00624967" w:rsidRPr="00624967" w:rsidRDefault="00624967" w:rsidP="00624967"/>
    <w:p w14:paraId="27089B70" w14:textId="6FC46B7C" w:rsidR="00A26B3F" w:rsidRDefault="00624967" w:rsidP="00624967">
      <w:pPr>
        <w:pStyle w:val="Heading1"/>
        <w:spacing w:line="360" w:lineRule="auto"/>
      </w:pPr>
      <w:r>
        <w:t xml:space="preserve">Conclusion </w:t>
      </w:r>
    </w:p>
    <w:p w14:paraId="7BCC0BA2" w14:textId="4F25FFFB" w:rsidR="00A26B3F" w:rsidRDefault="00A26B3F" w:rsidP="0098591A">
      <w:pPr>
        <w:spacing w:line="360" w:lineRule="auto"/>
      </w:pPr>
      <w:r>
        <w:t xml:space="preserve">Overall the project was managed will with a few complications.  The team worked together </w:t>
      </w:r>
      <w:r w:rsidR="000458C7">
        <w:t>well,</w:t>
      </w:r>
      <w:r>
        <w:t xml:space="preserve"> and the project was implemented according to plan, with a few alterations to account for mitigating circumstances.  Improvements to individual performance could be putting in more effort to</w:t>
      </w:r>
      <w:r w:rsidR="0023639B">
        <w:t xml:space="preserve"> improve</w:t>
      </w:r>
      <w:r>
        <w:t xml:space="preserve"> focus on the project. </w:t>
      </w:r>
      <w:r w:rsidR="0023639B">
        <w:t xml:space="preserve">Lack of focus was due to other commitments at the time of the project, so task management skills would help to be able to juggle all commitments. </w:t>
      </w:r>
      <w:r>
        <w:t xml:space="preserve"> Another improvement would be developing stronger communication skills to be more persuasive with the rest of the team instead of having a more laid-back approach.  This would have resulted in improved leadership skills and being taken more seriously as a leader.  </w:t>
      </w:r>
    </w:p>
    <w:p w14:paraId="4DF5779F" w14:textId="77777777" w:rsidR="00A26B3F" w:rsidRPr="00A26B3F" w:rsidRDefault="00A26B3F" w:rsidP="0098591A">
      <w:pPr>
        <w:spacing w:line="360" w:lineRule="auto"/>
      </w:pPr>
    </w:p>
    <w:p w14:paraId="4F6C72A9" w14:textId="77777777" w:rsidR="00841F13" w:rsidRDefault="00841F13" w:rsidP="0098591A">
      <w:pPr>
        <w:spacing w:line="360" w:lineRule="auto"/>
        <w:rPr>
          <w:color w:val="FF0000"/>
        </w:rPr>
      </w:pPr>
    </w:p>
    <w:sdt>
      <w:sdtPr>
        <w:id w:val="-1028636073"/>
        <w:docPartObj>
          <w:docPartGallery w:val="Bibliographies"/>
          <w:docPartUnique/>
        </w:docPartObj>
      </w:sdtPr>
      <w:sdtEndPr>
        <w:rPr>
          <w:rFonts w:asciiTheme="minorHAnsi" w:eastAsiaTheme="minorHAnsi" w:hAnsiTheme="minorHAnsi" w:cstheme="minorBidi"/>
          <w:color w:val="auto"/>
          <w:sz w:val="22"/>
          <w:szCs w:val="22"/>
        </w:rPr>
      </w:sdtEndPr>
      <w:sdtContent>
        <w:p w14:paraId="6E8AC92F" w14:textId="72D7F180" w:rsidR="00624967" w:rsidRDefault="00624967">
          <w:pPr>
            <w:pStyle w:val="Heading1"/>
          </w:pPr>
          <w:r>
            <w:t>References</w:t>
          </w:r>
        </w:p>
        <w:sdt>
          <w:sdtPr>
            <w:id w:val="-573587230"/>
            <w:bibliography/>
          </w:sdtPr>
          <w:sdtContent>
            <w:p w14:paraId="7740F72D" w14:textId="59381BF5" w:rsidR="00624967" w:rsidRDefault="00624967" w:rsidP="00624967">
              <w:pPr>
                <w:pStyle w:val="Bibliography"/>
                <w:rPr>
                  <w:noProof/>
                </w:rPr>
              </w:pPr>
              <w:r>
                <w:fldChar w:fldCharType="begin"/>
              </w:r>
              <w:r>
                <w:instrText xml:space="preserve"> BIBLIOGRAPHY </w:instrText>
              </w:r>
              <w:r>
                <w:fldChar w:fldCharType="separate"/>
              </w:r>
              <w:r>
                <w:rPr>
                  <w:noProof/>
                </w:rPr>
                <w:t xml:space="preserve">CIO 50, (2019). </w:t>
              </w:r>
              <w:r>
                <w:rPr>
                  <w:i/>
                  <w:iCs/>
                  <w:noProof/>
                </w:rPr>
                <w:t xml:space="preserve">How to define the scope of a project. </w:t>
              </w:r>
              <w:r>
                <w:rPr>
                  <w:noProof/>
                </w:rPr>
                <w:t xml:space="preserve">[Online] </w:t>
              </w:r>
              <w:r>
                <w:rPr>
                  <w:noProof/>
                </w:rPr>
                <w:br/>
                <w:t>[Accessed 1 July 2019].</w:t>
              </w:r>
            </w:p>
            <w:p w14:paraId="5895726D" w14:textId="34C5DF69" w:rsidR="00624967" w:rsidRDefault="00624967" w:rsidP="00624967">
              <w:r w:rsidRPr="00624967">
                <w:t xml:space="preserve">CIPD (2019) </w:t>
              </w:r>
              <w:r w:rsidRPr="00624967">
                <w:rPr>
                  <w:i/>
                  <w:iCs/>
                </w:rPr>
                <w:t xml:space="preserve">PESTLE Analysis, </w:t>
              </w:r>
              <w:r w:rsidRPr="00624967">
                <w:t xml:space="preserve">Available at: </w:t>
              </w:r>
              <w:r w:rsidRPr="00624967">
                <w:rPr>
                  <w:i/>
                  <w:iCs/>
                  <w:u w:val="single"/>
                </w:rPr>
                <w:t>https://www.cipd.co.uk/knowledge/strategy/organisational-development/pestle-analysis-factsheet</w:t>
              </w:r>
              <w:r w:rsidRPr="00624967">
                <w:t xml:space="preserve"> (Accessed: 16th June 2019).</w:t>
              </w:r>
            </w:p>
            <w:p w14:paraId="2618892D" w14:textId="14116FCE" w:rsidR="00F25051" w:rsidRPr="00624967" w:rsidRDefault="00F25051" w:rsidP="00F25051">
              <w:pPr>
                <w:pStyle w:val="Bibliography"/>
                <w:rPr>
                  <w:noProof/>
                </w:rPr>
              </w:pPr>
              <w:r>
                <w:rPr>
                  <w:noProof/>
                </w:rPr>
                <w:t xml:space="preserve">Communities for Work, (2019). </w:t>
              </w:r>
              <w:r>
                <w:rPr>
                  <w:i/>
                  <w:iCs/>
                  <w:noProof/>
                </w:rPr>
                <w:t xml:space="preserve">Communities For Work, </w:t>
              </w:r>
              <w:r>
                <w:rPr>
                  <w:noProof/>
                </w:rPr>
                <w:t>Swansea: Communities for work.</w:t>
              </w:r>
            </w:p>
            <w:p w14:paraId="5173D3DD" w14:textId="375529FA" w:rsidR="00624967" w:rsidRPr="00624967" w:rsidRDefault="00624967" w:rsidP="00624967">
              <w:r w:rsidRPr="00624967">
                <w:t xml:space="preserve">Fine, L. (2011) </w:t>
              </w:r>
              <w:r w:rsidRPr="00624967">
                <w:rPr>
                  <w:i/>
                  <w:iCs/>
                </w:rPr>
                <w:t xml:space="preserve">The SWOT Analysis. </w:t>
              </w:r>
              <w:r w:rsidRPr="00624967">
                <w:t>London. Kick It</w:t>
              </w:r>
            </w:p>
            <w:p w14:paraId="12577E6C" w14:textId="63D3FD2D" w:rsidR="00624967" w:rsidRDefault="00624967" w:rsidP="00624967">
              <w:pPr>
                <w:pStyle w:val="Bibliography"/>
                <w:rPr>
                  <w:noProof/>
                </w:rPr>
              </w:pPr>
              <w:r>
                <w:rPr>
                  <w:noProof/>
                </w:rPr>
                <w:t xml:space="preserve">Guru99,((2019). </w:t>
              </w:r>
              <w:r>
                <w:rPr>
                  <w:i/>
                  <w:iCs/>
                  <w:noProof/>
                </w:rPr>
                <w:t xml:space="preserve">Project Management Life Cycle:Complete Guide. </w:t>
              </w:r>
              <w:r>
                <w:rPr>
                  <w:noProof/>
                </w:rPr>
                <w:t xml:space="preserve">[Online] </w:t>
              </w:r>
              <w:r>
                <w:rPr>
                  <w:noProof/>
                </w:rPr>
                <w:br/>
                <w:t xml:space="preserve">Available at: </w:t>
              </w:r>
              <w:r>
                <w:rPr>
                  <w:noProof/>
                  <w:u w:val="single"/>
                </w:rPr>
                <w:t>https://www.guru99.com/initiation-phase-project-management-life-cycle.html</w:t>
              </w:r>
              <w:r>
                <w:rPr>
                  <w:noProof/>
                </w:rPr>
                <w:br/>
                <w:t>[Accessed 2nd 07 2019].</w:t>
              </w:r>
            </w:p>
            <w:p w14:paraId="4199BF7D" w14:textId="03B7352D" w:rsidR="00624967" w:rsidRDefault="00624967" w:rsidP="00624967">
              <w:pPr>
                <w:pStyle w:val="Bibliography"/>
                <w:rPr>
                  <w:noProof/>
                </w:rPr>
              </w:pPr>
              <w:r>
                <w:rPr>
                  <w:noProof/>
                </w:rPr>
                <w:t xml:space="preserve">Lock, D., (2007). </w:t>
              </w:r>
              <w:r>
                <w:rPr>
                  <w:i/>
                  <w:iCs/>
                  <w:noProof/>
                </w:rPr>
                <w:t xml:space="preserve">Project Management. </w:t>
              </w:r>
              <w:r>
                <w:rPr>
                  <w:noProof/>
                </w:rPr>
                <w:t>9th ed. Aldershot: Gower.</w:t>
              </w:r>
            </w:p>
            <w:p w14:paraId="4253F879" w14:textId="63336564" w:rsidR="00624967" w:rsidRDefault="00624967" w:rsidP="00624967">
              <w:pPr>
                <w:pStyle w:val="Bibliography"/>
                <w:rPr>
                  <w:noProof/>
                </w:rPr>
              </w:pPr>
              <w:r>
                <w:rPr>
                  <w:noProof/>
                </w:rPr>
                <w:t xml:space="preserve">Mind Tools,(2019). </w:t>
              </w:r>
              <w:r>
                <w:rPr>
                  <w:i/>
                  <w:iCs/>
                  <w:noProof/>
                </w:rPr>
                <w:t xml:space="preserve">What is Project Management. </w:t>
              </w:r>
              <w:r>
                <w:rPr>
                  <w:noProof/>
                </w:rPr>
                <w:t xml:space="preserve">[Online] </w:t>
              </w:r>
              <w:r>
                <w:rPr>
                  <w:noProof/>
                </w:rPr>
                <w:br/>
                <w:t xml:space="preserve">Available at: </w:t>
              </w:r>
              <w:r>
                <w:rPr>
                  <w:noProof/>
                  <w:u w:val="single"/>
                </w:rPr>
                <w:t>https://www.mindtools.com/pages/article/newPPM_00.htm</w:t>
              </w:r>
              <w:r>
                <w:rPr>
                  <w:noProof/>
                </w:rPr>
                <w:br/>
                <w:t>[Accessed 30 06 19].</w:t>
              </w:r>
            </w:p>
            <w:p w14:paraId="2A702089" w14:textId="77777777" w:rsidR="00624967" w:rsidRDefault="00624967" w:rsidP="00624967">
              <w:pPr>
                <w:pStyle w:val="Bibliography"/>
                <w:rPr>
                  <w:noProof/>
                </w:rPr>
              </w:pPr>
              <w:r>
                <w:rPr>
                  <w:noProof/>
                </w:rPr>
                <w:t xml:space="preserve">Norman, E., Brotherton, S. &amp; Fried, R., 2010. </w:t>
              </w:r>
              <w:r>
                <w:rPr>
                  <w:i/>
                  <w:iCs/>
                  <w:noProof/>
                </w:rPr>
                <w:t xml:space="preserve">Work Breakdown Structures: The Foundation for Project Management Excellence. </w:t>
              </w:r>
              <w:r>
                <w:rPr>
                  <w:noProof/>
                </w:rPr>
                <w:t>2nd ed. London: John Wiley &amp; Sons.</w:t>
              </w:r>
            </w:p>
            <w:p w14:paraId="2A9CF4CC" w14:textId="77777777" w:rsidR="00624967" w:rsidRDefault="00624967" w:rsidP="00624967">
              <w:pPr>
                <w:pStyle w:val="Bibliography"/>
                <w:rPr>
                  <w:noProof/>
                </w:rPr>
              </w:pPr>
              <w:r>
                <w:rPr>
                  <w:noProof/>
                </w:rPr>
                <w:t xml:space="preserve">Project Management Institute, 2008. </w:t>
              </w:r>
              <w:r>
                <w:rPr>
                  <w:i/>
                  <w:iCs/>
                  <w:noProof/>
                </w:rPr>
                <w:t xml:space="preserve">Risk Management and management. </w:t>
              </w:r>
              <w:r>
                <w:rPr>
                  <w:noProof/>
                </w:rPr>
                <w:t xml:space="preserve">[Online] </w:t>
              </w:r>
              <w:r>
                <w:rPr>
                  <w:noProof/>
                </w:rPr>
                <w:br/>
                <w:t xml:space="preserve">Available at: </w:t>
              </w:r>
              <w:r>
                <w:rPr>
                  <w:noProof/>
                  <w:u w:val="single"/>
                </w:rPr>
                <w:t>https://www.pmi.org/learning/library/risk-analysis-project-management-7070</w:t>
              </w:r>
              <w:r>
                <w:rPr>
                  <w:noProof/>
                </w:rPr>
                <w:br/>
                <w:t>[Accessed 03 07 2019].</w:t>
              </w:r>
            </w:p>
            <w:p w14:paraId="62680575" w14:textId="47B3D936" w:rsidR="00624967" w:rsidRDefault="00624967" w:rsidP="00624967">
              <w:pPr>
                <w:pStyle w:val="Bibliography"/>
                <w:rPr>
                  <w:noProof/>
                </w:rPr>
              </w:pPr>
              <w:r>
                <w:rPr>
                  <w:noProof/>
                </w:rPr>
                <w:t xml:space="preserve">Thompson, R., (2019). </w:t>
              </w:r>
              <w:r>
                <w:rPr>
                  <w:i/>
                  <w:iCs/>
                  <w:noProof/>
                </w:rPr>
                <w:t xml:space="preserve">What Is Stakeholder Management: Planning Your Stakeholder Communications. </w:t>
              </w:r>
              <w:r>
                <w:rPr>
                  <w:noProof/>
                </w:rPr>
                <w:t xml:space="preserve">[Online] </w:t>
              </w:r>
              <w:r>
                <w:rPr>
                  <w:noProof/>
                </w:rPr>
                <w:br/>
                <w:t xml:space="preserve">Available at: </w:t>
              </w:r>
              <w:r>
                <w:rPr>
                  <w:noProof/>
                  <w:u w:val="single"/>
                </w:rPr>
                <w:t>https://www.mindtools.com/pages/article/newPPM_08.htm</w:t>
              </w:r>
              <w:r>
                <w:rPr>
                  <w:noProof/>
                </w:rPr>
                <w:br/>
                <w:t>[Accessed 3 July 2019].</w:t>
              </w:r>
            </w:p>
            <w:p w14:paraId="4BA6410E" w14:textId="0AAA887F" w:rsidR="00624967" w:rsidRDefault="00624967" w:rsidP="00624967">
              <w:pPr>
                <w:pStyle w:val="Bibliography"/>
                <w:rPr>
                  <w:noProof/>
                </w:rPr>
              </w:pPr>
              <w:r>
                <w:rPr>
                  <w:noProof/>
                </w:rPr>
                <w:t xml:space="preserve">Tran., L., (2015). </w:t>
              </w:r>
              <w:r>
                <w:rPr>
                  <w:i/>
                  <w:iCs/>
                  <w:noProof/>
                </w:rPr>
                <w:t xml:space="preserve">The importance of the Gantt Chart and the critical path for project Management. </w:t>
              </w:r>
              <w:r>
                <w:rPr>
                  <w:noProof/>
                </w:rPr>
                <w:t xml:space="preserve">[Online] </w:t>
              </w:r>
              <w:r>
                <w:rPr>
                  <w:noProof/>
                </w:rPr>
                <w:br/>
                <w:t xml:space="preserve">Available at: </w:t>
              </w:r>
              <w:r>
                <w:rPr>
                  <w:noProof/>
                  <w:u w:val="single"/>
                </w:rPr>
                <w:t>https://www.inloox.com/company/blog/articles/the-importance-of-the-gantt-chart-and-the-critical-path-for-project-management/</w:t>
              </w:r>
              <w:r>
                <w:rPr>
                  <w:noProof/>
                </w:rPr>
                <w:br/>
                <w:t>[Accessed 1st 07 2019].</w:t>
              </w:r>
            </w:p>
            <w:p w14:paraId="441A90F9" w14:textId="67D44590" w:rsidR="00624967" w:rsidRDefault="00624967" w:rsidP="00624967">
              <w:pPr>
                <w:pStyle w:val="Bibliography"/>
                <w:rPr>
                  <w:noProof/>
                </w:rPr>
              </w:pPr>
              <w:r>
                <w:rPr>
                  <w:noProof/>
                </w:rPr>
                <w:t xml:space="preserve">Warburton, M., (2013). </w:t>
              </w:r>
              <w:r>
                <w:rPr>
                  <w:i/>
                  <w:iCs/>
                  <w:noProof/>
                </w:rPr>
                <w:t xml:space="preserve">Quad charts promote faculty research to DoD. </w:t>
              </w:r>
              <w:r>
                <w:rPr>
                  <w:noProof/>
                </w:rPr>
                <w:t xml:space="preserve">[Online] </w:t>
              </w:r>
              <w:r>
                <w:rPr>
                  <w:noProof/>
                </w:rPr>
                <w:br/>
                <w:t xml:space="preserve">Available at: </w:t>
              </w:r>
              <w:r>
                <w:rPr>
                  <w:noProof/>
                  <w:u w:val="single"/>
                </w:rPr>
                <w:t>https://research.unl.edu/researchnews/May2013/quad-charts-promote-faculty-research-to-dod/</w:t>
              </w:r>
              <w:r>
                <w:rPr>
                  <w:noProof/>
                </w:rPr>
                <w:br/>
                <w:t>[Accessed 3 July 2019].</w:t>
              </w:r>
            </w:p>
            <w:p w14:paraId="5D550543" w14:textId="55A69611" w:rsidR="00624967" w:rsidRDefault="00624967" w:rsidP="00624967">
              <w:r>
                <w:rPr>
                  <w:b/>
                  <w:bCs/>
                  <w:noProof/>
                </w:rPr>
                <w:fldChar w:fldCharType="end"/>
              </w:r>
            </w:p>
          </w:sdtContent>
        </w:sdt>
      </w:sdtContent>
    </w:sdt>
    <w:p w14:paraId="49148393" w14:textId="03678D6F" w:rsidR="00841F13" w:rsidRDefault="00841F13" w:rsidP="0098591A">
      <w:pPr>
        <w:spacing w:line="360" w:lineRule="auto"/>
        <w:rPr>
          <w:color w:val="FF0000"/>
        </w:rPr>
      </w:pPr>
    </w:p>
    <w:p w14:paraId="6E564FC0" w14:textId="003E7762" w:rsidR="00841F13" w:rsidRDefault="00841F13" w:rsidP="0098591A">
      <w:pPr>
        <w:spacing w:line="360" w:lineRule="auto"/>
        <w:rPr>
          <w:color w:val="FF0000"/>
        </w:rPr>
      </w:pPr>
    </w:p>
    <w:p w14:paraId="344086D3" w14:textId="2A812272" w:rsidR="00841F13" w:rsidRDefault="00841F13" w:rsidP="0098591A">
      <w:pPr>
        <w:spacing w:line="360" w:lineRule="auto"/>
        <w:rPr>
          <w:color w:val="FF0000"/>
        </w:rPr>
      </w:pPr>
    </w:p>
    <w:p w14:paraId="3713486E" w14:textId="77777777" w:rsidR="00841F13" w:rsidRDefault="00841F13" w:rsidP="0098591A">
      <w:pPr>
        <w:spacing w:line="360" w:lineRule="auto"/>
        <w:rPr>
          <w:color w:val="FF0000"/>
        </w:rPr>
      </w:pPr>
    </w:p>
    <w:p w14:paraId="070FC05D" w14:textId="02536E48" w:rsidR="00841F13" w:rsidRDefault="00841F13" w:rsidP="0098591A">
      <w:pPr>
        <w:spacing w:line="360" w:lineRule="auto"/>
        <w:rPr>
          <w:color w:val="FF0000"/>
        </w:rPr>
      </w:pPr>
    </w:p>
    <w:p w14:paraId="55BA6000" w14:textId="77777777" w:rsidR="00841F13" w:rsidRPr="00841F13" w:rsidRDefault="00841F13" w:rsidP="0098591A">
      <w:pPr>
        <w:spacing w:line="360" w:lineRule="auto"/>
        <w:rPr>
          <w:color w:val="FF0000"/>
        </w:rPr>
      </w:pPr>
    </w:p>
    <w:sectPr w:rsidR="00841F13" w:rsidRPr="00841F13" w:rsidSect="002A6422">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7DFD9F" w14:textId="77777777" w:rsidR="00DC0B96" w:rsidRDefault="00DC0B96" w:rsidP="00EC6C03">
      <w:pPr>
        <w:spacing w:after="0" w:line="240" w:lineRule="auto"/>
      </w:pPr>
      <w:r>
        <w:separator/>
      </w:r>
    </w:p>
  </w:endnote>
  <w:endnote w:type="continuationSeparator" w:id="0">
    <w:p w14:paraId="0B9BEB99" w14:textId="77777777" w:rsidR="00DC0B96" w:rsidRDefault="00DC0B96" w:rsidP="00EC6C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9397916"/>
      <w:docPartObj>
        <w:docPartGallery w:val="Page Numbers (Bottom of Page)"/>
        <w:docPartUnique/>
      </w:docPartObj>
    </w:sdtPr>
    <w:sdtEndPr>
      <w:rPr>
        <w:noProof/>
      </w:rPr>
    </w:sdtEndPr>
    <w:sdtContent>
      <w:p w14:paraId="0D38A46E" w14:textId="748E6B46" w:rsidR="00DC0B96" w:rsidRDefault="00DC0B96">
        <w:pPr>
          <w:pStyle w:val="Footer"/>
          <w:jc w:val="center"/>
        </w:pPr>
        <w:r>
          <w:t xml:space="preserve"> </w:t>
        </w:r>
        <w:r>
          <w:fldChar w:fldCharType="begin"/>
        </w:r>
        <w:r>
          <w:instrText xml:space="preserve"> PAGE   \* MERGEFORMAT </w:instrText>
        </w:r>
        <w:r>
          <w:fldChar w:fldCharType="separate"/>
        </w:r>
        <w:r>
          <w:rPr>
            <w:noProof/>
          </w:rPr>
          <w:t>2</w:t>
        </w:r>
        <w:r>
          <w:rPr>
            <w:noProof/>
          </w:rPr>
          <w:fldChar w:fldCharType="end"/>
        </w:r>
      </w:p>
    </w:sdtContent>
  </w:sdt>
  <w:p w14:paraId="1FADD1EE" w14:textId="77777777" w:rsidR="00DC0B96" w:rsidRDefault="00DC0B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31F553" w14:textId="77777777" w:rsidR="00DC0B96" w:rsidRDefault="00DC0B96" w:rsidP="00EC6C03">
      <w:pPr>
        <w:spacing w:after="0" w:line="240" w:lineRule="auto"/>
      </w:pPr>
      <w:r>
        <w:separator/>
      </w:r>
    </w:p>
  </w:footnote>
  <w:footnote w:type="continuationSeparator" w:id="0">
    <w:p w14:paraId="4C7251B7" w14:textId="77777777" w:rsidR="00DC0B96" w:rsidRDefault="00DC0B96" w:rsidP="00EC6C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F5062"/>
    <w:multiLevelType w:val="hybridMultilevel"/>
    <w:tmpl w:val="F91672CE"/>
    <w:lvl w:ilvl="0" w:tplc="B622B810">
      <w:start w:val="1"/>
      <w:numFmt w:val="bullet"/>
      <w:lvlText w:val="•"/>
      <w:lvlJc w:val="left"/>
      <w:pPr>
        <w:tabs>
          <w:tab w:val="num" w:pos="720"/>
        </w:tabs>
        <w:ind w:left="720" w:hanging="360"/>
      </w:pPr>
      <w:rPr>
        <w:rFonts w:ascii="Arial" w:hAnsi="Arial" w:hint="default"/>
      </w:rPr>
    </w:lvl>
    <w:lvl w:ilvl="1" w:tplc="C1021856" w:tentative="1">
      <w:start w:val="1"/>
      <w:numFmt w:val="bullet"/>
      <w:lvlText w:val="•"/>
      <w:lvlJc w:val="left"/>
      <w:pPr>
        <w:tabs>
          <w:tab w:val="num" w:pos="1440"/>
        </w:tabs>
        <w:ind w:left="1440" w:hanging="360"/>
      </w:pPr>
      <w:rPr>
        <w:rFonts w:ascii="Arial" w:hAnsi="Arial" w:hint="default"/>
      </w:rPr>
    </w:lvl>
    <w:lvl w:ilvl="2" w:tplc="0D328D00" w:tentative="1">
      <w:start w:val="1"/>
      <w:numFmt w:val="bullet"/>
      <w:lvlText w:val="•"/>
      <w:lvlJc w:val="left"/>
      <w:pPr>
        <w:tabs>
          <w:tab w:val="num" w:pos="2160"/>
        </w:tabs>
        <w:ind w:left="2160" w:hanging="360"/>
      </w:pPr>
      <w:rPr>
        <w:rFonts w:ascii="Arial" w:hAnsi="Arial" w:hint="default"/>
      </w:rPr>
    </w:lvl>
    <w:lvl w:ilvl="3" w:tplc="AC6090FA" w:tentative="1">
      <w:start w:val="1"/>
      <w:numFmt w:val="bullet"/>
      <w:lvlText w:val="•"/>
      <w:lvlJc w:val="left"/>
      <w:pPr>
        <w:tabs>
          <w:tab w:val="num" w:pos="2880"/>
        </w:tabs>
        <w:ind w:left="2880" w:hanging="360"/>
      </w:pPr>
      <w:rPr>
        <w:rFonts w:ascii="Arial" w:hAnsi="Arial" w:hint="default"/>
      </w:rPr>
    </w:lvl>
    <w:lvl w:ilvl="4" w:tplc="63E22BBC" w:tentative="1">
      <w:start w:val="1"/>
      <w:numFmt w:val="bullet"/>
      <w:lvlText w:val="•"/>
      <w:lvlJc w:val="left"/>
      <w:pPr>
        <w:tabs>
          <w:tab w:val="num" w:pos="3600"/>
        </w:tabs>
        <w:ind w:left="3600" w:hanging="360"/>
      </w:pPr>
      <w:rPr>
        <w:rFonts w:ascii="Arial" w:hAnsi="Arial" w:hint="default"/>
      </w:rPr>
    </w:lvl>
    <w:lvl w:ilvl="5" w:tplc="13B6B256" w:tentative="1">
      <w:start w:val="1"/>
      <w:numFmt w:val="bullet"/>
      <w:lvlText w:val="•"/>
      <w:lvlJc w:val="left"/>
      <w:pPr>
        <w:tabs>
          <w:tab w:val="num" w:pos="4320"/>
        </w:tabs>
        <w:ind w:left="4320" w:hanging="360"/>
      </w:pPr>
      <w:rPr>
        <w:rFonts w:ascii="Arial" w:hAnsi="Arial" w:hint="default"/>
      </w:rPr>
    </w:lvl>
    <w:lvl w:ilvl="6" w:tplc="17BCCB94" w:tentative="1">
      <w:start w:val="1"/>
      <w:numFmt w:val="bullet"/>
      <w:lvlText w:val="•"/>
      <w:lvlJc w:val="left"/>
      <w:pPr>
        <w:tabs>
          <w:tab w:val="num" w:pos="5040"/>
        </w:tabs>
        <w:ind w:left="5040" w:hanging="360"/>
      </w:pPr>
      <w:rPr>
        <w:rFonts w:ascii="Arial" w:hAnsi="Arial" w:hint="default"/>
      </w:rPr>
    </w:lvl>
    <w:lvl w:ilvl="7" w:tplc="637E5046" w:tentative="1">
      <w:start w:val="1"/>
      <w:numFmt w:val="bullet"/>
      <w:lvlText w:val="•"/>
      <w:lvlJc w:val="left"/>
      <w:pPr>
        <w:tabs>
          <w:tab w:val="num" w:pos="5760"/>
        </w:tabs>
        <w:ind w:left="5760" w:hanging="360"/>
      </w:pPr>
      <w:rPr>
        <w:rFonts w:ascii="Arial" w:hAnsi="Arial" w:hint="default"/>
      </w:rPr>
    </w:lvl>
    <w:lvl w:ilvl="8" w:tplc="203CEE6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4A78F1"/>
    <w:multiLevelType w:val="hybridMultilevel"/>
    <w:tmpl w:val="1B48FA00"/>
    <w:lvl w:ilvl="0" w:tplc="54B8AA72">
      <w:start w:val="1"/>
      <w:numFmt w:val="bullet"/>
      <w:lvlText w:val="•"/>
      <w:lvlJc w:val="left"/>
      <w:pPr>
        <w:tabs>
          <w:tab w:val="num" w:pos="720"/>
        </w:tabs>
        <w:ind w:left="720" w:hanging="360"/>
      </w:pPr>
      <w:rPr>
        <w:rFonts w:ascii="Arial" w:hAnsi="Arial" w:hint="default"/>
      </w:rPr>
    </w:lvl>
    <w:lvl w:ilvl="1" w:tplc="844CEBFA" w:tentative="1">
      <w:start w:val="1"/>
      <w:numFmt w:val="bullet"/>
      <w:lvlText w:val="•"/>
      <w:lvlJc w:val="left"/>
      <w:pPr>
        <w:tabs>
          <w:tab w:val="num" w:pos="1440"/>
        </w:tabs>
        <w:ind w:left="1440" w:hanging="360"/>
      </w:pPr>
      <w:rPr>
        <w:rFonts w:ascii="Arial" w:hAnsi="Arial" w:hint="default"/>
      </w:rPr>
    </w:lvl>
    <w:lvl w:ilvl="2" w:tplc="5F1E6878" w:tentative="1">
      <w:start w:val="1"/>
      <w:numFmt w:val="bullet"/>
      <w:lvlText w:val="•"/>
      <w:lvlJc w:val="left"/>
      <w:pPr>
        <w:tabs>
          <w:tab w:val="num" w:pos="2160"/>
        </w:tabs>
        <w:ind w:left="2160" w:hanging="360"/>
      </w:pPr>
      <w:rPr>
        <w:rFonts w:ascii="Arial" w:hAnsi="Arial" w:hint="default"/>
      </w:rPr>
    </w:lvl>
    <w:lvl w:ilvl="3" w:tplc="3506933A" w:tentative="1">
      <w:start w:val="1"/>
      <w:numFmt w:val="bullet"/>
      <w:lvlText w:val="•"/>
      <w:lvlJc w:val="left"/>
      <w:pPr>
        <w:tabs>
          <w:tab w:val="num" w:pos="2880"/>
        </w:tabs>
        <w:ind w:left="2880" w:hanging="360"/>
      </w:pPr>
      <w:rPr>
        <w:rFonts w:ascii="Arial" w:hAnsi="Arial" w:hint="default"/>
      </w:rPr>
    </w:lvl>
    <w:lvl w:ilvl="4" w:tplc="B31CE996" w:tentative="1">
      <w:start w:val="1"/>
      <w:numFmt w:val="bullet"/>
      <w:lvlText w:val="•"/>
      <w:lvlJc w:val="left"/>
      <w:pPr>
        <w:tabs>
          <w:tab w:val="num" w:pos="3600"/>
        </w:tabs>
        <w:ind w:left="3600" w:hanging="360"/>
      </w:pPr>
      <w:rPr>
        <w:rFonts w:ascii="Arial" w:hAnsi="Arial" w:hint="default"/>
      </w:rPr>
    </w:lvl>
    <w:lvl w:ilvl="5" w:tplc="E592A388" w:tentative="1">
      <w:start w:val="1"/>
      <w:numFmt w:val="bullet"/>
      <w:lvlText w:val="•"/>
      <w:lvlJc w:val="left"/>
      <w:pPr>
        <w:tabs>
          <w:tab w:val="num" w:pos="4320"/>
        </w:tabs>
        <w:ind w:left="4320" w:hanging="360"/>
      </w:pPr>
      <w:rPr>
        <w:rFonts w:ascii="Arial" w:hAnsi="Arial" w:hint="default"/>
      </w:rPr>
    </w:lvl>
    <w:lvl w:ilvl="6" w:tplc="0D04D652" w:tentative="1">
      <w:start w:val="1"/>
      <w:numFmt w:val="bullet"/>
      <w:lvlText w:val="•"/>
      <w:lvlJc w:val="left"/>
      <w:pPr>
        <w:tabs>
          <w:tab w:val="num" w:pos="5040"/>
        </w:tabs>
        <w:ind w:left="5040" w:hanging="360"/>
      </w:pPr>
      <w:rPr>
        <w:rFonts w:ascii="Arial" w:hAnsi="Arial" w:hint="default"/>
      </w:rPr>
    </w:lvl>
    <w:lvl w:ilvl="7" w:tplc="9806865C" w:tentative="1">
      <w:start w:val="1"/>
      <w:numFmt w:val="bullet"/>
      <w:lvlText w:val="•"/>
      <w:lvlJc w:val="left"/>
      <w:pPr>
        <w:tabs>
          <w:tab w:val="num" w:pos="5760"/>
        </w:tabs>
        <w:ind w:left="5760" w:hanging="360"/>
      </w:pPr>
      <w:rPr>
        <w:rFonts w:ascii="Arial" w:hAnsi="Arial" w:hint="default"/>
      </w:rPr>
    </w:lvl>
    <w:lvl w:ilvl="8" w:tplc="1B1EBEE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9DD6C96"/>
    <w:multiLevelType w:val="multilevel"/>
    <w:tmpl w:val="10142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182"/>
    <w:rsid w:val="00036914"/>
    <w:rsid w:val="000458C7"/>
    <w:rsid w:val="000536D4"/>
    <w:rsid w:val="000B7A91"/>
    <w:rsid w:val="000D7F1D"/>
    <w:rsid w:val="000F6FAA"/>
    <w:rsid w:val="001144F2"/>
    <w:rsid w:val="00197F08"/>
    <w:rsid w:val="001D18D8"/>
    <w:rsid w:val="001F2412"/>
    <w:rsid w:val="00200066"/>
    <w:rsid w:val="00200F09"/>
    <w:rsid w:val="002127FA"/>
    <w:rsid w:val="00222BBC"/>
    <w:rsid w:val="00231BB0"/>
    <w:rsid w:val="0023639B"/>
    <w:rsid w:val="00247598"/>
    <w:rsid w:val="002554A2"/>
    <w:rsid w:val="002773EB"/>
    <w:rsid w:val="002A6422"/>
    <w:rsid w:val="002E512F"/>
    <w:rsid w:val="002E7928"/>
    <w:rsid w:val="002F6630"/>
    <w:rsid w:val="0033276B"/>
    <w:rsid w:val="00371B42"/>
    <w:rsid w:val="003920F2"/>
    <w:rsid w:val="003C5812"/>
    <w:rsid w:val="004353BB"/>
    <w:rsid w:val="00436722"/>
    <w:rsid w:val="00440936"/>
    <w:rsid w:val="00442A59"/>
    <w:rsid w:val="00452AE0"/>
    <w:rsid w:val="0047239A"/>
    <w:rsid w:val="0048638C"/>
    <w:rsid w:val="00555DB8"/>
    <w:rsid w:val="00620136"/>
    <w:rsid w:val="00624967"/>
    <w:rsid w:val="0063713B"/>
    <w:rsid w:val="006B1A94"/>
    <w:rsid w:val="006D7C2F"/>
    <w:rsid w:val="00755145"/>
    <w:rsid w:val="007700EB"/>
    <w:rsid w:val="00790439"/>
    <w:rsid w:val="007A2EA4"/>
    <w:rsid w:val="007B1931"/>
    <w:rsid w:val="00823346"/>
    <w:rsid w:val="00841F13"/>
    <w:rsid w:val="00867333"/>
    <w:rsid w:val="00872CFD"/>
    <w:rsid w:val="00975019"/>
    <w:rsid w:val="0098591A"/>
    <w:rsid w:val="009D0A9F"/>
    <w:rsid w:val="00A26182"/>
    <w:rsid w:val="00A26B3F"/>
    <w:rsid w:val="00A27E48"/>
    <w:rsid w:val="00AA419D"/>
    <w:rsid w:val="00AD3BB9"/>
    <w:rsid w:val="00AE7D77"/>
    <w:rsid w:val="00B1470A"/>
    <w:rsid w:val="00B15729"/>
    <w:rsid w:val="00B24B7A"/>
    <w:rsid w:val="00B6610A"/>
    <w:rsid w:val="00B862F2"/>
    <w:rsid w:val="00BD1D2B"/>
    <w:rsid w:val="00BD21E7"/>
    <w:rsid w:val="00BF1947"/>
    <w:rsid w:val="00C102CE"/>
    <w:rsid w:val="00C240A7"/>
    <w:rsid w:val="00C510FC"/>
    <w:rsid w:val="00C8165C"/>
    <w:rsid w:val="00C81A98"/>
    <w:rsid w:val="00CD0A91"/>
    <w:rsid w:val="00D417F5"/>
    <w:rsid w:val="00D610EC"/>
    <w:rsid w:val="00D66AAE"/>
    <w:rsid w:val="00DB34FB"/>
    <w:rsid w:val="00DB359D"/>
    <w:rsid w:val="00DC0B96"/>
    <w:rsid w:val="00DC70A8"/>
    <w:rsid w:val="00DD76E2"/>
    <w:rsid w:val="00E06D0B"/>
    <w:rsid w:val="00EC393C"/>
    <w:rsid w:val="00EC6C03"/>
    <w:rsid w:val="00ED1C61"/>
    <w:rsid w:val="00EE6A4D"/>
    <w:rsid w:val="00F25051"/>
    <w:rsid w:val="00F362E9"/>
    <w:rsid w:val="00F502A9"/>
    <w:rsid w:val="00FB14FE"/>
    <w:rsid w:val="00FE09D3"/>
    <w:rsid w:val="00FF2D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57624B7"/>
  <w15:chartTrackingRefBased/>
  <w15:docId w15:val="{AE20A96D-C6FC-43BE-B8DA-DD4A289A2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6B3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8591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6B3F"/>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A26B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uiPriority w:val="29"/>
    <w:qFormat/>
    <w:rsid w:val="0098591A"/>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98591A"/>
    <w:rPr>
      <w:i/>
      <w:iCs/>
      <w:color w:val="404040" w:themeColor="text1" w:themeTint="BF"/>
    </w:rPr>
  </w:style>
  <w:style w:type="character" w:customStyle="1" w:styleId="Heading2Char">
    <w:name w:val="Heading 2 Char"/>
    <w:basedOn w:val="DefaultParagraphFont"/>
    <w:link w:val="Heading2"/>
    <w:uiPriority w:val="9"/>
    <w:rsid w:val="0098591A"/>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2A642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A6422"/>
    <w:rPr>
      <w:rFonts w:eastAsiaTheme="minorEastAsia"/>
      <w:lang w:val="en-US"/>
    </w:rPr>
  </w:style>
  <w:style w:type="paragraph" w:styleId="Header">
    <w:name w:val="header"/>
    <w:basedOn w:val="Normal"/>
    <w:link w:val="HeaderChar"/>
    <w:uiPriority w:val="99"/>
    <w:unhideWhenUsed/>
    <w:rsid w:val="00EC6C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6C03"/>
  </w:style>
  <w:style w:type="paragraph" w:styleId="Footer">
    <w:name w:val="footer"/>
    <w:basedOn w:val="Normal"/>
    <w:link w:val="FooterChar"/>
    <w:uiPriority w:val="99"/>
    <w:unhideWhenUsed/>
    <w:rsid w:val="00EC6C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6C03"/>
  </w:style>
  <w:style w:type="paragraph" w:styleId="Bibliography">
    <w:name w:val="Bibliography"/>
    <w:basedOn w:val="Normal"/>
    <w:next w:val="Normal"/>
    <w:uiPriority w:val="37"/>
    <w:unhideWhenUsed/>
    <w:rsid w:val="006249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097222">
      <w:bodyDiv w:val="1"/>
      <w:marLeft w:val="0"/>
      <w:marRight w:val="0"/>
      <w:marTop w:val="0"/>
      <w:marBottom w:val="0"/>
      <w:divBdr>
        <w:top w:val="none" w:sz="0" w:space="0" w:color="auto"/>
        <w:left w:val="none" w:sz="0" w:space="0" w:color="auto"/>
        <w:bottom w:val="none" w:sz="0" w:space="0" w:color="auto"/>
        <w:right w:val="none" w:sz="0" w:space="0" w:color="auto"/>
      </w:divBdr>
    </w:div>
    <w:div w:id="118573297">
      <w:bodyDiv w:val="1"/>
      <w:marLeft w:val="0"/>
      <w:marRight w:val="0"/>
      <w:marTop w:val="0"/>
      <w:marBottom w:val="0"/>
      <w:divBdr>
        <w:top w:val="none" w:sz="0" w:space="0" w:color="auto"/>
        <w:left w:val="none" w:sz="0" w:space="0" w:color="auto"/>
        <w:bottom w:val="none" w:sz="0" w:space="0" w:color="auto"/>
        <w:right w:val="none" w:sz="0" w:space="0" w:color="auto"/>
      </w:divBdr>
    </w:div>
    <w:div w:id="282927960">
      <w:bodyDiv w:val="1"/>
      <w:marLeft w:val="0"/>
      <w:marRight w:val="0"/>
      <w:marTop w:val="0"/>
      <w:marBottom w:val="0"/>
      <w:divBdr>
        <w:top w:val="none" w:sz="0" w:space="0" w:color="auto"/>
        <w:left w:val="none" w:sz="0" w:space="0" w:color="auto"/>
        <w:bottom w:val="none" w:sz="0" w:space="0" w:color="auto"/>
        <w:right w:val="none" w:sz="0" w:space="0" w:color="auto"/>
      </w:divBdr>
    </w:div>
    <w:div w:id="363793645">
      <w:bodyDiv w:val="1"/>
      <w:marLeft w:val="0"/>
      <w:marRight w:val="0"/>
      <w:marTop w:val="0"/>
      <w:marBottom w:val="0"/>
      <w:divBdr>
        <w:top w:val="none" w:sz="0" w:space="0" w:color="auto"/>
        <w:left w:val="none" w:sz="0" w:space="0" w:color="auto"/>
        <w:bottom w:val="none" w:sz="0" w:space="0" w:color="auto"/>
        <w:right w:val="none" w:sz="0" w:space="0" w:color="auto"/>
      </w:divBdr>
    </w:div>
    <w:div w:id="445973929">
      <w:bodyDiv w:val="1"/>
      <w:marLeft w:val="0"/>
      <w:marRight w:val="0"/>
      <w:marTop w:val="0"/>
      <w:marBottom w:val="0"/>
      <w:divBdr>
        <w:top w:val="none" w:sz="0" w:space="0" w:color="auto"/>
        <w:left w:val="none" w:sz="0" w:space="0" w:color="auto"/>
        <w:bottom w:val="none" w:sz="0" w:space="0" w:color="auto"/>
        <w:right w:val="none" w:sz="0" w:space="0" w:color="auto"/>
      </w:divBdr>
      <w:divsChild>
        <w:div w:id="1346444040">
          <w:marLeft w:val="360"/>
          <w:marRight w:val="0"/>
          <w:marTop w:val="200"/>
          <w:marBottom w:val="0"/>
          <w:divBdr>
            <w:top w:val="none" w:sz="0" w:space="0" w:color="auto"/>
            <w:left w:val="none" w:sz="0" w:space="0" w:color="auto"/>
            <w:bottom w:val="none" w:sz="0" w:space="0" w:color="auto"/>
            <w:right w:val="none" w:sz="0" w:space="0" w:color="auto"/>
          </w:divBdr>
        </w:div>
      </w:divsChild>
    </w:div>
    <w:div w:id="529296214">
      <w:bodyDiv w:val="1"/>
      <w:marLeft w:val="0"/>
      <w:marRight w:val="0"/>
      <w:marTop w:val="0"/>
      <w:marBottom w:val="0"/>
      <w:divBdr>
        <w:top w:val="none" w:sz="0" w:space="0" w:color="auto"/>
        <w:left w:val="none" w:sz="0" w:space="0" w:color="auto"/>
        <w:bottom w:val="none" w:sz="0" w:space="0" w:color="auto"/>
        <w:right w:val="none" w:sz="0" w:space="0" w:color="auto"/>
      </w:divBdr>
    </w:div>
    <w:div w:id="550963661">
      <w:bodyDiv w:val="1"/>
      <w:marLeft w:val="0"/>
      <w:marRight w:val="0"/>
      <w:marTop w:val="0"/>
      <w:marBottom w:val="0"/>
      <w:divBdr>
        <w:top w:val="none" w:sz="0" w:space="0" w:color="auto"/>
        <w:left w:val="none" w:sz="0" w:space="0" w:color="auto"/>
        <w:bottom w:val="none" w:sz="0" w:space="0" w:color="auto"/>
        <w:right w:val="none" w:sz="0" w:space="0" w:color="auto"/>
      </w:divBdr>
    </w:div>
    <w:div w:id="565649453">
      <w:bodyDiv w:val="1"/>
      <w:marLeft w:val="0"/>
      <w:marRight w:val="0"/>
      <w:marTop w:val="0"/>
      <w:marBottom w:val="0"/>
      <w:divBdr>
        <w:top w:val="none" w:sz="0" w:space="0" w:color="auto"/>
        <w:left w:val="none" w:sz="0" w:space="0" w:color="auto"/>
        <w:bottom w:val="none" w:sz="0" w:space="0" w:color="auto"/>
        <w:right w:val="none" w:sz="0" w:space="0" w:color="auto"/>
      </w:divBdr>
    </w:div>
    <w:div w:id="656298479">
      <w:bodyDiv w:val="1"/>
      <w:marLeft w:val="0"/>
      <w:marRight w:val="0"/>
      <w:marTop w:val="0"/>
      <w:marBottom w:val="0"/>
      <w:divBdr>
        <w:top w:val="none" w:sz="0" w:space="0" w:color="auto"/>
        <w:left w:val="none" w:sz="0" w:space="0" w:color="auto"/>
        <w:bottom w:val="none" w:sz="0" w:space="0" w:color="auto"/>
        <w:right w:val="none" w:sz="0" w:space="0" w:color="auto"/>
      </w:divBdr>
    </w:div>
    <w:div w:id="766578342">
      <w:bodyDiv w:val="1"/>
      <w:marLeft w:val="0"/>
      <w:marRight w:val="0"/>
      <w:marTop w:val="0"/>
      <w:marBottom w:val="0"/>
      <w:divBdr>
        <w:top w:val="none" w:sz="0" w:space="0" w:color="auto"/>
        <w:left w:val="none" w:sz="0" w:space="0" w:color="auto"/>
        <w:bottom w:val="none" w:sz="0" w:space="0" w:color="auto"/>
        <w:right w:val="none" w:sz="0" w:space="0" w:color="auto"/>
      </w:divBdr>
      <w:divsChild>
        <w:div w:id="2137138270">
          <w:marLeft w:val="360"/>
          <w:marRight w:val="0"/>
          <w:marTop w:val="200"/>
          <w:marBottom w:val="0"/>
          <w:divBdr>
            <w:top w:val="none" w:sz="0" w:space="0" w:color="auto"/>
            <w:left w:val="none" w:sz="0" w:space="0" w:color="auto"/>
            <w:bottom w:val="none" w:sz="0" w:space="0" w:color="auto"/>
            <w:right w:val="none" w:sz="0" w:space="0" w:color="auto"/>
          </w:divBdr>
        </w:div>
      </w:divsChild>
    </w:div>
    <w:div w:id="802582965">
      <w:bodyDiv w:val="1"/>
      <w:marLeft w:val="0"/>
      <w:marRight w:val="0"/>
      <w:marTop w:val="0"/>
      <w:marBottom w:val="0"/>
      <w:divBdr>
        <w:top w:val="none" w:sz="0" w:space="0" w:color="auto"/>
        <w:left w:val="none" w:sz="0" w:space="0" w:color="auto"/>
        <w:bottom w:val="none" w:sz="0" w:space="0" w:color="auto"/>
        <w:right w:val="none" w:sz="0" w:space="0" w:color="auto"/>
      </w:divBdr>
    </w:div>
    <w:div w:id="997416767">
      <w:bodyDiv w:val="1"/>
      <w:marLeft w:val="0"/>
      <w:marRight w:val="0"/>
      <w:marTop w:val="0"/>
      <w:marBottom w:val="0"/>
      <w:divBdr>
        <w:top w:val="none" w:sz="0" w:space="0" w:color="auto"/>
        <w:left w:val="none" w:sz="0" w:space="0" w:color="auto"/>
        <w:bottom w:val="none" w:sz="0" w:space="0" w:color="auto"/>
        <w:right w:val="none" w:sz="0" w:space="0" w:color="auto"/>
      </w:divBdr>
    </w:div>
    <w:div w:id="1140267812">
      <w:bodyDiv w:val="1"/>
      <w:marLeft w:val="0"/>
      <w:marRight w:val="0"/>
      <w:marTop w:val="0"/>
      <w:marBottom w:val="0"/>
      <w:divBdr>
        <w:top w:val="none" w:sz="0" w:space="0" w:color="auto"/>
        <w:left w:val="none" w:sz="0" w:space="0" w:color="auto"/>
        <w:bottom w:val="none" w:sz="0" w:space="0" w:color="auto"/>
        <w:right w:val="none" w:sz="0" w:space="0" w:color="auto"/>
      </w:divBdr>
    </w:div>
    <w:div w:id="1227379528">
      <w:bodyDiv w:val="1"/>
      <w:marLeft w:val="0"/>
      <w:marRight w:val="0"/>
      <w:marTop w:val="0"/>
      <w:marBottom w:val="0"/>
      <w:divBdr>
        <w:top w:val="none" w:sz="0" w:space="0" w:color="auto"/>
        <w:left w:val="none" w:sz="0" w:space="0" w:color="auto"/>
        <w:bottom w:val="none" w:sz="0" w:space="0" w:color="auto"/>
        <w:right w:val="none" w:sz="0" w:space="0" w:color="auto"/>
      </w:divBdr>
    </w:div>
    <w:div w:id="1253516102">
      <w:bodyDiv w:val="1"/>
      <w:marLeft w:val="0"/>
      <w:marRight w:val="0"/>
      <w:marTop w:val="0"/>
      <w:marBottom w:val="0"/>
      <w:divBdr>
        <w:top w:val="none" w:sz="0" w:space="0" w:color="auto"/>
        <w:left w:val="none" w:sz="0" w:space="0" w:color="auto"/>
        <w:bottom w:val="none" w:sz="0" w:space="0" w:color="auto"/>
        <w:right w:val="none" w:sz="0" w:space="0" w:color="auto"/>
      </w:divBdr>
    </w:div>
    <w:div w:id="1489512861">
      <w:bodyDiv w:val="1"/>
      <w:marLeft w:val="0"/>
      <w:marRight w:val="0"/>
      <w:marTop w:val="0"/>
      <w:marBottom w:val="0"/>
      <w:divBdr>
        <w:top w:val="none" w:sz="0" w:space="0" w:color="auto"/>
        <w:left w:val="none" w:sz="0" w:space="0" w:color="auto"/>
        <w:bottom w:val="none" w:sz="0" w:space="0" w:color="auto"/>
        <w:right w:val="none" w:sz="0" w:space="0" w:color="auto"/>
      </w:divBdr>
    </w:div>
    <w:div w:id="1822428727">
      <w:bodyDiv w:val="1"/>
      <w:marLeft w:val="0"/>
      <w:marRight w:val="0"/>
      <w:marTop w:val="0"/>
      <w:marBottom w:val="0"/>
      <w:divBdr>
        <w:top w:val="none" w:sz="0" w:space="0" w:color="auto"/>
        <w:left w:val="none" w:sz="0" w:space="0" w:color="auto"/>
        <w:bottom w:val="none" w:sz="0" w:space="0" w:color="auto"/>
        <w:right w:val="none" w:sz="0" w:space="0" w:color="auto"/>
      </w:divBdr>
    </w:div>
    <w:div w:id="1900557379">
      <w:bodyDiv w:val="1"/>
      <w:marLeft w:val="0"/>
      <w:marRight w:val="0"/>
      <w:marTop w:val="0"/>
      <w:marBottom w:val="0"/>
      <w:divBdr>
        <w:top w:val="none" w:sz="0" w:space="0" w:color="auto"/>
        <w:left w:val="none" w:sz="0" w:space="0" w:color="auto"/>
        <w:bottom w:val="none" w:sz="0" w:space="0" w:color="auto"/>
        <w:right w:val="none" w:sz="0" w:space="0" w:color="auto"/>
      </w:divBdr>
    </w:div>
    <w:div w:id="1988313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8D2DAB9A5B9403BA3655780FB519159"/>
        <w:category>
          <w:name w:val="General"/>
          <w:gallery w:val="placeholder"/>
        </w:category>
        <w:types>
          <w:type w:val="bbPlcHdr"/>
        </w:types>
        <w:behaviors>
          <w:behavior w:val="content"/>
        </w:behaviors>
        <w:guid w:val="{6CC1B73A-6D28-40CB-82F0-C2D9F6260106}"/>
      </w:docPartPr>
      <w:docPartBody>
        <w:p w:rsidR="00B302E2" w:rsidRDefault="0093745E" w:rsidP="0093745E">
          <w:pPr>
            <w:pStyle w:val="F8D2DAB9A5B9403BA3655780FB519159"/>
          </w:pPr>
          <w:r>
            <w:rPr>
              <w:rFonts w:asciiTheme="majorHAnsi" w:eastAsiaTheme="majorEastAsia" w:hAnsiTheme="majorHAnsi" w:cstheme="majorBidi"/>
              <w:caps/>
              <w:color w:val="4472C4" w:themeColor="accent1"/>
              <w:sz w:val="80"/>
              <w:szCs w:val="80"/>
            </w:rPr>
            <w:t>[Document title]</w:t>
          </w:r>
        </w:p>
      </w:docPartBody>
    </w:docPart>
    <w:docPart>
      <w:docPartPr>
        <w:name w:val="1817A45ED20E4745A99EA5410A88730A"/>
        <w:category>
          <w:name w:val="General"/>
          <w:gallery w:val="placeholder"/>
        </w:category>
        <w:types>
          <w:type w:val="bbPlcHdr"/>
        </w:types>
        <w:behaviors>
          <w:behavior w:val="content"/>
        </w:behaviors>
        <w:guid w:val="{6B407C88-4BF2-4242-ADD8-7E1FD2AD6D6D}"/>
      </w:docPartPr>
      <w:docPartBody>
        <w:p w:rsidR="00B302E2" w:rsidRDefault="0093745E" w:rsidP="0093745E">
          <w:pPr>
            <w:pStyle w:val="1817A45ED20E4745A99EA5410A88730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45E"/>
    <w:rsid w:val="0093745E"/>
    <w:rsid w:val="00B302E2"/>
    <w:rsid w:val="00C36A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8D2DAB9A5B9403BA3655780FB519159">
    <w:name w:val="F8D2DAB9A5B9403BA3655780FB519159"/>
    <w:rsid w:val="0093745E"/>
  </w:style>
  <w:style w:type="paragraph" w:customStyle="1" w:styleId="1817A45ED20E4745A99EA5410A88730A">
    <w:name w:val="1817A45ED20E4745A99EA5410A88730A"/>
    <w:rsid w:val="0093745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Loc07</b:Tag>
    <b:SourceType>Book</b:SourceType>
    <b:Guid>{22F5E4EB-41B8-491A-B79E-8C55322AB158}</b:Guid>
    <b:Title>Project Management</b:Title>
    <b:Year>2007</b:Year>
    <b:Publisher>Gower</b:Publisher>
    <b:City>Aldershot</b:City>
    <b:Author>
      <b:Author>
        <b:NameList>
          <b:Person>
            <b:Last>Lock</b:Last>
            <b:First>D.</b:First>
          </b:Person>
        </b:NameList>
      </b:Author>
    </b:Author>
    <b:Edition>9th</b:Edition>
    <b:RefOrder>1</b:RefOrder>
  </b:Source>
  <b:Source>
    <b:Tag>Min191</b:Tag>
    <b:SourceType>InternetSite</b:SourceType>
    <b:Guid>{E7D7AEB7-BB9E-4F93-AD84-035CEBB6A552}</b:Guid>
    <b:Author>
      <b:Author>
        <b:Corporate>Mind Tools</b:Corporate>
      </b:Author>
    </b:Author>
    <b:Title>What is Project Management</b:Title>
    <b:Year>2019</b:Year>
    <b:YearAccessed>19</b:YearAccessed>
    <b:MonthAccessed>06</b:MonthAccessed>
    <b:DayAccessed>30</b:DayAccessed>
    <b:URL>https://www.mindtools.com/pages/article/newPPM_00.htm</b:URL>
    <b:RefOrder>3</b:RefOrder>
  </b:Source>
  <b:Source>
    <b:Tag>CIO19</b:Tag>
    <b:SourceType>InternetSite</b:SourceType>
    <b:Guid>{3CB60B33-707B-4AF4-8E6C-D95A2E5206C9}</b:Guid>
    <b:Title>How to define the scope of a project</b:Title>
    <b:Year>2019</b:Year>
    <b:Author>
      <b:Author>
        <b:Corporate>CIO 50</b:Corporate>
      </b:Author>
    </b:Author>
    <b:YearAccessed>2019</b:YearAccessed>
    <b:MonthAccessed>July</b:MonthAccessed>
    <b:DayAccessed>1</b:DayAccessed>
    <b:RefOrder>4</b:RefOrder>
  </b:Source>
  <b:Source>
    <b:Tag>Nor10</b:Tag>
    <b:SourceType>Book</b:SourceType>
    <b:Guid>{BD11DECF-BFFE-4395-AADC-CEBD38D4EEFC}</b:Guid>
    <b:Title>Work Breakdown Structures: The Foundation for Project Management Excellence</b:Title>
    <b:Year>2010</b:Year>
    <b:Author>
      <b:Author>
        <b:NameList>
          <b:Person>
            <b:Last>Norman</b:Last>
            <b:First>E.S</b:First>
          </b:Person>
          <b:Person>
            <b:Last>Brotherton</b:Last>
            <b:First>S.A</b:First>
          </b:Person>
          <b:Person>
            <b:Last>Fried</b:Last>
            <b:First>R.T.</b:First>
          </b:Person>
        </b:NameList>
      </b:Author>
    </b:Author>
    <b:City>London</b:City>
    <b:Publisher>John Wiley &amp; Sons</b:Publisher>
    <b:Edition>2nd</b:Edition>
    <b:RefOrder>7</b:RefOrder>
  </b:Source>
  <b:Source>
    <b:Tag>Com18</b:Tag>
    <b:SourceType>Report</b:SourceType>
    <b:Guid>{1D684E82-9252-445D-9A61-0FAAFB8F9050}</b:Guid>
    <b:Title>Communities For Work</b:Title>
    <b:Year>2018</b:Year>
    <b:City>Swansea</b:City>
    <b:Publisher>Communities for work</b:Publisher>
    <b:Author>
      <b:Author>
        <b:NameList>
          <b:Person>
            <b:Last>Work</b:Last>
            <b:First>Communities</b:First>
            <b:Middle>for</b:Middle>
          </b:Person>
        </b:NameList>
      </b:Author>
    </b:Author>
    <b:RefOrder>2</b:RefOrder>
  </b:Source>
  <b:Source>
    <b:Tag>Tra15</b:Tag>
    <b:SourceType>InternetSite</b:SourceType>
    <b:Guid>{A4DB0AB1-B349-4204-906A-EBF6DDAB1A37}</b:Guid>
    <b:Title>The importance of the Gantt Chart and the critical path for project Management</b:Title>
    <b:Year>2015</b:Year>
    <b:Author>
      <b:Author>
        <b:NameList>
          <b:Person>
            <b:Last>Tran.</b:Last>
            <b:First>Linh</b:First>
          </b:Person>
        </b:NameList>
      </b:Author>
    </b:Author>
    <b:YearAccessed>2019</b:YearAccessed>
    <b:MonthAccessed>07</b:MonthAccessed>
    <b:DayAccessed>1st</b:DayAccessed>
    <b:URL>https://www.inloox.com/company/blog/articles/the-importance-of-the-gantt-chart-and-the-critical-path-for-project-management/</b:URL>
    <b:RefOrder>10</b:RefOrder>
  </b:Source>
  <b:Source>
    <b:Tag>Gur19</b:Tag>
    <b:SourceType>InternetSite</b:SourceType>
    <b:Guid>{54C325D4-817E-4A00-A87C-EC4730CD173A}</b:Guid>
    <b:Author>
      <b:Author>
        <b:Corporate>Guru99</b:Corporate>
      </b:Author>
    </b:Author>
    <b:Title>Project Management Life Cycle:Complete Guide</b:Title>
    <b:Year>2019</b:Year>
    <b:YearAccessed>2019</b:YearAccessed>
    <b:MonthAccessed>07</b:MonthAccessed>
    <b:DayAccessed>2nd</b:DayAccessed>
    <b:URL>https://www.guru99.com/initiation-phase-project-management-life-cycle.html</b:URL>
    <b:RefOrder>5</b:RefOrder>
  </b:Source>
  <b:Source>
    <b:Tag>Pro08</b:Tag>
    <b:SourceType>InternetSite</b:SourceType>
    <b:Guid>{704E77F3-45CA-4B7F-911B-B44FCC4A7F51}</b:Guid>
    <b:Title>Risk Management and management</b:Title>
    <b:Year>2008</b:Year>
    <b:YearAccessed>2019</b:YearAccessed>
    <b:MonthAccessed>07</b:MonthAccessed>
    <b:DayAccessed>03</b:DayAccessed>
    <b:URL>https://www.pmi.org/learning/library/risk-analysis-project-management-7070</b:URL>
    <b:Author>
      <b:Author>
        <b:Corporate>Project Management Institute</b:Corporate>
      </b:Author>
    </b:Author>
    <b:RefOrder>8</b:RefOrder>
  </b:Source>
  <b:Source>
    <b:Tag>War13</b:Tag>
    <b:SourceType>InternetSite</b:SourceType>
    <b:Guid>{45AE535E-4462-446D-9866-B60E46039074}</b:Guid>
    <b:Author>
      <b:Author>
        <b:NameList>
          <b:Person>
            <b:Last>Warburton</b:Last>
            <b:First>M.</b:First>
          </b:Person>
        </b:NameList>
      </b:Author>
    </b:Author>
    <b:Title>Quad charts promote faculty research to DoD</b:Title>
    <b:Year>2013</b:Year>
    <b:YearAccessed>2019</b:YearAccessed>
    <b:MonthAccessed>July</b:MonthAccessed>
    <b:DayAccessed>3</b:DayAccessed>
    <b:URL>https://research.unl.edu/researchnews/May2013/quad-charts-promote-faculty-research-to-dod/</b:URL>
    <b:RefOrder>6</b:RefOrder>
  </b:Source>
  <b:Source>
    <b:Tag>Tho19</b:Tag>
    <b:SourceType>InternetSite</b:SourceType>
    <b:Guid>{74B6DC97-2A45-4C35-A884-39D1B42E264A}</b:Guid>
    <b:Author>
      <b:Author>
        <b:NameList>
          <b:Person>
            <b:Last>Thompson</b:Last>
            <b:First>R.</b:First>
          </b:Person>
        </b:NameList>
      </b:Author>
    </b:Author>
    <b:Title>What Is Stakeholder Management: Planning Your Stakeholder Communications</b:Title>
    <b:Year>2019</b:Year>
    <b:YearAccessed>2019</b:YearAccessed>
    <b:MonthAccessed>July</b:MonthAccessed>
    <b:DayAccessed>3</b:DayAccessed>
    <b:URL>https://www.mindtools.com/pages/article/newPPM_08.htm</b:URL>
    <b:RefOrder>9</b:RefOrder>
  </b:Source>
</b:Sources>
</file>

<file path=customXml/itemProps1.xml><?xml version="1.0" encoding="utf-8"?>
<ds:datastoreItem xmlns:ds="http://schemas.openxmlformats.org/officeDocument/2006/customXml" ds:itemID="{C76FC276-A231-4379-89D9-D5C2B3536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2279</Words>
  <Characters>12991</Characters>
  <Application>Microsoft Office Word</Application>
  <DocSecurity>0</DocSecurity>
  <Lines>108</Lines>
  <Paragraphs>30</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project planning and management in work place</vt:lpstr>
      <vt:lpstr>Introduction </vt:lpstr>
      <vt:lpstr>Workplace Project </vt:lpstr>
      <vt:lpstr>Project Management tools and Techniques </vt:lpstr>
      <vt:lpstr>    Project Scope</vt:lpstr>
      <vt:lpstr>    Project Cycle</vt:lpstr>
      <vt:lpstr>    Quad charts </vt:lpstr>
      <vt:lpstr>    Working Breakdown Structure (WBS)</vt:lpstr>
      <vt:lpstr>    Risk Management </vt:lpstr>
      <vt:lpstr>    Risk analysis involves project objectives and outcomes that might change during </vt:lpstr>
      <vt:lpstr>Gantt Chart </vt:lpstr>
      <vt:lpstr>    Gantt Chart</vt:lpstr>
      <vt:lpstr>    PESTLE Analysis</vt:lpstr>
      <vt:lpstr>    PESTLE</vt:lpstr>
      <vt:lpstr>    SWOT Analysis</vt:lpstr>
      <vt:lpstr>    SWOT</vt:lpstr>
      <vt:lpstr>Stakeholder Communication </vt:lpstr>
      <vt:lpstr>Self-development plan</vt:lpstr>
      <vt:lpstr>Conclusion </vt:lpstr>
      <vt:lpstr>&lt;References</vt:lpstr>
    </vt:vector>
  </TitlesOfParts>
  <Company>Hena Begum</Company>
  <LinksUpToDate>false</LinksUpToDate>
  <CharactersWithSpaces>15240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planning and management in work place</dc:title>
  <dc:subject>BMSK5004</dc:subject>
  <dc:creator>hena begum</dc:creator>
  <cp:keywords/>
  <dc:description/>
  <cp:lastModifiedBy>hena begum</cp:lastModifiedBy>
  <cp:revision>2</cp:revision>
  <dcterms:created xsi:type="dcterms:W3CDTF">2019-07-03T09:36:00Z</dcterms:created>
  <dcterms:modified xsi:type="dcterms:W3CDTF">2019-07-03T09:36:00Z</dcterms:modified>
</cp:coreProperties>
</file>