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7DA51E" w14:textId="77777777" w:rsidR="00E65DFA" w:rsidRDefault="00E65DFA" w:rsidP="00E65DFA">
      <w:pPr>
        <w:jc w:val="center"/>
        <w:rPr>
          <w:b/>
          <w:sz w:val="40"/>
          <w:szCs w:val="40"/>
        </w:rPr>
      </w:pPr>
    </w:p>
    <w:p w14:paraId="754EFF42" w14:textId="77777777" w:rsidR="00E65DFA" w:rsidRDefault="00E65DFA" w:rsidP="00E65DFA">
      <w:pPr>
        <w:jc w:val="center"/>
        <w:rPr>
          <w:b/>
          <w:sz w:val="40"/>
          <w:szCs w:val="40"/>
        </w:rPr>
      </w:pPr>
    </w:p>
    <w:p w14:paraId="0546AFBE" w14:textId="77777777" w:rsidR="00E65DFA" w:rsidRDefault="00E65DFA" w:rsidP="00E65DFA">
      <w:pPr>
        <w:jc w:val="center"/>
        <w:rPr>
          <w:b/>
          <w:sz w:val="40"/>
          <w:szCs w:val="40"/>
        </w:rPr>
      </w:pPr>
    </w:p>
    <w:p w14:paraId="7088F9FE" w14:textId="77777777" w:rsidR="00025585" w:rsidRPr="00025585" w:rsidRDefault="00025585" w:rsidP="00025585">
      <w:pPr>
        <w:pStyle w:val="Heading8"/>
        <w:rPr>
          <w:sz w:val="40"/>
          <w:szCs w:val="40"/>
        </w:rPr>
      </w:pPr>
      <w:r w:rsidRPr="00025585">
        <w:rPr>
          <w:sz w:val="40"/>
          <w:szCs w:val="40"/>
        </w:rPr>
        <w:t>Dissertation – Proposal</w:t>
      </w:r>
    </w:p>
    <w:p w14:paraId="51EB827A" w14:textId="77777777" w:rsidR="00025585" w:rsidRPr="00025585" w:rsidRDefault="00025585" w:rsidP="00025585">
      <w:pPr>
        <w:pStyle w:val="Heading8"/>
        <w:rPr>
          <w:sz w:val="40"/>
          <w:szCs w:val="40"/>
        </w:rPr>
      </w:pPr>
      <w:r w:rsidRPr="00025585">
        <w:rPr>
          <w:sz w:val="40"/>
          <w:szCs w:val="40"/>
        </w:rPr>
        <w:t>LCBB6000</w:t>
      </w:r>
    </w:p>
    <w:p w14:paraId="52F9703D" w14:textId="77777777" w:rsidR="00025585" w:rsidRPr="00025585" w:rsidRDefault="00025585" w:rsidP="00025585">
      <w:pPr>
        <w:pStyle w:val="Heading8"/>
        <w:rPr>
          <w:sz w:val="40"/>
          <w:szCs w:val="40"/>
        </w:rPr>
      </w:pPr>
      <w:r w:rsidRPr="00025585">
        <w:rPr>
          <w:sz w:val="40"/>
          <w:szCs w:val="40"/>
        </w:rPr>
        <w:t xml:space="preserve">BA (Hons) Business Management </w:t>
      </w:r>
    </w:p>
    <w:p w14:paraId="1ABB06BF" w14:textId="2255BB5A" w:rsidR="00025585" w:rsidRPr="00025585" w:rsidRDefault="00025585" w:rsidP="00025585">
      <w:pPr>
        <w:pStyle w:val="Heading8"/>
        <w:rPr>
          <w:sz w:val="40"/>
          <w:szCs w:val="40"/>
        </w:rPr>
      </w:pPr>
      <w:r w:rsidRPr="00025585">
        <w:rPr>
          <w:sz w:val="40"/>
          <w:szCs w:val="40"/>
        </w:rPr>
        <w:t>University of Wales Trinity Saint David (London Campus)</w:t>
      </w:r>
    </w:p>
    <w:p w14:paraId="25D06DE4" w14:textId="3F365488" w:rsidR="00025585" w:rsidRPr="00025585" w:rsidRDefault="00025585" w:rsidP="00025585">
      <w:pPr>
        <w:pStyle w:val="Heading8"/>
        <w:rPr>
          <w:sz w:val="40"/>
          <w:szCs w:val="40"/>
        </w:rPr>
      </w:pPr>
      <w:r>
        <w:rPr>
          <w:sz w:val="40"/>
          <w:szCs w:val="40"/>
        </w:rPr>
        <w:t xml:space="preserve">STUDENT NAME : </w:t>
      </w:r>
      <w:r w:rsidRPr="00025585">
        <w:rPr>
          <w:sz w:val="40"/>
          <w:szCs w:val="40"/>
        </w:rPr>
        <w:t>MARIUS MOLDOVEANU</w:t>
      </w:r>
      <w:r w:rsidRPr="00025585">
        <w:rPr>
          <w:sz w:val="40"/>
          <w:szCs w:val="40"/>
        </w:rPr>
        <w:t xml:space="preserve"> </w:t>
      </w:r>
    </w:p>
    <w:p w14:paraId="481481A5" w14:textId="28EC7477" w:rsidR="00025585" w:rsidRPr="00025585" w:rsidRDefault="00025585" w:rsidP="00025585">
      <w:pPr>
        <w:pStyle w:val="Heading8"/>
        <w:rPr>
          <w:sz w:val="40"/>
          <w:szCs w:val="40"/>
        </w:rPr>
      </w:pPr>
      <w:r>
        <w:rPr>
          <w:sz w:val="40"/>
          <w:szCs w:val="40"/>
        </w:rPr>
        <w:t>STUDENT ID :</w:t>
      </w:r>
      <w:r w:rsidRPr="00025585">
        <w:rPr>
          <w:sz w:val="40"/>
          <w:szCs w:val="40"/>
        </w:rPr>
        <w:t>2023028</w:t>
      </w:r>
    </w:p>
    <w:p w14:paraId="55BE6B29" w14:textId="226428FB" w:rsidR="00025585" w:rsidRPr="00025585" w:rsidRDefault="00025585" w:rsidP="00025585">
      <w:pPr>
        <w:pStyle w:val="Heading8"/>
        <w:rPr>
          <w:sz w:val="96"/>
          <w:szCs w:val="96"/>
        </w:rPr>
      </w:pPr>
      <w:r>
        <w:rPr>
          <w:sz w:val="40"/>
          <w:szCs w:val="40"/>
        </w:rPr>
        <w:t xml:space="preserve">TITLE : </w:t>
      </w:r>
      <w:r w:rsidRPr="00025585">
        <w:rPr>
          <w:sz w:val="40"/>
          <w:szCs w:val="40"/>
        </w:rPr>
        <w:t xml:space="preserve">Community engagement of PWC </w:t>
      </w:r>
    </w:p>
    <w:p w14:paraId="79D0E8DC" w14:textId="77777777" w:rsidR="00E65DFA" w:rsidRDefault="00E65DFA" w:rsidP="00E65DFA">
      <w:pPr>
        <w:jc w:val="center"/>
        <w:rPr>
          <w:b/>
          <w:sz w:val="40"/>
          <w:szCs w:val="40"/>
        </w:rPr>
      </w:pPr>
    </w:p>
    <w:p w14:paraId="443F3041" w14:textId="77777777" w:rsidR="00E65DFA" w:rsidRDefault="00E65DFA" w:rsidP="00E65DFA">
      <w:pPr>
        <w:jc w:val="center"/>
        <w:rPr>
          <w:b/>
          <w:sz w:val="40"/>
          <w:szCs w:val="40"/>
        </w:rPr>
      </w:pPr>
    </w:p>
    <w:p w14:paraId="57F22883" w14:textId="77777777" w:rsidR="00E65DFA" w:rsidRDefault="00E65DFA" w:rsidP="00E65DFA">
      <w:pPr>
        <w:jc w:val="center"/>
        <w:rPr>
          <w:b/>
          <w:sz w:val="40"/>
          <w:szCs w:val="40"/>
        </w:rPr>
      </w:pPr>
    </w:p>
    <w:p w14:paraId="11C883ED" w14:textId="440F25AF" w:rsidR="00E65DFA" w:rsidRDefault="00E65DFA">
      <w:pPr>
        <w:rPr>
          <w:b/>
        </w:rPr>
      </w:pPr>
      <w:r>
        <w:rPr>
          <w:b/>
        </w:rPr>
        <w:br w:type="page"/>
      </w:r>
    </w:p>
    <w:bookmarkStart w:id="0" w:name="_kkw5627zsiup" w:colFirst="0" w:colLast="0" w:displacedByCustomXml="next"/>
    <w:bookmarkEnd w:id="0" w:displacedByCustomXml="next"/>
    <w:sdt>
      <w:sdtPr>
        <w:rPr>
          <w:rFonts w:ascii="Times New Roman" w:eastAsia="Times New Roman" w:hAnsi="Times New Roman" w:cs="Times New Roman"/>
          <w:color w:val="auto"/>
          <w:sz w:val="24"/>
          <w:szCs w:val="24"/>
          <w:lang w:val=""/>
        </w:rPr>
        <w:id w:val="-1302985932"/>
        <w:docPartObj>
          <w:docPartGallery w:val="Table of Contents"/>
          <w:docPartUnique/>
        </w:docPartObj>
      </w:sdtPr>
      <w:sdtEndPr>
        <w:rPr>
          <w:b/>
          <w:bCs/>
          <w:noProof/>
        </w:rPr>
      </w:sdtEndPr>
      <w:sdtContent>
        <w:p w14:paraId="6278BF96" w14:textId="550D9FF4" w:rsidR="00E65DFA" w:rsidRDefault="00E65DFA">
          <w:pPr>
            <w:pStyle w:val="TOCHeading"/>
          </w:pPr>
          <w:r>
            <w:t>Table of Contents</w:t>
          </w:r>
        </w:p>
        <w:p w14:paraId="7747E93C" w14:textId="3CD6D322" w:rsidR="001B16A5" w:rsidRDefault="00E65DFA">
          <w:pPr>
            <w:pStyle w:val="TOC1"/>
            <w:tabs>
              <w:tab w:val="right" w:leader="dot" w:pos="9019"/>
            </w:tabs>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\o "1-3" \h \z \u </w:instrText>
          </w:r>
          <w:r>
            <w:fldChar w:fldCharType="separate"/>
          </w:r>
          <w:hyperlink w:anchor="_Toc141182910" w:history="1">
            <w:r w:rsidR="001B16A5" w:rsidRPr="00B15E16">
              <w:rPr>
                <w:rStyle w:val="Hyperlink"/>
                <w:noProof/>
              </w:rPr>
              <w:t>Chapter 1: Introduction</w:t>
            </w:r>
            <w:r w:rsidR="001B16A5">
              <w:rPr>
                <w:noProof/>
                <w:webHidden/>
              </w:rPr>
              <w:tab/>
            </w:r>
            <w:r w:rsidR="001B16A5">
              <w:rPr>
                <w:noProof/>
                <w:webHidden/>
              </w:rPr>
              <w:fldChar w:fldCharType="begin"/>
            </w:r>
            <w:r w:rsidR="001B16A5">
              <w:rPr>
                <w:noProof/>
                <w:webHidden/>
              </w:rPr>
              <w:instrText xml:space="preserve"> PAGEREF _Toc141182910 \h </w:instrText>
            </w:r>
            <w:r w:rsidR="001B16A5">
              <w:rPr>
                <w:noProof/>
                <w:webHidden/>
              </w:rPr>
            </w:r>
            <w:r w:rsidR="001B16A5">
              <w:rPr>
                <w:noProof/>
                <w:webHidden/>
              </w:rPr>
              <w:fldChar w:fldCharType="separate"/>
            </w:r>
            <w:r w:rsidR="001B16A5">
              <w:rPr>
                <w:noProof/>
                <w:webHidden/>
              </w:rPr>
              <w:t>4</w:t>
            </w:r>
            <w:r w:rsidR="001B16A5">
              <w:rPr>
                <w:noProof/>
                <w:webHidden/>
              </w:rPr>
              <w:fldChar w:fldCharType="end"/>
            </w:r>
          </w:hyperlink>
        </w:p>
        <w:p w14:paraId="1CCB978A" w14:textId="3D767CBF" w:rsidR="001B16A5" w:rsidRDefault="00000000">
          <w:pPr>
            <w:pStyle w:val="TOC2"/>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11" w:history="1">
            <w:r w:rsidR="001B16A5" w:rsidRPr="00B15E16">
              <w:rPr>
                <w:rStyle w:val="Hyperlink"/>
                <w:noProof/>
              </w:rPr>
              <w:t>1.1 About the topic</w:t>
            </w:r>
            <w:r w:rsidR="001B16A5">
              <w:rPr>
                <w:noProof/>
                <w:webHidden/>
              </w:rPr>
              <w:tab/>
            </w:r>
            <w:r w:rsidR="001B16A5">
              <w:rPr>
                <w:noProof/>
                <w:webHidden/>
              </w:rPr>
              <w:fldChar w:fldCharType="begin"/>
            </w:r>
            <w:r w:rsidR="001B16A5">
              <w:rPr>
                <w:noProof/>
                <w:webHidden/>
              </w:rPr>
              <w:instrText xml:space="preserve"> PAGEREF _Toc141182911 \h </w:instrText>
            </w:r>
            <w:r w:rsidR="001B16A5">
              <w:rPr>
                <w:noProof/>
                <w:webHidden/>
              </w:rPr>
            </w:r>
            <w:r w:rsidR="001B16A5">
              <w:rPr>
                <w:noProof/>
                <w:webHidden/>
              </w:rPr>
              <w:fldChar w:fldCharType="separate"/>
            </w:r>
            <w:r w:rsidR="001B16A5">
              <w:rPr>
                <w:noProof/>
                <w:webHidden/>
              </w:rPr>
              <w:t>4</w:t>
            </w:r>
            <w:r w:rsidR="001B16A5">
              <w:rPr>
                <w:noProof/>
                <w:webHidden/>
              </w:rPr>
              <w:fldChar w:fldCharType="end"/>
            </w:r>
          </w:hyperlink>
        </w:p>
        <w:p w14:paraId="49813C9C" w14:textId="3F11D564" w:rsidR="001B16A5" w:rsidRDefault="00000000">
          <w:pPr>
            <w:pStyle w:val="TOC2"/>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12" w:history="1">
            <w:r w:rsidR="001B16A5" w:rsidRPr="00B15E16">
              <w:rPr>
                <w:rStyle w:val="Hyperlink"/>
                <w:noProof/>
              </w:rPr>
              <w:t>1.2 Significance of the topic</w:t>
            </w:r>
            <w:r w:rsidR="001B16A5">
              <w:rPr>
                <w:noProof/>
                <w:webHidden/>
              </w:rPr>
              <w:tab/>
            </w:r>
            <w:r w:rsidR="001B16A5">
              <w:rPr>
                <w:noProof/>
                <w:webHidden/>
              </w:rPr>
              <w:fldChar w:fldCharType="begin"/>
            </w:r>
            <w:r w:rsidR="001B16A5">
              <w:rPr>
                <w:noProof/>
                <w:webHidden/>
              </w:rPr>
              <w:instrText xml:space="preserve"> PAGEREF _Toc141182912 \h </w:instrText>
            </w:r>
            <w:r w:rsidR="001B16A5">
              <w:rPr>
                <w:noProof/>
                <w:webHidden/>
              </w:rPr>
            </w:r>
            <w:r w:rsidR="001B16A5">
              <w:rPr>
                <w:noProof/>
                <w:webHidden/>
              </w:rPr>
              <w:fldChar w:fldCharType="separate"/>
            </w:r>
            <w:r w:rsidR="001B16A5">
              <w:rPr>
                <w:noProof/>
                <w:webHidden/>
              </w:rPr>
              <w:t>4</w:t>
            </w:r>
            <w:r w:rsidR="001B16A5">
              <w:rPr>
                <w:noProof/>
                <w:webHidden/>
              </w:rPr>
              <w:fldChar w:fldCharType="end"/>
            </w:r>
          </w:hyperlink>
        </w:p>
        <w:p w14:paraId="7DFEFE57" w14:textId="703B5B81" w:rsidR="001B16A5" w:rsidRDefault="00000000">
          <w:pPr>
            <w:pStyle w:val="TOC2"/>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13" w:history="1">
            <w:r w:rsidR="001B16A5" w:rsidRPr="00B15E16">
              <w:rPr>
                <w:rStyle w:val="Hyperlink"/>
                <w:noProof/>
              </w:rPr>
              <w:t>1.3 Purpose of the research</w:t>
            </w:r>
            <w:r w:rsidR="001B16A5">
              <w:rPr>
                <w:noProof/>
                <w:webHidden/>
              </w:rPr>
              <w:tab/>
            </w:r>
            <w:r w:rsidR="001B16A5">
              <w:rPr>
                <w:noProof/>
                <w:webHidden/>
              </w:rPr>
              <w:fldChar w:fldCharType="begin"/>
            </w:r>
            <w:r w:rsidR="001B16A5">
              <w:rPr>
                <w:noProof/>
                <w:webHidden/>
              </w:rPr>
              <w:instrText xml:space="preserve"> PAGEREF _Toc141182913 \h </w:instrText>
            </w:r>
            <w:r w:rsidR="001B16A5">
              <w:rPr>
                <w:noProof/>
                <w:webHidden/>
              </w:rPr>
            </w:r>
            <w:r w:rsidR="001B16A5">
              <w:rPr>
                <w:noProof/>
                <w:webHidden/>
              </w:rPr>
              <w:fldChar w:fldCharType="separate"/>
            </w:r>
            <w:r w:rsidR="001B16A5">
              <w:rPr>
                <w:noProof/>
                <w:webHidden/>
              </w:rPr>
              <w:t>5</w:t>
            </w:r>
            <w:r w:rsidR="001B16A5">
              <w:rPr>
                <w:noProof/>
                <w:webHidden/>
              </w:rPr>
              <w:fldChar w:fldCharType="end"/>
            </w:r>
          </w:hyperlink>
        </w:p>
        <w:p w14:paraId="3A704F5C" w14:textId="3C1D108A" w:rsidR="001B16A5" w:rsidRDefault="00000000">
          <w:pPr>
            <w:pStyle w:val="TOC2"/>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14" w:history="1">
            <w:r w:rsidR="001B16A5" w:rsidRPr="00B15E16">
              <w:rPr>
                <w:rStyle w:val="Hyperlink"/>
                <w:noProof/>
              </w:rPr>
              <w:t>1.4 Aim, objectives and research questions</w:t>
            </w:r>
            <w:r w:rsidR="001B16A5">
              <w:rPr>
                <w:noProof/>
                <w:webHidden/>
              </w:rPr>
              <w:tab/>
            </w:r>
            <w:r w:rsidR="001B16A5">
              <w:rPr>
                <w:noProof/>
                <w:webHidden/>
              </w:rPr>
              <w:fldChar w:fldCharType="begin"/>
            </w:r>
            <w:r w:rsidR="001B16A5">
              <w:rPr>
                <w:noProof/>
                <w:webHidden/>
              </w:rPr>
              <w:instrText xml:space="preserve"> PAGEREF _Toc141182914 \h </w:instrText>
            </w:r>
            <w:r w:rsidR="001B16A5">
              <w:rPr>
                <w:noProof/>
                <w:webHidden/>
              </w:rPr>
            </w:r>
            <w:r w:rsidR="001B16A5">
              <w:rPr>
                <w:noProof/>
                <w:webHidden/>
              </w:rPr>
              <w:fldChar w:fldCharType="separate"/>
            </w:r>
            <w:r w:rsidR="001B16A5">
              <w:rPr>
                <w:noProof/>
                <w:webHidden/>
              </w:rPr>
              <w:t>5</w:t>
            </w:r>
            <w:r w:rsidR="001B16A5">
              <w:rPr>
                <w:noProof/>
                <w:webHidden/>
              </w:rPr>
              <w:fldChar w:fldCharType="end"/>
            </w:r>
          </w:hyperlink>
        </w:p>
        <w:p w14:paraId="01A14ABA" w14:textId="7906A9F6" w:rsidR="001B16A5" w:rsidRDefault="00000000">
          <w:pPr>
            <w:pStyle w:val="TOC3"/>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15" w:history="1">
            <w:r w:rsidR="001B16A5" w:rsidRPr="00B15E16">
              <w:rPr>
                <w:rStyle w:val="Hyperlink"/>
                <w:noProof/>
              </w:rPr>
              <w:t>1.4.1 Aim</w:t>
            </w:r>
            <w:r w:rsidR="001B16A5">
              <w:rPr>
                <w:noProof/>
                <w:webHidden/>
              </w:rPr>
              <w:tab/>
            </w:r>
            <w:r w:rsidR="001B16A5">
              <w:rPr>
                <w:noProof/>
                <w:webHidden/>
              </w:rPr>
              <w:fldChar w:fldCharType="begin"/>
            </w:r>
            <w:r w:rsidR="001B16A5">
              <w:rPr>
                <w:noProof/>
                <w:webHidden/>
              </w:rPr>
              <w:instrText xml:space="preserve"> PAGEREF _Toc141182915 \h </w:instrText>
            </w:r>
            <w:r w:rsidR="001B16A5">
              <w:rPr>
                <w:noProof/>
                <w:webHidden/>
              </w:rPr>
            </w:r>
            <w:r w:rsidR="001B16A5">
              <w:rPr>
                <w:noProof/>
                <w:webHidden/>
              </w:rPr>
              <w:fldChar w:fldCharType="separate"/>
            </w:r>
            <w:r w:rsidR="001B16A5">
              <w:rPr>
                <w:noProof/>
                <w:webHidden/>
              </w:rPr>
              <w:t>5</w:t>
            </w:r>
            <w:r w:rsidR="001B16A5">
              <w:rPr>
                <w:noProof/>
                <w:webHidden/>
              </w:rPr>
              <w:fldChar w:fldCharType="end"/>
            </w:r>
          </w:hyperlink>
        </w:p>
        <w:p w14:paraId="23BC6DEE" w14:textId="5DE2DA28" w:rsidR="001B16A5" w:rsidRDefault="00000000">
          <w:pPr>
            <w:pStyle w:val="TOC3"/>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16" w:history="1">
            <w:r w:rsidR="001B16A5" w:rsidRPr="00B15E16">
              <w:rPr>
                <w:rStyle w:val="Hyperlink"/>
                <w:noProof/>
              </w:rPr>
              <w:t>1.4.2 Objectives</w:t>
            </w:r>
            <w:r w:rsidR="001B16A5">
              <w:rPr>
                <w:noProof/>
                <w:webHidden/>
              </w:rPr>
              <w:tab/>
            </w:r>
            <w:r w:rsidR="001B16A5">
              <w:rPr>
                <w:noProof/>
                <w:webHidden/>
              </w:rPr>
              <w:fldChar w:fldCharType="begin"/>
            </w:r>
            <w:r w:rsidR="001B16A5">
              <w:rPr>
                <w:noProof/>
                <w:webHidden/>
              </w:rPr>
              <w:instrText xml:space="preserve"> PAGEREF _Toc141182916 \h </w:instrText>
            </w:r>
            <w:r w:rsidR="001B16A5">
              <w:rPr>
                <w:noProof/>
                <w:webHidden/>
              </w:rPr>
            </w:r>
            <w:r w:rsidR="001B16A5">
              <w:rPr>
                <w:noProof/>
                <w:webHidden/>
              </w:rPr>
              <w:fldChar w:fldCharType="separate"/>
            </w:r>
            <w:r w:rsidR="001B16A5">
              <w:rPr>
                <w:noProof/>
                <w:webHidden/>
              </w:rPr>
              <w:t>5</w:t>
            </w:r>
            <w:r w:rsidR="001B16A5">
              <w:rPr>
                <w:noProof/>
                <w:webHidden/>
              </w:rPr>
              <w:fldChar w:fldCharType="end"/>
            </w:r>
          </w:hyperlink>
        </w:p>
        <w:p w14:paraId="0ED20B52" w14:textId="4974D211" w:rsidR="001B16A5" w:rsidRDefault="00000000">
          <w:pPr>
            <w:pStyle w:val="TOC3"/>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17" w:history="1">
            <w:r w:rsidR="001B16A5" w:rsidRPr="00B15E16">
              <w:rPr>
                <w:rStyle w:val="Hyperlink"/>
                <w:noProof/>
              </w:rPr>
              <w:t>1.4.3 Research questions</w:t>
            </w:r>
            <w:r w:rsidR="001B16A5">
              <w:rPr>
                <w:noProof/>
                <w:webHidden/>
              </w:rPr>
              <w:tab/>
            </w:r>
            <w:r w:rsidR="001B16A5">
              <w:rPr>
                <w:noProof/>
                <w:webHidden/>
              </w:rPr>
              <w:fldChar w:fldCharType="begin"/>
            </w:r>
            <w:r w:rsidR="001B16A5">
              <w:rPr>
                <w:noProof/>
                <w:webHidden/>
              </w:rPr>
              <w:instrText xml:space="preserve"> PAGEREF _Toc141182917 \h </w:instrText>
            </w:r>
            <w:r w:rsidR="001B16A5">
              <w:rPr>
                <w:noProof/>
                <w:webHidden/>
              </w:rPr>
            </w:r>
            <w:r w:rsidR="001B16A5">
              <w:rPr>
                <w:noProof/>
                <w:webHidden/>
              </w:rPr>
              <w:fldChar w:fldCharType="separate"/>
            </w:r>
            <w:r w:rsidR="001B16A5">
              <w:rPr>
                <w:noProof/>
                <w:webHidden/>
              </w:rPr>
              <w:t>5</w:t>
            </w:r>
            <w:r w:rsidR="001B16A5">
              <w:rPr>
                <w:noProof/>
                <w:webHidden/>
              </w:rPr>
              <w:fldChar w:fldCharType="end"/>
            </w:r>
          </w:hyperlink>
        </w:p>
        <w:p w14:paraId="2B090F30" w14:textId="5199FAF2" w:rsidR="001B16A5" w:rsidRDefault="00000000">
          <w:pPr>
            <w:pStyle w:val="TOC1"/>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18" w:history="1">
            <w:r w:rsidR="001B16A5" w:rsidRPr="00B15E16">
              <w:rPr>
                <w:rStyle w:val="Hyperlink"/>
                <w:noProof/>
              </w:rPr>
              <w:t>Chapter 2: Literature Review</w:t>
            </w:r>
            <w:r w:rsidR="001B16A5">
              <w:rPr>
                <w:noProof/>
                <w:webHidden/>
              </w:rPr>
              <w:tab/>
            </w:r>
            <w:r w:rsidR="001B16A5">
              <w:rPr>
                <w:noProof/>
                <w:webHidden/>
              </w:rPr>
              <w:fldChar w:fldCharType="begin"/>
            </w:r>
            <w:r w:rsidR="001B16A5">
              <w:rPr>
                <w:noProof/>
                <w:webHidden/>
              </w:rPr>
              <w:instrText xml:space="preserve"> PAGEREF _Toc141182918 \h </w:instrText>
            </w:r>
            <w:r w:rsidR="001B16A5">
              <w:rPr>
                <w:noProof/>
                <w:webHidden/>
              </w:rPr>
            </w:r>
            <w:r w:rsidR="001B16A5">
              <w:rPr>
                <w:noProof/>
                <w:webHidden/>
              </w:rPr>
              <w:fldChar w:fldCharType="separate"/>
            </w:r>
            <w:r w:rsidR="001B16A5">
              <w:rPr>
                <w:noProof/>
                <w:webHidden/>
              </w:rPr>
              <w:t>5</w:t>
            </w:r>
            <w:r w:rsidR="001B16A5">
              <w:rPr>
                <w:noProof/>
                <w:webHidden/>
              </w:rPr>
              <w:fldChar w:fldCharType="end"/>
            </w:r>
          </w:hyperlink>
        </w:p>
        <w:p w14:paraId="15985DB9" w14:textId="7191FDF7" w:rsidR="001B16A5" w:rsidRDefault="00000000">
          <w:pPr>
            <w:pStyle w:val="TOC2"/>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19" w:history="1">
            <w:r w:rsidR="001B16A5" w:rsidRPr="00B15E16">
              <w:rPr>
                <w:rStyle w:val="Hyperlink"/>
                <w:noProof/>
              </w:rPr>
              <w:t>2.1 Introduction</w:t>
            </w:r>
            <w:r w:rsidR="001B16A5">
              <w:rPr>
                <w:noProof/>
                <w:webHidden/>
              </w:rPr>
              <w:tab/>
            </w:r>
            <w:r w:rsidR="001B16A5">
              <w:rPr>
                <w:noProof/>
                <w:webHidden/>
              </w:rPr>
              <w:fldChar w:fldCharType="begin"/>
            </w:r>
            <w:r w:rsidR="001B16A5">
              <w:rPr>
                <w:noProof/>
                <w:webHidden/>
              </w:rPr>
              <w:instrText xml:space="preserve"> PAGEREF _Toc141182919 \h </w:instrText>
            </w:r>
            <w:r w:rsidR="001B16A5">
              <w:rPr>
                <w:noProof/>
                <w:webHidden/>
              </w:rPr>
            </w:r>
            <w:r w:rsidR="001B16A5">
              <w:rPr>
                <w:noProof/>
                <w:webHidden/>
              </w:rPr>
              <w:fldChar w:fldCharType="separate"/>
            </w:r>
            <w:r w:rsidR="001B16A5">
              <w:rPr>
                <w:noProof/>
                <w:webHidden/>
              </w:rPr>
              <w:t>5</w:t>
            </w:r>
            <w:r w:rsidR="001B16A5">
              <w:rPr>
                <w:noProof/>
                <w:webHidden/>
              </w:rPr>
              <w:fldChar w:fldCharType="end"/>
            </w:r>
          </w:hyperlink>
        </w:p>
        <w:p w14:paraId="115043A9" w14:textId="397D3E48" w:rsidR="001B16A5" w:rsidRDefault="00000000">
          <w:pPr>
            <w:pStyle w:val="TOC3"/>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20" w:history="1">
            <w:r w:rsidR="001B16A5" w:rsidRPr="00B15E16">
              <w:rPr>
                <w:rStyle w:val="Hyperlink"/>
                <w:noProof/>
              </w:rPr>
              <w:t>2.1.1 Community Engagement</w:t>
            </w:r>
            <w:r w:rsidR="001B16A5">
              <w:rPr>
                <w:noProof/>
                <w:webHidden/>
              </w:rPr>
              <w:tab/>
            </w:r>
            <w:r w:rsidR="001B16A5">
              <w:rPr>
                <w:noProof/>
                <w:webHidden/>
              </w:rPr>
              <w:fldChar w:fldCharType="begin"/>
            </w:r>
            <w:r w:rsidR="001B16A5">
              <w:rPr>
                <w:noProof/>
                <w:webHidden/>
              </w:rPr>
              <w:instrText xml:space="preserve"> PAGEREF _Toc141182920 \h </w:instrText>
            </w:r>
            <w:r w:rsidR="001B16A5">
              <w:rPr>
                <w:noProof/>
                <w:webHidden/>
              </w:rPr>
            </w:r>
            <w:r w:rsidR="001B16A5">
              <w:rPr>
                <w:noProof/>
                <w:webHidden/>
              </w:rPr>
              <w:fldChar w:fldCharType="separate"/>
            </w:r>
            <w:r w:rsidR="001B16A5">
              <w:rPr>
                <w:noProof/>
                <w:webHidden/>
              </w:rPr>
              <w:t>6</w:t>
            </w:r>
            <w:r w:rsidR="001B16A5">
              <w:rPr>
                <w:noProof/>
                <w:webHidden/>
              </w:rPr>
              <w:fldChar w:fldCharType="end"/>
            </w:r>
          </w:hyperlink>
        </w:p>
        <w:p w14:paraId="4F406420" w14:textId="65C215DF" w:rsidR="001B16A5" w:rsidRDefault="00000000">
          <w:pPr>
            <w:pStyle w:val="TOC3"/>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21" w:history="1">
            <w:r w:rsidR="001B16A5" w:rsidRPr="00B15E16">
              <w:rPr>
                <w:rStyle w:val="Hyperlink"/>
                <w:noProof/>
              </w:rPr>
              <w:t>2.1.2 Processes and strategies of community engagement</w:t>
            </w:r>
            <w:r w:rsidR="001B16A5">
              <w:rPr>
                <w:noProof/>
                <w:webHidden/>
              </w:rPr>
              <w:tab/>
            </w:r>
            <w:r w:rsidR="001B16A5">
              <w:rPr>
                <w:noProof/>
                <w:webHidden/>
              </w:rPr>
              <w:fldChar w:fldCharType="begin"/>
            </w:r>
            <w:r w:rsidR="001B16A5">
              <w:rPr>
                <w:noProof/>
                <w:webHidden/>
              </w:rPr>
              <w:instrText xml:space="preserve"> PAGEREF _Toc141182921 \h </w:instrText>
            </w:r>
            <w:r w:rsidR="001B16A5">
              <w:rPr>
                <w:noProof/>
                <w:webHidden/>
              </w:rPr>
            </w:r>
            <w:r w:rsidR="001B16A5">
              <w:rPr>
                <w:noProof/>
                <w:webHidden/>
              </w:rPr>
              <w:fldChar w:fldCharType="separate"/>
            </w:r>
            <w:r w:rsidR="001B16A5">
              <w:rPr>
                <w:noProof/>
                <w:webHidden/>
              </w:rPr>
              <w:t>6</w:t>
            </w:r>
            <w:r w:rsidR="001B16A5">
              <w:rPr>
                <w:noProof/>
                <w:webHidden/>
              </w:rPr>
              <w:fldChar w:fldCharType="end"/>
            </w:r>
          </w:hyperlink>
        </w:p>
        <w:p w14:paraId="744E0AE2" w14:textId="44F859E7" w:rsidR="001B16A5" w:rsidRDefault="00000000">
          <w:pPr>
            <w:pStyle w:val="TOC3"/>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22" w:history="1">
            <w:r w:rsidR="001B16A5" w:rsidRPr="00B15E16">
              <w:rPr>
                <w:rStyle w:val="Hyperlink"/>
                <w:noProof/>
              </w:rPr>
              <w:t>2.1.3 Issues the multinational companies face while implementing several community engagement strategies</w:t>
            </w:r>
            <w:r w:rsidR="001B16A5">
              <w:rPr>
                <w:noProof/>
                <w:webHidden/>
              </w:rPr>
              <w:tab/>
            </w:r>
            <w:r w:rsidR="001B16A5">
              <w:rPr>
                <w:noProof/>
                <w:webHidden/>
              </w:rPr>
              <w:fldChar w:fldCharType="begin"/>
            </w:r>
            <w:r w:rsidR="001B16A5">
              <w:rPr>
                <w:noProof/>
                <w:webHidden/>
              </w:rPr>
              <w:instrText xml:space="preserve"> PAGEREF _Toc141182922 \h </w:instrText>
            </w:r>
            <w:r w:rsidR="001B16A5">
              <w:rPr>
                <w:noProof/>
                <w:webHidden/>
              </w:rPr>
            </w:r>
            <w:r w:rsidR="001B16A5">
              <w:rPr>
                <w:noProof/>
                <w:webHidden/>
              </w:rPr>
              <w:fldChar w:fldCharType="separate"/>
            </w:r>
            <w:r w:rsidR="001B16A5">
              <w:rPr>
                <w:noProof/>
                <w:webHidden/>
              </w:rPr>
              <w:t>6</w:t>
            </w:r>
            <w:r w:rsidR="001B16A5">
              <w:rPr>
                <w:noProof/>
                <w:webHidden/>
              </w:rPr>
              <w:fldChar w:fldCharType="end"/>
            </w:r>
          </w:hyperlink>
        </w:p>
        <w:p w14:paraId="71046DCB" w14:textId="2FD99474" w:rsidR="001B16A5" w:rsidRDefault="00000000">
          <w:pPr>
            <w:pStyle w:val="TOC3"/>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23" w:history="1">
            <w:r w:rsidR="001B16A5" w:rsidRPr="00B15E16">
              <w:rPr>
                <w:rStyle w:val="Hyperlink"/>
                <w:noProof/>
              </w:rPr>
              <w:t>2.1.4 Strategies to overcome the issues</w:t>
            </w:r>
            <w:r w:rsidR="001B16A5">
              <w:rPr>
                <w:noProof/>
                <w:webHidden/>
              </w:rPr>
              <w:tab/>
            </w:r>
            <w:r w:rsidR="001B16A5">
              <w:rPr>
                <w:noProof/>
                <w:webHidden/>
              </w:rPr>
              <w:fldChar w:fldCharType="begin"/>
            </w:r>
            <w:r w:rsidR="001B16A5">
              <w:rPr>
                <w:noProof/>
                <w:webHidden/>
              </w:rPr>
              <w:instrText xml:space="preserve"> PAGEREF _Toc141182923 \h </w:instrText>
            </w:r>
            <w:r w:rsidR="001B16A5">
              <w:rPr>
                <w:noProof/>
                <w:webHidden/>
              </w:rPr>
            </w:r>
            <w:r w:rsidR="001B16A5">
              <w:rPr>
                <w:noProof/>
                <w:webHidden/>
              </w:rPr>
              <w:fldChar w:fldCharType="separate"/>
            </w:r>
            <w:r w:rsidR="001B16A5">
              <w:rPr>
                <w:noProof/>
                <w:webHidden/>
              </w:rPr>
              <w:t>6</w:t>
            </w:r>
            <w:r w:rsidR="001B16A5">
              <w:rPr>
                <w:noProof/>
                <w:webHidden/>
              </w:rPr>
              <w:fldChar w:fldCharType="end"/>
            </w:r>
          </w:hyperlink>
        </w:p>
        <w:p w14:paraId="51F501F3" w14:textId="0F09C30A" w:rsidR="001B16A5" w:rsidRDefault="00000000">
          <w:pPr>
            <w:pStyle w:val="TOC2"/>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24" w:history="1">
            <w:r w:rsidR="001B16A5" w:rsidRPr="00B15E16">
              <w:rPr>
                <w:rStyle w:val="Hyperlink"/>
                <w:noProof/>
              </w:rPr>
              <w:t>2.2 Summary</w:t>
            </w:r>
            <w:r w:rsidR="001B16A5">
              <w:rPr>
                <w:noProof/>
                <w:webHidden/>
              </w:rPr>
              <w:tab/>
            </w:r>
            <w:r w:rsidR="001B16A5">
              <w:rPr>
                <w:noProof/>
                <w:webHidden/>
              </w:rPr>
              <w:fldChar w:fldCharType="begin"/>
            </w:r>
            <w:r w:rsidR="001B16A5">
              <w:rPr>
                <w:noProof/>
                <w:webHidden/>
              </w:rPr>
              <w:instrText xml:space="preserve"> PAGEREF _Toc141182924 \h </w:instrText>
            </w:r>
            <w:r w:rsidR="001B16A5">
              <w:rPr>
                <w:noProof/>
                <w:webHidden/>
              </w:rPr>
            </w:r>
            <w:r w:rsidR="001B16A5">
              <w:rPr>
                <w:noProof/>
                <w:webHidden/>
              </w:rPr>
              <w:fldChar w:fldCharType="separate"/>
            </w:r>
            <w:r w:rsidR="001B16A5">
              <w:rPr>
                <w:noProof/>
                <w:webHidden/>
              </w:rPr>
              <w:t>7</w:t>
            </w:r>
            <w:r w:rsidR="001B16A5">
              <w:rPr>
                <w:noProof/>
                <w:webHidden/>
              </w:rPr>
              <w:fldChar w:fldCharType="end"/>
            </w:r>
          </w:hyperlink>
        </w:p>
        <w:p w14:paraId="3F58B533" w14:textId="7D5F3349" w:rsidR="001B16A5" w:rsidRDefault="00000000">
          <w:pPr>
            <w:pStyle w:val="TOC1"/>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25" w:history="1">
            <w:r w:rsidR="001B16A5" w:rsidRPr="00B15E16">
              <w:rPr>
                <w:rStyle w:val="Hyperlink"/>
                <w:noProof/>
              </w:rPr>
              <w:t>Chapter 3: Research Methods and Methodology</w:t>
            </w:r>
            <w:r w:rsidR="001B16A5">
              <w:rPr>
                <w:noProof/>
                <w:webHidden/>
              </w:rPr>
              <w:tab/>
            </w:r>
            <w:r w:rsidR="001B16A5">
              <w:rPr>
                <w:noProof/>
                <w:webHidden/>
              </w:rPr>
              <w:fldChar w:fldCharType="begin"/>
            </w:r>
            <w:r w:rsidR="001B16A5">
              <w:rPr>
                <w:noProof/>
                <w:webHidden/>
              </w:rPr>
              <w:instrText xml:space="preserve"> PAGEREF _Toc141182925 \h </w:instrText>
            </w:r>
            <w:r w:rsidR="001B16A5">
              <w:rPr>
                <w:noProof/>
                <w:webHidden/>
              </w:rPr>
            </w:r>
            <w:r w:rsidR="001B16A5">
              <w:rPr>
                <w:noProof/>
                <w:webHidden/>
              </w:rPr>
              <w:fldChar w:fldCharType="separate"/>
            </w:r>
            <w:r w:rsidR="001B16A5">
              <w:rPr>
                <w:noProof/>
                <w:webHidden/>
              </w:rPr>
              <w:t>7</w:t>
            </w:r>
            <w:r w:rsidR="001B16A5">
              <w:rPr>
                <w:noProof/>
                <w:webHidden/>
              </w:rPr>
              <w:fldChar w:fldCharType="end"/>
            </w:r>
          </w:hyperlink>
        </w:p>
        <w:p w14:paraId="492C2AE9" w14:textId="04F9890E" w:rsidR="001B16A5" w:rsidRDefault="00000000">
          <w:pPr>
            <w:pStyle w:val="TOC2"/>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26" w:history="1">
            <w:r w:rsidR="001B16A5" w:rsidRPr="00B15E16">
              <w:rPr>
                <w:rStyle w:val="Hyperlink"/>
                <w:noProof/>
              </w:rPr>
              <w:t>3.1 Introduction</w:t>
            </w:r>
            <w:r w:rsidR="001B16A5">
              <w:rPr>
                <w:noProof/>
                <w:webHidden/>
              </w:rPr>
              <w:tab/>
            </w:r>
            <w:r w:rsidR="001B16A5">
              <w:rPr>
                <w:noProof/>
                <w:webHidden/>
              </w:rPr>
              <w:fldChar w:fldCharType="begin"/>
            </w:r>
            <w:r w:rsidR="001B16A5">
              <w:rPr>
                <w:noProof/>
                <w:webHidden/>
              </w:rPr>
              <w:instrText xml:space="preserve"> PAGEREF _Toc141182926 \h </w:instrText>
            </w:r>
            <w:r w:rsidR="001B16A5">
              <w:rPr>
                <w:noProof/>
                <w:webHidden/>
              </w:rPr>
            </w:r>
            <w:r w:rsidR="001B16A5">
              <w:rPr>
                <w:noProof/>
                <w:webHidden/>
              </w:rPr>
              <w:fldChar w:fldCharType="separate"/>
            </w:r>
            <w:r w:rsidR="001B16A5">
              <w:rPr>
                <w:noProof/>
                <w:webHidden/>
              </w:rPr>
              <w:t>7</w:t>
            </w:r>
            <w:r w:rsidR="001B16A5">
              <w:rPr>
                <w:noProof/>
                <w:webHidden/>
              </w:rPr>
              <w:fldChar w:fldCharType="end"/>
            </w:r>
          </w:hyperlink>
        </w:p>
        <w:p w14:paraId="3E770E20" w14:textId="69F64536" w:rsidR="001B16A5" w:rsidRDefault="00000000">
          <w:pPr>
            <w:pStyle w:val="TOC2"/>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27" w:history="1">
            <w:r w:rsidR="001B16A5" w:rsidRPr="00B15E16">
              <w:rPr>
                <w:rStyle w:val="Hyperlink"/>
                <w:noProof/>
              </w:rPr>
              <w:t>3.2 Research Philosophy</w:t>
            </w:r>
            <w:r w:rsidR="001B16A5">
              <w:rPr>
                <w:noProof/>
                <w:webHidden/>
              </w:rPr>
              <w:tab/>
            </w:r>
            <w:r w:rsidR="001B16A5">
              <w:rPr>
                <w:noProof/>
                <w:webHidden/>
              </w:rPr>
              <w:fldChar w:fldCharType="begin"/>
            </w:r>
            <w:r w:rsidR="001B16A5">
              <w:rPr>
                <w:noProof/>
                <w:webHidden/>
              </w:rPr>
              <w:instrText xml:space="preserve"> PAGEREF _Toc141182927 \h </w:instrText>
            </w:r>
            <w:r w:rsidR="001B16A5">
              <w:rPr>
                <w:noProof/>
                <w:webHidden/>
              </w:rPr>
            </w:r>
            <w:r w:rsidR="001B16A5">
              <w:rPr>
                <w:noProof/>
                <w:webHidden/>
              </w:rPr>
              <w:fldChar w:fldCharType="separate"/>
            </w:r>
            <w:r w:rsidR="001B16A5">
              <w:rPr>
                <w:noProof/>
                <w:webHidden/>
              </w:rPr>
              <w:t>7</w:t>
            </w:r>
            <w:r w:rsidR="001B16A5">
              <w:rPr>
                <w:noProof/>
                <w:webHidden/>
              </w:rPr>
              <w:fldChar w:fldCharType="end"/>
            </w:r>
          </w:hyperlink>
        </w:p>
        <w:p w14:paraId="7865C786" w14:textId="23915001" w:rsidR="001B16A5" w:rsidRDefault="00000000">
          <w:pPr>
            <w:pStyle w:val="TOC2"/>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28" w:history="1">
            <w:r w:rsidR="001B16A5" w:rsidRPr="00B15E16">
              <w:rPr>
                <w:rStyle w:val="Hyperlink"/>
                <w:noProof/>
              </w:rPr>
              <w:t>3.3 Research Paradigm</w:t>
            </w:r>
            <w:r w:rsidR="001B16A5">
              <w:rPr>
                <w:noProof/>
                <w:webHidden/>
              </w:rPr>
              <w:tab/>
            </w:r>
            <w:r w:rsidR="001B16A5">
              <w:rPr>
                <w:noProof/>
                <w:webHidden/>
              </w:rPr>
              <w:fldChar w:fldCharType="begin"/>
            </w:r>
            <w:r w:rsidR="001B16A5">
              <w:rPr>
                <w:noProof/>
                <w:webHidden/>
              </w:rPr>
              <w:instrText xml:space="preserve"> PAGEREF _Toc141182928 \h </w:instrText>
            </w:r>
            <w:r w:rsidR="001B16A5">
              <w:rPr>
                <w:noProof/>
                <w:webHidden/>
              </w:rPr>
            </w:r>
            <w:r w:rsidR="001B16A5">
              <w:rPr>
                <w:noProof/>
                <w:webHidden/>
              </w:rPr>
              <w:fldChar w:fldCharType="separate"/>
            </w:r>
            <w:r w:rsidR="001B16A5">
              <w:rPr>
                <w:noProof/>
                <w:webHidden/>
              </w:rPr>
              <w:t>7</w:t>
            </w:r>
            <w:r w:rsidR="001B16A5">
              <w:rPr>
                <w:noProof/>
                <w:webHidden/>
              </w:rPr>
              <w:fldChar w:fldCharType="end"/>
            </w:r>
          </w:hyperlink>
        </w:p>
        <w:p w14:paraId="73A46114" w14:textId="0D7CB1E7" w:rsidR="001B16A5" w:rsidRDefault="00000000">
          <w:pPr>
            <w:pStyle w:val="TOC2"/>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29" w:history="1">
            <w:r w:rsidR="001B16A5" w:rsidRPr="00B15E16">
              <w:rPr>
                <w:rStyle w:val="Hyperlink"/>
                <w:noProof/>
              </w:rPr>
              <w:t>3.4 Research Approach</w:t>
            </w:r>
            <w:r w:rsidR="001B16A5">
              <w:rPr>
                <w:noProof/>
                <w:webHidden/>
              </w:rPr>
              <w:tab/>
            </w:r>
            <w:r w:rsidR="001B16A5">
              <w:rPr>
                <w:noProof/>
                <w:webHidden/>
              </w:rPr>
              <w:fldChar w:fldCharType="begin"/>
            </w:r>
            <w:r w:rsidR="001B16A5">
              <w:rPr>
                <w:noProof/>
                <w:webHidden/>
              </w:rPr>
              <w:instrText xml:space="preserve"> PAGEREF _Toc141182929 \h </w:instrText>
            </w:r>
            <w:r w:rsidR="001B16A5">
              <w:rPr>
                <w:noProof/>
                <w:webHidden/>
              </w:rPr>
            </w:r>
            <w:r w:rsidR="001B16A5">
              <w:rPr>
                <w:noProof/>
                <w:webHidden/>
              </w:rPr>
              <w:fldChar w:fldCharType="separate"/>
            </w:r>
            <w:r w:rsidR="001B16A5">
              <w:rPr>
                <w:noProof/>
                <w:webHidden/>
              </w:rPr>
              <w:t>7</w:t>
            </w:r>
            <w:r w:rsidR="001B16A5">
              <w:rPr>
                <w:noProof/>
                <w:webHidden/>
              </w:rPr>
              <w:fldChar w:fldCharType="end"/>
            </w:r>
          </w:hyperlink>
        </w:p>
        <w:p w14:paraId="042D30C8" w14:textId="7CFD1722" w:rsidR="001B16A5" w:rsidRDefault="00000000">
          <w:pPr>
            <w:pStyle w:val="TOC2"/>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30" w:history="1">
            <w:r w:rsidR="001B16A5" w:rsidRPr="00B15E16">
              <w:rPr>
                <w:rStyle w:val="Hyperlink"/>
                <w:noProof/>
              </w:rPr>
              <w:t>3.5 Research Methodology</w:t>
            </w:r>
            <w:r w:rsidR="001B16A5">
              <w:rPr>
                <w:noProof/>
                <w:webHidden/>
              </w:rPr>
              <w:tab/>
            </w:r>
            <w:r w:rsidR="001B16A5">
              <w:rPr>
                <w:noProof/>
                <w:webHidden/>
              </w:rPr>
              <w:fldChar w:fldCharType="begin"/>
            </w:r>
            <w:r w:rsidR="001B16A5">
              <w:rPr>
                <w:noProof/>
                <w:webHidden/>
              </w:rPr>
              <w:instrText xml:space="preserve"> PAGEREF _Toc141182930 \h </w:instrText>
            </w:r>
            <w:r w:rsidR="001B16A5">
              <w:rPr>
                <w:noProof/>
                <w:webHidden/>
              </w:rPr>
            </w:r>
            <w:r w:rsidR="001B16A5">
              <w:rPr>
                <w:noProof/>
                <w:webHidden/>
              </w:rPr>
              <w:fldChar w:fldCharType="separate"/>
            </w:r>
            <w:r w:rsidR="001B16A5">
              <w:rPr>
                <w:noProof/>
                <w:webHidden/>
              </w:rPr>
              <w:t>8</w:t>
            </w:r>
            <w:r w:rsidR="001B16A5">
              <w:rPr>
                <w:noProof/>
                <w:webHidden/>
              </w:rPr>
              <w:fldChar w:fldCharType="end"/>
            </w:r>
          </w:hyperlink>
        </w:p>
        <w:p w14:paraId="54B52D84" w14:textId="0B475BEA" w:rsidR="001B16A5" w:rsidRDefault="00000000">
          <w:pPr>
            <w:pStyle w:val="TOC2"/>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31" w:history="1">
            <w:r w:rsidR="001B16A5" w:rsidRPr="00B15E16">
              <w:rPr>
                <w:rStyle w:val="Hyperlink"/>
                <w:noProof/>
              </w:rPr>
              <w:t>3.6 Research Strategy</w:t>
            </w:r>
            <w:r w:rsidR="001B16A5">
              <w:rPr>
                <w:noProof/>
                <w:webHidden/>
              </w:rPr>
              <w:tab/>
            </w:r>
            <w:r w:rsidR="001B16A5">
              <w:rPr>
                <w:noProof/>
                <w:webHidden/>
              </w:rPr>
              <w:fldChar w:fldCharType="begin"/>
            </w:r>
            <w:r w:rsidR="001B16A5">
              <w:rPr>
                <w:noProof/>
                <w:webHidden/>
              </w:rPr>
              <w:instrText xml:space="preserve"> PAGEREF _Toc141182931 \h </w:instrText>
            </w:r>
            <w:r w:rsidR="001B16A5">
              <w:rPr>
                <w:noProof/>
                <w:webHidden/>
              </w:rPr>
            </w:r>
            <w:r w:rsidR="001B16A5">
              <w:rPr>
                <w:noProof/>
                <w:webHidden/>
              </w:rPr>
              <w:fldChar w:fldCharType="separate"/>
            </w:r>
            <w:r w:rsidR="001B16A5">
              <w:rPr>
                <w:noProof/>
                <w:webHidden/>
              </w:rPr>
              <w:t>8</w:t>
            </w:r>
            <w:r w:rsidR="001B16A5">
              <w:rPr>
                <w:noProof/>
                <w:webHidden/>
              </w:rPr>
              <w:fldChar w:fldCharType="end"/>
            </w:r>
          </w:hyperlink>
        </w:p>
        <w:p w14:paraId="459FF805" w14:textId="1CD83A34" w:rsidR="001B16A5" w:rsidRDefault="00000000">
          <w:pPr>
            <w:pStyle w:val="TOC2"/>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32" w:history="1">
            <w:r w:rsidR="001B16A5" w:rsidRPr="00B15E16">
              <w:rPr>
                <w:rStyle w:val="Hyperlink"/>
                <w:noProof/>
              </w:rPr>
              <w:t>3.7 Sampling method</w:t>
            </w:r>
            <w:r w:rsidR="001B16A5">
              <w:rPr>
                <w:noProof/>
                <w:webHidden/>
              </w:rPr>
              <w:tab/>
            </w:r>
            <w:r w:rsidR="001B16A5">
              <w:rPr>
                <w:noProof/>
                <w:webHidden/>
              </w:rPr>
              <w:fldChar w:fldCharType="begin"/>
            </w:r>
            <w:r w:rsidR="001B16A5">
              <w:rPr>
                <w:noProof/>
                <w:webHidden/>
              </w:rPr>
              <w:instrText xml:space="preserve"> PAGEREF _Toc141182932 \h </w:instrText>
            </w:r>
            <w:r w:rsidR="001B16A5">
              <w:rPr>
                <w:noProof/>
                <w:webHidden/>
              </w:rPr>
            </w:r>
            <w:r w:rsidR="001B16A5">
              <w:rPr>
                <w:noProof/>
                <w:webHidden/>
              </w:rPr>
              <w:fldChar w:fldCharType="separate"/>
            </w:r>
            <w:r w:rsidR="001B16A5">
              <w:rPr>
                <w:noProof/>
                <w:webHidden/>
              </w:rPr>
              <w:t>8</w:t>
            </w:r>
            <w:r w:rsidR="001B16A5">
              <w:rPr>
                <w:noProof/>
                <w:webHidden/>
              </w:rPr>
              <w:fldChar w:fldCharType="end"/>
            </w:r>
          </w:hyperlink>
        </w:p>
        <w:p w14:paraId="24FAB434" w14:textId="3D94CA5D" w:rsidR="001B16A5" w:rsidRDefault="00000000">
          <w:pPr>
            <w:pStyle w:val="TOC2"/>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33" w:history="1">
            <w:r w:rsidR="001B16A5" w:rsidRPr="00B15E16">
              <w:rPr>
                <w:rStyle w:val="Hyperlink"/>
                <w:noProof/>
              </w:rPr>
              <w:t>3.8 Data collection methods/tools</w:t>
            </w:r>
            <w:r w:rsidR="001B16A5">
              <w:rPr>
                <w:noProof/>
                <w:webHidden/>
              </w:rPr>
              <w:tab/>
            </w:r>
            <w:r w:rsidR="001B16A5">
              <w:rPr>
                <w:noProof/>
                <w:webHidden/>
              </w:rPr>
              <w:fldChar w:fldCharType="begin"/>
            </w:r>
            <w:r w:rsidR="001B16A5">
              <w:rPr>
                <w:noProof/>
                <w:webHidden/>
              </w:rPr>
              <w:instrText xml:space="preserve"> PAGEREF _Toc141182933 \h </w:instrText>
            </w:r>
            <w:r w:rsidR="001B16A5">
              <w:rPr>
                <w:noProof/>
                <w:webHidden/>
              </w:rPr>
            </w:r>
            <w:r w:rsidR="001B16A5">
              <w:rPr>
                <w:noProof/>
                <w:webHidden/>
              </w:rPr>
              <w:fldChar w:fldCharType="separate"/>
            </w:r>
            <w:r w:rsidR="001B16A5">
              <w:rPr>
                <w:noProof/>
                <w:webHidden/>
              </w:rPr>
              <w:t>8</w:t>
            </w:r>
            <w:r w:rsidR="001B16A5">
              <w:rPr>
                <w:noProof/>
                <w:webHidden/>
              </w:rPr>
              <w:fldChar w:fldCharType="end"/>
            </w:r>
          </w:hyperlink>
        </w:p>
        <w:p w14:paraId="40E0074E" w14:textId="2B7E0CE5" w:rsidR="001B16A5" w:rsidRDefault="00000000">
          <w:pPr>
            <w:pStyle w:val="TOC2"/>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34" w:history="1">
            <w:r w:rsidR="001B16A5" w:rsidRPr="00B15E16">
              <w:rPr>
                <w:rStyle w:val="Hyperlink"/>
                <w:noProof/>
              </w:rPr>
              <w:t>3.9  Ways of interpreting data</w:t>
            </w:r>
            <w:r w:rsidR="001B16A5">
              <w:rPr>
                <w:noProof/>
                <w:webHidden/>
              </w:rPr>
              <w:tab/>
            </w:r>
            <w:r w:rsidR="001B16A5">
              <w:rPr>
                <w:noProof/>
                <w:webHidden/>
              </w:rPr>
              <w:fldChar w:fldCharType="begin"/>
            </w:r>
            <w:r w:rsidR="001B16A5">
              <w:rPr>
                <w:noProof/>
                <w:webHidden/>
              </w:rPr>
              <w:instrText xml:space="preserve"> PAGEREF _Toc141182934 \h </w:instrText>
            </w:r>
            <w:r w:rsidR="001B16A5">
              <w:rPr>
                <w:noProof/>
                <w:webHidden/>
              </w:rPr>
            </w:r>
            <w:r w:rsidR="001B16A5">
              <w:rPr>
                <w:noProof/>
                <w:webHidden/>
              </w:rPr>
              <w:fldChar w:fldCharType="separate"/>
            </w:r>
            <w:r w:rsidR="001B16A5">
              <w:rPr>
                <w:noProof/>
                <w:webHidden/>
              </w:rPr>
              <w:t>8</w:t>
            </w:r>
            <w:r w:rsidR="001B16A5">
              <w:rPr>
                <w:noProof/>
                <w:webHidden/>
              </w:rPr>
              <w:fldChar w:fldCharType="end"/>
            </w:r>
          </w:hyperlink>
        </w:p>
        <w:p w14:paraId="6D85220F" w14:textId="1461320F" w:rsidR="001B16A5" w:rsidRDefault="00000000">
          <w:pPr>
            <w:pStyle w:val="TOC2"/>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35" w:history="1">
            <w:r w:rsidR="001B16A5" w:rsidRPr="00B15E16">
              <w:rPr>
                <w:rStyle w:val="Hyperlink"/>
                <w:noProof/>
              </w:rPr>
              <w:t>3.10 Gantt chart</w:t>
            </w:r>
            <w:r w:rsidR="001B16A5">
              <w:rPr>
                <w:noProof/>
                <w:webHidden/>
              </w:rPr>
              <w:tab/>
            </w:r>
            <w:r w:rsidR="001B16A5">
              <w:rPr>
                <w:noProof/>
                <w:webHidden/>
              </w:rPr>
              <w:fldChar w:fldCharType="begin"/>
            </w:r>
            <w:r w:rsidR="001B16A5">
              <w:rPr>
                <w:noProof/>
                <w:webHidden/>
              </w:rPr>
              <w:instrText xml:space="preserve"> PAGEREF _Toc141182935 \h </w:instrText>
            </w:r>
            <w:r w:rsidR="001B16A5">
              <w:rPr>
                <w:noProof/>
                <w:webHidden/>
              </w:rPr>
            </w:r>
            <w:r w:rsidR="001B16A5">
              <w:rPr>
                <w:noProof/>
                <w:webHidden/>
              </w:rPr>
              <w:fldChar w:fldCharType="separate"/>
            </w:r>
            <w:r w:rsidR="001B16A5">
              <w:rPr>
                <w:noProof/>
                <w:webHidden/>
              </w:rPr>
              <w:t>8</w:t>
            </w:r>
            <w:r w:rsidR="001B16A5">
              <w:rPr>
                <w:noProof/>
                <w:webHidden/>
              </w:rPr>
              <w:fldChar w:fldCharType="end"/>
            </w:r>
          </w:hyperlink>
        </w:p>
        <w:p w14:paraId="27789AC7" w14:textId="5F6C4683" w:rsidR="001B16A5" w:rsidRDefault="00000000">
          <w:pPr>
            <w:pStyle w:val="TOC2"/>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36" w:history="1">
            <w:r w:rsidR="001B16A5" w:rsidRPr="00B15E16">
              <w:rPr>
                <w:rStyle w:val="Hyperlink"/>
                <w:noProof/>
              </w:rPr>
              <w:t>3.11 Ethical consideration of the research</w:t>
            </w:r>
            <w:r w:rsidR="001B16A5">
              <w:rPr>
                <w:noProof/>
                <w:webHidden/>
              </w:rPr>
              <w:tab/>
            </w:r>
            <w:r w:rsidR="001B16A5">
              <w:rPr>
                <w:noProof/>
                <w:webHidden/>
              </w:rPr>
              <w:fldChar w:fldCharType="begin"/>
            </w:r>
            <w:r w:rsidR="001B16A5">
              <w:rPr>
                <w:noProof/>
                <w:webHidden/>
              </w:rPr>
              <w:instrText xml:space="preserve"> PAGEREF _Toc141182936 \h </w:instrText>
            </w:r>
            <w:r w:rsidR="001B16A5">
              <w:rPr>
                <w:noProof/>
                <w:webHidden/>
              </w:rPr>
            </w:r>
            <w:r w:rsidR="001B16A5">
              <w:rPr>
                <w:noProof/>
                <w:webHidden/>
              </w:rPr>
              <w:fldChar w:fldCharType="separate"/>
            </w:r>
            <w:r w:rsidR="001B16A5">
              <w:rPr>
                <w:noProof/>
                <w:webHidden/>
              </w:rPr>
              <w:t>9</w:t>
            </w:r>
            <w:r w:rsidR="001B16A5">
              <w:rPr>
                <w:noProof/>
                <w:webHidden/>
              </w:rPr>
              <w:fldChar w:fldCharType="end"/>
            </w:r>
          </w:hyperlink>
        </w:p>
        <w:p w14:paraId="58D68B8C" w14:textId="09B86175" w:rsidR="001B16A5" w:rsidRDefault="00000000">
          <w:pPr>
            <w:pStyle w:val="TOC2"/>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37" w:history="1">
            <w:r w:rsidR="001B16A5" w:rsidRPr="00B15E16">
              <w:rPr>
                <w:rStyle w:val="Hyperlink"/>
                <w:noProof/>
              </w:rPr>
              <w:t>3.12 Summary</w:t>
            </w:r>
            <w:r w:rsidR="001B16A5">
              <w:rPr>
                <w:noProof/>
                <w:webHidden/>
              </w:rPr>
              <w:tab/>
            </w:r>
            <w:r w:rsidR="001B16A5">
              <w:rPr>
                <w:noProof/>
                <w:webHidden/>
              </w:rPr>
              <w:fldChar w:fldCharType="begin"/>
            </w:r>
            <w:r w:rsidR="001B16A5">
              <w:rPr>
                <w:noProof/>
                <w:webHidden/>
              </w:rPr>
              <w:instrText xml:space="preserve"> PAGEREF _Toc141182937 \h </w:instrText>
            </w:r>
            <w:r w:rsidR="001B16A5">
              <w:rPr>
                <w:noProof/>
                <w:webHidden/>
              </w:rPr>
            </w:r>
            <w:r w:rsidR="001B16A5">
              <w:rPr>
                <w:noProof/>
                <w:webHidden/>
              </w:rPr>
              <w:fldChar w:fldCharType="separate"/>
            </w:r>
            <w:r w:rsidR="001B16A5">
              <w:rPr>
                <w:noProof/>
                <w:webHidden/>
              </w:rPr>
              <w:t>9</w:t>
            </w:r>
            <w:r w:rsidR="001B16A5">
              <w:rPr>
                <w:noProof/>
                <w:webHidden/>
              </w:rPr>
              <w:fldChar w:fldCharType="end"/>
            </w:r>
          </w:hyperlink>
        </w:p>
        <w:p w14:paraId="39B47019" w14:textId="1A27DFEC" w:rsidR="001B16A5" w:rsidRDefault="00000000">
          <w:pPr>
            <w:pStyle w:val="TOC1"/>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38" w:history="1">
            <w:r w:rsidR="001B16A5" w:rsidRPr="00B15E16">
              <w:rPr>
                <w:rStyle w:val="Hyperlink"/>
                <w:noProof/>
              </w:rPr>
              <w:t>Chapter 4: Conclusion</w:t>
            </w:r>
            <w:r w:rsidR="001B16A5">
              <w:rPr>
                <w:noProof/>
                <w:webHidden/>
              </w:rPr>
              <w:tab/>
            </w:r>
            <w:r w:rsidR="001B16A5">
              <w:rPr>
                <w:noProof/>
                <w:webHidden/>
              </w:rPr>
              <w:fldChar w:fldCharType="begin"/>
            </w:r>
            <w:r w:rsidR="001B16A5">
              <w:rPr>
                <w:noProof/>
                <w:webHidden/>
              </w:rPr>
              <w:instrText xml:space="preserve"> PAGEREF _Toc141182938 \h </w:instrText>
            </w:r>
            <w:r w:rsidR="001B16A5">
              <w:rPr>
                <w:noProof/>
                <w:webHidden/>
              </w:rPr>
            </w:r>
            <w:r w:rsidR="001B16A5">
              <w:rPr>
                <w:noProof/>
                <w:webHidden/>
              </w:rPr>
              <w:fldChar w:fldCharType="separate"/>
            </w:r>
            <w:r w:rsidR="001B16A5">
              <w:rPr>
                <w:noProof/>
                <w:webHidden/>
              </w:rPr>
              <w:t>9</w:t>
            </w:r>
            <w:r w:rsidR="001B16A5">
              <w:rPr>
                <w:noProof/>
                <w:webHidden/>
              </w:rPr>
              <w:fldChar w:fldCharType="end"/>
            </w:r>
          </w:hyperlink>
        </w:p>
        <w:p w14:paraId="5A3D3AAF" w14:textId="7469CD49" w:rsidR="001B16A5" w:rsidRDefault="00000000">
          <w:pPr>
            <w:pStyle w:val="TOC1"/>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182939" w:history="1">
            <w:r w:rsidR="001B16A5" w:rsidRPr="00B15E16">
              <w:rPr>
                <w:rStyle w:val="Hyperlink"/>
                <w:noProof/>
              </w:rPr>
              <w:t>Chapter 5: References and Bibliography</w:t>
            </w:r>
            <w:r w:rsidR="001B16A5">
              <w:rPr>
                <w:noProof/>
                <w:webHidden/>
              </w:rPr>
              <w:tab/>
            </w:r>
            <w:r w:rsidR="001B16A5">
              <w:rPr>
                <w:noProof/>
                <w:webHidden/>
              </w:rPr>
              <w:fldChar w:fldCharType="begin"/>
            </w:r>
            <w:r w:rsidR="001B16A5">
              <w:rPr>
                <w:noProof/>
                <w:webHidden/>
              </w:rPr>
              <w:instrText xml:space="preserve"> PAGEREF _Toc141182939 \h </w:instrText>
            </w:r>
            <w:r w:rsidR="001B16A5">
              <w:rPr>
                <w:noProof/>
                <w:webHidden/>
              </w:rPr>
            </w:r>
            <w:r w:rsidR="001B16A5">
              <w:rPr>
                <w:noProof/>
                <w:webHidden/>
              </w:rPr>
              <w:fldChar w:fldCharType="separate"/>
            </w:r>
            <w:r w:rsidR="001B16A5">
              <w:rPr>
                <w:noProof/>
                <w:webHidden/>
              </w:rPr>
              <w:t>10</w:t>
            </w:r>
            <w:r w:rsidR="001B16A5">
              <w:rPr>
                <w:noProof/>
                <w:webHidden/>
              </w:rPr>
              <w:fldChar w:fldCharType="end"/>
            </w:r>
          </w:hyperlink>
        </w:p>
        <w:p w14:paraId="4D5AB9BA" w14:textId="7A012FFA" w:rsidR="00E65DFA" w:rsidRDefault="00E65DFA">
          <w:r>
            <w:rPr>
              <w:b/>
              <w:bCs/>
              <w:noProof/>
            </w:rPr>
            <w:fldChar w:fldCharType="end"/>
          </w:r>
        </w:p>
      </w:sdtContent>
    </w:sdt>
    <w:p w14:paraId="418DE863" w14:textId="77777777" w:rsidR="00E65DFA" w:rsidRDefault="00E65DFA">
      <w:pPr>
        <w:rPr>
          <w:b/>
        </w:rPr>
      </w:pPr>
      <w:r>
        <w:br w:type="page"/>
      </w:r>
    </w:p>
    <w:p w14:paraId="61D0F9BC" w14:textId="0659E409" w:rsidR="00505C6E" w:rsidRDefault="00000000">
      <w:pPr>
        <w:pStyle w:val="Heading1"/>
      </w:pPr>
      <w:bookmarkStart w:id="1" w:name="_Toc141182910"/>
      <w:r>
        <w:lastRenderedPageBreak/>
        <w:t>Chapter 1: Introduction</w:t>
      </w:r>
      <w:bookmarkEnd w:id="1"/>
      <w:r>
        <w:t xml:space="preserve"> </w:t>
      </w:r>
    </w:p>
    <w:p w14:paraId="29098541" w14:textId="77777777" w:rsidR="00505C6E" w:rsidRDefault="00000000">
      <w:pPr>
        <w:pStyle w:val="Heading2"/>
      </w:pPr>
      <w:bookmarkStart w:id="2" w:name="_mauhhej37ld7" w:colFirst="0" w:colLast="0"/>
      <w:bookmarkStart w:id="3" w:name="_Toc141182911"/>
      <w:bookmarkEnd w:id="2"/>
      <w:r>
        <w:t>1.1 About the topic</w:t>
      </w:r>
      <w:bookmarkEnd w:id="3"/>
    </w:p>
    <w:p w14:paraId="6D49CDED" w14:textId="0706C07C" w:rsidR="00505C6E" w:rsidRPr="00BB3A81" w:rsidRDefault="00000000">
      <w:pPr>
        <w:pStyle w:val="Normal1"/>
        <w:rPr>
          <w:color w:val="000000" w:themeColor="text1"/>
        </w:rPr>
      </w:pPr>
      <w:r w:rsidRPr="00BB3A81">
        <w:rPr>
          <w:color w:val="000000" w:themeColor="text1"/>
        </w:rPr>
        <w:t xml:space="preserve">The research will be based on understanding the value of community engagement in multinational companies. </w:t>
      </w:r>
      <w:r w:rsidR="00BF3DA4" w:rsidRPr="00BB3A81">
        <w:rPr>
          <w:color w:val="000000" w:themeColor="text1"/>
        </w:rPr>
        <w:t xml:space="preserve">Here, the focus will be on the commnity engagement programme of PwC. </w:t>
      </w:r>
      <w:r w:rsidRPr="00BB3A81">
        <w:rPr>
          <w:color w:val="000000" w:themeColor="text1"/>
        </w:rPr>
        <w:t xml:space="preserve">Community engagement is one of the significant aspects for companies as it helps them to build relationships with people and organisations. Among the people, there can be some customers of the company or the general public. In this research, the way community engagement processes are done by companies and how it benefits the companies to enhance their business. For this, the researcher will construct an aim and some objectives, which can help to progress throughout the research. The purpose of the research and the importance of the research problem will be discussed here. The literature of the research will also be described here where the subject matter will be elaborated. Lastly, a methodology will be constructed in which techniques and tools which are necessary for collecting information will be justified. </w:t>
      </w:r>
    </w:p>
    <w:p w14:paraId="436DE998" w14:textId="77777777" w:rsidR="00505C6E" w:rsidRPr="00BB3A81" w:rsidRDefault="00000000">
      <w:pPr>
        <w:pStyle w:val="Heading2"/>
        <w:rPr>
          <w:color w:val="000000" w:themeColor="text1"/>
        </w:rPr>
      </w:pPr>
      <w:bookmarkStart w:id="4" w:name="_ydz1v2jwg143" w:colFirst="0" w:colLast="0"/>
      <w:bookmarkStart w:id="5" w:name="_Toc141182912"/>
      <w:bookmarkEnd w:id="4"/>
      <w:r w:rsidRPr="00BB3A81">
        <w:rPr>
          <w:color w:val="000000" w:themeColor="text1"/>
        </w:rPr>
        <w:t>1.2 Significance of the topic</w:t>
      </w:r>
      <w:bookmarkEnd w:id="5"/>
    </w:p>
    <w:p w14:paraId="6AA746A8" w14:textId="0E1B36DD" w:rsidR="00505C6E" w:rsidRPr="00BB3A81" w:rsidRDefault="00000000">
      <w:pPr>
        <w:pStyle w:val="Normal1"/>
        <w:rPr>
          <w:color w:val="000000" w:themeColor="text1"/>
        </w:rPr>
      </w:pPr>
      <w:r w:rsidRPr="00BB3A81">
        <w:rPr>
          <w:color w:val="000000" w:themeColor="text1"/>
        </w:rPr>
        <w:t xml:space="preserve">Community engagement is an important aspect for companies which are operating in different countries at a single time. This helps the companies in several ways which ultimately results in their business growth. It improves workplace culture as it prioritises social responsibilities. For example, </w:t>
      </w:r>
      <w:r w:rsidR="00F74F9E" w:rsidRPr="00BB3A81">
        <w:rPr>
          <w:color w:val="000000" w:themeColor="text1"/>
        </w:rPr>
        <w:t xml:space="preserve">PwC creates a common purpose to work with others to help others to tackle the problems in the society. Their core focus is on three aspcts like NGOs, skills &amp; eduction and socia &amp; micro enterprises. </w:t>
      </w:r>
      <w:r w:rsidR="005F4015" w:rsidRPr="00BB3A81">
        <w:rPr>
          <w:color w:val="000000" w:themeColor="text1"/>
        </w:rPr>
        <w:t>They reached over 4.3 million beneficiaries like NGOs, social &amp; micro enterprises and the people. There are a total of more tha 39000 volunteers from PwC who  participated in this programme</w:t>
      </w:r>
      <w:r w:rsidR="004660C3" w:rsidRPr="00BB3A81">
        <w:rPr>
          <w:color w:val="000000" w:themeColor="text1"/>
        </w:rPr>
        <w:t xml:space="preserve"> (</w:t>
      </w:r>
      <w:r w:rsidR="004660C3" w:rsidRPr="00BB3A81">
        <w:rPr>
          <w:color w:val="000000" w:themeColor="text1"/>
          <w:lang w:val="en-US"/>
        </w:rPr>
        <w:t>PwC, 2021</w:t>
      </w:r>
      <w:r w:rsidR="004660C3" w:rsidRPr="00BB3A81">
        <w:rPr>
          <w:color w:val="000000" w:themeColor="text1"/>
        </w:rPr>
        <w:t>)</w:t>
      </w:r>
      <w:r w:rsidR="005F4015" w:rsidRPr="00BB3A81">
        <w:rPr>
          <w:color w:val="000000" w:themeColor="text1"/>
        </w:rPr>
        <w:t>. Therefore, it improves the workplace culture of the comany as they aim to deliver, adapt to , evolve and function sustained outcomes for the socities which consists car, working togetehr, making a differnce, acting with integrity, and reimagining the posssible (</w:t>
      </w:r>
      <w:r w:rsidR="005F4015" w:rsidRPr="00BB3A81">
        <w:rPr>
          <w:color w:val="000000" w:themeColor="text1"/>
          <w:lang w:val="en-US"/>
        </w:rPr>
        <w:t>PwC, 2023</w:t>
      </w:r>
      <w:r w:rsidR="005F4015" w:rsidRPr="00BB3A81">
        <w:rPr>
          <w:color w:val="000000" w:themeColor="text1"/>
        </w:rPr>
        <w:t xml:space="preserve">). </w:t>
      </w:r>
    </w:p>
    <w:p w14:paraId="2E4E7E16" w14:textId="19AC3BF4" w:rsidR="00505C6E" w:rsidRPr="00BB3A81" w:rsidRDefault="00000000">
      <w:pPr>
        <w:pStyle w:val="Normal1"/>
        <w:rPr>
          <w:color w:val="000000" w:themeColor="text1"/>
        </w:rPr>
      </w:pPr>
      <w:r w:rsidRPr="00BB3A81">
        <w:rPr>
          <w:color w:val="000000" w:themeColor="text1"/>
        </w:rPr>
        <w:t>Along with that, it helps in gaining customer trust which benefits the companies in retaining the customer base. For example, PwC which is also a multinational company has been involved with community engagement programs to build a bridge between the company and the people. They have PwC Foundation which offers charitable activities to have sustainable development and encourage inclusion in the community. Thus, with their campaign named 'Together for Change', PwC is partnering with some charities named Wellbeing of Women, Beyond Food etc. By supporting people, the company has been able to retain its service user base (PwC, 2023</w:t>
      </w:r>
      <w:r w:rsidR="004660C3" w:rsidRPr="00BB3A81">
        <w:rPr>
          <w:color w:val="000000" w:themeColor="text1"/>
        </w:rPr>
        <w:t>a</w:t>
      </w:r>
      <w:r w:rsidRPr="00BB3A81">
        <w:rPr>
          <w:color w:val="000000" w:themeColor="text1"/>
        </w:rPr>
        <w:t xml:space="preserve">). Thus, this research is necessary for knowing the reasons community engagement is necessary for </w:t>
      </w:r>
      <w:r w:rsidR="004660C3" w:rsidRPr="00BB3A81">
        <w:rPr>
          <w:color w:val="000000" w:themeColor="text1"/>
        </w:rPr>
        <w:t>PwC</w:t>
      </w:r>
      <w:r w:rsidRPr="00BB3A81">
        <w:rPr>
          <w:color w:val="000000" w:themeColor="text1"/>
        </w:rPr>
        <w:t xml:space="preserve">. </w:t>
      </w:r>
    </w:p>
    <w:p w14:paraId="1447F0C8" w14:textId="77777777" w:rsidR="00505C6E" w:rsidRPr="00BB3A81" w:rsidRDefault="00000000">
      <w:pPr>
        <w:pStyle w:val="Heading2"/>
        <w:rPr>
          <w:color w:val="000000" w:themeColor="text1"/>
        </w:rPr>
      </w:pPr>
      <w:bookmarkStart w:id="6" w:name="_fr0nax27j4pv" w:colFirst="0" w:colLast="0"/>
      <w:bookmarkStart w:id="7" w:name="_Toc141182913"/>
      <w:bookmarkEnd w:id="6"/>
      <w:r w:rsidRPr="00BB3A81">
        <w:rPr>
          <w:color w:val="000000" w:themeColor="text1"/>
        </w:rPr>
        <w:lastRenderedPageBreak/>
        <w:t>1.3 Purpose of the research</w:t>
      </w:r>
      <w:bookmarkEnd w:id="7"/>
    </w:p>
    <w:p w14:paraId="26ECD384" w14:textId="79FF6D02" w:rsidR="00505C6E" w:rsidRPr="00BB3A81" w:rsidRDefault="00000000">
      <w:pPr>
        <w:pStyle w:val="Normal1"/>
        <w:rPr>
          <w:color w:val="000000" w:themeColor="text1"/>
        </w:rPr>
      </w:pPr>
      <w:r w:rsidRPr="00BB3A81">
        <w:rPr>
          <w:color w:val="000000" w:themeColor="text1"/>
        </w:rPr>
        <w:t>The purpose of the research is to understand the importance of community engagement within organisations that are operating in more than one country. It has been known that nowadays multinational companies are facing several challenges such as huge competition, fluctuations in the currency, regulatory compliances, cultural differences and many more. Therefore, through this research, the ways community engagement can be done by the multinational compan</w:t>
      </w:r>
      <w:r w:rsidR="004660C3" w:rsidRPr="00BB3A81">
        <w:rPr>
          <w:color w:val="000000" w:themeColor="text1"/>
        </w:rPr>
        <w:t>y, PwC</w:t>
      </w:r>
      <w:r w:rsidRPr="00BB3A81">
        <w:rPr>
          <w:color w:val="000000" w:themeColor="text1"/>
        </w:rPr>
        <w:t xml:space="preserve"> will</w:t>
      </w:r>
      <w:r w:rsidR="004660C3" w:rsidRPr="00BB3A81">
        <w:rPr>
          <w:color w:val="000000" w:themeColor="text1"/>
        </w:rPr>
        <w:t xml:space="preserve"> be discussed here.</w:t>
      </w:r>
      <w:r w:rsidRPr="00BB3A81">
        <w:rPr>
          <w:color w:val="000000" w:themeColor="text1"/>
        </w:rPr>
        <w:t xml:space="preserve"> The research will also be conducted to elaborate on the challenges and to have the strategies that can help the companies in overcoming the problems. This can help </w:t>
      </w:r>
      <w:r w:rsidR="004660C3" w:rsidRPr="00BB3A81">
        <w:rPr>
          <w:color w:val="000000" w:themeColor="text1"/>
        </w:rPr>
        <w:t>PwC</w:t>
      </w:r>
      <w:r w:rsidRPr="00BB3A81">
        <w:rPr>
          <w:color w:val="000000" w:themeColor="text1"/>
        </w:rPr>
        <w:t xml:space="preserve"> to understand the ways they can do community engagement programs and the way they can overcome the challenges in doing so. </w:t>
      </w:r>
    </w:p>
    <w:p w14:paraId="667B44E5" w14:textId="77777777" w:rsidR="00505C6E" w:rsidRPr="00BB3A81" w:rsidRDefault="00000000">
      <w:pPr>
        <w:pStyle w:val="Heading2"/>
        <w:rPr>
          <w:color w:val="000000" w:themeColor="text1"/>
        </w:rPr>
      </w:pPr>
      <w:bookmarkStart w:id="8" w:name="_1mhf9hx3ttq2" w:colFirst="0" w:colLast="0"/>
      <w:bookmarkStart w:id="9" w:name="_Toc141182914"/>
      <w:bookmarkEnd w:id="8"/>
      <w:r w:rsidRPr="00BB3A81">
        <w:rPr>
          <w:color w:val="000000" w:themeColor="text1"/>
        </w:rPr>
        <w:t>1.4 Aim, objectives and research questions</w:t>
      </w:r>
      <w:bookmarkEnd w:id="9"/>
    </w:p>
    <w:p w14:paraId="220EEC25" w14:textId="77777777" w:rsidR="00505C6E" w:rsidRPr="00BB3A81" w:rsidRDefault="00000000">
      <w:pPr>
        <w:pStyle w:val="Heading3"/>
        <w:rPr>
          <w:color w:val="000000" w:themeColor="text1"/>
        </w:rPr>
      </w:pPr>
      <w:bookmarkStart w:id="10" w:name="_tnifasts6lsv" w:colFirst="0" w:colLast="0"/>
      <w:bookmarkStart w:id="11" w:name="_Toc141182915"/>
      <w:bookmarkEnd w:id="10"/>
      <w:r w:rsidRPr="00BB3A81">
        <w:rPr>
          <w:color w:val="000000" w:themeColor="text1"/>
        </w:rPr>
        <w:t>1.4.1 Aim</w:t>
      </w:r>
      <w:bookmarkEnd w:id="11"/>
      <w:r w:rsidRPr="00BB3A81">
        <w:rPr>
          <w:color w:val="000000" w:themeColor="text1"/>
        </w:rPr>
        <w:t xml:space="preserve"> </w:t>
      </w:r>
    </w:p>
    <w:p w14:paraId="318610F3" w14:textId="12E13352" w:rsidR="00505C6E" w:rsidRPr="00BB3A81" w:rsidRDefault="00000000">
      <w:pPr>
        <w:pStyle w:val="Normal1"/>
        <w:rPr>
          <w:color w:val="000000" w:themeColor="text1"/>
        </w:rPr>
      </w:pPr>
      <w:r w:rsidRPr="00BB3A81">
        <w:rPr>
          <w:color w:val="000000" w:themeColor="text1"/>
        </w:rPr>
        <w:t xml:space="preserve">To understand the significance of community engagement in </w:t>
      </w:r>
      <w:r w:rsidR="004660C3" w:rsidRPr="00BB3A81">
        <w:rPr>
          <w:color w:val="000000" w:themeColor="text1"/>
        </w:rPr>
        <w:t>PwC</w:t>
      </w:r>
      <w:r w:rsidRPr="00BB3A81">
        <w:rPr>
          <w:color w:val="000000" w:themeColor="text1"/>
        </w:rPr>
        <w:t xml:space="preserve"> to grow their business.</w:t>
      </w:r>
    </w:p>
    <w:p w14:paraId="7F44F505" w14:textId="77777777" w:rsidR="00505C6E" w:rsidRPr="00BB3A81" w:rsidRDefault="00000000">
      <w:pPr>
        <w:pStyle w:val="Heading3"/>
        <w:rPr>
          <w:color w:val="000000" w:themeColor="text1"/>
        </w:rPr>
      </w:pPr>
      <w:bookmarkStart w:id="12" w:name="_js5psajqt4z" w:colFirst="0" w:colLast="0"/>
      <w:bookmarkStart w:id="13" w:name="_Toc141182916"/>
      <w:bookmarkEnd w:id="12"/>
      <w:r w:rsidRPr="00BB3A81">
        <w:rPr>
          <w:color w:val="000000" w:themeColor="text1"/>
        </w:rPr>
        <w:t>1.4.2 Objectives</w:t>
      </w:r>
      <w:bookmarkEnd w:id="13"/>
      <w:r w:rsidRPr="00BB3A81">
        <w:rPr>
          <w:color w:val="000000" w:themeColor="text1"/>
        </w:rPr>
        <w:t xml:space="preserve"> </w:t>
      </w:r>
    </w:p>
    <w:p w14:paraId="1378AA3E" w14:textId="716FECDA" w:rsidR="00505C6E" w:rsidRPr="00BB3A81" w:rsidRDefault="00000000">
      <w:pPr>
        <w:pStyle w:val="Normal1"/>
        <w:rPr>
          <w:color w:val="000000" w:themeColor="text1"/>
        </w:rPr>
      </w:pPr>
      <w:r w:rsidRPr="00BB3A81">
        <w:rPr>
          <w:color w:val="000000" w:themeColor="text1"/>
        </w:rPr>
        <w:t xml:space="preserve">1. To identify the processes and strategies of community engagement that are done by </w:t>
      </w:r>
      <w:r w:rsidR="004660C3" w:rsidRPr="00BB3A81">
        <w:rPr>
          <w:color w:val="000000" w:themeColor="text1"/>
        </w:rPr>
        <w:t>PwC</w:t>
      </w:r>
      <w:r w:rsidRPr="00BB3A81">
        <w:rPr>
          <w:color w:val="000000" w:themeColor="text1"/>
        </w:rPr>
        <w:t xml:space="preserve"> </w:t>
      </w:r>
    </w:p>
    <w:p w14:paraId="1727D5E2" w14:textId="65C10377" w:rsidR="00505C6E" w:rsidRPr="00BB3A81" w:rsidRDefault="00000000">
      <w:pPr>
        <w:pStyle w:val="Normal1"/>
        <w:rPr>
          <w:color w:val="000000" w:themeColor="text1"/>
        </w:rPr>
      </w:pPr>
      <w:r w:rsidRPr="00BB3A81">
        <w:rPr>
          <w:color w:val="000000" w:themeColor="text1"/>
        </w:rPr>
        <w:t xml:space="preserve">2. To analyse the issues </w:t>
      </w:r>
      <w:bookmarkStart w:id="14" w:name="_Hlk142121650"/>
      <w:r w:rsidR="004660C3" w:rsidRPr="00BB3A81">
        <w:rPr>
          <w:color w:val="000000" w:themeColor="text1"/>
        </w:rPr>
        <w:t>PwC</w:t>
      </w:r>
      <w:r w:rsidRPr="00BB3A81">
        <w:rPr>
          <w:color w:val="000000" w:themeColor="text1"/>
        </w:rPr>
        <w:t xml:space="preserve"> </w:t>
      </w:r>
      <w:bookmarkEnd w:id="14"/>
      <w:r w:rsidRPr="00BB3A81">
        <w:rPr>
          <w:color w:val="000000" w:themeColor="text1"/>
        </w:rPr>
        <w:t>face while implementing several community engagement strategies.</w:t>
      </w:r>
    </w:p>
    <w:p w14:paraId="6E44EBE8" w14:textId="62BBCDAD" w:rsidR="00505C6E" w:rsidRPr="00BB3A81" w:rsidRDefault="00000000">
      <w:pPr>
        <w:pStyle w:val="Normal1"/>
        <w:rPr>
          <w:color w:val="000000" w:themeColor="text1"/>
        </w:rPr>
      </w:pPr>
      <w:r w:rsidRPr="00BB3A81">
        <w:rPr>
          <w:color w:val="000000" w:themeColor="text1"/>
        </w:rPr>
        <w:t xml:space="preserve">3. To evaluate the strategies </w:t>
      </w:r>
      <w:r w:rsidR="004660C3" w:rsidRPr="00BB3A81">
        <w:rPr>
          <w:color w:val="000000" w:themeColor="text1"/>
        </w:rPr>
        <w:t xml:space="preserve">PwC </w:t>
      </w:r>
      <w:r w:rsidRPr="00BB3A81">
        <w:rPr>
          <w:color w:val="000000" w:themeColor="text1"/>
        </w:rPr>
        <w:t>utilise to overcome the challenges while implementing community engagement strategies.</w:t>
      </w:r>
    </w:p>
    <w:p w14:paraId="651B14F2" w14:textId="77777777" w:rsidR="00505C6E" w:rsidRPr="00BB3A81" w:rsidRDefault="00000000">
      <w:pPr>
        <w:pStyle w:val="Heading3"/>
        <w:rPr>
          <w:color w:val="000000" w:themeColor="text1"/>
        </w:rPr>
      </w:pPr>
      <w:bookmarkStart w:id="15" w:name="_1svh6bi18kf0" w:colFirst="0" w:colLast="0"/>
      <w:bookmarkStart w:id="16" w:name="_Toc141182917"/>
      <w:bookmarkEnd w:id="15"/>
      <w:r w:rsidRPr="00BB3A81">
        <w:rPr>
          <w:color w:val="000000" w:themeColor="text1"/>
        </w:rPr>
        <w:t>1.4.3 Research questions</w:t>
      </w:r>
      <w:bookmarkEnd w:id="16"/>
      <w:r w:rsidRPr="00BB3A81">
        <w:rPr>
          <w:color w:val="000000" w:themeColor="text1"/>
        </w:rPr>
        <w:t xml:space="preserve"> </w:t>
      </w:r>
    </w:p>
    <w:p w14:paraId="5AFF76E2" w14:textId="5845D66B" w:rsidR="00505C6E" w:rsidRPr="00BB3A81" w:rsidRDefault="00000000">
      <w:pPr>
        <w:pStyle w:val="Normal1"/>
        <w:rPr>
          <w:color w:val="000000" w:themeColor="text1"/>
        </w:rPr>
      </w:pPr>
      <w:r w:rsidRPr="00BB3A81">
        <w:rPr>
          <w:color w:val="000000" w:themeColor="text1"/>
        </w:rPr>
        <w:t xml:space="preserve">1. What are the processes and strategies of community engagement that are done by </w:t>
      </w:r>
      <w:r w:rsidR="004660C3" w:rsidRPr="00BB3A81">
        <w:rPr>
          <w:color w:val="000000" w:themeColor="text1"/>
        </w:rPr>
        <w:t>PwC</w:t>
      </w:r>
      <w:r w:rsidRPr="00BB3A81">
        <w:rPr>
          <w:color w:val="000000" w:themeColor="text1"/>
        </w:rPr>
        <w:t>?</w:t>
      </w:r>
    </w:p>
    <w:p w14:paraId="15809651" w14:textId="48D99733" w:rsidR="00505C6E" w:rsidRPr="00BB3A81" w:rsidRDefault="00000000">
      <w:pPr>
        <w:pStyle w:val="Normal1"/>
        <w:rPr>
          <w:color w:val="000000" w:themeColor="text1"/>
        </w:rPr>
      </w:pPr>
      <w:r w:rsidRPr="00BB3A81">
        <w:rPr>
          <w:color w:val="000000" w:themeColor="text1"/>
        </w:rPr>
        <w:t xml:space="preserve">2. What are the issues </w:t>
      </w:r>
      <w:r w:rsidR="004660C3" w:rsidRPr="00BB3A81">
        <w:rPr>
          <w:color w:val="000000" w:themeColor="text1"/>
        </w:rPr>
        <w:t xml:space="preserve">PwC </w:t>
      </w:r>
      <w:r w:rsidRPr="00BB3A81">
        <w:rPr>
          <w:color w:val="000000" w:themeColor="text1"/>
        </w:rPr>
        <w:t>face while implementing several community engagement strategies?</w:t>
      </w:r>
    </w:p>
    <w:p w14:paraId="01136F95" w14:textId="3628A0E1" w:rsidR="00505C6E" w:rsidRPr="00BB3A81" w:rsidRDefault="00000000">
      <w:pPr>
        <w:pStyle w:val="Normal1"/>
        <w:rPr>
          <w:color w:val="000000" w:themeColor="text1"/>
        </w:rPr>
      </w:pPr>
      <w:r w:rsidRPr="00BB3A81">
        <w:rPr>
          <w:color w:val="000000" w:themeColor="text1"/>
        </w:rPr>
        <w:t xml:space="preserve">3. What are the strategies </w:t>
      </w:r>
      <w:r w:rsidR="004660C3" w:rsidRPr="00BB3A81">
        <w:rPr>
          <w:color w:val="000000" w:themeColor="text1"/>
        </w:rPr>
        <w:t xml:space="preserve">PwC </w:t>
      </w:r>
      <w:r w:rsidRPr="00BB3A81">
        <w:rPr>
          <w:color w:val="000000" w:themeColor="text1"/>
        </w:rPr>
        <w:t>utilise to overcome the challenges while implementing community engagement strategies?</w:t>
      </w:r>
    </w:p>
    <w:p w14:paraId="61AC458C" w14:textId="77777777" w:rsidR="00505C6E" w:rsidRPr="00BB3A81" w:rsidRDefault="00000000">
      <w:pPr>
        <w:pStyle w:val="Heading1"/>
        <w:rPr>
          <w:color w:val="000000" w:themeColor="text1"/>
        </w:rPr>
      </w:pPr>
      <w:bookmarkStart w:id="17" w:name="_2l6vkdvazsq6" w:colFirst="0" w:colLast="0"/>
      <w:bookmarkStart w:id="18" w:name="_Toc141182918"/>
      <w:bookmarkEnd w:id="17"/>
      <w:r w:rsidRPr="00BB3A81">
        <w:rPr>
          <w:color w:val="000000" w:themeColor="text1"/>
        </w:rPr>
        <w:t>Chapter 2: Literature Review</w:t>
      </w:r>
      <w:bookmarkEnd w:id="18"/>
      <w:r w:rsidRPr="00BB3A81">
        <w:rPr>
          <w:color w:val="000000" w:themeColor="text1"/>
        </w:rPr>
        <w:t xml:space="preserve"> </w:t>
      </w:r>
    </w:p>
    <w:p w14:paraId="28F50253" w14:textId="77777777" w:rsidR="00505C6E" w:rsidRPr="00BB3A81" w:rsidRDefault="00000000">
      <w:pPr>
        <w:pStyle w:val="Heading2"/>
        <w:rPr>
          <w:color w:val="000000" w:themeColor="text1"/>
        </w:rPr>
      </w:pPr>
      <w:bookmarkStart w:id="19" w:name="_pyvj0nebo8my" w:colFirst="0" w:colLast="0"/>
      <w:bookmarkStart w:id="20" w:name="_Toc141182919"/>
      <w:bookmarkEnd w:id="19"/>
      <w:r w:rsidRPr="00BB3A81">
        <w:rPr>
          <w:color w:val="000000" w:themeColor="text1"/>
        </w:rPr>
        <w:t>2.1 Introduction</w:t>
      </w:r>
      <w:bookmarkEnd w:id="20"/>
      <w:r w:rsidRPr="00BB3A81">
        <w:rPr>
          <w:color w:val="000000" w:themeColor="text1"/>
        </w:rPr>
        <w:t xml:space="preserve"> </w:t>
      </w:r>
    </w:p>
    <w:p w14:paraId="5A66EFC2" w14:textId="23FA537E" w:rsidR="00505C6E" w:rsidRPr="00BB3A81" w:rsidRDefault="00000000">
      <w:pPr>
        <w:pStyle w:val="Normal1"/>
        <w:rPr>
          <w:color w:val="000000" w:themeColor="text1"/>
        </w:rPr>
      </w:pPr>
      <w:r w:rsidRPr="00BB3A81">
        <w:rPr>
          <w:color w:val="000000" w:themeColor="text1"/>
        </w:rPr>
        <w:t xml:space="preserve">This section of the research will elaborate on the general concept of the research problem which is to understand the way community engagement is done by </w:t>
      </w:r>
      <w:r w:rsidR="004660C3" w:rsidRPr="00BB3A81">
        <w:rPr>
          <w:color w:val="000000" w:themeColor="text1"/>
        </w:rPr>
        <w:t xml:space="preserve">PwC </w:t>
      </w:r>
      <w:r w:rsidRPr="00BB3A81">
        <w:rPr>
          <w:color w:val="000000" w:themeColor="text1"/>
        </w:rPr>
        <w:t xml:space="preserve">and its effects on them. Here, using some academic sources, the concepts will be described. </w:t>
      </w:r>
    </w:p>
    <w:p w14:paraId="3A08DBDD" w14:textId="77777777" w:rsidR="00505C6E" w:rsidRPr="00BB3A81" w:rsidRDefault="00000000">
      <w:pPr>
        <w:pStyle w:val="Heading3"/>
        <w:rPr>
          <w:color w:val="000000" w:themeColor="text1"/>
        </w:rPr>
      </w:pPr>
      <w:bookmarkStart w:id="21" w:name="_vyujx1mho7xb" w:colFirst="0" w:colLast="0"/>
      <w:bookmarkStart w:id="22" w:name="_Toc141182920"/>
      <w:bookmarkEnd w:id="21"/>
      <w:r w:rsidRPr="00BB3A81">
        <w:rPr>
          <w:color w:val="000000" w:themeColor="text1"/>
        </w:rPr>
        <w:t>2.1.1 Community Engagement</w:t>
      </w:r>
      <w:bookmarkEnd w:id="22"/>
      <w:r w:rsidRPr="00BB3A81">
        <w:rPr>
          <w:color w:val="000000" w:themeColor="text1"/>
        </w:rPr>
        <w:t xml:space="preserve"> </w:t>
      </w:r>
    </w:p>
    <w:p w14:paraId="00E786D4" w14:textId="77777777" w:rsidR="00505C6E" w:rsidRPr="00BB3A81" w:rsidRDefault="00000000">
      <w:pPr>
        <w:pStyle w:val="Normal1"/>
        <w:rPr>
          <w:color w:val="000000" w:themeColor="text1"/>
        </w:rPr>
      </w:pPr>
      <w:r w:rsidRPr="00BB3A81">
        <w:rPr>
          <w:color w:val="000000" w:themeColor="text1"/>
        </w:rPr>
        <w:t xml:space="preserve">Community engagement is a range of activities and strategies that are needed to be done by companies in order to get sustainable outcomes. This entire process seeks to get sustainable outcomes, enhance positive relationships and have a sense of trust between the company and </w:t>
      </w:r>
      <w:r w:rsidRPr="00BB3A81">
        <w:rPr>
          <w:color w:val="000000" w:themeColor="text1"/>
        </w:rPr>
        <w:lastRenderedPageBreak/>
        <w:t xml:space="preserve">people in general. It ensures the community members have access to the social activities and settings through which their functional capabilities are increased and they become more involved with the company. According to Dare </w:t>
      </w:r>
      <w:r w:rsidRPr="00BB3A81">
        <w:rPr>
          <w:i/>
          <w:color w:val="000000" w:themeColor="text1"/>
        </w:rPr>
        <w:t>et al.</w:t>
      </w:r>
      <w:r w:rsidRPr="00BB3A81">
        <w:rPr>
          <w:color w:val="000000" w:themeColor="text1"/>
        </w:rPr>
        <w:t xml:space="preserve"> (2014) there are two kinds of community engagement such as operational engagement and strategic engagement. Operational community engagement is the one where the stakeholders are involved in day-to-day activities, and strategic community management is when stakeholders are directly impacted by the activities. </w:t>
      </w:r>
    </w:p>
    <w:p w14:paraId="4D2C28D0" w14:textId="77777777" w:rsidR="00505C6E" w:rsidRPr="00BB3A81" w:rsidRDefault="00000000">
      <w:pPr>
        <w:pStyle w:val="Heading3"/>
        <w:rPr>
          <w:color w:val="000000" w:themeColor="text1"/>
        </w:rPr>
      </w:pPr>
      <w:bookmarkStart w:id="23" w:name="_76dajjelv6ha" w:colFirst="0" w:colLast="0"/>
      <w:bookmarkStart w:id="24" w:name="_Toc141182921"/>
      <w:bookmarkEnd w:id="23"/>
      <w:r w:rsidRPr="00BB3A81">
        <w:rPr>
          <w:color w:val="000000" w:themeColor="text1"/>
        </w:rPr>
        <w:t>2.1.2 Processes and strategies of community engagement</w:t>
      </w:r>
      <w:bookmarkEnd w:id="24"/>
    </w:p>
    <w:p w14:paraId="32269D70" w14:textId="27C3338E" w:rsidR="00505C6E" w:rsidRPr="00BB3A81" w:rsidRDefault="00E65DFA">
      <w:pPr>
        <w:pStyle w:val="Normal1"/>
        <w:rPr>
          <w:color w:val="000000" w:themeColor="text1"/>
        </w:rPr>
      </w:pPr>
      <w:r w:rsidRPr="00BB3A81">
        <w:rPr>
          <w:color w:val="000000" w:themeColor="text1"/>
        </w:rPr>
        <w:t xml:space="preserve">As stated by Stuart (2017) there are several processes through which community engagement is done by companies. They have to follow some stages to engage the community in decision-making and consultation. Carefully planning and preparing the processes based on the purpose, having inclusion and diversity, collaboration and promoting shared purpose, and having openness are necessary. Other than that, encouraging trust and transparency, knowing who has the potential to make a difference and promoting a culture of participation is also important. For example, community education programs, maintaining community gardens, and engaging future generations are some of the activities.  </w:t>
      </w:r>
    </w:p>
    <w:p w14:paraId="0E72A9E2" w14:textId="77777777" w:rsidR="00505C6E" w:rsidRPr="00BB3A81" w:rsidRDefault="00000000">
      <w:pPr>
        <w:pStyle w:val="Heading3"/>
        <w:rPr>
          <w:color w:val="000000" w:themeColor="text1"/>
        </w:rPr>
      </w:pPr>
      <w:bookmarkStart w:id="25" w:name="_jbyvqxyydt9p" w:colFirst="0" w:colLast="0"/>
      <w:bookmarkStart w:id="26" w:name="_Toc141182922"/>
      <w:bookmarkEnd w:id="25"/>
      <w:r w:rsidRPr="00BB3A81">
        <w:rPr>
          <w:color w:val="000000" w:themeColor="text1"/>
        </w:rPr>
        <w:t>2.1.3 Issues the multinational companies face while implementing several community engagement strategies</w:t>
      </w:r>
      <w:bookmarkEnd w:id="26"/>
    </w:p>
    <w:p w14:paraId="5FEBEE8F" w14:textId="77777777" w:rsidR="00505C6E" w:rsidRPr="00BB3A81" w:rsidRDefault="00000000">
      <w:pPr>
        <w:pStyle w:val="Normal1"/>
        <w:rPr>
          <w:color w:val="000000" w:themeColor="text1"/>
        </w:rPr>
      </w:pPr>
      <w:r w:rsidRPr="00BB3A81">
        <w:rPr>
          <w:color w:val="000000" w:themeColor="text1"/>
        </w:rPr>
        <w:t xml:space="preserve">Multinational companies try to engage the companies in their business through community engagement programs, however, they face many issues while doing this. There can sometimes be a lack of staff and time can be a problematic factor for the companies. In accordance with Moser and Pike (2015) accessibility of all the members to the components of community engagement programs is also a significant aspect. Not having proper governance is another challenge to make valid decisions. Management of budget, sustaining customer support, inadequate resources, lack of communication, uncertainties and complexities can also be some barriers for the companies to be involved in community engagement. </w:t>
      </w:r>
    </w:p>
    <w:p w14:paraId="792BCB46" w14:textId="77777777" w:rsidR="00505C6E" w:rsidRPr="00BB3A81" w:rsidRDefault="00000000">
      <w:pPr>
        <w:pStyle w:val="Heading3"/>
        <w:rPr>
          <w:color w:val="000000" w:themeColor="text1"/>
        </w:rPr>
      </w:pPr>
      <w:bookmarkStart w:id="27" w:name="_irj6lbv2qguv" w:colFirst="0" w:colLast="0"/>
      <w:bookmarkStart w:id="28" w:name="_Toc141182923"/>
      <w:bookmarkEnd w:id="27"/>
      <w:r w:rsidRPr="00BB3A81">
        <w:rPr>
          <w:color w:val="000000" w:themeColor="text1"/>
        </w:rPr>
        <w:t>2.1.4 Strategies to overcome the issues</w:t>
      </w:r>
      <w:bookmarkEnd w:id="28"/>
      <w:r w:rsidRPr="00BB3A81">
        <w:rPr>
          <w:color w:val="000000" w:themeColor="text1"/>
        </w:rPr>
        <w:t xml:space="preserve"> </w:t>
      </w:r>
    </w:p>
    <w:p w14:paraId="202228C7" w14:textId="77777777" w:rsidR="00505C6E" w:rsidRPr="00BB3A81" w:rsidRDefault="00000000">
      <w:pPr>
        <w:pStyle w:val="Normal1"/>
        <w:rPr>
          <w:color w:val="000000" w:themeColor="text1"/>
        </w:rPr>
      </w:pPr>
      <w:r w:rsidRPr="00BB3A81">
        <w:rPr>
          <w:color w:val="000000" w:themeColor="text1"/>
        </w:rPr>
        <w:t>There are several ways that multinational companies can overcome the issues to do community engagement programs properly. They need to engage people constantly and maintain transparency throughout the program. They should always tell the truth and not hesitate to state the actual facts to people. This can enhance a sense of trust between the two pastries. Along with that, effective communication is important where the company would listen to the community and take action by making informed decisions (Matthews, 2023).</w:t>
      </w:r>
    </w:p>
    <w:p w14:paraId="598326F2" w14:textId="77777777" w:rsidR="00505C6E" w:rsidRPr="00BB3A81" w:rsidRDefault="00000000">
      <w:pPr>
        <w:pStyle w:val="Heading2"/>
        <w:rPr>
          <w:color w:val="000000" w:themeColor="text1"/>
        </w:rPr>
      </w:pPr>
      <w:bookmarkStart w:id="29" w:name="_g55tfk6nlo94" w:colFirst="0" w:colLast="0"/>
      <w:bookmarkStart w:id="30" w:name="_Toc141182924"/>
      <w:bookmarkEnd w:id="29"/>
      <w:r w:rsidRPr="00BB3A81">
        <w:rPr>
          <w:color w:val="000000" w:themeColor="text1"/>
        </w:rPr>
        <w:lastRenderedPageBreak/>
        <w:t>2.2 Summary</w:t>
      </w:r>
      <w:bookmarkEnd w:id="30"/>
      <w:r w:rsidRPr="00BB3A81">
        <w:rPr>
          <w:color w:val="000000" w:themeColor="text1"/>
        </w:rPr>
        <w:t xml:space="preserve"> </w:t>
      </w:r>
    </w:p>
    <w:p w14:paraId="1779E4CA" w14:textId="77777777" w:rsidR="00505C6E" w:rsidRPr="00BB3A81" w:rsidRDefault="00000000">
      <w:pPr>
        <w:pStyle w:val="Normal1"/>
        <w:rPr>
          <w:color w:val="000000" w:themeColor="text1"/>
        </w:rPr>
      </w:pPr>
      <w:r w:rsidRPr="00BB3A81">
        <w:rPr>
          <w:color w:val="000000" w:themeColor="text1"/>
        </w:rPr>
        <w:t xml:space="preserve">The general concept regarding the research topic has been discussed here. A brief idea of community engagement, the process of conducting the programs, the challenges multinational companies can face and some strategies have been described using some articles, journals and websites. </w:t>
      </w:r>
    </w:p>
    <w:p w14:paraId="3A4AC8D0" w14:textId="77777777" w:rsidR="00505C6E" w:rsidRPr="00BB3A81" w:rsidRDefault="00000000">
      <w:pPr>
        <w:pStyle w:val="Heading1"/>
        <w:rPr>
          <w:color w:val="000000" w:themeColor="text1"/>
        </w:rPr>
      </w:pPr>
      <w:bookmarkStart w:id="31" w:name="_7xjoilq5qdx" w:colFirst="0" w:colLast="0"/>
      <w:bookmarkStart w:id="32" w:name="_Toc141182925"/>
      <w:bookmarkEnd w:id="31"/>
      <w:r w:rsidRPr="00BB3A81">
        <w:rPr>
          <w:color w:val="000000" w:themeColor="text1"/>
        </w:rPr>
        <w:t>Chapter 3: Research Methods and Methodology</w:t>
      </w:r>
      <w:bookmarkEnd w:id="32"/>
    </w:p>
    <w:p w14:paraId="6206AC93" w14:textId="77777777" w:rsidR="00505C6E" w:rsidRPr="00BB3A81" w:rsidRDefault="00000000">
      <w:pPr>
        <w:pStyle w:val="Heading2"/>
        <w:rPr>
          <w:color w:val="000000" w:themeColor="text1"/>
        </w:rPr>
      </w:pPr>
      <w:bookmarkStart w:id="33" w:name="_6jh56ravfoud" w:colFirst="0" w:colLast="0"/>
      <w:bookmarkStart w:id="34" w:name="_Toc141182926"/>
      <w:bookmarkEnd w:id="33"/>
      <w:r w:rsidRPr="00BB3A81">
        <w:rPr>
          <w:color w:val="000000" w:themeColor="text1"/>
        </w:rPr>
        <w:t>3.1 Introduction</w:t>
      </w:r>
      <w:bookmarkEnd w:id="34"/>
      <w:r w:rsidRPr="00BB3A81">
        <w:rPr>
          <w:color w:val="000000" w:themeColor="text1"/>
        </w:rPr>
        <w:t xml:space="preserve"> </w:t>
      </w:r>
    </w:p>
    <w:p w14:paraId="35177B83" w14:textId="288E7247" w:rsidR="00505C6E" w:rsidRPr="00BB3A81" w:rsidRDefault="00000000">
      <w:pPr>
        <w:pStyle w:val="Normal1"/>
        <w:rPr>
          <w:color w:val="000000" w:themeColor="text1"/>
        </w:rPr>
      </w:pPr>
      <w:r w:rsidRPr="00BB3A81">
        <w:rPr>
          <w:color w:val="000000" w:themeColor="text1"/>
        </w:rPr>
        <w:t xml:space="preserve">This part of the research will discuss the way the researcher will gather information about the value of community engagement in </w:t>
      </w:r>
      <w:r w:rsidR="004660C3" w:rsidRPr="00BB3A81">
        <w:rPr>
          <w:color w:val="000000" w:themeColor="text1"/>
        </w:rPr>
        <w:t>PwC</w:t>
      </w:r>
      <w:r w:rsidRPr="00BB3A81">
        <w:rPr>
          <w:color w:val="000000" w:themeColor="text1"/>
        </w:rPr>
        <w:t xml:space="preserve">. It will also show how the researcher will construct the entire research. Research methodology is the set of processes and techniques through which the reliability and validity of the entire research can be ensured. Thus, in this action, the techniques which will be necessary for the research will be discussed and justified. </w:t>
      </w:r>
    </w:p>
    <w:p w14:paraId="60EA30F2" w14:textId="77777777" w:rsidR="00505C6E" w:rsidRPr="00BB3A81" w:rsidRDefault="00000000">
      <w:pPr>
        <w:pStyle w:val="Heading2"/>
        <w:rPr>
          <w:color w:val="000000" w:themeColor="text1"/>
        </w:rPr>
      </w:pPr>
      <w:bookmarkStart w:id="35" w:name="_o3wjs4z4fe0i" w:colFirst="0" w:colLast="0"/>
      <w:bookmarkStart w:id="36" w:name="_Toc141182927"/>
      <w:bookmarkEnd w:id="35"/>
      <w:r w:rsidRPr="00BB3A81">
        <w:rPr>
          <w:color w:val="000000" w:themeColor="text1"/>
        </w:rPr>
        <w:t>3.2 Research Philosophy</w:t>
      </w:r>
      <w:bookmarkEnd w:id="36"/>
      <w:r w:rsidRPr="00BB3A81">
        <w:rPr>
          <w:color w:val="000000" w:themeColor="text1"/>
        </w:rPr>
        <w:t xml:space="preserve"> </w:t>
      </w:r>
    </w:p>
    <w:p w14:paraId="1364A462" w14:textId="7A8B7994" w:rsidR="00505C6E" w:rsidRPr="00BB3A81" w:rsidRDefault="00000000">
      <w:pPr>
        <w:pStyle w:val="Normal1"/>
        <w:rPr>
          <w:color w:val="000000" w:themeColor="text1"/>
        </w:rPr>
      </w:pPr>
      <w:r w:rsidRPr="00BB3A81">
        <w:rPr>
          <w:color w:val="000000" w:themeColor="text1"/>
        </w:rPr>
        <w:t xml:space="preserve">There are four kinds of research philosophies among which the positivism research philosophy will be chosen by the researcher. By following this philosophy, the researcher will gather information about the importance of community engagement in </w:t>
      </w:r>
      <w:r w:rsidR="004660C3" w:rsidRPr="00BB3A81">
        <w:rPr>
          <w:color w:val="000000" w:themeColor="text1"/>
        </w:rPr>
        <w:t xml:space="preserve">PwC </w:t>
      </w:r>
      <w:r w:rsidRPr="00BB3A81">
        <w:rPr>
          <w:color w:val="000000" w:themeColor="text1"/>
        </w:rPr>
        <w:t xml:space="preserve">in an objective way. Here, the researcher will not use any of their own views and perspectives (Philosophybasics, 2023). </w:t>
      </w:r>
    </w:p>
    <w:p w14:paraId="17030FBB" w14:textId="77777777" w:rsidR="00505C6E" w:rsidRPr="00BB3A81" w:rsidRDefault="00000000">
      <w:pPr>
        <w:pStyle w:val="Heading2"/>
        <w:rPr>
          <w:color w:val="000000" w:themeColor="text1"/>
        </w:rPr>
      </w:pPr>
      <w:bookmarkStart w:id="37" w:name="_or4dfu19uxnu" w:colFirst="0" w:colLast="0"/>
      <w:bookmarkStart w:id="38" w:name="_Toc141182928"/>
      <w:bookmarkEnd w:id="37"/>
      <w:r w:rsidRPr="00BB3A81">
        <w:rPr>
          <w:color w:val="000000" w:themeColor="text1"/>
        </w:rPr>
        <w:t>3.3 Research Paradigm</w:t>
      </w:r>
      <w:bookmarkEnd w:id="38"/>
    </w:p>
    <w:p w14:paraId="6B7F4163" w14:textId="25DD5D16" w:rsidR="00505C6E" w:rsidRPr="00BB3A81" w:rsidRDefault="00000000">
      <w:pPr>
        <w:pStyle w:val="Normal1"/>
        <w:rPr>
          <w:color w:val="000000" w:themeColor="text1"/>
        </w:rPr>
      </w:pPr>
      <w:r w:rsidRPr="00BB3A81">
        <w:rPr>
          <w:color w:val="000000" w:themeColor="text1"/>
        </w:rPr>
        <w:t xml:space="preserve">There are three research paradigms such as ontology, epistemology, and research methodology. The researcher will use research methodology in order to find out the way of answering the reality about the importance of community engagement programs in </w:t>
      </w:r>
      <w:r w:rsidR="004660C3" w:rsidRPr="00BB3A81">
        <w:rPr>
          <w:color w:val="000000" w:themeColor="text1"/>
        </w:rPr>
        <w:t>PwC</w:t>
      </w:r>
      <w:r w:rsidRPr="00BB3A81">
        <w:rPr>
          <w:color w:val="000000" w:themeColor="text1"/>
        </w:rPr>
        <w:t>. By following this paradigm, the researcher can collect and analyse information about the research problem to discover the reality (Proofed, 2023).</w:t>
      </w:r>
    </w:p>
    <w:p w14:paraId="0BFC659C" w14:textId="77777777" w:rsidR="00505C6E" w:rsidRPr="00BB3A81" w:rsidRDefault="00000000">
      <w:pPr>
        <w:pStyle w:val="Heading2"/>
        <w:rPr>
          <w:color w:val="000000" w:themeColor="text1"/>
        </w:rPr>
      </w:pPr>
      <w:bookmarkStart w:id="39" w:name="_9dyyhcakj549" w:colFirst="0" w:colLast="0"/>
      <w:bookmarkStart w:id="40" w:name="_Toc141182929"/>
      <w:bookmarkEnd w:id="39"/>
      <w:r w:rsidRPr="00BB3A81">
        <w:rPr>
          <w:color w:val="000000" w:themeColor="text1"/>
        </w:rPr>
        <w:t>3.4 Research Approach</w:t>
      </w:r>
      <w:bookmarkEnd w:id="40"/>
      <w:r w:rsidRPr="00BB3A81">
        <w:rPr>
          <w:color w:val="000000" w:themeColor="text1"/>
        </w:rPr>
        <w:t xml:space="preserve"> </w:t>
      </w:r>
    </w:p>
    <w:p w14:paraId="6CD2C1D9" w14:textId="5C5088FA" w:rsidR="00505C6E" w:rsidRPr="00BB3A81" w:rsidRDefault="00000000">
      <w:pPr>
        <w:pStyle w:val="Normal1"/>
        <w:rPr>
          <w:color w:val="000000" w:themeColor="text1"/>
        </w:rPr>
      </w:pPr>
      <w:r w:rsidRPr="00BB3A81">
        <w:rPr>
          <w:color w:val="000000" w:themeColor="text1"/>
        </w:rPr>
        <w:t xml:space="preserve">The researcher will use the deductive approach to get information about the importance of community engagement in </w:t>
      </w:r>
      <w:r w:rsidR="004660C3" w:rsidRPr="00BB3A81">
        <w:rPr>
          <w:color w:val="000000" w:themeColor="text1"/>
        </w:rPr>
        <w:t>PwC</w:t>
      </w:r>
      <w:r w:rsidRPr="00BB3A81">
        <w:rPr>
          <w:color w:val="000000" w:themeColor="text1"/>
        </w:rPr>
        <w:t xml:space="preserve">. There can be some objectives which will be made from an existing theory or a concept. On the basis of the theory or concept, the researcher will make a strategy to get information about the research problem (Sybing, 2023). </w:t>
      </w:r>
    </w:p>
    <w:p w14:paraId="6C639A2A" w14:textId="77777777" w:rsidR="00505C6E" w:rsidRPr="00BB3A81" w:rsidRDefault="00000000">
      <w:pPr>
        <w:pStyle w:val="Heading2"/>
        <w:rPr>
          <w:color w:val="000000" w:themeColor="text1"/>
        </w:rPr>
      </w:pPr>
      <w:bookmarkStart w:id="41" w:name="_mhp745wsbzjh" w:colFirst="0" w:colLast="0"/>
      <w:bookmarkStart w:id="42" w:name="_Toc141182930"/>
      <w:bookmarkEnd w:id="41"/>
      <w:r w:rsidRPr="00BB3A81">
        <w:rPr>
          <w:color w:val="000000" w:themeColor="text1"/>
        </w:rPr>
        <w:t>3.5 Research Methodology</w:t>
      </w:r>
      <w:bookmarkEnd w:id="42"/>
      <w:r w:rsidRPr="00BB3A81">
        <w:rPr>
          <w:color w:val="000000" w:themeColor="text1"/>
        </w:rPr>
        <w:t xml:space="preserve"> </w:t>
      </w:r>
    </w:p>
    <w:p w14:paraId="441E32AC" w14:textId="5D182CB8" w:rsidR="00505C6E" w:rsidRPr="00BB3A81" w:rsidRDefault="00000000">
      <w:pPr>
        <w:pStyle w:val="Normal1"/>
        <w:rPr>
          <w:color w:val="000000" w:themeColor="text1"/>
        </w:rPr>
      </w:pPr>
      <w:r w:rsidRPr="00BB3A81">
        <w:rPr>
          <w:color w:val="000000" w:themeColor="text1"/>
        </w:rPr>
        <w:t xml:space="preserve">The primary methodology will be used by the researcher to gather information about the importance of community engagement in </w:t>
      </w:r>
      <w:r w:rsidR="004660C3" w:rsidRPr="00BB3A81">
        <w:rPr>
          <w:color w:val="000000" w:themeColor="text1"/>
        </w:rPr>
        <w:t>PwC</w:t>
      </w:r>
      <w:r w:rsidRPr="00BB3A81">
        <w:rPr>
          <w:color w:val="000000" w:themeColor="text1"/>
        </w:rPr>
        <w:t xml:space="preserve">. Using the interview method, real-time information will be obtained from which the researcher can get a valid outcome. </w:t>
      </w:r>
    </w:p>
    <w:p w14:paraId="558ABC3C" w14:textId="77777777" w:rsidR="00505C6E" w:rsidRPr="00BB3A81" w:rsidRDefault="00000000">
      <w:pPr>
        <w:pStyle w:val="Heading2"/>
        <w:rPr>
          <w:color w:val="000000" w:themeColor="text1"/>
        </w:rPr>
      </w:pPr>
      <w:bookmarkStart w:id="43" w:name="_n7fh1d7j2axg" w:colFirst="0" w:colLast="0"/>
      <w:bookmarkStart w:id="44" w:name="_Toc141182931"/>
      <w:bookmarkEnd w:id="43"/>
      <w:r w:rsidRPr="00BB3A81">
        <w:rPr>
          <w:color w:val="000000" w:themeColor="text1"/>
        </w:rPr>
        <w:lastRenderedPageBreak/>
        <w:t>3.6 Research Strategy</w:t>
      </w:r>
      <w:bookmarkEnd w:id="44"/>
      <w:r w:rsidRPr="00BB3A81">
        <w:rPr>
          <w:color w:val="000000" w:themeColor="text1"/>
        </w:rPr>
        <w:t xml:space="preserve"> </w:t>
      </w:r>
    </w:p>
    <w:p w14:paraId="46643C23" w14:textId="40DB6AA3" w:rsidR="00505C6E" w:rsidRPr="00BB3A81" w:rsidRDefault="00000000">
      <w:pPr>
        <w:pStyle w:val="Normal1"/>
        <w:rPr>
          <w:color w:val="000000" w:themeColor="text1"/>
        </w:rPr>
      </w:pPr>
      <w:r w:rsidRPr="00BB3A81">
        <w:rPr>
          <w:color w:val="000000" w:themeColor="text1"/>
        </w:rPr>
        <w:t xml:space="preserve">There are several strategies to collect data about the importance of community engagement in </w:t>
      </w:r>
      <w:r w:rsidR="004660C3" w:rsidRPr="00BB3A81">
        <w:rPr>
          <w:color w:val="000000" w:themeColor="text1"/>
        </w:rPr>
        <w:t>PwC</w:t>
      </w:r>
      <w:r w:rsidRPr="00BB3A81">
        <w:rPr>
          <w:color w:val="000000" w:themeColor="text1"/>
        </w:rPr>
        <w:t>. Among these strategies, the researcher will use interviews to collect information about the research problem. Through interviews, in-depth data will be gathered as the questions will be open-ended (SociologyGroup, 2019).</w:t>
      </w:r>
    </w:p>
    <w:p w14:paraId="0E63EB9A" w14:textId="77777777" w:rsidR="00505C6E" w:rsidRPr="00BB3A81" w:rsidRDefault="00000000">
      <w:pPr>
        <w:pStyle w:val="Heading2"/>
        <w:rPr>
          <w:color w:val="000000" w:themeColor="text1"/>
        </w:rPr>
      </w:pPr>
      <w:bookmarkStart w:id="45" w:name="_ubq277rgtm6g" w:colFirst="0" w:colLast="0"/>
      <w:bookmarkStart w:id="46" w:name="_Toc141182932"/>
      <w:bookmarkEnd w:id="45"/>
      <w:r w:rsidRPr="00BB3A81">
        <w:rPr>
          <w:color w:val="000000" w:themeColor="text1"/>
        </w:rPr>
        <w:t>3.7 Sampling method</w:t>
      </w:r>
      <w:bookmarkEnd w:id="46"/>
    </w:p>
    <w:p w14:paraId="2A52211A" w14:textId="01275EB1" w:rsidR="00505C6E" w:rsidRPr="00BB3A81" w:rsidRDefault="00000000">
      <w:pPr>
        <w:pStyle w:val="Normal1"/>
        <w:rPr>
          <w:color w:val="000000" w:themeColor="text1"/>
        </w:rPr>
      </w:pPr>
      <w:r w:rsidRPr="00BB3A81">
        <w:rPr>
          <w:color w:val="000000" w:themeColor="text1"/>
        </w:rPr>
        <w:t xml:space="preserve">Simple random sampling will be used here to select 5 managers of </w:t>
      </w:r>
      <w:r w:rsidR="004660C3" w:rsidRPr="00BB3A81">
        <w:rPr>
          <w:color w:val="000000" w:themeColor="text1"/>
        </w:rPr>
        <w:t>PwC</w:t>
      </w:r>
      <w:r w:rsidRPr="00BB3A81">
        <w:rPr>
          <w:color w:val="000000" w:themeColor="text1"/>
        </w:rPr>
        <w:t>. By using this sampling method, the researcher can ensure that biases in the answers are lessened as managers will be chosen randomly with a few criteria (Meng, 2013).</w:t>
      </w:r>
    </w:p>
    <w:p w14:paraId="2BCCB817" w14:textId="77777777" w:rsidR="00505C6E" w:rsidRPr="00BB3A81" w:rsidRDefault="00000000">
      <w:pPr>
        <w:pStyle w:val="Heading2"/>
        <w:rPr>
          <w:color w:val="000000" w:themeColor="text1"/>
        </w:rPr>
      </w:pPr>
      <w:bookmarkStart w:id="47" w:name="_y3insyeta391" w:colFirst="0" w:colLast="0"/>
      <w:bookmarkStart w:id="48" w:name="_Toc141182933"/>
      <w:bookmarkEnd w:id="47"/>
      <w:r w:rsidRPr="00BB3A81">
        <w:rPr>
          <w:color w:val="000000" w:themeColor="text1"/>
        </w:rPr>
        <w:t>3.8 Data collection methods/tools</w:t>
      </w:r>
      <w:bookmarkEnd w:id="48"/>
    </w:p>
    <w:p w14:paraId="67BF156E" w14:textId="641573A3" w:rsidR="00505C6E" w:rsidRPr="00BB3A81" w:rsidRDefault="00000000">
      <w:pPr>
        <w:pStyle w:val="Normal1"/>
        <w:rPr>
          <w:color w:val="000000" w:themeColor="text1"/>
        </w:rPr>
      </w:pPr>
      <w:r w:rsidRPr="00BB3A81">
        <w:rPr>
          <w:color w:val="000000" w:themeColor="text1"/>
        </w:rPr>
        <w:t xml:space="preserve">There are two kinds of data collection methods such as primary and secondary between which the primary data collection process will be used by the researcher. As the primary data collection process, interviews will be used. Through this method, the researcher can get real-time data about the significance of community engagement in </w:t>
      </w:r>
      <w:r w:rsidR="004660C3" w:rsidRPr="00BB3A81">
        <w:rPr>
          <w:color w:val="000000" w:themeColor="text1"/>
        </w:rPr>
        <w:t>PwC</w:t>
      </w:r>
      <w:r w:rsidRPr="00BB3A81">
        <w:rPr>
          <w:color w:val="000000" w:themeColor="text1"/>
        </w:rPr>
        <w:t xml:space="preserve">. From the primary data collection process, the researcher can get unique information which will make the research outcome more effective (Mazhar </w:t>
      </w:r>
      <w:r w:rsidRPr="00BB3A81">
        <w:rPr>
          <w:i/>
          <w:color w:val="000000" w:themeColor="text1"/>
        </w:rPr>
        <w:t>et al.</w:t>
      </w:r>
      <w:r w:rsidRPr="00BB3A81">
        <w:rPr>
          <w:color w:val="000000" w:themeColor="text1"/>
        </w:rPr>
        <w:t xml:space="preserve"> 2021). </w:t>
      </w:r>
    </w:p>
    <w:p w14:paraId="28A61D51" w14:textId="77777777" w:rsidR="00505C6E" w:rsidRPr="00BB3A81" w:rsidRDefault="00000000">
      <w:pPr>
        <w:pStyle w:val="Heading2"/>
        <w:rPr>
          <w:color w:val="000000" w:themeColor="text1"/>
        </w:rPr>
      </w:pPr>
      <w:bookmarkStart w:id="49" w:name="_v86v12oo4o0o" w:colFirst="0" w:colLast="0"/>
      <w:bookmarkStart w:id="50" w:name="_Toc141182934"/>
      <w:bookmarkEnd w:id="49"/>
      <w:r w:rsidRPr="00BB3A81">
        <w:rPr>
          <w:color w:val="000000" w:themeColor="text1"/>
        </w:rPr>
        <w:t>3.9  Ways of interpreting data</w:t>
      </w:r>
      <w:bookmarkEnd w:id="50"/>
    </w:p>
    <w:p w14:paraId="07BF65AD" w14:textId="77777777" w:rsidR="00505C6E" w:rsidRPr="00BB3A81" w:rsidRDefault="00000000">
      <w:pPr>
        <w:pStyle w:val="Normal1"/>
        <w:rPr>
          <w:color w:val="000000" w:themeColor="text1"/>
        </w:rPr>
      </w:pPr>
      <w:r w:rsidRPr="00BB3A81">
        <w:rPr>
          <w:color w:val="000000" w:themeColor="text1"/>
        </w:rPr>
        <w:t xml:space="preserve">The researcher will use content analysis in order to interpret the gathered information from the interview. As qualitative data will be gathered from the interview, content analysis from the transcript of the data will be done by the researcher. </w:t>
      </w:r>
    </w:p>
    <w:p w14:paraId="54AC48A1" w14:textId="77777777" w:rsidR="00505C6E" w:rsidRDefault="00000000">
      <w:pPr>
        <w:pStyle w:val="Heading2"/>
      </w:pPr>
      <w:bookmarkStart w:id="51" w:name="_pdf6dqna92by" w:colFirst="0" w:colLast="0"/>
      <w:bookmarkStart w:id="52" w:name="_Toc141182935"/>
      <w:bookmarkEnd w:id="51"/>
      <w:r>
        <w:t>3.10 Gantt chart</w:t>
      </w:r>
      <w:bookmarkEnd w:id="52"/>
    </w:p>
    <w:tbl>
      <w:tblPr>
        <w:tblStyle w:val="Table1"/>
        <w:tblW w:w="907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40"/>
        <w:gridCol w:w="510"/>
        <w:gridCol w:w="825"/>
        <w:gridCol w:w="825"/>
        <w:gridCol w:w="825"/>
        <w:gridCol w:w="825"/>
        <w:gridCol w:w="825"/>
        <w:gridCol w:w="825"/>
        <w:gridCol w:w="825"/>
        <w:gridCol w:w="825"/>
        <w:gridCol w:w="825"/>
      </w:tblGrid>
      <w:tr w:rsidR="00505C6E" w14:paraId="1C44E568" w14:textId="77777777" w:rsidTr="00E65DFA">
        <w:tc>
          <w:tcPr>
            <w:tcW w:w="1140" w:type="dxa"/>
            <w:shd w:val="clear" w:color="auto" w:fill="auto"/>
            <w:tcMar>
              <w:top w:w="100" w:type="dxa"/>
              <w:left w:w="100" w:type="dxa"/>
              <w:bottom w:w="100" w:type="dxa"/>
              <w:right w:w="100" w:type="dxa"/>
            </w:tcMar>
          </w:tcPr>
          <w:p w14:paraId="706B3DD3" w14:textId="77777777" w:rsidR="00505C6E" w:rsidRPr="00E65DFA" w:rsidRDefault="00000000">
            <w:pPr>
              <w:pStyle w:val="Normal1"/>
              <w:widowControl w:val="0"/>
              <w:spacing w:line="240" w:lineRule="auto"/>
              <w:jc w:val="left"/>
              <w:rPr>
                <w:b/>
                <w:bCs/>
              </w:rPr>
            </w:pPr>
            <w:r w:rsidRPr="00E65DFA">
              <w:rPr>
                <w:b/>
                <w:bCs/>
              </w:rPr>
              <w:t>Activities</w:t>
            </w:r>
          </w:p>
        </w:tc>
        <w:tc>
          <w:tcPr>
            <w:tcW w:w="510" w:type="dxa"/>
            <w:shd w:val="clear" w:color="auto" w:fill="auto"/>
            <w:tcMar>
              <w:top w:w="100" w:type="dxa"/>
              <w:left w:w="100" w:type="dxa"/>
              <w:bottom w:w="100" w:type="dxa"/>
              <w:right w:w="100" w:type="dxa"/>
            </w:tcMar>
          </w:tcPr>
          <w:p w14:paraId="5D2FB2B9" w14:textId="77777777" w:rsidR="00505C6E" w:rsidRPr="00E65DFA" w:rsidRDefault="00000000">
            <w:pPr>
              <w:pStyle w:val="Normal1"/>
              <w:widowControl w:val="0"/>
              <w:spacing w:line="240" w:lineRule="auto"/>
              <w:jc w:val="left"/>
              <w:rPr>
                <w:b/>
                <w:bCs/>
              </w:rPr>
            </w:pPr>
            <w:r w:rsidRPr="00E65DFA">
              <w:rPr>
                <w:b/>
                <w:bCs/>
              </w:rPr>
              <w:t xml:space="preserve">1st week </w:t>
            </w:r>
          </w:p>
        </w:tc>
        <w:tc>
          <w:tcPr>
            <w:tcW w:w="825" w:type="dxa"/>
            <w:shd w:val="clear" w:color="auto" w:fill="auto"/>
            <w:tcMar>
              <w:top w:w="100" w:type="dxa"/>
              <w:left w:w="100" w:type="dxa"/>
              <w:bottom w:w="100" w:type="dxa"/>
              <w:right w:w="100" w:type="dxa"/>
            </w:tcMar>
          </w:tcPr>
          <w:p w14:paraId="09E852C7" w14:textId="77777777" w:rsidR="00505C6E" w:rsidRPr="00E65DFA" w:rsidRDefault="00000000">
            <w:pPr>
              <w:pStyle w:val="Normal1"/>
              <w:widowControl w:val="0"/>
              <w:spacing w:line="240" w:lineRule="auto"/>
              <w:jc w:val="left"/>
              <w:rPr>
                <w:b/>
                <w:bCs/>
              </w:rPr>
            </w:pPr>
            <w:r w:rsidRPr="00E65DFA">
              <w:rPr>
                <w:b/>
                <w:bCs/>
              </w:rPr>
              <w:t>2nd week</w:t>
            </w:r>
          </w:p>
        </w:tc>
        <w:tc>
          <w:tcPr>
            <w:tcW w:w="825" w:type="dxa"/>
            <w:shd w:val="clear" w:color="auto" w:fill="auto"/>
            <w:tcMar>
              <w:top w:w="100" w:type="dxa"/>
              <w:left w:w="100" w:type="dxa"/>
              <w:bottom w:w="100" w:type="dxa"/>
              <w:right w:w="100" w:type="dxa"/>
            </w:tcMar>
          </w:tcPr>
          <w:p w14:paraId="30BC6187" w14:textId="77777777" w:rsidR="00505C6E" w:rsidRPr="00E65DFA" w:rsidRDefault="00000000">
            <w:pPr>
              <w:pStyle w:val="Normal1"/>
              <w:widowControl w:val="0"/>
              <w:spacing w:line="240" w:lineRule="auto"/>
              <w:jc w:val="left"/>
              <w:rPr>
                <w:b/>
                <w:bCs/>
              </w:rPr>
            </w:pPr>
            <w:r w:rsidRPr="00E65DFA">
              <w:rPr>
                <w:b/>
                <w:bCs/>
              </w:rPr>
              <w:t>3rd week</w:t>
            </w:r>
          </w:p>
        </w:tc>
        <w:tc>
          <w:tcPr>
            <w:tcW w:w="825" w:type="dxa"/>
            <w:shd w:val="clear" w:color="auto" w:fill="auto"/>
            <w:tcMar>
              <w:top w:w="100" w:type="dxa"/>
              <w:left w:w="100" w:type="dxa"/>
              <w:bottom w:w="100" w:type="dxa"/>
              <w:right w:w="100" w:type="dxa"/>
            </w:tcMar>
          </w:tcPr>
          <w:p w14:paraId="45F64B97" w14:textId="77777777" w:rsidR="00505C6E" w:rsidRPr="00E65DFA" w:rsidRDefault="00000000">
            <w:pPr>
              <w:pStyle w:val="Normal1"/>
              <w:widowControl w:val="0"/>
              <w:spacing w:line="240" w:lineRule="auto"/>
              <w:jc w:val="left"/>
              <w:rPr>
                <w:b/>
                <w:bCs/>
              </w:rPr>
            </w:pPr>
            <w:r w:rsidRPr="00E65DFA">
              <w:rPr>
                <w:b/>
                <w:bCs/>
              </w:rPr>
              <w:t>4th week</w:t>
            </w:r>
          </w:p>
        </w:tc>
        <w:tc>
          <w:tcPr>
            <w:tcW w:w="825" w:type="dxa"/>
            <w:shd w:val="clear" w:color="auto" w:fill="auto"/>
            <w:tcMar>
              <w:top w:w="100" w:type="dxa"/>
              <w:left w:w="100" w:type="dxa"/>
              <w:bottom w:w="100" w:type="dxa"/>
              <w:right w:w="100" w:type="dxa"/>
            </w:tcMar>
          </w:tcPr>
          <w:p w14:paraId="14BEA7A4" w14:textId="77777777" w:rsidR="00505C6E" w:rsidRPr="00E65DFA" w:rsidRDefault="00000000">
            <w:pPr>
              <w:pStyle w:val="Normal1"/>
              <w:widowControl w:val="0"/>
              <w:spacing w:line="240" w:lineRule="auto"/>
              <w:jc w:val="left"/>
              <w:rPr>
                <w:b/>
                <w:bCs/>
              </w:rPr>
            </w:pPr>
            <w:r w:rsidRPr="00E65DFA">
              <w:rPr>
                <w:b/>
                <w:bCs/>
              </w:rPr>
              <w:t>5th week</w:t>
            </w:r>
          </w:p>
        </w:tc>
        <w:tc>
          <w:tcPr>
            <w:tcW w:w="825" w:type="dxa"/>
            <w:shd w:val="clear" w:color="auto" w:fill="auto"/>
            <w:tcMar>
              <w:top w:w="100" w:type="dxa"/>
              <w:left w:w="100" w:type="dxa"/>
              <w:bottom w:w="100" w:type="dxa"/>
              <w:right w:w="100" w:type="dxa"/>
            </w:tcMar>
          </w:tcPr>
          <w:p w14:paraId="7131F280" w14:textId="77777777" w:rsidR="00505C6E" w:rsidRPr="00E65DFA" w:rsidRDefault="00000000">
            <w:pPr>
              <w:pStyle w:val="Normal1"/>
              <w:widowControl w:val="0"/>
              <w:spacing w:line="240" w:lineRule="auto"/>
              <w:jc w:val="left"/>
              <w:rPr>
                <w:b/>
                <w:bCs/>
              </w:rPr>
            </w:pPr>
            <w:r w:rsidRPr="00E65DFA">
              <w:rPr>
                <w:b/>
                <w:bCs/>
              </w:rPr>
              <w:t>6th week</w:t>
            </w:r>
          </w:p>
        </w:tc>
        <w:tc>
          <w:tcPr>
            <w:tcW w:w="825" w:type="dxa"/>
            <w:shd w:val="clear" w:color="auto" w:fill="auto"/>
            <w:tcMar>
              <w:top w:w="100" w:type="dxa"/>
              <w:left w:w="100" w:type="dxa"/>
              <w:bottom w:w="100" w:type="dxa"/>
              <w:right w:w="100" w:type="dxa"/>
            </w:tcMar>
          </w:tcPr>
          <w:p w14:paraId="243113FC" w14:textId="77777777" w:rsidR="00505C6E" w:rsidRPr="00E65DFA" w:rsidRDefault="00000000">
            <w:pPr>
              <w:pStyle w:val="Normal1"/>
              <w:widowControl w:val="0"/>
              <w:spacing w:line="240" w:lineRule="auto"/>
              <w:jc w:val="left"/>
              <w:rPr>
                <w:b/>
                <w:bCs/>
              </w:rPr>
            </w:pPr>
            <w:r w:rsidRPr="00E65DFA">
              <w:rPr>
                <w:b/>
                <w:bCs/>
              </w:rPr>
              <w:t>7th week</w:t>
            </w:r>
          </w:p>
        </w:tc>
        <w:tc>
          <w:tcPr>
            <w:tcW w:w="825" w:type="dxa"/>
            <w:shd w:val="clear" w:color="auto" w:fill="auto"/>
            <w:tcMar>
              <w:top w:w="100" w:type="dxa"/>
              <w:left w:w="100" w:type="dxa"/>
              <w:bottom w:w="100" w:type="dxa"/>
              <w:right w:w="100" w:type="dxa"/>
            </w:tcMar>
          </w:tcPr>
          <w:p w14:paraId="09D86B37" w14:textId="77777777" w:rsidR="00505C6E" w:rsidRPr="00E65DFA" w:rsidRDefault="00000000">
            <w:pPr>
              <w:pStyle w:val="Normal1"/>
              <w:widowControl w:val="0"/>
              <w:spacing w:line="240" w:lineRule="auto"/>
              <w:jc w:val="left"/>
              <w:rPr>
                <w:b/>
                <w:bCs/>
              </w:rPr>
            </w:pPr>
            <w:r w:rsidRPr="00E65DFA">
              <w:rPr>
                <w:b/>
                <w:bCs/>
              </w:rPr>
              <w:t>8th week</w:t>
            </w:r>
          </w:p>
        </w:tc>
        <w:tc>
          <w:tcPr>
            <w:tcW w:w="825" w:type="dxa"/>
            <w:shd w:val="clear" w:color="auto" w:fill="auto"/>
            <w:tcMar>
              <w:top w:w="100" w:type="dxa"/>
              <w:left w:w="100" w:type="dxa"/>
              <w:bottom w:w="100" w:type="dxa"/>
              <w:right w:w="100" w:type="dxa"/>
            </w:tcMar>
          </w:tcPr>
          <w:p w14:paraId="4E95C717" w14:textId="77777777" w:rsidR="00505C6E" w:rsidRPr="00E65DFA" w:rsidRDefault="00000000">
            <w:pPr>
              <w:pStyle w:val="Normal1"/>
              <w:widowControl w:val="0"/>
              <w:spacing w:line="240" w:lineRule="auto"/>
              <w:jc w:val="left"/>
              <w:rPr>
                <w:b/>
                <w:bCs/>
              </w:rPr>
            </w:pPr>
            <w:r w:rsidRPr="00E65DFA">
              <w:rPr>
                <w:b/>
                <w:bCs/>
              </w:rPr>
              <w:t>9th week</w:t>
            </w:r>
          </w:p>
        </w:tc>
        <w:tc>
          <w:tcPr>
            <w:tcW w:w="825" w:type="dxa"/>
            <w:shd w:val="clear" w:color="auto" w:fill="auto"/>
            <w:tcMar>
              <w:top w:w="100" w:type="dxa"/>
              <w:left w:w="100" w:type="dxa"/>
              <w:bottom w:w="100" w:type="dxa"/>
              <w:right w:w="100" w:type="dxa"/>
            </w:tcMar>
          </w:tcPr>
          <w:p w14:paraId="63039A57" w14:textId="77777777" w:rsidR="00505C6E" w:rsidRPr="00E65DFA" w:rsidRDefault="00000000">
            <w:pPr>
              <w:pStyle w:val="Normal1"/>
              <w:widowControl w:val="0"/>
              <w:spacing w:line="240" w:lineRule="auto"/>
              <w:jc w:val="left"/>
              <w:rPr>
                <w:b/>
                <w:bCs/>
              </w:rPr>
            </w:pPr>
            <w:r w:rsidRPr="00E65DFA">
              <w:rPr>
                <w:b/>
                <w:bCs/>
              </w:rPr>
              <w:t>10th week</w:t>
            </w:r>
          </w:p>
        </w:tc>
      </w:tr>
      <w:tr w:rsidR="00505C6E" w14:paraId="398CB203" w14:textId="77777777" w:rsidTr="00E65DFA">
        <w:tc>
          <w:tcPr>
            <w:tcW w:w="1140" w:type="dxa"/>
            <w:shd w:val="clear" w:color="auto" w:fill="auto"/>
            <w:tcMar>
              <w:top w:w="100" w:type="dxa"/>
              <w:left w:w="100" w:type="dxa"/>
              <w:bottom w:w="100" w:type="dxa"/>
              <w:right w:w="100" w:type="dxa"/>
            </w:tcMar>
          </w:tcPr>
          <w:p w14:paraId="1A218C8B" w14:textId="77777777" w:rsidR="00505C6E" w:rsidRDefault="00000000">
            <w:pPr>
              <w:pStyle w:val="Normal1"/>
              <w:widowControl w:val="0"/>
              <w:spacing w:line="240" w:lineRule="auto"/>
              <w:jc w:val="left"/>
            </w:pPr>
            <w:r>
              <w:t xml:space="preserve">Introduction </w:t>
            </w:r>
          </w:p>
        </w:tc>
        <w:tc>
          <w:tcPr>
            <w:tcW w:w="510" w:type="dxa"/>
            <w:shd w:val="clear" w:color="auto" w:fill="00FF00"/>
            <w:tcMar>
              <w:top w:w="100" w:type="dxa"/>
              <w:left w:w="100" w:type="dxa"/>
              <w:bottom w:w="100" w:type="dxa"/>
              <w:right w:w="100" w:type="dxa"/>
            </w:tcMar>
          </w:tcPr>
          <w:p w14:paraId="14196819"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2DBB3204"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017AA05E"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5866F29D"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00766148"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587EC9D7"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13123046"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3BD2B357"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1D36D624"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5BC1EC22" w14:textId="77777777" w:rsidR="00505C6E" w:rsidRDefault="00505C6E">
            <w:pPr>
              <w:pStyle w:val="Normal1"/>
              <w:widowControl w:val="0"/>
              <w:spacing w:line="240" w:lineRule="auto"/>
              <w:jc w:val="left"/>
            </w:pPr>
          </w:p>
        </w:tc>
      </w:tr>
      <w:tr w:rsidR="00505C6E" w14:paraId="5F1DDB9D" w14:textId="77777777" w:rsidTr="00E65DFA">
        <w:tc>
          <w:tcPr>
            <w:tcW w:w="1140" w:type="dxa"/>
            <w:shd w:val="clear" w:color="auto" w:fill="auto"/>
            <w:tcMar>
              <w:top w:w="100" w:type="dxa"/>
              <w:left w:w="100" w:type="dxa"/>
              <w:bottom w:w="100" w:type="dxa"/>
              <w:right w:w="100" w:type="dxa"/>
            </w:tcMar>
          </w:tcPr>
          <w:p w14:paraId="6595F8E0" w14:textId="77777777" w:rsidR="00505C6E" w:rsidRDefault="00000000">
            <w:pPr>
              <w:pStyle w:val="Normal1"/>
              <w:widowControl w:val="0"/>
              <w:spacing w:line="240" w:lineRule="auto"/>
              <w:jc w:val="left"/>
            </w:pPr>
            <w:r>
              <w:t xml:space="preserve">Constructing aims and objectives </w:t>
            </w:r>
          </w:p>
        </w:tc>
        <w:tc>
          <w:tcPr>
            <w:tcW w:w="510" w:type="dxa"/>
            <w:shd w:val="clear" w:color="auto" w:fill="auto"/>
            <w:tcMar>
              <w:top w:w="100" w:type="dxa"/>
              <w:left w:w="100" w:type="dxa"/>
              <w:bottom w:w="100" w:type="dxa"/>
              <w:right w:w="100" w:type="dxa"/>
            </w:tcMar>
          </w:tcPr>
          <w:p w14:paraId="457996C5" w14:textId="77777777" w:rsidR="00505C6E" w:rsidRDefault="00505C6E">
            <w:pPr>
              <w:pStyle w:val="Normal1"/>
              <w:widowControl w:val="0"/>
              <w:spacing w:line="240" w:lineRule="auto"/>
              <w:jc w:val="left"/>
            </w:pPr>
          </w:p>
        </w:tc>
        <w:tc>
          <w:tcPr>
            <w:tcW w:w="825" w:type="dxa"/>
            <w:shd w:val="clear" w:color="auto" w:fill="3C78D8"/>
            <w:tcMar>
              <w:top w:w="100" w:type="dxa"/>
              <w:left w:w="100" w:type="dxa"/>
              <w:bottom w:w="100" w:type="dxa"/>
              <w:right w:w="100" w:type="dxa"/>
            </w:tcMar>
          </w:tcPr>
          <w:p w14:paraId="6499E4E5"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7EEF2384"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37328899"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28AF22FC"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61DDE95F"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194EDAD3"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012D870E"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4AA2D29E"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6376C985" w14:textId="77777777" w:rsidR="00505C6E" w:rsidRDefault="00505C6E">
            <w:pPr>
              <w:pStyle w:val="Normal1"/>
              <w:widowControl w:val="0"/>
              <w:spacing w:line="240" w:lineRule="auto"/>
              <w:jc w:val="left"/>
            </w:pPr>
          </w:p>
        </w:tc>
      </w:tr>
      <w:tr w:rsidR="00505C6E" w14:paraId="4F5A152F" w14:textId="77777777" w:rsidTr="00E65DFA">
        <w:tc>
          <w:tcPr>
            <w:tcW w:w="1140" w:type="dxa"/>
            <w:shd w:val="clear" w:color="auto" w:fill="auto"/>
            <w:tcMar>
              <w:top w:w="100" w:type="dxa"/>
              <w:left w:w="100" w:type="dxa"/>
              <w:bottom w:w="100" w:type="dxa"/>
              <w:right w:w="100" w:type="dxa"/>
            </w:tcMar>
          </w:tcPr>
          <w:p w14:paraId="177F103F" w14:textId="77777777" w:rsidR="00505C6E" w:rsidRDefault="00000000">
            <w:pPr>
              <w:pStyle w:val="Normal1"/>
              <w:widowControl w:val="0"/>
              <w:spacing w:line="240" w:lineRule="auto"/>
              <w:jc w:val="left"/>
            </w:pPr>
            <w:r>
              <w:t>Literature review</w:t>
            </w:r>
          </w:p>
        </w:tc>
        <w:tc>
          <w:tcPr>
            <w:tcW w:w="510" w:type="dxa"/>
            <w:shd w:val="clear" w:color="auto" w:fill="auto"/>
            <w:tcMar>
              <w:top w:w="100" w:type="dxa"/>
              <w:left w:w="100" w:type="dxa"/>
              <w:bottom w:w="100" w:type="dxa"/>
              <w:right w:w="100" w:type="dxa"/>
            </w:tcMar>
          </w:tcPr>
          <w:p w14:paraId="009EFE2F"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6E89F483" w14:textId="77777777" w:rsidR="00505C6E" w:rsidRDefault="00505C6E">
            <w:pPr>
              <w:pStyle w:val="Normal1"/>
              <w:widowControl w:val="0"/>
              <w:spacing w:line="240" w:lineRule="auto"/>
              <w:jc w:val="left"/>
            </w:pPr>
          </w:p>
        </w:tc>
        <w:tc>
          <w:tcPr>
            <w:tcW w:w="825" w:type="dxa"/>
            <w:shd w:val="clear" w:color="auto" w:fill="B45F06"/>
            <w:tcMar>
              <w:top w:w="100" w:type="dxa"/>
              <w:left w:w="100" w:type="dxa"/>
              <w:bottom w:w="100" w:type="dxa"/>
              <w:right w:w="100" w:type="dxa"/>
            </w:tcMar>
          </w:tcPr>
          <w:p w14:paraId="3D764292" w14:textId="77777777" w:rsidR="00505C6E" w:rsidRDefault="00505C6E">
            <w:pPr>
              <w:pStyle w:val="Normal1"/>
              <w:widowControl w:val="0"/>
              <w:spacing w:line="240" w:lineRule="auto"/>
              <w:jc w:val="left"/>
            </w:pPr>
          </w:p>
        </w:tc>
        <w:tc>
          <w:tcPr>
            <w:tcW w:w="825" w:type="dxa"/>
            <w:shd w:val="clear" w:color="auto" w:fill="B45F06"/>
            <w:tcMar>
              <w:top w:w="100" w:type="dxa"/>
              <w:left w:w="100" w:type="dxa"/>
              <w:bottom w:w="100" w:type="dxa"/>
              <w:right w:w="100" w:type="dxa"/>
            </w:tcMar>
          </w:tcPr>
          <w:p w14:paraId="7CE4BF84"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6E941B0B"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42DE6B02"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69BC08DC"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6DACD7A8"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1ADA2BEA"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3ED3686E" w14:textId="77777777" w:rsidR="00505C6E" w:rsidRDefault="00505C6E">
            <w:pPr>
              <w:pStyle w:val="Normal1"/>
              <w:widowControl w:val="0"/>
              <w:spacing w:line="240" w:lineRule="auto"/>
              <w:jc w:val="left"/>
            </w:pPr>
          </w:p>
        </w:tc>
      </w:tr>
      <w:tr w:rsidR="00505C6E" w14:paraId="00C967AD" w14:textId="77777777" w:rsidTr="00E65DFA">
        <w:tc>
          <w:tcPr>
            <w:tcW w:w="1140" w:type="dxa"/>
            <w:shd w:val="clear" w:color="auto" w:fill="auto"/>
            <w:tcMar>
              <w:top w:w="100" w:type="dxa"/>
              <w:left w:w="100" w:type="dxa"/>
              <w:bottom w:w="100" w:type="dxa"/>
              <w:right w:w="100" w:type="dxa"/>
            </w:tcMar>
          </w:tcPr>
          <w:p w14:paraId="4DEB8204" w14:textId="77777777" w:rsidR="00505C6E" w:rsidRDefault="00000000">
            <w:pPr>
              <w:pStyle w:val="Normal1"/>
              <w:widowControl w:val="0"/>
              <w:spacing w:line="240" w:lineRule="auto"/>
              <w:jc w:val="left"/>
            </w:pPr>
            <w:r>
              <w:t>Methodology</w:t>
            </w:r>
          </w:p>
        </w:tc>
        <w:tc>
          <w:tcPr>
            <w:tcW w:w="510" w:type="dxa"/>
            <w:shd w:val="clear" w:color="auto" w:fill="auto"/>
            <w:tcMar>
              <w:top w:w="100" w:type="dxa"/>
              <w:left w:w="100" w:type="dxa"/>
              <w:bottom w:w="100" w:type="dxa"/>
              <w:right w:w="100" w:type="dxa"/>
            </w:tcMar>
          </w:tcPr>
          <w:p w14:paraId="5EE7BA67"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7AE6F148"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08C35EA1"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4A12098C" w14:textId="77777777" w:rsidR="00505C6E" w:rsidRDefault="00505C6E">
            <w:pPr>
              <w:pStyle w:val="Normal1"/>
              <w:widowControl w:val="0"/>
              <w:spacing w:line="240" w:lineRule="auto"/>
              <w:jc w:val="left"/>
            </w:pPr>
          </w:p>
        </w:tc>
        <w:tc>
          <w:tcPr>
            <w:tcW w:w="825" w:type="dxa"/>
            <w:shd w:val="clear" w:color="auto" w:fill="FF00FF"/>
            <w:tcMar>
              <w:top w:w="100" w:type="dxa"/>
              <w:left w:w="100" w:type="dxa"/>
              <w:bottom w:w="100" w:type="dxa"/>
              <w:right w:w="100" w:type="dxa"/>
            </w:tcMar>
          </w:tcPr>
          <w:p w14:paraId="31052F81" w14:textId="77777777" w:rsidR="00505C6E" w:rsidRDefault="00505C6E">
            <w:pPr>
              <w:pStyle w:val="Normal1"/>
              <w:widowControl w:val="0"/>
              <w:spacing w:line="240" w:lineRule="auto"/>
              <w:jc w:val="left"/>
            </w:pPr>
          </w:p>
        </w:tc>
        <w:tc>
          <w:tcPr>
            <w:tcW w:w="825" w:type="dxa"/>
            <w:shd w:val="clear" w:color="auto" w:fill="FF00FF"/>
            <w:tcMar>
              <w:top w:w="100" w:type="dxa"/>
              <w:left w:w="100" w:type="dxa"/>
              <w:bottom w:w="100" w:type="dxa"/>
              <w:right w:w="100" w:type="dxa"/>
            </w:tcMar>
          </w:tcPr>
          <w:p w14:paraId="2EFC3411"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1C663F9A"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19A2BF1B"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138A1F37"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34DC417F" w14:textId="77777777" w:rsidR="00505C6E" w:rsidRDefault="00505C6E">
            <w:pPr>
              <w:pStyle w:val="Normal1"/>
              <w:widowControl w:val="0"/>
              <w:spacing w:line="240" w:lineRule="auto"/>
              <w:jc w:val="left"/>
            </w:pPr>
          </w:p>
        </w:tc>
      </w:tr>
      <w:tr w:rsidR="00505C6E" w14:paraId="77A6EC4E" w14:textId="77777777" w:rsidTr="00E65DFA">
        <w:tc>
          <w:tcPr>
            <w:tcW w:w="1140" w:type="dxa"/>
            <w:shd w:val="clear" w:color="auto" w:fill="auto"/>
            <w:tcMar>
              <w:top w:w="100" w:type="dxa"/>
              <w:left w:w="100" w:type="dxa"/>
              <w:bottom w:w="100" w:type="dxa"/>
              <w:right w:w="100" w:type="dxa"/>
            </w:tcMar>
          </w:tcPr>
          <w:p w14:paraId="499B16B6" w14:textId="77777777" w:rsidR="00505C6E" w:rsidRDefault="00000000">
            <w:pPr>
              <w:pStyle w:val="Normal1"/>
              <w:widowControl w:val="0"/>
              <w:spacing w:line="240" w:lineRule="auto"/>
              <w:jc w:val="left"/>
            </w:pPr>
            <w:r>
              <w:lastRenderedPageBreak/>
              <w:t>Collecting data</w:t>
            </w:r>
          </w:p>
        </w:tc>
        <w:tc>
          <w:tcPr>
            <w:tcW w:w="510" w:type="dxa"/>
            <w:shd w:val="clear" w:color="auto" w:fill="auto"/>
            <w:tcMar>
              <w:top w:w="100" w:type="dxa"/>
              <w:left w:w="100" w:type="dxa"/>
              <w:bottom w:w="100" w:type="dxa"/>
              <w:right w:w="100" w:type="dxa"/>
            </w:tcMar>
          </w:tcPr>
          <w:p w14:paraId="5DC32D2B"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23A8A2E4"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177DB742"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4CEC1BD1"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18F40DA6"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65BC6248" w14:textId="77777777" w:rsidR="00505C6E" w:rsidRDefault="00505C6E">
            <w:pPr>
              <w:pStyle w:val="Normal1"/>
              <w:widowControl w:val="0"/>
              <w:spacing w:line="240" w:lineRule="auto"/>
              <w:jc w:val="left"/>
            </w:pPr>
          </w:p>
        </w:tc>
        <w:tc>
          <w:tcPr>
            <w:tcW w:w="825" w:type="dxa"/>
            <w:shd w:val="clear" w:color="auto" w:fill="00FFFF"/>
            <w:tcMar>
              <w:top w:w="100" w:type="dxa"/>
              <w:left w:w="100" w:type="dxa"/>
              <w:bottom w:w="100" w:type="dxa"/>
              <w:right w:w="100" w:type="dxa"/>
            </w:tcMar>
          </w:tcPr>
          <w:p w14:paraId="07136137"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0D853487"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4A3CE5B3"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1D44E8E2" w14:textId="77777777" w:rsidR="00505C6E" w:rsidRDefault="00505C6E">
            <w:pPr>
              <w:pStyle w:val="Normal1"/>
              <w:widowControl w:val="0"/>
              <w:spacing w:line="240" w:lineRule="auto"/>
              <w:jc w:val="left"/>
            </w:pPr>
          </w:p>
        </w:tc>
      </w:tr>
      <w:tr w:rsidR="00505C6E" w14:paraId="60CEC68B" w14:textId="77777777" w:rsidTr="00E65DFA">
        <w:tc>
          <w:tcPr>
            <w:tcW w:w="1140" w:type="dxa"/>
            <w:shd w:val="clear" w:color="auto" w:fill="auto"/>
            <w:tcMar>
              <w:top w:w="100" w:type="dxa"/>
              <w:left w:w="100" w:type="dxa"/>
              <w:bottom w:w="100" w:type="dxa"/>
              <w:right w:w="100" w:type="dxa"/>
            </w:tcMar>
          </w:tcPr>
          <w:p w14:paraId="59C4741B" w14:textId="77777777" w:rsidR="00505C6E" w:rsidRDefault="00000000">
            <w:pPr>
              <w:pStyle w:val="Normal1"/>
              <w:widowControl w:val="0"/>
              <w:spacing w:line="240" w:lineRule="auto"/>
              <w:jc w:val="left"/>
            </w:pPr>
            <w:r>
              <w:t>Analysis and interpretation of data</w:t>
            </w:r>
          </w:p>
        </w:tc>
        <w:tc>
          <w:tcPr>
            <w:tcW w:w="510" w:type="dxa"/>
            <w:shd w:val="clear" w:color="auto" w:fill="auto"/>
            <w:tcMar>
              <w:top w:w="100" w:type="dxa"/>
              <w:left w:w="100" w:type="dxa"/>
              <w:bottom w:w="100" w:type="dxa"/>
              <w:right w:w="100" w:type="dxa"/>
            </w:tcMar>
          </w:tcPr>
          <w:p w14:paraId="60A70EBE"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03ED6E30"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46A8CEC6"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551169A1"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180E2E51"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73139152"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50BAE3F5" w14:textId="77777777" w:rsidR="00505C6E" w:rsidRDefault="00505C6E">
            <w:pPr>
              <w:pStyle w:val="Normal1"/>
              <w:widowControl w:val="0"/>
              <w:spacing w:line="240" w:lineRule="auto"/>
              <w:jc w:val="left"/>
            </w:pPr>
          </w:p>
        </w:tc>
        <w:tc>
          <w:tcPr>
            <w:tcW w:w="825" w:type="dxa"/>
            <w:shd w:val="clear" w:color="auto" w:fill="6AA84F"/>
            <w:tcMar>
              <w:top w:w="100" w:type="dxa"/>
              <w:left w:w="100" w:type="dxa"/>
              <w:bottom w:w="100" w:type="dxa"/>
              <w:right w:w="100" w:type="dxa"/>
            </w:tcMar>
          </w:tcPr>
          <w:p w14:paraId="2CC820DF"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14A1CFF3"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1EB354F4" w14:textId="77777777" w:rsidR="00505C6E" w:rsidRDefault="00505C6E">
            <w:pPr>
              <w:pStyle w:val="Normal1"/>
              <w:widowControl w:val="0"/>
              <w:spacing w:line="240" w:lineRule="auto"/>
              <w:jc w:val="left"/>
            </w:pPr>
          </w:p>
        </w:tc>
      </w:tr>
      <w:tr w:rsidR="00505C6E" w14:paraId="06E9E53C" w14:textId="77777777" w:rsidTr="00E65DFA">
        <w:tc>
          <w:tcPr>
            <w:tcW w:w="1140" w:type="dxa"/>
            <w:shd w:val="clear" w:color="auto" w:fill="auto"/>
            <w:tcMar>
              <w:top w:w="100" w:type="dxa"/>
              <w:left w:w="100" w:type="dxa"/>
              <w:bottom w:w="100" w:type="dxa"/>
              <w:right w:w="100" w:type="dxa"/>
            </w:tcMar>
          </w:tcPr>
          <w:p w14:paraId="77A39B48" w14:textId="77777777" w:rsidR="00505C6E" w:rsidRDefault="00000000">
            <w:pPr>
              <w:pStyle w:val="Normal1"/>
              <w:widowControl w:val="0"/>
              <w:spacing w:line="240" w:lineRule="auto"/>
              <w:jc w:val="left"/>
            </w:pPr>
            <w:r>
              <w:t>Recommendations</w:t>
            </w:r>
          </w:p>
        </w:tc>
        <w:tc>
          <w:tcPr>
            <w:tcW w:w="510" w:type="dxa"/>
            <w:shd w:val="clear" w:color="auto" w:fill="auto"/>
            <w:tcMar>
              <w:top w:w="100" w:type="dxa"/>
              <w:left w:w="100" w:type="dxa"/>
              <w:bottom w:w="100" w:type="dxa"/>
              <w:right w:w="100" w:type="dxa"/>
            </w:tcMar>
          </w:tcPr>
          <w:p w14:paraId="5A8922B9"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5A05FFED"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33381671"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09C1C3BF"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697F2FEE"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4F5EAA7B"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7DBF1589"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26AA1558" w14:textId="77777777" w:rsidR="00505C6E" w:rsidRDefault="00505C6E">
            <w:pPr>
              <w:pStyle w:val="Normal1"/>
              <w:widowControl w:val="0"/>
              <w:spacing w:line="240" w:lineRule="auto"/>
              <w:jc w:val="left"/>
            </w:pPr>
          </w:p>
        </w:tc>
        <w:tc>
          <w:tcPr>
            <w:tcW w:w="825" w:type="dxa"/>
            <w:shd w:val="clear" w:color="auto" w:fill="FFFF00"/>
            <w:tcMar>
              <w:top w:w="100" w:type="dxa"/>
              <w:left w:w="100" w:type="dxa"/>
              <w:bottom w:w="100" w:type="dxa"/>
              <w:right w:w="100" w:type="dxa"/>
            </w:tcMar>
          </w:tcPr>
          <w:p w14:paraId="66018C16"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64680DE5" w14:textId="77777777" w:rsidR="00505C6E" w:rsidRDefault="00505C6E">
            <w:pPr>
              <w:pStyle w:val="Normal1"/>
              <w:widowControl w:val="0"/>
              <w:spacing w:line="240" w:lineRule="auto"/>
              <w:jc w:val="left"/>
            </w:pPr>
          </w:p>
        </w:tc>
      </w:tr>
      <w:tr w:rsidR="00505C6E" w14:paraId="57A33AA8" w14:textId="77777777" w:rsidTr="00E65DFA">
        <w:tc>
          <w:tcPr>
            <w:tcW w:w="1140" w:type="dxa"/>
            <w:shd w:val="clear" w:color="auto" w:fill="auto"/>
            <w:tcMar>
              <w:top w:w="100" w:type="dxa"/>
              <w:left w:w="100" w:type="dxa"/>
              <w:bottom w:w="100" w:type="dxa"/>
              <w:right w:w="100" w:type="dxa"/>
            </w:tcMar>
          </w:tcPr>
          <w:p w14:paraId="560BD682" w14:textId="77777777" w:rsidR="00505C6E" w:rsidRDefault="00000000">
            <w:pPr>
              <w:pStyle w:val="Normal1"/>
              <w:widowControl w:val="0"/>
              <w:spacing w:line="240" w:lineRule="auto"/>
              <w:jc w:val="left"/>
            </w:pPr>
            <w:r>
              <w:t>Submission</w:t>
            </w:r>
          </w:p>
        </w:tc>
        <w:tc>
          <w:tcPr>
            <w:tcW w:w="510" w:type="dxa"/>
            <w:shd w:val="clear" w:color="auto" w:fill="auto"/>
            <w:tcMar>
              <w:top w:w="100" w:type="dxa"/>
              <w:left w:w="100" w:type="dxa"/>
              <w:bottom w:w="100" w:type="dxa"/>
              <w:right w:w="100" w:type="dxa"/>
            </w:tcMar>
          </w:tcPr>
          <w:p w14:paraId="1F311D68"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3A41F300"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0F142723"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132E1EEB"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6B64CF7F"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157928D6"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64204A38"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45CC3430" w14:textId="77777777" w:rsidR="00505C6E" w:rsidRDefault="00505C6E">
            <w:pPr>
              <w:pStyle w:val="Normal1"/>
              <w:widowControl w:val="0"/>
              <w:spacing w:line="240" w:lineRule="auto"/>
              <w:jc w:val="left"/>
            </w:pPr>
          </w:p>
        </w:tc>
        <w:tc>
          <w:tcPr>
            <w:tcW w:w="825" w:type="dxa"/>
            <w:shd w:val="clear" w:color="auto" w:fill="auto"/>
            <w:tcMar>
              <w:top w:w="100" w:type="dxa"/>
              <w:left w:w="100" w:type="dxa"/>
              <w:bottom w:w="100" w:type="dxa"/>
              <w:right w:w="100" w:type="dxa"/>
            </w:tcMar>
          </w:tcPr>
          <w:p w14:paraId="45FAFA37" w14:textId="77777777" w:rsidR="00505C6E" w:rsidRDefault="00505C6E">
            <w:pPr>
              <w:pStyle w:val="Normal1"/>
              <w:widowControl w:val="0"/>
              <w:spacing w:line="240" w:lineRule="auto"/>
              <w:jc w:val="left"/>
            </w:pPr>
          </w:p>
        </w:tc>
        <w:tc>
          <w:tcPr>
            <w:tcW w:w="825" w:type="dxa"/>
            <w:shd w:val="clear" w:color="auto" w:fill="FF0000"/>
            <w:tcMar>
              <w:top w:w="100" w:type="dxa"/>
              <w:left w:w="100" w:type="dxa"/>
              <w:bottom w:w="100" w:type="dxa"/>
              <w:right w:w="100" w:type="dxa"/>
            </w:tcMar>
          </w:tcPr>
          <w:p w14:paraId="485DF595" w14:textId="77777777" w:rsidR="00505C6E" w:rsidRDefault="00505C6E">
            <w:pPr>
              <w:pStyle w:val="Normal1"/>
              <w:widowControl w:val="0"/>
              <w:spacing w:line="240" w:lineRule="auto"/>
              <w:jc w:val="left"/>
            </w:pPr>
          </w:p>
        </w:tc>
      </w:tr>
    </w:tbl>
    <w:p w14:paraId="2C0E1D98" w14:textId="77777777" w:rsidR="00505C6E" w:rsidRDefault="00505C6E" w:rsidP="00E65DFA">
      <w:bookmarkStart w:id="53" w:name="_adcoxzuhqah5" w:colFirst="0" w:colLast="0"/>
      <w:bookmarkEnd w:id="53"/>
    </w:p>
    <w:p w14:paraId="53B79A2C" w14:textId="39D3A326" w:rsidR="00E65DFA" w:rsidRDefault="00E65DFA" w:rsidP="00E65DFA">
      <w:pPr>
        <w:jc w:val="center"/>
      </w:pPr>
      <w:r w:rsidRPr="00E65DFA">
        <w:rPr>
          <w:b/>
          <w:bCs/>
        </w:rPr>
        <w:t>Table:</w:t>
      </w:r>
      <w:r>
        <w:t xml:space="preserve"> Gantt Chart</w:t>
      </w:r>
    </w:p>
    <w:p w14:paraId="1FAA2DD5" w14:textId="42F7DC85" w:rsidR="00E65DFA" w:rsidRDefault="00E65DFA" w:rsidP="00E65DFA">
      <w:pPr>
        <w:jc w:val="center"/>
      </w:pPr>
      <w:r w:rsidRPr="00E65DFA">
        <w:rPr>
          <w:b/>
          <w:bCs/>
        </w:rPr>
        <w:t>Source:</w:t>
      </w:r>
      <w:r>
        <w:t xml:space="preserve"> (Author, 2023)</w:t>
      </w:r>
    </w:p>
    <w:p w14:paraId="34920C89" w14:textId="77777777" w:rsidR="00505C6E" w:rsidRPr="00BB3A81" w:rsidRDefault="00000000">
      <w:pPr>
        <w:pStyle w:val="Heading2"/>
        <w:rPr>
          <w:color w:val="000000" w:themeColor="text1"/>
        </w:rPr>
      </w:pPr>
      <w:bookmarkStart w:id="54" w:name="_cafgypn90646" w:colFirst="0" w:colLast="0"/>
      <w:bookmarkStart w:id="55" w:name="_Toc141182936"/>
      <w:bookmarkEnd w:id="54"/>
      <w:r>
        <w:t>3</w:t>
      </w:r>
      <w:r w:rsidRPr="00BB3A81">
        <w:rPr>
          <w:color w:val="000000" w:themeColor="text1"/>
        </w:rPr>
        <w:t>.11 Ethical consideration of the research</w:t>
      </w:r>
      <w:bookmarkEnd w:id="55"/>
    </w:p>
    <w:p w14:paraId="61F7C613" w14:textId="299116D7" w:rsidR="00505C6E" w:rsidRPr="00BB3A81" w:rsidRDefault="00000000">
      <w:pPr>
        <w:pStyle w:val="Normal1"/>
        <w:rPr>
          <w:color w:val="000000" w:themeColor="text1"/>
        </w:rPr>
      </w:pPr>
      <w:r w:rsidRPr="00BB3A81">
        <w:rPr>
          <w:color w:val="000000" w:themeColor="text1"/>
        </w:rPr>
        <w:t>As human participants will be involved, the researcher will take consent from the managers. Along with that, transparency is necessary in this process and the researcher should safeguard the information collected from the interviewees</w:t>
      </w:r>
      <w:r w:rsidR="00E65DFA" w:rsidRPr="00BB3A81">
        <w:rPr>
          <w:color w:val="000000" w:themeColor="text1"/>
        </w:rPr>
        <w:t xml:space="preserve"> (Alshenqeeti, 2014)</w:t>
      </w:r>
      <w:r w:rsidRPr="00BB3A81">
        <w:rPr>
          <w:color w:val="000000" w:themeColor="text1"/>
        </w:rPr>
        <w:t xml:space="preserve">. </w:t>
      </w:r>
    </w:p>
    <w:p w14:paraId="7976ACBA" w14:textId="77777777" w:rsidR="00505C6E" w:rsidRPr="00BB3A81" w:rsidRDefault="00000000">
      <w:pPr>
        <w:pStyle w:val="Heading2"/>
        <w:rPr>
          <w:color w:val="000000" w:themeColor="text1"/>
        </w:rPr>
      </w:pPr>
      <w:bookmarkStart w:id="56" w:name="_uec8985p4gs9" w:colFirst="0" w:colLast="0"/>
      <w:bookmarkStart w:id="57" w:name="_Toc141182937"/>
      <w:bookmarkEnd w:id="56"/>
      <w:r w:rsidRPr="00BB3A81">
        <w:rPr>
          <w:color w:val="000000" w:themeColor="text1"/>
        </w:rPr>
        <w:t>3.12 Summary</w:t>
      </w:r>
      <w:bookmarkEnd w:id="57"/>
      <w:r w:rsidRPr="00BB3A81">
        <w:rPr>
          <w:color w:val="000000" w:themeColor="text1"/>
        </w:rPr>
        <w:t xml:space="preserve"> </w:t>
      </w:r>
    </w:p>
    <w:p w14:paraId="58CD5601" w14:textId="3C90AAD4" w:rsidR="00505C6E" w:rsidRPr="00BB3A81" w:rsidRDefault="00000000">
      <w:pPr>
        <w:pStyle w:val="Normal1"/>
        <w:rPr>
          <w:color w:val="000000" w:themeColor="text1"/>
        </w:rPr>
      </w:pPr>
      <w:r w:rsidRPr="00BB3A81">
        <w:rPr>
          <w:color w:val="000000" w:themeColor="text1"/>
        </w:rPr>
        <w:t xml:space="preserve">This section of the research has discussed some methods and tools which will be used by the researcher to progress through the research and get a proper outcome. Some techniques that have been chosen here are deductive approach, positivism philosophy, primary data collection process etc which will help the researcher to understand the importance of community engagement in </w:t>
      </w:r>
      <w:r w:rsidR="004660C3" w:rsidRPr="00BB3A81">
        <w:rPr>
          <w:color w:val="000000" w:themeColor="text1"/>
        </w:rPr>
        <w:t>PwC</w:t>
      </w:r>
      <w:r w:rsidRPr="00BB3A81">
        <w:rPr>
          <w:color w:val="000000" w:themeColor="text1"/>
        </w:rPr>
        <w:t xml:space="preserve">. </w:t>
      </w:r>
    </w:p>
    <w:p w14:paraId="586936B5" w14:textId="77777777" w:rsidR="00505C6E" w:rsidRPr="00BB3A81" w:rsidRDefault="00000000">
      <w:pPr>
        <w:pStyle w:val="Heading1"/>
        <w:rPr>
          <w:color w:val="000000" w:themeColor="text1"/>
        </w:rPr>
      </w:pPr>
      <w:bookmarkStart w:id="58" w:name="_54i2gaqsi7t2" w:colFirst="0" w:colLast="0"/>
      <w:bookmarkStart w:id="59" w:name="_Toc141182938"/>
      <w:bookmarkEnd w:id="58"/>
      <w:r w:rsidRPr="00BB3A81">
        <w:rPr>
          <w:color w:val="000000" w:themeColor="text1"/>
        </w:rPr>
        <w:t>Chapter 4: Conclusion</w:t>
      </w:r>
      <w:bookmarkEnd w:id="59"/>
      <w:r w:rsidRPr="00BB3A81">
        <w:rPr>
          <w:color w:val="000000" w:themeColor="text1"/>
        </w:rPr>
        <w:t xml:space="preserve"> </w:t>
      </w:r>
    </w:p>
    <w:p w14:paraId="5764AF7E" w14:textId="4C0B166D" w:rsidR="00505C6E" w:rsidRPr="00BB3A81" w:rsidRDefault="00000000">
      <w:pPr>
        <w:pStyle w:val="Normal1"/>
        <w:rPr>
          <w:color w:val="000000" w:themeColor="text1"/>
        </w:rPr>
      </w:pPr>
      <w:r w:rsidRPr="00BB3A81">
        <w:rPr>
          <w:color w:val="000000" w:themeColor="text1"/>
        </w:rPr>
        <w:t xml:space="preserve">The research has focused on understanding the effect of community engagement on </w:t>
      </w:r>
      <w:r w:rsidR="004660C3" w:rsidRPr="00BB3A81">
        <w:rPr>
          <w:color w:val="000000" w:themeColor="text1"/>
        </w:rPr>
        <w:t>PwC</w:t>
      </w:r>
      <w:r w:rsidRPr="00BB3A81">
        <w:rPr>
          <w:color w:val="000000" w:themeColor="text1"/>
        </w:rPr>
        <w:t xml:space="preserve">. In this context, the activities they do have been explained using some examples. Here, an aim and some research questions have been developed based on which the data collection process will be done to achieve the objectives. Literature on the subject matter has been provided and secondary sources have been used to elaborate the resource problem. A methodology has been constructed where the processes and tools will be used to gather data and overall strategise the research, have been elaborated. </w:t>
      </w:r>
    </w:p>
    <w:p w14:paraId="7011CB65" w14:textId="77777777" w:rsidR="00E02E53" w:rsidRPr="00BB3A81" w:rsidRDefault="00E02E53">
      <w:pPr>
        <w:rPr>
          <w:b/>
          <w:color w:val="000000" w:themeColor="text1"/>
        </w:rPr>
      </w:pPr>
      <w:bookmarkStart w:id="60" w:name="_dicxcv3lda73" w:colFirst="0" w:colLast="0"/>
      <w:bookmarkStart w:id="61" w:name="_Toc141182939"/>
      <w:bookmarkEnd w:id="60"/>
      <w:r w:rsidRPr="00BB3A81">
        <w:rPr>
          <w:color w:val="000000" w:themeColor="text1"/>
        </w:rPr>
        <w:br w:type="page"/>
      </w:r>
    </w:p>
    <w:p w14:paraId="4CAD6AA3" w14:textId="093FCFC1" w:rsidR="00505C6E" w:rsidRPr="00BB3A81" w:rsidRDefault="00000000">
      <w:pPr>
        <w:pStyle w:val="Heading1"/>
        <w:rPr>
          <w:color w:val="000000" w:themeColor="text1"/>
        </w:rPr>
      </w:pPr>
      <w:r w:rsidRPr="00BB3A81">
        <w:rPr>
          <w:color w:val="000000" w:themeColor="text1"/>
        </w:rPr>
        <w:lastRenderedPageBreak/>
        <w:t>Chapter 5: References and Bibliography</w:t>
      </w:r>
      <w:bookmarkEnd w:id="61"/>
    </w:p>
    <w:p w14:paraId="2EF541AE" w14:textId="77777777" w:rsidR="00E02E53" w:rsidRPr="00BB3A81" w:rsidRDefault="00E02E53" w:rsidP="00E65DFA">
      <w:pPr>
        <w:pStyle w:val="Normal1"/>
        <w:rPr>
          <w:color w:val="000000" w:themeColor="text1"/>
          <w:lang w:val="en-US"/>
        </w:rPr>
      </w:pPr>
      <w:r w:rsidRPr="00BB3A81">
        <w:rPr>
          <w:color w:val="000000" w:themeColor="text1"/>
        </w:rPr>
        <w:t>Alshenqeeti, H., (2014). Interviewing as a data collection method: A critical review. </w:t>
      </w:r>
      <w:r w:rsidRPr="00BB3A81">
        <w:rPr>
          <w:i/>
          <w:iCs/>
          <w:color w:val="000000" w:themeColor="text1"/>
        </w:rPr>
        <w:t>English linguistics research</w:t>
      </w:r>
      <w:r w:rsidRPr="00BB3A81">
        <w:rPr>
          <w:color w:val="000000" w:themeColor="text1"/>
        </w:rPr>
        <w:t>, </w:t>
      </w:r>
      <w:r w:rsidRPr="00BB3A81">
        <w:rPr>
          <w:i/>
          <w:iCs/>
          <w:color w:val="000000" w:themeColor="text1"/>
        </w:rPr>
        <w:t>3</w:t>
      </w:r>
      <w:r w:rsidRPr="00BB3A81">
        <w:rPr>
          <w:color w:val="000000" w:themeColor="text1"/>
        </w:rPr>
        <w:t>(1), pp.39-45.</w:t>
      </w:r>
    </w:p>
    <w:p w14:paraId="2A2531FB" w14:textId="77777777" w:rsidR="00E02E53" w:rsidRPr="00BB3A81" w:rsidRDefault="00E02E53" w:rsidP="00E65DFA">
      <w:pPr>
        <w:pStyle w:val="Normal1"/>
        <w:rPr>
          <w:color w:val="000000" w:themeColor="text1"/>
          <w:lang w:val="en-US"/>
        </w:rPr>
      </w:pPr>
      <w:r w:rsidRPr="00BB3A81">
        <w:rPr>
          <w:color w:val="000000" w:themeColor="text1"/>
          <w:lang w:val="en-US"/>
        </w:rPr>
        <w:t xml:space="preserve">Dare, M., Schirmer, J. and </w:t>
      </w:r>
      <w:proofErr w:type="spellStart"/>
      <w:r w:rsidRPr="00BB3A81">
        <w:rPr>
          <w:color w:val="000000" w:themeColor="text1"/>
          <w:lang w:val="en-US"/>
        </w:rPr>
        <w:t>Vanclay</w:t>
      </w:r>
      <w:proofErr w:type="spellEnd"/>
      <w:r w:rsidRPr="00BB3A81">
        <w:rPr>
          <w:color w:val="000000" w:themeColor="text1"/>
          <w:lang w:val="en-US"/>
        </w:rPr>
        <w:t xml:space="preserve">, F., (2014). Community engagement and social </w:t>
      </w:r>
      <w:proofErr w:type="spellStart"/>
      <w:r w:rsidRPr="00BB3A81">
        <w:rPr>
          <w:color w:val="000000" w:themeColor="text1"/>
          <w:lang w:val="en-US"/>
        </w:rPr>
        <w:t>licence</w:t>
      </w:r>
      <w:proofErr w:type="spellEnd"/>
      <w:r w:rsidRPr="00BB3A81">
        <w:rPr>
          <w:color w:val="000000" w:themeColor="text1"/>
          <w:lang w:val="en-US"/>
        </w:rPr>
        <w:t xml:space="preserve"> to operate. </w:t>
      </w:r>
      <w:r w:rsidRPr="00BB3A81">
        <w:rPr>
          <w:i/>
          <w:iCs/>
          <w:color w:val="000000" w:themeColor="text1"/>
          <w:lang w:val="en-US"/>
        </w:rPr>
        <w:t xml:space="preserve">Impact assessment and project appraisal, </w:t>
      </w:r>
      <w:r w:rsidRPr="00BB3A81">
        <w:rPr>
          <w:color w:val="000000" w:themeColor="text1"/>
          <w:lang w:val="en-US"/>
        </w:rPr>
        <w:t>32(3), pp.188-197.</w:t>
      </w:r>
    </w:p>
    <w:p w14:paraId="6FFB24ED" w14:textId="77777777" w:rsidR="00E02E53" w:rsidRPr="00BB3A81" w:rsidRDefault="00E02E53" w:rsidP="00E65DFA">
      <w:pPr>
        <w:pStyle w:val="Normal1"/>
        <w:rPr>
          <w:color w:val="000000" w:themeColor="text1"/>
        </w:rPr>
      </w:pPr>
      <w:r w:rsidRPr="00BB3A81">
        <w:rPr>
          <w:color w:val="000000" w:themeColor="text1"/>
          <w:lang w:val="en-US"/>
        </w:rPr>
        <w:t xml:space="preserve">Matthews, K. (2023) </w:t>
      </w:r>
      <w:r w:rsidRPr="00BB3A81">
        <w:rPr>
          <w:i/>
          <w:iCs/>
          <w:color w:val="000000" w:themeColor="text1"/>
          <w:lang w:val="en-US"/>
        </w:rPr>
        <w:t>How to identify and reduce risk in community engagement</w:t>
      </w:r>
      <w:r w:rsidRPr="00BB3A81">
        <w:rPr>
          <w:color w:val="000000" w:themeColor="text1"/>
          <w:lang w:val="en-US"/>
        </w:rPr>
        <w:t xml:space="preserve">, </w:t>
      </w:r>
      <w:r w:rsidRPr="00BB3A81">
        <w:rPr>
          <w:i/>
          <w:iCs/>
          <w:color w:val="000000" w:themeColor="text1"/>
          <w:lang w:val="en-US"/>
        </w:rPr>
        <w:t>Granicus</w:t>
      </w:r>
      <w:r w:rsidRPr="00BB3A81">
        <w:rPr>
          <w:color w:val="000000" w:themeColor="text1"/>
          <w:lang w:val="en-US"/>
        </w:rPr>
        <w:t>. Available at: https://granicus.com/risk-reduction-community-engagement/ (Accessed: 25 July 2023).</w:t>
      </w:r>
    </w:p>
    <w:p w14:paraId="10C48186" w14:textId="77777777" w:rsidR="00E02E53" w:rsidRPr="00BB3A81" w:rsidRDefault="00E02E53" w:rsidP="00E65DFA">
      <w:pPr>
        <w:pStyle w:val="Normal1"/>
        <w:rPr>
          <w:color w:val="000000" w:themeColor="text1"/>
          <w:lang w:val="en-US"/>
        </w:rPr>
      </w:pPr>
      <w:r w:rsidRPr="00BB3A81">
        <w:rPr>
          <w:color w:val="000000" w:themeColor="text1"/>
          <w:lang w:val="en-US"/>
        </w:rPr>
        <w:t xml:space="preserve">Mazhar, S.A., Anjum, R., Anwar, A.I. and Khan, A.A., (2021). Methods of data collection: A fundamental tool of research. </w:t>
      </w:r>
      <w:r w:rsidRPr="00BB3A81">
        <w:rPr>
          <w:i/>
          <w:iCs/>
          <w:color w:val="000000" w:themeColor="text1"/>
          <w:lang w:val="en-US"/>
        </w:rPr>
        <w:t>Journal of Integrated Community Health</w:t>
      </w:r>
      <w:r w:rsidRPr="00BB3A81">
        <w:rPr>
          <w:color w:val="000000" w:themeColor="text1"/>
          <w:lang w:val="en-US"/>
        </w:rPr>
        <w:t xml:space="preserve"> (ISSN 2319-9113), 10(1), pp.6-10.</w:t>
      </w:r>
    </w:p>
    <w:p w14:paraId="5DA9BB08" w14:textId="77777777" w:rsidR="00E02E53" w:rsidRPr="00BB3A81" w:rsidRDefault="00E02E53" w:rsidP="00E65DFA">
      <w:pPr>
        <w:pStyle w:val="Normal1"/>
        <w:rPr>
          <w:color w:val="000000" w:themeColor="text1"/>
          <w:lang w:val="en-US"/>
        </w:rPr>
      </w:pPr>
      <w:r w:rsidRPr="00BB3A81">
        <w:rPr>
          <w:color w:val="000000" w:themeColor="text1"/>
          <w:lang w:val="en-US"/>
        </w:rPr>
        <w:t xml:space="preserve">Meng, X., (2013), May. Scalable simple random sampling and stratified sampling. In </w:t>
      </w:r>
      <w:r w:rsidRPr="00BB3A81">
        <w:rPr>
          <w:i/>
          <w:iCs/>
          <w:color w:val="000000" w:themeColor="text1"/>
          <w:lang w:val="en-US"/>
        </w:rPr>
        <w:t>International conference on machine learning</w:t>
      </w:r>
      <w:r w:rsidRPr="00BB3A81">
        <w:rPr>
          <w:color w:val="000000" w:themeColor="text1"/>
          <w:lang w:val="en-US"/>
        </w:rPr>
        <w:t xml:space="preserve"> (pp. 531-539). PMLR.</w:t>
      </w:r>
    </w:p>
    <w:p w14:paraId="53791B70" w14:textId="77777777" w:rsidR="00E02E53" w:rsidRPr="00BB3A81" w:rsidRDefault="00E02E53" w:rsidP="00E65DFA">
      <w:pPr>
        <w:pStyle w:val="Normal1"/>
        <w:rPr>
          <w:color w:val="000000" w:themeColor="text1"/>
          <w:lang w:val="en-US"/>
        </w:rPr>
      </w:pPr>
      <w:r w:rsidRPr="00BB3A81">
        <w:rPr>
          <w:color w:val="000000" w:themeColor="text1"/>
          <w:lang w:val="en-US"/>
        </w:rPr>
        <w:t xml:space="preserve">Moser, S.C. and Pike, C., (2015). Community engagement on adaptation: Meeting a growing capacity need. </w:t>
      </w:r>
      <w:r w:rsidRPr="00BB3A81">
        <w:rPr>
          <w:i/>
          <w:iCs/>
          <w:color w:val="000000" w:themeColor="text1"/>
          <w:lang w:val="en-US"/>
        </w:rPr>
        <w:t>Urban Climate</w:t>
      </w:r>
      <w:r w:rsidRPr="00BB3A81">
        <w:rPr>
          <w:color w:val="000000" w:themeColor="text1"/>
          <w:lang w:val="en-US"/>
        </w:rPr>
        <w:t>, 14, pp.111-115.</w:t>
      </w:r>
    </w:p>
    <w:p w14:paraId="681E895A" w14:textId="77777777" w:rsidR="00E02E53" w:rsidRPr="00BB3A81" w:rsidRDefault="00E02E53" w:rsidP="00E65DFA">
      <w:pPr>
        <w:pStyle w:val="Normal1"/>
        <w:rPr>
          <w:color w:val="000000" w:themeColor="text1"/>
          <w:lang w:val="en-US"/>
        </w:rPr>
      </w:pPr>
      <w:proofErr w:type="spellStart"/>
      <w:r w:rsidRPr="00BB3A81">
        <w:rPr>
          <w:color w:val="000000" w:themeColor="text1"/>
          <w:lang w:val="en-US"/>
        </w:rPr>
        <w:t>Philosophybasics</w:t>
      </w:r>
      <w:proofErr w:type="spellEnd"/>
      <w:r w:rsidRPr="00BB3A81">
        <w:rPr>
          <w:color w:val="000000" w:themeColor="text1"/>
          <w:lang w:val="en-US"/>
        </w:rPr>
        <w:t xml:space="preserve"> (2023) </w:t>
      </w:r>
      <w:r w:rsidRPr="00BB3A81">
        <w:rPr>
          <w:i/>
          <w:iCs/>
          <w:color w:val="000000" w:themeColor="text1"/>
          <w:lang w:val="en-US"/>
        </w:rPr>
        <w:t>Positivism</w:t>
      </w:r>
      <w:r w:rsidRPr="00BB3A81">
        <w:rPr>
          <w:color w:val="000000" w:themeColor="text1"/>
          <w:lang w:val="en-US"/>
        </w:rPr>
        <w:t xml:space="preserve">, </w:t>
      </w:r>
      <w:r w:rsidRPr="00BB3A81">
        <w:rPr>
          <w:i/>
          <w:iCs/>
          <w:color w:val="000000" w:themeColor="text1"/>
          <w:lang w:val="en-US"/>
        </w:rPr>
        <w:t>Positivism - By Branch / Doctrine - The Basics of Philosophy</w:t>
      </w:r>
      <w:r w:rsidRPr="00BB3A81">
        <w:rPr>
          <w:color w:val="000000" w:themeColor="text1"/>
          <w:lang w:val="en-US"/>
        </w:rPr>
        <w:t>. Available at: https://www.philosophybasics.com/branch_positivism.html (Accessed: 25 July 2023). </w:t>
      </w:r>
    </w:p>
    <w:p w14:paraId="76883096" w14:textId="77777777" w:rsidR="00E02E53" w:rsidRPr="00BB3A81" w:rsidRDefault="00E02E53" w:rsidP="00E65DFA">
      <w:pPr>
        <w:pStyle w:val="Normal1"/>
        <w:rPr>
          <w:color w:val="000000" w:themeColor="text1"/>
          <w:lang w:val="en-US"/>
        </w:rPr>
      </w:pPr>
      <w:r w:rsidRPr="00BB3A81">
        <w:rPr>
          <w:color w:val="000000" w:themeColor="text1"/>
          <w:lang w:val="en-US"/>
        </w:rPr>
        <w:t xml:space="preserve">Proofed (2023) </w:t>
      </w:r>
      <w:r w:rsidRPr="00BB3A81">
        <w:rPr>
          <w:i/>
          <w:iCs/>
          <w:color w:val="000000" w:themeColor="text1"/>
          <w:lang w:val="en-US"/>
        </w:rPr>
        <w:t xml:space="preserve">Research paradigms: Explanation and examples: </w:t>
      </w:r>
      <w:proofErr w:type="spellStart"/>
      <w:r w:rsidRPr="00BB3A81">
        <w:rPr>
          <w:i/>
          <w:iCs/>
          <w:color w:val="000000" w:themeColor="text1"/>
          <w:lang w:val="en-US"/>
        </w:rPr>
        <w:t>Proofed’s</w:t>
      </w:r>
      <w:proofErr w:type="spellEnd"/>
      <w:r w:rsidRPr="00BB3A81">
        <w:rPr>
          <w:i/>
          <w:iCs/>
          <w:color w:val="000000" w:themeColor="text1"/>
          <w:lang w:val="en-US"/>
        </w:rPr>
        <w:t xml:space="preserve"> writing tips</w:t>
      </w:r>
      <w:r w:rsidRPr="00BB3A81">
        <w:rPr>
          <w:color w:val="000000" w:themeColor="text1"/>
          <w:lang w:val="en-US"/>
        </w:rPr>
        <w:t xml:space="preserve">, </w:t>
      </w:r>
      <w:r w:rsidRPr="00BB3A81">
        <w:rPr>
          <w:i/>
          <w:iCs/>
          <w:color w:val="000000" w:themeColor="text1"/>
          <w:lang w:val="en-US"/>
        </w:rPr>
        <w:t>Proofed</w:t>
      </w:r>
      <w:r w:rsidRPr="00BB3A81">
        <w:rPr>
          <w:color w:val="000000" w:themeColor="text1"/>
          <w:lang w:val="en-US"/>
        </w:rPr>
        <w:t>. Available at: https://proofed.com/writing-tips/research-paradigms-explanation-and-examples/ (Accessed: 25 July 2023). </w:t>
      </w:r>
    </w:p>
    <w:p w14:paraId="00F288AB" w14:textId="1AC55FDD" w:rsidR="004660C3" w:rsidRPr="00BB3A81" w:rsidRDefault="004660C3" w:rsidP="00E65DFA">
      <w:pPr>
        <w:pStyle w:val="Normal1"/>
        <w:rPr>
          <w:color w:val="000000" w:themeColor="text1"/>
          <w:lang w:val="en-US"/>
        </w:rPr>
      </w:pPr>
      <w:r w:rsidRPr="00BB3A81">
        <w:rPr>
          <w:color w:val="000000" w:themeColor="text1"/>
          <w:lang w:val="en-US"/>
        </w:rPr>
        <w:t xml:space="preserve">PwC (2021) </w:t>
      </w:r>
      <w:r w:rsidRPr="00BB3A81">
        <w:rPr>
          <w:i/>
          <w:iCs/>
          <w:color w:val="000000" w:themeColor="text1"/>
          <w:lang w:val="en-US"/>
        </w:rPr>
        <w:t>PWC</w:t>
      </w:r>
      <w:r w:rsidRPr="00BB3A81">
        <w:rPr>
          <w:color w:val="000000" w:themeColor="text1"/>
          <w:lang w:val="en-US"/>
        </w:rPr>
        <w:t xml:space="preserve">, </w:t>
      </w:r>
      <w:r w:rsidRPr="00BB3A81">
        <w:rPr>
          <w:i/>
          <w:iCs/>
          <w:color w:val="000000" w:themeColor="text1"/>
          <w:lang w:val="en-US"/>
        </w:rPr>
        <w:t>PwC’s Community Commitment</w:t>
      </w:r>
      <w:r w:rsidRPr="00BB3A81">
        <w:rPr>
          <w:color w:val="000000" w:themeColor="text1"/>
          <w:lang w:val="en-US"/>
        </w:rPr>
        <w:t xml:space="preserve">. Available at: https://www.pwc.com/gx/en/corporate-responsibility/pdf/community-global-strategy-map-2021.pdf (Accessed: 05 August 2023). </w:t>
      </w:r>
    </w:p>
    <w:p w14:paraId="0B33B500" w14:textId="20FB5FDA" w:rsidR="005F4015" w:rsidRPr="00BB3A81" w:rsidRDefault="005F4015" w:rsidP="00E65DFA">
      <w:pPr>
        <w:pStyle w:val="Normal1"/>
        <w:rPr>
          <w:color w:val="000000" w:themeColor="text1"/>
          <w:lang w:val="en-US"/>
        </w:rPr>
      </w:pPr>
      <w:r w:rsidRPr="00BB3A81">
        <w:rPr>
          <w:color w:val="000000" w:themeColor="text1"/>
          <w:lang w:val="en-US"/>
        </w:rPr>
        <w:t xml:space="preserve">PwC (2023) </w:t>
      </w:r>
      <w:r w:rsidRPr="00BB3A81">
        <w:rPr>
          <w:i/>
          <w:iCs/>
          <w:color w:val="000000" w:themeColor="text1"/>
          <w:lang w:val="en-US"/>
        </w:rPr>
        <w:t>Our purpose and values</w:t>
      </w:r>
      <w:r w:rsidRPr="00BB3A81">
        <w:rPr>
          <w:color w:val="000000" w:themeColor="text1"/>
          <w:lang w:val="en-US"/>
        </w:rPr>
        <w:t xml:space="preserve">, </w:t>
      </w:r>
      <w:r w:rsidRPr="00BB3A81">
        <w:rPr>
          <w:i/>
          <w:iCs/>
          <w:color w:val="000000" w:themeColor="text1"/>
          <w:lang w:val="en-US"/>
        </w:rPr>
        <w:t>PwC</w:t>
      </w:r>
      <w:r w:rsidRPr="00BB3A81">
        <w:rPr>
          <w:color w:val="000000" w:themeColor="text1"/>
          <w:lang w:val="en-US"/>
        </w:rPr>
        <w:t xml:space="preserve">. Available at: https://www.pwc.com/gx/en/about/purpose-and-values.html (Accessed: 05 August 2023). </w:t>
      </w:r>
    </w:p>
    <w:p w14:paraId="61BCE419" w14:textId="15F048CD" w:rsidR="00E02E53" w:rsidRPr="00BB3A81" w:rsidRDefault="00E02E53" w:rsidP="00E65DFA">
      <w:pPr>
        <w:pStyle w:val="Normal1"/>
        <w:rPr>
          <w:color w:val="000000" w:themeColor="text1"/>
          <w:lang w:val="en-US"/>
        </w:rPr>
      </w:pPr>
      <w:r w:rsidRPr="00BB3A81">
        <w:rPr>
          <w:color w:val="000000" w:themeColor="text1"/>
          <w:lang w:val="en-US"/>
        </w:rPr>
        <w:t>PwC (2023</w:t>
      </w:r>
      <w:r w:rsidR="004660C3" w:rsidRPr="00BB3A81">
        <w:rPr>
          <w:color w:val="000000" w:themeColor="text1"/>
          <w:lang w:val="en-US"/>
        </w:rPr>
        <w:t>a</w:t>
      </w:r>
      <w:r w:rsidRPr="00BB3A81">
        <w:rPr>
          <w:color w:val="000000" w:themeColor="text1"/>
          <w:lang w:val="en-US"/>
        </w:rPr>
        <w:t xml:space="preserve">) </w:t>
      </w:r>
      <w:r w:rsidRPr="00BB3A81">
        <w:rPr>
          <w:i/>
          <w:iCs/>
          <w:color w:val="000000" w:themeColor="text1"/>
          <w:lang w:val="en-US"/>
        </w:rPr>
        <w:t>Community engagement</w:t>
      </w:r>
      <w:r w:rsidRPr="00BB3A81">
        <w:rPr>
          <w:color w:val="000000" w:themeColor="text1"/>
          <w:lang w:val="en-US"/>
        </w:rPr>
        <w:t xml:space="preserve">, </w:t>
      </w:r>
      <w:r w:rsidRPr="00BB3A81">
        <w:rPr>
          <w:i/>
          <w:iCs/>
          <w:color w:val="000000" w:themeColor="text1"/>
          <w:lang w:val="en-US"/>
        </w:rPr>
        <w:t>PwC</w:t>
      </w:r>
      <w:r w:rsidRPr="00BB3A81">
        <w:rPr>
          <w:color w:val="000000" w:themeColor="text1"/>
          <w:lang w:val="en-US"/>
        </w:rPr>
        <w:t>. Available at: https://www.pwc.co.uk/who-we-are/our-purpose/empowered-people-communities/community-engagement.html (Accessed: 24 July 2023).</w:t>
      </w:r>
    </w:p>
    <w:p w14:paraId="26878BCB" w14:textId="77777777" w:rsidR="00E02E53" w:rsidRPr="00BB3A81" w:rsidRDefault="00E02E53" w:rsidP="00E65DFA">
      <w:pPr>
        <w:pStyle w:val="Normal1"/>
        <w:rPr>
          <w:color w:val="000000" w:themeColor="text1"/>
          <w:lang w:val="en-US"/>
        </w:rPr>
      </w:pPr>
      <w:proofErr w:type="spellStart"/>
      <w:r w:rsidRPr="00BB3A81">
        <w:rPr>
          <w:color w:val="000000" w:themeColor="text1"/>
          <w:lang w:val="en-US"/>
        </w:rPr>
        <w:t>SociologyGroup</w:t>
      </w:r>
      <w:proofErr w:type="spellEnd"/>
      <w:r w:rsidRPr="00BB3A81">
        <w:rPr>
          <w:color w:val="000000" w:themeColor="text1"/>
          <w:lang w:val="en-US"/>
        </w:rPr>
        <w:t xml:space="preserve"> (2019) </w:t>
      </w:r>
      <w:r w:rsidRPr="00BB3A81">
        <w:rPr>
          <w:i/>
          <w:iCs/>
          <w:color w:val="000000" w:themeColor="text1"/>
          <w:lang w:val="en-US"/>
        </w:rPr>
        <w:t>Advantages and disadvantages of interview in Research</w:t>
      </w:r>
      <w:r w:rsidRPr="00BB3A81">
        <w:rPr>
          <w:color w:val="000000" w:themeColor="text1"/>
          <w:lang w:val="en-US"/>
        </w:rPr>
        <w:t xml:space="preserve">, </w:t>
      </w:r>
      <w:r w:rsidRPr="00BB3A81">
        <w:rPr>
          <w:i/>
          <w:iCs/>
          <w:color w:val="000000" w:themeColor="text1"/>
          <w:lang w:val="en-US"/>
        </w:rPr>
        <w:t>Sociology Group: Welcome to Social Sciences Blog</w:t>
      </w:r>
      <w:r w:rsidRPr="00BB3A81">
        <w:rPr>
          <w:color w:val="000000" w:themeColor="text1"/>
          <w:lang w:val="en-US"/>
        </w:rPr>
        <w:t>. Available at: https://www.sociologygroup.com/advantages-disadvantages-interview-research/ (Accessed: 25 July 2023). </w:t>
      </w:r>
    </w:p>
    <w:p w14:paraId="390AB620" w14:textId="77777777" w:rsidR="00E02E53" w:rsidRPr="00BB3A81" w:rsidRDefault="00E02E53" w:rsidP="00E65DFA">
      <w:pPr>
        <w:pStyle w:val="Normal1"/>
        <w:rPr>
          <w:color w:val="000000" w:themeColor="text1"/>
          <w:lang w:val="en-US"/>
        </w:rPr>
      </w:pPr>
      <w:r w:rsidRPr="00BB3A81">
        <w:rPr>
          <w:color w:val="000000" w:themeColor="text1"/>
          <w:lang w:val="en-US"/>
        </w:rPr>
        <w:lastRenderedPageBreak/>
        <w:t xml:space="preserve">Stuart, G. (2017) </w:t>
      </w:r>
      <w:r w:rsidRPr="00BB3A81">
        <w:rPr>
          <w:i/>
          <w:iCs/>
          <w:color w:val="000000" w:themeColor="text1"/>
          <w:lang w:val="en-US"/>
        </w:rPr>
        <w:t>Types of community engagement</w:t>
      </w:r>
      <w:r w:rsidRPr="00BB3A81">
        <w:rPr>
          <w:color w:val="000000" w:themeColor="text1"/>
          <w:lang w:val="en-US"/>
        </w:rPr>
        <w:t xml:space="preserve">, </w:t>
      </w:r>
      <w:r w:rsidRPr="00BB3A81">
        <w:rPr>
          <w:i/>
          <w:iCs/>
          <w:color w:val="000000" w:themeColor="text1"/>
          <w:lang w:val="en-US"/>
        </w:rPr>
        <w:t>Sustaining Community</w:t>
      </w:r>
      <w:r w:rsidRPr="00BB3A81">
        <w:rPr>
          <w:color w:val="000000" w:themeColor="text1"/>
          <w:lang w:val="en-US"/>
        </w:rPr>
        <w:t>. Available at: https://sustainingcommunity.wordpress.com/2012/04/07/types-of-community-engagement/ (Accessed: 25 July 2023). </w:t>
      </w:r>
    </w:p>
    <w:p w14:paraId="6AF9B91F" w14:textId="77777777" w:rsidR="00E02E53" w:rsidRPr="00BB3A81" w:rsidRDefault="00E02E53" w:rsidP="00E65DFA">
      <w:pPr>
        <w:pStyle w:val="Normal1"/>
        <w:rPr>
          <w:color w:val="000000" w:themeColor="text1"/>
          <w:lang w:val="en-US"/>
        </w:rPr>
      </w:pPr>
      <w:proofErr w:type="spellStart"/>
      <w:r w:rsidRPr="00BB3A81">
        <w:rPr>
          <w:color w:val="000000" w:themeColor="text1"/>
          <w:lang w:val="en-US"/>
        </w:rPr>
        <w:t>Sybing</w:t>
      </w:r>
      <w:proofErr w:type="spellEnd"/>
      <w:r w:rsidRPr="00BB3A81">
        <w:rPr>
          <w:color w:val="000000" w:themeColor="text1"/>
          <w:lang w:val="en-US"/>
        </w:rPr>
        <w:t xml:space="preserve">, R. (2023) </w:t>
      </w:r>
      <w:r w:rsidRPr="00BB3A81">
        <w:rPr>
          <w:i/>
          <w:iCs/>
          <w:color w:val="000000" w:themeColor="text1"/>
          <w:lang w:val="en-US"/>
        </w:rPr>
        <w:t xml:space="preserve">What is a deductive research </w:t>
      </w:r>
      <w:proofErr w:type="gramStart"/>
      <w:r w:rsidRPr="00BB3A81">
        <w:rPr>
          <w:i/>
          <w:iCs/>
          <w:color w:val="000000" w:themeColor="text1"/>
          <w:lang w:val="en-US"/>
        </w:rPr>
        <w:t>approach?</w:t>
      </w:r>
      <w:r w:rsidRPr="00BB3A81">
        <w:rPr>
          <w:color w:val="000000" w:themeColor="text1"/>
          <w:lang w:val="en-US"/>
        </w:rPr>
        <w:t>,</w:t>
      </w:r>
      <w:proofErr w:type="gramEnd"/>
      <w:r w:rsidRPr="00BB3A81">
        <w:rPr>
          <w:color w:val="000000" w:themeColor="text1"/>
          <w:lang w:val="en-US"/>
        </w:rPr>
        <w:t xml:space="preserve"> </w:t>
      </w:r>
      <w:proofErr w:type="spellStart"/>
      <w:r w:rsidRPr="00BB3A81">
        <w:rPr>
          <w:i/>
          <w:iCs/>
          <w:color w:val="000000" w:themeColor="text1"/>
          <w:lang w:val="en-US"/>
        </w:rPr>
        <w:t>ATLAS.ti</w:t>
      </w:r>
      <w:proofErr w:type="spellEnd"/>
      <w:r w:rsidRPr="00BB3A81">
        <w:rPr>
          <w:color w:val="000000" w:themeColor="text1"/>
          <w:lang w:val="en-US"/>
        </w:rPr>
        <w:t>. Available at: https://atlasti.com/research-hub/deductive-research-approach (Accessed: 25 July 2023). </w:t>
      </w:r>
    </w:p>
    <w:sectPr w:rsidR="00E02E53" w:rsidRPr="00BB3A81" w:rsidSect="00E65DFA">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92837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5C6E"/>
    <w:rsid w:val="00025585"/>
    <w:rsid w:val="001B16A5"/>
    <w:rsid w:val="004660C3"/>
    <w:rsid w:val="00505C6E"/>
    <w:rsid w:val="005F4015"/>
    <w:rsid w:val="008C28BC"/>
    <w:rsid w:val="00A83D38"/>
    <w:rsid w:val="00BB3A81"/>
    <w:rsid w:val="00BF34D8"/>
    <w:rsid w:val="00BF3DA4"/>
    <w:rsid w:val="00E02E53"/>
    <w:rsid w:val="00E65DFA"/>
    <w:rsid w:val="00EF1D41"/>
    <w:rsid w:val="00F74F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D4BE0"/>
  <w15:docId w15:val="{F17E82BD-796A-4B2E-A979-7D1462AA7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outlineLvl w:val="1"/>
    </w:pPr>
    <w:rPr>
      <w:b/>
      <w:i/>
    </w:rPr>
  </w:style>
  <w:style w:type="paragraph" w:styleId="Heading3">
    <w:name w:val="heading 3"/>
    <w:basedOn w:val="Normal1"/>
    <w:next w:val="Normal1"/>
    <w:pPr>
      <w:keepNext/>
      <w:keepLines/>
      <w:outlineLvl w:val="2"/>
    </w:pPr>
    <w:rPr>
      <w:i/>
      <w:u w:val="single"/>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paragraph" w:styleId="Heading7">
    <w:name w:val="heading 7"/>
    <w:basedOn w:val="Normal"/>
    <w:next w:val="Normal"/>
    <w:link w:val="Heading7Char"/>
    <w:uiPriority w:val="9"/>
    <w:unhideWhenUsed/>
    <w:qFormat/>
    <w:rsid w:val="00025585"/>
    <w:pPr>
      <w:keepNext/>
      <w:keepLines/>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025585"/>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E65DF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65DFA"/>
    <w:pPr>
      <w:spacing w:after="100"/>
    </w:pPr>
  </w:style>
  <w:style w:type="paragraph" w:styleId="TOC2">
    <w:name w:val="toc 2"/>
    <w:basedOn w:val="Normal"/>
    <w:next w:val="Normal"/>
    <w:autoRedefine/>
    <w:uiPriority w:val="39"/>
    <w:unhideWhenUsed/>
    <w:rsid w:val="00E65DFA"/>
    <w:pPr>
      <w:spacing w:after="100"/>
      <w:ind w:left="240"/>
    </w:pPr>
  </w:style>
  <w:style w:type="paragraph" w:styleId="TOC3">
    <w:name w:val="toc 3"/>
    <w:basedOn w:val="Normal"/>
    <w:next w:val="Normal"/>
    <w:autoRedefine/>
    <w:uiPriority w:val="39"/>
    <w:unhideWhenUsed/>
    <w:rsid w:val="00E65DFA"/>
    <w:pPr>
      <w:spacing w:after="100"/>
      <w:ind w:left="480"/>
    </w:pPr>
  </w:style>
  <w:style w:type="character" w:styleId="Hyperlink">
    <w:name w:val="Hyperlink"/>
    <w:basedOn w:val="DefaultParagraphFont"/>
    <w:uiPriority w:val="99"/>
    <w:unhideWhenUsed/>
    <w:rsid w:val="00E65DFA"/>
    <w:rPr>
      <w:color w:val="0000FF" w:themeColor="hyperlink"/>
      <w:u w:val="single"/>
    </w:rPr>
  </w:style>
  <w:style w:type="paragraph" w:styleId="NormalWeb">
    <w:name w:val="Normal (Web)"/>
    <w:basedOn w:val="Normal"/>
    <w:uiPriority w:val="99"/>
    <w:semiHidden/>
    <w:unhideWhenUsed/>
    <w:rsid w:val="00E65DFA"/>
  </w:style>
  <w:style w:type="paragraph" w:styleId="ListParagraph">
    <w:name w:val="List Paragraph"/>
    <w:basedOn w:val="Normal"/>
    <w:uiPriority w:val="34"/>
    <w:qFormat/>
    <w:rsid w:val="00025585"/>
    <w:pPr>
      <w:spacing w:line="240" w:lineRule="auto"/>
      <w:ind w:left="720"/>
      <w:contextualSpacing/>
      <w:jc w:val="left"/>
    </w:pPr>
    <w:rPr>
      <w:rFonts w:asciiTheme="minorHAnsi" w:eastAsiaTheme="minorHAnsi" w:hAnsiTheme="minorHAnsi" w:cstheme="minorBidi"/>
      <w:lang w:val="en-GB"/>
    </w:rPr>
  </w:style>
  <w:style w:type="paragraph" w:styleId="NoSpacing">
    <w:name w:val="No Spacing"/>
    <w:uiPriority w:val="1"/>
    <w:qFormat/>
    <w:rsid w:val="00025585"/>
    <w:pPr>
      <w:spacing w:line="240" w:lineRule="auto"/>
    </w:pPr>
  </w:style>
  <w:style w:type="character" w:customStyle="1" w:styleId="Heading7Char">
    <w:name w:val="Heading 7 Char"/>
    <w:basedOn w:val="DefaultParagraphFont"/>
    <w:link w:val="Heading7"/>
    <w:uiPriority w:val="9"/>
    <w:rsid w:val="00025585"/>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rsid w:val="00025585"/>
    <w:rPr>
      <w:rFonts w:asciiTheme="majorHAnsi" w:eastAsiaTheme="majorEastAsia" w:hAnsiTheme="majorHAnsi" w:cstheme="majorBidi"/>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377742">
      <w:bodyDiv w:val="1"/>
      <w:marLeft w:val="0"/>
      <w:marRight w:val="0"/>
      <w:marTop w:val="0"/>
      <w:marBottom w:val="0"/>
      <w:divBdr>
        <w:top w:val="none" w:sz="0" w:space="0" w:color="auto"/>
        <w:left w:val="none" w:sz="0" w:space="0" w:color="auto"/>
        <w:bottom w:val="none" w:sz="0" w:space="0" w:color="auto"/>
        <w:right w:val="none" w:sz="0" w:space="0" w:color="auto"/>
      </w:divBdr>
    </w:div>
    <w:div w:id="787890014">
      <w:bodyDiv w:val="1"/>
      <w:marLeft w:val="0"/>
      <w:marRight w:val="0"/>
      <w:marTop w:val="0"/>
      <w:marBottom w:val="0"/>
      <w:divBdr>
        <w:top w:val="none" w:sz="0" w:space="0" w:color="auto"/>
        <w:left w:val="none" w:sz="0" w:space="0" w:color="auto"/>
        <w:bottom w:val="none" w:sz="0" w:space="0" w:color="auto"/>
        <w:right w:val="none" w:sz="0" w:space="0" w:color="auto"/>
      </w:divBdr>
    </w:div>
    <w:div w:id="1330478589">
      <w:bodyDiv w:val="1"/>
      <w:marLeft w:val="0"/>
      <w:marRight w:val="0"/>
      <w:marTop w:val="0"/>
      <w:marBottom w:val="0"/>
      <w:divBdr>
        <w:top w:val="none" w:sz="0" w:space="0" w:color="auto"/>
        <w:left w:val="none" w:sz="0" w:space="0" w:color="auto"/>
        <w:bottom w:val="none" w:sz="0" w:space="0" w:color="auto"/>
        <w:right w:val="none" w:sz="0" w:space="0" w:color="auto"/>
      </w:divBdr>
    </w:div>
    <w:div w:id="1600527225">
      <w:bodyDiv w:val="1"/>
      <w:marLeft w:val="0"/>
      <w:marRight w:val="0"/>
      <w:marTop w:val="0"/>
      <w:marBottom w:val="0"/>
      <w:divBdr>
        <w:top w:val="none" w:sz="0" w:space="0" w:color="auto"/>
        <w:left w:val="none" w:sz="0" w:space="0" w:color="auto"/>
        <w:bottom w:val="none" w:sz="0" w:space="0" w:color="auto"/>
        <w:right w:val="none" w:sz="0" w:space="0" w:color="auto"/>
      </w:divBdr>
    </w:div>
    <w:div w:id="2017465197">
      <w:bodyDiv w:val="1"/>
      <w:marLeft w:val="0"/>
      <w:marRight w:val="0"/>
      <w:marTop w:val="0"/>
      <w:marBottom w:val="0"/>
      <w:divBdr>
        <w:top w:val="none" w:sz="0" w:space="0" w:color="auto"/>
        <w:left w:val="none" w:sz="0" w:space="0" w:color="auto"/>
        <w:bottom w:val="none" w:sz="0" w:space="0" w:color="auto"/>
        <w:right w:val="none" w:sz="0" w:space="0" w:color="auto"/>
      </w:divBdr>
    </w:div>
    <w:div w:id="21447352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F8720A6-0076-4E82-AC11-52DE5D9841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11</Pages>
  <Words>2777</Words>
  <Characters>15831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gabriela bandac</cp:lastModifiedBy>
  <cp:revision>3</cp:revision>
  <dcterms:created xsi:type="dcterms:W3CDTF">2023-08-05T07:57:00Z</dcterms:created>
  <dcterms:modified xsi:type="dcterms:W3CDTF">2023-08-20T22:00:00Z</dcterms:modified>
</cp:coreProperties>
</file>