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EE8B003" wp14:paraId="57BB3CAF" wp14:textId="4BFB0913">
      <w:pPr>
        <w:spacing w:line="360" w:lineRule="auto"/>
        <w:jc w:val="center"/>
        <w:rPr>
          <w:noProof w:val="0"/>
          <w:lang w:val="en-GB"/>
        </w:rPr>
      </w:pP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What Is </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The</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Relationship </w:t>
      </w:r>
      <w:r w:rsidRPr="3EE8B003" w:rsidR="59FE319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Among </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Physical Competence</w:t>
      </w:r>
      <w:r w:rsidRPr="3EE8B003" w:rsidR="583162E9">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Motivation</w:t>
      </w:r>
      <w:r w:rsidRPr="3EE8B003" w:rsidR="25EC48FB">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&amp; Physical Activity </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In</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School Children Aged 11-</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14</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Years Old </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In</w:t>
      </w:r>
      <w:r w:rsidRPr="3EE8B003" w:rsidR="1EBF109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West Wales?</w:t>
      </w:r>
    </w:p>
    <w:p xmlns:wp14="http://schemas.microsoft.com/office/word/2010/wordml" w:rsidP="3EE8B003" wp14:paraId="7CFB59C9" wp14:textId="4E35619C">
      <w:pPr>
        <w:pStyle w:val="ListParagraph"/>
        <w:spacing w:before="0" w:beforeAutospacing="off" w:after="0" w:afterAutospacing="off" w:line="360" w:lineRule="auto"/>
        <w:ind w:left="360" w:right="0" w:hanging="0"/>
        <w:jc w:val="both"/>
        <w:rPr>
          <w:rFonts w:ascii="Calibri" w:hAnsi="Calibri" w:eastAsia="Calibri" w:cs="Calibri"/>
          <w:noProof w:val="0"/>
          <w:sz w:val="22"/>
          <w:szCs w:val="22"/>
          <w:lang w:val="en-GB"/>
        </w:rPr>
      </w:pPr>
    </w:p>
    <w:p xmlns:wp14="http://schemas.microsoft.com/office/word/2010/wordml" w:rsidP="3EE8B003" wp14:paraId="2C078E63" wp14:textId="2C4F8D25">
      <w:pPr>
        <w:pStyle w:val="Normal"/>
        <w:spacing w:before="0" w:beforeAutospacing="off" w:after="0" w:afterAutospacing="off" w:line="360" w:lineRule="auto"/>
        <w:ind w:left="360" w:right="0" w:hanging="0"/>
        <w:jc w:val="both"/>
        <w:rPr>
          <w:rFonts w:ascii="Calibri" w:hAnsi="Calibri" w:eastAsia="Calibri" w:cs="Calibri"/>
          <w:noProof w:val="0"/>
          <w:sz w:val="22"/>
          <w:szCs w:val="22"/>
          <w:lang w:val="en-GB"/>
        </w:rPr>
      </w:pPr>
      <w:r w:rsidRPr="3EE8B003" w:rsidR="1A1878B5">
        <w:rPr>
          <w:rFonts w:ascii="Calibri" w:hAnsi="Calibri" w:eastAsia="Calibri" w:cs="Calibri"/>
          <w:noProof w:val="0"/>
          <w:sz w:val="22"/>
          <w:szCs w:val="22"/>
          <w:lang w:val="en-GB"/>
        </w:rPr>
        <w:t xml:space="preserve"> </w:t>
      </w:r>
    </w:p>
    <w:p w:rsidR="510A010C" w:rsidP="3EE8B003" w:rsidRDefault="510A010C" w14:paraId="3510B62F" w14:textId="168DD52B">
      <w:pPr>
        <w:spacing w:line="360" w:lineRule="auto"/>
        <w:rPr>
          <w:rFonts w:ascii="Calibri" w:hAnsi="Calibri" w:eastAsia="Calibri" w:cs="Calibri"/>
          <w:b w:val="1"/>
          <w:bCs w:val="1"/>
          <w:noProof w:val="0"/>
          <w:u w:val="single"/>
          <w:lang w:val="en-GB"/>
        </w:rPr>
      </w:pPr>
      <w:r w:rsidRPr="3EE8B003" w:rsidR="510A010C">
        <w:rPr>
          <w:rFonts w:ascii="Calibri" w:hAnsi="Calibri" w:eastAsia="Calibri" w:cs="Calibri"/>
          <w:b w:val="1"/>
          <w:bCs w:val="1"/>
          <w:noProof w:val="0"/>
          <w:u w:val="single"/>
          <w:lang w:val="en-GB"/>
        </w:rPr>
        <w:t>Introduction</w:t>
      </w:r>
    </w:p>
    <w:p w:rsidR="475F4520" w:rsidP="3EE8B003" w:rsidRDefault="475F4520" w14:paraId="16535B5E" w14:textId="03C5172B">
      <w:pPr>
        <w:suppressLineNumbers w:val="0"/>
        <w:bidi w:val="0"/>
        <w:spacing w:before="0" w:beforeAutospacing="off" w:after="160" w:afterAutospacing="off" w:line="360" w:lineRule="auto"/>
        <w:ind/>
        <w:rPr>
          <w:rFonts w:ascii="Calibri" w:hAnsi="Calibri" w:eastAsia="Calibri" w:cs="Calibri"/>
          <w:noProof w:val="0"/>
          <w:lang w:val="en-GB"/>
        </w:rPr>
      </w:pPr>
      <w:r w:rsidRPr="3EE8B003" w:rsidR="5F39D817">
        <w:rPr>
          <w:rFonts w:ascii="Calibri" w:hAnsi="Calibri" w:eastAsia="Calibri" w:cs="Calibri"/>
          <w:noProof w:val="0"/>
          <w:lang w:val="en-GB"/>
        </w:rPr>
        <w:t>I</w:t>
      </w:r>
      <w:r w:rsidRPr="3EE8B003" w:rsidR="673D40FF">
        <w:rPr>
          <w:rFonts w:ascii="Calibri" w:hAnsi="Calibri" w:eastAsia="Calibri" w:cs="Calibri"/>
          <w:noProof w:val="0"/>
          <w:lang w:val="en-GB"/>
        </w:rPr>
        <w:t>n</w:t>
      </w:r>
      <w:r w:rsidRPr="3EE8B003" w:rsidR="673D40FF">
        <w:rPr>
          <w:rFonts w:ascii="Calibri" w:hAnsi="Calibri" w:eastAsia="Calibri" w:cs="Calibri"/>
          <w:noProof w:val="0"/>
          <w:lang w:val="en-GB"/>
        </w:rPr>
        <w:t xml:space="preserve"> Wales only 17% of children aged 11-17 years old meet the WHO </w:t>
      </w:r>
      <w:r w:rsidRPr="3EE8B003" w:rsidR="2E592425">
        <w:rPr>
          <w:rFonts w:ascii="Calibri" w:hAnsi="Calibri" w:eastAsia="Calibri" w:cs="Calibri"/>
          <w:noProof w:val="0"/>
          <w:lang w:val="en-GB"/>
        </w:rPr>
        <w:t xml:space="preserve">PA </w:t>
      </w:r>
      <w:r w:rsidRPr="3EE8B003" w:rsidR="673D40FF">
        <w:rPr>
          <w:rFonts w:ascii="Calibri" w:hAnsi="Calibri" w:eastAsia="Calibri" w:cs="Calibri"/>
          <w:noProof w:val="0"/>
          <w:lang w:val="en-GB"/>
        </w:rPr>
        <w:t>guidelines (National Assembly for Wales</w:t>
      </w:r>
      <w:r w:rsidRPr="3EE8B003" w:rsidR="06FE3B40">
        <w:rPr>
          <w:rFonts w:ascii="Calibri" w:hAnsi="Calibri" w:eastAsia="Calibri" w:cs="Calibri"/>
          <w:noProof w:val="0"/>
          <w:lang w:val="en-GB"/>
        </w:rPr>
        <w:t xml:space="preserve">, 2019). This has only </w:t>
      </w:r>
      <w:r w:rsidRPr="3EE8B003" w:rsidR="06FE3B40">
        <w:rPr>
          <w:rFonts w:ascii="Calibri" w:hAnsi="Calibri" w:eastAsia="Calibri" w:cs="Calibri"/>
          <w:noProof w:val="0"/>
          <w:lang w:val="en-GB"/>
        </w:rPr>
        <w:t>worsened</w:t>
      </w:r>
      <w:r w:rsidRPr="3EE8B003" w:rsidR="06FE3B40">
        <w:rPr>
          <w:rFonts w:ascii="Calibri" w:hAnsi="Calibri" w:eastAsia="Calibri" w:cs="Calibri"/>
          <w:noProof w:val="0"/>
          <w:lang w:val="en-GB"/>
        </w:rPr>
        <w:t xml:space="preserve"> since</w:t>
      </w:r>
      <w:r w:rsidRPr="3EE8B003" w:rsidR="525AEB08">
        <w:rPr>
          <w:rFonts w:ascii="Calibri" w:hAnsi="Calibri" w:eastAsia="Calibri" w:cs="Calibri"/>
          <w:noProof w:val="0"/>
          <w:lang w:val="en-GB"/>
        </w:rPr>
        <w:t xml:space="preserve"> the </w:t>
      </w:r>
      <w:r w:rsidRPr="3EE8B003" w:rsidR="58DA7709">
        <w:rPr>
          <w:rFonts w:ascii="Calibri" w:hAnsi="Calibri" w:eastAsia="Calibri" w:cs="Calibri"/>
          <w:noProof w:val="0"/>
          <w:lang w:val="en-GB"/>
        </w:rPr>
        <w:t>outbreak</w:t>
      </w:r>
      <w:r w:rsidRPr="3EE8B003" w:rsidR="525AEB08">
        <w:rPr>
          <w:rFonts w:ascii="Calibri" w:hAnsi="Calibri" w:eastAsia="Calibri" w:cs="Calibri"/>
          <w:noProof w:val="0"/>
          <w:lang w:val="en-GB"/>
        </w:rPr>
        <w:t xml:space="preserve"> of the Coronavirus </w:t>
      </w:r>
      <w:r w:rsidRPr="3EE8B003" w:rsidR="72D6DFB4">
        <w:rPr>
          <w:rFonts w:ascii="Calibri" w:hAnsi="Calibri" w:eastAsia="Calibri" w:cs="Calibri"/>
          <w:noProof w:val="0"/>
          <w:lang w:val="en-GB"/>
        </w:rPr>
        <w:t xml:space="preserve">causing </w:t>
      </w:r>
      <w:r w:rsidRPr="3EE8B003" w:rsidR="7843A6EA">
        <w:rPr>
          <w:rFonts w:ascii="Calibri" w:hAnsi="Calibri" w:eastAsia="Calibri" w:cs="Calibri"/>
          <w:noProof w:val="0"/>
          <w:lang w:val="en-GB"/>
        </w:rPr>
        <w:t xml:space="preserve">a </w:t>
      </w:r>
      <w:r w:rsidRPr="3EE8B003" w:rsidR="72D6DFB4">
        <w:rPr>
          <w:rFonts w:ascii="Calibri" w:hAnsi="Calibri" w:eastAsia="Calibri" w:cs="Calibri"/>
          <w:noProof w:val="0"/>
          <w:lang w:val="en-GB"/>
        </w:rPr>
        <w:t xml:space="preserve">global lockdown </w:t>
      </w:r>
      <w:r w:rsidRPr="3EE8B003" w:rsidR="7E349A1D">
        <w:rPr>
          <w:rFonts w:ascii="Calibri" w:hAnsi="Calibri" w:eastAsia="Calibri" w:cs="Calibri"/>
          <w:noProof w:val="0"/>
          <w:lang w:val="en-GB"/>
        </w:rPr>
        <w:t>having</w:t>
      </w:r>
      <w:r w:rsidRPr="3EE8B003" w:rsidR="525AEB08">
        <w:rPr>
          <w:rFonts w:ascii="Calibri" w:hAnsi="Calibri" w:eastAsia="Calibri" w:cs="Calibri"/>
          <w:noProof w:val="0"/>
          <w:lang w:val="en-GB"/>
        </w:rPr>
        <w:t xml:space="preserve"> </w:t>
      </w:r>
      <w:r w:rsidRPr="3EE8B003" w:rsidR="525AEB08">
        <w:rPr>
          <w:rFonts w:ascii="Calibri" w:hAnsi="Calibri" w:eastAsia="Calibri" w:cs="Calibri"/>
          <w:noProof w:val="0"/>
          <w:lang w:val="en-GB"/>
        </w:rPr>
        <w:t>deleterious</w:t>
      </w:r>
      <w:r w:rsidRPr="3EE8B003" w:rsidR="525AEB08">
        <w:rPr>
          <w:rFonts w:ascii="Calibri" w:hAnsi="Calibri" w:eastAsia="Calibri" w:cs="Calibri"/>
          <w:noProof w:val="0"/>
          <w:lang w:val="en-GB"/>
        </w:rPr>
        <w:t xml:space="preserve"> effect</w:t>
      </w:r>
      <w:r w:rsidRPr="3EE8B003" w:rsidR="0869F4DE">
        <w:rPr>
          <w:rFonts w:ascii="Calibri" w:hAnsi="Calibri" w:eastAsia="Calibri" w:cs="Calibri"/>
          <w:noProof w:val="0"/>
          <w:lang w:val="en-GB"/>
        </w:rPr>
        <w:t>s</w:t>
      </w:r>
      <w:r w:rsidRPr="3EE8B003" w:rsidR="525AEB08">
        <w:rPr>
          <w:rFonts w:ascii="Calibri" w:hAnsi="Calibri" w:eastAsia="Calibri" w:cs="Calibri"/>
          <w:noProof w:val="0"/>
          <w:lang w:val="en-GB"/>
        </w:rPr>
        <w:t xml:space="preserve"> on children's ability to be physically active (Wunsch, </w:t>
      </w:r>
      <w:r w:rsidRPr="3EE8B003" w:rsidR="525AEB08">
        <w:rPr>
          <w:rFonts w:ascii="Calibri" w:hAnsi="Calibri" w:eastAsia="Calibri" w:cs="Calibri"/>
          <w:noProof w:val="0"/>
          <w:lang w:val="en-GB"/>
        </w:rPr>
        <w:t>Kienberger</w:t>
      </w:r>
      <w:r w:rsidRPr="3EE8B003" w:rsidR="525AEB08">
        <w:rPr>
          <w:rFonts w:ascii="Calibri" w:hAnsi="Calibri" w:eastAsia="Calibri" w:cs="Calibri"/>
          <w:noProof w:val="0"/>
          <w:lang w:val="en-GB"/>
        </w:rPr>
        <w:t xml:space="preserve"> and Niessner, 2022).</w:t>
      </w:r>
      <w:r w:rsidRPr="3EE8B003" w:rsidR="727330A9">
        <w:rPr>
          <w:rFonts w:ascii="Calibri" w:hAnsi="Calibri" w:eastAsia="Calibri" w:cs="Calibri"/>
          <w:noProof w:val="0"/>
          <w:lang w:val="en-GB"/>
        </w:rPr>
        <w:t xml:space="preserve"> </w:t>
      </w:r>
    </w:p>
    <w:p w:rsidR="475F4520" w:rsidP="3EE8B003" w:rsidRDefault="475F4520" w14:paraId="566F2F5E" w14:textId="7E06C5C5">
      <w:pPr>
        <w:suppressLineNumbers w:val="0"/>
        <w:spacing w:before="0" w:beforeAutospacing="off" w:after="160" w:afterAutospacing="off" w:line="360" w:lineRule="auto"/>
        <w:ind/>
        <w:rPr>
          <w:rFonts w:ascii="Calibri" w:hAnsi="Calibri" w:eastAsia="Calibri" w:cs="Calibri"/>
          <w:noProof w:val="0"/>
          <w:lang w:val="en-GB"/>
        </w:rPr>
      </w:pPr>
      <w:r w:rsidRPr="3EE8B003" w:rsidR="475F4520">
        <w:rPr>
          <w:rFonts w:ascii="Calibri" w:hAnsi="Calibri" w:eastAsia="Calibri" w:cs="Calibri"/>
          <w:noProof w:val="0"/>
          <w:lang w:val="en-GB"/>
        </w:rPr>
        <w:t>Inactivity of children</w:t>
      </w:r>
      <w:r w:rsidRPr="3EE8B003" w:rsidR="475F4520">
        <w:rPr>
          <w:rFonts w:ascii="Calibri" w:hAnsi="Calibri" w:eastAsia="Calibri" w:cs="Calibri"/>
          <w:noProof w:val="0"/>
          <w:lang w:val="en-GB"/>
        </w:rPr>
        <w:t xml:space="preserve"> is of </w:t>
      </w:r>
      <w:r w:rsidRPr="3EE8B003" w:rsidR="475F4520">
        <w:rPr>
          <w:rFonts w:ascii="Calibri" w:hAnsi="Calibri" w:eastAsia="Calibri" w:cs="Calibri"/>
          <w:noProof w:val="0"/>
          <w:lang w:val="en-GB"/>
        </w:rPr>
        <w:t xml:space="preserve">concern </w:t>
      </w:r>
      <w:r w:rsidRPr="3EE8B003" w:rsidR="00D669B9">
        <w:rPr>
          <w:rFonts w:ascii="Calibri" w:hAnsi="Calibri" w:eastAsia="Calibri" w:cs="Calibri"/>
          <w:noProof w:val="0"/>
          <w:lang w:val="en-GB"/>
        </w:rPr>
        <w:t>a</w:t>
      </w:r>
      <w:r w:rsidRPr="3EE8B003" w:rsidR="46A4D20E">
        <w:rPr>
          <w:rFonts w:ascii="Calibri" w:hAnsi="Calibri" w:eastAsia="Calibri" w:cs="Calibri"/>
          <w:noProof w:val="0"/>
          <w:lang w:val="en-GB"/>
        </w:rPr>
        <w:t xml:space="preserve">s </w:t>
      </w:r>
      <w:r w:rsidRPr="3EE8B003" w:rsidR="1B23E361">
        <w:rPr>
          <w:rFonts w:ascii="Calibri" w:hAnsi="Calibri" w:eastAsia="Calibri" w:cs="Calibri"/>
          <w:noProof w:val="0"/>
          <w:lang w:val="en-GB"/>
        </w:rPr>
        <w:t>those with</w:t>
      </w:r>
      <w:r w:rsidRPr="3EE8B003" w:rsidR="46A4D20E">
        <w:rPr>
          <w:rFonts w:ascii="Calibri" w:hAnsi="Calibri" w:eastAsia="Calibri" w:cs="Calibri"/>
          <w:noProof w:val="0"/>
          <w:lang w:val="en-GB"/>
        </w:rPr>
        <w:t xml:space="preserve"> highest </w:t>
      </w:r>
      <w:r w:rsidRPr="3EE8B003" w:rsidR="10B373CA">
        <w:rPr>
          <w:rFonts w:ascii="Calibri" w:hAnsi="Calibri" w:eastAsia="Calibri" w:cs="Calibri"/>
          <w:noProof w:val="0"/>
          <w:lang w:val="en-GB"/>
        </w:rPr>
        <w:t xml:space="preserve">basic motor competencies (BMCs) </w:t>
      </w:r>
      <w:r w:rsidRPr="3EE8B003" w:rsidR="4994FF11">
        <w:rPr>
          <w:rFonts w:ascii="Calibri" w:hAnsi="Calibri" w:eastAsia="Calibri" w:cs="Calibri"/>
          <w:noProof w:val="0"/>
          <w:lang w:val="en-GB"/>
        </w:rPr>
        <w:t xml:space="preserve">in childhood </w:t>
      </w:r>
      <w:r w:rsidRPr="3EE8B003" w:rsidR="46A4D20E">
        <w:rPr>
          <w:rFonts w:ascii="Calibri" w:hAnsi="Calibri" w:eastAsia="Calibri" w:cs="Calibri"/>
          <w:noProof w:val="0"/>
          <w:lang w:val="en-GB"/>
        </w:rPr>
        <w:t>are m</w:t>
      </w:r>
      <w:r w:rsidRPr="3EE8B003" w:rsidR="1D624B15">
        <w:rPr>
          <w:rFonts w:ascii="Calibri" w:hAnsi="Calibri" w:eastAsia="Calibri" w:cs="Calibri"/>
          <w:noProof w:val="0"/>
          <w:lang w:val="en-GB"/>
        </w:rPr>
        <w:t>ost m</w:t>
      </w:r>
      <w:r w:rsidRPr="3EE8B003" w:rsidR="46A4D20E">
        <w:rPr>
          <w:rFonts w:ascii="Calibri" w:hAnsi="Calibri" w:eastAsia="Calibri" w:cs="Calibri"/>
          <w:noProof w:val="0"/>
          <w:lang w:val="en-GB"/>
        </w:rPr>
        <w:t>ore l</w:t>
      </w:r>
      <w:r w:rsidRPr="3EE8B003" w:rsidR="6F80DEEF">
        <w:rPr>
          <w:rFonts w:ascii="Calibri" w:hAnsi="Calibri" w:eastAsia="Calibri" w:cs="Calibri"/>
          <w:noProof w:val="0"/>
          <w:lang w:val="en-GB"/>
        </w:rPr>
        <w:t xml:space="preserve">ikely </w:t>
      </w:r>
      <w:r w:rsidRPr="3EE8B003" w:rsidR="46A4D20E">
        <w:rPr>
          <w:rFonts w:ascii="Calibri" w:hAnsi="Calibri" w:eastAsia="Calibri" w:cs="Calibri"/>
          <w:noProof w:val="0"/>
          <w:lang w:val="en-GB"/>
        </w:rPr>
        <w:t xml:space="preserve">to be active in </w:t>
      </w:r>
      <w:r w:rsidRPr="3EE8B003" w:rsidR="0E116B9B">
        <w:rPr>
          <w:rFonts w:ascii="Calibri" w:hAnsi="Calibri" w:eastAsia="Calibri" w:cs="Calibri"/>
          <w:noProof w:val="0"/>
          <w:lang w:val="en-GB"/>
        </w:rPr>
        <w:t>later life</w:t>
      </w:r>
      <w:r w:rsidRPr="3EE8B003" w:rsidR="46A4D20E">
        <w:rPr>
          <w:rFonts w:ascii="Calibri" w:hAnsi="Calibri" w:eastAsia="Calibri" w:cs="Calibri"/>
          <w:noProof w:val="0"/>
          <w:lang w:val="en-GB"/>
        </w:rPr>
        <w:t xml:space="preserve"> (Cohen </w:t>
      </w:r>
      <w:r w:rsidRPr="3EE8B003" w:rsidR="46A4D20E">
        <w:rPr>
          <w:rFonts w:ascii="Calibri" w:hAnsi="Calibri" w:eastAsia="Calibri" w:cs="Calibri"/>
          <w:i w:val="1"/>
          <w:iCs w:val="1"/>
          <w:noProof w:val="0"/>
          <w:lang w:val="en-GB"/>
        </w:rPr>
        <w:t>et.</w:t>
      </w:r>
      <w:r w:rsidRPr="3EE8B003" w:rsidR="60D6FD36">
        <w:rPr>
          <w:rFonts w:ascii="Calibri" w:hAnsi="Calibri" w:eastAsia="Calibri" w:cs="Calibri"/>
          <w:i w:val="1"/>
          <w:iCs w:val="1"/>
          <w:noProof w:val="0"/>
          <w:lang w:val="en-GB"/>
        </w:rPr>
        <w:t xml:space="preserve"> </w:t>
      </w:r>
      <w:r w:rsidRPr="3EE8B003" w:rsidR="46A4D20E">
        <w:rPr>
          <w:rFonts w:ascii="Calibri" w:hAnsi="Calibri" w:eastAsia="Calibri" w:cs="Calibri"/>
          <w:i w:val="1"/>
          <w:iCs w:val="1"/>
          <w:noProof w:val="0"/>
          <w:lang w:val="en-GB"/>
        </w:rPr>
        <w:t>al</w:t>
      </w:r>
      <w:r w:rsidRPr="3EE8B003" w:rsidR="6DC13E90">
        <w:rPr>
          <w:rFonts w:ascii="Calibri" w:hAnsi="Calibri" w:eastAsia="Calibri" w:cs="Calibri"/>
          <w:i w:val="1"/>
          <w:iCs w:val="1"/>
          <w:noProof w:val="0"/>
          <w:lang w:val="en-GB"/>
        </w:rPr>
        <w:t>.</w:t>
      </w:r>
      <w:r w:rsidRPr="3EE8B003" w:rsidR="6DC13E90">
        <w:rPr>
          <w:rFonts w:ascii="Calibri" w:hAnsi="Calibri" w:eastAsia="Calibri" w:cs="Calibri"/>
          <w:noProof w:val="0"/>
          <w:lang w:val="en-GB"/>
        </w:rPr>
        <w:t>, 2015)</w:t>
      </w:r>
      <w:r w:rsidRPr="3EE8B003" w:rsidR="5D98CA0C">
        <w:rPr>
          <w:rFonts w:ascii="Calibri" w:hAnsi="Calibri" w:eastAsia="Calibri" w:cs="Calibri"/>
          <w:noProof w:val="0"/>
          <w:lang w:val="en-GB"/>
        </w:rPr>
        <w:t xml:space="preserve">. Therefore, </w:t>
      </w:r>
      <w:r w:rsidRPr="3EE8B003" w:rsidR="340948E7">
        <w:rPr>
          <w:rFonts w:ascii="Calibri" w:hAnsi="Calibri" w:eastAsia="Calibri" w:cs="Calibri"/>
          <w:noProof w:val="0"/>
          <w:lang w:val="en-GB"/>
        </w:rPr>
        <w:t xml:space="preserve">BMCs </w:t>
      </w:r>
      <w:r w:rsidRPr="3EE8B003" w:rsidR="340948E7">
        <w:rPr>
          <w:rFonts w:ascii="Calibri" w:hAnsi="Calibri" w:eastAsia="Calibri" w:cs="Calibri"/>
          <w:noProof w:val="0"/>
          <w:lang w:val="en-GB"/>
        </w:rPr>
        <w:t>represent</w:t>
      </w:r>
      <w:r w:rsidRPr="3EE8B003" w:rsidR="340948E7">
        <w:rPr>
          <w:rFonts w:ascii="Calibri" w:hAnsi="Calibri" w:eastAsia="Calibri" w:cs="Calibri"/>
          <w:noProof w:val="0"/>
          <w:lang w:val="en-GB"/>
        </w:rPr>
        <w:t xml:space="preserve"> a key enabler of children's PA </w:t>
      </w:r>
      <w:r w:rsidRPr="3EE8B003" w:rsidR="0A834CCF">
        <w:rPr>
          <w:rFonts w:ascii="Calibri" w:hAnsi="Calibri" w:eastAsia="Calibri" w:cs="Calibri"/>
          <w:noProof w:val="0"/>
          <w:lang w:val="en-GB"/>
        </w:rPr>
        <w:t>(Adolph and Hoch, 2019).</w:t>
      </w:r>
      <w:r w:rsidRPr="3EE8B003" w:rsidR="46AD1322">
        <w:rPr>
          <w:rFonts w:ascii="Calibri" w:hAnsi="Calibri" w:eastAsia="Calibri" w:cs="Calibri"/>
          <w:noProof w:val="0"/>
          <w:lang w:val="en-GB"/>
        </w:rPr>
        <w:t xml:space="preserve"> Subsequently, the development of fundamental movement skills (FMS) is posited as </w:t>
      </w:r>
      <w:r w:rsidRPr="3EE8B003" w:rsidR="291055D8">
        <w:rPr>
          <w:rFonts w:ascii="Calibri" w:hAnsi="Calibri" w:eastAsia="Calibri" w:cs="Calibri"/>
          <w:noProof w:val="0"/>
          <w:lang w:val="en-GB"/>
        </w:rPr>
        <w:t xml:space="preserve">a </w:t>
      </w:r>
      <w:r w:rsidRPr="3EE8B003" w:rsidR="339B790D">
        <w:rPr>
          <w:rFonts w:ascii="Calibri" w:hAnsi="Calibri" w:eastAsia="Calibri" w:cs="Calibri"/>
          <w:noProof w:val="0"/>
          <w:lang w:val="en-GB"/>
        </w:rPr>
        <w:t>key factor in supporting lifelong PA (Cohen</w:t>
      </w:r>
      <w:r w:rsidRPr="3EE8B003" w:rsidR="339B790D">
        <w:rPr>
          <w:rFonts w:ascii="Calibri" w:hAnsi="Calibri" w:eastAsia="Calibri" w:cs="Calibri"/>
          <w:i w:val="1"/>
          <w:iCs w:val="1"/>
          <w:noProof w:val="0"/>
          <w:lang w:val="en-GB"/>
        </w:rPr>
        <w:t xml:space="preserve"> et.</w:t>
      </w:r>
      <w:r w:rsidRPr="3EE8B003" w:rsidR="3597F8E9">
        <w:rPr>
          <w:rFonts w:ascii="Calibri" w:hAnsi="Calibri" w:eastAsia="Calibri" w:cs="Calibri"/>
          <w:i w:val="1"/>
          <w:iCs w:val="1"/>
          <w:noProof w:val="0"/>
          <w:lang w:val="en-GB"/>
        </w:rPr>
        <w:t xml:space="preserve"> </w:t>
      </w:r>
      <w:r w:rsidRPr="3EE8B003" w:rsidR="339B790D">
        <w:rPr>
          <w:rFonts w:ascii="Calibri" w:hAnsi="Calibri" w:eastAsia="Calibri" w:cs="Calibri"/>
          <w:i w:val="1"/>
          <w:iCs w:val="1"/>
          <w:noProof w:val="0"/>
          <w:lang w:val="en-GB"/>
        </w:rPr>
        <w:t>al.</w:t>
      </w:r>
      <w:r w:rsidRPr="3EE8B003" w:rsidR="339B790D">
        <w:rPr>
          <w:rFonts w:ascii="Calibri" w:hAnsi="Calibri" w:eastAsia="Calibri" w:cs="Calibri"/>
          <w:noProof w:val="0"/>
          <w:lang w:val="en-GB"/>
        </w:rPr>
        <w:t>, 2015)</w:t>
      </w:r>
      <w:r w:rsidRPr="3EE8B003" w:rsidR="2393959F">
        <w:rPr>
          <w:rFonts w:ascii="Calibri" w:hAnsi="Calibri" w:eastAsia="Calibri" w:cs="Calibri"/>
          <w:noProof w:val="0"/>
          <w:lang w:val="en-GB"/>
        </w:rPr>
        <w:t xml:space="preserve">. </w:t>
      </w:r>
      <w:r w:rsidRPr="3EE8B003" w:rsidR="2393959F">
        <w:rPr>
          <w:rFonts w:ascii="Calibri" w:hAnsi="Calibri" w:eastAsia="Calibri" w:cs="Calibri"/>
          <w:noProof w:val="0"/>
          <w:lang w:val="en-GB"/>
        </w:rPr>
        <w:t>Simply FMS is any common motor activity with a general goal (Wickstrom, 1977)</w:t>
      </w:r>
      <w:r w:rsidRPr="3EE8B003" w:rsidR="780B1BA5">
        <w:rPr>
          <w:rFonts w:ascii="Calibri" w:hAnsi="Calibri" w:eastAsia="Calibri" w:cs="Calibri"/>
          <w:noProof w:val="0"/>
          <w:lang w:val="en-GB"/>
        </w:rPr>
        <w:t xml:space="preserve">. </w:t>
      </w:r>
      <w:r w:rsidRPr="3EE8B003" w:rsidR="0D4BBE32">
        <w:rPr>
          <w:rFonts w:ascii="Calibri" w:hAnsi="Calibri" w:eastAsia="Calibri" w:cs="Calibri"/>
          <w:noProof w:val="0"/>
          <w:lang w:val="en-GB"/>
        </w:rPr>
        <w:t>O</w:t>
      </w:r>
      <w:r w:rsidRPr="3EE8B003" w:rsidR="2393959F">
        <w:rPr>
          <w:rFonts w:ascii="Calibri" w:hAnsi="Calibri" w:eastAsia="Calibri" w:cs="Calibri"/>
          <w:noProof w:val="0"/>
          <w:lang w:val="en-GB"/>
        </w:rPr>
        <w:t>ften differentiated into three subsets; (1) locomotor e.g., jumping, (2) object control skills e.g., throwing</w:t>
      </w:r>
      <w:r w:rsidRPr="3EE8B003" w:rsidR="54EE8506">
        <w:rPr>
          <w:rFonts w:ascii="Calibri" w:hAnsi="Calibri" w:eastAsia="Calibri" w:cs="Calibri"/>
          <w:noProof w:val="0"/>
          <w:lang w:val="en-GB"/>
        </w:rPr>
        <w:t xml:space="preserve"> and </w:t>
      </w:r>
      <w:r w:rsidRPr="3EE8B003" w:rsidR="2393959F">
        <w:rPr>
          <w:rFonts w:ascii="Calibri" w:hAnsi="Calibri" w:eastAsia="Calibri" w:cs="Calibri"/>
          <w:noProof w:val="0"/>
          <w:lang w:val="en-GB"/>
        </w:rPr>
        <w:t>catching, (3) stability skills e.g., balancing (Logan</w:t>
      </w:r>
      <w:r w:rsidRPr="3EE8B003" w:rsidR="2393959F">
        <w:rPr>
          <w:rFonts w:ascii="Calibri" w:hAnsi="Calibri" w:eastAsia="Calibri" w:cs="Calibri"/>
          <w:i w:val="1"/>
          <w:iCs w:val="1"/>
          <w:noProof w:val="0"/>
          <w:lang w:val="en-GB"/>
        </w:rPr>
        <w:t xml:space="preserve"> et. al</w:t>
      </w:r>
      <w:r w:rsidRPr="3EE8B003" w:rsidR="2393959F">
        <w:rPr>
          <w:rFonts w:ascii="Calibri" w:hAnsi="Calibri" w:eastAsia="Calibri" w:cs="Calibri"/>
          <w:noProof w:val="0"/>
          <w:lang w:val="en-GB"/>
        </w:rPr>
        <w:t xml:space="preserve">., 2018). FMS </w:t>
      </w:r>
      <w:r w:rsidRPr="3EE8B003" w:rsidR="2393959F">
        <w:rPr>
          <w:rFonts w:ascii="Calibri" w:hAnsi="Calibri" w:eastAsia="Calibri" w:cs="Calibri"/>
          <w:noProof w:val="0"/>
          <w:lang w:val="en-GB"/>
        </w:rPr>
        <w:t>proficiency</w:t>
      </w:r>
      <w:r w:rsidRPr="3EE8B003" w:rsidR="2393959F">
        <w:rPr>
          <w:rFonts w:ascii="Calibri" w:hAnsi="Calibri" w:eastAsia="Calibri" w:cs="Calibri"/>
          <w:noProof w:val="0"/>
          <w:lang w:val="en-GB"/>
        </w:rPr>
        <w:t xml:space="preserve"> increases the likelihood of children </w:t>
      </w:r>
      <w:r w:rsidRPr="3EE8B003" w:rsidR="2393959F">
        <w:rPr>
          <w:rFonts w:ascii="Calibri" w:hAnsi="Calibri" w:eastAsia="Calibri" w:cs="Calibri"/>
          <w:noProof w:val="0"/>
          <w:lang w:val="en-GB"/>
        </w:rPr>
        <w:t>participating</w:t>
      </w:r>
      <w:r w:rsidRPr="3EE8B003" w:rsidR="2393959F">
        <w:rPr>
          <w:rFonts w:ascii="Calibri" w:hAnsi="Calibri" w:eastAsia="Calibri" w:cs="Calibri"/>
          <w:noProof w:val="0"/>
          <w:lang w:val="en-GB"/>
        </w:rPr>
        <w:t xml:space="preserve"> effectively across a variety of organised and unorganised PA (Logan et. al., 2015). </w:t>
      </w:r>
      <w:r w:rsidRPr="3EE8B003" w:rsidR="5331BEA7">
        <w:rPr>
          <w:rFonts w:ascii="Calibri" w:hAnsi="Calibri" w:eastAsia="Calibri" w:cs="Calibri"/>
          <w:noProof w:val="0"/>
          <w:lang w:val="en-GB"/>
        </w:rPr>
        <w:t>Hence</w:t>
      </w:r>
      <w:r w:rsidRPr="3EE8B003" w:rsidR="49284568">
        <w:rPr>
          <w:rFonts w:ascii="Calibri" w:hAnsi="Calibri" w:eastAsia="Calibri" w:cs="Calibri"/>
          <w:noProof w:val="0"/>
          <w:lang w:val="en-GB"/>
        </w:rPr>
        <w:t xml:space="preserve">, research </w:t>
      </w:r>
      <w:r w:rsidRPr="3EE8B003" w:rsidR="55CD0997">
        <w:rPr>
          <w:rFonts w:ascii="Calibri" w:hAnsi="Calibri" w:eastAsia="Calibri" w:cs="Calibri"/>
          <w:noProof w:val="0"/>
          <w:lang w:val="en-GB"/>
        </w:rPr>
        <w:t xml:space="preserve">conveys </w:t>
      </w:r>
      <w:r w:rsidRPr="3EE8B003" w:rsidR="49284568">
        <w:rPr>
          <w:rFonts w:ascii="Calibri" w:hAnsi="Calibri" w:eastAsia="Calibri" w:cs="Calibri"/>
          <w:noProof w:val="0"/>
          <w:lang w:val="en-GB"/>
        </w:rPr>
        <w:t>that fundamental motor skills are associated and predictive of future PA (Haapala, 201</w:t>
      </w:r>
      <w:r w:rsidRPr="3EE8B003" w:rsidR="78911E28">
        <w:rPr>
          <w:rFonts w:ascii="Calibri" w:hAnsi="Calibri" w:eastAsia="Calibri" w:cs="Calibri"/>
          <w:noProof w:val="0"/>
          <w:lang w:val="en-GB"/>
        </w:rPr>
        <w:t>3</w:t>
      </w:r>
      <w:r w:rsidRPr="3EE8B003" w:rsidR="49284568">
        <w:rPr>
          <w:rFonts w:ascii="Calibri" w:hAnsi="Calibri" w:eastAsia="Calibri" w:cs="Calibri"/>
          <w:noProof w:val="0"/>
          <w:lang w:val="en-GB"/>
        </w:rPr>
        <w:t>).</w:t>
      </w:r>
    </w:p>
    <w:p w:rsidR="2846422E" w:rsidP="3EE8B003" w:rsidRDefault="2846422E" w14:paraId="29014A76" w14:textId="4F2AF251">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r w:rsidRPr="3EE8B003" w:rsidR="3BD0D29B">
        <w:rPr>
          <w:rFonts w:ascii="Calibri" w:hAnsi="Calibri" w:eastAsia="Calibri" w:cs="Calibri"/>
          <w:noProof w:val="0"/>
          <w:lang w:val="en-GB"/>
        </w:rPr>
        <w:t>Furthermore, t</w:t>
      </w:r>
      <w:r w:rsidRPr="3EE8B003" w:rsidR="2846422E">
        <w:rPr>
          <w:rFonts w:ascii="Calibri" w:hAnsi="Calibri" w:eastAsia="Calibri" w:cs="Calibri"/>
          <w:noProof w:val="0"/>
          <w:lang w:val="en-GB"/>
        </w:rPr>
        <w:t xml:space="preserve">he link between FMS competence and PA participation </w:t>
      </w:r>
      <w:r w:rsidRPr="3EE8B003" w:rsidR="2846422E">
        <w:rPr>
          <w:rFonts w:ascii="Calibri" w:hAnsi="Calibri" w:eastAsia="Calibri" w:cs="Calibri"/>
          <w:noProof w:val="0"/>
          <w:lang w:val="en-GB"/>
        </w:rPr>
        <w:t xml:space="preserve">strengthens as children move into adolescence (Stodden et. al., 2008). </w:t>
      </w:r>
      <w:r w:rsidRPr="3EE8B003" w:rsidR="27073F92">
        <w:rPr>
          <w:rFonts w:ascii="Calibri" w:hAnsi="Calibri" w:eastAsia="Calibri" w:cs="Calibri"/>
          <w:noProof w:val="0"/>
          <w:lang w:val="en-GB"/>
        </w:rPr>
        <w:t xml:space="preserve">Perhaps </w:t>
      </w:r>
      <w:r w:rsidRPr="3EE8B003" w:rsidR="04BA7162">
        <w:rPr>
          <w:rFonts w:ascii="Calibri" w:hAnsi="Calibri" w:eastAsia="Calibri" w:cs="Calibri"/>
          <w:noProof w:val="0"/>
          <w:lang w:val="en-GB"/>
        </w:rPr>
        <w:t>as</w:t>
      </w:r>
      <w:r w:rsidRPr="3EE8B003" w:rsidR="2846422E">
        <w:rPr>
          <w:rFonts w:ascii="Calibri" w:hAnsi="Calibri" w:eastAsia="Calibri" w:cs="Calibri"/>
          <w:noProof w:val="0"/>
          <w:lang w:val="en-GB"/>
        </w:rPr>
        <w:t xml:space="preserve"> </w:t>
      </w:r>
      <w:r w:rsidRPr="3EE8B003" w:rsidR="2846422E">
        <w:rPr>
          <w:rFonts w:ascii="Calibri" w:hAnsi="Calibri" w:eastAsia="Calibri" w:cs="Calibri"/>
          <w:noProof w:val="0"/>
          <w:lang w:val="en-GB"/>
        </w:rPr>
        <w:t>adolescen</w:t>
      </w:r>
      <w:r w:rsidRPr="3EE8B003" w:rsidR="6DCE5091">
        <w:rPr>
          <w:rFonts w:ascii="Calibri" w:hAnsi="Calibri" w:eastAsia="Calibri" w:cs="Calibri"/>
          <w:noProof w:val="0"/>
          <w:lang w:val="en-GB"/>
        </w:rPr>
        <w:t>ts</w:t>
      </w:r>
      <w:r w:rsidRPr="3EE8B003" w:rsidR="2846422E">
        <w:rPr>
          <w:rFonts w:ascii="Calibri" w:hAnsi="Calibri" w:eastAsia="Calibri" w:cs="Calibri"/>
          <w:noProof w:val="0"/>
          <w:lang w:val="en-GB"/>
        </w:rPr>
        <w:t xml:space="preserve"> perceived competence </w:t>
      </w:r>
      <w:r w:rsidRPr="3EE8B003" w:rsidR="2B7DC985">
        <w:rPr>
          <w:rFonts w:ascii="Calibri" w:hAnsi="Calibri" w:eastAsia="Calibri" w:cs="Calibri"/>
          <w:noProof w:val="0"/>
          <w:lang w:val="en-GB"/>
        </w:rPr>
        <w:t xml:space="preserve">becomes </w:t>
      </w:r>
      <w:r w:rsidRPr="3EE8B003" w:rsidR="2846422E">
        <w:rPr>
          <w:rFonts w:ascii="Calibri" w:hAnsi="Calibri" w:eastAsia="Calibri" w:cs="Calibri"/>
          <w:noProof w:val="0"/>
          <w:lang w:val="en-GB"/>
        </w:rPr>
        <w:t xml:space="preserve">reflective of actual motor ability. Hence, one's actual competence is posited to influence and be influenced by one's perceived competence (Stodden et. al., 2008; Robbinson et. al., 2015). Subsequently adolescents get hit by this supposed “proficiency barrier” when they </w:t>
      </w:r>
      <w:r w:rsidRPr="3EE8B003" w:rsidR="2846422E">
        <w:rPr>
          <w:rFonts w:ascii="Calibri" w:hAnsi="Calibri" w:eastAsia="Calibri" w:cs="Calibri"/>
          <w:noProof w:val="0"/>
          <w:lang w:val="en-GB"/>
        </w:rPr>
        <w:t>fail to</w:t>
      </w:r>
      <w:r w:rsidRPr="3EE8B003" w:rsidR="2846422E">
        <w:rPr>
          <w:rFonts w:ascii="Calibri" w:hAnsi="Calibri" w:eastAsia="Calibri" w:cs="Calibri"/>
          <w:noProof w:val="0"/>
          <w:lang w:val="en-GB"/>
        </w:rPr>
        <w:t xml:space="preserve"> emotionally or physically meet the BMCs </w:t>
      </w:r>
      <w:r w:rsidRPr="3EE8B003" w:rsidR="2846422E">
        <w:rPr>
          <w:rFonts w:ascii="Calibri" w:hAnsi="Calibri" w:eastAsia="Calibri" w:cs="Calibri"/>
          <w:noProof w:val="0"/>
          <w:lang w:val="en-GB"/>
        </w:rPr>
        <w:t>required</w:t>
      </w:r>
      <w:r w:rsidRPr="3EE8B003" w:rsidR="2846422E">
        <w:rPr>
          <w:rFonts w:ascii="Calibri" w:hAnsi="Calibri" w:eastAsia="Calibri" w:cs="Calibri"/>
          <w:noProof w:val="0"/>
          <w:lang w:val="en-GB"/>
        </w:rPr>
        <w:t xml:space="preserve"> for PA.</w:t>
      </w:r>
      <w:r w:rsidRPr="3EE8B003" w:rsidR="13FB733A">
        <w:rPr>
          <w:rFonts w:ascii="Calibri" w:hAnsi="Calibri" w:eastAsia="Calibri" w:cs="Calibri"/>
          <w:noProof w:val="0"/>
          <w:lang w:val="en-GB"/>
        </w:rPr>
        <w:t xml:space="preserve"> Thus, consideration </w:t>
      </w:r>
      <w:r w:rsidRPr="3EE8B003" w:rsidR="4A1BF6C7">
        <w:rPr>
          <w:rFonts w:ascii="Calibri" w:hAnsi="Calibri" w:eastAsia="Calibri" w:cs="Calibri"/>
          <w:noProof w:val="0"/>
          <w:lang w:val="en-GB"/>
        </w:rPr>
        <w:t>for components</w:t>
      </w:r>
      <w:r w:rsidRPr="3EE8B003" w:rsidR="13FB733A">
        <w:rPr>
          <w:rFonts w:ascii="Calibri" w:hAnsi="Calibri" w:eastAsia="Calibri" w:cs="Calibri"/>
          <w:noProof w:val="0"/>
          <w:lang w:val="en-GB"/>
        </w:rPr>
        <w:t xml:space="preserve"> of actual competence is vital to ensure engage</w:t>
      </w:r>
      <w:r w:rsidRPr="3EE8B003" w:rsidR="77BB9D06">
        <w:rPr>
          <w:rFonts w:ascii="Calibri" w:hAnsi="Calibri" w:eastAsia="Calibri" w:cs="Calibri"/>
          <w:noProof w:val="0"/>
          <w:lang w:val="en-GB"/>
        </w:rPr>
        <w:t>ment</w:t>
      </w:r>
      <w:r w:rsidRPr="3EE8B003" w:rsidR="13FB733A">
        <w:rPr>
          <w:rFonts w:ascii="Calibri" w:hAnsi="Calibri" w:eastAsia="Calibri" w:cs="Calibri"/>
          <w:noProof w:val="0"/>
          <w:lang w:val="en-GB"/>
        </w:rPr>
        <w:t xml:space="preserve"> in PA throughout life (Gao and Wang, 2019). Subsequently, psychological theories such as self-determination theory (SDT) can provide a framework to support the environment </w:t>
      </w:r>
      <w:r w:rsidRPr="3EE8B003" w:rsidR="13FB733A">
        <w:rPr>
          <w:rFonts w:ascii="Calibri" w:hAnsi="Calibri" w:eastAsia="Calibri" w:cs="Calibri"/>
          <w:noProof w:val="0"/>
          <w:lang w:val="en-GB"/>
        </w:rPr>
        <w:t>required</w:t>
      </w:r>
      <w:r w:rsidRPr="3EE8B003" w:rsidR="13FB733A">
        <w:rPr>
          <w:rFonts w:ascii="Calibri" w:hAnsi="Calibri" w:eastAsia="Calibri" w:cs="Calibri"/>
          <w:noProof w:val="0"/>
          <w:lang w:val="en-GB"/>
        </w:rPr>
        <w:t xml:space="preserve"> to satisfy basic psychological needs.</w:t>
      </w:r>
      <w:r w:rsidRPr="3EE8B003" w:rsidR="7C571C32">
        <w:rPr>
          <w:rFonts w:ascii="Calibri" w:hAnsi="Calibri" w:eastAsia="Calibri" w:cs="Calibri"/>
          <w:noProof w:val="0"/>
          <w:lang w:val="en-GB"/>
        </w:rPr>
        <w:t xml:space="preserve"> As Vallerand (1997; 2000) hierarchical model classifies, if an individual is self-</w:t>
      </w:r>
      <w:r w:rsidRPr="3EE8B003" w:rsidR="7C571C32">
        <w:rPr>
          <w:rFonts w:ascii="Calibri" w:hAnsi="Calibri" w:eastAsia="Calibri" w:cs="Calibri"/>
          <w:noProof w:val="0"/>
          <w:lang w:val="en-GB"/>
        </w:rPr>
        <w:t>determined</w:t>
      </w:r>
      <w:r w:rsidRPr="3EE8B003" w:rsidR="7C571C32">
        <w:rPr>
          <w:rFonts w:ascii="Calibri" w:hAnsi="Calibri" w:eastAsia="Calibri" w:cs="Calibri"/>
          <w:noProof w:val="0"/>
          <w:lang w:val="en-GB"/>
        </w:rPr>
        <w:t xml:space="preserve"> they are intrinsically motivated – meaning they </w:t>
      </w:r>
      <w:r w:rsidRPr="3EE8B003" w:rsidR="7C571C32">
        <w:rPr>
          <w:rFonts w:ascii="Calibri" w:hAnsi="Calibri" w:eastAsia="Calibri" w:cs="Calibri"/>
          <w:noProof w:val="0"/>
          <w:lang w:val="en-GB"/>
        </w:rPr>
        <w:t>participate</w:t>
      </w:r>
      <w:r w:rsidRPr="3EE8B003" w:rsidR="7C571C32">
        <w:rPr>
          <w:rFonts w:ascii="Calibri" w:hAnsi="Calibri" w:eastAsia="Calibri" w:cs="Calibri"/>
          <w:noProof w:val="0"/>
          <w:lang w:val="en-GB"/>
        </w:rPr>
        <w:t xml:space="preserve"> for internal reasons and is the most intense motivation </w:t>
      </w:r>
      <w:r w:rsidRPr="3EE8B003" w:rsidR="7C571C32">
        <w:rPr>
          <w:rFonts w:ascii="Calibri" w:hAnsi="Calibri" w:eastAsia="Calibri" w:cs="Calibri"/>
          <w:noProof w:val="0"/>
          <w:lang w:val="en-GB"/>
        </w:rPr>
        <w:t>behaviour</w:t>
      </w:r>
      <w:r w:rsidRPr="3EE8B003" w:rsidR="7D070591">
        <w:rPr>
          <w:rFonts w:ascii="Calibri" w:hAnsi="Calibri" w:eastAsia="Calibri" w:cs="Calibri"/>
          <w:noProof w:val="0"/>
          <w:lang w:val="en-GB"/>
        </w:rPr>
        <w:t xml:space="preserve"> most likely to foster PA into adulthood</w:t>
      </w:r>
      <w:r w:rsidRPr="3EE8B003" w:rsidR="7C571C32">
        <w:rPr>
          <w:rFonts w:ascii="Calibri" w:hAnsi="Calibri" w:eastAsia="Calibri" w:cs="Calibri"/>
          <w:noProof w:val="0"/>
          <w:lang w:val="en-GB"/>
        </w:rPr>
        <w:t xml:space="preserve"> (Deci &amp; Ryan, 2012).</w:t>
      </w:r>
      <w:r w:rsidRPr="3EE8B003" w:rsidR="4F581052">
        <w:rPr>
          <w:rFonts w:ascii="Calibri" w:hAnsi="Calibri" w:eastAsia="Calibri" w:cs="Calibri"/>
          <w:noProof w:val="0"/>
          <w:lang w:val="en-GB"/>
        </w:rPr>
        <w:t xml:space="preserve"> </w:t>
      </w:r>
    </w:p>
    <w:p w:rsidR="4E53DF76" w:rsidP="3EE8B003" w:rsidRDefault="4E53DF76" w14:paraId="2253ECC8" w14:textId="3DA5AAC7">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r w:rsidRPr="3EE8B003" w:rsidR="4E53DF76">
        <w:rPr>
          <w:rFonts w:ascii="Calibri" w:hAnsi="Calibri" w:eastAsia="Calibri" w:cs="Calibri"/>
          <w:noProof w:val="0"/>
          <w:lang w:val="en-GB"/>
        </w:rPr>
        <w:t>To summarise,</w:t>
      </w:r>
      <w:r w:rsidRPr="3EE8B003" w:rsidR="174479F2">
        <w:rPr>
          <w:rFonts w:ascii="Calibri" w:hAnsi="Calibri" w:eastAsia="Calibri" w:cs="Calibri"/>
          <w:noProof w:val="0"/>
          <w:lang w:val="en-GB"/>
        </w:rPr>
        <w:t xml:space="preserve"> </w:t>
      </w:r>
      <w:r w:rsidRPr="3EE8B003" w:rsidR="4E53DF76">
        <w:rPr>
          <w:rFonts w:ascii="Calibri" w:hAnsi="Calibri" w:eastAsia="Calibri" w:cs="Calibri"/>
          <w:noProof w:val="0"/>
          <w:lang w:val="en-GB"/>
        </w:rPr>
        <w:t>FMS competency is the antecedent for promoting PA</w:t>
      </w:r>
      <w:r w:rsidRPr="3EE8B003" w:rsidR="4E53DF76">
        <w:rPr>
          <w:rFonts w:ascii="Calibri" w:hAnsi="Calibri" w:eastAsia="Calibri" w:cs="Calibri"/>
          <w:noProof w:val="0"/>
          <w:lang w:val="en-GB"/>
        </w:rPr>
        <w:t xml:space="preserve"> (Barnett et. al., 2009; Newell,2020). Subsequently, important to recognise the synergistic and reciprocal role of physical and motivational factors that influence development of FMS in childhood and early adolescence. </w:t>
      </w:r>
      <w:r w:rsidRPr="3EE8B003" w:rsidR="6118EAA2">
        <w:rPr>
          <w:rFonts w:ascii="Calibri" w:hAnsi="Calibri" w:eastAsia="Calibri" w:cs="Calibri"/>
          <w:noProof w:val="0"/>
          <w:lang w:val="en-GB"/>
        </w:rPr>
        <w:t xml:space="preserve">Thus, if </w:t>
      </w:r>
      <w:r w:rsidRPr="3EE8B003" w:rsidR="4E53DF76">
        <w:rPr>
          <w:rFonts w:ascii="Calibri" w:hAnsi="Calibri" w:eastAsia="Calibri" w:cs="Calibri"/>
          <w:noProof w:val="0"/>
          <w:lang w:val="en-GB"/>
        </w:rPr>
        <w:t>the purpose of developing FMSs is to promote commitment to, enthusiasm for, and competence in lifelong PA participation. Then part of ensuring that, is to ensure that the individuals basic psychological needs are satisfied (Deci 1975; Deci and</w:t>
      </w:r>
      <w:r w:rsidRPr="3EE8B003" w:rsidR="0D6C9E71">
        <w:rPr>
          <w:rFonts w:ascii="Calibri" w:hAnsi="Calibri" w:eastAsia="Calibri" w:cs="Calibri"/>
          <w:noProof w:val="0"/>
          <w:lang w:val="en-GB"/>
        </w:rPr>
        <w:t xml:space="preserve"> </w:t>
      </w:r>
      <w:r w:rsidRPr="3EE8B003" w:rsidR="4E53DF76">
        <w:rPr>
          <w:rFonts w:ascii="Calibri" w:hAnsi="Calibri" w:eastAsia="Calibri" w:cs="Calibri"/>
          <w:noProof w:val="0"/>
          <w:lang w:val="en-GB"/>
        </w:rPr>
        <w:t>Ryan, 2012)</w:t>
      </w:r>
      <w:r w:rsidRPr="3EE8B003" w:rsidR="4E53DF76">
        <w:rPr>
          <w:rFonts w:ascii="Calibri" w:hAnsi="Calibri" w:eastAsia="Calibri" w:cs="Calibri"/>
          <w:noProof w:val="0"/>
          <w:lang w:val="en-GB"/>
        </w:rPr>
        <w:t xml:space="preserve">.  </w:t>
      </w:r>
    </w:p>
    <w:p w:rsidR="57935237" w:rsidP="3EE8B003" w:rsidRDefault="57935237" w14:paraId="43F2A976" w14:textId="07EC149C">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p>
    <w:p w:rsidR="3D7A73F2" w:rsidP="3EE8B003" w:rsidRDefault="3D7A73F2" w14:paraId="5D328052" w14:textId="46246E95">
      <w:pPr>
        <w:pStyle w:val="Normal"/>
        <w:suppressLineNumbers w:val="0"/>
        <w:spacing w:before="0" w:beforeAutospacing="off" w:after="160" w:afterAutospacing="off" w:line="360" w:lineRule="auto"/>
        <w:ind w:left="0" w:right="0"/>
        <w:jc w:val="left"/>
        <w:rPr>
          <w:rFonts w:ascii="Calibri" w:hAnsi="Calibri" w:eastAsia="Calibri" w:cs="Calibri"/>
          <w:b w:val="1"/>
          <w:bCs w:val="1"/>
          <w:noProof w:val="0"/>
          <w:u w:val="single"/>
          <w:lang w:val="en-GB"/>
        </w:rPr>
      </w:pPr>
      <w:r w:rsidRPr="3EE8B003" w:rsidR="3D7A73F2">
        <w:rPr>
          <w:rFonts w:ascii="Calibri" w:hAnsi="Calibri" w:eastAsia="Calibri" w:cs="Calibri"/>
          <w:b w:val="1"/>
          <w:bCs w:val="1"/>
          <w:noProof w:val="0"/>
          <w:u w:val="single"/>
          <w:lang w:val="en-GB"/>
        </w:rPr>
        <w:t>Aim</w:t>
      </w:r>
    </w:p>
    <w:p w:rsidR="393F308F" w:rsidP="3EE8B003" w:rsidRDefault="393F308F" w14:paraId="69272730" w14:textId="6E68376D">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r w:rsidRPr="3EE8B003" w:rsidR="393F308F">
        <w:rPr>
          <w:rFonts w:ascii="Calibri" w:hAnsi="Calibri" w:eastAsia="Calibri" w:cs="Calibri"/>
          <w:noProof w:val="0"/>
          <w:lang w:val="en-GB"/>
        </w:rPr>
        <w:t>T</w:t>
      </w:r>
      <w:r w:rsidRPr="3EE8B003" w:rsidR="7C1E838C">
        <w:rPr>
          <w:rFonts w:ascii="Calibri" w:hAnsi="Calibri" w:eastAsia="Calibri" w:cs="Calibri"/>
          <w:noProof w:val="0"/>
          <w:lang w:val="en-GB"/>
        </w:rPr>
        <w:t xml:space="preserve">he main aim of this research is to analyse the relationship </w:t>
      </w:r>
      <w:r w:rsidRPr="3EE8B003" w:rsidR="774E88D6">
        <w:rPr>
          <w:rFonts w:ascii="Calibri" w:hAnsi="Calibri" w:eastAsia="Calibri" w:cs="Calibri"/>
          <w:noProof w:val="0"/>
          <w:lang w:val="en-GB"/>
        </w:rPr>
        <w:t xml:space="preserve">among </w:t>
      </w:r>
      <w:r w:rsidRPr="3EE8B003" w:rsidR="181A1DEE">
        <w:rPr>
          <w:rFonts w:ascii="Calibri" w:hAnsi="Calibri" w:eastAsia="Calibri" w:cs="Calibri"/>
          <w:noProof w:val="0"/>
          <w:lang w:val="en-GB"/>
        </w:rPr>
        <w:t>children's</w:t>
      </w:r>
      <w:r w:rsidRPr="3EE8B003" w:rsidR="7A10F3D3">
        <w:rPr>
          <w:rFonts w:ascii="Calibri" w:hAnsi="Calibri" w:eastAsia="Calibri" w:cs="Calibri"/>
          <w:noProof w:val="0"/>
          <w:lang w:val="en-GB"/>
        </w:rPr>
        <w:t xml:space="preserve"> </w:t>
      </w:r>
      <w:r w:rsidRPr="3EE8B003" w:rsidR="7C1E838C">
        <w:rPr>
          <w:rFonts w:ascii="Calibri" w:hAnsi="Calibri" w:eastAsia="Calibri" w:cs="Calibri"/>
          <w:noProof w:val="0"/>
          <w:lang w:val="en-GB"/>
        </w:rPr>
        <w:t>physical competenc</w:t>
      </w:r>
      <w:r w:rsidRPr="3EE8B003" w:rsidR="5B12EC0D">
        <w:rPr>
          <w:rFonts w:ascii="Calibri" w:hAnsi="Calibri" w:eastAsia="Calibri" w:cs="Calibri"/>
          <w:noProof w:val="0"/>
          <w:lang w:val="en-GB"/>
        </w:rPr>
        <w:t>y and motivation</w:t>
      </w:r>
      <w:r w:rsidRPr="3EE8B003" w:rsidR="6D47B571">
        <w:rPr>
          <w:rFonts w:ascii="Calibri" w:hAnsi="Calibri" w:eastAsia="Calibri" w:cs="Calibri"/>
          <w:noProof w:val="0"/>
          <w:lang w:val="en-GB"/>
        </w:rPr>
        <w:t xml:space="preserve"> a</w:t>
      </w:r>
      <w:r w:rsidRPr="3EE8B003" w:rsidR="2A4482D0">
        <w:rPr>
          <w:rFonts w:ascii="Calibri" w:hAnsi="Calibri" w:eastAsia="Calibri" w:cs="Calibri"/>
          <w:noProof w:val="0"/>
          <w:lang w:val="en-GB"/>
        </w:rPr>
        <w:t xml:space="preserve">longside </w:t>
      </w:r>
      <w:r w:rsidRPr="3EE8B003" w:rsidR="6D47B571">
        <w:rPr>
          <w:rFonts w:ascii="Calibri" w:hAnsi="Calibri" w:eastAsia="Calibri" w:cs="Calibri"/>
          <w:noProof w:val="0"/>
          <w:lang w:val="en-GB"/>
        </w:rPr>
        <w:t>its</w:t>
      </w:r>
      <w:r w:rsidRPr="3EE8B003" w:rsidR="1666048A">
        <w:rPr>
          <w:rFonts w:ascii="Calibri" w:hAnsi="Calibri" w:eastAsia="Calibri" w:cs="Calibri"/>
          <w:noProof w:val="0"/>
          <w:lang w:val="en-GB"/>
        </w:rPr>
        <w:t xml:space="preserve"> </w:t>
      </w:r>
      <w:r w:rsidRPr="3EE8B003" w:rsidR="1666048A">
        <w:rPr>
          <w:rFonts w:ascii="Calibri" w:hAnsi="Calibri" w:eastAsia="Calibri" w:cs="Calibri"/>
          <w:noProof w:val="0"/>
          <w:lang w:val="en-GB"/>
        </w:rPr>
        <w:t>subsequent</w:t>
      </w:r>
      <w:r w:rsidRPr="3EE8B003" w:rsidR="6D47B571">
        <w:rPr>
          <w:rFonts w:ascii="Calibri" w:hAnsi="Calibri" w:eastAsia="Calibri" w:cs="Calibri"/>
          <w:noProof w:val="0"/>
          <w:lang w:val="en-GB"/>
        </w:rPr>
        <w:t xml:space="preserve"> effect on PA levels</w:t>
      </w:r>
      <w:r w:rsidRPr="3EE8B003" w:rsidR="5B12EC0D">
        <w:rPr>
          <w:rFonts w:ascii="Calibri" w:hAnsi="Calibri" w:eastAsia="Calibri" w:cs="Calibri"/>
          <w:noProof w:val="0"/>
          <w:lang w:val="en-GB"/>
        </w:rPr>
        <w:t xml:space="preserve">. </w:t>
      </w:r>
      <w:r w:rsidRPr="3EE8B003" w:rsidR="3A249FD1">
        <w:rPr>
          <w:rFonts w:ascii="Calibri" w:hAnsi="Calibri" w:eastAsia="Calibri" w:cs="Calibri"/>
          <w:noProof w:val="0"/>
          <w:lang w:val="en-GB"/>
        </w:rPr>
        <w:t>By e</w:t>
      </w:r>
      <w:r w:rsidRPr="3EE8B003" w:rsidR="646B33D7">
        <w:rPr>
          <w:rFonts w:ascii="Calibri" w:hAnsi="Calibri" w:eastAsia="Calibri" w:cs="Calibri"/>
          <w:noProof w:val="0"/>
          <w:lang w:val="en-GB"/>
        </w:rPr>
        <w:t>xamining factors such as physical competency and motivation</w:t>
      </w:r>
      <w:r w:rsidRPr="3EE8B003" w:rsidR="4510BE06">
        <w:rPr>
          <w:rFonts w:ascii="Calibri" w:hAnsi="Calibri" w:eastAsia="Calibri" w:cs="Calibri"/>
          <w:noProof w:val="0"/>
          <w:lang w:val="en-GB"/>
        </w:rPr>
        <w:t xml:space="preserve"> </w:t>
      </w:r>
      <w:r w:rsidRPr="3EE8B003" w:rsidR="377B3296">
        <w:rPr>
          <w:rFonts w:ascii="Calibri" w:hAnsi="Calibri" w:eastAsia="Calibri" w:cs="Calibri"/>
          <w:noProof w:val="0"/>
          <w:lang w:val="en-GB"/>
        </w:rPr>
        <w:t xml:space="preserve">alongside </w:t>
      </w:r>
      <w:r w:rsidRPr="3EE8B003" w:rsidR="646B33D7">
        <w:rPr>
          <w:rFonts w:ascii="Calibri" w:hAnsi="Calibri" w:eastAsia="Calibri" w:cs="Calibri"/>
          <w:noProof w:val="0"/>
          <w:lang w:val="en-GB"/>
        </w:rPr>
        <w:t xml:space="preserve">reviewing PA </w:t>
      </w:r>
      <w:r w:rsidRPr="3EE8B003" w:rsidR="2BA3B59D">
        <w:rPr>
          <w:rFonts w:ascii="Calibri" w:hAnsi="Calibri" w:eastAsia="Calibri" w:cs="Calibri"/>
          <w:noProof w:val="0"/>
          <w:lang w:val="en-GB"/>
        </w:rPr>
        <w:t xml:space="preserve">levels </w:t>
      </w:r>
      <w:r w:rsidRPr="3EE8B003" w:rsidR="7B9E1C8C">
        <w:rPr>
          <w:rFonts w:ascii="Calibri" w:hAnsi="Calibri" w:eastAsia="Calibri" w:cs="Calibri"/>
          <w:noProof w:val="0"/>
          <w:lang w:val="en-GB"/>
        </w:rPr>
        <w:t xml:space="preserve">can help indicate the causality of </w:t>
      </w:r>
      <w:r w:rsidRPr="3EE8B003" w:rsidR="7B9E1C8C">
        <w:rPr>
          <w:rFonts w:ascii="Calibri" w:hAnsi="Calibri" w:eastAsia="Calibri" w:cs="Calibri"/>
          <w:noProof w:val="0"/>
          <w:lang w:val="en-GB"/>
        </w:rPr>
        <w:t>inactivity</w:t>
      </w:r>
      <w:r w:rsidRPr="3EE8B003" w:rsidR="7B9E1C8C">
        <w:rPr>
          <w:rFonts w:ascii="Calibri" w:hAnsi="Calibri" w:eastAsia="Calibri" w:cs="Calibri"/>
          <w:noProof w:val="0"/>
          <w:lang w:val="en-GB"/>
        </w:rPr>
        <w:t xml:space="preserve"> in children.</w:t>
      </w:r>
    </w:p>
    <w:p w:rsidR="57935237" w:rsidP="3EE8B003" w:rsidRDefault="57935237" w14:paraId="4D0B239B" w14:textId="4685AAA3">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p>
    <w:p w:rsidR="57935237" w:rsidP="3EE8B003" w:rsidRDefault="57935237" w14:paraId="5AC963EA" w14:textId="4FF46A6E">
      <w:pPr>
        <w:pStyle w:val="Normal"/>
        <w:suppressLineNumbers w:val="0"/>
        <w:bidi w:val="0"/>
        <w:spacing w:before="0" w:beforeAutospacing="off" w:after="160" w:afterAutospacing="off" w:line="360" w:lineRule="auto"/>
        <w:ind w:left="0" w:right="0"/>
        <w:jc w:val="left"/>
        <w:rPr>
          <w:rFonts w:ascii="Calibri" w:hAnsi="Calibri" w:eastAsia="Calibri" w:cs="Calibri"/>
          <w:b w:val="1"/>
          <w:bCs w:val="1"/>
          <w:noProof w:val="0"/>
          <w:u w:val="single"/>
          <w:lang w:val="en-GB"/>
        </w:rPr>
      </w:pPr>
      <w:r w:rsidRPr="3EE8B003" w:rsidR="793D6593">
        <w:rPr>
          <w:rFonts w:ascii="Calibri" w:hAnsi="Calibri" w:eastAsia="Calibri" w:cs="Calibri"/>
          <w:b w:val="1"/>
          <w:bCs w:val="1"/>
          <w:noProof w:val="0"/>
          <w:u w:val="single"/>
          <w:lang w:val="en-GB"/>
        </w:rPr>
        <w:t>Methodology</w:t>
      </w:r>
    </w:p>
    <w:p w:rsidR="33A359DB" w:rsidP="3EE8B003" w:rsidRDefault="33A359DB" w14:paraId="6FD01F90" w14:textId="4CE843B7">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noProof w:val="0"/>
          <w:u w:val="single"/>
          <w:lang w:val="en-GB"/>
        </w:rPr>
      </w:pPr>
      <w:r w:rsidRPr="3EE8B003" w:rsidR="33A359DB">
        <w:rPr>
          <w:rFonts w:ascii="Calibri" w:hAnsi="Calibri" w:eastAsia="Calibri" w:cs="Calibri"/>
          <w:b w:val="0"/>
          <w:bCs w:val="0"/>
          <w:noProof w:val="0"/>
          <w:u w:val="single"/>
          <w:lang w:val="en-GB"/>
        </w:rPr>
        <w:t>Procedure</w:t>
      </w:r>
      <w:r w:rsidRPr="3EE8B003" w:rsidR="28BD1454">
        <w:rPr>
          <w:rFonts w:ascii="Calibri" w:hAnsi="Calibri" w:eastAsia="Calibri" w:cs="Calibri"/>
          <w:b w:val="0"/>
          <w:bCs w:val="0"/>
          <w:noProof w:val="0"/>
          <w:u w:val="single"/>
          <w:lang w:val="en-GB"/>
        </w:rPr>
        <w:t xml:space="preserve"> &amp; Instruments</w:t>
      </w:r>
    </w:p>
    <w:p w:rsidR="69AA3EAC" w:rsidP="3EE8B003" w:rsidRDefault="69AA3EAC" w14:paraId="09D1D6E2" w14:textId="07337CCC">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r w:rsidRPr="3EE8B003" w:rsidR="19C68609">
        <w:rPr>
          <w:rFonts w:ascii="Calibri" w:hAnsi="Calibri" w:eastAsia="Calibri" w:cs="Calibri"/>
          <w:noProof w:val="0"/>
          <w:lang w:val="en-GB"/>
        </w:rPr>
        <w:t xml:space="preserve">There are two components to the testing process. First is the physical competency testing which will follow the </w:t>
      </w:r>
      <w:r w:rsidRPr="3EE8B003" w:rsidR="19C68609">
        <w:rPr>
          <w:rFonts w:ascii="Calibri" w:hAnsi="Calibri" w:eastAsia="Calibri" w:cs="Calibri"/>
          <w:noProof w:val="0"/>
          <w:lang w:val="en-GB"/>
        </w:rPr>
        <w:t xml:space="preserve">Movement ABC-2 </w:t>
      </w:r>
      <w:r w:rsidRPr="3EE8B003" w:rsidR="21339A28">
        <w:rPr>
          <w:rFonts w:ascii="Calibri" w:hAnsi="Calibri" w:eastAsia="Calibri" w:cs="Calibri"/>
          <w:noProof w:val="0"/>
          <w:lang w:val="en-GB"/>
        </w:rPr>
        <w:t xml:space="preserve">procedure </w:t>
      </w:r>
      <w:r w:rsidRPr="3EE8B003" w:rsidR="19C68609">
        <w:rPr>
          <w:rFonts w:ascii="Calibri" w:hAnsi="Calibri" w:eastAsia="Calibri" w:cs="Calibri"/>
          <w:noProof w:val="0"/>
          <w:lang w:val="en-GB"/>
        </w:rPr>
        <w:t>(</w:t>
      </w:r>
      <w:r w:rsidRPr="3EE8B003" w:rsidR="1D538CB9">
        <w:rPr>
          <w:rFonts w:ascii="Calibri" w:hAnsi="Calibri" w:eastAsia="Calibri" w:cs="Calibri"/>
          <w:noProof w:val="0"/>
          <w:lang w:val="en-GB"/>
        </w:rPr>
        <w:t>Henderson and Sugden, 1992</w:t>
      </w:r>
      <w:r w:rsidRPr="3EE8B003" w:rsidR="19C68609">
        <w:rPr>
          <w:rFonts w:ascii="Calibri" w:hAnsi="Calibri" w:eastAsia="Calibri" w:cs="Calibri"/>
          <w:noProof w:val="0"/>
          <w:lang w:val="en-GB"/>
        </w:rPr>
        <w:t>)</w:t>
      </w:r>
      <w:r w:rsidRPr="3EE8B003" w:rsidR="19C68609">
        <w:rPr>
          <w:rFonts w:ascii="Calibri" w:hAnsi="Calibri" w:eastAsia="Calibri" w:cs="Calibri"/>
          <w:noProof w:val="0"/>
          <w:lang w:val="en-GB"/>
        </w:rPr>
        <w:t>.</w:t>
      </w:r>
      <w:r w:rsidRPr="3EE8B003" w:rsidR="38411EA6">
        <w:rPr>
          <w:rFonts w:ascii="Calibri" w:hAnsi="Calibri" w:eastAsia="Calibri" w:cs="Calibri"/>
          <w:noProof w:val="0"/>
          <w:lang w:val="en-GB"/>
        </w:rPr>
        <w:t xml:space="preserve"> However, we will be running a streamlined variation of this with only three tests.</w:t>
      </w:r>
      <w:r w:rsidRPr="3EE8B003" w:rsidR="3BDCB404">
        <w:rPr>
          <w:rFonts w:ascii="Calibri" w:hAnsi="Calibri" w:eastAsia="Calibri" w:cs="Calibri"/>
          <w:noProof w:val="0"/>
          <w:lang w:val="en-GB"/>
        </w:rPr>
        <w:t xml:space="preserve"> 1)</w:t>
      </w:r>
      <w:r w:rsidRPr="3EE8B003" w:rsidR="650F5CC5">
        <w:rPr>
          <w:rFonts w:ascii="Calibri" w:hAnsi="Calibri" w:eastAsia="Calibri" w:cs="Calibri"/>
          <w:noProof w:val="0"/>
          <w:lang w:val="en-GB"/>
        </w:rPr>
        <w:t xml:space="preserve"> </w:t>
      </w:r>
      <w:r w:rsidRPr="3EE8B003" w:rsidR="650F5CC5">
        <w:rPr>
          <w:rFonts w:ascii="Calibri" w:hAnsi="Calibri" w:eastAsia="Calibri" w:cs="Calibri"/>
          <w:i w:val="1"/>
          <w:iCs w:val="1"/>
          <w:noProof w:val="0"/>
          <w:lang w:val="en-GB"/>
        </w:rPr>
        <w:t xml:space="preserve">Aim and Catching 2 </w:t>
      </w:r>
      <w:r w:rsidRPr="3EE8B003" w:rsidR="650F5CC5">
        <w:rPr>
          <w:rFonts w:ascii="Calibri" w:hAnsi="Calibri" w:eastAsia="Calibri" w:cs="Calibri"/>
          <w:noProof w:val="0"/>
          <w:lang w:val="en-GB"/>
        </w:rPr>
        <w:t xml:space="preserve">test which consists of throwing a ball </w:t>
      </w:r>
      <w:r w:rsidRPr="3EE8B003" w:rsidR="6E90B430">
        <w:rPr>
          <w:rFonts w:ascii="Calibri" w:hAnsi="Calibri" w:eastAsia="Calibri" w:cs="Calibri"/>
          <w:noProof w:val="0"/>
          <w:lang w:val="en-GB"/>
        </w:rPr>
        <w:t>against</w:t>
      </w:r>
      <w:r w:rsidRPr="3EE8B003" w:rsidR="650F5CC5">
        <w:rPr>
          <w:rFonts w:ascii="Calibri" w:hAnsi="Calibri" w:eastAsia="Calibri" w:cs="Calibri"/>
          <w:noProof w:val="0"/>
          <w:lang w:val="en-GB"/>
        </w:rPr>
        <w:t xml:space="preserve"> a </w:t>
      </w:r>
      <w:r w:rsidRPr="3EE8B003" w:rsidR="30411EFF">
        <w:rPr>
          <w:rFonts w:ascii="Calibri" w:hAnsi="Calibri" w:eastAsia="Calibri" w:cs="Calibri"/>
          <w:noProof w:val="0"/>
          <w:lang w:val="en-GB"/>
        </w:rPr>
        <w:t>specific</w:t>
      </w:r>
      <w:r w:rsidRPr="3EE8B003" w:rsidR="650F5CC5">
        <w:rPr>
          <w:rFonts w:ascii="Calibri" w:hAnsi="Calibri" w:eastAsia="Calibri" w:cs="Calibri"/>
          <w:noProof w:val="0"/>
          <w:lang w:val="en-GB"/>
        </w:rPr>
        <w:t xml:space="preserve"> target </w:t>
      </w:r>
      <w:r w:rsidRPr="3EE8B003" w:rsidR="75A216FA">
        <w:rPr>
          <w:rFonts w:ascii="Calibri" w:hAnsi="Calibri" w:eastAsia="Calibri" w:cs="Calibri"/>
          <w:noProof w:val="0"/>
          <w:lang w:val="en-GB"/>
        </w:rPr>
        <w:t>marked</w:t>
      </w:r>
      <w:r w:rsidRPr="3EE8B003" w:rsidR="650F5CC5">
        <w:rPr>
          <w:rFonts w:ascii="Calibri" w:hAnsi="Calibri" w:eastAsia="Calibri" w:cs="Calibri"/>
          <w:noProof w:val="0"/>
          <w:lang w:val="en-GB"/>
        </w:rPr>
        <w:t xml:space="preserve"> out on a wall. Thrower </w:t>
      </w:r>
      <w:r w:rsidRPr="3EE8B003" w:rsidR="06CFD2DA">
        <w:rPr>
          <w:rFonts w:ascii="Calibri" w:hAnsi="Calibri" w:eastAsia="Calibri" w:cs="Calibri"/>
          <w:noProof w:val="0"/>
          <w:lang w:val="en-GB"/>
        </w:rPr>
        <w:t>must be 2.5-metres away from the wall and the target is provided in the ABC testing pack.</w:t>
      </w:r>
      <w:r w:rsidRPr="3EE8B003" w:rsidR="68BC1FD9">
        <w:rPr>
          <w:rFonts w:ascii="Calibri" w:hAnsi="Calibri" w:eastAsia="Calibri" w:cs="Calibri"/>
          <w:noProof w:val="0"/>
          <w:lang w:val="en-GB"/>
        </w:rPr>
        <w:t xml:space="preserve"> Throws can be either under or over arm </w:t>
      </w:r>
      <w:r w:rsidRPr="3EE8B003" w:rsidR="7FFF6C1F">
        <w:rPr>
          <w:rFonts w:ascii="Calibri" w:hAnsi="Calibri" w:eastAsia="Calibri" w:cs="Calibri"/>
          <w:noProof w:val="0"/>
          <w:lang w:val="en-GB"/>
        </w:rPr>
        <w:t>although if thrown with two hand sit is not penalised. The ball does not have to be caught on return. Scores and marked out of ten successful throws achieved from behind throwing distance.</w:t>
      </w:r>
      <w:r w:rsidRPr="3EE8B003" w:rsidR="71455D9A">
        <w:rPr>
          <w:rFonts w:ascii="Calibri" w:hAnsi="Calibri" w:eastAsia="Calibri" w:cs="Calibri"/>
          <w:noProof w:val="0"/>
          <w:lang w:val="en-GB"/>
        </w:rPr>
        <w:t xml:space="preserve"> 2)</w:t>
      </w:r>
      <w:r w:rsidRPr="3EE8B003" w:rsidR="71455D9A">
        <w:rPr>
          <w:rFonts w:ascii="Calibri" w:hAnsi="Calibri" w:eastAsia="Calibri" w:cs="Calibri"/>
          <w:i w:val="1"/>
          <w:iCs w:val="1"/>
          <w:noProof w:val="0"/>
          <w:lang w:val="en-GB"/>
        </w:rPr>
        <w:t xml:space="preserve"> Balance 1 (static) </w:t>
      </w:r>
      <w:r w:rsidRPr="3EE8B003" w:rsidR="71455D9A">
        <w:rPr>
          <w:rFonts w:ascii="Calibri" w:hAnsi="Calibri" w:eastAsia="Calibri" w:cs="Calibri"/>
          <w:noProof w:val="0"/>
          <w:lang w:val="en-GB"/>
        </w:rPr>
        <w:t>test which consists of</w:t>
      </w:r>
      <w:r w:rsidRPr="3EE8B003" w:rsidR="0B5C03A9">
        <w:rPr>
          <w:rFonts w:ascii="Calibri" w:hAnsi="Calibri" w:eastAsia="Calibri" w:cs="Calibri"/>
          <w:noProof w:val="0"/>
          <w:lang w:val="en-GB"/>
        </w:rPr>
        <w:t xml:space="preserve"> the child balancing heel-to-toe on the balance board for thirty -seconds.</w:t>
      </w:r>
      <w:r w:rsidRPr="3EE8B003" w:rsidR="15788737">
        <w:rPr>
          <w:rFonts w:ascii="Calibri" w:hAnsi="Calibri" w:eastAsia="Calibri" w:cs="Calibri"/>
          <w:noProof w:val="0"/>
          <w:lang w:val="en-GB"/>
        </w:rPr>
        <w:t xml:space="preserve"> The balance board is provided in the ABC testing pack. Timing should be stopped if the child steps of the balance board. Each child is allowed two at</w:t>
      </w:r>
      <w:r w:rsidRPr="3EE8B003" w:rsidR="4843FF70">
        <w:rPr>
          <w:rFonts w:ascii="Calibri" w:hAnsi="Calibri" w:eastAsia="Calibri" w:cs="Calibri"/>
          <w:noProof w:val="0"/>
          <w:lang w:val="en-GB"/>
        </w:rPr>
        <w:t>tempts unless com</w:t>
      </w:r>
      <w:r w:rsidRPr="3EE8B003" w:rsidR="39533F63">
        <w:rPr>
          <w:rFonts w:ascii="Calibri" w:hAnsi="Calibri" w:eastAsia="Calibri" w:cs="Calibri"/>
          <w:noProof w:val="0"/>
          <w:lang w:val="en-GB"/>
        </w:rPr>
        <w:t xml:space="preserve">pletes first attempt without stepping of then not </w:t>
      </w:r>
      <w:r w:rsidRPr="3EE8B003" w:rsidR="39533F63">
        <w:rPr>
          <w:rFonts w:ascii="Calibri" w:hAnsi="Calibri" w:eastAsia="Calibri" w:cs="Calibri"/>
          <w:noProof w:val="0"/>
          <w:lang w:val="en-GB"/>
        </w:rPr>
        <w:t>required</w:t>
      </w:r>
      <w:r w:rsidRPr="3EE8B003" w:rsidR="39533F63">
        <w:rPr>
          <w:rFonts w:ascii="Calibri" w:hAnsi="Calibri" w:eastAsia="Calibri" w:cs="Calibri"/>
          <w:noProof w:val="0"/>
          <w:lang w:val="en-GB"/>
        </w:rPr>
        <w:t xml:space="preserve">. The time which is taken </w:t>
      </w:r>
      <w:r w:rsidRPr="3EE8B003" w:rsidR="14C9B61F">
        <w:rPr>
          <w:rFonts w:ascii="Calibri" w:hAnsi="Calibri" w:eastAsia="Calibri" w:cs="Calibri"/>
          <w:noProof w:val="0"/>
          <w:lang w:val="en-GB"/>
        </w:rPr>
        <w:t>until stepping of balance board is recorded. 3)</w:t>
      </w:r>
      <w:r w:rsidRPr="3EE8B003" w:rsidR="238B882A">
        <w:rPr>
          <w:rFonts w:ascii="Calibri" w:hAnsi="Calibri" w:eastAsia="Calibri" w:cs="Calibri"/>
          <w:noProof w:val="0"/>
          <w:lang w:val="en-GB"/>
        </w:rPr>
        <w:t xml:space="preserve"> Balance 3 (dynamic) test which will be used to measure child locomotor competency consists of</w:t>
      </w:r>
      <w:r w:rsidRPr="3EE8B003" w:rsidR="0D08F2FD">
        <w:rPr>
          <w:rFonts w:ascii="Calibri" w:hAnsi="Calibri" w:eastAsia="Calibri" w:cs="Calibri"/>
          <w:noProof w:val="0"/>
          <w:lang w:val="en-GB"/>
        </w:rPr>
        <w:t xml:space="preserve"> </w:t>
      </w:r>
      <w:r w:rsidRPr="3EE8B003" w:rsidR="0D08F2FD">
        <w:rPr>
          <w:rFonts w:ascii="Calibri" w:hAnsi="Calibri" w:eastAsia="Calibri" w:cs="Calibri"/>
          <w:noProof w:val="0"/>
          <w:lang w:val="en-GB"/>
        </w:rPr>
        <w:t>zig-zag</w:t>
      </w:r>
      <w:r w:rsidRPr="3EE8B003" w:rsidR="0D08F2FD">
        <w:rPr>
          <w:rFonts w:ascii="Calibri" w:hAnsi="Calibri" w:eastAsia="Calibri" w:cs="Calibri"/>
          <w:noProof w:val="0"/>
          <w:lang w:val="en-GB"/>
        </w:rPr>
        <w:t xml:space="preserve"> hoping. There will be a 4.5-metre line and along it six mats in a zig-zag row</w:t>
      </w:r>
      <w:r w:rsidRPr="3EE8B003" w:rsidR="149785A2">
        <w:rPr>
          <w:rFonts w:ascii="Calibri" w:hAnsi="Calibri" w:eastAsia="Calibri" w:cs="Calibri"/>
          <w:noProof w:val="0"/>
          <w:lang w:val="en-GB"/>
        </w:rPr>
        <w:t>.</w:t>
      </w:r>
      <w:r w:rsidRPr="3EE8B003" w:rsidR="114C3CB4">
        <w:rPr>
          <w:rFonts w:ascii="Calibri" w:hAnsi="Calibri" w:eastAsia="Calibri" w:cs="Calibri"/>
          <w:noProof w:val="0"/>
          <w:lang w:val="en-GB"/>
        </w:rPr>
        <w:t xml:space="preserve"> The child starts standing on one </w:t>
      </w:r>
      <w:r w:rsidRPr="3EE8B003" w:rsidR="0802B56D">
        <w:rPr>
          <w:rFonts w:ascii="Calibri" w:hAnsi="Calibri" w:eastAsia="Calibri" w:cs="Calibri"/>
          <w:noProof w:val="0"/>
          <w:lang w:val="en-GB"/>
        </w:rPr>
        <w:t>foot and</w:t>
      </w:r>
      <w:r w:rsidRPr="3EE8B003" w:rsidR="114C3CB4">
        <w:rPr>
          <w:rFonts w:ascii="Calibri" w:hAnsi="Calibri" w:eastAsia="Calibri" w:cs="Calibri"/>
          <w:noProof w:val="0"/>
          <w:lang w:val="en-GB"/>
        </w:rPr>
        <w:t xml:space="preserve"> from a stationary position the child makes five continuous jumps with </w:t>
      </w:r>
      <w:r w:rsidRPr="3EE8B003" w:rsidR="38C0A20D">
        <w:rPr>
          <w:rFonts w:ascii="Calibri" w:hAnsi="Calibri" w:eastAsia="Calibri" w:cs="Calibri"/>
          <w:noProof w:val="0"/>
          <w:lang w:val="en-GB"/>
        </w:rPr>
        <w:t xml:space="preserve">the last jump </w:t>
      </w:r>
      <w:r w:rsidRPr="3EE8B003" w:rsidR="38C0A20D">
        <w:rPr>
          <w:rFonts w:ascii="Calibri" w:hAnsi="Calibri" w:eastAsia="Calibri" w:cs="Calibri"/>
          <w:noProof w:val="0"/>
          <w:lang w:val="en-GB"/>
        </w:rPr>
        <w:t>failing to count</w:t>
      </w:r>
      <w:r w:rsidRPr="3EE8B003" w:rsidR="38C0A20D">
        <w:rPr>
          <w:rFonts w:ascii="Calibri" w:hAnsi="Calibri" w:eastAsia="Calibri" w:cs="Calibri"/>
          <w:noProof w:val="0"/>
          <w:lang w:val="en-GB"/>
        </w:rPr>
        <w:t xml:space="preserve"> if not </w:t>
      </w:r>
      <w:r w:rsidRPr="3EE8B003" w:rsidR="5705C7CC">
        <w:rPr>
          <w:rFonts w:ascii="Calibri" w:hAnsi="Calibri" w:eastAsia="Calibri" w:cs="Calibri"/>
          <w:noProof w:val="0"/>
          <w:lang w:val="en-GB"/>
        </w:rPr>
        <w:t>finishing</w:t>
      </w:r>
      <w:r w:rsidRPr="3EE8B003" w:rsidR="38C0A20D">
        <w:rPr>
          <w:rFonts w:ascii="Calibri" w:hAnsi="Calibri" w:eastAsia="Calibri" w:cs="Calibri"/>
          <w:noProof w:val="0"/>
          <w:lang w:val="en-GB"/>
        </w:rPr>
        <w:t xml:space="preserve"> in controlled balance position.</w:t>
      </w:r>
      <w:r w:rsidRPr="3EE8B003" w:rsidR="742E80D9">
        <w:rPr>
          <w:rFonts w:ascii="Calibri" w:hAnsi="Calibri" w:eastAsia="Calibri" w:cs="Calibri"/>
          <w:noProof w:val="0"/>
          <w:lang w:val="en-GB"/>
        </w:rPr>
        <w:t xml:space="preserve"> Be sure to test both legs strong and weak foot. A maximum of two trials per leg unless perfect first attempt.</w:t>
      </w:r>
      <w:r w:rsidRPr="3EE8B003" w:rsidR="14795A1E">
        <w:rPr>
          <w:rFonts w:ascii="Calibri" w:hAnsi="Calibri" w:eastAsia="Calibri" w:cs="Calibri"/>
          <w:noProof w:val="0"/>
          <w:lang w:val="en-GB"/>
        </w:rPr>
        <w:t xml:space="preserve"> The number of correct consecutive hops from start to </w:t>
      </w:r>
      <w:r w:rsidRPr="3EE8B003" w:rsidR="17D77976">
        <w:rPr>
          <w:rFonts w:ascii="Calibri" w:hAnsi="Calibri" w:eastAsia="Calibri" w:cs="Calibri"/>
          <w:noProof w:val="0"/>
          <w:lang w:val="en-GB"/>
        </w:rPr>
        <w:t>finish</w:t>
      </w:r>
      <w:r w:rsidRPr="3EE8B003" w:rsidR="14795A1E">
        <w:rPr>
          <w:rFonts w:ascii="Calibri" w:hAnsi="Calibri" w:eastAsia="Calibri" w:cs="Calibri"/>
          <w:noProof w:val="0"/>
          <w:lang w:val="en-GB"/>
        </w:rPr>
        <w:t xml:space="preserve"> is recorded so a </w:t>
      </w:r>
      <w:r w:rsidRPr="3EE8B003" w:rsidR="14795A1E">
        <w:rPr>
          <w:rFonts w:ascii="Calibri" w:hAnsi="Calibri" w:eastAsia="Calibri" w:cs="Calibri"/>
          <w:noProof w:val="0"/>
          <w:lang w:val="en-GB"/>
        </w:rPr>
        <w:t>maximum</w:t>
      </w:r>
      <w:r w:rsidRPr="3EE8B003" w:rsidR="14795A1E">
        <w:rPr>
          <w:rFonts w:ascii="Calibri" w:hAnsi="Calibri" w:eastAsia="Calibri" w:cs="Calibri"/>
          <w:noProof w:val="0"/>
          <w:lang w:val="en-GB"/>
        </w:rPr>
        <w:t xml:space="preserve"> </w:t>
      </w:r>
      <w:r w:rsidRPr="3EE8B003" w:rsidR="1DE2B4E2">
        <w:rPr>
          <w:rFonts w:ascii="Calibri" w:hAnsi="Calibri" w:eastAsia="Calibri" w:cs="Calibri"/>
          <w:noProof w:val="0"/>
          <w:lang w:val="en-GB"/>
        </w:rPr>
        <w:t>score</w:t>
      </w:r>
      <w:r w:rsidRPr="3EE8B003" w:rsidR="14795A1E">
        <w:rPr>
          <w:rFonts w:ascii="Calibri" w:hAnsi="Calibri" w:eastAsia="Calibri" w:cs="Calibri"/>
          <w:noProof w:val="0"/>
          <w:lang w:val="en-GB"/>
        </w:rPr>
        <w:t xml:space="preserve"> out of five.</w:t>
      </w:r>
      <w:r w:rsidRPr="3EE8B003" w:rsidR="1389A0BD">
        <w:rPr>
          <w:rFonts w:ascii="Calibri" w:hAnsi="Calibri" w:eastAsia="Calibri" w:cs="Calibri"/>
          <w:noProof w:val="0"/>
          <w:lang w:val="en-GB"/>
        </w:rPr>
        <w:t xml:space="preserve"> </w:t>
      </w:r>
      <w:r w:rsidRPr="3EE8B003" w:rsidR="01251A64">
        <w:rPr>
          <w:rFonts w:ascii="Calibri" w:hAnsi="Calibri" w:eastAsia="Calibri" w:cs="Calibri"/>
          <w:noProof w:val="0"/>
          <w:lang w:val="en-GB"/>
        </w:rPr>
        <w:t xml:space="preserve">These three tests have been chosen as they examine the three </w:t>
      </w:r>
      <w:r w:rsidRPr="3EE8B003" w:rsidR="589BA43D">
        <w:rPr>
          <w:rFonts w:ascii="Calibri" w:hAnsi="Calibri" w:eastAsia="Calibri" w:cs="Calibri"/>
          <w:noProof w:val="0"/>
          <w:lang w:val="en-GB"/>
        </w:rPr>
        <w:t xml:space="preserve">subsets </w:t>
      </w:r>
      <w:r w:rsidRPr="3EE8B003" w:rsidR="01251A64">
        <w:rPr>
          <w:rFonts w:ascii="Calibri" w:hAnsi="Calibri" w:eastAsia="Calibri" w:cs="Calibri"/>
          <w:noProof w:val="0"/>
          <w:lang w:val="en-GB"/>
        </w:rPr>
        <w:t xml:space="preserve">of FMS as </w:t>
      </w:r>
      <w:r w:rsidRPr="3EE8B003" w:rsidR="6583DCF8">
        <w:rPr>
          <w:rFonts w:ascii="Calibri" w:hAnsi="Calibri" w:eastAsia="Calibri" w:cs="Calibri"/>
          <w:noProof w:val="0"/>
          <w:lang w:val="en-GB"/>
        </w:rPr>
        <w:t>referred</w:t>
      </w:r>
      <w:r w:rsidRPr="3EE8B003" w:rsidR="01251A64">
        <w:rPr>
          <w:rFonts w:ascii="Calibri" w:hAnsi="Calibri" w:eastAsia="Calibri" w:cs="Calibri"/>
          <w:noProof w:val="0"/>
          <w:lang w:val="en-GB"/>
        </w:rPr>
        <w:t xml:space="preserve"> to by </w:t>
      </w:r>
      <w:r w:rsidRPr="3EE8B003" w:rsidR="43D51E58">
        <w:rPr>
          <w:rFonts w:ascii="Calibri" w:hAnsi="Calibri" w:eastAsia="Calibri" w:cs="Calibri"/>
          <w:noProof w:val="0"/>
          <w:lang w:val="en-GB"/>
        </w:rPr>
        <w:t>Logan</w:t>
      </w:r>
      <w:r w:rsidRPr="3EE8B003" w:rsidR="43D51E58">
        <w:rPr>
          <w:rFonts w:ascii="Calibri" w:hAnsi="Calibri" w:eastAsia="Calibri" w:cs="Calibri"/>
          <w:i w:val="1"/>
          <w:iCs w:val="1"/>
          <w:noProof w:val="0"/>
          <w:lang w:val="en-GB"/>
        </w:rPr>
        <w:t xml:space="preserve"> et. al</w:t>
      </w:r>
      <w:r w:rsidRPr="3EE8B003" w:rsidR="43D51E58">
        <w:rPr>
          <w:rFonts w:ascii="Calibri" w:hAnsi="Calibri" w:eastAsia="Calibri" w:cs="Calibri"/>
          <w:noProof w:val="0"/>
          <w:lang w:val="en-GB"/>
        </w:rPr>
        <w:t>., (2018</w:t>
      </w:r>
      <w:r w:rsidRPr="3EE8B003" w:rsidR="01251A64">
        <w:rPr>
          <w:rFonts w:ascii="Calibri" w:hAnsi="Calibri" w:eastAsia="Calibri" w:cs="Calibri"/>
          <w:noProof w:val="0"/>
          <w:lang w:val="en-GB"/>
        </w:rPr>
        <w:t xml:space="preserve">). Notably there is not a </w:t>
      </w:r>
      <w:r w:rsidRPr="3EE8B003" w:rsidR="110D3E55">
        <w:rPr>
          <w:rFonts w:ascii="Calibri" w:hAnsi="Calibri" w:eastAsia="Calibri" w:cs="Calibri"/>
          <w:noProof w:val="0"/>
          <w:lang w:val="en-GB"/>
        </w:rPr>
        <w:t>specific</w:t>
      </w:r>
      <w:r w:rsidRPr="3EE8B003" w:rsidR="01251A64">
        <w:rPr>
          <w:rFonts w:ascii="Calibri" w:hAnsi="Calibri" w:eastAsia="Calibri" w:cs="Calibri"/>
          <w:noProof w:val="0"/>
          <w:lang w:val="en-GB"/>
        </w:rPr>
        <w:t xml:space="preserve"> test for locomotor skill in the Movements-ABC</w:t>
      </w:r>
      <w:r w:rsidRPr="3EE8B003" w:rsidR="7EE23A93">
        <w:rPr>
          <w:rFonts w:ascii="Calibri" w:hAnsi="Calibri" w:eastAsia="Calibri" w:cs="Calibri"/>
          <w:noProof w:val="0"/>
          <w:lang w:val="en-GB"/>
        </w:rPr>
        <w:t xml:space="preserve"> testing pack however, the Balance 3 test incorporates hoping/jumping </w:t>
      </w:r>
      <w:r w:rsidRPr="3EE8B003" w:rsidR="33339603">
        <w:rPr>
          <w:rFonts w:ascii="Calibri" w:hAnsi="Calibri" w:eastAsia="Calibri" w:cs="Calibri"/>
          <w:noProof w:val="0"/>
          <w:lang w:val="en-GB"/>
        </w:rPr>
        <w:t>elements</w:t>
      </w:r>
      <w:r w:rsidRPr="3EE8B003" w:rsidR="7EE23A93">
        <w:rPr>
          <w:rFonts w:ascii="Calibri" w:hAnsi="Calibri" w:eastAsia="Calibri" w:cs="Calibri"/>
          <w:noProof w:val="0"/>
          <w:lang w:val="en-GB"/>
        </w:rPr>
        <w:t xml:space="preserve"> hence why it was chosen to test locomotor skills. </w:t>
      </w:r>
      <w:r w:rsidRPr="3EE8B003" w:rsidR="1389A0BD">
        <w:rPr>
          <w:rFonts w:ascii="Calibri" w:hAnsi="Calibri" w:eastAsia="Calibri" w:cs="Calibri"/>
          <w:noProof w:val="0"/>
          <w:lang w:val="en-GB"/>
        </w:rPr>
        <w:t xml:space="preserve">With all three </w:t>
      </w:r>
      <w:r w:rsidRPr="3EE8B003" w:rsidR="6C15BCC2">
        <w:rPr>
          <w:rFonts w:ascii="Calibri" w:hAnsi="Calibri" w:eastAsia="Calibri" w:cs="Calibri"/>
          <w:noProof w:val="0"/>
          <w:lang w:val="en-GB"/>
        </w:rPr>
        <w:t xml:space="preserve">tests </w:t>
      </w:r>
      <w:r w:rsidRPr="3EE8B003" w:rsidR="1389A0BD">
        <w:rPr>
          <w:rFonts w:ascii="Calibri" w:hAnsi="Calibri" w:eastAsia="Calibri" w:cs="Calibri"/>
          <w:noProof w:val="0"/>
          <w:lang w:val="en-GB"/>
        </w:rPr>
        <w:t xml:space="preserve">researchers can </w:t>
      </w:r>
      <w:r w:rsidRPr="3EE8B003" w:rsidR="1389A0BD">
        <w:rPr>
          <w:rFonts w:ascii="Calibri" w:hAnsi="Calibri" w:eastAsia="Calibri" w:cs="Calibri"/>
          <w:noProof w:val="0"/>
          <w:lang w:val="en-GB"/>
        </w:rPr>
        <w:t>demonstrate</w:t>
      </w:r>
      <w:r w:rsidRPr="3EE8B003" w:rsidR="1389A0BD">
        <w:rPr>
          <w:rFonts w:ascii="Calibri" w:hAnsi="Calibri" w:eastAsia="Calibri" w:cs="Calibri"/>
          <w:noProof w:val="0"/>
          <w:lang w:val="en-GB"/>
        </w:rPr>
        <w:t xml:space="preserve"> the activity and participants are allowed one practice go </w:t>
      </w:r>
      <w:r w:rsidRPr="3EE8B003" w:rsidR="69AA3EAC">
        <w:rPr>
          <w:rFonts w:ascii="Calibri" w:hAnsi="Calibri" w:eastAsia="Calibri" w:cs="Calibri"/>
          <w:noProof w:val="0"/>
          <w:lang w:val="en-GB"/>
        </w:rPr>
        <w:t xml:space="preserve">before </w:t>
      </w:r>
      <w:r w:rsidRPr="3EE8B003" w:rsidR="69AA3EAC">
        <w:rPr>
          <w:rFonts w:ascii="Calibri" w:hAnsi="Calibri" w:eastAsia="Calibri" w:cs="Calibri"/>
          <w:noProof w:val="0"/>
          <w:lang w:val="en-GB"/>
        </w:rPr>
        <w:t>attempting</w:t>
      </w:r>
      <w:r w:rsidRPr="3EE8B003" w:rsidR="69AA3EAC">
        <w:rPr>
          <w:rFonts w:ascii="Calibri" w:hAnsi="Calibri" w:eastAsia="Calibri" w:cs="Calibri"/>
          <w:noProof w:val="0"/>
          <w:lang w:val="en-GB"/>
        </w:rPr>
        <w:t>.</w:t>
      </w:r>
    </w:p>
    <w:p w:rsidR="69AA3EAC" w:rsidP="3EE8B003" w:rsidRDefault="69AA3EAC" w14:paraId="6B05720D" w14:textId="04D4EA3F">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p>
    <w:p w:rsidR="69AA3EAC" w:rsidP="3EE8B003" w:rsidRDefault="69AA3EAC" w14:paraId="6047DEBA" w14:textId="7B1A4781">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r w:rsidRPr="3EE8B003" w:rsidR="69AA3EAC">
        <w:rPr>
          <w:rFonts w:ascii="Calibri" w:hAnsi="Calibri" w:eastAsia="Calibri" w:cs="Calibri"/>
          <w:noProof w:val="0"/>
          <w:lang w:val="en-GB"/>
        </w:rPr>
        <w:t xml:space="preserve">The second components of the testing process </w:t>
      </w:r>
      <w:r w:rsidRPr="3EE8B003" w:rsidR="69AA3EAC">
        <w:rPr>
          <w:rFonts w:ascii="Calibri" w:hAnsi="Calibri" w:eastAsia="Calibri" w:cs="Calibri"/>
          <w:noProof w:val="0"/>
          <w:lang w:val="en-GB"/>
        </w:rPr>
        <w:t>is</w:t>
      </w:r>
      <w:r w:rsidRPr="3EE8B003" w:rsidR="69AA3EAC">
        <w:rPr>
          <w:rFonts w:ascii="Calibri" w:hAnsi="Calibri" w:eastAsia="Calibri" w:cs="Calibri"/>
          <w:noProof w:val="0"/>
          <w:lang w:val="en-GB"/>
        </w:rPr>
        <w:t xml:space="preserve"> </w:t>
      </w:r>
      <w:r w:rsidRPr="3EE8B003" w:rsidR="080975D8">
        <w:rPr>
          <w:rFonts w:ascii="Calibri" w:hAnsi="Calibri" w:eastAsia="Calibri" w:cs="Calibri"/>
          <w:noProof w:val="0"/>
          <w:lang w:val="en-GB"/>
        </w:rPr>
        <w:t xml:space="preserve">the Behavioural Regulation in Exercise Questionnaire (BREQ) used to measure the continuum of behavioural regulation in exercise contexts (Markland and Tobin, 2004). The BREQ assesses external, </w:t>
      </w:r>
      <w:r w:rsidRPr="3EE8B003" w:rsidR="080975D8">
        <w:rPr>
          <w:rFonts w:ascii="Calibri" w:hAnsi="Calibri" w:eastAsia="Calibri" w:cs="Calibri"/>
          <w:noProof w:val="0"/>
          <w:lang w:val="en-GB"/>
        </w:rPr>
        <w:t>identified</w:t>
      </w:r>
      <w:r w:rsidRPr="3EE8B003" w:rsidR="080975D8">
        <w:rPr>
          <w:rFonts w:ascii="Calibri" w:hAnsi="Calibri" w:eastAsia="Calibri" w:cs="Calibri"/>
          <w:noProof w:val="0"/>
          <w:lang w:val="en-GB"/>
        </w:rPr>
        <w:t>, introjected, and intrinsic regulations</w:t>
      </w:r>
      <w:r w:rsidRPr="3EE8B003" w:rsidR="3888F830">
        <w:rPr>
          <w:rFonts w:ascii="Calibri" w:hAnsi="Calibri" w:eastAsia="Calibri" w:cs="Calibri"/>
          <w:noProof w:val="0"/>
          <w:lang w:val="en-GB"/>
        </w:rPr>
        <w:t xml:space="preserve"> thereby drawing upon SDT theory.</w:t>
      </w:r>
      <w:r w:rsidRPr="3EE8B003" w:rsidR="47BB6A8E">
        <w:rPr>
          <w:rFonts w:ascii="Calibri" w:hAnsi="Calibri" w:eastAsia="Calibri" w:cs="Calibri"/>
          <w:noProof w:val="0"/>
          <w:lang w:val="en-GB"/>
        </w:rPr>
        <w:t xml:space="preserve"> Specifically, we will be using the BREQ-2 instead of the original BREQ</w:t>
      </w:r>
      <w:r w:rsidRPr="3EE8B003" w:rsidR="6D3745B9">
        <w:rPr>
          <w:rFonts w:ascii="Calibri" w:hAnsi="Calibri" w:eastAsia="Calibri" w:cs="Calibri"/>
          <w:noProof w:val="0"/>
          <w:lang w:val="en-GB"/>
        </w:rPr>
        <w:t>. The primary differences are that the BREQ-2 includes amotivation along with ex</w:t>
      </w:r>
      <w:r w:rsidRPr="3EE8B003" w:rsidR="5FECA89B">
        <w:rPr>
          <w:rFonts w:ascii="Calibri" w:hAnsi="Calibri" w:eastAsia="Calibri" w:cs="Calibri"/>
          <w:noProof w:val="0"/>
          <w:lang w:val="en-GB"/>
        </w:rPr>
        <w:t xml:space="preserve">ternal, introjects, </w:t>
      </w:r>
      <w:r w:rsidRPr="3EE8B003" w:rsidR="5FECA89B">
        <w:rPr>
          <w:rFonts w:ascii="Calibri" w:hAnsi="Calibri" w:eastAsia="Calibri" w:cs="Calibri"/>
          <w:noProof w:val="0"/>
          <w:lang w:val="en-GB"/>
        </w:rPr>
        <w:t>identified</w:t>
      </w:r>
      <w:r w:rsidRPr="3EE8B003" w:rsidR="5FECA89B">
        <w:rPr>
          <w:rFonts w:ascii="Calibri" w:hAnsi="Calibri" w:eastAsia="Calibri" w:cs="Calibri"/>
          <w:noProof w:val="0"/>
          <w:lang w:val="en-GB"/>
        </w:rPr>
        <w:t xml:space="preserve"> and intrinsic </w:t>
      </w:r>
      <w:r w:rsidRPr="3EE8B003" w:rsidR="60F54EF6">
        <w:rPr>
          <w:rFonts w:ascii="Calibri" w:hAnsi="Calibri" w:eastAsia="Calibri" w:cs="Calibri"/>
          <w:noProof w:val="0"/>
          <w:lang w:val="en-GB"/>
        </w:rPr>
        <w:t>regulations.</w:t>
      </w:r>
      <w:r w:rsidRPr="3EE8B003" w:rsidR="6F8431B6">
        <w:rPr>
          <w:rFonts w:ascii="Calibri" w:hAnsi="Calibri" w:eastAsia="Calibri" w:cs="Calibri"/>
          <w:noProof w:val="0"/>
          <w:lang w:val="en-GB"/>
        </w:rPr>
        <w:t xml:space="preserve"> For each type of motivational regulation on the BREQ-2 there are corresponding questions for example; amotivation – questions 5, 9, 12,</w:t>
      </w:r>
      <w:r w:rsidRPr="3EE8B003" w:rsidR="695C8B73">
        <w:rPr>
          <w:rFonts w:ascii="Calibri" w:hAnsi="Calibri" w:eastAsia="Calibri" w:cs="Calibri"/>
          <w:noProof w:val="0"/>
          <w:lang w:val="en-GB"/>
        </w:rPr>
        <w:t xml:space="preserve"> 19. Therefore to calculate amotivation score simply take the mean score</w:t>
      </w:r>
      <w:r w:rsidRPr="3EE8B003" w:rsidR="56341483">
        <w:rPr>
          <w:rFonts w:ascii="Calibri" w:hAnsi="Calibri" w:eastAsia="Calibri" w:cs="Calibri"/>
          <w:noProof w:val="0"/>
          <w:lang w:val="en-GB"/>
        </w:rPr>
        <w:t>. Then take the relative autonomy index (RAI) which is a single score derived from the mean of each subscale that gives an index of the degree to which respondents feel self-determined (R</w:t>
      </w:r>
      <w:r w:rsidRPr="3EE8B003" w:rsidR="08C65995">
        <w:rPr>
          <w:rFonts w:ascii="Calibri" w:hAnsi="Calibri" w:eastAsia="Calibri" w:cs="Calibri"/>
          <w:noProof w:val="0"/>
          <w:lang w:val="en-GB"/>
        </w:rPr>
        <w:t>yan and Connell, 1989</w:t>
      </w:r>
      <w:r w:rsidRPr="3EE8B003" w:rsidR="56341483">
        <w:rPr>
          <w:rFonts w:ascii="Calibri" w:hAnsi="Calibri" w:eastAsia="Calibri" w:cs="Calibri"/>
          <w:noProof w:val="0"/>
          <w:lang w:val="en-GB"/>
        </w:rPr>
        <w:t xml:space="preserve">). </w:t>
      </w:r>
      <w:r w:rsidRPr="3EE8B003" w:rsidR="7DF4169E">
        <w:rPr>
          <w:rFonts w:ascii="Calibri" w:hAnsi="Calibri" w:eastAsia="Calibri" w:cs="Calibri"/>
          <w:noProof w:val="0"/>
          <w:lang w:val="en-GB"/>
        </w:rPr>
        <w:t>Moreover, each subscale score is multiplied by its weighting</w:t>
      </w:r>
      <w:r w:rsidRPr="3EE8B003" w:rsidR="24A8C4D7">
        <w:rPr>
          <w:rFonts w:ascii="Calibri" w:hAnsi="Calibri" w:eastAsia="Calibri" w:cs="Calibri"/>
          <w:noProof w:val="0"/>
          <w:lang w:val="en-GB"/>
        </w:rPr>
        <w:t xml:space="preserve"> (see </w:t>
      </w:r>
      <w:r w:rsidRPr="3EE8B003" w:rsidR="0311CE43">
        <w:rPr>
          <w:rFonts w:ascii="Calibri" w:hAnsi="Calibri" w:eastAsia="Calibri" w:cs="Calibri"/>
          <w:i w:val="1"/>
          <w:iCs w:val="1"/>
          <w:noProof w:val="0"/>
          <w:lang w:val="en-GB"/>
        </w:rPr>
        <w:t xml:space="preserve">table </w:t>
      </w:r>
      <w:r w:rsidRPr="3EE8B003" w:rsidR="24A8C4D7">
        <w:rPr>
          <w:rFonts w:ascii="Calibri" w:hAnsi="Calibri" w:eastAsia="Calibri" w:cs="Calibri"/>
          <w:i w:val="1"/>
          <w:iCs w:val="1"/>
          <w:noProof w:val="0"/>
          <w:lang w:val="en-GB"/>
        </w:rPr>
        <w:t>1</w:t>
      </w:r>
      <w:r w:rsidRPr="3EE8B003" w:rsidR="24A8C4D7">
        <w:rPr>
          <w:rFonts w:ascii="Calibri" w:hAnsi="Calibri" w:eastAsia="Calibri" w:cs="Calibri"/>
          <w:noProof w:val="0"/>
          <w:lang w:val="en-GB"/>
        </w:rPr>
        <w:t>)</w:t>
      </w:r>
      <w:r w:rsidRPr="3EE8B003" w:rsidR="7DF4169E">
        <w:rPr>
          <w:rFonts w:ascii="Calibri" w:hAnsi="Calibri" w:eastAsia="Calibri" w:cs="Calibri"/>
          <w:noProof w:val="0"/>
          <w:lang w:val="en-GB"/>
        </w:rPr>
        <w:t xml:space="preserve">, </w:t>
      </w:r>
      <w:r w:rsidRPr="3EE8B003" w:rsidR="1D61B997">
        <w:rPr>
          <w:rFonts w:ascii="Calibri" w:hAnsi="Calibri" w:eastAsia="Calibri" w:cs="Calibri"/>
          <w:noProof w:val="0"/>
          <w:lang w:val="en-GB"/>
        </w:rPr>
        <w:t>t</w:t>
      </w:r>
      <w:r w:rsidRPr="3EE8B003" w:rsidR="7DF4169E">
        <w:rPr>
          <w:rFonts w:ascii="Calibri" w:hAnsi="Calibri" w:eastAsia="Calibri" w:cs="Calibri"/>
          <w:noProof w:val="0"/>
          <w:lang w:val="en-GB"/>
        </w:rPr>
        <w:t xml:space="preserve">hese weighted scores are summed. </w:t>
      </w:r>
      <w:r w:rsidRPr="3EE8B003" w:rsidR="5427C7E8">
        <w:rPr>
          <w:rFonts w:ascii="Calibri" w:hAnsi="Calibri" w:eastAsia="Calibri" w:cs="Calibri"/>
          <w:noProof w:val="0"/>
          <w:lang w:val="en-GB"/>
        </w:rPr>
        <w:t>Subsequently, h</w:t>
      </w:r>
      <w:r w:rsidRPr="3EE8B003" w:rsidR="7DF4169E">
        <w:rPr>
          <w:rFonts w:ascii="Calibri" w:hAnsi="Calibri" w:eastAsia="Calibri" w:cs="Calibri"/>
          <w:noProof w:val="0"/>
          <w:lang w:val="en-GB"/>
        </w:rPr>
        <w:t>igh</w:t>
      </w:r>
      <w:r w:rsidRPr="3EE8B003" w:rsidR="2926CD6A">
        <w:rPr>
          <w:rFonts w:ascii="Calibri" w:hAnsi="Calibri" w:eastAsia="Calibri" w:cs="Calibri"/>
          <w:noProof w:val="0"/>
          <w:lang w:val="en-GB"/>
        </w:rPr>
        <w:t xml:space="preserve"> </w:t>
      </w:r>
      <w:r w:rsidRPr="3EE8B003" w:rsidR="7DF4169E">
        <w:rPr>
          <w:rFonts w:ascii="Calibri" w:hAnsi="Calibri" w:eastAsia="Calibri" w:cs="Calibri"/>
          <w:noProof w:val="0"/>
          <w:lang w:val="en-GB"/>
        </w:rPr>
        <w:t xml:space="preserve">positive scores </w:t>
      </w:r>
      <w:r w:rsidRPr="3EE8B003" w:rsidR="7DF4169E">
        <w:rPr>
          <w:rFonts w:ascii="Calibri" w:hAnsi="Calibri" w:eastAsia="Calibri" w:cs="Calibri"/>
          <w:noProof w:val="0"/>
          <w:lang w:val="en-GB"/>
        </w:rPr>
        <w:t>indicate</w:t>
      </w:r>
      <w:r w:rsidRPr="3EE8B003" w:rsidR="7DF4169E">
        <w:rPr>
          <w:rFonts w:ascii="Calibri" w:hAnsi="Calibri" w:eastAsia="Calibri" w:cs="Calibri"/>
          <w:noProof w:val="0"/>
          <w:lang w:val="en-GB"/>
        </w:rPr>
        <w:t xml:space="preserve"> greater relative autonomy</w:t>
      </w:r>
      <w:r w:rsidRPr="3EE8B003" w:rsidR="27F7B6A1">
        <w:rPr>
          <w:rFonts w:ascii="Calibri" w:hAnsi="Calibri" w:eastAsia="Calibri" w:cs="Calibri"/>
          <w:noProof w:val="0"/>
          <w:lang w:val="en-GB"/>
        </w:rPr>
        <w:t xml:space="preserve"> </w:t>
      </w:r>
      <w:r w:rsidRPr="3EE8B003" w:rsidR="27F7B6A1">
        <w:rPr>
          <w:rFonts w:ascii="Calibri" w:hAnsi="Calibri" w:eastAsia="Calibri" w:cs="Calibri"/>
          <w:noProof w:val="0"/>
          <w:lang w:val="en-GB"/>
        </w:rPr>
        <w:t>whereas</w:t>
      </w:r>
      <w:r w:rsidRPr="3EE8B003" w:rsidR="27F7B6A1">
        <w:rPr>
          <w:rFonts w:ascii="Calibri" w:hAnsi="Calibri" w:eastAsia="Calibri" w:cs="Calibri"/>
          <w:noProof w:val="0"/>
          <w:lang w:val="en-GB"/>
        </w:rPr>
        <w:t xml:space="preserve">, </w:t>
      </w:r>
      <w:r w:rsidRPr="3EE8B003" w:rsidR="6C05705E">
        <w:rPr>
          <w:rFonts w:ascii="Calibri" w:hAnsi="Calibri" w:eastAsia="Calibri" w:cs="Calibri"/>
          <w:noProof w:val="0"/>
          <w:lang w:val="en-GB"/>
        </w:rPr>
        <w:t>low negative</w:t>
      </w:r>
      <w:r w:rsidRPr="3EE8B003" w:rsidR="7DF4169E">
        <w:rPr>
          <w:rFonts w:ascii="Calibri" w:hAnsi="Calibri" w:eastAsia="Calibri" w:cs="Calibri"/>
          <w:noProof w:val="0"/>
          <w:lang w:val="en-GB"/>
        </w:rPr>
        <w:t xml:space="preserve"> scores </w:t>
      </w:r>
      <w:r w:rsidRPr="3EE8B003" w:rsidR="7DF4169E">
        <w:rPr>
          <w:rFonts w:ascii="Calibri" w:hAnsi="Calibri" w:eastAsia="Calibri" w:cs="Calibri"/>
          <w:noProof w:val="0"/>
          <w:lang w:val="en-GB"/>
        </w:rPr>
        <w:t>indicate</w:t>
      </w:r>
      <w:r w:rsidRPr="3EE8B003" w:rsidR="7DF4169E">
        <w:rPr>
          <w:rFonts w:ascii="Calibri" w:hAnsi="Calibri" w:eastAsia="Calibri" w:cs="Calibri"/>
          <w:noProof w:val="0"/>
          <w:lang w:val="en-GB"/>
        </w:rPr>
        <w:t xml:space="preserve"> more controlled regulation.</w:t>
      </w:r>
      <w:r w:rsidRPr="3EE8B003" w:rsidR="201FFF74">
        <w:rPr>
          <w:rFonts w:ascii="Calibri" w:hAnsi="Calibri" w:eastAsia="Calibri" w:cs="Calibri"/>
          <w:noProof w:val="0"/>
          <w:lang w:val="en-GB"/>
        </w:rPr>
        <w:t xml:space="preserve"> </w:t>
      </w:r>
      <w:r w:rsidRPr="3EE8B003" w:rsidR="00969960">
        <w:rPr>
          <w:rFonts w:ascii="Calibri" w:hAnsi="Calibri" w:eastAsia="Calibri" w:cs="Calibri"/>
          <w:noProof w:val="0"/>
          <w:lang w:val="en-GB"/>
        </w:rPr>
        <w:t xml:space="preserve">To ensure that the </w:t>
      </w:r>
      <w:r w:rsidRPr="3EE8B003" w:rsidR="75694D98">
        <w:rPr>
          <w:rFonts w:ascii="Calibri" w:hAnsi="Calibri" w:eastAsia="Calibri" w:cs="Calibri"/>
          <w:noProof w:val="0"/>
          <w:lang w:val="en-GB"/>
        </w:rPr>
        <w:t>questionnaire</w:t>
      </w:r>
      <w:r w:rsidRPr="3EE8B003" w:rsidR="00969960">
        <w:rPr>
          <w:rFonts w:ascii="Calibri" w:hAnsi="Calibri" w:eastAsia="Calibri" w:cs="Calibri"/>
          <w:noProof w:val="0"/>
          <w:lang w:val="en-GB"/>
        </w:rPr>
        <w:t xml:space="preserve"> is </w:t>
      </w:r>
      <w:r w:rsidRPr="3EE8B003" w:rsidR="310DD301">
        <w:rPr>
          <w:rFonts w:ascii="Calibri" w:hAnsi="Calibri" w:eastAsia="Calibri" w:cs="Calibri"/>
          <w:noProof w:val="0"/>
          <w:lang w:val="en-GB"/>
        </w:rPr>
        <w:t>suitable</w:t>
      </w:r>
      <w:r w:rsidRPr="3EE8B003" w:rsidR="00969960">
        <w:rPr>
          <w:rFonts w:ascii="Calibri" w:hAnsi="Calibri" w:eastAsia="Calibri" w:cs="Calibri"/>
          <w:noProof w:val="0"/>
          <w:lang w:val="en-GB"/>
        </w:rPr>
        <w:t xml:space="preserve"> for target </w:t>
      </w:r>
      <w:r w:rsidRPr="3EE8B003" w:rsidR="38E9D93E">
        <w:rPr>
          <w:rFonts w:ascii="Calibri" w:hAnsi="Calibri" w:eastAsia="Calibri" w:cs="Calibri"/>
          <w:noProof w:val="0"/>
          <w:lang w:val="en-GB"/>
        </w:rPr>
        <w:t>participants</w:t>
      </w:r>
      <w:r w:rsidRPr="3EE8B003" w:rsidR="00969960">
        <w:rPr>
          <w:rFonts w:ascii="Calibri" w:hAnsi="Calibri" w:eastAsia="Calibri" w:cs="Calibri"/>
          <w:noProof w:val="0"/>
          <w:lang w:val="en-GB"/>
        </w:rPr>
        <w:t xml:space="preserve"> a pilot test with a small </w:t>
      </w:r>
      <w:r w:rsidRPr="3EE8B003" w:rsidR="3C9B0085">
        <w:rPr>
          <w:rFonts w:ascii="Calibri" w:hAnsi="Calibri" w:eastAsia="Calibri" w:cs="Calibri"/>
          <w:noProof w:val="0"/>
          <w:lang w:val="en-GB"/>
        </w:rPr>
        <w:t>sample</w:t>
      </w:r>
      <w:r w:rsidRPr="3EE8B003" w:rsidR="00969960">
        <w:rPr>
          <w:rFonts w:ascii="Calibri" w:hAnsi="Calibri" w:eastAsia="Calibri" w:cs="Calibri"/>
          <w:noProof w:val="0"/>
          <w:lang w:val="en-GB"/>
        </w:rPr>
        <w:t xml:space="preserve"> group </w:t>
      </w:r>
      <w:r w:rsidRPr="3EE8B003" w:rsidR="615A409B">
        <w:rPr>
          <w:rFonts w:ascii="Calibri" w:hAnsi="Calibri" w:eastAsia="Calibri" w:cs="Calibri"/>
          <w:noProof w:val="0"/>
          <w:lang w:val="en-GB"/>
        </w:rPr>
        <w:t>was</w:t>
      </w:r>
      <w:r w:rsidRPr="3EE8B003" w:rsidR="00969960">
        <w:rPr>
          <w:rFonts w:ascii="Calibri" w:hAnsi="Calibri" w:eastAsia="Calibri" w:cs="Calibri"/>
          <w:noProof w:val="0"/>
          <w:lang w:val="en-GB"/>
        </w:rPr>
        <w:t xml:space="preserve"> run to ensure that children/</w:t>
      </w:r>
      <w:r w:rsidRPr="3EE8B003" w:rsidR="2EC59431">
        <w:rPr>
          <w:rFonts w:ascii="Calibri" w:hAnsi="Calibri" w:eastAsia="Calibri" w:cs="Calibri"/>
          <w:noProof w:val="0"/>
          <w:lang w:val="en-GB"/>
        </w:rPr>
        <w:t>adolescents</w:t>
      </w:r>
      <w:r w:rsidRPr="3EE8B003" w:rsidR="00969960">
        <w:rPr>
          <w:rFonts w:ascii="Calibri" w:hAnsi="Calibri" w:eastAsia="Calibri" w:cs="Calibri"/>
          <w:noProof w:val="0"/>
          <w:lang w:val="en-GB"/>
        </w:rPr>
        <w:t xml:space="preserve"> understand and correctly follow BREQ-2</w:t>
      </w:r>
      <w:r w:rsidRPr="3EE8B003" w:rsidR="1E40893A">
        <w:rPr>
          <w:rFonts w:ascii="Calibri" w:hAnsi="Calibri" w:eastAsia="Calibri" w:cs="Calibri"/>
          <w:noProof w:val="0"/>
          <w:lang w:val="en-GB"/>
        </w:rPr>
        <w:t>.</w:t>
      </w:r>
      <w:r w:rsidRPr="3EE8B003" w:rsidR="49FE9A6C">
        <w:rPr>
          <w:rFonts w:ascii="Calibri" w:hAnsi="Calibri" w:eastAsia="Calibri" w:cs="Calibri"/>
          <w:noProof w:val="0"/>
          <w:lang w:val="en-GB"/>
        </w:rPr>
        <w:t xml:space="preserve"> The results from the pilot suggested that the </w:t>
      </w:r>
      <w:r w:rsidRPr="3EE8B003" w:rsidR="250A7EEB">
        <w:rPr>
          <w:rFonts w:ascii="Calibri" w:hAnsi="Calibri" w:eastAsia="Calibri" w:cs="Calibri"/>
          <w:noProof w:val="0"/>
          <w:lang w:val="en-GB"/>
        </w:rPr>
        <w:t>participants</w:t>
      </w:r>
      <w:r w:rsidRPr="3EE8B003" w:rsidR="49FE9A6C">
        <w:rPr>
          <w:rFonts w:ascii="Calibri" w:hAnsi="Calibri" w:eastAsia="Calibri" w:cs="Calibri"/>
          <w:noProof w:val="0"/>
          <w:lang w:val="en-GB"/>
        </w:rPr>
        <w:t xml:space="preserve"> could fill out the form however </w:t>
      </w:r>
      <w:r w:rsidRPr="3EE8B003" w:rsidR="49FE9A6C">
        <w:rPr>
          <w:rFonts w:ascii="Calibri" w:hAnsi="Calibri" w:eastAsia="Calibri" w:cs="Calibri"/>
          <w:noProof w:val="0"/>
          <w:lang w:val="en-GB"/>
        </w:rPr>
        <w:t>required</w:t>
      </w:r>
      <w:r w:rsidRPr="3EE8B003" w:rsidR="49FE9A6C">
        <w:rPr>
          <w:rFonts w:ascii="Calibri" w:hAnsi="Calibri" w:eastAsia="Calibri" w:cs="Calibri"/>
          <w:noProof w:val="0"/>
          <w:lang w:val="en-GB"/>
        </w:rPr>
        <w:t>;</w:t>
      </w:r>
      <w:r w:rsidRPr="3EE8B003" w:rsidR="201FFF74">
        <w:rPr>
          <w:rFonts w:ascii="Calibri" w:hAnsi="Calibri" w:eastAsia="Calibri" w:cs="Calibri"/>
          <w:noProof w:val="0"/>
          <w:lang w:val="en-GB"/>
        </w:rPr>
        <w:t xml:space="preserve"> </w:t>
      </w:r>
      <w:r w:rsidRPr="3EE8B003" w:rsidR="4A5FBCDC">
        <w:rPr>
          <w:rFonts w:ascii="Calibri" w:hAnsi="Calibri" w:eastAsia="Calibri" w:cs="Calibri"/>
          <w:noProof w:val="0"/>
          <w:lang w:val="en-GB"/>
        </w:rPr>
        <w:t xml:space="preserve">(1) </w:t>
      </w:r>
      <w:r w:rsidRPr="3EE8B003" w:rsidR="2DA1FCD3">
        <w:rPr>
          <w:rFonts w:ascii="Calibri" w:hAnsi="Calibri" w:eastAsia="Calibri" w:cs="Calibri"/>
          <w:noProof w:val="0"/>
          <w:lang w:val="en-GB"/>
        </w:rPr>
        <w:t>primary</w:t>
      </w:r>
      <w:r w:rsidRPr="3EE8B003" w:rsidR="201FFF74">
        <w:rPr>
          <w:rFonts w:ascii="Calibri" w:hAnsi="Calibri" w:eastAsia="Calibri" w:cs="Calibri"/>
          <w:noProof w:val="0"/>
          <w:lang w:val="en-GB"/>
        </w:rPr>
        <w:t xml:space="preserve"> researcher present to </w:t>
      </w:r>
      <w:r w:rsidRPr="3EE8B003" w:rsidR="64E95A2A">
        <w:rPr>
          <w:rFonts w:ascii="Calibri" w:hAnsi="Calibri" w:eastAsia="Calibri" w:cs="Calibri"/>
          <w:noProof w:val="0"/>
          <w:lang w:val="en-GB"/>
        </w:rPr>
        <w:t>explain</w:t>
      </w:r>
      <w:r w:rsidRPr="3EE8B003" w:rsidR="201FFF74">
        <w:rPr>
          <w:rFonts w:ascii="Calibri" w:hAnsi="Calibri" w:eastAsia="Calibri" w:cs="Calibri"/>
          <w:noProof w:val="0"/>
          <w:lang w:val="en-GB"/>
        </w:rPr>
        <w:t xml:space="preserve"> and</w:t>
      </w:r>
      <w:r w:rsidRPr="3EE8B003" w:rsidR="0848D990">
        <w:rPr>
          <w:rFonts w:ascii="Calibri" w:hAnsi="Calibri" w:eastAsia="Calibri" w:cs="Calibri"/>
          <w:noProof w:val="0"/>
          <w:lang w:val="en-GB"/>
        </w:rPr>
        <w:t xml:space="preserve"> </w:t>
      </w:r>
      <w:r w:rsidRPr="3EE8B003" w:rsidR="659FF154">
        <w:rPr>
          <w:rFonts w:ascii="Calibri" w:hAnsi="Calibri" w:eastAsia="Calibri" w:cs="Calibri"/>
          <w:noProof w:val="0"/>
          <w:lang w:val="en-GB"/>
        </w:rPr>
        <w:t>demonstrate</w:t>
      </w:r>
      <w:r w:rsidRPr="3EE8B003" w:rsidR="6E545500">
        <w:rPr>
          <w:rFonts w:ascii="Calibri" w:hAnsi="Calibri" w:eastAsia="Calibri" w:cs="Calibri"/>
          <w:noProof w:val="0"/>
          <w:lang w:val="en-GB"/>
        </w:rPr>
        <w:t xml:space="preserve">, and (2) </w:t>
      </w:r>
      <w:r w:rsidRPr="3EE8B003" w:rsidR="03BE7E38">
        <w:rPr>
          <w:rFonts w:ascii="Calibri" w:hAnsi="Calibri" w:eastAsia="Calibri" w:cs="Calibri"/>
          <w:noProof w:val="0"/>
          <w:lang w:val="en-GB"/>
        </w:rPr>
        <w:t>practice</w:t>
      </w:r>
      <w:r w:rsidRPr="3EE8B003" w:rsidR="481DB091">
        <w:rPr>
          <w:rFonts w:ascii="Calibri" w:hAnsi="Calibri" w:eastAsia="Calibri" w:cs="Calibri"/>
          <w:noProof w:val="0"/>
          <w:lang w:val="en-GB"/>
        </w:rPr>
        <w:t xml:space="preserve"> on an </w:t>
      </w:r>
      <w:r w:rsidRPr="3EE8B003" w:rsidR="03BE7E38">
        <w:rPr>
          <w:rFonts w:ascii="Calibri" w:hAnsi="Calibri" w:eastAsia="Calibri" w:cs="Calibri"/>
          <w:noProof w:val="0"/>
          <w:lang w:val="en-GB"/>
        </w:rPr>
        <w:t>example question before starting t</w:t>
      </w:r>
      <w:r w:rsidRPr="3EE8B003" w:rsidR="11A82A63">
        <w:rPr>
          <w:rFonts w:ascii="Calibri" w:hAnsi="Calibri" w:eastAsia="Calibri" w:cs="Calibri"/>
          <w:noProof w:val="0"/>
          <w:lang w:val="en-GB"/>
        </w:rPr>
        <w:t>he BREQ-2</w:t>
      </w:r>
      <w:r w:rsidRPr="3EE8B003" w:rsidR="03BE7E38">
        <w:rPr>
          <w:rFonts w:ascii="Calibri" w:hAnsi="Calibri" w:eastAsia="Calibri" w:cs="Calibri"/>
          <w:noProof w:val="0"/>
          <w:lang w:val="en-GB"/>
        </w:rPr>
        <w:t xml:space="preserve"> </w:t>
      </w:r>
      <w:r w:rsidRPr="3EE8B003" w:rsidR="5C797C24">
        <w:rPr>
          <w:rFonts w:ascii="Calibri" w:hAnsi="Calibri" w:eastAsia="Calibri" w:cs="Calibri"/>
          <w:noProof w:val="0"/>
          <w:lang w:val="en-GB"/>
        </w:rPr>
        <w:t xml:space="preserve">to </w:t>
      </w:r>
      <w:r w:rsidRPr="3EE8B003" w:rsidR="03BE7E38">
        <w:rPr>
          <w:rFonts w:ascii="Calibri" w:hAnsi="Calibri" w:eastAsia="Calibri" w:cs="Calibri"/>
          <w:noProof w:val="0"/>
          <w:lang w:val="en-GB"/>
        </w:rPr>
        <w:t xml:space="preserve">ensure that participants </w:t>
      </w:r>
      <w:r w:rsidRPr="3EE8B003" w:rsidR="449D6749">
        <w:rPr>
          <w:rFonts w:ascii="Calibri" w:hAnsi="Calibri" w:eastAsia="Calibri" w:cs="Calibri"/>
          <w:noProof w:val="0"/>
          <w:lang w:val="en-GB"/>
        </w:rPr>
        <w:t>understand the format to prevent inaccurate scoring for validity.</w:t>
      </w:r>
      <w:r w:rsidRPr="3EE8B003" w:rsidR="0D770E6C">
        <w:rPr>
          <w:rFonts w:ascii="Calibri" w:hAnsi="Calibri" w:eastAsia="Calibri" w:cs="Calibri"/>
          <w:noProof w:val="0"/>
          <w:lang w:val="en-GB"/>
        </w:rPr>
        <w:t xml:space="preserve"> Should also be noted that below the BREQ-2 questionnaire </w:t>
      </w:r>
      <w:r w:rsidRPr="3EE8B003" w:rsidR="1A52E8BC">
        <w:rPr>
          <w:rFonts w:ascii="Calibri" w:hAnsi="Calibri" w:eastAsia="Calibri" w:cs="Calibri"/>
          <w:noProof w:val="0"/>
          <w:lang w:val="en-GB"/>
        </w:rPr>
        <w:t xml:space="preserve">some </w:t>
      </w:r>
      <w:r w:rsidRPr="3EE8B003" w:rsidR="1A52E8BC">
        <w:rPr>
          <w:rFonts w:ascii="Calibri" w:hAnsi="Calibri" w:eastAsia="Calibri" w:cs="Calibri"/>
          <w:noProof w:val="0"/>
          <w:lang w:val="en-GB"/>
        </w:rPr>
        <w:t>additional</w:t>
      </w:r>
      <w:r w:rsidRPr="3EE8B003" w:rsidR="1A52E8BC">
        <w:rPr>
          <w:rFonts w:ascii="Calibri" w:hAnsi="Calibri" w:eastAsia="Calibri" w:cs="Calibri"/>
          <w:noProof w:val="0"/>
          <w:lang w:val="en-GB"/>
        </w:rPr>
        <w:t xml:space="preserve"> questions have been added by this research to measure PA levels of the individual. Allowing for a cross-</w:t>
      </w:r>
      <w:r w:rsidRPr="3EE8B003" w:rsidR="2C4B2BDF">
        <w:rPr>
          <w:rFonts w:ascii="Calibri" w:hAnsi="Calibri" w:eastAsia="Calibri" w:cs="Calibri"/>
          <w:noProof w:val="0"/>
          <w:lang w:val="en-GB"/>
        </w:rPr>
        <w:t>reference</w:t>
      </w:r>
      <w:r w:rsidRPr="3EE8B003" w:rsidR="1A52E8BC">
        <w:rPr>
          <w:rFonts w:ascii="Calibri" w:hAnsi="Calibri" w:eastAsia="Calibri" w:cs="Calibri"/>
          <w:noProof w:val="0"/>
          <w:lang w:val="en-GB"/>
        </w:rPr>
        <w:t xml:space="preserve"> between behavioural regulators and PA levels</w:t>
      </w:r>
      <w:r w:rsidRPr="3EE8B003" w:rsidR="0D4D2A17">
        <w:rPr>
          <w:rFonts w:ascii="Calibri" w:hAnsi="Calibri" w:eastAsia="Calibri" w:cs="Calibri"/>
          <w:noProof w:val="0"/>
          <w:lang w:val="en-GB"/>
        </w:rPr>
        <w:t xml:space="preserve"> (see </w:t>
      </w:r>
      <w:r w:rsidRPr="3EE8B003" w:rsidR="0D4D2A17">
        <w:rPr>
          <w:rFonts w:ascii="Calibri" w:hAnsi="Calibri" w:eastAsia="Calibri" w:cs="Calibri"/>
          <w:i w:val="1"/>
          <w:iCs w:val="1"/>
          <w:noProof w:val="0"/>
          <w:lang w:val="en-GB"/>
        </w:rPr>
        <w:t>appendices 1</w:t>
      </w:r>
      <w:r w:rsidRPr="3EE8B003" w:rsidR="0D4D2A17">
        <w:rPr>
          <w:rFonts w:ascii="Calibri" w:hAnsi="Calibri" w:eastAsia="Calibri" w:cs="Calibri"/>
          <w:noProof w:val="0"/>
          <w:lang w:val="en-GB"/>
        </w:rPr>
        <w:t>)</w:t>
      </w:r>
      <w:r w:rsidRPr="3EE8B003" w:rsidR="1A52E8BC">
        <w:rPr>
          <w:rFonts w:ascii="Calibri" w:hAnsi="Calibri" w:eastAsia="Calibri" w:cs="Calibri"/>
          <w:noProof w:val="0"/>
          <w:lang w:val="en-GB"/>
        </w:rPr>
        <w:t>.</w:t>
      </w:r>
    </w:p>
    <w:p w:rsidR="57935237" w:rsidP="3EE8B003" w:rsidRDefault="57935237" w14:paraId="33912917" w14:textId="07E769A8">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p>
    <w:p w:rsidR="0E7CE870" w:rsidP="3EE8B003" w:rsidRDefault="0E7CE870" w14:paraId="555C2200" w14:textId="23E992C6">
      <w:pPr>
        <w:pStyle w:val="Normal"/>
        <w:suppressLineNumbers w:val="0"/>
        <w:bidi w:val="0"/>
        <w:spacing w:before="0" w:beforeAutospacing="off" w:after="160" w:afterAutospacing="off" w:line="360" w:lineRule="auto"/>
        <w:ind w:left="0" w:right="0"/>
        <w:jc w:val="left"/>
        <w:rPr>
          <w:rFonts w:ascii="Calibri" w:hAnsi="Calibri" w:eastAsia="Calibri" w:cs="Calibri"/>
          <w:noProof w:val="0"/>
          <w:u w:val="single"/>
          <w:lang w:val="en-GB"/>
        </w:rPr>
      </w:pPr>
      <w:r w:rsidRPr="3EE8B003" w:rsidR="417977D4">
        <w:rPr>
          <w:rFonts w:ascii="Calibri" w:hAnsi="Calibri" w:eastAsia="Calibri" w:cs="Calibri"/>
          <w:noProof w:val="0"/>
          <w:u w:val="single"/>
          <w:lang w:val="en-GB"/>
        </w:rPr>
        <w:t xml:space="preserve">Table </w:t>
      </w:r>
      <w:r w:rsidRPr="3EE8B003" w:rsidR="0E7CE870">
        <w:rPr>
          <w:rFonts w:ascii="Calibri" w:hAnsi="Calibri" w:eastAsia="Calibri" w:cs="Calibri"/>
          <w:noProof w:val="0"/>
          <w:u w:val="single"/>
          <w:lang w:val="en-GB"/>
        </w:rPr>
        <w:t>1</w:t>
      </w:r>
    </w:p>
    <w:tbl>
      <w:tblPr>
        <w:tblStyle w:val="TableGrid"/>
        <w:bidiVisual w:val="0"/>
        <w:tblW w:w="0" w:type="auto"/>
        <w:tblLayout w:type="fixed"/>
        <w:tblLook w:val="06A0" w:firstRow="1" w:lastRow="0" w:firstColumn="1" w:lastColumn="0" w:noHBand="1" w:noVBand="1"/>
      </w:tblPr>
      <w:tblGrid>
        <w:gridCol w:w="1560"/>
        <w:gridCol w:w="1560"/>
      </w:tblGrid>
      <w:tr w:rsidR="57935237" w:rsidTr="3EE8B003" w14:paraId="1C980CD9">
        <w:trPr>
          <w:trHeight w:val="300"/>
        </w:trPr>
        <w:tc>
          <w:tcPr>
            <w:tcW w:w="1560" w:type="dxa"/>
            <w:tcMar/>
          </w:tcPr>
          <w:p w:rsidR="0E7CE870" w:rsidP="3EE8B003" w:rsidRDefault="0E7CE870" w14:paraId="5121A342" w14:textId="22E9DFA1">
            <w:pPr>
              <w:pStyle w:val="Normal"/>
              <w:bidi w:val="0"/>
              <w:spacing w:line="360" w:lineRule="auto"/>
              <w:rPr>
                <w:rFonts w:ascii="Calibri" w:hAnsi="Calibri" w:eastAsia="Calibri" w:cs="Calibri"/>
                <w:b w:val="1"/>
                <w:bCs w:val="1"/>
                <w:noProof w:val="0"/>
                <w:u w:val="single"/>
                <w:lang w:val="en-GB"/>
              </w:rPr>
            </w:pPr>
            <w:r w:rsidRPr="3EE8B003" w:rsidR="0E7CE870">
              <w:rPr>
                <w:rFonts w:ascii="Calibri" w:hAnsi="Calibri" w:eastAsia="Calibri" w:cs="Calibri"/>
                <w:b w:val="1"/>
                <w:bCs w:val="1"/>
                <w:noProof w:val="0"/>
                <w:u w:val="single"/>
                <w:lang w:val="en-GB"/>
              </w:rPr>
              <w:t>Regulation Type</w:t>
            </w:r>
          </w:p>
        </w:tc>
        <w:tc>
          <w:tcPr>
            <w:tcW w:w="1560" w:type="dxa"/>
            <w:tcMar/>
          </w:tcPr>
          <w:p w:rsidR="0E7CE870" w:rsidP="3EE8B003" w:rsidRDefault="0E7CE870" w14:paraId="7AE4BB29" w14:textId="08F49682">
            <w:pPr>
              <w:pStyle w:val="Normal"/>
              <w:bidi w:val="0"/>
              <w:spacing w:line="360" w:lineRule="auto"/>
              <w:rPr>
                <w:rFonts w:ascii="Calibri" w:hAnsi="Calibri" w:eastAsia="Calibri" w:cs="Calibri"/>
                <w:b w:val="1"/>
                <w:bCs w:val="1"/>
                <w:noProof w:val="0"/>
                <w:u w:val="single"/>
                <w:lang w:val="en-GB"/>
              </w:rPr>
            </w:pPr>
            <w:r w:rsidRPr="3EE8B003" w:rsidR="0E7CE870">
              <w:rPr>
                <w:rFonts w:ascii="Calibri" w:hAnsi="Calibri" w:eastAsia="Calibri" w:cs="Calibri"/>
                <w:b w:val="1"/>
                <w:bCs w:val="1"/>
                <w:noProof w:val="0"/>
                <w:u w:val="single"/>
                <w:lang w:val="en-GB"/>
              </w:rPr>
              <w:t>Weighting</w:t>
            </w:r>
          </w:p>
        </w:tc>
      </w:tr>
      <w:tr w:rsidR="57935237" w:rsidTr="3EE8B003" w14:paraId="5FB75F55">
        <w:trPr>
          <w:trHeight w:val="300"/>
        </w:trPr>
        <w:tc>
          <w:tcPr>
            <w:tcW w:w="1560" w:type="dxa"/>
            <w:tcMar/>
          </w:tcPr>
          <w:p w:rsidR="0E7CE870" w:rsidP="3EE8B003" w:rsidRDefault="0E7CE870" w14:paraId="1D26F096" w14:textId="5C6119AE">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Amotivation</w:t>
            </w:r>
          </w:p>
        </w:tc>
        <w:tc>
          <w:tcPr>
            <w:tcW w:w="1560" w:type="dxa"/>
            <w:tcMar/>
          </w:tcPr>
          <w:p w:rsidR="0E7CE870" w:rsidP="3EE8B003" w:rsidRDefault="0E7CE870" w14:paraId="08241FCE" w14:textId="3C273C07">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-3</w:t>
            </w:r>
          </w:p>
        </w:tc>
      </w:tr>
      <w:tr w:rsidR="57935237" w:rsidTr="3EE8B003" w14:paraId="172AC7A8">
        <w:trPr>
          <w:trHeight w:val="300"/>
        </w:trPr>
        <w:tc>
          <w:tcPr>
            <w:tcW w:w="1560" w:type="dxa"/>
            <w:tcMar/>
          </w:tcPr>
          <w:p w:rsidR="0E7CE870" w:rsidP="3EE8B003" w:rsidRDefault="0E7CE870" w14:paraId="05BABDD7" w14:textId="734908B6">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External</w:t>
            </w:r>
          </w:p>
        </w:tc>
        <w:tc>
          <w:tcPr>
            <w:tcW w:w="1560" w:type="dxa"/>
            <w:tcMar/>
          </w:tcPr>
          <w:p w:rsidR="0E7CE870" w:rsidP="3EE8B003" w:rsidRDefault="0E7CE870" w14:paraId="68C2B81D" w14:textId="7B82FF3A">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-2</w:t>
            </w:r>
          </w:p>
        </w:tc>
      </w:tr>
      <w:tr w:rsidR="57935237" w:rsidTr="3EE8B003" w14:paraId="028BA095">
        <w:trPr>
          <w:trHeight w:val="300"/>
        </w:trPr>
        <w:tc>
          <w:tcPr>
            <w:tcW w:w="1560" w:type="dxa"/>
            <w:tcMar/>
          </w:tcPr>
          <w:p w:rsidR="0E7CE870" w:rsidP="3EE8B003" w:rsidRDefault="0E7CE870" w14:paraId="722F1C93" w14:textId="35418BCB">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Introjected</w:t>
            </w:r>
          </w:p>
        </w:tc>
        <w:tc>
          <w:tcPr>
            <w:tcW w:w="1560" w:type="dxa"/>
            <w:tcMar/>
          </w:tcPr>
          <w:p w:rsidR="0E7CE870" w:rsidP="3EE8B003" w:rsidRDefault="0E7CE870" w14:paraId="47A8630F" w14:textId="1DA31478">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-1</w:t>
            </w:r>
          </w:p>
        </w:tc>
      </w:tr>
      <w:tr w:rsidR="57935237" w:rsidTr="3EE8B003" w14:paraId="2F0E0B76">
        <w:trPr>
          <w:trHeight w:val="300"/>
        </w:trPr>
        <w:tc>
          <w:tcPr>
            <w:tcW w:w="1560" w:type="dxa"/>
            <w:tcMar/>
          </w:tcPr>
          <w:p w:rsidR="0E7CE870" w:rsidP="3EE8B003" w:rsidRDefault="0E7CE870" w14:paraId="4DE1330E" w14:textId="1F7A87CF">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Identified</w:t>
            </w:r>
          </w:p>
        </w:tc>
        <w:tc>
          <w:tcPr>
            <w:tcW w:w="1560" w:type="dxa"/>
            <w:tcMar/>
          </w:tcPr>
          <w:p w:rsidR="0E7CE870" w:rsidP="3EE8B003" w:rsidRDefault="0E7CE870" w14:paraId="4F3D1AEF" w14:textId="43262F75">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+2</w:t>
            </w:r>
          </w:p>
        </w:tc>
      </w:tr>
      <w:tr w:rsidR="57935237" w:rsidTr="3EE8B003" w14:paraId="5EF1ACE7">
        <w:trPr>
          <w:trHeight w:val="300"/>
        </w:trPr>
        <w:tc>
          <w:tcPr>
            <w:tcW w:w="1560" w:type="dxa"/>
            <w:tcMar/>
          </w:tcPr>
          <w:p w:rsidR="0E7CE870" w:rsidP="3EE8B003" w:rsidRDefault="0E7CE870" w14:paraId="70E34E8D" w14:textId="15EAEABB">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Intrinsic</w:t>
            </w:r>
          </w:p>
        </w:tc>
        <w:tc>
          <w:tcPr>
            <w:tcW w:w="1560" w:type="dxa"/>
            <w:tcMar/>
          </w:tcPr>
          <w:p w:rsidR="0E7CE870" w:rsidP="3EE8B003" w:rsidRDefault="0E7CE870" w14:paraId="72329A6A" w14:textId="53D7B5CA">
            <w:pPr>
              <w:pStyle w:val="Normal"/>
              <w:bidi w:val="0"/>
              <w:spacing w:line="360" w:lineRule="auto"/>
              <w:rPr>
                <w:rFonts w:ascii="Calibri" w:hAnsi="Calibri" w:eastAsia="Calibri" w:cs="Calibri"/>
                <w:noProof w:val="0"/>
                <w:lang w:val="en-GB"/>
              </w:rPr>
            </w:pPr>
            <w:r w:rsidRPr="3EE8B003" w:rsidR="0E7CE870">
              <w:rPr>
                <w:rFonts w:ascii="Calibri" w:hAnsi="Calibri" w:eastAsia="Calibri" w:cs="Calibri"/>
                <w:noProof w:val="0"/>
                <w:lang w:val="en-GB"/>
              </w:rPr>
              <w:t>+3</w:t>
            </w:r>
          </w:p>
        </w:tc>
      </w:tr>
    </w:tbl>
    <w:p w:rsidR="57935237" w:rsidP="3EE8B003" w:rsidRDefault="57935237" w14:paraId="39699544" w14:textId="548A49FC">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p>
    <w:p w:rsidR="733D036B" w:rsidP="3EE8B003" w:rsidRDefault="733D036B" w14:paraId="031F9A62" w14:textId="4E3092B4">
      <w:pPr>
        <w:pStyle w:val="Normal"/>
        <w:suppressLineNumbers w:val="0"/>
        <w:bidi w:val="0"/>
        <w:spacing w:before="0" w:beforeAutospacing="off" w:after="160" w:afterAutospacing="off" w:line="360" w:lineRule="auto"/>
        <w:ind w:left="0" w:right="0"/>
        <w:jc w:val="left"/>
        <w:rPr>
          <w:rFonts w:ascii="Calibri" w:hAnsi="Calibri" w:eastAsia="Calibri" w:cs="Calibri"/>
          <w:noProof w:val="0"/>
          <w:u w:val="single"/>
          <w:lang w:val="en-GB"/>
        </w:rPr>
      </w:pPr>
      <w:r w:rsidRPr="3EE8B003" w:rsidR="733D036B">
        <w:rPr>
          <w:rFonts w:ascii="Calibri" w:hAnsi="Calibri" w:eastAsia="Calibri" w:cs="Calibri"/>
          <w:noProof w:val="0"/>
          <w:u w:val="single"/>
          <w:lang w:val="en-GB"/>
        </w:rPr>
        <w:t>Participants</w:t>
      </w:r>
    </w:p>
    <w:p w:rsidR="57935237" w:rsidP="3EE8B003" w:rsidRDefault="57935237" w14:paraId="473944A7" w14:textId="50AA32F6">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r w:rsidRPr="3EE8B003" w:rsidR="4476A0B6">
        <w:rPr>
          <w:rFonts w:ascii="Calibri" w:hAnsi="Calibri" w:eastAsia="Calibri" w:cs="Calibri"/>
          <w:noProof w:val="0"/>
          <w:lang w:val="en-GB"/>
        </w:rPr>
        <w:t>Participants</w:t>
      </w:r>
      <w:r w:rsidRPr="3EE8B003" w:rsidR="2AA7992E">
        <w:rPr>
          <w:rFonts w:ascii="Calibri" w:hAnsi="Calibri" w:eastAsia="Calibri" w:cs="Calibri"/>
          <w:noProof w:val="0"/>
          <w:lang w:val="en-GB"/>
        </w:rPr>
        <w:t xml:space="preserve"> will be between the ages of 11-14-years of age so all secondary school pupils school years 7-10 (up until GC</w:t>
      </w:r>
      <w:r w:rsidRPr="3EE8B003" w:rsidR="7460DAA4">
        <w:rPr>
          <w:rFonts w:ascii="Calibri" w:hAnsi="Calibri" w:eastAsia="Calibri" w:cs="Calibri"/>
          <w:noProof w:val="0"/>
          <w:lang w:val="en-GB"/>
        </w:rPr>
        <w:t xml:space="preserve">SE optional PE). Important that participants are </w:t>
      </w:r>
      <w:r w:rsidRPr="3EE8B003" w:rsidR="75CF2CEA">
        <w:rPr>
          <w:rFonts w:ascii="Calibri" w:hAnsi="Calibri" w:eastAsia="Calibri" w:cs="Calibri"/>
          <w:noProof w:val="0"/>
          <w:lang w:val="en-GB"/>
        </w:rPr>
        <w:t xml:space="preserve">all within secondary school age ranges not mixed between </w:t>
      </w:r>
      <w:r w:rsidRPr="3EE8B003" w:rsidR="33887488">
        <w:rPr>
          <w:rFonts w:ascii="Calibri" w:hAnsi="Calibri" w:eastAsia="Calibri" w:cs="Calibri"/>
          <w:noProof w:val="0"/>
          <w:lang w:val="en-GB"/>
        </w:rPr>
        <w:t>primary</w:t>
      </w:r>
      <w:r w:rsidRPr="3EE8B003" w:rsidR="75CF2CEA">
        <w:rPr>
          <w:rFonts w:ascii="Calibri" w:hAnsi="Calibri" w:eastAsia="Calibri" w:cs="Calibri"/>
          <w:noProof w:val="0"/>
          <w:lang w:val="en-GB"/>
        </w:rPr>
        <w:t xml:space="preserve"> and secondary so that they </w:t>
      </w:r>
      <w:r w:rsidRPr="3EE8B003" w:rsidR="4F4C47A5">
        <w:rPr>
          <w:rFonts w:ascii="Calibri" w:hAnsi="Calibri" w:eastAsia="Calibri" w:cs="Calibri"/>
          <w:noProof w:val="0"/>
          <w:lang w:val="en-GB"/>
        </w:rPr>
        <w:t>receive</w:t>
      </w:r>
      <w:r w:rsidRPr="3EE8B003" w:rsidR="75CF2CEA">
        <w:rPr>
          <w:rFonts w:ascii="Calibri" w:hAnsi="Calibri" w:eastAsia="Calibri" w:cs="Calibri"/>
          <w:noProof w:val="0"/>
          <w:lang w:val="en-GB"/>
        </w:rPr>
        <w:t xml:space="preserve"> the same </w:t>
      </w:r>
      <w:r w:rsidRPr="3EE8B003" w:rsidR="4A8B1397">
        <w:rPr>
          <w:rFonts w:ascii="Calibri" w:hAnsi="Calibri" w:eastAsia="Calibri" w:cs="Calibri"/>
          <w:noProof w:val="0"/>
          <w:lang w:val="en-GB"/>
        </w:rPr>
        <w:t>curriculum</w:t>
      </w:r>
      <w:r w:rsidRPr="3EE8B003" w:rsidR="75CF2CEA">
        <w:rPr>
          <w:rFonts w:ascii="Calibri" w:hAnsi="Calibri" w:eastAsia="Calibri" w:cs="Calibri"/>
          <w:noProof w:val="0"/>
          <w:lang w:val="en-GB"/>
        </w:rPr>
        <w:t xml:space="preserve"> and similar </w:t>
      </w:r>
      <w:r w:rsidRPr="3EE8B003" w:rsidR="5365D354">
        <w:rPr>
          <w:rFonts w:ascii="Calibri" w:hAnsi="Calibri" w:eastAsia="Calibri" w:cs="Calibri"/>
          <w:noProof w:val="0"/>
          <w:lang w:val="en-GB"/>
        </w:rPr>
        <w:t>experiences</w:t>
      </w:r>
      <w:r w:rsidRPr="3EE8B003" w:rsidR="75CF2CEA">
        <w:rPr>
          <w:rFonts w:ascii="Calibri" w:hAnsi="Calibri" w:eastAsia="Calibri" w:cs="Calibri"/>
          <w:noProof w:val="0"/>
          <w:lang w:val="en-GB"/>
        </w:rPr>
        <w:t xml:space="preserve"> from PE not to </w:t>
      </w:r>
      <w:r w:rsidRPr="3EE8B003" w:rsidR="1E8BDEB9">
        <w:rPr>
          <w:rFonts w:ascii="Calibri" w:hAnsi="Calibri" w:eastAsia="Calibri" w:cs="Calibri"/>
          <w:noProof w:val="0"/>
          <w:lang w:val="en-GB"/>
        </w:rPr>
        <w:t>skew</w:t>
      </w:r>
      <w:r w:rsidRPr="3EE8B003" w:rsidR="75CF2CEA">
        <w:rPr>
          <w:rFonts w:ascii="Calibri" w:hAnsi="Calibri" w:eastAsia="Calibri" w:cs="Calibri"/>
          <w:noProof w:val="0"/>
          <w:lang w:val="en-GB"/>
        </w:rPr>
        <w:t xml:space="preserve"> the data. It is also </w:t>
      </w:r>
      <w:r w:rsidRPr="3EE8B003" w:rsidR="708CB59C">
        <w:rPr>
          <w:rFonts w:ascii="Calibri" w:hAnsi="Calibri" w:eastAsia="Calibri" w:cs="Calibri"/>
          <w:noProof w:val="0"/>
          <w:lang w:val="en-GB"/>
        </w:rPr>
        <w:t>important</w:t>
      </w:r>
      <w:r w:rsidRPr="3EE8B003" w:rsidR="75CF2CEA">
        <w:rPr>
          <w:rFonts w:ascii="Calibri" w:hAnsi="Calibri" w:eastAsia="Calibri" w:cs="Calibri"/>
          <w:noProof w:val="0"/>
          <w:lang w:val="en-GB"/>
        </w:rPr>
        <w:t xml:space="preserve"> to cap the age prior to GCSE options as,</w:t>
      </w:r>
      <w:r w:rsidRPr="3EE8B003" w:rsidR="70DC0EAB">
        <w:rPr>
          <w:rFonts w:ascii="Calibri" w:hAnsi="Calibri" w:eastAsia="Calibri" w:cs="Calibri"/>
          <w:noProof w:val="0"/>
          <w:lang w:val="en-GB"/>
        </w:rPr>
        <w:t xml:space="preserve"> PE looks </w:t>
      </w:r>
      <w:r w:rsidRPr="3EE8B003" w:rsidR="70DC0EAB">
        <w:rPr>
          <w:rFonts w:ascii="Calibri" w:hAnsi="Calibri" w:eastAsia="Calibri" w:cs="Calibri"/>
          <w:noProof w:val="0"/>
          <w:lang w:val="en-GB"/>
        </w:rPr>
        <w:t>very different</w:t>
      </w:r>
      <w:r w:rsidRPr="3EE8B003" w:rsidR="70DC0EAB">
        <w:rPr>
          <w:rFonts w:ascii="Calibri" w:hAnsi="Calibri" w:eastAsia="Calibri" w:cs="Calibri"/>
          <w:noProof w:val="0"/>
          <w:lang w:val="en-GB"/>
        </w:rPr>
        <w:t xml:space="preserve"> if taking it as </w:t>
      </w:r>
      <w:r w:rsidRPr="3EE8B003" w:rsidR="70DC0EAB">
        <w:rPr>
          <w:rFonts w:ascii="Calibri" w:hAnsi="Calibri" w:eastAsia="Calibri" w:cs="Calibri"/>
          <w:noProof w:val="0"/>
          <w:lang w:val="en-GB"/>
        </w:rPr>
        <w:t>an option</w:t>
      </w:r>
      <w:r w:rsidRPr="3EE8B003" w:rsidR="70DC0EAB">
        <w:rPr>
          <w:rFonts w:ascii="Calibri" w:hAnsi="Calibri" w:eastAsia="Calibri" w:cs="Calibri"/>
          <w:noProof w:val="0"/>
          <w:lang w:val="en-GB"/>
        </w:rPr>
        <w:t xml:space="preserve"> or not so experiences may </w:t>
      </w:r>
      <w:r w:rsidRPr="3EE8B003" w:rsidR="72E42FD9">
        <w:rPr>
          <w:rFonts w:ascii="Calibri" w:hAnsi="Calibri" w:eastAsia="Calibri" w:cs="Calibri"/>
          <w:noProof w:val="0"/>
          <w:lang w:val="en-GB"/>
        </w:rPr>
        <w:t>significate</w:t>
      </w:r>
      <w:r w:rsidRPr="3EE8B003" w:rsidR="70DC0EAB">
        <w:rPr>
          <w:rFonts w:ascii="Calibri" w:hAnsi="Calibri" w:eastAsia="Calibri" w:cs="Calibri"/>
          <w:noProof w:val="0"/>
          <w:lang w:val="en-GB"/>
        </w:rPr>
        <w:t xml:space="preserve"> differ and affect results.</w:t>
      </w:r>
      <w:r w:rsidRPr="3EE8B003" w:rsidR="44D6F6DE">
        <w:rPr>
          <w:rFonts w:ascii="Calibri" w:hAnsi="Calibri" w:eastAsia="Calibri" w:cs="Calibri"/>
          <w:noProof w:val="0"/>
          <w:lang w:val="en-GB"/>
        </w:rPr>
        <w:t xml:space="preserve"> </w:t>
      </w:r>
      <w:r w:rsidRPr="3EE8B003" w:rsidR="44D6F6DE">
        <w:rPr>
          <w:rFonts w:ascii="Calibri" w:hAnsi="Calibri" w:eastAsia="Calibri" w:cs="Calibri"/>
          <w:noProof w:val="0"/>
          <w:lang w:val="en-GB"/>
        </w:rPr>
        <w:t xml:space="preserve">Moreover, participants will be used from Haverfordwest County Academy both boys and </w:t>
      </w:r>
      <w:r w:rsidRPr="3EE8B003" w:rsidR="44D6F6DE">
        <w:rPr>
          <w:rFonts w:ascii="Calibri" w:hAnsi="Calibri" w:eastAsia="Calibri" w:cs="Calibri"/>
          <w:noProof w:val="0"/>
          <w:lang w:val="en-GB"/>
        </w:rPr>
        <w:t>girls</w:t>
      </w:r>
      <w:r w:rsidRPr="3EE8B003" w:rsidR="44D6F6DE">
        <w:rPr>
          <w:rFonts w:ascii="Calibri" w:hAnsi="Calibri" w:eastAsia="Calibri" w:cs="Calibri"/>
          <w:noProof w:val="0"/>
          <w:lang w:val="en-GB"/>
        </w:rPr>
        <w:t xml:space="preserve"> </w:t>
      </w:r>
      <w:r w:rsidRPr="3EE8B003" w:rsidR="49451561">
        <w:rPr>
          <w:rFonts w:ascii="Calibri" w:hAnsi="Calibri" w:eastAsia="Calibri" w:cs="Calibri"/>
          <w:noProof w:val="0"/>
          <w:lang w:val="en-GB"/>
        </w:rPr>
        <w:t>teams</w:t>
      </w:r>
      <w:r w:rsidRPr="3EE8B003" w:rsidR="0D17FDAA">
        <w:rPr>
          <w:rFonts w:ascii="Calibri" w:hAnsi="Calibri" w:eastAsia="Calibri" w:cs="Calibri"/>
          <w:noProof w:val="0"/>
          <w:lang w:val="en-GB"/>
        </w:rPr>
        <w:t xml:space="preserve">. </w:t>
      </w:r>
      <w:r w:rsidRPr="3EE8B003" w:rsidR="17C3CB57">
        <w:rPr>
          <w:rFonts w:ascii="Calibri" w:hAnsi="Calibri" w:eastAsia="Calibri" w:cs="Calibri"/>
          <w:noProof w:val="0"/>
          <w:lang w:val="en-GB"/>
        </w:rPr>
        <w:t>Therefore, this research will use c</w:t>
      </w:r>
      <w:r w:rsidRPr="3EE8B003" w:rsidR="17C3CB57">
        <w:rPr>
          <w:rFonts w:ascii="Calibri" w:hAnsi="Calibri" w:eastAsia="Calibri" w:cs="Calibri"/>
          <w:noProof w:val="0"/>
          <w:lang w:val="en-GB"/>
        </w:rPr>
        <w:t xml:space="preserve">onvenience sampling. Of which is a non-probability sampling method where units are selected for inclusion in the sample because they are the easiest for the researcher to access. In this case as Head of Goalkeeping for the academy </w:t>
      </w:r>
      <w:r w:rsidRPr="3EE8B003" w:rsidR="11579CCE">
        <w:rPr>
          <w:rFonts w:ascii="Calibri" w:hAnsi="Calibri" w:eastAsia="Calibri" w:cs="Calibri"/>
          <w:noProof w:val="0"/>
          <w:lang w:val="en-GB"/>
        </w:rPr>
        <w:t>primary</w:t>
      </w:r>
      <w:r w:rsidRPr="3EE8B003" w:rsidR="17C3CB57">
        <w:rPr>
          <w:rFonts w:ascii="Calibri" w:hAnsi="Calibri" w:eastAsia="Calibri" w:cs="Calibri"/>
          <w:noProof w:val="0"/>
          <w:lang w:val="en-GB"/>
        </w:rPr>
        <w:t xml:space="preserve"> researcher has access to all age groups</w:t>
      </w:r>
      <w:r w:rsidRPr="3EE8B003" w:rsidR="1FCDBF1C">
        <w:rPr>
          <w:rFonts w:ascii="Calibri" w:hAnsi="Calibri" w:eastAsia="Calibri" w:cs="Calibri"/>
          <w:noProof w:val="0"/>
          <w:lang w:val="en-GB"/>
        </w:rPr>
        <w:t xml:space="preserve"> in the academy.</w:t>
      </w:r>
      <w:r w:rsidRPr="3EE8B003" w:rsidR="57AB9233">
        <w:rPr>
          <w:rFonts w:ascii="Calibri" w:hAnsi="Calibri" w:eastAsia="Calibri" w:cs="Calibri"/>
          <w:noProof w:val="0"/>
          <w:lang w:val="en-GB"/>
        </w:rPr>
        <w:t xml:space="preserve"> Ethic and consent forms will be sent out to all parents via each corresponding age groups teams WhatsApp allowing for consent to be completed </w:t>
      </w:r>
      <w:r w:rsidRPr="3EE8B003" w:rsidR="3772A9AF">
        <w:rPr>
          <w:rFonts w:ascii="Calibri" w:hAnsi="Calibri" w:eastAsia="Calibri" w:cs="Calibri"/>
          <w:noProof w:val="0"/>
          <w:lang w:val="en-GB"/>
        </w:rPr>
        <w:t>easily</w:t>
      </w:r>
      <w:r w:rsidRPr="3EE8B003" w:rsidR="09646B2D">
        <w:rPr>
          <w:rFonts w:ascii="Calibri" w:hAnsi="Calibri" w:eastAsia="Calibri" w:cs="Calibri"/>
          <w:noProof w:val="0"/>
          <w:lang w:val="en-GB"/>
        </w:rPr>
        <w:t xml:space="preserve"> digitally</w:t>
      </w:r>
      <w:r w:rsidRPr="3EE8B003" w:rsidR="3772A9AF">
        <w:rPr>
          <w:rFonts w:ascii="Calibri" w:hAnsi="Calibri" w:eastAsia="Calibri" w:cs="Calibri"/>
          <w:noProof w:val="0"/>
          <w:lang w:val="en-GB"/>
        </w:rPr>
        <w:t xml:space="preserve">. </w:t>
      </w:r>
      <w:r w:rsidRPr="3EE8B003" w:rsidR="77C3D67E">
        <w:rPr>
          <w:rFonts w:ascii="Calibri" w:hAnsi="Calibri" w:eastAsia="Calibri" w:cs="Calibri"/>
          <w:noProof w:val="0"/>
          <w:lang w:val="en-GB"/>
        </w:rPr>
        <w:t>Participant</w:t>
      </w:r>
      <w:r w:rsidRPr="3EE8B003" w:rsidR="3772A9AF">
        <w:rPr>
          <w:rFonts w:ascii="Calibri" w:hAnsi="Calibri" w:eastAsia="Calibri" w:cs="Calibri"/>
          <w:noProof w:val="0"/>
          <w:lang w:val="en-GB"/>
        </w:rPr>
        <w:t xml:space="preserve"> consent will be completed onsite and in-person to prevent </w:t>
      </w:r>
      <w:r w:rsidRPr="3EE8B003" w:rsidR="6E0D987C">
        <w:rPr>
          <w:rFonts w:ascii="Calibri" w:hAnsi="Calibri" w:eastAsia="Calibri" w:cs="Calibri"/>
          <w:noProof w:val="0"/>
          <w:lang w:val="en-GB"/>
        </w:rPr>
        <w:t>parents</w:t>
      </w:r>
      <w:r w:rsidRPr="3EE8B003" w:rsidR="3772A9AF">
        <w:rPr>
          <w:rFonts w:ascii="Calibri" w:hAnsi="Calibri" w:eastAsia="Calibri" w:cs="Calibri"/>
          <w:noProof w:val="0"/>
          <w:lang w:val="en-GB"/>
        </w:rPr>
        <w:t xml:space="preserve"> answering digitally on </w:t>
      </w:r>
      <w:r w:rsidRPr="3EE8B003" w:rsidR="2637FC35">
        <w:rPr>
          <w:rFonts w:ascii="Calibri" w:hAnsi="Calibri" w:eastAsia="Calibri" w:cs="Calibri"/>
          <w:noProof w:val="0"/>
          <w:lang w:val="en-GB"/>
        </w:rPr>
        <w:t>participants</w:t>
      </w:r>
      <w:r w:rsidRPr="3EE8B003" w:rsidR="3772A9AF">
        <w:rPr>
          <w:rFonts w:ascii="Calibri" w:hAnsi="Calibri" w:eastAsia="Calibri" w:cs="Calibri"/>
          <w:noProof w:val="0"/>
          <w:lang w:val="en-GB"/>
        </w:rPr>
        <w:t xml:space="preserve"> behalf. Once ethics and </w:t>
      </w:r>
      <w:r w:rsidRPr="3EE8B003" w:rsidR="5CAF0652">
        <w:rPr>
          <w:rFonts w:ascii="Calibri" w:hAnsi="Calibri" w:eastAsia="Calibri" w:cs="Calibri"/>
          <w:noProof w:val="0"/>
          <w:lang w:val="en-GB"/>
        </w:rPr>
        <w:t>consent</w:t>
      </w:r>
      <w:r w:rsidRPr="3EE8B003" w:rsidR="3772A9AF">
        <w:rPr>
          <w:rFonts w:ascii="Calibri" w:hAnsi="Calibri" w:eastAsia="Calibri" w:cs="Calibri"/>
          <w:noProof w:val="0"/>
          <w:lang w:val="en-GB"/>
        </w:rPr>
        <w:t xml:space="preserve"> completed </w:t>
      </w:r>
      <w:r w:rsidRPr="3EE8B003" w:rsidR="57F88D89">
        <w:rPr>
          <w:rFonts w:ascii="Calibri" w:hAnsi="Calibri" w:eastAsia="Calibri" w:cs="Calibri"/>
          <w:noProof w:val="0"/>
          <w:lang w:val="en-GB"/>
        </w:rPr>
        <w:t>research</w:t>
      </w:r>
      <w:r w:rsidRPr="3EE8B003" w:rsidR="3772A9AF">
        <w:rPr>
          <w:rFonts w:ascii="Calibri" w:hAnsi="Calibri" w:eastAsia="Calibri" w:cs="Calibri"/>
          <w:noProof w:val="0"/>
          <w:lang w:val="en-GB"/>
        </w:rPr>
        <w:t xml:space="preserve"> will be conducted in </w:t>
      </w:r>
      <w:r w:rsidRPr="3EE8B003" w:rsidR="73F7DBAB">
        <w:rPr>
          <w:rFonts w:ascii="Calibri" w:hAnsi="Calibri" w:eastAsia="Calibri" w:cs="Calibri"/>
          <w:noProof w:val="0"/>
          <w:lang w:val="en-GB"/>
        </w:rPr>
        <w:t>15-minute intervals. Researcher will pull two players out of their team training session</w:t>
      </w:r>
      <w:r w:rsidRPr="3EE8B003" w:rsidR="3EACF1BA">
        <w:rPr>
          <w:rFonts w:ascii="Calibri" w:hAnsi="Calibri" w:eastAsia="Calibri" w:cs="Calibri"/>
          <w:noProof w:val="0"/>
          <w:lang w:val="en-GB"/>
        </w:rPr>
        <w:t xml:space="preserve"> on site</w:t>
      </w:r>
      <w:r w:rsidRPr="3EE8B003" w:rsidR="73F7DBAB">
        <w:rPr>
          <w:rFonts w:ascii="Calibri" w:hAnsi="Calibri" w:eastAsia="Calibri" w:cs="Calibri"/>
          <w:noProof w:val="0"/>
          <w:lang w:val="en-GB"/>
        </w:rPr>
        <w:t xml:space="preserve"> to complete Movement-ABC and BREQ-2 tests.</w:t>
      </w:r>
      <w:r w:rsidRPr="3EE8B003" w:rsidR="4765E16E">
        <w:rPr>
          <w:rFonts w:ascii="Calibri" w:hAnsi="Calibri" w:eastAsia="Calibri" w:cs="Calibri"/>
          <w:noProof w:val="0"/>
          <w:lang w:val="en-GB"/>
        </w:rPr>
        <w:t xml:space="preserve"> </w:t>
      </w:r>
    </w:p>
    <w:p w:rsidR="3EE8B003" w:rsidP="3EE8B003" w:rsidRDefault="3EE8B003" w14:paraId="5FE398F1" w14:textId="19A6C8A3">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p>
    <w:p w:rsidR="6FEA36D4" w:rsidP="3EE8B003" w:rsidRDefault="6FEA36D4" w14:paraId="207B354F" w14:textId="69092668">
      <w:pPr>
        <w:pStyle w:val="Normal"/>
        <w:suppressLineNumbers w:val="0"/>
        <w:bidi w:val="0"/>
        <w:spacing w:before="0" w:beforeAutospacing="off" w:after="160" w:afterAutospacing="off" w:line="360" w:lineRule="auto"/>
        <w:ind w:left="0" w:right="0"/>
        <w:jc w:val="left"/>
        <w:rPr>
          <w:rFonts w:ascii="Calibri" w:hAnsi="Calibri" w:eastAsia="Calibri" w:cs="Calibri"/>
          <w:noProof w:val="0"/>
          <w:u w:val="single"/>
          <w:lang w:val="en-GB"/>
        </w:rPr>
      </w:pPr>
      <w:r w:rsidRPr="3EE8B003" w:rsidR="6FEA36D4">
        <w:rPr>
          <w:rFonts w:ascii="Calibri" w:hAnsi="Calibri" w:eastAsia="Calibri" w:cs="Calibri"/>
          <w:noProof w:val="0"/>
          <w:u w:val="single"/>
          <w:lang w:val="en-GB"/>
        </w:rPr>
        <w:t>Ethics</w:t>
      </w:r>
    </w:p>
    <w:p w:rsidR="6FEA36D4" w:rsidP="3EE8B003" w:rsidRDefault="6FEA36D4" w14:paraId="19825561" w14:textId="6C685860">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r w:rsidRPr="3EE8B003" w:rsidR="6FEA36D4">
        <w:rPr>
          <w:rFonts w:ascii="Calibri" w:hAnsi="Calibri" w:eastAsia="Calibri" w:cs="Calibri"/>
          <w:noProof w:val="0"/>
          <w:lang w:val="en-GB"/>
        </w:rPr>
        <w:t xml:space="preserve">Main ethical considerations </w:t>
      </w:r>
      <w:r w:rsidRPr="3EE8B003" w:rsidR="6FEA36D4">
        <w:rPr>
          <w:rFonts w:ascii="Calibri" w:hAnsi="Calibri" w:eastAsia="Calibri" w:cs="Calibri"/>
          <w:noProof w:val="0"/>
          <w:lang w:val="en-GB"/>
        </w:rPr>
        <w:t>required</w:t>
      </w:r>
      <w:r w:rsidRPr="3EE8B003" w:rsidR="6FEA36D4">
        <w:rPr>
          <w:rFonts w:ascii="Calibri" w:hAnsi="Calibri" w:eastAsia="Calibri" w:cs="Calibri"/>
          <w:noProof w:val="0"/>
          <w:lang w:val="en-GB"/>
        </w:rPr>
        <w:t xml:space="preserve"> </w:t>
      </w:r>
      <w:r w:rsidRPr="3EE8B003" w:rsidR="1A52EC44">
        <w:rPr>
          <w:rFonts w:ascii="Calibri" w:hAnsi="Calibri" w:eastAsia="Calibri" w:cs="Calibri"/>
          <w:noProof w:val="0"/>
          <w:lang w:val="en-GB"/>
        </w:rPr>
        <w:t>are</w:t>
      </w:r>
      <w:r w:rsidRPr="3EE8B003" w:rsidR="6FEA36D4">
        <w:rPr>
          <w:rFonts w:ascii="Calibri" w:hAnsi="Calibri" w:eastAsia="Calibri" w:cs="Calibri"/>
          <w:noProof w:val="0"/>
          <w:lang w:val="en-GB"/>
        </w:rPr>
        <w:t xml:space="preserve"> participation consent and use of their given answers. Before research is undertaken, ethics form</w:t>
      </w:r>
      <w:r w:rsidRPr="3EE8B003" w:rsidR="448F2108">
        <w:rPr>
          <w:rFonts w:ascii="Calibri" w:hAnsi="Calibri" w:eastAsia="Calibri" w:cs="Calibri"/>
          <w:noProof w:val="0"/>
          <w:lang w:val="en-GB"/>
        </w:rPr>
        <w:t xml:space="preserve"> </w:t>
      </w:r>
      <w:r w:rsidRPr="3EE8B003" w:rsidR="6FEA36D4">
        <w:rPr>
          <w:rFonts w:ascii="Calibri" w:hAnsi="Calibri" w:eastAsia="Calibri" w:cs="Calibri"/>
          <w:noProof w:val="0"/>
          <w:lang w:val="en-GB"/>
        </w:rPr>
        <w:t xml:space="preserve">completed by </w:t>
      </w:r>
      <w:r w:rsidRPr="3EE8B003" w:rsidR="3DDD6FD3">
        <w:rPr>
          <w:rFonts w:ascii="Calibri" w:hAnsi="Calibri" w:eastAsia="Calibri" w:cs="Calibri"/>
          <w:noProof w:val="0"/>
          <w:lang w:val="en-GB"/>
        </w:rPr>
        <w:t xml:space="preserve">the primary researcher </w:t>
      </w:r>
      <w:r w:rsidRPr="3EE8B003" w:rsidR="6FEA36D4">
        <w:rPr>
          <w:rFonts w:ascii="Calibri" w:hAnsi="Calibri" w:eastAsia="Calibri" w:cs="Calibri"/>
          <w:noProof w:val="0"/>
          <w:lang w:val="en-GB"/>
        </w:rPr>
        <w:t xml:space="preserve">detailing the number of participants, age range and gender of the participants. </w:t>
      </w:r>
      <w:r w:rsidRPr="3EE8B003" w:rsidR="6FEA36D4">
        <w:rPr>
          <w:rFonts w:ascii="Calibri" w:hAnsi="Calibri" w:eastAsia="Calibri" w:cs="Calibri"/>
          <w:noProof w:val="0"/>
          <w:lang w:val="en-GB"/>
        </w:rPr>
        <w:t xml:space="preserve">By completing the ethics form, </w:t>
      </w:r>
      <w:r w:rsidRPr="3EE8B003" w:rsidR="1E696130">
        <w:rPr>
          <w:rFonts w:ascii="Calibri" w:hAnsi="Calibri" w:eastAsia="Calibri" w:cs="Calibri"/>
          <w:noProof w:val="0"/>
          <w:lang w:val="en-GB"/>
        </w:rPr>
        <w:t>it</w:t>
      </w:r>
      <w:r w:rsidRPr="3EE8B003" w:rsidR="6FEA36D4">
        <w:rPr>
          <w:rFonts w:ascii="Calibri" w:hAnsi="Calibri" w:eastAsia="Calibri" w:cs="Calibri"/>
          <w:noProof w:val="0"/>
          <w:lang w:val="en-GB"/>
        </w:rPr>
        <w:t xml:space="preserve"> consent</w:t>
      </w:r>
      <w:r w:rsidRPr="3EE8B003" w:rsidR="7F5518AF">
        <w:rPr>
          <w:rFonts w:ascii="Calibri" w:hAnsi="Calibri" w:eastAsia="Calibri" w:cs="Calibri"/>
          <w:noProof w:val="0"/>
          <w:lang w:val="en-GB"/>
        </w:rPr>
        <w:t xml:space="preserve">s </w:t>
      </w:r>
      <w:r w:rsidRPr="3EE8B003" w:rsidR="6FEA36D4">
        <w:rPr>
          <w:rFonts w:ascii="Calibri" w:hAnsi="Calibri" w:eastAsia="Calibri" w:cs="Calibri"/>
          <w:noProof w:val="0"/>
          <w:lang w:val="en-GB"/>
        </w:rPr>
        <w:t xml:space="preserve">that </w:t>
      </w:r>
      <w:r w:rsidRPr="3EE8B003" w:rsidR="0E4D3294">
        <w:rPr>
          <w:rFonts w:ascii="Calibri" w:hAnsi="Calibri" w:eastAsia="Calibri" w:cs="Calibri"/>
          <w:noProof w:val="0"/>
          <w:lang w:val="en-GB"/>
        </w:rPr>
        <w:t xml:space="preserve">this </w:t>
      </w:r>
      <w:r w:rsidRPr="3EE8B003" w:rsidR="6FEA36D4">
        <w:rPr>
          <w:rFonts w:ascii="Calibri" w:hAnsi="Calibri" w:eastAsia="Calibri" w:cs="Calibri"/>
          <w:noProof w:val="0"/>
          <w:lang w:val="en-GB"/>
        </w:rPr>
        <w:t xml:space="preserve">research study will in no way affect any of the participants physically or mentally. </w:t>
      </w:r>
      <w:r w:rsidRPr="3EE8B003" w:rsidR="6C4A3167">
        <w:rPr>
          <w:rFonts w:ascii="Calibri" w:hAnsi="Calibri" w:eastAsia="Calibri" w:cs="Calibri"/>
          <w:noProof w:val="0"/>
          <w:lang w:val="en-GB"/>
        </w:rPr>
        <w:t xml:space="preserve">Moreover, </w:t>
      </w:r>
      <w:r w:rsidRPr="3EE8B003" w:rsidR="6FEA36D4">
        <w:rPr>
          <w:rFonts w:ascii="Calibri" w:hAnsi="Calibri" w:eastAsia="Calibri" w:cs="Calibri"/>
          <w:noProof w:val="0"/>
          <w:lang w:val="en-GB"/>
        </w:rPr>
        <w:t>participants</w:t>
      </w:r>
      <w:r w:rsidRPr="3EE8B003" w:rsidR="7ADCD9F7">
        <w:rPr>
          <w:rFonts w:ascii="Calibri" w:hAnsi="Calibri" w:eastAsia="Calibri" w:cs="Calibri"/>
          <w:noProof w:val="0"/>
          <w:lang w:val="en-GB"/>
        </w:rPr>
        <w:t xml:space="preserve"> parents (as participants under the age of eighteen)</w:t>
      </w:r>
      <w:r w:rsidRPr="3EE8B003" w:rsidR="6FEA36D4">
        <w:rPr>
          <w:rFonts w:ascii="Calibri" w:hAnsi="Calibri" w:eastAsia="Calibri" w:cs="Calibri"/>
          <w:noProof w:val="0"/>
          <w:lang w:val="en-GB"/>
        </w:rPr>
        <w:t xml:space="preserve"> </w:t>
      </w:r>
      <w:r w:rsidRPr="3EE8B003" w:rsidR="0369D9A4">
        <w:rPr>
          <w:rFonts w:ascii="Calibri" w:hAnsi="Calibri" w:eastAsia="Calibri" w:cs="Calibri"/>
          <w:noProof w:val="0"/>
          <w:lang w:val="en-GB"/>
        </w:rPr>
        <w:t xml:space="preserve">and </w:t>
      </w:r>
      <w:r w:rsidRPr="3EE8B003" w:rsidR="6203C151">
        <w:rPr>
          <w:rFonts w:ascii="Calibri" w:hAnsi="Calibri" w:eastAsia="Calibri" w:cs="Calibri"/>
          <w:noProof w:val="0"/>
          <w:lang w:val="en-GB"/>
        </w:rPr>
        <w:t xml:space="preserve">participants themselves </w:t>
      </w:r>
      <w:r w:rsidRPr="3EE8B003" w:rsidR="461C6DF0">
        <w:rPr>
          <w:rFonts w:ascii="Calibri" w:hAnsi="Calibri" w:eastAsia="Calibri" w:cs="Calibri"/>
          <w:noProof w:val="0"/>
          <w:lang w:val="en-GB"/>
        </w:rPr>
        <w:t>must</w:t>
      </w:r>
      <w:r w:rsidRPr="3EE8B003" w:rsidR="6FEA36D4">
        <w:rPr>
          <w:rFonts w:ascii="Calibri" w:hAnsi="Calibri" w:eastAsia="Calibri" w:cs="Calibri"/>
          <w:noProof w:val="0"/>
          <w:lang w:val="en-GB"/>
        </w:rPr>
        <w:t xml:space="preserve"> fill in a consent form (</w:t>
      </w:r>
      <w:r w:rsidRPr="3EE8B003" w:rsidR="6FEA36D4">
        <w:rPr>
          <w:rFonts w:ascii="Calibri" w:hAnsi="Calibri" w:eastAsia="Calibri" w:cs="Calibri"/>
          <w:i w:val="1"/>
          <w:iCs w:val="1"/>
          <w:noProof w:val="0"/>
          <w:lang w:val="en-GB"/>
        </w:rPr>
        <w:t>appendi</w:t>
      </w:r>
      <w:r w:rsidRPr="3EE8B003" w:rsidR="1742AD2B">
        <w:rPr>
          <w:rFonts w:ascii="Calibri" w:hAnsi="Calibri" w:eastAsia="Calibri" w:cs="Calibri"/>
          <w:i w:val="1"/>
          <w:iCs w:val="1"/>
          <w:noProof w:val="0"/>
          <w:lang w:val="en-GB"/>
        </w:rPr>
        <w:t>ces 2 &amp; 3</w:t>
      </w:r>
      <w:r w:rsidRPr="3EE8B003" w:rsidR="6FEA36D4">
        <w:rPr>
          <w:rFonts w:ascii="Calibri" w:hAnsi="Calibri" w:eastAsia="Calibri" w:cs="Calibri"/>
          <w:noProof w:val="0"/>
          <w:lang w:val="en-GB"/>
        </w:rPr>
        <w:t xml:space="preserve">), explaining that, if signed, they are giving permission for their answers to be used within this study. It </w:t>
      </w:r>
      <w:r w:rsidRPr="3EE8B003" w:rsidR="44C34852">
        <w:rPr>
          <w:rFonts w:ascii="Calibri" w:hAnsi="Calibri" w:eastAsia="Calibri" w:cs="Calibri"/>
          <w:noProof w:val="0"/>
          <w:lang w:val="en-GB"/>
        </w:rPr>
        <w:t xml:space="preserve">also </w:t>
      </w:r>
      <w:r w:rsidRPr="3EE8B003" w:rsidR="44C34852">
        <w:rPr>
          <w:rFonts w:ascii="Calibri" w:hAnsi="Calibri" w:eastAsia="Calibri" w:cs="Calibri"/>
          <w:noProof w:val="0"/>
          <w:lang w:val="en-GB"/>
        </w:rPr>
        <w:t>states</w:t>
      </w:r>
      <w:r w:rsidRPr="3EE8B003" w:rsidR="6FEA36D4">
        <w:rPr>
          <w:rFonts w:ascii="Calibri" w:hAnsi="Calibri" w:eastAsia="Calibri" w:cs="Calibri"/>
          <w:noProof w:val="0"/>
          <w:lang w:val="en-GB"/>
        </w:rPr>
        <w:t xml:space="preserve">, if for any reason they choose not to </w:t>
      </w:r>
      <w:r w:rsidRPr="3EE8B003" w:rsidR="6FEA36D4">
        <w:rPr>
          <w:rFonts w:ascii="Calibri" w:hAnsi="Calibri" w:eastAsia="Calibri" w:cs="Calibri"/>
          <w:noProof w:val="0"/>
          <w:lang w:val="en-GB"/>
        </w:rPr>
        <w:t>participate</w:t>
      </w:r>
      <w:r w:rsidRPr="3EE8B003" w:rsidR="6FEA36D4">
        <w:rPr>
          <w:rFonts w:ascii="Calibri" w:hAnsi="Calibri" w:eastAsia="Calibri" w:cs="Calibri"/>
          <w:noProof w:val="0"/>
          <w:lang w:val="en-GB"/>
        </w:rPr>
        <w:t xml:space="preserve"> or would not like their answers used, they can withdraw from the study. </w:t>
      </w:r>
    </w:p>
    <w:p w:rsidR="3EE8B003" w:rsidP="3EE8B003" w:rsidRDefault="3EE8B003" w14:paraId="3BD87ADD" w14:textId="6B10F3B8">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p>
    <w:p w:rsidR="733D036B" w:rsidP="3EE8B003" w:rsidRDefault="733D036B" w14:paraId="48AA3956" w14:textId="1EA1F107">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noProof w:val="0"/>
          <w:u w:val="single"/>
          <w:lang w:val="en-GB"/>
        </w:rPr>
      </w:pPr>
      <w:r w:rsidRPr="3EE8B003" w:rsidR="733D036B">
        <w:rPr>
          <w:rFonts w:ascii="Calibri" w:hAnsi="Calibri" w:eastAsia="Calibri" w:cs="Calibri"/>
          <w:b w:val="0"/>
          <w:bCs w:val="0"/>
          <w:noProof w:val="0"/>
          <w:u w:val="single"/>
          <w:lang w:val="en-GB"/>
        </w:rPr>
        <w:t>Data Analysis</w:t>
      </w:r>
    </w:p>
    <w:p w:rsidR="7AA79B61" w:rsidP="3EE8B003" w:rsidRDefault="7AA79B61" w14:paraId="5A5C6D45" w14:textId="22E26E7F">
      <w:pPr>
        <w:pStyle w:val="Normal"/>
        <w:suppressLineNumbers w:val="0"/>
        <w:bidi w:val="0"/>
        <w:spacing w:before="0" w:beforeAutospacing="off" w:after="160" w:afterAutospacing="off" w:line="360" w:lineRule="auto"/>
        <w:ind w:left="0" w:right="0"/>
        <w:jc w:val="left"/>
        <w:rPr>
          <w:rFonts w:ascii="Calibri" w:hAnsi="Calibri" w:eastAsia="Calibri" w:cs="Calibri"/>
          <w:noProof w:val="0"/>
          <w:lang w:val="en-GB"/>
        </w:rPr>
      </w:pPr>
      <w:r w:rsidRPr="3EE8B003" w:rsidR="7AA79B61">
        <w:rPr>
          <w:rFonts w:ascii="Calibri" w:hAnsi="Calibri" w:eastAsia="Calibri" w:cs="Calibri"/>
          <w:noProof w:val="0"/>
          <w:lang w:val="en-GB"/>
        </w:rPr>
        <w:t xml:space="preserve">This is a </w:t>
      </w:r>
      <w:r w:rsidRPr="3EE8B003" w:rsidR="77834793">
        <w:rPr>
          <w:rFonts w:ascii="Calibri" w:hAnsi="Calibri" w:eastAsia="Calibri" w:cs="Calibri"/>
          <w:noProof w:val="0"/>
          <w:lang w:val="en-GB"/>
        </w:rPr>
        <w:t>quantitative</w:t>
      </w:r>
      <w:r w:rsidRPr="3EE8B003" w:rsidR="7AA79B61">
        <w:rPr>
          <w:rFonts w:ascii="Calibri" w:hAnsi="Calibri" w:eastAsia="Calibri" w:cs="Calibri"/>
          <w:noProof w:val="0"/>
          <w:lang w:val="en-GB"/>
        </w:rPr>
        <w:t xml:space="preserve"> study which </w:t>
      </w:r>
      <w:r w:rsidRPr="3EE8B003" w:rsidR="54BE3272">
        <w:rPr>
          <w:rFonts w:ascii="Calibri" w:hAnsi="Calibri" w:eastAsia="Calibri" w:cs="Calibri"/>
          <w:noProof w:val="0"/>
          <w:lang w:val="en-GB"/>
        </w:rPr>
        <w:t>analyses</w:t>
      </w:r>
      <w:r w:rsidRPr="3EE8B003" w:rsidR="7AA79B61">
        <w:rPr>
          <w:rFonts w:ascii="Calibri" w:hAnsi="Calibri" w:eastAsia="Calibri" w:cs="Calibri"/>
          <w:noProof w:val="0"/>
          <w:lang w:val="en-GB"/>
        </w:rPr>
        <w:t xml:space="preserve"> the relationship between </w:t>
      </w:r>
      <w:r w:rsidRPr="3EE8B003" w:rsidR="11A06223">
        <w:rPr>
          <w:rFonts w:ascii="Calibri" w:hAnsi="Calibri" w:eastAsia="Calibri" w:cs="Calibri"/>
          <w:noProof w:val="0"/>
          <w:lang w:val="en-GB"/>
        </w:rPr>
        <w:t xml:space="preserve">several </w:t>
      </w:r>
      <w:r w:rsidRPr="3EE8B003" w:rsidR="7AA79B61">
        <w:rPr>
          <w:rFonts w:ascii="Calibri" w:hAnsi="Calibri" w:eastAsia="Calibri" w:cs="Calibri"/>
          <w:noProof w:val="0"/>
          <w:lang w:val="en-GB"/>
        </w:rPr>
        <w:t>components</w:t>
      </w:r>
      <w:r w:rsidRPr="3EE8B003" w:rsidR="0DA70D64">
        <w:rPr>
          <w:rFonts w:ascii="Calibri" w:hAnsi="Calibri" w:eastAsia="Calibri" w:cs="Calibri"/>
          <w:noProof w:val="0"/>
          <w:lang w:val="en-GB"/>
        </w:rPr>
        <w:t xml:space="preserve">. Data will be processed through </w:t>
      </w:r>
      <w:r w:rsidRPr="3EE8B003" w:rsidR="254BF933">
        <w:rPr>
          <w:rFonts w:ascii="Calibri" w:hAnsi="Calibri" w:eastAsia="Calibri" w:cs="Calibri"/>
          <w:noProof w:val="0"/>
          <w:lang w:val="en-GB"/>
        </w:rPr>
        <w:t>SPSS Statistics.</w:t>
      </w:r>
      <w:r w:rsidRPr="3EE8B003" w:rsidR="77DC1FB5">
        <w:rPr>
          <w:rFonts w:ascii="Calibri" w:hAnsi="Calibri" w:eastAsia="Calibri" w:cs="Calibri"/>
          <w:noProof w:val="0"/>
          <w:lang w:val="en-GB"/>
        </w:rPr>
        <w:t xml:space="preserve"> After collating and recording raw </w:t>
      </w:r>
      <w:r w:rsidRPr="3EE8B003" w:rsidR="29D82DFB">
        <w:rPr>
          <w:rFonts w:ascii="Calibri" w:hAnsi="Calibri" w:eastAsia="Calibri" w:cs="Calibri"/>
          <w:noProof w:val="0"/>
          <w:lang w:val="en-GB"/>
        </w:rPr>
        <w:t>data,</w:t>
      </w:r>
      <w:r w:rsidRPr="3EE8B003" w:rsidR="77DC1FB5">
        <w:rPr>
          <w:rFonts w:ascii="Calibri" w:hAnsi="Calibri" w:eastAsia="Calibri" w:cs="Calibri"/>
          <w:noProof w:val="0"/>
          <w:lang w:val="en-GB"/>
        </w:rPr>
        <w:t xml:space="preserve"> it will be processed into descriptive statistics such as basic mean, mode, median and ranges </w:t>
      </w:r>
      <w:r w:rsidRPr="3EE8B003" w:rsidR="4BA0905A">
        <w:rPr>
          <w:rFonts w:ascii="Calibri" w:hAnsi="Calibri" w:eastAsia="Calibri" w:cs="Calibri"/>
          <w:noProof w:val="0"/>
          <w:lang w:val="en-GB"/>
        </w:rPr>
        <w:t xml:space="preserve">formulating </w:t>
      </w:r>
      <w:r w:rsidRPr="3EE8B003" w:rsidR="5021CE2A">
        <w:rPr>
          <w:rFonts w:ascii="Calibri" w:hAnsi="Calibri" w:eastAsia="Calibri" w:cs="Calibri"/>
          <w:noProof w:val="0"/>
          <w:lang w:val="en-GB"/>
        </w:rPr>
        <w:t>significant data score</w:t>
      </w:r>
      <w:r w:rsidRPr="3EE8B003" w:rsidR="07F69907">
        <w:rPr>
          <w:rFonts w:ascii="Calibri" w:hAnsi="Calibri" w:eastAsia="Calibri" w:cs="Calibri"/>
          <w:noProof w:val="0"/>
          <w:lang w:val="en-GB"/>
        </w:rPr>
        <w:t>s</w:t>
      </w:r>
      <w:r w:rsidRPr="3EE8B003" w:rsidR="5021CE2A">
        <w:rPr>
          <w:rFonts w:ascii="Calibri" w:hAnsi="Calibri" w:eastAsia="Calibri" w:cs="Calibri"/>
          <w:noProof w:val="0"/>
          <w:lang w:val="en-GB"/>
        </w:rPr>
        <w:t xml:space="preserve"> that can be analysed.</w:t>
      </w:r>
      <w:r w:rsidRPr="3EE8B003" w:rsidR="394E5ED6">
        <w:rPr>
          <w:rFonts w:ascii="Calibri" w:hAnsi="Calibri" w:eastAsia="Calibri" w:cs="Calibri"/>
          <w:noProof w:val="0"/>
          <w:lang w:val="en-GB"/>
        </w:rPr>
        <w:t xml:space="preserve"> This analysis would support</w:t>
      </w:r>
      <w:r w:rsidRPr="3EE8B003" w:rsidR="254BF933">
        <w:rPr>
          <w:rFonts w:ascii="Calibri" w:hAnsi="Calibri" w:eastAsia="Calibri" w:cs="Calibri"/>
          <w:noProof w:val="0"/>
          <w:lang w:val="en-GB"/>
        </w:rPr>
        <w:t xml:space="preserve"> </w:t>
      </w:r>
      <w:r w:rsidRPr="3EE8B003" w:rsidR="7D12CEDD">
        <w:rPr>
          <w:rFonts w:ascii="Calibri" w:hAnsi="Calibri" w:eastAsia="Calibri" w:cs="Calibri"/>
          <w:noProof w:val="0"/>
          <w:lang w:val="en-GB"/>
        </w:rPr>
        <w:t>correlation</w:t>
      </w:r>
      <w:r w:rsidRPr="3EE8B003" w:rsidR="0D34C8D3">
        <w:rPr>
          <w:rFonts w:ascii="Calibri" w:hAnsi="Calibri" w:eastAsia="Calibri" w:cs="Calibri"/>
          <w:noProof w:val="0"/>
          <w:lang w:val="en-GB"/>
        </w:rPr>
        <w:t xml:space="preserve"> analysis </w:t>
      </w:r>
      <w:r w:rsidRPr="3EE8B003" w:rsidR="0D34C8D3">
        <w:rPr>
          <w:rFonts w:ascii="Calibri" w:hAnsi="Calibri" w:eastAsia="Calibri" w:cs="Calibri"/>
          <w:noProof w:val="0"/>
          <w:lang w:val="en-GB"/>
        </w:rPr>
        <w:t>which would evaluate the strength and direction of the relationship between two or more variables.</w:t>
      </w:r>
      <w:r w:rsidRPr="3EE8B003" w:rsidR="7D12CEDD">
        <w:rPr>
          <w:rFonts w:ascii="Calibri" w:hAnsi="Calibri" w:eastAsia="Calibri" w:cs="Calibri"/>
          <w:noProof w:val="0"/>
          <w:lang w:val="en-GB"/>
        </w:rPr>
        <w:t xml:space="preserve"> </w:t>
      </w:r>
      <w:r w:rsidRPr="3EE8B003" w:rsidR="7C0C640F">
        <w:rPr>
          <w:rFonts w:ascii="Calibri" w:hAnsi="Calibri" w:eastAsia="Calibri" w:cs="Calibri"/>
          <w:noProof w:val="0"/>
          <w:lang w:val="en-GB"/>
        </w:rPr>
        <w:t xml:space="preserve">As well as </w:t>
      </w:r>
      <w:r w:rsidRPr="3EE8B003" w:rsidR="6C548559">
        <w:rPr>
          <w:rFonts w:ascii="Calibri" w:hAnsi="Calibri" w:eastAsia="Calibri" w:cs="Calibri"/>
          <w:noProof w:val="0"/>
          <w:lang w:val="en-GB"/>
        </w:rPr>
        <w:t>re</w:t>
      </w:r>
      <w:r w:rsidRPr="3EE8B003" w:rsidR="254BF933">
        <w:rPr>
          <w:rFonts w:ascii="Calibri" w:hAnsi="Calibri" w:eastAsia="Calibri" w:cs="Calibri"/>
          <w:noProof w:val="0"/>
          <w:lang w:val="en-GB"/>
        </w:rPr>
        <w:t>gression</w:t>
      </w:r>
      <w:r w:rsidRPr="3EE8B003" w:rsidR="254BF933">
        <w:rPr>
          <w:rFonts w:ascii="Calibri" w:hAnsi="Calibri" w:eastAsia="Calibri" w:cs="Calibri"/>
          <w:noProof w:val="0"/>
          <w:lang w:val="en-GB"/>
        </w:rPr>
        <w:t xml:space="preserve"> </w:t>
      </w:r>
      <w:r w:rsidRPr="3EE8B003" w:rsidR="66669839">
        <w:rPr>
          <w:rFonts w:ascii="Calibri" w:hAnsi="Calibri" w:eastAsia="Calibri" w:cs="Calibri"/>
          <w:noProof w:val="0"/>
          <w:lang w:val="en-GB"/>
        </w:rPr>
        <w:t>analysis, enabling</w:t>
      </w:r>
      <w:r w:rsidRPr="3EE8B003" w:rsidR="4F89FFB1">
        <w:rPr>
          <w:rFonts w:ascii="Calibri" w:hAnsi="Calibri" w:eastAsia="Calibri" w:cs="Calibri"/>
          <w:noProof w:val="0"/>
          <w:lang w:val="en-GB"/>
        </w:rPr>
        <w:t xml:space="preserve"> the statistical processes for estimating the relationships among variables.</w:t>
      </w:r>
      <w:r w:rsidRPr="3EE8B003" w:rsidR="789EB52C">
        <w:rPr>
          <w:rFonts w:ascii="Calibri" w:hAnsi="Calibri" w:eastAsia="Calibri" w:cs="Calibri"/>
          <w:noProof w:val="0"/>
          <w:lang w:val="en-GB"/>
        </w:rPr>
        <w:t xml:space="preserve"> </w:t>
      </w:r>
      <w:r w:rsidRPr="3EE8B003" w:rsidR="104D2CCB">
        <w:rPr>
          <w:rFonts w:ascii="Calibri" w:hAnsi="Calibri" w:eastAsia="Calibri" w:cs="Calibri"/>
          <w:noProof w:val="0"/>
          <w:lang w:val="en-GB"/>
        </w:rPr>
        <w:t xml:space="preserve">Using liner regression analysis </w:t>
      </w:r>
      <w:r w:rsidRPr="3EE8B003" w:rsidR="3908C005">
        <w:rPr>
          <w:rFonts w:ascii="Calibri" w:hAnsi="Calibri" w:eastAsia="Calibri" w:cs="Calibri"/>
          <w:noProof w:val="0"/>
          <w:lang w:val="en-GB"/>
        </w:rPr>
        <w:t xml:space="preserve">could </w:t>
      </w:r>
      <w:r w:rsidRPr="3EE8B003" w:rsidR="104D2CCB">
        <w:rPr>
          <w:rFonts w:ascii="Calibri" w:hAnsi="Calibri" w:eastAsia="Calibri" w:cs="Calibri"/>
          <w:noProof w:val="0"/>
          <w:lang w:val="en-GB"/>
        </w:rPr>
        <w:t>analys</w:t>
      </w:r>
      <w:r w:rsidRPr="3EE8B003" w:rsidR="465D91D5">
        <w:rPr>
          <w:rFonts w:ascii="Calibri" w:hAnsi="Calibri" w:eastAsia="Calibri" w:cs="Calibri"/>
          <w:noProof w:val="0"/>
          <w:lang w:val="en-GB"/>
        </w:rPr>
        <w:t>e</w:t>
      </w:r>
      <w:r w:rsidRPr="3EE8B003" w:rsidR="104D2CCB">
        <w:rPr>
          <w:rFonts w:ascii="Calibri" w:hAnsi="Calibri" w:eastAsia="Calibri" w:cs="Calibri"/>
          <w:noProof w:val="0"/>
          <w:lang w:val="en-GB"/>
        </w:rPr>
        <w:t xml:space="preserve"> the relationship between physical competence and </w:t>
      </w:r>
      <w:r w:rsidRPr="3EE8B003" w:rsidR="118D05D3">
        <w:rPr>
          <w:rFonts w:ascii="Calibri" w:hAnsi="Calibri" w:eastAsia="Calibri" w:cs="Calibri"/>
          <w:noProof w:val="0"/>
          <w:lang w:val="en-GB"/>
        </w:rPr>
        <w:t>behavioural regulation</w:t>
      </w:r>
      <w:r w:rsidRPr="3EE8B003" w:rsidR="104D2CCB">
        <w:rPr>
          <w:rFonts w:ascii="Calibri" w:hAnsi="Calibri" w:eastAsia="Calibri" w:cs="Calibri"/>
          <w:noProof w:val="0"/>
          <w:lang w:val="en-GB"/>
        </w:rPr>
        <w:t>.</w:t>
      </w:r>
    </w:p>
    <w:p w:rsidR="3EE8B003" w:rsidP="3EE8B003" w:rsidRDefault="3EE8B003" w14:paraId="02E6EE5B" w14:textId="0BCE5E2F">
      <w:pPr>
        <w:pStyle w:val="Normal"/>
        <w:suppressLineNumbers w:val="0"/>
        <w:bidi w:val="0"/>
        <w:spacing w:before="0" w:beforeAutospacing="off" w:after="160" w:afterAutospacing="off" w:line="360" w:lineRule="auto"/>
        <w:ind w:left="0" w:right="0"/>
        <w:jc w:val="left"/>
        <w:rPr>
          <w:rFonts w:ascii="Calibri" w:hAnsi="Calibri" w:eastAsia="Calibri" w:cs="Calibri"/>
          <w:b w:val="1"/>
          <w:bCs w:val="1"/>
          <w:noProof w:val="0"/>
          <w:u w:val="single"/>
          <w:lang w:val="en-GB"/>
        </w:rPr>
      </w:pPr>
    </w:p>
    <w:p w:rsidR="7B97AD54" w:rsidP="3EE8B003" w:rsidRDefault="7B97AD54" w14:paraId="61C1B4DA" w14:textId="79C76612">
      <w:pPr>
        <w:pStyle w:val="Normal"/>
        <w:suppressLineNumbers w:val="0"/>
        <w:bidi w:val="0"/>
        <w:spacing w:before="0" w:beforeAutospacing="off" w:after="160" w:afterAutospacing="off" w:line="360" w:lineRule="auto"/>
        <w:ind w:left="0" w:right="0"/>
        <w:jc w:val="left"/>
        <w:rPr>
          <w:rFonts w:ascii="Calibri" w:hAnsi="Calibri" w:eastAsia="Calibri" w:cs="Calibri"/>
          <w:b w:val="1"/>
          <w:bCs w:val="1"/>
          <w:noProof w:val="0"/>
          <w:u w:val="single"/>
          <w:lang w:val="en-GB"/>
        </w:rPr>
      </w:pPr>
      <w:r w:rsidRPr="3EE8B003" w:rsidR="7B97AD54">
        <w:rPr>
          <w:rFonts w:ascii="Calibri" w:hAnsi="Calibri" w:eastAsia="Calibri" w:cs="Calibri"/>
          <w:b w:val="1"/>
          <w:bCs w:val="1"/>
          <w:noProof w:val="0"/>
          <w:u w:val="single"/>
          <w:lang w:val="en-GB"/>
        </w:rPr>
        <w:t>Timescale</w:t>
      </w:r>
    </w:p>
    <w:tbl>
      <w:tblPr>
        <w:tblStyle w:val="TableGrid"/>
        <w:bidiVisual w:val="0"/>
        <w:tblW w:w="0" w:type="auto"/>
        <w:tblLayout w:type="fixed"/>
        <w:tblLook w:val="06A0" w:firstRow="1" w:lastRow="0" w:firstColumn="1" w:lastColumn="0" w:noHBand="1" w:noVBand="1"/>
      </w:tblPr>
      <w:tblGrid>
        <w:gridCol w:w="4680"/>
        <w:gridCol w:w="4680"/>
      </w:tblGrid>
      <w:tr w:rsidR="3EE8B003" w:rsidTr="3EE8B003" w14:paraId="7C9DCE68">
        <w:trPr>
          <w:trHeight w:val="300"/>
        </w:trPr>
        <w:tc>
          <w:tcPr>
            <w:tcW w:w="4680" w:type="dxa"/>
            <w:tcMar/>
          </w:tcPr>
          <w:p w:rsidR="7B97AD54" w:rsidP="3EE8B003" w:rsidRDefault="7B97AD54" w14:paraId="67C1A6E2" w14:textId="3F8A4BA6">
            <w:pPr>
              <w:pStyle w:val="Normal"/>
              <w:bidi w:val="0"/>
              <w:spacing w:line="360" w:lineRule="auto"/>
              <w:rPr>
                <w:rFonts w:ascii="Calibri" w:hAnsi="Calibri" w:eastAsia="Calibri" w:cs="Calibri"/>
                <w:b w:val="1"/>
                <w:bCs w:val="1"/>
                <w:noProof w:val="0"/>
                <w:u w:val="single"/>
                <w:lang w:val="en-GB"/>
              </w:rPr>
            </w:pPr>
            <w:r w:rsidRPr="3EE8B003" w:rsidR="7B97AD54">
              <w:rPr>
                <w:rFonts w:ascii="Calibri" w:hAnsi="Calibri" w:eastAsia="Calibri" w:cs="Calibri"/>
                <w:b w:val="1"/>
                <w:bCs w:val="1"/>
                <w:noProof w:val="0"/>
                <w:u w:val="single"/>
                <w:lang w:val="en-GB"/>
              </w:rPr>
              <w:t>Time Period</w:t>
            </w:r>
          </w:p>
        </w:tc>
        <w:tc>
          <w:tcPr>
            <w:tcW w:w="4680" w:type="dxa"/>
            <w:tcMar/>
          </w:tcPr>
          <w:p w:rsidR="7B97AD54" w:rsidP="3EE8B003" w:rsidRDefault="7B97AD54" w14:paraId="57E3C192" w14:textId="384D37CC">
            <w:pPr>
              <w:pStyle w:val="Normal"/>
              <w:bidi w:val="0"/>
              <w:spacing w:line="360" w:lineRule="auto"/>
              <w:rPr>
                <w:rFonts w:ascii="Calibri" w:hAnsi="Calibri" w:eastAsia="Calibri" w:cs="Calibri"/>
                <w:b w:val="1"/>
                <w:bCs w:val="1"/>
                <w:noProof w:val="0"/>
                <w:u w:val="single"/>
                <w:lang w:val="en-GB"/>
              </w:rPr>
            </w:pPr>
            <w:r w:rsidRPr="3EE8B003" w:rsidR="7B97AD54">
              <w:rPr>
                <w:rFonts w:ascii="Calibri" w:hAnsi="Calibri" w:eastAsia="Calibri" w:cs="Calibri"/>
                <w:b w:val="1"/>
                <w:bCs w:val="1"/>
                <w:noProof w:val="0"/>
                <w:u w:val="single"/>
                <w:lang w:val="en-GB"/>
              </w:rPr>
              <w:t>Plan</w:t>
            </w:r>
          </w:p>
        </w:tc>
      </w:tr>
      <w:tr w:rsidR="3EE8B003" w:rsidTr="3EE8B003" w14:paraId="4AC3FBB0">
        <w:trPr>
          <w:trHeight w:val="300"/>
        </w:trPr>
        <w:tc>
          <w:tcPr>
            <w:tcW w:w="4680" w:type="dxa"/>
            <w:tcMar/>
          </w:tcPr>
          <w:p w:rsidR="7B97AD54" w:rsidP="3EE8B003" w:rsidRDefault="7B97AD54" w14:paraId="4F881173" w14:textId="126260F3">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Present</w:t>
            </w:r>
          </w:p>
        </w:tc>
        <w:tc>
          <w:tcPr>
            <w:tcW w:w="4680" w:type="dxa"/>
            <w:tcMar/>
          </w:tcPr>
          <w:p w:rsidR="7B97AD54" w:rsidP="3EE8B003" w:rsidRDefault="7B97AD54" w14:paraId="74EED5D2" w14:textId="6040CC9D">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Complete proposal and ethics forms for approval</w:t>
            </w:r>
          </w:p>
        </w:tc>
      </w:tr>
      <w:tr w:rsidR="3EE8B003" w:rsidTr="3EE8B003" w14:paraId="4D8B07F8">
        <w:trPr>
          <w:trHeight w:val="300"/>
        </w:trPr>
        <w:tc>
          <w:tcPr>
            <w:tcW w:w="4680" w:type="dxa"/>
            <w:tcMar/>
          </w:tcPr>
          <w:p w:rsidR="7B97AD54" w:rsidP="3EE8B003" w:rsidRDefault="7B97AD54" w14:paraId="77358298" w14:textId="5E17F391">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November-January</w:t>
            </w:r>
          </w:p>
        </w:tc>
        <w:tc>
          <w:tcPr>
            <w:tcW w:w="4680" w:type="dxa"/>
            <w:tcMar/>
          </w:tcPr>
          <w:p w:rsidR="7B97AD54" w:rsidP="3EE8B003" w:rsidRDefault="7B97AD54" w14:paraId="671590C9" w14:textId="0F6BF6E1">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Data Collection</w:t>
            </w:r>
          </w:p>
        </w:tc>
      </w:tr>
      <w:tr w:rsidR="3EE8B003" w:rsidTr="3EE8B003" w14:paraId="3834B67F">
        <w:trPr>
          <w:trHeight w:val="300"/>
        </w:trPr>
        <w:tc>
          <w:tcPr>
            <w:tcW w:w="4680" w:type="dxa"/>
            <w:tcMar/>
          </w:tcPr>
          <w:p w:rsidR="7B97AD54" w:rsidP="3EE8B003" w:rsidRDefault="7B97AD54" w14:paraId="5C2A8398" w14:textId="1670D1F8">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January-</w:t>
            </w:r>
            <w:r w:rsidRPr="3EE8B003" w:rsidR="7B97AD54">
              <w:rPr>
                <w:rFonts w:ascii="Calibri" w:hAnsi="Calibri" w:eastAsia="Calibri" w:cs="Calibri"/>
                <w:noProof w:val="0"/>
                <w:lang w:val="en-GB"/>
              </w:rPr>
              <w:t>February</w:t>
            </w:r>
          </w:p>
        </w:tc>
        <w:tc>
          <w:tcPr>
            <w:tcW w:w="4680" w:type="dxa"/>
            <w:tcMar/>
          </w:tcPr>
          <w:p w:rsidR="7B97AD54" w:rsidP="3EE8B003" w:rsidRDefault="7B97AD54" w14:paraId="177F3759" w14:textId="5A443819">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 xml:space="preserve">Data </w:t>
            </w:r>
            <w:r w:rsidRPr="3EE8B003" w:rsidR="7B97AD54">
              <w:rPr>
                <w:rFonts w:ascii="Calibri" w:hAnsi="Calibri" w:eastAsia="Calibri" w:cs="Calibri"/>
                <w:noProof w:val="0"/>
                <w:lang w:val="en-GB"/>
              </w:rPr>
              <w:t>Analysis</w:t>
            </w:r>
          </w:p>
        </w:tc>
      </w:tr>
      <w:tr w:rsidR="3EE8B003" w:rsidTr="3EE8B003" w14:paraId="636AAB2D">
        <w:trPr>
          <w:trHeight w:val="300"/>
        </w:trPr>
        <w:tc>
          <w:tcPr>
            <w:tcW w:w="4680" w:type="dxa"/>
            <w:tcMar/>
          </w:tcPr>
          <w:p w:rsidR="7B97AD54" w:rsidP="3EE8B003" w:rsidRDefault="7B97AD54" w14:paraId="59EA6C25" w14:textId="029894B3">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February-April</w:t>
            </w:r>
          </w:p>
        </w:tc>
        <w:tc>
          <w:tcPr>
            <w:tcW w:w="4680" w:type="dxa"/>
            <w:tcMar/>
          </w:tcPr>
          <w:p w:rsidR="7B97AD54" w:rsidP="3EE8B003" w:rsidRDefault="7B97AD54" w14:paraId="5E833D20" w14:textId="30D5B5C9">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Write</w:t>
            </w:r>
            <w:r w:rsidRPr="3EE8B003" w:rsidR="7B97AD54">
              <w:rPr>
                <w:rFonts w:ascii="Calibri" w:hAnsi="Calibri" w:eastAsia="Calibri" w:cs="Calibri"/>
                <w:noProof w:val="0"/>
                <w:lang w:val="en-GB"/>
              </w:rPr>
              <w:t xml:space="preserve"> dissertation </w:t>
            </w:r>
          </w:p>
        </w:tc>
      </w:tr>
      <w:tr w:rsidR="3EE8B003" w:rsidTr="3EE8B003" w14:paraId="7454555E">
        <w:trPr>
          <w:trHeight w:val="300"/>
        </w:trPr>
        <w:tc>
          <w:tcPr>
            <w:tcW w:w="4680" w:type="dxa"/>
            <w:tcMar/>
          </w:tcPr>
          <w:p w:rsidR="7B97AD54" w:rsidP="3EE8B003" w:rsidRDefault="7B97AD54" w14:paraId="68EF40DF" w14:textId="71FB98D2">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April</w:t>
            </w:r>
          </w:p>
        </w:tc>
        <w:tc>
          <w:tcPr>
            <w:tcW w:w="4680" w:type="dxa"/>
            <w:tcMar/>
          </w:tcPr>
          <w:p w:rsidR="7B97AD54" w:rsidP="3EE8B003" w:rsidRDefault="7B97AD54" w14:paraId="0B2BE97B" w14:textId="54B7E235">
            <w:pPr>
              <w:pStyle w:val="Normal"/>
              <w:bidi w:val="0"/>
              <w:spacing w:line="360" w:lineRule="auto"/>
              <w:rPr>
                <w:rFonts w:ascii="Calibri" w:hAnsi="Calibri" w:eastAsia="Calibri" w:cs="Calibri"/>
                <w:noProof w:val="0"/>
                <w:lang w:val="en-GB"/>
              </w:rPr>
            </w:pPr>
            <w:r w:rsidRPr="3EE8B003" w:rsidR="7B97AD54">
              <w:rPr>
                <w:rFonts w:ascii="Calibri" w:hAnsi="Calibri" w:eastAsia="Calibri" w:cs="Calibri"/>
                <w:noProof w:val="0"/>
                <w:lang w:val="en-GB"/>
              </w:rPr>
              <w:t>Present</w:t>
            </w:r>
            <w:r w:rsidRPr="3EE8B003" w:rsidR="7B97AD54">
              <w:rPr>
                <w:rFonts w:ascii="Calibri" w:hAnsi="Calibri" w:eastAsia="Calibri" w:cs="Calibri"/>
                <w:noProof w:val="0"/>
                <w:lang w:val="en-GB"/>
              </w:rPr>
              <w:t xml:space="preserve"> findings</w:t>
            </w:r>
          </w:p>
        </w:tc>
      </w:tr>
    </w:tbl>
    <w:p w:rsidR="57935237" w:rsidP="57935237" w:rsidRDefault="57935237" w14:paraId="4C4B8EBD" w14:textId="203C89C1">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p>
    <w:p w:rsidR="3EE8B003" w:rsidP="3EE8B003" w:rsidRDefault="3EE8B003" w14:paraId="00DA5C55" w14:textId="7728621C">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p>
    <w:p w:rsidR="6782CF51" w:rsidP="3EE8B003" w:rsidRDefault="6782CF51" w14:paraId="758A4FB6" w14:textId="55B3D161">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u w:val="single"/>
          <w:lang w:val="en-GB"/>
        </w:rPr>
      </w:pPr>
      <w:r w:rsidRPr="3EE8B003" w:rsidR="6782CF51">
        <w:rPr>
          <w:rFonts w:ascii="Calibri" w:hAnsi="Calibri" w:eastAsia="Calibri" w:cs="Calibri"/>
          <w:b w:val="1"/>
          <w:bCs w:val="1"/>
          <w:noProof w:val="0"/>
          <w:u w:val="single"/>
          <w:lang w:val="en-GB"/>
        </w:rPr>
        <w:t xml:space="preserve">References </w:t>
      </w:r>
    </w:p>
    <w:p w:rsidR="71AE50C5" w:rsidP="57935237" w:rsidRDefault="71AE50C5" w14:paraId="3777F7AD" w14:textId="2823C66D">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57935237" w:rsidR="71AE50C5">
        <w:rPr>
          <w:rFonts w:ascii="Calibri" w:hAnsi="Calibri" w:eastAsia="Calibri" w:cs="Calibri"/>
          <w:noProof w:val="0"/>
          <w:lang w:val="en-GB"/>
        </w:rPr>
        <w:t xml:space="preserve">Adolph, K. E., &amp; Hoch, J. E. (2019). Motor development: Embodied, embedded, enculturated, and enabling. </w:t>
      </w:r>
      <w:r w:rsidRPr="57935237" w:rsidR="71AE50C5">
        <w:rPr>
          <w:rFonts w:ascii="Calibri" w:hAnsi="Calibri" w:eastAsia="Calibri" w:cs="Calibri"/>
          <w:i w:val="1"/>
          <w:iCs w:val="1"/>
          <w:noProof w:val="0"/>
          <w:lang w:val="en-GB"/>
        </w:rPr>
        <w:t>Annual review of psychology</w:t>
      </w:r>
      <w:r w:rsidRPr="57935237" w:rsidR="71AE50C5">
        <w:rPr>
          <w:rFonts w:ascii="Calibri" w:hAnsi="Calibri" w:eastAsia="Calibri" w:cs="Calibri"/>
          <w:noProof w:val="0"/>
          <w:lang w:val="en-GB"/>
        </w:rPr>
        <w:t>, 70(1), 141-164.</w:t>
      </w:r>
    </w:p>
    <w:p w:rsidR="6782CF51" w:rsidP="3EE8B003" w:rsidRDefault="6782CF51" w14:paraId="0FE78F5A" w14:textId="024B36BD">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3EE8B003" w:rsidR="6782CF5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Astrand, P. O. (1994). Physical activity and fitness: Evolutionary perspective and trends for the future. In </w:t>
      </w:r>
      <w:r w:rsidRPr="3EE8B003" w:rsidR="6782CF51">
        <w:rPr>
          <w:rFonts w:ascii="Calibri" w:hAnsi="Calibri" w:eastAsia="Calibri" w:cs="Calibri"/>
          <w:b w:val="0"/>
          <w:bCs w:val="0"/>
          <w:i w:val="1"/>
          <w:iCs w:val="1"/>
          <w:caps w:val="0"/>
          <w:smallCaps w:val="0"/>
          <w:noProof w:val="0"/>
          <w:color w:val="000000" w:themeColor="text1" w:themeTint="FF" w:themeShade="FF"/>
          <w:sz w:val="24"/>
          <w:szCs w:val="24"/>
          <w:lang w:val="en-GB"/>
        </w:rPr>
        <w:t>Physical activity, fitness, and health: International proceedings and consensus statement</w:t>
      </w:r>
      <w:r w:rsidRPr="3EE8B003" w:rsidR="6782CF5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(pp. 98-105). Human Kinetics Champaign, IL.</w:t>
      </w:r>
    </w:p>
    <w:p w:rsidR="7F380243" w:rsidP="57935237" w:rsidRDefault="7F380243" w14:paraId="2D3945BD" w14:textId="2D2B87CF">
      <w:pPr>
        <w:bidi w:val="0"/>
        <w:rPr>
          <w:rFonts w:ascii="Calibri" w:hAnsi="Calibri" w:eastAsia="Calibri" w:cs="Calibri"/>
          <w:noProof w:val="0"/>
          <w:sz w:val="24"/>
          <w:szCs w:val="24"/>
          <w:lang w:val="en-GB"/>
        </w:rPr>
      </w:pPr>
      <w:r w:rsidRPr="57935237" w:rsidR="7F3802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Barnett, L. M., Van </w:t>
      </w:r>
      <w:r w:rsidRPr="57935237" w:rsidR="7F380243">
        <w:rPr>
          <w:rFonts w:ascii="Calibri" w:hAnsi="Calibri" w:eastAsia="Calibri" w:cs="Calibri"/>
          <w:b w:val="0"/>
          <w:bCs w:val="0"/>
          <w:i w:val="0"/>
          <w:iCs w:val="0"/>
          <w:caps w:val="0"/>
          <w:smallCaps w:val="0"/>
          <w:noProof w:val="0"/>
          <w:color w:val="000000" w:themeColor="text1" w:themeTint="FF" w:themeShade="FF"/>
          <w:sz w:val="24"/>
          <w:szCs w:val="24"/>
          <w:lang w:val="en-US"/>
        </w:rPr>
        <w:t>Beurden</w:t>
      </w:r>
      <w:r w:rsidRPr="57935237" w:rsidR="7F3802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 Morgan, P. J., Brooks, L. O., &amp; Beard, J. R. (2009). Childhood motor skill </w:t>
      </w:r>
      <w:r w:rsidRPr="57935237" w:rsidR="7F380243">
        <w:rPr>
          <w:rFonts w:ascii="Calibri" w:hAnsi="Calibri" w:eastAsia="Calibri" w:cs="Calibri"/>
          <w:b w:val="0"/>
          <w:bCs w:val="0"/>
          <w:i w:val="0"/>
          <w:iCs w:val="0"/>
          <w:caps w:val="0"/>
          <w:smallCaps w:val="0"/>
          <w:noProof w:val="0"/>
          <w:color w:val="000000" w:themeColor="text1" w:themeTint="FF" w:themeShade="FF"/>
          <w:sz w:val="24"/>
          <w:szCs w:val="24"/>
          <w:lang w:val="en-US"/>
        </w:rPr>
        <w:t>proficiency</w:t>
      </w:r>
      <w:r w:rsidRPr="57935237" w:rsidR="7F3802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 a predictor of adolescent physical activity. </w:t>
      </w:r>
      <w:r w:rsidRPr="57935237" w:rsidR="7F380243">
        <w:rPr>
          <w:rFonts w:ascii="Calibri" w:hAnsi="Calibri" w:eastAsia="Calibri" w:cs="Calibri"/>
          <w:b w:val="0"/>
          <w:bCs w:val="0"/>
          <w:i w:val="1"/>
          <w:iCs w:val="1"/>
          <w:caps w:val="0"/>
          <w:smallCaps w:val="0"/>
          <w:noProof w:val="0"/>
          <w:color w:val="000000" w:themeColor="text1" w:themeTint="FF" w:themeShade="FF"/>
          <w:sz w:val="24"/>
          <w:szCs w:val="24"/>
          <w:lang w:val="en-US"/>
        </w:rPr>
        <w:t>Journal of adolescent health</w:t>
      </w:r>
      <w:r w:rsidRPr="57935237" w:rsidR="7F380243">
        <w:rPr>
          <w:rFonts w:ascii="Calibri" w:hAnsi="Calibri" w:eastAsia="Calibri" w:cs="Calibri"/>
          <w:b w:val="0"/>
          <w:bCs w:val="0"/>
          <w:i w:val="0"/>
          <w:iCs w:val="0"/>
          <w:caps w:val="0"/>
          <w:smallCaps w:val="0"/>
          <w:noProof w:val="0"/>
          <w:color w:val="000000" w:themeColor="text1" w:themeTint="FF" w:themeShade="FF"/>
          <w:sz w:val="24"/>
          <w:szCs w:val="24"/>
          <w:lang w:val="en-US"/>
        </w:rPr>
        <w:t>, 44(3), 252-259.</w:t>
      </w:r>
    </w:p>
    <w:p w:rsidR="6782CF51" w:rsidP="57935237" w:rsidRDefault="6782CF51" w14:paraId="41F3EFB5" w14:textId="5B104FA1">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EE8B003" w:rsidR="347DEC3D">
        <w:rPr>
          <w:rFonts w:ascii="Calibri" w:hAnsi="Calibri" w:eastAsia="Calibri" w:cs="Calibri"/>
          <w:noProof w:val="0"/>
          <w:lang w:val="en-GB"/>
        </w:rPr>
        <w:t xml:space="preserve">Barnett, L. M., Lai, S. K., Veldman, S. L., Hardy, L. L., Cliff, D. P., Morgan, P. J., ... &amp; Okely, A. D. (2016). Correlates of gross motor competence in children and adolescents: a systematic review and meta-analysis. </w:t>
      </w:r>
      <w:r w:rsidRPr="3EE8B003" w:rsidR="347DEC3D">
        <w:rPr>
          <w:rFonts w:ascii="Calibri" w:hAnsi="Calibri" w:eastAsia="Calibri" w:cs="Calibri"/>
          <w:i w:val="1"/>
          <w:iCs w:val="1"/>
          <w:noProof w:val="0"/>
          <w:lang w:val="en-GB"/>
        </w:rPr>
        <w:t>Sports medicine</w:t>
      </w:r>
      <w:r w:rsidRPr="3EE8B003" w:rsidR="347DEC3D">
        <w:rPr>
          <w:rFonts w:ascii="Calibri" w:hAnsi="Calibri" w:eastAsia="Calibri" w:cs="Calibri"/>
          <w:noProof w:val="0"/>
          <w:lang w:val="en-GB"/>
        </w:rPr>
        <w:t>, 46, 1663-1688.</w:t>
      </w:r>
    </w:p>
    <w:p w:rsidR="6782CF51" w:rsidP="57935237" w:rsidRDefault="6782CF51" w14:paraId="4B2F986B" w14:textId="71714012">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EE8B003" w:rsidR="0FA26C35">
        <w:rPr>
          <w:rFonts w:ascii="Calibri" w:hAnsi="Calibri" w:eastAsia="Calibri" w:cs="Calibri"/>
          <w:noProof w:val="0"/>
          <w:lang w:val="en-GB"/>
        </w:rPr>
        <w:t xml:space="preserve">Cohen, K. E., Morgan, P. J., </w:t>
      </w:r>
      <w:r w:rsidRPr="3EE8B003" w:rsidR="0FA26C35">
        <w:rPr>
          <w:rFonts w:ascii="Calibri" w:hAnsi="Calibri" w:eastAsia="Calibri" w:cs="Calibri"/>
          <w:noProof w:val="0"/>
          <w:lang w:val="en-GB"/>
        </w:rPr>
        <w:t>Plotnikoff</w:t>
      </w:r>
      <w:r w:rsidRPr="3EE8B003" w:rsidR="0FA26C35">
        <w:rPr>
          <w:rFonts w:ascii="Calibri" w:hAnsi="Calibri" w:eastAsia="Calibri" w:cs="Calibri"/>
          <w:noProof w:val="0"/>
          <w:lang w:val="en-GB"/>
        </w:rPr>
        <w:t xml:space="preserve">, R. C., Callister, R., &amp; Lubans, D. R. (2015). Physical activity and skills intervention: SCORES cluster randomized controlled trial. </w:t>
      </w:r>
      <w:r w:rsidRPr="3EE8B003" w:rsidR="0FA26C35">
        <w:rPr>
          <w:rFonts w:ascii="Calibri" w:hAnsi="Calibri" w:eastAsia="Calibri" w:cs="Calibri"/>
          <w:i w:val="1"/>
          <w:iCs w:val="1"/>
          <w:noProof w:val="0"/>
          <w:lang w:val="en-GB"/>
        </w:rPr>
        <w:t>Medicine and science in sports and exercise</w:t>
      </w:r>
      <w:r w:rsidRPr="3EE8B003" w:rsidR="0FA26C35">
        <w:rPr>
          <w:rFonts w:ascii="Calibri" w:hAnsi="Calibri" w:eastAsia="Calibri" w:cs="Calibri"/>
          <w:noProof w:val="0"/>
          <w:lang w:val="en-GB"/>
        </w:rPr>
        <w:t>, 47(4), 765-774.</w:t>
      </w:r>
    </w:p>
    <w:p w:rsidR="653BCD2B" w:rsidP="57935237" w:rsidRDefault="653BCD2B" w14:paraId="2F352739" w14:textId="49D850E9">
      <w:pPr>
        <w:bidi w:val="0"/>
        <w:rPr>
          <w:rFonts w:ascii="Calibri" w:hAnsi="Calibri" w:eastAsia="Calibri" w:cs="Calibri"/>
          <w:noProof w:val="0"/>
          <w:sz w:val="24"/>
          <w:szCs w:val="24"/>
          <w:lang w:val="en-GB"/>
        </w:rPr>
      </w:pPr>
      <w:r w:rsidRPr="57935237" w:rsidR="653BCD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Deci, E. L. (1975). Conceptualizations of intrinsic motivation. In </w:t>
      </w:r>
      <w:r w:rsidRPr="57935237" w:rsidR="653BCD2B">
        <w:rPr>
          <w:rFonts w:ascii="Calibri" w:hAnsi="Calibri" w:eastAsia="Calibri" w:cs="Calibri"/>
          <w:b w:val="0"/>
          <w:bCs w:val="0"/>
          <w:i w:val="1"/>
          <w:iCs w:val="1"/>
          <w:caps w:val="0"/>
          <w:smallCaps w:val="0"/>
          <w:noProof w:val="0"/>
          <w:color w:val="000000" w:themeColor="text1" w:themeTint="FF" w:themeShade="FF"/>
          <w:sz w:val="24"/>
          <w:szCs w:val="24"/>
          <w:lang w:val="en-US"/>
        </w:rPr>
        <w:t>Intrinsic motivation</w:t>
      </w:r>
      <w:r w:rsidRPr="57935237" w:rsidR="653BCD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(pp. 23-63). Boston, MA: Springer US.</w:t>
      </w:r>
    </w:p>
    <w:p w:rsidR="064EB989" w:rsidP="57935237" w:rsidRDefault="064EB989" w14:paraId="7E069B9C" w14:textId="7719DD40">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57935237" w:rsidR="064EB98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Deci, E. L., &amp; Ryan, R. M. (2000). The" what" and" why" of goal pursuits: Human needs and the self-determination of behavior. </w:t>
      </w:r>
      <w:r w:rsidRPr="57935237" w:rsidR="064EB989">
        <w:rPr>
          <w:rFonts w:ascii="Calibri" w:hAnsi="Calibri" w:eastAsia="Calibri" w:cs="Calibri"/>
          <w:b w:val="0"/>
          <w:bCs w:val="0"/>
          <w:i w:val="1"/>
          <w:iCs w:val="1"/>
          <w:caps w:val="0"/>
          <w:smallCaps w:val="0"/>
          <w:noProof w:val="0"/>
          <w:color w:val="000000" w:themeColor="text1" w:themeTint="FF" w:themeShade="FF"/>
          <w:sz w:val="24"/>
          <w:szCs w:val="24"/>
          <w:lang w:val="en-US"/>
        </w:rPr>
        <w:t>Psychological inquiry</w:t>
      </w:r>
      <w:r w:rsidRPr="57935237" w:rsidR="064EB989">
        <w:rPr>
          <w:rFonts w:ascii="Calibri" w:hAnsi="Calibri" w:eastAsia="Calibri" w:cs="Calibri"/>
          <w:b w:val="0"/>
          <w:bCs w:val="0"/>
          <w:i w:val="0"/>
          <w:iCs w:val="0"/>
          <w:caps w:val="0"/>
          <w:smallCaps w:val="0"/>
          <w:noProof w:val="0"/>
          <w:color w:val="000000" w:themeColor="text1" w:themeTint="FF" w:themeShade="FF"/>
          <w:sz w:val="24"/>
          <w:szCs w:val="24"/>
          <w:lang w:val="en-US"/>
        </w:rPr>
        <w:t>, 11(4), 227-268.</w:t>
      </w:r>
    </w:p>
    <w:p w:rsidR="6782CF51" w:rsidP="3EE8B003" w:rsidRDefault="6782CF51" w14:paraId="27FE994A" w14:textId="0EDA17E6">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3EE8B003" w:rsidR="064EB98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Deci, E. L., &amp; Ryan, R. M. (2012). Self-determination theory. </w:t>
      </w:r>
      <w:r w:rsidRPr="3EE8B003" w:rsidR="064EB989">
        <w:rPr>
          <w:rFonts w:ascii="Calibri" w:hAnsi="Calibri" w:eastAsia="Calibri" w:cs="Calibri"/>
          <w:b w:val="0"/>
          <w:bCs w:val="0"/>
          <w:i w:val="1"/>
          <w:iCs w:val="1"/>
          <w:caps w:val="0"/>
          <w:smallCaps w:val="0"/>
          <w:noProof w:val="0"/>
          <w:color w:val="000000" w:themeColor="text1" w:themeTint="FF" w:themeShade="FF"/>
          <w:sz w:val="24"/>
          <w:szCs w:val="24"/>
          <w:lang w:val="en-US"/>
        </w:rPr>
        <w:t>Handbook of theories of social psychology</w:t>
      </w:r>
      <w:r w:rsidRPr="3EE8B003" w:rsidR="064EB989">
        <w:rPr>
          <w:rFonts w:ascii="Calibri" w:hAnsi="Calibri" w:eastAsia="Calibri" w:cs="Calibri"/>
          <w:b w:val="0"/>
          <w:bCs w:val="0"/>
          <w:i w:val="0"/>
          <w:iCs w:val="0"/>
          <w:caps w:val="0"/>
          <w:smallCaps w:val="0"/>
          <w:noProof w:val="0"/>
          <w:color w:val="000000" w:themeColor="text1" w:themeTint="FF" w:themeShade="FF"/>
          <w:sz w:val="24"/>
          <w:szCs w:val="24"/>
          <w:lang w:val="en-US"/>
        </w:rPr>
        <w:t>, 1(20), 416-436.</w:t>
      </w:r>
    </w:p>
    <w:p w:rsidR="6782CF51" w:rsidP="57935237" w:rsidRDefault="6782CF51" w14:paraId="59284613" w14:textId="0A5E3594">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EE8B003" w:rsidR="306E2ED6">
        <w:rPr>
          <w:rFonts w:ascii="Calibri" w:hAnsi="Calibri" w:eastAsia="Calibri" w:cs="Calibri"/>
          <w:noProof w:val="0"/>
          <w:lang w:val="en-GB"/>
        </w:rPr>
        <w:t>Ensrud-</w:t>
      </w:r>
      <w:r w:rsidRPr="3EE8B003" w:rsidR="306E2ED6">
        <w:rPr>
          <w:rFonts w:ascii="Calibri" w:hAnsi="Calibri" w:eastAsia="Calibri" w:cs="Calibri"/>
          <w:noProof w:val="0"/>
          <w:lang w:val="en-GB"/>
        </w:rPr>
        <w:t>Skraastad</w:t>
      </w:r>
      <w:r w:rsidRPr="3EE8B003" w:rsidR="306E2ED6">
        <w:rPr>
          <w:rFonts w:ascii="Calibri" w:hAnsi="Calibri" w:eastAsia="Calibri" w:cs="Calibri"/>
          <w:noProof w:val="0"/>
          <w:lang w:val="en-GB"/>
        </w:rPr>
        <w:t xml:space="preserve">, O. K., &amp; Haga, M. (2020). Associations between motor competence, physical </w:t>
      </w:r>
      <w:r w:rsidRPr="3EE8B003" w:rsidR="306E2ED6">
        <w:rPr>
          <w:rFonts w:ascii="Calibri" w:hAnsi="Calibri" w:eastAsia="Calibri" w:cs="Calibri"/>
          <w:noProof w:val="0"/>
          <w:lang w:val="en-GB"/>
        </w:rPr>
        <w:t>self-perception</w:t>
      </w:r>
      <w:r w:rsidRPr="3EE8B003" w:rsidR="306E2ED6">
        <w:rPr>
          <w:rFonts w:ascii="Calibri" w:hAnsi="Calibri" w:eastAsia="Calibri" w:cs="Calibri"/>
          <w:noProof w:val="0"/>
          <w:lang w:val="en-GB"/>
        </w:rPr>
        <w:t xml:space="preserve"> and autonomous motivation for physical activity in children. </w:t>
      </w:r>
      <w:r w:rsidRPr="3EE8B003" w:rsidR="306E2ED6">
        <w:rPr>
          <w:rFonts w:ascii="Calibri" w:hAnsi="Calibri" w:eastAsia="Calibri" w:cs="Calibri"/>
          <w:i w:val="1"/>
          <w:iCs w:val="1"/>
          <w:noProof w:val="0"/>
          <w:lang w:val="en-GB"/>
        </w:rPr>
        <w:t>Sports</w:t>
      </w:r>
      <w:r w:rsidRPr="3EE8B003" w:rsidR="306E2ED6">
        <w:rPr>
          <w:rFonts w:ascii="Calibri" w:hAnsi="Calibri" w:eastAsia="Calibri" w:cs="Calibri"/>
          <w:noProof w:val="0"/>
          <w:lang w:val="en-GB"/>
        </w:rPr>
        <w:t>, 8(9), 120.</w:t>
      </w:r>
    </w:p>
    <w:p w:rsidR="7D4EC1CA" w:rsidP="57935237" w:rsidRDefault="7D4EC1CA" w14:paraId="44C2E505" w14:textId="20EF71BD">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57935237" w:rsidR="7D4EC1CA">
        <w:rPr>
          <w:rFonts w:ascii="Calibri" w:hAnsi="Calibri" w:eastAsia="Calibri" w:cs="Calibri"/>
          <w:noProof w:val="0"/>
          <w:lang w:val="en-GB"/>
        </w:rPr>
        <w:t>Gallahue, D. L. (1975). Motor Development and Movement Experiences for Young Children (3-7).</w:t>
      </w:r>
    </w:p>
    <w:p w:rsidR="215AB724" w:rsidP="57935237" w:rsidRDefault="215AB724" w14:paraId="7FB81ED5" w14:textId="6EF221A3">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57935237" w:rsidR="215AB724">
        <w:rPr>
          <w:rFonts w:ascii="Calibri" w:hAnsi="Calibri" w:eastAsia="Calibri" w:cs="Calibri"/>
          <w:b w:val="0"/>
          <w:bCs w:val="0"/>
          <w:i w:val="0"/>
          <w:iCs w:val="0"/>
          <w:caps w:val="0"/>
          <w:smallCaps w:val="0"/>
          <w:noProof w:val="0"/>
          <w:color w:val="000000" w:themeColor="text1" w:themeTint="FF" w:themeShade="FF"/>
          <w:sz w:val="24"/>
          <w:szCs w:val="24"/>
          <w:lang w:val="en-US"/>
        </w:rPr>
        <w:t>Gao, Z., &amp; Wang, R. (2019). Children's motor skill competence, physical activity, fitness, and health promotion.</w:t>
      </w:r>
      <w:r w:rsidRPr="57935237" w:rsidR="215AB724">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Journal of Sport and Health Science</w:t>
      </w:r>
      <w:r w:rsidRPr="57935237" w:rsidR="215AB724">
        <w:rPr>
          <w:rFonts w:ascii="Calibri" w:hAnsi="Calibri" w:eastAsia="Calibri" w:cs="Calibri"/>
          <w:b w:val="0"/>
          <w:bCs w:val="0"/>
          <w:i w:val="0"/>
          <w:iCs w:val="0"/>
          <w:caps w:val="0"/>
          <w:smallCaps w:val="0"/>
          <w:noProof w:val="0"/>
          <w:color w:val="000000" w:themeColor="text1" w:themeTint="FF" w:themeShade="FF"/>
          <w:sz w:val="24"/>
          <w:szCs w:val="24"/>
          <w:lang w:val="en-US"/>
        </w:rPr>
        <w:t>, 8(2), 95.</w:t>
      </w:r>
    </w:p>
    <w:p w:rsidR="215AB724" w:rsidP="57935237" w:rsidRDefault="215AB724" w14:paraId="5AC00607" w14:textId="3E38F49D">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57935237" w:rsidR="215AB72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Gao, Z., Wen, X., Fu, Y., Lee, J. E., &amp; Zeng, N. (2021). Motor skill competence matters in promoting physical activity and health. </w:t>
      </w:r>
      <w:r w:rsidRPr="57935237" w:rsidR="215AB724">
        <w:rPr>
          <w:rFonts w:ascii="Calibri" w:hAnsi="Calibri" w:eastAsia="Calibri" w:cs="Calibri"/>
          <w:b w:val="0"/>
          <w:bCs w:val="0"/>
          <w:i w:val="1"/>
          <w:iCs w:val="1"/>
          <w:caps w:val="0"/>
          <w:smallCaps w:val="0"/>
          <w:noProof w:val="0"/>
          <w:color w:val="000000" w:themeColor="text1" w:themeTint="FF" w:themeShade="FF"/>
          <w:sz w:val="24"/>
          <w:szCs w:val="24"/>
          <w:lang w:val="en-US"/>
        </w:rPr>
        <w:t>BioMed research international, 2021.</w:t>
      </w:r>
    </w:p>
    <w:p w:rsidR="6782CF51" w:rsidP="3EE8B003" w:rsidRDefault="6782CF51" w14:paraId="602D23AA" w14:textId="2378CCFC">
      <w:pPr>
        <w:suppressLineNumbers w:val="0"/>
        <w:bidi w:val="0"/>
        <w:spacing w:before="0" w:beforeAutospacing="off" w:after="160" w:afterAutospacing="off" w:line="279" w:lineRule="auto"/>
        <w:ind/>
        <w:rPr>
          <w:rFonts w:ascii="Calibri" w:hAnsi="Calibri" w:eastAsia="Calibri" w:cs="Calibri"/>
          <w:noProof w:val="0"/>
          <w:sz w:val="24"/>
          <w:szCs w:val="24"/>
          <w:lang w:val="en-GB"/>
        </w:rPr>
      </w:pPr>
      <w:r w:rsidRPr="3EE8B003" w:rsidR="232EE821">
        <w:rPr>
          <w:rFonts w:ascii="Calibri" w:hAnsi="Calibri" w:eastAsia="Calibri" w:cs="Calibri"/>
          <w:b w:val="0"/>
          <w:bCs w:val="0"/>
          <w:i w:val="0"/>
          <w:iCs w:val="0"/>
          <w:caps w:val="0"/>
          <w:smallCaps w:val="0"/>
          <w:noProof w:val="0"/>
          <w:color w:val="000000" w:themeColor="text1" w:themeTint="FF" w:themeShade="FF"/>
          <w:sz w:val="24"/>
          <w:szCs w:val="24"/>
          <w:lang w:val="en-US"/>
        </w:rPr>
        <w:t>Goodway, J. D., Ozmun, J. C., &amp; Gallahue, D. L. (2019).</w:t>
      </w:r>
      <w:r w:rsidRPr="3EE8B003" w:rsidR="232EE82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Understanding motor development: infants, children, adolescents, adults: infants, children, adolescents, adults</w:t>
      </w:r>
      <w:r w:rsidRPr="3EE8B003" w:rsidR="232EE821">
        <w:rPr>
          <w:rFonts w:ascii="Calibri" w:hAnsi="Calibri" w:eastAsia="Calibri" w:cs="Calibri"/>
          <w:b w:val="0"/>
          <w:bCs w:val="0"/>
          <w:i w:val="0"/>
          <w:iCs w:val="0"/>
          <w:caps w:val="0"/>
          <w:smallCaps w:val="0"/>
          <w:noProof w:val="0"/>
          <w:color w:val="000000" w:themeColor="text1" w:themeTint="FF" w:themeShade="FF"/>
          <w:sz w:val="24"/>
          <w:szCs w:val="24"/>
          <w:lang w:val="en-US"/>
        </w:rPr>
        <w:t>. Jones &amp; Bartlett Learning.</w:t>
      </w:r>
    </w:p>
    <w:p w:rsidR="6782CF51" w:rsidP="57935237" w:rsidRDefault="6782CF51" w14:paraId="3286D3EC" w14:textId="40C52B79">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EE8B003" w:rsidR="7C34BABF">
        <w:rPr>
          <w:rFonts w:ascii="Calibri" w:hAnsi="Calibri" w:eastAsia="Calibri" w:cs="Calibri"/>
          <w:noProof w:val="0"/>
          <w:lang w:val="en-GB"/>
        </w:rPr>
        <w:t xml:space="preserve">Haapala, E. A. (2013). “Cardiorespiratory Fitness and Motor Skills in Relation to Cognition and Academic Performance in Children: A Review.” </w:t>
      </w:r>
      <w:r w:rsidRPr="3EE8B003" w:rsidR="7C34BABF">
        <w:rPr>
          <w:rFonts w:ascii="Calibri" w:hAnsi="Calibri" w:eastAsia="Calibri" w:cs="Calibri"/>
          <w:i w:val="1"/>
          <w:iCs w:val="1"/>
          <w:noProof w:val="0"/>
          <w:lang w:val="en-GB"/>
        </w:rPr>
        <w:t>Journal of Human Kinetics</w:t>
      </w:r>
      <w:r w:rsidRPr="3EE8B003" w:rsidR="7C34BABF">
        <w:rPr>
          <w:rFonts w:ascii="Calibri" w:hAnsi="Calibri" w:eastAsia="Calibri" w:cs="Calibri"/>
          <w:noProof w:val="0"/>
          <w:lang w:val="en-GB"/>
        </w:rPr>
        <w:t xml:space="preserve"> 36 (1): 5–189</w:t>
      </w:r>
      <w:r w:rsidRPr="3EE8B003" w:rsidR="7C34BABF">
        <w:rPr>
          <w:rFonts w:ascii="Calibri" w:hAnsi="Calibri" w:eastAsia="Calibri" w:cs="Calibri"/>
          <w:noProof w:val="0"/>
          <w:lang w:val="en-GB"/>
        </w:rPr>
        <w:t xml:space="preserve">.  </w:t>
      </w:r>
    </w:p>
    <w:p w:rsidR="01F9B435" w:rsidP="3EE8B003" w:rsidRDefault="01F9B435" w14:paraId="0A6AA6C2" w14:textId="5AA8C600">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EE8B003" w:rsidR="01F9B435">
        <w:rPr>
          <w:rFonts w:ascii="Calibri" w:hAnsi="Calibri" w:eastAsia="Calibri" w:cs="Calibri"/>
          <w:noProof w:val="0"/>
          <w:lang w:val="en-GB"/>
        </w:rPr>
        <w:t xml:space="preserve">Henderson, S.E., &amp; Sugden, D.A. (1992). </w:t>
      </w:r>
      <w:r w:rsidRPr="3EE8B003" w:rsidR="01F9B435">
        <w:rPr>
          <w:rFonts w:ascii="Calibri" w:hAnsi="Calibri" w:eastAsia="Calibri" w:cs="Calibri"/>
          <w:i w:val="1"/>
          <w:iCs w:val="1"/>
          <w:noProof w:val="0"/>
          <w:lang w:val="en-GB"/>
        </w:rPr>
        <w:t>The Movement Assessment Battery for Children</w:t>
      </w:r>
      <w:r w:rsidRPr="3EE8B003" w:rsidR="01F9B435">
        <w:rPr>
          <w:rFonts w:ascii="Calibri" w:hAnsi="Calibri" w:eastAsia="Calibri" w:cs="Calibri"/>
          <w:noProof w:val="0"/>
          <w:lang w:val="en-GB"/>
        </w:rPr>
        <w:t xml:space="preserve">. </w:t>
      </w:r>
      <w:r w:rsidRPr="3EE8B003" w:rsidR="01F9B435">
        <w:rPr>
          <w:rFonts w:ascii="Calibri" w:hAnsi="Calibri" w:eastAsia="Calibri" w:cs="Calibri"/>
          <w:noProof w:val="0"/>
          <w:lang w:val="en-GB"/>
        </w:rPr>
        <w:t>SanAntonio</w:t>
      </w:r>
      <w:r w:rsidRPr="3EE8B003" w:rsidR="01F9B435">
        <w:rPr>
          <w:rFonts w:ascii="Calibri" w:hAnsi="Calibri" w:eastAsia="Calibri" w:cs="Calibri"/>
          <w:noProof w:val="0"/>
          <w:lang w:val="en-GB"/>
        </w:rPr>
        <w:t>, TX: The Psychological Corporation.</w:t>
      </w:r>
    </w:p>
    <w:p w:rsidR="2B6457EE" w:rsidP="3EE8B003" w:rsidRDefault="2B6457EE" w14:paraId="35074778" w14:textId="4C9FBD0C">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US"/>
        </w:rPr>
      </w:pPr>
      <w:r w:rsidRPr="3EE8B003" w:rsidR="2B6457EE">
        <w:rPr>
          <w:rFonts w:ascii="Calibri" w:hAnsi="Calibri" w:eastAsia="Calibri" w:cs="Calibri"/>
          <w:noProof w:val="0"/>
          <w:lang w:val="en-US"/>
        </w:rPr>
        <w:t>Lim, W. M., Kumar, S., &amp; Ali, F. (2022). Advancing knowledge through literature reviews: ‘what</w:t>
      </w:r>
      <w:r w:rsidRPr="3EE8B003" w:rsidR="2B6457EE">
        <w:rPr>
          <w:rFonts w:ascii="Calibri" w:hAnsi="Calibri" w:eastAsia="Calibri" w:cs="Calibri"/>
          <w:noProof w:val="0"/>
          <w:lang w:val="en-US"/>
        </w:rPr>
        <w:t>’,</w:t>
      </w:r>
      <w:r w:rsidRPr="3EE8B003" w:rsidR="2B6457EE">
        <w:rPr>
          <w:rFonts w:ascii="Calibri" w:hAnsi="Calibri" w:eastAsia="Calibri" w:cs="Calibri"/>
          <w:noProof w:val="0"/>
          <w:lang w:val="en-US"/>
        </w:rPr>
        <w:t xml:space="preserve"> ‘why</w:t>
      </w:r>
      <w:r w:rsidRPr="3EE8B003" w:rsidR="2B6457EE">
        <w:rPr>
          <w:rFonts w:ascii="Calibri" w:hAnsi="Calibri" w:eastAsia="Calibri" w:cs="Calibri"/>
          <w:noProof w:val="0"/>
          <w:lang w:val="en-US"/>
        </w:rPr>
        <w:t>’,</w:t>
      </w:r>
      <w:r w:rsidRPr="3EE8B003" w:rsidR="2B6457EE">
        <w:rPr>
          <w:rFonts w:ascii="Calibri" w:hAnsi="Calibri" w:eastAsia="Calibri" w:cs="Calibri"/>
          <w:noProof w:val="0"/>
          <w:lang w:val="en-US"/>
        </w:rPr>
        <w:t xml:space="preserve"> and ‘how to contribute.’ </w:t>
      </w:r>
      <w:r w:rsidRPr="3EE8B003" w:rsidR="2B6457EE">
        <w:rPr>
          <w:rFonts w:ascii="Calibri" w:hAnsi="Calibri" w:eastAsia="Calibri" w:cs="Calibri"/>
          <w:i w:val="1"/>
          <w:iCs w:val="1"/>
          <w:noProof w:val="0"/>
          <w:lang w:val="en-US"/>
        </w:rPr>
        <w:t>The Service Industries Journal</w:t>
      </w:r>
      <w:r w:rsidRPr="3EE8B003" w:rsidR="2B6457EE">
        <w:rPr>
          <w:rFonts w:ascii="Calibri" w:hAnsi="Calibri" w:eastAsia="Calibri" w:cs="Calibri"/>
          <w:noProof w:val="0"/>
          <w:lang w:val="en-US"/>
        </w:rPr>
        <w:t>, 42(7–8), 481–513.</w:t>
      </w:r>
    </w:p>
    <w:p w:rsidR="274448CE" w:rsidP="57935237" w:rsidRDefault="274448CE" w14:paraId="4C10E094" w14:textId="23B6398E">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57935237" w:rsidR="274448CE">
        <w:rPr>
          <w:rFonts w:ascii="Calibri" w:hAnsi="Calibri" w:eastAsia="Calibri" w:cs="Calibri"/>
          <w:noProof w:val="0"/>
          <w:lang w:val="en-GB"/>
        </w:rPr>
        <w:t xml:space="preserve">Lim, W.M. (2024). What Is Quantitative Research? An Overview and Guidelines. </w:t>
      </w:r>
      <w:r w:rsidRPr="57935237" w:rsidR="274448CE">
        <w:rPr>
          <w:rFonts w:ascii="Calibri" w:hAnsi="Calibri" w:eastAsia="Calibri" w:cs="Calibri"/>
          <w:i w:val="1"/>
          <w:iCs w:val="1"/>
          <w:noProof w:val="0"/>
          <w:lang w:val="en-GB"/>
        </w:rPr>
        <w:t>Australasian Marketing Journal (AMJ)</w:t>
      </w:r>
      <w:r w:rsidRPr="57935237" w:rsidR="274448CE">
        <w:rPr>
          <w:rFonts w:ascii="Calibri" w:hAnsi="Calibri" w:eastAsia="Calibri" w:cs="Calibri"/>
          <w:noProof w:val="0"/>
          <w:lang w:val="en-GB"/>
        </w:rPr>
        <w:t xml:space="preserve">. </w:t>
      </w:r>
      <w:r w:rsidRPr="57935237" w:rsidR="274448CE">
        <w:rPr>
          <w:rFonts w:ascii="Calibri" w:hAnsi="Calibri" w:eastAsia="Calibri" w:cs="Calibri"/>
          <w:noProof w:val="0"/>
          <w:lang w:val="en-GB"/>
        </w:rPr>
        <w:t>doi:https</w:t>
      </w:r>
      <w:r w:rsidRPr="57935237" w:rsidR="274448CE">
        <w:rPr>
          <w:rFonts w:ascii="Calibri" w:hAnsi="Calibri" w:eastAsia="Calibri" w:cs="Calibri"/>
          <w:noProof w:val="0"/>
          <w:lang w:val="en-GB"/>
        </w:rPr>
        <w:t xml:space="preserve">://doi.org/10.1177/14413582241264622. </w:t>
      </w:r>
    </w:p>
    <w:p w:rsidR="64FB61F4" w:rsidP="57935237" w:rsidRDefault="64FB61F4" w14:paraId="3E1FC33A" w14:textId="2039F99E">
      <w:pPr>
        <w:bidi w:val="0"/>
        <w:rPr>
          <w:rFonts w:ascii="Calibri" w:hAnsi="Calibri" w:eastAsia="Calibri" w:cs="Calibri"/>
          <w:noProof w:val="0"/>
          <w:sz w:val="24"/>
          <w:szCs w:val="24"/>
          <w:lang w:val="en-US"/>
        </w:rPr>
      </w:pPr>
      <w:r w:rsidRPr="57935237" w:rsidR="64FB61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Logan, S. W., Webster, E. K., Getchell, N., Pfeiffer, K. A., &amp; Robinson, L. E. (2015). Relationship between fundamental motor skill competence and physical activity during childhood and adolescence: A systematic review. </w:t>
      </w:r>
      <w:r w:rsidRPr="57935237" w:rsidR="64FB61F4">
        <w:rPr>
          <w:rFonts w:ascii="Calibri" w:hAnsi="Calibri" w:eastAsia="Calibri" w:cs="Calibri"/>
          <w:b w:val="0"/>
          <w:bCs w:val="0"/>
          <w:i w:val="1"/>
          <w:iCs w:val="1"/>
          <w:caps w:val="0"/>
          <w:smallCaps w:val="0"/>
          <w:noProof w:val="0"/>
          <w:color w:val="000000" w:themeColor="text1" w:themeTint="FF" w:themeShade="FF"/>
          <w:sz w:val="24"/>
          <w:szCs w:val="24"/>
          <w:lang w:val="en-US"/>
        </w:rPr>
        <w:t>Kinesiology review</w:t>
      </w:r>
      <w:r w:rsidRPr="57935237" w:rsidR="64FB61F4">
        <w:rPr>
          <w:rFonts w:ascii="Calibri" w:hAnsi="Calibri" w:eastAsia="Calibri" w:cs="Calibri"/>
          <w:b w:val="0"/>
          <w:bCs w:val="0"/>
          <w:i w:val="0"/>
          <w:iCs w:val="0"/>
          <w:caps w:val="0"/>
          <w:smallCaps w:val="0"/>
          <w:noProof w:val="0"/>
          <w:color w:val="000000" w:themeColor="text1" w:themeTint="FF" w:themeShade="FF"/>
          <w:sz w:val="24"/>
          <w:szCs w:val="24"/>
          <w:lang w:val="en-US"/>
        </w:rPr>
        <w:t>, 4(4), 416-426.</w:t>
      </w:r>
    </w:p>
    <w:p w:rsidR="6782CF51" w:rsidP="3EE8B003" w:rsidRDefault="6782CF51" w14:paraId="05AB6CD2" w14:textId="7CB4AE23">
      <w:pPr>
        <w:suppressLineNumbers w:val="0"/>
        <w:bidi w:val="0"/>
        <w:spacing w:before="0" w:beforeAutospacing="off" w:after="160" w:afterAutospacing="off" w:line="279" w:lineRule="auto"/>
        <w:ind/>
        <w:rPr>
          <w:rFonts w:ascii="Calibri" w:hAnsi="Calibri" w:eastAsia="Calibri" w:cs="Calibri"/>
          <w:noProof w:val="0"/>
          <w:sz w:val="24"/>
          <w:szCs w:val="24"/>
          <w:lang w:val="en-GB"/>
        </w:rPr>
      </w:pPr>
      <w:r w:rsidRPr="3EE8B003" w:rsidR="3A567B6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Logan, S. W., Ross, S. M., Chee, K., Stodden, D. F., &amp; Robinson, L. E. (2018). Fundamental motor skills: A systematic review of terminology. </w:t>
      </w:r>
      <w:r w:rsidRPr="3EE8B003" w:rsidR="3A567B63">
        <w:rPr>
          <w:rFonts w:ascii="Calibri" w:hAnsi="Calibri" w:eastAsia="Calibri" w:cs="Calibri"/>
          <w:b w:val="0"/>
          <w:bCs w:val="0"/>
          <w:i w:val="1"/>
          <w:iCs w:val="1"/>
          <w:caps w:val="0"/>
          <w:smallCaps w:val="0"/>
          <w:noProof w:val="0"/>
          <w:color w:val="000000" w:themeColor="text1" w:themeTint="FF" w:themeShade="FF"/>
          <w:sz w:val="24"/>
          <w:szCs w:val="24"/>
          <w:lang w:val="en-US"/>
        </w:rPr>
        <w:t>Journal of sports sciences</w:t>
      </w:r>
      <w:r w:rsidRPr="3EE8B003" w:rsidR="3A567B63">
        <w:rPr>
          <w:rFonts w:ascii="Calibri" w:hAnsi="Calibri" w:eastAsia="Calibri" w:cs="Calibri"/>
          <w:b w:val="0"/>
          <w:bCs w:val="0"/>
          <w:i w:val="0"/>
          <w:iCs w:val="0"/>
          <w:caps w:val="0"/>
          <w:smallCaps w:val="0"/>
          <w:noProof w:val="0"/>
          <w:color w:val="000000" w:themeColor="text1" w:themeTint="FF" w:themeShade="FF"/>
          <w:sz w:val="24"/>
          <w:szCs w:val="24"/>
          <w:lang w:val="en-US"/>
        </w:rPr>
        <w:t>, 36(7), 781-796.</w:t>
      </w:r>
    </w:p>
    <w:p w:rsidR="6782CF51" w:rsidP="57935237" w:rsidRDefault="6782CF51" w14:paraId="17DA9EC8" w14:textId="2D7F5A4D">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EE8B003" w:rsidR="7D3BCB12">
        <w:rPr>
          <w:rFonts w:ascii="Calibri" w:hAnsi="Calibri" w:eastAsia="Calibri" w:cs="Calibri"/>
          <w:noProof w:val="0"/>
          <w:lang w:val="en-GB"/>
        </w:rPr>
        <w:t>Markland, D. and Tobin, V. (2004). A Modification to the Behavioural Regulation in Exercise Questionnaire to Include an Assessment of Amotivation.</w:t>
      </w:r>
      <w:r w:rsidRPr="3EE8B003" w:rsidR="7D3BCB12">
        <w:rPr>
          <w:rFonts w:ascii="Calibri" w:hAnsi="Calibri" w:eastAsia="Calibri" w:cs="Calibri"/>
          <w:i w:val="1"/>
          <w:iCs w:val="1"/>
          <w:noProof w:val="0"/>
          <w:lang w:val="en-GB"/>
        </w:rPr>
        <w:t xml:space="preserve"> Journal of Sport and Exercise Psychology</w:t>
      </w:r>
      <w:r w:rsidRPr="3EE8B003" w:rsidR="7D3BCB12">
        <w:rPr>
          <w:rFonts w:ascii="Calibri" w:hAnsi="Calibri" w:eastAsia="Calibri" w:cs="Calibri"/>
          <w:noProof w:val="0"/>
          <w:lang w:val="en-GB"/>
        </w:rPr>
        <w:t xml:space="preserve">, 26(2), pp.191–196. </w:t>
      </w:r>
      <w:r w:rsidRPr="3EE8B003" w:rsidR="7D3BCB12">
        <w:rPr>
          <w:rFonts w:ascii="Calibri" w:hAnsi="Calibri" w:eastAsia="Calibri" w:cs="Calibri"/>
          <w:noProof w:val="0"/>
          <w:lang w:val="en-GB"/>
        </w:rPr>
        <w:t>doi:https</w:t>
      </w:r>
      <w:r w:rsidRPr="3EE8B003" w:rsidR="7D3BCB12">
        <w:rPr>
          <w:rFonts w:ascii="Calibri" w:hAnsi="Calibri" w:eastAsia="Calibri" w:cs="Calibri"/>
          <w:noProof w:val="0"/>
          <w:lang w:val="en-GB"/>
        </w:rPr>
        <w:t xml:space="preserve">://doi.org/10.1123/jsep.26.2.191. </w:t>
      </w:r>
    </w:p>
    <w:p w:rsidR="0BF15D93" w:rsidP="57935237" w:rsidRDefault="0BF15D93" w14:paraId="77574CAE" w14:textId="203C7BC7">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57935237" w:rsidR="0BF15D93">
        <w:rPr>
          <w:rFonts w:ascii="Calibri" w:hAnsi="Calibri" w:eastAsia="Calibri" w:cs="Calibri"/>
          <w:noProof w:val="0"/>
          <w:lang w:val="en-GB"/>
        </w:rPr>
        <w:t xml:space="preserve">National Assembly Wales. (2019). </w:t>
      </w:r>
      <w:r w:rsidRPr="57935237" w:rsidR="0BF15D93">
        <w:rPr>
          <w:rFonts w:ascii="Calibri" w:hAnsi="Calibri" w:eastAsia="Calibri" w:cs="Calibri"/>
          <w:i w:val="1"/>
          <w:iCs w:val="1"/>
          <w:noProof w:val="0"/>
          <w:lang w:val="en-GB"/>
        </w:rPr>
        <w:t xml:space="preserve">Physical Activity </w:t>
      </w:r>
      <w:r w:rsidRPr="57935237" w:rsidR="0BF15D93">
        <w:rPr>
          <w:rFonts w:ascii="Calibri" w:hAnsi="Calibri" w:eastAsia="Calibri" w:cs="Calibri"/>
          <w:i w:val="1"/>
          <w:iCs w:val="1"/>
          <w:noProof w:val="0"/>
          <w:lang w:val="en-GB"/>
        </w:rPr>
        <w:t>Of</w:t>
      </w:r>
      <w:r w:rsidRPr="57935237" w:rsidR="0BF15D93">
        <w:rPr>
          <w:rFonts w:ascii="Calibri" w:hAnsi="Calibri" w:eastAsia="Calibri" w:cs="Calibri"/>
          <w:i w:val="1"/>
          <w:iCs w:val="1"/>
          <w:noProof w:val="0"/>
          <w:lang w:val="en-GB"/>
        </w:rPr>
        <w:t xml:space="preserve"> Children </w:t>
      </w:r>
      <w:r w:rsidRPr="57935237" w:rsidR="0BF15D93">
        <w:rPr>
          <w:rFonts w:ascii="Calibri" w:hAnsi="Calibri" w:eastAsia="Calibri" w:cs="Calibri"/>
          <w:i w:val="1"/>
          <w:iCs w:val="1"/>
          <w:noProof w:val="0"/>
          <w:lang w:val="en-GB"/>
        </w:rPr>
        <w:t>And</w:t>
      </w:r>
      <w:r w:rsidRPr="57935237" w:rsidR="0BF15D93">
        <w:rPr>
          <w:rFonts w:ascii="Calibri" w:hAnsi="Calibri" w:eastAsia="Calibri" w:cs="Calibri"/>
          <w:i w:val="1"/>
          <w:iCs w:val="1"/>
          <w:noProof w:val="0"/>
          <w:lang w:val="en-GB"/>
        </w:rPr>
        <w:t xml:space="preserve"> Young People</w:t>
      </w:r>
      <w:r w:rsidRPr="57935237" w:rsidR="0BF15D93">
        <w:rPr>
          <w:rFonts w:ascii="Calibri" w:hAnsi="Calibri" w:eastAsia="Calibri" w:cs="Calibri"/>
          <w:noProof w:val="0"/>
          <w:lang w:val="en-GB"/>
        </w:rPr>
        <w:t xml:space="preserve">. </w:t>
      </w:r>
    </w:p>
    <w:p w:rsidR="7C5F4387" w:rsidP="57935237" w:rsidRDefault="7C5F4387" w14:paraId="3AB4749E" w14:textId="3400F4D2">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57935237" w:rsidR="7C5F4387">
        <w:rPr>
          <w:rFonts w:ascii="Calibri" w:hAnsi="Calibri" w:eastAsia="Calibri" w:cs="Calibri"/>
          <w:noProof w:val="0"/>
          <w:lang w:val="en-GB"/>
        </w:rPr>
        <w:t xml:space="preserve">Naylor, P. J., &amp; McKay, H. A. (2009). Prevention in the first place: schools a setting for action on physical inactivity. </w:t>
      </w:r>
      <w:r w:rsidRPr="57935237" w:rsidR="7C5F4387">
        <w:rPr>
          <w:rFonts w:ascii="Calibri" w:hAnsi="Calibri" w:eastAsia="Calibri" w:cs="Calibri"/>
          <w:i w:val="1"/>
          <w:iCs w:val="1"/>
          <w:noProof w:val="0"/>
          <w:lang w:val="en-GB"/>
        </w:rPr>
        <w:t>British journal of sports medicine</w:t>
      </w:r>
      <w:r w:rsidRPr="57935237" w:rsidR="7C5F4387">
        <w:rPr>
          <w:rFonts w:ascii="Calibri" w:hAnsi="Calibri" w:eastAsia="Calibri" w:cs="Calibri"/>
          <w:noProof w:val="0"/>
          <w:lang w:val="en-GB"/>
        </w:rPr>
        <w:t>, 43(1), 10-13.</w:t>
      </w:r>
    </w:p>
    <w:p w:rsidR="6782CF51" w:rsidP="3EE8B003" w:rsidRDefault="6782CF51" w14:paraId="690CE36C" w14:textId="416998FA">
      <w:pPr>
        <w:suppressLineNumbers w:val="0"/>
        <w:bidi w:val="0"/>
        <w:spacing w:before="0" w:beforeAutospacing="off" w:after="160" w:afterAutospacing="off" w:line="279" w:lineRule="auto"/>
        <w:ind/>
        <w:rPr>
          <w:rFonts w:ascii="Calibri" w:hAnsi="Calibri" w:eastAsia="Calibri" w:cs="Calibri"/>
          <w:noProof w:val="0"/>
          <w:sz w:val="24"/>
          <w:szCs w:val="24"/>
          <w:lang w:val="en-GB"/>
        </w:rPr>
      </w:pPr>
      <w:r w:rsidRPr="3EE8B003" w:rsidR="7846BA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Newell, K. M. (2020). What are fundamental motor skills and what is fundamental about </w:t>
      </w:r>
      <w:r w:rsidRPr="3EE8B003" w:rsidR="7846BA08">
        <w:rPr>
          <w:rFonts w:ascii="Calibri" w:hAnsi="Calibri" w:eastAsia="Calibri" w:cs="Calibri"/>
          <w:b w:val="0"/>
          <w:bCs w:val="0"/>
          <w:i w:val="0"/>
          <w:iCs w:val="0"/>
          <w:caps w:val="0"/>
          <w:smallCaps w:val="0"/>
          <w:noProof w:val="0"/>
          <w:color w:val="000000" w:themeColor="text1" w:themeTint="FF" w:themeShade="FF"/>
          <w:sz w:val="24"/>
          <w:szCs w:val="24"/>
          <w:lang w:val="en-US"/>
        </w:rPr>
        <w:t>them?.</w:t>
      </w:r>
      <w:r w:rsidRPr="3EE8B003" w:rsidR="7846BA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EE8B003" w:rsidR="7846BA08">
        <w:rPr>
          <w:rFonts w:ascii="Calibri" w:hAnsi="Calibri" w:eastAsia="Calibri" w:cs="Calibri"/>
          <w:b w:val="0"/>
          <w:bCs w:val="0"/>
          <w:i w:val="1"/>
          <w:iCs w:val="1"/>
          <w:caps w:val="0"/>
          <w:smallCaps w:val="0"/>
          <w:noProof w:val="0"/>
          <w:color w:val="000000" w:themeColor="text1" w:themeTint="FF" w:themeShade="FF"/>
          <w:sz w:val="24"/>
          <w:szCs w:val="24"/>
          <w:lang w:val="en-US"/>
        </w:rPr>
        <w:t>Journal of Motor Learning and Development</w:t>
      </w:r>
      <w:r w:rsidRPr="3EE8B003" w:rsidR="7846BA08">
        <w:rPr>
          <w:rFonts w:ascii="Calibri" w:hAnsi="Calibri" w:eastAsia="Calibri" w:cs="Calibri"/>
          <w:b w:val="0"/>
          <w:bCs w:val="0"/>
          <w:i w:val="0"/>
          <w:iCs w:val="0"/>
          <w:caps w:val="0"/>
          <w:smallCaps w:val="0"/>
          <w:noProof w:val="0"/>
          <w:color w:val="000000" w:themeColor="text1" w:themeTint="FF" w:themeShade="FF"/>
          <w:sz w:val="24"/>
          <w:szCs w:val="24"/>
          <w:lang w:val="en-US"/>
        </w:rPr>
        <w:t>, 8(2), 280-314.</w:t>
      </w:r>
    </w:p>
    <w:p w:rsidR="6782CF51" w:rsidP="57935237" w:rsidRDefault="6782CF51" w14:paraId="7FF257F1" w14:textId="7FE7C166">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EE8B003" w:rsidR="2D8371D8">
        <w:rPr>
          <w:rFonts w:ascii="Calibri" w:hAnsi="Calibri" w:eastAsia="Calibri" w:cs="Calibri"/>
          <w:noProof w:val="0"/>
          <w:lang w:val="en-GB"/>
        </w:rPr>
        <w:t xml:space="preserve">Owen, K. B., Smith, J., Lubans, D. R., Ng, J. Y., &amp; Lonsdale, C. (2014). Self-determined motivation and physical activity in children and adolescents: A systematic review and meta-analysis. </w:t>
      </w:r>
      <w:r w:rsidRPr="3EE8B003" w:rsidR="2D8371D8">
        <w:rPr>
          <w:rFonts w:ascii="Calibri" w:hAnsi="Calibri" w:eastAsia="Calibri" w:cs="Calibri"/>
          <w:i w:val="1"/>
          <w:iCs w:val="1"/>
          <w:noProof w:val="0"/>
          <w:lang w:val="en-GB"/>
        </w:rPr>
        <w:t>Preventive medicine</w:t>
      </w:r>
      <w:r w:rsidRPr="3EE8B003" w:rsidR="2D8371D8">
        <w:rPr>
          <w:rFonts w:ascii="Calibri" w:hAnsi="Calibri" w:eastAsia="Calibri" w:cs="Calibri"/>
          <w:noProof w:val="0"/>
          <w:lang w:val="en-GB"/>
        </w:rPr>
        <w:t>, 67, 270-279.</w:t>
      </w:r>
    </w:p>
    <w:p w:rsidR="2B675258" w:rsidP="57935237" w:rsidRDefault="2B675258" w14:paraId="5E6879B4" w14:textId="681B6F98">
      <w:pPr>
        <w:bidi w:val="0"/>
        <w:rPr>
          <w:rFonts w:ascii="Calibri" w:hAnsi="Calibri" w:eastAsia="Calibri" w:cs="Calibri"/>
          <w:noProof w:val="0"/>
          <w:sz w:val="24"/>
          <w:szCs w:val="24"/>
          <w:lang w:val="en-GB"/>
        </w:rPr>
      </w:pPr>
      <w:r w:rsidRPr="57935237" w:rsidR="2B67525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Payne, V. G., &amp; Isaacs, L. D. (2017). </w:t>
      </w:r>
      <w:r w:rsidRPr="57935237" w:rsidR="2B675258">
        <w:rPr>
          <w:rFonts w:ascii="Calibri" w:hAnsi="Calibri" w:eastAsia="Calibri" w:cs="Calibri"/>
          <w:b w:val="0"/>
          <w:bCs w:val="0"/>
          <w:i w:val="1"/>
          <w:iCs w:val="1"/>
          <w:caps w:val="0"/>
          <w:smallCaps w:val="0"/>
          <w:noProof w:val="0"/>
          <w:color w:val="000000" w:themeColor="text1" w:themeTint="FF" w:themeShade="FF"/>
          <w:sz w:val="24"/>
          <w:szCs w:val="24"/>
          <w:lang w:val="en-US"/>
        </w:rPr>
        <w:t>Human motor development: A lifespan approach</w:t>
      </w:r>
      <w:r w:rsidRPr="57935237" w:rsidR="2B675258">
        <w:rPr>
          <w:rFonts w:ascii="Calibri" w:hAnsi="Calibri" w:eastAsia="Calibri" w:cs="Calibri"/>
          <w:b w:val="0"/>
          <w:bCs w:val="0"/>
          <w:i w:val="0"/>
          <w:iCs w:val="0"/>
          <w:caps w:val="0"/>
          <w:smallCaps w:val="0"/>
          <w:noProof w:val="0"/>
          <w:color w:val="000000" w:themeColor="text1" w:themeTint="FF" w:themeShade="FF"/>
          <w:sz w:val="24"/>
          <w:szCs w:val="24"/>
          <w:lang w:val="en-US"/>
        </w:rPr>
        <w:t>. Routledge.</w:t>
      </w:r>
    </w:p>
    <w:p w:rsidR="6782CF51" w:rsidP="3EE8B003" w:rsidRDefault="6782CF51" w14:paraId="08A09DAC" w14:textId="47181094">
      <w:pPr>
        <w:suppressLineNumbers w:val="0"/>
        <w:bidi w:val="0"/>
        <w:spacing w:before="0" w:beforeAutospacing="off" w:after="160" w:afterAutospacing="off" w:line="279" w:lineRule="auto"/>
        <w:ind/>
        <w:rPr>
          <w:rFonts w:ascii="Calibri" w:hAnsi="Calibri" w:eastAsia="Calibri" w:cs="Calibri"/>
          <w:noProof w:val="0"/>
          <w:sz w:val="24"/>
          <w:szCs w:val="24"/>
          <w:lang w:val="en-GB"/>
        </w:rPr>
      </w:pPr>
      <w:r w:rsidRPr="3EE8B003" w:rsidR="48E2DF5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Perlman, D., &amp; Webster, C. A. (2011). Supporting student autonomy in physical education. </w:t>
      </w:r>
      <w:r w:rsidRPr="3EE8B003" w:rsidR="48E2DF5A">
        <w:rPr>
          <w:rFonts w:ascii="Calibri" w:hAnsi="Calibri" w:eastAsia="Calibri" w:cs="Calibri"/>
          <w:b w:val="0"/>
          <w:bCs w:val="0"/>
          <w:i w:val="1"/>
          <w:iCs w:val="1"/>
          <w:caps w:val="0"/>
          <w:smallCaps w:val="0"/>
          <w:noProof w:val="0"/>
          <w:color w:val="000000" w:themeColor="text1" w:themeTint="FF" w:themeShade="FF"/>
          <w:sz w:val="24"/>
          <w:szCs w:val="24"/>
          <w:lang w:val="en-US"/>
        </w:rPr>
        <w:t>Journal of Physical Education, Recreation &amp; Dance</w:t>
      </w:r>
      <w:r w:rsidRPr="3EE8B003" w:rsidR="48E2DF5A">
        <w:rPr>
          <w:rFonts w:ascii="Calibri" w:hAnsi="Calibri" w:eastAsia="Calibri" w:cs="Calibri"/>
          <w:b w:val="0"/>
          <w:bCs w:val="0"/>
          <w:i w:val="0"/>
          <w:iCs w:val="0"/>
          <w:caps w:val="0"/>
          <w:smallCaps w:val="0"/>
          <w:noProof w:val="0"/>
          <w:color w:val="000000" w:themeColor="text1" w:themeTint="FF" w:themeShade="FF"/>
          <w:sz w:val="24"/>
          <w:szCs w:val="24"/>
          <w:lang w:val="en-US"/>
        </w:rPr>
        <w:t>, 82(5), 46-49.</w:t>
      </w:r>
    </w:p>
    <w:p w:rsidR="793D425C" w:rsidP="57935237" w:rsidRDefault="793D425C" w14:paraId="71E13B96" w14:textId="0DB5FDEE">
      <w:pPr>
        <w:bidi w:val="0"/>
        <w:rPr>
          <w:rFonts w:ascii="Calibri" w:hAnsi="Calibri" w:eastAsia="Calibri" w:cs="Calibri"/>
          <w:noProof w:val="0"/>
          <w:sz w:val="24"/>
          <w:szCs w:val="24"/>
          <w:lang w:val="en-GB"/>
        </w:rPr>
      </w:pPr>
      <w:r w:rsidRPr="57935237" w:rsidR="793D425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Robinson, L. E., Stodden, D. F., Barnett, L. M., Lopes, V. P., Logan, S. W., Rodrigues, L. P., &amp; D’Hondt, E. (2015). Motor competence and its effect on positive developmental trajectories of health. </w:t>
      </w:r>
      <w:r w:rsidRPr="57935237" w:rsidR="793D425C">
        <w:rPr>
          <w:rFonts w:ascii="Calibri" w:hAnsi="Calibri" w:eastAsia="Calibri" w:cs="Calibri"/>
          <w:b w:val="0"/>
          <w:bCs w:val="0"/>
          <w:i w:val="1"/>
          <w:iCs w:val="1"/>
          <w:caps w:val="0"/>
          <w:smallCaps w:val="0"/>
          <w:noProof w:val="0"/>
          <w:color w:val="000000" w:themeColor="text1" w:themeTint="FF" w:themeShade="FF"/>
          <w:sz w:val="24"/>
          <w:szCs w:val="24"/>
          <w:lang w:val="en-US"/>
        </w:rPr>
        <w:t>Sports medicine</w:t>
      </w:r>
      <w:r w:rsidRPr="57935237" w:rsidR="793D425C">
        <w:rPr>
          <w:rFonts w:ascii="Calibri" w:hAnsi="Calibri" w:eastAsia="Calibri" w:cs="Calibri"/>
          <w:b w:val="0"/>
          <w:bCs w:val="0"/>
          <w:i w:val="0"/>
          <w:iCs w:val="0"/>
          <w:caps w:val="0"/>
          <w:smallCaps w:val="0"/>
          <w:noProof w:val="0"/>
          <w:color w:val="000000" w:themeColor="text1" w:themeTint="FF" w:themeShade="FF"/>
          <w:sz w:val="24"/>
          <w:szCs w:val="24"/>
          <w:lang w:val="en-US"/>
        </w:rPr>
        <w:t>, 45, 1273-</w:t>
      </w:r>
      <w:r w:rsidRPr="57935237" w:rsidR="793D425C">
        <w:rPr>
          <w:rFonts w:ascii="Calibri" w:hAnsi="Calibri" w:eastAsia="Calibri" w:cs="Calibri"/>
          <w:b w:val="0"/>
          <w:bCs w:val="0"/>
          <w:i w:val="0"/>
          <w:iCs w:val="0"/>
          <w:caps w:val="0"/>
          <w:smallCaps w:val="0"/>
          <w:noProof w:val="0"/>
          <w:color w:val="000000" w:themeColor="text1" w:themeTint="FF" w:themeShade="FF"/>
          <w:sz w:val="24"/>
          <w:szCs w:val="24"/>
          <w:lang w:val="en-US"/>
        </w:rPr>
        <w:t>1284.</w:t>
      </w:r>
      <w:r w:rsidRPr="57935237" w:rsidR="4868732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782CF51" w:rsidP="3EE8B003" w:rsidRDefault="6782CF51" w14:paraId="1EBFCEB1" w14:textId="6FAFD22D">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r w:rsidRPr="3EE8B003" w:rsidR="53E473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Ryan, R. M., &amp; Connell, J. P. (1989). Perceived locus of causality and internalization: examining reasons for acting in two domains. </w:t>
      </w:r>
      <w:r w:rsidRPr="3EE8B003" w:rsidR="53E4731B">
        <w:rPr>
          <w:rFonts w:ascii="Calibri" w:hAnsi="Calibri" w:eastAsia="Calibri" w:cs="Calibri"/>
          <w:b w:val="0"/>
          <w:bCs w:val="0"/>
          <w:i w:val="1"/>
          <w:iCs w:val="1"/>
          <w:caps w:val="0"/>
          <w:smallCaps w:val="0"/>
          <w:noProof w:val="0"/>
          <w:color w:val="000000" w:themeColor="text1" w:themeTint="FF" w:themeShade="FF"/>
          <w:sz w:val="24"/>
          <w:szCs w:val="24"/>
          <w:lang w:val="en-US"/>
        </w:rPr>
        <w:t>Journal of personality and social psychology</w:t>
      </w:r>
      <w:r w:rsidRPr="3EE8B003" w:rsidR="53E4731B">
        <w:rPr>
          <w:rFonts w:ascii="Calibri" w:hAnsi="Calibri" w:eastAsia="Calibri" w:cs="Calibri"/>
          <w:b w:val="0"/>
          <w:bCs w:val="0"/>
          <w:i w:val="0"/>
          <w:iCs w:val="0"/>
          <w:caps w:val="0"/>
          <w:smallCaps w:val="0"/>
          <w:noProof w:val="0"/>
          <w:color w:val="000000" w:themeColor="text1" w:themeTint="FF" w:themeShade="FF"/>
          <w:sz w:val="24"/>
          <w:szCs w:val="24"/>
          <w:lang w:val="en-US"/>
        </w:rPr>
        <w:t>, 57(5), 749.</w:t>
      </w:r>
    </w:p>
    <w:p w:rsidR="6AE08306" w:rsidP="57935237" w:rsidRDefault="6AE08306" w14:paraId="5C593152" w14:textId="0E37619A">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57935237" w:rsidR="6AE08306">
        <w:rPr>
          <w:rFonts w:ascii="Calibri" w:hAnsi="Calibri" w:eastAsia="Calibri" w:cs="Calibri"/>
          <w:noProof w:val="0"/>
          <w:lang w:val="en-GB"/>
        </w:rPr>
        <w:t xml:space="preserve">Singh, C., </w:t>
      </w:r>
      <w:r w:rsidRPr="57935237" w:rsidR="6AE08306">
        <w:rPr>
          <w:rFonts w:ascii="Calibri" w:hAnsi="Calibri" w:eastAsia="Calibri" w:cs="Calibri"/>
          <w:noProof w:val="0"/>
          <w:lang w:val="en-GB"/>
        </w:rPr>
        <w:t>Bandre</w:t>
      </w:r>
      <w:r w:rsidRPr="57935237" w:rsidR="6AE08306">
        <w:rPr>
          <w:rFonts w:ascii="Calibri" w:hAnsi="Calibri" w:eastAsia="Calibri" w:cs="Calibri"/>
          <w:noProof w:val="0"/>
          <w:lang w:val="en-GB"/>
        </w:rPr>
        <w:t xml:space="preserve">, G., </w:t>
      </w:r>
      <w:r w:rsidRPr="57935237" w:rsidR="6AE08306">
        <w:rPr>
          <w:rFonts w:ascii="Calibri" w:hAnsi="Calibri" w:eastAsia="Calibri" w:cs="Calibri"/>
          <w:noProof w:val="0"/>
          <w:lang w:val="en-GB"/>
        </w:rPr>
        <w:t>Gajbe</w:t>
      </w:r>
      <w:r w:rsidRPr="57935237" w:rsidR="6AE08306">
        <w:rPr>
          <w:rFonts w:ascii="Calibri" w:hAnsi="Calibri" w:eastAsia="Calibri" w:cs="Calibri"/>
          <w:noProof w:val="0"/>
          <w:lang w:val="en-GB"/>
        </w:rPr>
        <w:t xml:space="preserve">, U., Shrivastava, S., </w:t>
      </w:r>
      <w:r w:rsidRPr="57935237" w:rsidR="6AE08306">
        <w:rPr>
          <w:rFonts w:ascii="Calibri" w:hAnsi="Calibri" w:eastAsia="Calibri" w:cs="Calibri"/>
          <w:noProof w:val="0"/>
          <w:lang w:val="en-GB"/>
        </w:rPr>
        <w:t>Tiwade</w:t>
      </w:r>
      <w:r w:rsidRPr="57935237" w:rsidR="6AE08306">
        <w:rPr>
          <w:rFonts w:ascii="Calibri" w:hAnsi="Calibri" w:eastAsia="Calibri" w:cs="Calibri"/>
          <w:noProof w:val="0"/>
          <w:lang w:val="en-GB"/>
        </w:rPr>
        <w:t xml:space="preserve">, Y., Bankar, N., &amp; </w:t>
      </w:r>
      <w:r w:rsidRPr="57935237" w:rsidR="6AE08306">
        <w:rPr>
          <w:rFonts w:ascii="Calibri" w:hAnsi="Calibri" w:eastAsia="Calibri" w:cs="Calibri"/>
          <w:noProof w:val="0"/>
          <w:lang w:val="en-GB"/>
        </w:rPr>
        <w:t>Moizuddin</w:t>
      </w:r>
      <w:r w:rsidRPr="57935237" w:rsidR="6AE08306">
        <w:rPr>
          <w:rFonts w:ascii="Calibri" w:hAnsi="Calibri" w:eastAsia="Calibri" w:cs="Calibri"/>
          <w:noProof w:val="0"/>
          <w:lang w:val="en-GB"/>
        </w:rPr>
        <w:t>, K. (2024). Sedentary Habits and Their Detrimental Impact on Global Health: A Viewpoint.</w:t>
      </w:r>
      <w:r w:rsidRPr="57935237" w:rsidR="6AE08306">
        <w:rPr>
          <w:rFonts w:ascii="Calibri" w:hAnsi="Calibri" w:eastAsia="Calibri" w:cs="Calibri"/>
          <w:i w:val="1"/>
          <w:iCs w:val="1"/>
          <w:noProof w:val="0"/>
          <w:lang w:val="en-GB"/>
        </w:rPr>
        <w:t xml:space="preserve"> National Journal of Community Medicine</w:t>
      </w:r>
      <w:r w:rsidRPr="57935237" w:rsidR="6AE08306">
        <w:rPr>
          <w:rFonts w:ascii="Calibri" w:hAnsi="Calibri" w:eastAsia="Calibri" w:cs="Calibri"/>
          <w:noProof w:val="0"/>
          <w:lang w:val="en-GB"/>
        </w:rPr>
        <w:t>, 15(02), 154-160.</w:t>
      </w:r>
    </w:p>
    <w:p w:rsidR="7F4F0360" w:rsidP="57935237" w:rsidRDefault="7F4F0360" w14:paraId="21417B58" w14:textId="2DA0BC75">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57935237" w:rsidR="7F4F03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Stodden, D. F., Goodway, J. D., Langendorfer, S. J., Roberton, M. A., Rudisill, M. E., Garcia, C., &amp; Garcia, L. E. (2008). A developmental perspective on the role of motor skill competence in physical activity: An emergent relationship. </w:t>
      </w:r>
      <w:r w:rsidRPr="57935237" w:rsidR="7F4F0360">
        <w:rPr>
          <w:rFonts w:ascii="Calibri" w:hAnsi="Calibri" w:eastAsia="Calibri" w:cs="Calibri"/>
          <w:b w:val="0"/>
          <w:bCs w:val="0"/>
          <w:i w:val="1"/>
          <w:iCs w:val="1"/>
          <w:caps w:val="0"/>
          <w:smallCaps w:val="0"/>
          <w:noProof w:val="0"/>
          <w:color w:val="000000" w:themeColor="text1" w:themeTint="FF" w:themeShade="FF"/>
          <w:sz w:val="24"/>
          <w:szCs w:val="24"/>
          <w:lang w:val="en-US"/>
        </w:rPr>
        <w:t>Quest</w:t>
      </w:r>
      <w:r w:rsidRPr="57935237" w:rsidR="7F4F0360">
        <w:rPr>
          <w:rFonts w:ascii="Calibri" w:hAnsi="Calibri" w:eastAsia="Calibri" w:cs="Calibri"/>
          <w:b w:val="0"/>
          <w:bCs w:val="0"/>
          <w:i w:val="0"/>
          <w:iCs w:val="0"/>
          <w:caps w:val="0"/>
          <w:smallCaps w:val="0"/>
          <w:noProof w:val="0"/>
          <w:color w:val="000000" w:themeColor="text1" w:themeTint="FF" w:themeShade="FF"/>
          <w:sz w:val="24"/>
          <w:szCs w:val="24"/>
          <w:lang w:val="en-US"/>
        </w:rPr>
        <w:t>, 60(2), 290-306.</w:t>
      </w:r>
    </w:p>
    <w:p w:rsidR="6782CF51" w:rsidP="3EE8B003" w:rsidRDefault="6782CF51" w14:paraId="58555CE4" w14:textId="19B512C3">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3EE8B003" w:rsidR="7F4F03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Stodden, D. F., Gao, Z., Goodway, J. D., &amp; Langendorfer, S. J. (2014). Dynamic relationships between motor skill competence and health-related fitness in youth. </w:t>
      </w:r>
      <w:r w:rsidRPr="3EE8B003" w:rsidR="7F4F0360">
        <w:rPr>
          <w:rFonts w:ascii="Calibri" w:hAnsi="Calibri" w:eastAsia="Calibri" w:cs="Calibri"/>
          <w:b w:val="0"/>
          <w:bCs w:val="0"/>
          <w:i w:val="1"/>
          <w:iCs w:val="1"/>
          <w:caps w:val="0"/>
          <w:smallCaps w:val="0"/>
          <w:noProof w:val="0"/>
          <w:color w:val="000000" w:themeColor="text1" w:themeTint="FF" w:themeShade="FF"/>
          <w:sz w:val="24"/>
          <w:szCs w:val="24"/>
          <w:lang w:val="en-US"/>
        </w:rPr>
        <w:t>Pediatric exercise science</w:t>
      </w:r>
      <w:r w:rsidRPr="3EE8B003" w:rsidR="7F4F0360">
        <w:rPr>
          <w:rFonts w:ascii="Calibri" w:hAnsi="Calibri" w:eastAsia="Calibri" w:cs="Calibri"/>
          <w:b w:val="0"/>
          <w:bCs w:val="0"/>
          <w:i w:val="0"/>
          <w:iCs w:val="0"/>
          <w:caps w:val="0"/>
          <w:smallCaps w:val="0"/>
          <w:noProof w:val="0"/>
          <w:color w:val="000000" w:themeColor="text1" w:themeTint="FF" w:themeShade="FF"/>
          <w:sz w:val="24"/>
          <w:szCs w:val="24"/>
          <w:lang w:val="en-US"/>
        </w:rPr>
        <w:t>, 26(3), 231-241.</w:t>
      </w:r>
    </w:p>
    <w:p w:rsidR="6782CF51" w:rsidP="57935237" w:rsidRDefault="6782CF51" w14:paraId="69D21B51" w14:textId="67F1F43E">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EE8B003" w:rsidR="25011042">
        <w:rPr>
          <w:rFonts w:ascii="Calibri" w:hAnsi="Calibri" w:eastAsia="Calibri" w:cs="Calibri"/>
          <w:noProof w:val="0"/>
          <w:lang w:val="en-GB"/>
        </w:rPr>
        <w:t xml:space="preserve">Thomas, F., Bean, K., Pannier, B., Oppert, J. M., </w:t>
      </w:r>
      <w:r w:rsidRPr="3EE8B003" w:rsidR="25011042">
        <w:rPr>
          <w:rFonts w:ascii="Calibri" w:hAnsi="Calibri" w:eastAsia="Calibri" w:cs="Calibri"/>
          <w:noProof w:val="0"/>
          <w:lang w:val="en-GB"/>
        </w:rPr>
        <w:t>Guize</w:t>
      </w:r>
      <w:r w:rsidRPr="3EE8B003" w:rsidR="25011042">
        <w:rPr>
          <w:rFonts w:ascii="Calibri" w:hAnsi="Calibri" w:eastAsia="Calibri" w:cs="Calibri"/>
          <w:noProof w:val="0"/>
          <w:lang w:val="en-GB"/>
        </w:rPr>
        <w:t xml:space="preserve">, L., &amp; </w:t>
      </w:r>
      <w:r w:rsidRPr="3EE8B003" w:rsidR="25011042">
        <w:rPr>
          <w:rFonts w:ascii="Calibri" w:hAnsi="Calibri" w:eastAsia="Calibri" w:cs="Calibri"/>
          <w:noProof w:val="0"/>
          <w:lang w:val="en-GB"/>
        </w:rPr>
        <w:t>Benetos</w:t>
      </w:r>
      <w:r w:rsidRPr="3EE8B003" w:rsidR="25011042">
        <w:rPr>
          <w:rFonts w:ascii="Calibri" w:hAnsi="Calibri" w:eastAsia="Calibri" w:cs="Calibri"/>
          <w:noProof w:val="0"/>
          <w:lang w:val="en-GB"/>
        </w:rPr>
        <w:t xml:space="preserve">, A. (2005). Cardiovascular mortality in overweight subjects: the key role of associated risk factors. </w:t>
      </w:r>
      <w:r w:rsidRPr="3EE8B003" w:rsidR="25011042">
        <w:rPr>
          <w:rFonts w:ascii="Calibri" w:hAnsi="Calibri" w:eastAsia="Calibri" w:cs="Calibri"/>
          <w:i w:val="1"/>
          <w:iCs w:val="1"/>
          <w:noProof w:val="0"/>
          <w:lang w:val="en-GB"/>
        </w:rPr>
        <w:t>Hypertension</w:t>
      </w:r>
      <w:r w:rsidRPr="3EE8B003" w:rsidR="25011042">
        <w:rPr>
          <w:rFonts w:ascii="Calibri" w:hAnsi="Calibri" w:eastAsia="Calibri" w:cs="Calibri"/>
          <w:noProof w:val="0"/>
          <w:lang w:val="en-GB"/>
        </w:rPr>
        <w:t>, 46(4), 654-659.</w:t>
      </w:r>
    </w:p>
    <w:p w:rsidR="410C3718" w:rsidP="57935237" w:rsidRDefault="410C3718" w14:paraId="01B7EA84" w14:textId="1B20E3DD">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57935237" w:rsidR="410C371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Vallerand, R. J. (1997). Toward a hierarchical model of intrinsic and extrinsic motivation. </w:t>
      </w:r>
      <w:r w:rsidRPr="57935237" w:rsidR="410C3718">
        <w:rPr>
          <w:rFonts w:ascii="Calibri" w:hAnsi="Calibri" w:eastAsia="Calibri" w:cs="Calibri"/>
          <w:b w:val="0"/>
          <w:bCs w:val="0"/>
          <w:i w:val="1"/>
          <w:iCs w:val="1"/>
          <w:caps w:val="0"/>
          <w:smallCaps w:val="0"/>
          <w:noProof w:val="0"/>
          <w:color w:val="000000" w:themeColor="text1" w:themeTint="FF" w:themeShade="FF"/>
          <w:sz w:val="24"/>
          <w:szCs w:val="24"/>
          <w:lang w:val="en-US"/>
        </w:rPr>
        <w:t>Advances in experimental social psychology/Academic Press</w:t>
      </w:r>
      <w:r w:rsidRPr="57935237" w:rsidR="410C3718">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782CF51" w:rsidP="3EE8B003" w:rsidRDefault="6782CF51" w14:paraId="443E4A2D" w14:textId="2A24F685">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3EE8B003" w:rsidR="410C371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Vallerand, R. J. (2000). Deci and Ryan's self-determination theory: A view from the hierarchical model of intrinsic and extrinsic motivation. </w:t>
      </w:r>
      <w:r w:rsidRPr="3EE8B003" w:rsidR="410C3718">
        <w:rPr>
          <w:rFonts w:ascii="Calibri" w:hAnsi="Calibri" w:eastAsia="Calibri" w:cs="Calibri"/>
          <w:b w:val="0"/>
          <w:bCs w:val="0"/>
          <w:i w:val="1"/>
          <w:iCs w:val="1"/>
          <w:caps w:val="0"/>
          <w:smallCaps w:val="0"/>
          <w:noProof w:val="0"/>
          <w:color w:val="000000" w:themeColor="text1" w:themeTint="FF" w:themeShade="FF"/>
          <w:sz w:val="24"/>
          <w:szCs w:val="24"/>
          <w:lang w:val="en-US"/>
        </w:rPr>
        <w:t>Psychological inquiry</w:t>
      </w:r>
      <w:r w:rsidRPr="3EE8B003" w:rsidR="410C3718">
        <w:rPr>
          <w:rFonts w:ascii="Calibri" w:hAnsi="Calibri" w:eastAsia="Calibri" w:cs="Calibri"/>
          <w:b w:val="0"/>
          <w:bCs w:val="0"/>
          <w:i w:val="0"/>
          <w:iCs w:val="0"/>
          <w:caps w:val="0"/>
          <w:smallCaps w:val="0"/>
          <w:noProof w:val="0"/>
          <w:color w:val="000000" w:themeColor="text1" w:themeTint="FF" w:themeShade="FF"/>
          <w:sz w:val="24"/>
          <w:szCs w:val="24"/>
          <w:lang w:val="en-US"/>
        </w:rPr>
        <w:t>, 11(4), 312-318.</w:t>
      </w:r>
    </w:p>
    <w:p w:rsidR="54721BC5" w:rsidP="57935237" w:rsidRDefault="54721BC5" w14:paraId="29141046" w14:textId="2CFF5700">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57935237" w:rsidR="54721BC5">
        <w:rPr>
          <w:rFonts w:ascii="Calibri" w:hAnsi="Calibri" w:eastAsia="Calibri" w:cs="Calibri"/>
          <w:noProof w:val="0"/>
          <w:lang w:val="en-GB"/>
        </w:rPr>
        <w:t xml:space="preserve">Wickstrom, R.L. (1977) </w:t>
      </w:r>
      <w:r w:rsidRPr="57935237" w:rsidR="54721BC5">
        <w:rPr>
          <w:rFonts w:ascii="Calibri" w:hAnsi="Calibri" w:eastAsia="Calibri" w:cs="Calibri"/>
          <w:i w:val="1"/>
          <w:iCs w:val="1"/>
          <w:noProof w:val="0"/>
          <w:lang w:val="en-GB"/>
        </w:rPr>
        <w:t>F</w:t>
      </w:r>
      <w:r w:rsidRPr="57935237" w:rsidR="54721BC5">
        <w:rPr>
          <w:rFonts w:ascii="Calibri" w:hAnsi="Calibri" w:eastAsia="Calibri" w:cs="Calibri"/>
          <w:i w:val="1"/>
          <w:iCs w:val="1"/>
          <w:noProof w:val="0"/>
          <w:lang w:val="en-GB"/>
        </w:rPr>
        <w:t>undamental Movement Patterns</w:t>
      </w:r>
      <w:r w:rsidRPr="57935237" w:rsidR="54721BC5">
        <w:rPr>
          <w:rFonts w:ascii="Calibri" w:hAnsi="Calibri" w:eastAsia="Calibri" w:cs="Calibri"/>
          <w:noProof w:val="0"/>
          <w:lang w:val="en-GB"/>
        </w:rPr>
        <w:t xml:space="preserve">, 2nd Lea &amp; </w:t>
      </w:r>
      <w:r w:rsidRPr="57935237" w:rsidR="54721BC5">
        <w:rPr>
          <w:rFonts w:ascii="Calibri" w:hAnsi="Calibri" w:eastAsia="Calibri" w:cs="Calibri"/>
          <w:noProof w:val="0"/>
          <w:lang w:val="en-GB"/>
        </w:rPr>
        <w:t>Febiger</w:t>
      </w:r>
      <w:r w:rsidRPr="57935237" w:rsidR="54721BC5">
        <w:rPr>
          <w:rFonts w:ascii="Calibri" w:hAnsi="Calibri" w:eastAsia="Calibri" w:cs="Calibri"/>
          <w:noProof w:val="0"/>
          <w:lang w:val="en-GB"/>
        </w:rPr>
        <w:t xml:space="preserve">: Philadelphia, PA, USA.  </w:t>
      </w:r>
    </w:p>
    <w:p w:rsidR="1F5C72A9" w:rsidP="57935237" w:rsidRDefault="1F5C72A9" w14:paraId="0B6A2125" w14:textId="7353F0DA">
      <w:pPr>
        <w:bidi w:val="0"/>
        <w:spacing w:after="160" w:line="259" w:lineRule="auto"/>
        <w:rPr>
          <w:rFonts w:ascii="Calibri" w:hAnsi="Calibri" w:eastAsia="Calibri" w:cs="Calibri"/>
          <w:noProof w:val="0"/>
          <w:sz w:val="24"/>
          <w:szCs w:val="24"/>
          <w:lang w:val="en-GB"/>
        </w:rPr>
      </w:pPr>
      <w:r w:rsidRPr="57935237" w:rsidR="1F5C7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World Health Organization, T. (2010). </w:t>
      </w:r>
      <w:r w:rsidRPr="57935237" w:rsidR="1F5C72A9">
        <w:rPr>
          <w:rFonts w:ascii="Calibri" w:hAnsi="Calibri" w:eastAsia="Calibri" w:cs="Calibri"/>
          <w:b w:val="0"/>
          <w:bCs w:val="0"/>
          <w:i w:val="1"/>
          <w:iCs w:val="1"/>
          <w:caps w:val="0"/>
          <w:smallCaps w:val="0"/>
          <w:noProof w:val="0"/>
          <w:color w:val="000000" w:themeColor="text1" w:themeTint="FF" w:themeShade="FF"/>
          <w:sz w:val="24"/>
          <w:szCs w:val="24"/>
          <w:lang w:val="en-GB"/>
        </w:rPr>
        <w:t>Global recommendations on physical activity for health</w:t>
      </w:r>
      <w:r w:rsidRPr="57935237" w:rsidR="1F5C72A9">
        <w:rPr>
          <w:rFonts w:ascii="Calibri" w:hAnsi="Calibri" w:eastAsia="Calibri" w:cs="Calibri"/>
          <w:b w:val="0"/>
          <w:bCs w:val="0"/>
          <w:i w:val="0"/>
          <w:iCs w:val="0"/>
          <w:caps w:val="0"/>
          <w:smallCaps w:val="0"/>
          <w:noProof w:val="0"/>
          <w:color w:val="000000" w:themeColor="text1" w:themeTint="FF" w:themeShade="FF"/>
          <w:sz w:val="24"/>
          <w:szCs w:val="24"/>
          <w:lang w:val="en-GB"/>
        </w:rPr>
        <w:t>. World Health Organization.</w:t>
      </w:r>
    </w:p>
    <w:p w:rsidR="6782CF51" w:rsidP="57935237" w:rsidRDefault="6782CF51" w14:paraId="57766FD0" w14:textId="10D0C6FA">
      <w:pPr>
        <w:bidi w:val="0"/>
        <w:rPr>
          <w:rFonts w:ascii="Calibri" w:hAnsi="Calibri" w:eastAsia="Calibri" w:cs="Calibri"/>
          <w:noProof w:val="0"/>
          <w:sz w:val="24"/>
          <w:szCs w:val="24"/>
          <w:lang w:val="en-GB"/>
        </w:rPr>
      </w:pPr>
      <w:r w:rsidRPr="57935237" w:rsidR="6782CF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World Health </w:t>
      </w:r>
      <w:r w:rsidRPr="57935237" w:rsidR="6782CF51">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57935237" w:rsidR="6782CF51">
        <w:rPr>
          <w:rFonts w:ascii="Calibri" w:hAnsi="Calibri" w:eastAsia="Calibri" w:cs="Calibri"/>
          <w:b w:val="0"/>
          <w:bCs w:val="0"/>
          <w:i w:val="0"/>
          <w:iCs w:val="0"/>
          <w:caps w:val="0"/>
          <w:smallCaps w:val="0"/>
          <w:noProof w:val="0"/>
          <w:color w:val="000000" w:themeColor="text1" w:themeTint="FF" w:themeShade="FF"/>
          <w:sz w:val="24"/>
          <w:szCs w:val="24"/>
          <w:lang w:val="en-US"/>
        </w:rPr>
        <w:t>. (2017). Report of the Commission on Ending Childhood Obesity: Implementation Plan.</w:t>
      </w:r>
    </w:p>
    <w:p w:rsidR="57935237" w:rsidP="3EE8B003" w:rsidRDefault="57935237" w14:paraId="73F3B5FD" w14:textId="7FD00044">
      <w:pPr>
        <w:bidi w:val="0"/>
        <w:rPr>
          <w:rFonts w:ascii="Calibri" w:hAnsi="Calibri" w:eastAsia="Calibri" w:cs="Calibri"/>
          <w:noProof w:val="0"/>
          <w:sz w:val="24"/>
          <w:szCs w:val="24"/>
          <w:lang w:val="en-US"/>
        </w:rPr>
      </w:pPr>
      <w:r w:rsidRPr="3EE8B003" w:rsidR="1AFFDD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Wunsch, K., </w:t>
      </w:r>
      <w:r w:rsidRPr="3EE8B003" w:rsidR="1AFFDD5D">
        <w:rPr>
          <w:rFonts w:ascii="Calibri" w:hAnsi="Calibri" w:eastAsia="Calibri" w:cs="Calibri"/>
          <w:b w:val="0"/>
          <w:bCs w:val="0"/>
          <w:i w:val="0"/>
          <w:iCs w:val="0"/>
          <w:caps w:val="0"/>
          <w:smallCaps w:val="0"/>
          <w:noProof w:val="0"/>
          <w:color w:val="000000" w:themeColor="text1" w:themeTint="FF" w:themeShade="FF"/>
          <w:sz w:val="24"/>
          <w:szCs w:val="24"/>
          <w:lang w:val="en-US"/>
        </w:rPr>
        <w:t>Kienberger</w:t>
      </w:r>
      <w:r w:rsidRPr="3EE8B003" w:rsidR="1AFFDD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K., &amp; Niessner, C. (2022). Changes in physical activity patterns due to the COVID-19 pandemic: a systematic review and meta-analysis. </w:t>
      </w:r>
      <w:r w:rsidRPr="3EE8B003" w:rsidR="1AFFDD5D">
        <w:rPr>
          <w:rFonts w:ascii="Calibri" w:hAnsi="Calibri" w:eastAsia="Calibri" w:cs="Calibri"/>
          <w:b w:val="0"/>
          <w:bCs w:val="0"/>
          <w:i w:val="1"/>
          <w:iCs w:val="1"/>
          <w:caps w:val="0"/>
          <w:smallCaps w:val="0"/>
          <w:noProof w:val="0"/>
          <w:color w:val="000000" w:themeColor="text1" w:themeTint="FF" w:themeShade="FF"/>
          <w:sz w:val="24"/>
          <w:szCs w:val="24"/>
          <w:lang w:val="en-US"/>
        </w:rPr>
        <w:t>International journal of environmental research and public health</w:t>
      </w:r>
      <w:r w:rsidRPr="3EE8B003" w:rsidR="1AFFDD5D">
        <w:rPr>
          <w:rFonts w:ascii="Calibri" w:hAnsi="Calibri" w:eastAsia="Calibri" w:cs="Calibri"/>
          <w:b w:val="0"/>
          <w:bCs w:val="0"/>
          <w:i w:val="0"/>
          <w:iCs w:val="0"/>
          <w:caps w:val="0"/>
          <w:smallCaps w:val="0"/>
          <w:noProof w:val="0"/>
          <w:color w:val="000000" w:themeColor="text1" w:themeTint="FF" w:themeShade="FF"/>
          <w:sz w:val="24"/>
          <w:szCs w:val="24"/>
          <w:lang w:val="en-US"/>
        </w:rPr>
        <w:t>, 19(4), 2250.</w:t>
      </w:r>
    </w:p>
    <w:p w:rsidR="57935237" w:rsidP="3EE8B003" w:rsidRDefault="57935237" w14:paraId="1577F437" w14:textId="32342077">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p>
    <w:p w:rsidR="57935237" w:rsidP="3EE8B003" w:rsidRDefault="57935237" w14:paraId="604821E2" w14:textId="5DBD2766">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p>
    <w:p w:rsidR="57935237" w:rsidP="3EE8B003" w:rsidRDefault="57935237" w14:paraId="6B74FCFC" w14:textId="030F7CDC">
      <w:pPr>
        <w:suppressLineNumbers w:val="0"/>
        <w:bidi w:val="0"/>
        <w:spacing w:before="0" w:beforeAutospacing="off" w:after="160" w:afterAutospacing="off" w:line="279" w:lineRule="auto"/>
        <w:ind/>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r w:rsidRPr="3EE8B003" w:rsidR="20452516">
        <w:rPr>
          <w:rFonts w:ascii="Calibri" w:hAnsi="Calibri" w:eastAsia="Calibri" w:cs="Calibri"/>
          <w:b w:val="1"/>
          <w:bCs w:val="1"/>
          <w:i w:val="0"/>
          <w:iCs w:val="0"/>
          <w:caps w:val="0"/>
          <w:smallCaps w:val="0"/>
          <w:noProof w:val="0"/>
          <w:color w:val="000000" w:themeColor="text1" w:themeTint="FF" w:themeShade="FF"/>
          <w:sz w:val="24"/>
          <w:szCs w:val="24"/>
          <w:u w:val="single"/>
          <w:lang w:val="en-US"/>
        </w:rPr>
        <w:t>Appendices</w:t>
      </w:r>
    </w:p>
    <w:p w:rsidR="57935237" w:rsidP="3EE8B003" w:rsidRDefault="57935237" w14:paraId="477A4438" w14:textId="1440BABD">
      <w:pPr>
        <w:suppressLineNumbers w:val="0"/>
        <w:bidi w:val="0"/>
        <w:spacing w:before="0" w:beforeAutospacing="off" w:after="160" w:afterAutospacing="off" w:line="279" w:lineRule="auto"/>
        <w:ind/>
        <w:rPr>
          <w:rFonts w:ascii="Calibri" w:hAnsi="Calibri" w:eastAsia="Calibri" w:cs="Calibri"/>
          <w:b w:val="0"/>
          <w:bCs w:val="0"/>
          <w:i w:val="1"/>
          <w:iCs w:val="1"/>
          <w:caps w:val="0"/>
          <w:smallCaps w:val="0"/>
          <w:noProof w:val="0"/>
          <w:color w:val="000000" w:themeColor="text1" w:themeTint="FF" w:themeShade="FF"/>
          <w:sz w:val="24"/>
          <w:szCs w:val="24"/>
          <w:u w:val="single"/>
          <w:lang w:val="en-US"/>
        </w:rPr>
      </w:pPr>
      <w:r w:rsidRPr="3EE8B003" w:rsidR="20452516">
        <w:rPr>
          <w:rFonts w:ascii="Calibri" w:hAnsi="Calibri" w:eastAsia="Calibri" w:cs="Calibri"/>
          <w:b w:val="0"/>
          <w:bCs w:val="0"/>
          <w:i w:val="1"/>
          <w:iCs w:val="1"/>
          <w:caps w:val="0"/>
          <w:smallCaps w:val="0"/>
          <w:noProof w:val="0"/>
          <w:color w:val="000000" w:themeColor="text1" w:themeTint="FF" w:themeShade="FF"/>
          <w:sz w:val="24"/>
          <w:szCs w:val="24"/>
          <w:u w:val="single"/>
          <w:lang w:val="en-US"/>
        </w:rPr>
        <w:t>Appendices 1</w:t>
      </w:r>
      <w:r w:rsidRPr="3EE8B003" w:rsidR="6B2C32C0">
        <w:rPr>
          <w:rFonts w:ascii="Calibri" w:hAnsi="Calibri" w:eastAsia="Calibri" w:cs="Calibri"/>
          <w:b w:val="0"/>
          <w:bCs w:val="0"/>
          <w:i w:val="1"/>
          <w:iCs w:val="1"/>
          <w:caps w:val="0"/>
          <w:smallCaps w:val="0"/>
          <w:noProof w:val="0"/>
          <w:color w:val="000000" w:themeColor="text1" w:themeTint="FF" w:themeShade="FF"/>
          <w:sz w:val="24"/>
          <w:szCs w:val="24"/>
          <w:u w:val="single"/>
          <w:lang w:val="en-US"/>
        </w:rPr>
        <w:t xml:space="preserve"> – Student </w:t>
      </w:r>
      <w:r w:rsidRPr="3EE8B003" w:rsidR="6B2C32C0">
        <w:rPr>
          <w:rFonts w:ascii="Calibri" w:hAnsi="Calibri" w:eastAsia="Calibri" w:cs="Calibri"/>
          <w:b w:val="0"/>
          <w:bCs w:val="0"/>
          <w:i w:val="1"/>
          <w:iCs w:val="1"/>
          <w:caps w:val="0"/>
          <w:smallCaps w:val="0"/>
          <w:noProof w:val="0"/>
          <w:color w:val="000000" w:themeColor="text1" w:themeTint="FF" w:themeShade="FF"/>
          <w:sz w:val="24"/>
          <w:szCs w:val="24"/>
          <w:u w:val="single"/>
          <w:lang w:val="en-US"/>
        </w:rPr>
        <w:t>Questionnaire</w:t>
      </w:r>
      <w:r w:rsidRPr="3EE8B003" w:rsidR="6B2C32C0">
        <w:rPr>
          <w:rFonts w:ascii="Calibri" w:hAnsi="Calibri" w:eastAsia="Calibri" w:cs="Calibri"/>
          <w:b w:val="0"/>
          <w:bCs w:val="0"/>
          <w:i w:val="1"/>
          <w:iCs w:val="1"/>
          <w:caps w:val="0"/>
          <w:smallCaps w:val="0"/>
          <w:noProof w:val="0"/>
          <w:color w:val="000000" w:themeColor="text1" w:themeTint="FF" w:themeShade="FF"/>
          <w:sz w:val="24"/>
          <w:szCs w:val="24"/>
          <w:u w:val="single"/>
          <w:lang w:val="en-US"/>
        </w:rPr>
        <w:t xml:space="preserve"> </w:t>
      </w:r>
    </w:p>
    <w:p w:rsidR="57935237" w:rsidP="3EE8B003" w:rsidRDefault="57935237" w14:paraId="25C05C31" w14:textId="6AFD7180">
      <w:pPr>
        <w:suppressLineNumbers w:val="0"/>
        <w:bidi w:val="0"/>
        <w:spacing w:before="0" w:beforeAutospacing="off" w:after="160" w:afterAutospacing="off" w:line="360"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3EE8B003" w:rsidR="30BBB49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single"/>
          <w:lang w:val="en-GB"/>
        </w:rPr>
        <w:t>Student Questionnaire</w:t>
      </w:r>
    </w:p>
    <w:p w:rsidR="57935237" w:rsidP="3EE8B003" w:rsidRDefault="57935237" w14:paraId="2707FE88" w14:textId="2A9B1DED">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EE8B003" w:rsidR="30BBB49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SECTION A: About You</w:t>
      </w:r>
    </w:p>
    <w:p w:rsidR="57935237" w:rsidP="3EE8B003" w:rsidRDefault="57935237" w14:paraId="77636AAA" w14:textId="048482F3">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57935237" w:rsidP="3EE8B003" w:rsidRDefault="57935237" w14:paraId="5BB7FD20" w14:textId="0F0A8BB0">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We are interested in the people who are answering our questionnaire, so this section is to get some basic information about you. </w:t>
      </w:r>
    </w:p>
    <w:p w:rsidR="57935237" w:rsidP="3EE8B003" w:rsidRDefault="57935237" w14:paraId="3B8C0E36" w14:textId="594F70DA">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6BA938F3" w14:textId="39094908">
      <w:pPr>
        <w:pStyle w:val="ListParagraph"/>
        <w:numPr>
          <w:ilvl w:val="0"/>
          <w:numId w:val="5"/>
        </w:num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Name:_______________________________</w:t>
      </w:r>
    </w:p>
    <w:p w:rsidR="57935237" w:rsidP="3EE8B003" w:rsidRDefault="57935237" w14:paraId="6BECE953" w14:textId="19425136">
      <w:pPr>
        <w:suppressLineNumbers w:val="0"/>
        <w:bidi w:val="0"/>
        <w:spacing w:before="0" w:beforeAutospacing="off" w:after="160" w:afterAutospacing="off"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68A5563E" w14:textId="36380760">
      <w:pPr>
        <w:pStyle w:val="ListParagraph"/>
        <w:numPr>
          <w:ilvl w:val="0"/>
          <w:numId w:val="5"/>
        </w:num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Date of Birth:_________________________</w:t>
      </w:r>
    </w:p>
    <w:p w:rsidR="57935237" w:rsidP="3EE8B003" w:rsidRDefault="57935237" w14:paraId="28D15384" w14:textId="195BB55D">
      <w:pPr>
        <w:suppressLineNumbers w:val="0"/>
        <w:bidi w:val="0"/>
        <w:spacing w:before="0" w:beforeAutospacing="off" w:after="160" w:afterAutospacing="off"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0090FCE0" w14:textId="58BD96F3">
      <w:pPr>
        <w:pStyle w:val="ListParagraph"/>
        <w:numPr>
          <w:ilvl w:val="0"/>
          <w:numId w:val="5"/>
        </w:num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Gender </w:t>
      </w: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(please circle)</w:t>
      </w:r>
    </w:p>
    <w:p w:rsidR="57935237" w:rsidP="3EE8B003" w:rsidRDefault="57935237" w14:paraId="32CACC03" w14:textId="15B1D9A2">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3775380B" w14:textId="5E494CB1">
      <w:pPr>
        <w:suppressLineNumbers w:val="0"/>
        <w:bidi w:val="0"/>
        <w:spacing w:before="0" w:beforeAutospacing="off" w:after="160" w:afterAutospacing="off" w:line="360" w:lineRule="auto"/>
        <w:ind w:firstLine="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Male                                   Female    </w:t>
      </w:r>
      <w:r>
        <w:tab/>
      </w:r>
      <w:r>
        <w:tab/>
      </w: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Other</w:t>
      </w:r>
      <w:r>
        <w:tab/>
      </w:r>
      <w:r>
        <w:tab/>
      </w: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rather not say      </w:t>
      </w:r>
    </w:p>
    <w:p w:rsidR="57935237" w:rsidP="3EE8B003" w:rsidRDefault="57935237" w14:paraId="044736D5" w14:textId="0DFC0C71">
      <w:pPr>
        <w:suppressLineNumbers w:val="0"/>
        <w:bidi w:val="0"/>
        <w:spacing w:before="0" w:beforeAutospacing="off" w:after="160" w:afterAutospacing="off"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29B35E46" w14:textId="0A479ABE">
      <w:pPr>
        <w:pStyle w:val="ListParagraph"/>
        <w:numPr>
          <w:ilvl w:val="0"/>
          <w:numId w:val="5"/>
        </w:num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Ethnicity </w:t>
      </w: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(please circle)</w:t>
      </w:r>
    </w:p>
    <w:p w:rsidR="57935237" w:rsidP="3EE8B003" w:rsidRDefault="57935237" w14:paraId="448EEB27" w14:textId="149D4DF9">
      <w:pPr>
        <w:suppressLineNumbers w:val="0"/>
        <w:bidi w:val="0"/>
        <w:spacing w:before="0" w:beforeAutospacing="off" w:after="160" w:afterAutospacing="off" w:line="360" w:lineRule="auto"/>
        <w:ind w:left="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61B2708F" w14:textId="474BECE8">
      <w:pPr>
        <w:suppressLineNumbers w:val="0"/>
        <w:bidi w:val="0"/>
        <w:spacing w:before="0" w:beforeAutospacing="off" w:after="160" w:afterAutospacing="off" w:line="360" w:lineRule="auto"/>
        <w:ind w:left="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White            Mixed               Asian or                 Black or               Chinese             Other</w:t>
      </w:r>
      <w:r w:rsidRPr="3EE8B003" w:rsidR="30BBB499">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w:rsidR="57935237" w:rsidP="3EE8B003" w:rsidRDefault="57935237" w14:paraId="494B999F" w14:textId="059A1818">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Asian British        Black British</w:t>
      </w:r>
    </w:p>
    <w:p w:rsidR="57935237" w:rsidP="3EE8B003" w:rsidRDefault="57935237" w14:paraId="43CF3B43" w14:textId="1189AE20">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67A612EB" w14:textId="5A0BE691">
      <w:pPr>
        <w:suppressLineNumbers w:val="0"/>
        <w:bidi w:val="0"/>
        <w:spacing w:before="0" w:beforeAutospacing="off" w:after="160" w:afterAutospacing="off" w:line="360" w:lineRule="auto"/>
        <w:ind w:left="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639E4B8F" w14:textId="574D26CE">
      <w:pPr>
        <w:pStyle w:val="ListParagraph"/>
        <w:numPr>
          <w:ilvl w:val="0"/>
          <w:numId w:val="5"/>
        </w:num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Number of brothers and sisters</w:t>
      </w: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:________________</w:t>
      </w:r>
    </w:p>
    <w:p w:rsidR="57935237" w:rsidP="3EE8B003" w:rsidRDefault="57935237" w14:paraId="4F5E9F0E" w14:textId="594FBE0F">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71DB92D3" w14:textId="2ADA54F3">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5A76B8CE" w14:textId="3AC2E3CE">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single"/>
          <w:lang w:val="en-GB"/>
        </w:rPr>
        <w:t>Instructions</w:t>
      </w: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Read the instructions clearly and carefully before answering the questions. </w:t>
      </w:r>
    </w:p>
    <w:p w:rsidR="57935237" w:rsidP="3EE8B003" w:rsidRDefault="57935237" w14:paraId="5D895CF3" w14:textId="1363FCE4">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 answer a question choose the number that fits your answer best and circle it</w:t>
      </w:r>
    </w:p>
    <w:p w:rsidR="57935237" w:rsidP="3EE8B003" w:rsidRDefault="57935237" w14:paraId="1CE86E90" w14:textId="5A777F49">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e.g.</w:t>
      </w:r>
    </w:p>
    <w:p w:rsidR="57935237" w:rsidP="3EE8B003" w:rsidRDefault="57935237" w14:paraId="19C4462C" w14:textId="0DD187B9">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295"/>
        <w:gridCol w:w="420"/>
        <w:gridCol w:w="420"/>
        <w:gridCol w:w="420"/>
        <w:gridCol w:w="420"/>
        <w:gridCol w:w="420"/>
        <w:gridCol w:w="445"/>
        <w:gridCol w:w="440"/>
      </w:tblGrid>
      <w:tr w:rsidR="3EE8B003" w:rsidTr="3EE8B003" w14:paraId="3FCAFEA9">
        <w:trPr>
          <w:trHeight w:val="1125"/>
        </w:trPr>
        <w:tc>
          <w:tcPr>
            <w:tcW w:w="5295" w:type="dxa"/>
            <w:tcBorders>
              <w:top w:val="single" w:sz="6"/>
              <w:left w:val="single" w:sz="6"/>
              <w:bottom w:val="single" w:sz="6"/>
              <w:right w:val="nil"/>
            </w:tcBorders>
            <w:tcMar>
              <w:left w:w="105" w:type="dxa"/>
              <w:right w:w="105" w:type="dxa"/>
            </w:tcMar>
            <w:vAlign w:val="top"/>
          </w:tcPr>
          <w:p w:rsidR="3EE8B003" w:rsidP="3EE8B003" w:rsidRDefault="3EE8B003" w14:paraId="30F788A2" w14:textId="4774BA9A">
            <w:pPr>
              <w:bidi w:val="0"/>
              <w:spacing w:line="360" w:lineRule="auto"/>
              <w:rPr>
                <w:rFonts w:ascii="Times New Roman" w:hAnsi="Times New Roman" w:eastAsia="Times New Roman" w:cs="Times New Roman"/>
                <w:b w:val="0"/>
                <w:bCs w:val="0"/>
                <w:i w:val="0"/>
                <w:iCs w:val="0"/>
                <w:sz w:val="22"/>
                <w:szCs w:val="22"/>
              </w:rPr>
            </w:pPr>
          </w:p>
        </w:tc>
        <w:tc>
          <w:tcPr>
            <w:tcW w:w="840" w:type="dxa"/>
            <w:gridSpan w:val="2"/>
            <w:tcBorders>
              <w:top w:val="single" w:sz="6"/>
              <w:left w:val="nil"/>
              <w:bottom w:val="single" w:sz="6"/>
              <w:right w:val="nil"/>
            </w:tcBorders>
            <w:tcMar>
              <w:left w:w="105" w:type="dxa"/>
              <w:right w:w="105" w:type="dxa"/>
            </w:tcMar>
            <w:vAlign w:val="top"/>
          </w:tcPr>
          <w:p w:rsidR="3EE8B003" w:rsidP="3EE8B003" w:rsidRDefault="3EE8B003" w14:paraId="65D81836" w14:textId="66302DD4">
            <w:pPr>
              <w:bidi w:val="0"/>
              <w:spacing w:line="360" w:lineRule="auto"/>
              <w:ind w:left="113" w:right="113"/>
              <w:rPr>
                <w:rFonts w:ascii="Times New Roman" w:hAnsi="Times New Roman" w:eastAsia="Times New Roman" w:cs="Times New Roman"/>
                <w:b w:val="0"/>
                <w:bCs w:val="0"/>
                <w:i w:val="0"/>
                <w:iCs w:val="0"/>
                <w:sz w:val="18"/>
                <w:szCs w:val="18"/>
              </w:rPr>
            </w:pPr>
            <w:r w:rsidRPr="3EE8B003" w:rsidR="3EE8B003">
              <w:rPr>
                <w:rFonts w:ascii="Times New Roman" w:hAnsi="Times New Roman" w:eastAsia="Times New Roman" w:cs="Times New Roman"/>
                <w:b w:val="1"/>
                <w:bCs w:val="1"/>
                <w:i w:val="0"/>
                <w:iCs w:val="0"/>
                <w:sz w:val="18"/>
                <w:szCs w:val="18"/>
                <w:lang w:val="en-GB"/>
              </w:rPr>
              <w:t>Strongly Disagree</w:t>
            </w:r>
          </w:p>
          <w:p w:rsidR="3EE8B003" w:rsidP="3EE8B003" w:rsidRDefault="3EE8B003" w14:paraId="1542B20D" w14:textId="25E50639">
            <w:pPr>
              <w:bidi w:val="0"/>
              <w:spacing w:line="360" w:lineRule="auto"/>
              <w:rPr>
                <w:rFonts w:ascii="Times New Roman" w:hAnsi="Times New Roman" w:eastAsia="Times New Roman" w:cs="Times New Roman"/>
                <w:b w:val="0"/>
                <w:bCs w:val="0"/>
                <w:i w:val="0"/>
                <w:iCs w:val="0"/>
                <w:sz w:val="22"/>
                <w:szCs w:val="22"/>
              </w:rPr>
            </w:pPr>
          </w:p>
        </w:tc>
        <w:tc>
          <w:tcPr>
            <w:tcW w:w="1260" w:type="dxa"/>
            <w:gridSpan w:val="3"/>
            <w:tcBorders>
              <w:top w:val="single" w:sz="6"/>
              <w:left w:val="nil"/>
              <w:bottom w:val="single" w:sz="6"/>
              <w:right w:val="nil"/>
            </w:tcBorders>
            <w:tcMar>
              <w:left w:w="105" w:type="dxa"/>
              <w:right w:w="105" w:type="dxa"/>
            </w:tcMar>
            <w:vAlign w:val="top"/>
          </w:tcPr>
          <w:p w:rsidR="3EE8B003" w:rsidP="3EE8B003" w:rsidRDefault="3EE8B003" w14:paraId="183D692C" w14:textId="4C9AFC3A">
            <w:pPr>
              <w:bidi w:val="0"/>
              <w:spacing w:line="360" w:lineRule="auto"/>
              <w:ind w:left="113" w:right="113"/>
              <w:rPr>
                <w:rFonts w:ascii="Times New Roman" w:hAnsi="Times New Roman" w:eastAsia="Times New Roman" w:cs="Times New Roman"/>
                <w:b w:val="0"/>
                <w:bCs w:val="0"/>
                <w:i w:val="0"/>
                <w:iCs w:val="0"/>
                <w:sz w:val="18"/>
                <w:szCs w:val="18"/>
              </w:rPr>
            </w:pPr>
          </w:p>
          <w:p w:rsidR="3EE8B003" w:rsidP="3EE8B003" w:rsidRDefault="3EE8B003" w14:paraId="3114D171" w14:textId="26FF1949">
            <w:pPr>
              <w:bidi w:val="0"/>
              <w:spacing w:line="360" w:lineRule="auto"/>
              <w:ind w:left="113" w:right="113"/>
              <w:rPr>
                <w:rFonts w:ascii="Times New Roman" w:hAnsi="Times New Roman" w:eastAsia="Times New Roman" w:cs="Times New Roman"/>
                <w:b w:val="0"/>
                <w:bCs w:val="0"/>
                <w:i w:val="0"/>
                <w:iCs w:val="0"/>
                <w:sz w:val="18"/>
                <w:szCs w:val="18"/>
              </w:rPr>
            </w:pPr>
            <w:r w:rsidRPr="3EE8B003" w:rsidR="3EE8B003">
              <w:rPr>
                <w:rFonts w:ascii="Times New Roman" w:hAnsi="Times New Roman" w:eastAsia="Times New Roman" w:cs="Times New Roman"/>
                <w:b w:val="1"/>
                <w:bCs w:val="1"/>
                <w:i w:val="0"/>
                <w:iCs w:val="0"/>
                <w:sz w:val="18"/>
                <w:szCs w:val="18"/>
                <w:lang w:val="en-GB"/>
              </w:rPr>
              <w:t>Neither agree not disagree</w:t>
            </w:r>
          </w:p>
        </w:tc>
        <w:tc>
          <w:tcPr>
            <w:tcW w:w="885" w:type="dxa"/>
            <w:gridSpan w:val="2"/>
            <w:tcBorders>
              <w:top w:val="single" w:sz="6"/>
              <w:left w:val="nil"/>
              <w:bottom w:val="single" w:sz="6"/>
              <w:right w:val="single" w:sz="6"/>
            </w:tcBorders>
            <w:tcMar>
              <w:left w:w="105" w:type="dxa"/>
              <w:right w:w="105" w:type="dxa"/>
            </w:tcMar>
            <w:vAlign w:val="top"/>
          </w:tcPr>
          <w:p w:rsidR="3EE8B003" w:rsidP="3EE8B003" w:rsidRDefault="3EE8B003" w14:paraId="0558D940" w14:textId="0023E328">
            <w:pPr>
              <w:bidi w:val="0"/>
              <w:spacing w:line="360" w:lineRule="auto"/>
              <w:ind w:left="113" w:right="113"/>
              <w:rPr>
                <w:rFonts w:ascii="Times New Roman" w:hAnsi="Times New Roman" w:eastAsia="Times New Roman" w:cs="Times New Roman"/>
                <w:b w:val="0"/>
                <w:bCs w:val="0"/>
                <w:i w:val="0"/>
                <w:iCs w:val="0"/>
                <w:sz w:val="18"/>
                <w:szCs w:val="18"/>
              </w:rPr>
            </w:pPr>
          </w:p>
          <w:p w:rsidR="3EE8B003" w:rsidP="3EE8B003" w:rsidRDefault="3EE8B003" w14:paraId="37FC8390" w14:textId="2F2B3C73">
            <w:pPr>
              <w:bidi w:val="0"/>
              <w:spacing w:line="360" w:lineRule="auto"/>
              <w:ind w:left="113" w:right="113"/>
              <w:rPr>
                <w:rFonts w:ascii="Times New Roman" w:hAnsi="Times New Roman" w:eastAsia="Times New Roman" w:cs="Times New Roman"/>
                <w:b w:val="0"/>
                <w:bCs w:val="0"/>
                <w:i w:val="0"/>
                <w:iCs w:val="0"/>
                <w:sz w:val="18"/>
                <w:szCs w:val="18"/>
              </w:rPr>
            </w:pPr>
            <w:r w:rsidRPr="3EE8B003" w:rsidR="3EE8B003">
              <w:rPr>
                <w:rFonts w:ascii="Times New Roman" w:hAnsi="Times New Roman" w:eastAsia="Times New Roman" w:cs="Times New Roman"/>
                <w:b w:val="1"/>
                <w:bCs w:val="1"/>
                <w:i w:val="0"/>
                <w:iCs w:val="0"/>
                <w:sz w:val="18"/>
                <w:szCs w:val="18"/>
                <w:lang w:val="en-GB"/>
              </w:rPr>
              <w:t>Strongly Agree</w:t>
            </w:r>
          </w:p>
        </w:tc>
      </w:tr>
      <w:tr w:rsidR="3EE8B003" w:rsidTr="3EE8B003" w14:paraId="3261AA01">
        <w:trPr>
          <w:trHeight w:val="300"/>
        </w:trPr>
        <w:tc>
          <w:tcPr>
            <w:tcW w:w="5295" w:type="dxa"/>
            <w:tcBorders>
              <w:top w:val="single" w:sz="6"/>
              <w:left w:val="single" w:sz="6"/>
              <w:bottom w:val="single" w:color="BFBFBF" w:themeColor="background1" w:themeShade="BF" w:sz="6"/>
              <w:right w:val="nil"/>
            </w:tcBorders>
            <w:shd w:val="clear" w:color="auto" w:fill="D9D9D9" w:themeFill="background1" w:themeFillShade="D9"/>
            <w:tcMar>
              <w:left w:w="105" w:type="dxa"/>
              <w:right w:w="105" w:type="dxa"/>
            </w:tcMar>
            <w:vAlign w:val="top"/>
          </w:tcPr>
          <w:p w:rsidR="3EE8B003" w:rsidP="3EE8B003" w:rsidRDefault="3EE8B003" w14:paraId="0460465C" w14:textId="2277FFAC">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I enjoy seeing my friends at the weekend</w:t>
            </w:r>
          </w:p>
        </w:tc>
        <w:tc>
          <w:tcPr>
            <w:tcW w:w="420" w:type="dxa"/>
            <w:tcBorders>
              <w:top w:val="single" w:sz="6"/>
              <w:left w:val="nil"/>
              <w:bottom w:val="single" w:color="BFBFBF" w:themeColor="background1" w:themeShade="BF" w:sz="6"/>
              <w:right w:val="nil"/>
            </w:tcBorders>
            <w:shd w:val="clear" w:color="auto" w:fill="D9D9D9" w:themeFill="background1" w:themeFillShade="D9"/>
            <w:tcMar>
              <w:left w:w="105" w:type="dxa"/>
              <w:right w:w="105" w:type="dxa"/>
            </w:tcMar>
            <w:vAlign w:val="top"/>
          </w:tcPr>
          <w:p w:rsidR="3EE8B003" w:rsidP="3EE8B003" w:rsidRDefault="3EE8B003" w14:paraId="50E43695" w14:textId="13037821">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420" w:type="dxa"/>
            <w:tcBorders>
              <w:top w:val="single" w:sz="6"/>
              <w:left w:val="nil"/>
              <w:bottom w:val="single" w:color="BFBFBF" w:themeColor="background1" w:themeShade="BF" w:sz="6"/>
              <w:right w:val="nil"/>
            </w:tcBorders>
            <w:shd w:val="clear" w:color="auto" w:fill="D9D9D9" w:themeFill="background1" w:themeFillShade="D9"/>
            <w:tcMar>
              <w:left w:w="105" w:type="dxa"/>
              <w:right w:w="105" w:type="dxa"/>
            </w:tcMar>
            <w:vAlign w:val="top"/>
          </w:tcPr>
          <w:p w:rsidR="3EE8B003" w:rsidP="3EE8B003" w:rsidRDefault="3EE8B003" w14:paraId="4407B59A" w14:textId="31993C8F">
            <w:pPr>
              <w:bidi w:val="0"/>
              <w:spacing w:line="360" w:lineRule="auto"/>
              <w:rPr>
                <w:rFonts w:ascii="Times New Roman" w:hAnsi="Times New Roman" w:eastAsia="Times New Roman" w:cs="Times New Roman"/>
                <w:b w:val="0"/>
                <w:bCs w:val="0"/>
                <w:i w:val="0"/>
                <w:iCs w:val="0"/>
                <w:sz w:val="20"/>
                <w:szCs w:val="20"/>
              </w:rPr>
            </w:pPr>
            <w:r w:rsidR="3EE8B003">
              <w:drawing>
                <wp:inline wp14:editId="5BC36A8A" wp14:anchorId="6CF4684B">
                  <wp:extent cx="219075" cy="200025"/>
                  <wp:effectExtent l="0" t="0" r="0" b="0"/>
                  <wp:docPr id="1630560213" name="" descr="Shape" title=""/>
                  <wp:cNvGraphicFramePr>
                    <a:graphicFrameLocks noChangeAspect="1"/>
                  </wp:cNvGraphicFramePr>
                  <a:graphic>
                    <a:graphicData uri="http://schemas.openxmlformats.org/drawingml/2006/picture">
                      <pic:pic>
                        <pic:nvPicPr>
                          <pic:cNvPr id="0" name=""/>
                          <pic:cNvPicPr/>
                        </pic:nvPicPr>
                        <pic:blipFill>
                          <a:blip r:embed="R3ddb4a3897174aeb">
                            <a:extLst>
                              <a:ext xmlns:a="http://schemas.openxmlformats.org/drawingml/2006/main" uri="{28A0092B-C50C-407E-A947-70E740481C1C}">
                                <a14:useLocalDpi val="0"/>
                              </a:ext>
                            </a:extLst>
                          </a:blip>
                          <a:stretch>
                            <a:fillRect/>
                          </a:stretch>
                        </pic:blipFill>
                        <pic:spPr>
                          <a:xfrm>
                            <a:off x="0" y="0"/>
                            <a:ext cx="219075" cy="200025"/>
                          </a:xfrm>
                          <a:prstGeom prst="rect">
                            <a:avLst/>
                          </a:prstGeom>
                        </pic:spPr>
                      </pic:pic>
                    </a:graphicData>
                  </a:graphic>
                </wp:inline>
              </w:drawing>
            </w:r>
            <w:r w:rsidRPr="3EE8B003" w:rsidR="3EE8B003">
              <w:rPr>
                <w:rFonts w:ascii="Times New Roman" w:hAnsi="Times New Roman" w:eastAsia="Times New Roman" w:cs="Times New Roman"/>
                <w:b w:val="0"/>
                <w:bCs w:val="0"/>
                <w:i w:val="0"/>
                <w:iCs w:val="0"/>
                <w:sz w:val="20"/>
                <w:szCs w:val="20"/>
                <w:lang w:val="en-GB"/>
              </w:rPr>
              <w:t>2</w:t>
            </w:r>
          </w:p>
        </w:tc>
        <w:tc>
          <w:tcPr>
            <w:tcW w:w="420" w:type="dxa"/>
            <w:tcBorders>
              <w:top w:val="single" w:sz="6"/>
              <w:left w:val="nil"/>
              <w:bottom w:val="single" w:color="BFBFBF" w:themeColor="background1" w:themeShade="BF" w:sz="6"/>
              <w:right w:val="nil"/>
            </w:tcBorders>
            <w:shd w:val="clear" w:color="auto" w:fill="D9D9D9" w:themeFill="background1" w:themeFillShade="D9"/>
            <w:tcMar>
              <w:left w:w="105" w:type="dxa"/>
              <w:right w:w="105" w:type="dxa"/>
            </w:tcMar>
            <w:vAlign w:val="top"/>
          </w:tcPr>
          <w:p w:rsidR="3EE8B003" w:rsidP="3EE8B003" w:rsidRDefault="3EE8B003" w14:paraId="02492B5E" w14:textId="7AC2F43F">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420" w:type="dxa"/>
            <w:tcBorders>
              <w:top w:val="single" w:sz="6"/>
              <w:left w:val="nil"/>
              <w:bottom w:val="single" w:color="BFBFBF" w:themeColor="background1" w:themeShade="BF" w:sz="6"/>
              <w:right w:val="nil"/>
            </w:tcBorders>
            <w:shd w:val="clear" w:color="auto" w:fill="D9D9D9" w:themeFill="background1" w:themeFillShade="D9"/>
            <w:tcMar>
              <w:left w:w="105" w:type="dxa"/>
              <w:right w:w="105" w:type="dxa"/>
            </w:tcMar>
            <w:vAlign w:val="top"/>
          </w:tcPr>
          <w:p w:rsidR="3EE8B003" w:rsidP="3EE8B003" w:rsidRDefault="3EE8B003" w14:paraId="2E25EF2C" w14:textId="773841F8">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c>
          <w:tcPr>
            <w:tcW w:w="420" w:type="dxa"/>
            <w:tcBorders>
              <w:top w:val="single" w:sz="6"/>
              <w:left w:val="nil"/>
              <w:bottom w:val="single" w:color="BFBFBF" w:themeColor="background1" w:themeShade="BF" w:sz="6"/>
              <w:right w:val="nil"/>
            </w:tcBorders>
            <w:shd w:val="clear" w:color="auto" w:fill="D9D9D9" w:themeFill="background1" w:themeFillShade="D9"/>
            <w:tcMar>
              <w:left w:w="105" w:type="dxa"/>
              <w:right w:w="105" w:type="dxa"/>
            </w:tcMar>
            <w:vAlign w:val="top"/>
          </w:tcPr>
          <w:p w:rsidR="3EE8B003" w:rsidP="3EE8B003" w:rsidRDefault="3EE8B003" w14:paraId="7F045D81" w14:textId="0E194CD7">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5</w:t>
            </w:r>
          </w:p>
        </w:tc>
        <w:tc>
          <w:tcPr>
            <w:tcW w:w="445" w:type="dxa"/>
            <w:tcBorders>
              <w:top w:val="single" w:sz="6"/>
              <w:left w:val="nil"/>
              <w:bottom w:val="single" w:color="BFBFBF" w:themeColor="background1" w:themeShade="BF" w:sz="6"/>
              <w:right w:val="nil" w:sz="6"/>
            </w:tcBorders>
            <w:shd w:val="clear" w:color="auto" w:fill="D9D9D9" w:themeFill="background1" w:themeFillShade="D9"/>
            <w:tcMar>
              <w:left w:w="105" w:type="dxa"/>
              <w:right w:w="105" w:type="dxa"/>
            </w:tcMar>
            <w:vAlign w:val="top"/>
          </w:tcPr>
          <w:p w:rsidR="3EE8B003" w:rsidP="3EE8B003" w:rsidRDefault="3EE8B003" w14:paraId="6C5CD32D" w14:textId="4761D79E">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6</w:t>
            </w:r>
          </w:p>
        </w:tc>
        <w:tc>
          <w:tcPr>
            <w:tcW w:w="440" w:type="dxa"/>
            <w:tcBorders>
              <w:top w:val="single" w:sz="6"/>
              <w:left w:val="nil"/>
              <w:bottom w:val="single" w:color="BFBFBF" w:themeColor="background1" w:themeShade="BF" w:sz="6"/>
              <w:right w:val="single" w:sz="6"/>
            </w:tcBorders>
            <w:shd w:val="clear" w:color="auto" w:fill="D9D9D9" w:themeFill="background1" w:themeFillShade="D9"/>
            <w:tcMar>
              <w:left w:w="105" w:type="dxa"/>
              <w:right w:w="105" w:type="dxa"/>
            </w:tcMar>
            <w:vAlign w:val="top"/>
          </w:tcPr>
          <w:p w:rsidR="3EE8B003" w:rsidP="3EE8B003" w:rsidRDefault="3EE8B003" w14:paraId="5ED1C5F5" w14:textId="71A295F9">
            <w:pPr>
              <w:bidi w:val="0"/>
              <w:spacing w:line="360" w:lineRule="auto"/>
              <w:rPr>
                <w:rFonts w:ascii="Times New Roman" w:hAnsi="Times New Roman" w:eastAsia="Times New Roman" w:cs="Times New Roman"/>
                <w:b w:val="0"/>
                <w:bCs w:val="0"/>
                <w:i w:val="0"/>
                <w:iCs w:val="0"/>
                <w:sz w:val="20"/>
                <w:szCs w:val="20"/>
              </w:rPr>
            </w:pPr>
            <w:r w:rsidR="3EE8B003">
              <w:drawing>
                <wp:inline wp14:editId="0021FBDE" wp14:anchorId="3D0641A6">
                  <wp:extent cx="219075" cy="200025"/>
                  <wp:effectExtent l="0" t="0" r="0" b="0"/>
                  <wp:docPr id="2113237603" name="" descr="Shape" title=""/>
                  <wp:cNvGraphicFramePr>
                    <a:graphicFrameLocks noChangeAspect="1"/>
                  </wp:cNvGraphicFramePr>
                  <a:graphic>
                    <a:graphicData uri="http://schemas.openxmlformats.org/drawingml/2006/picture">
                      <pic:pic>
                        <pic:nvPicPr>
                          <pic:cNvPr id="0" name=""/>
                          <pic:cNvPicPr/>
                        </pic:nvPicPr>
                        <pic:blipFill>
                          <a:blip r:embed="Rfe05e85580934876">
                            <a:extLst>
                              <a:ext xmlns:a="http://schemas.openxmlformats.org/drawingml/2006/main" uri="{28A0092B-C50C-407E-A947-70E740481C1C}">
                                <a14:useLocalDpi val="0"/>
                              </a:ext>
                            </a:extLst>
                          </a:blip>
                          <a:stretch>
                            <a:fillRect/>
                          </a:stretch>
                        </pic:blipFill>
                        <pic:spPr>
                          <a:xfrm>
                            <a:off x="0" y="0"/>
                            <a:ext cx="219075" cy="200025"/>
                          </a:xfrm>
                          <a:prstGeom prst="rect">
                            <a:avLst/>
                          </a:prstGeom>
                        </pic:spPr>
                      </pic:pic>
                    </a:graphicData>
                  </a:graphic>
                </wp:inline>
              </w:drawing>
            </w:r>
            <w:r w:rsidRPr="3EE8B003" w:rsidR="3EE8B003">
              <w:rPr>
                <w:rFonts w:ascii="Times New Roman" w:hAnsi="Times New Roman" w:eastAsia="Times New Roman" w:cs="Times New Roman"/>
                <w:b w:val="0"/>
                <w:bCs w:val="0"/>
                <w:i w:val="0"/>
                <w:iCs w:val="0"/>
                <w:sz w:val="20"/>
                <w:szCs w:val="20"/>
                <w:lang w:val="en-GB"/>
              </w:rPr>
              <w:t>7</w:t>
            </w:r>
          </w:p>
        </w:tc>
      </w:tr>
      <w:tr w:rsidR="3EE8B003" w:rsidTr="3EE8B003" w14:paraId="178F8635">
        <w:trPr>
          <w:trHeight w:val="300"/>
        </w:trPr>
        <w:tc>
          <w:tcPr>
            <w:tcW w:w="5295" w:type="dxa"/>
            <w:tcBorders>
              <w:top w:val="single" w:color="BFBFBF" w:themeColor="background1" w:themeShade="BF" w:sz="6"/>
              <w:left w:val="single" w:sz="6"/>
              <w:bottom w:val="single" w:sz="6"/>
              <w:right w:val="nil"/>
            </w:tcBorders>
            <w:tcMar>
              <w:left w:w="105" w:type="dxa"/>
              <w:right w:w="105" w:type="dxa"/>
            </w:tcMar>
            <w:vAlign w:val="top"/>
          </w:tcPr>
          <w:p w:rsidR="3EE8B003" w:rsidP="3EE8B003" w:rsidRDefault="3EE8B003" w14:paraId="22599F33" w14:textId="7C131493">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I do not like tidying my room</w:t>
            </w:r>
          </w:p>
        </w:tc>
        <w:tc>
          <w:tcPr>
            <w:tcW w:w="420" w:type="dxa"/>
            <w:tcBorders>
              <w:top w:val="single" w:color="BFBFBF" w:themeColor="background1" w:themeShade="BF" w:sz="6"/>
              <w:left w:val="nil"/>
              <w:bottom w:val="single" w:sz="6"/>
              <w:right w:val="nil"/>
            </w:tcBorders>
            <w:tcMar>
              <w:left w:w="105" w:type="dxa"/>
              <w:right w:w="105" w:type="dxa"/>
            </w:tcMar>
            <w:vAlign w:val="top"/>
          </w:tcPr>
          <w:p w:rsidR="3EE8B003" w:rsidP="3EE8B003" w:rsidRDefault="3EE8B003" w14:paraId="2F8F8487" w14:textId="6F4E41B1">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420" w:type="dxa"/>
            <w:tcBorders>
              <w:top w:val="single" w:color="BFBFBF" w:themeColor="background1" w:themeShade="BF" w:sz="6"/>
              <w:left w:val="nil"/>
              <w:bottom w:val="single" w:sz="6"/>
              <w:right w:val="nil"/>
            </w:tcBorders>
            <w:tcMar>
              <w:left w:w="105" w:type="dxa"/>
              <w:right w:w="105" w:type="dxa"/>
            </w:tcMar>
            <w:vAlign w:val="top"/>
          </w:tcPr>
          <w:p w:rsidR="3EE8B003" w:rsidP="3EE8B003" w:rsidRDefault="3EE8B003" w14:paraId="5BB66A3A" w14:textId="4E06C14B">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420" w:type="dxa"/>
            <w:tcBorders>
              <w:top w:val="single" w:color="BFBFBF" w:themeColor="background1" w:themeShade="BF" w:sz="6"/>
              <w:left w:val="nil"/>
              <w:bottom w:val="single" w:sz="6"/>
              <w:right w:val="nil"/>
            </w:tcBorders>
            <w:tcMar>
              <w:left w:w="105" w:type="dxa"/>
              <w:right w:w="105" w:type="dxa"/>
            </w:tcMar>
            <w:vAlign w:val="top"/>
          </w:tcPr>
          <w:p w:rsidR="3EE8B003" w:rsidP="3EE8B003" w:rsidRDefault="3EE8B003" w14:paraId="0261E572" w14:textId="4D189BC8">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420" w:type="dxa"/>
            <w:tcBorders>
              <w:top w:val="single" w:color="BFBFBF" w:themeColor="background1" w:themeShade="BF" w:sz="6"/>
              <w:left w:val="nil"/>
              <w:bottom w:val="single" w:sz="6"/>
              <w:right w:val="nil"/>
            </w:tcBorders>
            <w:tcMar>
              <w:left w:w="105" w:type="dxa"/>
              <w:right w:w="105" w:type="dxa"/>
            </w:tcMar>
            <w:vAlign w:val="top"/>
          </w:tcPr>
          <w:p w:rsidR="3EE8B003" w:rsidP="3EE8B003" w:rsidRDefault="3EE8B003" w14:paraId="5C96D556" w14:textId="7859E9FD">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c>
          <w:tcPr>
            <w:tcW w:w="420" w:type="dxa"/>
            <w:tcBorders>
              <w:top w:val="single" w:color="BFBFBF" w:themeColor="background1" w:themeShade="BF" w:sz="6"/>
              <w:left w:val="nil"/>
              <w:bottom w:val="single" w:sz="6"/>
              <w:right w:val="nil"/>
            </w:tcBorders>
            <w:tcMar>
              <w:left w:w="105" w:type="dxa"/>
              <w:right w:w="105" w:type="dxa"/>
            </w:tcMar>
            <w:vAlign w:val="top"/>
          </w:tcPr>
          <w:p w:rsidR="3EE8B003" w:rsidP="3EE8B003" w:rsidRDefault="3EE8B003" w14:paraId="6D970CB8" w14:textId="551E4707">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5</w:t>
            </w:r>
          </w:p>
        </w:tc>
        <w:tc>
          <w:tcPr>
            <w:tcW w:w="445" w:type="dxa"/>
            <w:tcBorders>
              <w:top w:val="single" w:color="BFBFBF" w:themeColor="background1" w:themeShade="BF" w:sz="6"/>
              <w:left w:val="nil"/>
              <w:bottom w:val="single" w:sz="6"/>
              <w:right w:val="nil"/>
            </w:tcBorders>
            <w:tcMar>
              <w:left w:w="105" w:type="dxa"/>
              <w:right w:w="105" w:type="dxa"/>
            </w:tcMar>
            <w:vAlign w:val="top"/>
          </w:tcPr>
          <w:p w:rsidR="3EE8B003" w:rsidP="3EE8B003" w:rsidRDefault="3EE8B003" w14:paraId="12A3D152" w14:textId="55437BC4">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6</w:t>
            </w:r>
          </w:p>
        </w:tc>
        <w:tc>
          <w:tcPr>
            <w:tcW w:w="440" w:type="dxa"/>
            <w:tcBorders>
              <w:top w:val="single" w:color="BFBFBF" w:themeColor="background1" w:themeShade="BF" w:sz="6"/>
              <w:left w:val="nil"/>
              <w:bottom w:val="single" w:sz="6"/>
              <w:right w:val="single" w:sz="6"/>
            </w:tcBorders>
            <w:tcMar>
              <w:left w:w="105" w:type="dxa"/>
              <w:right w:w="105" w:type="dxa"/>
            </w:tcMar>
            <w:vAlign w:val="top"/>
          </w:tcPr>
          <w:p w:rsidR="3EE8B003" w:rsidP="3EE8B003" w:rsidRDefault="3EE8B003" w14:paraId="367BE279" w14:textId="340645D5">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7</w:t>
            </w:r>
          </w:p>
        </w:tc>
      </w:tr>
    </w:tbl>
    <w:p w:rsidR="57935237" w:rsidP="3EE8B003" w:rsidRDefault="57935237" w14:paraId="08137C11" w14:textId="37C6BFC8">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5A6C35A1" w14:textId="1DDC1C71">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Answer each question clearly, and if you make a mistake, put a cross through the wrong answer and circle the correct one:</w:t>
      </w:r>
    </w:p>
    <w:p w:rsidR="57935237" w:rsidP="3EE8B003" w:rsidRDefault="57935237" w14:paraId="3AB19F3F" w14:textId="47772553">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e.g.</w:t>
      </w:r>
    </w:p>
    <w:p w:rsidR="57935237" w:rsidP="3EE8B003" w:rsidRDefault="57935237" w14:paraId="2482F979" w14:textId="03DB768D">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0BBB499">
        <w:drawing>
          <wp:inline wp14:editId="6EAC306B" wp14:anchorId="64760529">
            <wp:extent cx="314325" cy="276225"/>
            <wp:effectExtent l="0" t="0" r="0" b="0"/>
            <wp:docPr id="1151081386" name="" descr="Shape" title=""/>
            <wp:cNvGraphicFramePr>
              <a:graphicFrameLocks noChangeAspect="1"/>
            </wp:cNvGraphicFramePr>
            <a:graphic>
              <a:graphicData uri="http://schemas.openxmlformats.org/drawingml/2006/picture">
                <pic:pic>
                  <pic:nvPicPr>
                    <pic:cNvPr id="0" name=""/>
                    <pic:cNvPicPr/>
                  </pic:nvPicPr>
                  <pic:blipFill>
                    <a:blip r:embed="R7e7ea3c723474503">
                      <a:extLst>
                        <a:ext xmlns:a="http://schemas.openxmlformats.org/drawingml/2006/main" uri="{28A0092B-C50C-407E-A947-70E740481C1C}">
                          <a14:useLocalDpi val="0"/>
                        </a:ext>
                      </a:extLst>
                    </a:blip>
                    <a:stretch>
                      <a:fillRect/>
                    </a:stretch>
                  </pic:blipFill>
                  <pic:spPr>
                    <a:xfrm>
                      <a:off x="0" y="0"/>
                      <a:ext cx="314325" cy="276225"/>
                    </a:xfrm>
                    <a:prstGeom prst="rect">
                      <a:avLst/>
                    </a:prstGeom>
                  </pic:spPr>
                </pic:pic>
              </a:graphicData>
            </a:graphic>
          </wp:inline>
        </w:drawing>
      </w:r>
      <w:r w:rsidR="30BBB499">
        <w:drawing>
          <wp:inline wp14:editId="41D372F8" wp14:anchorId="56BC1F01">
            <wp:extent cx="219075" cy="200025"/>
            <wp:effectExtent l="0" t="0" r="0" b="0"/>
            <wp:docPr id="1380564659" name="" descr="Shape" title=""/>
            <wp:cNvGraphicFramePr>
              <a:graphicFrameLocks noChangeAspect="1"/>
            </wp:cNvGraphicFramePr>
            <a:graphic>
              <a:graphicData uri="http://schemas.openxmlformats.org/drawingml/2006/picture">
                <pic:pic>
                  <pic:nvPicPr>
                    <pic:cNvPr id="0" name=""/>
                    <pic:cNvPicPr/>
                  </pic:nvPicPr>
                  <pic:blipFill>
                    <a:blip r:embed="Rde9aaa0f8b004fbe">
                      <a:extLst>
                        <a:ext xmlns:a="http://schemas.openxmlformats.org/drawingml/2006/main" uri="{28A0092B-C50C-407E-A947-70E740481C1C}">
                          <a14:useLocalDpi val="0"/>
                        </a:ext>
                      </a:extLst>
                    </a:blip>
                    <a:stretch>
                      <a:fillRect/>
                    </a:stretch>
                  </pic:blipFill>
                  <pic:spPr>
                    <a:xfrm>
                      <a:off x="0" y="0"/>
                      <a:ext cx="219075" cy="200025"/>
                    </a:xfrm>
                    <a:prstGeom prst="rect">
                      <a:avLst/>
                    </a:prstGeom>
                  </pic:spPr>
                </pic:pic>
              </a:graphicData>
            </a:graphic>
          </wp:inline>
        </w:drawing>
      </w:r>
      <w:r w:rsidR="30BBB499">
        <w:drawing>
          <wp:inline wp14:editId="322A0797" wp14:anchorId="3C602E05">
            <wp:extent cx="295275" cy="276225"/>
            <wp:effectExtent l="0" t="0" r="0" b="0"/>
            <wp:docPr id="1703998066" name="" descr="Shape" title=""/>
            <wp:cNvGraphicFramePr>
              <a:graphicFrameLocks noChangeAspect="1"/>
            </wp:cNvGraphicFramePr>
            <a:graphic>
              <a:graphicData uri="http://schemas.openxmlformats.org/drawingml/2006/picture">
                <pic:pic>
                  <pic:nvPicPr>
                    <pic:cNvPr id="0" name=""/>
                    <pic:cNvPicPr/>
                  </pic:nvPicPr>
                  <pic:blipFill>
                    <a:blip r:embed="Raa6ceef959c44d4b">
                      <a:extLst>
                        <a:ext xmlns:a="http://schemas.openxmlformats.org/drawingml/2006/main" uri="{28A0092B-C50C-407E-A947-70E740481C1C}">
                          <a14:useLocalDpi val="0"/>
                        </a:ext>
                      </a:extLst>
                    </a:blip>
                    <a:stretch>
                      <a:fillRect/>
                    </a:stretch>
                  </pic:blipFill>
                  <pic:spPr>
                    <a:xfrm>
                      <a:off x="0" y="0"/>
                      <a:ext cx="295275" cy="276225"/>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295"/>
        <w:gridCol w:w="420"/>
        <w:gridCol w:w="420"/>
        <w:gridCol w:w="420"/>
        <w:gridCol w:w="420"/>
        <w:gridCol w:w="420"/>
        <w:gridCol w:w="420"/>
        <w:gridCol w:w="465"/>
      </w:tblGrid>
      <w:tr w:rsidR="3EE8B003" w:rsidTr="3EE8B003" w14:paraId="0BFC56E4">
        <w:trPr>
          <w:trHeight w:val="300"/>
        </w:trPr>
        <w:tc>
          <w:tcPr>
            <w:tcW w:w="5295" w:type="dxa"/>
            <w:tcBorders>
              <w:right w:val="nil"/>
            </w:tcBorders>
            <w:shd w:val="clear" w:color="auto" w:fill="D9D9D9" w:themeFill="background1" w:themeFillShade="D9"/>
            <w:tcMar>
              <w:left w:w="105" w:type="dxa"/>
              <w:right w:w="105" w:type="dxa"/>
            </w:tcMar>
            <w:vAlign w:val="top"/>
          </w:tcPr>
          <w:p w:rsidR="3EE8B003" w:rsidP="3EE8B003" w:rsidRDefault="3EE8B003" w14:paraId="34E61AA4" w14:textId="3A8EB845">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I enjoy seeing my friends at the weekend</w:t>
            </w:r>
          </w:p>
        </w:tc>
        <w:tc>
          <w:tcPr>
            <w:tcW w:w="420" w:type="dxa"/>
            <w:tcBorders>
              <w:left w:val="nil"/>
              <w:right w:val="nil"/>
            </w:tcBorders>
            <w:shd w:val="clear" w:color="auto" w:fill="D9D9D9" w:themeFill="background1" w:themeFillShade="D9"/>
            <w:tcMar>
              <w:left w:w="105" w:type="dxa"/>
              <w:right w:w="105" w:type="dxa"/>
            </w:tcMar>
            <w:vAlign w:val="top"/>
          </w:tcPr>
          <w:p w:rsidR="3EE8B003" w:rsidP="3EE8B003" w:rsidRDefault="3EE8B003" w14:paraId="25847D2C" w14:textId="53914931">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1</w:t>
            </w:r>
          </w:p>
        </w:tc>
        <w:tc>
          <w:tcPr>
            <w:tcW w:w="420" w:type="dxa"/>
            <w:tcBorders>
              <w:left w:val="nil"/>
              <w:right w:val="nil"/>
            </w:tcBorders>
            <w:shd w:val="clear" w:color="auto" w:fill="D9D9D9" w:themeFill="background1" w:themeFillShade="D9"/>
            <w:tcMar>
              <w:left w:w="105" w:type="dxa"/>
              <w:right w:w="105" w:type="dxa"/>
            </w:tcMar>
            <w:vAlign w:val="top"/>
          </w:tcPr>
          <w:p w:rsidR="3EE8B003" w:rsidP="3EE8B003" w:rsidRDefault="3EE8B003" w14:paraId="7E2371B4" w14:textId="5EE8D364">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2</w:t>
            </w:r>
          </w:p>
        </w:tc>
        <w:tc>
          <w:tcPr>
            <w:tcW w:w="420" w:type="dxa"/>
            <w:tcBorders>
              <w:left w:val="nil"/>
              <w:right w:val="nil"/>
            </w:tcBorders>
            <w:shd w:val="clear" w:color="auto" w:fill="D9D9D9" w:themeFill="background1" w:themeFillShade="D9"/>
            <w:tcMar>
              <w:left w:w="105" w:type="dxa"/>
              <w:right w:w="105" w:type="dxa"/>
            </w:tcMar>
            <w:vAlign w:val="top"/>
          </w:tcPr>
          <w:p w:rsidR="3EE8B003" w:rsidP="3EE8B003" w:rsidRDefault="3EE8B003" w14:paraId="79B8AA7F" w14:textId="32AEB145">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3</w:t>
            </w:r>
          </w:p>
        </w:tc>
        <w:tc>
          <w:tcPr>
            <w:tcW w:w="420" w:type="dxa"/>
            <w:tcBorders>
              <w:left w:val="nil"/>
              <w:right w:val="nil"/>
            </w:tcBorders>
            <w:shd w:val="clear" w:color="auto" w:fill="D9D9D9" w:themeFill="background1" w:themeFillShade="D9"/>
            <w:tcMar>
              <w:left w:w="105" w:type="dxa"/>
              <w:right w:w="105" w:type="dxa"/>
            </w:tcMar>
            <w:vAlign w:val="top"/>
          </w:tcPr>
          <w:p w:rsidR="3EE8B003" w:rsidP="3EE8B003" w:rsidRDefault="3EE8B003" w14:paraId="73CDAB9B" w14:textId="1957BBA4">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4</w:t>
            </w:r>
          </w:p>
        </w:tc>
        <w:tc>
          <w:tcPr>
            <w:tcW w:w="420" w:type="dxa"/>
            <w:tcBorders>
              <w:left w:val="nil"/>
              <w:right w:val="nil"/>
            </w:tcBorders>
            <w:shd w:val="clear" w:color="auto" w:fill="D9D9D9" w:themeFill="background1" w:themeFillShade="D9"/>
            <w:tcMar>
              <w:left w:w="105" w:type="dxa"/>
              <w:right w:w="105" w:type="dxa"/>
            </w:tcMar>
            <w:vAlign w:val="top"/>
          </w:tcPr>
          <w:p w:rsidR="3EE8B003" w:rsidP="3EE8B003" w:rsidRDefault="3EE8B003" w14:paraId="38E844A9" w14:textId="250A3533">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5</w:t>
            </w:r>
          </w:p>
        </w:tc>
        <w:tc>
          <w:tcPr>
            <w:tcW w:w="420" w:type="dxa"/>
            <w:tcBorders>
              <w:left w:val="nil"/>
              <w:right w:val="nil"/>
            </w:tcBorders>
            <w:shd w:val="clear" w:color="auto" w:fill="D9D9D9" w:themeFill="background1" w:themeFillShade="D9"/>
            <w:tcMar>
              <w:left w:w="105" w:type="dxa"/>
              <w:right w:w="105" w:type="dxa"/>
            </w:tcMar>
            <w:vAlign w:val="top"/>
          </w:tcPr>
          <w:p w:rsidR="3EE8B003" w:rsidP="3EE8B003" w:rsidRDefault="3EE8B003" w14:paraId="5D6B89C7" w14:textId="2B6FFF3D">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6</w:t>
            </w:r>
          </w:p>
        </w:tc>
        <w:tc>
          <w:tcPr>
            <w:tcW w:w="465" w:type="dxa"/>
            <w:tcBorders>
              <w:left w:val="nil"/>
            </w:tcBorders>
            <w:shd w:val="clear" w:color="auto" w:fill="D9D9D9" w:themeFill="background1" w:themeFillShade="D9"/>
            <w:tcMar>
              <w:left w:w="105" w:type="dxa"/>
              <w:right w:w="105" w:type="dxa"/>
            </w:tcMar>
            <w:vAlign w:val="top"/>
          </w:tcPr>
          <w:p w:rsidR="3EE8B003" w:rsidP="3EE8B003" w:rsidRDefault="3EE8B003" w14:paraId="2E04B7FB" w14:textId="3B4E7F50">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0"/>
                <w:bCs w:val="0"/>
                <w:i w:val="0"/>
                <w:iCs w:val="0"/>
                <w:sz w:val="22"/>
                <w:szCs w:val="22"/>
                <w:lang w:val="en-GB"/>
              </w:rPr>
              <w:t>7</w:t>
            </w:r>
          </w:p>
        </w:tc>
      </w:tr>
    </w:tbl>
    <w:p w:rsidR="57935237" w:rsidP="3EE8B003" w:rsidRDefault="57935237" w14:paraId="5125E0C5" w14:textId="02230067">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2FB35B07" w14:textId="27B68567">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There are no right or wrong answers, the questions refer to your opinions, so just answer with what is right for you. You do not have to show your answers to anybody. Nobody who knows you will look at your answers once you have finished.</w:t>
      </w:r>
    </w:p>
    <w:p w:rsidR="57935237" w:rsidP="3EE8B003" w:rsidRDefault="57935237" w14:paraId="4840CB87" w14:textId="2C19E2A8">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EE8B003" w:rsidR="30BBB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 would like you to answer all of the questions, but if there is a question you really do not want to answer then you can leave it out. All of the questions ask about exercise, and even if you do not feel they apply to you, please try to answer them as best you can. If you are unsure of what a question means, ask your teacher or one of the researchers, and we will explain it to you.</w:t>
      </w:r>
    </w:p>
    <w:p w:rsidR="57935237" w:rsidP="3EE8B003" w:rsidRDefault="57935237" w14:paraId="33EF739B" w14:textId="585B46CB">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34B5148A" w14:textId="2A7B75A7">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57935237" w:rsidP="3EE8B003" w:rsidRDefault="57935237" w14:paraId="1DBE2C9D" w14:textId="43ECD414">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EE8B003" w:rsidR="30BBB49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 xml:space="preserve">SECTION B: Why do you engage in exercise? </w:t>
      </w:r>
    </w:p>
    <w:p w:rsidR="57935237" w:rsidP="3EE8B003" w:rsidRDefault="57935237" w14:paraId="4DBB0C2F" w14:textId="64DE1BC5">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EE8B003" w:rsidR="30BBB499">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p>
    <w:p w:rsidR="57935237" w:rsidP="3EE8B003" w:rsidRDefault="57935237" w14:paraId="1ED6A869" w14:textId="4CCE666F">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 are interested in the reasons underlying peoples’ decisions to engage, or not engage in physical exercise. Using the scale below, please indicate to what extent each of the following items is true for you. Please note that there are no right or wrong answers and no trick questions. We simply want to know how you personally feel about exercise. Your responses will be held in confidence and only used for our research purposes.</w:t>
      </w:r>
    </w:p>
    <w:p w:rsidR="57935237" w:rsidP="3EE8B003" w:rsidRDefault="57935237" w14:paraId="1959C257" w14:textId="3658A195">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84"/>
        <w:gridCol w:w="4040"/>
        <w:gridCol w:w="1494"/>
        <w:gridCol w:w="327"/>
        <w:gridCol w:w="982"/>
        <w:gridCol w:w="1019"/>
        <w:gridCol w:w="1015"/>
      </w:tblGrid>
      <w:tr w:rsidR="3EE8B003" w:rsidTr="3EE8B003" w14:paraId="373ACB0F">
        <w:trPr>
          <w:trHeight w:val="1140"/>
        </w:trPr>
        <w:tc>
          <w:tcPr>
            <w:tcW w:w="484" w:type="dxa"/>
            <w:tcBorders>
              <w:top w:val="single" w:sz="6"/>
              <w:left w:val="single" w:sz="6"/>
              <w:bottom w:val="single" w:color="000000" w:themeColor="text1" w:sz="6"/>
              <w:right w:val="single" w:sz="6"/>
            </w:tcBorders>
            <w:tcMar>
              <w:left w:w="105" w:type="dxa"/>
              <w:right w:w="105" w:type="dxa"/>
            </w:tcMar>
            <w:vAlign w:val="top"/>
          </w:tcPr>
          <w:p w:rsidR="3EE8B003" w:rsidP="3EE8B003" w:rsidRDefault="3EE8B003" w14:paraId="2C21E12F" w14:textId="4E80BF48">
            <w:pPr>
              <w:bidi w:val="0"/>
              <w:spacing w:line="360" w:lineRule="auto"/>
              <w:rPr>
                <w:rFonts w:ascii="Times New Roman" w:hAnsi="Times New Roman" w:eastAsia="Times New Roman" w:cs="Times New Roman"/>
                <w:b w:val="0"/>
                <w:bCs w:val="0"/>
                <w:i w:val="0"/>
                <w:iCs w:val="0"/>
                <w:sz w:val="22"/>
                <w:szCs w:val="22"/>
              </w:rPr>
            </w:pPr>
          </w:p>
        </w:tc>
        <w:tc>
          <w:tcPr>
            <w:tcW w:w="4040" w:type="dxa"/>
            <w:tcBorders>
              <w:top w:val="single" w:sz="6"/>
              <w:left w:val="single" w:sz="6"/>
              <w:bottom w:val="single" w:color="000000" w:themeColor="text1" w:sz="6"/>
              <w:right w:val="nil"/>
            </w:tcBorders>
            <w:tcMar>
              <w:left w:w="105" w:type="dxa"/>
              <w:right w:w="105" w:type="dxa"/>
            </w:tcMar>
            <w:vAlign w:val="top"/>
          </w:tcPr>
          <w:p w:rsidR="3EE8B003" w:rsidP="3EE8B003" w:rsidRDefault="3EE8B003" w14:paraId="3A009CA9" w14:textId="4EC55CBB">
            <w:pPr>
              <w:bidi w:val="0"/>
              <w:spacing w:line="360" w:lineRule="auto"/>
              <w:rPr>
                <w:rFonts w:ascii="Times New Roman" w:hAnsi="Times New Roman" w:eastAsia="Times New Roman" w:cs="Times New Roman"/>
                <w:b w:val="0"/>
                <w:bCs w:val="0"/>
                <w:i w:val="0"/>
                <w:iCs w:val="0"/>
                <w:sz w:val="22"/>
                <w:szCs w:val="22"/>
              </w:rPr>
            </w:pPr>
          </w:p>
          <w:p w:rsidR="3EE8B003" w:rsidP="3EE8B003" w:rsidRDefault="3EE8B003" w14:paraId="2200EA05" w14:textId="5453C1B8">
            <w:pPr>
              <w:bidi w:val="0"/>
              <w:spacing w:line="360" w:lineRule="auto"/>
              <w:rPr>
                <w:rFonts w:ascii="Times New Roman" w:hAnsi="Times New Roman" w:eastAsia="Times New Roman" w:cs="Times New Roman"/>
                <w:b w:val="0"/>
                <w:bCs w:val="0"/>
                <w:i w:val="0"/>
                <w:iCs w:val="0"/>
                <w:sz w:val="22"/>
                <w:szCs w:val="22"/>
              </w:rPr>
            </w:pPr>
            <w:r w:rsidRPr="3EE8B003" w:rsidR="3EE8B003">
              <w:rPr>
                <w:rFonts w:ascii="Times New Roman" w:hAnsi="Times New Roman" w:eastAsia="Times New Roman" w:cs="Times New Roman"/>
                <w:b w:val="1"/>
                <w:bCs w:val="1"/>
                <w:i w:val="0"/>
                <w:iCs w:val="0"/>
                <w:sz w:val="22"/>
                <w:szCs w:val="22"/>
                <w:lang w:val="en-GB"/>
              </w:rPr>
              <w:t>I enjoy physical education because…</w:t>
            </w:r>
          </w:p>
        </w:tc>
        <w:tc>
          <w:tcPr>
            <w:tcW w:w="1494" w:type="dxa"/>
            <w:tcBorders>
              <w:top w:val="single" w:sz="6"/>
              <w:left w:val="nil"/>
              <w:bottom w:val="single" w:color="000000" w:themeColor="text1" w:sz="6"/>
              <w:right w:val="nil"/>
            </w:tcBorders>
            <w:tcMar>
              <w:left w:w="105" w:type="dxa"/>
              <w:right w:w="105" w:type="dxa"/>
            </w:tcMar>
            <w:vAlign w:val="top"/>
          </w:tcPr>
          <w:p w:rsidR="3EE8B003" w:rsidP="3EE8B003" w:rsidRDefault="3EE8B003" w14:paraId="2615D304" w14:textId="5A722286">
            <w:pPr>
              <w:bidi w:val="0"/>
              <w:spacing w:line="360" w:lineRule="auto"/>
              <w:jc w:val="center"/>
              <w:rPr>
                <w:rFonts w:ascii="Times New Roman" w:hAnsi="Times New Roman" w:eastAsia="Times New Roman" w:cs="Times New Roman"/>
                <w:b w:val="0"/>
                <w:bCs w:val="0"/>
                <w:i w:val="0"/>
                <w:iCs w:val="0"/>
                <w:sz w:val="18"/>
                <w:szCs w:val="18"/>
              </w:rPr>
            </w:pPr>
          </w:p>
          <w:p w:rsidR="3EE8B003" w:rsidP="3EE8B003" w:rsidRDefault="3EE8B003" w14:paraId="2E8175CB" w14:textId="77CB39C7">
            <w:pPr>
              <w:bidi w:val="0"/>
              <w:spacing w:before="0" w:beforeAutospacing="off" w:after="0" w:afterAutospacing="off" w:line="360" w:lineRule="auto"/>
              <w:ind w:left="0" w:right="0"/>
              <w:jc w:val="center"/>
              <w:rPr>
                <w:rFonts w:ascii="Times New Roman" w:hAnsi="Times New Roman" w:eastAsia="Times New Roman" w:cs="Times New Roman"/>
                <w:b w:val="0"/>
                <w:bCs w:val="0"/>
                <w:i w:val="0"/>
                <w:iCs w:val="0"/>
                <w:sz w:val="16"/>
                <w:szCs w:val="16"/>
              </w:rPr>
            </w:pPr>
            <w:r w:rsidRPr="3EE8B003" w:rsidR="3EE8B003">
              <w:rPr>
                <w:rFonts w:ascii="Times New Roman" w:hAnsi="Times New Roman" w:eastAsia="Times New Roman" w:cs="Times New Roman"/>
                <w:b w:val="1"/>
                <w:bCs w:val="1"/>
                <w:i w:val="0"/>
                <w:iCs w:val="0"/>
                <w:sz w:val="16"/>
                <w:szCs w:val="16"/>
                <w:lang w:val="en-GB"/>
              </w:rPr>
              <w:t>Really</w:t>
            </w:r>
          </w:p>
          <w:p w:rsidR="3EE8B003" w:rsidP="3EE8B003" w:rsidRDefault="3EE8B003" w14:paraId="792C6BF0" w14:textId="4B3A64D0">
            <w:pPr>
              <w:bidi w:val="0"/>
              <w:spacing w:before="0" w:beforeAutospacing="off" w:after="0" w:afterAutospacing="off" w:line="360" w:lineRule="auto"/>
              <w:ind w:left="0" w:right="0"/>
              <w:jc w:val="center"/>
              <w:rPr>
                <w:rFonts w:ascii="Times New Roman" w:hAnsi="Times New Roman" w:eastAsia="Times New Roman" w:cs="Times New Roman"/>
                <w:b w:val="0"/>
                <w:bCs w:val="0"/>
                <w:i w:val="0"/>
                <w:iCs w:val="0"/>
                <w:sz w:val="16"/>
                <w:szCs w:val="16"/>
              </w:rPr>
            </w:pPr>
            <w:r w:rsidRPr="3EE8B003" w:rsidR="3EE8B003">
              <w:rPr>
                <w:rFonts w:ascii="Times New Roman" w:hAnsi="Times New Roman" w:eastAsia="Times New Roman" w:cs="Times New Roman"/>
                <w:b w:val="1"/>
                <w:bCs w:val="1"/>
                <w:i w:val="0"/>
                <w:iCs w:val="0"/>
                <w:sz w:val="16"/>
                <w:szCs w:val="16"/>
                <w:lang w:val="en-GB"/>
              </w:rPr>
              <w:t>NOT</w:t>
            </w:r>
          </w:p>
          <w:p w:rsidR="3EE8B003" w:rsidP="3EE8B003" w:rsidRDefault="3EE8B003" w14:paraId="427B692B" w14:textId="2214B1E5">
            <w:pPr>
              <w:bidi w:val="0"/>
              <w:spacing w:before="0" w:beforeAutospacing="off" w:after="0" w:afterAutospacing="off" w:line="360" w:lineRule="auto"/>
              <w:ind w:left="0" w:right="0"/>
              <w:jc w:val="center"/>
              <w:rPr>
                <w:rFonts w:ascii="Times New Roman" w:hAnsi="Times New Roman" w:eastAsia="Times New Roman" w:cs="Times New Roman"/>
                <w:b w:val="0"/>
                <w:bCs w:val="0"/>
                <w:i w:val="0"/>
                <w:iCs w:val="0"/>
                <w:sz w:val="16"/>
                <w:szCs w:val="16"/>
              </w:rPr>
            </w:pPr>
            <w:r w:rsidRPr="3EE8B003" w:rsidR="3EE8B003">
              <w:rPr>
                <w:rFonts w:ascii="Times New Roman" w:hAnsi="Times New Roman" w:eastAsia="Times New Roman" w:cs="Times New Roman"/>
                <w:b w:val="1"/>
                <w:bCs w:val="1"/>
                <w:i w:val="0"/>
                <w:iCs w:val="0"/>
                <w:sz w:val="16"/>
                <w:szCs w:val="16"/>
                <w:lang w:val="en-GB"/>
              </w:rPr>
              <w:t>True for me</w:t>
            </w:r>
          </w:p>
        </w:tc>
        <w:tc>
          <w:tcPr>
            <w:tcW w:w="327" w:type="dxa"/>
            <w:tcBorders>
              <w:top w:val="single" w:sz="6"/>
              <w:left w:val="nil"/>
              <w:bottom w:val="single" w:color="000000" w:themeColor="text1" w:sz="6"/>
              <w:right w:val="nil"/>
            </w:tcBorders>
            <w:tcMar>
              <w:left w:w="105" w:type="dxa"/>
              <w:right w:w="105" w:type="dxa"/>
            </w:tcMar>
            <w:vAlign w:val="top"/>
          </w:tcPr>
          <w:p w:rsidR="3EE8B003" w:rsidP="3EE8B003" w:rsidRDefault="3EE8B003" w14:paraId="79CAECE0" w14:textId="6C410329">
            <w:pPr>
              <w:bidi w:val="0"/>
              <w:spacing w:line="360" w:lineRule="auto"/>
              <w:jc w:val="center"/>
              <w:rPr>
                <w:rFonts w:ascii="Times New Roman" w:hAnsi="Times New Roman" w:eastAsia="Times New Roman" w:cs="Times New Roman"/>
                <w:b w:val="0"/>
                <w:bCs w:val="0"/>
                <w:i w:val="0"/>
                <w:iCs w:val="0"/>
                <w:sz w:val="18"/>
                <w:szCs w:val="18"/>
              </w:rPr>
            </w:pPr>
          </w:p>
        </w:tc>
        <w:tc>
          <w:tcPr>
            <w:tcW w:w="982" w:type="dxa"/>
            <w:tcBorders>
              <w:top w:val="single" w:sz="6"/>
              <w:left w:val="nil"/>
              <w:bottom w:val="single" w:color="000000" w:themeColor="text1" w:sz="6"/>
              <w:right w:val="nil"/>
            </w:tcBorders>
            <w:tcMar>
              <w:left w:w="105" w:type="dxa"/>
              <w:right w:w="105" w:type="dxa"/>
            </w:tcMar>
            <w:vAlign w:val="top"/>
          </w:tcPr>
          <w:p w:rsidR="3EE8B003" w:rsidP="3EE8B003" w:rsidRDefault="3EE8B003" w14:paraId="56FC45FA" w14:textId="3D09E6E9">
            <w:pPr>
              <w:bidi w:val="0"/>
              <w:spacing w:before="0" w:beforeAutospacing="off" w:after="0" w:afterAutospacing="off" w:line="360" w:lineRule="auto"/>
              <w:ind w:left="113" w:right="113"/>
              <w:jc w:val="center"/>
              <w:rPr>
                <w:rFonts w:ascii="Times New Roman" w:hAnsi="Times New Roman" w:eastAsia="Times New Roman" w:cs="Times New Roman"/>
                <w:b w:val="0"/>
                <w:bCs w:val="0"/>
                <w:i w:val="0"/>
                <w:iCs w:val="0"/>
                <w:sz w:val="18"/>
                <w:szCs w:val="18"/>
              </w:rPr>
            </w:pPr>
          </w:p>
          <w:p w:rsidR="3EE8B003" w:rsidP="3EE8B003" w:rsidRDefault="3EE8B003" w14:paraId="2326035F" w14:textId="7B3E30D7">
            <w:pPr>
              <w:bidi w:val="0"/>
              <w:spacing w:before="0" w:beforeAutospacing="off" w:after="0" w:afterAutospacing="off" w:line="360" w:lineRule="auto"/>
              <w:ind w:left="113" w:right="113"/>
              <w:jc w:val="center"/>
              <w:rPr>
                <w:rFonts w:ascii="Times New Roman" w:hAnsi="Times New Roman" w:eastAsia="Times New Roman" w:cs="Times New Roman"/>
                <w:b w:val="0"/>
                <w:bCs w:val="0"/>
                <w:i w:val="0"/>
                <w:iCs w:val="0"/>
                <w:sz w:val="16"/>
                <w:szCs w:val="16"/>
              </w:rPr>
            </w:pPr>
            <w:r w:rsidRPr="3EE8B003" w:rsidR="3EE8B003">
              <w:rPr>
                <w:rFonts w:ascii="Times New Roman" w:hAnsi="Times New Roman" w:eastAsia="Times New Roman" w:cs="Times New Roman"/>
                <w:b w:val="1"/>
                <w:bCs w:val="1"/>
                <w:i w:val="0"/>
                <w:iCs w:val="0"/>
                <w:sz w:val="16"/>
                <w:szCs w:val="16"/>
                <w:lang w:val="en-GB"/>
              </w:rPr>
              <w:t>Neither true or not true for me</w:t>
            </w:r>
          </w:p>
          <w:p w:rsidR="3EE8B003" w:rsidP="3EE8B003" w:rsidRDefault="3EE8B003" w14:paraId="258D4E56" w14:textId="0EC3E6E8">
            <w:pPr>
              <w:bidi w:val="0"/>
              <w:spacing w:line="360" w:lineRule="auto"/>
              <w:ind w:left="113" w:right="113"/>
              <w:jc w:val="center"/>
              <w:rPr>
                <w:rFonts w:ascii="Times New Roman" w:hAnsi="Times New Roman" w:eastAsia="Times New Roman" w:cs="Times New Roman"/>
                <w:b w:val="0"/>
                <w:bCs w:val="0"/>
                <w:i w:val="0"/>
                <w:iCs w:val="0"/>
                <w:sz w:val="18"/>
                <w:szCs w:val="18"/>
              </w:rPr>
            </w:pPr>
          </w:p>
        </w:tc>
        <w:tc>
          <w:tcPr>
            <w:tcW w:w="2034" w:type="dxa"/>
            <w:gridSpan w:val="2"/>
            <w:tcBorders>
              <w:top w:val="single" w:sz="6"/>
              <w:left w:val="nil"/>
              <w:bottom w:val="single" w:color="000000" w:themeColor="text1" w:sz="6"/>
              <w:right w:val="single" w:sz="6"/>
            </w:tcBorders>
            <w:tcMar>
              <w:left w:w="105" w:type="dxa"/>
              <w:right w:w="105" w:type="dxa"/>
            </w:tcMar>
            <w:vAlign w:val="top"/>
          </w:tcPr>
          <w:p w:rsidR="3EE8B003" w:rsidP="3EE8B003" w:rsidRDefault="3EE8B003" w14:paraId="4AF6006E" w14:textId="593191B3">
            <w:pPr>
              <w:bidi w:val="0"/>
              <w:spacing w:line="360" w:lineRule="auto"/>
              <w:ind w:left="113" w:right="113"/>
              <w:jc w:val="center"/>
              <w:rPr>
                <w:rFonts w:ascii="Times New Roman" w:hAnsi="Times New Roman" w:eastAsia="Times New Roman" w:cs="Times New Roman"/>
                <w:b w:val="0"/>
                <w:bCs w:val="0"/>
                <w:i w:val="0"/>
                <w:iCs w:val="0"/>
                <w:sz w:val="18"/>
                <w:szCs w:val="18"/>
              </w:rPr>
            </w:pPr>
            <w:r w:rsidRPr="3EE8B003" w:rsidR="3EE8B003">
              <w:rPr>
                <w:rFonts w:ascii="Times New Roman" w:hAnsi="Times New Roman" w:eastAsia="Times New Roman" w:cs="Times New Roman"/>
                <w:b w:val="1"/>
                <w:bCs w:val="1"/>
                <w:i w:val="0"/>
                <w:iCs w:val="0"/>
                <w:sz w:val="18"/>
                <w:szCs w:val="18"/>
                <w:lang w:val="en-GB"/>
              </w:rPr>
              <w:t xml:space="preserve">              </w:t>
            </w:r>
          </w:p>
          <w:p w:rsidR="3EE8B003" w:rsidP="3EE8B003" w:rsidRDefault="3EE8B003" w14:paraId="363F7FA3" w14:textId="119EC48E">
            <w:pPr>
              <w:bidi w:val="0"/>
              <w:spacing w:before="0" w:beforeAutospacing="off" w:after="0" w:afterAutospacing="off" w:line="360" w:lineRule="auto"/>
              <w:ind w:left="113" w:right="113"/>
              <w:jc w:val="center"/>
              <w:rPr>
                <w:rFonts w:ascii="Times New Roman" w:hAnsi="Times New Roman" w:eastAsia="Times New Roman" w:cs="Times New Roman"/>
                <w:b w:val="0"/>
                <w:bCs w:val="0"/>
                <w:i w:val="0"/>
                <w:iCs w:val="0"/>
                <w:sz w:val="16"/>
                <w:szCs w:val="16"/>
              </w:rPr>
            </w:pPr>
            <w:r w:rsidRPr="3EE8B003" w:rsidR="3EE8B003">
              <w:rPr>
                <w:rFonts w:ascii="Times New Roman" w:hAnsi="Times New Roman" w:eastAsia="Times New Roman" w:cs="Times New Roman"/>
                <w:b w:val="1"/>
                <w:bCs w:val="1"/>
                <w:i w:val="0"/>
                <w:iCs w:val="0"/>
                <w:sz w:val="16"/>
                <w:szCs w:val="16"/>
                <w:lang w:val="en-GB"/>
              </w:rPr>
              <w:t xml:space="preserve">                 Really is </w:t>
            </w:r>
          </w:p>
          <w:p w:rsidR="3EE8B003" w:rsidP="3EE8B003" w:rsidRDefault="3EE8B003" w14:paraId="07F6EDA3" w14:textId="1E895445">
            <w:pPr>
              <w:bidi w:val="0"/>
              <w:spacing w:before="0" w:beforeAutospacing="off" w:after="0" w:afterAutospacing="off" w:line="360" w:lineRule="auto"/>
              <w:ind w:left="113" w:right="113"/>
              <w:jc w:val="center"/>
              <w:rPr>
                <w:rFonts w:ascii="Times New Roman" w:hAnsi="Times New Roman" w:eastAsia="Times New Roman" w:cs="Times New Roman"/>
                <w:b w:val="0"/>
                <w:bCs w:val="0"/>
                <w:i w:val="0"/>
                <w:iCs w:val="0"/>
                <w:sz w:val="16"/>
                <w:szCs w:val="16"/>
              </w:rPr>
            </w:pPr>
            <w:r w:rsidRPr="3EE8B003" w:rsidR="3EE8B003">
              <w:rPr>
                <w:rFonts w:ascii="Times New Roman" w:hAnsi="Times New Roman" w:eastAsia="Times New Roman" w:cs="Times New Roman"/>
                <w:b w:val="1"/>
                <w:bCs w:val="1"/>
                <w:i w:val="0"/>
                <w:iCs w:val="0"/>
                <w:sz w:val="16"/>
                <w:szCs w:val="16"/>
                <w:lang w:val="en-GB"/>
              </w:rPr>
              <w:t xml:space="preserve">                     True for me</w:t>
            </w:r>
          </w:p>
          <w:p w:rsidR="3EE8B003" w:rsidP="3EE8B003" w:rsidRDefault="3EE8B003" w14:paraId="6ED08911" w14:textId="15795C0C">
            <w:pPr>
              <w:bidi w:val="0"/>
              <w:spacing w:before="0" w:beforeAutospacing="off" w:after="0" w:afterAutospacing="off" w:line="360" w:lineRule="auto"/>
              <w:ind w:left="113" w:right="113"/>
              <w:jc w:val="center"/>
              <w:rPr>
                <w:rFonts w:ascii="Times New Roman" w:hAnsi="Times New Roman" w:eastAsia="Times New Roman" w:cs="Times New Roman"/>
                <w:b w:val="0"/>
                <w:bCs w:val="0"/>
                <w:i w:val="0"/>
                <w:iCs w:val="0"/>
                <w:sz w:val="16"/>
                <w:szCs w:val="16"/>
              </w:rPr>
            </w:pPr>
            <w:r w:rsidRPr="3EE8B003" w:rsidR="3EE8B003">
              <w:rPr>
                <w:rFonts w:ascii="Times New Roman" w:hAnsi="Times New Roman" w:eastAsia="Times New Roman" w:cs="Times New Roman"/>
                <w:b w:val="1"/>
                <w:bCs w:val="1"/>
                <w:i w:val="0"/>
                <w:iCs w:val="0"/>
                <w:sz w:val="16"/>
                <w:szCs w:val="16"/>
                <w:lang w:val="en-GB"/>
              </w:rPr>
              <w:t xml:space="preserve">              </w:t>
            </w:r>
          </w:p>
        </w:tc>
      </w:tr>
      <w:tr w:rsidR="3EE8B003" w:rsidTr="3EE8B003" w14:paraId="4B377C95">
        <w:trPr>
          <w:trHeight w:val="300"/>
        </w:trPr>
        <w:tc>
          <w:tcPr>
            <w:tcW w:w="484" w:type="dxa"/>
            <w:tcBorders>
              <w:top w:val="single" w:color="000000" w:themeColor="text1"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5D5555A4" w14:textId="6844F850">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4040" w:type="dxa"/>
            <w:tcBorders>
              <w:top w:val="single" w:color="000000" w:themeColor="text1"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1AB9E6C7" w14:textId="59394948">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exercise because other people say I should</w:t>
            </w:r>
          </w:p>
          <w:p w:rsidR="3EE8B003" w:rsidP="3EE8B003" w:rsidRDefault="3EE8B003" w14:paraId="108B6D22" w14:textId="1EAC6651">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000000" w:themeColor="text1"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04203DBD" w14:textId="60790AF5">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000000" w:themeColor="text1"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62A14372" w14:textId="45B90840">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2B931895" w14:textId="0BD232F8">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000000" w:themeColor="text1"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6B1787BB" w14:textId="53C1B476">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000000" w:themeColor="text1" w:sz="6"/>
              <w:left w:val="nil"/>
              <w:bottom w:val="single" w:color="BFBFBF" w:themeColor="background1" w:themeShade="BF" w:sz="6"/>
              <w:right w:val="nil" w:sz="6"/>
            </w:tcBorders>
            <w:shd w:val="clear" w:color="auto" w:fill="BFBFBF" w:themeFill="background1" w:themeFillShade="BF"/>
            <w:tcMar>
              <w:left w:w="105" w:type="dxa"/>
              <w:right w:w="105" w:type="dxa"/>
            </w:tcMar>
            <w:vAlign w:val="center"/>
          </w:tcPr>
          <w:p w:rsidR="3EE8B003" w:rsidP="3EE8B003" w:rsidRDefault="3EE8B003" w14:paraId="46CE7ADE" w14:textId="7D70A1F3">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000000" w:themeColor="text1"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1400D6DD" w14:textId="64DBDFB4">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5F9AE947">
        <w:trPr>
          <w:trHeight w:val="300"/>
        </w:trPr>
        <w:tc>
          <w:tcPr>
            <w:tcW w:w="484" w:type="dxa"/>
            <w:tcBorders>
              <w:top w:val="single" w:color="BFBFBF" w:themeColor="background1" w:themeShade="BF" w:sz="6"/>
              <w:left w:val="single" w:sz="6"/>
              <w:bottom w:val="single" w:color="BFBFBF" w:themeColor="background1" w:themeShade="BF" w:sz="6"/>
              <w:right w:val="single" w:sz="6"/>
            </w:tcBorders>
            <w:tcMar>
              <w:left w:w="105" w:type="dxa"/>
              <w:right w:w="105" w:type="dxa"/>
            </w:tcMar>
            <w:vAlign w:val="top"/>
          </w:tcPr>
          <w:p w:rsidR="3EE8B003" w:rsidP="3EE8B003" w:rsidRDefault="3EE8B003" w14:paraId="63B682E3" w14:textId="1C751B37">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4040" w:type="dxa"/>
            <w:tcBorders>
              <w:top w:val="single" w:color="BFBFBF" w:themeColor="background1" w:themeShade="BF" w:sz="6"/>
              <w:left w:val="single" w:sz="6"/>
              <w:bottom w:val="single" w:color="BFBFBF" w:themeColor="background1" w:themeShade="BF" w:sz="6"/>
              <w:right w:val="nil"/>
            </w:tcBorders>
            <w:tcMar>
              <w:left w:w="105" w:type="dxa"/>
              <w:right w:w="105" w:type="dxa"/>
            </w:tcMar>
            <w:vAlign w:val="center"/>
          </w:tcPr>
          <w:p w:rsidR="3EE8B003" w:rsidP="3EE8B003" w:rsidRDefault="3EE8B003" w14:paraId="689899A2" w14:textId="0D4CA04B">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feel guilty when I don’t exercise</w:t>
            </w:r>
          </w:p>
          <w:p w:rsidR="3EE8B003" w:rsidP="3EE8B003" w:rsidRDefault="3EE8B003" w14:paraId="368D24D5" w14:textId="2D946784">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5E26E659" w14:textId="44010A4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483A8F99" w14:textId="14D4CE91">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090B7356" w14:textId="1DD2BC92">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48885889" w14:textId="5544198E">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3CFF4548" w14:textId="52EC4572">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tcMar>
              <w:left w:w="105" w:type="dxa"/>
              <w:right w:w="105" w:type="dxa"/>
            </w:tcMar>
            <w:vAlign w:val="center"/>
          </w:tcPr>
          <w:p w:rsidR="3EE8B003" w:rsidP="3EE8B003" w:rsidRDefault="3EE8B003" w14:paraId="4AF551ED" w14:textId="6C1FDB79">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21E2906B">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352441F3" w14:textId="50930A0D">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4040" w:type="dxa"/>
            <w:tcBorders>
              <w:top w:val="single" w:color="BFBFBF" w:themeColor="background1" w:themeShade="BF"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34DD49E6" w14:textId="17FDB6B8">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value the benefits of exercise</w:t>
            </w:r>
          </w:p>
          <w:p w:rsidR="3EE8B003" w:rsidP="3EE8B003" w:rsidRDefault="3EE8B003" w14:paraId="0658A28C" w14:textId="479896B8">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4D746EAD" w14:textId="66984BCE">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4F82B176" w14:textId="06B65339">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66B64ED8" w14:textId="1942A0A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2714E5BF" w14:textId="0E6DAE16">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5F10E158" w14:textId="0AF545A3">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1A7953C1" w14:textId="712B30B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67314DD4">
        <w:trPr>
          <w:trHeight w:val="300"/>
        </w:trPr>
        <w:tc>
          <w:tcPr>
            <w:tcW w:w="484" w:type="dxa"/>
            <w:tcBorders>
              <w:top w:val="single" w:color="BFBFBF" w:themeColor="background1" w:themeShade="BF" w:sz="6"/>
              <w:left w:val="single" w:sz="6"/>
              <w:bottom w:val="single" w:color="BFBFBF" w:themeColor="background1" w:themeShade="BF" w:sz="6"/>
              <w:right w:val="single" w:sz="6"/>
            </w:tcBorders>
            <w:tcMar>
              <w:left w:w="105" w:type="dxa"/>
              <w:right w:w="105" w:type="dxa"/>
            </w:tcMar>
            <w:vAlign w:val="top"/>
          </w:tcPr>
          <w:p w:rsidR="3EE8B003" w:rsidP="3EE8B003" w:rsidRDefault="3EE8B003" w14:paraId="7AF264BE" w14:textId="5AB5FB42">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c>
          <w:tcPr>
            <w:tcW w:w="4040" w:type="dxa"/>
            <w:tcBorders>
              <w:top w:val="single" w:color="BFBFBF" w:themeColor="background1" w:themeShade="BF" w:sz="6"/>
              <w:left w:val="single" w:sz="6"/>
              <w:bottom w:val="single" w:color="BFBFBF" w:themeColor="background1" w:themeShade="BF" w:sz="6"/>
              <w:right w:val="nil"/>
            </w:tcBorders>
            <w:tcMar>
              <w:left w:w="105" w:type="dxa"/>
              <w:right w:w="105" w:type="dxa"/>
            </w:tcMar>
            <w:vAlign w:val="center"/>
          </w:tcPr>
          <w:p w:rsidR="3EE8B003" w:rsidP="3EE8B003" w:rsidRDefault="3EE8B003" w14:paraId="0208DB30" w14:textId="4687A676">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exercise because it’s fun</w:t>
            </w:r>
          </w:p>
          <w:p w:rsidR="3EE8B003" w:rsidP="3EE8B003" w:rsidRDefault="3EE8B003" w14:paraId="45A7D7A5" w14:textId="796DCAD1">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2F2FB70A" w14:textId="335BD1F9">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13D19E83" w14:textId="654D1FE3">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671D7784" w14:textId="1B0975D6">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78BB126D" w14:textId="22D8EFE7">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0B2BD372" w14:textId="210A8EE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tcMar>
              <w:left w:w="105" w:type="dxa"/>
              <w:right w:w="105" w:type="dxa"/>
            </w:tcMar>
            <w:vAlign w:val="center"/>
          </w:tcPr>
          <w:p w:rsidR="3EE8B003" w:rsidP="3EE8B003" w:rsidRDefault="3EE8B003" w14:paraId="6BF4CF9F" w14:textId="79C2570C">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7A0EB853">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21B03FE2" w14:textId="71F20F70">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5</w:t>
            </w:r>
          </w:p>
        </w:tc>
        <w:tc>
          <w:tcPr>
            <w:tcW w:w="4040" w:type="dxa"/>
            <w:tcBorders>
              <w:top w:val="single" w:color="BFBFBF" w:themeColor="background1" w:themeShade="BF"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6A90CE4A" w14:textId="4EDA585E">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don’t see why I should have to exercise</w:t>
            </w:r>
          </w:p>
          <w:p w:rsidR="3EE8B003" w:rsidP="3EE8B003" w:rsidRDefault="3EE8B003" w14:paraId="24371CD8" w14:textId="77EFD024">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6EB44B93" w14:textId="089337D9">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5D7734C8" w14:textId="696F18F0">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6341EF1D" w14:textId="551CB7C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02CF8CC2" w14:textId="7581052F">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797006E4" w14:textId="49107EEF">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1F2E0B54" w14:textId="3FB66A89">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01F89E3A">
        <w:trPr>
          <w:trHeight w:val="300"/>
        </w:trPr>
        <w:tc>
          <w:tcPr>
            <w:tcW w:w="484" w:type="dxa"/>
            <w:tcBorders>
              <w:top w:val="single" w:color="BFBFBF" w:themeColor="background1" w:themeShade="BF" w:sz="6"/>
              <w:left w:val="single" w:sz="6"/>
              <w:bottom w:val="single" w:color="BFBFBF" w:themeColor="background1" w:themeShade="BF" w:sz="6"/>
              <w:right w:val="single" w:sz="6"/>
            </w:tcBorders>
            <w:tcMar>
              <w:left w:w="105" w:type="dxa"/>
              <w:right w:w="105" w:type="dxa"/>
            </w:tcMar>
            <w:vAlign w:val="top"/>
          </w:tcPr>
          <w:p w:rsidR="3EE8B003" w:rsidP="3EE8B003" w:rsidRDefault="3EE8B003" w14:paraId="178BF087" w14:textId="69467A0E">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6</w:t>
            </w:r>
          </w:p>
        </w:tc>
        <w:tc>
          <w:tcPr>
            <w:tcW w:w="4040" w:type="dxa"/>
            <w:tcBorders>
              <w:top w:val="single" w:color="BFBFBF" w:themeColor="background1" w:themeShade="BF" w:sz="6"/>
              <w:left w:val="single" w:sz="6"/>
              <w:bottom w:val="single" w:color="BFBFBF" w:themeColor="background1" w:themeShade="BF" w:sz="6"/>
              <w:right w:val="nil"/>
            </w:tcBorders>
            <w:tcMar>
              <w:left w:w="105" w:type="dxa"/>
              <w:right w:w="105" w:type="dxa"/>
            </w:tcMar>
            <w:vAlign w:val="center"/>
          </w:tcPr>
          <w:p w:rsidR="3EE8B003" w:rsidP="3EE8B003" w:rsidRDefault="3EE8B003" w14:paraId="4D36699F" w14:textId="33A4EDAE">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take part in exercise because my</w:t>
            </w:r>
            <w:r>
              <w:tab/>
            </w:r>
            <w:r w:rsidRPr="3EE8B003" w:rsidR="3EE8B003">
              <w:rPr>
                <w:rFonts w:ascii="Times New Roman" w:hAnsi="Times New Roman" w:eastAsia="Times New Roman" w:cs="Times New Roman"/>
                <w:b w:val="0"/>
                <w:bCs w:val="0"/>
                <w:i w:val="0"/>
                <w:iCs w:val="0"/>
                <w:sz w:val="20"/>
                <w:szCs w:val="20"/>
                <w:lang w:val="en-GB"/>
              </w:rPr>
              <w:t>friends/family/partner say I should</w:t>
            </w:r>
          </w:p>
          <w:p w:rsidR="3EE8B003" w:rsidP="3EE8B003" w:rsidRDefault="3EE8B003" w14:paraId="2C15546D" w14:textId="488247F4">
            <w:pPr>
              <w:bidi w:val="0"/>
              <w:spacing w:line="360" w:lineRule="auto"/>
              <w:rPr>
                <w:rFonts w:ascii="Times New Roman" w:hAnsi="Times New Roman" w:eastAsia="Times New Roman" w:cs="Times New Roman"/>
                <w:b w:val="0"/>
                <w:bCs w:val="0"/>
                <w:i w:val="0"/>
                <w:iCs w:val="0"/>
                <w:sz w:val="20"/>
                <w:szCs w:val="20"/>
                <w:lang w:val="en-US"/>
              </w:rPr>
            </w:pPr>
          </w:p>
        </w:tc>
        <w:tc>
          <w:tcPr>
            <w:tcW w:w="1494"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1943C0F8" w14:textId="79B6E9A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29BE894D" w14:textId="200D08E3">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165E920A" w14:textId="7F11CF6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77FD9EF8" w14:textId="5C0A4BE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62F3D5FF" w14:textId="4BCCCFD6">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tcMar>
              <w:left w:w="105" w:type="dxa"/>
              <w:right w:w="105" w:type="dxa"/>
            </w:tcMar>
            <w:vAlign w:val="center"/>
          </w:tcPr>
          <w:p w:rsidR="3EE8B003" w:rsidP="3EE8B003" w:rsidRDefault="3EE8B003" w14:paraId="19363704" w14:textId="666545F3">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0F701DE9">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6B6C311A" w14:textId="75A83113">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7</w:t>
            </w:r>
          </w:p>
        </w:tc>
        <w:tc>
          <w:tcPr>
            <w:tcW w:w="4040" w:type="dxa"/>
            <w:tcBorders>
              <w:top w:val="single" w:color="BFBFBF" w:themeColor="background1" w:themeShade="BF"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4CEE550B" w14:textId="6B7853F5">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 xml:space="preserve">I feel ashamed when I miss an exercise session </w:t>
            </w:r>
            <w:r>
              <w:br/>
            </w:r>
          </w:p>
          <w:p w:rsidR="3EE8B003" w:rsidP="3EE8B003" w:rsidRDefault="3EE8B003" w14:paraId="32ED0C42" w14:textId="285F9157">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1CDDFDFA" w14:textId="67226925">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16628B80" w14:textId="5AF840D9">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02FEE090" w14:textId="63F946FD">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2989892F" w14:textId="7CF070EE">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7514C5DA" w14:textId="41B4888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6AF37DB9" w14:textId="0F7C7346">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5BC041AA">
        <w:trPr>
          <w:trHeight w:val="300"/>
        </w:trPr>
        <w:tc>
          <w:tcPr>
            <w:tcW w:w="484" w:type="dxa"/>
            <w:tcBorders>
              <w:top w:val="single" w:color="BFBFBF" w:themeColor="background1" w:themeShade="BF" w:sz="6"/>
              <w:left w:val="single" w:sz="6"/>
              <w:bottom w:val="single" w:color="BFBFBF" w:themeColor="background1" w:themeShade="BF" w:sz="6"/>
              <w:right w:val="single" w:sz="6"/>
            </w:tcBorders>
            <w:tcMar>
              <w:left w:w="105" w:type="dxa"/>
              <w:right w:w="105" w:type="dxa"/>
            </w:tcMar>
            <w:vAlign w:val="top"/>
          </w:tcPr>
          <w:p w:rsidR="3EE8B003" w:rsidP="3EE8B003" w:rsidRDefault="3EE8B003" w14:paraId="6AAB5945" w14:textId="35719214">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8</w:t>
            </w:r>
          </w:p>
        </w:tc>
        <w:tc>
          <w:tcPr>
            <w:tcW w:w="4040" w:type="dxa"/>
            <w:tcBorders>
              <w:top w:val="single" w:color="BFBFBF" w:themeColor="background1" w:themeShade="BF" w:sz="6"/>
              <w:left w:val="single" w:sz="6"/>
              <w:bottom w:val="single" w:color="BFBFBF" w:themeColor="background1" w:themeShade="BF" w:sz="6"/>
              <w:right w:val="nil"/>
            </w:tcBorders>
            <w:tcMar>
              <w:left w:w="105" w:type="dxa"/>
              <w:right w:w="105" w:type="dxa"/>
            </w:tcMar>
            <w:vAlign w:val="center"/>
          </w:tcPr>
          <w:p w:rsidR="3EE8B003" w:rsidP="3EE8B003" w:rsidRDefault="3EE8B003" w14:paraId="5082609D" w14:textId="4D7F8406">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It’s important to me to exercise regularly</w:t>
            </w:r>
          </w:p>
          <w:p w:rsidR="3EE8B003" w:rsidP="3EE8B003" w:rsidRDefault="3EE8B003" w14:paraId="0C97D40E" w14:textId="57F760F5">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4355A3A6" w14:textId="6C3E3DC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0054864D" w14:textId="1356A237">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18D1CE04" w14:textId="2CE65588">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48A3CABE" w14:textId="2D9F0E3A">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380E9EAA" w14:textId="2236FE6D">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tcMar>
              <w:left w:w="105" w:type="dxa"/>
              <w:right w:w="105" w:type="dxa"/>
            </w:tcMar>
            <w:vAlign w:val="center"/>
          </w:tcPr>
          <w:p w:rsidR="3EE8B003" w:rsidP="3EE8B003" w:rsidRDefault="3EE8B003" w14:paraId="451A0074" w14:textId="530FA753">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40239E29">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1AFD9E3E" w14:textId="2C7F2B40">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9</w:t>
            </w:r>
          </w:p>
        </w:tc>
        <w:tc>
          <w:tcPr>
            <w:tcW w:w="4040" w:type="dxa"/>
            <w:tcBorders>
              <w:top w:val="single" w:color="BFBFBF" w:themeColor="background1" w:themeShade="BF"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7F868271" w14:textId="001211CC">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can’t see why I should bother exercising</w:t>
            </w:r>
          </w:p>
          <w:p w:rsidR="3EE8B003" w:rsidP="3EE8B003" w:rsidRDefault="3EE8B003" w14:paraId="1D0B4E2C" w14:textId="460FA8DE">
            <w:pPr>
              <w:bidi w:val="0"/>
              <w:spacing w:line="360" w:lineRule="auto"/>
              <w:rPr>
                <w:rFonts w:ascii="Times New Roman" w:hAnsi="Times New Roman" w:eastAsia="Times New Roman" w:cs="Times New Roman"/>
                <w:b w:val="0"/>
                <w:bCs w:val="0"/>
                <w:i w:val="0"/>
                <w:iCs w:val="0"/>
                <w:sz w:val="20"/>
                <w:szCs w:val="20"/>
                <w:lang w:val="en-US"/>
              </w:rPr>
            </w:pPr>
          </w:p>
        </w:tc>
        <w:tc>
          <w:tcPr>
            <w:tcW w:w="1494"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38F9D845" w14:textId="62F32A1E">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0825E304" w14:textId="04B24B2D">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1B82CC26" w14:textId="795E1B72">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0C424BBA" w14:textId="4E35CAA6">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4EBB7BB3" w14:textId="7D803CB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3E2D2139" w14:textId="7B5AF6A9">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0E55D42C">
        <w:trPr>
          <w:trHeight w:val="300"/>
        </w:trPr>
        <w:tc>
          <w:tcPr>
            <w:tcW w:w="484" w:type="dxa"/>
            <w:tcBorders>
              <w:top w:val="single" w:color="BFBFBF" w:themeColor="background1" w:themeShade="BF" w:sz="6"/>
              <w:left w:val="single" w:sz="6"/>
              <w:bottom w:val="single" w:color="BFBFBF" w:themeColor="background1" w:themeShade="BF" w:sz="6"/>
              <w:right w:val="single" w:sz="6"/>
            </w:tcBorders>
            <w:tcMar>
              <w:left w:w="105" w:type="dxa"/>
              <w:right w:w="105" w:type="dxa"/>
            </w:tcMar>
            <w:vAlign w:val="top"/>
          </w:tcPr>
          <w:p w:rsidR="3EE8B003" w:rsidP="3EE8B003" w:rsidRDefault="3EE8B003" w14:paraId="17D80158" w14:textId="72DAC135">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10</w:t>
            </w:r>
          </w:p>
        </w:tc>
        <w:tc>
          <w:tcPr>
            <w:tcW w:w="4040" w:type="dxa"/>
            <w:tcBorders>
              <w:top w:val="single" w:color="BFBFBF" w:themeColor="background1" w:themeShade="BF" w:sz="6"/>
              <w:left w:val="single" w:sz="6"/>
              <w:bottom w:val="single" w:color="BFBFBF" w:themeColor="background1" w:themeShade="BF" w:sz="6"/>
              <w:right w:val="nil"/>
            </w:tcBorders>
            <w:tcMar>
              <w:left w:w="105" w:type="dxa"/>
              <w:right w:w="105" w:type="dxa"/>
            </w:tcMar>
            <w:vAlign w:val="center"/>
          </w:tcPr>
          <w:p w:rsidR="3EE8B003" w:rsidP="3EE8B003" w:rsidRDefault="3EE8B003" w14:paraId="4A3F7544" w14:textId="4ABF01A6">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enjoy my exercise sessions</w:t>
            </w:r>
          </w:p>
          <w:p w:rsidR="3EE8B003" w:rsidP="3EE8B003" w:rsidRDefault="3EE8B003" w14:paraId="236A2A5A" w14:textId="63A2BB30">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1345C04B" w14:textId="07D6D18D">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4512523B" w14:textId="05665544">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5B843AE1" w14:textId="544E5E0D">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2A8426B4" w14:textId="0ACF36EE">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3B73758B" w14:textId="0D1A709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tcMar>
              <w:left w:w="105" w:type="dxa"/>
              <w:right w:w="105" w:type="dxa"/>
            </w:tcMar>
            <w:vAlign w:val="center"/>
          </w:tcPr>
          <w:p w:rsidR="3EE8B003" w:rsidP="3EE8B003" w:rsidRDefault="3EE8B003" w14:paraId="4F33134E" w14:textId="0093629D">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7A175768">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46047D86" w14:textId="7376D703">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11</w:t>
            </w:r>
          </w:p>
        </w:tc>
        <w:tc>
          <w:tcPr>
            <w:tcW w:w="4040" w:type="dxa"/>
            <w:tcBorders>
              <w:top w:val="single" w:color="BFBFBF" w:themeColor="background1" w:themeShade="BF"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15F30155" w14:textId="23AE0B82">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 xml:space="preserve">I exercise because others will not be pleased with me if I don’t  </w:t>
            </w:r>
          </w:p>
          <w:p w:rsidR="3EE8B003" w:rsidP="3EE8B003" w:rsidRDefault="3EE8B003" w14:paraId="147BA369" w14:textId="0D8C000F">
            <w:pPr>
              <w:bidi w:val="0"/>
              <w:spacing w:line="360" w:lineRule="auto"/>
              <w:rPr>
                <w:rFonts w:ascii="Times New Roman" w:hAnsi="Times New Roman" w:eastAsia="Times New Roman" w:cs="Times New Roman"/>
                <w:b w:val="0"/>
                <w:bCs w:val="0"/>
                <w:i w:val="0"/>
                <w:iCs w:val="0"/>
                <w:sz w:val="20"/>
                <w:szCs w:val="20"/>
                <w:lang w:val="en-US"/>
              </w:rPr>
            </w:pPr>
          </w:p>
        </w:tc>
        <w:tc>
          <w:tcPr>
            <w:tcW w:w="1494"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49817B76" w14:textId="05AEEF5D">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5A34A2B2" w14:textId="43AE0A7F">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35B9ADC4" w14:textId="7D02EFCF">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5E003770" w14:textId="2F9CC33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66743B0E" w14:textId="61E8D076">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15B8D8DF" w14:textId="7AD4168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3F9F9098">
        <w:trPr>
          <w:trHeight w:val="300"/>
        </w:trPr>
        <w:tc>
          <w:tcPr>
            <w:tcW w:w="484" w:type="dxa"/>
            <w:tcBorders>
              <w:top w:val="single" w:color="BFBFBF" w:themeColor="background1" w:themeShade="BF" w:sz="6"/>
              <w:left w:val="single" w:sz="6"/>
              <w:bottom w:val="single" w:color="BFBFBF" w:themeColor="background1" w:themeShade="BF" w:sz="6"/>
              <w:right w:val="single" w:sz="6"/>
            </w:tcBorders>
            <w:tcMar>
              <w:left w:w="105" w:type="dxa"/>
              <w:right w:w="105" w:type="dxa"/>
            </w:tcMar>
            <w:vAlign w:val="top"/>
          </w:tcPr>
          <w:p w:rsidR="3EE8B003" w:rsidP="3EE8B003" w:rsidRDefault="3EE8B003" w14:paraId="7AC44857" w14:textId="12E29F4B">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12</w:t>
            </w:r>
          </w:p>
        </w:tc>
        <w:tc>
          <w:tcPr>
            <w:tcW w:w="4040" w:type="dxa"/>
            <w:tcBorders>
              <w:top w:val="single" w:color="BFBFBF" w:themeColor="background1" w:themeShade="BF" w:sz="6"/>
              <w:left w:val="single" w:sz="6"/>
              <w:bottom w:val="single" w:color="BFBFBF" w:themeColor="background1" w:themeShade="BF" w:sz="6"/>
              <w:right w:val="nil"/>
            </w:tcBorders>
            <w:tcMar>
              <w:left w:w="105" w:type="dxa"/>
              <w:right w:w="105" w:type="dxa"/>
            </w:tcMar>
            <w:vAlign w:val="center"/>
          </w:tcPr>
          <w:p w:rsidR="3EE8B003" w:rsidP="3EE8B003" w:rsidRDefault="3EE8B003" w14:paraId="352AA6ED" w14:textId="59C502CF">
            <w:pPr>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don’t see the point in exercising</w:t>
            </w:r>
          </w:p>
          <w:p w:rsidR="3EE8B003" w:rsidP="3EE8B003" w:rsidRDefault="3EE8B003" w14:paraId="539022EF" w14:textId="06F00522">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0E5555C2" w14:textId="25132885">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7528C4B2" w14:textId="6BB36C03">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5872DA7B" w14:textId="2B82DE19">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44B1E873" w14:textId="1C798EB1">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3F1B035D" w14:textId="7EEBF98C">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tcMar>
              <w:left w:w="105" w:type="dxa"/>
              <w:right w:w="105" w:type="dxa"/>
            </w:tcMar>
            <w:vAlign w:val="center"/>
          </w:tcPr>
          <w:p w:rsidR="3EE8B003" w:rsidP="3EE8B003" w:rsidRDefault="3EE8B003" w14:paraId="34DCBDB3" w14:textId="64CD859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17DD49A5">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7A2FC49A" w14:textId="0B2798B6">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13</w:t>
            </w:r>
          </w:p>
        </w:tc>
        <w:tc>
          <w:tcPr>
            <w:tcW w:w="4040" w:type="dxa"/>
            <w:tcBorders>
              <w:top w:val="single" w:color="BFBFBF" w:themeColor="background1" w:themeShade="BF"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494D4B88" w14:textId="14758CEE">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feel like a failure when I haven’t exercised in a while</w:t>
            </w:r>
          </w:p>
          <w:p w:rsidR="3EE8B003" w:rsidP="3EE8B003" w:rsidRDefault="3EE8B003" w14:paraId="3024E261" w14:textId="6965E40C">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489694D8" w14:textId="63CA1AA4">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356F2266" w14:textId="534BB142">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115DFECD" w14:textId="53A37B6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44E6E222" w14:textId="6F8939CF">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319E9729" w14:textId="27C4B980">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43BF9D86" w14:textId="251FAF03">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7417C4B8">
        <w:trPr>
          <w:trHeight w:val="300"/>
        </w:trPr>
        <w:tc>
          <w:tcPr>
            <w:tcW w:w="484" w:type="dxa"/>
            <w:tcBorders>
              <w:top w:val="single" w:color="BFBFBF" w:themeColor="background1" w:themeShade="BF" w:sz="6"/>
              <w:left w:val="single" w:sz="6"/>
              <w:bottom w:val="single" w:color="BFBFBF" w:themeColor="background1" w:themeShade="BF" w:sz="6"/>
              <w:right w:val="single" w:sz="6"/>
            </w:tcBorders>
            <w:tcMar>
              <w:left w:w="105" w:type="dxa"/>
              <w:right w:w="105" w:type="dxa"/>
            </w:tcMar>
            <w:vAlign w:val="top"/>
          </w:tcPr>
          <w:p w:rsidR="3EE8B003" w:rsidP="3EE8B003" w:rsidRDefault="3EE8B003" w14:paraId="4B73B5F1" w14:textId="1079EBAF">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14</w:t>
            </w:r>
          </w:p>
        </w:tc>
        <w:tc>
          <w:tcPr>
            <w:tcW w:w="4040" w:type="dxa"/>
            <w:tcBorders>
              <w:top w:val="single" w:color="BFBFBF" w:themeColor="background1" w:themeShade="BF" w:sz="6"/>
              <w:left w:val="single" w:sz="6"/>
              <w:bottom w:val="single" w:color="BFBFBF" w:themeColor="background1" w:themeShade="BF" w:sz="6"/>
              <w:right w:val="nil"/>
            </w:tcBorders>
            <w:tcMar>
              <w:left w:w="105" w:type="dxa"/>
              <w:right w:w="105" w:type="dxa"/>
            </w:tcMar>
            <w:vAlign w:val="center"/>
          </w:tcPr>
          <w:p w:rsidR="3EE8B003" w:rsidP="3EE8B003" w:rsidRDefault="3EE8B003" w14:paraId="251169E1" w14:textId="38E0D172">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think it is important to make the effort to exercise regularly</w:t>
            </w:r>
          </w:p>
          <w:p w:rsidR="3EE8B003" w:rsidP="3EE8B003" w:rsidRDefault="3EE8B003" w14:paraId="073125AD" w14:textId="63E1B7A5">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6CD83298" w14:textId="5BFBB622">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36DB94C6" w14:textId="442127E5">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36AF6452" w14:textId="35A644E5">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2BC80C9C" w14:textId="3FA433A3">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423CBC92" w14:textId="7DE68A72">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tcMar>
              <w:left w:w="105" w:type="dxa"/>
              <w:right w:w="105" w:type="dxa"/>
            </w:tcMar>
            <w:vAlign w:val="center"/>
          </w:tcPr>
          <w:p w:rsidR="3EE8B003" w:rsidP="3EE8B003" w:rsidRDefault="3EE8B003" w14:paraId="21625092" w14:textId="29F0733F">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4E82385A">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507812F3" w14:textId="45C30AC0">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15</w:t>
            </w:r>
          </w:p>
        </w:tc>
        <w:tc>
          <w:tcPr>
            <w:tcW w:w="4040" w:type="dxa"/>
            <w:tcBorders>
              <w:top w:val="single" w:color="BFBFBF" w:themeColor="background1" w:themeShade="BF"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5105FBC3" w14:textId="257FFBA7">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find exercise a pleasurable activity</w:t>
            </w:r>
          </w:p>
          <w:p w:rsidR="3EE8B003" w:rsidP="3EE8B003" w:rsidRDefault="3EE8B003" w14:paraId="43FDDDF1" w14:textId="137760FB">
            <w:pPr>
              <w:bidi w:val="0"/>
              <w:spacing w:line="360" w:lineRule="auto"/>
              <w:rPr>
                <w:rFonts w:ascii="Times New Roman" w:hAnsi="Times New Roman" w:eastAsia="Times New Roman" w:cs="Times New Roman"/>
                <w:b w:val="0"/>
                <w:bCs w:val="0"/>
                <w:i w:val="0"/>
                <w:iCs w:val="0"/>
                <w:sz w:val="20"/>
                <w:szCs w:val="20"/>
                <w:lang w:val="en-US"/>
              </w:rPr>
            </w:pPr>
          </w:p>
        </w:tc>
        <w:tc>
          <w:tcPr>
            <w:tcW w:w="1494"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2ED8137F" w14:textId="0CBF22B2">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5E91DB10" w14:textId="0427CED0">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59FC268E" w14:textId="514D0587">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167715E4" w14:textId="0FAB8D05">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7B27D786" w14:textId="6C37B7E9">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5CF0DC4E" w14:textId="3FC5891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0710E57B">
        <w:trPr>
          <w:trHeight w:val="300"/>
        </w:trPr>
        <w:tc>
          <w:tcPr>
            <w:tcW w:w="484" w:type="dxa"/>
            <w:tcBorders>
              <w:top w:val="single" w:color="BFBFBF" w:themeColor="background1" w:themeShade="BF" w:sz="6"/>
              <w:left w:val="single" w:sz="6"/>
              <w:bottom w:val="single" w:color="BFBFBF" w:themeColor="background1" w:themeShade="BF" w:sz="6"/>
              <w:right w:val="single" w:sz="6"/>
            </w:tcBorders>
            <w:tcMar>
              <w:left w:w="105" w:type="dxa"/>
              <w:right w:w="105" w:type="dxa"/>
            </w:tcMar>
            <w:vAlign w:val="top"/>
          </w:tcPr>
          <w:p w:rsidR="3EE8B003" w:rsidP="3EE8B003" w:rsidRDefault="3EE8B003" w14:paraId="4EFBA44F" w14:textId="477C7C3E">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16</w:t>
            </w:r>
          </w:p>
        </w:tc>
        <w:tc>
          <w:tcPr>
            <w:tcW w:w="4040" w:type="dxa"/>
            <w:tcBorders>
              <w:top w:val="single" w:color="BFBFBF" w:themeColor="background1" w:themeShade="BF" w:sz="6"/>
              <w:left w:val="single" w:sz="6"/>
              <w:bottom w:val="single" w:color="BFBFBF" w:themeColor="background1" w:themeShade="BF" w:sz="6"/>
              <w:right w:val="nil"/>
            </w:tcBorders>
            <w:tcMar>
              <w:left w:w="105" w:type="dxa"/>
              <w:right w:w="105" w:type="dxa"/>
            </w:tcMar>
            <w:vAlign w:val="center"/>
          </w:tcPr>
          <w:p w:rsidR="3EE8B003" w:rsidP="3EE8B003" w:rsidRDefault="3EE8B003" w14:paraId="3E63C62E" w14:textId="2F48A0B8">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I feel under pressure from my friends/family</w:t>
            </w:r>
            <w:r>
              <w:tab/>
            </w:r>
            <w:r w:rsidRPr="3EE8B003" w:rsidR="3EE8B003">
              <w:rPr>
                <w:rFonts w:ascii="Times New Roman" w:hAnsi="Times New Roman" w:eastAsia="Times New Roman" w:cs="Times New Roman"/>
                <w:b w:val="0"/>
                <w:bCs w:val="0"/>
                <w:i w:val="0"/>
                <w:iCs w:val="0"/>
                <w:sz w:val="20"/>
                <w:szCs w:val="20"/>
                <w:lang w:val="en-GB"/>
              </w:rPr>
              <w:t>to exercise</w:t>
            </w:r>
          </w:p>
          <w:p w:rsidR="3EE8B003" w:rsidP="3EE8B003" w:rsidRDefault="3EE8B003" w14:paraId="61077C7E" w14:textId="755DC83F">
            <w:pPr>
              <w:bidi w:val="0"/>
              <w:spacing w:line="360" w:lineRule="auto"/>
              <w:rPr>
                <w:rFonts w:ascii="Times New Roman" w:hAnsi="Times New Roman" w:eastAsia="Times New Roman" w:cs="Times New Roman"/>
                <w:b w:val="0"/>
                <w:bCs w:val="0"/>
                <w:i w:val="0"/>
                <w:iCs w:val="0"/>
                <w:sz w:val="20"/>
                <w:szCs w:val="20"/>
                <w:lang w:val="en-US"/>
              </w:rPr>
            </w:pPr>
          </w:p>
        </w:tc>
        <w:tc>
          <w:tcPr>
            <w:tcW w:w="1494"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36440468" w14:textId="039D053A">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5B99E2D9" w14:textId="5048801B">
            <w:pPr>
              <w:bidi w:val="0"/>
              <w:spacing w:line="360" w:lineRule="auto"/>
              <w:jc w:val="center"/>
              <w:rPr>
                <w:rFonts w:ascii="Times New Roman" w:hAnsi="Times New Roman" w:eastAsia="Times New Roman" w:cs="Times New Roman"/>
                <w:b w:val="0"/>
                <w:bCs w:val="0"/>
                <w:i w:val="0"/>
                <w:iCs w:val="0"/>
                <w:sz w:val="20"/>
                <w:szCs w:val="20"/>
                <w:lang w:val="en-US"/>
              </w:rPr>
            </w:pPr>
          </w:p>
          <w:p w:rsidR="3EE8B003" w:rsidP="3EE8B003" w:rsidRDefault="3EE8B003" w14:paraId="22743A45" w14:textId="2D28FFAD">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15F2B777" w14:textId="1B330C3F">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tcMar>
              <w:left w:w="105" w:type="dxa"/>
              <w:right w:w="105" w:type="dxa"/>
            </w:tcMar>
            <w:vAlign w:val="center"/>
          </w:tcPr>
          <w:p w:rsidR="3EE8B003" w:rsidP="3EE8B003" w:rsidRDefault="3EE8B003" w14:paraId="536C3229" w14:textId="4C37CAE3">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tcMar>
              <w:left w:w="105" w:type="dxa"/>
              <w:right w:w="105" w:type="dxa"/>
            </w:tcMar>
            <w:vAlign w:val="center"/>
          </w:tcPr>
          <w:p w:rsidR="3EE8B003" w:rsidP="3EE8B003" w:rsidRDefault="3EE8B003" w14:paraId="25CC26A5" w14:textId="705E1225">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719F5F70">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BFBFBF" w:themeFill="background1" w:themeFillShade="BF"/>
            <w:tcMar>
              <w:left w:w="105" w:type="dxa"/>
              <w:right w:w="105" w:type="dxa"/>
            </w:tcMar>
            <w:vAlign w:val="top"/>
          </w:tcPr>
          <w:p w:rsidR="3EE8B003" w:rsidP="3EE8B003" w:rsidRDefault="3EE8B003" w14:paraId="7BD6A3AC" w14:textId="31A001D9">
            <w:pPr>
              <w:bidi w:val="0"/>
              <w:spacing w:line="360" w:lineRule="auto"/>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17</w:t>
            </w:r>
          </w:p>
        </w:tc>
        <w:tc>
          <w:tcPr>
            <w:tcW w:w="4040" w:type="dxa"/>
            <w:tcBorders>
              <w:top w:val="single" w:color="BFBFBF" w:themeColor="background1" w:themeShade="BF" w:sz="6"/>
              <w:left w:val="single" w:sz="6"/>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0842B256" w14:textId="770189C3">
            <w:pPr>
              <w:bidi w:val="0"/>
              <w:spacing w:line="360" w:lineRule="auto"/>
              <w:rPr>
                <w:rFonts w:ascii="Times New Roman" w:hAnsi="Times New Roman" w:eastAsia="Times New Roman" w:cs="Times New Roman"/>
                <w:b w:val="0"/>
                <w:bCs w:val="0"/>
                <w:i w:val="0"/>
                <w:iCs w:val="0"/>
                <w:sz w:val="20"/>
                <w:szCs w:val="20"/>
                <w:lang w:val="en-US"/>
              </w:rPr>
            </w:pPr>
            <w:r w:rsidRPr="3EE8B003" w:rsidR="3EE8B003">
              <w:rPr>
                <w:rFonts w:ascii="Times New Roman" w:hAnsi="Times New Roman" w:eastAsia="Times New Roman" w:cs="Times New Roman"/>
                <w:b w:val="0"/>
                <w:bCs w:val="0"/>
                <w:i w:val="0"/>
                <w:iCs w:val="0"/>
                <w:sz w:val="20"/>
                <w:szCs w:val="20"/>
                <w:lang w:val="en-GB"/>
              </w:rPr>
              <w:t>I get restless if I don’t exercise regularly</w:t>
            </w:r>
          </w:p>
          <w:p w:rsidR="3EE8B003" w:rsidP="3EE8B003" w:rsidRDefault="3EE8B003" w14:paraId="3E92754E" w14:textId="5AC1F514">
            <w:pPr>
              <w:bidi w:val="0"/>
              <w:spacing w:line="360" w:lineRule="auto"/>
              <w:rPr>
                <w:rFonts w:ascii="Times New Roman" w:hAnsi="Times New Roman" w:eastAsia="Times New Roman" w:cs="Times New Roman"/>
                <w:b w:val="0"/>
                <w:bCs w:val="0"/>
                <w:i w:val="0"/>
                <w:iCs w:val="0"/>
                <w:sz w:val="20"/>
                <w:szCs w:val="20"/>
              </w:rPr>
            </w:pPr>
          </w:p>
        </w:tc>
        <w:tc>
          <w:tcPr>
            <w:tcW w:w="1494"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7AD1EBE0" w14:textId="0696C1EB">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146657E8" w14:textId="02C1DC50">
            <w:pPr>
              <w:bidi w:val="0"/>
              <w:spacing w:line="360" w:lineRule="auto"/>
              <w:jc w:val="center"/>
              <w:rPr>
                <w:rFonts w:ascii="Times New Roman" w:hAnsi="Times New Roman" w:eastAsia="Times New Roman" w:cs="Times New Roman"/>
                <w:b w:val="0"/>
                <w:bCs w:val="0"/>
                <w:i w:val="0"/>
                <w:iCs w:val="0"/>
                <w:sz w:val="20"/>
                <w:szCs w:val="20"/>
                <w:lang w:val="en-US"/>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3ACB5526" w14:textId="70BA31E9">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BFBFBF" w:themeFill="background1" w:themeFillShade="BF"/>
            <w:tcMar>
              <w:left w:w="105" w:type="dxa"/>
              <w:right w:w="105" w:type="dxa"/>
            </w:tcMar>
            <w:vAlign w:val="center"/>
          </w:tcPr>
          <w:p w:rsidR="3EE8B003" w:rsidP="3EE8B003" w:rsidRDefault="3EE8B003" w14:paraId="5831FD8A" w14:textId="7D4756BE">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BFBFBF" w:themeFill="background1" w:themeFillShade="BF"/>
            <w:tcMar>
              <w:left w:w="105" w:type="dxa"/>
              <w:right w:w="105" w:type="dxa"/>
            </w:tcMar>
            <w:vAlign w:val="center"/>
          </w:tcPr>
          <w:p w:rsidR="3EE8B003" w:rsidP="3EE8B003" w:rsidRDefault="3EE8B003" w14:paraId="4BC97494" w14:textId="0636FD33">
            <w:pPr>
              <w:bidi w:val="0"/>
              <w:spacing w:line="360" w:lineRule="auto"/>
              <w:jc w:val="center"/>
              <w:rPr>
                <w:rFonts w:ascii="Times New Roman" w:hAnsi="Times New Roman" w:eastAsia="Times New Roman" w:cs="Times New Roman"/>
                <w:b w:val="0"/>
                <w:bCs w:val="0"/>
                <w:i w:val="0"/>
                <w:iCs w:val="0"/>
                <w:sz w:val="20"/>
                <w:szCs w:val="20"/>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13BEBCCB">
        <w:trPr>
          <w:trHeight w:val="300"/>
        </w:trPr>
        <w:tc>
          <w:tcPr>
            <w:tcW w:w="484" w:type="dxa"/>
            <w:tcBorders>
              <w:top w:val="single" w:color="BFBFBF" w:themeColor="background1" w:themeShade="BF" w:sz="6"/>
              <w:left w:val="single" w:sz="6"/>
              <w:bottom w:val="single" w:color="BFBFBF" w:themeColor="background1" w:themeShade="BF" w:sz="6"/>
              <w:right w:val="single" w:sz="6"/>
            </w:tcBorders>
            <w:shd w:val="clear" w:color="auto" w:fill="FFFFFF" w:themeFill="background1"/>
            <w:tcMar>
              <w:left w:w="105" w:type="dxa"/>
              <w:right w:w="105" w:type="dxa"/>
            </w:tcMar>
            <w:vAlign w:val="top"/>
          </w:tcPr>
          <w:p w:rsidR="3EE8B003" w:rsidP="3EE8B003" w:rsidRDefault="3EE8B003" w14:paraId="5A073E6A" w14:textId="6814606F">
            <w:pPr>
              <w:bidi w:val="0"/>
              <w:spacing w:line="360" w:lineRule="auto"/>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18</w:t>
            </w:r>
          </w:p>
        </w:tc>
        <w:tc>
          <w:tcPr>
            <w:tcW w:w="4040" w:type="dxa"/>
            <w:tcBorders>
              <w:top w:val="single" w:color="BFBFBF" w:themeColor="background1" w:themeShade="BF" w:sz="6"/>
              <w:left w:val="single" w:sz="6"/>
              <w:bottom w:val="single" w:color="BFBFBF" w:themeColor="background1" w:themeShade="BF" w:sz="6"/>
              <w:right w:val="nil"/>
            </w:tcBorders>
            <w:shd w:val="clear" w:color="auto" w:fill="FFFFFF" w:themeFill="background1"/>
            <w:tcMar>
              <w:left w:w="105" w:type="dxa"/>
              <w:right w:w="105" w:type="dxa"/>
            </w:tcMar>
            <w:vAlign w:val="center"/>
          </w:tcPr>
          <w:p w:rsidR="3EE8B003" w:rsidP="3EE8B003" w:rsidRDefault="3EE8B003" w14:paraId="38E19C91" w14:textId="201092BA">
            <w:pPr>
              <w:bidi w:val="0"/>
              <w:spacing w:line="360" w:lineRule="auto"/>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I get pleasure and satisfaction from</w:t>
            </w:r>
            <w:r>
              <w:tab/>
            </w:r>
            <w:r w:rsidRPr="3EE8B003" w:rsidR="3EE8B003">
              <w:rPr>
                <w:rFonts w:ascii="Times New Roman" w:hAnsi="Times New Roman" w:eastAsia="Times New Roman" w:cs="Times New Roman"/>
                <w:b w:val="0"/>
                <w:bCs w:val="0"/>
                <w:i w:val="0"/>
                <w:iCs w:val="0"/>
                <w:sz w:val="20"/>
                <w:szCs w:val="20"/>
                <w:lang w:val="en-GB"/>
              </w:rPr>
              <w:t>participating in exercise</w:t>
            </w:r>
          </w:p>
        </w:tc>
        <w:tc>
          <w:tcPr>
            <w:tcW w:w="1494" w:type="dxa"/>
            <w:tcBorders>
              <w:top w:val="single" w:color="BFBFBF" w:themeColor="background1" w:themeShade="BF" w:sz="6"/>
              <w:left w:val="nil"/>
              <w:bottom w:val="single" w:color="BFBFBF" w:themeColor="background1" w:themeShade="BF" w:sz="6"/>
              <w:right w:val="nil"/>
            </w:tcBorders>
            <w:shd w:val="clear" w:color="auto" w:fill="FFFFFF" w:themeFill="background1"/>
            <w:tcMar>
              <w:left w:w="105" w:type="dxa"/>
              <w:right w:w="105" w:type="dxa"/>
            </w:tcMar>
            <w:vAlign w:val="center"/>
          </w:tcPr>
          <w:p w:rsidR="3EE8B003" w:rsidP="3EE8B003" w:rsidRDefault="3EE8B003" w14:paraId="45570162" w14:textId="0EF83BD6">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color="BFBFBF" w:themeColor="background1" w:themeShade="BF" w:sz="6"/>
              <w:right w:val="nil"/>
            </w:tcBorders>
            <w:shd w:val="clear" w:color="auto" w:fill="FFFFFF" w:themeFill="background1"/>
            <w:tcMar>
              <w:left w:w="105" w:type="dxa"/>
              <w:right w:w="105" w:type="dxa"/>
            </w:tcMar>
            <w:vAlign w:val="center"/>
          </w:tcPr>
          <w:p w:rsidR="3EE8B003" w:rsidP="3EE8B003" w:rsidRDefault="3EE8B003" w14:paraId="40F7BFBC" w14:textId="7B1565AF">
            <w:pPr>
              <w:bidi w:val="0"/>
              <w:spacing w:line="360" w:lineRule="auto"/>
              <w:jc w:val="center"/>
              <w:rPr>
                <w:rFonts w:ascii="Times New Roman" w:hAnsi="Times New Roman" w:eastAsia="Times New Roman" w:cs="Times New Roman"/>
                <w:b w:val="0"/>
                <w:bCs w:val="0"/>
                <w:i w:val="0"/>
                <w:iCs w:val="0"/>
                <w:sz w:val="20"/>
                <w:szCs w:val="20"/>
                <w:lang w:val="en-GB"/>
              </w:rPr>
            </w:pPr>
          </w:p>
          <w:p w:rsidR="3EE8B003" w:rsidP="3EE8B003" w:rsidRDefault="3EE8B003" w14:paraId="316333BA" w14:textId="31CA9183">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color="BFBFBF" w:themeColor="background1" w:themeShade="BF" w:sz="6"/>
              <w:right w:val="nil"/>
            </w:tcBorders>
            <w:shd w:val="clear" w:color="auto" w:fill="FFFFFF" w:themeFill="background1"/>
            <w:tcMar>
              <w:left w:w="105" w:type="dxa"/>
              <w:right w:w="105" w:type="dxa"/>
            </w:tcMar>
            <w:vAlign w:val="center"/>
          </w:tcPr>
          <w:p w:rsidR="3EE8B003" w:rsidP="3EE8B003" w:rsidRDefault="3EE8B003" w14:paraId="4A392617" w14:textId="047012C6">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color="BFBFBF" w:themeColor="background1" w:themeShade="BF" w:sz="6"/>
              <w:right w:val="nil"/>
            </w:tcBorders>
            <w:shd w:val="clear" w:color="auto" w:fill="FFFFFF" w:themeFill="background1"/>
            <w:tcMar>
              <w:left w:w="105" w:type="dxa"/>
              <w:right w:w="105" w:type="dxa"/>
            </w:tcMar>
            <w:vAlign w:val="center"/>
          </w:tcPr>
          <w:p w:rsidR="3EE8B003" w:rsidP="3EE8B003" w:rsidRDefault="3EE8B003" w14:paraId="5B5724C7" w14:textId="5E222434">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color="BFBFBF" w:themeColor="background1" w:themeShade="BF" w:sz="6"/>
              <w:right w:val="single" w:sz="6"/>
            </w:tcBorders>
            <w:shd w:val="clear" w:color="auto" w:fill="FFFFFF" w:themeFill="background1"/>
            <w:tcMar>
              <w:left w:w="105" w:type="dxa"/>
              <w:right w:w="105" w:type="dxa"/>
            </w:tcMar>
            <w:vAlign w:val="center"/>
          </w:tcPr>
          <w:p w:rsidR="3EE8B003" w:rsidP="3EE8B003" w:rsidRDefault="3EE8B003" w14:paraId="1428BCD1" w14:textId="68443EED">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4</w:t>
            </w:r>
          </w:p>
        </w:tc>
      </w:tr>
      <w:tr w:rsidR="3EE8B003" w:rsidTr="3EE8B003" w14:paraId="37B7B5AB">
        <w:trPr>
          <w:trHeight w:val="300"/>
        </w:trPr>
        <w:tc>
          <w:tcPr>
            <w:tcW w:w="484" w:type="dxa"/>
            <w:tcBorders>
              <w:top w:val="single" w:color="BFBFBF" w:themeColor="background1" w:themeShade="BF" w:sz="6"/>
              <w:left w:val="single" w:sz="6"/>
              <w:bottom w:val="single" w:sz="6"/>
              <w:right w:val="single" w:sz="6"/>
            </w:tcBorders>
            <w:shd w:val="clear" w:color="auto" w:fill="BFBFBF" w:themeFill="background1" w:themeFillShade="BF"/>
            <w:tcMar>
              <w:left w:w="105" w:type="dxa"/>
              <w:right w:w="105" w:type="dxa"/>
            </w:tcMar>
            <w:vAlign w:val="top"/>
          </w:tcPr>
          <w:p w:rsidR="3EE8B003" w:rsidP="3EE8B003" w:rsidRDefault="3EE8B003" w14:paraId="1C1B4FF6" w14:textId="23069228">
            <w:pPr>
              <w:bidi w:val="0"/>
              <w:spacing w:line="360" w:lineRule="auto"/>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19</w:t>
            </w:r>
          </w:p>
        </w:tc>
        <w:tc>
          <w:tcPr>
            <w:tcW w:w="4040" w:type="dxa"/>
            <w:tcBorders>
              <w:top w:val="single" w:color="BFBFBF" w:themeColor="background1" w:themeShade="BF" w:sz="6"/>
              <w:left w:val="single" w:sz="6"/>
              <w:bottom w:val="single" w:sz="6"/>
              <w:right w:val="nil"/>
            </w:tcBorders>
            <w:shd w:val="clear" w:color="auto" w:fill="BFBFBF" w:themeFill="background1" w:themeFillShade="BF"/>
            <w:tcMar>
              <w:left w:w="105" w:type="dxa"/>
              <w:right w:w="105" w:type="dxa"/>
            </w:tcMar>
            <w:vAlign w:val="center"/>
          </w:tcPr>
          <w:p w:rsidR="3EE8B003" w:rsidP="3EE8B003" w:rsidRDefault="3EE8B003" w14:paraId="29E4E53C" w14:textId="4481B4F3">
            <w:pPr>
              <w:bidi w:val="0"/>
              <w:spacing w:line="360" w:lineRule="auto"/>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I think exercising is a waste of time</w:t>
            </w:r>
          </w:p>
          <w:p w:rsidR="3EE8B003" w:rsidP="3EE8B003" w:rsidRDefault="3EE8B003" w14:paraId="221E250D" w14:textId="03AB7AAF">
            <w:pPr>
              <w:bidi w:val="0"/>
              <w:spacing w:line="360" w:lineRule="auto"/>
              <w:rPr>
                <w:rFonts w:ascii="Times New Roman" w:hAnsi="Times New Roman" w:eastAsia="Times New Roman" w:cs="Times New Roman"/>
                <w:b w:val="0"/>
                <w:bCs w:val="0"/>
                <w:i w:val="0"/>
                <w:iCs w:val="0"/>
                <w:sz w:val="20"/>
                <w:szCs w:val="20"/>
                <w:lang w:val="en-GB"/>
              </w:rPr>
            </w:pPr>
          </w:p>
        </w:tc>
        <w:tc>
          <w:tcPr>
            <w:tcW w:w="1494" w:type="dxa"/>
            <w:tcBorders>
              <w:top w:val="single" w:color="BFBFBF" w:themeColor="background1" w:themeShade="BF" w:sz="6"/>
              <w:left w:val="nil"/>
              <w:bottom w:val="single" w:sz="6"/>
              <w:right w:val="nil"/>
            </w:tcBorders>
            <w:shd w:val="clear" w:color="auto" w:fill="BFBFBF" w:themeFill="background1" w:themeFillShade="BF"/>
            <w:tcMar>
              <w:left w:w="105" w:type="dxa"/>
              <w:right w:w="105" w:type="dxa"/>
            </w:tcMar>
            <w:vAlign w:val="center"/>
          </w:tcPr>
          <w:p w:rsidR="3EE8B003" w:rsidP="3EE8B003" w:rsidRDefault="3EE8B003" w14:paraId="487EC3FA" w14:textId="43114889">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0</w:t>
            </w:r>
          </w:p>
        </w:tc>
        <w:tc>
          <w:tcPr>
            <w:tcW w:w="327" w:type="dxa"/>
            <w:tcBorders>
              <w:top w:val="single" w:color="BFBFBF" w:themeColor="background1" w:themeShade="BF" w:sz="6"/>
              <w:left w:val="nil"/>
              <w:bottom w:val="single" w:sz="6"/>
              <w:right w:val="nil"/>
            </w:tcBorders>
            <w:shd w:val="clear" w:color="auto" w:fill="BFBFBF" w:themeFill="background1" w:themeFillShade="BF"/>
            <w:tcMar>
              <w:left w:w="105" w:type="dxa"/>
              <w:right w:w="105" w:type="dxa"/>
            </w:tcMar>
            <w:vAlign w:val="center"/>
          </w:tcPr>
          <w:p w:rsidR="3EE8B003" w:rsidP="3EE8B003" w:rsidRDefault="3EE8B003" w14:paraId="7ECECD1F" w14:textId="7535BBD7">
            <w:pPr>
              <w:bidi w:val="0"/>
              <w:spacing w:line="360" w:lineRule="auto"/>
              <w:jc w:val="center"/>
              <w:rPr>
                <w:rFonts w:ascii="Times New Roman" w:hAnsi="Times New Roman" w:eastAsia="Times New Roman" w:cs="Times New Roman"/>
                <w:b w:val="0"/>
                <w:bCs w:val="0"/>
                <w:i w:val="0"/>
                <w:iCs w:val="0"/>
                <w:sz w:val="20"/>
                <w:szCs w:val="20"/>
                <w:lang w:val="en-GB"/>
              </w:rPr>
            </w:pPr>
          </w:p>
          <w:p w:rsidR="3EE8B003" w:rsidP="3EE8B003" w:rsidRDefault="3EE8B003" w14:paraId="274FAB4C" w14:textId="325E9057">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1</w:t>
            </w:r>
          </w:p>
        </w:tc>
        <w:tc>
          <w:tcPr>
            <w:tcW w:w="982" w:type="dxa"/>
            <w:tcBorders>
              <w:top w:val="single" w:color="BFBFBF" w:themeColor="background1" w:themeShade="BF" w:sz="6"/>
              <w:left w:val="nil"/>
              <w:bottom w:val="single" w:sz="6"/>
              <w:right w:val="nil"/>
            </w:tcBorders>
            <w:shd w:val="clear" w:color="auto" w:fill="BFBFBF" w:themeFill="background1" w:themeFillShade="BF"/>
            <w:tcMar>
              <w:left w:w="105" w:type="dxa"/>
              <w:right w:w="105" w:type="dxa"/>
            </w:tcMar>
            <w:vAlign w:val="center"/>
          </w:tcPr>
          <w:p w:rsidR="3EE8B003" w:rsidP="3EE8B003" w:rsidRDefault="3EE8B003" w14:paraId="07C2536B" w14:textId="1189E2F3">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2</w:t>
            </w:r>
          </w:p>
        </w:tc>
        <w:tc>
          <w:tcPr>
            <w:tcW w:w="1019" w:type="dxa"/>
            <w:tcBorders>
              <w:top w:val="single" w:color="BFBFBF" w:themeColor="background1" w:themeShade="BF" w:sz="6"/>
              <w:left w:val="nil"/>
              <w:bottom w:val="single" w:sz="6"/>
              <w:right w:val="nil"/>
            </w:tcBorders>
            <w:shd w:val="clear" w:color="auto" w:fill="BFBFBF" w:themeFill="background1" w:themeFillShade="BF"/>
            <w:tcMar>
              <w:left w:w="105" w:type="dxa"/>
              <w:right w:w="105" w:type="dxa"/>
            </w:tcMar>
            <w:vAlign w:val="center"/>
          </w:tcPr>
          <w:p w:rsidR="3EE8B003" w:rsidP="3EE8B003" w:rsidRDefault="3EE8B003" w14:paraId="4AE93EDF" w14:textId="755FD17F">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3</w:t>
            </w:r>
          </w:p>
        </w:tc>
        <w:tc>
          <w:tcPr>
            <w:tcW w:w="1015" w:type="dxa"/>
            <w:tcBorders>
              <w:top w:val="single" w:color="BFBFBF" w:themeColor="background1" w:themeShade="BF" w:sz="6"/>
              <w:left w:val="nil"/>
              <w:bottom w:val="single" w:sz="6"/>
              <w:right w:val="single" w:sz="6"/>
            </w:tcBorders>
            <w:shd w:val="clear" w:color="auto" w:fill="BFBFBF" w:themeFill="background1" w:themeFillShade="BF"/>
            <w:tcMar>
              <w:left w:w="105" w:type="dxa"/>
              <w:right w:w="105" w:type="dxa"/>
            </w:tcMar>
            <w:vAlign w:val="center"/>
          </w:tcPr>
          <w:p w:rsidR="3EE8B003" w:rsidP="3EE8B003" w:rsidRDefault="3EE8B003" w14:paraId="3ABFB0EE" w14:textId="4FB5D34B">
            <w:pPr>
              <w:bidi w:val="0"/>
              <w:spacing w:line="360" w:lineRule="auto"/>
              <w:jc w:val="center"/>
              <w:rPr>
                <w:rFonts w:ascii="Times New Roman" w:hAnsi="Times New Roman" w:eastAsia="Times New Roman" w:cs="Times New Roman"/>
                <w:b w:val="0"/>
                <w:bCs w:val="0"/>
                <w:i w:val="0"/>
                <w:iCs w:val="0"/>
                <w:sz w:val="20"/>
                <w:szCs w:val="20"/>
                <w:lang w:val="en-GB"/>
              </w:rPr>
            </w:pPr>
            <w:r w:rsidRPr="3EE8B003" w:rsidR="3EE8B003">
              <w:rPr>
                <w:rFonts w:ascii="Times New Roman" w:hAnsi="Times New Roman" w:eastAsia="Times New Roman" w:cs="Times New Roman"/>
                <w:b w:val="0"/>
                <w:bCs w:val="0"/>
                <w:i w:val="0"/>
                <w:iCs w:val="0"/>
                <w:sz w:val="20"/>
                <w:szCs w:val="20"/>
                <w:lang w:val="en-GB"/>
              </w:rPr>
              <w:t>4</w:t>
            </w:r>
          </w:p>
        </w:tc>
      </w:tr>
    </w:tbl>
    <w:p w:rsidR="57935237" w:rsidP="3EE8B003" w:rsidRDefault="57935237" w14:paraId="6C44A1F7" w14:textId="13E80E57">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7935237" w:rsidP="3EE8B003" w:rsidRDefault="57935237" w14:paraId="13E21AD2" w14:textId="7DA18E61">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57935237" w:rsidP="3EE8B003" w:rsidRDefault="57935237" w14:paraId="505EA54C" w14:textId="4B8C5ED6">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EE8B003" w:rsidR="30BBB49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Section C: Physical Activity Levels</w:t>
      </w:r>
    </w:p>
    <w:p w:rsidR="57935237" w:rsidP="3EE8B003" w:rsidRDefault="57935237" w14:paraId="716EE04A" w14:textId="7B2759EE">
      <w:p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57935237" w:rsidP="3EE8B003" w:rsidRDefault="57935237" w14:paraId="5F6CA801" w14:textId="330A3879">
      <w:pPr>
        <w:pStyle w:val="ListParagraph"/>
        <w:numPr>
          <w:ilvl w:val="0"/>
          <w:numId w:val="6"/>
        </w:num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Write below how many days per week do you partake in physical activity?</w:t>
      </w:r>
    </w:p>
    <w:p w:rsidR="57935237" w:rsidP="3EE8B003" w:rsidRDefault="57935237" w14:paraId="3FE19CAE" w14:textId="6292FFA7">
      <w:pPr>
        <w:suppressLineNumbers w:val="0"/>
        <w:bidi w:val="0"/>
        <w:spacing w:before="0" w:beforeAutospacing="off" w:after="160" w:afterAutospacing="off"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Answer:</w:t>
      </w: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w:t>
      </w:r>
    </w:p>
    <w:p w:rsidR="57935237" w:rsidP="3EE8B003" w:rsidRDefault="57935237" w14:paraId="24A5A9F6" w14:textId="4AD353DC">
      <w:pPr>
        <w:suppressLineNumbers w:val="0"/>
        <w:bidi w:val="0"/>
        <w:spacing w:before="0" w:beforeAutospacing="off" w:after="160" w:afterAutospacing="off"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935237" w:rsidP="3EE8B003" w:rsidRDefault="57935237" w14:paraId="3E2F7E17" w14:textId="7684022E">
      <w:pPr>
        <w:suppressLineNumbers w:val="0"/>
        <w:bidi w:val="0"/>
        <w:spacing w:before="0" w:beforeAutospacing="off" w:after="16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935237" w:rsidP="3EE8B003" w:rsidRDefault="57935237" w14:paraId="06A35E8E" w14:textId="6CE438DA">
      <w:pPr>
        <w:pStyle w:val="ListParagraph"/>
        <w:numPr>
          <w:ilvl w:val="0"/>
          <w:numId w:val="6"/>
        </w:num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Circle how many minutes are you active for on the days you take part in physical activity?</w:t>
      </w:r>
    </w:p>
    <w:p w:rsidR="57935237" w:rsidP="3EE8B003" w:rsidRDefault="57935237" w14:paraId="45679B0C" w14:textId="304B31D0">
      <w:pPr>
        <w:suppressLineNumbers w:val="0"/>
        <w:bidi w:val="0"/>
        <w:spacing w:before="0" w:beforeAutospacing="off" w:after="160" w:afterAutospacing="off" w:line="36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0-30minutes</w:t>
      </w:r>
      <w:r>
        <w:tab/>
      </w:r>
      <w:r>
        <w:tab/>
      </w: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30-60minutes</w:t>
      </w:r>
      <w:r>
        <w:tab/>
      </w:r>
      <w:r>
        <w:tab/>
      </w: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60-90minutes</w:t>
      </w:r>
    </w:p>
    <w:p w:rsidR="57935237" w:rsidP="3EE8B003" w:rsidRDefault="57935237" w14:paraId="31E9E45A" w14:textId="46B5653D">
      <w:pPr>
        <w:suppressLineNumbers w:val="0"/>
        <w:bidi w:val="0"/>
        <w:spacing w:before="0" w:beforeAutospacing="off" w:after="160" w:afterAutospacing="off" w:line="36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935237" w:rsidP="3EE8B003" w:rsidRDefault="57935237" w14:paraId="6CD40B5C" w14:textId="3BFB89E9">
      <w:pPr>
        <w:pStyle w:val="ListParagraph"/>
        <w:numPr>
          <w:ilvl w:val="0"/>
          <w:numId w:val="6"/>
        </w:numPr>
        <w:suppressLineNumbers w:val="0"/>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List below what type of physical activity do you complete during a normal week (walk/run/sport (type of sport)/outdoor adventure activity/dance/etc) -</w:t>
      </w:r>
    </w:p>
    <w:p w:rsidR="57935237" w:rsidP="3EE8B003" w:rsidRDefault="57935237" w14:paraId="77A7B01C" w14:textId="5400A3B6">
      <w:pPr>
        <w:pStyle w:val="ListParagraph"/>
        <w:numPr>
          <w:ilvl w:val="0"/>
          <w:numId w:val="7"/>
        </w:numPr>
        <w:suppressLineNumbers w:val="0"/>
        <w:bidi w:val="0"/>
        <w:spacing w:before="0" w:beforeAutospacing="off" w:after="160" w:afterAutospacing="off"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w:t>
      </w:r>
    </w:p>
    <w:p w:rsidR="57935237" w:rsidP="3EE8B003" w:rsidRDefault="57935237" w14:paraId="30309407" w14:textId="74496B0F">
      <w:pPr>
        <w:pStyle w:val="ListParagraph"/>
        <w:numPr>
          <w:ilvl w:val="0"/>
          <w:numId w:val="7"/>
        </w:numPr>
        <w:suppressLineNumbers w:val="0"/>
        <w:bidi w:val="0"/>
        <w:spacing w:before="0" w:beforeAutospacing="off" w:after="160" w:afterAutospacing="off"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w:t>
      </w:r>
    </w:p>
    <w:p w:rsidR="57935237" w:rsidP="3EE8B003" w:rsidRDefault="57935237" w14:paraId="3454D3FB" w14:textId="7D3C7AFF">
      <w:pPr>
        <w:pStyle w:val="ListParagraph"/>
        <w:numPr>
          <w:ilvl w:val="0"/>
          <w:numId w:val="7"/>
        </w:numPr>
        <w:suppressLineNumbers w:val="0"/>
        <w:bidi w:val="0"/>
        <w:spacing w:before="0" w:beforeAutospacing="off" w:after="160" w:afterAutospacing="off"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30BBB4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w:t>
      </w:r>
    </w:p>
    <w:p w:rsidR="57935237" w:rsidP="3EE8B003" w:rsidRDefault="57935237" w14:paraId="57815CDD" w14:textId="3E0BC928">
      <w:pPr>
        <w:pStyle w:val="ListParagraph"/>
        <w:numPr>
          <w:ilvl w:val="0"/>
          <w:numId w:val="7"/>
        </w:numPr>
        <w:suppressLineNumbers w:val="0"/>
        <w:bidi w:val="0"/>
        <w:spacing w:before="0" w:beforeAutospacing="off" w:after="160" w:afterAutospacing="off"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7E6287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w:t>
      </w:r>
    </w:p>
    <w:p w:rsidR="57935237" w:rsidP="3EE8B003" w:rsidRDefault="57935237" w14:paraId="52B5CC9E" w14:textId="073BF641">
      <w:pPr>
        <w:pStyle w:val="ListParagraph"/>
        <w:numPr>
          <w:ilvl w:val="0"/>
          <w:numId w:val="7"/>
        </w:numPr>
        <w:suppressLineNumbers w:val="0"/>
        <w:bidi w:val="0"/>
        <w:spacing w:before="0" w:beforeAutospacing="off" w:after="160" w:afterAutospacing="off"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7E6287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w:t>
      </w:r>
    </w:p>
    <w:p w:rsidR="57935237" w:rsidP="3EE8B003" w:rsidRDefault="57935237" w14:paraId="1A36A822" w14:textId="46C5D672">
      <w:pPr>
        <w:pStyle w:val="ListParagraph"/>
        <w:numPr>
          <w:ilvl w:val="0"/>
          <w:numId w:val="7"/>
        </w:numPr>
        <w:suppressLineNumbers w:val="0"/>
        <w:bidi w:val="0"/>
        <w:spacing w:before="0" w:beforeAutospacing="off" w:after="160" w:afterAutospacing="off"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E8B003" w:rsidR="7E6287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w:t>
      </w:r>
    </w:p>
    <w:p w:rsidR="57935237" w:rsidP="3EE8B003" w:rsidRDefault="57935237" w14:paraId="3AFB31AA" w14:textId="1A336C3B">
      <w:pPr>
        <w:pStyle w:val="Normal"/>
        <w:suppressLineNumbers w:val="0"/>
        <w:bidi w:val="0"/>
        <w:spacing w:before="0" w:beforeAutospacing="off" w:after="160" w:afterAutospacing="off" w:line="279" w:lineRule="auto"/>
        <w:ind w:left="0" w:right="0"/>
        <w:jc w:val="left"/>
        <w:rPr>
          <w:rFonts w:ascii="Calibri" w:hAnsi="Calibri" w:eastAsia="Calibri" w:cs="Calibri"/>
          <w:noProof w:val="0"/>
          <w:u w:val="single"/>
          <w:lang w:val="en-GB"/>
        </w:rPr>
      </w:pPr>
      <w:r w:rsidRPr="3EE8B003" w:rsidR="5D5593F3">
        <w:rPr>
          <w:rFonts w:ascii="Calibri" w:hAnsi="Calibri" w:eastAsia="Calibri" w:cs="Calibri"/>
          <w:noProof w:val="0"/>
          <w:u w:val="single"/>
          <w:lang w:val="en-GB"/>
        </w:rPr>
        <w:t xml:space="preserve">                                                                                                                                                                              </w:t>
      </w:r>
    </w:p>
    <w:p w:rsidR="57935237" w:rsidP="3EE8B003" w:rsidRDefault="57935237" w14:paraId="654D886E" w14:textId="60B50077">
      <w:pPr>
        <w:suppressLineNumbers w:val="0"/>
        <w:bidi w:val="0"/>
        <w:spacing w:before="0" w:beforeAutospacing="off" w:after="160" w:afterAutospacing="off" w:line="279" w:lineRule="auto"/>
        <w:ind/>
        <w:rPr>
          <w:rFonts w:ascii="Calibri" w:hAnsi="Calibri" w:eastAsia="Calibri" w:cs="Calibri"/>
          <w:b w:val="0"/>
          <w:bCs w:val="0"/>
          <w:i w:val="1"/>
          <w:iCs w:val="1"/>
          <w:caps w:val="0"/>
          <w:smallCaps w:val="0"/>
          <w:noProof w:val="0"/>
          <w:color w:val="000000" w:themeColor="text1" w:themeTint="FF" w:themeShade="FF"/>
          <w:sz w:val="24"/>
          <w:szCs w:val="24"/>
          <w:u w:val="single"/>
          <w:lang w:val="en-US"/>
        </w:rPr>
      </w:pPr>
      <w:r w:rsidRPr="3EE8B003" w:rsidR="448B2029">
        <w:rPr>
          <w:rFonts w:ascii="Calibri" w:hAnsi="Calibri" w:eastAsia="Calibri" w:cs="Calibri"/>
          <w:b w:val="0"/>
          <w:bCs w:val="0"/>
          <w:i w:val="1"/>
          <w:iCs w:val="1"/>
          <w:caps w:val="0"/>
          <w:smallCaps w:val="0"/>
          <w:noProof w:val="0"/>
          <w:color w:val="000000" w:themeColor="text1" w:themeTint="FF" w:themeShade="FF"/>
          <w:sz w:val="24"/>
          <w:szCs w:val="24"/>
          <w:u w:val="single"/>
          <w:lang w:val="en-US"/>
        </w:rPr>
        <w:t>Appendices 2 – Parent Consent Form</w:t>
      </w:r>
    </w:p>
    <w:p w:rsidR="57935237" w:rsidP="3EE8B003" w:rsidRDefault="57935237" w14:paraId="37917527" w14:textId="002290B3">
      <w:pPr>
        <w:suppressLineNumbers w:val="0"/>
        <w:bidi w:val="0"/>
        <w:spacing w:before="0" w:beforeAutospacing="off" w:after="160" w:afterAutospacing="off" w:line="279" w:lineRule="auto"/>
        <w:ind/>
        <w:rPr>
          <w:rFonts w:ascii="Calibri" w:hAnsi="Calibri" w:eastAsia="Calibri" w:cs="Calibri"/>
          <w:b w:val="0"/>
          <w:bCs w:val="0"/>
          <w:i w:val="1"/>
          <w:iCs w:val="1"/>
          <w:caps w:val="0"/>
          <w:smallCaps w:val="0"/>
          <w:noProof w:val="0"/>
          <w:color w:val="000000" w:themeColor="text1" w:themeTint="FF" w:themeShade="FF"/>
          <w:sz w:val="24"/>
          <w:szCs w:val="24"/>
          <w:lang w:val="en-US"/>
        </w:rPr>
      </w:pPr>
    </w:p>
    <w:p w:rsidR="57935237" w:rsidP="3EE8B003" w:rsidRDefault="57935237" w14:paraId="1F8E8F55" w14:textId="388DFBBE">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p>
    <w:p w:rsidR="57935237" w:rsidP="3EE8B003" w:rsidRDefault="57935237" w14:paraId="232A2CFC" w14:textId="0F3F81C0">
      <w:pPr>
        <w:keepNext w:val="1"/>
        <w:suppressLineNumbers w:val="0"/>
        <w:bidi w:val="0"/>
        <w:spacing w:before="0" w:beforeAutospacing="off" w:after="160" w:afterAutospacing="off" w:line="279" w:lineRule="auto"/>
        <w:ind/>
        <w:jc w:val="left"/>
        <w:rPr>
          <w:rFonts w:ascii="Arial" w:hAnsi="Arial" w:eastAsia="Arial" w:cs="Arial"/>
          <w:b w:val="1"/>
          <w:bCs w:val="1"/>
          <w:i w:val="1"/>
          <w:iCs w:val="1"/>
          <w:caps w:val="0"/>
          <w:smallCaps w:val="0"/>
          <w:noProof w:val="0"/>
          <w:color w:val="000000" w:themeColor="text1" w:themeTint="FF" w:themeShade="FF"/>
          <w:sz w:val="32"/>
          <w:szCs w:val="32"/>
          <w:lang w:val="en-US"/>
        </w:rPr>
      </w:pPr>
    </w:p>
    <w:p w:rsidR="57935237" w:rsidP="3EE8B003" w:rsidRDefault="57935237" w14:paraId="13169803" w14:textId="6F32E2BA">
      <w:pPr>
        <w:suppressLineNumbers w:val="0"/>
        <w:bidi w:val="0"/>
        <w:spacing w:before="0" w:beforeAutospacing="off" w:after="160" w:afterAutospacing="off" w:line="279" w:lineRule="auto"/>
        <w:ind/>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3EE8B003" w:rsidR="12B46516">
        <w:rPr>
          <w:rFonts w:ascii="Arial" w:hAnsi="Arial" w:eastAsia="Arial" w:cs="Arial"/>
          <w:b w:val="1"/>
          <w:bCs w:val="1"/>
          <w:i w:val="0"/>
          <w:iCs w:val="0"/>
          <w:caps w:val="1"/>
          <w:noProof w:val="0"/>
          <w:color w:val="000000" w:themeColor="text1" w:themeTint="FF" w:themeShade="FF"/>
          <w:sz w:val="28"/>
          <w:szCs w:val="28"/>
          <w:lang w:val="en-US"/>
        </w:rPr>
        <w:t xml:space="preserve">parent/guardian </w:t>
      </w:r>
      <w:r w:rsidRPr="3EE8B003" w:rsidR="6D27F603">
        <w:rPr>
          <w:rFonts w:ascii="Arial" w:hAnsi="Arial" w:eastAsia="Arial" w:cs="Arial"/>
          <w:b w:val="1"/>
          <w:bCs w:val="1"/>
          <w:i w:val="0"/>
          <w:iCs w:val="0"/>
          <w:caps w:val="1"/>
          <w:noProof w:val="0"/>
          <w:color w:val="000000" w:themeColor="text1" w:themeTint="FF" w:themeShade="FF"/>
          <w:sz w:val="28"/>
          <w:szCs w:val="28"/>
          <w:lang w:val="en-US"/>
        </w:rPr>
        <w:t>Information</w:t>
      </w:r>
      <w:r w:rsidRPr="3EE8B003" w:rsidR="12B46516">
        <w:rPr>
          <w:rFonts w:ascii="Arial" w:hAnsi="Arial" w:eastAsia="Arial" w:cs="Arial"/>
          <w:b w:val="1"/>
          <w:bCs w:val="1"/>
          <w:i w:val="0"/>
          <w:iCs w:val="0"/>
          <w:caps w:val="1"/>
          <w:noProof w:val="0"/>
          <w:color w:val="000000" w:themeColor="text1" w:themeTint="FF" w:themeShade="FF"/>
          <w:sz w:val="28"/>
          <w:szCs w:val="28"/>
          <w:lang w:val="en-US"/>
        </w:rPr>
        <w:t xml:space="preserve"> SHEET</w:t>
      </w:r>
    </w:p>
    <w:p w:rsidR="57935237" w:rsidP="3EE8B003" w:rsidRDefault="57935237" w14:paraId="49086F04" w14:textId="1A98F7BB">
      <w:pPr>
        <w:suppressLineNumbers w:val="0"/>
        <w:bidi w:val="0"/>
        <w:spacing w:before="0" w:beforeAutospacing="off" w:after="160" w:afterAutospacing="off" w:line="279" w:lineRule="auto"/>
        <w:ind/>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57935237" w:rsidP="3EE8B003" w:rsidRDefault="57935237" w14:paraId="46A82963" w14:textId="151C29A1">
      <w:pPr>
        <w:suppressLineNumbers w:val="0"/>
        <w:bidi w:val="0"/>
        <w:spacing w:before="0" w:beforeAutospacing="off" w:after="160" w:afterAutospacing="off" w:line="279" w:lineRule="auto"/>
        <w:ind/>
        <w:jc w:val="center"/>
        <w:rPr>
          <w:rFonts w:ascii="Arial" w:hAnsi="Arial" w:eastAsia="Arial" w:cs="Arial"/>
          <w:b w:val="0"/>
          <w:bCs w:val="0"/>
          <w:i w:val="0"/>
          <w:iCs w:val="0"/>
          <w:caps w:val="0"/>
          <w:smallCaps w:val="0"/>
          <w:noProof w:val="0"/>
          <w:color w:val="333333"/>
          <w:sz w:val="28"/>
          <w:szCs w:val="28"/>
          <w:lang w:val="en-US"/>
        </w:rPr>
      </w:pPr>
      <w:r w:rsidRPr="3EE8B003" w:rsidR="12B46516">
        <w:rPr>
          <w:rFonts w:ascii="Arial" w:hAnsi="Arial" w:eastAsia="Arial" w:cs="Arial"/>
          <w:b w:val="0"/>
          <w:bCs w:val="0"/>
          <w:i w:val="0"/>
          <w:iCs w:val="0"/>
          <w:caps w:val="0"/>
          <w:smallCaps w:val="0"/>
          <w:strike w:val="0"/>
          <w:dstrike w:val="0"/>
          <w:noProof w:val="0"/>
          <w:color w:val="333333"/>
          <w:sz w:val="28"/>
          <w:szCs w:val="28"/>
          <w:u w:val="single"/>
          <w:lang w:val="en-US"/>
        </w:rPr>
        <w:t xml:space="preserve">What Is The Relationship Among Physical Competence, Motivation &amp; Physical Activity In School Children Aged 11-14 Years Old In West Wales? </w:t>
      </w:r>
      <w:r w:rsidRPr="3EE8B003" w:rsidR="12B46516">
        <w:rPr>
          <w:rFonts w:ascii="Arial" w:hAnsi="Arial" w:eastAsia="Arial" w:cs="Arial"/>
          <w:b w:val="0"/>
          <w:bCs w:val="0"/>
          <w:i w:val="0"/>
          <w:iCs w:val="0"/>
          <w:caps w:val="0"/>
          <w:smallCaps w:val="0"/>
          <w:noProof w:val="0"/>
          <w:color w:val="333333"/>
          <w:sz w:val="28"/>
          <w:szCs w:val="28"/>
          <w:lang w:val="en-US"/>
        </w:rPr>
        <w:t xml:space="preserve"> </w:t>
      </w:r>
    </w:p>
    <w:p w:rsidR="57935237" w:rsidP="3EE8B003" w:rsidRDefault="57935237" w14:paraId="78C8A460" w14:textId="6C86CC4A">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8"/>
          <w:szCs w:val="28"/>
          <w:lang w:val="en-US"/>
        </w:rPr>
      </w:pPr>
    </w:p>
    <w:p w:rsidR="57935237" w:rsidP="3EE8B003" w:rsidRDefault="57935237" w14:paraId="31E426FB" w14:textId="4AC43F56">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Name of Researcher: Rhys Mansell</w:t>
      </w:r>
    </w:p>
    <w:p w:rsidR="57935237" w:rsidP="3EE8B003" w:rsidRDefault="57935237" w14:paraId="6EC02E83" w14:textId="778A3DDE">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 xml:space="preserve">Contact details of Researcher: </w:t>
      </w:r>
      <w:hyperlink r:id="Rcc7b8e33a3794beb">
        <w:r w:rsidRPr="3EE8B003" w:rsidR="12B46516">
          <w:rPr>
            <w:rStyle w:val="Hyperlink"/>
            <w:rFonts w:ascii="Arial" w:hAnsi="Arial" w:eastAsia="Arial" w:cs="Arial"/>
            <w:b w:val="0"/>
            <w:bCs w:val="0"/>
            <w:i w:val="0"/>
            <w:iCs w:val="0"/>
            <w:caps w:val="0"/>
            <w:smallCaps w:val="0"/>
            <w:noProof w:val="0"/>
            <w:sz w:val="24"/>
            <w:szCs w:val="24"/>
            <w:lang w:val="en-US"/>
          </w:rPr>
          <w:t>2203574@student.uwtsd.ac.uk</w:t>
        </w:r>
      </w:hyperlink>
    </w:p>
    <w:p w:rsidR="57935237" w:rsidP="3EE8B003" w:rsidRDefault="57935237" w14:paraId="1AF29372" w14:textId="027C8502">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4CBBBE32" w14:textId="45933D6E">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Name of Supervisor: Dylan Blain</w:t>
      </w:r>
      <w:r>
        <w:tab/>
      </w:r>
      <w:r>
        <w:tab/>
      </w:r>
    </w:p>
    <w:p w:rsidR="57935237" w:rsidP="3EE8B003" w:rsidRDefault="57935237" w14:paraId="79C1E61D" w14:textId="09B11B9A">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 xml:space="preserve">Contact details of Supervisor: </w:t>
      </w:r>
      <w:hyperlink r:id="Rcd68fbdc4bfe4cfd">
        <w:r w:rsidRPr="3EE8B003" w:rsidR="12B46516">
          <w:rPr>
            <w:rStyle w:val="Hyperlink"/>
            <w:rFonts w:ascii="Arial" w:hAnsi="Arial" w:eastAsia="Arial" w:cs="Arial"/>
            <w:b w:val="0"/>
            <w:bCs w:val="0"/>
            <w:i w:val="0"/>
            <w:iCs w:val="0"/>
            <w:caps w:val="0"/>
            <w:smallCaps w:val="0"/>
            <w:noProof w:val="0"/>
            <w:sz w:val="24"/>
            <w:szCs w:val="24"/>
            <w:lang w:val="en-US"/>
          </w:rPr>
          <w:t>d.blain@uwtsd.ac.uk</w:t>
        </w:r>
      </w:hyperlink>
    </w:p>
    <w:p w:rsidR="57935237" w:rsidP="3EE8B003" w:rsidRDefault="57935237" w14:paraId="328BF95B" w14:textId="2F306346">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0DED473C" w14:textId="29E0025A">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We would like to invite your child to help us with our research project. This information sheet forms part of the process of informed consent. It should give you the basic idea of what the research is about and what your child’s participation will involve. Please read this information sheet carefully and ask one of the researchers named above if you are not clear about any details of the project.</w:t>
      </w:r>
    </w:p>
    <w:p w:rsidR="57935237" w:rsidP="3EE8B003" w:rsidRDefault="57935237" w14:paraId="560595E4" w14:textId="2B9CC4F7">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429704FF" w14:textId="05FB72D8">
      <w:pPr>
        <w:pStyle w:val="ListParagraph"/>
        <w:numPr>
          <w:ilvl w:val="0"/>
          <w:numId w:val="8"/>
        </w:num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 xml:space="preserve">What is the purpose of the project: </w:t>
      </w:r>
    </w:p>
    <w:p w:rsidR="57935237" w:rsidP="3EE8B003" w:rsidRDefault="57935237" w14:paraId="0B765F79" w14:textId="1C83A89A">
      <w:pPr>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Is to analyse the relationship between a child's physical competency, behavioral regulators like motivation and physical activity. Specifically, to examine the role of physical competence and motivational factors on physical activity. Whether the influence if those factors are reciprocal on its influence of physical activity</w:t>
      </w:r>
    </w:p>
    <w:p w:rsidR="57935237" w:rsidP="3EE8B003" w:rsidRDefault="57935237" w14:paraId="49AE9CBD" w14:textId="323E2940">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5358BA3F" w14:textId="5D4C8368">
      <w:pPr>
        <w:pStyle w:val="ListParagraph"/>
        <w:numPr>
          <w:ilvl w:val="0"/>
          <w:numId w:val="8"/>
        </w:num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Why has my child been selected to take part?</w:t>
      </w:r>
    </w:p>
    <w:p w:rsidR="57935237" w:rsidP="3EE8B003" w:rsidRDefault="57935237" w14:paraId="0E06CB6F" w14:textId="7EC110E1">
      <w:pPr>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The study is reviewing children in West Wales between the ages of 11-14 years of age. Your child falls within that demographic.</w:t>
      </w:r>
    </w:p>
    <w:p w:rsidR="57935237" w:rsidP="3EE8B003" w:rsidRDefault="57935237" w14:paraId="77FF3B5F" w14:textId="7F973D11">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01CA14D4" w14:textId="74939329">
      <w:pPr>
        <w:pStyle w:val="ListParagraph"/>
        <w:numPr>
          <w:ilvl w:val="0"/>
          <w:numId w:val="8"/>
        </w:num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 xml:space="preserve">Does my child have to take part? </w:t>
      </w:r>
    </w:p>
    <w:p w:rsidR="57935237" w:rsidP="3EE8B003" w:rsidRDefault="57935237" w14:paraId="07A16172" w14:textId="1DD6A018">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It is completely up to you and your child to decide if you would like your child to participate. If you wish for your child to take part, we will ask you to sign and return the consent form provided. However, if at any time you decide you no longer wish your child to take part in the project you are free to withdraw their participation, without giving a reason. Your child will then be provided with information about this project. Should your child wish to take part in the research, they will be provided with a Young Person’s assent form to sign.</w:t>
      </w:r>
    </w:p>
    <w:p w:rsidR="57935237" w:rsidP="3EE8B003" w:rsidRDefault="57935237" w14:paraId="6B100DE4" w14:textId="70739124">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282BD4E3" w14:textId="73AF6213">
      <w:pPr>
        <w:pStyle w:val="ListParagraph"/>
        <w:numPr>
          <w:ilvl w:val="0"/>
          <w:numId w:val="8"/>
        </w:num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What will my child have to do?</w:t>
      </w:r>
    </w:p>
    <w:p w:rsidR="57935237" w:rsidP="3EE8B003" w:rsidRDefault="57935237" w14:paraId="265CC510" w14:textId="6453F9E5">
      <w:pPr>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Part A of the study will examine children's motor competence by using the Movement ABC-2 Challenge which consists of several stations; (1) Balance Bench (2) Overarm/Underarm Throw &amp; Catch (3) Jumping Patterns. Child performance is assessed as skill performance criterion. Scores and children's identity will remain anonymous to anyone but the principal investigator and designated associates. Secondly Part B of the study evaluates children's behavioural response to physical activity. Children will independently answer a written questionnaire. Results from the physical competency test and survey will then be evaluated to highlight possible links in the data.</w:t>
      </w:r>
    </w:p>
    <w:p w:rsidR="57935237" w:rsidP="3EE8B003" w:rsidRDefault="57935237" w14:paraId="737004FE" w14:textId="1CEA28ED">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73F99FAA" w14:textId="7F0D2370">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5.    What are the exclusion criteria (are there reasons why my child should not take part)?</w:t>
      </w:r>
    </w:p>
    <w:p w:rsidR="57935237" w:rsidP="3EE8B003" w:rsidRDefault="57935237" w14:paraId="23645FDB" w14:textId="21BAC696">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If your child regularly participates in physical education lessons and sports, we do not see any reasons why they should not participate in the project other than if they do not wish to.</w:t>
      </w:r>
    </w:p>
    <w:p w:rsidR="57935237" w:rsidP="3EE8B003" w:rsidRDefault="57935237" w14:paraId="028F166A" w14:textId="0A1EFB2D">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45368F8A" w14:textId="283BF660">
      <w:pPr>
        <w:pStyle w:val="ListParagraph"/>
        <w:numPr>
          <w:ilvl w:val="0"/>
          <w:numId w:val="9"/>
        </w:num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What are the benefits of taking part?</w:t>
      </w:r>
    </w:p>
    <w:p w:rsidR="57935237" w:rsidP="3EE8B003" w:rsidRDefault="57935237" w14:paraId="519F166C" w14:textId="1C6ED8A1">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There are no obvious benefits to taking part in the project for you or your child. However, the information that your child and other participants provide in this project will help with my final year dissertation project and provide useful information about young people’s desire and competency for physical activity.</w:t>
      </w:r>
    </w:p>
    <w:p w:rsidR="57935237" w:rsidP="3EE8B003" w:rsidRDefault="57935237" w14:paraId="281B38B3" w14:textId="3FA4F1E6">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3D649595" w14:textId="6D2CAE53">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7.    What are the possible disadvantages and risks of taking part?</w:t>
      </w:r>
    </w:p>
    <w:p w:rsidR="57935237" w:rsidP="3EE8B003" w:rsidRDefault="57935237" w14:paraId="29A43B0A" w14:textId="61914C2F">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We do not anticipate any negative effects of participating in the study. Note some potential disadvantages here.</w:t>
      </w:r>
    </w:p>
    <w:p w:rsidR="57935237" w:rsidP="3EE8B003" w:rsidRDefault="57935237" w14:paraId="339A3BD5" w14:textId="3C293953">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54211637" w14:textId="77D91761">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8.   Will my child’s participation involve any discomfort or embarrassment?</w:t>
      </w:r>
    </w:p>
    <w:p w:rsidR="57935237" w:rsidP="3EE8B003" w:rsidRDefault="57935237" w14:paraId="2A4E99AD" w14:textId="422E59A1">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We do not expect your child to feel any discomfort or embarrassment if the take part in the project. If, however they do feel uncomfortable or appear upset at any time, the researcher will stop study straight away.</w:t>
      </w:r>
    </w:p>
    <w:p w:rsidR="57935237" w:rsidP="3EE8B003" w:rsidRDefault="57935237" w14:paraId="0CF31225" w14:textId="45607FD0">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5D3B9936" w14:textId="7431C1EB">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9. Who will have access to the information that my child provides?</w:t>
      </w:r>
    </w:p>
    <w:p w:rsidR="57935237" w:rsidP="3EE8B003" w:rsidRDefault="57935237" w14:paraId="176FE8FE" w14:textId="78D681F8">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Only the researcher and supervisor will have access to the information your child provides. All records will be treated as confidential.</w:t>
      </w:r>
    </w:p>
    <w:p w:rsidR="57935237" w:rsidP="3EE8B003" w:rsidRDefault="57935237" w14:paraId="73E6708A" w14:textId="5D7EF8E4">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03FD3DA9" w14:textId="1827BDA8">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10. What will happen to the data collected and results of the project?</w:t>
      </w:r>
    </w:p>
    <w:p w:rsidR="57935237" w:rsidP="3EE8B003" w:rsidRDefault="57935237" w14:paraId="4FAD71CB" w14:textId="52B71A8A">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All data collected during the project including personal, identifiable data will be treated as confidential and kept in a locked cabinet in a locked room or on a password protected file on the UWTSD secure server. This storage of data will be done in accordance with GDPR. Recorded data will not be kept for any longer than 5 years. Your child’s name or other identifying information will not be disclosed in any presentation or publication of the research.</w:t>
      </w:r>
    </w:p>
    <w:p w:rsidR="57935237" w:rsidP="3EE8B003" w:rsidRDefault="57935237" w14:paraId="65BF99C0" w14:textId="403AF15F">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3D1E357A" w14:textId="6EFC8715">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After the project has finished, we will also provide participants with a summary of the project results if they would like that. This summary will of course not include any names and will show the overall findings of the projects and not information relating only to particular young people in the project.</w:t>
      </w:r>
    </w:p>
    <w:p w:rsidR="57935237" w:rsidP="3EE8B003" w:rsidRDefault="57935237" w14:paraId="7188E654" w14:textId="3124570A">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1CB80D96" w14:textId="737EFFE8">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11. Who has reviewed the project?</w:t>
      </w:r>
    </w:p>
    <w:p w:rsidR="57935237" w:rsidP="3EE8B003" w:rsidRDefault="57935237" w14:paraId="5FFA11C7" w14:textId="1555BC83">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This project has been given a favorable opinion by the staff within the department for Sport &amp; Healthy Living at the University of Wales Trinity Saint David.</w:t>
      </w:r>
    </w:p>
    <w:p w:rsidR="57935237" w:rsidP="3EE8B003" w:rsidRDefault="57935237" w14:paraId="6A7D4C62" w14:textId="7FD818DF">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63FA7970" w14:textId="023CD8A4">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12. How can I withdraw my child from the project?</w:t>
      </w:r>
    </w:p>
    <w:p w:rsidR="57935237" w:rsidP="3EE8B003" w:rsidRDefault="57935237" w14:paraId="304C2EBF" w14:textId="101BB369">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If you wish to withdraw your child from the project, you can inform one of the above identified researchers by email or telephone. You can withdraw your child from the project at any point without providing reasons for doing so and without consequence.</w:t>
      </w:r>
      <w:r w:rsidRPr="3EE8B003" w:rsidR="12B46516">
        <w:rPr>
          <w:rFonts w:ascii="Arial" w:hAnsi="Arial" w:eastAsia="Arial" w:cs="Arial"/>
          <w:b w:val="0"/>
          <w:bCs w:val="0"/>
          <w:i w:val="1"/>
          <w:iCs w:val="1"/>
          <w:caps w:val="0"/>
          <w:smallCaps w:val="0"/>
          <w:noProof w:val="0"/>
          <w:color w:val="FF0000"/>
          <w:sz w:val="24"/>
          <w:szCs w:val="24"/>
          <w:lang w:val="en-US"/>
        </w:rPr>
        <w:t xml:space="preserve"> </w:t>
      </w: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If for any reason, you wish to withdraw your child’s data please contact an identifiable researcher within two weeks of their participation. After this date, it may not be possible to withdraw your child’s individual data as some results may have already been published.</w:t>
      </w:r>
    </w:p>
    <w:p w:rsidR="57935237" w:rsidP="3EE8B003" w:rsidRDefault="57935237" w14:paraId="37F4D8A3" w14:textId="7AB67929">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6349EE04" w14:textId="1BE2198E">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Your child also has the right to withdraw from the study and/or withdraw their data. If for any reason they choose to do so we will respect their wishes without consequences to them.</w:t>
      </w:r>
    </w:p>
    <w:p w:rsidR="57935237" w:rsidP="3EE8B003" w:rsidRDefault="57935237" w14:paraId="5F1258E6" w14:textId="663F85CE">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436926EA" w14:textId="59E8D1A6">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1B268E1D" w14:textId="423CC954">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13. What happens if there is a problem?</w:t>
      </w:r>
    </w:p>
    <w:p w:rsidR="57935237" w:rsidP="3EE8B003" w:rsidRDefault="57935237" w14:paraId="2BF37AF2" w14:textId="3177F720">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1"/>
          <w:iCs w:val="1"/>
          <w:caps w:val="0"/>
          <w:smallCaps w:val="0"/>
          <w:noProof w:val="0"/>
          <w:color w:val="000000" w:themeColor="text1" w:themeTint="FF" w:themeShade="FF"/>
          <w:sz w:val="24"/>
          <w:szCs w:val="24"/>
          <w:lang w:val="en-US"/>
        </w:rPr>
        <w:t>If you have a concern about any aspect of the project, you should ask to speak to the researchers who will do their best to answer any questions. If they are unable to resolve your concern, or you wish to make a complaint regarding the project, please contact:</w:t>
      </w:r>
    </w:p>
    <w:p w:rsidR="57935237" w:rsidP="3EE8B003" w:rsidRDefault="57935237" w14:paraId="4961167C" w14:textId="41869891">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6AA35000" w14:textId="35745B56">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Dr Dylan Blain</w:t>
      </w:r>
    </w:p>
    <w:p w:rsidR="57935237" w:rsidP="3EE8B003" w:rsidRDefault="57935237" w14:paraId="1469067B" w14:textId="06F2B6A3">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 xml:space="preserve">Email: </w:t>
      </w:r>
      <w:hyperlink r:id="R21bfc1d6f88544a5">
        <w:r w:rsidRPr="3EE8B003" w:rsidR="12B46516">
          <w:rPr>
            <w:rStyle w:val="Hyperlink"/>
            <w:rFonts w:ascii="Arial" w:hAnsi="Arial" w:eastAsia="Arial" w:cs="Arial"/>
            <w:b w:val="0"/>
            <w:bCs w:val="0"/>
            <w:i w:val="0"/>
            <w:iCs w:val="0"/>
            <w:caps w:val="0"/>
            <w:smallCaps w:val="0"/>
            <w:strike w:val="0"/>
            <w:dstrike w:val="0"/>
            <w:noProof w:val="0"/>
            <w:sz w:val="24"/>
            <w:szCs w:val="24"/>
            <w:lang w:val="en-US"/>
          </w:rPr>
          <w:t>d.blain@uwtsd.ac.uk</w:t>
        </w:r>
      </w:hyperlink>
    </w:p>
    <w:p w:rsidR="57935237" w:rsidP="3EE8B003" w:rsidRDefault="57935237" w14:paraId="3DB85E80" w14:textId="3C5B4EDF">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4EDEBF2B" w14:textId="3EB27FFD">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1"/>
          <w:bCs w:val="1"/>
          <w:i w:val="0"/>
          <w:iCs w:val="0"/>
          <w:caps w:val="0"/>
          <w:smallCaps w:val="0"/>
          <w:noProof w:val="0"/>
          <w:color w:val="000000" w:themeColor="text1" w:themeTint="FF" w:themeShade="FF"/>
          <w:sz w:val="24"/>
          <w:szCs w:val="24"/>
          <w:lang w:val="en-US"/>
        </w:rPr>
        <w:t>If I require further information who should I contact and how?</w:t>
      </w:r>
    </w:p>
    <w:p w:rsidR="57935237" w:rsidP="3EE8B003" w:rsidRDefault="57935237" w14:paraId="22059FF6" w14:textId="29DFABE5">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 xml:space="preserve">Please do not hesitate to get in touch with us if you would like some more information.      </w:t>
      </w:r>
    </w:p>
    <w:p w:rsidR="57935237" w:rsidP="3EE8B003" w:rsidRDefault="57935237" w14:paraId="62DF90C5" w14:textId="5BF6D2A6">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7C7F7D38" w14:textId="5BFAEFB7">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Name of Researcher: Rhys Mansell</w:t>
      </w:r>
    </w:p>
    <w:p w:rsidR="57935237" w:rsidP="3EE8B003" w:rsidRDefault="57935237" w14:paraId="42DEF585" w14:textId="2A2383CE">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 xml:space="preserve">Contact details of Researcher: </w:t>
      </w:r>
      <w:hyperlink r:id="Rf624c843f8bf4a63">
        <w:r w:rsidRPr="3EE8B003" w:rsidR="12B46516">
          <w:rPr>
            <w:rStyle w:val="Hyperlink"/>
            <w:rFonts w:ascii="Arial" w:hAnsi="Arial" w:eastAsia="Arial" w:cs="Arial"/>
            <w:b w:val="0"/>
            <w:bCs w:val="0"/>
            <w:i w:val="0"/>
            <w:iCs w:val="0"/>
            <w:caps w:val="0"/>
            <w:smallCaps w:val="0"/>
            <w:noProof w:val="0"/>
            <w:sz w:val="24"/>
            <w:szCs w:val="24"/>
            <w:lang w:val="en-US"/>
          </w:rPr>
          <w:t>2203574@student.uwtsd.ac.uk</w:t>
        </w:r>
      </w:hyperlink>
    </w:p>
    <w:p w:rsidR="57935237" w:rsidP="3EE8B003" w:rsidRDefault="57935237" w14:paraId="30D48B74" w14:textId="50D50D3B">
      <w:pPr>
        <w:suppressLineNumbers w:val="0"/>
        <w:bidi w:val="0"/>
        <w:spacing w:before="0" w:beforeAutospacing="off" w:after="160" w:afterAutospacing="off" w:line="279" w:lineRule="auto"/>
        <w:ind w:firstLine="3600"/>
        <w:rPr>
          <w:rFonts w:ascii="Arial" w:hAnsi="Arial" w:eastAsia="Arial" w:cs="Arial"/>
          <w:b w:val="0"/>
          <w:bCs w:val="0"/>
          <w:i w:val="0"/>
          <w:iCs w:val="0"/>
          <w:caps w:val="0"/>
          <w:smallCaps w:val="0"/>
          <w:noProof w:val="0"/>
          <w:color w:val="000000" w:themeColor="text1" w:themeTint="FF" w:themeShade="FF"/>
          <w:sz w:val="24"/>
          <w:szCs w:val="24"/>
          <w:lang w:val="en-US"/>
        </w:rPr>
      </w:pPr>
    </w:p>
    <w:p w:rsidR="57935237" w:rsidP="3EE8B003" w:rsidRDefault="57935237" w14:paraId="76017175" w14:textId="6A669459">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Name of Supervisor: Dylan Blain</w:t>
      </w:r>
      <w:r>
        <w:tab/>
      </w:r>
      <w:r>
        <w:tab/>
      </w:r>
    </w:p>
    <w:p w:rsidR="57935237" w:rsidP="3EE8B003" w:rsidRDefault="57935237" w14:paraId="7FC2594C" w14:textId="0FC31DF1">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EE8B003" w:rsidR="12B46516">
        <w:rPr>
          <w:rFonts w:ascii="Arial" w:hAnsi="Arial" w:eastAsia="Arial" w:cs="Arial"/>
          <w:b w:val="0"/>
          <w:bCs w:val="0"/>
          <w:i w:val="0"/>
          <w:iCs w:val="0"/>
          <w:caps w:val="0"/>
          <w:smallCaps w:val="0"/>
          <w:noProof w:val="0"/>
          <w:color w:val="000000" w:themeColor="text1" w:themeTint="FF" w:themeShade="FF"/>
          <w:sz w:val="24"/>
          <w:szCs w:val="24"/>
          <w:lang w:val="en-US"/>
        </w:rPr>
        <w:t xml:space="preserve">Contact details of Supervisor: </w:t>
      </w:r>
      <w:hyperlink r:id="R09061bf1077f4ede">
        <w:r w:rsidRPr="3EE8B003" w:rsidR="12B46516">
          <w:rPr>
            <w:rStyle w:val="Hyperlink"/>
            <w:rFonts w:ascii="Arial" w:hAnsi="Arial" w:eastAsia="Arial" w:cs="Arial"/>
            <w:b w:val="0"/>
            <w:bCs w:val="0"/>
            <w:i w:val="0"/>
            <w:iCs w:val="0"/>
            <w:caps w:val="0"/>
            <w:smallCaps w:val="0"/>
            <w:noProof w:val="0"/>
            <w:sz w:val="24"/>
            <w:szCs w:val="24"/>
            <w:lang w:val="en-US"/>
          </w:rPr>
          <w:t>d.blain@uwtsd.ac.uk</w:t>
        </w:r>
      </w:hyperlink>
    </w:p>
    <w:p w:rsidR="57935237" w:rsidP="3EE8B003" w:rsidRDefault="57935237" w14:paraId="18909484" w14:textId="71F590A8">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p>
    <w:p w:rsidR="57935237" w:rsidP="3EE8B003" w:rsidRDefault="57935237" w14:paraId="6C2A7F26" w14:textId="38C3463A">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u w:val="single"/>
          <w:lang w:val="en-US"/>
        </w:rPr>
      </w:pPr>
      <w:r w:rsidRPr="3EE8B003" w:rsidR="1BDDB2B1">
        <w:rPr>
          <w:rFonts w:ascii="Calibri" w:hAnsi="Calibri" w:eastAsia="Calibri" w:cs="Calibri"/>
          <w:b w:val="0"/>
          <w:bCs w:val="0"/>
          <w:i w:val="1"/>
          <w:iCs w:val="1"/>
          <w:caps w:val="0"/>
          <w:smallCaps w:val="0"/>
          <w:noProof w:val="0"/>
          <w:color w:val="000000" w:themeColor="text1" w:themeTint="FF" w:themeShade="FF"/>
          <w:sz w:val="24"/>
          <w:szCs w:val="24"/>
          <w:u w:val="single"/>
          <w:lang w:val="en-US"/>
        </w:rPr>
        <w:t xml:space="preserve"> </w:t>
      </w:r>
      <w:r w:rsidRPr="3EE8B003" w:rsidR="1BDDB2B1">
        <w:rPr>
          <w:rFonts w:ascii="Calibri" w:hAnsi="Calibri" w:eastAsia="Calibri" w:cs="Calibri"/>
          <w:b w:val="0"/>
          <w:bCs w:val="0"/>
          <w:i w:val="0"/>
          <w:iCs w:val="0"/>
          <w:caps w:val="0"/>
          <w:smallCaps w:val="0"/>
          <w:noProof w:val="0"/>
          <w:color w:val="000000" w:themeColor="text1" w:themeTint="FF" w:themeShade="FF"/>
          <w:sz w:val="24"/>
          <w:szCs w:val="24"/>
          <w:u w:val="single"/>
          <w:lang w:val="en-US"/>
        </w:rPr>
        <w:t xml:space="preserve">                                                                                                                                                                                   </w:t>
      </w:r>
    </w:p>
    <w:p w:rsidR="57935237" w:rsidP="3EE8B003" w:rsidRDefault="57935237" w14:paraId="31F48C30" w14:textId="45E19183">
      <w:pPr>
        <w:suppressLineNumbers w:val="0"/>
        <w:bidi w:val="0"/>
        <w:spacing w:before="0" w:beforeAutospacing="off" w:after="160" w:afterAutospacing="off" w:line="279" w:lineRule="auto"/>
        <w:ind/>
        <w:rPr>
          <w:rFonts w:ascii="Calibri" w:hAnsi="Calibri" w:eastAsia="Calibri" w:cs="Calibri"/>
          <w:b w:val="0"/>
          <w:bCs w:val="0"/>
          <w:i w:val="1"/>
          <w:iCs w:val="1"/>
          <w:caps w:val="0"/>
          <w:smallCaps w:val="0"/>
          <w:noProof w:val="0"/>
          <w:color w:val="000000" w:themeColor="text1" w:themeTint="FF" w:themeShade="FF"/>
          <w:sz w:val="24"/>
          <w:szCs w:val="24"/>
          <w:u w:val="single"/>
          <w:lang w:val="en-US"/>
        </w:rPr>
      </w:pPr>
      <w:r w:rsidRPr="3EE8B003" w:rsidR="1BDDB2B1">
        <w:rPr>
          <w:rFonts w:ascii="Calibri" w:hAnsi="Calibri" w:eastAsia="Calibri" w:cs="Calibri"/>
          <w:b w:val="0"/>
          <w:bCs w:val="0"/>
          <w:i w:val="1"/>
          <w:iCs w:val="1"/>
          <w:caps w:val="0"/>
          <w:smallCaps w:val="0"/>
          <w:noProof w:val="0"/>
          <w:color w:val="000000" w:themeColor="text1" w:themeTint="FF" w:themeShade="FF"/>
          <w:sz w:val="24"/>
          <w:szCs w:val="24"/>
          <w:u w:val="single"/>
          <w:lang w:val="en-US"/>
        </w:rPr>
        <w:t>Appendices</w:t>
      </w:r>
      <w:r w:rsidRPr="3EE8B003" w:rsidR="1BDDB2B1">
        <w:rPr>
          <w:rFonts w:ascii="Calibri" w:hAnsi="Calibri" w:eastAsia="Calibri" w:cs="Calibri"/>
          <w:b w:val="0"/>
          <w:bCs w:val="0"/>
          <w:i w:val="1"/>
          <w:iCs w:val="1"/>
          <w:caps w:val="0"/>
          <w:smallCaps w:val="0"/>
          <w:noProof w:val="0"/>
          <w:color w:val="000000" w:themeColor="text1" w:themeTint="FF" w:themeShade="FF"/>
          <w:sz w:val="24"/>
          <w:szCs w:val="24"/>
          <w:u w:val="single"/>
          <w:lang w:val="en-US"/>
        </w:rPr>
        <w:t xml:space="preserve"> 3 – Student Consent Form</w:t>
      </w:r>
    </w:p>
    <w:p w:rsidR="57935237" w:rsidP="3EE8B003" w:rsidRDefault="57935237" w14:paraId="350FE987" w14:textId="7259E99E">
      <w:pPr>
        <w:suppressLineNumbers w:val="0"/>
        <w:bidi w:val="0"/>
        <w:spacing w:before="0" w:beforeAutospacing="off" w:after="160" w:afterAutospacing="off" w:line="279" w:lineRule="auto"/>
        <w:ind/>
        <w:rPr>
          <w:rFonts w:ascii="Calibri" w:hAnsi="Calibri" w:eastAsia="Calibri" w:cs="Calibri"/>
          <w:b w:val="0"/>
          <w:bCs w:val="0"/>
          <w:i w:val="1"/>
          <w:iCs w:val="1"/>
          <w:caps w:val="0"/>
          <w:smallCaps w:val="0"/>
          <w:noProof w:val="0"/>
          <w:color w:val="000000" w:themeColor="text1" w:themeTint="FF" w:themeShade="FF"/>
          <w:sz w:val="24"/>
          <w:szCs w:val="24"/>
          <w:u w:val="single"/>
          <w:lang w:val="en-US"/>
        </w:rPr>
      </w:pPr>
    </w:p>
    <w:p w:rsidR="57935237" w:rsidP="3EE8B003" w:rsidRDefault="57935237" w14:paraId="33005429" w14:textId="30B00BE9">
      <w:pPr>
        <w:suppressLineNumbers w:val="0"/>
        <w:bidi w:val="0"/>
        <w:spacing w:before="0" w:beforeAutospacing="off" w:after="160" w:afterAutospacing="off" w:line="279" w:lineRule="auto"/>
        <w:ind/>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CHILD CONSENT FORM </w:t>
      </w:r>
    </w:p>
    <w:p w:rsidR="57935237" w:rsidP="3EE8B003" w:rsidRDefault="57935237" w14:paraId="2E3623D1" w14:textId="5E4316FA">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u w:val="single"/>
          <w:lang w:val="en-US"/>
        </w:rPr>
      </w:pPr>
      <w:r w:rsidRPr="3EE8B003" w:rsidR="36DEB540">
        <w:rPr>
          <w:rFonts w:ascii="Aptos" w:hAnsi="Aptos" w:eastAsia="Aptos" w:cs="Aptos"/>
          <w:b w:val="0"/>
          <w:bCs w:val="0"/>
          <w:i w:val="0"/>
          <w:iCs w:val="0"/>
          <w:caps w:val="0"/>
          <w:smallCaps w:val="0"/>
          <w:noProof w:val="0"/>
          <w:color w:val="000000" w:themeColor="text1" w:themeTint="FF" w:themeShade="FF"/>
          <w:sz w:val="24"/>
          <w:szCs w:val="24"/>
          <w:u w:val="single"/>
          <w:lang w:val="en-US"/>
        </w:rPr>
        <w:t>INFORMATION PACK</w:t>
      </w:r>
    </w:p>
    <w:p w:rsidR="57935237" w:rsidP="3EE8B003" w:rsidRDefault="57935237" w14:paraId="7B137634" w14:textId="436ED73A">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Dear Student, my name is Rhys Mansell, and the reason for this letter is to ask if you want to be in the research study I am doing. By “research” I mean that I am trying to find out more about something. In this study I am trying to find out more about how and why children enjoy physical activity and whether it originates from experiences in school physical education. I have already asked your parents or guardian if they will permit you to be in this study. If they do not agree, you will not be asked to sign this form. If they do agree, it is still your choice to make, and I am now going to describe what you will do if you agree to be in this study. </w:t>
      </w:r>
    </w:p>
    <w:p w:rsidR="57935237" w:rsidP="3EE8B003" w:rsidRDefault="57935237" w14:paraId="610EC143" w14:textId="6C5A9E5F">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57935237" w:rsidP="3EE8B003" w:rsidRDefault="57935237" w14:paraId="0199C514" w14:textId="5CE156A4">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What Will You Do If You Are In This Study?</w:t>
      </w:r>
    </w:p>
    <w:p w:rsidR="57935237" w:rsidP="3EE8B003" w:rsidRDefault="57935237" w14:paraId="653C13D7" w14:textId="2A670323">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Firstly, you will take part in a fun physical challenge that involves; Balance, throwing and catching, and jumping. Secondly you will have to fill out a written questionnaire about how you feel about, physical activity. It is important to say that in both the physical challenge and the questionnaire there are no right/wrong or good/bad answers and scores that you could give.</w:t>
      </w:r>
    </w:p>
    <w:p w:rsidR="57935237" w:rsidP="3EE8B003" w:rsidRDefault="57935237" w14:paraId="30A3E196" w14:textId="752068A6">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57935237" w:rsidP="3EE8B003" w:rsidRDefault="57935237" w14:paraId="2095DFA8" w14:textId="33FC8F21">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 xml:space="preserve">What Will You Do If You Are Not In This Study? </w:t>
      </w:r>
    </w:p>
    <w:p w:rsidR="57935237" w:rsidP="3EE8B003" w:rsidRDefault="57935237" w14:paraId="45161B28" w14:textId="01A3ED77">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Nothing bad will happen to you if you do not want to be in the study, and it will not hurt your grade in the class. While I am meeting with other students to discuss the study, you will have time for silent reading. </w:t>
      </w:r>
    </w:p>
    <w:p w:rsidR="57935237" w:rsidP="3EE8B003" w:rsidRDefault="57935237" w14:paraId="05A49DCB" w14:textId="61EEE0BE">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57935237" w:rsidP="3EE8B003" w:rsidRDefault="57935237" w14:paraId="17900C14" w14:textId="12F9CFC6">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 xml:space="preserve">Will Anything Bad Happen To You In Shis study? </w:t>
      </w:r>
    </w:p>
    <w:p w:rsidR="57935237" w:rsidP="3EE8B003" w:rsidRDefault="57935237" w14:paraId="62DD5E32" w14:textId="27EED117">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If you decide to be in this study, you will not have any extra work. I will take steps to ensure you feel okay during the physical challenge and questionnaire. I will also make sure that you do not miss any instruction that other students get during that time. </w:t>
      </w:r>
    </w:p>
    <w:p w:rsidR="57935237" w:rsidP="3EE8B003" w:rsidRDefault="57935237" w14:paraId="0ACF943D" w14:textId="0D73A773">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7935237" w:rsidP="3EE8B003" w:rsidRDefault="57935237" w14:paraId="17635029" w14:textId="26FCCF28">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 xml:space="preserve">Will Anything Good Happen To You In This Study? </w:t>
      </w:r>
    </w:p>
    <w:p w:rsidR="57935237" w:rsidP="3EE8B003" w:rsidRDefault="57935237" w14:paraId="4EA97B4C" w14:textId="3DFB19A1">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You will not receive any special rewards or credit points for agreeing to be in this study. </w:t>
      </w:r>
    </w:p>
    <w:p w:rsidR="57935237" w:rsidP="3EE8B003" w:rsidRDefault="57935237" w14:paraId="666E07B6" w14:textId="64283178">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7935237" w:rsidP="3EE8B003" w:rsidRDefault="57935237" w14:paraId="6460CD53" w14:textId="17BEA321">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 xml:space="preserve">Will Anyone Else Know What You Do Or Say In This Study? </w:t>
      </w:r>
    </w:p>
    <w:p w:rsidR="57935237" w:rsidP="3EE8B003" w:rsidRDefault="57935237" w14:paraId="1397542E" w14:textId="5EFFB68E">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In my study, I will not use the names of any students. If you decide to be in this study, I will not tell anyone else, unless I must for legal reasons. </w:t>
      </w:r>
    </w:p>
    <w:p w:rsidR="57935237" w:rsidP="3EE8B003" w:rsidRDefault="57935237" w14:paraId="07BBD2B6" w14:textId="1C37D9E0">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 xml:space="preserve">What If You Change Your Mind? </w:t>
      </w:r>
    </w:p>
    <w:p w:rsidR="57935237" w:rsidP="3EE8B003" w:rsidRDefault="57935237" w14:paraId="08162563" w14:textId="6392B750">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If you decide to be in this study and later change your mind, just tell me that you want to stop. I will stop collecting information about you for my study and will take out all of the information I already have about you. </w:t>
      </w:r>
    </w:p>
    <w:p w:rsidR="57935237" w:rsidP="3EE8B003" w:rsidRDefault="57935237" w14:paraId="20D8FCD0" w14:textId="0F092AF3">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7935237" w:rsidP="3EE8B003" w:rsidRDefault="57935237" w14:paraId="6EA0DE21" w14:textId="0771D546">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single"/>
          <w:lang w:val="en-US"/>
        </w:rPr>
      </w:pPr>
      <w:r w:rsidRPr="3EE8B003" w:rsidR="0020B2D6">
        <w:rPr>
          <w:rFonts w:ascii="Aptos" w:hAnsi="Aptos" w:eastAsia="Aptos" w:cs="Aptos"/>
          <w:b w:val="0"/>
          <w:bCs w:val="0"/>
          <w:i w:val="0"/>
          <w:iCs w:val="0"/>
          <w:caps w:val="0"/>
          <w:smallCaps w:val="0"/>
          <w:noProof w:val="0"/>
          <w:color w:val="000000" w:themeColor="text1" w:themeTint="FF" w:themeShade="FF"/>
          <w:sz w:val="24"/>
          <w:szCs w:val="24"/>
          <w:u w:val="single"/>
          <w:lang w:val="en-US"/>
        </w:rPr>
        <w:t>CONSENT</w:t>
      </w:r>
    </w:p>
    <w:p w:rsidR="57935237" w:rsidP="3EE8B003" w:rsidRDefault="57935237" w14:paraId="72C71FCE" w14:textId="0C9C2B8D">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Print Name </w:t>
      </w: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Of</w:t>
      </w: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 Researcher: </w:t>
      </w:r>
      <w:r w:rsidRPr="3EE8B003" w:rsidR="1BDDB2B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w:t>
      </w:r>
    </w:p>
    <w:p w:rsidR="57935237" w:rsidP="3EE8B003" w:rsidRDefault="57935237" w14:paraId="7327B8F9" w14:textId="1FF5503F">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Signature Of Researcher: </w:t>
      </w:r>
      <w:r w:rsidRPr="3EE8B003" w:rsidR="1BDDB2B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w:t>
      </w:r>
    </w:p>
    <w:p w:rsidR="57935237" w:rsidP="3EE8B003" w:rsidRDefault="57935237" w14:paraId="335BDDD7" w14:textId="67B4207A">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7935237" w:rsidP="3EE8B003" w:rsidRDefault="57935237" w14:paraId="4F9FE20C" w14:textId="535F5E57">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Date To the Student: </w:t>
      </w:r>
      <w:r w:rsidRPr="3EE8B003" w:rsidR="1BDDB2B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w:t>
      </w:r>
    </w:p>
    <w:p w:rsidR="57935237" w:rsidP="3EE8B003" w:rsidRDefault="57935237" w14:paraId="6104A9E6" w14:textId="19CEEE20">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 xml:space="preserve">Your signature below </w:t>
      </w: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indicates</w:t>
      </w: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 xml:space="preserve"> that you have read the information on this form [or that I have read the information on this form aloud to you], and that </w:t>
      </w: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all of</w:t>
      </w:r>
      <w:r w:rsidRPr="3EE8B003" w:rsidR="1BDDB2B1">
        <w:rPr>
          <w:rFonts w:ascii="Aptos" w:hAnsi="Aptos" w:eastAsia="Aptos" w:cs="Aptos"/>
          <w:b w:val="0"/>
          <w:bCs w:val="0"/>
          <w:i w:val="1"/>
          <w:iCs w:val="1"/>
          <w:caps w:val="0"/>
          <w:smallCaps w:val="0"/>
          <w:noProof w:val="0"/>
          <w:color w:val="000000" w:themeColor="text1" w:themeTint="FF" w:themeShade="FF"/>
          <w:sz w:val="24"/>
          <w:szCs w:val="24"/>
          <w:lang w:val="en-US"/>
        </w:rPr>
        <w:t xml:space="preserve"> your questions about this research study have been answered.</w:t>
      </w:r>
    </w:p>
    <w:p w:rsidR="57935237" w:rsidP="3EE8B003" w:rsidRDefault="57935237" w14:paraId="3304C899" w14:textId="38BB9159">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 Please put an X next to your decision: </w:t>
      </w:r>
    </w:p>
    <w:p w:rsidR="57935237" w:rsidP="3EE8B003" w:rsidRDefault="57935237" w14:paraId="78706211" w14:textId="67509307">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____ I agree to take part in this research, and I will let you make a recording of what I say ____ I DO NOT want to have any information about me used in this research</w:t>
      </w:r>
    </w:p>
    <w:p w:rsidR="57935237" w:rsidP="3EE8B003" w:rsidRDefault="57935237" w14:paraId="3596939E" w14:textId="3EF83287">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E8B003" w:rsidR="1BDDB2B1">
        <w:rPr>
          <w:rFonts w:ascii="Aptos" w:hAnsi="Aptos" w:eastAsia="Aptos" w:cs="Aptos"/>
          <w:b w:val="0"/>
          <w:bCs w:val="0"/>
          <w:i w:val="0"/>
          <w:iCs w:val="0"/>
          <w:caps w:val="0"/>
          <w:smallCaps w:val="0"/>
          <w:noProof w:val="0"/>
          <w:color w:val="000000" w:themeColor="text1" w:themeTint="FF" w:themeShade="FF"/>
          <w:sz w:val="24"/>
          <w:szCs w:val="24"/>
          <w:lang w:val="en-US"/>
        </w:rPr>
        <w:t xml:space="preserve">Print Student Name: </w:t>
      </w:r>
      <w:r w:rsidRPr="3EE8B003" w:rsidR="1BDDB2B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w:t>
      </w:r>
    </w:p>
    <w:p w:rsidR="57935237" w:rsidP="3EE8B003" w:rsidRDefault="57935237" w14:paraId="74AC4E15" w14:textId="00684A0E">
      <w:pPr>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57935237" w:rsidP="3EE8B003" w:rsidRDefault="57935237" w14:paraId="76E8AB98" w14:textId="71317A18">
      <w:pPr>
        <w:suppressLineNumbers w:val="0"/>
        <w:bidi w:val="0"/>
        <w:spacing w:before="0" w:beforeAutospacing="off" w:after="160" w:afterAutospacing="off" w:line="279" w:lineRule="auto"/>
        <w:ind/>
        <w:rPr>
          <w:rFonts w:ascii="Calibri" w:hAnsi="Calibri" w:eastAsia="Calibri" w:cs="Calibri"/>
          <w:b w:val="0"/>
          <w:bCs w:val="0"/>
          <w:i w:val="0"/>
          <w:iCs w:val="0"/>
          <w:caps w:val="0"/>
          <w:smallCaps w:val="0"/>
          <w:noProof w:val="0"/>
          <w:color w:val="000000" w:themeColor="text1" w:themeTint="FF" w:themeShade="FF"/>
          <w:sz w:val="24"/>
          <w:szCs w:val="24"/>
          <w:u w:val="none"/>
          <w:lang w:val="en-US"/>
        </w:rPr>
      </w:pPr>
    </w:p>
    <w:p w:rsidR="57935237" w:rsidP="3EE8B003" w:rsidRDefault="57935237" w14:paraId="1A491F4A" w14:textId="5EE5F945">
      <w:pPr>
        <w:suppressLineNumbers w:val="0"/>
        <w:bidi w:val="0"/>
        <w:spacing w:before="0" w:beforeAutospacing="off" w:after="160" w:afterAutospacing="off" w:line="279" w:lineRule="auto"/>
        <w:ind/>
        <w:rPr>
          <w:rFonts w:ascii="Calibri" w:hAnsi="Calibri" w:eastAsia="Calibri" w:cs="Calibri"/>
          <w:b w:val="0"/>
          <w:bCs w:val="0"/>
          <w:i w:val="1"/>
          <w:iCs w:val="1"/>
          <w:caps w:val="0"/>
          <w:smallCaps w:val="0"/>
          <w:noProof w:val="0"/>
          <w:color w:val="000000" w:themeColor="text1" w:themeTint="FF" w:themeShade="FF"/>
          <w:sz w:val="24"/>
          <w:szCs w:val="24"/>
          <w:lang w:val="en-US"/>
        </w:rPr>
      </w:pPr>
    </w:p>
    <w:p w:rsidR="57935237" w:rsidP="57935237" w:rsidRDefault="57935237" w14:paraId="7FF1CCD7" w14:textId="7646401D">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p>
    <w:sectPr>
      <w:pgSz w:w="12240" w:h="15840" w:orient="portrait"/>
      <w:pgMar w:top="1440" w:right="1440" w:bottom="1440" w:left="1440" w:header="720" w:footer="720" w:gutter="0"/>
      <w:cols w:space="720"/>
      <w:docGrid w:linePitch="360"/>
      <w:headerReference w:type="default" r:id="R42c9042ddd2948df"/>
      <w:footerReference w:type="default" r:id="R4dedc9cf550f40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EE8B003" w:rsidTr="3EE8B003" w14:paraId="31B89AFA">
      <w:trPr>
        <w:trHeight w:val="300"/>
      </w:trPr>
      <w:tc>
        <w:tcPr>
          <w:tcW w:w="3120" w:type="dxa"/>
          <w:tcMar/>
        </w:tcPr>
        <w:p w:rsidR="3EE8B003" w:rsidP="3EE8B003" w:rsidRDefault="3EE8B003" w14:paraId="01605CB7" w14:textId="3E17821E">
          <w:pPr>
            <w:pStyle w:val="Header"/>
            <w:bidi w:val="0"/>
            <w:ind w:left="-115"/>
            <w:jc w:val="left"/>
          </w:pPr>
        </w:p>
      </w:tc>
      <w:tc>
        <w:tcPr>
          <w:tcW w:w="3120" w:type="dxa"/>
          <w:tcMar/>
        </w:tcPr>
        <w:p w:rsidR="3EE8B003" w:rsidP="3EE8B003" w:rsidRDefault="3EE8B003" w14:paraId="2778FE48" w14:textId="09219A29">
          <w:pPr>
            <w:pStyle w:val="Header"/>
            <w:bidi w:val="0"/>
            <w:jc w:val="center"/>
          </w:pPr>
        </w:p>
      </w:tc>
      <w:tc>
        <w:tcPr>
          <w:tcW w:w="3120" w:type="dxa"/>
          <w:tcMar/>
        </w:tcPr>
        <w:p w:rsidR="3EE8B003" w:rsidP="3EE8B003" w:rsidRDefault="3EE8B003" w14:paraId="0DF1A1F4" w14:textId="3C473299">
          <w:pPr>
            <w:pStyle w:val="Header"/>
            <w:bidi w:val="0"/>
            <w:ind w:right="-115"/>
            <w:jc w:val="right"/>
          </w:pPr>
        </w:p>
      </w:tc>
    </w:tr>
  </w:tbl>
  <w:p w:rsidR="3EE8B003" w:rsidP="3EE8B003" w:rsidRDefault="3EE8B003" w14:paraId="69D04B47" w14:textId="25E293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EE8B003" w:rsidTr="3EE8B003" w14:paraId="0D2B75E9">
      <w:trPr>
        <w:trHeight w:val="300"/>
      </w:trPr>
      <w:tc>
        <w:tcPr>
          <w:tcW w:w="3120" w:type="dxa"/>
          <w:tcMar/>
        </w:tcPr>
        <w:p w:rsidR="3EE8B003" w:rsidP="3EE8B003" w:rsidRDefault="3EE8B003" w14:paraId="33D3373A" w14:textId="3CCC4E04">
          <w:pPr>
            <w:pStyle w:val="Header"/>
            <w:bidi w:val="0"/>
            <w:ind w:left="-115"/>
            <w:jc w:val="left"/>
          </w:pPr>
        </w:p>
      </w:tc>
      <w:tc>
        <w:tcPr>
          <w:tcW w:w="3120" w:type="dxa"/>
          <w:tcMar/>
        </w:tcPr>
        <w:p w:rsidR="3EE8B003" w:rsidP="3EE8B003" w:rsidRDefault="3EE8B003" w14:paraId="145245D8" w14:textId="71F24E4D">
          <w:pPr>
            <w:pStyle w:val="Header"/>
            <w:bidi w:val="0"/>
            <w:jc w:val="center"/>
          </w:pPr>
        </w:p>
      </w:tc>
      <w:tc>
        <w:tcPr>
          <w:tcW w:w="3120" w:type="dxa"/>
          <w:tcMar/>
        </w:tcPr>
        <w:p w:rsidR="3EE8B003" w:rsidP="3EE8B003" w:rsidRDefault="3EE8B003" w14:paraId="770B5ECD" w14:textId="2D0B9D74">
          <w:pPr>
            <w:pStyle w:val="Header"/>
            <w:bidi w:val="0"/>
            <w:ind w:right="-115"/>
            <w:jc w:val="right"/>
          </w:pPr>
        </w:p>
      </w:tc>
    </w:tr>
  </w:tbl>
  <w:p w:rsidR="3EE8B003" w:rsidP="3EE8B003" w:rsidRDefault="3EE8B003" w14:paraId="3EAEEF7F" w14:textId="277A286B">
    <w:pPr>
      <w:pStyle w:val="Header"/>
      <w:bidi w:val="0"/>
    </w:pPr>
  </w:p>
</w:hdr>
</file>

<file path=word/intelligence2.xml><?xml version="1.0" encoding="utf-8"?>
<int2:intelligence xmlns:int2="http://schemas.microsoft.com/office/intelligence/2020/intelligence">
  <int2:observations>
    <int2:textHash int2:hashCode="eiEQRQqUtEvUaX" int2:id="eK7jumN9">
      <int2:state int2:type="AugLoop_Text_Critique" int2:value="Rejected"/>
    </int2:textHash>
    <int2:bookmark int2:bookmarkName="_Int_rUOaTHO8" int2:invalidationBookmarkName="" int2:hashCode="tH82PitDDAZH8U" int2:id="ujy79Z7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4856c350"/>
    <w:multiLevelType xmlns:w="http://schemas.openxmlformats.org/wordprocessingml/2006/main" w:val="hybridMultilevel"/>
    <w:lvl xmlns:w="http://schemas.openxmlformats.org/wordprocessingml/2006/main" w:ilvl="0">
      <w:start w:val="6"/>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11e394e"/>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85bb67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5463a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cc633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dc8e0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58ea9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1457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384b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9302D4"/>
    <w:rsid w:val="001F4F3E"/>
    <w:rsid w:val="0020B2D6"/>
    <w:rsid w:val="004C579E"/>
    <w:rsid w:val="00969960"/>
    <w:rsid w:val="00D669B9"/>
    <w:rsid w:val="01101BAA"/>
    <w:rsid w:val="01251A64"/>
    <w:rsid w:val="015FB7D5"/>
    <w:rsid w:val="0172C6D4"/>
    <w:rsid w:val="01F9B435"/>
    <w:rsid w:val="024BBC5C"/>
    <w:rsid w:val="026A76F0"/>
    <w:rsid w:val="02CED2BE"/>
    <w:rsid w:val="02EC8E65"/>
    <w:rsid w:val="0311CE43"/>
    <w:rsid w:val="033A4687"/>
    <w:rsid w:val="0369D9A4"/>
    <w:rsid w:val="03922C64"/>
    <w:rsid w:val="03B7BF24"/>
    <w:rsid w:val="03BE7E38"/>
    <w:rsid w:val="03C619EC"/>
    <w:rsid w:val="047E294C"/>
    <w:rsid w:val="049F1E76"/>
    <w:rsid w:val="04BA7162"/>
    <w:rsid w:val="04E1FFFB"/>
    <w:rsid w:val="04EEBAEA"/>
    <w:rsid w:val="050902B8"/>
    <w:rsid w:val="050E9970"/>
    <w:rsid w:val="054A1FA9"/>
    <w:rsid w:val="0605C2E8"/>
    <w:rsid w:val="06150EF7"/>
    <w:rsid w:val="064EB989"/>
    <w:rsid w:val="06CB2C52"/>
    <w:rsid w:val="06CFD2DA"/>
    <w:rsid w:val="06EF3ED5"/>
    <w:rsid w:val="06F28D3F"/>
    <w:rsid w:val="06FE3B40"/>
    <w:rsid w:val="071755FD"/>
    <w:rsid w:val="077CD73A"/>
    <w:rsid w:val="07D1A287"/>
    <w:rsid w:val="07E8874B"/>
    <w:rsid w:val="07F0D70E"/>
    <w:rsid w:val="07F69907"/>
    <w:rsid w:val="0802B56D"/>
    <w:rsid w:val="080975D8"/>
    <w:rsid w:val="0848D990"/>
    <w:rsid w:val="084B4304"/>
    <w:rsid w:val="0869F4DE"/>
    <w:rsid w:val="089C2FE6"/>
    <w:rsid w:val="08A01ECC"/>
    <w:rsid w:val="08B92CC6"/>
    <w:rsid w:val="08C65995"/>
    <w:rsid w:val="08FDB98D"/>
    <w:rsid w:val="09646B2D"/>
    <w:rsid w:val="099DA653"/>
    <w:rsid w:val="09A23A20"/>
    <w:rsid w:val="09B4EC53"/>
    <w:rsid w:val="09BB65A0"/>
    <w:rsid w:val="09D2A9B8"/>
    <w:rsid w:val="09F217C1"/>
    <w:rsid w:val="0A1EE4F1"/>
    <w:rsid w:val="0A41B61E"/>
    <w:rsid w:val="0A4A8B5E"/>
    <w:rsid w:val="0A834CCF"/>
    <w:rsid w:val="0AC38940"/>
    <w:rsid w:val="0B503E64"/>
    <w:rsid w:val="0B5C03A9"/>
    <w:rsid w:val="0B64D0CE"/>
    <w:rsid w:val="0BA791F6"/>
    <w:rsid w:val="0BF15D93"/>
    <w:rsid w:val="0C7FD84F"/>
    <w:rsid w:val="0C83F2F1"/>
    <w:rsid w:val="0CA9B1D2"/>
    <w:rsid w:val="0CAA700E"/>
    <w:rsid w:val="0CC7EC2E"/>
    <w:rsid w:val="0D08F2FD"/>
    <w:rsid w:val="0D17FDAA"/>
    <w:rsid w:val="0D1BE269"/>
    <w:rsid w:val="0D34C8D3"/>
    <w:rsid w:val="0D4BBE32"/>
    <w:rsid w:val="0D4D2A17"/>
    <w:rsid w:val="0D69C5A5"/>
    <w:rsid w:val="0D6C9E71"/>
    <w:rsid w:val="0D770E6C"/>
    <w:rsid w:val="0DA70D64"/>
    <w:rsid w:val="0DC61D24"/>
    <w:rsid w:val="0DCBC534"/>
    <w:rsid w:val="0DEC94B5"/>
    <w:rsid w:val="0E116B9B"/>
    <w:rsid w:val="0E123FA8"/>
    <w:rsid w:val="0E2B8CAB"/>
    <w:rsid w:val="0E4D3294"/>
    <w:rsid w:val="0E597F7A"/>
    <w:rsid w:val="0E5E55F6"/>
    <w:rsid w:val="0E7CE870"/>
    <w:rsid w:val="0E8C5C3F"/>
    <w:rsid w:val="0EA1408A"/>
    <w:rsid w:val="0F156A3A"/>
    <w:rsid w:val="0F1FB313"/>
    <w:rsid w:val="0FA26C35"/>
    <w:rsid w:val="0FDC0F91"/>
    <w:rsid w:val="10218DEB"/>
    <w:rsid w:val="104D2CCB"/>
    <w:rsid w:val="10B373CA"/>
    <w:rsid w:val="10DD82F9"/>
    <w:rsid w:val="110D3E55"/>
    <w:rsid w:val="114C3CB4"/>
    <w:rsid w:val="11579CCE"/>
    <w:rsid w:val="118D05D3"/>
    <w:rsid w:val="11A06223"/>
    <w:rsid w:val="11A82A63"/>
    <w:rsid w:val="11B60DDB"/>
    <w:rsid w:val="1204B414"/>
    <w:rsid w:val="120E1CC8"/>
    <w:rsid w:val="1231666C"/>
    <w:rsid w:val="12540CEE"/>
    <w:rsid w:val="127BB3F9"/>
    <w:rsid w:val="12897D0D"/>
    <w:rsid w:val="1290412C"/>
    <w:rsid w:val="12B0DF15"/>
    <w:rsid w:val="12B46516"/>
    <w:rsid w:val="12D273FA"/>
    <w:rsid w:val="13077060"/>
    <w:rsid w:val="130A7392"/>
    <w:rsid w:val="1389A0BD"/>
    <w:rsid w:val="13B8E496"/>
    <w:rsid w:val="13FB733A"/>
    <w:rsid w:val="14005EF9"/>
    <w:rsid w:val="1467E6A5"/>
    <w:rsid w:val="14795A1E"/>
    <w:rsid w:val="149785A2"/>
    <w:rsid w:val="14A7F1E7"/>
    <w:rsid w:val="14C9B61F"/>
    <w:rsid w:val="14D21BC4"/>
    <w:rsid w:val="151887E2"/>
    <w:rsid w:val="15473F7F"/>
    <w:rsid w:val="15788737"/>
    <w:rsid w:val="15C409B2"/>
    <w:rsid w:val="15D22298"/>
    <w:rsid w:val="15EA085B"/>
    <w:rsid w:val="162452E8"/>
    <w:rsid w:val="1666048A"/>
    <w:rsid w:val="169FFC21"/>
    <w:rsid w:val="16A237C4"/>
    <w:rsid w:val="16AA7F10"/>
    <w:rsid w:val="16B4EE93"/>
    <w:rsid w:val="1742AD2B"/>
    <w:rsid w:val="174479F2"/>
    <w:rsid w:val="1766FD91"/>
    <w:rsid w:val="17834160"/>
    <w:rsid w:val="1798EAD9"/>
    <w:rsid w:val="17AD03EA"/>
    <w:rsid w:val="17C3CB57"/>
    <w:rsid w:val="17D77976"/>
    <w:rsid w:val="17EF9E54"/>
    <w:rsid w:val="180F7EEF"/>
    <w:rsid w:val="181A1DEE"/>
    <w:rsid w:val="183A5701"/>
    <w:rsid w:val="18649862"/>
    <w:rsid w:val="18F2D4A2"/>
    <w:rsid w:val="19C68609"/>
    <w:rsid w:val="1A1516FE"/>
    <w:rsid w:val="1A1878B5"/>
    <w:rsid w:val="1A30990B"/>
    <w:rsid w:val="1A52E8BC"/>
    <w:rsid w:val="1A52EC44"/>
    <w:rsid w:val="1A671267"/>
    <w:rsid w:val="1A907EF2"/>
    <w:rsid w:val="1ABBC26C"/>
    <w:rsid w:val="1AFAD7C9"/>
    <w:rsid w:val="1AFFDD5D"/>
    <w:rsid w:val="1B041D85"/>
    <w:rsid w:val="1B23E361"/>
    <w:rsid w:val="1B39014C"/>
    <w:rsid w:val="1B665BBE"/>
    <w:rsid w:val="1BDDB2B1"/>
    <w:rsid w:val="1C50AB9B"/>
    <w:rsid w:val="1C53CF59"/>
    <w:rsid w:val="1CA5C83A"/>
    <w:rsid w:val="1CBD006F"/>
    <w:rsid w:val="1D208D47"/>
    <w:rsid w:val="1D51D3B9"/>
    <w:rsid w:val="1D538CB9"/>
    <w:rsid w:val="1D61B997"/>
    <w:rsid w:val="1D624B15"/>
    <w:rsid w:val="1D71DFFB"/>
    <w:rsid w:val="1DBE085D"/>
    <w:rsid w:val="1DE2B4E2"/>
    <w:rsid w:val="1E40893A"/>
    <w:rsid w:val="1E696130"/>
    <w:rsid w:val="1E8BDEB9"/>
    <w:rsid w:val="1EBF109F"/>
    <w:rsid w:val="1EC771D8"/>
    <w:rsid w:val="1ED92797"/>
    <w:rsid w:val="1F4A05F0"/>
    <w:rsid w:val="1F5C72A9"/>
    <w:rsid w:val="1F834CB9"/>
    <w:rsid w:val="1F9F3C1C"/>
    <w:rsid w:val="1FC638BF"/>
    <w:rsid w:val="1FCAE625"/>
    <w:rsid w:val="1FCDBF1C"/>
    <w:rsid w:val="1FD6AC96"/>
    <w:rsid w:val="1FFB3F14"/>
    <w:rsid w:val="201FFF74"/>
    <w:rsid w:val="2023F8C3"/>
    <w:rsid w:val="203721B5"/>
    <w:rsid w:val="203B65F5"/>
    <w:rsid w:val="20452516"/>
    <w:rsid w:val="2095D928"/>
    <w:rsid w:val="2099AAB1"/>
    <w:rsid w:val="20AC6CAF"/>
    <w:rsid w:val="21016821"/>
    <w:rsid w:val="21131687"/>
    <w:rsid w:val="21281496"/>
    <w:rsid w:val="21339A28"/>
    <w:rsid w:val="214CEFCE"/>
    <w:rsid w:val="214E2999"/>
    <w:rsid w:val="215AB724"/>
    <w:rsid w:val="219FA4C1"/>
    <w:rsid w:val="21B5E496"/>
    <w:rsid w:val="21C8AF3C"/>
    <w:rsid w:val="21DBFF91"/>
    <w:rsid w:val="21E5C284"/>
    <w:rsid w:val="22637552"/>
    <w:rsid w:val="226D1440"/>
    <w:rsid w:val="22B594E2"/>
    <w:rsid w:val="22C175A4"/>
    <w:rsid w:val="22E9FB20"/>
    <w:rsid w:val="232EE821"/>
    <w:rsid w:val="233B30FB"/>
    <w:rsid w:val="238B882A"/>
    <w:rsid w:val="2393959F"/>
    <w:rsid w:val="23E32A03"/>
    <w:rsid w:val="24023324"/>
    <w:rsid w:val="248FB00D"/>
    <w:rsid w:val="2494E07B"/>
    <w:rsid w:val="24A8C4D7"/>
    <w:rsid w:val="25011042"/>
    <w:rsid w:val="250A7EEB"/>
    <w:rsid w:val="253ABDEF"/>
    <w:rsid w:val="253F2195"/>
    <w:rsid w:val="254192FC"/>
    <w:rsid w:val="254BF933"/>
    <w:rsid w:val="25EC48FB"/>
    <w:rsid w:val="2637FC35"/>
    <w:rsid w:val="264255C0"/>
    <w:rsid w:val="267465BC"/>
    <w:rsid w:val="267C26FD"/>
    <w:rsid w:val="267D9B8A"/>
    <w:rsid w:val="26D40E2E"/>
    <w:rsid w:val="27073F92"/>
    <w:rsid w:val="27273F0F"/>
    <w:rsid w:val="272B5869"/>
    <w:rsid w:val="274448CE"/>
    <w:rsid w:val="276DDC1E"/>
    <w:rsid w:val="27B53615"/>
    <w:rsid w:val="27EBE6B4"/>
    <w:rsid w:val="27F7B6A1"/>
    <w:rsid w:val="2846422E"/>
    <w:rsid w:val="2852308C"/>
    <w:rsid w:val="28B2BE14"/>
    <w:rsid w:val="28BD1454"/>
    <w:rsid w:val="291055D8"/>
    <w:rsid w:val="291B3EE1"/>
    <w:rsid w:val="2926CD6A"/>
    <w:rsid w:val="293C8F12"/>
    <w:rsid w:val="29537395"/>
    <w:rsid w:val="297C9F29"/>
    <w:rsid w:val="29977125"/>
    <w:rsid w:val="29D82DFB"/>
    <w:rsid w:val="2A4482D0"/>
    <w:rsid w:val="2A4F5AAD"/>
    <w:rsid w:val="2A918DF2"/>
    <w:rsid w:val="2A9523D4"/>
    <w:rsid w:val="2AA7992E"/>
    <w:rsid w:val="2AAE9301"/>
    <w:rsid w:val="2AC11B6D"/>
    <w:rsid w:val="2B5B12A5"/>
    <w:rsid w:val="2B5C67DF"/>
    <w:rsid w:val="2B6457EE"/>
    <w:rsid w:val="2B675258"/>
    <w:rsid w:val="2B78D298"/>
    <w:rsid w:val="2B7DC985"/>
    <w:rsid w:val="2BA3B59D"/>
    <w:rsid w:val="2C00DD12"/>
    <w:rsid w:val="2C125527"/>
    <w:rsid w:val="2C4B2BDF"/>
    <w:rsid w:val="2C730951"/>
    <w:rsid w:val="2C9E993C"/>
    <w:rsid w:val="2CB21E19"/>
    <w:rsid w:val="2CC2CDC0"/>
    <w:rsid w:val="2CD7BE18"/>
    <w:rsid w:val="2D8371D8"/>
    <w:rsid w:val="2DA1FCD3"/>
    <w:rsid w:val="2DAED2B6"/>
    <w:rsid w:val="2DDF5D68"/>
    <w:rsid w:val="2E08C62B"/>
    <w:rsid w:val="2E592425"/>
    <w:rsid w:val="2EB76980"/>
    <w:rsid w:val="2EC59431"/>
    <w:rsid w:val="2EFD3A4B"/>
    <w:rsid w:val="2F1782ED"/>
    <w:rsid w:val="2F5F3622"/>
    <w:rsid w:val="2FCD3EC0"/>
    <w:rsid w:val="303AAF81"/>
    <w:rsid w:val="30411EFF"/>
    <w:rsid w:val="306E2ED6"/>
    <w:rsid w:val="307CC3D1"/>
    <w:rsid w:val="30A4EF5B"/>
    <w:rsid w:val="30BB2B95"/>
    <w:rsid w:val="30BBB499"/>
    <w:rsid w:val="30D5622B"/>
    <w:rsid w:val="310DD301"/>
    <w:rsid w:val="31A8CD48"/>
    <w:rsid w:val="31ACB4AE"/>
    <w:rsid w:val="31C9FFC9"/>
    <w:rsid w:val="31C9FFC9"/>
    <w:rsid w:val="32F5AE47"/>
    <w:rsid w:val="32FAA101"/>
    <w:rsid w:val="33339603"/>
    <w:rsid w:val="334D0639"/>
    <w:rsid w:val="33887488"/>
    <w:rsid w:val="338E9B57"/>
    <w:rsid w:val="33965AAD"/>
    <w:rsid w:val="339B790D"/>
    <w:rsid w:val="33A359DB"/>
    <w:rsid w:val="33B09610"/>
    <w:rsid w:val="340948E7"/>
    <w:rsid w:val="34223520"/>
    <w:rsid w:val="342B917C"/>
    <w:rsid w:val="346E24E6"/>
    <w:rsid w:val="347DEC3D"/>
    <w:rsid w:val="34811492"/>
    <w:rsid w:val="348AFB79"/>
    <w:rsid w:val="34EEDBFE"/>
    <w:rsid w:val="35234604"/>
    <w:rsid w:val="352C8D69"/>
    <w:rsid w:val="3597F8E9"/>
    <w:rsid w:val="35CCAF42"/>
    <w:rsid w:val="35DE67DD"/>
    <w:rsid w:val="36DEB540"/>
    <w:rsid w:val="37213817"/>
    <w:rsid w:val="373CD0EA"/>
    <w:rsid w:val="37643C29"/>
    <w:rsid w:val="3769A48F"/>
    <w:rsid w:val="3772A9AF"/>
    <w:rsid w:val="377B3296"/>
    <w:rsid w:val="3789159D"/>
    <w:rsid w:val="37D118FC"/>
    <w:rsid w:val="37F19DAA"/>
    <w:rsid w:val="37F461A5"/>
    <w:rsid w:val="383CBB03"/>
    <w:rsid w:val="38411EA6"/>
    <w:rsid w:val="3888F830"/>
    <w:rsid w:val="38C0A20D"/>
    <w:rsid w:val="38E9D93E"/>
    <w:rsid w:val="38FC4A66"/>
    <w:rsid w:val="3908C005"/>
    <w:rsid w:val="393F308F"/>
    <w:rsid w:val="394E5ED6"/>
    <w:rsid w:val="39533F63"/>
    <w:rsid w:val="395C0D8E"/>
    <w:rsid w:val="397112FB"/>
    <w:rsid w:val="398144D0"/>
    <w:rsid w:val="3995B15F"/>
    <w:rsid w:val="399B3B2A"/>
    <w:rsid w:val="399F6EFF"/>
    <w:rsid w:val="39DDC633"/>
    <w:rsid w:val="39FDBFAD"/>
    <w:rsid w:val="3A249FD1"/>
    <w:rsid w:val="3A567B63"/>
    <w:rsid w:val="3ADBE504"/>
    <w:rsid w:val="3AF5A354"/>
    <w:rsid w:val="3B476707"/>
    <w:rsid w:val="3B8F791F"/>
    <w:rsid w:val="3BBEC022"/>
    <w:rsid w:val="3BD0D29B"/>
    <w:rsid w:val="3BDCB404"/>
    <w:rsid w:val="3C9B0085"/>
    <w:rsid w:val="3CC6B29E"/>
    <w:rsid w:val="3D7A73F2"/>
    <w:rsid w:val="3DDD6FD3"/>
    <w:rsid w:val="3DE8841A"/>
    <w:rsid w:val="3DF4DE83"/>
    <w:rsid w:val="3E8AE3B5"/>
    <w:rsid w:val="3E8AE3B5"/>
    <w:rsid w:val="3EACF1BA"/>
    <w:rsid w:val="3EAD0679"/>
    <w:rsid w:val="3EE8B003"/>
    <w:rsid w:val="3EF4F1BA"/>
    <w:rsid w:val="3F2FE459"/>
    <w:rsid w:val="405A6256"/>
    <w:rsid w:val="4071043D"/>
    <w:rsid w:val="40DBA3C7"/>
    <w:rsid w:val="410C3718"/>
    <w:rsid w:val="4119868C"/>
    <w:rsid w:val="41427F3A"/>
    <w:rsid w:val="417977D4"/>
    <w:rsid w:val="417D9743"/>
    <w:rsid w:val="418A104E"/>
    <w:rsid w:val="42029AEA"/>
    <w:rsid w:val="42907024"/>
    <w:rsid w:val="436A0B46"/>
    <w:rsid w:val="438D1D48"/>
    <w:rsid w:val="43A9A46D"/>
    <w:rsid w:val="43D51E58"/>
    <w:rsid w:val="43F466D8"/>
    <w:rsid w:val="4411A02E"/>
    <w:rsid w:val="445147B1"/>
    <w:rsid w:val="4462A595"/>
    <w:rsid w:val="4476A0B6"/>
    <w:rsid w:val="44771947"/>
    <w:rsid w:val="448B2029"/>
    <w:rsid w:val="448F2108"/>
    <w:rsid w:val="449D6749"/>
    <w:rsid w:val="44B82271"/>
    <w:rsid w:val="44C34852"/>
    <w:rsid w:val="44C94457"/>
    <w:rsid w:val="44D6F6DE"/>
    <w:rsid w:val="44F4A970"/>
    <w:rsid w:val="4510BE06"/>
    <w:rsid w:val="456BB7C6"/>
    <w:rsid w:val="456E0EE9"/>
    <w:rsid w:val="458A55D0"/>
    <w:rsid w:val="4598D32F"/>
    <w:rsid w:val="45ED82F8"/>
    <w:rsid w:val="46138122"/>
    <w:rsid w:val="461C6DF0"/>
    <w:rsid w:val="46359DC6"/>
    <w:rsid w:val="465D91D5"/>
    <w:rsid w:val="468FE539"/>
    <w:rsid w:val="46A4D20E"/>
    <w:rsid w:val="46A8FC9B"/>
    <w:rsid w:val="46AD1322"/>
    <w:rsid w:val="472B4393"/>
    <w:rsid w:val="472E82C4"/>
    <w:rsid w:val="474ABF86"/>
    <w:rsid w:val="475F4520"/>
    <w:rsid w:val="4765E16E"/>
    <w:rsid w:val="47997BCA"/>
    <w:rsid w:val="479B29B0"/>
    <w:rsid w:val="47A5BB82"/>
    <w:rsid w:val="47BB6A8E"/>
    <w:rsid w:val="47F1C476"/>
    <w:rsid w:val="4809C992"/>
    <w:rsid w:val="481DB091"/>
    <w:rsid w:val="482C27EA"/>
    <w:rsid w:val="4843FF70"/>
    <w:rsid w:val="485A41C8"/>
    <w:rsid w:val="4868732D"/>
    <w:rsid w:val="487554E5"/>
    <w:rsid w:val="48A45C3B"/>
    <w:rsid w:val="48E2DF5A"/>
    <w:rsid w:val="49284568"/>
    <w:rsid w:val="49451561"/>
    <w:rsid w:val="497FF954"/>
    <w:rsid w:val="4994FF11"/>
    <w:rsid w:val="49C6BB9D"/>
    <w:rsid w:val="49FE9A6C"/>
    <w:rsid w:val="4A1BF6C7"/>
    <w:rsid w:val="4A5FBCDC"/>
    <w:rsid w:val="4A6AF6F8"/>
    <w:rsid w:val="4A8B1397"/>
    <w:rsid w:val="4ABD69C0"/>
    <w:rsid w:val="4AD4CA9A"/>
    <w:rsid w:val="4AD5F1D4"/>
    <w:rsid w:val="4B2C6624"/>
    <w:rsid w:val="4B85E1A8"/>
    <w:rsid w:val="4B96CC78"/>
    <w:rsid w:val="4B9D4C78"/>
    <w:rsid w:val="4BA0905A"/>
    <w:rsid w:val="4BDF2A92"/>
    <w:rsid w:val="4C0921CC"/>
    <w:rsid w:val="4C368374"/>
    <w:rsid w:val="4C782B1F"/>
    <w:rsid w:val="4D207372"/>
    <w:rsid w:val="4D6E2AAE"/>
    <w:rsid w:val="4DD8B3D6"/>
    <w:rsid w:val="4DDE6E80"/>
    <w:rsid w:val="4E53DF76"/>
    <w:rsid w:val="4EC23131"/>
    <w:rsid w:val="4EDBF8A7"/>
    <w:rsid w:val="4EEF5720"/>
    <w:rsid w:val="4EFAECA4"/>
    <w:rsid w:val="4F4C47A5"/>
    <w:rsid w:val="4F581052"/>
    <w:rsid w:val="4F7EA8C3"/>
    <w:rsid w:val="4F89FFB1"/>
    <w:rsid w:val="4FCFCA46"/>
    <w:rsid w:val="5006404A"/>
    <w:rsid w:val="5020F7EA"/>
    <w:rsid w:val="5021CE2A"/>
    <w:rsid w:val="502CD96B"/>
    <w:rsid w:val="50890249"/>
    <w:rsid w:val="50F10174"/>
    <w:rsid w:val="510A010C"/>
    <w:rsid w:val="51D70D4E"/>
    <w:rsid w:val="51E9CE42"/>
    <w:rsid w:val="525AEB08"/>
    <w:rsid w:val="5277C723"/>
    <w:rsid w:val="52936063"/>
    <w:rsid w:val="52C380F3"/>
    <w:rsid w:val="52D3BFFA"/>
    <w:rsid w:val="52F7307A"/>
    <w:rsid w:val="531A61CC"/>
    <w:rsid w:val="532F5E4C"/>
    <w:rsid w:val="5331BEA7"/>
    <w:rsid w:val="535CF7B1"/>
    <w:rsid w:val="5365D354"/>
    <w:rsid w:val="53835F3D"/>
    <w:rsid w:val="539A56DF"/>
    <w:rsid w:val="53A0F071"/>
    <w:rsid w:val="53E4731B"/>
    <w:rsid w:val="541150A2"/>
    <w:rsid w:val="541C4D54"/>
    <w:rsid w:val="5427C7E8"/>
    <w:rsid w:val="543FE6C9"/>
    <w:rsid w:val="5445A453"/>
    <w:rsid w:val="54721BC5"/>
    <w:rsid w:val="54747674"/>
    <w:rsid w:val="54B14436"/>
    <w:rsid w:val="54B7F352"/>
    <w:rsid w:val="54BE3272"/>
    <w:rsid w:val="54E0A868"/>
    <w:rsid w:val="54EE8506"/>
    <w:rsid w:val="54F2D3D0"/>
    <w:rsid w:val="5512AE3A"/>
    <w:rsid w:val="551E7DA8"/>
    <w:rsid w:val="5592DAA9"/>
    <w:rsid w:val="5592DAA9"/>
    <w:rsid w:val="55C5A87C"/>
    <w:rsid w:val="55CD0997"/>
    <w:rsid w:val="55D710A0"/>
    <w:rsid w:val="56250AE7"/>
    <w:rsid w:val="56341483"/>
    <w:rsid w:val="56847720"/>
    <w:rsid w:val="56B1D2AA"/>
    <w:rsid w:val="56E02DF9"/>
    <w:rsid w:val="5705C7CC"/>
    <w:rsid w:val="57935237"/>
    <w:rsid w:val="579BF240"/>
    <w:rsid w:val="57AB9233"/>
    <w:rsid w:val="57F88D89"/>
    <w:rsid w:val="581C3620"/>
    <w:rsid w:val="582C45A3"/>
    <w:rsid w:val="583162E9"/>
    <w:rsid w:val="589BA43D"/>
    <w:rsid w:val="58B244F6"/>
    <w:rsid w:val="58BA9E8C"/>
    <w:rsid w:val="58DA7709"/>
    <w:rsid w:val="58EDC4F6"/>
    <w:rsid w:val="591107FF"/>
    <w:rsid w:val="596A81D0"/>
    <w:rsid w:val="59A617EA"/>
    <w:rsid w:val="59FE3197"/>
    <w:rsid w:val="5A7278FC"/>
    <w:rsid w:val="5A896EA8"/>
    <w:rsid w:val="5A92A41F"/>
    <w:rsid w:val="5AAF91CA"/>
    <w:rsid w:val="5B03A1FD"/>
    <w:rsid w:val="5B12EC0D"/>
    <w:rsid w:val="5BCB570C"/>
    <w:rsid w:val="5BE0177D"/>
    <w:rsid w:val="5C797C24"/>
    <w:rsid w:val="5CAF0652"/>
    <w:rsid w:val="5CD51046"/>
    <w:rsid w:val="5D055429"/>
    <w:rsid w:val="5D276451"/>
    <w:rsid w:val="5D5593F3"/>
    <w:rsid w:val="5D98CA0C"/>
    <w:rsid w:val="5DEBADF1"/>
    <w:rsid w:val="5E24305D"/>
    <w:rsid w:val="5EA5BC47"/>
    <w:rsid w:val="5EF11133"/>
    <w:rsid w:val="5EFE8160"/>
    <w:rsid w:val="5F39D817"/>
    <w:rsid w:val="5F48211F"/>
    <w:rsid w:val="5F89F29C"/>
    <w:rsid w:val="5F8B0A75"/>
    <w:rsid w:val="5FA32395"/>
    <w:rsid w:val="5FADBA9E"/>
    <w:rsid w:val="5FE14E2F"/>
    <w:rsid w:val="5FECA89B"/>
    <w:rsid w:val="6015B6A4"/>
    <w:rsid w:val="6077C425"/>
    <w:rsid w:val="607A0563"/>
    <w:rsid w:val="60D6FD36"/>
    <w:rsid w:val="60F54EF6"/>
    <w:rsid w:val="6118EAA2"/>
    <w:rsid w:val="61213D86"/>
    <w:rsid w:val="6130FBDC"/>
    <w:rsid w:val="61472D33"/>
    <w:rsid w:val="615A409B"/>
    <w:rsid w:val="61B3BF95"/>
    <w:rsid w:val="6203C151"/>
    <w:rsid w:val="6250198E"/>
    <w:rsid w:val="62BC4F00"/>
    <w:rsid w:val="633979F2"/>
    <w:rsid w:val="6365554D"/>
    <w:rsid w:val="6413FD12"/>
    <w:rsid w:val="64227256"/>
    <w:rsid w:val="6428BDC0"/>
    <w:rsid w:val="6450F1A3"/>
    <w:rsid w:val="64661ED9"/>
    <w:rsid w:val="646B33D7"/>
    <w:rsid w:val="64AD27F8"/>
    <w:rsid w:val="64CBA31E"/>
    <w:rsid w:val="64D836F2"/>
    <w:rsid w:val="64E95A2A"/>
    <w:rsid w:val="64FB61F4"/>
    <w:rsid w:val="64FFB7A2"/>
    <w:rsid w:val="650F5CC5"/>
    <w:rsid w:val="652D5E9A"/>
    <w:rsid w:val="653BCD2B"/>
    <w:rsid w:val="654BB4FE"/>
    <w:rsid w:val="6583DCF8"/>
    <w:rsid w:val="659FF154"/>
    <w:rsid w:val="66053480"/>
    <w:rsid w:val="6611A118"/>
    <w:rsid w:val="66605E1B"/>
    <w:rsid w:val="66669839"/>
    <w:rsid w:val="6678481B"/>
    <w:rsid w:val="6696E2E3"/>
    <w:rsid w:val="66CB94B5"/>
    <w:rsid w:val="673D40FF"/>
    <w:rsid w:val="6742176E"/>
    <w:rsid w:val="6782CF51"/>
    <w:rsid w:val="6789BE93"/>
    <w:rsid w:val="679302D4"/>
    <w:rsid w:val="67D2A557"/>
    <w:rsid w:val="67EA0A3B"/>
    <w:rsid w:val="683409C4"/>
    <w:rsid w:val="683A8198"/>
    <w:rsid w:val="68613B25"/>
    <w:rsid w:val="686AF21C"/>
    <w:rsid w:val="68BC1FD9"/>
    <w:rsid w:val="68C55FE1"/>
    <w:rsid w:val="695C8B73"/>
    <w:rsid w:val="696ADF83"/>
    <w:rsid w:val="698D406C"/>
    <w:rsid w:val="69AA3EAC"/>
    <w:rsid w:val="69E31AD3"/>
    <w:rsid w:val="6A2CF035"/>
    <w:rsid w:val="6A3F2C04"/>
    <w:rsid w:val="6A4CAE60"/>
    <w:rsid w:val="6A742D43"/>
    <w:rsid w:val="6ACA751E"/>
    <w:rsid w:val="6AE08306"/>
    <w:rsid w:val="6B189169"/>
    <w:rsid w:val="6B2C32C0"/>
    <w:rsid w:val="6B905C25"/>
    <w:rsid w:val="6BA45DF9"/>
    <w:rsid w:val="6BA90BC2"/>
    <w:rsid w:val="6BCE36BA"/>
    <w:rsid w:val="6C05705E"/>
    <w:rsid w:val="6C15BCC2"/>
    <w:rsid w:val="6C28DD45"/>
    <w:rsid w:val="6C2C7533"/>
    <w:rsid w:val="6C4A3167"/>
    <w:rsid w:val="6C548559"/>
    <w:rsid w:val="6C92FD5F"/>
    <w:rsid w:val="6CDA3614"/>
    <w:rsid w:val="6D00B564"/>
    <w:rsid w:val="6D27F603"/>
    <w:rsid w:val="6D3745B9"/>
    <w:rsid w:val="6D47B571"/>
    <w:rsid w:val="6D8A113A"/>
    <w:rsid w:val="6DC13E90"/>
    <w:rsid w:val="6DCE5091"/>
    <w:rsid w:val="6E0D987C"/>
    <w:rsid w:val="6E545500"/>
    <w:rsid w:val="6E79AF1C"/>
    <w:rsid w:val="6E8CFE04"/>
    <w:rsid w:val="6E90B430"/>
    <w:rsid w:val="6ED66000"/>
    <w:rsid w:val="6EFC37BC"/>
    <w:rsid w:val="6F3ABB67"/>
    <w:rsid w:val="6F80DEEF"/>
    <w:rsid w:val="6F8431B6"/>
    <w:rsid w:val="6F8D191E"/>
    <w:rsid w:val="6FB4DCE2"/>
    <w:rsid w:val="6FC1CE3E"/>
    <w:rsid w:val="6FEA36D4"/>
    <w:rsid w:val="6FEA3BA7"/>
    <w:rsid w:val="7014A67E"/>
    <w:rsid w:val="706511D8"/>
    <w:rsid w:val="708CB59C"/>
    <w:rsid w:val="70AB45AC"/>
    <w:rsid w:val="70D27BD2"/>
    <w:rsid w:val="70DC0EAB"/>
    <w:rsid w:val="7127022B"/>
    <w:rsid w:val="71455D9A"/>
    <w:rsid w:val="7152CB9E"/>
    <w:rsid w:val="7152CB9E"/>
    <w:rsid w:val="71AE50C5"/>
    <w:rsid w:val="71C5D01C"/>
    <w:rsid w:val="71CAA6C5"/>
    <w:rsid w:val="71CBD462"/>
    <w:rsid w:val="71EF1964"/>
    <w:rsid w:val="71EFFD45"/>
    <w:rsid w:val="7209E9C8"/>
    <w:rsid w:val="72259E11"/>
    <w:rsid w:val="727330A9"/>
    <w:rsid w:val="7278BD96"/>
    <w:rsid w:val="72A21A89"/>
    <w:rsid w:val="72C6D611"/>
    <w:rsid w:val="72D24D5B"/>
    <w:rsid w:val="72D6DFB4"/>
    <w:rsid w:val="72E42FD9"/>
    <w:rsid w:val="72FC7AA8"/>
    <w:rsid w:val="730184B9"/>
    <w:rsid w:val="733D036B"/>
    <w:rsid w:val="735F5F44"/>
    <w:rsid w:val="7363CA17"/>
    <w:rsid w:val="738A41DA"/>
    <w:rsid w:val="739CFF31"/>
    <w:rsid w:val="73F7DBAB"/>
    <w:rsid w:val="7425955B"/>
    <w:rsid w:val="742E80D9"/>
    <w:rsid w:val="7458393D"/>
    <w:rsid w:val="7460DAA4"/>
    <w:rsid w:val="74B25705"/>
    <w:rsid w:val="74F3E416"/>
    <w:rsid w:val="75064850"/>
    <w:rsid w:val="75128AD2"/>
    <w:rsid w:val="755A17AD"/>
    <w:rsid w:val="75601881"/>
    <w:rsid w:val="75694D98"/>
    <w:rsid w:val="756D6AEC"/>
    <w:rsid w:val="7571AC8A"/>
    <w:rsid w:val="757866B4"/>
    <w:rsid w:val="75A216FA"/>
    <w:rsid w:val="75BBADBB"/>
    <w:rsid w:val="75CF2CEA"/>
    <w:rsid w:val="76053F85"/>
    <w:rsid w:val="76364306"/>
    <w:rsid w:val="767260A0"/>
    <w:rsid w:val="7674E182"/>
    <w:rsid w:val="77143FE3"/>
    <w:rsid w:val="774E88D6"/>
    <w:rsid w:val="7777D035"/>
    <w:rsid w:val="7782882A"/>
    <w:rsid w:val="77834793"/>
    <w:rsid w:val="7798A544"/>
    <w:rsid w:val="77A34E52"/>
    <w:rsid w:val="77BB9D06"/>
    <w:rsid w:val="77C3D67E"/>
    <w:rsid w:val="77DC1FB5"/>
    <w:rsid w:val="77E87986"/>
    <w:rsid w:val="77F39797"/>
    <w:rsid w:val="780B1BA5"/>
    <w:rsid w:val="7843A6EA"/>
    <w:rsid w:val="7844E2EF"/>
    <w:rsid w:val="7846BA08"/>
    <w:rsid w:val="785C49B5"/>
    <w:rsid w:val="788343D5"/>
    <w:rsid w:val="788E3A11"/>
    <w:rsid w:val="78911E28"/>
    <w:rsid w:val="7896AE16"/>
    <w:rsid w:val="789EB52C"/>
    <w:rsid w:val="78B50194"/>
    <w:rsid w:val="78D78783"/>
    <w:rsid w:val="793D425C"/>
    <w:rsid w:val="793D6593"/>
    <w:rsid w:val="79671F5C"/>
    <w:rsid w:val="79AE7CD5"/>
    <w:rsid w:val="79AF5F37"/>
    <w:rsid w:val="7A00A8C2"/>
    <w:rsid w:val="7A10F3D3"/>
    <w:rsid w:val="7A3043B8"/>
    <w:rsid w:val="7A37319D"/>
    <w:rsid w:val="7A37C943"/>
    <w:rsid w:val="7AA79B61"/>
    <w:rsid w:val="7ADCD9F7"/>
    <w:rsid w:val="7B156913"/>
    <w:rsid w:val="7B28BE36"/>
    <w:rsid w:val="7B6B9597"/>
    <w:rsid w:val="7B97AD54"/>
    <w:rsid w:val="7B9E1C8C"/>
    <w:rsid w:val="7BC33CF7"/>
    <w:rsid w:val="7BF19445"/>
    <w:rsid w:val="7C0C640F"/>
    <w:rsid w:val="7C1B19D3"/>
    <w:rsid w:val="7C1E838C"/>
    <w:rsid w:val="7C29035E"/>
    <w:rsid w:val="7C34BABF"/>
    <w:rsid w:val="7C571C32"/>
    <w:rsid w:val="7C5F4387"/>
    <w:rsid w:val="7C680DA8"/>
    <w:rsid w:val="7CB4282F"/>
    <w:rsid w:val="7CE3AF9F"/>
    <w:rsid w:val="7D070591"/>
    <w:rsid w:val="7D0F3E86"/>
    <w:rsid w:val="7D12CEDD"/>
    <w:rsid w:val="7D1793B6"/>
    <w:rsid w:val="7D3BCB12"/>
    <w:rsid w:val="7D3C11E5"/>
    <w:rsid w:val="7D4A5EA7"/>
    <w:rsid w:val="7D4EC1CA"/>
    <w:rsid w:val="7DA5B5DB"/>
    <w:rsid w:val="7DDF8DAD"/>
    <w:rsid w:val="7DF4169E"/>
    <w:rsid w:val="7E0C28D8"/>
    <w:rsid w:val="7E1A520C"/>
    <w:rsid w:val="7E349A1D"/>
    <w:rsid w:val="7E4D8AC4"/>
    <w:rsid w:val="7E62874E"/>
    <w:rsid w:val="7E7198C8"/>
    <w:rsid w:val="7E8E0B8C"/>
    <w:rsid w:val="7EBFDE81"/>
    <w:rsid w:val="7EE23A93"/>
    <w:rsid w:val="7EFA5C99"/>
    <w:rsid w:val="7F048A9A"/>
    <w:rsid w:val="7F380243"/>
    <w:rsid w:val="7F4F0360"/>
    <w:rsid w:val="7F5518AF"/>
    <w:rsid w:val="7F58253D"/>
    <w:rsid w:val="7F8677CD"/>
    <w:rsid w:val="7FE7A145"/>
    <w:rsid w:val="7FFF6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02D4"/>
  <w15:chartTrackingRefBased/>
  <w15:docId w15:val="{166EF0A8-6B0F-4B28-A177-1C1669D0AA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b1dd311ce354a8c" /><Relationship Type="http://schemas.openxmlformats.org/officeDocument/2006/relationships/numbering" Target="numbering.xml" Id="R1cacab63c2e54ca9" /><Relationship Type="http://schemas.openxmlformats.org/officeDocument/2006/relationships/image" Target="/media/image.png" Id="R3ddb4a3897174aeb" /><Relationship Type="http://schemas.openxmlformats.org/officeDocument/2006/relationships/image" Target="/media/image2.png" Id="Rfe05e85580934876" /><Relationship Type="http://schemas.openxmlformats.org/officeDocument/2006/relationships/image" Target="/media/image3.png" Id="R7e7ea3c723474503" /><Relationship Type="http://schemas.openxmlformats.org/officeDocument/2006/relationships/image" Target="/media/image4.png" Id="Rde9aaa0f8b004fbe" /><Relationship Type="http://schemas.openxmlformats.org/officeDocument/2006/relationships/image" Target="/media/image5.png" Id="Raa6ceef959c44d4b" /><Relationship Type="http://schemas.openxmlformats.org/officeDocument/2006/relationships/hyperlink" Target="mailto:2203574@student.uwtsd.ac.uk" TargetMode="External" Id="Rcc7b8e33a3794beb" /><Relationship Type="http://schemas.openxmlformats.org/officeDocument/2006/relationships/hyperlink" Target="mailto:d.blain@uwtsd.ac.uk" TargetMode="External" Id="Rcd68fbdc4bfe4cfd" /><Relationship Type="http://schemas.openxmlformats.org/officeDocument/2006/relationships/hyperlink" Target="mailto:d.blain@uwtsd.ac.uk" TargetMode="External" Id="R21bfc1d6f88544a5" /><Relationship Type="http://schemas.openxmlformats.org/officeDocument/2006/relationships/hyperlink" Target="mailto:2203574@student.uwtsd.ac.uk" TargetMode="External" Id="Rf624c843f8bf4a63" /><Relationship Type="http://schemas.openxmlformats.org/officeDocument/2006/relationships/hyperlink" Target="mailto:d.blain@uwtsd.ac.uk" TargetMode="External" Id="R09061bf1077f4ede" /><Relationship Type="http://schemas.openxmlformats.org/officeDocument/2006/relationships/header" Target="header.xml" Id="R42c9042ddd2948df" /><Relationship Type="http://schemas.openxmlformats.org/officeDocument/2006/relationships/footer" Target="footer.xml" Id="R4dedc9cf550f40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2024-10-14T14:24:05.8834919Z</dcterms:created>
  <dcterms:modified xsi:type="dcterms:W3CDTF">2024-10-24T23:17:51.6823550Z</dcterms:modified>
  <dc:creator>Rhys Mansell (2203574)</dc:creator>
  <lastModifiedBy>Rhys Mansell (2203574)</lastModifiedBy>
</coreProperties>
</file>