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223271"/>
        <w:docPartObj>
          <w:docPartGallery w:val="Cover Pages"/>
          <w:docPartUnique/>
        </w:docPartObj>
      </w:sdtPr>
      <w:sdtEndPr>
        <w:rPr>
          <w:rFonts w:cs="Arial"/>
          <w:szCs w:val="24"/>
        </w:rPr>
      </w:sdtEndPr>
      <w:sdtContent>
        <w:p w14:paraId="740EF33E" w14:textId="77777777" w:rsidR="001C3542" w:rsidRDefault="001C3542"/>
        <w:p w14:paraId="7C968FED" w14:textId="77777777" w:rsidR="00D4699C" w:rsidRDefault="001C3542">
          <w:pPr>
            <w:spacing w:line="259" w:lineRule="auto"/>
            <w:rPr>
              <w:rFonts w:cs="Arial"/>
              <w:szCs w:val="24"/>
            </w:rPr>
          </w:pPr>
          <w:r>
            <w:rPr>
              <w:noProof/>
            </w:rPr>
            <mc:AlternateContent>
              <mc:Choice Requires="wps">
                <w:drawing>
                  <wp:anchor distT="0" distB="0" distL="114300" distR="114300" simplePos="0" relativeHeight="251659264" behindDoc="0" locked="0" layoutInCell="1" allowOverlap="1" wp14:anchorId="52C2D047" wp14:editId="0F84ABFA">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16BD28AF" w14:textId="77777777" w:rsidR="001C3542" w:rsidRDefault="001C354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M1w3u6aAgAAiQUAAA4AAAAAAAAAAAAAAAAALgIAAGRycy9lMm9Eb2Mu&#10;eG1sUEsBAi0AFAAGAAgAAAAhAIgVZqzaAAAABAEAAA8AAAAAAAAAAAAAAAAA9AQAAGRycy9kb3du&#10;cmV2LnhtbFBLBQYAAAAABAAEAPMAAAD7BQ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rsidR="001C3542" w:rsidRDefault="001C354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p>
        <w:p w14:paraId="371C616C" w14:textId="77777777" w:rsidR="00D4699C" w:rsidRDefault="009E5322">
          <w:pPr>
            <w:spacing w:line="259" w:lineRule="auto"/>
            <w:rPr>
              <w:rFonts w:cs="Arial"/>
              <w:b/>
              <w:color w:val="2F5496" w:themeColor="accent1" w:themeShade="BF"/>
              <w:sz w:val="52"/>
              <w:szCs w:val="24"/>
            </w:rPr>
          </w:pPr>
          <w:r>
            <w:rPr>
              <w:rFonts w:cs="Arial"/>
              <w:b/>
              <w:color w:val="2F5496" w:themeColor="accent1" w:themeShade="BF"/>
              <w:sz w:val="52"/>
              <w:szCs w:val="24"/>
            </w:rPr>
            <w:t>Hospitality and Guest Services</w:t>
          </w:r>
        </w:p>
        <w:p w14:paraId="56D23C7B" w14:textId="77777777" w:rsidR="009E5322" w:rsidRDefault="009E5322">
          <w:pPr>
            <w:spacing w:line="259" w:lineRule="auto"/>
            <w:rPr>
              <w:rFonts w:cs="Arial"/>
              <w:b/>
              <w:color w:val="2F5496" w:themeColor="accent1" w:themeShade="BF"/>
              <w:sz w:val="52"/>
              <w:szCs w:val="24"/>
            </w:rPr>
          </w:pPr>
          <w:r>
            <w:rPr>
              <w:rFonts w:cs="Arial"/>
              <w:b/>
              <w:color w:val="2F5496" w:themeColor="accent1" w:themeShade="BF"/>
              <w:sz w:val="52"/>
              <w:szCs w:val="24"/>
            </w:rPr>
            <w:t>Second Assignment- Report</w:t>
          </w:r>
        </w:p>
        <w:p w14:paraId="5A672920" w14:textId="77777777" w:rsidR="009E5322" w:rsidRDefault="009E5322" w:rsidP="009E5322">
          <w:pPr>
            <w:spacing w:line="259" w:lineRule="auto"/>
            <w:rPr>
              <w:rFonts w:cs="Arial"/>
              <w:b/>
              <w:szCs w:val="24"/>
            </w:rPr>
          </w:pPr>
        </w:p>
        <w:p w14:paraId="42A1A6C9" w14:textId="77777777" w:rsidR="009E5322" w:rsidRPr="009E5322" w:rsidRDefault="009E5322" w:rsidP="009E5322">
          <w:pPr>
            <w:spacing w:line="259" w:lineRule="auto"/>
            <w:rPr>
              <w:rFonts w:cs="Arial"/>
              <w:b/>
            </w:rPr>
          </w:pPr>
          <w:r>
            <w:rPr>
              <w:rFonts w:cs="Arial"/>
              <w:b/>
              <w:szCs w:val="24"/>
            </w:rPr>
            <w:t>BY</w:t>
          </w:r>
          <w:r w:rsidR="00D4699C">
            <w:rPr>
              <w:rFonts w:cs="Arial"/>
              <w:b/>
              <w:szCs w:val="24"/>
            </w:rPr>
            <w:t>:</w:t>
          </w:r>
          <w:r>
            <w:rPr>
              <w:rFonts w:cs="Arial"/>
              <w:b/>
              <w:szCs w:val="24"/>
            </w:rPr>
            <w:t xml:space="preserve"> </w:t>
          </w:r>
          <w:r w:rsidRPr="009E5322">
            <w:rPr>
              <w:rFonts w:cs="Arial"/>
              <w:b/>
            </w:rPr>
            <w:t>M</w:t>
          </w:r>
          <w:r w:rsidR="001E70E8">
            <w:rPr>
              <w:rFonts w:cs="Arial"/>
              <w:b/>
            </w:rPr>
            <w:t>ORYOM BEGOM QURESHI</w:t>
          </w:r>
          <w:r>
            <w:rPr>
              <w:rFonts w:cs="Arial"/>
              <w:b/>
              <w:szCs w:val="24"/>
            </w:rPr>
            <w:t xml:space="preserve">- ID: </w:t>
          </w:r>
          <w:r w:rsidRPr="009E5322">
            <w:rPr>
              <w:rFonts w:cs="Arial"/>
              <w:b/>
            </w:rPr>
            <w:t>2238616</w:t>
          </w:r>
        </w:p>
        <w:p w14:paraId="4E885804" w14:textId="77777777" w:rsidR="00D4699C" w:rsidRPr="00D4699C" w:rsidRDefault="009E5322">
          <w:pPr>
            <w:spacing w:line="259" w:lineRule="auto"/>
            <w:rPr>
              <w:rFonts w:cs="Arial"/>
              <w:b/>
              <w:szCs w:val="24"/>
            </w:rPr>
          </w:pPr>
          <w:r>
            <w:rPr>
              <w:rFonts w:cs="Arial"/>
              <w:b/>
              <w:szCs w:val="24"/>
            </w:rPr>
            <w:t>TUTOR: DEBORAH – MODULE: BMIH4003</w:t>
          </w:r>
          <w:r w:rsidR="00D4699C" w:rsidRPr="00D4699C">
            <w:rPr>
              <w:rFonts w:cs="Arial"/>
              <w:b/>
              <w:szCs w:val="24"/>
            </w:rPr>
            <w:br w:type="page"/>
          </w:r>
        </w:p>
        <w:p w14:paraId="5FA579FA" w14:textId="77777777" w:rsidR="00D4699C" w:rsidRDefault="00B769A5" w:rsidP="00D4699C">
          <w:pPr>
            <w:spacing w:line="259" w:lineRule="auto"/>
            <w:rPr>
              <w:rFonts w:cs="Arial"/>
              <w:szCs w:val="24"/>
            </w:rPr>
          </w:pPr>
        </w:p>
      </w:sdtContent>
    </w:sdt>
    <w:sdt>
      <w:sdtPr>
        <w:rPr>
          <w:rFonts w:ascii="Arial" w:eastAsiaTheme="minorHAnsi" w:hAnsi="Arial" w:cs="Arial"/>
          <w:color w:val="auto"/>
          <w:szCs w:val="24"/>
        </w:rPr>
        <w:id w:val="1352063319"/>
        <w:docPartObj>
          <w:docPartGallery w:val="Table of Contents"/>
          <w:docPartUnique/>
        </w:docPartObj>
      </w:sdtPr>
      <w:sdtEndPr>
        <w:rPr>
          <w:b/>
          <w:bCs/>
          <w:noProof/>
        </w:rPr>
      </w:sdtEndPr>
      <w:sdtContent>
        <w:p w14:paraId="6A455491" w14:textId="77777777" w:rsidR="00712788" w:rsidRPr="000F76F3" w:rsidRDefault="00712788" w:rsidP="00DE4360">
          <w:pPr>
            <w:pStyle w:val="TOCHeading"/>
            <w:spacing w:line="360" w:lineRule="auto"/>
            <w:rPr>
              <w:rFonts w:ascii="Arial" w:hAnsi="Arial" w:cs="Arial"/>
              <w:szCs w:val="24"/>
            </w:rPr>
          </w:pPr>
          <w:r w:rsidRPr="000F76F3">
            <w:rPr>
              <w:rFonts w:ascii="Arial" w:hAnsi="Arial" w:cs="Arial"/>
              <w:szCs w:val="24"/>
            </w:rPr>
            <w:t>Table of Contents</w:t>
          </w:r>
        </w:p>
        <w:p w14:paraId="00CA3C56" w14:textId="77777777" w:rsidR="00C8677E" w:rsidRDefault="00712788">
          <w:pPr>
            <w:pStyle w:val="TOC1"/>
            <w:tabs>
              <w:tab w:val="right" w:leader="dot" w:pos="9350"/>
            </w:tabs>
            <w:rPr>
              <w:rFonts w:asciiTheme="minorHAnsi" w:eastAsiaTheme="minorEastAsia" w:hAnsiTheme="minorHAnsi"/>
              <w:noProof/>
              <w:sz w:val="22"/>
              <w:lang w:val="en-GB" w:eastAsia="en-GB"/>
            </w:rPr>
          </w:pPr>
          <w:r w:rsidRPr="000F76F3">
            <w:rPr>
              <w:rFonts w:cs="Arial"/>
              <w:szCs w:val="24"/>
            </w:rPr>
            <w:fldChar w:fldCharType="begin"/>
          </w:r>
          <w:r w:rsidRPr="000F76F3">
            <w:rPr>
              <w:rFonts w:cs="Arial"/>
              <w:szCs w:val="24"/>
            </w:rPr>
            <w:instrText xml:space="preserve"> TOC \o "1-3" \h \z \u </w:instrText>
          </w:r>
          <w:r w:rsidRPr="000F76F3">
            <w:rPr>
              <w:rFonts w:cs="Arial"/>
              <w:szCs w:val="24"/>
            </w:rPr>
            <w:fldChar w:fldCharType="separate"/>
          </w:r>
          <w:hyperlink w:anchor="_Toc150801071" w:history="1">
            <w:r w:rsidR="00C8677E" w:rsidRPr="005534B8">
              <w:rPr>
                <w:rStyle w:val="Hyperlink"/>
                <w:rFonts w:cs="Arial"/>
                <w:noProof/>
              </w:rPr>
              <w:t>Summary:</w:t>
            </w:r>
            <w:r w:rsidR="00C8677E">
              <w:rPr>
                <w:noProof/>
                <w:webHidden/>
              </w:rPr>
              <w:tab/>
            </w:r>
            <w:r w:rsidR="00C8677E">
              <w:rPr>
                <w:noProof/>
                <w:webHidden/>
              </w:rPr>
              <w:fldChar w:fldCharType="begin"/>
            </w:r>
            <w:r w:rsidR="00C8677E">
              <w:rPr>
                <w:noProof/>
                <w:webHidden/>
              </w:rPr>
              <w:instrText xml:space="preserve"> PAGEREF _Toc150801071 \h </w:instrText>
            </w:r>
            <w:r w:rsidR="00C8677E">
              <w:rPr>
                <w:noProof/>
                <w:webHidden/>
              </w:rPr>
            </w:r>
            <w:r w:rsidR="00C8677E">
              <w:rPr>
                <w:noProof/>
                <w:webHidden/>
              </w:rPr>
              <w:fldChar w:fldCharType="separate"/>
            </w:r>
            <w:r w:rsidR="00C8677E">
              <w:rPr>
                <w:noProof/>
                <w:webHidden/>
              </w:rPr>
              <w:t>2</w:t>
            </w:r>
            <w:r w:rsidR="00C8677E">
              <w:rPr>
                <w:noProof/>
                <w:webHidden/>
              </w:rPr>
              <w:fldChar w:fldCharType="end"/>
            </w:r>
          </w:hyperlink>
        </w:p>
        <w:p w14:paraId="697953CE"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72" w:history="1">
            <w:r w:rsidR="00C8677E" w:rsidRPr="005534B8">
              <w:rPr>
                <w:rStyle w:val="Hyperlink"/>
                <w:rFonts w:cs="Arial"/>
                <w:noProof/>
              </w:rPr>
              <w:t>Introduction:</w:t>
            </w:r>
            <w:r w:rsidR="00C8677E">
              <w:rPr>
                <w:noProof/>
                <w:webHidden/>
              </w:rPr>
              <w:tab/>
            </w:r>
            <w:r w:rsidR="00C8677E">
              <w:rPr>
                <w:noProof/>
                <w:webHidden/>
              </w:rPr>
              <w:fldChar w:fldCharType="begin"/>
            </w:r>
            <w:r w:rsidR="00C8677E">
              <w:rPr>
                <w:noProof/>
                <w:webHidden/>
              </w:rPr>
              <w:instrText xml:space="preserve"> PAGEREF _Toc150801072 \h </w:instrText>
            </w:r>
            <w:r w:rsidR="00C8677E">
              <w:rPr>
                <w:noProof/>
                <w:webHidden/>
              </w:rPr>
            </w:r>
            <w:r w:rsidR="00C8677E">
              <w:rPr>
                <w:noProof/>
                <w:webHidden/>
              </w:rPr>
              <w:fldChar w:fldCharType="separate"/>
            </w:r>
            <w:r w:rsidR="00C8677E">
              <w:rPr>
                <w:noProof/>
                <w:webHidden/>
              </w:rPr>
              <w:t>2</w:t>
            </w:r>
            <w:r w:rsidR="00C8677E">
              <w:rPr>
                <w:noProof/>
                <w:webHidden/>
              </w:rPr>
              <w:fldChar w:fldCharType="end"/>
            </w:r>
          </w:hyperlink>
        </w:p>
        <w:p w14:paraId="6E90F840"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73" w:history="1">
            <w:r w:rsidR="00C8677E" w:rsidRPr="005534B8">
              <w:rPr>
                <w:rStyle w:val="Hyperlink"/>
                <w:noProof/>
              </w:rPr>
              <w:t>Main Findings:</w:t>
            </w:r>
            <w:r w:rsidR="00C8677E">
              <w:rPr>
                <w:noProof/>
                <w:webHidden/>
              </w:rPr>
              <w:tab/>
            </w:r>
            <w:r w:rsidR="00C8677E">
              <w:rPr>
                <w:noProof/>
                <w:webHidden/>
              </w:rPr>
              <w:fldChar w:fldCharType="begin"/>
            </w:r>
            <w:r w:rsidR="00C8677E">
              <w:rPr>
                <w:noProof/>
                <w:webHidden/>
              </w:rPr>
              <w:instrText xml:space="preserve"> PAGEREF _Toc150801073 \h </w:instrText>
            </w:r>
            <w:r w:rsidR="00C8677E">
              <w:rPr>
                <w:noProof/>
                <w:webHidden/>
              </w:rPr>
            </w:r>
            <w:r w:rsidR="00C8677E">
              <w:rPr>
                <w:noProof/>
                <w:webHidden/>
              </w:rPr>
              <w:fldChar w:fldCharType="separate"/>
            </w:r>
            <w:r w:rsidR="00C8677E">
              <w:rPr>
                <w:noProof/>
                <w:webHidden/>
              </w:rPr>
              <w:t>2</w:t>
            </w:r>
            <w:r w:rsidR="00C8677E">
              <w:rPr>
                <w:noProof/>
                <w:webHidden/>
              </w:rPr>
              <w:fldChar w:fldCharType="end"/>
            </w:r>
          </w:hyperlink>
        </w:p>
        <w:p w14:paraId="4A90A290" w14:textId="77777777" w:rsidR="00C8677E" w:rsidRDefault="00B769A5">
          <w:pPr>
            <w:pStyle w:val="TOC2"/>
            <w:tabs>
              <w:tab w:val="right" w:leader="dot" w:pos="9350"/>
            </w:tabs>
            <w:rPr>
              <w:rFonts w:asciiTheme="minorHAnsi" w:eastAsiaTheme="minorEastAsia" w:hAnsiTheme="minorHAnsi"/>
              <w:noProof/>
              <w:sz w:val="22"/>
              <w:lang w:val="en-GB" w:eastAsia="en-GB"/>
            </w:rPr>
          </w:pPr>
          <w:hyperlink w:anchor="_Toc150801074" w:history="1">
            <w:r w:rsidR="00C8677E" w:rsidRPr="005534B8">
              <w:rPr>
                <w:rStyle w:val="Hyperlink"/>
                <w:rFonts w:cs="Arial"/>
                <w:noProof/>
              </w:rPr>
              <w:t>Merits and Demerits of Service Culture:</w:t>
            </w:r>
            <w:r w:rsidR="00C8677E">
              <w:rPr>
                <w:noProof/>
                <w:webHidden/>
              </w:rPr>
              <w:tab/>
            </w:r>
            <w:r w:rsidR="00C8677E">
              <w:rPr>
                <w:noProof/>
                <w:webHidden/>
              </w:rPr>
              <w:fldChar w:fldCharType="begin"/>
            </w:r>
            <w:r w:rsidR="00C8677E">
              <w:rPr>
                <w:noProof/>
                <w:webHidden/>
              </w:rPr>
              <w:instrText xml:space="preserve"> PAGEREF _Toc150801074 \h </w:instrText>
            </w:r>
            <w:r w:rsidR="00C8677E">
              <w:rPr>
                <w:noProof/>
                <w:webHidden/>
              </w:rPr>
            </w:r>
            <w:r w:rsidR="00C8677E">
              <w:rPr>
                <w:noProof/>
                <w:webHidden/>
              </w:rPr>
              <w:fldChar w:fldCharType="separate"/>
            </w:r>
            <w:r w:rsidR="00C8677E">
              <w:rPr>
                <w:noProof/>
                <w:webHidden/>
              </w:rPr>
              <w:t>3</w:t>
            </w:r>
            <w:r w:rsidR="00C8677E">
              <w:rPr>
                <w:noProof/>
                <w:webHidden/>
              </w:rPr>
              <w:fldChar w:fldCharType="end"/>
            </w:r>
          </w:hyperlink>
        </w:p>
        <w:p w14:paraId="29B95D22"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75" w:history="1">
            <w:r w:rsidR="00C8677E" w:rsidRPr="005534B8">
              <w:rPr>
                <w:rStyle w:val="Hyperlink"/>
                <w:rFonts w:cs="Arial"/>
                <w:noProof/>
              </w:rPr>
              <w:t>Comparison between The The Ritz's Hotel and The Grantley Hotel:</w:t>
            </w:r>
            <w:r w:rsidR="00C8677E">
              <w:rPr>
                <w:noProof/>
                <w:webHidden/>
              </w:rPr>
              <w:tab/>
            </w:r>
            <w:r w:rsidR="00C8677E">
              <w:rPr>
                <w:noProof/>
                <w:webHidden/>
              </w:rPr>
              <w:fldChar w:fldCharType="begin"/>
            </w:r>
            <w:r w:rsidR="00C8677E">
              <w:rPr>
                <w:noProof/>
                <w:webHidden/>
              </w:rPr>
              <w:instrText xml:space="preserve"> PAGEREF _Toc150801075 \h </w:instrText>
            </w:r>
            <w:r w:rsidR="00C8677E">
              <w:rPr>
                <w:noProof/>
                <w:webHidden/>
              </w:rPr>
            </w:r>
            <w:r w:rsidR="00C8677E">
              <w:rPr>
                <w:noProof/>
                <w:webHidden/>
              </w:rPr>
              <w:fldChar w:fldCharType="separate"/>
            </w:r>
            <w:r w:rsidR="00C8677E">
              <w:rPr>
                <w:noProof/>
                <w:webHidden/>
              </w:rPr>
              <w:t>3</w:t>
            </w:r>
            <w:r w:rsidR="00C8677E">
              <w:rPr>
                <w:noProof/>
                <w:webHidden/>
              </w:rPr>
              <w:fldChar w:fldCharType="end"/>
            </w:r>
          </w:hyperlink>
        </w:p>
        <w:p w14:paraId="4736ADA1" w14:textId="77777777" w:rsidR="00C8677E" w:rsidRDefault="00B769A5">
          <w:pPr>
            <w:pStyle w:val="TOC2"/>
            <w:tabs>
              <w:tab w:val="right" w:leader="dot" w:pos="9350"/>
            </w:tabs>
            <w:rPr>
              <w:rFonts w:asciiTheme="minorHAnsi" w:eastAsiaTheme="minorEastAsia" w:hAnsiTheme="minorHAnsi"/>
              <w:noProof/>
              <w:sz w:val="22"/>
              <w:lang w:val="en-GB" w:eastAsia="en-GB"/>
            </w:rPr>
          </w:pPr>
          <w:hyperlink w:anchor="_Toc150801076" w:history="1">
            <w:r w:rsidR="00C8677E" w:rsidRPr="005534B8">
              <w:rPr>
                <w:rStyle w:val="Hyperlink"/>
                <w:rFonts w:cs="Arial"/>
                <w:noProof/>
              </w:rPr>
              <w:t>The Ritz's Hotel:</w:t>
            </w:r>
            <w:r w:rsidR="00C8677E">
              <w:rPr>
                <w:noProof/>
                <w:webHidden/>
              </w:rPr>
              <w:tab/>
            </w:r>
            <w:r w:rsidR="00C8677E">
              <w:rPr>
                <w:noProof/>
                <w:webHidden/>
              </w:rPr>
              <w:fldChar w:fldCharType="begin"/>
            </w:r>
            <w:r w:rsidR="00C8677E">
              <w:rPr>
                <w:noProof/>
                <w:webHidden/>
              </w:rPr>
              <w:instrText xml:space="preserve"> PAGEREF _Toc150801076 \h </w:instrText>
            </w:r>
            <w:r w:rsidR="00C8677E">
              <w:rPr>
                <w:noProof/>
                <w:webHidden/>
              </w:rPr>
            </w:r>
            <w:r w:rsidR="00C8677E">
              <w:rPr>
                <w:noProof/>
                <w:webHidden/>
              </w:rPr>
              <w:fldChar w:fldCharType="separate"/>
            </w:r>
            <w:r w:rsidR="00C8677E">
              <w:rPr>
                <w:noProof/>
                <w:webHidden/>
              </w:rPr>
              <w:t>3</w:t>
            </w:r>
            <w:r w:rsidR="00C8677E">
              <w:rPr>
                <w:noProof/>
                <w:webHidden/>
              </w:rPr>
              <w:fldChar w:fldCharType="end"/>
            </w:r>
          </w:hyperlink>
        </w:p>
        <w:p w14:paraId="17AFCFE2" w14:textId="77777777" w:rsidR="00C8677E" w:rsidRDefault="00B769A5">
          <w:pPr>
            <w:pStyle w:val="TOC2"/>
            <w:tabs>
              <w:tab w:val="right" w:leader="dot" w:pos="9350"/>
            </w:tabs>
            <w:rPr>
              <w:rFonts w:asciiTheme="minorHAnsi" w:eastAsiaTheme="minorEastAsia" w:hAnsiTheme="minorHAnsi"/>
              <w:noProof/>
              <w:sz w:val="22"/>
              <w:lang w:val="en-GB" w:eastAsia="en-GB"/>
            </w:rPr>
          </w:pPr>
          <w:hyperlink w:anchor="_Toc150801077" w:history="1">
            <w:r w:rsidR="00C8677E" w:rsidRPr="005534B8">
              <w:rPr>
                <w:rStyle w:val="Hyperlink"/>
                <w:rFonts w:cs="Arial"/>
                <w:noProof/>
              </w:rPr>
              <w:t>The Grantley Hotel:</w:t>
            </w:r>
            <w:r w:rsidR="00C8677E">
              <w:rPr>
                <w:noProof/>
                <w:webHidden/>
              </w:rPr>
              <w:tab/>
            </w:r>
            <w:r w:rsidR="00C8677E">
              <w:rPr>
                <w:noProof/>
                <w:webHidden/>
              </w:rPr>
              <w:fldChar w:fldCharType="begin"/>
            </w:r>
            <w:r w:rsidR="00C8677E">
              <w:rPr>
                <w:noProof/>
                <w:webHidden/>
              </w:rPr>
              <w:instrText xml:space="preserve"> PAGEREF _Toc150801077 \h </w:instrText>
            </w:r>
            <w:r w:rsidR="00C8677E">
              <w:rPr>
                <w:noProof/>
                <w:webHidden/>
              </w:rPr>
            </w:r>
            <w:r w:rsidR="00C8677E">
              <w:rPr>
                <w:noProof/>
                <w:webHidden/>
              </w:rPr>
              <w:fldChar w:fldCharType="separate"/>
            </w:r>
            <w:r w:rsidR="00C8677E">
              <w:rPr>
                <w:noProof/>
                <w:webHidden/>
              </w:rPr>
              <w:t>4</w:t>
            </w:r>
            <w:r w:rsidR="00C8677E">
              <w:rPr>
                <w:noProof/>
                <w:webHidden/>
              </w:rPr>
              <w:fldChar w:fldCharType="end"/>
            </w:r>
          </w:hyperlink>
        </w:p>
        <w:p w14:paraId="4EC6D523"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78" w:history="1">
            <w:r w:rsidR="00C8677E" w:rsidRPr="005534B8">
              <w:rPr>
                <w:rStyle w:val="Hyperlink"/>
                <w:rFonts w:cs="Arial"/>
                <w:noProof/>
              </w:rPr>
              <w:t>Hotel Standards</w:t>
            </w:r>
            <w:r w:rsidR="00C8677E">
              <w:rPr>
                <w:noProof/>
                <w:webHidden/>
              </w:rPr>
              <w:tab/>
            </w:r>
            <w:r w:rsidR="00C8677E">
              <w:rPr>
                <w:noProof/>
                <w:webHidden/>
              </w:rPr>
              <w:fldChar w:fldCharType="begin"/>
            </w:r>
            <w:r w:rsidR="00C8677E">
              <w:rPr>
                <w:noProof/>
                <w:webHidden/>
              </w:rPr>
              <w:instrText xml:space="preserve"> PAGEREF _Toc150801078 \h </w:instrText>
            </w:r>
            <w:r w:rsidR="00C8677E">
              <w:rPr>
                <w:noProof/>
                <w:webHidden/>
              </w:rPr>
            </w:r>
            <w:r w:rsidR="00C8677E">
              <w:rPr>
                <w:noProof/>
                <w:webHidden/>
              </w:rPr>
              <w:fldChar w:fldCharType="separate"/>
            </w:r>
            <w:r w:rsidR="00C8677E">
              <w:rPr>
                <w:noProof/>
                <w:webHidden/>
              </w:rPr>
              <w:t>4</w:t>
            </w:r>
            <w:r w:rsidR="00C8677E">
              <w:rPr>
                <w:noProof/>
                <w:webHidden/>
              </w:rPr>
              <w:fldChar w:fldCharType="end"/>
            </w:r>
          </w:hyperlink>
        </w:p>
        <w:p w14:paraId="3CEB76DB"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79" w:history="1">
            <w:r w:rsidR="00C8677E" w:rsidRPr="005534B8">
              <w:rPr>
                <w:rStyle w:val="Hyperlink"/>
                <w:rFonts w:cs="Arial"/>
                <w:noProof/>
              </w:rPr>
              <w:t>TripAdvisor: A Key Influence in the Hospitality Industry:</w:t>
            </w:r>
            <w:r w:rsidR="00C8677E">
              <w:rPr>
                <w:noProof/>
                <w:webHidden/>
              </w:rPr>
              <w:tab/>
            </w:r>
            <w:r w:rsidR="00C8677E">
              <w:rPr>
                <w:noProof/>
                <w:webHidden/>
              </w:rPr>
              <w:fldChar w:fldCharType="begin"/>
            </w:r>
            <w:r w:rsidR="00C8677E">
              <w:rPr>
                <w:noProof/>
                <w:webHidden/>
              </w:rPr>
              <w:instrText xml:space="preserve"> PAGEREF _Toc150801079 \h </w:instrText>
            </w:r>
            <w:r w:rsidR="00C8677E">
              <w:rPr>
                <w:noProof/>
                <w:webHidden/>
              </w:rPr>
            </w:r>
            <w:r w:rsidR="00C8677E">
              <w:rPr>
                <w:noProof/>
                <w:webHidden/>
              </w:rPr>
              <w:fldChar w:fldCharType="separate"/>
            </w:r>
            <w:r w:rsidR="00C8677E">
              <w:rPr>
                <w:noProof/>
                <w:webHidden/>
              </w:rPr>
              <w:t>5</w:t>
            </w:r>
            <w:r w:rsidR="00C8677E">
              <w:rPr>
                <w:noProof/>
                <w:webHidden/>
              </w:rPr>
              <w:fldChar w:fldCharType="end"/>
            </w:r>
          </w:hyperlink>
        </w:p>
        <w:p w14:paraId="303B92EA"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80" w:history="1">
            <w:r w:rsidR="00C8677E" w:rsidRPr="005534B8">
              <w:rPr>
                <w:rStyle w:val="Hyperlink"/>
                <w:noProof/>
              </w:rPr>
              <w:t>Travelodge:</w:t>
            </w:r>
            <w:r w:rsidR="00C8677E">
              <w:rPr>
                <w:noProof/>
                <w:webHidden/>
              </w:rPr>
              <w:tab/>
            </w:r>
            <w:r w:rsidR="00C8677E">
              <w:rPr>
                <w:noProof/>
                <w:webHidden/>
              </w:rPr>
              <w:fldChar w:fldCharType="begin"/>
            </w:r>
            <w:r w:rsidR="00C8677E">
              <w:rPr>
                <w:noProof/>
                <w:webHidden/>
              </w:rPr>
              <w:instrText xml:space="preserve"> PAGEREF _Toc150801080 \h </w:instrText>
            </w:r>
            <w:r w:rsidR="00C8677E">
              <w:rPr>
                <w:noProof/>
                <w:webHidden/>
              </w:rPr>
            </w:r>
            <w:r w:rsidR="00C8677E">
              <w:rPr>
                <w:noProof/>
                <w:webHidden/>
              </w:rPr>
              <w:fldChar w:fldCharType="separate"/>
            </w:r>
            <w:r w:rsidR="00C8677E">
              <w:rPr>
                <w:noProof/>
                <w:webHidden/>
              </w:rPr>
              <w:t>6</w:t>
            </w:r>
            <w:r w:rsidR="00C8677E">
              <w:rPr>
                <w:noProof/>
                <w:webHidden/>
              </w:rPr>
              <w:fldChar w:fldCharType="end"/>
            </w:r>
          </w:hyperlink>
        </w:p>
        <w:p w14:paraId="787FEF4D"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81" w:history="1">
            <w:r w:rsidR="00C8677E" w:rsidRPr="005534B8">
              <w:rPr>
                <w:rStyle w:val="Hyperlink"/>
                <w:rFonts w:cs="Arial"/>
                <w:noProof/>
              </w:rPr>
              <w:t>Marriott’s Acquisitions and Star Ratings:</w:t>
            </w:r>
            <w:r w:rsidR="00C8677E">
              <w:rPr>
                <w:noProof/>
                <w:webHidden/>
              </w:rPr>
              <w:tab/>
            </w:r>
            <w:r w:rsidR="00C8677E">
              <w:rPr>
                <w:noProof/>
                <w:webHidden/>
              </w:rPr>
              <w:fldChar w:fldCharType="begin"/>
            </w:r>
            <w:r w:rsidR="00C8677E">
              <w:rPr>
                <w:noProof/>
                <w:webHidden/>
              </w:rPr>
              <w:instrText xml:space="preserve"> PAGEREF _Toc150801081 \h </w:instrText>
            </w:r>
            <w:r w:rsidR="00C8677E">
              <w:rPr>
                <w:noProof/>
                <w:webHidden/>
              </w:rPr>
            </w:r>
            <w:r w:rsidR="00C8677E">
              <w:rPr>
                <w:noProof/>
                <w:webHidden/>
              </w:rPr>
              <w:fldChar w:fldCharType="separate"/>
            </w:r>
            <w:r w:rsidR="00C8677E">
              <w:rPr>
                <w:noProof/>
                <w:webHidden/>
              </w:rPr>
              <w:t>6</w:t>
            </w:r>
            <w:r w:rsidR="00C8677E">
              <w:rPr>
                <w:noProof/>
                <w:webHidden/>
              </w:rPr>
              <w:fldChar w:fldCharType="end"/>
            </w:r>
          </w:hyperlink>
        </w:p>
        <w:p w14:paraId="5F0C4413"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82" w:history="1">
            <w:r w:rsidR="00C8677E" w:rsidRPr="005534B8">
              <w:rPr>
                <w:rStyle w:val="Hyperlink"/>
                <w:rFonts w:cs="Arial"/>
                <w:noProof/>
              </w:rPr>
              <w:t>Conclusion:</w:t>
            </w:r>
            <w:r w:rsidR="00C8677E">
              <w:rPr>
                <w:noProof/>
                <w:webHidden/>
              </w:rPr>
              <w:tab/>
            </w:r>
            <w:r w:rsidR="00C8677E">
              <w:rPr>
                <w:noProof/>
                <w:webHidden/>
              </w:rPr>
              <w:fldChar w:fldCharType="begin"/>
            </w:r>
            <w:r w:rsidR="00C8677E">
              <w:rPr>
                <w:noProof/>
                <w:webHidden/>
              </w:rPr>
              <w:instrText xml:space="preserve"> PAGEREF _Toc150801082 \h </w:instrText>
            </w:r>
            <w:r w:rsidR="00C8677E">
              <w:rPr>
                <w:noProof/>
                <w:webHidden/>
              </w:rPr>
            </w:r>
            <w:r w:rsidR="00C8677E">
              <w:rPr>
                <w:noProof/>
                <w:webHidden/>
              </w:rPr>
              <w:fldChar w:fldCharType="separate"/>
            </w:r>
            <w:r w:rsidR="00C8677E">
              <w:rPr>
                <w:noProof/>
                <w:webHidden/>
              </w:rPr>
              <w:t>6</w:t>
            </w:r>
            <w:r w:rsidR="00C8677E">
              <w:rPr>
                <w:noProof/>
                <w:webHidden/>
              </w:rPr>
              <w:fldChar w:fldCharType="end"/>
            </w:r>
          </w:hyperlink>
        </w:p>
        <w:p w14:paraId="749C6457"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83" w:history="1">
            <w:r w:rsidR="00C8677E" w:rsidRPr="005534B8">
              <w:rPr>
                <w:rStyle w:val="Hyperlink"/>
                <w:rFonts w:cs="Arial"/>
                <w:noProof/>
              </w:rPr>
              <w:t>Recommendations:</w:t>
            </w:r>
            <w:r w:rsidR="00C8677E">
              <w:rPr>
                <w:noProof/>
                <w:webHidden/>
              </w:rPr>
              <w:tab/>
            </w:r>
            <w:r w:rsidR="00C8677E">
              <w:rPr>
                <w:noProof/>
                <w:webHidden/>
              </w:rPr>
              <w:fldChar w:fldCharType="begin"/>
            </w:r>
            <w:r w:rsidR="00C8677E">
              <w:rPr>
                <w:noProof/>
                <w:webHidden/>
              </w:rPr>
              <w:instrText xml:space="preserve"> PAGEREF _Toc150801083 \h </w:instrText>
            </w:r>
            <w:r w:rsidR="00C8677E">
              <w:rPr>
                <w:noProof/>
                <w:webHidden/>
              </w:rPr>
            </w:r>
            <w:r w:rsidR="00C8677E">
              <w:rPr>
                <w:noProof/>
                <w:webHidden/>
              </w:rPr>
              <w:fldChar w:fldCharType="separate"/>
            </w:r>
            <w:r w:rsidR="00C8677E">
              <w:rPr>
                <w:noProof/>
                <w:webHidden/>
              </w:rPr>
              <w:t>7</w:t>
            </w:r>
            <w:r w:rsidR="00C8677E">
              <w:rPr>
                <w:noProof/>
                <w:webHidden/>
              </w:rPr>
              <w:fldChar w:fldCharType="end"/>
            </w:r>
          </w:hyperlink>
        </w:p>
        <w:p w14:paraId="2EC25CD6" w14:textId="77777777" w:rsidR="00C8677E" w:rsidRDefault="00B769A5">
          <w:pPr>
            <w:pStyle w:val="TOC1"/>
            <w:tabs>
              <w:tab w:val="right" w:leader="dot" w:pos="9350"/>
            </w:tabs>
            <w:rPr>
              <w:rFonts w:asciiTheme="minorHAnsi" w:eastAsiaTheme="minorEastAsia" w:hAnsiTheme="minorHAnsi"/>
              <w:noProof/>
              <w:sz w:val="22"/>
              <w:lang w:val="en-GB" w:eastAsia="en-GB"/>
            </w:rPr>
          </w:pPr>
          <w:hyperlink w:anchor="_Toc150801084" w:history="1">
            <w:r w:rsidR="00C8677E" w:rsidRPr="005534B8">
              <w:rPr>
                <w:rStyle w:val="Hyperlink"/>
                <w:rFonts w:cs="Arial"/>
                <w:noProof/>
              </w:rPr>
              <w:t>References</w:t>
            </w:r>
            <w:r w:rsidR="00C8677E">
              <w:rPr>
                <w:noProof/>
                <w:webHidden/>
              </w:rPr>
              <w:tab/>
            </w:r>
            <w:r w:rsidR="00C8677E">
              <w:rPr>
                <w:noProof/>
                <w:webHidden/>
              </w:rPr>
              <w:fldChar w:fldCharType="begin"/>
            </w:r>
            <w:r w:rsidR="00C8677E">
              <w:rPr>
                <w:noProof/>
                <w:webHidden/>
              </w:rPr>
              <w:instrText xml:space="preserve"> PAGEREF _Toc150801084 \h </w:instrText>
            </w:r>
            <w:r w:rsidR="00C8677E">
              <w:rPr>
                <w:noProof/>
                <w:webHidden/>
              </w:rPr>
            </w:r>
            <w:r w:rsidR="00C8677E">
              <w:rPr>
                <w:noProof/>
                <w:webHidden/>
              </w:rPr>
              <w:fldChar w:fldCharType="separate"/>
            </w:r>
            <w:r w:rsidR="00C8677E">
              <w:rPr>
                <w:noProof/>
                <w:webHidden/>
              </w:rPr>
              <w:t>8</w:t>
            </w:r>
            <w:r w:rsidR="00C8677E">
              <w:rPr>
                <w:noProof/>
                <w:webHidden/>
              </w:rPr>
              <w:fldChar w:fldCharType="end"/>
            </w:r>
          </w:hyperlink>
        </w:p>
        <w:p w14:paraId="717041B3" w14:textId="77777777" w:rsidR="00712788" w:rsidRPr="000F76F3" w:rsidRDefault="00712788" w:rsidP="00DE4360">
          <w:pPr>
            <w:rPr>
              <w:rFonts w:cs="Arial"/>
              <w:szCs w:val="24"/>
            </w:rPr>
          </w:pPr>
          <w:r w:rsidRPr="000F76F3">
            <w:rPr>
              <w:rFonts w:cs="Arial"/>
              <w:b/>
              <w:bCs/>
              <w:noProof/>
              <w:szCs w:val="24"/>
            </w:rPr>
            <w:fldChar w:fldCharType="end"/>
          </w:r>
        </w:p>
      </w:sdtContent>
    </w:sdt>
    <w:p w14:paraId="7A956690" w14:textId="77777777" w:rsidR="00712788" w:rsidRPr="000F76F3" w:rsidRDefault="00712788" w:rsidP="00DE4360">
      <w:pPr>
        <w:rPr>
          <w:rFonts w:cs="Arial"/>
          <w:b/>
          <w:szCs w:val="24"/>
        </w:rPr>
      </w:pPr>
    </w:p>
    <w:p w14:paraId="508C89F0" w14:textId="77777777" w:rsidR="00744E09" w:rsidRPr="000F76F3" w:rsidRDefault="00744E09">
      <w:pPr>
        <w:rPr>
          <w:rFonts w:cs="Arial"/>
          <w:b/>
          <w:szCs w:val="24"/>
        </w:rPr>
      </w:pPr>
      <w:r w:rsidRPr="000F76F3">
        <w:rPr>
          <w:rFonts w:cs="Arial"/>
          <w:b/>
          <w:szCs w:val="24"/>
        </w:rPr>
        <w:br w:type="page"/>
      </w:r>
    </w:p>
    <w:p w14:paraId="3A949E1F" w14:textId="77777777" w:rsidR="00F44199" w:rsidRPr="000F76F3" w:rsidRDefault="009B7C8D" w:rsidP="00DE4360">
      <w:pPr>
        <w:rPr>
          <w:rStyle w:val="Heading1Char"/>
          <w:rFonts w:cs="Arial"/>
          <w:szCs w:val="24"/>
        </w:rPr>
      </w:pPr>
      <w:bookmarkStart w:id="0" w:name="_Toc150801071"/>
      <w:r w:rsidRPr="000F76F3">
        <w:rPr>
          <w:rStyle w:val="Heading1Char"/>
          <w:rFonts w:cs="Arial"/>
          <w:szCs w:val="24"/>
        </w:rPr>
        <w:lastRenderedPageBreak/>
        <w:t>Summary:</w:t>
      </w:r>
      <w:bookmarkEnd w:id="0"/>
    </w:p>
    <w:p w14:paraId="7282CE3F" w14:textId="77777777" w:rsidR="009B7C8D" w:rsidRPr="000F76F3" w:rsidRDefault="009B7C8D" w:rsidP="00A66217">
      <w:pPr>
        <w:jc w:val="both"/>
        <w:rPr>
          <w:rFonts w:cs="Arial"/>
          <w:szCs w:val="24"/>
        </w:rPr>
      </w:pPr>
      <w:r w:rsidRPr="000F76F3">
        <w:rPr>
          <w:rFonts w:cs="Arial"/>
          <w:szCs w:val="24"/>
        </w:rPr>
        <w:t xml:space="preserve">This study investigates </w:t>
      </w:r>
      <w:r w:rsidR="002F0E45" w:rsidRPr="000F76F3">
        <w:rPr>
          <w:rFonts w:cs="Arial"/>
          <w:szCs w:val="24"/>
        </w:rPr>
        <w:t>Hotels</w:t>
      </w:r>
      <w:r w:rsidR="00274BF8" w:rsidRPr="000F76F3">
        <w:rPr>
          <w:rFonts w:cs="Arial"/>
          <w:szCs w:val="24"/>
        </w:rPr>
        <w:t xml:space="preserve"> </w:t>
      </w:r>
      <w:r w:rsidRPr="000F76F3">
        <w:rPr>
          <w:rFonts w:cs="Arial"/>
          <w:szCs w:val="24"/>
        </w:rPr>
        <w:t xml:space="preserve">standing in the hotel industry by analyzing the organization's public relations, service culture, branding, mergers, and star ratings. This analysis explores the importance of these elements and </w:t>
      </w:r>
      <w:r w:rsidR="00991A48" w:rsidRPr="000F76F3">
        <w:rPr>
          <w:rFonts w:cs="Arial"/>
          <w:szCs w:val="24"/>
        </w:rPr>
        <w:t>how</w:t>
      </w:r>
      <w:r w:rsidRPr="000F76F3">
        <w:rPr>
          <w:rFonts w:cs="Arial"/>
          <w:szCs w:val="24"/>
        </w:rPr>
        <w:t xml:space="preserve"> The </w:t>
      </w:r>
      <w:r w:rsidR="002F0E45" w:rsidRPr="000F76F3">
        <w:rPr>
          <w:rFonts w:cs="Arial"/>
          <w:szCs w:val="24"/>
        </w:rPr>
        <w:t>Hotels</w:t>
      </w:r>
      <w:r w:rsidRPr="000F76F3">
        <w:rPr>
          <w:rFonts w:cs="Arial"/>
          <w:szCs w:val="24"/>
        </w:rPr>
        <w:t xml:space="preserve"> distinguishes </w:t>
      </w:r>
      <w:r w:rsidR="00274BF8" w:rsidRPr="000F76F3">
        <w:rPr>
          <w:rFonts w:cs="Arial"/>
          <w:szCs w:val="24"/>
        </w:rPr>
        <w:t>themselves</w:t>
      </w:r>
      <w:r w:rsidRPr="000F76F3">
        <w:rPr>
          <w:rFonts w:cs="Arial"/>
          <w:szCs w:val="24"/>
        </w:rPr>
        <w:t xml:space="preserve"> within this specific market.</w:t>
      </w:r>
      <w:r w:rsidR="00A631AC" w:rsidRPr="000F76F3">
        <w:rPr>
          <w:rFonts w:cs="Arial"/>
          <w:szCs w:val="24"/>
        </w:rPr>
        <w:t xml:space="preserve"> The report provides an in-depth analysis of the evaluation criteria employed to ascertain the hotels' quality, elucidating the consistently favorable rankings bestowed upon The </w:t>
      </w:r>
      <w:r w:rsidR="002F0E45" w:rsidRPr="000F76F3">
        <w:rPr>
          <w:rFonts w:cs="Arial"/>
          <w:szCs w:val="24"/>
        </w:rPr>
        <w:t>Hotels</w:t>
      </w:r>
      <w:r w:rsidR="00A631AC" w:rsidRPr="000F76F3">
        <w:rPr>
          <w:rFonts w:cs="Arial"/>
          <w:szCs w:val="24"/>
        </w:rPr>
        <w:t xml:space="preserve">. </w:t>
      </w:r>
    </w:p>
    <w:p w14:paraId="1F2F2F90" w14:textId="77777777" w:rsidR="00290D27" w:rsidRPr="000F76F3" w:rsidRDefault="009B7C8D" w:rsidP="00A66217">
      <w:pPr>
        <w:jc w:val="both"/>
        <w:rPr>
          <w:rStyle w:val="Heading1Char"/>
          <w:rFonts w:cs="Arial"/>
          <w:szCs w:val="24"/>
        </w:rPr>
      </w:pPr>
      <w:bookmarkStart w:id="1" w:name="_Toc150801072"/>
      <w:r w:rsidRPr="000F76F3">
        <w:rPr>
          <w:rStyle w:val="Heading1Char"/>
          <w:rFonts w:cs="Arial"/>
          <w:szCs w:val="24"/>
        </w:rPr>
        <w:t>Introduction:</w:t>
      </w:r>
      <w:bookmarkEnd w:id="1"/>
    </w:p>
    <w:p w14:paraId="704077B5" w14:textId="77777777" w:rsidR="00286F2E" w:rsidRPr="000F76F3" w:rsidRDefault="009B7C8D" w:rsidP="00A66217">
      <w:pPr>
        <w:jc w:val="both"/>
        <w:rPr>
          <w:rFonts w:cs="Arial"/>
          <w:szCs w:val="24"/>
        </w:rPr>
      </w:pPr>
      <w:r w:rsidRPr="000F76F3">
        <w:rPr>
          <w:rFonts w:cs="Arial"/>
          <w:szCs w:val="24"/>
        </w:rPr>
        <w:t xml:space="preserve">The expanding significance of service culture is evident within the dynamic hotel industry. The </w:t>
      </w:r>
      <w:r w:rsidR="002F0E45" w:rsidRPr="000F76F3">
        <w:rPr>
          <w:rFonts w:cs="Arial"/>
          <w:szCs w:val="24"/>
        </w:rPr>
        <w:t>Hotels</w:t>
      </w:r>
      <w:r w:rsidRPr="000F76F3">
        <w:rPr>
          <w:rFonts w:cs="Arial"/>
          <w:szCs w:val="24"/>
        </w:rPr>
        <w:t xml:space="preserve"> was among the first luxury hotel chains in the United Kingdom to implement a variety of modern service techniques. This research examines the methods by which The </w:t>
      </w:r>
      <w:r w:rsidR="002F0E45" w:rsidRPr="000F76F3">
        <w:rPr>
          <w:rFonts w:cs="Arial"/>
          <w:szCs w:val="24"/>
        </w:rPr>
        <w:t>Hotels</w:t>
      </w:r>
      <w:r w:rsidRPr="000F76F3">
        <w:rPr>
          <w:rFonts w:cs="Arial"/>
          <w:szCs w:val="24"/>
        </w:rPr>
        <w:t xml:space="preserve"> sustains its competitive advantage </w:t>
      </w:r>
      <w:r w:rsidR="00991A48" w:rsidRPr="000F76F3">
        <w:rPr>
          <w:rFonts w:cs="Arial"/>
          <w:szCs w:val="24"/>
        </w:rPr>
        <w:t>using</w:t>
      </w:r>
      <w:r w:rsidRPr="000F76F3">
        <w:rPr>
          <w:rFonts w:cs="Arial"/>
          <w:szCs w:val="24"/>
        </w:rPr>
        <w:t xml:space="preserve"> service philosophy and reputation management. A well-known competitor in the hotel industry</w:t>
      </w:r>
      <w:sdt>
        <w:sdtPr>
          <w:rPr>
            <w:rFonts w:cs="Arial"/>
            <w:szCs w:val="24"/>
          </w:rPr>
          <w:id w:val="906421819"/>
          <w:citation/>
        </w:sdtPr>
        <w:sdtEndPr/>
        <w:sdtContent>
          <w:r w:rsidR="009536D0" w:rsidRPr="000F76F3">
            <w:rPr>
              <w:rFonts w:cs="Arial"/>
              <w:szCs w:val="24"/>
            </w:rPr>
            <w:fldChar w:fldCharType="begin"/>
          </w:r>
          <w:r w:rsidR="009536D0" w:rsidRPr="000F76F3">
            <w:rPr>
              <w:rFonts w:cs="Arial"/>
              <w:szCs w:val="24"/>
            </w:rPr>
            <w:instrText xml:space="preserve">CITATION Ade21 \l 1033 </w:instrText>
          </w:r>
          <w:r w:rsidR="009536D0" w:rsidRPr="000F76F3">
            <w:rPr>
              <w:rFonts w:cs="Arial"/>
              <w:szCs w:val="24"/>
            </w:rPr>
            <w:fldChar w:fldCharType="separate"/>
          </w:r>
          <w:r w:rsidR="0017391E" w:rsidRPr="000F76F3">
            <w:rPr>
              <w:rFonts w:cs="Arial"/>
              <w:noProof/>
              <w:szCs w:val="24"/>
            </w:rPr>
            <w:t xml:space="preserve"> (Adeoye-Olatunde &amp; Olenik, 2021)</w:t>
          </w:r>
          <w:r w:rsidR="009536D0" w:rsidRPr="000F76F3">
            <w:rPr>
              <w:rFonts w:cs="Arial"/>
              <w:szCs w:val="24"/>
            </w:rPr>
            <w:fldChar w:fldCharType="end"/>
          </w:r>
        </w:sdtContent>
      </w:sdt>
      <w:r w:rsidRPr="000F76F3">
        <w:rPr>
          <w:rFonts w:cs="Arial"/>
          <w:szCs w:val="24"/>
        </w:rPr>
        <w:t>.</w:t>
      </w:r>
    </w:p>
    <w:p w14:paraId="743D5722" w14:textId="77777777" w:rsidR="00A631AC" w:rsidRPr="000F76F3" w:rsidRDefault="008852B9" w:rsidP="00A66217">
      <w:pPr>
        <w:jc w:val="both"/>
        <w:rPr>
          <w:rStyle w:val="Heading1Char"/>
        </w:rPr>
      </w:pPr>
      <w:bookmarkStart w:id="2" w:name="_Toc150801073"/>
      <w:r w:rsidRPr="000F76F3">
        <w:rPr>
          <w:rStyle w:val="Heading1Char"/>
        </w:rPr>
        <w:t>Main Findings:</w:t>
      </w:r>
      <w:bookmarkEnd w:id="2"/>
    </w:p>
    <w:p w14:paraId="7044A145" w14:textId="77777777" w:rsidR="00A631AC" w:rsidRPr="000F76F3" w:rsidRDefault="008852B9" w:rsidP="00A66217">
      <w:pPr>
        <w:jc w:val="both"/>
        <w:rPr>
          <w:rFonts w:cs="Arial"/>
          <w:b/>
          <w:szCs w:val="24"/>
        </w:rPr>
      </w:pPr>
      <w:r w:rsidRPr="000F76F3">
        <w:rPr>
          <w:rFonts w:cs="Arial"/>
          <w:szCs w:val="24"/>
        </w:rPr>
        <w:t>The concept of service culture</w:t>
      </w:r>
      <w:r w:rsidR="009B7C8D" w:rsidRPr="000F76F3">
        <w:rPr>
          <w:rFonts w:cs="Arial"/>
          <w:szCs w:val="24"/>
        </w:rPr>
        <w:t xml:space="preserve"> has established a formidable standard. </w:t>
      </w:r>
      <w:r w:rsidR="00D62C67" w:rsidRPr="000F76F3">
        <w:rPr>
          <w:rFonts w:cs="Arial"/>
          <w:szCs w:val="24"/>
        </w:rPr>
        <w:t xml:space="preserve">In addition to exceptional customer service and distinctive reward programs, The </w:t>
      </w:r>
      <w:r w:rsidR="002F0E45" w:rsidRPr="000F76F3">
        <w:rPr>
          <w:rFonts w:cs="Arial"/>
          <w:szCs w:val="24"/>
        </w:rPr>
        <w:t>Hotels</w:t>
      </w:r>
      <w:r w:rsidR="00D62C67" w:rsidRPr="000F76F3">
        <w:rPr>
          <w:rFonts w:cs="Arial"/>
          <w:szCs w:val="24"/>
        </w:rPr>
        <w:t xml:space="preserve"> distinguishes itself from its competitors. It is distinguished by its innovative use of technology and personalized experiences. Finding a balance between catering to a large number of individuals simultaneously and providing personalized attention to each may prove to be a difficult task despite the evident benefits of this type of expansion.</w:t>
      </w:r>
    </w:p>
    <w:p w14:paraId="13EBBFE4" w14:textId="77777777" w:rsidR="00A631AC" w:rsidRPr="000F76F3" w:rsidRDefault="008852B9" w:rsidP="00A66217">
      <w:pPr>
        <w:jc w:val="both"/>
        <w:rPr>
          <w:rFonts w:cs="Arial"/>
          <w:b/>
          <w:szCs w:val="24"/>
        </w:rPr>
      </w:pPr>
      <w:r w:rsidRPr="000F76F3">
        <w:rPr>
          <w:rFonts w:cs="Arial"/>
          <w:szCs w:val="24"/>
        </w:rPr>
        <w:t>Service Excellence is defined as th</w:t>
      </w:r>
      <w:r w:rsidR="00D62C67" w:rsidRPr="000F76F3">
        <w:rPr>
          <w:rFonts w:cs="Arial"/>
          <w:szCs w:val="24"/>
        </w:rPr>
        <w:t>e potential to increase visitor retention through the implementation of customized reward programs that grant points accumulated in exchange for complimentary accommodations or room upgrades</w:t>
      </w:r>
      <w:r w:rsidR="009536D0" w:rsidRPr="000F76F3">
        <w:rPr>
          <w:rFonts w:cs="Arial"/>
          <w:szCs w:val="24"/>
        </w:rPr>
        <w:t xml:space="preserve"> </w:t>
      </w:r>
      <w:sdt>
        <w:sdtPr>
          <w:rPr>
            <w:rFonts w:cs="Arial"/>
            <w:szCs w:val="24"/>
          </w:rPr>
          <w:id w:val="1387609396"/>
          <w:citation/>
        </w:sdtPr>
        <w:sdtEndPr/>
        <w:sdtContent>
          <w:r w:rsidR="009536D0" w:rsidRPr="000F76F3">
            <w:rPr>
              <w:rFonts w:cs="Arial"/>
              <w:szCs w:val="24"/>
            </w:rPr>
            <w:fldChar w:fldCharType="begin"/>
          </w:r>
          <w:r w:rsidR="009536D0" w:rsidRPr="000F76F3">
            <w:rPr>
              <w:rFonts w:cs="Arial"/>
              <w:szCs w:val="24"/>
            </w:rPr>
            <w:instrText xml:space="preserve"> CITATION Bar94 \l 1033 </w:instrText>
          </w:r>
          <w:r w:rsidR="009536D0" w:rsidRPr="000F76F3">
            <w:rPr>
              <w:rFonts w:cs="Arial"/>
              <w:szCs w:val="24"/>
            </w:rPr>
            <w:fldChar w:fldCharType="separate"/>
          </w:r>
          <w:r w:rsidR="0017391E" w:rsidRPr="000F76F3">
            <w:rPr>
              <w:rFonts w:cs="Arial"/>
              <w:noProof/>
              <w:szCs w:val="24"/>
            </w:rPr>
            <w:t>(Barriball &amp; While, 1994)</w:t>
          </w:r>
          <w:r w:rsidR="009536D0" w:rsidRPr="000F76F3">
            <w:rPr>
              <w:rFonts w:cs="Arial"/>
              <w:szCs w:val="24"/>
            </w:rPr>
            <w:fldChar w:fldCharType="end"/>
          </w:r>
        </w:sdtContent>
      </w:sdt>
      <w:r w:rsidR="00D62C67" w:rsidRPr="000F76F3">
        <w:rPr>
          <w:rFonts w:cs="Arial"/>
          <w:szCs w:val="24"/>
        </w:rPr>
        <w:t>. Personalized services, data-driven decisions, and technological advancements can all increase consumer loyalty and satisfaction.</w:t>
      </w:r>
    </w:p>
    <w:p w14:paraId="562D4FFD" w14:textId="77777777" w:rsidR="00967A2F" w:rsidRPr="000F76F3" w:rsidRDefault="00D62C67" w:rsidP="00A66217">
      <w:pPr>
        <w:jc w:val="both"/>
        <w:rPr>
          <w:rFonts w:cs="Arial"/>
          <w:szCs w:val="24"/>
        </w:rPr>
      </w:pPr>
      <w:r w:rsidRPr="000F76F3">
        <w:rPr>
          <w:rFonts w:cs="Arial"/>
          <w:szCs w:val="24"/>
        </w:rPr>
        <w:t xml:space="preserve">The </w:t>
      </w:r>
      <w:r w:rsidR="002F0E45" w:rsidRPr="000F76F3">
        <w:rPr>
          <w:rFonts w:cs="Arial"/>
          <w:szCs w:val="24"/>
        </w:rPr>
        <w:t>Hotels</w:t>
      </w:r>
      <w:r w:rsidRPr="000F76F3">
        <w:rPr>
          <w:rFonts w:cs="Arial"/>
          <w:szCs w:val="24"/>
        </w:rPr>
        <w:t xml:space="preserve"> desires to locate and remove as soon as possible any false or deceptive reviews that have been published on various websites. Securing authentic customer </w:t>
      </w:r>
      <w:r w:rsidRPr="000F76F3">
        <w:rPr>
          <w:rFonts w:cs="Arial"/>
          <w:szCs w:val="24"/>
        </w:rPr>
        <w:lastRenderedPageBreak/>
        <w:t xml:space="preserve">experiences and promoting verifiable comments are effective measures to mitigate the occurrence of fraudulent reviews. </w:t>
      </w:r>
    </w:p>
    <w:p w14:paraId="236285A9" w14:textId="77777777" w:rsidR="00967A2F" w:rsidRPr="000F76F3" w:rsidRDefault="00D62C67" w:rsidP="00A66217">
      <w:pPr>
        <w:jc w:val="both"/>
        <w:rPr>
          <w:rFonts w:cs="Arial"/>
          <w:szCs w:val="24"/>
        </w:rPr>
      </w:pPr>
      <w:r w:rsidRPr="000F76F3">
        <w:rPr>
          <w:rFonts w:cs="Arial"/>
          <w:szCs w:val="24"/>
        </w:rPr>
        <w:t xml:space="preserve">It is imperative to deliver timely and courteous replies. By embracing positive feedback and being receptive to and responsive to constructive criticism, The </w:t>
      </w:r>
      <w:r w:rsidR="002F0E45" w:rsidRPr="000F76F3">
        <w:rPr>
          <w:rFonts w:cs="Arial"/>
          <w:szCs w:val="24"/>
        </w:rPr>
        <w:t>Hotels</w:t>
      </w:r>
      <w:r w:rsidRPr="000F76F3">
        <w:rPr>
          <w:rFonts w:cs="Arial"/>
          <w:szCs w:val="24"/>
        </w:rPr>
        <w:t xml:space="preserve"> demonstrates concern for the gratification of its guests</w:t>
      </w:r>
      <w:r w:rsidR="009536D0" w:rsidRPr="000F76F3">
        <w:rPr>
          <w:rFonts w:cs="Arial"/>
          <w:szCs w:val="24"/>
        </w:rPr>
        <w:t xml:space="preserve"> </w:t>
      </w:r>
      <w:sdt>
        <w:sdtPr>
          <w:rPr>
            <w:rFonts w:cs="Arial"/>
            <w:szCs w:val="24"/>
          </w:rPr>
          <w:id w:val="-244272237"/>
          <w:citation/>
        </w:sdtPr>
        <w:sdtEndPr/>
        <w:sdtContent>
          <w:r w:rsidR="009536D0" w:rsidRPr="000F76F3">
            <w:rPr>
              <w:rFonts w:cs="Arial"/>
              <w:szCs w:val="24"/>
            </w:rPr>
            <w:fldChar w:fldCharType="begin"/>
          </w:r>
          <w:r w:rsidR="009536D0" w:rsidRPr="000F76F3">
            <w:rPr>
              <w:rFonts w:cs="Arial"/>
              <w:szCs w:val="24"/>
            </w:rPr>
            <w:instrText xml:space="preserve"> CITATION Bea18 \l 1033 </w:instrText>
          </w:r>
          <w:r w:rsidR="009536D0" w:rsidRPr="000F76F3">
            <w:rPr>
              <w:rFonts w:cs="Arial"/>
              <w:szCs w:val="24"/>
            </w:rPr>
            <w:fldChar w:fldCharType="separate"/>
          </w:r>
          <w:r w:rsidR="0017391E" w:rsidRPr="000F76F3">
            <w:rPr>
              <w:rFonts w:cs="Arial"/>
              <w:noProof/>
              <w:szCs w:val="24"/>
            </w:rPr>
            <w:t>(Beaumais &amp; Giannoni, 2018)</w:t>
          </w:r>
          <w:r w:rsidR="009536D0" w:rsidRPr="000F76F3">
            <w:rPr>
              <w:rFonts w:cs="Arial"/>
              <w:szCs w:val="24"/>
            </w:rPr>
            <w:fldChar w:fldCharType="end"/>
          </w:r>
        </w:sdtContent>
      </w:sdt>
      <w:r w:rsidRPr="000F76F3">
        <w:rPr>
          <w:rFonts w:cs="Arial"/>
          <w:szCs w:val="24"/>
        </w:rPr>
        <w:t xml:space="preserve">. </w:t>
      </w:r>
    </w:p>
    <w:p w14:paraId="15AE7BB0" w14:textId="77777777" w:rsidR="00A631AC" w:rsidRPr="000F76F3" w:rsidRDefault="00744E09" w:rsidP="00A66217">
      <w:pPr>
        <w:jc w:val="both"/>
        <w:rPr>
          <w:rStyle w:val="Heading2Char"/>
          <w:rFonts w:cs="Arial"/>
          <w:color w:val="2F5496" w:themeColor="accent1" w:themeShade="BF"/>
          <w:szCs w:val="24"/>
        </w:rPr>
      </w:pPr>
      <w:bookmarkStart w:id="3" w:name="_Toc150801074"/>
      <w:r w:rsidRPr="000F76F3">
        <w:rPr>
          <w:rStyle w:val="Heading2Char"/>
          <w:rFonts w:cs="Arial"/>
          <w:color w:val="2F5496" w:themeColor="accent1" w:themeShade="BF"/>
          <w:szCs w:val="24"/>
        </w:rPr>
        <w:t xml:space="preserve">Merits and Demerits of </w:t>
      </w:r>
      <w:r w:rsidR="00A631AC" w:rsidRPr="000F76F3">
        <w:rPr>
          <w:rStyle w:val="Heading2Char"/>
          <w:rFonts w:cs="Arial"/>
          <w:color w:val="2F5496" w:themeColor="accent1" w:themeShade="BF"/>
          <w:szCs w:val="24"/>
        </w:rPr>
        <w:t>Service Culture:</w:t>
      </w:r>
      <w:bookmarkEnd w:id="3"/>
    </w:p>
    <w:p w14:paraId="61CBD9DD" w14:textId="77777777" w:rsidR="00A631AC" w:rsidRPr="000F76F3" w:rsidRDefault="00D62C67" w:rsidP="00A66217">
      <w:pPr>
        <w:jc w:val="both"/>
        <w:rPr>
          <w:rFonts w:cs="Arial"/>
          <w:b/>
          <w:szCs w:val="24"/>
        </w:rPr>
      </w:pPr>
      <w:r w:rsidRPr="000F76F3">
        <w:rPr>
          <w:rFonts w:cs="Arial"/>
          <w:szCs w:val="24"/>
        </w:rPr>
        <w:t xml:space="preserve">The </w:t>
      </w:r>
      <w:r w:rsidR="002F0E45" w:rsidRPr="000F76F3">
        <w:rPr>
          <w:rFonts w:cs="Arial"/>
          <w:szCs w:val="24"/>
        </w:rPr>
        <w:t>Hotels</w:t>
      </w:r>
      <w:r w:rsidRPr="000F76F3">
        <w:rPr>
          <w:rFonts w:cs="Arial"/>
          <w:szCs w:val="24"/>
        </w:rPr>
        <w:t xml:space="preserve"> is renowned for its innovative and seamless service due to its technologically advanced, contemporary, and efficient service culture. An exceptional sojourn can be achieved through expedited check-in processes</w:t>
      </w:r>
      <w:r w:rsidR="00A631AC" w:rsidRPr="000F76F3">
        <w:rPr>
          <w:rFonts w:cs="Arial"/>
          <w:szCs w:val="24"/>
        </w:rPr>
        <w:t xml:space="preserve">. The classic </w:t>
      </w:r>
      <w:r w:rsidRPr="000F76F3">
        <w:rPr>
          <w:rFonts w:cs="Arial"/>
          <w:szCs w:val="24"/>
        </w:rPr>
        <w:t>state-of-the-art amenities</w:t>
      </w:r>
      <w:r w:rsidR="00A631AC" w:rsidRPr="000F76F3">
        <w:rPr>
          <w:rFonts w:cs="Arial"/>
          <w:szCs w:val="24"/>
        </w:rPr>
        <w:t xml:space="preserve"> catch the sight of the guests and want them to stay there in their next visit</w:t>
      </w:r>
      <w:r w:rsidRPr="000F76F3">
        <w:rPr>
          <w:rFonts w:cs="Arial"/>
          <w:szCs w:val="24"/>
        </w:rPr>
        <w:t>.</w:t>
      </w:r>
      <w:r w:rsidR="00A631AC" w:rsidRPr="000F76F3">
        <w:rPr>
          <w:rFonts w:cs="Arial"/>
          <w:szCs w:val="24"/>
        </w:rPr>
        <w:t xml:space="preserve"> They take complete care of the necessities of the guest and guard their privacy.</w:t>
      </w:r>
    </w:p>
    <w:p w14:paraId="6471E5B3" w14:textId="77777777" w:rsidR="00A631AC" w:rsidRPr="000F76F3" w:rsidRDefault="00D62C67" w:rsidP="00A66217">
      <w:pPr>
        <w:jc w:val="both"/>
        <w:rPr>
          <w:rFonts w:cs="Arial"/>
          <w:szCs w:val="24"/>
        </w:rPr>
      </w:pPr>
      <w:r w:rsidRPr="000F76F3">
        <w:rPr>
          <w:rFonts w:cs="Arial"/>
          <w:szCs w:val="24"/>
        </w:rPr>
        <w:t xml:space="preserve">While the modern service culture aligns with technological advancements and fast-paced preferences, it might lack the personalized touch evident in more traditional luxury hotels. This can potentially muss catering to guests seeking a more customized and personal experience. </w:t>
      </w:r>
      <w:r w:rsidR="00991A48" w:rsidRPr="000F76F3">
        <w:rPr>
          <w:rFonts w:cs="Arial"/>
          <w:szCs w:val="24"/>
        </w:rPr>
        <w:t>The</w:t>
      </w:r>
      <w:r w:rsidRPr="000F76F3">
        <w:rPr>
          <w:rFonts w:cs="Arial"/>
          <w:szCs w:val="24"/>
        </w:rPr>
        <w:t xml:space="preserve"> level of personalized attention one would receive during a five-star experience may be diminished. Guests who prefer a more personalized experience might be turned off by this.</w:t>
      </w:r>
    </w:p>
    <w:p w14:paraId="0085EBE2" w14:textId="77777777" w:rsidR="00A631AC" w:rsidRPr="000F76F3" w:rsidRDefault="00A631AC" w:rsidP="00A66217">
      <w:pPr>
        <w:pStyle w:val="Heading1"/>
        <w:rPr>
          <w:rFonts w:cs="Arial"/>
          <w:szCs w:val="24"/>
        </w:rPr>
      </w:pPr>
      <w:bookmarkStart w:id="4" w:name="_Toc150801075"/>
      <w:r w:rsidRPr="000F76F3">
        <w:rPr>
          <w:rFonts w:cs="Arial"/>
          <w:szCs w:val="24"/>
        </w:rPr>
        <w:t xml:space="preserve">Comparison between The </w:t>
      </w:r>
      <w:r w:rsidR="00967A2F" w:rsidRPr="000F76F3">
        <w:rPr>
          <w:rFonts w:cs="Arial"/>
          <w:szCs w:val="24"/>
        </w:rPr>
        <w:t xml:space="preserve">The Ritz's </w:t>
      </w:r>
      <w:r w:rsidRPr="000F76F3">
        <w:rPr>
          <w:rFonts w:cs="Arial"/>
          <w:szCs w:val="24"/>
        </w:rPr>
        <w:t>Hotel and The Grantley Hotel:</w:t>
      </w:r>
      <w:bookmarkEnd w:id="4"/>
    </w:p>
    <w:p w14:paraId="2CB6E723" w14:textId="77777777" w:rsidR="00A631AC" w:rsidRPr="000F76F3" w:rsidRDefault="009B7C8D" w:rsidP="00A66217">
      <w:pPr>
        <w:pStyle w:val="Heading2"/>
        <w:numPr>
          <w:ilvl w:val="0"/>
          <w:numId w:val="0"/>
        </w:numPr>
        <w:jc w:val="both"/>
        <w:rPr>
          <w:rFonts w:cs="Arial"/>
          <w:color w:val="2F5496" w:themeColor="accent1" w:themeShade="BF"/>
          <w:szCs w:val="24"/>
        </w:rPr>
      </w:pPr>
      <w:bookmarkStart w:id="5" w:name="_Toc150801076"/>
      <w:r w:rsidRPr="000F76F3">
        <w:rPr>
          <w:rFonts w:cs="Arial"/>
          <w:color w:val="2F5496" w:themeColor="accent1" w:themeShade="BF"/>
          <w:szCs w:val="24"/>
        </w:rPr>
        <w:t xml:space="preserve">The </w:t>
      </w:r>
      <w:r w:rsidR="00967A2F" w:rsidRPr="000F76F3">
        <w:rPr>
          <w:rFonts w:cs="Arial"/>
          <w:szCs w:val="24"/>
        </w:rPr>
        <w:t xml:space="preserve">Ritz's </w:t>
      </w:r>
      <w:r w:rsidR="002F0E45" w:rsidRPr="000F76F3">
        <w:rPr>
          <w:rFonts w:cs="Arial"/>
          <w:color w:val="2F5496" w:themeColor="accent1" w:themeShade="BF"/>
          <w:szCs w:val="24"/>
        </w:rPr>
        <w:t>Hotel</w:t>
      </w:r>
      <w:r w:rsidRPr="000F76F3">
        <w:rPr>
          <w:rFonts w:cs="Arial"/>
          <w:color w:val="2F5496" w:themeColor="accent1" w:themeShade="BF"/>
          <w:szCs w:val="24"/>
        </w:rPr>
        <w:t>:</w:t>
      </w:r>
      <w:bookmarkEnd w:id="5"/>
    </w:p>
    <w:p w14:paraId="7FCDFFBB" w14:textId="77777777" w:rsidR="00A631AC" w:rsidRPr="000F76F3" w:rsidRDefault="00D62C67" w:rsidP="00A66217">
      <w:pPr>
        <w:jc w:val="both"/>
        <w:rPr>
          <w:rFonts w:cs="Arial"/>
          <w:b/>
          <w:szCs w:val="24"/>
        </w:rPr>
      </w:pPr>
      <w:r w:rsidRPr="000F76F3">
        <w:rPr>
          <w:rFonts w:cs="Arial"/>
          <w:szCs w:val="24"/>
        </w:rPr>
        <w:t xml:space="preserve">An epitome of luxury, The </w:t>
      </w:r>
      <w:r w:rsidR="00967A2F" w:rsidRPr="000F76F3">
        <w:rPr>
          <w:rFonts w:cs="Arial"/>
          <w:szCs w:val="24"/>
        </w:rPr>
        <w:t xml:space="preserve">Ritz's hotel </w:t>
      </w:r>
      <w:r w:rsidRPr="000F76F3">
        <w:rPr>
          <w:rFonts w:cs="Arial"/>
          <w:szCs w:val="24"/>
        </w:rPr>
        <w:t>exudes conventional sophistication and provides exceptional service.</w:t>
      </w:r>
      <w:r w:rsidR="00A631AC" w:rsidRPr="000F76F3">
        <w:rPr>
          <w:rFonts w:cs="Arial"/>
          <w:szCs w:val="24"/>
        </w:rPr>
        <w:t xml:space="preserve"> I</w:t>
      </w:r>
      <w:r w:rsidRPr="000F76F3">
        <w:rPr>
          <w:rFonts w:cs="Arial"/>
          <w:szCs w:val="24"/>
        </w:rPr>
        <w:t>t has garnered renown for its sophisticated furnishings, fashionable ambiance, and traditional approach to customer support</w:t>
      </w:r>
      <w:r w:rsidR="0093521C" w:rsidRPr="000F76F3">
        <w:rPr>
          <w:rFonts w:cs="Arial"/>
          <w:szCs w:val="24"/>
        </w:rPr>
        <w:t xml:space="preserve"> </w:t>
      </w:r>
      <w:sdt>
        <w:sdtPr>
          <w:rPr>
            <w:rFonts w:cs="Arial"/>
            <w:szCs w:val="24"/>
          </w:rPr>
          <w:id w:val="-2071715630"/>
          <w:citation/>
        </w:sdtPr>
        <w:sdtEndPr/>
        <w:sdtContent>
          <w:r w:rsidR="0093521C" w:rsidRPr="000F76F3">
            <w:rPr>
              <w:rFonts w:cs="Arial"/>
              <w:szCs w:val="24"/>
            </w:rPr>
            <w:fldChar w:fldCharType="begin"/>
          </w:r>
          <w:r w:rsidR="0093521C" w:rsidRPr="000F76F3">
            <w:rPr>
              <w:rFonts w:cs="Arial"/>
              <w:szCs w:val="24"/>
            </w:rPr>
            <w:instrText xml:space="preserve"> CITATION Blo16 \l 1033 </w:instrText>
          </w:r>
          <w:r w:rsidR="0093521C" w:rsidRPr="000F76F3">
            <w:rPr>
              <w:rFonts w:cs="Arial"/>
              <w:szCs w:val="24"/>
            </w:rPr>
            <w:fldChar w:fldCharType="separate"/>
          </w:r>
          <w:r w:rsidR="0017391E" w:rsidRPr="000F76F3">
            <w:rPr>
              <w:rFonts w:cs="Arial"/>
              <w:noProof/>
              <w:szCs w:val="24"/>
            </w:rPr>
            <w:t>(Blomberg-Nygard &amp; Anderson, 2016)</w:t>
          </w:r>
          <w:r w:rsidR="0093521C" w:rsidRPr="000F76F3">
            <w:rPr>
              <w:rFonts w:cs="Arial"/>
              <w:szCs w:val="24"/>
            </w:rPr>
            <w:fldChar w:fldCharType="end"/>
          </w:r>
        </w:sdtContent>
      </w:sdt>
      <w:r w:rsidRPr="000F76F3">
        <w:rPr>
          <w:rFonts w:cs="Arial"/>
          <w:szCs w:val="24"/>
        </w:rPr>
        <w:t xml:space="preserve">. The magnificence of The </w:t>
      </w:r>
      <w:r w:rsidR="00967A2F" w:rsidRPr="000F76F3">
        <w:rPr>
          <w:rFonts w:cs="Arial"/>
          <w:szCs w:val="24"/>
        </w:rPr>
        <w:t xml:space="preserve">Ritz's </w:t>
      </w:r>
      <w:r w:rsidR="002F0E45" w:rsidRPr="000F76F3">
        <w:rPr>
          <w:rFonts w:cs="Arial"/>
          <w:szCs w:val="24"/>
        </w:rPr>
        <w:t>Hotel</w:t>
      </w:r>
      <w:r w:rsidRPr="000F76F3">
        <w:rPr>
          <w:rFonts w:cs="Arial"/>
          <w:szCs w:val="24"/>
        </w:rPr>
        <w:t xml:space="preserve"> is manifested through its exquisite furnishings, stringent dress code, and commitment to delivering personalized service to every visitor. The hotel upholds an atmosphere of opulence and refinement through its traditional afternoon teas and exceptional concierge services. Guests anticipate a more sophisticated and lavish experience at the </w:t>
      </w:r>
      <w:r w:rsidR="002F0E45" w:rsidRPr="000F76F3">
        <w:rPr>
          <w:rFonts w:cs="Arial"/>
          <w:szCs w:val="24"/>
        </w:rPr>
        <w:t>Hotels</w:t>
      </w:r>
      <w:r w:rsidRPr="000F76F3">
        <w:rPr>
          <w:rFonts w:cs="Arial"/>
          <w:szCs w:val="24"/>
        </w:rPr>
        <w:t xml:space="preserve"> as a result of its extensive and illustrious history and elevated benchmarks.</w:t>
      </w:r>
    </w:p>
    <w:p w14:paraId="1CD8A25B" w14:textId="77777777" w:rsidR="00A631AC" w:rsidRPr="000F76F3" w:rsidRDefault="009B7C8D" w:rsidP="00A66217">
      <w:pPr>
        <w:pStyle w:val="Heading2"/>
        <w:numPr>
          <w:ilvl w:val="0"/>
          <w:numId w:val="0"/>
        </w:numPr>
        <w:jc w:val="both"/>
        <w:rPr>
          <w:rFonts w:cs="Arial"/>
          <w:color w:val="2F5496" w:themeColor="accent1" w:themeShade="BF"/>
          <w:szCs w:val="24"/>
        </w:rPr>
      </w:pPr>
      <w:bookmarkStart w:id="6" w:name="_Toc150801077"/>
      <w:r w:rsidRPr="000F76F3">
        <w:rPr>
          <w:rFonts w:cs="Arial"/>
          <w:color w:val="2F5496" w:themeColor="accent1" w:themeShade="BF"/>
          <w:szCs w:val="24"/>
        </w:rPr>
        <w:lastRenderedPageBreak/>
        <w:t>The Grantley Hotel:</w:t>
      </w:r>
      <w:bookmarkEnd w:id="6"/>
    </w:p>
    <w:p w14:paraId="3DD95134" w14:textId="77777777" w:rsidR="00D62C67" w:rsidRPr="000F76F3" w:rsidRDefault="00967A2F" w:rsidP="00A66217">
      <w:pPr>
        <w:jc w:val="both"/>
        <w:rPr>
          <w:rFonts w:cs="Arial"/>
          <w:szCs w:val="24"/>
        </w:rPr>
      </w:pPr>
      <w:r w:rsidRPr="000F76F3">
        <w:rPr>
          <w:rFonts w:cs="Arial"/>
          <w:szCs w:val="24"/>
        </w:rPr>
        <w:t>T</w:t>
      </w:r>
      <w:r w:rsidR="00D62C67" w:rsidRPr="000F76F3">
        <w:rPr>
          <w:rFonts w:cs="Arial"/>
          <w:szCs w:val="24"/>
        </w:rPr>
        <w:t xml:space="preserve">he Grantley Hotel provides a more contemporary and laid-back opulent experience. By integrating elements of both conventional and contemporary design, it caters to patrons who desire refined service within a more laid-back ambiance. </w:t>
      </w:r>
      <w:r w:rsidR="00991A48" w:rsidRPr="000F76F3">
        <w:rPr>
          <w:rFonts w:cs="Arial"/>
          <w:szCs w:val="24"/>
        </w:rPr>
        <w:t>Guests at The Grantley likely opt</w:t>
      </w:r>
      <w:r w:rsidR="00D62C67" w:rsidRPr="000F76F3">
        <w:rPr>
          <w:rFonts w:cs="Arial"/>
          <w:szCs w:val="24"/>
        </w:rPr>
        <w:t xml:space="preserve"> for a more relaxed attire. Adding a human element to a situation typically renders it more pleasurable and relaxed. The Grantley's affluent, refined, and dynamic ambiance could potentially harmonize with an exterior that is more approachable and </w:t>
      </w:r>
      <w:r w:rsidR="00991A48" w:rsidRPr="000F76F3">
        <w:rPr>
          <w:rFonts w:cs="Arial"/>
          <w:szCs w:val="24"/>
        </w:rPr>
        <w:t>centered</w:t>
      </w:r>
      <w:r w:rsidR="00D62C67" w:rsidRPr="000F76F3">
        <w:rPr>
          <w:rFonts w:cs="Arial"/>
          <w:szCs w:val="24"/>
        </w:rPr>
        <w:t xml:space="preserve"> around design</w:t>
      </w:r>
      <w:r w:rsidR="00F327E5" w:rsidRPr="000F76F3">
        <w:rPr>
          <w:rFonts w:cs="Arial"/>
          <w:szCs w:val="24"/>
        </w:rPr>
        <w:t xml:space="preserve"> </w:t>
      </w:r>
      <w:sdt>
        <w:sdtPr>
          <w:rPr>
            <w:rFonts w:cs="Arial"/>
            <w:szCs w:val="24"/>
          </w:rPr>
          <w:id w:val="1293326444"/>
          <w:citation/>
        </w:sdtPr>
        <w:sdtEndPr/>
        <w:sdtContent>
          <w:r w:rsidR="00F327E5" w:rsidRPr="000F76F3">
            <w:rPr>
              <w:rFonts w:cs="Arial"/>
              <w:szCs w:val="24"/>
            </w:rPr>
            <w:fldChar w:fldCharType="begin"/>
          </w:r>
          <w:r w:rsidR="00F327E5" w:rsidRPr="000F76F3">
            <w:rPr>
              <w:rFonts w:cs="Arial"/>
              <w:szCs w:val="24"/>
            </w:rPr>
            <w:instrText xml:space="preserve"> CITATION Sal16 \l 1033 </w:instrText>
          </w:r>
          <w:r w:rsidR="00F327E5" w:rsidRPr="000F76F3">
            <w:rPr>
              <w:rFonts w:cs="Arial"/>
              <w:szCs w:val="24"/>
            </w:rPr>
            <w:fldChar w:fldCharType="separate"/>
          </w:r>
          <w:r w:rsidR="0017391E" w:rsidRPr="000F76F3">
            <w:rPr>
              <w:rFonts w:cs="Arial"/>
              <w:noProof/>
              <w:szCs w:val="24"/>
            </w:rPr>
            <w:t>(Saldana, 2016)</w:t>
          </w:r>
          <w:r w:rsidR="00F327E5" w:rsidRPr="000F76F3">
            <w:rPr>
              <w:rFonts w:cs="Arial"/>
              <w:szCs w:val="24"/>
            </w:rPr>
            <w:fldChar w:fldCharType="end"/>
          </w:r>
        </w:sdtContent>
      </w:sdt>
      <w:r w:rsidR="00D62C67" w:rsidRPr="000F76F3">
        <w:rPr>
          <w:rFonts w:cs="Arial"/>
          <w:szCs w:val="24"/>
        </w:rPr>
        <w:t>.</w:t>
      </w:r>
    </w:p>
    <w:p w14:paraId="550D110E" w14:textId="77777777" w:rsidR="00D62C67" w:rsidRPr="000F76F3" w:rsidRDefault="00D62C67" w:rsidP="00A66217">
      <w:pPr>
        <w:jc w:val="both"/>
        <w:rPr>
          <w:rFonts w:cs="Arial"/>
          <w:szCs w:val="24"/>
        </w:rPr>
      </w:pPr>
      <w:r w:rsidRPr="000F76F3">
        <w:rPr>
          <w:rFonts w:cs="Arial"/>
          <w:szCs w:val="24"/>
        </w:rPr>
        <w:t xml:space="preserve">The </w:t>
      </w:r>
      <w:r w:rsidR="00967A2F" w:rsidRPr="000F76F3">
        <w:rPr>
          <w:rFonts w:cs="Arial"/>
          <w:szCs w:val="24"/>
        </w:rPr>
        <w:t xml:space="preserve">Ritz's </w:t>
      </w:r>
      <w:r w:rsidR="002F0E45" w:rsidRPr="000F76F3">
        <w:rPr>
          <w:rFonts w:cs="Arial"/>
          <w:szCs w:val="24"/>
        </w:rPr>
        <w:t>Hotel</w:t>
      </w:r>
      <w:r w:rsidRPr="000F76F3">
        <w:rPr>
          <w:rFonts w:cs="Arial"/>
          <w:szCs w:val="24"/>
        </w:rPr>
        <w:t xml:space="preserve"> exudes sophistication and formality, whereas the Grantley exudes modernity and levity.</w:t>
      </w:r>
      <w:r w:rsidR="00120E28" w:rsidRPr="000F76F3">
        <w:rPr>
          <w:rFonts w:cs="Arial"/>
          <w:szCs w:val="24"/>
        </w:rPr>
        <w:t xml:space="preserve"> </w:t>
      </w:r>
      <w:r w:rsidRPr="000F76F3">
        <w:rPr>
          <w:rFonts w:cs="Arial"/>
          <w:szCs w:val="24"/>
        </w:rPr>
        <w:t>Due to variations in their customer service standards, The Grantley might prioritize personalized attention to a greater extent than The</w:t>
      </w:r>
      <w:r w:rsidR="00967A2F" w:rsidRPr="000F76F3">
        <w:rPr>
          <w:rFonts w:cs="Arial"/>
          <w:szCs w:val="24"/>
        </w:rPr>
        <w:t xml:space="preserve"> Ritz's</w:t>
      </w:r>
      <w:r w:rsidRPr="000F76F3">
        <w:rPr>
          <w:rFonts w:cs="Arial"/>
          <w:szCs w:val="24"/>
        </w:rPr>
        <w:t xml:space="preserve"> </w:t>
      </w:r>
      <w:r w:rsidR="002F0E45" w:rsidRPr="000F76F3">
        <w:rPr>
          <w:rFonts w:cs="Arial"/>
          <w:szCs w:val="24"/>
        </w:rPr>
        <w:t>Hotels</w:t>
      </w:r>
      <w:r w:rsidRPr="000F76F3">
        <w:rPr>
          <w:rFonts w:cs="Arial"/>
          <w:szCs w:val="24"/>
        </w:rPr>
        <w:t>.</w:t>
      </w:r>
      <w:r w:rsidR="00120E28" w:rsidRPr="000F76F3">
        <w:rPr>
          <w:rFonts w:cs="Arial"/>
          <w:szCs w:val="24"/>
        </w:rPr>
        <w:t xml:space="preserve"> </w:t>
      </w:r>
      <w:r w:rsidRPr="000F76F3">
        <w:rPr>
          <w:rFonts w:cs="Arial"/>
          <w:szCs w:val="24"/>
        </w:rPr>
        <w:t xml:space="preserve">The </w:t>
      </w:r>
      <w:r w:rsidR="00967A2F" w:rsidRPr="000F76F3">
        <w:rPr>
          <w:rFonts w:cs="Arial"/>
          <w:szCs w:val="24"/>
        </w:rPr>
        <w:t xml:space="preserve">Ritz's </w:t>
      </w:r>
      <w:r w:rsidR="002F0E45" w:rsidRPr="000F76F3">
        <w:rPr>
          <w:rFonts w:cs="Arial"/>
          <w:szCs w:val="24"/>
        </w:rPr>
        <w:t>Hotel</w:t>
      </w:r>
      <w:r w:rsidRPr="000F76F3">
        <w:rPr>
          <w:rFonts w:cs="Arial"/>
          <w:szCs w:val="24"/>
        </w:rPr>
        <w:t xml:space="preserve"> accommodates those in search of traditional luxury, while The Grantley is designed for those in search of a more contemporary lodging experience.</w:t>
      </w:r>
      <w:r w:rsidR="00120E28" w:rsidRPr="000F76F3">
        <w:rPr>
          <w:rFonts w:cs="Arial"/>
          <w:szCs w:val="24"/>
        </w:rPr>
        <w:t xml:space="preserve"> </w:t>
      </w:r>
      <w:r w:rsidRPr="000F76F3">
        <w:rPr>
          <w:rFonts w:cs="Arial"/>
          <w:szCs w:val="24"/>
        </w:rPr>
        <w:t xml:space="preserve">The </w:t>
      </w:r>
      <w:r w:rsidR="00967A2F" w:rsidRPr="000F76F3">
        <w:rPr>
          <w:rFonts w:cs="Arial"/>
          <w:szCs w:val="24"/>
        </w:rPr>
        <w:t xml:space="preserve">Ritz's </w:t>
      </w:r>
      <w:r w:rsidR="002F0E45" w:rsidRPr="000F76F3">
        <w:rPr>
          <w:rFonts w:cs="Arial"/>
          <w:szCs w:val="24"/>
        </w:rPr>
        <w:t>Hotel</w:t>
      </w:r>
      <w:r w:rsidR="00967A2F" w:rsidRPr="000F76F3">
        <w:rPr>
          <w:rFonts w:cs="Arial"/>
          <w:szCs w:val="24"/>
        </w:rPr>
        <w:t xml:space="preserve"> </w:t>
      </w:r>
      <w:r w:rsidRPr="000F76F3">
        <w:rPr>
          <w:rFonts w:cs="Arial"/>
          <w:szCs w:val="24"/>
        </w:rPr>
        <w:t>is renowned for its traditional and luxurious attributes, whereas Grantley's interior design leans towards modernity and an emphasis on design</w:t>
      </w:r>
      <w:r w:rsidR="0093521C" w:rsidRPr="000F76F3">
        <w:rPr>
          <w:rFonts w:cs="Arial"/>
          <w:szCs w:val="24"/>
        </w:rPr>
        <w:t xml:space="preserve"> </w:t>
      </w:r>
      <w:sdt>
        <w:sdtPr>
          <w:id w:val="-1258594241"/>
          <w:citation/>
        </w:sdtPr>
        <w:sdtEndPr/>
        <w:sdtContent>
          <w:r w:rsidR="0093521C" w:rsidRPr="000F76F3">
            <w:rPr>
              <w:rFonts w:cs="Arial"/>
              <w:szCs w:val="24"/>
            </w:rPr>
            <w:fldChar w:fldCharType="begin"/>
          </w:r>
          <w:r w:rsidR="0093521C" w:rsidRPr="000F76F3">
            <w:rPr>
              <w:rFonts w:cs="Arial"/>
              <w:szCs w:val="24"/>
            </w:rPr>
            <w:instrText xml:space="preserve"> CITATION Cse08 \l 1033 </w:instrText>
          </w:r>
          <w:r w:rsidR="0093521C" w:rsidRPr="000F76F3">
            <w:rPr>
              <w:rFonts w:cs="Arial"/>
              <w:szCs w:val="24"/>
            </w:rPr>
            <w:fldChar w:fldCharType="separate"/>
          </w:r>
          <w:r w:rsidR="0017391E" w:rsidRPr="000F76F3">
            <w:rPr>
              <w:rFonts w:cs="Arial"/>
              <w:noProof/>
              <w:szCs w:val="24"/>
            </w:rPr>
            <w:t>(Cser &amp; Ohuchi, 2008)</w:t>
          </w:r>
          <w:r w:rsidR="0093521C" w:rsidRPr="000F76F3">
            <w:rPr>
              <w:rFonts w:cs="Arial"/>
              <w:szCs w:val="24"/>
            </w:rPr>
            <w:fldChar w:fldCharType="end"/>
          </w:r>
        </w:sdtContent>
      </w:sdt>
      <w:r w:rsidRPr="000F76F3">
        <w:rPr>
          <w:rFonts w:cs="Arial"/>
          <w:szCs w:val="24"/>
        </w:rPr>
        <w:t>.</w:t>
      </w:r>
      <w:r w:rsidR="00120E28" w:rsidRPr="000F76F3">
        <w:rPr>
          <w:rFonts w:cs="Arial"/>
          <w:szCs w:val="24"/>
        </w:rPr>
        <w:t xml:space="preserve"> </w:t>
      </w:r>
      <w:r w:rsidRPr="000F76F3">
        <w:rPr>
          <w:rFonts w:cs="Arial"/>
          <w:szCs w:val="24"/>
        </w:rPr>
        <w:t>The Grantley might offer a more contemporary and diverse menu, while The</w:t>
      </w:r>
      <w:r w:rsidR="009602F3" w:rsidRPr="000F76F3">
        <w:rPr>
          <w:rFonts w:cs="Arial"/>
          <w:szCs w:val="24"/>
        </w:rPr>
        <w:t xml:space="preserve"> Ritz's</w:t>
      </w:r>
      <w:r w:rsidRPr="000F76F3">
        <w:rPr>
          <w:rFonts w:cs="Arial"/>
          <w:szCs w:val="24"/>
        </w:rPr>
        <w:t xml:space="preserve"> </w:t>
      </w:r>
      <w:r w:rsidR="002F0E45" w:rsidRPr="000F76F3">
        <w:rPr>
          <w:rFonts w:cs="Arial"/>
          <w:szCs w:val="24"/>
        </w:rPr>
        <w:t>Hotel</w:t>
      </w:r>
      <w:r w:rsidRPr="000F76F3">
        <w:rPr>
          <w:rFonts w:cs="Arial"/>
          <w:szCs w:val="24"/>
        </w:rPr>
        <w:t xml:space="preserve"> might provide a more conventional dining experience.</w:t>
      </w:r>
    </w:p>
    <w:p w14:paraId="715425C4" w14:textId="77777777" w:rsidR="00A631AC" w:rsidRPr="000F76F3" w:rsidRDefault="00D62C67" w:rsidP="00A66217">
      <w:pPr>
        <w:jc w:val="both"/>
        <w:rPr>
          <w:rFonts w:cs="Arial"/>
          <w:szCs w:val="24"/>
        </w:rPr>
      </w:pPr>
      <w:r w:rsidRPr="000F76F3">
        <w:rPr>
          <w:rFonts w:cs="Arial"/>
          <w:szCs w:val="24"/>
        </w:rPr>
        <w:t>Although both hotels accommodate affluent clientele, their luxury offerings are designed for entirely different demographics, and their service standards are notably dissimilar. The guest might have a preference for either a traditional, formal luxury experience or one that is contemporary, relaxed, and still opulent.</w:t>
      </w:r>
    </w:p>
    <w:p w14:paraId="4439CEAF" w14:textId="77777777" w:rsidR="00A631AC" w:rsidRPr="000F76F3" w:rsidRDefault="009B7C8D" w:rsidP="00A66217">
      <w:pPr>
        <w:pStyle w:val="Heading1"/>
        <w:rPr>
          <w:rFonts w:cs="Arial"/>
          <w:szCs w:val="24"/>
        </w:rPr>
      </w:pPr>
      <w:bookmarkStart w:id="7" w:name="_Toc150801078"/>
      <w:r w:rsidRPr="000F76F3">
        <w:rPr>
          <w:rFonts w:cs="Arial"/>
          <w:szCs w:val="24"/>
        </w:rPr>
        <w:t>Hotel Standards</w:t>
      </w:r>
      <w:bookmarkEnd w:id="7"/>
    </w:p>
    <w:p w14:paraId="78BADA6D" w14:textId="77777777" w:rsidR="009B7C8D" w:rsidRPr="000F76F3" w:rsidRDefault="00D62C67" w:rsidP="00A66217">
      <w:pPr>
        <w:jc w:val="both"/>
        <w:rPr>
          <w:rFonts w:cs="Arial"/>
          <w:szCs w:val="24"/>
        </w:rPr>
      </w:pPr>
      <w:r w:rsidRPr="000F76F3">
        <w:rPr>
          <w:rFonts w:cs="Arial"/>
          <w:szCs w:val="24"/>
        </w:rPr>
        <w:t xml:space="preserve">Events held at The </w:t>
      </w:r>
      <w:r w:rsidR="002F0E45" w:rsidRPr="000F76F3">
        <w:rPr>
          <w:rFonts w:cs="Arial"/>
          <w:szCs w:val="24"/>
        </w:rPr>
        <w:t>Hotels</w:t>
      </w:r>
      <w:r w:rsidRPr="000F76F3">
        <w:rPr>
          <w:rFonts w:cs="Arial"/>
          <w:szCs w:val="24"/>
        </w:rPr>
        <w:t xml:space="preserve"> adhere to the stringent quality standards. So that every guest may have an exceptional experience, the hotel chain ensures that every property is of the highest quality</w:t>
      </w:r>
      <w:r w:rsidR="00DC7BAC" w:rsidRPr="000F76F3">
        <w:rPr>
          <w:rFonts w:cs="Arial"/>
          <w:szCs w:val="24"/>
        </w:rPr>
        <w:t xml:space="preserve"> </w:t>
      </w:r>
      <w:sdt>
        <w:sdtPr>
          <w:rPr>
            <w:rFonts w:cs="Arial"/>
            <w:szCs w:val="24"/>
          </w:rPr>
          <w:id w:val="-2088382121"/>
          <w:citation/>
        </w:sdtPr>
        <w:sdtEndPr/>
        <w:sdtContent>
          <w:r w:rsidR="00DC7BAC" w:rsidRPr="000F76F3">
            <w:rPr>
              <w:rFonts w:cs="Arial"/>
              <w:szCs w:val="24"/>
            </w:rPr>
            <w:fldChar w:fldCharType="begin"/>
          </w:r>
          <w:r w:rsidR="00DC7BAC" w:rsidRPr="000F76F3">
            <w:rPr>
              <w:rFonts w:cs="Arial"/>
              <w:szCs w:val="24"/>
            </w:rPr>
            <w:instrText xml:space="preserve"> CITATION Moh19 \l 1033 </w:instrText>
          </w:r>
          <w:r w:rsidR="00DC7BAC" w:rsidRPr="000F76F3">
            <w:rPr>
              <w:rFonts w:cs="Arial"/>
              <w:szCs w:val="24"/>
            </w:rPr>
            <w:fldChar w:fldCharType="separate"/>
          </w:r>
          <w:r w:rsidR="0017391E" w:rsidRPr="000F76F3">
            <w:rPr>
              <w:rFonts w:cs="Arial"/>
              <w:noProof/>
              <w:szCs w:val="24"/>
            </w:rPr>
            <w:t>(Mohsin, Rodrigues, &amp; Brochado, 2019)</w:t>
          </w:r>
          <w:r w:rsidR="00DC7BAC" w:rsidRPr="000F76F3">
            <w:rPr>
              <w:rFonts w:cs="Arial"/>
              <w:szCs w:val="24"/>
            </w:rPr>
            <w:fldChar w:fldCharType="end"/>
          </w:r>
        </w:sdtContent>
      </w:sdt>
      <w:r w:rsidRPr="000F76F3">
        <w:rPr>
          <w:rFonts w:cs="Arial"/>
          <w:szCs w:val="24"/>
        </w:rPr>
        <w:t xml:space="preserve">. </w:t>
      </w:r>
    </w:p>
    <w:p w14:paraId="335A730C" w14:textId="77777777" w:rsidR="00551937" w:rsidRPr="000F76F3" w:rsidRDefault="00D62C67" w:rsidP="00A66217">
      <w:pPr>
        <w:jc w:val="both"/>
        <w:rPr>
          <w:rFonts w:cs="Arial"/>
          <w:szCs w:val="24"/>
        </w:rPr>
      </w:pPr>
      <w:r w:rsidRPr="000F76F3">
        <w:rPr>
          <w:rFonts w:cs="Arial"/>
          <w:szCs w:val="24"/>
        </w:rPr>
        <w:t xml:space="preserve">The </w:t>
      </w:r>
      <w:r w:rsidR="002F0E45" w:rsidRPr="000F76F3">
        <w:rPr>
          <w:rFonts w:cs="Arial"/>
          <w:szCs w:val="24"/>
        </w:rPr>
        <w:t>Hotels</w:t>
      </w:r>
      <w:r w:rsidRPr="000F76F3">
        <w:rPr>
          <w:rFonts w:cs="Arial"/>
          <w:szCs w:val="24"/>
        </w:rPr>
        <w:t xml:space="preserve"> has achieved widespread recognition within the hotel industry. This research investigates the brand image of The </w:t>
      </w:r>
      <w:r w:rsidR="002F0E45" w:rsidRPr="000F76F3">
        <w:rPr>
          <w:rFonts w:cs="Arial"/>
          <w:szCs w:val="24"/>
        </w:rPr>
        <w:t>Hotels</w:t>
      </w:r>
      <w:r w:rsidRPr="000F76F3">
        <w:rPr>
          <w:rFonts w:cs="Arial"/>
          <w:szCs w:val="24"/>
        </w:rPr>
        <w:t xml:space="preserve">, specifically emphasizing the aspect of consistency. </w:t>
      </w:r>
    </w:p>
    <w:p w14:paraId="2FFC591E" w14:textId="77777777" w:rsidR="00C04C4D" w:rsidRPr="000F76F3" w:rsidRDefault="007D5D6C" w:rsidP="00A66217">
      <w:pPr>
        <w:jc w:val="both"/>
        <w:rPr>
          <w:rStyle w:val="Heading2Char"/>
          <w:rFonts w:cs="Arial"/>
          <w:color w:val="2F5496" w:themeColor="accent1" w:themeShade="BF"/>
          <w:szCs w:val="24"/>
        </w:rPr>
      </w:pPr>
      <w:r w:rsidRPr="000F76F3">
        <w:rPr>
          <w:rFonts w:cs="Arial"/>
          <w:szCs w:val="24"/>
        </w:rPr>
        <w:lastRenderedPageBreak/>
        <w:t xml:space="preserve">For hotel communication, marketing, and sales, it is vital to maintain a positive image. The substantial influence of </w:t>
      </w:r>
      <w:r w:rsidR="002F0E45" w:rsidRPr="000F76F3">
        <w:rPr>
          <w:rFonts w:cs="Arial"/>
          <w:szCs w:val="24"/>
        </w:rPr>
        <w:t>Hotel</w:t>
      </w:r>
      <w:r w:rsidR="00F65904" w:rsidRPr="000F76F3">
        <w:rPr>
          <w:rFonts w:cs="Arial"/>
          <w:szCs w:val="24"/>
        </w:rPr>
        <w:t>’</w:t>
      </w:r>
      <w:r w:rsidR="002F0E45" w:rsidRPr="000F76F3">
        <w:rPr>
          <w:rFonts w:cs="Arial"/>
          <w:szCs w:val="24"/>
        </w:rPr>
        <w:t>s</w:t>
      </w:r>
      <w:r w:rsidR="00F65904" w:rsidRPr="000F76F3">
        <w:rPr>
          <w:rFonts w:cs="Arial"/>
          <w:szCs w:val="24"/>
        </w:rPr>
        <w:t xml:space="preserve"> </w:t>
      </w:r>
      <w:r w:rsidRPr="000F76F3">
        <w:rPr>
          <w:rFonts w:cs="Arial"/>
          <w:szCs w:val="24"/>
        </w:rPr>
        <w:t>extensive online presence, specifically on TripAdvisor, on the hotel's standing is noteworthy.</w:t>
      </w:r>
    </w:p>
    <w:p w14:paraId="7EF3B1DB" w14:textId="77777777" w:rsidR="009B49BD" w:rsidRPr="000F76F3" w:rsidRDefault="009B49BD" w:rsidP="00A66217">
      <w:pPr>
        <w:jc w:val="both"/>
        <w:rPr>
          <w:rFonts w:cs="Arial"/>
          <w:szCs w:val="24"/>
        </w:rPr>
      </w:pPr>
      <w:r w:rsidRPr="000F76F3">
        <w:rPr>
          <w:rFonts w:cs="Arial"/>
          <w:szCs w:val="24"/>
        </w:rPr>
        <w:t xml:space="preserve">Each hotel in the organization is committed to delivering a contemporary and comfortable experience to guests while maintaining the integrity of the establishment's brand identity </w:t>
      </w:r>
      <w:sdt>
        <w:sdtPr>
          <w:rPr>
            <w:rFonts w:cs="Arial"/>
            <w:szCs w:val="24"/>
          </w:rPr>
          <w:id w:val="1212766969"/>
          <w:citation/>
        </w:sdtPr>
        <w:sdtEndPr/>
        <w:sdtContent>
          <w:r w:rsidRPr="000F76F3">
            <w:rPr>
              <w:rFonts w:cs="Arial"/>
              <w:szCs w:val="24"/>
            </w:rPr>
            <w:fldChar w:fldCharType="begin"/>
          </w:r>
          <w:r w:rsidRPr="000F76F3">
            <w:rPr>
              <w:rFonts w:cs="Arial"/>
              <w:szCs w:val="24"/>
            </w:rPr>
            <w:instrText xml:space="preserve"> CITATION Hen15 \l 1033 </w:instrText>
          </w:r>
          <w:r w:rsidRPr="000F76F3">
            <w:rPr>
              <w:rFonts w:cs="Arial"/>
              <w:szCs w:val="24"/>
            </w:rPr>
            <w:fldChar w:fldCharType="separate"/>
          </w:r>
          <w:r w:rsidRPr="000F76F3">
            <w:rPr>
              <w:rFonts w:cs="Arial"/>
              <w:noProof/>
              <w:szCs w:val="24"/>
            </w:rPr>
            <w:t>(Hensens, The future of hotel rating, 2015)</w:t>
          </w:r>
          <w:r w:rsidRPr="000F76F3">
            <w:rPr>
              <w:rFonts w:cs="Arial"/>
              <w:szCs w:val="24"/>
            </w:rPr>
            <w:fldChar w:fldCharType="end"/>
          </w:r>
        </w:sdtContent>
      </w:sdt>
      <w:r w:rsidRPr="000F76F3">
        <w:rPr>
          <w:rFonts w:cs="Arial"/>
          <w:szCs w:val="24"/>
        </w:rPr>
        <w:t xml:space="preserve">. </w:t>
      </w:r>
    </w:p>
    <w:p w14:paraId="65FB1638" w14:textId="77777777" w:rsidR="00C04C4D" w:rsidRPr="000F76F3" w:rsidRDefault="007D5D6C" w:rsidP="00A66217">
      <w:pPr>
        <w:jc w:val="both"/>
        <w:rPr>
          <w:rFonts w:cs="Arial"/>
          <w:szCs w:val="24"/>
        </w:rPr>
      </w:pPr>
      <w:r w:rsidRPr="000F76F3">
        <w:rPr>
          <w:rFonts w:cs="Arial"/>
          <w:szCs w:val="24"/>
        </w:rPr>
        <w:t xml:space="preserve">It is of the utmost importance to preserve one's online reputation. Due to TripAdvisor's critical importance to clients, it is imperative to actively monitor the platform and promptly address any feedback received. Amidst the receipt of fraudulent evaluations, </w:t>
      </w:r>
    </w:p>
    <w:p w14:paraId="6C903F54" w14:textId="77777777" w:rsidR="00C04C4D" w:rsidRPr="000F76F3" w:rsidRDefault="00DE4360" w:rsidP="00A66217">
      <w:pPr>
        <w:jc w:val="both"/>
        <w:rPr>
          <w:rFonts w:cs="Arial"/>
          <w:szCs w:val="24"/>
        </w:rPr>
      </w:pPr>
      <w:r w:rsidRPr="000F76F3">
        <w:rPr>
          <w:rFonts w:cs="Arial"/>
          <w:szCs w:val="24"/>
        </w:rPr>
        <w:t xml:space="preserve">In numerous instances, even a few negative comments on the website can be detrimental to The Hotels. It concerns the hotels that negative language is regarded more seriously. The necessary actions must be taken against them </w:t>
      </w:r>
      <w:sdt>
        <w:sdtPr>
          <w:rPr>
            <w:rFonts w:cs="Arial"/>
            <w:szCs w:val="24"/>
          </w:rPr>
          <w:id w:val="1355236568"/>
          <w:citation/>
        </w:sdtPr>
        <w:sdtEndPr/>
        <w:sdtContent>
          <w:r w:rsidRPr="000F76F3">
            <w:rPr>
              <w:rFonts w:cs="Arial"/>
              <w:szCs w:val="24"/>
            </w:rPr>
            <w:fldChar w:fldCharType="begin"/>
          </w:r>
          <w:r w:rsidRPr="000F76F3">
            <w:rPr>
              <w:rFonts w:cs="Arial"/>
              <w:szCs w:val="24"/>
            </w:rPr>
            <w:instrText xml:space="preserve"> CITATION Kim19 \l 1033 </w:instrText>
          </w:r>
          <w:r w:rsidRPr="000F76F3">
            <w:rPr>
              <w:rFonts w:cs="Arial"/>
              <w:szCs w:val="24"/>
            </w:rPr>
            <w:fldChar w:fldCharType="separate"/>
          </w:r>
          <w:r w:rsidRPr="000F76F3">
            <w:rPr>
              <w:rFonts w:cs="Arial"/>
              <w:noProof/>
              <w:szCs w:val="24"/>
            </w:rPr>
            <w:t>(Kim, Kim, King, &amp; Heo, 2019)</w:t>
          </w:r>
          <w:r w:rsidRPr="000F76F3">
            <w:rPr>
              <w:rFonts w:cs="Arial"/>
              <w:szCs w:val="24"/>
            </w:rPr>
            <w:fldChar w:fldCharType="end"/>
          </w:r>
        </w:sdtContent>
      </w:sdt>
      <w:r w:rsidRPr="000F76F3">
        <w:rPr>
          <w:rFonts w:cs="Arial"/>
          <w:szCs w:val="24"/>
        </w:rPr>
        <w:t>.</w:t>
      </w:r>
    </w:p>
    <w:p w14:paraId="74DA6350" w14:textId="77777777" w:rsidR="00C04C4D" w:rsidRPr="000F76F3" w:rsidRDefault="00CD003E" w:rsidP="00A66217">
      <w:pPr>
        <w:jc w:val="both"/>
        <w:rPr>
          <w:rStyle w:val="Heading2Char"/>
        </w:rPr>
      </w:pPr>
      <w:r w:rsidRPr="000F76F3">
        <w:rPr>
          <w:rFonts w:cs="Arial"/>
          <w:szCs w:val="24"/>
        </w:rPr>
        <w:t xml:space="preserve">Recent years have seen an increase in the importance placed on establishing a solid online presence and a positive online image. Utilizing tools for managing the online image and providing training for customer service representatives are two excellent recommendations </w:t>
      </w:r>
      <w:sdt>
        <w:sdtPr>
          <w:rPr>
            <w:rFonts w:cs="Arial"/>
            <w:szCs w:val="24"/>
          </w:rPr>
          <w:id w:val="1209928511"/>
          <w:citation/>
        </w:sdtPr>
        <w:sdtEndPr/>
        <w:sdtContent>
          <w:r w:rsidRPr="000F76F3">
            <w:rPr>
              <w:rFonts w:cs="Arial"/>
              <w:szCs w:val="24"/>
            </w:rPr>
            <w:fldChar w:fldCharType="begin"/>
          </w:r>
          <w:r w:rsidRPr="000F76F3">
            <w:rPr>
              <w:rFonts w:cs="Arial"/>
              <w:szCs w:val="24"/>
            </w:rPr>
            <w:instrText xml:space="preserve"> CITATION Kov18 \l 1033 </w:instrText>
          </w:r>
          <w:r w:rsidRPr="000F76F3">
            <w:rPr>
              <w:rFonts w:cs="Arial"/>
              <w:szCs w:val="24"/>
            </w:rPr>
            <w:fldChar w:fldCharType="separate"/>
          </w:r>
          <w:r w:rsidRPr="000F76F3">
            <w:rPr>
              <w:rFonts w:cs="Arial"/>
              <w:noProof/>
              <w:szCs w:val="24"/>
            </w:rPr>
            <w:t>(Kovacs, 2018)</w:t>
          </w:r>
          <w:r w:rsidRPr="000F76F3">
            <w:rPr>
              <w:rFonts w:cs="Arial"/>
              <w:szCs w:val="24"/>
            </w:rPr>
            <w:fldChar w:fldCharType="end"/>
          </w:r>
        </w:sdtContent>
      </w:sdt>
      <w:r w:rsidRPr="000F76F3">
        <w:rPr>
          <w:rFonts w:cs="Arial"/>
          <w:szCs w:val="24"/>
        </w:rPr>
        <w:t>.</w:t>
      </w:r>
    </w:p>
    <w:p w14:paraId="7920E02E" w14:textId="77777777" w:rsidR="00CD003E" w:rsidRPr="000F76F3" w:rsidRDefault="00CD003E" w:rsidP="00A66217">
      <w:pPr>
        <w:jc w:val="both"/>
        <w:rPr>
          <w:rStyle w:val="Heading1Char"/>
          <w:rFonts w:cs="Arial"/>
          <w:szCs w:val="24"/>
        </w:rPr>
      </w:pPr>
      <w:bookmarkStart w:id="8" w:name="_Toc150801079"/>
      <w:r w:rsidRPr="000F76F3">
        <w:rPr>
          <w:rStyle w:val="Heading1Char"/>
          <w:rFonts w:cs="Arial"/>
          <w:szCs w:val="24"/>
        </w:rPr>
        <w:t>TripAdvisor: A Key Influence in the Hospitality Industry:</w:t>
      </w:r>
      <w:bookmarkEnd w:id="8"/>
    </w:p>
    <w:p w14:paraId="7D45491B" w14:textId="77777777" w:rsidR="00CD003E" w:rsidRPr="000F76F3" w:rsidRDefault="00CD003E" w:rsidP="00A66217">
      <w:pPr>
        <w:jc w:val="both"/>
        <w:rPr>
          <w:rFonts w:cs="Arial"/>
          <w:szCs w:val="24"/>
        </w:rPr>
      </w:pPr>
      <w:r w:rsidRPr="000F76F3">
        <w:rPr>
          <w:rFonts w:cs="Arial"/>
          <w:szCs w:val="24"/>
        </w:rPr>
        <w:t>TripAdvisor is the preeminent platform for acquiring valuable insights and suggestions provided by fellow travelers. This influential organization is closely monitoring The Hotels for its exceptional service.</w:t>
      </w:r>
    </w:p>
    <w:p w14:paraId="66128F83" w14:textId="77777777" w:rsidR="00C04C4D" w:rsidRPr="000F76F3" w:rsidRDefault="00CD003E" w:rsidP="00A66217">
      <w:pPr>
        <w:jc w:val="both"/>
        <w:rPr>
          <w:rFonts w:cs="Arial"/>
          <w:szCs w:val="24"/>
        </w:rPr>
      </w:pPr>
      <w:r w:rsidRPr="000F76F3">
        <w:rPr>
          <w:rFonts w:cs="Arial"/>
          <w:szCs w:val="24"/>
        </w:rPr>
        <w:t xml:space="preserve">A significant number of individuals visit TripAdvisor daily. Increased influence due to a greater number of reviews and improved rankings. Certain travelers highly regard the opinions of their companions due to their conviction that said individuals are telling the truth. The Hotels are widely regarded across the globe </w:t>
      </w:r>
      <w:sdt>
        <w:sdtPr>
          <w:rPr>
            <w:rFonts w:cs="Arial"/>
            <w:szCs w:val="24"/>
          </w:rPr>
          <w:id w:val="1040553987"/>
          <w:citation/>
        </w:sdtPr>
        <w:sdtEndPr/>
        <w:sdtContent>
          <w:r w:rsidRPr="000F76F3">
            <w:rPr>
              <w:rFonts w:cs="Arial"/>
              <w:szCs w:val="24"/>
            </w:rPr>
            <w:fldChar w:fldCharType="begin"/>
          </w:r>
          <w:r w:rsidRPr="000F76F3">
            <w:rPr>
              <w:rFonts w:cs="Arial"/>
              <w:szCs w:val="24"/>
            </w:rPr>
            <w:instrText xml:space="preserve"> CITATION Kal16 \l 1033 </w:instrText>
          </w:r>
          <w:r w:rsidRPr="000F76F3">
            <w:rPr>
              <w:rFonts w:cs="Arial"/>
              <w:szCs w:val="24"/>
            </w:rPr>
            <w:fldChar w:fldCharType="separate"/>
          </w:r>
          <w:r w:rsidRPr="000F76F3">
            <w:rPr>
              <w:rFonts w:cs="Arial"/>
              <w:noProof/>
              <w:szCs w:val="24"/>
            </w:rPr>
            <w:t>(Kallio, Pietila, Johnson, &amp; Kangasniemi, 2016)</w:t>
          </w:r>
          <w:r w:rsidRPr="000F76F3">
            <w:rPr>
              <w:rFonts w:cs="Arial"/>
              <w:szCs w:val="24"/>
            </w:rPr>
            <w:fldChar w:fldCharType="end"/>
          </w:r>
        </w:sdtContent>
      </w:sdt>
      <w:r w:rsidRPr="000F76F3">
        <w:rPr>
          <w:rFonts w:cs="Arial"/>
          <w:szCs w:val="24"/>
        </w:rPr>
        <w:t>.</w:t>
      </w:r>
    </w:p>
    <w:p w14:paraId="7118746C" w14:textId="77777777" w:rsidR="00CD003E" w:rsidRPr="000F76F3" w:rsidRDefault="00CD003E" w:rsidP="00A66217">
      <w:pPr>
        <w:jc w:val="both"/>
        <w:rPr>
          <w:rFonts w:cs="Arial"/>
          <w:szCs w:val="24"/>
        </w:rPr>
      </w:pPr>
      <w:r w:rsidRPr="000F76F3">
        <w:rPr>
          <w:rFonts w:cs="Arial"/>
          <w:szCs w:val="24"/>
        </w:rPr>
        <w:t xml:space="preserve">TripAdvisor enables users to provide real-time feedback regarding The Hotels. It displays how previous visitors felt and is not merely a location to provide feedback. The stage is the source of Hotelsnotoriety. The feedback of its guests aids The Hotels in identifying </w:t>
      </w:r>
      <w:r w:rsidRPr="000F76F3">
        <w:rPr>
          <w:rFonts w:cs="Arial"/>
          <w:szCs w:val="24"/>
        </w:rPr>
        <w:lastRenderedPageBreak/>
        <w:t>areas of success as well as those that require enhancement. For instance, unfiltered, real-time feedback is employed to enhance the service.</w:t>
      </w:r>
    </w:p>
    <w:p w14:paraId="52373949" w14:textId="77777777" w:rsidR="00C04C4D" w:rsidRPr="000F76F3" w:rsidRDefault="00443A8E" w:rsidP="00A66217">
      <w:pPr>
        <w:jc w:val="both"/>
        <w:rPr>
          <w:rFonts w:cs="Arial"/>
          <w:szCs w:val="24"/>
        </w:rPr>
      </w:pPr>
      <w:bookmarkStart w:id="9" w:name="_Toc150801080"/>
      <w:r w:rsidRPr="000F76F3">
        <w:rPr>
          <w:rStyle w:val="Heading1Char"/>
        </w:rPr>
        <w:t>Travelodge:</w:t>
      </w:r>
      <w:bookmarkEnd w:id="9"/>
      <w:r w:rsidRPr="000F76F3">
        <w:rPr>
          <w:rStyle w:val="Heading1Char"/>
        </w:rPr>
        <w:br/>
      </w:r>
      <w:r w:rsidR="007D5D6C" w:rsidRPr="000F76F3">
        <w:rPr>
          <w:rFonts w:cs="Arial"/>
          <w:szCs w:val="24"/>
        </w:rPr>
        <w:t>Travelodge was obligated to exercise prudence and implement requisite measures to preserve client confidence.</w:t>
      </w:r>
    </w:p>
    <w:p w14:paraId="2B9D8EA5" w14:textId="77777777" w:rsidR="007D17E4" w:rsidRPr="000F76F3" w:rsidRDefault="00DE4360" w:rsidP="00A66217">
      <w:pPr>
        <w:jc w:val="both"/>
        <w:rPr>
          <w:rFonts w:eastAsia="Calibri" w:cs="Arial"/>
          <w:b/>
          <w:color w:val="2F5496" w:themeColor="accent1" w:themeShade="BF"/>
          <w:szCs w:val="24"/>
        </w:rPr>
      </w:pPr>
      <w:r w:rsidRPr="000F76F3">
        <w:rPr>
          <w:rFonts w:cs="Arial"/>
          <w:szCs w:val="24"/>
        </w:rPr>
        <w:t xml:space="preserve">One of the reasons The Hotels </w:t>
      </w:r>
      <w:r w:rsidR="00D73421" w:rsidRPr="000F76F3">
        <w:rPr>
          <w:rFonts w:cs="Arial"/>
          <w:szCs w:val="24"/>
        </w:rPr>
        <w:t>have</w:t>
      </w:r>
      <w:r w:rsidRPr="000F76F3">
        <w:rPr>
          <w:rFonts w:cs="Arial"/>
          <w:szCs w:val="24"/>
        </w:rPr>
        <w:t xml:space="preserve"> an advantage is its reputation. Its market value is ascertained through the accumulation of reviews and ratings. To ensure the preservation of its online reputation, the </w:t>
      </w:r>
      <w:r w:rsidR="0034157D" w:rsidRPr="000F76F3">
        <w:rPr>
          <w:rFonts w:cs="Arial"/>
          <w:szCs w:val="24"/>
        </w:rPr>
        <w:t>hotel</w:t>
      </w:r>
      <w:r w:rsidRPr="000F76F3">
        <w:rPr>
          <w:rFonts w:cs="Arial"/>
          <w:szCs w:val="24"/>
        </w:rPr>
        <w:t xml:space="preserve"> must engage in dialogue with guests and attentively consider their feedback.</w:t>
      </w:r>
    </w:p>
    <w:p w14:paraId="567623B6" w14:textId="77777777" w:rsidR="007D17E4" w:rsidRPr="000F76F3" w:rsidRDefault="007D5D6C" w:rsidP="00A66217">
      <w:pPr>
        <w:pStyle w:val="Heading1"/>
        <w:rPr>
          <w:rFonts w:cs="Arial"/>
          <w:szCs w:val="24"/>
        </w:rPr>
      </w:pPr>
      <w:bookmarkStart w:id="10" w:name="_Toc150801081"/>
      <w:r w:rsidRPr="000F76F3">
        <w:rPr>
          <w:rFonts w:cs="Arial"/>
          <w:szCs w:val="24"/>
        </w:rPr>
        <w:t>Marriott’s Acquisitions and Star Ratings:</w:t>
      </w:r>
      <w:bookmarkEnd w:id="10"/>
    </w:p>
    <w:p w14:paraId="0D44D9CF" w14:textId="77777777" w:rsidR="00C04C4D" w:rsidRPr="000F76F3" w:rsidRDefault="007D5D6C" w:rsidP="00A66217">
      <w:pPr>
        <w:jc w:val="both"/>
        <w:rPr>
          <w:rFonts w:cs="Arial"/>
          <w:szCs w:val="24"/>
        </w:rPr>
      </w:pPr>
      <w:r w:rsidRPr="000F76F3">
        <w:rPr>
          <w:rFonts w:cs="Arial"/>
          <w:szCs w:val="24"/>
        </w:rPr>
        <w:t xml:space="preserve">We take into account the potential impact of Marriott's acquisition of The </w:t>
      </w:r>
      <w:r w:rsidR="002F0E45" w:rsidRPr="000F76F3">
        <w:rPr>
          <w:rFonts w:cs="Arial"/>
          <w:szCs w:val="24"/>
        </w:rPr>
        <w:t>Hotels</w:t>
      </w:r>
      <w:r w:rsidRPr="000F76F3">
        <w:rPr>
          <w:rFonts w:cs="Arial"/>
          <w:szCs w:val="24"/>
        </w:rPr>
        <w:t xml:space="preserve">-Carlton on business operations and consumer sentiment. Following an acquisition, it is crucial to discuss how these organizations can collaborate and capitalize on one another's strengths to ensure smooth operations. </w:t>
      </w:r>
    </w:p>
    <w:p w14:paraId="256481C3" w14:textId="77777777" w:rsidR="00C04C4D" w:rsidRPr="000F76F3" w:rsidRDefault="007D5D6C" w:rsidP="00A66217">
      <w:pPr>
        <w:jc w:val="both"/>
        <w:rPr>
          <w:rFonts w:cs="Arial"/>
          <w:szCs w:val="24"/>
        </w:rPr>
      </w:pPr>
      <w:r w:rsidRPr="000F76F3">
        <w:rPr>
          <w:rFonts w:cs="Arial"/>
          <w:szCs w:val="24"/>
        </w:rPr>
        <w:t xml:space="preserve">The evaluation indicates that </w:t>
      </w:r>
      <w:r w:rsidR="002F0E45" w:rsidRPr="000F76F3">
        <w:rPr>
          <w:rFonts w:cs="Arial"/>
          <w:szCs w:val="24"/>
        </w:rPr>
        <w:t>hotels</w:t>
      </w:r>
      <w:r w:rsidR="00C861A4" w:rsidRPr="000F76F3">
        <w:rPr>
          <w:rFonts w:cs="Arial"/>
          <w:szCs w:val="24"/>
        </w:rPr>
        <w:t xml:space="preserve"> </w:t>
      </w:r>
      <w:r w:rsidRPr="000F76F3">
        <w:rPr>
          <w:rFonts w:cs="Arial"/>
          <w:szCs w:val="24"/>
        </w:rPr>
        <w:t>and other five-star hotels are distinguished by their enormous size and unique services</w:t>
      </w:r>
      <w:sdt>
        <w:sdtPr>
          <w:rPr>
            <w:rFonts w:cs="Arial"/>
            <w:szCs w:val="24"/>
          </w:rPr>
          <w:id w:val="-847171450"/>
          <w:citation/>
        </w:sdtPr>
        <w:sdtEndPr/>
        <w:sdtContent>
          <w:r w:rsidR="0049450C" w:rsidRPr="000F76F3">
            <w:rPr>
              <w:rFonts w:cs="Arial"/>
              <w:szCs w:val="24"/>
            </w:rPr>
            <w:fldChar w:fldCharType="begin"/>
          </w:r>
          <w:r w:rsidR="0017391E" w:rsidRPr="000F76F3">
            <w:rPr>
              <w:rFonts w:cs="Arial"/>
              <w:szCs w:val="24"/>
            </w:rPr>
            <w:instrText xml:space="preserve">CITATION Kra09 \l 1033 </w:instrText>
          </w:r>
          <w:r w:rsidR="0049450C" w:rsidRPr="000F76F3">
            <w:rPr>
              <w:rFonts w:cs="Arial"/>
              <w:szCs w:val="24"/>
            </w:rPr>
            <w:fldChar w:fldCharType="separate"/>
          </w:r>
          <w:r w:rsidR="0017391E" w:rsidRPr="000F76F3">
            <w:rPr>
              <w:rFonts w:cs="Arial"/>
              <w:noProof/>
              <w:szCs w:val="24"/>
            </w:rPr>
            <w:t xml:space="preserve"> (Krauss, et al., 2009)</w:t>
          </w:r>
          <w:r w:rsidR="0049450C" w:rsidRPr="000F76F3">
            <w:rPr>
              <w:rFonts w:cs="Arial"/>
              <w:szCs w:val="24"/>
            </w:rPr>
            <w:fldChar w:fldCharType="end"/>
          </w:r>
        </w:sdtContent>
      </w:sdt>
      <w:r w:rsidRPr="000F76F3">
        <w:rPr>
          <w:rFonts w:cs="Arial"/>
          <w:szCs w:val="24"/>
        </w:rPr>
        <w:t xml:space="preserve">. The framework of the study examines numerous subjects </w:t>
      </w:r>
      <w:r w:rsidR="00991A48" w:rsidRPr="000F76F3">
        <w:rPr>
          <w:rFonts w:cs="Arial"/>
          <w:szCs w:val="24"/>
        </w:rPr>
        <w:t>about</w:t>
      </w:r>
      <w:r w:rsidRPr="000F76F3">
        <w:rPr>
          <w:rFonts w:cs="Arial"/>
          <w:szCs w:val="24"/>
        </w:rPr>
        <w:t xml:space="preserve"> </w:t>
      </w:r>
      <w:r w:rsidR="0034157D" w:rsidRPr="000F76F3">
        <w:rPr>
          <w:rFonts w:cs="Arial"/>
          <w:szCs w:val="24"/>
        </w:rPr>
        <w:t>hotel</w:t>
      </w:r>
      <w:r w:rsidR="00C861A4" w:rsidRPr="000F76F3">
        <w:rPr>
          <w:rFonts w:cs="Arial"/>
          <w:szCs w:val="24"/>
        </w:rPr>
        <w:t xml:space="preserve"> </w:t>
      </w:r>
      <w:r w:rsidRPr="000F76F3">
        <w:rPr>
          <w:rFonts w:cs="Arial"/>
          <w:szCs w:val="24"/>
        </w:rPr>
        <w:t xml:space="preserve">achievements in the hospitality industry. </w:t>
      </w:r>
    </w:p>
    <w:p w14:paraId="1BD2EC16" w14:textId="77777777" w:rsidR="00C04C4D" w:rsidRPr="000F76F3" w:rsidRDefault="00D4376D" w:rsidP="00A66217">
      <w:pPr>
        <w:jc w:val="both"/>
        <w:rPr>
          <w:rFonts w:cs="Arial"/>
          <w:szCs w:val="24"/>
        </w:rPr>
      </w:pPr>
      <w:r w:rsidRPr="000F76F3">
        <w:rPr>
          <w:rFonts w:cs="Arial"/>
          <w:szCs w:val="24"/>
        </w:rPr>
        <w:t xml:space="preserve">Patrons have complete access to reward the programs that provide a range of hotels providing </w:t>
      </w:r>
      <w:r w:rsidR="0034157D" w:rsidRPr="000F76F3">
        <w:rPr>
          <w:rFonts w:cs="Arial"/>
          <w:szCs w:val="24"/>
        </w:rPr>
        <w:t>value</w:t>
      </w:r>
      <w:r w:rsidRPr="000F76F3">
        <w:rPr>
          <w:rFonts w:cs="Arial"/>
          <w:szCs w:val="24"/>
        </w:rPr>
        <w:t xml:space="preserve"> to the guests. </w:t>
      </w:r>
      <w:r w:rsidR="007D5D6C" w:rsidRPr="000F76F3">
        <w:rPr>
          <w:rFonts w:cs="Arial"/>
          <w:szCs w:val="24"/>
        </w:rPr>
        <w:t xml:space="preserve">Supplementary research, empirical illustrations, and market trends </w:t>
      </w:r>
      <w:r w:rsidR="00991A48" w:rsidRPr="000F76F3">
        <w:rPr>
          <w:rFonts w:cs="Arial"/>
          <w:szCs w:val="24"/>
        </w:rPr>
        <w:t>about</w:t>
      </w:r>
      <w:r w:rsidR="007D5D6C" w:rsidRPr="000F76F3">
        <w:rPr>
          <w:rFonts w:cs="Arial"/>
          <w:szCs w:val="24"/>
        </w:rPr>
        <w:t xml:space="preserve"> each subject matter will enhance the comprehensiveness of the study</w:t>
      </w:r>
      <w:r w:rsidRPr="000F76F3">
        <w:rPr>
          <w:rFonts w:cs="Arial"/>
          <w:szCs w:val="24"/>
        </w:rPr>
        <w:t>.</w:t>
      </w:r>
    </w:p>
    <w:p w14:paraId="05B7BE18" w14:textId="77777777" w:rsidR="00C04C4D" w:rsidRPr="000F76F3" w:rsidRDefault="007D5D6C" w:rsidP="00A66217">
      <w:pPr>
        <w:jc w:val="both"/>
        <w:rPr>
          <w:rStyle w:val="Heading1Char"/>
          <w:rFonts w:cs="Arial"/>
          <w:szCs w:val="24"/>
        </w:rPr>
      </w:pPr>
      <w:bookmarkStart w:id="11" w:name="_Toc150801082"/>
      <w:r w:rsidRPr="000F76F3">
        <w:rPr>
          <w:rStyle w:val="Heading1Char"/>
          <w:rFonts w:cs="Arial"/>
          <w:szCs w:val="24"/>
        </w:rPr>
        <w:t>Conclusion:</w:t>
      </w:r>
      <w:bookmarkEnd w:id="11"/>
    </w:p>
    <w:p w14:paraId="750457BC" w14:textId="77777777" w:rsidR="007D5D6C" w:rsidRPr="000F76F3" w:rsidRDefault="007D5D6C" w:rsidP="00A66217">
      <w:pPr>
        <w:jc w:val="both"/>
        <w:rPr>
          <w:rFonts w:cs="Arial"/>
          <w:szCs w:val="24"/>
        </w:rPr>
      </w:pPr>
      <w:r w:rsidRPr="000F76F3">
        <w:rPr>
          <w:rFonts w:cs="Arial"/>
          <w:szCs w:val="24"/>
        </w:rPr>
        <w:t xml:space="preserve">The </w:t>
      </w:r>
      <w:r w:rsidR="002F0E45" w:rsidRPr="000F76F3">
        <w:rPr>
          <w:rFonts w:cs="Arial"/>
          <w:szCs w:val="24"/>
        </w:rPr>
        <w:t>Hotels</w:t>
      </w:r>
      <w:r w:rsidRPr="000F76F3">
        <w:rPr>
          <w:rFonts w:cs="Arial"/>
          <w:szCs w:val="24"/>
        </w:rPr>
        <w:t xml:space="preserve"> hotel in the United Kingdom serves as a noteworthy illustration of the criticality of maintaining a strong online presence and engaging in proactive management of one's TripAdvisor reputation. The </w:t>
      </w:r>
      <w:r w:rsidR="002F0E45" w:rsidRPr="000F76F3">
        <w:rPr>
          <w:rFonts w:cs="Arial"/>
          <w:szCs w:val="24"/>
        </w:rPr>
        <w:t>Hotels</w:t>
      </w:r>
      <w:r w:rsidRPr="000F76F3">
        <w:rPr>
          <w:rFonts w:cs="Arial"/>
          <w:szCs w:val="24"/>
        </w:rPr>
        <w:t xml:space="preserve"> ought to exhibit </w:t>
      </w:r>
      <w:r w:rsidR="0034157D" w:rsidRPr="000F76F3">
        <w:rPr>
          <w:rFonts w:cs="Arial"/>
          <w:szCs w:val="24"/>
        </w:rPr>
        <w:t>their</w:t>
      </w:r>
      <w:r w:rsidRPr="000F76F3">
        <w:rPr>
          <w:rFonts w:cs="Arial"/>
          <w:szCs w:val="24"/>
        </w:rPr>
        <w:t xml:space="preserve"> dedication to excellence and opulence via digital visitor engagement and feedback. Numerous individuals are informed by TripAdvisor. </w:t>
      </w:r>
    </w:p>
    <w:p w14:paraId="42A6D044" w14:textId="77777777" w:rsidR="007D5D6C" w:rsidRPr="000F76F3" w:rsidRDefault="007D5D6C" w:rsidP="00A66217">
      <w:pPr>
        <w:pStyle w:val="Heading1"/>
        <w:rPr>
          <w:rFonts w:cs="Arial"/>
          <w:szCs w:val="24"/>
        </w:rPr>
      </w:pPr>
      <w:bookmarkStart w:id="12" w:name="_Toc150801083"/>
      <w:r w:rsidRPr="000F76F3">
        <w:rPr>
          <w:rFonts w:cs="Arial"/>
          <w:szCs w:val="24"/>
        </w:rPr>
        <w:lastRenderedPageBreak/>
        <w:t>Recommendations:</w:t>
      </w:r>
      <w:bookmarkEnd w:id="12"/>
    </w:p>
    <w:p w14:paraId="14909C0B" w14:textId="77777777" w:rsidR="007D5D6C" w:rsidRPr="000F76F3" w:rsidRDefault="007D5D6C" w:rsidP="00A66217">
      <w:pPr>
        <w:pStyle w:val="ListParagraph"/>
        <w:numPr>
          <w:ilvl w:val="0"/>
          <w:numId w:val="3"/>
        </w:numPr>
        <w:jc w:val="both"/>
        <w:rPr>
          <w:rFonts w:cs="Arial"/>
          <w:szCs w:val="24"/>
        </w:rPr>
      </w:pPr>
      <w:r w:rsidRPr="000F76F3">
        <w:rPr>
          <w:rFonts w:cs="Arial"/>
          <w:szCs w:val="24"/>
        </w:rPr>
        <w:t xml:space="preserve">A response is required from The </w:t>
      </w:r>
      <w:r w:rsidR="002F0E45" w:rsidRPr="000F76F3">
        <w:rPr>
          <w:rFonts w:cs="Arial"/>
          <w:szCs w:val="24"/>
        </w:rPr>
        <w:t>Hotels</w:t>
      </w:r>
      <w:r w:rsidRPr="000F76F3">
        <w:rPr>
          <w:rFonts w:cs="Arial"/>
          <w:szCs w:val="24"/>
        </w:rPr>
        <w:t xml:space="preserve"> to both favorable and unfavorable TripAdvisor reviews. To resolve visitor issues, </w:t>
      </w:r>
      <w:r w:rsidR="00C0305D" w:rsidRPr="000F76F3">
        <w:rPr>
          <w:rFonts w:cs="Arial"/>
          <w:szCs w:val="24"/>
        </w:rPr>
        <w:t>they</w:t>
      </w:r>
      <w:r w:rsidRPr="000F76F3">
        <w:rPr>
          <w:rFonts w:cs="Arial"/>
          <w:szCs w:val="24"/>
        </w:rPr>
        <w:t xml:space="preserve"> must read and respond to reviews, even if they are </w:t>
      </w:r>
      <w:r w:rsidR="0049450C" w:rsidRPr="000F76F3">
        <w:rPr>
          <w:rFonts w:cs="Arial"/>
          <w:szCs w:val="24"/>
        </w:rPr>
        <w:t>negativ</w:t>
      </w:r>
      <w:r w:rsidRPr="000F76F3">
        <w:rPr>
          <w:rFonts w:cs="Arial"/>
          <w:szCs w:val="24"/>
        </w:rPr>
        <w:t>e</w:t>
      </w:r>
      <w:r w:rsidR="0049450C" w:rsidRPr="000F76F3">
        <w:rPr>
          <w:rFonts w:cs="Arial"/>
          <w:szCs w:val="24"/>
        </w:rPr>
        <w:t xml:space="preserve"> </w:t>
      </w:r>
      <w:sdt>
        <w:sdtPr>
          <w:rPr>
            <w:rFonts w:cs="Arial"/>
            <w:szCs w:val="24"/>
          </w:rPr>
          <w:id w:val="-877384357"/>
          <w:citation/>
        </w:sdtPr>
        <w:sdtEndPr/>
        <w:sdtContent>
          <w:r w:rsidR="0049450C" w:rsidRPr="000F76F3">
            <w:rPr>
              <w:rFonts w:cs="Arial"/>
              <w:szCs w:val="24"/>
            </w:rPr>
            <w:fldChar w:fldCharType="begin"/>
          </w:r>
          <w:r w:rsidR="0049450C" w:rsidRPr="000F76F3">
            <w:rPr>
              <w:rFonts w:cs="Arial"/>
              <w:szCs w:val="24"/>
            </w:rPr>
            <w:instrText xml:space="preserve"> CITATION Mar17 \l 1033 </w:instrText>
          </w:r>
          <w:r w:rsidR="0049450C" w:rsidRPr="000F76F3">
            <w:rPr>
              <w:rFonts w:cs="Arial"/>
              <w:szCs w:val="24"/>
            </w:rPr>
            <w:fldChar w:fldCharType="separate"/>
          </w:r>
          <w:r w:rsidR="0017391E" w:rsidRPr="000F76F3">
            <w:rPr>
              <w:rFonts w:cs="Arial"/>
              <w:noProof/>
              <w:szCs w:val="24"/>
            </w:rPr>
            <w:t>(Maravic, 2017)</w:t>
          </w:r>
          <w:r w:rsidR="0049450C" w:rsidRPr="000F76F3">
            <w:rPr>
              <w:rFonts w:cs="Arial"/>
              <w:szCs w:val="24"/>
            </w:rPr>
            <w:fldChar w:fldCharType="end"/>
          </w:r>
        </w:sdtContent>
      </w:sdt>
      <w:r w:rsidRPr="000F76F3">
        <w:rPr>
          <w:rFonts w:cs="Arial"/>
          <w:szCs w:val="24"/>
        </w:rPr>
        <w:t>.</w:t>
      </w:r>
    </w:p>
    <w:p w14:paraId="0ABF1596" w14:textId="77777777" w:rsidR="007D5D6C" w:rsidRPr="000F76F3" w:rsidRDefault="007D5D6C" w:rsidP="00A66217">
      <w:pPr>
        <w:pStyle w:val="ListParagraph"/>
        <w:numPr>
          <w:ilvl w:val="0"/>
          <w:numId w:val="3"/>
        </w:numPr>
        <w:jc w:val="both"/>
        <w:rPr>
          <w:rFonts w:cs="Arial"/>
          <w:szCs w:val="24"/>
        </w:rPr>
      </w:pPr>
      <w:r w:rsidRPr="000F76F3">
        <w:rPr>
          <w:rFonts w:cs="Arial"/>
          <w:szCs w:val="24"/>
        </w:rPr>
        <w:t xml:space="preserve">Utilize TripAdvisor reviews to enhance </w:t>
      </w:r>
      <w:r w:rsidR="00C0305D" w:rsidRPr="000F76F3">
        <w:rPr>
          <w:rFonts w:cs="Arial"/>
          <w:szCs w:val="24"/>
        </w:rPr>
        <w:t>the</w:t>
      </w:r>
      <w:r w:rsidRPr="000F76F3">
        <w:rPr>
          <w:rFonts w:cs="Arial"/>
          <w:szCs w:val="24"/>
        </w:rPr>
        <w:t xml:space="preserve"> service and address customer concerns. This data can be employed to enhance services and optimize operations </w:t>
      </w:r>
      <w:r w:rsidR="00991A48" w:rsidRPr="000F76F3">
        <w:rPr>
          <w:rFonts w:cs="Arial"/>
          <w:szCs w:val="24"/>
        </w:rPr>
        <w:t>to</w:t>
      </w:r>
      <w:r w:rsidRPr="000F76F3">
        <w:rPr>
          <w:rFonts w:cs="Arial"/>
          <w:szCs w:val="24"/>
        </w:rPr>
        <w:t xml:space="preserve"> more effectively cater to the requirements of patrons.</w:t>
      </w:r>
    </w:p>
    <w:p w14:paraId="5FABC8D2" w14:textId="77777777" w:rsidR="007D5D6C" w:rsidRPr="000F76F3" w:rsidRDefault="007D5D6C" w:rsidP="00A66217">
      <w:pPr>
        <w:pStyle w:val="ListParagraph"/>
        <w:numPr>
          <w:ilvl w:val="0"/>
          <w:numId w:val="3"/>
        </w:numPr>
        <w:jc w:val="both"/>
        <w:rPr>
          <w:rFonts w:cs="Arial"/>
          <w:szCs w:val="24"/>
        </w:rPr>
      </w:pPr>
      <w:r w:rsidRPr="000F76F3">
        <w:rPr>
          <w:rFonts w:cs="Arial"/>
          <w:szCs w:val="24"/>
        </w:rPr>
        <w:t xml:space="preserve">By studying TripAdvisor's failures, the hotel ought to establish a culture that places the needs of its visitors first. Ensure that every member of </w:t>
      </w:r>
      <w:r w:rsidR="00C0305D" w:rsidRPr="000F76F3">
        <w:rPr>
          <w:rFonts w:cs="Arial"/>
          <w:szCs w:val="24"/>
        </w:rPr>
        <w:t>the</w:t>
      </w:r>
      <w:r w:rsidRPr="000F76F3">
        <w:rPr>
          <w:rFonts w:cs="Arial"/>
          <w:szCs w:val="24"/>
        </w:rPr>
        <w:t xml:space="preserve"> team is dedicated to delivering exceptional experiences for </w:t>
      </w:r>
      <w:r w:rsidR="00C0305D" w:rsidRPr="000F76F3">
        <w:rPr>
          <w:rFonts w:cs="Arial"/>
          <w:szCs w:val="24"/>
        </w:rPr>
        <w:t>the</w:t>
      </w:r>
      <w:r w:rsidRPr="000F76F3">
        <w:rPr>
          <w:rFonts w:cs="Arial"/>
          <w:szCs w:val="24"/>
        </w:rPr>
        <w:t xml:space="preserve"> patrons by actively seeking and implementing their feedback.</w:t>
      </w:r>
    </w:p>
    <w:p w14:paraId="5C441C5E" w14:textId="77777777" w:rsidR="007D5D6C" w:rsidRPr="000F76F3" w:rsidRDefault="007D5D6C" w:rsidP="00A66217">
      <w:pPr>
        <w:pStyle w:val="ListParagraph"/>
        <w:numPr>
          <w:ilvl w:val="0"/>
          <w:numId w:val="3"/>
        </w:numPr>
        <w:jc w:val="both"/>
        <w:rPr>
          <w:rFonts w:cs="Arial"/>
          <w:szCs w:val="24"/>
        </w:rPr>
      </w:pPr>
      <w:r w:rsidRPr="000F76F3">
        <w:rPr>
          <w:rFonts w:cs="Arial"/>
          <w:szCs w:val="24"/>
        </w:rPr>
        <w:t xml:space="preserve">Leverage the network to disseminate information regarding </w:t>
      </w:r>
      <w:r w:rsidR="00C0305D" w:rsidRPr="000F76F3">
        <w:rPr>
          <w:rFonts w:cs="Arial"/>
          <w:szCs w:val="24"/>
        </w:rPr>
        <w:t>the</w:t>
      </w:r>
      <w:r w:rsidRPr="000F76F3">
        <w:rPr>
          <w:rFonts w:cs="Arial"/>
          <w:szCs w:val="24"/>
        </w:rPr>
        <w:t xml:space="preserve"> unique offerings and services, as well as to track consumer sentiment</w:t>
      </w:r>
      <w:r w:rsidR="00B7076D" w:rsidRPr="000F76F3">
        <w:rPr>
          <w:rFonts w:cs="Arial"/>
          <w:szCs w:val="24"/>
        </w:rPr>
        <w:t xml:space="preserve"> b</w:t>
      </w:r>
      <w:sdt>
        <w:sdtPr>
          <w:id w:val="87816097"/>
          <w:citation/>
        </w:sdtPr>
        <w:sdtEndPr/>
        <w:sdtContent>
          <w:r w:rsidR="00575816" w:rsidRPr="000F76F3">
            <w:rPr>
              <w:rFonts w:cs="Arial"/>
              <w:szCs w:val="24"/>
            </w:rPr>
            <w:fldChar w:fldCharType="begin"/>
          </w:r>
          <w:r w:rsidR="00575816" w:rsidRPr="000F76F3">
            <w:rPr>
              <w:rFonts w:cs="Arial"/>
              <w:szCs w:val="24"/>
            </w:rPr>
            <w:instrText xml:space="preserve"> CITATION Mar96 \l 1033 </w:instrText>
          </w:r>
          <w:r w:rsidR="00575816" w:rsidRPr="000F76F3">
            <w:rPr>
              <w:rFonts w:cs="Arial"/>
              <w:szCs w:val="24"/>
            </w:rPr>
            <w:fldChar w:fldCharType="separate"/>
          </w:r>
          <w:r w:rsidR="0017391E" w:rsidRPr="000F76F3">
            <w:rPr>
              <w:rFonts w:cs="Arial"/>
              <w:noProof/>
              <w:szCs w:val="24"/>
            </w:rPr>
            <w:t>(Marshall, 1996)</w:t>
          </w:r>
          <w:r w:rsidR="00575816" w:rsidRPr="000F76F3">
            <w:rPr>
              <w:rFonts w:cs="Arial"/>
              <w:szCs w:val="24"/>
            </w:rPr>
            <w:fldChar w:fldCharType="end"/>
          </w:r>
        </w:sdtContent>
      </w:sdt>
      <w:r w:rsidRPr="000F76F3">
        <w:rPr>
          <w:rFonts w:cs="Arial"/>
          <w:szCs w:val="24"/>
        </w:rPr>
        <w:t>.</w:t>
      </w:r>
    </w:p>
    <w:p w14:paraId="3C013A8F" w14:textId="77777777" w:rsidR="000A14EF" w:rsidRPr="000F76F3" w:rsidRDefault="000A14EF" w:rsidP="00A66217">
      <w:pPr>
        <w:jc w:val="both"/>
        <w:rPr>
          <w:rFonts w:cs="Arial"/>
          <w:szCs w:val="24"/>
        </w:rPr>
      </w:pPr>
      <w:r w:rsidRPr="000F76F3">
        <w:rPr>
          <w:rFonts w:cs="Arial"/>
          <w:szCs w:val="24"/>
        </w:rPr>
        <w:br w:type="page"/>
      </w:r>
    </w:p>
    <w:bookmarkStart w:id="13" w:name="_Toc150801084" w:displacedByCustomXml="next"/>
    <w:sdt>
      <w:sdtPr>
        <w:rPr>
          <w:rFonts w:asciiTheme="minorHAnsi" w:eastAsiaTheme="minorHAnsi" w:hAnsiTheme="minorHAnsi" w:cs="Arial"/>
          <w:b w:val="0"/>
          <w:color w:val="auto"/>
          <w:szCs w:val="24"/>
        </w:rPr>
        <w:id w:val="1779065518"/>
        <w:docPartObj>
          <w:docPartGallery w:val="Bibliographies"/>
          <w:docPartUnique/>
        </w:docPartObj>
      </w:sdtPr>
      <w:sdtEndPr>
        <w:rPr>
          <w:rFonts w:ascii="Arial" w:hAnsi="Arial"/>
        </w:rPr>
      </w:sdtEndPr>
      <w:sdtContent>
        <w:p w14:paraId="163055D2" w14:textId="77777777" w:rsidR="0017391E" w:rsidRPr="000F76F3" w:rsidRDefault="0017391E" w:rsidP="00DE4360">
          <w:pPr>
            <w:pStyle w:val="Heading1"/>
            <w:jc w:val="left"/>
            <w:rPr>
              <w:rFonts w:cs="Arial"/>
              <w:szCs w:val="24"/>
            </w:rPr>
          </w:pPr>
          <w:r w:rsidRPr="000F76F3">
            <w:rPr>
              <w:rFonts w:cs="Arial"/>
              <w:szCs w:val="24"/>
            </w:rPr>
            <w:t>References</w:t>
          </w:r>
          <w:bookmarkEnd w:id="13"/>
        </w:p>
        <w:sdt>
          <w:sdtPr>
            <w:rPr>
              <w:rFonts w:cs="Arial"/>
              <w:szCs w:val="24"/>
            </w:rPr>
            <w:id w:val="-573587230"/>
            <w:bibliography/>
          </w:sdtPr>
          <w:sdtEndPr/>
          <w:sdtContent>
            <w:p w14:paraId="575912E8" w14:textId="77777777" w:rsidR="0017391E" w:rsidRPr="000F76F3" w:rsidRDefault="0017391E" w:rsidP="00DE4360">
              <w:pPr>
                <w:pStyle w:val="Bibliography"/>
                <w:ind w:left="720" w:hanging="720"/>
                <w:rPr>
                  <w:rFonts w:cs="Arial"/>
                  <w:noProof/>
                  <w:szCs w:val="24"/>
                </w:rPr>
              </w:pPr>
              <w:r w:rsidRPr="000F76F3">
                <w:rPr>
                  <w:rFonts w:cs="Arial"/>
                  <w:szCs w:val="24"/>
                </w:rPr>
                <w:fldChar w:fldCharType="begin"/>
              </w:r>
              <w:r w:rsidRPr="000F76F3">
                <w:rPr>
                  <w:rFonts w:cs="Arial"/>
                  <w:szCs w:val="24"/>
                </w:rPr>
                <w:instrText xml:space="preserve"> BIBLIOGRAPHY </w:instrText>
              </w:r>
              <w:r w:rsidRPr="000F76F3">
                <w:rPr>
                  <w:rFonts w:cs="Arial"/>
                  <w:szCs w:val="24"/>
                </w:rPr>
                <w:fldChar w:fldCharType="separate"/>
              </w:r>
              <w:r w:rsidRPr="000F76F3">
                <w:rPr>
                  <w:rFonts w:cs="Arial"/>
                  <w:noProof/>
                  <w:szCs w:val="24"/>
                </w:rPr>
                <w:t xml:space="preserve">Adeoye-Olatunde, O., &amp; Olenik, N. (2021). Research and scholarly methods: semi-structured interviews. </w:t>
              </w:r>
              <w:r w:rsidRPr="000F76F3">
                <w:rPr>
                  <w:rFonts w:cs="Arial"/>
                  <w:iCs/>
                  <w:noProof/>
                  <w:szCs w:val="24"/>
                </w:rPr>
                <w:t>Journal of the American College of Clinical Pharmacy</w:t>
              </w:r>
              <w:r w:rsidRPr="000F76F3">
                <w:rPr>
                  <w:rFonts w:cs="Arial"/>
                  <w:noProof/>
                  <w:szCs w:val="24"/>
                </w:rPr>
                <w:t>, 1358-1367.</w:t>
              </w:r>
            </w:p>
            <w:p w14:paraId="0F374246"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Barriball, K., &amp; While, A. (1994). Collecting data using a semi-structured interview: a discussion paper”. </w:t>
              </w:r>
              <w:r w:rsidRPr="000F76F3">
                <w:rPr>
                  <w:rFonts w:cs="Arial"/>
                  <w:iCs/>
                  <w:noProof/>
                  <w:szCs w:val="24"/>
                </w:rPr>
                <w:t>Journal of Advanced Nursing</w:t>
              </w:r>
              <w:r w:rsidRPr="000F76F3">
                <w:rPr>
                  <w:rFonts w:cs="Arial"/>
                  <w:noProof/>
                  <w:szCs w:val="24"/>
                </w:rPr>
                <w:t>, 328-335.</w:t>
              </w:r>
            </w:p>
            <w:p w14:paraId="55F631CC"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Beaumais, O., &amp; Giannoni, S. (2018). Insiders vs outsiders in the hotel sector. </w:t>
              </w:r>
              <w:r w:rsidRPr="000F76F3">
                <w:rPr>
                  <w:rFonts w:cs="Arial"/>
                  <w:iCs/>
                  <w:noProof/>
                  <w:szCs w:val="24"/>
                </w:rPr>
                <w:t>Applied Economics,</w:t>
              </w:r>
              <w:r w:rsidRPr="000F76F3">
                <w:rPr>
                  <w:rFonts w:cs="Arial"/>
                  <w:noProof/>
                  <w:szCs w:val="24"/>
                </w:rPr>
                <w:t xml:space="preserve"> 5698-5711.</w:t>
              </w:r>
            </w:p>
            <w:p w14:paraId="60E14C0E"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Blomberg-Nygard, A., &amp; Anderson, C. (2016). United </w:t>
              </w:r>
              <w:r w:rsidR="0034157D" w:rsidRPr="000F76F3">
                <w:rPr>
                  <w:rFonts w:cs="Arial"/>
                  <w:noProof/>
                  <w:szCs w:val="24"/>
                </w:rPr>
                <w:t>Nations World Tourism Organization</w:t>
              </w:r>
              <w:r w:rsidRPr="000F76F3">
                <w:rPr>
                  <w:rFonts w:cs="Arial"/>
                  <w:noProof/>
                  <w:szCs w:val="24"/>
                </w:rPr>
                <w:t xml:space="preserve"> study on online guest reviews and hotel classification systems: an integrated approach. </w:t>
              </w:r>
              <w:r w:rsidRPr="000F76F3">
                <w:rPr>
                  <w:rFonts w:cs="Arial"/>
                  <w:iCs/>
                  <w:noProof/>
                  <w:szCs w:val="24"/>
                </w:rPr>
                <w:t>Service Science</w:t>
              </w:r>
              <w:r w:rsidRPr="000F76F3">
                <w:rPr>
                  <w:rFonts w:cs="Arial"/>
                  <w:noProof/>
                  <w:szCs w:val="24"/>
                </w:rPr>
                <w:t>, 139-151.</w:t>
              </w:r>
            </w:p>
            <w:p w14:paraId="3E2F92F9"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Cser, K., &amp; Ohuchi, A. (2008). World practices of hotel classification systems. </w:t>
              </w:r>
              <w:r w:rsidRPr="000F76F3">
                <w:rPr>
                  <w:rFonts w:cs="Arial"/>
                  <w:iCs/>
                  <w:noProof/>
                  <w:szCs w:val="24"/>
                </w:rPr>
                <w:t>Asia Pacific Journal of Tourism Research</w:t>
              </w:r>
              <w:r w:rsidRPr="000F76F3">
                <w:rPr>
                  <w:rFonts w:cs="Arial"/>
                  <w:noProof/>
                  <w:szCs w:val="24"/>
                </w:rPr>
                <w:t>, 379-398.</w:t>
              </w:r>
            </w:p>
            <w:p w14:paraId="422624C9"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Hensens, W. (2015). The future of hotel rating. </w:t>
              </w:r>
              <w:r w:rsidRPr="000F76F3">
                <w:rPr>
                  <w:rFonts w:cs="Arial"/>
                  <w:iCs/>
                  <w:noProof/>
                  <w:szCs w:val="24"/>
                </w:rPr>
                <w:t>Journal of Tourism Futures</w:t>
              </w:r>
              <w:r w:rsidRPr="000F76F3">
                <w:rPr>
                  <w:rFonts w:cs="Arial"/>
                  <w:noProof/>
                  <w:szCs w:val="24"/>
                </w:rPr>
                <w:t>, 69-73.</w:t>
              </w:r>
            </w:p>
            <w:p w14:paraId="4C5E140D"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Hensens, W. (2016). The integration of environmental management standards in contemporary hotel classification systems. </w:t>
              </w:r>
              <w:r w:rsidRPr="000F76F3">
                <w:rPr>
                  <w:rFonts w:cs="Arial"/>
                  <w:iCs/>
                  <w:noProof/>
                  <w:szCs w:val="24"/>
                </w:rPr>
                <w:t>Research in Hospitality Management</w:t>
              </w:r>
              <w:r w:rsidRPr="000F76F3">
                <w:rPr>
                  <w:rFonts w:cs="Arial"/>
                  <w:noProof/>
                  <w:szCs w:val="24"/>
                </w:rPr>
                <w:t>, 25-32.</w:t>
              </w:r>
            </w:p>
            <w:p w14:paraId="5034192E" w14:textId="77777777" w:rsidR="0017391E" w:rsidRPr="000F76F3" w:rsidRDefault="0017391E" w:rsidP="00DE4360">
              <w:pPr>
                <w:pStyle w:val="Bibliography"/>
                <w:ind w:left="720" w:hanging="720"/>
                <w:rPr>
                  <w:rFonts w:cs="Arial"/>
                  <w:noProof/>
                  <w:szCs w:val="24"/>
                </w:rPr>
              </w:pPr>
              <w:r w:rsidRPr="000F76F3">
                <w:rPr>
                  <w:rFonts w:cs="Arial"/>
                  <w:noProof/>
                  <w:szCs w:val="24"/>
                </w:rPr>
                <w:t>Kallio, H., Pietila, A., Johnson, M., &amp; Kangasniemi, M. (2016). Systematic methodological review:</w:t>
              </w:r>
              <w:r w:rsidR="0034157D" w:rsidRPr="000F76F3">
                <w:rPr>
                  <w:rFonts w:cs="Arial"/>
                  <w:noProof/>
                  <w:szCs w:val="24"/>
                </w:rPr>
                <w:t xml:space="preserve"> </w:t>
              </w:r>
              <w:r w:rsidRPr="000F76F3">
                <w:rPr>
                  <w:rFonts w:cs="Arial"/>
                  <w:noProof/>
                  <w:szCs w:val="24"/>
                </w:rPr>
                <w:t xml:space="preserve">developing a framework for a qualitative semi-structured interview guide. </w:t>
              </w:r>
              <w:r w:rsidRPr="000F76F3">
                <w:rPr>
                  <w:rFonts w:cs="Arial"/>
                  <w:iCs/>
                  <w:noProof/>
                  <w:szCs w:val="24"/>
                </w:rPr>
                <w:t>Journal of Advanced Nursing</w:t>
              </w:r>
              <w:r w:rsidRPr="000F76F3">
                <w:rPr>
                  <w:rFonts w:cs="Arial"/>
                  <w:noProof/>
                  <w:szCs w:val="24"/>
                </w:rPr>
                <w:t>, 2954-2965.</w:t>
              </w:r>
            </w:p>
            <w:p w14:paraId="79B6C71C"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Kim, B., Kim, S., King, B., &amp; Heo, C. (2019). Luxurious or economical? An identification of tourists preferred hotel attributes using best–worst scaling. </w:t>
              </w:r>
              <w:r w:rsidRPr="000F76F3">
                <w:rPr>
                  <w:rFonts w:cs="Arial"/>
                  <w:iCs/>
                  <w:noProof/>
                  <w:szCs w:val="24"/>
                </w:rPr>
                <w:t>Journal of Vacation Marketing</w:t>
              </w:r>
              <w:r w:rsidRPr="000F76F3">
                <w:rPr>
                  <w:rFonts w:cs="Arial"/>
                  <w:noProof/>
                  <w:szCs w:val="24"/>
                </w:rPr>
                <w:t>, 162-175.</w:t>
              </w:r>
            </w:p>
            <w:p w14:paraId="74016F5C"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Kovacs, G. (2018). Responsibility vs Star-related CSR in the Hungarian hotel sector”. </w:t>
              </w:r>
              <w:r w:rsidRPr="000F76F3">
                <w:rPr>
                  <w:rFonts w:cs="Arial"/>
                  <w:iCs/>
                  <w:noProof/>
                  <w:szCs w:val="24"/>
                </w:rPr>
                <w:t>Yellow Tourism: Crime and Corruption in the Holiday Sector, Springer International Publishing,</w:t>
              </w:r>
              <w:r w:rsidRPr="000F76F3">
                <w:rPr>
                  <w:rFonts w:cs="Arial"/>
                  <w:noProof/>
                  <w:szCs w:val="24"/>
                </w:rPr>
                <w:t>, 227-234.</w:t>
              </w:r>
            </w:p>
            <w:p w14:paraId="761A15BA" w14:textId="77777777" w:rsidR="0017391E" w:rsidRPr="000F76F3" w:rsidRDefault="0017391E" w:rsidP="00DE4360">
              <w:pPr>
                <w:pStyle w:val="Bibliography"/>
                <w:ind w:left="720" w:hanging="720"/>
                <w:rPr>
                  <w:rFonts w:cs="Arial"/>
                  <w:noProof/>
                  <w:szCs w:val="24"/>
                </w:rPr>
              </w:pPr>
              <w:r w:rsidRPr="000F76F3">
                <w:rPr>
                  <w:rFonts w:cs="Arial"/>
                  <w:noProof/>
                  <w:szCs w:val="24"/>
                </w:rPr>
                <w:lastRenderedPageBreak/>
                <w:t xml:space="preserve">Krauss, S., Hamzah, A., Omar, Z., Suandi, T., Ismail, I., Zahari, M., &amp; Nor, Z. (2009). Preliminary investigation and interview guide development for studying how Malaysian farmers form their mental models of farming. </w:t>
              </w:r>
              <w:r w:rsidRPr="000F76F3">
                <w:rPr>
                  <w:rFonts w:cs="Arial"/>
                  <w:iCs/>
                  <w:noProof/>
                  <w:szCs w:val="24"/>
                </w:rPr>
                <w:t>The Qualitative Report</w:t>
              </w:r>
              <w:r w:rsidRPr="000F76F3">
                <w:rPr>
                  <w:rFonts w:cs="Arial"/>
                  <w:noProof/>
                  <w:szCs w:val="24"/>
                </w:rPr>
                <w:t>, 245-260.</w:t>
              </w:r>
            </w:p>
            <w:p w14:paraId="61C083C5"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Maravic, U. (2017). Accommodation classification system in Slovenia . </w:t>
              </w:r>
              <w:r w:rsidRPr="000F76F3">
                <w:rPr>
                  <w:rFonts w:cs="Arial"/>
                  <w:iCs/>
                  <w:noProof/>
                  <w:szCs w:val="24"/>
                </w:rPr>
                <w:t>Tourism and Hospitality Management</w:t>
              </w:r>
              <w:r w:rsidRPr="000F76F3">
                <w:rPr>
                  <w:rFonts w:cs="Arial"/>
                  <w:noProof/>
                  <w:szCs w:val="24"/>
                </w:rPr>
                <w:t>, 235-249.</w:t>
              </w:r>
            </w:p>
            <w:p w14:paraId="318BF881"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Marshall, M. (1996). The key informant techniques. </w:t>
              </w:r>
              <w:r w:rsidRPr="000F76F3">
                <w:rPr>
                  <w:rFonts w:cs="Arial"/>
                  <w:iCs/>
                  <w:noProof/>
                  <w:szCs w:val="24"/>
                </w:rPr>
                <w:t>Family Practice</w:t>
              </w:r>
              <w:r w:rsidRPr="000F76F3">
                <w:rPr>
                  <w:rFonts w:cs="Arial"/>
                  <w:noProof/>
                  <w:szCs w:val="24"/>
                </w:rPr>
                <w:t>, 92-97.</w:t>
              </w:r>
            </w:p>
            <w:p w14:paraId="61C941D5"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Mohsin, A., Rodrigues, H., &amp; Brochado, A. (2019). Shine bright like a star: hotel performance and guests’ expectations based on star ratings. </w:t>
              </w:r>
              <w:r w:rsidRPr="000F76F3">
                <w:rPr>
                  <w:rFonts w:cs="Arial"/>
                  <w:iCs/>
                  <w:noProof/>
                  <w:szCs w:val="24"/>
                </w:rPr>
                <w:t>International Journal of Hospitality Management</w:t>
              </w:r>
              <w:r w:rsidRPr="000F76F3">
                <w:rPr>
                  <w:rFonts w:cs="Arial"/>
                  <w:noProof/>
                  <w:szCs w:val="24"/>
                </w:rPr>
                <w:t>, 103-114.</w:t>
              </w:r>
            </w:p>
            <w:p w14:paraId="00EF6179" w14:textId="77777777" w:rsidR="0017391E" w:rsidRPr="000F76F3" w:rsidRDefault="0017391E" w:rsidP="00DE4360">
              <w:pPr>
                <w:pStyle w:val="Bibliography"/>
                <w:ind w:left="720" w:hanging="720"/>
                <w:rPr>
                  <w:rFonts w:cs="Arial"/>
                  <w:noProof/>
                  <w:szCs w:val="24"/>
                </w:rPr>
              </w:pPr>
              <w:r w:rsidRPr="000F76F3">
                <w:rPr>
                  <w:rFonts w:cs="Arial"/>
                  <w:noProof/>
                  <w:szCs w:val="24"/>
                </w:rPr>
                <w:t xml:space="preserve">Saldana, J. (2016). </w:t>
              </w:r>
              <w:r w:rsidRPr="000F76F3">
                <w:rPr>
                  <w:rFonts w:cs="Arial"/>
                  <w:iCs/>
                  <w:noProof/>
                  <w:szCs w:val="24"/>
                </w:rPr>
                <w:t>The Coding Manual for Qualitative Researchers.</w:t>
              </w:r>
              <w:r w:rsidRPr="000F76F3">
                <w:rPr>
                  <w:rFonts w:cs="Arial"/>
                  <w:noProof/>
                  <w:szCs w:val="24"/>
                </w:rPr>
                <w:t xml:space="preserve"> London: SAGE Publications.</w:t>
              </w:r>
            </w:p>
            <w:p w14:paraId="7A7B114E" w14:textId="77777777" w:rsidR="0017391E" w:rsidRPr="000F76F3" w:rsidRDefault="0017391E" w:rsidP="00DE4360">
              <w:pPr>
                <w:rPr>
                  <w:rFonts w:cs="Arial"/>
                  <w:szCs w:val="24"/>
                </w:rPr>
              </w:pPr>
              <w:r w:rsidRPr="000F76F3">
                <w:rPr>
                  <w:rFonts w:cs="Arial"/>
                  <w:b/>
                  <w:bCs/>
                  <w:noProof/>
                  <w:szCs w:val="24"/>
                </w:rPr>
                <w:fldChar w:fldCharType="end"/>
              </w:r>
            </w:p>
          </w:sdtContent>
        </w:sdt>
      </w:sdtContent>
    </w:sdt>
    <w:p w14:paraId="5E53DFF0" w14:textId="77777777" w:rsidR="00C77180" w:rsidRPr="000F76F3" w:rsidRDefault="00C77180" w:rsidP="00DE4360">
      <w:pPr>
        <w:rPr>
          <w:rFonts w:cs="Arial"/>
          <w:szCs w:val="24"/>
        </w:rPr>
      </w:pPr>
    </w:p>
    <w:sectPr w:rsidR="00C77180" w:rsidRPr="000F76F3" w:rsidSect="001C354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26A3"/>
    <w:multiLevelType w:val="hybridMultilevel"/>
    <w:tmpl w:val="A58090B0"/>
    <w:lvl w:ilvl="0" w:tplc="86306E1E">
      <w:start w:val="1"/>
      <w:numFmt w:val="decimal"/>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F17CDA"/>
    <w:multiLevelType w:val="hybridMultilevel"/>
    <w:tmpl w:val="18FAA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526A18"/>
    <w:multiLevelType w:val="hybridMultilevel"/>
    <w:tmpl w:val="68061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552536"/>
    <w:multiLevelType w:val="hybridMultilevel"/>
    <w:tmpl w:val="6AD0434A"/>
    <w:lvl w:ilvl="0" w:tplc="28BE8FC8">
      <w:start w:val="1"/>
      <w:numFmt w:val="decimal"/>
      <w:lvlText w:val="%1.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7141418"/>
    <w:multiLevelType w:val="multilevel"/>
    <w:tmpl w:val="FE06D0E2"/>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619294349">
    <w:abstractNumId w:val="0"/>
  </w:num>
  <w:num w:numId="2" w16cid:durableId="566234100">
    <w:abstractNumId w:val="2"/>
  </w:num>
  <w:num w:numId="3" w16cid:durableId="687369445">
    <w:abstractNumId w:val="1"/>
  </w:num>
  <w:num w:numId="4" w16cid:durableId="1511605457">
    <w:abstractNumId w:val="3"/>
  </w:num>
  <w:num w:numId="5" w16cid:durableId="5686580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G2MDawNDUxsTS3NLdQ0lEKTi0uzszPAykwrAUA+YP5VCwAAAA="/>
  </w:docVars>
  <w:rsids>
    <w:rsidRoot w:val="001344F6"/>
    <w:rsid w:val="0002275C"/>
    <w:rsid w:val="000A14EF"/>
    <w:rsid w:val="000F76F3"/>
    <w:rsid w:val="00110557"/>
    <w:rsid w:val="00120E28"/>
    <w:rsid w:val="001344F6"/>
    <w:rsid w:val="0017362A"/>
    <w:rsid w:val="0017391E"/>
    <w:rsid w:val="001A3BF5"/>
    <w:rsid w:val="001C3542"/>
    <w:rsid w:val="001E70E8"/>
    <w:rsid w:val="001F644B"/>
    <w:rsid w:val="00224AEB"/>
    <w:rsid w:val="00274BF8"/>
    <w:rsid w:val="00286F2E"/>
    <w:rsid w:val="00290D27"/>
    <w:rsid w:val="002F0E45"/>
    <w:rsid w:val="0034157D"/>
    <w:rsid w:val="003927F6"/>
    <w:rsid w:val="003A4892"/>
    <w:rsid w:val="003E7A1B"/>
    <w:rsid w:val="004046AA"/>
    <w:rsid w:val="00443A8E"/>
    <w:rsid w:val="00475C3D"/>
    <w:rsid w:val="0049450C"/>
    <w:rsid w:val="00551937"/>
    <w:rsid w:val="00575816"/>
    <w:rsid w:val="00575BFB"/>
    <w:rsid w:val="00712788"/>
    <w:rsid w:val="00744E09"/>
    <w:rsid w:val="007D17E4"/>
    <w:rsid w:val="007D5D6C"/>
    <w:rsid w:val="007E5AE3"/>
    <w:rsid w:val="0087007A"/>
    <w:rsid w:val="008852B9"/>
    <w:rsid w:val="0093521C"/>
    <w:rsid w:val="009536D0"/>
    <w:rsid w:val="009602F3"/>
    <w:rsid w:val="00967A2F"/>
    <w:rsid w:val="00991A48"/>
    <w:rsid w:val="009B49BD"/>
    <w:rsid w:val="009B7C8D"/>
    <w:rsid w:val="009E5322"/>
    <w:rsid w:val="00A631AC"/>
    <w:rsid w:val="00A66217"/>
    <w:rsid w:val="00A818DB"/>
    <w:rsid w:val="00A83CCC"/>
    <w:rsid w:val="00A96544"/>
    <w:rsid w:val="00AA689B"/>
    <w:rsid w:val="00AE3199"/>
    <w:rsid w:val="00B23BD8"/>
    <w:rsid w:val="00B7076D"/>
    <w:rsid w:val="00B769A5"/>
    <w:rsid w:val="00BF2C4F"/>
    <w:rsid w:val="00C0305D"/>
    <w:rsid w:val="00C04C4D"/>
    <w:rsid w:val="00C15B5B"/>
    <w:rsid w:val="00C77180"/>
    <w:rsid w:val="00C861A4"/>
    <w:rsid w:val="00C8677E"/>
    <w:rsid w:val="00C91F25"/>
    <w:rsid w:val="00CD003E"/>
    <w:rsid w:val="00D4376D"/>
    <w:rsid w:val="00D4699C"/>
    <w:rsid w:val="00D62C67"/>
    <w:rsid w:val="00D73421"/>
    <w:rsid w:val="00DA641B"/>
    <w:rsid w:val="00DC7BAC"/>
    <w:rsid w:val="00DE4360"/>
    <w:rsid w:val="00F327E5"/>
    <w:rsid w:val="00F44199"/>
    <w:rsid w:val="00F65904"/>
    <w:rsid w:val="00F90488"/>
    <w:rsid w:val="00F9199F"/>
    <w:rsid w:val="00FA76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3E11E7"/>
  <w15:chartTrackingRefBased/>
  <w15:docId w15:val="{2591F64D-CA6D-4174-BEDA-92B5EA9A2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44B"/>
    <w:pPr>
      <w:spacing w:line="360" w:lineRule="auto"/>
    </w:pPr>
    <w:rPr>
      <w:rFonts w:ascii="Arial" w:hAnsi="Arial"/>
      <w:sz w:val="24"/>
    </w:rPr>
  </w:style>
  <w:style w:type="paragraph" w:styleId="Heading1">
    <w:name w:val="heading 1"/>
    <w:basedOn w:val="Normal"/>
    <w:next w:val="Normal"/>
    <w:link w:val="Heading1Char"/>
    <w:uiPriority w:val="9"/>
    <w:qFormat/>
    <w:rsid w:val="00F44199"/>
    <w:pPr>
      <w:keepNext/>
      <w:keepLines/>
      <w:spacing w:before="240" w:after="0"/>
      <w:jc w:val="both"/>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17391E"/>
    <w:pPr>
      <w:keepNext/>
      <w:keepLines/>
      <w:numPr>
        <w:numId w:val="1"/>
      </w:numPr>
      <w:spacing w:before="360" w:after="80"/>
      <w:outlineLvl w:val="1"/>
    </w:pPr>
    <w:rPr>
      <w:rFonts w:eastAsia="Calibri" w:cs="Calibri"/>
      <w:b/>
      <w:color w:val="4472C4" w:themeColor="accent1"/>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7391E"/>
    <w:rPr>
      <w:rFonts w:ascii="Arial" w:eastAsia="Calibri" w:hAnsi="Arial" w:cs="Calibri"/>
      <w:b/>
      <w:color w:val="4472C4" w:themeColor="accent1"/>
      <w:sz w:val="24"/>
      <w:szCs w:val="36"/>
    </w:rPr>
  </w:style>
  <w:style w:type="character" w:customStyle="1" w:styleId="Heading1Char">
    <w:name w:val="Heading 1 Char"/>
    <w:basedOn w:val="DefaultParagraphFont"/>
    <w:link w:val="Heading1"/>
    <w:uiPriority w:val="9"/>
    <w:rsid w:val="00F44199"/>
    <w:rPr>
      <w:rFonts w:ascii="Arial" w:eastAsiaTheme="majorEastAsia" w:hAnsi="Arial" w:cstheme="majorBidi"/>
      <w:b/>
      <w:color w:val="2F5496" w:themeColor="accent1" w:themeShade="BF"/>
      <w:sz w:val="24"/>
      <w:szCs w:val="32"/>
    </w:rPr>
  </w:style>
  <w:style w:type="paragraph" w:styleId="NormalWeb">
    <w:name w:val="Normal (Web)"/>
    <w:basedOn w:val="Normal"/>
    <w:uiPriority w:val="99"/>
    <w:unhideWhenUsed/>
    <w:rsid w:val="001344F6"/>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1344F6"/>
    <w:rPr>
      <w:b/>
      <w:bCs/>
    </w:rPr>
  </w:style>
  <w:style w:type="paragraph" w:styleId="ListParagraph">
    <w:name w:val="List Paragraph"/>
    <w:basedOn w:val="Normal"/>
    <w:uiPriority w:val="34"/>
    <w:qFormat/>
    <w:rsid w:val="00D62C67"/>
    <w:pPr>
      <w:ind w:left="720"/>
      <w:contextualSpacing/>
    </w:pPr>
  </w:style>
  <w:style w:type="paragraph" w:styleId="Bibliography">
    <w:name w:val="Bibliography"/>
    <w:basedOn w:val="Normal"/>
    <w:next w:val="Normal"/>
    <w:uiPriority w:val="37"/>
    <w:unhideWhenUsed/>
    <w:rsid w:val="0017391E"/>
  </w:style>
  <w:style w:type="paragraph" w:styleId="TOCHeading">
    <w:name w:val="TOC Heading"/>
    <w:basedOn w:val="Heading1"/>
    <w:next w:val="Normal"/>
    <w:uiPriority w:val="39"/>
    <w:unhideWhenUsed/>
    <w:qFormat/>
    <w:rsid w:val="0071278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12788"/>
    <w:pPr>
      <w:spacing w:after="100"/>
    </w:pPr>
  </w:style>
  <w:style w:type="paragraph" w:styleId="TOC2">
    <w:name w:val="toc 2"/>
    <w:basedOn w:val="Normal"/>
    <w:next w:val="Normal"/>
    <w:autoRedefine/>
    <w:uiPriority w:val="39"/>
    <w:unhideWhenUsed/>
    <w:rsid w:val="00712788"/>
    <w:pPr>
      <w:spacing w:after="100"/>
      <w:ind w:left="220"/>
    </w:pPr>
  </w:style>
  <w:style w:type="character" w:styleId="Hyperlink">
    <w:name w:val="Hyperlink"/>
    <w:basedOn w:val="DefaultParagraphFont"/>
    <w:uiPriority w:val="99"/>
    <w:unhideWhenUsed/>
    <w:rsid w:val="00712788"/>
    <w:rPr>
      <w:color w:val="0563C1" w:themeColor="hyperlink"/>
      <w:u w:val="single"/>
    </w:rPr>
  </w:style>
  <w:style w:type="paragraph" w:styleId="NoSpacing">
    <w:name w:val="No Spacing"/>
    <w:link w:val="NoSpacingChar"/>
    <w:uiPriority w:val="1"/>
    <w:qFormat/>
    <w:rsid w:val="001C3542"/>
    <w:pPr>
      <w:spacing w:after="0" w:line="240" w:lineRule="auto"/>
    </w:pPr>
    <w:rPr>
      <w:rFonts w:eastAsiaTheme="minorEastAsia"/>
    </w:rPr>
  </w:style>
  <w:style w:type="character" w:customStyle="1" w:styleId="NoSpacingChar">
    <w:name w:val="No Spacing Char"/>
    <w:basedOn w:val="DefaultParagraphFont"/>
    <w:link w:val="NoSpacing"/>
    <w:uiPriority w:val="1"/>
    <w:rsid w:val="001C3542"/>
    <w:rPr>
      <w:rFonts w:eastAsiaTheme="minorEastAsia"/>
    </w:rPr>
  </w:style>
  <w:style w:type="paragraph" w:styleId="Title">
    <w:name w:val="Title"/>
    <w:basedOn w:val="Normal"/>
    <w:next w:val="Normal"/>
    <w:link w:val="TitleChar"/>
    <w:uiPriority w:val="10"/>
    <w:qFormat/>
    <w:rsid w:val="001C3542"/>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1C3542"/>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1C3542"/>
    <w:pPr>
      <w:numPr>
        <w:ilvl w:val="1"/>
      </w:numPr>
      <w:spacing w:line="259" w:lineRule="auto"/>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1C3542"/>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6519">
      <w:bodyDiv w:val="1"/>
      <w:marLeft w:val="0"/>
      <w:marRight w:val="0"/>
      <w:marTop w:val="0"/>
      <w:marBottom w:val="0"/>
      <w:divBdr>
        <w:top w:val="none" w:sz="0" w:space="0" w:color="auto"/>
        <w:left w:val="none" w:sz="0" w:space="0" w:color="auto"/>
        <w:bottom w:val="none" w:sz="0" w:space="0" w:color="auto"/>
        <w:right w:val="none" w:sz="0" w:space="0" w:color="auto"/>
      </w:divBdr>
    </w:div>
    <w:div w:id="93986229">
      <w:bodyDiv w:val="1"/>
      <w:marLeft w:val="0"/>
      <w:marRight w:val="0"/>
      <w:marTop w:val="0"/>
      <w:marBottom w:val="0"/>
      <w:divBdr>
        <w:top w:val="none" w:sz="0" w:space="0" w:color="auto"/>
        <w:left w:val="none" w:sz="0" w:space="0" w:color="auto"/>
        <w:bottom w:val="none" w:sz="0" w:space="0" w:color="auto"/>
        <w:right w:val="none" w:sz="0" w:space="0" w:color="auto"/>
      </w:divBdr>
    </w:div>
    <w:div w:id="102464523">
      <w:bodyDiv w:val="1"/>
      <w:marLeft w:val="0"/>
      <w:marRight w:val="0"/>
      <w:marTop w:val="0"/>
      <w:marBottom w:val="0"/>
      <w:divBdr>
        <w:top w:val="none" w:sz="0" w:space="0" w:color="auto"/>
        <w:left w:val="none" w:sz="0" w:space="0" w:color="auto"/>
        <w:bottom w:val="none" w:sz="0" w:space="0" w:color="auto"/>
        <w:right w:val="none" w:sz="0" w:space="0" w:color="auto"/>
      </w:divBdr>
    </w:div>
    <w:div w:id="157621744">
      <w:bodyDiv w:val="1"/>
      <w:marLeft w:val="0"/>
      <w:marRight w:val="0"/>
      <w:marTop w:val="0"/>
      <w:marBottom w:val="0"/>
      <w:divBdr>
        <w:top w:val="none" w:sz="0" w:space="0" w:color="auto"/>
        <w:left w:val="none" w:sz="0" w:space="0" w:color="auto"/>
        <w:bottom w:val="none" w:sz="0" w:space="0" w:color="auto"/>
        <w:right w:val="none" w:sz="0" w:space="0" w:color="auto"/>
      </w:divBdr>
    </w:div>
    <w:div w:id="179584429">
      <w:bodyDiv w:val="1"/>
      <w:marLeft w:val="0"/>
      <w:marRight w:val="0"/>
      <w:marTop w:val="0"/>
      <w:marBottom w:val="0"/>
      <w:divBdr>
        <w:top w:val="none" w:sz="0" w:space="0" w:color="auto"/>
        <w:left w:val="none" w:sz="0" w:space="0" w:color="auto"/>
        <w:bottom w:val="none" w:sz="0" w:space="0" w:color="auto"/>
        <w:right w:val="none" w:sz="0" w:space="0" w:color="auto"/>
      </w:divBdr>
    </w:div>
    <w:div w:id="200174053">
      <w:bodyDiv w:val="1"/>
      <w:marLeft w:val="0"/>
      <w:marRight w:val="0"/>
      <w:marTop w:val="0"/>
      <w:marBottom w:val="0"/>
      <w:divBdr>
        <w:top w:val="none" w:sz="0" w:space="0" w:color="auto"/>
        <w:left w:val="none" w:sz="0" w:space="0" w:color="auto"/>
        <w:bottom w:val="none" w:sz="0" w:space="0" w:color="auto"/>
        <w:right w:val="none" w:sz="0" w:space="0" w:color="auto"/>
      </w:divBdr>
    </w:div>
    <w:div w:id="275796632">
      <w:bodyDiv w:val="1"/>
      <w:marLeft w:val="0"/>
      <w:marRight w:val="0"/>
      <w:marTop w:val="0"/>
      <w:marBottom w:val="0"/>
      <w:divBdr>
        <w:top w:val="none" w:sz="0" w:space="0" w:color="auto"/>
        <w:left w:val="none" w:sz="0" w:space="0" w:color="auto"/>
        <w:bottom w:val="none" w:sz="0" w:space="0" w:color="auto"/>
        <w:right w:val="none" w:sz="0" w:space="0" w:color="auto"/>
      </w:divBdr>
    </w:div>
    <w:div w:id="296030856">
      <w:bodyDiv w:val="1"/>
      <w:marLeft w:val="0"/>
      <w:marRight w:val="0"/>
      <w:marTop w:val="0"/>
      <w:marBottom w:val="0"/>
      <w:divBdr>
        <w:top w:val="none" w:sz="0" w:space="0" w:color="auto"/>
        <w:left w:val="none" w:sz="0" w:space="0" w:color="auto"/>
        <w:bottom w:val="none" w:sz="0" w:space="0" w:color="auto"/>
        <w:right w:val="none" w:sz="0" w:space="0" w:color="auto"/>
      </w:divBdr>
    </w:div>
    <w:div w:id="379597468">
      <w:bodyDiv w:val="1"/>
      <w:marLeft w:val="0"/>
      <w:marRight w:val="0"/>
      <w:marTop w:val="0"/>
      <w:marBottom w:val="0"/>
      <w:divBdr>
        <w:top w:val="none" w:sz="0" w:space="0" w:color="auto"/>
        <w:left w:val="none" w:sz="0" w:space="0" w:color="auto"/>
        <w:bottom w:val="none" w:sz="0" w:space="0" w:color="auto"/>
        <w:right w:val="none" w:sz="0" w:space="0" w:color="auto"/>
      </w:divBdr>
    </w:div>
    <w:div w:id="451946121">
      <w:bodyDiv w:val="1"/>
      <w:marLeft w:val="0"/>
      <w:marRight w:val="0"/>
      <w:marTop w:val="0"/>
      <w:marBottom w:val="0"/>
      <w:divBdr>
        <w:top w:val="none" w:sz="0" w:space="0" w:color="auto"/>
        <w:left w:val="none" w:sz="0" w:space="0" w:color="auto"/>
        <w:bottom w:val="none" w:sz="0" w:space="0" w:color="auto"/>
        <w:right w:val="none" w:sz="0" w:space="0" w:color="auto"/>
      </w:divBdr>
    </w:div>
    <w:div w:id="462581037">
      <w:bodyDiv w:val="1"/>
      <w:marLeft w:val="0"/>
      <w:marRight w:val="0"/>
      <w:marTop w:val="0"/>
      <w:marBottom w:val="0"/>
      <w:divBdr>
        <w:top w:val="none" w:sz="0" w:space="0" w:color="auto"/>
        <w:left w:val="none" w:sz="0" w:space="0" w:color="auto"/>
        <w:bottom w:val="none" w:sz="0" w:space="0" w:color="auto"/>
        <w:right w:val="none" w:sz="0" w:space="0" w:color="auto"/>
      </w:divBdr>
    </w:div>
    <w:div w:id="483472243">
      <w:bodyDiv w:val="1"/>
      <w:marLeft w:val="0"/>
      <w:marRight w:val="0"/>
      <w:marTop w:val="0"/>
      <w:marBottom w:val="0"/>
      <w:divBdr>
        <w:top w:val="none" w:sz="0" w:space="0" w:color="auto"/>
        <w:left w:val="none" w:sz="0" w:space="0" w:color="auto"/>
        <w:bottom w:val="none" w:sz="0" w:space="0" w:color="auto"/>
        <w:right w:val="none" w:sz="0" w:space="0" w:color="auto"/>
      </w:divBdr>
    </w:div>
    <w:div w:id="553128372">
      <w:bodyDiv w:val="1"/>
      <w:marLeft w:val="0"/>
      <w:marRight w:val="0"/>
      <w:marTop w:val="0"/>
      <w:marBottom w:val="0"/>
      <w:divBdr>
        <w:top w:val="none" w:sz="0" w:space="0" w:color="auto"/>
        <w:left w:val="none" w:sz="0" w:space="0" w:color="auto"/>
        <w:bottom w:val="none" w:sz="0" w:space="0" w:color="auto"/>
        <w:right w:val="none" w:sz="0" w:space="0" w:color="auto"/>
      </w:divBdr>
    </w:div>
    <w:div w:id="558903160">
      <w:bodyDiv w:val="1"/>
      <w:marLeft w:val="0"/>
      <w:marRight w:val="0"/>
      <w:marTop w:val="0"/>
      <w:marBottom w:val="0"/>
      <w:divBdr>
        <w:top w:val="none" w:sz="0" w:space="0" w:color="auto"/>
        <w:left w:val="none" w:sz="0" w:space="0" w:color="auto"/>
        <w:bottom w:val="none" w:sz="0" w:space="0" w:color="auto"/>
        <w:right w:val="none" w:sz="0" w:space="0" w:color="auto"/>
      </w:divBdr>
    </w:div>
    <w:div w:id="632751085">
      <w:bodyDiv w:val="1"/>
      <w:marLeft w:val="0"/>
      <w:marRight w:val="0"/>
      <w:marTop w:val="0"/>
      <w:marBottom w:val="0"/>
      <w:divBdr>
        <w:top w:val="none" w:sz="0" w:space="0" w:color="auto"/>
        <w:left w:val="none" w:sz="0" w:space="0" w:color="auto"/>
        <w:bottom w:val="none" w:sz="0" w:space="0" w:color="auto"/>
        <w:right w:val="none" w:sz="0" w:space="0" w:color="auto"/>
      </w:divBdr>
    </w:div>
    <w:div w:id="662510524">
      <w:bodyDiv w:val="1"/>
      <w:marLeft w:val="0"/>
      <w:marRight w:val="0"/>
      <w:marTop w:val="0"/>
      <w:marBottom w:val="0"/>
      <w:divBdr>
        <w:top w:val="none" w:sz="0" w:space="0" w:color="auto"/>
        <w:left w:val="none" w:sz="0" w:space="0" w:color="auto"/>
        <w:bottom w:val="none" w:sz="0" w:space="0" w:color="auto"/>
        <w:right w:val="none" w:sz="0" w:space="0" w:color="auto"/>
      </w:divBdr>
    </w:div>
    <w:div w:id="710543270">
      <w:bodyDiv w:val="1"/>
      <w:marLeft w:val="0"/>
      <w:marRight w:val="0"/>
      <w:marTop w:val="0"/>
      <w:marBottom w:val="0"/>
      <w:divBdr>
        <w:top w:val="none" w:sz="0" w:space="0" w:color="auto"/>
        <w:left w:val="none" w:sz="0" w:space="0" w:color="auto"/>
        <w:bottom w:val="none" w:sz="0" w:space="0" w:color="auto"/>
        <w:right w:val="none" w:sz="0" w:space="0" w:color="auto"/>
      </w:divBdr>
    </w:div>
    <w:div w:id="752354219">
      <w:bodyDiv w:val="1"/>
      <w:marLeft w:val="0"/>
      <w:marRight w:val="0"/>
      <w:marTop w:val="0"/>
      <w:marBottom w:val="0"/>
      <w:divBdr>
        <w:top w:val="none" w:sz="0" w:space="0" w:color="auto"/>
        <w:left w:val="none" w:sz="0" w:space="0" w:color="auto"/>
        <w:bottom w:val="none" w:sz="0" w:space="0" w:color="auto"/>
        <w:right w:val="none" w:sz="0" w:space="0" w:color="auto"/>
      </w:divBdr>
    </w:div>
    <w:div w:id="764837046">
      <w:bodyDiv w:val="1"/>
      <w:marLeft w:val="0"/>
      <w:marRight w:val="0"/>
      <w:marTop w:val="0"/>
      <w:marBottom w:val="0"/>
      <w:divBdr>
        <w:top w:val="none" w:sz="0" w:space="0" w:color="auto"/>
        <w:left w:val="none" w:sz="0" w:space="0" w:color="auto"/>
        <w:bottom w:val="none" w:sz="0" w:space="0" w:color="auto"/>
        <w:right w:val="none" w:sz="0" w:space="0" w:color="auto"/>
      </w:divBdr>
    </w:div>
    <w:div w:id="770975624">
      <w:bodyDiv w:val="1"/>
      <w:marLeft w:val="0"/>
      <w:marRight w:val="0"/>
      <w:marTop w:val="0"/>
      <w:marBottom w:val="0"/>
      <w:divBdr>
        <w:top w:val="none" w:sz="0" w:space="0" w:color="auto"/>
        <w:left w:val="none" w:sz="0" w:space="0" w:color="auto"/>
        <w:bottom w:val="none" w:sz="0" w:space="0" w:color="auto"/>
        <w:right w:val="none" w:sz="0" w:space="0" w:color="auto"/>
      </w:divBdr>
    </w:div>
    <w:div w:id="819419453">
      <w:bodyDiv w:val="1"/>
      <w:marLeft w:val="0"/>
      <w:marRight w:val="0"/>
      <w:marTop w:val="0"/>
      <w:marBottom w:val="0"/>
      <w:divBdr>
        <w:top w:val="none" w:sz="0" w:space="0" w:color="auto"/>
        <w:left w:val="none" w:sz="0" w:space="0" w:color="auto"/>
        <w:bottom w:val="none" w:sz="0" w:space="0" w:color="auto"/>
        <w:right w:val="none" w:sz="0" w:space="0" w:color="auto"/>
      </w:divBdr>
    </w:div>
    <w:div w:id="935206872">
      <w:bodyDiv w:val="1"/>
      <w:marLeft w:val="0"/>
      <w:marRight w:val="0"/>
      <w:marTop w:val="0"/>
      <w:marBottom w:val="0"/>
      <w:divBdr>
        <w:top w:val="none" w:sz="0" w:space="0" w:color="auto"/>
        <w:left w:val="none" w:sz="0" w:space="0" w:color="auto"/>
        <w:bottom w:val="none" w:sz="0" w:space="0" w:color="auto"/>
        <w:right w:val="none" w:sz="0" w:space="0" w:color="auto"/>
      </w:divBdr>
    </w:div>
    <w:div w:id="951597307">
      <w:bodyDiv w:val="1"/>
      <w:marLeft w:val="0"/>
      <w:marRight w:val="0"/>
      <w:marTop w:val="0"/>
      <w:marBottom w:val="0"/>
      <w:divBdr>
        <w:top w:val="none" w:sz="0" w:space="0" w:color="auto"/>
        <w:left w:val="none" w:sz="0" w:space="0" w:color="auto"/>
        <w:bottom w:val="none" w:sz="0" w:space="0" w:color="auto"/>
        <w:right w:val="none" w:sz="0" w:space="0" w:color="auto"/>
      </w:divBdr>
    </w:div>
    <w:div w:id="973869477">
      <w:bodyDiv w:val="1"/>
      <w:marLeft w:val="0"/>
      <w:marRight w:val="0"/>
      <w:marTop w:val="0"/>
      <w:marBottom w:val="0"/>
      <w:divBdr>
        <w:top w:val="none" w:sz="0" w:space="0" w:color="auto"/>
        <w:left w:val="none" w:sz="0" w:space="0" w:color="auto"/>
        <w:bottom w:val="none" w:sz="0" w:space="0" w:color="auto"/>
        <w:right w:val="none" w:sz="0" w:space="0" w:color="auto"/>
      </w:divBdr>
    </w:div>
    <w:div w:id="992487059">
      <w:bodyDiv w:val="1"/>
      <w:marLeft w:val="0"/>
      <w:marRight w:val="0"/>
      <w:marTop w:val="0"/>
      <w:marBottom w:val="0"/>
      <w:divBdr>
        <w:top w:val="none" w:sz="0" w:space="0" w:color="auto"/>
        <w:left w:val="none" w:sz="0" w:space="0" w:color="auto"/>
        <w:bottom w:val="none" w:sz="0" w:space="0" w:color="auto"/>
        <w:right w:val="none" w:sz="0" w:space="0" w:color="auto"/>
      </w:divBdr>
    </w:div>
    <w:div w:id="1005940803">
      <w:bodyDiv w:val="1"/>
      <w:marLeft w:val="0"/>
      <w:marRight w:val="0"/>
      <w:marTop w:val="0"/>
      <w:marBottom w:val="0"/>
      <w:divBdr>
        <w:top w:val="none" w:sz="0" w:space="0" w:color="auto"/>
        <w:left w:val="none" w:sz="0" w:space="0" w:color="auto"/>
        <w:bottom w:val="none" w:sz="0" w:space="0" w:color="auto"/>
        <w:right w:val="none" w:sz="0" w:space="0" w:color="auto"/>
      </w:divBdr>
    </w:div>
    <w:div w:id="1115828443">
      <w:bodyDiv w:val="1"/>
      <w:marLeft w:val="0"/>
      <w:marRight w:val="0"/>
      <w:marTop w:val="0"/>
      <w:marBottom w:val="0"/>
      <w:divBdr>
        <w:top w:val="none" w:sz="0" w:space="0" w:color="auto"/>
        <w:left w:val="none" w:sz="0" w:space="0" w:color="auto"/>
        <w:bottom w:val="none" w:sz="0" w:space="0" w:color="auto"/>
        <w:right w:val="none" w:sz="0" w:space="0" w:color="auto"/>
      </w:divBdr>
    </w:div>
    <w:div w:id="1121147798">
      <w:bodyDiv w:val="1"/>
      <w:marLeft w:val="0"/>
      <w:marRight w:val="0"/>
      <w:marTop w:val="0"/>
      <w:marBottom w:val="0"/>
      <w:divBdr>
        <w:top w:val="none" w:sz="0" w:space="0" w:color="auto"/>
        <w:left w:val="none" w:sz="0" w:space="0" w:color="auto"/>
        <w:bottom w:val="none" w:sz="0" w:space="0" w:color="auto"/>
        <w:right w:val="none" w:sz="0" w:space="0" w:color="auto"/>
      </w:divBdr>
    </w:div>
    <w:div w:id="1158494941">
      <w:bodyDiv w:val="1"/>
      <w:marLeft w:val="0"/>
      <w:marRight w:val="0"/>
      <w:marTop w:val="0"/>
      <w:marBottom w:val="0"/>
      <w:divBdr>
        <w:top w:val="none" w:sz="0" w:space="0" w:color="auto"/>
        <w:left w:val="none" w:sz="0" w:space="0" w:color="auto"/>
        <w:bottom w:val="none" w:sz="0" w:space="0" w:color="auto"/>
        <w:right w:val="none" w:sz="0" w:space="0" w:color="auto"/>
      </w:divBdr>
    </w:div>
    <w:div w:id="1164474661">
      <w:bodyDiv w:val="1"/>
      <w:marLeft w:val="0"/>
      <w:marRight w:val="0"/>
      <w:marTop w:val="0"/>
      <w:marBottom w:val="0"/>
      <w:divBdr>
        <w:top w:val="none" w:sz="0" w:space="0" w:color="auto"/>
        <w:left w:val="none" w:sz="0" w:space="0" w:color="auto"/>
        <w:bottom w:val="none" w:sz="0" w:space="0" w:color="auto"/>
        <w:right w:val="none" w:sz="0" w:space="0" w:color="auto"/>
      </w:divBdr>
    </w:div>
    <w:div w:id="1208682033">
      <w:bodyDiv w:val="1"/>
      <w:marLeft w:val="0"/>
      <w:marRight w:val="0"/>
      <w:marTop w:val="0"/>
      <w:marBottom w:val="0"/>
      <w:divBdr>
        <w:top w:val="none" w:sz="0" w:space="0" w:color="auto"/>
        <w:left w:val="none" w:sz="0" w:space="0" w:color="auto"/>
        <w:bottom w:val="none" w:sz="0" w:space="0" w:color="auto"/>
        <w:right w:val="none" w:sz="0" w:space="0" w:color="auto"/>
      </w:divBdr>
    </w:div>
    <w:div w:id="1210414607">
      <w:bodyDiv w:val="1"/>
      <w:marLeft w:val="0"/>
      <w:marRight w:val="0"/>
      <w:marTop w:val="0"/>
      <w:marBottom w:val="0"/>
      <w:divBdr>
        <w:top w:val="none" w:sz="0" w:space="0" w:color="auto"/>
        <w:left w:val="none" w:sz="0" w:space="0" w:color="auto"/>
        <w:bottom w:val="none" w:sz="0" w:space="0" w:color="auto"/>
        <w:right w:val="none" w:sz="0" w:space="0" w:color="auto"/>
      </w:divBdr>
    </w:div>
    <w:div w:id="1304045981">
      <w:bodyDiv w:val="1"/>
      <w:marLeft w:val="0"/>
      <w:marRight w:val="0"/>
      <w:marTop w:val="0"/>
      <w:marBottom w:val="0"/>
      <w:divBdr>
        <w:top w:val="none" w:sz="0" w:space="0" w:color="auto"/>
        <w:left w:val="none" w:sz="0" w:space="0" w:color="auto"/>
        <w:bottom w:val="none" w:sz="0" w:space="0" w:color="auto"/>
        <w:right w:val="none" w:sz="0" w:space="0" w:color="auto"/>
      </w:divBdr>
    </w:div>
    <w:div w:id="1357585304">
      <w:bodyDiv w:val="1"/>
      <w:marLeft w:val="0"/>
      <w:marRight w:val="0"/>
      <w:marTop w:val="0"/>
      <w:marBottom w:val="0"/>
      <w:divBdr>
        <w:top w:val="none" w:sz="0" w:space="0" w:color="auto"/>
        <w:left w:val="none" w:sz="0" w:space="0" w:color="auto"/>
        <w:bottom w:val="none" w:sz="0" w:space="0" w:color="auto"/>
        <w:right w:val="none" w:sz="0" w:space="0" w:color="auto"/>
      </w:divBdr>
    </w:div>
    <w:div w:id="1391347714">
      <w:bodyDiv w:val="1"/>
      <w:marLeft w:val="0"/>
      <w:marRight w:val="0"/>
      <w:marTop w:val="0"/>
      <w:marBottom w:val="0"/>
      <w:divBdr>
        <w:top w:val="none" w:sz="0" w:space="0" w:color="auto"/>
        <w:left w:val="none" w:sz="0" w:space="0" w:color="auto"/>
        <w:bottom w:val="none" w:sz="0" w:space="0" w:color="auto"/>
        <w:right w:val="none" w:sz="0" w:space="0" w:color="auto"/>
      </w:divBdr>
    </w:div>
    <w:div w:id="1477212694">
      <w:bodyDiv w:val="1"/>
      <w:marLeft w:val="0"/>
      <w:marRight w:val="0"/>
      <w:marTop w:val="0"/>
      <w:marBottom w:val="0"/>
      <w:divBdr>
        <w:top w:val="none" w:sz="0" w:space="0" w:color="auto"/>
        <w:left w:val="none" w:sz="0" w:space="0" w:color="auto"/>
        <w:bottom w:val="none" w:sz="0" w:space="0" w:color="auto"/>
        <w:right w:val="none" w:sz="0" w:space="0" w:color="auto"/>
      </w:divBdr>
    </w:div>
    <w:div w:id="1481338424">
      <w:bodyDiv w:val="1"/>
      <w:marLeft w:val="0"/>
      <w:marRight w:val="0"/>
      <w:marTop w:val="0"/>
      <w:marBottom w:val="0"/>
      <w:divBdr>
        <w:top w:val="none" w:sz="0" w:space="0" w:color="auto"/>
        <w:left w:val="none" w:sz="0" w:space="0" w:color="auto"/>
        <w:bottom w:val="none" w:sz="0" w:space="0" w:color="auto"/>
        <w:right w:val="none" w:sz="0" w:space="0" w:color="auto"/>
      </w:divBdr>
    </w:div>
    <w:div w:id="1505583267">
      <w:bodyDiv w:val="1"/>
      <w:marLeft w:val="0"/>
      <w:marRight w:val="0"/>
      <w:marTop w:val="0"/>
      <w:marBottom w:val="0"/>
      <w:divBdr>
        <w:top w:val="none" w:sz="0" w:space="0" w:color="auto"/>
        <w:left w:val="none" w:sz="0" w:space="0" w:color="auto"/>
        <w:bottom w:val="none" w:sz="0" w:space="0" w:color="auto"/>
        <w:right w:val="none" w:sz="0" w:space="0" w:color="auto"/>
      </w:divBdr>
    </w:div>
    <w:div w:id="1547907729">
      <w:bodyDiv w:val="1"/>
      <w:marLeft w:val="0"/>
      <w:marRight w:val="0"/>
      <w:marTop w:val="0"/>
      <w:marBottom w:val="0"/>
      <w:divBdr>
        <w:top w:val="none" w:sz="0" w:space="0" w:color="auto"/>
        <w:left w:val="none" w:sz="0" w:space="0" w:color="auto"/>
        <w:bottom w:val="none" w:sz="0" w:space="0" w:color="auto"/>
        <w:right w:val="none" w:sz="0" w:space="0" w:color="auto"/>
      </w:divBdr>
    </w:div>
    <w:div w:id="1623685405">
      <w:bodyDiv w:val="1"/>
      <w:marLeft w:val="0"/>
      <w:marRight w:val="0"/>
      <w:marTop w:val="0"/>
      <w:marBottom w:val="0"/>
      <w:divBdr>
        <w:top w:val="none" w:sz="0" w:space="0" w:color="auto"/>
        <w:left w:val="none" w:sz="0" w:space="0" w:color="auto"/>
        <w:bottom w:val="none" w:sz="0" w:space="0" w:color="auto"/>
        <w:right w:val="none" w:sz="0" w:space="0" w:color="auto"/>
      </w:divBdr>
    </w:div>
    <w:div w:id="1651203690">
      <w:bodyDiv w:val="1"/>
      <w:marLeft w:val="0"/>
      <w:marRight w:val="0"/>
      <w:marTop w:val="0"/>
      <w:marBottom w:val="0"/>
      <w:divBdr>
        <w:top w:val="none" w:sz="0" w:space="0" w:color="auto"/>
        <w:left w:val="none" w:sz="0" w:space="0" w:color="auto"/>
        <w:bottom w:val="none" w:sz="0" w:space="0" w:color="auto"/>
        <w:right w:val="none" w:sz="0" w:space="0" w:color="auto"/>
      </w:divBdr>
    </w:div>
    <w:div w:id="1765418373">
      <w:bodyDiv w:val="1"/>
      <w:marLeft w:val="0"/>
      <w:marRight w:val="0"/>
      <w:marTop w:val="0"/>
      <w:marBottom w:val="0"/>
      <w:divBdr>
        <w:top w:val="none" w:sz="0" w:space="0" w:color="auto"/>
        <w:left w:val="none" w:sz="0" w:space="0" w:color="auto"/>
        <w:bottom w:val="none" w:sz="0" w:space="0" w:color="auto"/>
        <w:right w:val="none" w:sz="0" w:space="0" w:color="auto"/>
      </w:divBdr>
    </w:div>
    <w:div w:id="1766681691">
      <w:bodyDiv w:val="1"/>
      <w:marLeft w:val="0"/>
      <w:marRight w:val="0"/>
      <w:marTop w:val="0"/>
      <w:marBottom w:val="0"/>
      <w:divBdr>
        <w:top w:val="none" w:sz="0" w:space="0" w:color="auto"/>
        <w:left w:val="none" w:sz="0" w:space="0" w:color="auto"/>
        <w:bottom w:val="none" w:sz="0" w:space="0" w:color="auto"/>
        <w:right w:val="none" w:sz="0" w:space="0" w:color="auto"/>
      </w:divBdr>
    </w:div>
    <w:div w:id="1811903461">
      <w:bodyDiv w:val="1"/>
      <w:marLeft w:val="0"/>
      <w:marRight w:val="0"/>
      <w:marTop w:val="0"/>
      <w:marBottom w:val="0"/>
      <w:divBdr>
        <w:top w:val="none" w:sz="0" w:space="0" w:color="auto"/>
        <w:left w:val="none" w:sz="0" w:space="0" w:color="auto"/>
        <w:bottom w:val="none" w:sz="0" w:space="0" w:color="auto"/>
        <w:right w:val="none" w:sz="0" w:space="0" w:color="auto"/>
      </w:divBdr>
    </w:div>
    <w:div w:id="1862549548">
      <w:bodyDiv w:val="1"/>
      <w:marLeft w:val="0"/>
      <w:marRight w:val="0"/>
      <w:marTop w:val="0"/>
      <w:marBottom w:val="0"/>
      <w:divBdr>
        <w:top w:val="none" w:sz="0" w:space="0" w:color="auto"/>
        <w:left w:val="none" w:sz="0" w:space="0" w:color="auto"/>
        <w:bottom w:val="none" w:sz="0" w:space="0" w:color="auto"/>
        <w:right w:val="none" w:sz="0" w:space="0" w:color="auto"/>
      </w:divBdr>
    </w:div>
    <w:div w:id="1865632365">
      <w:bodyDiv w:val="1"/>
      <w:marLeft w:val="0"/>
      <w:marRight w:val="0"/>
      <w:marTop w:val="0"/>
      <w:marBottom w:val="0"/>
      <w:divBdr>
        <w:top w:val="none" w:sz="0" w:space="0" w:color="auto"/>
        <w:left w:val="none" w:sz="0" w:space="0" w:color="auto"/>
        <w:bottom w:val="none" w:sz="0" w:space="0" w:color="auto"/>
        <w:right w:val="none" w:sz="0" w:space="0" w:color="auto"/>
      </w:divBdr>
    </w:div>
    <w:div w:id="1885629377">
      <w:bodyDiv w:val="1"/>
      <w:marLeft w:val="0"/>
      <w:marRight w:val="0"/>
      <w:marTop w:val="0"/>
      <w:marBottom w:val="0"/>
      <w:divBdr>
        <w:top w:val="none" w:sz="0" w:space="0" w:color="auto"/>
        <w:left w:val="none" w:sz="0" w:space="0" w:color="auto"/>
        <w:bottom w:val="none" w:sz="0" w:space="0" w:color="auto"/>
        <w:right w:val="none" w:sz="0" w:space="0" w:color="auto"/>
      </w:divBdr>
    </w:div>
    <w:div w:id="1886914201">
      <w:bodyDiv w:val="1"/>
      <w:marLeft w:val="0"/>
      <w:marRight w:val="0"/>
      <w:marTop w:val="0"/>
      <w:marBottom w:val="0"/>
      <w:divBdr>
        <w:top w:val="none" w:sz="0" w:space="0" w:color="auto"/>
        <w:left w:val="none" w:sz="0" w:space="0" w:color="auto"/>
        <w:bottom w:val="none" w:sz="0" w:space="0" w:color="auto"/>
        <w:right w:val="none" w:sz="0" w:space="0" w:color="auto"/>
      </w:divBdr>
    </w:div>
    <w:div w:id="1964262485">
      <w:bodyDiv w:val="1"/>
      <w:marLeft w:val="0"/>
      <w:marRight w:val="0"/>
      <w:marTop w:val="0"/>
      <w:marBottom w:val="0"/>
      <w:divBdr>
        <w:top w:val="none" w:sz="0" w:space="0" w:color="auto"/>
        <w:left w:val="none" w:sz="0" w:space="0" w:color="auto"/>
        <w:bottom w:val="none" w:sz="0" w:space="0" w:color="auto"/>
        <w:right w:val="none" w:sz="0" w:space="0" w:color="auto"/>
      </w:divBdr>
    </w:div>
    <w:div w:id="2000036110">
      <w:bodyDiv w:val="1"/>
      <w:marLeft w:val="0"/>
      <w:marRight w:val="0"/>
      <w:marTop w:val="0"/>
      <w:marBottom w:val="0"/>
      <w:divBdr>
        <w:top w:val="none" w:sz="0" w:space="0" w:color="auto"/>
        <w:left w:val="none" w:sz="0" w:space="0" w:color="auto"/>
        <w:bottom w:val="none" w:sz="0" w:space="0" w:color="auto"/>
        <w:right w:val="none" w:sz="0" w:space="0" w:color="auto"/>
      </w:divBdr>
    </w:div>
    <w:div w:id="2104065495">
      <w:bodyDiv w:val="1"/>
      <w:marLeft w:val="0"/>
      <w:marRight w:val="0"/>
      <w:marTop w:val="0"/>
      <w:marBottom w:val="0"/>
      <w:divBdr>
        <w:top w:val="none" w:sz="0" w:space="0" w:color="auto"/>
        <w:left w:val="none" w:sz="0" w:space="0" w:color="auto"/>
        <w:bottom w:val="none" w:sz="0" w:space="0" w:color="auto"/>
        <w:right w:val="none" w:sz="0" w:space="0" w:color="auto"/>
      </w:divBdr>
    </w:div>
    <w:div w:id="2122920576">
      <w:bodyDiv w:val="1"/>
      <w:marLeft w:val="0"/>
      <w:marRight w:val="0"/>
      <w:marTop w:val="0"/>
      <w:marBottom w:val="0"/>
      <w:divBdr>
        <w:top w:val="none" w:sz="0" w:space="0" w:color="auto"/>
        <w:left w:val="none" w:sz="0" w:space="0" w:color="auto"/>
        <w:bottom w:val="none" w:sz="0" w:space="0" w:color="auto"/>
        <w:right w:val="none" w:sz="0" w:space="0" w:color="auto"/>
      </w:divBdr>
    </w:div>
    <w:div w:id="2126656348">
      <w:bodyDiv w:val="1"/>
      <w:marLeft w:val="0"/>
      <w:marRight w:val="0"/>
      <w:marTop w:val="0"/>
      <w:marBottom w:val="0"/>
      <w:divBdr>
        <w:top w:val="none" w:sz="0" w:space="0" w:color="auto"/>
        <w:left w:val="none" w:sz="0" w:space="0" w:color="auto"/>
        <w:bottom w:val="none" w:sz="0" w:space="0" w:color="auto"/>
        <w:right w:val="none" w:sz="0" w:space="0" w:color="auto"/>
      </w:divBdr>
    </w:div>
    <w:div w:id="2136290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Ade21</b:Tag>
    <b:SourceType>JournalArticle</b:SourceType>
    <b:Guid>{32ECAEA5-7D94-4F6D-9613-2C29F07635BC}</b:Guid>
    <b:Author>
      <b:Author>
        <b:NameList>
          <b:Person>
            <b:Last>Adeoye-Olatunde</b:Last>
            <b:First>O.A</b:First>
          </b:Person>
          <b:Person>
            <b:Last>Olenik</b:Last>
            <b:First>N.L</b:First>
          </b:Person>
        </b:NameList>
      </b:Author>
    </b:Author>
    <b:Year>2021</b:Year>
    <b:Title>Research and scholarly methods: semi-structured interviews</b:Title>
    <b:JournalName>Journal of the American College of Clinical Pharmacy</b:JournalName>
    <b:Pages>1358-1367</b:Pages>
    <b:RefOrder>1</b:RefOrder>
  </b:Source>
  <b:Source>
    <b:Tag>Bar94</b:Tag>
    <b:SourceType>JournalArticle</b:SourceType>
    <b:Guid>{CE7ABF4A-D566-4885-830C-867040E643CD}</b:Guid>
    <b:Author>
      <b:Author>
        <b:NameList>
          <b:Person>
            <b:Last>Barriball</b:Last>
            <b:First>K.L</b:First>
          </b:Person>
          <b:Person>
            <b:Last>While</b:Last>
            <b:First>A</b:First>
          </b:Person>
        </b:NameList>
      </b:Author>
    </b:Author>
    <b:Title>Collecting data using a semi-structured interview: a discussion paper”</b:Title>
    <b:JournalName>Journal of Advanced Nursing</b:JournalName>
    <b:Year>1994</b:Year>
    <b:Pages> 328-335</b:Pages>
    <b:RefOrder>2</b:RefOrder>
  </b:Source>
  <b:Source>
    <b:Tag>Bea18</b:Tag>
    <b:SourceType>JournalArticle</b:SourceType>
    <b:Guid>{E092B61E-4306-4F8B-B705-FBF6319B9B96}</b:Guid>
    <b:Author>
      <b:Author>
        <b:NameList>
          <b:Person>
            <b:Last>Beaumais</b:Last>
            <b:First>O</b:First>
          </b:Person>
          <b:Person>
            <b:Last>Giannoni</b:Last>
            <b:First>S</b:First>
          </b:Person>
        </b:NameList>
      </b:Author>
    </b:Author>
    <b:Title>Insiders vs outsiders in the hotel sector</b:Title>
    <b:JournalName>Applied Economics,</b:JournalName>
    <b:Year>2018</b:Year>
    <b:Pages>5698-5711</b:Pages>
    <b:RefOrder>3</b:RefOrder>
  </b:Source>
  <b:Source>
    <b:Tag>Blo16</b:Tag>
    <b:SourceType>JournalArticle</b:SourceType>
    <b:Guid>{E592FC78-9A80-4433-BE7A-7E2872D65FBB}</b:Guid>
    <b:Author>
      <b:Author>
        <b:NameList>
          <b:Person>
            <b:Last>Blomberg-Nygard</b:Last>
            <b:First>A</b:First>
          </b:Person>
          <b:Person>
            <b:Last>Anderson</b:Last>
            <b:First>C.K</b:First>
          </b:Person>
        </b:NameList>
      </b:Author>
    </b:Author>
    <b:Title>United nations world tourism organization study on online guest reviews and hotel classification systems: an integrated approach</b:Title>
    <b:JournalName>Service Science</b:JournalName>
    <b:Year>2016</b:Year>
    <b:Pages>139-151</b:Pages>
    <b:RefOrder>4</b:RefOrder>
  </b:Source>
  <b:Source>
    <b:Tag>Cse08</b:Tag>
    <b:SourceType>JournalArticle</b:SourceType>
    <b:Guid>{0C3AC37E-F487-42B1-AD5F-2446E7BA2094}</b:Guid>
    <b:Author>
      <b:Author>
        <b:NameList>
          <b:Person>
            <b:Last>Cser</b:Last>
            <b:First>K</b:First>
          </b:Person>
          <b:Person>
            <b:Last>Ohuchi</b:Last>
            <b:First>A</b:First>
          </b:Person>
        </b:NameList>
      </b:Author>
    </b:Author>
    <b:Title>World practices of hotel classification systems</b:Title>
    <b:JournalName>Asia Pacific Journal of Tourism Research</b:JournalName>
    <b:Year>2008</b:Year>
    <b:Pages>379-398</b:Pages>
    <b:RefOrder>6</b:RefOrder>
  </b:Source>
  <b:Source>
    <b:Tag>Hen15</b:Tag>
    <b:SourceType>JournalArticle</b:SourceType>
    <b:Guid>{2ECEF98B-352A-41F9-B6E4-B5DD4601CE4B}</b:Guid>
    <b:Author>
      <b:Author>
        <b:NameList>
          <b:Person>
            <b:Last>Hensens</b:Last>
            <b:First>W</b:First>
          </b:Person>
        </b:NameList>
      </b:Author>
    </b:Author>
    <b:Title>The future of hotel rating</b:Title>
    <b:JournalName>Journal of Tourism Futures</b:JournalName>
    <b:Year>2015</b:Year>
    <b:Pages>69-73</b:Pages>
    <b:RefOrder>8</b:RefOrder>
  </b:Source>
  <b:Source>
    <b:Tag>Kal16</b:Tag>
    <b:SourceType>JournalArticle</b:SourceType>
    <b:Guid>{1A534F59-BB97-4E86-B732-2576095B8397}</b:Guid>
    <b:Author>
      <b:Author>
        <b:NameList>
          <b:Person>
            <b:Last>Kallio</b:Last>
            <b:First>H.</b:First>
          </b:Person>
          <b:Person>
            <b:Last>Pietila</b:Last>
            <b:First>A.</b:First>
          </b:Person>
          <b:Person>
            <b:Last>Johnson</b:Last>
            <b:First>M</b:First>
          </b:Person>
          <b:Person>
            <b:Last>Kangasniemi</b:Last>
            <b:First>M</b:First>
          </b:Person>
        </b:NameList>
      </b:Author>
    </b:Author>
    <b:Title>Systematic methodological review:developing a framework for a qualitative semi-structured interview guide</b:Title>
    <b:JournalName>Journal of Advanced Nursing</b:JournalName>
    <b:Year>2016</b:Year>
    <b:Pages> 2954-2965</b:Pages>
    <b:RefOrder>9</b:RefOrder>
  </b:Source>
  <b:Source>
    <b:Tag>Kim19</b:Tag>
    <b:SourceType>JournalArticle</b:SourceType>
    <b:Guid>{7CB747D8-B010-4845-9726-D2C3315130DE}</b:Guid>
    <b:Author>
      <b:Author>
        <b:NameList>
          <b:Person>
            <b:Last>Kim</b:Last>
            <b:First>B</b:First>
          </b:Person>
          <b:Person>
            <b:Last>Kim</b:Last>
            <b:First>S.S</b:First>
          </b:Person>
          <b:Person>
            <b:Last>King</b:Last>
            <b:First>B</b:First>
          </b:Person>
          <b:Person>
            <b:Last>Heo</b:Last>
            <b:First>C.Y.</b:First>
          </b:Person>
        </b:NameList>
      </b:Author>
    </b:Author>
    <b:Title>Luxurious or economical? An identification of tourists preferred hotel attributes using best–worst scaling</b:Title>
    <b:JournalName>Journal of Vacation Marketing</b:JournalName>
    <b:Year>2019</b:Year>
    <b:Pages>162-175</b:Pages>
    <b:RefOrder>10</b:RefOrder>
  </b:Source>
  <b:Source>
    <b:Tag>Kov18</b:Tag>
    <b:SourceType>JournalArticle</b:SourceType>
    <b:Guid>{EAA4DC7B-39D7-49E3-BE45-E393C10736D7}</b:Guid>
    <b:Author>
      <b:Author>
        <b:NameList>
          <b:Person>
            <b:Last>Kovacs</b:Last>
            <b:First>G</b:First>
          </b:Person>
        </b:NameList>
      </b:Author>
    </b:Author>
    <b:Title>Responsibility vs Star-related CSR in the Hungarian hotel sector”</b:Title>
    <b:JournalName>Yellow Tourism: Crime and Corruption in the Holiday Sector, Springer International Publishing,</b:JournalName>
    <b:Year>2018</b:Year>
    <b:Pages>227-234</b:Pages>
    <b:RefOrder>11</b:RefOrder>
  </b:Source>
  <b:Source>
    <b:Tag>Mar17</b:Tag>
    <b:SourceType>JournalArticle</b:SourceType>
    <b:Guid>{B7E896F1-BFB2-41B4-91C7-C1102C1DE5C8}</b:Guid>
    <b:Author>
      <b:Author>
        <b:NameList>
          <b:Person>
            <b:Last>Maravic</b:Last>
            <b:First>U.M</b:First>
          </b:Person>
        </b:NameList>
      </b:Author>
    </b:Author>
    <b:Title>Accommodation classification system in Slovenia </b:Title>
    <b:JournalName>Tourism and Hospitality Management</b:JournalName>
    <b:Year>2017</b:Year>
    <b:Pages>235-249</b:Pages>
    <b:RefOrder>13</b:RefOrder>
  </b:Source>
  <b:Source>
    <b:Tag>Mar96</b:Tag>
    <b:SourceType>JournalArticle</b:SourceType>
    <b:Guid>{082A7A2A-CB98-415C-9E58-27EEAE320CBD}</b:Guid>
    <b:Author>
      <b:Author>
        <b:NameList>
          <b:Person>
            <b:Last>Marshall</b:Last>
            <b:First>M.N</b:First>
          </b:Person>
        </b:NameList>
      </b:Author>
    </b:Author>
    <b:Title>The key informant techniques</b:Title>
    <b:JournalName>Family Practice</b:JournalName>
    <b:Year>1996</b:Year>
    <b:Pages>92-97</b:Pages>
    <b:RefOrder>14</b:RefOrder>
  </b:Source>
  <b:Source>
    <b:Tag>Moh19</b:Tag>
    <b:SourceType>JournalArticle</b:SourceType>
    <b:Guid>{5BBC6B15-D428-4204-91AE-B4DE8EA52C7F}</b:Guid>
    <b:Author>
      <b:Author>
        <b:NameList>
          <b:Person>
            <b:Last>Mohsin</b:Last>
            <b:First>A.</b:First>
          </b:Person>
          <b:Person>
            <b:Last>Rodrigues</b:Last>
            <b:First>H</b:First>
          </b:Person>
          <b:Person>
            <b:Last>Brochado</b:Last>
            <b:First>A</b:First>
          </b:Person>
        </b:NameList>
      </b:Author>
    </b:Author>
    <b:Title>Shine bright like a star: hotel performance and guests’ expectations based on star ratings</b:Title>
    <b:JournalName> International Journal of Hospitality Management</b:JournalName>
    <b:Year>2019</b:Year>
    <b:Pages>103-114</b:Pages>
    <b:RefOrder>7</b:RefOrder>
  </b:Source>
  <b:Source>
    <b:Tag>Sal16</b:Tag>
    <b:SourceType>Book</b:SourceType>
    <b:Guid>{EB4712B9-FB77-4AE1-B791-D33336EF68C8}</b:Guid>
    <b:Title>The Coding Manual for Qualitative Researchers</b:Title>
    <b:Year>2016</b:Year>
    <b:Author>
      <b:Author>
        <b:NameList>
          <b:Person>
            <b:Last>Saldana</b:Last>
            <b:First>J.M</b:First>
          </b:Person>
        </b:NameList>
      </b:Author>
    </b:Author>
    <b:City>London</b:City>
    <b:Publisher>SAGE Publications</b:Publisher>
    <b:RefOrder>5</b:RefOrder>
  </b:Source>
  <b:Source>
    <b:Tag>Kra09</b:Tag>
    <b:SourceType>JournalArticle</b:SourceType>
    <b:Guid>{83426B2D-D723-4B96-BE8D-526A9B1E62F3}</b:Guid>
    <b:Author>
      <b:Author>
        <b:NameList>
          <b:Person>
            <b:Last>Krauss</b:Last>
            <b:First>S.E</b:First>
          </b:Person>
          <b:Person>
            <b:Last>Hamzah</b:Last>
            <b:First>A</b:First>
          </b:Person>
          <b:Person>
            <b:Last>Omar</b:Last>
            <b:First>Z</b:First>
          </b:Person>
          <b:Person>
            <b:Last>Suandi</b:Last>
            <b:First>T</b:First>
          </b:Person>
          <b:Person>
            <b:Last>Ismail</b:Last>
            <b:First>I.A</b:First>
          </b:Person>
          <b:Person>
            <b:Last>Zahari</b:Last>
            <b:First>M.Z.</b:First>
          </b:Person>
          <b:Person>
            <b:Last>Nor</b:Last>
            <b:First>Z.M</b:First>
          </b:Person>
        </b:NameList>
      </b:Author>
    </b:Author>
    <b:Title>Preliminary investigation and interview guide development for studying how Malaysian farmers form their mental models of farming</b:Title>
    <b:JournalName>The Qualitative Report</b:JournalName>
    <b:Year>2009</b:Year>
    <b:Pages>245-260</b:Pages>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0C2820-F1FE-438A-8880-CD11883A3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1974</Words>
  <Characters>13217</Characters>
  <Application>Microsoft Office Word</Application>
  <DocSecurity>4</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Hospitality &amp; Management</dc:title>
  <dc:subject/>
  <dc:creator>Acme Gamers</dc:creator>
  <cp:keywords/>
  <dc:description/>
  <cp:lastModifiedBy>Moryom Qureshi</cp:lastModifiedBy>
  <cp:revision>2</cp:revision>
  <dcterms:created xsi:type="dcterms:W3CDTF">2023-11-14T14:39:00Z</dcterms:created>
  <dcterms:modified xsi:type="dcterms:W3CDTF">2023-11-14T14:39:00Z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26147011-5d4a-452d-be28-07c66a28aa42</vt:lpwstr>
  </property>
</Properties>
</file>