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783764"/>
        <w:docPartObj>
          <w:docPartGallery w:val="Cover Pages"/>
          <w:docPartUnique/>
        </w:docPartObj>
      </w:sdtPr>
      <w:sdtEndPr>
        <w:rPr>
          <w:lang w:val="en-GB"/>
        </w:rPr>
      </w:sdtEndPr>
      <w:sdtContent>
        <w:p w14:paraId="79A21539" w14:textId="515189C3" w:rsidR="008F7140" w:rsidRDefault="00AF6CFB" w:rsidP="00AF6CFB">
          <w:pPr>
            <w:ind w:left="-426"/>
          </w:pPr>
          <w:r w:rsidRPr="00EC61FF">
            <w:rPr>
              <w:noProof/>
            </w:rPr>
            <w:drawing>
              <wp:inline distT="0" distB="0" distL="0" distR="0" wp14:anchorId="401EE22B" wp14:editId="346D05AF">
                <wp:extent cx="1904850" cy="771183"/>
                <wp:effectExtent l="0" t="0" r="635" b="3810"/>
                <wp:docPr id="61035455" name="Picture 61035455"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035455" name="Picture 61035455" descr="A close-up of a sign&#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990210" cy="805741"/>
                        </a:xfrm>
                        <a:prstGeom prst="rect">
                          <a:avLst/>
                        </a:prstGeom>
                        <a:noFill/>
                        <a:ln>
                          <a:noFill/>
                        </a:ln>
                      </pic:spPr>
                    </pic:pic>
                  </a:graphicData>
                </a:graphic>
              </wp:inline>
            </w:drawing>
          </w:r>
          <w:r w:rsidR="008F7140">
            <w:rPr>
              <w:noProof/>
            </w:rPr>
            <mc:AlternateContent>
              <mc:Choice Requires="wpg">
                <w:drawing>
                  <wp:anchor distT="0" distB="0" distL="114300" distR="114300" simplePos="0" relativeHeight="251659264" behindDoc="1" locked="0" layoutInCell="1" allowOverlap="1" wp14:anchorId="5A152F21" wp14:editId="7A49F2E7">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60"/>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31T00:00:00Z">
                                      <w:dateFormat w:val="M/d/yyyy"/>
                                      <w:lid w:val="en-US"/>
                                      <w:storeMappedDataAs w:val="dateTime"/>
                                      <w:calendar w:val="gregorian"/>
                                    </w:date>
                                  </w:sdtPr>
                                  <w:sdtContent>
                                    <w:p w14:paraId="2DE92A62" w14:textId="723A5BA7" w:rsidR="008F7140" w:rsidRDefault="009D2074">
                                      <w:pPr>
                                        <w:pStyle w:val="NoSpacing"/>
                                        <w:jc w:val="right"/>
                                        <w:rPr>
                                          <w:color w:val="FFFFFF" w:themeColor="background1"/>
                                          <w:sz w:val="28"/>
                                          <w:szCs w:val="28"/>
                                        </w:rPr>
                                      </w:pPr>
                                      <w:r>
                                        <w:rPr>
                                          <w:color w:val="FFFFFF" w:themeColor="background1"/>
                                          <w:sz w:val="28"/>
                                          <w:szCs w:val="28"/>
                                        </w:rPr>
                                        <w:t>3/31/2025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A152F21" id="Group 60"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31T00:00:00Z">
                                <w:dateFormat w:val="M/d/yyyy"/>
                                <w:lid w:val="en-US"/>
                                <w:storeMappedDataAs w:val="dateTime"/>
                                <w:calendar w:val="gregorian"/>
                              </w:date>
                            </w:sdtPr>
                            <w:sdtContent>
                              <w:p w14:paraId="2DE92A62" w14:textId="723A5BA7" w:rsidR="008F7140" w:rsidRDefault="009D2074">
                                <w:pPr>
                                  <w:pStyle w:val="NoSpacing"/>
                                  <w:jc w:val="right"/>
                                  <w:rPr>
                                    <w:color w:val="FFFFFF" w:themeColor="background1"/>
                                    <w:sz w:val="28"/>
                                    <w:szCs w:val="28"/>
                                  </w:rPr>
                                </w:pPr>
                                <w:r>
                                  <w:rPr>
                                    <w:color w:val="FFFFFF" w:themeColor="background1"/>
                                    <w:sz w:val="28"/>
                                    <w:szCs w:val="28"/>
                                  </w:rPr>
                                  <w:t>3/31/2025</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8F7140">
            <w:rPr>
              <w:noProof/>
            </w:rPr>
            <mc:AlternateContent>
              <mc:Choice Requires="wps">
                <w:drawing>
                  <wp:anchor distT="0" distB="0" distL="114300" distR="114300" simplePos="0" relativeHeight="251661312" behindDoc="0" locked="0" layoutInCell="1" allowOverlap="1" wp14:anchorId="0789D51E" wp14:editId="4DC197DF">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88000</wp14:pctPosVOffset>
                        </wp:positionV>
                      </mc:Choice>
                      <mc:Fallback>
                        <wp:positionV relativeFrom="page">
                          <wp:posOffset>8851265</wp:posOffset>
                        </wp:positionV>
                      </mc:Fallback>
                    </mc:AlternateContent>
                    <wp:extent cx="3657600" cy="365760"/>
                    <wp:effectExtent l="0" t="0" r="0" b="0"/>
                    <wp:wrapNone/>
                    <wp:docPr id="32" name="Text Box 6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50BBB67" w14:textId="56CC4868" w:rsidR="008F7140"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8F7140">
                                      <w:rPr>
                                        <w:color w:val="156082" w:themeColor="accent1"/>
                                        <w:sz w:val="26"/>
                                        <w:szCs w:val="26"/>
                                      </w:rPr>
                                      <w:t>Marcin Soja</w:t>
                                    </w:r>
                                  </w:sdtContent>
                                </w:sdt>
                              </w:p>
                              <w:p w14:paraId="0E215B67" w14:textId="653B0147" w:rsidR="008F7140"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9D2074" w:rsidRPr="009D2074">
                                      <w:rPr>
                                        <w:caps/>
                                        <w:color w:val="595959" w:themeColor="text1" w:themeTint="A6"/>
                                        <w:sz w:val="20"/>
                                        <w:szCs w:val="20"/>
                                      </w:rPr>
                                      <w:t>2219080@student.uwtsd.ac.uk</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789D51E" id="_x0000_t202" coordsize="21600,21600" o:spt="202" path="m,l,21600r21600,l21600,xe">
                    <v:stroke joinstyle="miter"/>
                    <v:path gradientshapeok="t" o:connecttype="rect"/>
                  </v:shapetype>
                  <v:shape id="Text Box 62" o:spid="_x0000_s1055" type="#_x0000_t202" style="position:absolute;left:0;text-align:left;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pIyoWwIAADQFAAAOAAAAZHJzL2Uyb0RvYy54bWysVN9v2jAQfp+0/8Hy+wi0KpsQoWJUTJNQ&#13;&#10;W41OfTaODdEcn3c2JOyv39lJALG9dNqLc/F99/s7T++byrCDQl+CzfloMORMWQlFabc5//6y/PCJ&#13;&#10;Mx+ELYQBq3J+VJ7fz96/m9Zuom5gB6ZQyMiJ9ZPa5XwXgptkmZc7VQk/AKcsKTVgJQL94jYrUNTk&#13;&#10;vTLZzXA4zmrAwiFI5T3dPrRKPkv+tVYyPGntVWAm55RbSCemcxPPbDYVky0Ktytll4b4hywqUVoK&#13;&#10;enL1IIJgeyz/cFWVEsGDDgMJVQZal1KlGqia0fCqmvVOOJVqoeZ4d2qT/39u5eNh7Z6RheYzNDTA&#13;&#10;2JDa+Ymny1hPo7GKX8qUkZ5aeDy1TTWBSbq8Hd99HA9JJUnX/kQ32dnaoQ9fFFQsCjlHGkvqljis&#13;&#10;fGihPSQGs7AsjUmjMZbVOR/f3g2TwUlDzo2NWJWG3Lk5Z56kcDQqYoz9pjQri1RAvEj0UguD7CCI&#13;&#10;GEJKZUOqPfkldERpSuIthh3+nNVbjNs6+shgw8m4Ki1gqv4q7eJHn7Ju8dTzi7qjGJpNQ4VfDHYD&#13;&#10;xZHmjdCugndyWdJQVsKHZ4HEfZoj7XN4okMboOZDJ3G2A/z1t/uIJ0qSlrOadinn/udeoOLMfLVE&#13;&#10;1rh4vYC9sOkFu68WQFMY0UvhZBLJAIPpRY1QvdKaz2MUUgkrKVbON724CO1G0zMh1XyeQLReToSV&#13;&#10;XTsZXcehRIq9NK8CXcfDQAx+hH7LxOSKji028cXN94FImbga+9p2ses3rWZie/eMxN2//E+o82M3&#13;&#10;+w0AAP//AwBQSwMEFAAGAAgAAAAhAHURhETbAAAACQEAAA8AAABkcnMvZG93bnJldi54bWxMT11L&#13;&#10;w0AQfBf8D8cKvtmLgm1Jcyl+vohSU4vg2za3JsG7vZC7tvHfu/ZFX4YdhpmdKZajd2pPQ+wCG7ic&#13;&#10;ZKCI62A7bgxs3h4v5qBiQrboApOBb4qwLE9PCsxtOHBF+3VqlIRwzNFAm1Kfax3rljzGSeiJRfsM&#13;&#10;g8ckdGi0HfAg4d7pqyybao8dy4cWe7prqf5a77yB26fuZbbq0FXz12f3UTUbfq8ejDk/G+8XAjcL&#13;&#10;UInG9OeA3w3SH0optg07tlE5A7ImHVG069lU6PZ4gC4L/X9B+QMAAP//AwBQSwECLQAUAAYACAAA&#13;&#10;ACEAtoM4kv4AAADhAQAAEwAAAAAAAAAAAAAAAAAAAAAAW0NvbnRlbnRfVHlwZXNdLnhtbFBLAQIt&#13;&#10;ABQABgAIAAAAIQA4/SH/1gAAAJQBAAALAAAAAAAAAAAAAAAAAC8BAABfcmVscy8ucmVsc1BLAQIt&#13;&#10;ABQABgAIAAAAIQBZpIyoWwIAADQFAAAOAAAAAAAAAAAAAAAAAC4CAABkcnMvZTJvRG9jLnhtbFBL&#13;&#10;AQItABQABgAIAAAAIQB1EYRE2wAAAAkBAAAPAAAAAAAAAAAAAAAAALUEAABkcnMvZG93bnJldi54&#13;&#10;bWxQSwUGAAAAAAQABADzAAAAvQUAAAAA&#13;&#10;" filled="f" stroked="f" strokeweight=".5pt">
                    <v:textbox style="mso-fit-shape-to-text:t" inset="0,0,0,0">
                      <w:txbxContent>
                        <w:p w14:paraId="650BBB67" w14:textId="56CC4868" w:rsidR="008F7140"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8F7140">
                                <w:rPr>
                                  <w:color w:val="156082" w:themeColor="accent1"/>
                                  <w:sz w:val="26"/>
                                  <w:szCs w:val="26"/>
                                </w:rPr>
                                <w:t>Marcin Soja</w:t>
                              </w:r>
                            </w:sdtContent>
                          </w:sdt>
                        </w:p>
                        <w:p w14:paraId="0E215B67" w14:textId="653B0147" w:rsidR="008F7140"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9D2074" w:rsidRPr="009D2074">
                                <w:rPr>
                                  <w:caps/>
                                  <w:color w:val="595959" w:themeColor="text1" w:themeTint="A6"/>
                                  <w:sz w:val="20"/>
                                  <w:szCs w:val="20"/>
                                </w:rPr>
                                <w:t>2219080@student.uwtsd.ac.uk</w:t>
                              </w:r>
                            </w:sdtContent>
                          </w:sdt>
                        </w:p>
                      </w:txbxContent>
                    </v:textbox>
                    <w10:wrap anchorx="page" anchory="page"/>
                  </v:shape>
                </w:pict>
              </mc:Fallback>
            </mc:AlternateContent>
          </w:r>
          <w:r>
            <w:tab/>
          </w:r>
          <w:r>
            <w:tab/>
          </w:r>
          <w:r>
            <w:tab/>
          </w:r>
          <w:r>
            <w:tab/>
          </w:r>
          <w:r>
            <w:tab/>
          </w:r>
          <w:r>
            <w:tab/>
          </w:r>
        </w:p>
        <w:p w14:paraId="2DABE7F2" w14:textId="77777777" w:rsidR="002705B3" w:rsidRDefault="009D2074">
          <w:pPr>
            <w:rPr>
              <w:lang w:val="en-GB"/>
            </w:rPr>
          </w:pPr>
          <w:r>
            <w:rPr>
              <w:noProof/>
            </w:rPr>
            <mc:AlternateContent>
              <mc:Choice Requires="wps">
                <w:drawing>
                  <wp:anchor distT="0" distB="0" distL="114300" distR="114300" simplePos="0" relativeHeight="251660288" behindDoc="0" locked="0" layoutInCell="1" allowOverlap="1" wp14:anchorId="16EC13CA" wp14:editId="63C53EF5">
                    <wp:simplePos x="0" y="0"/>
                    <wp:positionH relativeFrom="page">
                      <wp:posOffset>2795669</wp:posOffset>
                    </wp:positionH>
                    <wp:positionV relativeFrom="page">
                      <wp:posOffset>2112098</wp:posOffset>
                    </wp:positionV>
                    <wp:extent cx="4578306" cy="1069340"/>
                    <wp:effectExtent l="0" t="0" r="6985" b="1270"/>
                    <wp:wrapNone/>
                    <wp:docPr id="1" name="Text Box 64"/>
                    <wp:cNvGraphicFramePr/>
                    <a:graphic xmlns:a="http://schemas.openxmlformats.org/drawingml/2006/main">
                      <a:graphicData uri="http://schemas.microsoft.com/office/word/2010/wordprocessingShape">
                        <wps:wsp>
                          <wps:cNvSpPr txBox="1"/>
                          <wps:spPr>
                            <a:xfrm>
                              <a:off x="0" y="0"/>
                              <a:ext cx="4578306"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B0716A" w14:textId="210599E1" w:rsidR="008F7140" w:rsidRDefault="00000000" w:rsidP="00AF6CFB">
                                <w:pPr>
                                  <w:pStyle w:val="NoSpacing"/>
                                  <w:jc w:val="both"/>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9D2074">
                                      <w:rPr>
                                        <w:rFonts w:asciiTheme="majorHAnsi" w:eastAsiaTheme="majorEastAsia" w:hAnsiTheme="majorHAnsi" w:cstheme="majorBidi"/>
                                        <w:color w:val="262626" w:themeColor="text1" w:themeTint="D9"/>
                                        <w:sz w:val="72"/>
                                        <w:szCs w:val="72"/>
                                      </w:rPr>
                                      <w:t xml:space="preserve">Apple </w:t>
                                    </w:r>
                                    <w:r w:rsidR="00AF6CFB">
                                      <w:rPr>
                                        <w:rFonts w:asciiTheme="majorHAnsi" w:eastAsiaTheme="majorEastAsia" w:hAnsiTheme="majorHAnsi" w:cstheme="majorBidi"/>
                                        <w:color w:val="262626" w:themeColor="text1" w:themeTint="D9"/>
                                        <w:sz w:val="72"/>
                                        <w:szCs w:val="72"/>
                                      </w:rPr>
                                      <w:t>s</w:t>
                                    </w:r>
                                    <w:r w:rsidR="009D2074">
                                      <w:rPr>
                                        <w:rFonts w:asciiTheme="majorHAnsi" w:eastAsiaTheme="majorEastAsia" w:hAnsiTheme="majorHAnsi" w:cstheme="majorBidi"/>
                                        <w:color w:val="262626" w:themeColor="text1" w:themeTint="D9"/>
                                        <w:sz w:val="72"/>
                                        <w:szCs w:val="72"/>
                                      </w:rPr>
                                      <w:t>trategic analysis</w:t>
                                    </w:r>
                                  </w:sdtContent>
                                </w:sdt>
                              </w:p>
                              <w:p w14:paraId="11FBD3FD" w14:textId="51091373" w:rsidR="008F7140" w:rsidRDefault="00000000" w:rsidP="00AF6CFB">
                                <w:pPr>
                                  <w:spacing w:before="120"/>
                                  <w:jc w:val="both"/>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B232E1">
                                      <w:rPr>
                                        <w:color w:val="404040" w:themeColor="text1" w:themeTint="BF"/>
                                        <w:sz w:val="36"/>
                                        <w:szCs w:val="36"/>
                                      </w:rPr>
                                      <w:t>BMSW6011</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16EC13CA" id="Text Box 64" o:spid="_x0000_s1056" type="#_x0000_t202" style="position:absolute;margin-left:220.15pt;margin-top:166.3pt;width:360.5pt;height:84.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hConZQIAADUFAAAOAAAAZHJzL2Uyb0RvYy54bWysVN9v0zAQfkfif7D8TpOuWxnV0ql0KkKa&#13;&#10;tokO7dl17DXC8Zmz26T89ZydpJ0GL0O8OBff7+++89V1Wxu2V+grsAUfj3LOlJVQVva54N8fVx8u&#13;&#10;OfNB2FIYsKrgB+X59fz9u6vGzdQZbMGUChkFsX7WuIJvQ3CzLPNyq2rhR+CUJaUGrEWgX3zOShQN&#13;&#10;Ra9Ndpbn06wBLB2CVN7T7U2n5PMUX2slw73WXgVmCk61hXRiOjfxzOZXYvaMwm0r2Zch/qGKWlSW&#13;&#10;kh5D3Ygg2A6rP0LVlUTwoMNIQp2B1pVUqQfqZpy/6ma9FU6lXggc744w+f8XVt7t1+4BWWg/Q0sD&#13;&#10;jIA0zs88XcZ+Wo11/FKljPQE4eEIm2oDk3R5fvHxcpJPOZOkG+fTT5PzBGx2cnfowxcFNYtCwZHm&#13;&#10;kuAS+1sfKCWZDiYxm4VVZUyajbGsKfh0cpEnh6OGPIyNtipNuQ9zKj1J4WBUtDH2m9KsKlMH8SLx&#13;&#10;Sy0Nsr0gZggplQ2p+RSXrKOVpiLe4tjbn6p6i3PXx5AZbDg615UFTN2/Krv8MZSsO3sC8kXfUQzt&#13;&#10;pqXGC342THYD5YEGjtDtgndyVdFQboUPDwKJ/DRjWuhwT4c2QOBDL3G2Bfz1t/toT5wkLWcNLVPB&#13;&#10;/c+dQMWZ+WqJrXHzBgEHYTMIdlcvgaYwpqfCySSSAwYziBqhfqI9X8QspBJWUq6Ch0Fchm6l6Z2Q&#13;&#10;arFIRrRfToRbu3Yyho5DiRR7bJ8Eup6HgSh8B8OaidkrOna2iS9usQtEysTViGuHYo837WaicP+O&#13;&#10;xOV/+Z+sTq/d/DcAAAD//wMAUEsDBBQABgAIAAAAIQA8cATV4gAAABEBAAAPAAAAZHJzL2Rvd25y&#13;&#10;ZXYueG1sTE87T8MwEN6R+A/WIbFRO02JUBqnQjw6wNQUIUY3duJAfI5iNw38eq4TLCfd3fcsNrPr&#13;&#10;2WTG0HmUkCwEMIO11x22Et72zzd3wEJUqFXv0Uj4NgE25eVFoXLtT7gzUxVbRiIYciXBxjjknIfa&#13;&#10;GqfCwg8G6df40alI69hyPaoTibueL4XIuFMdkoNVg3mwpv6qjo5ivL8Kt/1p7Id7UU2o7H7aPn1K&#13;&#10;eX01P65p3K+BRTPHPwacOxARSgp28EfUgfUSViuRElRCmi4zYGdEkiV0Oki4FYkAXhb8f5PyFwAA&#13;&#10;//8DAFBLAQItABQABgAIAAAAIQC2gziS/gAAAOEBAAATAAAAAAAAAAAAAAAAAAAAAABbQ29udGVu&#13;&#10;dF9UeXBlc10ueG1sUEsBAi0AFAAGAAgAAAAhADj9If/WAAAAlAEAAAsAAAAAAAAAAAAAAAAALwEA&#13;&#10;AF9yZWxzLy5yZWxzUEsBAi0AFAAGAAgAAAAhANyEKidlAgAANQUAAA4AAAAAAAAAAAAAAAAALgIA&#13;&#10;AGRycy9lMm9Eb2MueG1sUEsBAi0AFAAGAAgAAAAhADxwBNXiAAAAEQEAAA8AAAAAAAAAAAAAAAAA&#13;&#10;vwQAAGRycy9kb3ducmV2LnhtbFBLBQYAAAAABAAEAPMAAADOBQAAAAA=&#13;&#10;" filled="f" stroked="f" strokeweight=".5pt">
                    <v:textbox style="mso-fit-shape-to-text:t" inset="0,0,0,0">
                      <w:txbxContent>
                        <w:p w14:paraId="3EB0716A" w14:textId="210599E1" w:rsidR="008F7140" w:rsidRDefault="00000000" w:rsidP="00AF6CFB">
                          <w:pPr>
                            <w:pStyle w:val="NoSpacing"/>
                            <w:jc w:val="both"/>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9D2074">
                                <w:rPr>
                                  <w:rFonts w:asciiTheme="majorHAnsi" w:eastAsiaTheme="majorEastAsia" w:hAnsiTheme="majorHAnsi" w:cstheme="majorBidi"/>
                                  <w:color w:val="262626" w:themeColor="text1" w:themeTint="D9"/>
                                  <w:sz w:val="72"/>
                                  <w:szCs w:val="72"/>
                                </w:rPr>
                                <w:t xml:space="preserve">Apple </w:t>
                              </w:r>
                              <w:r w:rsidR="00AF6CFB">
                                <w:rPr>
                                  <w:rFonts w:asciiTheme="majorHAnsi" w:eastAsiaTheme="majorEastAsia" w:hAnsiTheme="majorHAnsi" w:cstheme="majorBidi"/>
                                  <w:color w:val="262626" w:themeColor="text1" w:themeTint="D9"/>
                                  <w:sz w:val="72"/>
                                  <w:szCs w:val="72"/>
                                </w:rPr>
                                <w:t>s</w:t>
                              </w:r>
                              <w:r w:rsidR="009D2074">
                                <w:rPr>
                                  <w:rFonts w:asciiTheme="majorHAnsi" w:eastAsiaTheme="majorEastAsia" w:hAnsiTheme="majorHAnsi" w:cstheme="majorBidi"/>
                                  <w:color w:val="262626" w:themeColor="text1" w:themeTint="D9"/>
                                  <w:sz w:val="72"/>
                                  <w:szCs w:val="72"/>
                                </w:rPr>
                                <w:t>trategic analysis</w:t>
                              </w:r>
                            </w:sdtContent>
                          </w:sdt>
                        </w:p>
                        <w:p w14:paraId="11FBD3FD" w14:textId="51091373" w:rsidR="008F7140" w:rsidRDefault="00000000" w:rsidP="00AF6CFB">
                          <w:pPr>
                            <w:spacing w:before="120"/>
                            <w:jc w:val="both"/>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B232E1">
                                <w:rPr>
                                  <w:color w:val="404040" w:themeColor="text1" w:themeTint="BF"/>
                                  <w:sz w:val="36"/>
                                  <w:szCs w:val="36"/>
                                </w:rPr>
                                <w:t>BMSW6011</w:t>
                              </w:r>
                            </w:sdtContent>
                          </w:sdt>
                        </w:p>
                      </w:txbxContent>
                    </v:textbox>
                    <w10:wrap anchorx="page" anchory="page"/>
                  </v:shape>
                </w:pict>
              </mc:Fallback>
            </mc:AlternateContent>
          </w:r>
          <w:r w:rsidR="008F7140">
            <w:rPr>
              <w:lang w:val="en-GB"/>
            </w:rPr>
            <w:br w:type="page"/>
          </w:r>
        </w:p>
      </w:sdtContent>
    </w:sdt>
    <w:p w14:paraId="7F337690" w14:textId="77777777" w:rsidR="00B93CF9" w:rsidRPr="00B93CF9" w:rsidRDefault="00B93CF9" w:rsidP="00B93CF9">
      <w:pPr>
        <w:pStyle w:val="Heading1"/>
        <w:rPr>
          <w:lang w:val="en-GB"/>
        </w:rPr>
      </w:pPr>
      <w:bookmarkStart w:id="0" w:name="_Toc194267290"/>
      <w:r w:rsidRPr="00B93CF9">
        <w:rPr>
          <w:lang w:val="en-GB"/>
        </w:rPr>
        <w:lastRenderedPageBreak/>
        <w:t>Executive Summary</w:t>
      </w:r>
      <w:bookmarkEnd w:id="0"/>
    </w:p>
    <w:p w14:paraId="74585F08" w14:textId="5933C276" w:rsidR="00B93CF9" w:rsidRPr="00B93CF9" w:rsidRDefault="00B93CF9" w:rsidP="00B93CF9">
      <w:pPr>
        <w:jc w:val="both"/>
        <w:rPr>
          <w:rFonts w:ascii="Times New Roman" w:hAnsi="Times New Roman" w:cs="Times New Roman"/>
          <w:lang w:val="en-GB"/>
        </w:rPr>
      </w:pPr>
      <w:r w:rsidRPr="00B93CF9">
        <w:rPr>
          <w:rFonts w:ascii="Times New Roman" w:hAnsi="Times New Roman" w:cs="Times New Roman"/>
          <w:lang w:val="en-GB"/>
        </w:rPr>
        <w:t>Apple Inc., established in 1976, is recognized globally as a leader in innovation and a dominant player in technology, known for its exceptional design, software integration, and wide-ranging product portfolio, including the iPhone, MacBook, and the Vision Pro AR/VR headset. Over the past three years, Apple has reinforced its position through continued technological advancements, notably the introduction of Apple Silicon (M2, M3, M4 chips), the integration of USB-C connectors, and enhancements in artificial intelligence with "Apple Intelligence"</w:t>
      </w:r>
      <w:r>
        <w:rPr>
          <w:rFonts w:ascii="Times New Roman" w:hAnsi="Times New Roman" w:cs="Times New Roman"/>
          <w:lang w:val="en-GB"/>
        </w:rPr>
        <w:t>.</w:t>
      </w:r>
    </w:p>
    <w:p w14:paraId="7D42A552" w14:textId="77777777" w:rsidR="00B93CF9" w:rsidRPr="00B93CF9" w:rsidRDefault="00B93CF9" w:rsidP="00B93CF9">
      <w:pPr>
        <w:jc w:val="both"/>
        <w:rPr>
          <w:rFonts w:ascii="Times New Roman" w:hAnsi="Times New Roman" w:cs="Times New Roman"/>
          <w:lang w:val="en-GB"/>
        </w:rPr>
      </w:pPr>
      <w:r w:rsidRPr="00B93CF9">
        <w:rPr>
          <w:rFonts w:ascii="Times New Roman" w:hAnsi="Times New Roman" w:cs="Times New Roman"/>
          <w:lang w:val="en-GB"/>
        </w:rPr>
        <w:t>Apple's strategic foundation is based on differentiation, emphasizing superior quality, innovative design, and an integrated ecosystem that creates significant customer loyalty and retention rates of approximately 90%. This approach allows Apple to command premium pricing, securing robust margins significantly higher than those of its competitors. A theoretical shift to a cost-leadership strategy would compromise Apple's brand integrity, customer experience, and profitability.</w:t>
      </w:r>
    </w:p>
    <w:p w14:paraId="00CD3EE4" w14:textId="77777777" w:rsidR="00B93CF9" w:rsidRPr="00B93CF9" w:rsidRDefault="00B93CF9" w:rsidP="00B93CF9">
      <w:pPr>
        <w:jc w:val="both"/>
        <w:rPr>
          <w:rFonts w:ascii="Times New Roman" w:hAnsi="Times New Roman" w:cs="Times New Roman"/>
          <w:lang w:val="en-GB"/>
        </w:rPr>
      </w:pPr>
      <w:proofErr w:type="spellStart"/>
      <w:r w:rsidRPr="00B93CF9">
        <w:rPr>
          <w:rFonts w:ascii="Times New Roman" w:hAnsi="Times New Roman" w:cs="Times New Roman"/>
          <w:lang w:val="en-GB"/>
        </w:rPr>
        <w:t>Analyzing</w:t>
      </w:r>
      <w:proofErr w:type="spellEnd"/>
      <w:r w:rsidRPr="00B93CF9">
        <w:rPr>
          <w:rFonts w:ascii="Times New Roman" w:hAnsi="Times New Roman" w:cs="Times New Roman"/>
          <w:lang w:val="en-GB"/>
        </w:rPr>
        <w:t xml:space="preserve"> Apple through strategic frameworks like Porter's Generic Strategies, Mintzberg's Ten Schools of Thought, the Boston Consulting Group (BCG) Matrix and Porter's Five Forces reveals that Apple thrives due to its ability to differentiate itself and leverage its brand strength effectively. Its product portfolio reveals a balance of revenue streams, with the iPhone and Services segments as market leaders, while newer products like Apple Vision represent potential future growth opportunities.</w:t>
      </w:r>
    </w:p>
    <w:p w14:paraId="5CF26D4B" w14:textId="77777777" w:rsidR="00B93CF9" w:rsidRPr="00B93CF9" w:rsidRDefault="00B93CF9" w:rsidP="00B93CF9">
      <w:pPr>
        <w:jc w:val="both"/>
        <w:rPr>
          <w:rFonts w:ascii="Times New Roman" w:hAnsi="Times New Roman" w:cs="Times New Roman"/>
          <w:lang w:val="en-GB"/>
        </w:rPr>
      </w:pPr>
      <w:r w:rsidRPr="00B93CF9">
        <w:rPr>
          <w:rFonts w:ascii="Times New Roman" w:hAnsi="Times New Roman" w:cs="Times New Roman"/>
          <w:lang w:val="en-GB"/>
        </w:rPr>
        <w:t>PESTEL analysis highlights several external challenges and opportunities, including geopolitical tensions affecting its global supply chain, economic fluctuations, and increasing environmental and social responsibility expectations. Technologically, Apple continues to invest substantially in research and development, ensuring its leading position in innovation. Legal compliance, particularly concerning data privacy and intellectual property, remains crucial.</w:t>
      </w:r>
    </w:p>
    <w:p w14:paraId="7F3DE006" w14:textId="5B57C67D" w:rsidR="002705B3" w:rsidRPr="00B93CF9" w:rsidRDefault="00B93CF9" w:rsidP="00B93CF9">
      <w:pPr>
        <w:jc w:val="both"/>
        <w:rPr>
          <w:rFonts w:ascii="Times New Roman" w:hAnsi="Times New Roman" w:cs="Times New Roman"/>
          <w:lang w:val="en-GB"/>
        </w:rPr>
      </w:pPr>
      <w:r w:rsidRPr="00B93CF9">
        <w:rPr>
          <w:rFonts w:ascii="Times New Roman" w:hAnsi="Times New Roman" w:cs="Times New Roman"/>
          <w:lang w:val="en-GB"/>
        </w:rPr>
        <w:t>Apple must remain adaptive and innovative and concentrate on market changes. Its strategic alignment of visionary leadership, quality products, strong brand loyalty, and an integrated ecosystem positions it well to sustain its competitive advantage and continue shaping the technological landscape.</w:t>
      </w:r>
      <w:r w:rsidR="002705B3" w:rsidRPr="00B93CF9">
        <w:rPr>
          <w:rFonts w:ascii="Times New Roman" w:hAnsi="Times New Roman" w:cs="Times New Roman"/>
          <w:lang w:val="en-GB"/>
        </w:rPr>
        <w:br w:type="page"/>
      </w:r>
    </w:p>
    <w:sdt>
      <w:sdtPr>
        <w:id w:val="-180361999"/>
        <w:docPartObj>
          <w:docPartGallery w:val="Table of Contents"/>
          <w:docPartUnique/>
        </w:docPartObj>
      </w:sdtPr>
      <w:sdtEndPr>
        <w:rPr>
          <w:rFonts w:asciiTheme="minorHAnsi" w:eastAsiaTheme="minorHAnsi" w:hAnsiTheme="minorHAnsi" w:cstheme="minorBidi"/>
          <w:noProof/>
          <w:color w:val="auto"/>
          <w:kern w:val="2"/>
          <w:sz w:val="24"/>
          <w:szCs w:val="24"/>
          <w14:ligatures w14:val="standardContextual"/>
        </w:rPr>
      </w:sdtEndPr>
      <w:sdtContent>
        <w:p w14:paraId="45964FF9" w14:textId="3C8FFB16" w:rsidR="00B51163" w:rsidRDefault="00B51163">
          <w:pPr>
            <w:pStyle w:val="TOCHeading"/>
          </w:pPr>
          <w:r>
            <w:t>Table of Contents</w:t>
          </w:r>
        </w:p>
        <w:p w14:paraId="393B128B" w14:textId="6C886D87" w:rsidR="00B93CF9" w:rsidRDefault="00B51163">
          <w:pPr>
            <w:pStyle w:val="TOC1"/>
            <w:tabs>
              <w:tab w:val="right" w:leader="dot" w:pos="9350"/>
            </w:tabs>
            <w:rPr>
              <w:rFonts w:eastAsiaTheme="minorEastAsia"/>
              <w:b w:val="0"/>
              <w:bCs w:val="0"/>
              <w:i w:val="0"/>
              <w:iCs w:val="0"/>
              <w:noProof/>
            </w:rPr>
          </w:pPr>
          <w:r>
            <w:rPr>
              <w:b w:val="0"/>
              <w:bCs w:val="0"/>
            </w:rPr>
            <w:fldChar w:fldCharType="begin"/>
          </w:r>
          <w:r>
            <w:instrText xml:space="preserve"> TOC \o "1-3" \h \z \u </w:instrText>
          </w:r>
          <w:r>
            <w:rPr>
              <w:b w:val="0"/>
              <w:bCs w:val="0"/>
            </w:rPr>
            <w:fldChar w:fldCharType="separate"/>
          </w:r>
          <w:hyperlink w:anchor="_Toc194267290" w:history="1">
            <w:r w:rsidR="00B93CF9" w:rsidRPr="0071125B">
              <w:rPr>
                <w:rStyle w:val="Hyperlink"/>
                <w:noProof/>
                <w:lang w:val="en-GB"/>
              </w:rPr>
              <w:t>Executive Summary</w:t>
            </w:r>
            <w:r w:rsidR="00B93CF9">
              <w:rPr>
                <w:noProof/>
                <w:webHidden/>
              </w:rPr>
              <w:tab/>
            </w:r>
            <w:r w:rsidR="00B93CF9">
              <w:rPr>
                <w:noProof/>
                <w:webHidden/>
              </w:rPr>
              <w:fldChar w:fldCharType="begin"/>
            </w:r>
            <w:r w:rsidR="00B93CF9">
              <w:rPr>
                <w:noProof/>
                <w:webHidden/>
              </w:rPr>
              <w:instrText xml:space="preserve"> PAGEREF _Toc194267290 \h </w:instrText>
            </w:r>
            <w:r w:rsidR="00B93CF9">
              <w:rPr>
                <w:noProof/>
                <w:webHidden/>
              </w:rPr>
            </w:r>
            <w:r w:rsidR="00B93CF9">
              <w:rPr>
                <w:noProof/>
                <w:webHidden/>
              </w:rPr>
              <w:fldChar w:fldCharType="separate"/>
            </w:r>
            <w:r w:rsidR="00B93CF9">
              <w:rPr>
                <w:noProof/>
                <w:webHidden/>
              </w:rPr>
              <w:t>1</w:t>
            </w:r>
            <w:r w:rsidR="00B93CF9">
              <w:rPr>
                <w:noProof/>
                <w:webHidden/>
              </w:rPr>
              <w:fldChar w:fldCharType="end"/>
            </w:r>
          </w:hyperlink>
        </w:p>
        <w:p w14:paraId="2A432B00" w14:textId="7A4EDBC1" w:rsidR="00B93CF9" w:rsidRDefault="00B93CF9">
          <w:pPr>
            <w:pStyle w:val="TOC1"/>
            <w:tabs>
              <w:tab w:val="right" w:leader="dot" w:pos="9350"/>
            </w:tabs>
            <w:rPr>
              <w:rFonts w:eastAsiaTheme="minorEastAsia"/>
              <w:b w:val="0"/>
              <w:bCs w:val="0"/>
              <w:i w:val="0"/>
              <w:iCs w:val="0"/>
              <w:noProof/>
            </w:rPr>
          </w:pPr>
          <w:hyperlink w:anchor="_Toc194267291" w:history="1">
            <w:r w:rsidRPr="0071125B">
              <w:rPr>
                <w:rStyle w:val="Hyperlink"/>
                <w:noProof/>
                <w:lang w:val="en-GB"/>
              </w:rPr>
              <w:t>List of Figures</w:t>
            </w:r>
            <w:r>
              <w:rPr>
                <w:noProof/>
                <w:webHidden/>
              </w:rPr>
              <w:tab/>
            </w:r>
            <w:r>
              <w:rPr>
                <w:noProof/>
                <w:webHidden/>
              </w:rPr>
              <w:fldChar w:fldCharType="begin"/>
            </w:r>
            <w:r>
              <w:rPr>
                <w:noProof/>
                <w:webHidden/>
              </w:rPr>
              <w:instrText xml:space="preserve"> PAGEREF _Toc194267291 \h </w:instrText>
            </w:r>
            <w:r>
              <w:rPr>
                <w:noProof/>
                <w:webHidden/>
              </w:rPr>
            </w:r>
            <w:r>
              <w:rPr>
                <w:noProof/>
                <w:webHidden/>
              </w:rPr>
              <w:fldChar w:fldCharType="separate"/>
            </w:r>
            <w:r>
              <w:rPr>
                <w:noProof/>
                <w:webHidden/>
              </w:rPr>
              <w:t>3</w:t>
            </w:r>
            <w:r>
              <w:rPr>
                <w:noProof/>
                <w:webHidden/>
              </w:rPr>
              <w:fldChar w:fldCharType="end"/>
            </w:r>
          </w:hyperlink>
        </w:p>
        <w:p w14:paraId="6DD56F65" w14:textId="72977767" w:rsidR="00B93CF9" w:rsidRDefault="00B93CF9">
          <w:pPr>
            <w:pStyle w:val="TOC1"/>
            <w:tabs>
              <w:tab w:val="left" w:pos="480"/>
              <w:tab w:val="right" w:leader="dot" w:pos="9350"/>
            </w:tabs>
            <w:rPr>
              <w:rFonts w:eastAsiaTheme="minorEastAsia"/>
              <w:b w:val="0"/>
              <w:bCs w:val="0"/>
              <w:i w:val="0"/>
              <w:iCs w:val="0"/>
              <w:noProof/>
            </w:rPr>
          </w:pPr>
          <w:hyperlink w:anchor="_Toc194267292" w:history="1">
            <w:r w:rsidRPr="0071125B">
              <w:rPr>
                <w:rStyle w:val="Hyperlink"/>
                <w:noProof/>
                <w:lang w:val="en-GB"/>
              </w:rPr>
              <w:t>1.</w:t>
            </w:r>
            <w:r>
              <w:rPr>
                <w:rFonts w:eastAsiaTheme="minorEastAsia"/>
                <w:b w:val="0"/>
                <w:bCs w:val="0"/>
                <w:i w:val="0"/>
                <w:iCs w:val="0"/>
                <w:noProof/>
              </w:rPr>
              <w:tab/>
            </w:r>
            <w:r w:rsidRPr="0071125B">
              <w:rPr>
                <w:rStyle w:val="Hyperlink"/>
                <w:noProof/>
                <w:lang w:val="en-GB"/>
              </w:rPr>
              <w:t>Introduction</w:t>
            </w:r>
            <w:r>
              <w:rPr>
                <w:noProof/>
                <w:webHidden/>
              </w:rPr>
              <w:tab/>
            </w:r>
            <w:r>
              <w:rPr>
                <w:noProof/>
                <w:webHidden/>
              </w:rPr>
              <w:fldChar w:fldCharType="begin"/>
            </w:r>
            <w:r>
              <w:rPr>
                <w:noProof/>
                <w:webHidden/>
              </w:rPr>
              <w:instrText xml:space="preserve"> PAGEREF _Toc194267292 \h </w:instrText>
            </w:r>
            <w:r>
              <w:rPr>
                <w:noProof/>
                <w:webHidden/>
              </w:rPr>
            </w:r>
            <w:r>
              <w:rPr>
                <w:noProof/>
                <w:webHidden/>
              </w:rPr>
              <w:fldChar w:fldCharType="separate"/>
            </w:r>
            <w:r>
              <w:rPr>
                <w:noProof/>
                <w:webHidden/>
              </w:rPr>
              <w:t>4</w:t>
            </w:r>
            <w:r>
              <w:rPr>
                <w:noProof/>
                <w:webHidden/>
              </w:rPr>
              <w:fldChar w:fldCharType="end"/>
            </w:r>
          </w:hyperlink>
        </w:p>
        <w:p w14:paraId="301F7213" w14:textId="62DD00DA" w:rsidR="00B93CF9" w:rsidRDefault="00B93CF9">
          <w:pPr>
            <w:pStyle w:val="TOC1"/>
            <w:tabs>
              <w:tab w:val="left" w:pos="480"/>
              <w:tab w:val="right" w:leader="dot" w:pos="9350"/>
            </w:tabs>
            <w:rPr>
              <w:rFonts w:eastAsiaTheme="minorEastAsia"/>
              <w:b w:val="0"/>
              <w:bCs w:val="0"/>
              <w:i w:val="0"/>
              <w:iCs w:val="0"/>
              <w:noProof/>
            </w:rPr>
          </w:pPr>
          <w:hyperlink w:anchor="_Toc194267293" w:history="1">
            <w:r w:rsidRPr="0071125B">
              <w:rPr>
                <w:rStyle w:val="Hyperlink"/>
                <w:noProof/>
              </w:rPr>
              <w:t>2.</w:t>
            </w:r>
            <w:r>
              <w:rPr>
                <w:rFonts w:eastAsiaTheme="minorEastAsia"/>
                <w:b w:val="0"/>
                <w:bCs w:val="0"/>
                <w:i w:val="0"/>
                <w:iCs w:val="0"/>
                <w:noProof/>
              </w:rPr>
              <w:tab/>
            </w:r>
            <w:r w:rsidRPr="0071125B">
              <w:rPr>
                <w:rStyle w:val="Hyperlink"/>
                <w:noProof/>
              </w:rPr>
              <w:t>Main Findings</w:t>
            </w:r>
            <w:r>
              <w:rPr>
                <w:noProof/>
                <w:webHidden/>
              </w:rPr>
              <w:tab/>
            </w:r>
            <w:r>
              <w:rPr>
                <w:noProof/>
                <w:webHidden/>
              </w:rPr>
              <w:fldChar w:fldCharType="begin"/>
            </w:r>
            <w:r>
              <w:rPr>
                <w:noProof/>
                <w:webHidden/>
              </w:rPr>
              <w:instrText xml:space="preserve"> PAGEREF _Toc194267293 \h </w:instrText>
            </w:r>
            <w:r>
              <w:rPr>
                <w:noProof/>
                <w:webHidden/>
              </w:rPr>
            </w:r>
            <w:r>
              <w:rPr>
                <w:noProof/>
                <w:webHidden/>
              </w:rPr>
              <w:fldChar w:fldCharType="separate"/>
            </w:r>
            <w:r>
              <w:rPr>
                <w:noProof/>
                <w:webHidden/>
              </w:rPr>
              <w:t>5</w:t>
            </w:r>
            <w:r>
              <w:rPr>
                <w:noProof/>
                <w:webHidden/>
              </w:rPr>
              <w:fldChar w:fldCharType="end"/>
            </w:r>
          </w:hyperlink>
        </w:p>
        <w:p w14:paraId="41680A76" w14:textId="35060C52" w:rsidR="00B93CF9" w:rsidRDefault="00B93CF9">
          <w:pPr>
            <w:pStyle w:val="TOC2"/>
            <w:tabs>
              <w:tab w:val="right" w:leader="dot" w:pos="9350"/>
            </w:tabs>
            <w:rPr>
              <w:rFonts w:eastAsiaTheme="minorEastAsia"/>
              <w:b w:val="0"/>
              <w:bCs w:val="0"/>
              <w:noProof/>
              <w:sz w:val="24"/>
              <w:szCs w:val="24"/>
            </w:rPr>
          </w:pPr>
          <w:hyperlink w:anchor="_Toc194267294" w:history="1">
            <w:r w:rsidRPr="0071125B">
              <w:rPr>
                <w:rStyle w:val="Hyperlink"/>
                <w:noProof/>
              </w:rPr>
              <w:t>2.1 Business Strategy</w:t>
            </w:r>
            <w:r>
              <w:rPr>
                <w:noProof/>
                <w:webHidden/>
              </w:rPr>
              <w:tab/>
            </w:r>
            <w:r>
              <w:rPr>
                <w:noProof/>
                <w:webHidden/>
              </w:rPr>
              <w:fldChar w:fldCharType="begin"/>
            </w:r>
            <w:r>
              <w:rPr>
                <w:noProof/>
                <w:webHidden/>
              </w:rPr>
              <w:instrText xml:space="preserve"> PAGEREF _Toc194267294 \h </w:instrText>
            </w:r>
            <w:r>
              <w:rPr>
                <w:noProof/>
                <w:webHidden/>
              </w:rPr>
            </w:r>
            <w:r>
              <w:rPr>
                <w:noProof/>
                <w:webHidden/>
              </w:rPr>
              <w:fldChar w:fldCharType="separate"/>
            </w:r>
            <w:r>
              <w:rPr>
                <w:noProof/>
                <w:webHidden/>
              </w:rPr>
              <w:t>5</w:t>
            </w:r>
            <w:r>
              <w:rPr>
                <w:noProof/>
                <w:webHidden/>
              </w:rPr>
              <w:fldChar w:fldCharType="end"/>
            </w:r>
          </w:hyperlink>
        </w:p>
        <w:p w14:paraId="4F661640" w14:textId="440CBA1B" w:rsidR="00B93CF9" w:rsidRDefault="00B93CF9">
          <w:pPr>
            <w:pStyle w:val="TOC3"/>
            <w:tabs>
              <w:tab w:val="right" w:leader="dot" w:pos="9350"/>
            </w:tabs>
            <w:rPr>
              <w:rFonts w:eastAsiaTheme="minorEastAsia"/>
              <w:noProof/>
              <w:sz w:val="24"/>
              <w:szCs w:val="24"/>
            </w:rPr>
          </w:pPr>
          <w:hyperlink w:anchor="_Toc194267295" w:history="1">
            <w:r w:rsidRPr="0071125B">
              <w:rPr>
                <w:rStyle w:val="Hyperlink"/>
                <w:noProof/>
              </w:rPr>
              <w:t>2.1.1 Vision and Mission statement</w:t>
            </w:r>
            <w:r>
              <w:rPr>
                <w:noProof/>
                <w:webHidden/>
              </w:rPr>
              <w:tab/>
            </w:r>
            <w:r>
              <w:rPr>
                <w:noProof/>
                <w:webHidden/>
              </w:rPr>
              <w:fldChar w:fldCharType="begin"/>
            </w:r>
            <w:r>
              <w:rPr>
                <w:noProof/>
                <w:webHidden/>
              </w:rPr>
              <w:instrText xml:space="preserve"> PAGEREF _Toc194267295 \h </w:instrText>
            </w:r>
            <w:r>
              <w:rPr>
                <w:noProof/>
                <w:webHidden/>
              </w:rPr>
            </w:r>
            <w:r>
              <w:rPr>
                <w:noProof/>
                <w:webHidden/>
              </w:rPr>
              <w:fldChar w:fldCharType="separate"/>
            </w:r>
            <w:r>
              <w:rPr>
                <w:noProof/>
                <w:webHidden/>
              </w:rPr>
              <w:t>7</w:t>
            </w:r>
            <w:r>
              <w:rPr>
                <w:noProof/>
                <w:webHidden/>
              </w:rPr>
              <w:fldChar w:fldCharType="end"/>
            </w:r>
          </w:hyperlink>
        </w:p>
        <w:p w14:paraId="1A7076BC" w14:textId="22E4054C" w:rsidR="00B93CF9" w:rsidRDefault="00B93CF9">
          <w:pPr>
            <w:pStyle w:val="TOC3"/>
            <w:tabs>
              <w:tab w:val="right" w:leader="dot" w:pos="9350"/>
            </w:tabs>
            <w:rPr>
              <w:rFonts w:eastAsiaTheme="minorEastAsia"/>
              <w:noProof/>
              <w:sz w:val="24"/>
              <w:szCs w:val="24"/>
            </w:rPr>
          </w:pPr>
          <w:hyperlink w:anchor="_Toc194267296" w:history="1">
            <w:r w:rsidRPr="0071125B">
              <w:rPr>
                <w:rStyle w:val="Hyperlink"/>
                <w:noProof/>
              </w:rPr>
              <w:t>2.1.2 Porter’s Generic Strategies</w:t>
            </w:r>
            <w:r>
              <w:rPr>
                <w:noProof/>
                <w:webHidden/>
              </w:rPr>
              <w:tab/>
            </w:r>
            <w:r>
              <w:rPr>
                <w:noProof/>
                <w:webHidden/>
              </w:rPr>
              <w:fldChar w:fldCharType="begin"/>
            </w:r>
            <w:r>
              <w:rPr>
                <w:noProof/>
                <w:webHidden/>
              </w:rPr>
              <w:instrText xml:space="preserve"> PAGEREF _Toc194267296 \h </w:instrText>
            </w:r>
            <w:r>
              <w:rPr>
                <w:noProof/>
                <w:webHidden/>
              </w:rPr>
            </w:r>
            <w:r>
              <w:rPr>
                <w:noProof/>
                <w:webHidden/>
              </w:rPr>
              <w:fldChar w:fldCharType="separate"/>
            </w:r>
            <w:r>
              <w:rPr>
                <w:noProof/>
                <w:webHidden/>
              </w:rPr>
              <w:t>8</w:t>
            </w:r>
            <w:r>
              <w:rPr>
                <w:noProof/>
                <w:webHidden/>
              </w:rPr>
              <w:fldChar w:fldCharType="end"/>
            </w:r>
          </w:hyperlink>
        </w:p>
        <w:p w14:paraId="6787C9D5" w14:textId="75971C91" w:rsidR="00B93CF9" w:rsidRDefault="00B93CF9">
          <w:pPr>
            <w:pStyle w:val="TOC3"/>
            <w:tabs>
              <w:tab w:val="right" w:leader="dot" w:pos="9350"/>
            </w:tabs>
            <w:rPr>
              <w:rFonts w:eastAsiaTheme="minorEastAsia"/>
              <w:noProof/>
              <w:sz w:val="24"/>
              <w:szCs w:val="24"/>
            </w:rPr>
          </w:pPr>
          <w:hyperlink w:anchor="_Toc194267297" w:history="1">
            <w:r w:rsidRPr="0071125B">
              <w:rPr>
                <w:rStyle w:val="Hyperlink"/>
                <w:noProof/>
              </w:rPr>
              <w:t>2.1.3 Mintzberg's 10 Schools of Thought</w:t>
            </w:r>
            <w:r>
              <w:rPr>
                <w:noProof/>
                <w:webHidden/>
              </w:rPr>
              <w:tab/>
            </w:r>
            <w:r>
              <w:rPr>
                <w:noProof/>
                <w:webHidden/>
              </w:rPr>
              <w:fldChar w:fldCharType="begin"/>
            </w:r>
            <w:r>
              <w:rPr>
                <w:noProof/>
                <w:webHidden/>
              </w:rPr>
              <w:instrText xml:space="preserve"> PAGEREF _Toc194267297 \h </w:instrText>
            </w:r>
            <w:r>
              <w:rPr>
                <w:noProof/>
                <w:webHidden/>
              </w:rPr>
            </w:r>
            <w:r>
              <w:rPr>
                <w:noProof/>
                <w:webHidden/>
              </w:rPr>
              <w:fldChar w:fldCharType="separate"/>
            </w:r>
            <w:r>
              <w:rPr>
                <w:noProof/>
                <w:webHidden/>
              </w:rPr>
              <w:t>10</w:t>
            </w:r>
            <w:r>
              <w:rPr>
                <w:noProof/>
                <w:webHidden/>
              </w:rPr>
              <w:fldChar w:fldCharType="end"/>
            </w:r>
          </w:hyperlink>
        </w:p>
        <w:p w14:paraId="5F56F1C7" w14:textId="1C482D79" w:rsidR="00B93CF9" w:rsidRDefault="00B93CF9">
          <w:pPr>
            <w:pStyle w:val="TOC3"/>
            <w:tabs>
              <w:tab w:val="right" w:leader="dot" w:pos="9350"/>
            </w:tabs>
            <w:rPr>
              <w:rFonts w:eastAsiaTheme="minorEastAsia"/>
              <w:noProof/>
              <w:sz w:val="24"/>
              <w:szCs w:val="24"/>
            </w:rPr>
          </w:pPr>
          <w:hyperlink w:anchor="_Toc194267298" w:history="1">
            <w:r w:rsidRPr="0071125B">
              <w:rPr>
                <w:rStyle w:val="Hyperlink"/>
                <w:noProof/>
              </w:rPr>
              <w:t>2.1.4 BCG Matrix</w:t>
            </w:r>
            <w:r>
              <w:rPr>
                <w:noProof/>
                <w:webHidden/>
              </w:rPr>
              <w:tab/>
            </w:r>
            <w:r>
              <w:rPr>
                <w:noProof/>
                <w:webHidden/>
              </w:rPr>
              <w:fldChar w:fldCharType="begin"/>
            </w:r>
            <w:r>
              <w:rPr>
                <w:noProof/>
                <w:webHidden/>
              </w:rPr>
              <w:instrText xml:space="preserve"> PAGEREF _Toc194267298 \h </w:instrText>
            </w:r>
            <w:r>
              <w:rPr>
                <w:noProof/>
                <w:webHidden/>
              </w:rPr>
            </w:r>
            <w:r>
              <w:rPr>
                <w:noProof/>
                <w:webHidden/>
              </w:rPr>
              <w:fldChar w:fldCharType="separate"/>
            </w:r>
            <w:r>
              <w:rPr>
                <w:noProof/>
                <w:webHidden/>
              </w:rPr>
              <w:t>11</w:t>
            </w:r>
            <w:r>
              <w:rPr>
                <w:noProof/>
                <w:webHidden/>
              </w:rPr>
              <w:fldChar w:fldCharType="end"/>
            </w:r>
          </w:hyperlink>
        </w:p>
        <w:p w14:paraId="258653BC" w14:textId="40C2E952" w:rsidR="00B93CF9" w:rsidRDefault="00B93CF9">
          <w:pPr>
            <w:pStyle w:val="TOC3"/>
            <w:tabs>
              <w:tab w:val="right" w:leader="dot" w:pos="9350"/>
            </w:tabs>
            <w:rPr>
              <w:rFonts w:eastAsiaTheme="minorEastAsia"/>
              <w:noProof/>
              <w:sz w:val="24"/>
              <w:szCs w:val="24"/>
            </w:rPr>
          </w:pPr>
          <w:hyperlink w:anchor="_Toc194267299" w:history="1">
            <w:r w:rsidRPr="0071125B">
              <w:rPr>
                <w:rStyle w:val="Hyperlink"/>
                <w:noProof/>
              </w:rPr>
              <w:t>2.1.5 PESTEL Analysis</w:t>
            </w:r>
            <w:r>
              <w:rPr>
                <w:noProof/>
                <w:webHidden/>
              </w:rPr>
              <w:tab/>
            </w:r>
            <w:r>
              <w:rPr>
                <w:noProof/>
                <w:webHidden/>
              </w:rPr>
              <w:fldChar w:fldCharType="begin"/>
            </w:r>
            <w:r>
              <w:rPr>
                <w:noProof/>
                <w:webHidden/>
              </w:rPr>
              <w:instrText xml:space="preserve"> PAGEREF _Toc194267299 \h </w:instrText>
            </w:r>
            <w:r>
              <w:rPr>
                <w:noProof/>
                <w:webHidden/>
              </w:rPr>
            </w:r>
            <w:r>
              <w:rPr>
                <w:noProof/>
                <w:webHidden/>
              </w:rPr>
              <w:fldChar w:fldCharType="separate"/>
            </w:r>
            <w:r>
              <w:rPr>
                <w:noProof/>
                <w:webHidden/>
              </w:rPr>
              <w:t>13</w:t>
            </w:r>
            <w:r>
              <w:rPr>
                <w:noProof/>
                <w:webHidden/>
              </w:rPr>
              <w:fldChar w:fldCharType="end"/>
            </w:r>
          </w:hyperlink>
        </w:p>
        <w:p w14:paraId="2D47111D" w14:textId="2A8B40A3" w:rsidR="00B93CF9" w:rsidRDefault="00B93CF9">
          <w:pPr>
            <w:pStyle w:val="TOC3"/>
            <w:tabs>
              <w:tab w:val="right" w:leader="dot" w:pos="9350"/>
            </w:tabs>
            <w:rPr>
              <w:rFonts w:eastAsiaTheme="minorEastAsia"/>
              <w:noProof/>
              <w:sz w:val="24"/>
              <w:szCs w:val="24"/>
            </w:rPr>
          </w:pPr>
          <w:hyperlink w:anchor="_Toc194267300" w:history="1">
            <w:r w:rsidRPr="0071125B">
              <w:rPr>
                <w:rStyle w:val="Hyperlink"/>
                <w:noProof/>
              </w:rPr>
              <w:t>2.1.6 Porter’s Five Forces Analysis</w:t>
            </w:r>
            <w:r>
              <w:rPr>
                <w:noProof/>
                <w:webHidden/>
              </w:rPr>
              <w:tab/>
            </w:r>
            <w:r>
              <w:rPr>
                <w:noProof/>
                <w:webHidden/>
              </w:rPr>
              <w:fldChar w:fldCharType="begin"/>
            </w:r>
            <w:r>
              <w:rPr>
                <w:noProof/>
                <w:webHidden/>
              </w:rPr>
              <w:instrText xml:space="preserve"> PAGEREF _Toc194267300 \h </w:instrText>
            </w:r>
            <w:r>
              <w:rPr>
                <w:noProof/>
                <w:webHidden/>
              </w:rPr>
            </w:r>
            <w:r>
              <w:rPr>
                <w:noProof/>
                <w:webHidden/>
              </w:rPr>
              <w:fldChar w:fldCharType="separate"/>
            </w:r>
            <w:r>
              <w:rPr>
                <w:noProof/>
                <w:webHidden/>
              </w:rPr>
              <w:t>15</w:t>
            </w:r>
            <w:r>
              <w:rPr>
                <w:noProof/>
                <w:webHidden/>
              </w:rPr>
              <w:fldChar w:fldCharType="end"/>
            </w:r>
          </w:hyperlink>
        </w:p>
        <w:p w14:paraId="1A6859C2" w14:textId="174DF19B" w:rsidR="00B93CF9" w:rsidRDefault="00B93CF9">
          <w:pPr>
            <w:pStyle w:val="TOC1"/>
            <w:tabs>
              <w:tab w:val="left" w:pos="480"/>
              <w:tab w:val="right" w:leader="dot" w:pos="9350"/>
            </w:tabs>
            <w:rPr>
              <w:rFonts w:eastAsiaTheme="minorEastAsia"/>
              <w:b w:val="0"/>
              <w:bCs w:val="0"/>
              <w:i w:val="0"/>
              <w:iCs w:val="0"/>
              <w:noProof/>
            </w:rPr>
          </w:pPr>
          <w:hyperlink w:anchor="_Toc194267301" w:history="1">
            <w:r w:rsidRPr="0071125B">
              <w:rPr>
                <w:rStyle w:val="Hyperlink"/>
                <w:rFonts w:eastAsia="Times New Roman"/>
                <w:noProof/>
              </w:rPr>
              <w:t>3.</w:t>
            </w:r>
            <w:r>
              <w:rPr>
                <w:rFonts w:eastAsiaTheme="minorEastAsia"/>
                <w:b w:val="0"/>
                <w:bCs w:val="0"/>
                <w:i w:val="0"/>
                <w:iCs w:val="0"/>
                <w:noProof/>
              </w:rPr>
              <w:tab/>
            </w:r>
            <w:r w:rsidRPr="0071125B">
              <w:rPr>
                <w:rStyle w:val="Hyperlink"/>
                <w:rFonts w:eastAsia="Times New Roman"/>
                <w:noProof/>
              </w:rPr>
              <w:t>Conclusion</w:t>
            </w:r>
            <w:r>
              <w:rPr>
                <w:noProof/>
                <w:webHidden/>
              </w:rPr>
              <w:tab/>
            </w:r>
            <w:r>
              <w:rPr>
                <w:noProof/>
                <w:webHidden/>
              </w:rPr>
              <w:fldChar w:fldCharType="begin"/>
            </w:r>
            <w:r>
              <w:rPr>
                <w:noProof/>
                <w:webHidden/>
              </w:rPr>
              <w:instrText xml:space="preserve"> PAGEREF _Toc194267301 \h </w:instrText>
            </w:r>
            <w:r>
              <w:rPr>
                <w:noProof/>
                <w:webHidden/>
              </w:rPr>
            </w:r>
            <w:r>
              <w:rPr>
                <w:noProof/>
                <w:webHidden/>
              </w:rPr>
              <w:fldChar w:fldCharType="separate"/>
            </w:r>
            <w:r>
              <w:rPr>
                <w:noProof/>
                <w:webHidden/>
              </w:rPr>
              <w:t>17</w:t>
            </w:r>
            <w:r>
              <w:rPr>
                <w:noProof/>
                <w:webHidden/>
              </w:rPr>
              <w:fldChar w:fldCharType="end"/>
            </w:r>
          </w:hyperlink>
        </w:p>
        <w:p w14:paraId="3048213F" w14:textId="2C38DE4B" w:rsidR="00B93CF9" w:rsidRDefault="00B93CF9">
          <w:pPr>
            <w:pStyle w:val="TOC1"/>
            <w:tabs>
              <w:tab w:val="left" w:pos="480"/>
              <w:tab w:val="right" w:leader="dot" w:pos="9350"/>
            </w:tabs>
            <w:rPr>
              <w:rFonts w:eastAsiaTheme="minorEastAsia"/>
              <w:b w:val="0"/>
              <w:bCs w:val="0"/>
              <w:i w:val="0"/>
              <w:iCs w:val="0"/>
              <w:noProof/>
            </w:rPr>
          </w:pPr>
          <w:hyperlink w:anchor="_Toc194267302" w:history="1">
            <w:r w:rsidRPr="0071125B">
              <w:rPr>
                <w:rStyle w:val="Hyperlink"/>
                <w:noProof/>
                <w:lang w:val="en-GB"/>
              </w:rPr>
              <w:t>4.</w:t>
            </w:r>
            <w:r>
              <w:rPr>
                <w:rFonts w:eastAsiaTheme="minorEastAsia"/>
                <w:b w:val="0"/>
                <w:bCs w:val="0"/>
                <w:i w:val="0"/>
                <w:iCs w:val="0"/>
                <w:noProof/>
              </w:rPr>
              <w:tab/>
            </w:r>
            <w:r w:rsidRPr="0071125B">
              <w:rPr>
                <w:rStyle w:val="Hyperlink"/>
                <w:noProof/>
                <w:lang w:val="en-GB"/>
              </w:rPr>
              <w:t>References</w:t>
            </w:r>
            <w:r>
              <w:rPr>
                <w:noProof/>
                <w:webHidden/>
              </w:rPr>
              <w:tab/>
            </w:r>
            <w:r>
              <w:rPr>
                <w:noProof/>
                <w:webHidden/>
              </w:rPr>
              <w:fldChar w:fldCharType="begin"/>
            </w:r>
            <w:r>
              <w:rPr>
                <w:noProof/>
                <w:webHidden/>
              </w:rPr>
              <w:instrText xml:space="preserve"> PAGEREF _Toc194267302 \h </w:instrText>
            </w:r>
            <w:r>
              <w:rPr>
                <w:noProof/>
                <w:webHidden/>
              </w:rPr>
            </w:r>
            <w:r>
              <w:rPr>
                <w:noProof/>
                <w:webHidden/>
              </w:rPr>
              <w:fldChar w:fldCharType="separate"/>
            </w:r>
            <w:r>
              <w:rPr>
                <w:noProof/>
                <w:webHidden/>
              </w:rPr>
              <w:t>18</w:t>
            </w:r>
            <w:r>
              <w:rPr>
                <w:noProof/>
                <w:webHidden/>
              </w:rPr>
              <w:fldChar w:fldCharType="end"/>
            </w:r>
          </w:hyperlink>
        </w:p>
        <w:p w14:paraId="3286E9BD" w14:textId="5A304973" w:rsidR="00B51163" w:rsidRDefault="00B51163">
          <w:r>
            <w:rPr>
              <w:b/>
              <w:bCs/>
              <w:noProof/>
            </w:rPr>
            <w:fldChar w:fldCharType="end"/>
          </w:r>
        </w:p>
      </w:sdtContent>
    </w:sdt>
    <w:p w14:paraId="25471A6D" w14:textId="77777777" w:rsidR="00B51163" w:rsidRDefault="00B51163">
      <w:pPr>
        <w:rPr>
          <w:rFonts w:asciiTheme="majorHAnsi" w:eastAsiaTheme="majorEastAsia" w:hAnsiTheme="majorHAnsi" w:cstheme="majorBidi"/>
          <w:color w:val="0F4761" w:themeColor="accent1" w:themeShade="BF"/>
          <w:sz w:val="40"/>
          <w:szCs w:val="40"/>
          <w:lang w:val="en-GB"/>
        </w:rPr>
      </w:pPr>
      <w:r>
        <w:rPr>
          <w:lang w:val="en-GB"/>
        </w:rPr>
        <w:br w:type="page"/>
      </w:r>
    </w:p>
    <w:p w14:paraId="422671E9" w14:textId="7C24A7D2" w:rsidR="002705B3" w:rsidRDefault="002705B3" w:rsidP="002705B3">
      <w:pPr>
        <w:pStyle w:val="Heading1"/>
        <w:rPr>
          <w:lang w:val="en-GB"/>
        </w:rPr>
      </w:pPr>
      <w:bookmarkStart w:id="1" w:name="_Toc194267291"/>
      <w:r>
        <w:rPr>
          <w:lang w:val="en-GB"/>
        </w:rPr>
        <w:lastRenderedPageBreak/>
        <w:t>List of Figures</w:t>
      </w:r>
      <w:bookmarkEnd w:id="1"/>
    </w:p>
    <w:p w14:paraId="73489238" w14:textId="39888003" w:rsidR="002705B3" w:rsidRDefault="002705B3">
      <w:pPr>
        <w:pStyle w:val="TableofFigures"/>
        <w:tabs>
          <w:tab w:val="right" w:leader="dot" w:pos="9350"/>
        </w:tabs>
        <w:rPr>
          <w:rFonts w:eastAsiaTheme="minorEastAsia"/>
          <w:i w:val="0"/>
          <w:iCs w:val="0"/>
          <w:noProof/>
          <w:sz w:val="24"/>
          <w:szCs w:val="24"/>
        </w:rPr>
      </w:pPr>
      <w:r>
        <w:rPr>
          <w:lang w:val="en-GB"/>
        </w:rPr>
        <w:fldChar w:fldCharType="begin"/>
      </w:r>
      <w:r>
        <w:rPr>
          <w:lang w:val="en-GB"/>
        </w:rPr>
        <w:instrText xml:space="preserve"> TOC \h \z \c "Figure" </w:instrText>
      </w:r>
      <w:r>
        <w:rPr>
          <w:lang w:val="en-GB"/>
        </w:rPr>
        <w:fldChar w:fldCharType="separate"/>
      </w:r>
      <w:hyperlink w:anchor="_Toc194175101" w:history="1">
        <w:r w:rsidRPr="00277729">
          <w:rPr>
            <w:rStyle w:val="Hyperlink"/>
            <w:noProof/>
          </w:rPr>
          <w:t>Figure 1 2024 top companies by revenue</w:t>
        </w:r>
        <w:r>
          <w:rPr>
            <w:noProof/>
            <w:webHidden/>
          </w:rPr>
          <w:tab/>
        </w:r>
        <w:r>
          <w:rPr>
            <w:noProof/>
            <w:webHidden/>
          </w:rPr>
          <w:fldChar w:fldCharType="begin"/>
        </w:r>
        <w:r>
          <w:rPr>
            <w:noProof/>
            <w:webHidden/>
          </w:rPr>
          <w:instrText xml:space="preserve"> PAGEREF _Toc194175101 \h </w:instrText>
        </w:r>
        <w:r>
          <w:rPr>
            <w:noProof/>
            <w:webHidden/>
          </w:rPr>
        </w:r>
        <w:r>
          <w:rPr>
            <w:noProof/>
            <w:webHidden/>
          </w:rPr>
          <w:fldChar w:fldCharType="separate"/>
        </w:r>
        <w:r>
          <w:rPr>
            <w:noProof/>
            <w:webHidden/>
          </w:rPr>
          <w:t>4</w:t>
        </w:r>
        <w:r>
          <w:rPr>
            <w:noProof/>
            <w:webHidden/>
          </w:rPr>
          <w:fldChar w:fldCharType="end"/>
        </w:r>
      </w:hyperlink>
    </w:p>
    <w:p w14:paraId="421E6AF3" w14:textId="421ADA9E" w:rsidR="002705B3" w:rsidRDefault="002705B3">
      <w:pPr>
        <w:pStyle w:val="TableofFigures"/>
        <w:tabs>
          <w:tab w:val="right" w:leader="dot" w:pos="9350"/>
        </w:tabs>
        <w:rPr>
          <w:rFonts w:eastAsiaTheme="minorEastAsia"/>
          <w:i w:val="0"/>
          <w:iCs w:val="0"/>
          <w:noProof/>
          <w:sz w:val="24"/>
          <w:szCs w:val="24"/>
        </w:rPr>
      </w:pPr>
      <w:hyperlink w:anchor="_Toc194175102" w:history="1">
        <w:r w:rsidRPr="00277729">
          <w:rPr>
            <w:rStyle w:val="Hyperlink"/>
            <w:noProof/>
          </w:rPr>
          <w:t>Figure 2 Apple Market Cap Yahoo finance 2025</w:t>
        </w:r>
        <w:r>
          <w:rPr>
            <w:noProof/>
            <w:webHidden/>
          </w:rPr>
          <w:tab/>
        </w:r>
        <w:r>
          <w:rPr>
            <w:noProof/>
            <w:webHidden/>
          </w:rPr>
          <w:fldChar w:fldCharType="begin"/>
        </w:r>
        <w:r>
          <w:rPr>
            <w:noProof/>
            <w:webHidden/>
          </w:rPr>
          <w:instrText xml:space="preserve"> PAGEREF _Toc194175102 \h </w:instrText>
        </w:r>
        <w:r>
          <w:rPr>
            <w:noProof/>
            <w:webHidden/>
          </w:rPr>
        </w:r>
        <w:r>
          <w:rPr>
            <w:noProof/>
            <w:webHidden/>
          </w:rPr>
          <w:fldChar w:fldCharType="separate"/>
        </w:r>
        <w:r>
          <w:rPr>
            <w:noProof/>
            <w:webHidden/>
          </w:rPr>
          <w:t>5</w:t>
        </w:r>
        <w:r>
          <w:rPr>
            <w:noProof/>
            <w:webHidden/>
          </w:rPr>
          <w:fldChar w:fldCharType="end"/>
        </w:r>
      </w:hyperlink>
    </w:p>
    <w:p w14:paraId="23F9C8D1" w14:textId="28115E17" w:rsidR="002705B3" w:rsidRDefault="002705B3">
      <w:pPr>
        <w:pStyle w:val="TableofFigures"/>
        <w:tabs>
          <w:tab w:val="right" w:leader="dot" w:pos="9350"/>
        </w:tabs>
        <w:rPr>
          <w:rFonts w:eastAsiaTheme="minorEastAsia"/>
          <w:i w:val="0"/>
          <w:iCs w:val="0"/>
          <w:noProof/>
          <w:sz w:val="24"/>
          <w:szCs w:val="24"/>
        </w:rPr>
      </w:pPr>
      <w:hyperlink w:anchor="_Toc194175103" w:history="1">
        <w:r w:rsidRPr="00277729">
          <w:rPr>
            <w:rStyle w:val="Hyperlink"/>
            <w:noProof/>
          </w:rPr>
          <w:t>Figure 3 Top-10 Best Selling Smartphones Q4 2024</w:t>
        </w:r>
        <w:r>
          <w:rPr>
            <w:noProof/>
            <w:webHidden/>
          </w:rPr>
          <w:tab/>
        </w:r>
        <w:r>
          <w:rPr>
            <w:noProof/>
            <w:webHidden/>
          </w:rPr>
          <w:fldChar w:fldCharType="begin"/>
        </w:r>
        <w:r>
          <w:rPr>
            <w:noProof/>
            <w:webHidden/>
          </w:rPr>
          <w:instrText xml:space="preserve"> PAGEREF _Toc194175103 \h </w:instrText>
        </w:r>
        <w:r>
          <w:rPr>
            <w:noProof/>
            <w:webHidden/>
          </w:rPr>
        </w:r>
        <w:r>
          <w:rPr>
            <w:noProof/>
            <w:webHidden/>
          </w:rPr>
          <w:fldChar w:fldCharType="separate"/>
        </w:r>
        <w:r>
          <w:rPr>
            <w:noProof/>
            <w:webHidden/>
          </w:rPr>
          <w:t>6</w:t>
        </w:r>
        <w:r>
          <w:rPr>
            <w:noProof/>
            <w:webHidden/>
          </w:rPr>
          <w:fldChar w:fldCharType="end"/>
        </w:r>
      </w:hyperlink>
    </w:p>
    <w:p w14:paraId="4099B9EA" w14:textId="1BCE47B9" w:rsidR="002705B3" w:rsidRDefault="002705B3">
      <w:pPr>
        <w:pStyle w:val="TableofFigures"/>
        <w:tabs>
          <w:tab w:val="right" w:leader="dot" w:pos="9350"/>
        </w:tabs>
        <w:rPr>
          <w:rFonts w:eastAsiaTheme="minorEastAsia"/>
          <w:i w:val="0"/>
          <w:iCs w:val="0"/>
          <w:noProof/>
          <w:sz w:val="24"/>
          <w:szCs w:val="24"/>
        </w:rPr>
      </w:pPr>
      <w:hyperlink w:anchor="_Toc194175104" w:history="1">
        <w:r w:rsidRPr="00277729">
          <w:rPr>
            <w:rStyle w:val="Hyperlink"/>
            <w:noProof/>
          </w:rPr>
          <w:t>Figure 4 How Apple is organized for Innovation</w:t>
        </w:r>
        <w:r>
          <w:rPr>
            <w:noProof/>
            <w:webHidden/>
          </w:rPr>
          <w:tab/>
        </w:r>
        <w:r>
          <w:rPr>
            <w:noProof/>
            <w:webHidden/>
          </w:rPr>
          <w:fldChar w:fldCharType="begin"/>
        </w:r>
        <w:r>
          <w:rPr>
            <w:noProof/>
            <w:webHidden/>
          </w:rPr>
          <w:instrText xml:space="preserve"> PAGEREF _Toc194175104 \h </w:instrText>
        </w:r>
        <w:r>
          <w:rPr>
            <w:noProof/>
            <w:webHidden/>
          </w:rPr>
        </w:r>
        <w:r>
          <w:rPr>
            <w:noProof/>
            <w:webHidden/>
          </w:rPr>
          <w:fldChar w:fldCharType="separate"/>
        </w:r>
        <w:r>
          <w:rPr>
            <w:noProof/>
            <w:webHidden/>
          </w:rPr>
          <w:t>8</w:t>
        </w:r>
        <w:r>
          <w:rPr>
            <w:noProof/>
            <w:webHidden/>
          </w:rPr>
          <w:fldChar w:fldCharType="end"/>
        </w:r>
      </w:hyperlink>
    </w:p>
    <w:p w14:paraId="647E247E" w14:textId="411DB136" w:rsidR="002705B3" w:rsidRDefault="002705B3">
      <w:pPr>
        <w:pStyle w:val="TableofFigures"/>
        <w:tabs>
          <w:tab w:val="right" w:leader="dot" w:pos="9350"/>
        </w:tabs>
        <w:rPr>
          <w:rFonts w:eastAsiaTheme="minorEastAsia"/>
          <w:i w:val="0"/>
          <w:iCs w:val="0"/>
          <w:noProof/>
          <w:sz w:val="24"/>
          <w:szCs w:val="24"/>
        </w:rPr>
      </w:pPr>
      <w:hyperlink w:anchor="_Toc194175105" w:history="1">
        <w:r w:rsidRPr="00277729">
          <w:rPr>
            <w:rStyle w:val="Hyperlink"/>
            <w:noProof/>
          </w:rPr>
          <w:t>Figure 5 All your devices. One seamless Apple 2025</w:t>
        </w:r>
        <w:r>
          <w:rPr>
            <w:noProof/>
            <w:webHidden/>
          </w:rPr>
          <w:tab/>
        </w:r>
        <w:r>
          <w:rPr>
            <w:noProof/>
            <w:webHidden/>
          </w:rPr>
          <w:fldChar w:fldCharType="begin"/>
        </w:r>
        <w:r>
          <w:rPr>
            <w:noProof/>
            <w:webHidden/>
          </w:rPr>
          <w:instrText xml:space="preserve"> PAGEREF _Toc194175105 \h </w:instrText>
        </w:r>
        <w:r>
          <w:rPr>
            <w:noProof/>
            <w:webHidden/>
          </w:rPr>
        </w:r>
        <w:r>
          <w:rPr>
            <w:noProof/>
            <w:webHidden/>
          </w:rPr>
          <w:fldChar w:fldCharType="separate"/>
        </w:r>
        <w:r>
          <w:rPr>
            <w:noProof/>
            <w:webHidden/>
          </w:rPr>
          <w:t>9</w:t>
        </w:r>
        <w:r>
          <w:rPr>
            <w:noProof/>
            <w:webHidden/>
          </w:rPr>
          <w:fldChar w:fldCharType="end"/>
        </w:r>
      </w:hyperlink>
    </w:p>
    <w:p w14:paraId="564AD17C" w14:textId="12CA9F4E" w:rsidR="002705B3" w:rsidRDefault="002705B3">
      <w:pPr>
        <w:pStyle w:val="TableofFigures"/>
        <w:tabs>
          <w:tab w:val="right" w:leader="dot" w:pos="9350"/>
        </w:tabs>
        <w:rPr>
          <w:rFonts w:eastAsiaTheme="minorEastAsia"/>
          <w:i w:val="0"/>
          <w:iCs w:val="0"/>
          <w:noProof/>
          <w:sz w:val="24"/>
          <w:szCs w:val="24"/>
        </w:rPr>
      </w:pPr>
      <w:hyperlink w:anchor="_Toc194175106" w:history="1">
        <w:r w:rsidRPr="00277729">
          <w:rPr>
            <w:rStyle w:val="Hyperlink"/>
            <w:noProof/>
          </w:rPr>
          <w:t>Figure 6 Statista Apple quarterly revenue by product category</w:t>
        </w:r>
        <w:r>
          <w:rPr>
            <w:noProof/>
            <w:webHidden/>
          </w:rPr>
          <w:tab/>
        </w:r>
        <w:r>
          <w:rPr>
            <w:noProof/>
            <w:webHidden/>
          </w:rPr>
          <w:fldChar w:fldCharType="begin"/>
        </w:r>
        <w:r>
          <w:rPr>
            <w:noProof/>
            <w:webHidden/>
          </w:rPr>
          <w:instrText xml:space="preserve"> PAGEREF _Toc194175106 \h </w:instrText>
        </w:r>
        <w:r>
          <w:rPr>
            <w:noProof/>
            <w:webHidden/>
          </w:rPr>
        </w:r>
        <w:r>
          <w:rPr>
            <w:noProof/>
            <w:webHidden/>
          </w:rPr>
          <w:fldChar w:fldCharType="separate"/>
        </w:r>
        <w:r>
          <w:rPr>
            <w:noProof/>
            <w:webHidden/>
          </w:rPr>
          <w:t>12</w:t>
        </w:r>
        <w:r>
          <w:rPr>
            <w:noProof/>
            <w:webHidden/>
          </w:rPr>
          <w:fldChar w:fldCharType="end"/>
        </w:r>
      </w:hyperlink>
    </w:p>
    <w:p w14:paraId="0F53687A" w14:textId="35E6BEF3" w:rsidR="002705B3" w:rsidRDefault="002705B3">
      <w:pPr>
        <w:pStyle w:val="TableofFigures"/>
        <w:tabs>
          <w:tab w:val="right" w:leader="dot" w:pos="9350"/>
        </w:tabs>
        <w:rPr>
          <w:rFonts w:eastAsiaTheme="minorEastAsia"/>
          <w:i w:val="0"/>
          <w:iCs w:val="0"/>
          <w:noProof/>
          <w:sz w:val="24"/>
          <w:szCs w:val="24"/>
        </w:rPr>
      </w:pPr>
      <w:hyperlink w:anchor="_Toc194175107" w:history="1">
        <w:r w:rsidRPr="00277729">
          <w:rPr>
            <w:rStyle w:val="Hyperlink"/>
            <w:noProof/>
          </w:rPr>
          <w:t>Figure 7 BGC Matrix for Apple</w:t>
        </w:r>
        <w:r>
          <w:rPr>
            <w:noProof/>
            <w:webHidden/>
          </w:rPr>
          <w:tab/>
        </w:r>
        <w:r>
          <w:rPr>
            <w:noProof/>
            <w:webHidden/>
          </w:rPr>
          <w:fldChar w:fldCharType="begin"/>
        </w:r>
        <w:r>
          <w:rPr>
            <w:noProof/>
            <w:webHidden/>
          </w:rPr>
          <w:instrText xml:space="preserve"> PAGEREF _Toc194175107 \h </w:instrText>
        </w:r>
        <w:r>
          <w:rPr>
            <w:noProof/>
            <w:webHidden/>
          </w:rPr>
        </w:r>
        <w:r>
          <w:rPr>
            <w:noProof/>
            <w:webHidden/>
          </w:rPr>
          <w:fldChar w:fldCharType="separate"/>
        </w:r>
        <w:r>
          <w:rPr>
            <w:noProof/>
            <w:webHidden/>
          </w:rPr>
          <w:t>13</w:t>
        </w:r>
        <w:r>
          <w:rPr>
            <w:noProof/>
            <w:webHidden/>
          </w:rPr>
          <w:fldChar w:fldCharType="end"/>
        </w:r>
      </w:hyperlink>
    </w:p>
    <w:p w14:paraId="7F099C45" w14:textId="0DDBCF6A" w:rsidR="00416664" w:rsidRDefault="002705B3">
      <w:pPr>
        <w:rPr>
          <w:rFonts w:asciiTheme="majorHAnsi" w:eastAsiaTheme="majorEastAsia" w:hAnsiTheme="majorHAnsi" w:cstheme="majorBidi"/>
          <w:color w:val="0F4761" w:themeColor="accent1" w:themeShade="BF"/>
          <w:sz w:val="40"/>
          <w:szCs w:val="40"/>
          <w:lang w:val="en-GB"/>
        </w:rPr>
      </w:pPr>
      <w:r>
        <w:rPr>
          <w:lang w:val="en-GB"/>
        </w:rPr>
        <w:fldChar w:fldCharType="end"/>
      </w:r>
      <w:r w:rsidR="00416664">
        <w:rPr>
          <w:lang w:val="en-GB"/>
        </w:rPr>
        <w:br w:type="page"/>
      </w:r>
    </w:p>
    <w:p w14:paraId="74953EFF" w14:textId="330C6EF6" w:rsidR="0062379A" w:rsidRPr="009E7B41" w:rsidRDefault="0062379A" w:rsidP="00085919">
      <w:pPr>
        <w:pStyle w:val="Heading1"/>
        <w:numPr>
          <w:ilvl w:val="0"/>
          <w:numId w:val="1"/>
        </w:numPr>
        <w:rPr>
          <w:rFonts w:ascii="Times New Roman" w:hAnsi="Times New Roman" w:cs="Times New Roman"/>
          <w:lang w:val="en-GB"/>
        </w:rPr>
      </w:pPr>
      <w:bookmarkStart w:id="2" w:name="_Toc194267292"/>
      <w:r w:rsidRPr="009E7B41">
        <w:rPr>
          <w:rFonts w:ascii="Times New Roman" w:hAnsi="Times New Roman" w:cs="Times New Roman"/>
          <w:lang w:val="en-GB"/>
        </w:rPr>
        <w:lastRenderedPageBreak/>
        <w:t>Introduction</w:t>
      </w:r>
      <w:bookmarkEnd w:id="2"/>
    </w:p>
    <w:p w14:paraId="22C5BF00" w14:textId="04572220" w:rsidR="00AC4E3C" w:rsidRDefault="008E3B9E" w:rsidP="00FF5DF4">
      <w:pPr>
        <w:spacing w:after="0" w:line="240" w:lineRule="auto"/>
        <w:jc w:val="both"/>
        <w:rPr>
          <w:rFonts w:ascii="Times New Roman" w:eastAsia="Times New Roman" w:hAnsi="Times New Roman" w:cs="Times New Roman"/>
          <w:color w:val="0E101A"/>
          <w:kern w:val="0"/>
          <w14:ligatures w14:val="none"/>
        </w:rPr>
      </w:pPr>
      <w:bookmarkStart w:id="3" w:name="_Hlk193999520"/>
      <w:r w:rsidRPr="008E3B9E">
        <w:rPr>
          <w:rFonts w:ascii="Times New Roman" w:eastAsia="Times New Roman" w:hAnsi="Times New Roman" w:cs="Times New Roman"/>
          <w:color w:val="0E101A"/>
          <w:kern w:val="0"/>
          <w14:ligatures w14:val="none"/>
        </w:rPr>
        <w:t>Apple Inc., founded in 1976 in California (Congress, 2025), is one of the leading global leaders in designing, manufacturing, and marketing mobile communication devices, personal computers, and digital media products. It is the world's largest IT company by revenue and total assets and the second-largest mobile phone manufacturer (Alsop, 2025). Apple excels in hardware and offers a comprehensive range of software, services, accessories, networking solutions, and high-quality third-party digital content and applications.</w:t>
      </w:r>
      <w:r w:rsidR="000433A2">
        <w:rPr>
          <w:rFonts w:ascii="Times New Roman" w:eastAsia="Times New Roman" w:hAnsi="Times New Roman" w:cs="Times New Roman"/>
          <w:color w:val="0E101A"/>
          <w:kern w:val="0"/>
          <w14:ligatures w14:val="none"/>
        </w:rPr>
        <w:t xml:space="preserve"> </w:t>
      </w:r>
      <w:r w:rsidR="000433A2" w:rsidRPr="000433A2">
        <w:rPr>
          <w:rFonts w:ascii="Times New Roman" w:eastAsia="Times New Roman" w:hAnsi="Times New Roman" w:cs="Times New Roman"/>
          <w:color w:val="0E101A"/>
          <w:kern w:val="0"/>
          <w14:ligatures w14:val="none"/>
        </w:rPr>
        <w:t>In the last three years, Apple INC. continued innovations across all product lines</w:t>
      </w:r>
      <w:r w:rsidR="005655C7">
        <w:rPr>
          <w:rFonts w:ascii="Times New Roman" w:eastAsia="Times New Roman" w:hAnsi="Times New Roman" w:cs="Times New Roman"/>
          <w:color w:val="0E101A"/>
          <w:kern w:val="0"/>
          <w14:ligatures w14:val="none"/>
        </w:rPr>
        <w:t>,</w:t>
      </w:r>
      <w:r w:rsidR="000433A2" w:rsidRPr="000433A2">
        <w:rPr>
          <w:rFonts w:ascii="Times New Roman" w:eastAsia="Times New Roman" w:hAnsi="Times New Roman" w:cs="Times New Roman"/>
          <w:color w:val="0E101A"/>
          <w:kern w:val="0"/>
          <w14:ligatures w14:val="none"/>
        </w:rPr>
        <w:t xml:space="preserve"> expanding technological capabilities and facing various challenges.</w:t>
      </w:r>
      <w:r w:rsidR="006F2463">
        <w:rPr>
          <w:rFonts w:ascii="Times New Roman" w:eastAsia="Times New Roman" w:hAnsi="Times New Roman" w:cs="Times New Roman"/>
          <w:color w:val="0E101A"/>
          <w:kern w:val="0"/>
          <w14:ligatures w14:val="none"/>
        </w:rPr>
        <w:t xml:space="preserve"> </w:t>
      </w:r>
      <w:r w:rsidR="00FF5DF4" w:rsidRPr="006F2463">
        <w:rPr>
          <w:rFonts w:ascii="Times New Roman" w:eastAsia="Times New Roman" w:hAnsi="Times New Roman" w:cs="Times New Roman"/>
          <w:color w:val="0E101A"/>
          <w:kern w:val="0"/>
          <w14:ligatures w14:val="none"/>
        </w:rPr>
        <w:t xml:space="preserve">Apple </w:t>
      </w:r>
      <w:r w:rsidR="005655C7" w:rsidRPr="006F2463">
        <w:rPr>
          <w:rFonts w:ascii="Times New Roman" w:eastAsia="Times New Roman" w:hAnsi="Times New Roman" w:cs="Times New Roman"/>
          <w:color w:val="0E101A"/>
          <w:kern w:val="0"/>
          <w14:ligatures w14:val="none"/>
        </w:rPr>
        <w:t>targets</w:t>
      </w:r>
      <w:r w:rsidR="00FF5DF4" w:rsidRPr="006F2463">
        <w:rPr>
          <w:rFonts w:ascii="Times New Roman" w:eastAsia="Times New Roman" w:hAnsi="Times New Roman" w:cs="Times New Roman"/>
          <w:color w:val="0E101A"/>
          <w:kern w:val="0"/>
          <w14:ligatures w14:val="none"/>
        </w:rPr>
        <w:t xml:space="preserve"> to create products that enhance people's daily lives</w:t>
      </w:r>
      <w:r w:rsidR="00FF5DF4">
        <w:rPr>
          <w:rFonts w:ascii="Times New Roman" w:eastAsia="Times New Roman" w:hAnsi="Times New Roman" w:cs="Times New Roman"/>
          <w:color w:val="0E101A"/>
          <w:kern w:val="0"/>
          <w14:ligatures w14:val="none"/>
        </w:rPr>
        <w:t xml:space="preserve"> (Apple.com,</w:t>
      </w:r>
      <w:r w:rsidR="00A028C4">
        <w:rPr>
          <w:rFonts w:ascii="Times New Roman" w:eastAsia="Times New Roman" w:hAnsi="Times New Roman" w:cs="Times New Roman"/>
          <w:color w:val="0E101A"/>
          <w:kern w:val="0"/>
          <w14:ligatures w14:val="none"/>
        </w:rPr>
        <w:t xml:space="preserve"> </w:t>
      </w:r>
      <w:r w:rsidR="00FF5DF4">
        <w:rPr>
          <w:rFonts w:ascii="Times New Roman" w:eastAsia="Times New Roman" w:hAnsi="Times New Roman" w:cs="Times New Roman"/>
          <w:color w:val="0E101A"/>
          <w:kern w:val="0"/>
          <w14:ligatures w14:val="none"/>
        </w:rPr>
        <w:t>2025)</w:t>
      </w:r>
      <w:r w:rsidR="00FF5DF4" w:rsidRPr="006F2463">
        <w:rPr>
          <w:rFonts w:ascii="Times New Roman" w:eastAsia="Times New Roman" w:hAnsi="Times New Roman" w:cs="Times New Roman"/>
          <w:color w:val="0E101A"/>
          <w:kern w:val="0"/>
          <w14:ligatures w14:val="none"/>
        </w:rPr>
        <w:t>. This includes developing entirely new product categories, like the iPhone and Apple Watch, a</w:t>
      </w:r>
      <w:r w:rsidR="005655C7">
        <w:rPr>
          <w:rFonts w:ascii="Times New Roman" w:eastAsia="Times New Roman" w:hAnsi="Times New Roman" w:cs="Times New Roman"/>
          <w:color w:val="0E101A"/>
          <w:kern w:val="0"/>
          <w14:ligatures w14:val="none"/>
        </w:rPr>
        <w:t>nd</w:t>
      </w:r>
      <w:r w:rsidR="00FF5DF4" w:rsidRPr="006F2463">
        <w:rPr>
          <w:rFonts w:ascii="Times New Roman" w:eastAsia="Times New Roman" w:hAnsi="Times New Roman" w:cs="Times New Roman"/>
          <w:color w:val="0E101A"/>
          <w:kern w:val="0"/>
          <w14:ligatures w14:val="none"/>
        </w:rPr>
        <w:t xml:space="preserve"> consistently innovating within those existing categories.</w:t>
      </w:r>
      <w:r w:rsidR="00A62C28">
        <w:rPr>
          <w:rFonts w:ascii="Times New Roman" w:eastAsia="Times New Roman" w:hAnsi="Times New Roman" w:cs="Times New Roman"/>
          <w:color w:val="0E101A"/>
          <w:kern w:val="0"/>
          <w14:ligatures w14:val="none"/>
        </w:rPr>
        <w:t xml:space="preserve"> </w:t>
      </w:r>
    </w:p>
    <w:p w14:paraId="1CAD9646" w14:textId="239C0CF2" w:rsidR="00B95C86" w:rsidRPr="00230337" w:rsidRDefault="00B95C86" w:rsidP="00B95C86">
      <w:pPr>
        <w:spacing w:after="0" w:line="240" w:lineRule="auto"/>
        <w:jc w:val="both"/>
        <w:rPr>
          <w:rFonts w:ascii="Times New Roman" w:eastAsia="Times New Roman" w:hAnsi="Times New Roman" w:cs="Times New Roman"/>
          <w:color w:val="0E101A"/>
          <w:kern w:val="0"/>
          <w14:ligatures w14:val="none"/>
        </w:rPr>
      </w:pPr>
      <w:r w:rsidRPr="00B95C86">
        <w:rPr>
          <w:rFonts w:ascii="Times New Roman" w:eastAsia="Times New Roman" w:hAnsi="Times New Roman" w:cs="Times New Roman"/>
          <w:color w:val="0E101A"/>
          <w:kern w:val="0"/>
          <w14:ligatures w14:val="none"/>
        </w:rPr>
        <w:t xml:space="preserve">Over the past three years, Apple has continued to cross the boundaries of innovation, constantly refining and expanding its product lineup. Each year brought something new — from the launch of the iPhone 14 in 2022 to the iPhone 16 in 2024 (Apple, 2025). One of the biggest changes came with the iPhone, </w:t>
      </w:r>
      <w:r w:rsidR="00230337">
        <w:rPr>
          <w:rFonts w:ascii="Times New Roman" w:eastAsia="Times New Roman" w:hAnsi="Times New Roman" w:cs="Times New Roman"/>
          <w:color w:val="0E101A"/>
          <w:kern w:val="0"/>
          <w14:ligatures w14:val="none"/>
        </w:rPr>
        <w:t>w</w:t>
      </w:r>
      <w:r w:rsidR="005655C7">
        <w:rPr>
          <w:rFonts w:ascii="Times New Roman" w:eastAsia="Times New Roman" w:hAnsi="Times New Roman" w:cs="Times New Roman"/>
          <w:color w:val="0E101A"/>
          <w:kern w:val="0"/>
          <w14:ligatures w14:val="none"/>
        </w:rPr>
        <w:t>hich</w:t>
      </w:r>
      <w:r w:rsidRPr="00B95C86">
        <w:rPr>
          <w:rFonts w:ascii="Times New Roman" w:eastAsia="Times New Roman" w:hAnsi="Times New Roman" w:cs="Times New Roman"/>
          <w:color w:val="0E101A"/>
          <w:kern w:val="0"/>
          <w14:ligatures w14:val="none"/>
        </w:rPr>
        <w:t xml:space="preserve"> introduced USB-C connectors to comply with European regulations (EU, 2025). Apple has also been making big moves on the computer chip. </w:t>
      </w:r>
      <w:r w:rsidR="00230337" w:rsidRPr="00230337">
        <w:rPr>
          <w:rFonts w:ascii="Times New Roman" w:hAnsi="Times New Roman" w:cs="Times New Roman"/>
          <w:color w:val="000000"/>
        </w:rPr>
        <w:t xml:space="preserve">With the introduction of Apple Silicon chips, like the M2, M3, and M4, Apple has </w:t>
      </w:r>
      <w:r w:rsidR="00D80B4B" w:rsidRPr="00230337">
        <w:rPr>
          <w:rFonts w:ascii="Times New Roman" w:hAnsi="Times New Roman" w:cs="Times New Roman"/>
          <w:color w:val="000000"/>
        </w:rPr>
        <w:t>revolutioni</w:t>
      </w:r>
      <w:r w:rsidR="00D80B4B">
        <w:rPr>
          <w:rFonts w:ascii="Times New Roman" w:hAnsi="Times New Roman" w:cs="Times New Roman"/>
          <w:color w:val="000000"/>
        </w:rPr>
        <w:t>z</w:t>
      </w:r>
      <w:r w:rsidR="00D80B4B" w:rsidRPr="00230337">
        <w:rPr>
          <w:rFonts w:ascii="Times New Roman" w:hAnsi="Times New Roman" w:cs="Times New Roman"/>
          <w:color w:val="000000"/>
        </w:rPr>
        <w:t>ed</w:t>
      </w:r>
      <w:r w:rsidR="00230337" w:rsidRPr="00230337">
        <w:rPr>
          <w:rFonts w:ascii="Times New Roman" w:hAnsi="Times New Roman" w:cs="Times New Roman"/>
          <w:color w:val="000000"/>
        </w:rPr>
        <w:t xml:space="preserve"> performance and energy efficiency, making its devices faster and more </w:t>
      </w:r>
      <w:r w:rsidR="005655C7" w:rsidRPr="00230337">
        <w:rPr>
          <w:rFonts w:ascii="Times New Roman" w:hAnsi="Times New Roman" w:cs="Times New Roman"/>
          <w:color w:val="000000"/>
        </w:rPr>
        <w:t>powerful.</w:t>
      </w:r>
      <w:r w:rsidRPr="00230337">
        <w:rPr>
          <w:rFonts w:ascii="Times New Roman" w:eastAsia="Times New Roman" w:hAnsi="Times New Roman" w:cs="Times New Roman"/>
          <w:color w:val="0E101A"/>
          <w:kern w:val="0"/>
          <w14:ligatures w14:val="none"/>
        </w:rPr>
        <w:t xml:space="preserve"> In June 2023, Apple entered the world of virtual reality with the launch of the Vision Pro headset, which ran on its new </w:t>
      </w:r>
      <w:proofErr w:type="spellStart"/>
      <w:r w:rsidRPr="00230337">
        <w:rPr>
          <w:rFonts w:ascii="Times New Roman" w:eastAsia="Times New Roman" w:hAnsi="Times New Roman" w:cs="Times New Roman"/>
          <w:color w:val="0E101A"/>
          <w:kern w:val="0"/>
          <w14:ligatures w14:val="none"/>
        </w:rPr>
        <w:t>visionOS</w:t>
      </w:r>
      <w:proofErr w:type="spellEnd"/>
      <w:r w:rsidRPr="00230337">
        <w:rPr>
          <w:rFonts w:ascii="Times New Roman" w:eastAsia="Times New Roman" w:hAnsi="Times New Roman" w:cs="Times New Roman"/>
          <w:color w:val="0E101A"/>
          <w:kern w:val="0"/>
          <w14:ligatures w14:val="none"/>
        </w:rPr>
        <w:t>. Priced at $3,500, it is a bold venture into AR/VR technology, though early sales have been somewhat cautious as consumers begin to explore what it has to offer.</w:t>
      </w:r>
    </w:p>
    <w:p w14:paraId="018852CF" w14:textId="7D594FAF" w:rsidR="00B95C86" w:rsidRPr="00230337" w:rsidRDefault="00B95C86" w:rsidP="00B95C86">
      <w:pPr>
        <w:spacing w:after="0" w:line="240" w:lineRule="auto"/>
        <w:jc w:val="both"/>
        <w:rPr>
          <w:rFonts w:ascii="Times New Roman" w:eastAsia="Times New Roman" w:hAnsi="Times New Roman" w:cs="Times New Roman"/>
          <w:color w:val="0E101A"/>
          <w:kern w:val="0"/>
          <w14:ligatures w14:val="none"/>
        </w:rPr>
      </w:pPr>
      <w:r w:rsidRPr="00230337">
        <w:rPr>
          <w:rFonts w:ascii="Times New Roman" w:eastAsia="Times New Roman" w:hAnsi="Times New Roman" w:cs="Times New Roman"/>
          <w:color w:val="0E101A"/>
          <w:kern w:val="0"/>
          <w14:ligatures w14:val="none"/>
        </w:rPr>
        <w:t xml:space="preserve">At WWDC 2024, Apple introduced "Apple Intelligence" — a collection of powerful on-device AI features built into iOS, iPadOS, and macOS. This new AI suite </w:t>
      </w:r>
      <w:r w:rsidR="00230337">
        <w:rPr>
          <w:rFonts w:ascii="Times New Roman" w:eastAsia="Times New Roman" w:hAnsi="Times New Roman" w:cs="Times New Roman"/>
          <w:color w:val="0E101A"/>
          <w:kern w:val="0"/>
          <w14:ligatures w14:val="none"/>
        </w:rPr>
        <w:t>enhances</w:t>
      </w:r>
      <w:r w:rsidRPr="00230337">
        <w:rPr>
          <w:rFonts w:ascii="Times New Roman" w:eastAsia="Times New Roman" w:hAnsi="Times New Roman" w:cs="Times New Roman"/>
          <w:color w:val="0E101A"/>
          <w:kern w:val="0"/>
          <w14:ligatures w14:val="none"/>
        </w:rPr>
        <w:t xml:space="preserve"> user experiences by making them more innovative and seamless while adhering to Apple's firm stance on privacy and security. Through these innovations, Apple continues to show that it is not just keeping up with the times but shaping the future — all while staying adaptable to changing consumer demands and regulatory challenges.</w:t>
      </w:r>
    </w:p>
    <w:p w14:paraId="6DF39310" w14:textId="499B4391" w:rsidR="00FF5DF4" w:rsidRPr="00230337" w:rsidRDefault="00A62C28" w:rsidP="00FF5DF4">
      <w:pPr>
        <w:spacing w:after="0" w:line="240" w:lineRule="auto"/>
        <w:jc w:val="both"/>
        <w:rPr>
          <w:rFonts w:ascii="Times New Roman" w:eastAsia="Times New Roman" w:hAnsi="Times New Roman" w:cs="Times New Roman"/>
          <w:color w:val="0E101A"/>
          <w:kern w:val="0"/>
          <w14:ligatures w14:val="none"/>
        </w:rPr>
      </w:pPr>
      <w:r w:rsidRPr="00230337">
        <w:rPr>
          <w:rFonts w:ascii="Times New Roman" w:eastAsia="Times New Roman" w:hAnsi="Times New Roman" w:cs="Times New Roman"/>
          <w:color w:val="0E101A"/>
          <w:kern w:val="0"/>
          <w14:ligatures w14:val="none"/>
        </w:rPr>
        <w:t>Apple.com (2025) argues that its strategic goals are built around six core principles: privacy, education, environmental sustainability, accessibility, inclusion and diversity, and supplier responsibility. A key value for the company is its dedication to privacy, as reflected in marketing efforts emphasizing safeguarding user data. Furthermore, Apple prioritizes inclusivity by promoting diversity within its workforce and ensuring its products are designed to be accessible to everyone (Apple, 2025).</w:t>
      </w:r>
      <w:r w:rsidR="00B95C86" w:rsidRPr="00230337">
        <w:rPr>
          <w:rFonts w:ascii="Times New Roman" w:eastAsia="Times New Roman" w:hAnsi="Times New Roman" w:cs="Times New Roman"/>
          <w:color w:val="0E101A"/>
          <w:kern w:val="0"/>
          <w14:ligatures w14:val="none"/>
        </w:rPr>
        <w:t xml:space="preserve"> </w:t>
      </w:r>
    </w:p>
    <w:bookmarkEnd w:id="3"/>
    <w:p w14:paraId="00FB2F6D" w14:textId="345DAC1F" w:rsidR="008E3B9E" w:rsidRPr="008E3B9E" w:rsidRDefault="008E3B9E" w:rsidP="008E3B9E">
      <w:pPr>
        <w:spacing w:after="0" w:line="240" w:lineRule="auto"/>
        <w:jc w:val="both"/>
        <w:rPr>
          <w:rFonts w:ascii="Times New Roman" w:eastAsia="Times New Roman" w:hAnsi="Times New Roman" w:cs="Times New Roman"/>
          <w:color w:val="0E101A"/>
          <w:kern w:val="0"/>
          <w14:ligatures w14:val="none"/>
        </w:rPr>
      </w:pPr>
    </w:p>
    <w:p w14:paraId="06B61FE6" w14:textId="77777777" w:rsidR="008E3B9E" w:rsidRDefault="008E3B9E" w:rsidP="008E3B9E">
      <w:pPr>
        <w:spacing w:after="0" w:line="240" w:lineRule="auto"/>
        <w:outlineLvl w:val="1"/>
        <w:rPr>
          <w:rFonts w:ascii="Times New Roman" w:eastAsia="Times New Roman" w:hAnsi="Times New Roman" w:cs="Times New Roman"/>
          <w:color w:val="0E101A"/>
          <w:kern w:val="0"/>
          <w:sz w:val="36"/>
          <w:szCs w:val="36"/>
          <w14:ligatures w14:val="none"/>
        </w:rPr>
      </w:pPr>
    </w:p>
    <w:p w14:paraId="51557388" w14:textId="509BA98B" w:rsidR="006D64E0" w:rsidRDefault="006D64E0">
      <w:r>
        <w:br w:type="page"/>
      </w:r>
    </w:p>
    <w:p w14:paraId="68EEF032" w14:textId="058927A8" w:rsidR="00E65E68" w:rsidRPr="009E7B41" w:rsidRDefault="006D64E0" w:rsidP="00E65E68">
      <w:pPr>
        <w:pStyle w:val="Heading1"/>
        <w:numPr>
          <w:ilvl w:val="0"/>
          <w:numId w:val="1"/>
        </w:numPr>
        <w:ind w:left="284" w:hanging="425"/>
        <w:rPr>
          <w:rFonts w:ascii="Times New Roman" w:hAnsi="Times New Roman" w:cs="Times New Roman"/>
        </w:rPr>
      </w:pPr>
      <w:bookmarkStart w:id="4" w:name="_Toc194267293"/>
      <w:r w:rsidRPr="009E7B41">
        <w:rPr>
          <w:rFonts w:ascii="Times New Roman" w:hAnsi="Times New Roman" w:cs="Times New Roman"/>
        </w:rPr>
        <w:lastRenderedPageBreak/>
        <w:t>Main Findings</w:t>
      </w:r>
      <w:bookmarkEnd w:id="4"/>
    </w:p>
    <w:p w14:paraId="657F70FD" w14:textId="243BBB1C" w:rsidR="00BD271C" w:rsidRPr="00BD271C" w:rsidRDefault="00BD271C" w:rsidP="00BD271C">
      <w:pPr>
        <w:pStyle w:val="Heading2"/>
      </w:pPr>
      <w:bookmarkStart w:id="5" w:name="_Toc194267294"/>
      <w:r>
        <w:t>2.1 Business Strategy</w:t>
      </w:r>
      <w:bookmarkEnd w:id="5"/>
      <w:r>
        <w:t xml:space="preserve"> </w:t>
      </w:r>
    </w:p>
    <w:p w14:paraId="4C55181C" w14:textId="6CEC748D" w:rsidR="00E65E68" w:rsidRPr="00592A26" w:rsidRDefault="00216AE7" w:rsidP="00216AE7">
      <w:pPr>
        <w:jc w:val="both"/>
        <w:rPr>
          <w:rFonts w:ascii="Times New Roman" w:hAnsi="Times New Roman" w:cs="Times New Roman"/>
        </w:rPr>
      </w:pPr>
      <w:bookmarkStart w:id="6" w:name="_Hlk193991873"/>
      <w:bookmarkStart w:id="7" w:name="OLE_LINK2"/>
      <w:r w:rsidRPr="00592A26">
        <w:rPr>
          <w:rFonts w:ascii="Times New Roman" w:hAnsi="Times New Roman" w:cs="Times New Roman"/>
        </w:rPr>
        <w:t xml:space="preserve">Apple has been in the market for nearly </w:t>
      </w:r>
      <w:r w:rsidR="00230337">
        <w:rPr>
          <w:rFonts w:ascii="Times New Roman" w:hAnsi="Times New Roman" w:cs="Times New Roman"/>
        </w:rPr>
        <w:t>fifty years</w:t>
      </w:r>
      <w:r w:rsidRPr="00592A26">
        <w:rPr>
          <w:rFonts w:ascii="Times New Roman" w:hAnsi="Times New Roman" w:cs="Times New Roman"/>
        </w:rPr>
        <w:t xml:space="preserve">. </w:t>
      </w:r>
      <w:r w:rsidR="00A3206F">
        <w:rPr>
          <w:rFonts w:ascii="Times New Roman" w:hAnsi="Times New Roman" w:cs="Times New Roman"/>
        </w:rPr>
        <w:t>Over this time,</w:t>
      </w:r>
      <w:r w:rsidRPr="00592A26">
        <w:rPr>
          <w:rFonts w:ascii="Times New Roman" w:hAnsi="Times New Roman" w:cs="Times New Roman"/>
        </w:rPr>
        <w:t xml:space="preserve"> Apple has </w:t>
      </w:r>
      <w:r w:rsidR="00230337">
        <w:rPr>
          <w:rFonts w:ascii="Times New Roman" w:hAnsi="Times New Roman" w:cs="Times New Roman"/>
        </w:rPr>
        <w:t xml:space="preserve">evolved into a </w:t>
      </w:r>
      <w:r w:rsidR="00A3206F">
        <w:rPr>
          <w:rFonts w:ascii="Times New Roman" w:hAnsi="Times New Roman" w:cs="Times New Roman"/>
        </w:rPr>
        <w:t>global organization</w:t>
      </w:r>
      <w:r w:rsidRPr="00592A26">
        <w:rPr>
          <w:rFonts w:ascii="Times New Roman" w:hAnsi="Times New Roman" w:cs="Times New Roman"/>
        </w:rPr>
        <w:t xml:space="preserve"> (Sims, 2022). </w:t>
      </w:r>
      <w:bookmarkStart w:id="8" w:name="_Hlk194003154"/>
      <w:r w:rsidR="005655C7" w:rsidRPr="005655C7">
        <w:rPr>
          <w:rFonts w:ascii="Times New Roman" w:hAnsi="Times New Roman" w:cs="Times New Roman"/>
        </w:rPr>
        <w:t>Throughout its history, Apple has experienced significant fluctuations, yet over the past decade, it has consistently expanded to become a leading global technology company</w:t>
      </w:r>
      <w:r w:rsidRPr="00592A26">
        <w:rPr>
          <w:rFonts w:ascii="Times New Roman" w:hAnsi="Times New Roman" w:cs="Times New Roman"/>
        </w:rPr>
        <w:t>.</w:t>
      </w:r>
      <w:bookmarkEnd w:id="8"/>
      <w:r w:rsidRPr="00592A26">
        <w:rPr>
          <w:rFonts w:ascii="Times New Roman" w:hAnsi="Times New Roman" w:cs="Times New Roman"/>
        </w:rPr>
        <w:t xml:space="preserve"> As of 2024, Apple has earned a revenue of more than $</w:t>
      </w:r>
      <w:r w:rsidR="00341671" w:rsidRPr="00592A26">
        <w:rPr>
          <w:rFonts w:ascii="Times New Roman" w:hAnsi="Times New Roman" w:cs="Times New Roman"/>
        </w:rPr>
        <w:t>3</w:t>
      </w:r>
      <w:r w:rsidRPr="00592A26">
        <w:rPr>
          <w:rFonts w:ascii="Times New Roman" w:hAnsi="Times New Roman" w:cs="Times New Roman"/>
        </w:rPr>
        <w:t xml:space="preserve">83 billion, putting the tech giant </w:t>
      </w:r>
      <w:r w:rsidR="005655C7">
        <w:rPr>
          <w:rFonts w:ascii="Times New Roman" w:hAnsi="Times New Roman" w:cs="Times New Roman"/>
        </w:rPr>
        <w:t>in</w:t>
      </w:r>
      <w:r w:rsidRPr="00592A26">
        <w:rPr>
          <w:rFonts w:ascii="Times New Roman" w:hAnsi="Times New Roman" w:cs="Times New Roman"/>
        </w:rPr>
        <w:t xml:space="preserve"> </w:t>
      </w:r>
      <w:r w:rsidR="005655C7">
        <w:rPr>
          <w:rFonts w:ascii="Times New Roman" w:hAnsi="Times New Roman" w:cs="Times New Roman"/>
        </w:rPr>
        <w:t xml:space="preserve">the </w:t>
      </w:r>
      <w:r w:rsidRPr="00592A26">
        <w:rPr>
          <w:rFonts w:ascii="Times New Roman" w:hAnsi="Times New Roman" w:cs="Times New Roman"/>
        </w:rPr>
        <w:t xml:space="preserve">seventh position in the world (Ahmed, 2025). On top of that, Apple is also the most valued company in the world, with a market cap of </w:t>
      </w:r>
      <w:r w:rsidR="005510C7" w:rsidRPr="00592A26">
        <w:rPr>
          <w:rFonts w:ascii="Times New Roman" w:hAnsi="Times New Roman" w:cs="Times New Roman"/>
        </w:rPr>
        <w:t>$</w:t>
      </w:r>
      <w:r w:rsidR="00FE4ABC" w:rsidRPr="00592A26">
        <w:rPr>
          <w:rFonts w:ascii="Times New Roman" w:hAnsi="Times New Roman" w:cs="Times New Roman"/>
        </w:rPr>
        <w:t>3</w:t>
      </w:r>
      <w:r w:rsidRPr="00592A26">
        <w:rPr>
          <w:rFonts w:ascii="Times New Roman" w:hAnsi="Times New Roman" w:cs="Times New Roman"/>
        </w:rPr>
        <w:t>.</w:t>
      </w:r>
      <w:r w:rsidR="00FE4ABC" w:rsidRPr="00592A26">
        <w:rPr>
          <w:rFonts w:ascii="Times New Roman" w:hAnsi="Times New Roman" w:cs="Times New Roman"/>
        </w:rPr>
        <w:t>195</w:t>
      </w:r>
      <w:r w:rsidRPr="00592A26">
        <w:rPr>
          <w:rFonts w:ascii="Times New Roman" w:hAnsi="Times New Roman" w:cs="Times New Roman"/>
        </w:rPr>
        <w:t xml:space="preserve"> trillion</w:t>
      </w:r>
      <w:r w:rsidR="00FE4ABC" w:rsidRPr="00592A26">
        <w:rPr>
          <w:rFonts w:ascii="Times New Roman" w:hAnsi="Times New Roman" w:cs="Times New Roman"/>
        </w:rPr>
        <w:t xml:space="preserve"> as of March 2025 (Figure 2). </w:t>
      </w:r>
      <w:bookmarkEnd w:id="6"/>
    </w:p>
    <w:bookmarkEnd w:id="7"/>
    <w:p w14:paraId="3647BD96" w14:textId="77777777" w:rsidR="00216AE7" w:rsidRDefault="00216AE7" w:rsidP="00216AE7">
      <w:pPr>
        <w:jc w:val="both"/>
        <w:rPr>
          <w:rFonts w:ascii="Times New Roman" w:hAnsi="Times New Roman" w:cs="Times New Roman"/>
        </w:rPr>
      </w:pPr>
    </w:p>
    <w:p w14:paraId="0D585D3C" w14:textId="77777777" w:rsidR="00216AE7" w:rsidRDefault="00216AE7" w:rsidP="00216AE7">
      <w:pPr>
        <w:keepNext/>
        <w:jc w:val="both"/>
      </w:pPr>
      <w:r>
        <w:rPr>
          <w:rFonts w:ascii="Times New Roman" w:hAnsi="Times New Roman" w:cs="Times New Roman"/>
          <w:noProof/>
        </w:rPr>
        <w:drawing>
          <wp:inline distT="0" distB="0" distL="0" distR="0" wp14:anchorId="762C53D0" wp14:editId="4E0E012C">
            <wp:extent cx="5943600" cy="4460875"/>
            <wp:effectExtent l="0" t="0" r="0" b="0"/>
            <wp:docPr id="2122055305" name="Picture 1" descr="A graph of company's sa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2055305" name="Picture 1" descr="A graph of company's sales&#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943600" cy="4460875"/>
                    </a:xfrm>
                    <a:prstGeom prst="rect">
                      <a:avLst/>
                    </a:prstGeom>
                  </pic:spPr>
                </pic:pic>
              </a:graphicData>
            </a:graphic>
          </wp:inline>
        </w:drawing>
      </w:r>
    </w:p>
    <w:p w14:paraId="1D7F0FA3" w14:textId="672E1613" w:rsidR="00216AE7" w:rsidRPr="00216AE7" w:rsidRDefault="00216AE7" w:rsidP="00216AE7">
      <w:pPr>
        <w:pStyle w:val="Caption"/>
        <w:jc w:val="both"/>
        <w:rPr>
          <w:rFonts w:ascii="Times New Roman" w:hAnsi="Times New Roman" w:cs="Times New Roman"/>
        </w:rPr>
      </w:pPr>
      <w:bookmarkStart w:id="9" w:name="_Hlk193230000"/>
      <w:bookmarkStart w:id="10" w:name="_Toc193322369"/>
      <w:bookmarkStart w:id="11" w:name="_Toc193322448"/>
      <w:bookmarkStart w:id="12" w:name="_Toc194175101"/>
      <w:r>
        <w:t xml:space="preserve">Figure </w:t>
      </w:r>
      <w:fldSimple w:instr=" SEQ Figure \* ARABIC ">
        <w:r w:rsidR="00A81B75">
          <w:rPr>
            <w:noProof/>
          </w:rPr>
          <w:t>1</w:t>
        </w:r>
      </w:fldSimple>
      <w:bookmarkEnd w:id="9"/>
      <w:r>
        <w:t xml:space="preserve"> 2024 top companies by revenue</w:t>
      </w:r>
      <w:bookmarkEnd w:id="10"/>
      <w:bookmarkEnd w:id="11"/>
      <w:bookmarkEnd w:id="12"/>
    </w:p>
    <w:p w14:paraId="3C9C094D" w14:textId="77777777" w:rsidR="00FE4ABC" w:rsidRDefault="00FE4ABC">
      <w:r>
        <w:br w:type="page"/>
      </w:r>
    </w:p>
    <w:p w14:paraId="5295EF9F" w14:textId="4A13CDFB" w:rsidR="006C78AA" w:rsidRDefault="00A71BE8" w:rsidP="000A5095">
      <w:pPr>
        <w:jc w:val="both"/>
      </w:pPr>
      <w:r>
        <w:rPr>
          <w:noProof/>
        </w:rPr>
        <w:lastRenderedPageBreak/>
        <w:drawing>
          <wp:inline distT="0" distB="0" distL="0" distR="0" wp14:anchorId="74D1F497" wp14:editId="60557D87">
            <wp:extent cx="5943600" cy="3413760"/>
            <wp:effectExtent l="0" t="0" r="0" b="2540"/>
            <wp:docPr id="2130040135"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0040135" name="Picture 2" descr="A screenshot of a computer&#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943600" cy="3413760"/>
                    </a:xfrm>
                    <a:prstGeom prst="rect">
                      <a:avLst/>
                    </a:prstGeom>
                  </pic:spPr>
                </pic:pic>
              </a:graphicData>
            </a:graphic>
          </wp:inline>
        </w:drawing>
      </w:r>
    </w:p>
    <w:p w14:paraId="43CC000E" w14:textId="455CF4B2" w:rsidR="006C78AA" w:rsidRDefault="00A71BE8" w:rsidP="00A71BE8">
      <w:pPr>
        <w:pStyle w:val="Caption"/>
      </w:pPr>
      <w:bookmarkStart w:id="13" w:name="_Toc193322370"/>
      <w:bookmarkStart w:id="14" w:name="_Toc193322449"/>
      <w:bookmarkStart w:id="15" w:name="_Toc194175102"/>
      <w:r>
        <w:t xml:space="preserve">Figure </w:t>
      </w:r>
      <w:fldSimple w:instr=" SEQ Figure \* ARABIC ">
        <w:r w:rsidR="00A81B75">
          <w:rPr>
            <w:noProof/>
          </w:rPr>
          <w:t>2</w:t>
        </w:r>
      </w:fldSimple>
      <w:r>
        <w:t xml:space="preserve"> Apple Market Cap Yahoo finance 2025</w:t>
      </w:r>
      <w:bookmarkEnd w:id="13"/>
      <w:bookmarkEnd w:id="14"/>
      <w:bookmarkEnd w:id="15"/>
    </w:p>
    <w:p w14:paraId="3D7B588E" w14:textId="77777777" w:rsidR="006C78AA" w:rsidRDefault="006C78AA" w:rsidP="000A5095">
      <w:pPr>
        <w:jc w:val="both"/>
      </w:pPr>
    </w:p>
    <w:p w14:paraId="6DEBE389" w14:textId="1E8AF463" w:rsidR="00F162C3" w:rsidRPr="00592A26" w:rsidRDefault="00A91A7B" w:rsidP="000A5095">
      <w:pPr>
        <w:jc w:val="both"/>
        <w:rPr>
          <w:rFonts w:ascii="Times New Roman" w:hAnsi="Times New Roman" w:cs="Times New Roman"/>
        </w:rPr>
      </w:pPr>
      <w:bookmarkStart w:id="16" w:name="_Hlk192973004"/>
      <w:bookmarkStart w:id="17" w:name="_Hlk194003677"/>
      <w:r>
        <w:rPr>
          <w:rFonts w:ascii="Times New Roman" w:hAnsi="Times New Roman" w:cs="Times New Roman"/>
        </w:rPr>
        <w:t>Apple operates in the technology sector, which is the fastest-growing industry at present. The rapid industry growth has consistently drawn new market players, intensifying the competition to unprecedented levels</w:t>
      </w:r>
      <w:bookmarkEnd w:id="16"/>
      <w:r>
        <w:rPr>
          <w:rFonts w:ascii="Times New Roman" w:hAnsi="Times New Roman" w:cs="Times New Roman"/>
        </w:rPr>
        <w:t xml:space="preserve"> </w:t>
      </w:r>
      <w:r w:rsidR="00AD07F4" w:rsidRPr="00592A26">
        <w:rPr>
          <w:rFonts w:ascii="Times New Roman" w:hAnsi="Times New Roman" w:cs="Times New Roman"/>
        </w:rPr>
        <w:t>(</w:t>
      </w:r>
      <w:proofErr w:type="spellStart"/>
      <w:r w:rsidR="00AD07F4" w:rsidRPr="00592A26">
        <w:rPr>
          <w:rFonts w:ascii="Times New Roman" w:hAnsi="Times New Roman" w:cs="Times New Roman"/>
          <w:kern w:val="0"/>
        </w:rPr>
        <w:t>Daodu</w:t>
      </w:r>
      <w:proofErr w:type="spellEnd"/>
      <w:r w:rsidR="0019553F" w:rsidRPr="00592A26">
        <w:rPr>
          <w:rFonts w:ascii="Times New Roman" w:hAnsi="Times New Roman" w:cs="Times New Roman"/>
          <w:kern w:val="0"/>
        </w:rPr>
        <w:t>, 2024)</w:t>
      </w:r>
      <w:r w:rsidR="000A5095" w:rsidRPr="00592A26">
        <w:rPr>
          <w:rFonts w:ascii="Times New Roman" w:hAnsi="Times New Roman" w:cs="Times New Roman"/>
        </w:rPr>
        <w:t>.</w:t>
      </w:r>
      <w:r w:rsidR="00502817" w:rsidRPr="00592A26">
        <w:rPr>
          <w:rFonts w:ascii="Times New Roman" w:hAnsi="Times New Roman" w:cs="Times New Roman"/>
        </w:rPr>
        <w:t xml:space="preserve"> </w:t>
      </w:r>
      <w:bookmarkStart w:id="18" w:name="_Hlk192973140"/>
      <w:r>
        <w:rPr>
          <w:rFonts w:ascii="Times New Roman" w:hAnsi="Times New Roman" w:cs="Times New Roman"/>
        </w:rPr>
        <w:t>Apple's</w:t>
      </w:r>
      <w:r w:rsidR="00502817" w:rsidRPr="00592A26">
        <w:rPr>
          <w:rFonts w:ascii="Times New Roman" w:hAnsi="Times New Roman" w:cs="Times New Roman"/>
        </w:rPr>
        <w:t xml:space="preserve"> competitors are constantly trying to outface the company by introducing new products and services, which </w:t>
      </w:r>
      <w:r>
        <w:rPr>
          <w:rFonts w:ascii="Times New Roman" w:hAnsi="Times New Roman" w:cs="Times New Roman"/>
        </w:rPr>
        <w:t>strongly impacts</w:t>
      </w:r>
      <w:r w:rsidR="00502817" w:rsidRPr="00592A26">
        <w:rPr>
          <w:rFonts w:ascii="Times New Roman" w:hAnsi="Times New Roman" w:cs="Times New Roman"/>
        </w:rPr>
        <w:t xml:space="preserve"> consumers.</w:t>
      </w:r>
      <w:bookmarkEnd w:id="18"/>
      <w:r w:rsidR="00502817" w:rsidRPr="00592A26">
        <w:rPr>
          <w:rFonts w:ascii="Times New Roman" w:hAnsi="Times New Roman" w:cs="Times New Roman"/>
        </w:rPr>
        <w:t xml:space="preserve"> However, even in such a strong competitive environment, Apple has been able to maintain its leadership position. </w:t>
      </w:r>
      <w:r w:rsidR="007B284C" w:rsidRPr="00592A26">
        <w:rPr>
          <w:rFonts w:ascii="Times New Roman" w:hAnsi="Times New Roman" w:cs="Times New Roman"/>
        </w:rPr>
        <w:t>Q4 2024</w:t>
      </w:r>
      <w:r w:rsidR="00150A45" w:rsidRPr="00592A26">
        <w:rPr>
          <w:rFonts w:ascii="Times New Roman" w:hAnsi="Times New Roman" w:cs="Times New Roman"/>
        </w:rPr>
        <w:t>,</w:t>
      </w:r>
      <w:r w:rsidR="007B284C" w:rsidRPr="00592A26">
        <w:rPr>
          <w:rFonts w:ascii="Times New Roman" w:hAnsi="Times New Roman" w:cs="Times New Roman"/>
        </w:rPr>
        <w:t xml:space="preserve"> Apple</w:t>
      </w:r>
      <w:r w:rsidR="00150A45" w:rsidRPr="00592A26">
        <w:rPr>
          <w:rFonts w:ascii="Times New Roman" w:hAnsi="Times New Roman" w:cs="Times New Roman"/>
        </w:rPr>
        <w:t xml:space="preserve"> Inc.</w:t>
      </w:r>
      <w:r w:rsidR="007B284C" w:rsidRPr="00592A26">
        <w:rPr>
          <w:rFonts w:ascii="Times New Roman" w:hAnsi="Times New Roman" w:cs="Times New Roman"/>
        </w:rPr>
        <w:t xml:space="preserve"> end</w:t>
      </w:r>
      <w:r>
        <w:rPr>
          <w:rFonts w:ascii="Times New Roman" w:hAnsi="Times New Roman" w:cs="Times New Roman"/>
        </w:rPr>
        <w:t>ed</w:t>
      </w:r>
      <w:r w:rsidR="007B284C" w:rsidRPr="00592A26">
        <w:rPr>
          <w:rFonts w:ascii="Times New Roman" w:hAnsi="Times New Roman" w:cs="Times New Roman"/>
        </w:rPr>
        <w:t xml:space="preserve"> up </w:t>
      </w:r>
      <w:r>
        <w:rPr>
          <w:rFonts w:ascii="Times New Roman" w:hAnsi="Times New Roman" w:cs="Times New Roman"/>
        </w:rPr>
        <w:t>in</w:t>
      </w:r>
      <w:r w:rsidR="007B284C" w:rsidRPr="00592A26">
        <w:rPr>
          <w:rFonts w:ascii="Times New Roman" w:hAnsi="Times New Roman" w:cs="Times New Roman"/>
        </w:rPr>
        <w:t xml:space="preserve"> </w:t>
      </w:r>
      <w:r>
        <w:rPr>
          <w:rFonts w:ascii="Times New Roman" w:hAnsi="Times New Roman" w:cs="Times New Roman"/>
        </w:rPr>
        <w:t xml:space="preserve">the </w:t>
      </w:r>
      <w:r w:rsidR="007B284C" w:rsidRPr="00592A26">
        <w:rPr>
          <w:rFonts w:ascii="Times New Roman" w:hAnsi="Times New Roman" w:cs="Times New Roman"/>
        </w:rPr>
        <w:t xml:space="preserve">first position with the </w:t>
      </w:r>
      <w:r w:rsidR="00150A45" w:rsidRPr="00592A26">
        <w:rPr>
          <w:rFonts w:ascii="Times New Roman" w:hAnsi="Times New Roman" w:cs="Times New Roman"/>
        </w:rPr>
        <w:t>best-selling</w:t>
      </w:r>
      <w:r w:rsidR="007B284C" w:rsidRPr="00592A26">
        <w:rPr>
          <w:rFonts w:ascii="Times New Roman" w:hAnsi="Times New Roman" w:cs="Times New Roman"/>
        </w:rPr>
        <w:t xml:space="preserve"> phones</w:t>
      </w:r>
      <w:r w:rsidR="00150A45" w:rsidRPr="00592A26">
        <w:rPr>
          <w:rFonts w:ascii="Times New Roman" w:hAnsi="Times New Roman" w:cs="Times New Roman"/>
        </w:rPr>
        <w:t xml:space="preserve"> on </w:t>
      </w:r>
      <w:r>
        <w:rPr>
          <w:rFonts w:ascii="Times New Roman" w:hAnsi="Times New Roman" w:cs="Times New Roman"/>
        </w:rPr>
        <w:t xml:space="preserve">the </w:t>
      </w:r>
      <w:r w:rsidR="00150A45" w:rsidRPr="00592A26">
        <w:rPr>
          <w:rFonts w:ascii="Times New Roman" w:hAnsi="Times New Roman" w:cs="Times New Roman"/>
        </w:rPr>
        <w:t>market</w:t>
      </w:r>
      <w:r w:rsidR="001D3DBA" w:rsidRPr="00592A26">
        <w:rPr>
          <w:rFonts w:ascii="Times New Roman" w:hAnsi="Times New Roman" w:cs="Times New Roman"/>
        </w:rPr>
        <w:t xml:space="preserve"> (</w:t>
      </w:r>
      <w:r w:rsidR="001D3DBA" w:rsidRPr="00592A26">
        <w:rPr>
          <w:rFonts w:ascii="Times New Roman" w:hAnsi="Times New Roman" w:cs="Times New Roman"/>
          <w:kern w:val="0"/>
        </w:rPr>
        <w:t>Counterpoint,</w:t>
      </w:r>
      <w:r w:rsidR="00F162C3" w:rsidRPr="00592A26">
        <w:rPr>
          <w:rFonts w:ascii="Times New Roman" w:hAnsi="Times New Roman" w:cs="Times New Roman"/>
          <w:kern w:val="0"/>
        </w:rPr>
        <w:t xml:space="preserve"> 2025)</w:t>
      </w:r>
      <w:r w:rsidR="00150A45" w:rsidRPr="00592A26">
        <w:rPr>
          <w:rFonts w:ascii="Times New Roman" w:hAnsi="Times New Roman" w:cs="Times New Roman"/>
        </w:rPr>
        <w:t>.</w:t>
      </w:r>
    </w:p>
    <w:bookmarkEnd w:id="17"/>
    <w:p w14:paraId="3FE0831B" w14:textId="77777777" w:rsidR="00F162C3" w:rsidRDefault="00F162C3" w:rsidP="000A5095">
      <w:pPr>
        <w:jc w:val="both"/>
      </w:pPr>
    </w:p>
    <w:p w14:paraId="1478FE2F" w14:textId="3D6CD7F7" w:rsidR="00F162C3" w:rsidRDefault="00EC5114" w:rsidP="000A5095">
      <w:pPr>
        <w:jc w:val="both"/>
      </w:pPr>
      <w:r>
        <w:rPr>
          <w:noProof/>
        </w:rPr>
        <w:lastRenderedPageBreak/>
        <w:drawing>
          <wp:inline distT="0" distB="0" distL="0" distR="0" wp14:anchorId="13A6054F" wp14:editId="676B2618">
            <wp:extent cx="5943600" cy="2806504"/>
            <wp:effectExtent l="0" t="0" r="0" b="635"/>
            <wp:docPr id="1732265029" name="Picture 3" descr="A graph of a number of smartpho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2265029" name="Picture 3" descr="A graph of a number of smartphones&#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958802" cy="2813682"/>
                    </a:xfrm>
                    <a:prstGeom prst="rect">
                      <a:avLst/>
                    </a:prstGeom>
                  </pic:spPr>
                </pic:pic>
              </a:graphicData>
            </a:graphic>
          </wp:inline>
        </w:drawing>
      </w:r>
    </w:p>
    <w:p w14:paraId="0AB761A6" w14:textId="2AA888C0" w:rsidR="00F35040" w:rsidRDefault="00150A45" w:rsidP="00EC5114">
      <w:pPr>
        <w:pStyle w:val="Caption"/>
      </w:pPr>
      <w:r>
        <w:t xml:space="preserve"> </w:t>
      </w:r>
      <w:bookmarkStart w:id="19" w:name="_Toc193322371"/>
      <w:bookmarkStart w:id="20" w:name="_Toc193322450"/>
      <w:bookmarkStart w:id="21" w:name="_Toc194175103"/>
      <w:r w:rsidR="00EC5114">
        <w:t xml:space="preserve">Figure </w:t>
      </w:r>
      <w:fldSimple w:instr=" SEQ Figure \* ARABIC ">
        <w:r w:rsidR="00A81B75">
          <w:rPr>
            <w:noProof/>
          </w:rPr>
          <w:t>3</w:t>
        </w:r>
      </w:fldSimple>
      <w:r w:rsidR="00EC5114">
        <w:t xml:space="preserve"> </w:t>
      </w:r>
      <w:proofErr w:type="gramStart"/>
      <w:r w:rsidR="00EC5114">
        <w:t>Top-10</w:t>
      </w:r>
      <w:proofErr w:type="gramEnd"/>
      <w:r w:rsidR="00EC5114">
        <w:t xml:space="preserve"> Best Selling Smartphones Q4 2024</w:t>
      </w:r>
      <w:bookmarkEnd w:id="19"/>
      <w:bookmarkEnd w:id="20"/>
      <w:bookmarkEnd w:id="21"/>
    </w:p>
    <w:p w14:paraId="7B5C3B34" w14:textId="3453C801" w:rsidR="00EC5114" w:rsidRPr="004C5352" w:rsidRDefault="00B95C86" w:rsidP="004C5352">
      <w:pPr>
        <w:pStyle w:val="Heading3"/>
      </w:pPr>
      <w:bookmarkStart w:id="22" w:name="_Hlk193640237"/>
      <w:bookmarkStart w:id="23" w:name="_Toc194267295"/>
      <w:r w:rsidRPr="004C5352">
        <w:t>2.1.1 Vision and Mission statement</w:t>
      </w:r>
      <w:bookmarkEnd w:id="23"/>
      <w:r w:rsidRPr="004C5352">
        <w:t xml:space="preserve"> </w:t>
      </w:r>
    </w:p>
    <w:bookmarkEnd w:id="22"/>
    <w:p w14:paraId="189425BB" w14:textId="77777777" w:rsidR="00B95C86" w:rsidRPr="00B95C86" w:rsidRDefault="00B95C86" w:rsidP="00B95C86">
      <w:pPr>
        <w:rPr>
          <w:i/>
          <w:iCs/>
        </w:rPr>
      </w:pPr>
      <w:r w:rsidRPr="00B95C86">
        <w:rPr>
          <w:i/>
          <w:iCs/>
        </w:rPr>
        <w:t>“We believe that business, at its best, serves the public good, empowers people around the world, and binds us together as never before.”</w:t>
      </w:r>
    </w:p>
    <w:p w14:paraId="0678270B" w14:textId="77777777" w:rsidR="00B95C86" w:rsidRPr="008E3B9E" w:rsidRDefault="00B95C86" w:rsidP="00B95C86">
      <w:pPr>
        <w:spacing w:after="0" w:line="240" w:lineRule="auto"/>
        <w:ind w:left="6480"/>
        <w:rPr>
          <w:rFonts w:ascii="Times New Roman" w:eastAsia="Times New Roman" w:hAnsi="Times New Roman" w:cs="Times New Roman"/>
          <w:i/>
          <w:iCs/>
          <w:color w:val="0E101A"/>
          <w:kern w:val="0"/>
          <w14:ligatures w14:val="none"/>
        </w:rPr>
      </w:pPr>
      <w:proofErr w:type="gramStart"/>
      <w:r w:rsidRPr="008E3B9E">
        <w:rPr>
          <w:rFonts w:ascii="Times New Roman" w:eastAsia="Times New Roman" w:hAnsi="Times New Roman" w:cs="Times New Roman"/>
          <w:i/>
          <w:iCs/>
          <w:color w:val="0E101A"/>
          <w:kern w:val="0"/>
          <w14:ligatures w14:val="none"/>
        </w:rPr>
        <w:t>Apple</w:t>
      </w:r>
      <w:r w:rsidRPr="00E80B67">
        <w:rPr>
          <w:rFonts w:ascii="Times New Roman" w:eastAsia="Times New Roman" w:hAnsi="Times New Roman" w:cs="Times New Roman"/>
          <w:i/>
          <w:iCs/>
          <w:color w:val="0E101A"/>
          <w:kern w:val="0"/>
          <w14:ligatures w14:val="none"/>
        </w:rPr>
        <w:t>(</w:t>
      </w:r>
      <w:proofErr w:type="gramEnd"/>
      <w:r w:rsidRPr="00E80B67">
        <w:rPr>
          <w:rFonts w:ascii="Times New Roman" w:eastAsia="Times New Roman" w:hAnsi="Times New Roman" w:cs="Times New Roman"/>
          <w:i/>
          <w:iCs/>
          <w:color w:val="0E101A"/>
          <w:kern w:val="0"/>
          <w14:ligatures w14:val="none"/>
        </w:rPr>
        <w:t>2025)</w:t>
      </w:r>
      <w:r w:rsidRPr="008E3B9E">
        <w:rPr>
          <w:rFonts w:ascii="Times New Roman" w:eastAsia="Times New Roman" w:hAnsi="Times New Roman" w:cs="Times New Roman"/>
          <w:i/>
          <w:iCs/>
          <w:color w:val="0E101A"/>
          <w:kern w:val="0"/>
          <w14:ligatures w14:val="none"/>
        </w:rPr>
        <w:t xml:space="preserve"> CEO Tim Cook</w:t>
      </w:r>
    </w:p>
    <w:p w14:paraId="4A7E75A3" w14:textId="77777777" w:rsidR="00B95C86" w:rsidRDefault="00B95C86" w:rsidP="00B95C86">
      <w:pPr>
        <w:spacing w:after="0" w:line="240" w:lineRule="auto"/>
        <w:rPr>
          <w:rFonts w:ascii="Times New Roman" w:eastAsia="Times New Roman" w:hAnsi="Times New Roman" w:cs="Times New Roman"/>
          <w:color w:val="0E101A"/>
          <w:kern w:val="0"/>
          <w14:ligatures w14:val="none"/>
        </w:rPr>
      </w:pPr>
    </w:p>
    <w:p w14:paraId="04FDD2FF" w14:textId="0C4A1C30" w:rsidR="00B95C86" w:rsidRPr="008B7639" w:rsidRDefault="00B95C86" w:rsidP="008B7639">
      <w:pPr>
        <w:spacing w:after="0" w:line="240" w:lineRule="auto"/>
        <w:jc w:val="both"/>
        <w:rPr>
          <w:rFonts w:ascii="Times New Roman" w:eastAsia="Times New Roman" w:hAnsi="Times New Roman" w:cs="Times New Roman"/>
          <w:color w:val="0E101A"/>
          <w:kern w:val="0"/>
          <w14:ligatures w14:val="none"/>
        </w:rPr>
      </w:pPr>
      <w:r w:rsidRPr="008E3B9E">
        <w:rPr>
          <w:rFonts w:ascii="Times New Roman" w:eastAsia="Times New Roman" w:hAnsi="Times New Roman" w:cs="Times New Roman"/>
          <w:color w:val="0E101A"/>
          <w:kern w:val="0"/>
          <w14:ligatures w14:val="none"/>
        </w:rPr>
        <w:t xml:space="preserve">According to Fitzsimmons (2022), the basis for the functioning and prospects of success of any organization is its possession of a long-term vision defining its future in terms of the modernity of the products it offers, the technologies it has, the information and organizational systems it uses, the human capital it has, the territorial scope and segments of sales markets, customer service, forms of marketing and the expected financial results. </w:t>
      </w:r>
      <w:r w:rsidR="006A4BAF" w:rsidRPr="006A4BAF">
        <w:rPr>
          <w:rFonts w:ascii="Times New Roman" w:eastAsia="Times New Roman" w:hAnsi="Times New Roman" w:cs="Times New Roman"/>
          <w:color w:val="0E101A"/>
          <w:kern w:val="0"/>
          <w14:ligatures w14:val="none"/>
        </w:rPr>
        <w:t>A company’s vision represents how it sees itself in the long term—it reflects its future identity, the image it aspires to project, the form it aims to take, and the strategic direction its leadership is determined to pursue</w:t>
      </w:r>
      <w:r w:rsidRPr="008E3B9E">
        <w:rPr>
          <w:rFonts w:ascii="Times New Roman" w:eastAsia="Times New Roman" w:hAnsi="Times New Roman" w:cs="Times New Roman"/>
          <w:color w:val="0E101A"/>
          <w:kern w:val="0"/>
          <w14:ligatures w14:val="none"/>
        </w:rPr>
        <w:t xml:space="preserve"> (Nanyangwe, 2021). A broader concept than the vision is the company's mission, fulfilling the function of the "soul" of the vision, i.e. the reason for its existence, distinguishing it from all others (Gulati, 2022). The mission contains the most general formulation of the purpose of the activity, the message, and the chosen idea of ​​the company's development. The mission defines the assumptions, values, and reasons for the company's existence and indicates the directions and areas of its activity (Akpa, 2021). From the point of view of rapid and unpredictable changes in the market situation and changes in the environment, it seems advantageous not to specify a detailed business profile in the mission (Farida, 2022). However, it should be </w:t>
      </w:r>
      <w:proofErr w:type="gramStart"/>
      <w:r w:rsidRPr="008E3B9E">
        <w:rPr>
          <w:rFonts w:ascii="Times New Roman" w:eastAsia="Times New Roman" w:hAnsi="Times New Roman" w:cs="Times New Roman"/>
          <w:color w:val="0E101A"/>
          <w:kern w:val="0"/>
          <w14:ligatures w14:val="none"/>
        </w:rPr>
        <w:t>taken into account</w:t>
      </w:r>
      <w:proofErr w:type="gramEnd"/>
      <w:r w:rsidRPr="008E3B9E">
        <w:rPr>
          <w:rFonts w:ascii="Times New Roman" w:eastAsia="Times New Roman" w:hAnsi="Times New Roman" w:cs="Times New Roman"/>
          <w:color w:val="0E101A"/>
          <w:kern w:val="0"/>
          <w14:ligatures w14:val="none"/>
        </w:rPr>
        <w:t xml:space="preserve"> that the market identifies the company with the specialization associated with its brand, which guarantees the quality and reliability of its product (</w:t>
      </w:r>
      <w:proofErr w:type="spellStart"/>
      <w:r w:rsidRPr="008E3B9E">
        <w:rPr>
          <w:rFonts w:ascii="Times New Roman" w:eastAsia="Times New Roman" w:hAnsi="Times New Roman" w:cs="Times New Roman"/>
          <w:color w:val="0E101A"/>
          <w:kern w:val="0"/>
          <w14:ligatures w14:val="none"/>
        </w:rPr>
        <w:t>Malyarets</w:t>
      </w:r>
      <w:proofErr w:type="spellEnd"/>
      <w:r w:rsidRPr="008E3B9E">
        <w:rPr>
          <w:rFonts w:ascii="Times New Roman" w:eastAsia="Times New Roman" w:hAnsi="Times New Roman" w:cs="Times New Roman"/>
          <w:color w:val="0E101A"/>
          <w:kern w:val="0"/>
          <w14:ligatures w14:val="none"/>
        </w:rPr>
        <w:t xml:space="preserve"> et al., 2024). As a public part of the strategic plan, </w:t>
      </w:r>
      <w:r w:rsidR="0003460F" w:rsidRPr="0003460F">
        <w:rPr>
          <w:rFonts w:ascii="Times New Roman" w:eastAsia="Times New Roman" w:hAnsi="Times New Roman" w:cs="Times New Roman"/>
          <w:color w:val="0E101A"/>
          <w:kern w:val="0"/>
          <w14:ligatures w14:val="none"/>
        </w:rPr>
        <w:t>the mission is directed internally and externally, and it should be clear and comprehensible to the company’s owners, shareholders, employees, and customers</w:t>
      </w:r>
      <w:r w:rsidR="0003460F">
        <w:rPr>
          <w:rFonts w:ascii="Times New Roman" w:eastAsia="Times New Roman" w:hAnsi="Times New Roman" w:cs="Times New Roman"/>
          <w:color w:val="0E101A"/>
          <w:kern w:val="0"/>
          <w14:ligatures w14:val="none"/>
        </w:rPr>
        <w:t xml:space="preserve"> </w:t>
      </w:r>
      <w:r w:rsidRPr="008E3B9E">
        <w:rPr>
          <w:rFonts w:ascii="Times New Roman" w:eastAsia="Times New Roman" w:hAnsi="Times New Roman" w:cs="Times New Roman"/>
          <w:color w:val="0E101A"/>
          <w:kern w:val="0"/>
          <w14:ligatures w14:val="none"/>
        </w:rPr>
        <w:t>(Grant, 2024). The basis for developing the company's mission is its past, as well as the current preferences of the management and the influence of the environment, financial resources, the human factor in the form of a professional crew and creative management. The mission results in goals defined as intentions to be realized, fulfilling organizing, planning, motivational and control functions.</w:t>
      </w:r>
    </w:p>
    <w:p w14:paraId="40B8E593" w14:textId="423C0095" w:rsidR="0020226E" w:rsidRPr="00592A26" w:rsidRDefault="00396670" w:rsidP="00BD271C">
      <w:pPr>
        <w:pStyle w:val="Heading3"/>
      </w:pPr>
      <w:bookmarkStart w:id="24" w:name="_Toc194267296"/>
      <w:r w:rsidRPr="00592A26">
        <w:lastRenderedPageBreak/>
        <w:t>2.1</w:t>
      </w:r>
      <w:r w:rsidR="00BD271C">
        <w:t>.</w:t>
      </w:r>
      <w:r w:rsidR="00B95C86">
        <w:t>2</w:t>
      </w:r>
      <w:r w:rsidRPr="00592A26">
        <w:t xml:space="preserve"> </w:t>
      </w:r>
      <w:r w:rsidR="0020226E" w:rsidRPr="00592A26">
        <w:t>Porter</w:t>
      </w:r>
      <w:r w:rsidR="00AB5A4E" w:rsidRPr="00592A26">
        <w:t>’</w:t>
      </w:r>
      <w:r w:rsidR="0020226E" w:rsidRPr="00592A26">
        <w:t>s Generic Strategies</w:t>
      </w:r>
      <w:bookmarkEnd w:id="24"/>
    </w:p>
    <w:p w14:paraId="1CA6CE05" w14:textId="540C3394" w:rsidR="00CA5ADA" w:rsidRPr="00592A26" w:rsidRDefault="00CA5ADA" w:rsidP="00CA5ADA">
      <w:pPr>
        <w:jc w:val="both"/>
        <w:rPr>
          <w:rFonts w:ascii="Times New Roman" w:hAnsi="Times New Roman" w:cs="Times New Roman"/>
        </w:rPr>
      </w:pPr>
      <w:r w:rsidRPr="00592A26">
        <w:rPr>
          <w:rFonts w:ascii="Times New Roman" w:hAnsi="Times New Roman" w:cs="Times New Roman"/>
        </w:rPr>
        <w:t xml:space="preserve">A company's competitive advantage arises from strategic decisions that capitalize on market opportunities (Komolafe et al., 2024). </w:t>
      </w:r>
      <w:r w:rsidR="0055239F" w:rsidRPr="00592A26">
        <w:rPr>
          <w:rFonts w:ascii="Times New Roman" w:hAnsi="Times New Roman" w:cs="Times New Roman"/>
        </w:rPr>
        <w:t>Business strategies must effectively integrate various functional activities across the organization to achieve objectives (Farida, 2022). Profitability over the long term is fundamentally rooted in maintaining a sustainable competitive advantage.</w:t>
      </w:r>
      <w:r w:rsidR="00726873" w:rsidRPr="00592A26">
        <w:rPr>
          <w:rFonts w:ascii="Times New Roman" w:hAnsi="Times New Roman" w:cs="Times New Roman"/>
        </w:rPr>
        <w:t xml:space="preserve"> </w:t>
      </w:r>
      <w:r w:rsidR="006D2CA0" w:rsidRPr="00592A26">
        <w:rPr>
          <w:rFonts w:ascii="Times New Roman" w:hAnsi="Times New Roman" w:cs="Times New Roman"/>
        </w:rPr>
        <w:t>According to Potter (1980), an organization can achieve competitive advantage through two primary methods: low cost or differentiation. When combined with the scope of activities, these advantages lead to three generic strategies for superior performance: cost leadership, differentiation, and focus. The focus strategy is further divided into two sub-strategies: cost focus and differentiation focus.</w:t>
      </w:r>
    </w:p>
    <w:p w14:paraId="409F8D4A" w14:textId="5F75D820" w:rsidR="001D300A" w:rsidRPr="00592A26" w:rsidRDefault="00F35040" w:rsidP="00CA5ADA">
      <w:pPr>
        <w:jc w:val="both"/>
        <w:rPr>
          <w:rFonts w:ascii="Times New Roman" w:hAnsi="Times New Roman" w:cs="Times New Roman"/>
        </w:rPr>
      </w:pPr>
      <w:r w:rsidRPr="00592A26">
        <w:rPr>
          <w:rFonts w:ascii="Times New Roman" w:hAnsi="Times New Roman" w:cs="Times New Roman"/>
        </w:rPr>
        <w:t xml:space="preserve">The competitive advantage of Apple is based on its differentiation. </w:t>
      </w:r>
      <w:r w:rsidR="00F1739F" w:rsidRPr="00592A26">
        <w:rPr>
          <w:rFonts w:ascii="Times New Roman" w:hAnsi="Times New Roman" w:cs="Times New Roman"/>
        </w:rPr>
        <w:t>Differentiation not only sets Apple apart from its competitors but also fosters a loyal customer base, which is crucial in maintaining its market dominance.</w:t>
      </w:r>
      <w:r w:rsidR="001D300A" w:rsidRPr="00592A26">
        <w:rPr>
          <w:rFonts w:ascii="Times New Roman" w:hAnsi="Times New Roman" w:cs="Times New Roman"/>
        </w:rPr>
        <w:t xml:space="preserve"> Steve Jobs once noted that design encompasses not just a product's appearance but also its functionality. This is particularly noticeable in Apple's notebook computers, where a thoughtful design feature allows users to easily open the laptop with one hand, thanks to a subtle indentation below the trackpad. Another example of company attention to the details is showed on </w:t>
      </w:r>
      <w:r w:rsidR="007D21EB" w:rsidRPr="00592A26">
        <w:rPr>
          <w:rFonts w:ascii="Times New Roman" w:hAnsi="Times New Roman" w:cs="Times New Roman"/>
        </w:rPr>
        <w:t>F</w:t>
      </w:r>
      <w:r w:rsidR="001D300A" w:rsidRPr="00592A26">
        <w:rPr>
          <w:rFonts w:ascii="Times New Roman" w:hAnsi="Times New Roman" w:cs="Times New Roman"/>
        </w:rPr>
        <w:t>igure 4.</w:t>
      </w:r>
    </w:p>
    <w:p w14:paraId="3994CA01" w14:textId="77777777" w:rsidR="001D300A" w:rsidRDefault="001D300A" w:rsidP="00CA5ADA">
      <w:pPr>
        <w:jc w:val="both"/>
      </w:pPr>
    </w:p>
    <w:p w14:paraId="2C843A0C" w14:textId="77777777" w:rsidR="001D300A" w:rsidRDefault="001D300A" w:rsidP="00CA5ADA">
      <w:pPr>
        <w:jc w:val="both"/>
      </w:pPr>
      <w:r>
        <w:rPr>
          <w:noProof/>
        </w:rPr>
        <w:drawing>
          <wp:inline distT="0" distB="0" distL="0" distR="0" wp14:anchorId="46B1DD32" wp14:editId="3B09CB66">
            <wp:extent cx="5943600" cy="1282700"/>
            <wp:effectExtent l="0" t="0" r="0" b="0"/>
            <wp:docPr id="1552606812" name="Picture 4" descr="A close-up of a white c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2606812" name="Picture 4" descr="A close-up of a white card&#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943600" cy="1282700"/>
                    </a:xfrm>
                    <a:prstGeom prst="rect">
                      <a:avLst/>
                    </a:prstGeom>
                  </pic:spPr>
                </pic:pic>
              </a:graphicData>
            </a:graphic>
          </wp:inline>
        </w:drawing>
      </w:r>
    </w:p>
    <w:p w14:paraId="6455663A" w14:textId="7F1E908D" w:rsidR="00CD6592" w:rsidRDefault="001D300A" w:rsidP="001D300A">
      <w:pPr>
        <w:pStyle w:val="Caption"/>
      </w:pPr>
      <w:bookmarkStart w:id="25" w:name="_Toc193322372"/>
      <w:bookmarkStart w:id="26" w:name="_Toc193322451"/>
      <w:bookmarkStart w:id="27" w:name="_Toc194175104"/>
      <w:r>
        <w:t xml:space="preserve">Figure </w:t>
      </w:r>
      <w:fldSimple w:instr=" SEQ Figure \* ARABIC ">
        <w:r w:rsidR="00A81B75">
          <w:rPr>
            <w:noProof/>
          </w:rPr>
          <w:t>4</w:t>
        </w:r>
      </w:fldSimple>
      <w:r>
        <w:t xml:space="preserve"> How Apple is organized for Innovation</w:t>
      </w:r>
      <w:bookmarkEnd w:id="25"/>
      <w:bookmarkEnd w:id="26"/>
      <w:bookmarkEnd w:id="27"/>
    </w:p>
    <w:p w14:paraId="7DD38071" w14:textId="45542C9F" w:rsidR="003978E6" w:rsidRPr="0042096A" w:rsidRDefault="003B5446" w:rsidP="0042096A">
      <w:pPr>
        <w:jc w:val="both"/>
        <w:rPr>
          <w:rFonts w:ascii="Times New Roman" w:hAnsi="Times New Roman" w:cs="Times New Roman"/>
          <w:i/>
          <w:iCs/>
        </w:rPr>
      </w:pPr>
      <w:r w:rsidRPr="0042096A">
        <w:rPr>
          <w:rFonts w:ascii="Times New Roman" w:hAnsi="Times New Roman" w:cs="Times New Roman"/>
        </w:rPr>
        <w:t xml:space="preserve">Apple effectively adopted a differentiation strategy. This approach established the present company position. </w:t>
      </w:r>
      <w:bookmarkStart w:id="28" w:name="_Hlk193236643"/>
      <w:r w:rsidRPr="0042096A">
        <w:rPr>
          <w:rFonts w:ascii="Times New Roman" w:hAnsi="Times New Roman" w:cs="Times New Roman"/>
        </w:rPr>
        <w:t xml:space="preserve">Apple manages premium pricing power across its portfolio. It gives the </w:t>
      </w:r>
      <w:r w:rsidR="00E74315" w:rsidRPr="00F46993">
        <w:rPr>
          <w:rFonts w:ascii="Times New Roman" w:hAnsi="Times New Roman" w:cs="Times New Roman"/>
        </w:rPr>
        <w:t>organization</w:t>
      </w:r>
      <w:r w:rsidRPr="0042096A">
        <w:rPr>
          <w:rFonts w:ascii="Times New Roman" w:hAnsi="Times New Roman" w:cs="Times New Roman"/>
        </w:rPr>
        <w:t xml:space="preserve"> a gross margin higher than competitors, ranging between 37-45% if we compare it to the industry, which on average is 2</w:t>
      </w:r>
      <w:r w:rsidRPr="0042096A">
        <w:rPr>
          <w:rFonts w:ascii="Times New Roman" w:hAnsi="Times New Roman" w:cs="Times New Roman"/>
          <w:i/>
          <w:iCs/>
        </w:rPr>
        <w:t>0</w:t>
      </w:r>
      <w:r w:rsidRPr="0042096A">
        <w:rPr>
          <w:rFonts w:ascii="Times New Roman" w:hAnsi="Times New Roman" w:cs="Times New Roman"/>
        </w:rPr>
        <w:t>-30%</w:t>
      </w:r>
      <w:r w:rsidR="007B60A8" w:rsidRPr="0042096A">
        <w:rPr>
          <w:rFonts w:ascii="Times New Roman" w:hAnsi="Times New Roman" w:cs="Times New Roman"/>
          <w:i/>
          <w:iCs/>
        </w:rPr>
        <w:t xml:space="preserve"> (CNBC, 2021)</w:t>
      </w:r>
      <w:r w:rsidRPr="0042096A">
        <w:rPr>
          <w:rFonts w:ascii="Times New Roman" w:hAnsi="Times New Roman" w:cs="Times New Roman"/>
        </w:rPr>
        <w:t xml:space="preserve">. </w:t>
      </w:r>
      <w:bookmarkEnd w:id="28"/>
      <w:r w:rsidR="005C1554" w:rsidRPr="0042096A">
        <w:rPr>
          <w:rFonts w:ascii="Times New Roman" w:hAnsi="Times New Roman" w:cs="Times New Roman"/>
        </w:rPr>
        <w:t xml:space="preserve">Apple has a strong brand </w:t>
      </w:r>
      <w:proofErr w:type="spellStart"/>
      <w:r w:rsidR="00E74315" w:rsidRPr="0042096A">
        <w:rPr>
          <w:rFonts w:ascii="Times New Roman" w:hAnsi="Times New Roman" w:cs="Times New Roman"/>
          <w:i/>
          <w:iCs/>
        </w:rPr>
        <w:t>loyality</w:t>
      </w:r>
      <w:proofErr w:type="spellEnd"/>
      <w:r w:rsidR="00E74315" w:rsidRPr="0042096A">
        <w:rPr>
          <w:rFonts w:ascii="Times New Roman" w:hAnsi="Times New Roman" w:cs="Times New Roman"/>
        </w:rPr>
        <w:t xml:space="preserve"> </w:t>
      </w:r>
      <w:r w:rsidR="005C1554" w:rsidRPr="0042096A">
        <w:rPr>
          <w:rFonts w:ascii="Times New Roman" w:hAnsi="Times New Roman" w:cs="Times New Roman"/>
        </w:rPr>
        <w:t>and very high customer retentions - according to</w:t>
      </w:r>
      <w:r w:rsidR="00F52EDD" w:rsidRPr="0042096A">
        <w:rPr>
          <w:rFonts w:ascii="Times New Roman" w:hAnsi="Times New Roman" w:cs="Times New Roman"/>
          <w:i/>
          <w:iCs/>
        </w:rPr>
        <w:t xml:space="preserve"> </w:t>
      </w:r>
      <w:r w:rsidR="00F52EDD" w:rsidRPr="0042096A">
        <w:rPr>
          <w:rFonts w:ascii="Times New Roman" w:hAnsi="Times New Roman" w:cs="Times New Roman"/>
        </w:rPr>
        <w:t>Htet</w:t>
      </w:r>
      <w:r w:rsidR="00F92045" w:rsidRPr="0042096A">
        <w:rPr>
          <w:rFonts w:ascii="Times New Roman" w:hAnsi="Times New Roman" w:cs="Times New Roman"/>
          <w:i/>
          <w:iCs/>
        </w:rPr>
        <w:t xml:space="preserve"> </w:t>
      </w:r>
      <w:r w:rsidR="00F52EDD" w:rsidRPr="0042096A">
        <w:rPr>
          <w:rFonts w:ascii="Times New Roman" w:hAnsi="Times New Roman" w:cs="Times New Roman"/>
          <w:i/>
          <w:iCs/>
        </w:rPr>
        <w:t>(2024),</w:t>
      </w:r>
      <w:r w:rsidR="005C1554" w:rsidRPr="0042096A">
        <w:rPr>
          <w:rFonts w:ascii="Times New Roman" w:hAnsi="Times New Roman" w:cs="Times New Roman"/>
        </w:rPr>
        <w:t xml:space="preserve"> 90% of </w:t>
      </w:r>
      <w:r w:rsidR="00E207A1" w:rsidRPr="006F3C01">
        <w:rPr>
          <w:rFonts w:ascii="Times New Roman" w:hAnsi="Times New Roman" w:cs="Times New Roman"/>
        </w:rPr>
        <w:t>iPhone</w:t>
      </w:r>
      <w:r w:rsidR="005C1554" w:rsidRPr="0042096A">
        <w:rPr>
          <w:rFonts w:ascii="Times New Roman" w:hAnsi="Times New Roman" w:cs="Times New Roman"/>
        </w:rPr>
        <w:t xml:space="preserve"> users stays </w:t>
      </w:r>
      <w:bookmarkStart w:id="29" w:name="_Hlk193237229"/>
      <w:proofErr w:type="spellStart"/>
      <w:r w:rsidR="00E207A1" w:rsidRPr="0042096A">
        <w:rPr>
          <w:rFonts w:ascii="Times New Roman" w:hAnsi="Times New Roman" w:cs="Times New Roman"/>
          <w:i/>
          <w:iCs/>
        </w:rPr>
        <w:t>loyality</w:t>
      </w:r>
      <w:proofErr w:type="spellEnd"/>
      <w:r w:rsidR="005C1554" w:rsidRPr="0042096A">
        <w:rPr>
          <w:rFonts w:ascii="Times New Roman" w:hAnsi="Times New Roman" w:cs="Times New Roman"/>
        </w:rPr>
        <w:t xml:space="preserve"> </w:t>
      </w:r>
      <w:bookmarkEnd w:id="29"/>
      <w:r w:rsidR="005C1554" w:rsidRPr="0042096A">
        <w:rPr>
          <w:rFonts w:ascii="Times New Roman" w:hAnsi="Times New Roman" w:cs="Times New Roman"/>
        </w:rPr>
        <w:t xml:space="preserve">to the brand. This ensures a consistent revenue stream while significantly lowering the costs of acquiring new customers. </w:t>
      </w:r>
      <w:proofErr w:type="spellStart"/>
      <w:r w:rsidR="00355A9E" w:rsidRPr="0042096A">
        <w:rPr>
          <w:rFonts w:ascii="Times New Roman" w:hAnsi="Times New Roman" w:cs="Times New Roman"/>
          <w:i/>
          <w:iCs/>
        </w:rPr>
        <w:t>Organistation</w:t>
      </w:r>
      <w:proofErr w:type="spellEnd"/>
      <w:r w:rsidR="00F92045" w:rsidRPr="0042096A">
        <w:rPr>
          <w:rFonts w:ascii="Times New Roman" w:hAnsi="Times New Roman" w:cs="Times New Roman"/>
        </w:rPr>
        <w:t xml:space="preserve"> has developed a seamlessly integrated ecosystem that creates high switching costs for customers</w:t>
      </w:r>
      <w:r w:rsidR="003978E6" w:rsidRPr="0042096A">
        <w:rPr>
          <w:rFonts w:ascii="Times New Roman" w:hAnsi="Times New Roman" w:cs="Times New Roman"/>
          <w:i/>
          <w:iCs/>
        </w:rPr>
        <w:t xml:space="preserve">. </w:t>
      </w:r>
      <w:r w:rsidR="003978E6" w:rsidRPr="0042096A">
        <w:rPr>
          <w:rFonts w:ascii="Times New Roman" w:hAnsi="Times New Roman" w:cs="Times New Roman"/>
        </w:rPr>
        <w:t xml:space="preserve">Apple has developed a seamlessly integrated ecosystem that creates high customer switching costs. Purchasing and </w:t>
      </w:r>
      <w:r w:rsidR="003978E6" w:rsidRPr="006F3C01">
        <w:rPr>
          <w:rFonts w:ascii="Times New Roman" w:hAnsi="Times New Roman" w:cs="Times New Roman"/>
        </w:rPr>
        <w:t>utilizing</w:t>
      </w:r>
      <w:r w:rsidR="003978E6" w:rsidRPr="0042096A">
        <w:rPr>
          <w:rFonts w:ascii="Times New Roman" w:hAnsi="Times New Roman" w:cs="Times New Roman"/>
        </w:rPr>
        <w:t xml:space="preserve"> multiple Apple products and services, customers become increasingly integrated into the ecosystem, strengthening their brand loyalty and creating consistent revenue opportunities (Jiang, 2024).</w:t>
      </w:r>
    </w:p>
    <w:p w14:paraId="3BDC0CA3" w14:textId="77777777" w:rsidR="003978E6" w:rsidRDefault="003978E6" w:rsidP="00D57F5F">
      <w:pPr>
        <w:pStyle w:val="Caption"/>
        <w:jc w:val="center"/>
      </w:pPr>
      <w:r>
        <w:rPr>
          <w:noProof/>
        </w:rPr>
        <w:lastRenderedPageBreak/>
        <w:drawing>
          <wp:inline distT="0" distB="0" distL="0" distR="0" wp14:anchorId="49072636" wp14:editId="57EE5575">
            <wp:extent cx="5640705" cy="2954215"/>
            <wp:effectExtent l="0" t="0" r="0" b="5080"/>
            <wp:docPr id="933769837" name="Picture 5" descr="A diagram of various electronic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3769837" name="Picture 5" descr="A diagram of various electronics&#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700936" cy="2985760"/>
                    </a:xfrm>
                    <a:prstGeom prst="rect">
                      <a:avLst/>
                    </a:prstGeom>
                  </pic:spPr>
                </pic:pic>
              </a:graphicData>
            </a:graphic>
          </wp:inline>
        </w:drawing>
      </w:r>
    </w:p>
    <w:p w14:paraId="3E1E1198" w14:textId="1612A35E" w:rsidR="00D57F5F" w:rsidRDefault="00D57F5F" w:rsidP="00D57F5F">
      <w:pPr>
        <w:pStyle w:val="Caption"/>
      </w:pPr>
      <w:bookmarkStart w:id="30" w:name="_Toc193322373"/>
      <w:bookmarkStart w:id="31" w:name="_Toc193322452"/>
      <w:bookmarkStart w:id="32" w:name="_Toc194175105"/>
      <w:r>
        <w:t xml:space="preserve">Figure </w:t>
      </w:r>
      <w:fldSimple w:instr=" SEQ Figure \* ARABIC ">
        <w:r w:rsidR="00A81B75">
          <w:rPr>
            <w:noProof/>
          </w:rPr>
          <w:t>5</w:t>
        </w:r>
      </w:fldSimple>
      <w:r>
        <w:t xml:space="preserve"> All your devices. One seamless Apple 2025</w:t>
      </w:r>
      <w:bookmarkEnd w:id="30"/>
      <w:bookmarkEnd w:id="31"/>
      <w:bookmarkEnd w:id="32"/>
    </w:p>
    <w:p w14:paraId="48DC018E" w14:textId="456569DE" w:rsidR="00583B25" w:rsidRPr="0042096A" w:rsidRDefault="00826D81" w:rsidP="0042096A">
      <w:pPr>
        <w:jc w:val="both"/>
        <w:rPr>
          <w:rFonts w:ascii="Times New Roman" w:hAnsi="Times New Roman" w:cs="Times New Roman"/>
        </w:rPr>
      </w:pPr>
      <w:r w:rsidRPr="0042096A">
        <w:rPr>
          <w:rFonts w:ascii="Times New Roman" w:hAnsi="Times New Roman" w:cs="Times New Roman"/>
        </w:rPr>
        <w:t xml:space="preserve">Going to hypothetical analysis, if Apple had adopted a cost leadership strategy, its market position and financial outcomes would have differed. This approach would conflict with Apple's strength and established brand identity. To reduce production costs, Apple couldn't use premium materials, drop the build quality, or innovate its design—this kind of shift could damage the brand reputation and ability to implement a premium pricing strategy. Apple can face stiff competition with current cost leaders like Xiaomi, Lenovo, or other </w:t>
      </w:r>
      <w:r w:rsidR="004E53E7" w:rsidRPr="0042096A">
        <w:rPr>
          <w:rFonts w:ascii="Times New Roman" w:hAnsi="Times New Roman" w:cs="Times New Roman"/>
        </w:rPr>
        <w:t>Android</w:t>
      </w:r>
      <w:r w:rsidRPr="0042096A">
        <w:rPr>
          <w:rFonts w:ascii="Times New Roman" w:hAnsi="Times New Roman" w:cs="Times New Roman"/>
        </w:rPr>
        <w:t xml:space="preserve"> manufacturers. The gross profit margin would likely drop to 15-25%, which would impact research and development and product innovation. Apple is focused on customer </w:t>
      </w:r>
      <w:r w:rsidR="009E0853" w:rsidRPr="0042096A">
        <w:rPr>
          <w:rFonts w:ascii="Times New Roman" w:hAnsi="Times New Roman" w:cs="Times New Roman"/>
        </w:rPr>
        <w:t>experience -</w:t>
      </w:r>
      <w:r w:rsidRPr="0042096A">
        <w:rPr>
          <w:rFonts w:ascii="Times New Roman" w:hAnsi="Times New Roman" w:cs="Times New Roman"/>
        </w:rPr>
        <w:t xml:space="preserve"> going to cost leadership strategy, it will probably need to transition to lower-cost distribution channels, weakening its control over the customer experience. </w:t>
      </w:r>
    </w:p>
    <w:p w14:paraId="000F0165" w14:textId="77777777" w:rsidR="00EA60FF" w:rsidRPr="0042096A" w:rsidRDefault="00583B25" w:rsidP="0042096A">
      <w:pPr>
        <w:pStyle w:val="ListParagraph"/>
        <w:numPr>
          <w:ilvl w:val="0"/>
          <w:numId w:val="4"/>
        </w:numPr>
        <w:jc w:val="both"/>
        <w:rPr>
          <w:rFonts w:ascii="Times New Roman" w:hAnsi="Times New Roman" w:cs="Times New Roman"/>
        </w:rPr>
      </w:pPr>
      <w:r w:rsidRPr="0042096A">
        <w:rPr>
          <w:rFonts w:ascii="Times New Roman" w:hAnsi="Times New Roman" w:cs="Times New Roman"/>
        </w:rPr>
        <w:t>A cost leadership strategy would fundamentally conflict with Apple's core competencies and market positioning in several ways:</w:t>
      </w:r>
      <w:r w:rsidRPr="0042096A">
        <w:rPr>
          <w:rFonts w:ascii="Times New Roman" w:hAnsi="Times New Roman" w:cs="Times New Roman"/>
        </w:rPr>
        <w:br/>
      </w:r>
    </w:p>
    <w:p w14:paraId="728780AA" w14:textId="77777777" w:rsidR="00EA60FF" w:rsidRPr="0042096A" w:rsidRDefault="00583B25" w:rsidP="0042096A">
      <w:pPr>
        <w:pStyle w:val="ListParagraph"/>
        <w:numPr>
          <w:ilvl w:val="0"/>
          <w:numId w:val="4"/>
        </w:numPr>
        <w:jc w:val="both"/>
        <w:rPr>
          <w:rFonts w:ascii="Times New Roman" w:hAnsi="Times New Roman" w:cs="Times New Roman"/>
        </w:rPr>
      </w:pPr>
      <w:r w:rsidRPr="0042096A">
        <w:rPr>
          <w:rFonts w:ascii="Times New Roman" w:hAnsi="Times New Roman" w:cs="Times New Roman"/>
        </w:rPr>
        <w:t>The company would need to sacrifice its emphasis on premium materials, build quality, and design excellence to achieve lower production costs. This would undermine Apple's brand perception and eliminate its pricing power in the market.</w:t>
      </w:r>
      <w:r w:rsidR="00EA60FF" w:rsidRPr="0042096A">
        <w:rPr>
          <w:rFonts w:ascii="Times New Roman" w:hAnsi="Times New Roman" w:cs="Times New Roman"/>
        </w:rPr>
        <w:t xml:space="preserve"> </w:t>
      </w:r>
      <w:r w:rsidR="00EA60FF" w:rsidRPr="0042096A">
        <w:rPr>
          <w:rFonts w:ascii="Times New Roman" w:hAnsi="Times New Roman" w:cs="Times New Roman"/>
        </w:rPr>
        <w:br/>
      </w:r>
    </w:p>
    <w:p w14:paraId="06168B63" w14:textId="3ABBB3CB" w:rsidR="00EA60FF" w:rsidRPr="0042096A" w:rsidRDefault="00EA60FF" w:rsidP="0042096A">
      <w:pPr>
        <w:pStyle w:val="ListParagraph"/>
        <w:numPr>
          <w:ilvl w:val="0"/>
          <w:numId w:val="4"/>
        </w:numPr>
        <w:jc w:val="both"/>
        <w:rPr>
          <w:rFonts w:ascii="Times New Roman" w:hAnsi="Times New Roman" w:cs="Times New Roman"/>
        </w:rPr>
      </w:pPr>
      <w:r w:rsidRPr="0042096A">
        <w:rPr>
          <w:rFonts w:ascii="Times New Roman" w:hAnsi="Times New Roman" w:cs="Times New Roman"/>
        </w:rPr>
        <w:t>Apple's retail strategy, which emphasizes premium store locations and high service levels, would become unsustainable under a cost leadership approach. The company would need to shift to lower-cost distribution channels, reducing its control over the customer experience.</w:t>
      </w:r>
    </w:p>
    <w:p w14:paraId="242854A6" w14:textId="77777777" w:rsidR="00AD7731" w:rsidRDefault="00AD7731">
      <w:pPr>
        <w:rPr>
          <w:b/>
          <w:bCs/>
        </w:rPr>
      </w:pPr>
      <w:r>
        <w:rPr>
          <w:b/>
          <w:bCs/>
        </w:rPr>
        <w:br w:type="page"/>
      </w:r>
    </w:p>
    <w:p w14:paraId="13E7FF0C" w14:textId="7C2DDB7D" w:rsidR="00023151" w:rsidRDefault="00396670" w:rsidP="00BD271C">
      <w:pPr>
        <w:pStyle w:val="Heading3"/>
      </w:pPr>
      <w:bookmarkStart w:id="33" w:name="_Hlk193239066"/>
      <w:bookmarkStart w:id="34" w:name="_Toc194267297"/>
      <w:r>
        <w:lastRenderedPageBreak/>
        <w:t>2.</w:t>
      </w:r>
      <w:r w:rsidR="00BD271C">
        <w:t>1.</w:t>
      </w:r>
      <w:r w:rsidR="00B95C86">
        <w:t>3</w:t>
      </w:r>
      <w:r>
        <w:t xml:space="preserve"> </w:t>
      </w:r>
      <w:r w:rsidR="00023151" w:rsidRPr="00023151">
        <w:t>Mintzberg's 10 Schools of Thought</w:t>
      </w:r>
      <w:bookmarkEnd w:id="34"/>
    </w:p>
    <w:p w14:paraId="5FD2D0E8" w14:textId="6EEBFB0C" w:rsidR="00592A26" w:rsidRDefault="00592A26" w:rsidP="00592A26">
      <w:pPr>
        <w:jc w:val="both"/>
        <w:rPr>
          <w:rFonts w:ascii="Times New Roman" w:hAnsi="Times New Roman" w:cs="Times New Roman"/>
          <w:color w:val="000000"/>
        </w:rPr>
      </w:pPr>
      <w:bookmarkStart w:id="35" w:name="OLE_LINK1"/>
      <w:r w:rsidRPr="00592A26">
        <w:rPr>
          <w:rFonts w:ascii="Times New Roman" w:hAnsi="Times New Roman" w:cs="Times New Roman"/>
          <w:color w:val="000000"/>
        </w:rPr>
        <w:t>Apple's differentiation strategy can be analyzed through the lens of Henry Mintzberg's 10 Schools of Thought (Soares, 2023). This Framework refers to a collective way of thinking formed by a group of individuals who hold similar views or perspectives regarding a particular philosophy, discipline, belief system, social movement, economic theory, culture, or form of art (IJLERA, 2017). In the field of strategic management, Henry Mintzberg's Ten Schools of Thought model serves as a framework for organizing and classifying different approaches and perspectives within the discipline of strategy</w:t>
      </w:r>
      <w:r w:rsidR="00C43E85">
        <w:rPr>
          <w:rFonts w:ascii="Times New Roman" w:hAnsi="Times New Roman" w:cs="Times New Roman"/>
          <w:color w:val="000000"/>
        </w:rPr>
        <w:t xml:space="preserve"> </w:t>
      </w:r>
      <w:r w:rsidR="00C43E85" w:rsidRPr="00C43E85">
        <w:rPr>
          <w:rFonts w:ascii="Times New Roman" w:hAnsi="Times New Roman" w:cs="Times New Roman"/>
          <w:color w:val="000000"/>
        </w:rPr>
        <w:t>(</w:t>
      </w:r>
      <w:r w:rsidR="00C43E85" w:rsidRPr="00C43E85">
        <w:rPr>
          <w:rFonts w:ascii="Times New Roman" w:hAnsi="Times New Roman" w:cs="Times New Roman"/>
          <w:kern w:val="0"/>
        </w:rPr>
        <w:t>Henry, 2021)</w:t>
      </w:r>
      <w:r w:rsidRPr="00C43E85">
        <w:rPr>
          <w:rFonts w:ascii="Times New Roman" w:hAnsi="Times New Roman" w:cs="Times New Roman"/>
          <w:color w:val="000000"/>
        </w:rPr>
        <w:t>.</w:t>
      </w:r>
      <w:r w:rsidR="00F00E58">
        <w:rPr>
          <w:rFonts w:ascii="Times New Roman" w:hAnsi="Times New Roman" w:cs="Times New Roman"/>
          <w:color w:val="000000"/>
        </w:rPr>
        <w:t xml:space="preserve"> </w:t>
      </w:r>
    </w:p>
    <w:p w14:paraId="31A5330A" w14:textId="089F8D7A" w:rsidR="003C348B" w:rsidRDefault="00D30E2C" w:rsidP="00592A26">
      <w:pPr>
        <w:jc w:val="both"/>
        <w:rPr>
          <w:rFonts w:ascii="Times New Roman" w:hAnsi="Times New Roman" w:cs="Times New Roman"/>
          <w:color w:val="000000"/>
        </w:rPr>
      </w:pPr>
      <w:r w:rsidRPr="00D30E2C">
        <w:rPr>
          <w:rFonts w:ascii="Times New Roman" w:hAnsi="Times New Roman" w:cs="Times New Roman"/>
          <w:color w:val="000000"/>
        </w:rPr>
        <w:t xml:space="preserve">Steve Jobs's Vision has impacted Apple's strategy (Stier, 2024). He had an intuitive need to understand customers' needs and a willingness to pursue revolutionary products, which can assign him to an Entrepreneurial School. </w:t>
      </w:r>
      <w:r w:rsidR="006767EE" w:rsidRPr="006767EE">
        <w:rPr>
          <w:rFonts w:ascii="Times New Roman" w:hAnsi="Times New Roman" w:cs="Times New Roman"/>
          <w:color w:val="1C1C1C"/>
          <w:shd w:val="clear" w:color="auto" w:fill="FFFFFF"/>
        </w:rPr>
        <w:t>He first examined customers' expectations before designing the product</w:t>
      </w:r>
      <w:r w:rsidR="006767EE" w:rsidRPr="006767EE">
        <w:rPr>
          <w:rFonts w:ascii="Times New Roman" w:hAnsi="Times New Roman" w:cs="Times New Roman"/>
          <w:color w:val="000000"/>
        </w:rPr>
        <w:t xml:space="preserve"> </w:t>
      </w:r>
      <w:r w:rsidRPr="00D30E2C">
        <w:rPr>
          <w:rFonts w:ascii="Times New Roman" w:hAnsi="Times New Roman" w:cs="Times New Roman"/>
          <w:color w:val="000000"/>
        </w:rPr>
        <w:t xml:space="preserve">(Isaacson, 2011). </w:t>
      </w:r>
      <w:r w:rsidR="006767EE">
        <w:rPr>
          <w:rFonts w:ascii="Times New Roman" w:hAnsi="Times New Roman" w:cs="Times New Roman"/>
          <w:color w:val="000000"/>
        </w:rPr>
        <w:t>M</w:t>
      </w:r>
      <w:r w:rsidR="00BF434A" w:rsidRPr="00D30E2C">
        <w:rPr>
          <w:rFonts w:ascii="Times New Roman" w:hAnsi="Times New Roman" w:cs="Times New Roman"/>
          <w:color w:val="000000"/>
        </w:rPr>
        <w:t>inimi</w:t>
      </w:r>
      <w:r w:rsidR="00BF434A">
        <w:rPr>
          <w:rFonts w:ascii="Times New Roman" w:hAnsi="Times New Roman" w:cs="Times New Roman"/>
          <w:color w:val="000000"/>
        </w:rPr>
        <w:t>z</w:t>
      </w:r>
      <w:r w:rsidR="00BF434A" w:rsidRPr="00D30E2C">
        <w:rPr>
          <w:rFonts w:ascii="Times New Roman" w:hAnsi="Times New Roman" w:cs="Times New Roman"/>
          <w:color w:val="000000"/>
        </w:rPr>
        <w:t>ing</w:t>
      </w:r>
      <w:r w:rsidRPr="00D30E2C">
        <w:rPr>
          <w:rFonts w:ascii="Times New Roman" w:hAnsi="Times New Roman" w:cs="Times New Roman"/>
          <w:color w:val="000000"/>
        </w:rPr>
        <w:t xml:space="preserve"> costs</w:t>
      </w:r>
      <w:r w:rsidR="006767EE">
        <w:rPr>
          <w:rFonts w:ascii="Times New Roman" w:hAnsi="Times New Roman" w:cs="Times New Roman"/>
          <w:color w:val="000000"/>
        </w:rPr>
        <w:t xml:space="preserve"> was not in the first place</w:t>
      </w:r>
      <w:r w:rsidRPr="00D30E2C">
        <w:rPr>
          <w:rFonts w:ascii="Times New Roman" w:hAnsi="Times New Roman" w:cs="Times New Roman"/>
          <w:color w:val="000000"/>
        </w:rPr>
        <w:t xml:space="preserve"> but by functionality and innovation. That is how the touch screen in the iPhone was created. He took care of every detail and function so that it was not unnecessary (Zhang, 2022).</w:t>
      </w:r>
      <w:r w:rsidR="001C05B6">
        <w:rPr>
          <w:rFonts w:ascii="Times New Roman" w:hAnsi="Times New Roman" w:cs="Times New Roman"/>
          <w:color w:val="000000"/>
        </w:rPr>
        <w:t xml:space="preserve"> </w:t>
      </w:r>
      <w:r w:rsidR="00175EF2" w:rsidRPr="00175EF2">
        <w:rPr>
          <w:rFonts w:ascii="Times New Roman" w:hAnsi="Times New Roman" w:cs="Times New Roman"/>
          <w:color w:val="000000"/>
        </w:rPr>
        <w:t xml:space="preserve">As </w:t>
      </w:r>
      <w:r w:rsidR="005A2BBA">
        <w:rPr>
          <w:rFonts w:ascii="Times New Roman" w:hAnsi="Times New Roman" w:cs="Times New Roman"/>
          <w:color w:val="000000"/>
        </w:rPr>
        <w:t>A</w:t>
      </w:r>
      <w:r w:rsidR="00175EF2" w:rsidRPr="00175EF2">
        <w:rPr>
          <w:rFonts w:ascii="Times New Roman" w:hAnsi="Times New Roman" w:cs="Times New Roman"/>
          <w:color w:val="000000"/>
        </w:rPr>
        <w:t xml:space="preserve">pple </w:t>
      </w:r>
      <w:r w:rsidR="005A2BBA">
        <w:rPr>
          <w:rFonts w:ascii="Times New Roman" w:hAnsi="Times New Roman" w:cs="Times New Roman"/>
          <w:color w:val="000000"/>
        </w:rPr>
        <w:t xml:space="preserve">is </w:t>
      </w:r>
      <w:r w:rsidR="00175EF2" w:rsidRPr="00175EF2">
        <w:rPr>
          <w:rFonts w:ascii="Times New Roman" w:hAnsi="Times New Roman" w:cs="Times New Roman"/>
          <w:color w:val="000000"/>
        </w:rPr>
        <w:t>positioning its products as a premium and customers have a strong brand identity</w:t>
      </w:r>
      <w:r w:rsidR="005A2BBA">
        <w:rPr>
          <w:rFonts w:ascii="Times New Roman" w:hAnsi="Times New Roman" w:cs="Times New Roman"/>
          <w:color w:val="000000"/>
        </w:rPr>
        <w:t>,</w:t>
      </w:r>
      <w:r w:rsidR="00175EF2" w:rsidRPr="00175EF2">
        <w:rPr>
          <w:rFonts w:ascii="Times New Roman" w:hAnsi="Times New Roman" w:cs="Times New Roman"/>
          <w:color w:val="000000"/>
        </w:rPr>
        <w:t xml:space="preserve"> it can place their strategy in positioning school</w:t>
      </w:r>
      <w:r w:rsidR="005A2BBA">
        <w:rPr>
          <w:rFonts w:ascii="Times New Roman" w:hAnsi="Times New Roman" w:cs="Times New Roman"/>
          <w:color w:val="000000"/>
        </w:rPr>
        <w:t>s</w:t>
      </w:r>
      <w:r w:rsidR="00175EF2" w:rsidRPr="00175EF2">
        <w:rPr>
          <w:rFonts w:ascii="Times New Roman" w:hAnsi="Times New Roman" w:cs="Times New Roman"/>
          <w:color w:val="000000"/>
        </w:rPr>
        <w:t>.</w:t>
      </w:r>
      <w:bookmarkEnd w:id="35"/>
    </w:p>
    <w:p w14:paraId="0A8C05D0" w14:textId="3CE6006B" w:rsidR="003C348B" w:rsidRPr="005A2BBA" w:rsidRDefault="003C348B" w:rsidP="00A70963">
      <w:pPr>
        <w:jc w:val="both"/>
        <w:rPr>
          <w:rFonts w:ascii="Times New Roman" w:hAnsi="Times New Roman" w:cs="Times New Roman"/>
          <w:color w:val="000000"/>
        </w:rPr>
      </w:pPr>
      <w:r w:rsidRPr="003C348B">
        <w:rPr>
          <w:rFonts w:ascii="Times New Roman" w:hAnsi="Times New Roman" w:cs="Times New Roman"/>
          <w:color w:val="000000"/>
        </w:rPr>
        <w:t xml:space="preserve">Apple’s success goes beyond just innovative technology; it’s rooted in a deep understanding of what people truly need and want in their lives. This kind of approach allows them to create products that resonate with users on a personal level. Steve Jobs' legacy inspires Apple to innovate with a customer-centric approach. This human touch is what sets Apple apart in a crowded tech market. By focusing on creating beautiful and functional products, </w:t>
      </w:r>
      <w:r w:rsidR="00A70963" w:rsidRPr="00A70963">
        <w:rPr>
          <w:rFonts w:ascii="Times New Roman" w:hAnsi="Times New Roman" w:cs="Times New Roman"/>
          <w:kern w:val="0"/>
        </w:rPr>
        <w:t>Apple has effectively established a dedicated customer base that values its commitment to excellence and innovation</w:t>
      </w:r>
      <w:r w:rsidR="00A70963">
        <w:rPr>
          <w:rFonts w:ascii="Times New Roman" w:hAnsi="Times New Roman" w:cs="Times New Roman"/>
          <w:kern w:val="0"/>
        </w:rPr>
        <w:t xml:space="preserve">  </w:t>
      </w:r>
      <w:proofErr w:type="gramStart"/>
      <w:r w:rsidR="00A70963">
        <w:rPr>
          <w:rFonts w:ascii="Times New Roman" w:hAnsi="Times New Roman" w:cs="Times New Roman"/>
          <w:kern w:val="0"/>
        </w:rPr>
        <w:t xml:space="preserve"> </w:t>
      </w:r>
      <w:r w:rsidR="005A2BBA" w:rsidRPr="005A2BBA">
        <w:rPr>
          <w:rFonts w:ascii="Times New Roman" w:hAnsi="Times New Roman" w:cs="Times New Roman"/>
          <w:kern w:val="0"/>
        </w:rPr>
        <w:t xml:space="preserve"> </w:t>
      </w:r>
      <w:r w:rsidRPr="005A2BBA">
        <w:rPr>
          <w:rFonts w:ascii="Times New Roman" w:hAnsi="Times New Roman" w:cs="Times New Roman"/>
          <w:color w:val="000000"/>
        </w:rPr>
        <w:t xml:space="preserve"> (</w:t>
      </w:r>
      <w:proofErr w:type="gramEnd"/>
      <w:r w:rsidRPr="005A2BBA">
        <w:rPr>
          <w:rFonts w:ascii="Times New Roman" w:hAnsi="Times New Roman" w:cs="Times New Roman"/>
          <w:color w:val="000000"/>
        </w:rPr>
        <w:t>Htet, 2024).</w:t>
      </w:r>
    </w:p>
    <w:p w14:paraId="1EB373A7" w14:textId="520BCC33" w:rsidR="00023151" w:rsidRPr="00023151" w:rsidRDefault="00023151">
      <w:pPr>
        <w:rPr>
          <w:b/>
          <w:bCs/>
        </w:rPr>
      </w:pPr>
      <w:r w:rsidRPr="00023151">
        <w:rPr>
          <w:b/>
          <w:bCs/>
        </w:rPr>
        <w:br w:type="page"/>
      </w:r>
    </w:p>
    <w:p w14:paraId="6533B894" w14:textId="68AA96F9" w:rsidR="00AD7731" w:rsidRDefault="00396670" w:rsidP="00BD271C">
      <w:pPr>
        <w:pStyle w:val="Heading3"/>
      </w:pPr>
      <w:bookmarkStart w:id="36" w:name="_Toc194267298"/>
      <w:bookmarkEnd w:id="33"/>
      <w:r>
        <w:lastRenderedPageBreak/>
        <w:t>2.</w:t>
      </w:r>
      <w:r w:rsidR="00BD271C">
        <w:t>1.</w:t>
      </w:r>
      <w:r w:rsidR="00B95C86">
        <w:t>4</w:t>
      </w:r>
      <w:r>
        <w:t xml:space="preserve"> </w:t>
      </w:r>
      <w:r w:rsidR="00AD7731" w:rsidRPr="00AD7731">
        <w:t>BCG Matrix</w:t>
      </w:r>
      <w:bookmarkEnd w:id="36"/>
    </w:p>
    <w:p w14:paraId="3F239565" w14:textId="4C6D679B" w:rsidR="00625738" w:rsidRDefault="00625738" w:rsidP="00625738">
      <w:pPr>
        <w:jc w:val="both"/>
      </w:pPr>
      <w:r w:rsidRPr="00625738">
        <w:t>The Boston Consulting Group matrix is a valuable tool for businesses to identify growth opportunities, evaluate their competitive positioning, and determine the potential for product development (Kuc, 2021). This framework helps organizations make strategic decisions regarding their product portfolio.</w:t>
      </w:r>
    </w:p>
    <w:p w14:paraId="27C0FE8E" w14:textId="09561CCE" w:rsidR="00F9766C" w:rsidRDefault="00F9766C" w:rsidP="00F9766C">
      <w:pPr>
        <w:jc w:val="both"/>
      </w:pPr>
      <w:r w:rsidRPr="00F9766C">
        <w:t xml:space="preserve">Apple (2025) states that high growth and market share belong to the iPhone and its services. We can classify </w:t>
      </w:r>
      <w:r w:rsidR="005A2BBA" w:rsidRPr="00F9766C">
        <w:t>MacBook’s</w:t>
      </w:r>
      <w:r w:rsidRPr="00F9766C">
        <w:t xml:space="preserve"> and iPads as cash cows with low growth and high market share. Apple Vision and Apple TV are question marks and products </w:t>
      </w:r>
      <w:r w:rsidR="00A9543D" w:rsidRPr="00F9766C">
        <w:t>no longer</w:t>
      </w:r>
      <w:r w:rsidRPr="00F9766C">
        <w:t xml:space="preserve"> in sale, like Airport can be classified as dogs – low grow</w:t>
      </w:r>
      <w:r w:rsidR="005A2BBA">
        <w:t>th</w:t>
      </w:r>
      <w:r w:rsidRPr="00F9766C">
        <w:t xml:space="preserve"> and low market share </w:t>
      </w:r>
    </w:p>
    <w:p w14:paraId="41737A9F" w14:textId="3D70B448" w:rsidR="00664DE9" w:rsidRDefault="00173FA5" w:rsidP="00F9766C">
      <w:pPr>
        <w:jc w:val="center"/>
      </w:pPr>
      <w:r>
        <w:rPr>
          <w:noProof/>
        </w:rPr>
        <w:drawing>
          <wp:inline distT="0" distB="0" distL="0" distR="0" wp14:anchorId="346419F6" wp14:editId="1962D77C">
            <wp:extent cx="4452425" cy="4333979"/>
            <wp:effectExtent l="0" t="0" r="5715" b="0"/>
            <wp:docPr id="1841256982" name="Picture 6" descr="A screenshot of a phone sales repo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256982" name="Picture 6" descr="A screenshot of a phone sales report&#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4480866" cy="4361663"/>
                    </a:xfrm>
                    <a:prstGeom prst="rect">
                      <a:avLst/>
                    </a:prstGeom>
                  </pic:spPr>
                </pic:pic>
              </a:graphicData>
            </a:graphic>
          </wp:inline>
        </w:drawing>
      </w:r>
    </w:p>
    <w:p w14:paraId="670DB8CC" w14:textId="7850171C" w:rsidR="00625738" w:rsidRDefault="00307365" w:rsidP="00307365">
      <w:pPr>
        <w:pStyle w:val="Caption"/>
      </w:pPr>
      <w:bookmarkStart w:id="37" w:name="_Toc193322374"/>
      <w:bookmarkStart w:id="38" w:name="_Toc193322453"/>
      <w:bookmarkStart w:id="39" w:name="_Toc194175106"/>
      <w:r>
        <w:t xml:space="preserve">Figure </w:t>
      </w:r>
      <w:fldSimple w:instr=" SEQ Figure \* ARABIC ">
        <w:r w:rsidR="00A81B75">
          <w:rPr>
            <w:noProof/>
          </w:rPr>
          <w:t>6</w:t>
        </w:r>
      </w:fldSimple>
      <w:r>
        <w:t xml:space="preserve"> S</w:t>
      </w:r>
      <w:r w:rsidRPr="009D2290">
        <w:t>tatista</w:t>
      </w:r>
      <w:r>
        <w:t xml:space="preserve"> A</w:t>
      </w:r>
      <w:r w:rsidRPr="009D2290">
        <w:t>pple</w:t>
      </w:r>
      <w:r>
        <w:t xml:space="preserve"> </w:t>
      </w:r>
      <w:r w:rsidRPr="009D2290">
        <w:t>quarterly</w:t>
      </w:r>
      <w:r>
        <w:t xml:space="preserve"> </w:t>
      </w:r>
      <w:r w:rsidRPr="009D2290">
        <w:t>revenue</w:t>
      </w:r>
      <w:r>
        <w:t xml:space="preserve"> </w:t>
      </w:r>
      <w:r w:rsidRPr="009D2290">
        <w:t>by</w:t>
      </w:r>
      <w:r>
        <w:t xml:space="preserve"> </w:t>
      </w:r>
      <w:r w:rsidRPr="009D2290">
        <w:t>product</w:t>
      </w:r>
      <w:r>
        <w:t xml:space="preserve"> </w:t>
      </w:r>
      <w:r w:rsidRPr="009D2290">
        <w:t>category</w:t>
      </w:r>
      <w:bookmarkEnd w:id="37"/>
      <w:bookmarkEnd w:id="38"/>
      <w:bookmarkEnd w:id="39"/>
    </w:p>
    <w:p w14:paraId="0D0887EA" w14:textId="77777777" w:rsidR="00A81B75" w:rsidRDefault="00A81B75" w:rsidP="00A81B75"/>
    <w:p w14:paraId="5444B8B4" w14:textId="77777777" w:rsidR="00A81B75" w:rsidRDefault="00A81B75" w:rsidP="00A81B75"/>
    <w:p w14:paraId="13986AF2" w14:textId="77777777" w:rsidR="00A81B75" w:rsidRDefault="00A81B75" w:rsidP="00A81B75"/>
    <w:p w14:paraId="42905F91" w14:textId="77777777" w:rsidR="00A81B75" w:rsidRDefault="00A81B75" w:rsidP="00A81B75"/>
    <w:p w14:paraId="5096921C" w14:textId="58CC62F2" w:rsidR="00A81B75" w:rsidRDefault="00A81B75" w:rsidP="00A81B75">
      <w:pPr>
        <w:jc w:val="center"/>
      </w:pPr>
      <w:r>
        <w:rPr>
          <w:noProof/>
        </w:rPr>
        <w:lastRenderedPageBreak/>
        <w:drawing>
          <wp:inline distT="0" distB="0" distL="0" distR="0" wp14:anchorId="33FCCD55" wp14:editId="1F109EE0">
            <wp:extent cx="3995225" cy="3596983"/>
            <wp:effectExtent l="0" t="0" r="5715" b="0"/>
            <wp:docPr id="9766381" name="Picture 7" descr="A diagram of a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6381" name="Picture 7" descr="A diagram of a chart&#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019134" cy="3618508"/>
                    </a:xfrm>
                    <a:prstGeom prst="rect">
                      <a:avLst/>
                    </a:prstGeom>
                  </pic:spPr>
                </pic:pic>
              </a:graphicData>
            </a:graphic>
          </wp:inline>
        </w:drawing>
      </w:r>
    </w:p>
    <w:p w14:paraId="2EC2F9B6" w14:textId="3A77C014" w:rsidR="00A81B75" w:rsidRPr="00A81B75" w:rsidRDefault="00A81B75" w:rsidP="00A81B75">
      <w:pPr>
        <w:pStyle w:val="Caption"/>
      </w:pPr>
      <w:bookmarkStart w:id="40" w:name="_Toc193322375"/>
      <w:bookmarkStart w:id="41" w:name="_Toc193322454"/>
      <w:bookmarkStart w:id="42" w:name="_Toc194175107"/>
      <w:r>
        <w:t xml:space="preserve">Figure </w:t>
      </w:r>
      <w:fldSimple w:instr=" SEQ Figure \* ARABIC ">
        <w:r>
          <w:rPr>
            <w:noProof/>
          </w:rPr>
          <w:t>7</w:t>
        </w:r>
      </w:fldSimple>
      <w:r>
        <w:t xml:space="preserve"> BGC</w:t>
      </w:r>
      <w:r>
        <w:rPr>
          <w:noProof/>
        </w:rPr>
        <w:t xml:space="preserve"> Matrix for Apple</w:t>
      </w:r>
      <w:bookmarkStart w:id="43" w:name="_Hlk193502065"/>
      <w:bookmarkEnd w:id="40"/>
      <w:bookmarkEnd w:id="41"/>
      <w:bookmarkEnd w:id="42"/>
    </w:p>
    <w:p w14:paraId="5A4A5C48" w14:textId="66C1B358" w:rsidR="00BF434A" w:rsidRDefault="00BF434A" w:rsidP="00BF434A">
      <w:pPr>
        <w:pStyle w:val="NormalWeb"/>
        <w:spacing w:before="0" w:beforeAutospacing="0" w:after="0" w:afterAutospacing="0"/>
        <w:jc w:val="both"/>
        <w:rPr>
          <w:rStyle w:val="apple-converted-space"/>
          <w:rFonts w:eastAsiaTheme="majorEastAsia"/>
          <w:color w:val="0E101A"/>
        </w:rPr>
      </w:pPr>
      <w:r>
        <w:rPr>
          <w:color w:val="0E101A"/>
        </w:rPr>
        <w:t>Figure 6 shows Apple’s quarterly revenue by product category, comparing two specific quarters ending December 30, 2023, and December 28, 2024.</w:t>
      </w:r>
      <w:r>
        <w:rPr>
          <w:rStyle w:val="apple-converted-space"/>
          <w:rFonts w:eastAsiaTheme="majorEastAsia"/>
          <w:color w:val="0E101A"/>
        </w:rPr>
        <w:t> </w:t>
      </w:r>
      <w:r>
        <w:rPr>
          <w:rStyle w:val="Strong"/>
          <w:rFonts w:eastAsiaTheme="majorEastAsia"/>
          <w:color w:val="0E101A"/>
        </w:rPr>
        <w:t>iPhone Sales</w:t>
      </w:r>
      <w:r>
        <w:rPr>
          <w:color w:val="0E101A"/>
        </w:rPr>
        <w:t>: Revenue slightly decreased by 0.8%, from $69.7 billion to $69.1 billion, indicating a minor drop in iPhone sales.</w:t>
      </w:r>
      <w:r>
        <w:rPr>
          <w:rStyle w:val="apple-converted-space"/>
          <w:rFonts w:eastAsiaTheme="majorEastAsia"/>
          <w:color w:val="0E101A"/>
        </w:rPr>
        <w:t> </w:t>
      </w:r>
    </w:p>
    <w:p w14:paraId="0AF118D9" w14:textId="5245C95A" w:rsidR="00BF434A" w:rsidRDefault="00BF434A" w:rsidP="00BF434A">
      <w:pPr>
        <w:pStyle w:val="NormalWeb"/>
        <w:spacing w:before="0" w:beforeAutospacing="0" w:after="0" w:afterAutospacing="0"/>
        <w:jc w:val="both"/>
        <w:rPr>
          <w:color w:val="0E101A"/>
        </w:rPr>
      </w:pPr>
      <w:r>
        <w:rPr>
          <w:rStyle w:val="Strong"/>
          <w:rFonts w:eastAsiaTheme="majorEastAsia"/>
          <w:color w:val="0E101A"/>
        </w:rPr>
        <w:t>Services</w:t>
      </w:r>
      <w:r>
        <w:rPr>
          <w:color w:val="0E101A"/>
        </w:rPr>
        <w:t>: Revenue increased by 13.9%, from $23.1 billion to $26.3 billion, showing substantial growth.</w:t>
      </w:r>
      <w:r>
        <w:rPr>
          <w:rStyle w:val="apple-converted-space"/>
          <w:rFonts w:eastAsiaTheme="majorEastAsia"/>
          <w:color w:val="0E101A"/>
        </w:rPr>
        <w:t> </w:t>
      </w:r>
      <w:r>
        <w:rPr>
          <w:color w:val="0E101A"/>
        </w:rPr>
        <w:t>This</w:t>
      </w:r>
      <w:r>
        <w:rPr>
          <w:rStyle w:val="apple-converted-space"/>
          <w:rFonts w:eastAsiaTheme="majorEastAsia"/>
          <w:color w:val="0E101A"/>
        </w:rPr>
        <w:t> </w:t>
      </w:r>
      <w:r>
        <w:rPr>
          <w:color w:val="0E101A"/>
        </w:rPr>
        <w:t>suggests</w:t>
      </w:r>
      <w:r>
        <w:rPr>
          <w:rStyle w:val="apple-converted-space"/>
          <w:rFonts w:eastAsiaTheme="majorEastAsia"/>
          <w:color w:val="0E101A"/>
        </w:rPr>
        <w:t> </w:t>
      </w:r>
      <w:r>
        <w:rPr>
          <w:color w:val="0E101A"/>
        </w:rPr>
        <w:t>Apple</w:t>
      </w:r>
      <w:r>
        <w:rPr>
          <w:rStyle w:val="apple-converted-space"/>
          <w:rFonts w:eastAsiaTheme="majorEastAsia"/>
          <w:color w:val="0E101A"/>
        </w:rPr>
        <w:t> </w:t>
      </w:r>
      <w:r>
        <w:rPr>
          <w:rStyle w:val="apple-converted-space"/>
          <w:rFonts w:eastAsiaTheme="majorEastAsia"/>
          <w:color w:val="0E101A"/>
        </w:rPr>
        <w:t>effectively leverages</w:t>
      </w:r>
      <w:r>
        <w:rPr>
          <w:rStyle w:val="apple-converted-space"/>
          <w:rFonts w:eastAsiaTheme="majorEastAsia"/>
          <w:color w:val="0E101A"/>
        </w:rPr>
        <w:t> </w:t>
      </w:r>
      <w:r>
        <w:rPr>
          <w:color w:val="0E101A"/>
        </w:rPr>
        <w:t>its digital services to offset slower iPhone sales.</w:t>
      </w:r>
    </w:p>
    <w:p w14:paraId="5E52EF7B" w14:textId="77777777" w:rsidR="00BF434A" w:rsidRDefault="00BF434A" w:rsidP="00BF434A">
      <w:pPr>
        <w:pStyle w:val="NormalWeb"/>
        <w:spacing w:before="0" w:beforeAutospacing="0" w:after="0" w:afterAutospacing="0"/>
        <w:jc w:val="both"/>
        <w:rPr>
          <w:color w:val="0E101A"/>
        </w:rPr>
      </w:pPr>
      <w:r>
        <w:rPr>
          <w:rStyle w:val="Strong"/>
          <w:rFonts w:eastAsiaTheme="majorEastAsia"/>
          <w:color w:val="0E101A"/>
        </w:rPr>
        <w:t>Wearables, Home, and Accessories</w:t>
      </w:r>
      <w:r>
        <w:rPr>
          <w:color w:val="0E101A"/>
        </w:rPr>
        <w:t> (like Apple Watch, AirPods, HomePod,</w:t>
      </w:r>
      <w:r>
        <w:rPr>
          <w:rStyle w:val="apple-converted-space"/>
          <w:rFonts w:eastAsiaTheme="majorEastAsia"/>
          <w:color w:val="0E101A"/>
        </w:rPr>
        <w:t> </w:t>
      </w:r>
      <w:r>
        <w:rPr>
          <w:color w:val="0E101A"/>
        </w:rPr>
        <w:t>etc.): Revenue slightly declined by 1.7%, going from $12.0 billion</w:t>
      </w:r>
      <w:r>
        <w:rPr>
          <w:rStyle w:val="apple-converted-space"/>
          <w:rFonts w:eastAsiaTheme="majorEastAsia"/>
          <w:color w:val="0E101A"/>
        </w:rPr>
        <w:t> </w:t>
      </w:r>
      <w:r>
        <w:rPr>
          <w:color w:val="0E101A"/>
        </w:rPr>
        <w:t>down</w:t>
      </w:r>
      <w:r>
        <w:rPr>
          <w:rStyle w:val="apple-converted-space"/>
          <w:rFonts w:eastAsiaTheme="majorEastAsia"/>
          <w:color w:val="0E101A"/>
        </w:rPr>
        <w:t> </w:t>
      </w:r>
      <w:r>
        <w:rPr>
          <w:color w:val="0E101A"/>
        </w:rPr>
        <w:t>to $11.7 billion, indicating a modest decrease.</w:t>
      </w:r>
    </w:p>
    <w:p w14:paraId="2EBA39CC" w14:textId="77777777" w:rsidR="00BF434A" w:rsidRDefault="00BF434A" w:rsidP="00BF434A">
      <w:pPr>
        <w:pStyle w:val="NormalWeb"/>
        <w:spacing w:before="0" w:beforeAutospacing="0" w:after="0" w:afterAutospacing="0"/>
        <w:jc w:val="both"/>
        <w:rPr>
          <w:color w:val="0E101A"/>
        </w:rPr>
      </w:pPr>
      <w:r>
        <w:rPr>
          <w:rStyle w:val="Strong"/>
          <w:rFonts w:eastAsiaTheme="majorEastAsia"/>
          <w:color w:val="0E101A"/>
        </w:rPr>
        <w:t>Mac Computers</w:t>
      </w:r>
      <w:r>
        <w:rPr>
          <w:color w:val="0E101A"/>
        </w:rPr>
        <w:t>: Revenue grew significantly by 15.5%, increasing from $7.9 billion to $9.1 billion, suggesting stronger demand or successful product updates in this segment.</w:t>
      </w:r>
    </w:p>
    <w:p w14:paraId="3948011B" w14:textId="77777777" w:rsidR="00BF434A" w:rsidRDefault="00BF434A" w:rsidP="00BF434A">
      <w:pPr>
        <w:pStyle w:val="NormalWeb"/>
        <w:spacing w:before="0" w:beforeAutospacing="0" w:after="0" w:afterAutospacing="0"/>
        <w:jc w:val="both"/>
        <w:rPr>
          <w:color w:val="0E101A"/>
        </w:rPr>
      </w:pPr>
      <w:r>
        <w:rPr>
          <w:color w:val="0E101A"/>
        </w:rPr>
        <w:t> </w:t>
      </w:r>
      <w:r>
        <w:rPr>
          <w:rStyle w:val="Strong"/>
          <w:rFonts w:eastAsiaTheme="majorEastAsia"/>
          <w:color w:val="0E101A"/>
        </w:rPr>
        <w:t>iPad</w:t>
      </w:r>
      <w:r>
        <w:rPr>
          <w:color w:val="0E101A"/>
        </w:rPr>
        <w:t>: Revenue increased notably by 15.2%, from $7.0 billion to $8.1 billion, reflecting growing interest</w:t>
      </w:r>
      <w:r>
        <w:rPr>
          <w:rStyle w:val="apple-converted-space"/>
          <w:rFonts w:eastAsiaTheme="majorEastAsia"/>
          <w:color w:val="0E101A"/>
        </w:rPr>
        <w:t> </w:t>
      </w:r>
      <w:r>
        <w:rPr>
          <w:color w:val="0E101A"/>
        </w:rPr>
        <w:t>or</w:t>
      </w:r>
      <w:r>
        <w:rPr>
          <w:rStyle w:val="apple-converted-space"/>
          <w:rFonts w:eastAsiaTheme="majorEastAsia"/>
          <w:color w:val="0E101A"/>
        </w:rPr>
        <w:t> </w:t>
      </w:r>
      <w:r>
        <w:rPr>
          <w:color w:val="0E101A"/>
        </w:rPr>
        <w:t>product enhancements.</w:t>
      </w:r>
    </w:p>
    <w:p w14:paraId="1A5F32EA" w14:textId="71C32725" w:rsidR="00BF434A" w:rsidRDefault="00BF434A" w:rsidP="00BF434A">
      <w:pPr>
        <w:pStyle w:val="NormalWeb"/>
        <w:spacing w:before="0" w:beforeAutospacing="0" w:after="0" w:afterAutospacing="0"/>
        <w:jc w:val="both"/>
        <w:rPr>
          <w:color w:val="0E101A"/>
        </w:rPr>
      </w:pPr>
      <w:r>
        <w:rPr>
          <w:color w:val="0E101A"/>
        </w:rPr>
        <w:t>Figure</w:t>
      </w:r>
      <w:r>
        <w:rPr>
          <w:rStyle w:val="apple-converted-space"/>
          <w:rFonts w:eastAsiaTheme="majorEastAsia"/>
          <w:color w:val="0E101A"/>
        </w:rPr>
        <w:t> </w:t>
      </w:r>
      <w:r>
        <w:rPr>
          <w:color w:val="0E101A"/>
        </w:rPr>
        <w:t>6 highlights that despite slight declines in iPhone and wearables revenue, Apple’s services, Mac, and iPad businesses performed strongly enough to offset those drops and drive overall growth. It shows Apple’s resilience by diversifying revenue sources, particularly emphasizing service growth.</w:t>
      </w:r>
    </w:p>
    <w:p w14:paraId="276BC2B4" w14:textId="4D24348D" w:rsidR="00A9543D" w:rsidRDefault="00A9543D" w:rsidP="00A9543D"/>
    <w:p w14:paraId="18100AC8" w14:textId="77777777" w:rsidR="00A9543D" w:rsidRPr="00396670" w:rsidRDefault="00A9543D" w:rsidP="00A9543D"/>
    <w:p w14:paraId="2118472C" w14:textId="087DD92B" w:rsidR="000472B3" w:rsidRPr="00BC0F72" w:rsidRDefault="000472B3" w:rsidP="000472B3">
      <w:pPr>
        <w:rPr>
          <w:rFonts w:asciiTheme="majorHAnsi" w:eastAsiaTheme="majorEastAsia" w:hAnsiTheme="majorHAnsi" w:cstheme="majorBidi"/>
          <w:color w:val="0F4761" w:themeColor="accent1" w:themeShade="BF"/>
          <w:sz w:val="32"/>
          <w:szCs w:val="32"/>
        </w:rPr>
      </w:pPr>
    </w:p>
    <w:p w14:paraId="3CAC54B4" w14:textId="20FFD07A" w:rsidR="00D0303C" w:rsidRDefault="00D0303C">
      <w:pPr>
        <w:rPr>
          <w:rFonts w:asciiTheme="majorHAnsi" w:eastAsiaTheme="majorEastAsia" w:hAnsiTheme="majorHAnsi" w:cstheme="majorBidi"/>
          <w:color w:val="0F4761" w:themeColor="accent1" w:themeShade="BF"/>
          <w:sz w:val="32"/>
          <w:szCs w:val="32"/>
        </w:rPr>
      </w:pPr>
      <w:r>
        <w:br w:type="page"/>
      </w:r>
    </w:p>
    <w:p w14:paraId="006DDB41" w14:textId="7A9C765A" w:rsidR="00580E2D" w:rsidRDefault="00CB26FE" w:rsidP="004D0B31">
      <w:pPr>
        <w:pStyle w:val="Heading3"/>
      </w:pPr>
      <w:bookmarkStart w:id="44" w:name="_Toc194267299"/>
      <w:r>
        <w:lastRenderedPageBreak/>
        <w:t>2.</w:t>
      </w:r>
      <w:r w:rsidR="004D0B31">
        <w:t>1.</w:t>
      </w:r>
      <w:r w:rsidR="00B95C86">
        <w:t>5</w:t>
      </w:r>
      <w:r>
        <w:t xml:space="preserve"> </w:t>
      </w:r>
      <w:r w:rsidR="00150C64">
        <w:t>PESTEL Analysis</w:t>
      </w:r>
      <w:bookmarkEnd w:id="44"/>
    </w:p>
    <w:p w14:paraId="3B28D3DD" w14:textId="4F9AD270" w:rsidR="00656C85" w:rsidRPr="008C77C5" w:rsidRDefault="006767EE" w:rsidP="008C77C5">
      <w:pPr>
        <w:jc w:val="both"/>
        <w:rPr>
          <w:rFonts w:ascii="Times New Roman" w:hAnsi="Times New Roman" w:cs="Times New Roman"/>
        </w:rPr>
      </w:pPr>
      <w:r w:rsidRPr="006767EE">
        <w:rPr>
          <w:rFonts w:ascii="Times New Roman" w:hAnsi="Times New Roman" w:cs="Times New Roman"/>
        </w:rPr>
        <w:t xml:space="preserve">PESTEL is a crucial strategic analytical tool that stands for political, economic, social, technological, environmental, and legal factors. It provides a comprehensive framework for analyzing </w:t>
      </w:r>
      <w:r>
        <w:rPr>
          <w:rFonts w:ascii="Times New Roman" w:hAnsi="Times New Roman" w:cs="Times New Roman"/>
        </w:rPr>
        <w:t xml:space="preserve">an organization’s external environment </w:t>
      </w:r>
      <w:r w:rsidR="00656C85" w:rsidRPr="008C77C5">
        <w:rPr>
          <w:rFonts w:ascii="Times New Roman" w:hAnsi="Times New Roman" w:cs="Times New Roman"/>
        </w:rPr>
        <w:t>(Buye, 2021). Several external factors can affect Apple Inc.'s business operations and marketing strategies as it operates in a highly dynamic business environment. The PESTLE analysis will examine the future implications of these factors on Apple's business operations and marketing strategies.</w:t>
      </w:r>
    </w:p>
    <w:p w14:paraId="4A513F92" w14:textId="566FE9E1" w:rsidR="00A75977" w:rsidRDefault="00A75977" w:rsidP="008C77C5">
      <w:pPr>
        <w:jc w:val="both"/>
        <w:rPr>
          <w:rFonts w:ascii="Times New Roman" w:hAnsi="Times New Roman" w:cs="Times New Roman"/>
          <w:color w:val="0E101A"/>
        </w:rPr>
      </w:pPr>
      <w:r w:rsidRPr="008C77C5">
        <w:rPr>
          <w:rStyle w:val="Strong"/>
          <w:rFonts w:ascii="Times New Roman" w:hAnsi="Times New Roman" w:cs="Times New Roman"/>
          <w:color w:val="0E101A"/>
        </w:rPr>
        <w:t>Political Factors:</w:t>
      </w:r>
      <w:r w:rsidRPr="008C77C5">
        <w:rPr>
          <w:rStyle w:val="apple-converted-space"/>
          <w:rFonts w:ascii="Times New Roman" w:hAnsi="Times New Roman" w:cs="Times New Roman"/>
          <w:color w:val="0E101A"/>
        </w:rPr>
        <w:t> </w:t>
      </w:r>
      <w:r w:rsidRPr="008C77C5">
        <w:rPr>
          <w:rFonts w:ascii="Times New Roman" w:hAnsi="Times New Roman" w:cs="Times New Roman"/>
          <w:color w:val="0E101A"/>
        </w:rPr>
        <w:t>Apple's</w:t>
      </w:r>
      <w:r w:rsidRPr="008C77C5">
        <w:rPr>
          <w:rStyle w:val="apple-converted-space"/>
          <w:rFonts w:ascii="Times New Roman" w:hAnsi="Times New Roman" w:cs="Times New Roman"/>
          <w:color w:val="0E101A"/>
        </w:rPr>
        <w:t> </w:t>
      </w:r>
      <w:r w:rsidRPr="008C77C5">
        <w:rPr>
          <w:rFonts w:ascii="Times New Roman" w:hAnsi="Times New Roman" w:cs="Times New Roman"/>
          <w:color w:val="0E101A"/>
        </w:rPr>
        <w:t>marketing strategy and corporate operations depend highly on the political conditions of the countries where it distributes</w:t>
      </w:r>
      <w:r w:rsidRPr="008C77C5">
        <w:rPr>
          <w:rStyle w:val="apple-converted-space"/>
          <w:rFonts w:ascii="Times New Roman" w:hAnsi="Times New Roman" w:cs="Times New Roman"/>
          <w:color w:val="0E101A"/>
        </w:rPr>
        <w:t> </w:t>
      </w:r>
      <w:r w:rsidR="006767EE">
        <w:rPr>
          <w:rStyle w:val="apple-converted-space"/>
          <w:rFonts w:ascii="Times New Roman" w:hAnsi="Times New Roman" w:cs="Times New Roman"/>
          <w:color w:val="0E101A"/>
        </w:rPr>
        <w:t>its</w:t>
      </w:r>
      <w:r w:rsidRPr="008C77C5">
        <w:rPr>
          <w:rStyle w:val="apple-converted-space"/>
          <w:rFonts w:ascii="Times New Roman" w:hAnsi="Times New Roman" w:cs="Times New Roman"/>
          <w:color w:val="0E101A"/>
        </w:rPr>
        <w:t> </w:t>
      </w:r>
      <w:r w:rsidRPr="008C77C5">
        <w:rPr>
          <w:rFonts w:ascii="Times New Roman" w:hAnsi="Times New Roman" w:cs="Times New Roman"/>
          <w:color w:val="0E101A"/>
        </w:rPr>
        <w:t>products. The ongoing trade war with China hurts the</w:t>
      </w:r>
      <w:r w:rsidRPr="008C77C5">
        <w:rPr>
          <w:rStyle w:val="apple-converted-space"/>
          <w:rFonts w:ascii="Times New Roman" w:hAnsi="Times New Roman" w:cs="Times New Roman"/>
          <w:color w:val="0E101A"/>
        </w:rPr>
        <w:t> </w:t>
      </w:r>
      <w:r w:rsidRPr="008C77C5">
        <w:rPr>
          <w:rFonts w:ascii="Times New Roman" w:hAnsi="Times New Roman" w:cs="Times New Roman"/>
          <w:color w:val="0E101A"/>
        </w:rPr>
        <w:t>country's</w:t>
      </w:r>
      <w:r w:rsidRPr="008C77C5">
        <w:rPr>
          <w:rStyle w:val="apple-converted-space"/>
          <w:rFonts w:ascii="Times New Roman" w:hAnsi="Times New Roman" w:cs="Times New Roman"/>
          <w:color w:val="0E101A"/>
        </w:rPr>
        <w:t> </w:t>
      </w:r>
      <w:r w:rsidRPr="008C77C5">
        <w:rPr>
          <w:rFonts w:ascii="Times New Roman" w:hAnsi="Times New Roman" w:cs="Times New Roman"/>
          <w:color w:val="0E101A"/>
        </w:rPr>
        <w:t>market position. According to BBC (2025), President Donald Trump announced</w:t>
      </w:r>
      <w:r w:rsidRPr="008C77C5">
        <w:rPr>
          <w:rStyle w:val="apple-converted-space"/>
          <w:rFonts w:ascii="Times New Roman" w:hAnsi="Times New Roman" w:cs="Times New Roman"/>
          <w:color w:val="0E101A"/>
        </w:rPr>
        <w:t> </w:t>
      </w:r>
      <w:r w:rsidRPr="008C77C5">
        <w:rPr>
          <w:rFonts w:ascii="Times New Roman" w:hAnsi="Times New Roman" w:cs="Times New Roman"/>
          <w:color w:val="0E101A"/>
        </w:rPr>
        <w:t>a 10% tariff on all imports from China,</w:t>
      </w:r>
      <w:r w:rsidRPr="008C77C5">
        <w:rPr>
          <w:rStyle w:val="apple-converted-space"/>
          <w:rFonts w:ascii="Times New Roman" w:hAnsi="Times New Roman" w:cs="Times New Roman"/>
          <w:color w:val="0E101A"/>
        </w:rPr>
        <w:t> </w:t>
      </w:r>
      <w:r w:rsidRPr="008C77C5">
        <w:rPr>
          <w:rFonts w:ascii="Times New Roman" w:hAnsi="Times New Roman" w:cs="Times New Roman"/>
          <w:color w:val="0E101A"/>
        </w:rPr>
        <w:t>a major supplier of Apple products, including most of its iPhones. Trump indicated that Apple was planning to invest $500 billion in US facilities and create 20,000 jobs in the country (CNN, 2025). Global political instability could prove disastrous for</w:t>
      </w:r>
      <w:r w:rsidRPr="008C77C5">
        <w:rPr>
          <w:rStyle w:val="apple-converted-space"/>
          <w:rFonts w:ascii="Times New Roman" w:hAnsi="Times New Roman" w:cs="Times New Roman"/>
          <w:color w:val="0E101A"/>
        </w:rPr>
        <w:t> </w:t>
      </w:r>
      <w:r w:rsidR="00717F3D" w:rsidRPr="008C77C5">
        <w:rPr>
          <w:rFonts w:ascii="Times New Roman" w:hAnsi="Times New Roman" w:cs="Times New Roman"/>
          <w:color w:val="0E101A"/>
        </w:rPr>
        <w:t>Apple’s business</w:t>
      </w:r>
      <w:r w:rsidRPr="008C77C5">
        <w:rPr>
          <w:rFonts w:ascii="Times New Roman" w:hAnsi="Times New Roman" w:cs="Times New Roman"/>
          <w:color w:val="0E101A"/>
        </w:rPr>
        <w:t>, especially since its dependence on inexpensive Chinese manufacturing has left them (Grosse, 2021).</w:t>
      </w:r>
      <w:r w:rsidRPr="008C77C5">
        <w:rPr>
          <w:rStyle w:val="apple-converted-space"/>
          <w:rFonts w:ascii="Times New Roman" w:hAnsi="Times New Roman" w:cs="Times New Roman"/>
          <w:color w:val="0E101A"/>
        </w:rPr>
        <w:t> </w:t>
      </w:r>
      <w:r w:rsidR="00117ACB">
        <w:rPr>
          <w:rFonts w:ascii="Times New Roman" w:hAnsi="Times New Roman" w:cs="Times New Roman"/>
          <w:color w:val="0E101A"/>
        </w:rPr>
        <w:t xml:space="preserve"> </w:t>
      </w:r>
      <w:r w:rsidRPr="008C77C5">
        <w:rPr>
          <w:rFonts w:ascii="Times New Roman" w:hAnsi="Times New Roman" w:cs="Times New Roman"/>
          <w:color w:val="0E101A"/>
        </w:rPr>
        <w:t>Apple's</w:t>
      </w:r>
      <w:r w:rsidRPr="008C77C5">
        <w:rPr>
          <w:rStyle w:val="apple-converted-space"/>
          <w:rFonts w:ascii="Times New Roman" w:hAnsi="Times New Roman" w:cs="Times New Roman"/>
          <w:color w:val="0E101A"/>
        </w:rPr>
        <w:t> </w:t>
      </w:r>
      <w:r w:rsidRPr="008C77C5">
        <w:rPr>
          <w:rFonts w:ascii="Times New Roman" w:hAnsi="Times New Roman" w:cs="Times New Roman"/>
          <w:color w:val="0E101A"/>
        </w:rPr>
        <w:t>policy might</w:t>
      </w:r>
      <w:r w:rsidRPr="008C77C5">
        <w:rPr>
          <w:rStyle w:val="apple-converted-space"/>
          <w:rFonts w:ascii="Times New Roman" w:hAnsi="Times New Roman" w:cs="Times New Roman"/>
          <w:color w:val="0E101A"/>
        </w:rPr>
        <w:t> </w:t>
      </w:r>
      <w:r w:rsidRPr="008C77C5">
        <w:rPr>
          <w:rFonts w:ascii="Times New Roman" w:hAnsi="Times New Roman" w:cs="Times New Roman"/>
          <w:color w:val="0E101A"/>
        </w:rPr>
        <w:t>be influenced</w:t>
      </w:r>
      <w:r w:rsidRPr="008C77C5">
        <w:rPr>
          <w:rStyle w:val="apple-converted-space"/>
          <w:rFonts w:ascii="Times New Roman" w:hAnsi="Times New Roman" w:cs="Times New Roman"/>
          <w:color w:val="0E101A"/>
        </w:rPr>
        <w:t> </w:t>
      </w:r>
      <w:r w:rsidRPr="008C77C5">
        <w:rPr>
          <w:rFonts w:ascii="Times New Roman" w:hAnsi="Times New Roman" w:cs="Times New Roman"/>
          <w:color w:val="0E101A"/>
        </w:rPr>
        <w:t>by government changes that could impact all stakeholders (Lu et al., 2023). Additionally,</w:t>
      </w:r>
      <w:r w:rsidRPr="008C77C5">
        <w:rPr>
          <w:rStyle w:val="apple-converted-space"/>
          <w:rFonts w:ascii="Times New Roman" w:hAnsi="Times New Roman" w:cs="Times New Roman"/>
          <w:color w:val="0E101A"/>
        </w:rPr>
        <w:t> </w:t>
      </w:r>
      <w:r w:rsidRPr="008C77C5">
        <w:rPr>
          <w:rFonts w:ascii="Times New Roman" w:hAnsi="Times New Roman" w:cs="Times New Roman"/>
          <w:color w:val="0E101A"/>
        </w:rPr>
        <w:t>Apple's</w:t>
      </w:r>
      <w:r w:rsidRPr="008C77C5">
        <w:rPr>
          <w:rStyle w:val="apple-converted-space"/>
          <w:rFonts w:ascii="Times New Roman" w:hAnsi="Times New Roman" w:cs="Times New Roman"/>
          <w:color w:val="0E101A"/>
        </w:rPr>
        <w:t> </w:t>
      </w:r>
      <w:r w:rsidRPr="008C77C5">
        <w:rPr>
          <w:rFonts w:ascii="Times New Roman" w:hAnsi="Times New Roman" w:cs="Times New Roman"/>
          <w:color w:val="0E101A"/>
        </w:rPr>
        <w:t>global operations and marketing strategy may</w:t>
      </w:r>
      <w:r w:rsidRPr="008C77C5">
        <w:rPr>
          <w:rStyle w:val="apple-converted-space"/>
          <w:rFonts w:ascii="Times New Roman" w:hAnsi="Times New Roman" w:cs="Times New Roman"/>
          <w:color w:val="0E101A"/>
        </w:rPr>
        <w:t> </w:t>
      </w:r>
      <w:r w:rsidRPr="008C77C5">
        <w:rPr>
          <w:rFonts w:ascii="Times New Roman" w:hAnsi="Times New Roman" w:cs="Times New Roman"/>
          <w:color w:val="0E101A"/>
        </w:rPr>
        <w:t>be influenced</w:t>
      </w:r>
      <w:r w:rsidRPr="008C77C5">
        <w:rPr>
          <w:rStyle w:val="apple-converted-space"/>
          <w:rFonts w:ascii="Times New Roman" w:hAnsi="Times New Roman" w:cs="Times New Roman"/>
          <w:color w:val="0E101A"/>
        </w:rPr>
        <w:t> </w:t>
      </w:r>
      <w:r w:rsidRPr="008C77C5">
        <w:rPr>
          <w:rFonts w:ascii="Times New Roman" w:hAnsi="Times New Roman" w:cs="Times New Roman"/>
          <w:color w:val="0E101A"/>
        </w:rPr>
        <w:t>by Al legislation and the rapid advancements in AI (Terzis, 2023).</w:t>
      </w:r>
    </w:p>
    <w:p w14:paraId="6EB1095C" w14:textId="57B4F4A8" w:rsidR="00B51AD6" w:rsidRDefault="00B51AD6" w:rsidP="008C77C5">
      <w:pPr>
        <w:jc w:val="both"/>
        <w:rPr>
          <w:rFonts w:ascii="Times New Roman" w:hAnsi="Times New Roman" w:cs="Times New Roman"/>
          <w:color w:val="0E101A"/>
        </w:rPr>
      </w:pPr>
      <w:r w:rsidRPr="00B51AD6">
        <w:rPr>
          <w:rFonts w:ascii="Times New Roman" w:hAnsi="Times New Roman" w:cs="Times New Roman"/>
          <w:b/>
          <w:bCs/>
          <w:color w:val="0E101A"/>
        </w:rPr>
        <w:t>Economical Factors:</w:t>
      </w:r>
      <w:r>
        <w:rPr>
          <w:rFonts w:ascii="Times New Roman" w:hAnsi="Times New Roman" w:cs="Times New Roman"/>
          <w:color w:val="0E101A"/>
        </w:rPr>
        <w:t xml:space="preserve"> </w:t>
      </w:r>
      <w:r w:rsidRPr="00B51AD6">
        <w:rPr>
          <w:rFonts w:ascii="Times New Roman" w:hAnsi="Times New Roman" w:cs="Times New Roman"/>
          <w:color w:val="0E101A"/>
        </w:rPr>
        <w:t xml:space="preserve">Asian countries’ rapid economic growth and rising GDP levels (Mckinsey.com, 2025), have opened doors for Apple to expand its business, even though it faces challenges due to its high-end pricing strategy (Investing.com, 2025). Rising </w:t>
      </w:r>
      <w:proofErr w:type="spellStart"/>
      <w:r w:rsidRPr="00B51AD6">
        <w:rPr>
          <w:rFonts w:ascii="Times New Roman" w:hAnsi="Times New Roman" w:cs="Times New Roman"/>
          <w:color w:val="0E101A"/>
        </w:rPr>
        <w:t>labo</w:t>
      </w:r>
      <w:r w:rsidR="006767EE">
        <w:rPr>
          <w:rFonts w:ascii="Times New Roman" w:hAnsi="Times New Roman" w:cs="Times New Roman"/>
          <w:color w:val="0E101A"/>
        </w:rPr>
        <w:t>u</w:t>
      </w:r>
      <w:r w:rsidRPr="00B51AD6">
        <w:rPr>
          <w:rFonts w:ascii="Times New Roman" w:hAnsi="Times New Roman" w:cs="Times New Roman"/>
          <w:color w:val="0E101A"/>
        </w:rPr>
        <w:t>r</w:t>
      </w:r>
      <w:proofErr w:type="spellEnd"/>
      <w:r w:rsidRPr="00B51AD6">
        <w:rPr>
          <w:rFonts w:ascii="Times New Roman" w:hAnsi="Times New Roman" w:cs="Times New Roman"/>
          <w:color w:val="0E101A"/>
        </w:rPr>
        <w:t xml:space="preserve"> costs in important manufacturing </w:t>
      </w:r>
      <w:r w:rsidR="006767EE" w:rsidRPr="00B51AD6">
        <w:rPr>
          <w:rFonts w:ascii="Times New Roman" w:hAnsi="Times New Roman" w:cs="Times New Roman"/>
          <w:color w:val="0E101A"/>
        </w:rPr>
        <w:t>cent</w:t>
      </w:r>
      <w:r w:rsidR="006767EE">
        <w:rPr>
          <w:rFonts w:ascii="Times New Roman" w:hAnsi="Times New Roman" w:cs="Times New Roman"/>
          <w:color w:val="0E101A"/>
        </w:rPr>
        <w:t>er</w:t>
      </w:r>
      <w:r w:rsidR="006767EE" w:rsidRPr="00B51AD6">
        <w:rPr>
          <w:rFonts w:ascii="Times New Roman" w:hAnsi="Times New Roman" w:cs="Times New Roman"/>
          <w:color w:val="0E101A"/>
        </w:rPr>
        <w:t>s</w:t>
      </w:r>
      <w:r w:rsidRPr="00B51AD6">
        <w:rPr>
          <w:rFonts w:ascii="Times New Roman" w:hAnsi="Times New Roman" w:cs="Times New Roman"/>
          <w:color w:val="0E101A"/>
        </w:rPr>
        <w:t xml:space="preserve"> like China have squeezed Apple’s profits, leading to investments in U.S.-based manufacturing facilities (Xing, 2021), (Apple.com, 2025). Exchange rates might fluctuate, impacting Apple’s profitability since its products are sold in multiple currencies (Smith, 2023). For instance, a depreciation of the US dollar against the euro makes Apple products </w:t>
      </w:r>
      <w:proofErr w:type="gramStart"/>
      <w:r w:rsidRPr="00B51AD6">
        <w:rPr>
          <w:rFonts w:ascii="Times New Roman" w:hAnsi="Times New Roman" w:cs="Times New Roman"/>
          <w:color w:val="0E101A"/>
        </w:rPr>
        <w:t>more pricey</w:t>
      </w:r>
      <w:proofErr w:type="gramEnd"/>
      <w:r w:rsidRPr="00B51AD6">
        <w:rPr>
          <w:rFonts w:ascii="Times New Roman" w:hAnsi="Times New Roman" w:cs="Times New Roman"/>
          <w:color w:val="0E101A"/>
        </w:rPr>
        <w:t xml:space="preserve"> for European consumers.</w:t>
      </w:r>
      <w:r w:rsidR="00B76EAC">
        <w:rPr>
          <w:rFonts w:ascii="Times New Roman" w:hAnsi="Times New Roman" w:cs="Times New Roman"/>
          <w:color w:val="0E101A"/>
        </w:rPr>
        <w:t xml:space="preserve"> </w:t>
      </w:r>
    </w:p>
    <w:p w14:paraId="7DAC40DD" w14:textId="6FEA2354" w:rsidR="004B211C" w:rsidRPr="008C77C5" w:rsidRDefault="004B211C" w:rsidP="008C77C5">
      <w:pPr>
        <w:jc w:val="both"/>
        <w:rPr>
          <w:rFonts w:ascii="Times New Roman" w:hAnsi="Times New Roman" w:cs="Times New Roman"/>
          <w:color w:val="0E101A"/>
        </w:rPr>
      </w:pPr>
      <w:r w:rsidRPr="004B211C">
        <w:rPr>
          <w:rFonts w:ascii="Times New Roman" w:hAnsi="Times New Roman" w:cs="Times New Roman"/>
          <w:b/>
          <w:bCs/>
          <w:color w:val="0E101A"/>
        </w:rPr>
        <w:t>Social Factors:</w:t>
      </w:r>
      <w:r w:rsidRPr="004B211C">
        <w:rPr>
          <w:rFonts w:ascii="Times New Roman" w:hAnsi="Times New Roman" w:cs="Times New Roman"/>
          <w:color w:val="0E101A"/>
        </w:rPr>
        <w:t xml:space="preserve"> This group can include customer preferences like growing demand for sustainable products (Hummels, 2021), brand perception—how the </w:t>
      </w:r>
      <w:proofErr w:type="spellStart"/>
      <w:r w:rsidRPr="004B211C">
        <w:rPr>
          <w:rFonts w:ascii="Times New Roman" w:hAnsi="Times New Roman" w:cs="Times New Roman"/>
          <w:color w:val="0E101A"/>
        </w:rPr>
        <w:t>organisation</w:t>
      </w:r>
      <w:proofErr w:type="spellEnd"/>
      <w:r w:rsidRPr="004B211C">
        <w:rPr>
          <w:rFonts w:ascii="Times New Roman" w:hAnsi="Times New Roman" w:cs="Times New Roman"/>
          <w:color w:val="0E101A"/>
        </w:rPr>
        <w:t xml:space="preserve"> is seen by customers—public opinion, and visibility in the media (Jaitly, 2021). In some parts of the world, social unrest might impact </w:t>
      </w:r>
      <w:proofErr w:type="spellStart"/>
      <w:r w:rsidRPr="004B211C">
        <w:rPr>
          <w:rFonts w:ascii="Times New Roman" w:hAnsi="Times New Roman" w:cs="Times New Roman"/>
          <w:color w:val="0E101A"/>
        </w:rPr>
        <w:t>organisation</w:t>
      </w:r>
      <w:proofErr w:type="spellEnd"/>
      <w:r w:rsidRPr="004B211C">
        <w:rPr>
          <w:rFonts w:ascii="Times New Roman" w:hAnsi="Times New Roman" w:cs="Times New Roman"/>
          <w:color w:val="0E101A"/>
        </w:rPr>
        <w:t xml:space="preserve"> operations. Mental well-being - is important for the company as devices cannot cause addiction (Alotaibi et al.,2022), </w:t>
      </w:r>
      <w:r w:rsidR="002E0C7D" w:rsidRPr="004B211C">
        <w:rPr>
          <w:rFonts w:ascii="Times New Roman" w:hAnsi="Times New Roman" w:cs="Times New Roman"/>
          <w:color w:val="0E101A"/>
        </w:rPr>
        <w:t>i.e.</w:t>
      </w:r>
      <w:r w:rsidRPr="004B211C">
        <w:rPr>
          <w:rFonts w:ascii="Times New Roman" w:hAnsi="Times New Roman" w:cs="Times New Roman"/>
          <w:color w:val="0E101A"/>
        </w:rPr>
        <w:t xml:space="preserve"> </w:t>
      </w:r>
      <w:r w:rsidR="00921BB7">
        <w:rPr>
          <w:rFonts w:ascii="Times New Roman" w:hAnsi="Times New Roman" w:cs="Times New Roman"/>
          <w:color w:val="0E101A"/>
        </w:rPr>
        <w:t>A</w:t>
      </w:r>
      <w:r w:rsidRPr="004B211C">
        <w:rPr>
          <w:rFonts w:ascii="Times New Roman" w:hAnsi="Times New Roman" w:cs="Times New Roman"/>
          <w:color w:val="0E101A"/>
        </w:rPr>
        <w:t>pple implemented a mental health app to monitor daily moods and overall mental health—ethical issues regarding human rights in Chinese factories.</w:t>
      </w:r>
      <w:r w:rsidR="002E0C7D">
        <w:rPr>
          <w:rFonts w:ascii="Times New Roman" w:hAnsi="Times New Roman" w:cs="Times New Roman"/>
          <w:color w:val="0E101A"/>
        </w:rPr>
        <w:t xml:space="preserve"> </w:t>
      </w:r>
      <w:r w:rsidR="002E0C7D" w:rsidRPr="002E0C7D">
        <w:rPr>
          <w:rFonts w:ascii="Times New Roman" w:hAnsi="Times New Roman" w:cs="Times New Roman"/>
          <w:color w:val="0E101A"/>
        </w:rPr>
        <w:t>Another key point that Apple needs to consider is smartphone additions. According to BBC (2018), two investment groups holding $2 billion in Apple stock called on the company to develop software that limits smartphone use by children. They urged Apple to improve parental control systems and address growing concerns about smartphone addiction among young people. Apple has developed a feature called "Screen Time</w:t>
      </w:r>
      <w:r w:rsidR="002E0C7D">
        <w:rPr>
          <w:rFonts w:ascii="Times New Roman" w:hAnsi="Times New Roman" w:cs="Times New Roman"/>
          <w:color w:val="0E101A"/>
        </w:rPr>
        <w:t>”</w:t>
      </w:r>
      <w:r w:rsidR="002E0C7D" w:rsidRPr="002E0C7D">
        <w:rPr>
          <w:rFonts w:ascii="Times New Roman" w:hAnsi="Times New Roman" w:cs="Times New Roman"/>
          <w:color w:val="0E101A"/>
        </w:rPr>
        <w:t xml:space="preserve"> that provides detailed information about how much time is spent using iPads and iPhones, the specific apps used and the duration of each usage</w:t>
      </w:r>
      <w:r w:rsidR="002E0C7D">
        <w:rPr>
          <w:rFonts w:ascii="Times New Roman" w:hAnsi="Times New Roman" w:cs="Times New Roman"/>
          <w:color w:val="0E101A"/>
        </w:rPr>
        <w:t xml:space="preserve"> </w:t>
      </w:r>
      <w:r w:rsidR="002E0C7D" w:rsidRPr="002E0C7D">
        <w:rPr>
          <w:rFonts w:ascii="Times New Roman" w:hAnsi="Times New Roman" w:cs="Times New Roman"/>
          <w:color w:val="0E101A"/>
        </w:rPr>
        <w:t>(Miles, 2022)</w:t>
      </w:r>
      <w:r w:rsidR="002E0C7D">
        <w:rPr>
          <w:rFonts w:ascii="Times New Roman" w:hAnsi="Times New Roman" w:cs="Times New Roman"/>
          <w:color w:val="0E101A"/>
        </w:rPr>
        <w:t xml:space="preserve">. </w:t>
      </w:r>
      <w:r w:rsidR="00921BB7">
        <w:rPr>
          <w:rFonts w:ascii="Times New Roman" w:hAnsi="Times New Roman" w:cs="Times New Roman"/>
          <w:color w:val="0E101A"/>
        </w:rPr>
        <w:br/>
      </w:r>
    </w:p>
    <w:p w14:paraId="15541133" w14:textId="21951698" w:rsidR="00A75977" w:rsidRPr="00564D47" w:rsidRDefault="005E2D8E" w:rsidP="00564D47">
      <w:pPr>
        <w:jc w:val="both"/>
        <w:rPr>
          <w:rFonts w:ascii="Times New Roman" w:hAnsi="Times New Roman" w:cs="Times New Roman"/>
        </w:rPr>
      </w:pPr>
      <w:r w:rsidRPr="00564D47">
        <w:rPr>
          <w:rFonts w:ascii="Times New Roman" w:hAnsi="Times New Roman" w:cs="Times New Roman"/>
          <w:b/>
          <w:bCs/>
        </w:rPr>
        <w:lastRenderedPageBreak/>
        <w:t>Technological Factors:</w:t>
      </w:r>
      <w:r w:rsidRPr="00564D47">
        <w:rPr>
          <w:rFonts w:ascii="Times New Roman" w:hAnsi="Times New Roman" w:cs="Times New Roman"/>
        </w:rPr>
        <w:t xml:space="preserve">  Currently, there is a strong demand for cloud computing services. For 2023, the computing market could grow by $602.4 billion, expected to grow at 21.2% (GVR, 2025). This is an opportunity for Apple to increase its product offers and stay ahead of competitors. Three months ended in December </w:t>
      </w:r>
      <w:proofErr w:type="gramStart"/>
      <w:r w:rsidRPr="00564D47">
        <w:rPr>
          <w:rFonts w:ascii="Times New Roman" w:hAnsi="Times New Roman" w:cs="Times New Roman"/>
        </w:rPr>
        <w:t>2024,</w:t>
      </w:r>
      <w:proofErr w:type="gramEnd"/>
      <w:r w:rsidRPr="00564D47">
        <w:rPr>
          <w:rFonts w:ascii="Times New Roman" w:hAnsi="Times New Roman" w:cs="Times New Roman"/>
        </w:rPr>
        <w:t xml:space="preserve"> the company invested $8.2 million in R&amp;D (Apple, 2025). Research and development can affect Apple's competitiveness. R&amp;D will help Apple to develop and implement new technologies such as AI and Virtual reality. Also, the company </w:t>
      </w:r>
      <w:r w:rsidR="005A2BBA">
        <w:rPr>
          <w:rFonts w:ascii="Times New Roman" w:hAnsi="Times New Roman" w:cs="Times New Roman"/>
        </w:rPr>
        <w:t>must</w:t>
      </w:r>
      <w:r w:rsidRPr="00564D47">
        <w:rPr>
          <w:rFonts w:ascii="Times New Roman" w:hAnsi="Times New Roman" w:cs="Times New Roman"/>
        </w:rPr>
        <w:t xml:space="preserve"> focus on cybersecurity threats and invest more in cybersecurity to protect the business and reputation. 2025 will be for Apple's strategic blend of innovation and improvements across whole product lines (Macworld, 2025). Apple's technical developments in 2025 are designed to reinforce its position as a leader in innovation and user experience (</w:t>
      </w:r>
      <w:proofErr w:type="spellStart"/>
      <w:r w:rsidRPr="00564D47">
        <w:rPr>
          <w:rFonts w:ascii="Times New Roman" w:hAnsi="Times New Roman" w:cs="Times New Roman"/>
        </w:rPr>
        <w:t>Macrumors</w:t>
      </w:r>
      <w:proofErr w:type="spellEnd"/>
      <w:r w:rsidRPr="00564D47">
        <w:rPr>
          <w:rFonts w:ascii="Times New Roman" w:hAnsi="Times New Roman" w:cs="Times New Roman"/>
        </w:rPr>
        <w:t xml:space="preserve">, 2025). By focusing on chip upgrades, iPhone design improvements, smart home innovations, AI integration and enhancements to other devices, Apple aims to strengthen its ecosystem and appeal to a wide range of consumers. The </w:t>
      </w:r>
      <w:r w:rsidR="005A2BBA" w:rsidRPr="00564D47">
        <w:rPr>
          <w:rFonts w:ascii="Times New Roman" w:hAnsi="Times New Roman" w:cs="Times New Roman"/>
        </w:rPr>
        <w:t>organization</w:t>
      </w:r>
      <w:r w:rsidRPr="00564D47">
        <w:rPr>
          <w:rFonts w:ascii="Times New Roman" w:hAnsi="Times New Roman" w:cs="Times New Roman"/>
        </w:rPr>
        <w:t xml:space="preserve"> </w:t>
      </w:r>
      <w:r w:rsidR="006767EE">
        <w:rPr>
          <w:rFonts w:ascii="Times New Roman" w:hAnsi="Times New Roman" w:cs="Times New Roman"/>
        </w:rPr>
        <w:t>must</w:t>
      </w:r>
      <w:r w:rsidRPr="00564D47">
        <w:rPr>
          <w:rFonts w:ascii="Times New Roman" w:hAnsi="Times New Roman" w:cs="Times New Roman"/>
        </w:rPr>
        <w:t xml:space="preserve"> develop Apple Intelligence to catch up with its competitors (Apple, 2025).</w:t>
      </w:r>
    </w:p>
    <w:p w14:paraId="3388C6B9" w14:textId="1DC557FF" w:rsidR="009263A8" w:rsidRPr="00564D47" w:rsidRDefault="009263A8" w:rsidP="00564D47">
      <w:pPr>
        <w:jc w:val="both"/>
        <w:rPr>
          <w:rFonts w:ascii="Times New Roman" w:hAnsi="Times New Roman" w:cs="Times New Roman"/>
        </w:rPr>
      </w:pPr>
      <w:r w:rsidRPr="00564D47">
        <w:rPr>
          <w:rFonts w:ascii="Times New Roman" w:hAnsi="Times New Roman" w:cs="Times New Roman"/>
          <w:b/>
          <w:bCs/>
        </w:rPr>
        <w:t>Environmental factors:</w:t>
      </w:r>
      <w:r w:rsidRPr="00564D47">
        <w:rPr>
          <w:rFonts w:ascii="Times New Roman" w:hAnsi="Times New Roman" w:cs="Times New Roman"/>
        </w:rPr>
        <w:t xml:space="preserve"> With increasing awareness about environmental sustainability, consumers </w:t>
      </w:r>
      <w:r w:rsidR="005A2BBA">
        <w:rPr>
          <w:rFonts w:ascii="Times New Roman" w:hAnsi="Times New Roman" w:cs="Times New Roman"/>
        </w:rPr>
        <w:t>demand</w:t>
      </w:r>
      <w:r w:rsidRPr="00564D47">
        <w:rPr>
          <w:rFonts w:ascii="Times New Roman" w:hAnsi="Times New Roman" w:cs="Times New Roman"/>
        </w:rPr>
        <w:t xml:space="preserve"> more eco-friendly practices from the </w:t>
      </w:r>
      <w:r w:rsidR="005A2BBA" w:rsidRPr="00564D47">
        <w:rPr>
          <w:rFonts w:ascii="Times New Roman" w:hAnsi="Times New Roman" w:cs="Times New Roman"/>
        </w:rPr>
        <w:t>organization</w:t>
      </w:r>
      <w:r w:rsidRPr="00564D47">
        <w:rPr>
          <w:rFonts w:ascii="Times New Roman" w:hAnsi="Times New Roman" w:cs="Times New Roman"/>
        </w:rPr>
        <w:t xml:space="preserve"> (</w:t>
      </w:r>
      <w:proofErr w:type="spellStart"/>
      <w:r w:rsidRPr="00564D47">
        <w:rPr>
          <w:rFonts w:ascii="Times New Roman" w:hAnsi="Times New Roman" w:cs="Times New Roman"/>
        </w:rPr>
        <w:t>Ramii</w:t>
      </w:r>
      <w:proofErr w:type="spellEnd"/>
      <w:r w:rsidRPr="00564D47">
        <w:rPr>
          <w:rFonts w:ascii="Times New Roman" w:hAnsi="Times New Roman" w:cs="Times New Roman"/>
        </w:rPr>
        <w:t xml:space="preserve"> et al., 2022). Apple has proactively offered free recycling (Apple, 2025). The company is eliminating plastic from packaging and making it more compact (Apple, 2025). Additionally, </w:t>
      </w:r>
      <w:r w:rsidR="005A2BBA">
        <w:rPr>
          <w:rFonts w:ascii="Times New Roman" w:hAnsi="Times New Roman" w:cs="Times New Roman"/>
        </w:rPr>
        <w:t>they prioritize</w:t>
      </w:r>
      <w:r w:rsidRPr="00564D47">
        <w:rPr>
          <w:rFonts w:ascii="Times New Roman" w:hAnsi="Times New Roman" w:cs="Times New Roman"/>
        </w:rPr>
        <w:t xml:space="preserve"> </w:t>
      </w:r>
      <w:proofErr w:type="gramStart"/>
      <w:r w:rsidRPr="00564D47">
        <w:rPr>
          <w:rFonts w:ascii="Times New Roman" w:hAnsi="Times New Roman" w:cs="Times New Roman"/>
        </w:rPr>
        <w:t>low-carbon</w:t>
      </w:r>
      <w:proofErr w:type="gramEnd"/>
      <w:r w:rsidRPr="00564D47">
        <w:rPr>
          <w:rFonts w:ascii="Times New Roman" w:hAnsi="Times New Roman" w:cs="Times New Roman"/>
        </w:rPr>
        <w:t xml:space="preserve"> shipping methods, including ocean, rail, and electric vehicles (Apple, 2025). Apple is developing technologies like disassembly robot Daisy to recover critical materials for recycling and reuse (Apple, 2025). Since 2015, the company has reduced CO2 emissions by 55%, the major step toward 2030 is 100% renewable electricity and by, </w:t>
      </w:r>
      <w:r w:rsidR="005A2BBA" w:rsidRPr="00564D47">
        <w:rPr>
          <w:rFonts w:ascii="Times New Roman" w:hAnsi="Times New Roman" w:cs="Times New Roman"/>
        </w:rPr>
        <w:t>prioritizing</w:t>
      </w:r>
      <w:r w:rsidRPr="00564D47">
        <w:rPr>
          <w:rFonts w:ascii="Times New Roman" w:hAnsi="Times New Roman" w:cs="Times New Roman"/>
        </w:rPr>
        <w:t xml:space="preserve"> the use of recycled and renewable materials, generating clean electricity, and adopting low-carbon shipping practices (Apple, 2025). Apple Inc. is diligently striving to achieve a net-zero carbon footprint across the entire carbon footprint by 2030 (</w:t>
      </w:r>
      <w:r w:rsidR="005C3129" w:rsidRPr="00564D47">
        <w:rPr>
          <w:rFonts w:ascii="Times New Roman" w:hAnsi="Times New Roman" w:cs="Times New Roman"/>
        </w:rPr>
        <w:t>A</w:t>
      </w:r>
      <w:r w:rsidRPr="00564D47">
        <w:rPr>
          <w:rFonts w:ascii="Times New Roman" w:hAnsi="Times New Roman" w:cs="Times New Roman"/>
        </w:rPr>
        <w:t>pple</w:t>
      </w:r>
      <w:r w:rsidR="005C3129" w:rsidRPr="00564D47">
        <w:rPr>
          <w:rFonts w:ascii="Times New Roman" w:hAnsi="Times New Roman" w:cs="Times New Roman"/>
        </w:rPr>
        <w:t>, 2025)</w:t>
      </w:r>
      <w:r w:rsidRPr="00564D47">
        <w:rPr>
          <w:rFonts w:ascii="Times New Roman" w:hAnsi="Times New Roman" w:cs="Times New Roman"/>
        </w:rPr>
        <w:t>.</w:t>
      </w:r>
    </w:p>
    <w:p w14:paraId="15A2ECF1" w14:textId="77777777" w:rsidR="00564D47" w:rsidRPr="00564D47" w:rsidRDefault="00564D47" w:rsidP="00564D47">
      <w:pPr>
        <w:jc w:val="both"/>
        <w:rPr>
          <w:rFonts w:ascii="Times New Roman" w:hAnsi="Times New Roman" w:cs="Times New Roman"/>
        </w:rPr>
      </w:pPr>
      <w:r w:rsidRPr="00564D47">
        <w:rPr>
          <w:rFonts w:ascii="Times New Roman" w:hAnsi="Times New Roman" w:cs="Times New Roman"/>
          <w:b/>
          <w:bCs/>
        </w:rPr>
        <w:t>Legal factors:</w:t>
      </w:r>
      <w:r w:rsidRPr="00564D47">
        <w:rPr>
          <w:rFonts w:ascii="Times New Roman" w:hAnsi="Times New Roman" w:cs="Times New Roman"/>
        </w:rPr>
        <w:t xml:space="preserve"> Apple Inc. must comply with certain laws or regulations, which allows the company to operate in different countries without any problems. However, global operations expose it to various tax risks, including changes in international and domestic tax laws. Additionally, regulatory risks associated with environmental, social, and governance (ESG) targets can lead to liabilities and added costs (Nasdaq, 2024). </w:t>
      </w:r>
    </w:p>
    <w:p w14:paraId="250E4C44" w14:textId="2668883C" w:rsidR="00564D47" w:rsidRPr="00564D47" w:rsidRDefault="00564D47" w:rsidP="00564D47">
      <w:pPr>
        <w:jc w:val="both"/>
        <w:rPr>
          <w:rFonts w:ascii="Times New Roman" w:hAnsi="Times New Roman" w:cs="Times New Roman"/>
        </w:rPr>
      </w:pPr>
      <w:r w:rsidRPr="00564D47">
        <w:rPr>
          <w:rFonts w:ascii="Times New Roman" w:hAnsi="Times New Roman" w:cs="Times New Roman"/>
        </w:rPr>
        <w:t>Apple must be compliant with increasingly strict data privacy regulations worldwide, such as GDPR in the EU (Apple, 2025). Failure to comply can lead to significant fines and reputational damage. The company invests heavily in protecting its intellectual property but also faces lawsuits from competitors alleging infringement (Williamson, 2024). This continuing legal activity is crucial for maintaining Apple's competitive edge and brand integrity.</w:t>
      </w:r>
    </w:p>
    <w:p w14:paraId="68FDDD73" w14:textId="77777777" w:rsidR="00D0303C" w:rsidRDefault="00D0303C">
      <w:pPr>
        <w:rPr>
          <w:rFonts w:asciiTheme="majorHAnsi" w:eastAsiaTheme="majorEastAsia" w:hAnsiTheme="majorHAnsi" w:cstheme="majorBidi"/>
          <w:color w:val="0F4761" w:themeColor="accent1" w:themeShade="BF"/>
          <w:sz w:val="32"/>
          <w:szCs w:val="32"/>
        </w:rPr>
      </w:pPr>
      <w:r>
        <w:br w:type="page"/>
      </w:r>
    </w:p>
    <w:p w14:paraId="56CC6D18" w14:textId="32331210" w:rsidR="00150C64" w:rsidRDefault="00CB26FE" w:rsidP="004D0B31">
      <w:pPr>
        <w:pStyle w:val="Heading3"/>
      </w:pPr>
      <w:bookmarkStart w:id="45" w:name="_Toc194267300"/>
      <w:r>
        <w:lastRenderedPageBreak/>
        <w:t>2.</w:t>
      </w:r>
      <w:r w:rsidR="004D0B31">
        <w:t>1.</w:t>
      </w:r>
      <w:r w:rsidR="00B95C86">
        <w:t>6</w:t>
      </w:r>
      <w:r>
        <w:t xml:space="preserve"> Porter’s Five</w:t>
      </w:r>
      <w:r w:rsidR="00AD17DD">
        <w:t xml:space="preserve"> Forces Analysis</w:t>
      </w:r>
      <w:bookmarkEnd w:id="45"/>
    </w:p>
    <w:p w14:paraId="384F5372" w14:textId="47AE830E" w:rsidR="00606D69" w:rsidRPr="00F61FB5" w:rsidRDefault="00CA0DA3" w:rsidP="00F61FB5">
      <w:pPr>
        <w:spacing w:line="240" w:lineRule="auto"/>
        <w:jc w:val="both"/>
        <w:rPr>
          <w:rFonts w:ascii="Times New Roman" w:hAnsi="Times New Roman" w:cs="Times New Roman"/>
        </w:rPr>
      </w:pPr>
      <w:r w:rsidRPr="00F61FB5">
        <w:rPr>
          <w:rFonts w:ascii="Times New Roman" w:hAnsi="Times New Roman" w:cs="Times New Roman"/>
        </w:rPr>
        <w:t xml:space="preserve">Michael Porter introduced the Five Forces model in 1979 </w:t>
      </w:r>
      <w:proofErr w:type="gramStart"/>
      <w:r w:rsidRPr="00F61FB5">
        <w:rPr>
          <w:rFonts w:ascii="Times New Roman" w:hAnsi="Times New Roman" w:cs="Times New Roman"/>
        </w:rPr>
        <w:t>as a way to</w:t>
      </w:r>
      <w:proofErr w:type="gramEnd"/>
      <w:r w:rsidRPr="00F61FB5">
        <w:rPr>
          <w:rFonts w:ascii="Times New Roman" w:hAnsi="Times New Roman" w:cs="Times New Roman"/>
        </w:rPr>
        <w:t xml:space="preserve"> analyze competition within an industry </w:t>
      </w:r>
      <w:bookmarkStart w:id="46" w:name="_Hlk193498752"/>
      <w:r w:rsidRPr="00F61FB5">
        <w:rPr>
          <w:rFonts w:ascii="Times New Roman" w:hAnsi="Times New Roman" w:cs="Times New Roman"/>
        </w:rPr>
        <w:t xml:space="preserve">(Porter, 1979). </w:t>
      </w:r>
      <w:bookmarkEnd w:id="46"/>
      <w:r w:rsidRPr="00F61FB5">
        <w:rPr>
          <w:rFonts w:ascii="Times New Roman" w:hAnsi="Times New Roman" w:cs="Times New Roman"/>
        </w:rPr>
        <w:t>This model essentially examines how competitive or non-competitive an</w:t>
      </w:r>
      <w:r w:rsidR="004E3DB7" w:rsidRPr="00F61FB5">
        <w:rPr>
          <w:rFonts w:ascii="Times New Roman" w:hAnsi="Times New Roman" w:cs="Times New Roman"/>
        </w:rPr>
        <w:t xml:space="preserve"> </w:t>
      </w:r>
      <w:r w:rsidRPr="00F61FB5">
        <w:rPr>
          <w:rFonts w:ascii="Times New Roman" w:hAnsi="Times New Roman" w:cs="Times New Roman"/>
        </w:rPr>
        <w:t>industry is by focusing on five key forces: the level of competition, the threat of new entrants, the threat of substitute products, and the bargaining power of both suppliers and buyers</w:t>
      </w:r>
      <w:r w:rsidR="000418EB" w:rsidRPr="00F61FB5">
        <w:rPr>
          <w:rFonts w:ascii="Times New Roman" w:hAnsi="Times New Roman" w:cs="Times New Roman"/>
        </w:rPr>
        <w:t xml:space="preserve"> (Porter, 1979)</w:t>
      </w:r>
      <w:r w:rsidRPr="00F61FB5">
        <w:rPr>
          <w:rFonts w:ascii="Times New Roman" w:hAnsi="Times New Roman" w:cs="Times New Roman"/>
        </w:rPr>
        <w:t xml:space="preserve">. </w:t>
      </w:r>
    </w:p>
    <w:p w14:paraId="2AA2BDEE" w14:textId="77777777" w:rsidR="003D7E9E" w:rsidRPr="00F61FB5" w:rsidRDefault="003D7E9E" w:rsidP="00F61FB5">
      <w:pPr>
        <w:spacing w:line="240" w:lineRule="auto"/>
        <w:rPr>
          <w:rFonts w:ascii="Times New Roman" w:hAnsi="Times New Roman" w:cs="Times New Roman"/>
          <w:b/>
          <w:bCs/>
        </w:rPr>
      </w:pPr>
      <w:r w:rsidRPr="00F61FB5">
        <w:rPr>
          <w:rFonts w:ascii="Times New Roman" w:hAnsi="Times New Roman" w:cs="Times New Roman"/>
          <w:b/>
          <w:bCs/>
        </w:rPr>
        <w:t>Industry Competition</w:t>
      </w:r>
    </w:p>
    <w:p w14:paraId="405D2AE7" w14:textId="1866E8D1" w:rsidR="003D7E9E" w:rsidRPr="003D7E9E" w:rsidRDefault="003D7E9E" w:rsidP="00F61FB5">
      <w:pPr>
        <w:spacing w:after="0" w:line="240" w:lineRule="auto"/>
        <w:jc w:val="both"/>
        <w:rPr>
          <w:rFonts w:ascii="Times New Roman" w:eastAsia="Times New Roman" w:hAnsi="Times New Roman" w:cs="Times New Roman"/>
          <w:color w:val="0E101A"/>
          <w:kern w:val="0"/>
          <w14:ligatures w14:val="none"/>
        </w:rPr>
      </w:pPr>
      <w:r w:rsidRPr="003D7E9E">
        <w:rPr>
          <w:rFonts w:ascii="Times New Roman" w:eastAsia="Times New Roman" w:hAnsi="Times New Roman" w:cs="Times New Roman"/>
          <w:color w:val="0E101A"/>
          <w:kern w:val="0"/>
          <w14:ligatures w14:val="none"/>
        </w:rPr>
        <w:t>The technology sector is incredibly competitive, with big players like Google, Samsung, and Hewlett-Packard all vying for attention alongside Apple (Investopedia, 2025). These companies use </w:t>
      </w:r>
      <w:r w:rsidR="006767EE">
        <w:rPr>
          <w:rFonts w:ascii="Times New Roman" w:eastAsia="Times New Roman" w:hAnsi="Times New Roman" w:cs="Times New Roman"/>
          <w:color w:val="0E101A"/>
          <w:kern w:val="0"/>
          <w14:ligatures w14:val="none"/>
        </w:rPr>
        <w:t>many</w:t>
      </w:r>
      <w:r w:rsidRPr="003D7E9E">
        <w:rPr>
          <w:rFonts w:ascii="Times New Roman" w:eastAsia="Times New Roman" w:hAnsi="Times New Roman" w:cs="Times New Roman"/>
          <w:color w:val="0E101A"/>
          <w:kern w:val="0"/>
          <w14:ligatures w14:val="none"/>
        </w:rPr>
        <w:t> resources in research and development and marketing to keep their edge in the market. One of Apple's challenges is the low switching cost; it is relatively easy for customers to move from an iPhone to a Samsung smartphone without significant investment (GOV.UK, 2025). Because of this, Apple needs to stay on its toes, constantly innovating and introducing new and unique products to maintain its lead in this fast-paced industry.</w:t>
      </w:r>
      <w:r w:rsidR="00F61FB5">
        <w:rPr>
          <w:rFonts w:ascii="Times New Roman" w:eastAsia="Times New Roman" w:hAnsi="Times New Roman" w:cs="Times New Roman"/>
          <w:color w:val="0E101A"/>
          <w:kern w:val="0"/>
          <w14:ligatures w14:val="none"/>
        </w:rPr>
        <w:br/>
      </w:r>
    </w:p>
    <w:p w14:paraId="5143B8C8" w14:textId="77777777" w:rsidR="003D7E9E" w:rsidRPr="00F61FB5" w:rsidRDefault="003D7E9E" w:rsidP="00F61FB5">
      <w:pPr>
        <w:spacing w:line="240" w:lineRule="auto"/>
        <w:rPr>
          <w:rFonts w:ascii="Times New Roman" w:hAnsi="Times New Roman" w:cs="Times New Roman"/>
          <w:b/>
          <w:bCs/>
        </w:rPr>
      </w:pPr>
      <w:r w:rsidRPr="00F61FB5">
        <w:rPr>
          <w:rFonts w:ascii="Times New Roman" w:hAnsi="Times New Roman" w:cs="Times New Roman"/>
          <w:b/>
          <w:bCs/>
        </w:rPr>
        <w:t>Bargaining Power of Buyers</w:t>
      </w:r>
    </w:p>
    <w:p w14:paraId="2E14BAD5" w14:textId="77777777" w:rsidR="003D7E9E" w:rsidRPr="003D7E9E" w:rsidRDefault="003D7E9E" w:rsidP="00F61FB5">
      <w:pPr>
        <w:spacing w:after="0" w:line="240" w:lineRule="auto"/>
        <w:jc w:val="both"/>
        <w:rPr>
          <w:rFonts w:ascii="Times New Roman" w:eastAsia="Times New Roman" w:hAnsi="Times New Roman" w:cs="Times New Roman"/>
          <w:color w:val="0E101A"/>
          <w:kern w:val="0"/>
          <w14:ligatures w14:val="none"/>
        </w:rPr>
      </w:pPr>
      <w:r w:rsidRPr="003D7E9E">
        <w:rPr>
          <w:rFonts w:ascii="Times New Roman" w:eastAsia="Times New Roman" w:hAnsi="Times New Roman" w:cs="Times New Roman"/>
          <w:color w:val="0E101A"/>
          <w:kern w:val="0"/>
          <w14:ligatures w14:val="none"/>
        </w:rPr>
        <w:t>Low switching costs also empower buyers (GOV.UK, 2025). Losing one customer does not significantly will impact Apple's revenue, the collective power of customers is a strong force. If many customers were to switch to a competitor, it could be a significant impact. Apple counters this by investing in R&amp;D to create innovative products and build brand loyalty (Yang, 2023).</w:t>
      </w:r>
    </w:p>
    <w:p w14:paraId="6C503F9D" w14:textId="77777777" w:rsidR="003D7E9E" w:rsidRPr="00F61FB5" w:rsidRDefault="003D7E9E" w:rsidP="00F61FB5">
      <w:pPr>
        <w:spacing w:line="240" w:lineRule="auto"/>
        <w:rPr>
          <w:rFonts w:ascii="Times New Roman" w:hAnsi="Times New Roman" w:cs="Times New Roman"/>
        </w:rPr>
      </w:pPr>
      <w:r w:rsidRPr="00F61FB5">
        <w:rPr>
          <w:rFonts w:ascii="Times New Roman" w:hAnsi="Times New Roman" w:cs="Times New Roman"/>
        </w:rPr>
        <w:t>The Threat of New Entrants</w:t>
      </w:r>
    </w:p>
    <w:p w14:paraId="5DA559C0" w14:textId="7E75FD6D" w:rsidR="003D7E9E" w:rsidRPr="003D7E9E" w:rsidRDefault="003D7E9E" w:rsidP="00F61FB5">
      <w:pPr>
        <w:spacing w:after="0" w:line="240" w:lineRule="auto"/>
        <w:jc w:val="both"/>
        <w:rPr>
          <w:rFonts w:ascii="Times New Roman" w:eastAsia="Times New Roman" w:hAnsi="Times New Roman" w:cs="Times New Roman"/>
          <w:color w:val="0E101A"/>
          <w:kern w:val="0"/>
          <w14:ligatures w14:val="none"/>
        </w:rPr>
      </w:pPr>
      <w:r w:rsidRPr="003D7E9E">
        <w:rPr>
          <w:rFonts w:ascii="Times New Roman" w:eastAsia="Times New Roman" w:hAnsi="Times New Roman" w:cs="Times New Roman"/>
          <w:color w:val="0E101A"/>
          <w:kern w:val="0"/>
          <w14:ligatures w14:val="none"/>
        </w:rPr>
        <w:t>The threat of new companies entering the market and challenging Apple is relatively low (Monden, 2022). Starting a new tech company requires massive investment in R&amp;D and manufacturing, not to mention building brand recognition in an industry dominated by giants like Apple, Google, or Amazon. Any new entrant would need substantial capital just to develop a competitive product portfolio.</w:t>
      </w:r>
      <w:r w:rsidR="00F61FB5">
        <w:rPr>
          <w:rFonts w:ascii="Times New Roman" w:eastAsia="Times New Roman" w:hAnsi="Times New Roman" w:cs="Times New Roman"/>
          <w:color w:val="0E101A"/>
          <w:kern w:val="0"/>
          <w14:ligatures w14:val="none"/>
        </w:rPr>
        <w:br/>
      </w:r>
    </w:p>
    <w:p w14:paraId="2B71145C" w14:textId="77777777" w:rsidR="003D7E9E" w:rsidRPr="00F61FB5" w:rsidRDefault="003D7E9E" w:rsidP="00F61FB5">
      <w:pPr>
        <w:spacing w:line="240" w:lineRule="auto"/>
        <w:rPr>
          <w:rFonts w:ascii="Times New Roman" w:hAnsi="Times New Roman" w:cs="Times New Roman"/>
          <w:b/>
          <w:bCs/>
        </w:rPr>
      </w:pPr>
      <w:r w:rsidRPr="00F61FB5">
        <w:rPr>
          <w:rFonts w:ascii="Times New Roman" w:hAnsi="Times New Roman" w:cs="Times New Roman"/>
          <w:b/>
          <w:bCs/>
        </w:rPr>
        <w:t>Bargaining Power of Suppliers</w:t>
      </w:r>
    </w:p>
    <w:p w14:paraId="2C26DFB2" w14:textId="77777777" w:rsidR="003D7E9E" w:rsidRDefault="003D7E9E" w:rsidP="00F61FB5">
      <w:pPr>
        <w:spacing w:after="0" w:line="240" w:lineRule="auto"/>
        <w:jc w:val="both"/>
        <w:rPr>
          <w:rFonts w:ascii="Times New Roman" w:eastAsia="Times New Roman" w:hAnsi="Times New Roman" w:cs="Times New Roman"/>
          <w:color w:val="0E101A"/>
          <w:kern w:val="0"/>
          <w14:ligatures w14:val="none"/>
        </w:rPr>
      </w:pPr>
      <w:r w:rsidRPr="003D7E9E">
        <w:rPr>
          <w:rFonts w:ascii="Times New Roman" w:eastAsia="Times New Roman" w:hAnsi="Times New Roman" w:cs="Times New Roman"/>
          <w:color w:val="0E101A"/>
          <w:kern w:val="0"/>
          <w14:ligatures w14:val="none"/>
        </w:rPr>
        <w:t>Suppliers have limited bargaining power regarding Apple (Chang, 2023). With many potential suppliers available, Apple can choose from a wide pool, and the industries supplying components like computer processors are highly competitive (Thapa, 2022). Additionally, switching suppliers is relatively easy for Apple, and since Apple is a major customer for many suppliers, it holds significant leverage.</w:t>
      </w:r>
    </w:p>
    <w:p w14:paraId="75ECF21A" w14:textId="77777777" w:rsidR="00F61FB5" w:rsidRPr="003D7E9E" w:rsidRDefault="00F61FB5" w:rsidP="00F61FB5">
      <w:pPr>
        <w:spacing w:after="0" w:line="240" w:lineRule="auto"/>
        <w:jc w:val="both"/>
        <w:rPr>
          <w:rFonts w:ascii="Times New Roman" w:eastAsia="Times New Roman" w:hAnsi="Times New Roman" w:cs="Times New Roman"/>
          <w:color w:val="0E101A"/>
          <w:kern w:val="0"/>
          <w14:ligatures w14:val="none"/>
        </w:rPr>
      </w:pPr>
    </w:p>
    <w:p w14:paraId="6A607412" w14:textId="77777777" w:rsidR="003D7E9E" w:rsidRPr="00F61FB5" w:rsidRDefault="003D7E9E" w:rsidP="00F61FB5">
      <w:pPr>
        <w:spacing w:line="240" w:lineRule="auto"/>
        <w:rPr>
          <w:rFonts w:ascii="Times New Roman" w:hAnsi="Times New Roman" w:cs="Times New Roman"/>
          <w:b/>
          <w:bCs/>
        </w:rPr>
      </w:pPr>
      <w:r w:rsidRPr="00F61FB5">
        <w:rPr>
          <w:rFonts w:ascii="Times New Roman" w:hAnsi="Times New Roman" w:cs="Times New Roman"/>
          <w:b/>
          <w:bCs/>
        </w:rPr>
        <w:t>Threats of Substitutes</w:t>
      </w:r>
    </w:p>
    <w:p w14:paraId="1151D087" w14:textId="77777777" w:rsidR="003D7E9E" w:rsidRPr="003D7E9E" w:rsidRDefault="003D7E9E" w:rsidP="00F61FB5">
      <w:pPr>
        <w:spacing w:after="0" w:line="240" w:lineRule="auto"/>
        <w:jc w:val="both"/>
        <w:rPr>
          <w:rFonts w:ascii="Times New Roman" w:eastAsia="Times New Roman" w:hAnsi="Times New Roman" w:cs="Times New Roman"/>
          <w:color w:val="0E101A"/>
          <w:kern w:val="0"/>
          <w14:ligatures w14:val="none"/>
        </w:rPr>
      </w:pPr>
      <w:r w:rsidRPr="003D7E9E">
        <w:rPr>
          <w:rFonts w:ascii="Times New Roman" w:eastAsia="Times New Roman" w:hAnsi="Times New Roman" w:cs="Times New Roman"/>
          <w:color w:val="0E101A"/>
          <w:kern w:val="0"/>
          <w14:ligatures w14:val="none"/>
        </w:rPr>
        <w:t>Substitute products, while not direct competitors are alternatives that customers might consider. For Apple, most substitutes have limited capabilities compared to its products. However, the threat still exists, and Apple must continue to innovate to stay ahead of potential substitutes.</w:t>
      </w:r>
    </w:p>
    <w:p w14:paraId="0AB9736F" w14:textId="77777777" w:rsidR="003D7E9E" w:rsidRDefault="003D7E9E" w:rsidP="00F61FB5">
      <w:pPr>
        <w:spacing w:after="0" w:line="240" w:lineRule="auto"/>
        <w:jc w:val="both"/>
        <w:rPr>
          <w:rFonts w:ascii="Times New Roman" w:eastAsia="Times New Roman" w:hAnsi="Times New Roman" w:cs="Times New Roman"/>
          <w:color w:val="0E101A"/>
          <w:kern w:val="0"/>
          <w14:ligatures w14:val="none"/>
        </w:rPr>
      </w:pPr>
      <w:r w:rsidRPr="003D7E9E">
        <w:rPr>
          <w:rFonts w:ascii="Times New Roman" w:eastAsia="Times New Roman" w:hAnsi="Times New Roman" w:cs="Times New Roman"/>
          <w:color w:val="0E101A"/>
          <w:kern w:val="0"/>
          <w14:ligatures w14:val="none"/>
        </w:rPr>
        <w:t>In summary, Apple faces strong competition but has strategies to maintain its position through innovation and brand loyalty. The threat of new entrants is low due to high barriers to entry, and suppliers have limited bargaining power. While substitutes exist, they currently offer less capability than Apple's products.</w:t>
      </w:r>
    </w:p>
    <w:p w14:paraId="07076480" w14:textId="77777777" w:rsidR="002C4F90" w:rsidRDefault="002C4F90" w:rsidP="00F61FB5">
      <w:pPr>
        <w:spacing w:after="0" w:line="240" w:lineRule="auto"/>
        <w:jc w:val="both"/>
        <w:rPr>
          <w:rFonts w:ascii="Times New Roman" w:eastAsia="Times New Roman" w:hAnsi="Times New Roman" w:cs="Times New Roman"/>
          <w:color w:val="0E101A"/>
          <w:kern w:val="0"/>
          <w14:ligatures w14:val="none"/>
        </w:rPr>
      </w:pPr>
    </w:p>
    <w:p w14:paraId="44DA5FFF" w14:textId="1CA92507" w:rsidR="002C4F90" w:rsidRPr="00F61FB5" w:rsidRDefault="002C4F90" w:rsidP="00F61FB5">
      <w:pPr>
        <w:spacing w:after="0" w:line="240" w:lineRule="auto"/>
        <w:jc w:val="both"/>
        <w:rPr>
          <w:rFonts w:ascii="Times New Roman" w:eastAsia="Times New Roman" w:hAnsi="Times New Roman" w:cs="Times New Roman"/>
          <w:color w:val="0E101A"/>
          <w:kern w:val="0"/>
          <w14:ligatures w14:val="none"/>
        </w:rPr>
      </w:pPr>
      <w:r w:rsidRPr="002C4F90">
        <w:rPr>
          <w:rFonts w:ascii="Times New Roman" w:eastAsia="Times New Roman" w:hAnsi="Times New Roman" w:cs="Times New Roman"/>
          <w:color w:val="0E101A"/>
          <w:kern w:val="0"/>
          <w14:ligatures w14:val="none"/>
        </w:rPr>
        <w:lastRenderedPageBreak/>
        <w:t xml:space="preserve">Looking forward, Apple will face changes driven by a constantly evolving technological landscape. Industry competition will likely become more intense, especially with technology growing rapidly. The growth of AI, virtual reality, and cloud computing will significantly reshape the market. New startups </w:t>
      </w:r>
      <w:r w:rsidRPr="002C4F90">
        <w:rPr>
          <w:rFonts w:ascii="Times New Roman" w:eastAsia="Times New Roman" w:hAnsi="Times New Roman" w:cs="Times New Roman"/>
          <w:color w:val="0E101A"/>
          <w:kern w:val="0"/>
          <w14:ligatures w14:val="none"/>
        </w:rPr>
        <w:t>prioritizing</w:t>
      </w:r>
      <w:r w:rsidRPr="002C4F90">
        <w:rPr>
          <w:rFonts w:ascii="Times New Roman" w:eastAsia="Times New Roman" w:hAnsi="Times New Roman" w:cs="Times New Roman"/>
          <w:color w:val="0E101A"/>
          <w:kern w:val="0"/>
          <w14:ligatures w14:val="none"/>
        </w:rPr>
        <w:t xml:space="preserve"> digital technology may soon find it easier to enter the industry, reducing traditional barriers. Customers are increasingly becoming more mindful of prices and the value they receive, giving them greater influence over companies like Apple. The rise of open-source software and integrated cross-platform solutions might also make it easier for consumers to switch to alternative products. On the supply side, geopolitical uncertainties and disruptions in global supply chains could push Apple to diversify suppliers and rely more on local manufacturing. Finally, Apple’s future success will depend on how effectively it can foresee these changes, adapt its innovation strategies, and stay flexible in responding to market shifts.</w:t>
      </w:r>
    </w:p>
    <w:p w14:paraId="4770F0D8" w14:textId="52D45786" w:rsidR="003D7E9E" w:rsidRPr="00F61FB5" w:rsidRDefault="003D7E9E" w:rsidP="00F61FB5">
      <w:pPr>
        <w:spacing w:line="240" w:lineRule="auto"/>
        <w:rPr>
          <w:rFonts w:ascii="Times New Roman" w:eastAsia="Times New Roman" w:hAnsi="Times New Roman" w:cs="Times New Roman"/>
          <w:color w:val="0E101A"/>
          <w:kern w:val="0"/>
          <w14:ligatures w14:val="none"/>
        </w:rPr>
      </w:pPr>
      <w:r w:rsidRPr="00F61FB5">
        <w:rPr>
          <w:rFonts w:ascii="Times New Roman" w:eastAsia="Times New Roman" w:hAnsi="Times New Roman" w:cs="Times New Roman"/>
          <w:color w:val="0E101A"/>
          <w:kern w:val="0"/>
          <w14:ligatures w14:val="none"/>
        </w:rPr>
        <w:br w:type="page"/>
      </w:r>
    </w:p>
    <w:p w14:paraId="372E8D57" w14:textId="44D73EA3" w:rsidR="003D7E9E" w:rsidRPr="003D7E9E" w:rsidRDefault="003D7E9E" w:rsidP="003D7E9E">
      <w:pPr>
        <w:pStyle w:val="Heading1"/>
        <w:numPr>
          <w:ilvl w:val="0"/>
          <w:numId w:val="1"/>
        </w:numPr>
        <w:rPr>
          <w:rFonts w:eastAsia="Times New Roman"/>
        </w:rPr>
      </w:pPr>
      <w:bookmarkStart w:id="47" w:name="_Toc194267301"/>
      <w:bookmarkEnd w:id="43"/>
      <w:r>
        <w:rPr>
          <w:rFonts w:eastAsia="Times New Roman"/>
        </w:rPr>
        <w:lastRenderedPageBreak/>
        <w:t>Conclusion</w:t>
      </w:r>
      <w:bookmarkEnd w:id="47"/>
      <w:r>
        <w:rPr>
          <w:rFonts w:eastAsia="Times New Roman"/>
        </w:rPr>
        <w:tab/>
      </w:r>
    </w:p>
    <w:p w14:paraId="4042002A" w14:textId="3222F57D" w:rsidR="00EE1105" w:rsidRDefault="00AF6CFB" w:rsidP="00893362">
      <w:pPr>
        <w:jc w:val="both"/>
        <w:rPr>
          <w:rFonts w:ascii="Times New Roman" w:hAnsi="Times New Roman" w:cs="Times New Roman"/>
        </w:rPr>
      </w:pPr>
      <w:r w:rsidRPr="00AF6CFB">
        <w:rPr>
          <w:rFonts w:ascii="Times New Roman" w:hAnsi="Times New Roman" w:cs="Times New Roman"/>
          <w:kern w:val="0"/>
        </w:rPr>
        <w:t>Observing Apple’s current state, it is undeniable that the tech giant has successfully maintained its position as a leading industry player.</w:t>
      </w:r>
      <w:r w:rsidRPr="00AF6CFB">
        <w:rPr>
          <w:rFonts w:ascii="Times New Roman" w:hAnsi="Times New Roman" w:cs="Times New Roman"/>
        </w:rPr>
        <w:t xml:space="preserve"> </w:t>
      </w:r>
      <w:r w:rsidR="00893362" w:rsidRPr="00893362">
        <w:rPr>
          <w:rFonts w:ascii="Times New Roman" w:hAnsi="Times New Roman" w:cs="Times New Roman"/>
        </w:rPr>
        <w:t>The organization sticks to a clear strategy—make premium products that stand out from the crowd, focus on quality, and create an ecosystem that keeps customers coming back. This approach has become Apple's calling card, reflecting the vision-driven mindset that Steve Jobs instilled and that continues to guide the company today. When we look at Apple's product lineup, we can see an innovative mix of established moneymakers like the iPhone, rising stars like Services. This balanced portfolio lets them fund tomorrow's innovations with today's profits. Of course, Apple faces its share of headwinds—from political tensions affecting its supply chain to economic pressures on consumer spending, emerging social trends, technological disruption, environmental expectations, and legal hurdles around the world. However, it is managed to stay ahead by investing heavily in sustainability, research, and privacy protection, turning potential threats into advantages. They have built such powerful brand loyalty that customers will wait in line for hours to buy their latest products at premium prices. Their continued innovation and enormous leverage over suppliers help them maintain healthy profit margins while delivering products people genuinely want. Apple's continued success comes down to balancing seemingly contradictory forces – visionary thinking with practical execution, premium pricing with sensed value, technological advancement with user-friendly design, and profit-seeking with environmental responsibility. They are not just selling gadgets; they are offering a vision of how technology can enhance our lives – and millions of customers worldwide continue to buy into that vision.</w:t>
      </w:r>
    </w:p>
    <w:p w14:paraId="6DBB5A7D" w14:textId="77777777" w:rsidR="00077672" w:rsidRDefault="00077672" w:rsidP="00893362">
      <w:pPr>
        <w:jc w:val="both"/>
        <w:rPr>
          <w:rFonts w:ascii="Times New Roman" w:hAnsi="Times New Roman" w:cs="Times New Roman"/>
        </w:rPr>
      </w:pPr>
    </w:p>
    <w:p w14:paraId="46DA012B" w14:textId="77777777" w:rsidR="00077672" w:rsidRDefault="00077672" w:rsidP="00893362">
      <w:pPr>
        <w:jc w:val="both"/>
        <w:rPr>
          <w:rFonts w:ascii="Times New Roman" w:hAnsi="Times New Roman" w:cs="Times New Roman"/>
        </w:rPr>
      </w:pPr>
    </w:p>
    <w:p w14:paraId="23890D41" w14:textId="77777777" w:rsidR="00077672" w:rsidRPr="00893362" w:rsidRDefault="00077672" w:rsidP="00893362">
      <w:pPr>
        <w:jc w:val="both"/>
        <w:rPr>
          <w:rFonts w:ascii="Times New Roman" w:hAnsi="Times New Roman" w:cs="Times New Roman"/>
        </w:rPr>
      </w:pPr>
    </w:p>
    <w:p w14:paraId="30130FB0" w14:textId="3B50C877" w:rsidR="0011044B" w:rsidRDefault="0011044B">
      <w:pPr>
        <w:rPr>
          <w:lang w:val="en-GB"/>
        </w:rPr>
      </w:pPr>
      <w:r>
        <w:rPr>
          <w:lang w:val="en-GB"/>
        </w:rPr>
        <w:br w:type="page"/>
      </w:r>
    </w:p>
    <w:p w14:paraId="24E6AB08" w14:textId="33561E7D" w:rsidR="009E5FA3" w:rsidRDefault="00893362" w:rsidP="00893362">
      <w:pPr>
        <w:pStyle w:val="Heading1"/>
        <w:numPr>
          <w:ilvl w:val="0"/>
          <w:numId w:val="1"/>
        </w:numPr>
        <w:rPr>
          <w:lang w:val="en-GB"/>
        </w:rPr>
      </w:pPr>
      <w:bookmarkStart w:id="48" w:name="_Toc194267302"/>
      <w:r>
        <w:rPr>
          <w:lang w:val="en-GB"/>
        </w:rPr>
        <w:lastRenderedPageBreak/>
        <w:t>References</w:t>
      </w:r>
      <w:bookmarkEnd w:id="48"/>
    </w:p>
    <w:p w14:paraId="340C6161"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r w:rsidRPr="002C4F90">
        <w:rPr>
          <w:rFonts w:ascii="Times New Roman" w:hAnsi="Times New Roman" w:cs="Times New Roman"/>
          <w:kern w:val="0"/>
          <w:sz w:val="20"/>
          <w:szCs w:val="20"/>
        </w:rPr>
        <w:t xml:space="preserve">Alotaibi, M. S., Fox, M., Coman, R., Ratan, Z. A., &amp; Hosseinzadeh, H. (2022) „Smartphone addiction prevalence and its association on academic performance, physical health, and mental well-being among university students in Umm Al-Qura University (UQU), Saudi Arabia”. </w:t>
      </w:r>
      <w:r w:rsidRPr="002C4F90">
        <w:rPr>
          <w:rFonts w:ascii="Times New Roman" w:hAnsi="Times New Roman" w:cs="Times New Roman"/>
          <w:i/>
          <w:iCs/>
          <w:kern w:val="0"/>
          <w:sz w:val="20"/>
          <w:szCs w:val="20"/>
        </w:rPr>
        <w:t>International journal of environmental research and public health</w:t>
      </w:r>
      <w:r w:rsidRPr="002C4F90">
        <w:rPr>
          <w:rFonts w:ascii="Times New Roman" w:hAnsi="Times New Roman" w:cs="Times New Roman"/>
          <w:kern w:val="0"/>
          <w:sz w:val="20"/>
          <w:szCs w:val="20"/>
        </w:rPr>
        <w:t xml:space="preserve">, </w:t>
      </w:r>
      <w:r w:rsidRPr="002C4F90">
        <w:rPr>
          <w:rFonts w:ascii="Times New Roman" w:hAnsi="Times New Roman" w:cs="Times New Roman"/>
          <w:i/>
          <w:iCs/>
          <w:kern w:val="0"/>
          <w:sz w:val="20"/>
          <w:szCs w:val="20"/>
        </w:rPr>
        <w:t>19</w:t>
      </w:r>
      <w:r w:rsidRPr="002C4F90">
        <w:rPr>
          <w:rFonts w:ascii="Times New Roman" w:hAnsi="Times New Roman" w:cs="Times New Roman"/>
          <w:kern w:val="0"/>
          <w:sz w:val="20"/>
          <w:szCs w:val="20"/>
        </w:rPr>
        <w:t>(6), 3710.</w:t>
      </w:r>
    </w:p>
    <w:p w14:paraId="5A0084A7"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p>
    <w:p w14:paraId="60EDE045" w14:textId="7782C94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r w:rsidRPr="002C4F90">
        <w:rPr>
          <w:rFonts w:ascii="Times New Roman" w:hAnsi="Times New Roman" w:cs="Times New Roman"/>
          <w:kern w:val="0"/>
          <w:sz w:val="20"/>
          <w:szCs w:val="20"/>
        </w:rPr>
        <w:t>Ahmed, A., (2025) „</w:t>
      </w:r>
      <w:r w:rsidRPr="002C4F90">
        <w:rPr>
          <w:rFonts w:ascii="Times New Roman" w:hAnsi="Times New Roman" w:cs="Times New Roman"/>
          <w:i/>
          <w:iCs/>
          <w:kern w:val="0"/>
          <w:sz w:val="20"/>
          <w:szCs w:val="20"/>
        </w:rPr>
        <w:t xml:space="preserve">Global Revenue Leaders Show Retail, Energy, and Tech Giants Shaping the Economic Landscape”. </w:t>
      </w:r>
      <w:r w:rsidRPr="002C4F90">
        <w:rPr>
          <w:rFonts w:ascii="Times New Roman" w:hAnsi="Times New Roman" w:cs="Times New Roman"/>
          <w:kern w:val="0"/>
          <w:sz w:val="20"/>
          <w:szCs w:val="20"/>
        </w:rPr>
        <w:t xml:space="preserve">Available at: </w:t>
      </w:r>
      <w:hyperlink r:id="rId17" w:history="1">
        <w:r w:rsidRPr="002C4F90">
          <w:rPr>
            <w:rFonts w:ascii="Times New Roman" w:hAnsi="Times New Roman" w:cs="Times New Roman"/>
            <w:kern w:val="0"/>
            <w:sz w:val="20"/>
            <w:szCs w:val="20"/>
            <w:u w:val="single"/>
          </w:rPr>
          <w:t>https://www.digitalinformationworld.com/2025/01/global-revenue-leaders-show-retail.html</w:t>
        </w:r>
      </w:hyperlink>
      <w:r w:rsidRPr="002C4F90">
        <w:rPr>
          <w:rFonts w:ascii="Times New Roman" w:hAnsi="Times New Roman" w:cs="Times New Roman"/>
          <w:kern w:val="0"/>
          <w:sz w:val="20"/>
          <w:szCs w:val="20"/>
        </w:rPr>
        <w:t xml:space="preserve"> (Accessed 13 03 2025).</w:t>
      </w:r>
    </w:p>
    <w:p w14:paraId="20C19C99"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p>
    <w:p w14:paraId="3EA151C7"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r w:rsidRPr="002C4F90">
        <w:rPr>
          <w:rFonts w:ascii="Times New Roman" w:hAnsi="Times New Roman" w:cs="Times New Roman"/>
          <w:kern w:val="0"/>
          <w:sz w:val="20"/>
          <w:szCs w:val="20"/>
        </w:rPr>
        <w:t xml:space="preserve">Akpa, V. O., </w:t>
      </w:r>
      <w:proofErr w:type="spellStart"/>
      <w:r w:rsidRPr="002C4F90">
        <w:rPr>
          <w:rFonts w:ascii="Times New Roman" w:hAnsi="Times New Roman" w:cs="Times New Roman"/>
          <w:kern w:val="0"/>
          <w:sz w:val="20"/>
          <w:szCs w:val="20"/>
        </w:rPr>
        <w:t>Asikhia</w:t>
      </w:r>
      <w:proofErr w:type="spellEnd"/>
      <w:r w:rsidRPr="002C4F90">
        <w:rPr>
          <w:rFonts w:ascii="Times New Roman" w:hAnsi="Times New Roman" w:cs="Times New Roman"/>
          <w:kern w:val="0"/>
          <w:sz w:val="20"/>
          <w:szCs w:val="20"/>
        </w:rPr>
        <w:t xml:space="preserve">, O. U., &amp; Nneji, N. E. (2021). „Organizational culture and organizational performance: A review of literature”. </w:t>
      </w:r>
      <w:r w:rsidRPr="002C4F90">
        <w:rPr>
          <w:rFonts w:ascii="Times New Roman" w:hAnsi="Times New Roman" w:cs="Times New Roman"/>
          <w:i/>
          <w:iCs/>
          <w:kern w:val="0"/>
          <w:sz w:val="20"/>
          <w:szCs w:val="20"/>
        </w:rPr>
        <w:t>International Journal of Advances in Engineering and Management</w:t>
      </w:r>
      <w:r w:rsidRPr="002C4F90">
        <w:rPr>
          <w:rFonts w:ascii="Times New Roman" w:hAnsi="Times New Roman" w:cs="Times New Roman"/>
          <w:kern w:val="0"/>
          <w:sz w:val="20"/>
          <w:szCs w:val="20"/>
        </w:rPr>
        <w:t xml:space="preserve">, </w:t>
      </w:r>
      <w:r w:rsidRPr="002C4F90">
        <w:rPr>
          <w:rFonts w:ascii="Times New Roman" w:hAnsi="Times New Roman" w:cs="Times New Roman"/>
          <w:i/>
          <w:iCs/>
          <w:kern w:val="0"/>
          <w:sz w:val="20"/>
          <w:szCs w:val="20"/>
        </w:rPr>
        <w:t>3</w:t>
      </w:r>
      <w:r w:rsidRPr="002C4F90">
        <w:rPr>
          <w:rFonts w:ascii="Times New Roman" w:hAnsi="Times New Roman" w:cs="Times New Roman"/>
          <w:kern w:val="0"/>
          <w:sz w:val="20"/>
          <w:szCs w:val="20"/>
        </w:rPr>
        <w:t>(1), 361-372.</w:t>
      </w:r>
    </w:p>
    <w:p w14:paraId="4DCB21F9"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p>
    <w:p w14:paraId="04E32FC4" w14:textId="1FFE3D4F"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r w:rsidRPr="002C4F90">
        <w:rPr>
          <w:rFonts w:ascii="Times New Roman" w:hAnsi="Times New Roman" w:cs="Times New Roman"/>
          <w:kern w:val="0"/>
          <w:sz w:val="20"/>
          <w:szCs w:val="20"/>
        </w:rPr>
        <w:t>Alsop, T., (2025)  „</w:t>
      </w:r>
      <w:r w:rsidRPr="002C4F90">
        <w:rPr>
          <w:rFonts w:ascii="Times New Roman" w:hAnsi="Times New Roman" w:cs="Times New Roman"/>
          <w:i/>
          <w:iCs/>
          <w:kern w:val="0"/>
          <w:sz w:val="20"/>
          <w:szCs w:val="20"/>
        </w:rPr>
        <w:t xml:space="preserve">Leading tech companies worldwide as of March 3, 2025, by market </w:t>
      </w:r>
      <w:proofErr w:type="spellStart"/>
      <w:r w:rsidRPr="002C4F90">
        <w:rPr>
          <w:rFonts w:ascii="Times New Roman" w:hAnsi="Times New Roman" w:cs="Times New Roman"/>
          <w:i/>
          <w:iCs/>
          <w:kern w:val="0"/>
          <w:sz w:val="20"/>
          <w:szCs w:val="20"/>
        </w:rPr>
        <w:t>capitalization”.</w:t>
      </w:r>
      <w:r w:rsidRPr="002C4F90">
        <w:rPr>
          <w:rFonts w:ascii="Times New Roman" w:hAnsi="Times New Roman" w:cs="Times New Roman"/>
          <w:kern w:val="0"/>
          <w:sz w:val="20"/>
          <w:szCs w:val="20"/>
        </w:rPr>
        <w:t>Available</w:t>
      </w:r>
      <w:proofErr w:type="spellEnd"/>
      <w:r w:rsidRPr="002C4F90">
        <w:rPr>
          <w:rFonts w:ascii="Times New Roman" w:hAnsi="Times New Roman" w:cs="Times New Roman"/>
          <w:kern w:val="0"/>
          <w:sz w:val="20"/>
          <w:szCs w:val="20"/>
        </w:rPr>
        <w:t xml:space="preserve"> at: </w:t>
      </w:r>
      <w:hyperlink r:id="rId18" w:history="1">
        <w:r w:rsidRPr="002C4F90">
          <w:rPr>
            <w:rFonts w:ascii="Times New Roman" w:hAnsi="Times New Roman" w:cs="Times New Roman"/>
            <w:kern w:val="0"/>
            <w:sz w:val="20"/>
            <w:szCs w:val="20"/>
            <w:u w:val="single"/>
          </w:rPr>
          <w:t>https://www.statista.com/statistics/1350976/leading-tech-companies-worldwide-by-market-cap/</w:t>
        </w:r>
      </w:hyperlink>
      <w:r w:rsidRPr="002C4F90">
        <w:rPr>
          <w:rFonts w:ascii="Times New Roman" w:hAnsi="Times New Roman" w:cs="Times New Roman"/>
          <w:kern w:val="0"/>
          <w:sz w:val="20"/>
          <w:szCs w:val="20"/>
        </w:rPr>
        <w:t xml:space="preserve"> (Accessed 12 03 2025).</w:t>
      </w:r>
    </w:p>
    <w:p w14:paraId="1AAC31AC"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p>
    <w:p w14:paraId="5AFA4130"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r w:rsidRPr="002C4F90">
        <w:rPr>
          <w:rFonts w:ascii="Times New Roman" w:hAnsi="Times New Roman" w:cs="Times New Roman"/>
          <w:kern w:val="0"/>
          <w:sz w:val="20"/>
          <w:szCs w:val="20"/>
        </w:rPr>
        <w:t>Apple, (2025) „</w:t>
      </w:r>
      <w:r w:rsidRPr="002C4F90">
        <w:rPr>
          <w:rFonts w:ascii="Times New Roman" w:hAnsi="Times New Roman" w:cs="Times New Roman"/>
          <w:i/>
          <w:iCs/>
          <w:kern w:val="0"/>
          <w:sz w:val="20"/>
          <w:szCs w:val="20"/>
        </w:rPr>
        <w:t xml:space="preserve">Inclusion &amp; Diversity”. </w:t>
      </w:r>
      <w:r w:rsidRPr="002C4F90">
        <w:rPr>
          <w:rFonts w:ascii="Times New Roman" w:hAnsi="Times New Roman" w:cs="Times New Roman"/>
          <w:kern w:val="0"/>
          <w:sz w:val="20"/>
          <w:szCs w:val="20"/>
        </w:rPr>
        <w:t xml:space="preserve"> Available at: </w:t>
      </w:r>
      <w:hyperlink r:id="rId19" w:history="1">
        <w:r w:rsidRPr="002C4F90">
          <w:rPr>
            <w:rFonts w:ascii="Times New Roman" w:hAnsi="Times New Roman" w:cs="Times New Roman"/>
            <w:kern w:val="0"/>
            <w:sz w:val="20"/>
            <w:szCs w:val="20"/>
            <w:u w:val="single"/>
          </w:rPr>
          <w:t>https://www.apple.com/diversity/</w:t>
        </w:r>
      </w:hyperlink>
      <w:r w:rsidRPr="002C4F90">
        <w:rPr>
          <w:rFonts w:ascii="Times New Roman" w:hAnsi="Times New Roman" w:cs="Times New Roman"/>
          <w:kern w:val="0"/>
          <w:sz w:val="20"/>
          <w:szCs w:val="20"/>
        </w:rPr>
        <w:t xml:space="preserve"> (Accessed 14 03 2025).</w:t>
      </w:r>
    </w:p>
    <w:p w14:paraId="4DA3C6FF"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p>
    <w:p w14:paraId="1F160872" w14:textId="7719B62D"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r w:rsidRPr="002C4F90">
        <w:rPr>
          <w:rFonts w:ascii="Times New Roman" w:hAnsi="Times New Roman" w:cs="Times New Roman"/>
          <w:kern w:val="0"/>
          <w:sz w:val="20"/>
          <w:szCs w:val="20"/>
        </w:rPr>
        <w:t>Apple, (2025) „</w:t>
      </w:r>
      <w:r w:rsidRPr="002C4F90">
        <w:rPr>
          <w:rFonts w:ascii="Times New Roman" w:hAnsi="Times New Roman" w:cs="Times New Roman"/>
          <w:i/>
          <w:iCs/>
          <w:kern w:val="0"/>
          <w:sz w:val="20"/>
          <w:szCs w:val="20"/>
        </w:rPr>
        <w:t>CONDENSED CONSOLIDATED STATEMENTS OF OPERATIONS”.</w:t>
      </w:r>
      <w:r w:rsidRPr="002C4F90">
        <w:rPr>
          <w:rFonts w:ascii="Times New Roman" w:hAnsi="Times New Roman" w:cs="Times New Roman"/>
          <w:kern w:val="0"/>
          <w:sz w:val="20"/>
          <w:szCs w:val="20"/>
        </w:rPr>
        <w:t xml:space="preserve"> Available at: </w:t>
      </w:r>
      <w:hyperlink r:id="rId20" w:history="1">
        <w:r w:rsidR="002C4F90" w:rsidRPr="002C4F90">
          <w:rPr>
            <w:rStyle w:val="Hyperlink"/>
            <w:rFonts w:ascii="Times New Roman" w:hAnsi="Times New Roman" w:cs="Times New Roman"/>
            <w:kern w:val="0"/>
            <w:sz w:val="20"/>
            <w:szCs w:val="20"/>
          </w:rPr>
          <w:t>https://www.apple.com/newsroom/pdfs/fy2025-q1/FY25_Q1_Consolidated_Financial_Statements.pdf</w:t>
        </w:r>
      </w:hyperlink>
      <w:r w:rsidR="002C4F90" w:rsidRPr="002C4F90">
        <w:rPr>
          <w:rFonts w:ascii="Times New Roman" w:eastAsia="MS Gothic" w:hAnsi="Times New Roman" w:cs="Times New Roman"/>
          <w:kern w:val="0"/>
          <w:sz w:val="20"/>
          <w:szCs w:val="20"/>
        </w:rPr>
        <w:t xml:space="preserve"> </w:t>
      </w:r>
      <w:r w:rsidRPr="002C4F90">
        <w:rPr>
          <w:rFonts w:ascii="Times New Roman" w:hAnsi="Times New Roman" w:cs="Times New Roman"/>
          <w:kern w:val="0"/>
          <w:sz w:val="20"/>
          <w:szCs w:val="20"/>
        </w:rPr>
        <w:t>(Accessed 19 03 2025).</w:t>
      </w:r>
    </w:p>
    <w:p w14:paraId="2B4EAECB"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p>
    <w:p w14:paraId="04947020"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r w:rsidRPr="002C4F90">
        <w:rPr>
          <w:rFonts w:ascii="Times New Roman" w:hAnsi="Times New Roman" w:cs="Times New Roman"/>
          <w:kern w:val="0"/>
          <w:sz w:val="20"/>
          <w:szCs w:val="20"/>
        </w:rPr>
        <w:t>Apple, (2025) „</w:t>
      </w:r>
      <w:r w:rsidRPr="002C4F90">
        <w:rPr>
          <w:rFonts w:ascii="Times New Roman" w:hAnsi="Times New Roman" w:cs="Times New Roman"/>
          <w:i/>
          <w:iCs/>
          <w:kern w:val="0"/>
          <w:sz w:val="20"/>
          <w:szCs w:val="20"/>
        </w:rPr>
        <w:t xml:space="preserve">Environmental Progress Report”. </w:t>
      </w:r>
      <w:r w:rsidRPr="002C4F90">
        <w:rPr>
          <w:rFonts w:ascii="Times New Roman" w:hAnsi="Times New Roman" w:cs="Times New Roman"/>
          <w:kern w:val="0"/>
          <w:sz w:val="20"/>
          <w:szCs w:val="20"/>
        </w:rPr>
        <w:t xml:space="preserve"> Available at: </w:t>
      </w:r>
      <w:hyperlink r:id="rId21" w:history="1">
        <w:r w:rsidRPr="002C4F90">
          <w:rPr>
            <w:rFonts w:ascii="Times New Roman" w:hAnsi="Times New Roman" w:cs="Times New Roman"/>
            <w:kern w:val="0"/>
            <w:sz w:val="20"/>
            <w:szCs w:val="20"/>
            <w:u w:val="single"/>
          </w:rPr>
          <w:t>https://www.apple.com/environment/pdf/Apple_Environmental_Progress_Report_2024.pdf</w:t>
        </w:r>
      </w:hyperlink>
      <w:r w:rsidRPr="002C4F90">
        <w:rPr>
          <w:rFonts w:ascii="Times New Roman" w:hAnsi="Times New Roman" w:cs="Times New Roman"/>
          <w:kern w:val="0"/>
          <w:sz w:val="20"/>
          <w:szCs w:val="20"/>
          <w:u w:val="single"/>
        </w:rPr>
        <w:t xml:space="preserve">  (</w:t>
      </w:r>
      <w:r w:rsidRPr="002C4F90">
        <w:rPr>
          <w:rFonts w:ascii="Times New Roman" w:hAnsi="Times New Roman" w:cs="Times New Roman"/>
          <w:kern w:val="0"/>
          <w:sz w:val="20"/>
          <w:szCs w:val="20"/>
        </w:rPr>
        <w:t>Accessed 16 03 2025)</w:t>
      </w:r>
    </w:p>
    <w:p w14:paraId="4D9E2EF3"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p>
    <w:p w14:paraId="487C0A60"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r w:rsidRPr="002C4F90">
        <w:rPr>
          <w:rFonts w:ascii="Times New Roman" w:hAnsi="Times New Roman" w:cs="Times New Roman"/>
          <w:kern w:val="0"/>
          <w:sz w:val="20"/>
          <w:szCs w:val="20"/>
        </w:rPr>
        <w:t>Apple, (2025). „</w:t>
      </w:r>
      <w:r w:rsidRPr="002C4F90">
        <w:rPr>
          <w:rFonts w:ascii="Times New Roman" w:hAnsi="Times New Roman" w:cs="Times New Roman"/>
          <w:i/>
          <w:iCs/>
          <w:kern w:val="0"/>
          <w:sz w:val="20"/>
          <w:szCs w:val="20"/>
        </w:rPr>
        <w:t>Privacy Governance”.</w:t>
      </w:r>
      <w:r w:rsidRPr="002C4F90">
        <w:rPr>
          <w:rFonts w:ascii="Times New Roman" w:hAnsi="Times New Roman" w:cs="Times New Roman"/>
          <w:kern w:val="0"/>
          <w:sz w:val="20"/>
          <w:szCs w:val="20"/>
        </w:rPr>
        <w:t xml:space="preserve"> Available at: </w:t>
      </w:r>
      <w:hyperlink r:id="rId22" w:history="1">
        <w:r w:rsidRPr="002C4F90">
          <w:rPr>
            <w:rFonts w:ascii="Times New Roman" w:hAnsi="Times New Roman" w:cs="Times New Roman"/>
            <w:kern w:val="0"/>
            <w:sz w:val="20"/>
            <w:szCs w:val="20"/>
            <w:u w:val="single"/>
          </w:rPr>
          <w:t>https://www.apple.com/legal/privacy/en-ww/governance/</w:t>
        </w:r>
      </w:hyperlink>
      <w:r w:rsidRPr="002C4F90">
        <w:rPr>
          <w:rFonts w:ascii="Times New Roman" w:hAnsi="Times New Roman" w:cs="Times New Roman"/>
          <w:kern w:val="0"/>
          <w:sz w:val="20"/>
          <w:szCs w:val="20"/>
        </w:rPr>
        <w:t xml:space="preserve"> (Accessed 17 03 2025).</w:t>
      </w:r>
    </w:p>
    <w:p w14:paraId="59A6E681"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p>
    <w:p w14:paraId="72E5D6B3" w14:textId="39556158"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r w:rsidRPr="002C4F90">
        <w:rPr>
          <w:rFonts w:ascii="Times New Roman" w:hAnsi="Times New Roman" w:cs="Times New Roman"/>
          <w:kern w:val="0"/>
          <w:sz w:val="20"/>
          <w:szCs w:val="20"/>
        </w:rPr>
        <w:t>Apple.com, (2025) „</w:t>
      </w:r>
      <w:r w:rsidRPr="002C4F90">
        <w:rPr>
          <w:rFonts w:ascii="Times New Roman" w:hAnsi="Times New Roman" w:cs="Times New Roman"/>
          <w:i/>
          <w:iCs/>
          <w:kern w:val="0"/>
          <w:sz w:val="20"/>
          <w:szCs w:val="20"/>
        </w:rPr>
        <w:t>Apple will spend more than $500 billion in the U.S. over the next four years”.</w:t>
      </w:r>
      <w:r w:rsidR="002C4F90" w:rsidRPr="002C4F90">
        <w:rPr>
          <w:rFonts w:ascii="Times New Roman" w:eastAsia="MS Gothic" w:hAnsi="Times New Roman" w:cs="Times New Roman"/>
          <w:kern w:val="0"/>
          <w:sz w:val="20"/>
          <w:szCs w:val="20"/>
        </w:rPr>
        <w:t xml:space="preserve"> </w:t>
      </w:r>
      <w:r w:rsidRPr="002C4F90">
        <w:rPr>
          <w:rFonts w:ascii="Times New Roman" w:hAnsi="Times New Roman" w:cs="Times New Roman"/>
          <w:kern w:val="0"/>
          <w:sz w:val="20"/>
          <w:szCs w:val="20"/>
        </w:rPr>
        <w:t xml:space="preserve">Available at: </w:t>
      </w:r>
      <w:hyperlink r:id="rId23" w:history="1">
        <w:r w:rsidRPr="002C4F90">
          <w:rPr>
            <w:rFonts w:ascii="Times New Roman" w:hAnsi="Times New Roman" w:cs="Times New Roman"/>
            <w:kern w:val="0"/>
            <w:sz w:val="20"/>
            <w:szCs w:val="20"/>
            <w:u w:val="single"/>
          </w:rPr>
          <w:t>https://www.apple.com/newsroom/2025/02/apple-will-spend-more-than-500-billion-usd-in-the-us-over-the-next-four-years/</w:t>
        </w:r>
      </w:hyperlink>
      <w:r w:rsidRPr="002C4F90">
        <w:rPr>
          <w:rFonts w:ascii="Times New Roman" w:hAnsi="Times New Roman" w:cs="Times New Roman"/>
          <w:kern w:val="0"/>
          <w:sz w:val="20"/>
          <w:szCs w:val="20"/>
        </w:rPr>
        <w:t xml:space="preserve"> (Accessed 16 03 2025).</w:t>
      </w:r>
    </w:p>
    <w:p w14:paraId="766A8A2F"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p>
    <w:p w14:paraId="70442256"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r w:rsidRPr="002C4F90">
        <w:rPr>
          <w:rFonts w:ascii="Times New Roman" w:hAnsi="Times New Roman" w:cs="Times New Roman"/>
          <w:kern w:val="0"/>
          <w:sz w:val="20"/>
          <w:szCs w:val="20"/>
        </w:rPr>
        <w:t>Apple.com, (2025) „</w:t>
      </w:r>
      <w:r w:rsidRPr="002C4F90">
        <w:rPr>
          <w:rFonts w:ascii="Times New Roman" w:hAnsi="Times New Roman" w:cs="Times New Roman"/>
          <w:i/>
          <w:iCs/>
          <w:kern w:val="0"/>
          <w:sz w:val="20"/>
          <w:szCs w:val="20"/>
        </w:rPr>
        <w:t xml:space="preserve">Apple Values”. </w:t>
      </w:r>
      <w:r w:rsidRPr="002C4F90">
        <w:rPr>
          <w:rFonts w:ascii="Times New Roman" w:hAnsi="Times New Roman" w:cs="Times New Roman"/>
          <w:kern w:val="0"/>
          <w:sz w:val="20"/>
          <w:szCs w:val="20"/>
        </w:rPr>
        <w:t xml:space="preserve"> Available at: </w:t>
      </w:r>
      <w:hyperlink r:id="rId24" w:history="1">
        <w:r w:rsidRPr="002C4F90">
          <w:rPr>
            <w:rFonts w:ascii="Times New Roman" w:hAnsi="Times New Roman" w:cs="Times New Roman"/>
            <w:kern w:val="0"/>
            <w:sz w:val="20"/>
            <w:szCs w:val="20"/>
            <w:u w:val="single"/>
          </w:rPr>
          <w:t>https://www.apple.com</w:t>
        </w:r>
      </w:hyperlink>
      <w:r w:rsidRPr="002C4F90">
        <w:rPr>
          <w:rFonts w:ascii="Times New Roman" w:hAnsi="Times New Roman" w:cs="Times New Roman"/>
          <w:kern w:val="0"/>
          <w:sz w:val="20"/>
          <w:szCs w:val="20"/>
        </w:rPr>
        <w:t xml:space="preserve"> (Accessed 16 03 2025).</w:t>
      </w:r>
    </w:p>
    <w:p w14:paraId="00E6216D"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p>
    <w:p w14:paraId="179D0088"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r w:rsidRPr="002C4F90">
        <w:rPr>
          <w:rFonts w:ascii="Times New Roman" w:hAnsi="Times New Roman" w:cs="Times New Roman"/>
          <w:kern w:val="0"/>
          <w:sz w:val="20"/>
          <w:szCs w:val="20"/>
        </w:rPr>
        <w:t>BBC, (2025) „</w:t>
      </w:r>
      <w:r w:rsidRPr="002C4F90">
        <w:rPr>
          <w:rFonts w:ascii="Times New Roman" w:hAnsi="Times New Roman" w:cs="Times New Roman"/>
          <w:i/>
          <w:iCs/>
          <w:kern w:val="0"/>
          <w:sz w:val="20"/>
          <w:szCs w:val="20"/>
        </w:rPr>
        <w:t xml:space="preserve">Trump </w:t>
      </w:r>
      <w:proofErr w:type="gramStart"/>
      <w:r w:rsidRPr="002C4F90">
        <w:rPr>
          <w:rFonts w:ascii="Times New Roman" w:hAnsi="Times New Roman" w:cs="Times New Roman"/>
          <w:i/>
          <w:iCs/>
          <w:kern w:val="0"/>
          <w:sz w:val="20"/>
          <w:szCs w:val="20"/>
        </w:rPr>
        <w:t>says</w:t>
      </w:r>
      <w:proofErr w:type="gramEnd"/>
      <w:r w:rsidRPr="002C4F90">
        <w:rPr>
          <w:rFonts w:ascii="Times New Roman" w:hAnsi="Times New Roman" w:cs="Times New Roman"/>
          <w:i/>
          <w:iCs/>
          <w:kern w:val="0"/>
          <w:sz w:val="20"/>
          <w:szCs w:val="20"/>
        </w:rPr>
        <w:t xml:space="preserve"> US will impose additional 10% tariff on China”. </w:t>
      </w:r>
      <w:r w:rsidRPr="002C4F90">
        <w:rPr>
          <w:rFonts w:ascii="Times New Roman" w:hAnsi="Times New Roman" w:cs="Times New Roman"/>
          <w:kern w:val="0"/>
          <w:sz w:val="20"/>
          <w:szCs w:val="20"/>
        </w:rPr>
        <w:t xml:space="preserve"> Available at: </w:t>
      </w:r>
      <w:hyperlink r:id="rId25" w:history="1">
        <w:r w:rsidRPr="002C4F90">
          <w:rPr>
            <w:rFonts w:ascii="Times New Roman" w:hAnsi="Times New Roman" w:cs="Times New Roman"/>
            <w:kern w:val="0"/>
            <w:sz w:val="20"/>
            <w:szCs w:val="20"/>
            <w:u w:val="single"/>
          </w:rPr>
          <w:t>https://www.bbc.co.uk/news/articles/ce8yy3wpn6eo</w:t>
        </w:r>
      </w:hyperlink>
      <w:r w:rsidRPr="002C4F90">
        <w:rPr>
          <w:rFonts w:ascii="Times New Roman" w:hAnsi="Times New Roman" w:cs="Times New Roman"/>
          <w:kern w:val="0"/>
          <w:sz w:val="20"/>
          <w:szCs w:val="20"/>
        </w:rPr>
        <w:t xml:space="preserve"> Accessed (12 03 2025).</w:t>
      </w:r>
    </w:p>
    <w:p w14:paraId="7D2A2224"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p>
    <w:p w14:paraId="546CC862" w14:textId="7015C0D4"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r w:rsidRPr="002C4F90">
        <w:rPr>
          <w:rFonts w:ascii="Times New Roman" w:hAnsi="Times New Roman" w:cs="Times New Roman"/>
          <w:kern w:val="0"/>
          <w:sz w:val="20"/>
          <w:szCs w:val="20"/>
        </w:rPr>
        <w:t>BBC (</w:t>
      </w:r>
      <w:proofErr w:type="gramStart"/>
      <w:r w:rsidRPr="002C4F90">
        <w:rPr>
          <w:rFonts w:ascii="Times New Roman" w:hAnsi="Times New Roman" w:cs="Times New Roman"/>
          <w:kern w:val="0"/>
          <w:sz w:val="20"/>
          <w:szCs w:val="20"/>
        </w:rPr>
        <w:t>2018  „</w:t>
      </w:r>
      <w:proofErr w:type="gramEnd"/>
      <w:r w:rsidRPr="002C4F90">
        <w:rPr>
          <w:rFonts w:ascii="Times New Roman" w:hAnsi="Times New Roman" w:cs="Times New Roman"/>
          <w:i/>
          <w:iCs/>
          <w:kern w:val="0"/>
          <w:sz w:val="20"/>
          <w:szCs w:val="20"/>
        </w:rPr>
        <w:t>Apple investors urge action on 'smartphone addiction</w:t>
      </w:r>
      <w:r w:rsidR="00077672" w:rsidRPr="002C4F90">
        <w:rPr>
          <w:rFonts w:ascii="Times New Roman" w:hAnsi="Times New Roman" w:cs="Times New Roman"/>
          <w:i/>
          <w:iCs/>
          <w:kern w:val="0"/>
          <w:sz w:val="20"/>
          <w:szCs w:val="20"/>
        </w:rPr>
        <w:t xml:space="preserve">”. </w:t>
      </w:r>
      <w:r w:rsidRPr="002C4F90">
        <w:rPr>
          <w:rFonts w:ascii="Times New Roman" w:hAnsi="Times New Roman" w:cs="Times New Roman"/>
          <w:kern w:val="0"/>
          <w:sz w:val="20"/>
          <w:szCs w:val="20"/>
        </w:rPr>
        <w:t xml:space="preserve">Available at: </w:t>
      </w:r>
      <w:hyperlink r:id="rId26" w:history="1">
        <w:r w:rsidRPr="002C4F90">
          <w:rPr>
            <w:rFonts w:ascii="Times New Roman" w:hAnsi="Times New Roman" w:cs="Times New Roman"/>
            <w:kern w:val="0"/>
            <w:sz w:val="20"/>
            <w:szCs w:val="20"/>
            <w:u w:val="single"/>
          </w:rPr>
          <w:t>https://www.bbc.co.uk/news/technology-42608822</w:t>
        </w:r>
      </w:hyperlink>
      <w:r w:rsidRPr="002C4F90">
        <w:rPr>
          <w:rFonts w:ascii="Times New Roman" w:hAnsi="Times New Roman" w:cs="Times New Roman"/>
          <w:kern w:val="0"/>
          <w:sz w:val="20"/>
          <w:szCs w:val="20"/>
        </w:rPr>
        <w:t xml:space="preserve"> (Accessed 16 03 2025).</w:t>
      </w:r>
    </w:p>
    <w:p w14:paraId="6C503F13"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p>
    <w:p w14:paraId="5D90B62F"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r w:rsidRPr="002C4F90">
        <w:rPr>
          <w:rFonts w:ascii="Times New Roman" w:hAnsi="Times New Roman" w:cs="Times New Roman"/>
          <w:kern w:val="0"/>
          <w:sz w:val="20"/>
          <w:szCs w:val="20"/>
        </w:rPr>
        <w:t>Buye, R. (2021</w:t>
      </w:r>
      <w:proofErr w:type="gramStart"/>
      <w:r w:rsidRPr="002C4F90">
        <w:rPr>
          <w:rFonts w:ascii="Times New Roman" w:hAnsi="Times New Roman" w:cs="Times New Roman"/>
          <w:kern w:val="0"/>
          <w:sz w:val="20"/>
          <w:szCs w:val="20"/>
        </w:rPr>
        <w:t>)  „</w:t>
      </w:r>
      <w:proofErr w:type="gramEnd"/>
      <w:r w:rsidRPr="002C4F90">
        <w:rPr>
          <w:rFonts w:ascii="Times New Roman" w:hAnsi="Times New Roman" w:cs="Times New Roman"/>
          <w:kern w:val="0"/>
          <w:sz w:val="20"/>
          <w:szCs w:val="20"/>
        </w:rPr>
        <w:t xml:space="preserve">Critical examination of the PESTEL Analysis Model”. </w:t>
      </w:r>
      <w:r w:rsidRPr="002C4F90">
        <w:rPr>
          <w:rFonts w:ascii="Times New Roman" w:hAnsi="Times New Roman" w:cs="Times New Roman"/>
          <w:i/>
          <w:iCs/>
          <w:kern w:val="0"/>
          <w:sz w:val="20"/>
          <w:szCs w:val="20"/>
        </w:rPr>
        <w:t>Project: Action Research for Development</w:t>
      </w:r>
      <w:r w:rsidRPr="002C4F90">
        <w:rPr>
          <w:rFonts w:ascii="Times New Roman" w:hAnsi="Times New Roman" w:cs="Times New Roman"/>
          <w:kern w:val="0"/>
          <w:sz w:val="20"/>
          <w:szCs w:val="20"/>
        </w:rPr>
        <w:t>.</w:t>
      </w:r>
    </w:p>
    <w:p w14:paraId="13AA13B3"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p>
    <w:p w14:paraId="7EC27FB5"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r w:rsidRPr="002C4F90">
        <w:rPr>
          <w:rFonts w:ascii="Times New Roman" w:hAnsi="Times New Roman" w:cs="Times New Roman"/>
          <w:kern w:val="0"/>
          <w:sz w:val="20"/>
          <w:szCs w:val="20"/>
        </w:rPr>
        <w:t xml:space="preserve">Chang, H., Liu, S., &amp; </w:t>
      </w:r>
      <w:proofErr w:type="spellStart"/>
      <w:r w:rsidRPr="002C4F90">
        <w:rPr>
          <w:rFonts w:ascii="Times New Roman" w:hAnsi="Times New Roman" w:cs="Times New Roman"/>
          <w:kern w:val="0"/>
          <w:sz w:val="20"/>
          <w:szCs w:val="20"/>
        </w:rPr>
        <w:t>Mashruwala</w:t>
      </w:r>
      <w:proofErr w:type="spellEnd"/>
      <w:r w:rsidRPr="002C4F90">
        <w:rPr>
          <w:rFonts w:ascii="Times New Roman" w:hAnsi="Times New Roman" w:cs="Times New Roman"/>
          <w:kern w:val="0"/>
          <w:sz w:val="20"/>
          <w:szCs w:val="20"/>
        </w:rPr>
        <w:t xml:space="preserve">, R. (2022) „Customer bargaining power, strategic fit, and supplier performance”. </w:t>
      </w:r>
      <w:r w:rsidRPr="002C4F90">
        <w:rPr>
          <w:rFonts w:ascii="Times New Roman" w:hAnsi="Times New Roman" w:cs="Times New Roman"/>
          <w:i/>
          <w:iCs/>
          <w:kern w:val="0"/>
          <w:sz w:val="20"/>
          <w:szCs w:val="20"/>
        </w:rPr>
        <w:t>Production and Operations Management</w:t>
      </w:r>
      <w:r w:rsidRPr="002C4F90">
        <w:rPr>
          <w:rFonts w:ascii="Times New Roman" w:hAnsi="Times New Roman" w:cs="Times New Roman"/>
          <w:kern w:val="0"/>
          <w:sz w:val="20"/>
          <w:szCs w:val="20"/>
        </w:rPr>
        <w:t xml:space="preserve">, </w:t>
      </w:r>
      <w:r w:rsidRPr="002C4F90">
        <w:rPr>
          <w:rFonts w:ascii="Times New Roman" w:hAnsi="Times New Roman" w:cs="Times New Roman"/>
          <w:i/>
          <w:iCs/>
          <w:kern w:val="0"/>
          <w:sz w:val="20"/>
          <w:szCs w:val="20"/>
        </w:rPr>
        <w:t>31</w:t>
      </w:r>
      <w:r w:rsidRPr="002C4F90">
        <w:rPr>
          <w:rFonts w:ascii="Times New Roman" w:hAnsi="Times New Roman" w:cs="Times New Roman"/>
          <w:kern w:val="0"/>
          <w:sz w:val="20"/>
          <w:szCs w:val="20"/>
        </w:rPr>
        <w:t>(4), 1492-1509.</w:t>
      </w:r>
    </w:p>
    <w:p w14:paraId="06AA401D"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p>
    <w:p w14:paraId="4C6A47AA"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r w:rsidRPr="002C4F90">
        <w:rPr>
          <w:rFonts w:ascii="Times New Roman" w:hAnsi="Times New Roman" w:cs="Times New Roman"/>
          <w:kern w:val="0"/>
          <w:sz w:val="20"/>
          <w:szCs w:val="20"/>
        </w:rPr>
        <w:t>CNN, (2025) „</w:t>
      </w:r>
      <w:r w:rsidRPr="002C4F90">
        <w:rPr>
          <w:rFonts w:ascii="Times New Roman" w:hAnsi="Times New Roman" w:cs="Times New Roman"/>
          <w:i/>
          <w:iCs/>
          <w:kern w:val="0"/>
          <w:sz w:val="20"/>
          <w:szCs w:val="20"/>
        </w:rPr>
        <w:t>Apple, facing tariffs on Chinese imports, says it will invest $500 billion in US facilities”.</w:t>
      </w:r>
    </w:p>
    <w:p w14:paraId="244C2844"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r w:rsidRPr="002C4F90">
        <w:rPr>
          <w:rFonts w:ascii="Times New Roman" w:hAnsi="Times New Roman" w:cs="Times New Roman"/>
          <w:kern w:val="0"/>
          <w:sz w:val="20"/>
          <w:szCs w:val="20"/>
        </w:rPr>
        <w:t xml:space="preserve">Available at: </w:t>
      </w:r>
      <w:hyperlink r:id="rId27" w:history="1">
        <w:r w:rsidRPr="002C4F90">
          <w:rPr>
            <w:rFonts w:ascii="Times New Roman" w:hAnsi="Times New Roman" w:cs="Times New Roman"/>
            <w:kern w:val="0"/>
            <w:sz w:val="20"/>
            <w:szCs w:val="20"/>
            <w:u w:val="single"/>
          </w:rPr>
          <w:t>https://edition.cnn.com/2025/02/24/tech/apple-investment-united-states/index.html</w:t>
        </w:r>
      </w:hyperlink>
      <w:r w:rsidRPr="002C4F90">
        <w:rPr>
          <w:rFonts w:ascii="Times New Roman" w:hAnsi="Times New Roman" w:cs="Times New Roman"/>
          <w:kern w:val="0"/>
          <w:sz w:val="20"/>
          <w:szCs w:val="20"/>
        </w:rPr>
        <w:t xml:space="preserve"> (Accessed 12 03 2025). </w:t>
      </w:r>
    </w:p>
    <w:p w14:paraId="18B17493"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p>
    <w:p w14:paraId="6AD1E3E5" w14:textId="6C6261AB"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r w:rsidRPr="002C4F90">
        <w:rPr>
          <w:rFonts w:ascii="Times New Roman" w:hAnsi="Times New Roman" w:cs="Times New Roman"/>
          <w:kern w:val="0"/>
          <w:sz w:val="20"/>
          <w:szCs w:val="20"/>
        </w:rPr>
        <w:t>Congress, L. o., (2025</w:t>
      </w:r>
      <w:proofErr w:type="gramStart"/>
      <w:r w:rsidRPr="002C4F90">
        <w:rPr>
          <w:rFonts w:ascii="Times New Roman" w:hAnsi="Times New Roman" w:cs="Times New Roman"/>
          <w:kern w:val="0"/>
          <w:sz w:val="20"/>
          <w:szCs w:val="20"/>
        </w:rPr>
        <w:t xml:space="preserve">)  </w:t>
      </w:r>
      <w:r w:rsidRPr="002C4F90">
        <w:rPr>
          <w:rFonts w:ascii="Times New Roman" w:hAnsi="Times New Roman" w:cs="Times New Roman"/>
          <w:i/>
          <w:iCs/>
          <w:kern w:val="0"/>
          <w:sz w:val="20"/>
          <w:szCs w:val="20"/>
        </w:rPr>
        <w:t>The</w:t>
      </w:r>
      <w:proofErr w:type="gramEnd"/>
      <w:r w:rsidRPr="002C4F90">
        <w:rPr>
          <w:rFonts w:ascii="Times New Roman" w:hAnsi="Times New Roman" w:cs="Times New Roman"/>
          <w:i/>
          <w:iCs/>
          <w:kern w:val="0"/>
          <w:sz w:val="20"/>
          <w:szCs w:val="20"/>
        </w:rPr>
        <w:t xml:space="preserve"> Founding of Apple Computer, Inc.. </w:t>
      </w:r>
      <w:r w:rsidRPr="002C4F90">
        <w:rPr>
          <w:rFonts w:ascii="Times New Roman" w:hAnsi="Times New Roman" w:cs="Times New Roman"/>
          <w:kern w:val="0"/>
          <w:sz w:val="20"/>
          <w:szCs w:val="20"/>
        </w:rPr>
        <w:t xml:space="preserve">Available at: </w:t>
      </w:r>
      <w:hyperlink r:id="rId28" w:history="1">
        <w:r w:rsidRPr="002C4F90">
          <w:rPr>
            <w:rFonts w:ascii="Times New Roman" w:hAnsi="Times New Roman" w:cs="Times New Roman"/>
            <w:kern w:val="0"/>
            <w:sz w:val="20"/>
            <w:szCs w:val="20"/>
            <w:u w:val="single"/>
          </w:rPr>
          <w:t>https://guides.loc.gov/this-month-in-business-history/april/apple-computer-founded</w:t>
        </w:r>
      </w:hyperlink>
      <w:r w:rsidRPr="002C4F90">
        <w:rPr>
          <w:rFonts w:ascii="Times New Roman" w:hAnsi="Times New Roman" w:cs="Times New Roman"/>
          <w:kern w:val="0"/>
          <w:sz w:val="20"/>
          <w:szCs w:val="20"/>
        </w:rPr>
        <w:t xml:space="preserve"> (Accessed 13 03 2025).</w:t>
      </w:r>
    </w:p>
    <w:p w14:paraId="1120C6C0"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p>
    <w:p w14:paraId="31755F49" w14:textId="1549DCA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r w:rsidRPr="002C4F90">
        <w:rPr>
          <w:rFonts w:ascii="Times New Roman" w:hAnsi="Times New Roman" w:cs="Times New Roman"/>
          <w:kern w:val="0"/>
          <w:sz w:val="20"/>
          <w:szCs w:val="20"/>
        </w:rPr>
        <w:lastRenderedPageBreak/>
        <w:t>Counterpoint, (2025) „</w:t>
      </w:r>
      <w:r w:rsidRPr="002C4F90">
        <w:rPr>
          <w:rFonts w:ascii="Times New Roman" w:hAnsi="Times New Roman" w:cs="Times New Roman"/>
          <w:i/>
          <w:iCs/>
          <w:kern w:val="0"/>
          <w:sz w:val="20"/>
          <w:szCs w:val="20"/>
        </w:rPr>
        <w:t xml:space="preserve">Global </w:t>
      </w:r>
      <w:proofErr w:type="gramStart"/>
      <w:r w:rsidRPr="002C4F90">
        <w:rPr>
          <w:rFonts w:ascii="Times New Roman" w:hAnsi="Times New Roman" w:cs="Times New Roman"/>
          <w:i/>
          <w:iCs/>
          <w:kern w:val="0"/>
          <w:sz w:val="20"/>
          <w:szCs w:val="20"/>
        </w:rPr>
        <w:t>Top-10</w:t>
      </w:r>
      <w:proofErr w:type="gramEnd"/>
      <w:r w:rsidRPr="002C4F90">
        <w:rPr>
          <w:rFonts w:ascii="Times New Roman" w:hAnsi="Times New Roman" w:cs="Times New Roman"/>
          <w:i/>
          <w:iCs/>
          <w:kern w:val="0"/>
          <w:sz w:val="20"/>
          <w:szCs w:val="20"/>
        </w:rPr>
        <w:t xml:space="preserve"> Best-Selling Smartphones, Q4 2024. </w:t>
      </w:r>
      <w:r w:rsidRPr="002C4F90">
        <w:rPr>
          <w:rFonts w:ascii="Times New Roman" w:hAnsi="Times New Roman" w:cs="Times New Roman"/>
          <w:kern w:val="0"/>
          <w:sz w:val="20"/>
          <w:szCs w:val="20"/>
        </w:rPr>
        <w:t xml:space="preserve"> Available at: </w:t>
      </w:r>
      <w:r w:rsidRPr="002C4F90">
        <w:rPr>
          <w:rFonts w:ascii="Times New Roman" w:hAnsi="Times New Roman" w:cs="Times New Roman"/>
          <w:kern w:val="0"/>
          <w:sz w:val="20"/>
          <w:szCs w:val="20"/>
          <w:u w:val="single"/>
        </w:rPr>
        <w:t>https://www.counterpointresearch.com/insight/global-smartphone-sales-top-10-best-sellers/</w:t>
      </w:r>
      <w:r w:rsidRPr="002C4F90">
        <w:rPr>
          <w:rFonts w:ascii="Times New Roman" w:hAnsi="Times New Roman" w:cs="Times New Roman"/>
          <w:kern w:val="0"/>
          <w:sz w:val="20"/>
          <w:szCs w:val="20"/>
        </w:rPr>
        <w:t>(Accessed 15 03 2025).</w:t>
      </w:r>
    </w:p>
    <w:p w14:paraId="7ED53B72"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p>
    <w:p w14:paraId="55569300"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proofErr w:type="spellStart"/>
      <w:r w:rsidRPr="002C4F90">
        <w:rPr>
          <w:rFonts w:ascii="Times New Roman" w:hAnsi="Times New Roman" w:cs="Times New Roman"/>
          <w:kern w:val="0"/>
          <w:sz w:val="20"/>
          <w:szCs w:val="20"/>
        </w:rPr>
        <w:t>Daodu</w:t>
      </w:r>
      <w:proofErr w:type="spellEnd"/>
      <w:r w:rsidRPr="002C4F90">
        <w:rPr>
          <w:rFonts w:ascii="Times New Roman" w:hAnsi="Times New Roman" w:cs="Times New Roman"/>
          <w:kern w:val="0"/>
          <w:sz w:val="20"/>
          <w:szCs w:val="20"/>
        </w:rPr>
        <w:t xml:space="preserve">, L., &amp; Bhaumik, A. (2024) „Business Strategies and Market Adaptation: A Cross-Economic Perspective”.  Available at: </w:t>
      </w:r>
      <w:hyperlink r:id="rId29" w:history="1">
        <w:r w:rsidRPr="002C4F90">
          <w:rPr>
            <w:rFonts w:ascii="Times New Roman" w:hAnsi="Times New Roman" w:cs="Times New Roman"/>
            <w:kern w:val="0"/>
            <w:sz w:val="20"/>
            <w:szCs w:val="20"/>
          </w:rPr>
          <w:t>https://doi.org/10.21203/rs.3.rs-4678736/v1</w:t>
        </w:r>
      </w:hyperlink>
      <w:r w:rsidRPr="002C4F90">
        <w:rPr>
          <w:rFonts w:ascii="Times New Roman" w:hAnsi="Times New Roman" w:cs="Times New Roman"/>
          <w:kern w:val="0"/>
          <w:sz w:val="20"/>
          <w:szCs w:val="20"/>
        </w:rPr>
        <w:t xml:space="preserve"> Accessed (12 03 2025).</w:t>
      </w:r>
    </w:p>
    <w:p w14:paraId="75525A50"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p>
    <w:p w14:paraId="735F9DCE"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r w:rsidRPr="002C4F90">
        <w:rPr>
          <w:rFonts w:ascii="Times New Roman" w:hAnsi="Times New Roman" w:cs="Times New Roman"/>
          <w:kern w:val="0"/>
          <w:sz w:val="20"/>
          <w:szCs w:val="20"/>
        </w:rPr>
        <w:t xml:space="preserve">EU, (2025) „One common charging solution for all” Available at: </w:t>
      </w:r>
      <w:hyperlink r:id="rId30" w:history="1">
        <w:r w:rsidRPr="002C4F90">
          <w:rPr>
            <w:rFonts w:ascii="Times New Roman" w:hAnsi="Times New Roman" w:cs="Times New Roman"/>
            <w:kern w:val="0"/>
            <w:sz w:val="20"/>
            <w:szCs w:val="20"/>
          </w:rPr>
          <w:t>https://single-market-economy.ec.europa.eu/sectors/electrical-and-electronic-engineering-industries-eei/radio-equipment-directive-red/one-common-charging-solution-all_en</w:t>
        </w:r>
      </w:hyperlink>
      <w:r w:rsidRPr="002C4F90">
        <w:rPr>
          <w:rFonts w:ascii="Times New Roman" w:hAnsi="Times New Roman" w:cs="Times New Roman"/>
          <w:kern w:val="0"/>
          <w:sz w:val="20"/>
          <w:szCs w:val="20"/>
        </w:rPr>
        <w:t xml:space="preserve"> Accessed (12 03 2025).</w:t>
      </w:r>
    </w:p>
    <w:p w14:paraId="3635D382"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p>
    <w:p w14:paraId="49FFFCD1"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r w:rsidRPr="002C4F90">
        <w:rPr>
          <w:rFonts w:ascii="Times New Roman" w:hAnsi="Times New Roman" w:cs="Times New Roman"/>
          <w:kern w:val="0"/>
          <w:sz w:val="20"/>
          <w:szCs w:val="20"/>
        </w:rPr>
        <w:t xml:space="preserve">Farida, I., &amp; Setiawan, D. (2022) „Business strategies and competitive advantage: the role of performance and innovation”. </w:t>
      </w:r>
      <w:r w:rsidRPr="002C4F90">
        <w:rPr>
          <w:rFonts w:ascii="Times New Roman" w:hAnsi="Times New Roman" w:cs="Times New Roman"/>
          <w:i/>
          <w:iCs/>
          <w:kern w:val="0"/>
          <w:sz w:val="20"/>
          <w:szCs w:val="20"/>
        </w:rPr>
        <w:t>Journal of Open Innovation: Technology, Market, and Complexity</w:t>
      </w:r>
      <w:r w:rsidRPr="002C4F90">
        <w:rPr>
          <w:rFonts w:ascii="Times New Roman" w:hAnsi="Times New Roman" w:cs="Times New Roman"/>
          <w:kern w:val="0"/>
          <w:sz w:val="20"/>
          <w:szCs w:val="20"/>
        </w:rPr>
        <w:t xml:space="preserve">, </w:t>
      </w:r>
      <w:r w:rsidRPr="002C4F90">
        <w:rPr>
          <w:rFonts w:ascii="Times New Roman" w:hAnsi="Times New Roman" w:cs="Times New Roman"/>
          <w:i/>
          <w:iCs/>
          <w:kern w:val="0"/>
          <w:sz w:val="20"/>
          <w:szCs w:val="20"/>
        </w:rPr>
        <w:t>8</w:t>
      </w:r>
      <w:r w:rsidRPr="002C4F90">
        <w:rPr>
          <w:rFonts w:ascii="Times New Roman" w:hAnsi="Times New Roman" w:cs="Times New Roman"/>
          <w:kern w:val="0"/>
          <w:sz w:val="20"/>
          <w:szCs w:val="20"/>
        </w:rPr>
        <w:t>(3), 163.</w:t>
      </w:r>
    </w:p>
    <w:p w14:paraId="7C92A88D"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p>
    <w:p w14:paraId="21592621"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r w:rsidRPr="002C4F90">
        <w:rPr>
          <w:rFonts w:ascii="Times New Roman" w:hAnsi="Times New Roman" w:cs="Times New Roman"/>
          <w:kern w:val="0"/>
          <w:sz w:val="20"/>
          <w:szCs w:val="20"/>
        </w:rPr>
        <w:t xml:space="preserve">Fitzsimmons, A. B., Qin, Y. S., &amp; Heffron, E. R. (2022) „Purpose vs mission vs vision: persuasive appeals and components in corporate statements”. </w:t>
      </w:r>
      <w:r w:rsidRPr="002C4F90">
        <w:rPr>
          <w:rFonts w:ascii="Times New Roman" w:hAnsi="Times New Roman" w:cs="Times New Roman"/>
          <w:i/>
          <w:iCs/>
          <w:kern w:val="0"/>
          <w:sz w:val="20"/>
          <w:szCs w:val="20"/>
        </w:rPr>
        <w:t>Journal of Communication Management</w:t>
      </w:r>
      <w:r w:rsidRPr="002C4F90">
        <w:rPr>
          <w:rFonts w:ascii="Times New Roman" w:hAnsi="Times New Roman" w:cs="Times New Roman"/>
          <w:kern w:val="0"/>
          <w:sz w:val="20"/>
          <w:szCs w:val="20"/>
        </w:rPr>
        <w:t xml:space="preserve">, </w:t>
      </w:r>
      <w:r w:rsidRPr="002C4F90">
        <w:rPr>
          <w:rFonts w:ascii="Times New Roman" w:hAnsi="Times New Roman" w:cs="Times New Roman"/>
          <w:i/>
          <w:iCs/>
          <w:kern w:val="0"/>
          <w:sz w:val="20"/>
          <w:szCs w:val="20"/>
        </w:rPr>
        <w:t>26</w:t>
      </w:r>
      <w:r w:rsidRPr="002C4F90">
        <w:rPr>
          <w:rFonts w:ascii="Times New Roman" w:hAnsi="Times New Roman" w:cs="Times New Roman"/>
          <w:kern w:val="0"/>
          <w:sz w:val="20"/>
          <w:szCs w:val="20"/>
        </w:rPr>
        <w:t>(2), 207-219.</w:t>
      </w:r>
    </w:p>
    <w:p w14:paraId="74189208"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p>
    <w:p w14:paraId="6DA73923"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r w:rsidRPr="002C4F90">
        <w:rPr>
          <w:rFonts w:ascii="Times New Roman" w:hAnsi="Times New Roman" w:cs="Times New Roman"/>
          <w:kern w:val="0"/>
          <w:sz w:val="20"/>
          <w:szCs w:val="20"/>
        </w:rPr>
        <w:t>GOV.UK, (2025) „</w:t>
      </w:r>
      <w:r w:rsidRPr="002C4F90">
        <w:rPr>
          <w:rFonts w:ascii="Times New Roman" w:hAnsi="Times New Roman" w:cs="Times New Roman"/>
          <w:i/>
          <w:iCs/>
          <w:kern w:val="0"/>
          <w:sz w:val="20"/>
          <w:szCs w:val="20"/>
        </w:rPr>
        <w:t xml:space="preserve">Appendix D: barriers to switching between mobile operating systems”. </w:t>
      </w:r>
      <w:r w:rsidRPr="002C4F90">
        <w:rPr>
          <w:rFonts w:ascii="Times New Roman" w:hAnsi="Times New Roman" w:cs="Times New Roman"/>
          <w:kern w:val="0"/>
          <w:sz w:val="20"/>
          <w:szCs w:val="20"/>
        </w:rPr>
        <w:t xml:space="preserve">Available at: </w:t>
      </w:r>
      <w:hyperlink r:id="rId31" w:history="1">
        <w:r w:rsidRPr="002C4F90">
          <w:rPr>
            <w:rFonts w:ascii="Times New Roman" w:hAnsi="Times New Roman" w:cs="Times New Roman"/>
            <w:kern w:val="0"/>
            <w:sz w:val="20"/>
            <w:szCs w:val="20"/>
            <w:u w:val="single"/>
          </w:rPr>
          <w:t>https://assets.publishing.service.gov.uk/media/62a22d5bd3bf7f036750b0d8/Appendix_D__002_.pdf</w:t>
        </w:r>
      </w:hyperlink>
      <w:r w:rsidRPr="002C4F90">
        <w:rPr>
          <w:rFonts w:ascii="Times New Roman" w:hAnsi="Times New Roman" w:cs="Times New Roman"/>
          <w:kern w:val="0"/>
          <w:sz w:val="20"/>
          <w:szCs w:val="20"/>
        </w:rPr>
        <w:t xml:space="preserve"> (Accessed 19 03 2025).</w:t>
      </w:r>
    </w:p>
    <w:p w14:paraId="4347D3B3"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p>
    <w:p w14:paraId="359147BB"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r w:rsidRPr="002C4F90">
        <w:rPr>
          <w:rFonts w:ascii="Times New Roman" w:hAnsi="Times New Roman" w:cs="Times New Roman"/>
          <w:kern w:val="0"/>
          <w:sz w:val="20"/>
          <w:szCs w:val="20"/>
        </w:rPr>
        <w:t>Grant, R.M. (2022) „What is business strategy?” London: Henry Stewart Talks.</w:t>
      </w:r>
    </w:p>
    <w:p w14:paraId="21799246"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p>
    <w:p w14:paraId="4FED49E4"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r w:rsidRPr="002C4F90">
        <w:rPr>
          <w:rFonts w:ascii="Times New Roman" w:hAnsi="Times New Roman" w:cs="Times New Roman"/>
          <w:kern w:val="0"/>
          <w:sz w:val="20"/>
          <w:szCs w:val="20"/>
        </w:rPr>
        <w:t>Grant, R. M. (2024) „</w:t>
      </w:r>
      <w:r w:rsidRPr="002C4F90">
        <w:rPr>
          <w:rFonts w:ascii="Times New Roman" w:hAnsi="Times New Roman" w:cs="Times New Roman"/>
          <w:i/>
          <w:iCs/>
          <w:kern w:val="0"/>
          <w:sz w:val="20"/>
          <w:szCs w:val="20"/>
        </w:rPr>
        <w:t>Contemporary strategy analysis”</w:t>
      </w:r>
      <w:r w:rsidRPr="002C4F90">
        <w:rPr>
          <w:rFonts w:ascii="Times New Roman" w:hAnsi="Times New Roman" w:cs="Times New Roman"/>
          <w:kern w:val="0"/>
          <w:sz w:val="20"/>
          <w:szCs w:val="20"/>
        </w:rPr>
        <w:t>. John Wiley &amp; Sons.</w:t>
      </w:r>
    </w:p>
    <w:p w14:paraId="5D388E16"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p>
    <w:p w14:paraId="5DAFCF29"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r w:rsidRPr="002C4F90">
        <w:rPr>
          <w:rFonts w:ascii="Times New Roman" w:hAnsi="Times New Roman" w:cs="Times New Roman"/>
          <w:kern w:val="0"/>
          <w:sz w:val="20"/>
          <w:szCs w:val="20"/>
        </w:rPr>
        <w:t xml:space="preserve">Grosse, R., </w:t>
      </w:r>
      <w:proofErr w:type="spellStart"/>
      <w:r w:rsidRPr="002C4F90">
        <w:rPr>
          <w:rFonts w:ascii="Times New Roman" w:hAnsi="Times New Roman" w:cs="Times New Roman"/>
          <w:kern w:val="0"/>
          <w:sz w:val="20"/>
          <w:szCs w:val="20"/>
        </w:rPr>
        <w:t>Gamso</w:t>
      </w:r>
      <w:proofErr w:type="spellEnd"/>
      <w:r w:rsidRPr="002C4F90">
        <w:rPr>
          <w:rFonts w:ascii="Times New Roman" w:hAnsi="Times New Roman" w:cs="Times New Roman"/>
          <w:kern w:val="0"/>
          <w:sz w:val="20"/>
          <w:szCs w:val="20"/>
        </w:rPr>
        <w:t xml:space="preserve">, J., &amp; Nelson, R. C. (2021) „China’s rise, world order, and the implications for international business”. </w:t>
      </w:r>
      <w:r w:rsidRPr="002C4F90">
        <w:rPr>
          <w:rFonts w:ascii="Times New Roman" w:hAnsi="Times New Roman" w:cs="Times New Roman"/>
          <w:i/>
          <w:iCs/>
          <w:kern w:val="0"/>
          <w:sz w:val="20"/>
          <w:szCs w:val="20"/>
        </w:rPr>
        <w:t>Management International Review</w:t>
      </w:r>
      <w:r w:rsidRPr="002C4F90">
        <w:rPr>
          <w:rFonts w:ascii="Times New Roman" w:hAnsi="Times New Roman" w:cs="Times New Roman"/>
          <w:kern w:val="0"/>
          <w:sz w:val="20"/>
          <w:szCs w:val="20"/>
        </w:rPr>
        <w:t xml:space="preserve">, </w:t>
      </w:r>
      <w:r w:rsidRPr="002C4F90">
        <w:rPr>
          <w:rFonts w:ascii="Times New Roman" w:hAnsi="Times New Roman" w:cs="Times New Roman"/>
          <w:i/>
          <w:iCs/>
          <w:kern w:val="0"/>
          <w:sz w:val="20"/>
          <w:szCs w:val="20"/>
        </w:rPr>
        <w:t>61</w:t>
      </w:r>
      <w:r w:rsidRPr="002C4F90">
        <w:rPr>
          <w:rFonts w:ascii="Times New Roman" w:hAnsi="Times New Roman" w:cs="Times New Roman"/>
          <w:kern w:val="0"/>
          <w:sz w:val="20"/>
          <w:szCs w:val="20"/>
        </w:rPr>
        <w:t>(1), 1-26.</w:t>
      </w:r>
    </w:p>
    <w:p w14:paraId="3CAB4AAF"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p>
    <w:p w14:paraId="125CFFE8"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r w:rsidRPr="002C4F90">
        <w:rPr>
          <w:rFonts w:ascii="Times New Roman" w:hAnsi="Times New Roman" w:cs="Times New Roman"/>
          <w:kern w:val="0"/>
          <w:sz w:val="20"/>
          <w:szCs w:val="20"/>
        </w:rPr>
        <w:t>Gulati, R. (2022) „</w:t>
      </w:r>
      <w:r w:rsidRPr="002C4F90">
        <w:rPr>
          <w:rFonts w:ascii="Times New Roman" w:hAnsi="Times New Roman" w:cs="Times New Roman"/>
          <w:i/>
          <w:iCs/>
          <w:kern w:val="0"/>
          <w:sz w:val="20"/>
          <w:szCs w:val="20"/>
        </w:rPr>
        <w:t>Deep purpose: The heart and soul of high-performance companies”</w:t>
      </w:r>
      <w:r w:rsidRPr="002C4F90">
        <w:rPr>
          <w:rFonts w:ascii="Times New Roman" w:hAnsi="Times New Roman" w:cs="Times New Roman"/>
          <w:kern w:val="0"/>
          <w:sz w:val="20"/>
          <w:szCs w:val="20"/>
        </w:rPr>
        <w:t>. Penguin UK</w:t>
      </w:r>
    </w:p>
    <w:p w14:paraId="14D22314"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p>
    <w:p w14:paraId="5C9867CB"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r w:rsidRPr="002C4F90">
        <w:rPr>
          <w:rFonts w:ascii="Times New Roman" w:hAnsi="Times New Roman" w:cs="Times New Roman"/>
          <w:kern w:val="0"/>
          <w:sz w:val="20"/>
          <w:szCs w:val="20"/>
        </w:rPr>
        <w:t>GVR, (2025) „</w:t>
      </w:r>
      <w:r w:rsidRPr="002C4F90">
        <w:rPr>
          <w:rFonts w:ascii="Times New Roman" w:hAnsi="Times New Roman" w:cs="Times New Roman"/>
          <w:i/>
          <w:iCs/>
          <w:kern w:val="0"/>
          <w:sz w:val="20"/>
          <w:szCs w:val="20"/>
        </w:rPr>
        <w:t xml:space="preserve">Cloud Computing Market Size, Share &amp; Trends Analysis Report </w:t>
      </w:r>
      <w:proofErr w:type="gramStart"/>
      <w:r w:rsidRPr="002C4F90">
        <w:rPr>
          <w:rFonts w:ascii="Times New Roman" w:hAnsi="Times New Roman" w:cs="Times New Roman"/>
          <w:i/>
          <w:iCs/>
          <w:kern w:val="0"/>
          <w:sz w:val="20"/>
          <w:szCs w:val="20"/>
        </w:rPr>
        <w:t>By</w:t>
      </w:r>
      <w:proofErr w:type="gramEnd"/>
      <w:r w:rsidRPr="002C4F90">
        <w:rPr>
          <w:rFonts w:ascii="Times New Roman" w:hAnsi="Times New Roman" w:cs="Times New Roman"/>
          <w:i/>
          <w:iCs/>
          <w:kern w:val="0"/>
          <w:sz w:val="20"/>
          <w:szCs w:val="20"/>
        </w:rPr>
        <w:t xml:space="preserve"> Service”. </w:t>
      </w:r>
      <w:r w:rsidRPr="002C4F90">
        <w:rPr>
          <w:rFonts w:ascii="Times New Roman" w:hAnsi="Times New Roman" w:cs="Times New Roman"/>
          <w:kern w:val="0"/>
          <w:sz w:val="20"/>
          <w:szCs w:val="20"/>
        </w:rPr>
        <w:t xml:space="preserve"> Available at: </w:t>
      </w:r>
      <w:hyperlink r:id="rId32" w:history="1">
        <w:r w:rsidRPr="002C4F90">
          <w:rPr>
            <w:rFonts w:ascii="Times New Roman" w:hAnsi="Times New Roman" w:cs="Times New Roman"/>
            <w:kern w:val="0"/>
            <w:sz w:val="20"/>
            <w:szCs w:val="20"/>
            <w:u w:val="single"/>
          </w:rPr>
          <w:t>https://www.grandviewresearch.com/industry-analysis/cloud-computing-industry</w:t>
        </w:r>
      </w:hyperlink>
      <w:r w:rsidRPr="002C4F90">
        <w:rPr>
          <w:rFonts w:ascii="Times New Roman" w:hAnsi="Times New Roman" w:cs="Times New Roman"/>
          <w:kern w:val="0"/>
          <w:sz w:val="20"/>
          <w:szCs w:val="20"/>
        </w:rPr>
        <w:t xml:space="preserve"> (Accessed 17 03 2025).</w:t>
      </w:r>
    </w:p>
    <w:p w14:paraId="5DD2B30E"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p>
    <w:p w14:paraId="772C17E5"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r w:rsidRPr="002C4F90">
        <w:rPr>
          <w:rFonts w:ascii="Times New Roman" w:hAnsi="Times New Roman" w:cs="Times New Roman"/>
          <w:kern w:val="0"/>
          <w:sz w:val="20"/>
          <w:szCs w:val="20"/>
        </w:rPr>
        <w:t>Henry, A. (2021) „</w:t>
      </w:r>
      <w:r w:rsidRPr="002C4F90">
        <w:rPr>
          <w:rFonts w:ascii="Times New Roman" w:hAnsi="Times New Roman" w:cs="Times New Roman"/>
          <w:i/>
          <w:iCs/>
          <w:kern w:val="0"/>
          <w:sz w:val="20"/>
          <w:szCs w:val="20"/>
        </w:rPr>
        <w:t>Understanding strategic management”</w:t>
      </w:r>
      <w:r w:rsidRPr="002C4F90">
        <w:rPr>
          <w:rFonts w:ascii="Times New Roman" w:hAnsi="Times New Roman" w:cs="Times New Roman"/>
          <w:kern w:val="0"/>
          <w:sz w:val="20"/>
          <w:szCs w:val="20"/>
        </w:rPr>
        <w:t>. Oxford University Press.</w:t>
      </w:r>
    </w:p>
    <w:p w14:paraId="719D9709"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p>
    <w:p w14:paraId="45B83539"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r w:rsidRPr="002C4F90">
        <w:rPr>
          <w:rFonts w:ascii="Times New Roman" w:hAnsi="Times New Roman" w:cs="Times New Roman"/>
          <w:kern w:val="0"/>
          <w:sz w:val="20"/>
          <w:szCs w:val="20"/>
        </w:rPr>
        <w:t>Htet, Z. L. (2024) „</w:t>
      </w:r>
      <w:r w:rsidRPr="002C4F90">
        <w:rPr>
          <w:rFonts w:ascii="Times New Roman" w:hAnsi="Times New Roman" w:cs="Times New Roman"/>
          <w:i/>
          <w:iCs/>
          <w:kern w:val="0"/>
          <w:sz w:val="20"/>
          <w:szCs w:val="20"/>
        </w:rPr>
        <w:t>Emotional Branding, Customer Satisfaction and Brand Loyalty of Apple Smart Phone” (Zaw Lynn Htet, 2024)</w:t>
      </w:r>
      <w:r w:rsidRPr="002C4F90">
        <w:rPr>
          <w:rFonts w:ascii="Times New Roman" w:hAnsi="Times New Roman" w:cs="Times New Roman"/>
          <w:kern w:val="0"/>
          <w:sz w:val="20"/>
          <w:szCs w:val="20"/>
        </w:rPr>
        <w:t xml:space="preserve"> (Doctoral dissertation, MERAL Portal).</w:t>
      </w:r>
    </w:p>
    <w:p w14:paraId="46DE9669"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p>
    <w:p w14:paraId="643D17A7"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r w:rsidRPr="002C4F90">
        <w:rPr>
          <w:rFonts w:ascii="Times New Roman" w:hAnsi="Times New Roman" w:cs="Times New Roman"/>
          <w:kern w:val="0"/>
          <w:sz w:val="20"/>
          <w:szCs w:val="20"/>
        </w:rPr>
        <w:t xml:space="preserve">Hummels, H., &amp; Argyrou, A. (2021) „Planetary demands: Redefining sustainable development and sustainable entrepreneurship”. </w:t>
      </w:r>
      <w:r w:rsidRPr="002C4F90">
        <w:rPr>
          <w:rFonts w:ascii="Times New Roman" w:hAnsi="Times New Roman" w:cs="Times New Roman"/>
          <w:i/>
          <w:iCs/>
          <w:kern w:val="0"/>
          <w:sz w:val="20"/>
          <w:szCs w:val="20"/>
        </w:rPr>
        <w:t>Journal of Cleaner Production</w:t>
      </w:r>
      <w:r w:rsidRPr="002C4F90">
        <w:rPr>
          <w:rFonts w:ascii="Times New Roman" w:hAnsi="Times New Roman" w:cs="Times New Roman"/>
          <w:kern w:val="0"/>
          <w:sz w:val="20"/>
          <w:szCs w:val="20"/>
        </w:rPr>
        <w:t xml:space="preserve">, </w:t>
      </w:r>
      <w:r w:rsidRPr="002C4F90">
        <w:rPr>
          <w:rFonts w:ascii="Times New Roman" w:hAnsi="Times New Roman" w:cs="Times New Roman"/>
          <w:i/>
          <w:iCs/>
          <w:kern w:val="0"/>
          <w:sz w:val="20"/>
          <w:szCs w:val="20"/>
        </w:rPr>
        <w:t>278</w:t>
      </w:r>
      <w:r w:rsidRPr="002C4F90">
        <w:rPr>
          <w:rFonts w:ascii="Times New Roman" w:hAnsi="Times New Roman" w:cs="Times New Roman"/>
          <w:kern w:val="0"/>
          <w:sz w:val="20"/>
          <w:szCs w:val="20"/>
        </w:rPr>
        <w:t>, 123804.</w:t>
      </w:r>
    </w:p>
    <w:p w14:paraId="16C155E2"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p>
    <w:p w14:paraId="12088E61"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r w:rsidRPr="002C4F90">
        <w:rPr>
          <w:rFonts w:ascii="Times New Roman" w:hAnsi="Times New Roman" w:cs="Times New Roman"/>
          <w:kern w:val="0"/>
          <w:sz w:val="20"/>
          <w:szCs w:val="20"/>
        </w:rPr>
        <w:t xml:space="preserve">IJLERA, (2017) „International Journal of Latest Engineering Research and Applications”. </w:t>
      </w:r>
      <w:r w:rsidRPr="002C4F90">
        <w:rPr>
          <w:rFonts w:ascii="Times New Roman" w:hAnsi="Times New Roman" w:cs="Times New Roman"/>
          <w:i/>
          <w:iCs/>
          <w:kern w:val="0"/>
          <w:sz w:val="20"/>
          <w:szCs w:val="20"/>
        </w:rPr>
        <w:t xml:space="preserve">The Ten Schools of Thoughts by Henry </w:t>
      </w:r>
      <w:proofErr w:type="spellStart"/>
      <w:r w:rsidRPr="002C4F90">
        <w:rPr>
          <w:rFonts w:ascii="Times New Roman" w:hAnsi="Times New Roman" w:cs="Times New Roman"/>
          <w:i/>
          <w:iCs/>
          <w:kern w:val="0"/>
          <w:sz w:val="20"/>
          <w:szCs w:val="20"/>
        </w:rPr>
        <w:t>Mintzeberg</w:t>
      </w:r>
      <w:proofErr w:type="spellEnd"/>
      <w:r w:rsidRPr="002C4F90">
        <w:rPr>
          <w:rFonts w:ascii="Times New Roman" w:hAnsi="Times New Roman" w:cs="Times New Roman"/>
          <w:i/>
          <w:iCs/>
          <w:kern w:val="0"/>
          <w:sz w:val="20"/>
          <w:szCs w:val="20"/>
        </w:rPr>
        <w:t xml:space="preserve">, </w:t>
      </w:r>
      <w:r w:rsidRPr="002C4F90">
        <w:rPr>
          <w:rFonts w:ascii="Times New Roman" w:hAnsi="Times New Roman" w:cs="Times New Roman"/>
          <w:kern w:val="0"/>
          <w:sz w:val="20"/>
          <w:szCs w:val="20"/>
        </w:rPr>
        <w:t>2(02), pp. 32-36.</w:t>
      </w:r>
    </w:p>
    <w:p w14:paraId="6D4AD975"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p>
    <w:p w14:paraId="6B853C83"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r w:rsidRPr="002C4F90">
        <w:rPr>
          <w:rFonts w:ascii="Times New Roman" w:hAnsi="Times New Roman" w:cs="Times New Roman"/>
          <w:kern w:val="0"/>
          <w:sz w:val="20"/>
          <w:szCs w:val="20"/>
        </w:rPr>
        <w:t>Investopedia, (2025) „</w:t>
      </w:r>
      <w:r w:rsidRPr="002C4F90">
        <w:rPr>
          <w:rFonts w:ascii="Times New Roman" w:hAnsi="Times New Roman" w:cs="Times New Roman"/>
          <w:i/>
          <w:iCs/>
          <w:kern w:val="0"/>
          <w:sz w:val="20"/>
          <w:szCs w:val="20"/>
        </w:rPr>
        <w:t xml:space="preserve">Analyzing Porter's 5 Forces on Apple”. </w:t>
      </w:r>
      <w:r w:rsidRPr="002C4F90">
        <w:rPr>
          <w:rFonts w:ascii="Times New Roman" w:hAnsi="Times New Roman" w:cs="Times New Roman"/>
          <w:kern w:val="0"/>
          <w:sz w:val="20"/>
          <w:szCs w:val="20"/>
        </w:rPr>
        <w:t xml:space="preserve"> Available at: </w:t>
      </w:r>
      <w:hyperlink r:id="rId33" w:history="1">
        <w:r w:rsidRPr="002C4F90">
          <w:rPr>
            <w:rFonts w:ascii="Times New Roman" w:hAnsi="Times New Roman" w:cs="Times New Roman"/>
            <w:kern w:val="0"/>
            <w:sz w:val="20"/>
            <w:szCs w:val="20"/>
            <w:u w:val="single"/>
          </w:rPr>
          <w:t>https://www.investopedia.com/articles/investing/111015/analyzing-porters-five-forces-apple.asp</w:t>
        </w:r>
      </w:hyperlink>
      <w:r w:rsidRPr="002C4F90">
        <w:rPr>
          <w:rFonts w:ascii="Times New Roman" w:hAnsi="Times New Roman" w:cs="Times New Roman"/>
          <w:kern w:val="0"/>
          <w:sz w:val="20"/>
          <w:szCs w:val="20"/>
        </w:rPr>
        <w:t xml:space="preserve"> (Accessed 18 03 2025).</w:t>
      </w:r>
    </w:p>
    <w:p w14:paraId="716F53B7"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p>
    <w:p w14:paraId="56EB837F"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r w:rsidRPr="002C4F90">
        <w:rPr>
          <w:rFonts w:ascii="Times New Roman" w:hAnsi="Times New Roman" w:cs="Times New Roman"/>
          <w:kern w:val="0"/>
          <w:sz w:val="20"/>
          <w:szCs w:val="20"/>
        </w:rPr>
        <w:t>Isaacson, W. (2011) Steve Jobs. London: Little, Brown.</w:t>
      </w:r>
    </w:p>
    <w:p w14:paraId="24208E42"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p>
    <w:p w14:paraId="0FFE3BC4"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r w:rsidRPr="002C4F90">
        <w:rPr>
          <w:rFonts w:ascii="Times New Roman" w:hAnsi="Times New Roman" w:cs="Times New Roman"/>
          <w:kern w:val="0"/>
          <w:sz w:val="20"/>
          <w:szCs w:val="20"/>
        </w:rPr>
        <w:t xml:space="preserve">Jaitly, R. C., &amp; Gautam, O. (2021) ‚Impact of social media influencers on customer engagement and brand perception”. </w:t>
      </w:r>
      <w:r w:rsidRPr="002C4F90">
        <w:rPr>
          <w:rFonts w:ascii="Times New Roman" w:hAnsi="Times New Roman" w:cs="Times New Roman"/>
          <w:i/>
          <w:iCs/>
          <w:kern w:val="0"/>
          <w:sz w:val="20"/>
          <w:szCs w:val="20"/>
        </w:rPr>
        <w:t>International Journal of Internet Marketing and Advertising</w:t>
      </w:r>
      <w:r w:rsidRPr="002C4F90">
        <w:rPr>
          <w:rFonts w:ascii="Times New Roman" w:hAnsi="Times New Roman" w:cs="Times New Roman"/>
          <w:kern w:val="0"/>
          <w:sz w:val="20"/>
          <w:szCs w:val="20"/>
        </w:rPr>
        <w:t xml:space="preserve">, </w:t>
      </w:r>
      <w:r w:rsidRPr="002C4F90">
        <w:rPr>
          <w:rFonts w:ascii="Times New Roman" w:hAnsi="Times New Roman" w:cs="Times New Roman"/>
          <w:i/>
          <w:iCs/>
          <w:kern w:val="0"/>
          <w:sz w:val="20"/>
          <w:szCs w:val="20"/>
        </w:rPr>
        <w:t>15</w:t>
      </w:r>
      <w:r w:rsidRPr="002C4F90">
        <w:rPr>
          <w:rFonts w:ascii="Times New Roman" w:hAnsi="Times New Roman" w:cs="Times New Roman"/>
          <w:kern w:val="0"/>
          <w:sz w:val="20"/>
          <w:szCs w:val="20"/>
        </w:rPr>
        <w:t>(2), 220-242.</w:t>
      </w:r>
    </w:p>
    <w:p w14:paraId="2747941D"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p>
    <w:p w14:paraId="0009E213"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r w:rsidRPr="002C4F90">
        <w:rPr>
          <w:rFonts w:ascii="Times New Roman" w:hAnsi="Times New Roman" w:cs="Times New Roman"/>
          <w:kern w:val="0"/>
          <w:sz w:val="20"/>
          <w:szCs w:val="20"/>
        </w:rPr>
        <w:t xml:space="preserve">Jiang, B. (2024) „ Apple’s Journey: The strategic evolution from startup to tech Giant”. In </w:t>
      </w:r>
      <w:r w:rsidRPr="002C4F90">
        <w:rPr>
          <w:rFonts w:ascii="Times New Roman" w:hAnsi="Times New Roman" w:cs="Times New Roman"/>
          <w:i/>
          <w:iCs/>
          <w:kern w:val="0"/>
          <w:sz w:val="20"/>
          <w:szCs w:val="20"/>
        </w:rPr>
        <w:t>SHS Web of Conferences</w:t>
      </w:r>
      <w:r w:rsidRPr="002C4F90">
        <w:rPr>
          <w:rFonts w:ascii="Times New Roman" w:hAnsi="Times New Roman" w:cs="Times New Roman"/>
          <w:kern w:val="0"/>
          <w:sz w:val="20"/>
          <w:szCs w:val="20"/>
        </w:rPr>
        <w:t xml:space="preserve"> (Vol. 207, p. 01027). EDP Sciences.</w:t>
      </w:r>
    </w:p>
    <w:p w14:paraId="16329599"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p>
    <w:p w14:paraId="2DA1C5E2"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proofErr w:type="spellStart"/>
      <w:r w:rsidRPr="002C4F90">
        <w:rPr>
          <w:rFonts w:ascii="Times New Roman" w:hAnsi="Times New Roman" w:cs="Times New Roman"/>
          <w:kern w:val="0"/>
          <w:sz w:val="20"/>
          <w:szCs w:val="20"/>
        </w:rPr>
        <w:t>Kotabe</w:t>
      </w:r>
      <w:proofErr w:type="spellEnd"/>
      <w:r w:rsidRPr="002C4F90">
        <w:rPr>
          <w:rFonts w:ascii="Times New Roman" w:hAnsi="Times New Roman" w:cs="Times New Roman"/>
          <w:kern w:val="0"/>
          <w:sz w:val="20"/>
          <w:szCs w:val="20"/>
        </w:rPr>
        <w:t>, M. M., &amp; Helsen, K. (2022) „</w:t>
      </w:r>
      <w:r w:rsidRPr="002C4F90">
        <w:rPr>
          <w:rFonts w:ascii="Times New Roman" w:hAnsi="Times New Roman" w:cs="Times New Roman"/>
          <w:i/>
          <w:iCs/>
          <w:kern w:val="0"/>
          <w:sz w:val="20"/>
          <w:szCs w:val="20"/>
        </w:rPr>
        <w:t>Global marketing management”</w:t>
      </w:r>
      <w:r w:rsidRPr="002C4F90">
        <w:rPr>
          <w:rFonts w:ascii="Times New Roman" w:hAnsi="Times New Roman" w:cs="Times New Roman"/>
          <w:kern w:val="0"/>
          <w:sz w:val="20"/>
          <w:szCs w:val="20"/>
        </w:rPr>
        <w:t>. John Wiley &amp; Sons.</w:t>
      </w:r>
    </w:p>
    <w:p w14:paraId="3231322F"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p>
    <w:p w14:paraId="245EF687"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r w:rsidRPr="002C4F90">
        <w:rPr>
          <w:rFonts w:ascii="Times New Roman" w:hAnsi="Times New Roman" w:cs="Times New Roman"/>
          <w:kern w:val="0"/>
          <w:sz w:val="20"/>
          <w:szCs w:val="20"/>
        </w:rPr>
        <w:lastRenderedPageBreak/>
        <w:t xml:space="preserve">Komolafe, A. M., </w:t>
      </w:r>
      <w:proofErr w:type="spellStart"/>
      <w:r w:rsidRPr="002C4F90">
        <w:rPr>
          <w:rFonts w:ascii="Times New Roman" w:hAnsi="Times New Roman" w:cs="Times New Roman"/>
          <w:kern w:val="0"/>
          <w:sz w:val="20"/>
          <w:szCs w:val="20"/>
        </w:rPr>
        <w:t>Aderotoye</w:t>
      </w:r>
      <w:proofErr w:type="spellEnd"/>
      <w:r w:rsidRPr="002C4F90">
        <w:rPr>
          <w:rFonts w:ascii="Times New Roman" w:hAnsi="Times New Roman" w:cs="Times New Roman"/>
          <w:kern w:val="0"/>
          <w:sz w:val="20"/>
          <w:szCs w:val="20"/>
        </w:rPr>
        <w:t xml:space="preserve">, I. A., Abiona, O. O., Adewusi, A. O., </w:t>
      </w:r>
      <w:proofErr w:type="spellStart"/>
      <w:r w:rsidRPr="002C4F90">
        <w:rPr>
          <w:rFonts w:ascii="Times New Roman" w:hAnsi="Times New Roman" w:cs="Times New Roman"/>
          <w:kern w:val="0"/>
          <w:sz w:val="20"/>
          <w:szCs w:val="20"/>
        </w:rPr>
        <w:t>Obijuru</w:t>
      </w:r>
      <w:proofErr w:type="spellEnd"/>
      <w:r w:rsidRPr="002C4F90">
        <w:rPr>
          <w:rFonts w:ascii="Times New Roman" w:hAnsi="Times New Roman" w:cs="Times New Roman"/>
          <w:kern w:val="0"/>
          <w:sz w:val="20"/>
          <w:szCs w:val="20"/>
        </w:rPr>
        <w:t xml:space="preserve">, A., Modupe, O. T., &amp; </w:t>
      </w:r>
      <w:proofErr w:type="spellStart"/>
      <w:r w:rsidRPr="002C4F90">
        <w:rPr>
          <w:rFonts w:ascii="Times New Roman" w:hAnsi="Times New Roman" w:cs="Times New Roman"/>
          <w:kern w:val="0"/>
          <w:sz w:val="20"/>
          <w:szCs w:val="20"/>
        </w:rPr>
        <w:t>Oyeniran</w:t>
      </w:r>
      <w:proofErr w:type="spellEnd"/>
      <w:r w:rsidRPr="002C4F90">
        <w:rPr>
          <w:rFonts w:ascii="Times New Roman" w:hAnsi="Times New Roman" w:cs="Times New Roman"/>
          <w:kern w:val="0"/>
          <w:sz w:val="20"/>
          <w:szCs w:val="20"/>
        </w:rPr>
        <w:t xml:space="preserve">, O. C. (2024) „Harnessing business analytics for gaining competitive advantage in emerging markets: A systematic review of approaches and outcomes”. </w:t>
      </w:r>
      <w:r w:rsidRPr="002C4F90">
        <w:rPr>
          <w:rFonts w:ascii="Times New Roman" w:hAnsi="Times New Roman" w:cs="Times New Roman"/>
          <w:i/>
          <w:iCs/>
          <w:kern w:val="0"/>
          <w:sz w:val="20"/>
          <w:szCs w:val="20"/>
        </w:rPr>
        <w:t>International journal of management &amp; entrepreneurship research</w:t>
      </w:r>
      <w:r w:rsidRPr="002C4F90">
        <w:rPr>
          <w:rFonts w:ascii="Times New Roman" w:hAnsi="Times New Roman" w:cs="Times New Roman"/>
          <w:kern w:val="0"/>
          <w:sz w:val="20"/>
          <w:szCs w:val="20"/>
        </w:rPr>
        <w:t xml:space="preserve">, </w:t>
      </w:r>
      <w:r w:rsidRPr="002C4F90">
        <w:rPr>
          <w:rFonts w:ascii="Times New Roman" w:hAnsi="Times New Roman" w:cs="Times New Roman"/>
          <w:i/>
          <w:iCs/>
          <w:kern w:val="0"/>
          <w:sz w:val="20"/>
          <w:szCs w:val="20"/>
        </w:rPr>
        <w:t>6</w:t>
      </w:r>
      <w:r w:rsidRPr="002C4F90">
        <w:rPr>
          <w:rFonts w:ascii="Times New Roman" w:hAnsi="Times New Roman" w:cs="Times New Roman"/>
          <w:kern w:val="0"/>
          <w:sz w:val="20"/>
          <w:szCs w:val="20"/>
        </w:rPr>
        <w:t>(3), 838-862.</w:t>
      </w:r>
    </w:p>
    <w:p w14:paraId="6A2452C6"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p>
    <w:p w14:paraId="0E886131"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r w:rsidRPr="002C4F90">
        <w:rPr>
          <w:rFonts w:ascii="Times New Roman" w:hAnsi="Times New Roman" w:cs="Times New Roman"/>
          <w:kern w:val="0"/>
          <w:sz w:val="20"/>
          <w:szCs w:val="20"/>
        </w:rPr>
        <w:t>Kuc, B. R., &amp; Borkowski, S. (2021) „Hung Hau corporate business analysis using BCG matrix</w:t>
      </w:r>
      <w:proofErr w:type="gramStart"/>
      <w:r w:rsidRPr="002C4F90">
        <w:rPr>
          <w:rFonts w:ascii="Times New Roman" w:hAnsi="Times New Roman" w:cs="Times New Roman"/>
          <w:kern w:val="0"/>
          <w:sz w:val="20"/>
          <w:szCs w:val="20"/>
        </w:rPr>
        <w:t>.“</w:t>
      </w:r>
      <w:proofErr w:type="gramEnd"/>
      <w:r w:rsidRPr="002C4F90">
        <w:rPr>
          <w:rFonts w:ascii="Times New Roman" w:hAnsi="Times New Roman" w:cs="Times New Roman"/>
          <w:kern w:val="0"/>
          <w:sz w:val="20"/>
          <w:szCs w:val="20"/>
        </w:rPr>
        <w:t xml:space="preserve">. </w:t>
      </w:r>
      <w:r w:rsidRPr="002C4F90">
        <w:rPr>
          <w:rFonts w:ascii="Times New Roman" w:hAnsi="Times New Roman" w:cs="Times New Roman"/>
          <w:i/>
          <w:iCs/>
          <w:kern w:val="0"/>
          <w:sz w:val="20"/>
          <w:szCs w:val="20"/>
        </w:rPr>
        <w:t>International Journal of Advanced Multidisciplinary Research and Studies</w:t>
      </w:r>
      <w:r w:rsidRPr="002C4F90">
        <w:rPr>
          <w:rFonts w:ascii="Times New Roman" w:hAnsi="Times New Roman" w:cs="Times New Roman"/>
          <w:kern w:val="0"/>
          <w:sz w:val="20"/>
          <w:szCs w:val="20"/>
        </w:rPr>
        <w:t xml:space="preserve">, </w:t>
      </w:r>
      <w:r w:rsidRPr="002C4F90">
        <w:rPr>
          <w:rFonts w:ascii="Times New Roman" w:hAnsi="Times New Roman" w:cs="Times New Roman"/>
          <w:i/>
          <w:iCs/>
          <w:kern w:val="0"/>
          <w:sz w:val="20"/>
          <w:szCs w:val="20"/>
        </w:rPr>
        <w:t>1</w:t>
      </w:r>
      <w:r w:rsidRPr="002C4F90">
        <w:rPr>
          <w:rFonts w:ascii="Times New Roman" w:hAnsi="Times New Roman" w:cs="Times New Roman"/>
          <w:kern w:val="0"/>
          <w:sz w:val="20"/>
          <w:szCs w:val="20"/>
        </w:rPr>
        <w:t>(1), 1-6.</w:t>
      </w:r>
    </w:p>
    <w:p w14:paraId="21055C36"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p>
    <w:p w14:paraId="65AF3B10"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r w:rsidRPr="002C4F90">
        <w:rPr>
          <w:rFonts w:ascii="Times New Roman" w:hAnsi="Times New Roman" w:cs="Times New Roman"/>
          <w:kern w:val="0"/>
          <w:sz w:val="20"/>
          <w:szCs w:val="20"/>
        </w:rPr>
        <w:t xml:space="preserve">Lu, W. M., </w:t>
      </w:r>
      <w:proofErr w:type="spellStart"/>
      <w:r w:rsidRPr="002C4F90">
        <w:rPr>
          <w:rFonts w:ascii="Times New Roman" w:hAnsi="Times New Roman" w:cs="Times New Roman"/>
          <w:kern w:val="0"/>
          <w:sz w:val="20"/>
          <w:szCs w:val="20"/>
        </w:rPr>
        <w:t>Kweh</w:t>
      </w:r>
      <w:proofErr w:type="spellEnd"/>
      <w:r w:rsidRPr="002C4F90">
        <w:rPr>
          <w:rFonts w:ascii="Times New Roman" w:hAnsi="Times New Roman" w:cs="Times New Roman"/>
          <w:kern w:val="0"/>
          <w:sz w:val="20"/>
          <w:szCs w:val="20"/>
        </w:rPr>
        <w:t xml:space="preserve">, Q. L., Ting, I. W. K., &amp; Ren, C. (2023) „How does stakeholder engagement through environmental, social, and governance affect eco‐efficiency and profitability efficiency? Zooming into Apple Inc.'s counterparts”. </w:t>
      </w:r>
      <w:r w:rsidRPr="002C4F90">
        <w:rPr>
          <w:rFonts w:ascii="Times New Roman" w:hAnsi="Times New Roman" w:cs="Times New Roman"/>
          <w:i/>
          <w:iCs/>
          <w:kern w:val="0"/>
          <w:sz w:val="20"/>
          <w:szCs w:val="20"/>
        </w:rPr>
        <w:t>Business Strategy and the Environment</w:t>
      </w:r>
      <w:r w:rsidRPr="002C4F90">
        <w:rPr>
          <w:rFonts w:ascii="Times New Roman" w:hAnsi="Times New Roman" w:cs="Times New Roman"/>
          <w:kern w:val="0"/>
          <w:sz w:val="20"/>
          <w:szCs w:val="20"/>
        </w:rPr>
        <w:t xml:space="preserve">, </w:t>
      </w:r>
      <w:r w:rsidRPr="002C4F90">
        <w:rPr>
          <w:rFonts w:ascii="Times New Roman" w:hAnsi="Times New Roman" w:cs="Times New Roman"/>
          <w:i/>
          <w:iCs/>
          <w:kern w:val="0"/>
          <w:sz w:val="20"/>
          <w:szCs w:val="20"/>
        </w:rPr>
        <w:t>32</w:t>
      </w:r>
      <w:r w:rsidRPr="002C4F90">
        <w:rPr>
          <w:rFonts w:ascii="Times New Roman" w:hAnsi="Times New Roman" w:cs="Times New Roman"/>
          <w:kern w:val="0"/>
          <w:sz w:val="20"/>
          <w:szCs w:val="20"/>
        </w:rPr>
        <w:t>(1), 587-601.</w:t>
      </w:r>
    </w:p>
    <w:p w14:paraId="0E79BE8A"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p>
    <w:p w14:paraId="6F8F72EC"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proofErr w:type="spellStart"/>
      <w:r w:rsidRPr="002C4F90">
        <w:rPr>
          <w:rFonts w:ascii="Times New Roman" w:hAnsi="Times New Roman" w:cs="Times New Roman"/>
          <w:kern w:val="0"/>
          <w:sz w:val="20"/>
          <w:szCs w:val="20"/>
        </w:rPr>
        <w:t>Malyarets</w:t>
      </w:r>
      <w:proofErr w:type="spellEnd"/>
      <w:r w:rsidRPr="002C4F90">
        <w:rPr>
          <w:rFonts w:ascii="Times New Roman" w:hAnsi="Times New Roman" w:cs="Times New Roman"/>
          <w:kern w:val="0"/>
          <w:sz w:val="20"/>
          <w:szCs w:val="20"/>
        </w:rPr>
        <w:t xml:space="preserve">, L., Dorokhov, O., </w:t>
      </w:r>
      <w:proofErr w:type="spellStart"/>
      <w:r w:rsidRPr="002C4F90">
        <w:rPr>
          <w:rFonts w:ascii="Times New Roman" w:hAnsi="Times New Roman" w:cs="Times New Roman"/>
          <w:kern w:val="0"/>
          <w:sz w:val="20"/>
          <w:szCs w:val="20"/>
        </w:rPr>
        <w:t>Stryzhak</w:t>
      </w:r>
      <w:proofErr w:type="spellEnd"/>
      <w:r w:rsidRPr="002C4F90">
        <w:rPr>
          <w:rFonts w:ascii="Times New Roman" w:hAnsi="Times New Roman" w:cs="Times New Roman"/>
          <w:kern w:val="0"/>
          <w:sz w:val="20"/>
          <w:szCs w:val="20"/>
        </w:rPr>
        <w:t xml:space="preserve">, O., Tymoshenko, K., Martynova, O., &amp; </w:t>
      </w:r>
      <w:proofErr w:type="spellStart"/>
      <w:r w:rsidRPr="002C4F90">
        <w:rPr>
          <w:rFonts w:ascii="Times New Roman" w:hAnsi="Times New Roman" w:cs="Times New Roman"/>
          <w:kern w:val="0"/>
          <w:sz w:val="20"/>
          <w:szCs w:val="20"/>
        </w:rPr>
        <w:t>Dorokhova</w:t>
      </w:r>
      <w:proofErr w:type="spellEnd"/>
      <w:r w:rsidRPr="002C4F90">
        <w:rPr>
          <w:rFonts w:ascii="Times New Roman" w:hAnsi="Times New Roman" w:cs="Times New Roman"/>
          <w:kern w:val="0"/>
          <w:sz w:val="20"/>
          <w:szCs w:val="20"/>
        </w:rPr>
        <w:t xml:space="preserve">, L. (2024). Brand Strategy Managing of Mining Enterprises. </w:t>
      </w:r>
      <w:r w:rsidRPr="002C4F90">
        <w:rPr>
          <w:rFonts w:ascii="Times New Roman" w:hAnsi="Times New Roman" w:cs="Times New Roman"/>
          <w:i/>
          <w:iCs/>
          <w:kern w:val="0"/>
          <w:sz w:val="20"/>
          <w:szCs w:val="20"/>
        </w:rPr>
        <w:t>TEM Journal</w:t>
      </w:r>
      <w:r w:rsidRPr="002C4F90">
        <w:rPr>
          <w:rFonts w:ascii="Times New Roman" w:hAnsi="Times New Roman" w:cs="Times New Roman"/>
          <w:kern w:val="0"/>
          <w:sz w:val="20"/>
          <w:szCs w:val="20"/>
        </w:rPr>
        <w:t xml:space="preserve">, </w:t>
      </w:r>
      <w:r w:rsidRPr="002C4F90">
        <w:rPr>
          <w:rFonts w:ascii="Times New Roman" w:hAnsi="Times New Roman" w:cs="Times New Roman"/>
          <w:i/>
          <w:iCs/>
          <w:kern w:val="0"/>
          <w:sz w:val="20"/>
          <w:szCs w:val="20"/>
        </w:rPr>
        <w:t>13</w:t>
      </w:r>
      <w:r w:rsidRPr="002C4F90">
        <w:rPr>
          <w:rFonts w:ascii="Times New Roman" w:hAnsi="Times New Roman" w:cs="Times New Roman"/>
          <w:kern w:val="0"/>
          <w:sz w:val="20"/>
          <w:szCs w:val="20"/>
        </w:rPr>
        <w:t>(2), 1493.</w:t>
      </w:r>
    </w:p>
    <w:p w14:paraId="6D38A9D0"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p>
    <w:p w14:paraId="31D787ED"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r w:rsidRPr="002C4F90">
        <w:rPr>
          <w:rFonts w:ascii="Times New Roman" w:hAnsi="Times New Roman" w:cs="Times New Roman"/>
          <w:kern w:val="0"/>
          <w:sz w:val="20"/>
          <w:szCs w:val="20"/>
        </w:rPr>
        <w:t>Miles, S. (2022) 01 26) „ What is Apple Screen Time and how does it work?”  https://www.pocket-lint.com/apps/news/apple/144733-what-is-apple-screen-time-and-</w:t>
      </w:r>
    </w:p>
    <w:p w14:paraId="34865036"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r w:rsidRPr="002C4F90">
        <w:rPr>
          <w:rFonts w:ascii="Times New Roman" w:hAnsi="Times New Roman" w:cs="Times New Roman"/>
          <w:kern w:val="0"/>
          <w:sz w:val="20"/>
          <w:szCs w:val="20"/>
        </w:rPr>
        <w:t>how-does-it-work (Accessed 13 03 2025).</w:t>
      </w:r>
    </w:p>
    <w:p w14:paraId="1FBFFB8A"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p>
    <w:p w14:paraId="2321A165"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r w:rsidRPr="002C4F90">
        <w:rPr>
          <w:rFonts w:ascii="Times New Roman" w:hAnsi="Times New Roman" w:cs="Times New Roman"/>
          <w:kern w:val="0"/>
          <w:sz w:val="20"/>
          <w:szCs w:val="20"/>
        </w:rPr>
        <w:t xml:space="preserve">Monden, Y. (2021) „Risk spreading between the diversified subscription businesses and the existing business: focusing on the case of apple”. In </w:t>
      </w:r>
      <w:r w:rsidRPr="002C4F90">
        <w:rPr>
          <w:rFonts w:ascii="Times New Roman" w:hAnsi="Times New Roman" w:cs="Times New Roman"/>
          <w:i/>
          <w:iCs/>
          <w:kern w:val="0"/>
          <w:sz w:val="20"/>
          <w:szCs w:val="20"/>
        </w:rPr>
        <w:t xml:space="preserve">Management Control Systems </w:t>
      </w:r>
      <w:proofErr w:type="gramStart"/>
      <w:r w:rsidRPr="002C4F90">
        <w:rPr>
          <w:rFonts w:ascii="Times New Roman" w:hAnsi="Times New Roman" w:cs="Times New Roman"/>
          <w:i/>
          <w:iCs/>
          <w:kern w:val="0"/>
          <w:sz w:val="20"/>
          <w:szCs w:val="20"/>
        </w:rPr>
        <w:t>For</w:t>
      </w:r>
      <w:proofErr w:type="gramEnd"/>
      <w:r w:rsidRPr="002C4F90">
        <w:rPr>
          <w:rFonts w:ascii="Times New Roman" w:hAnsi="Times New Roman" w:cs="Times New Roman"/>
          <w:i/>
          <w:iCs/>
          <w:kern w:val="0"/>
          <w:sz w:val="20"/>
          <w:szCs w:val="20"/>
        </w:rPr>
        <w:t xml:space="preserve"> Strategic Changes: Applying To </w:t>
      </w:r>
      <w:proofErr w:type="spellStart"/>
      <w:r w:rsidRPr="002C4F90">
        <w:rPr>
          <w:rFonts w:ascii="Times New Roman" w:hAnsi="Times New Roman" w:cs="Times New Roman"/>
          <w:i/>
          <w:iCs/>
          <w:kern w:val="0"/>
          <w:sz w:val="20"/>
          <w:szCs w:val="20"/>
        </w:rPr>
        <w:t>Dematurity</w:t>
      </w:r>
      <w:proofErr w:type="spellEnd"/>
      <w:r w:rsidRPr="002C4F90">
        <w:rPr>
          <w:rFonts w:ascii="Times New Roman" w:hAnsi="Times New Roman" w:cs="Times New Roman"/>
          <w:i/>
          <w:iCs/>
          <w:kern w:val="0"/>
          <w:sz w:val="20"/>
          <w:szCs w:val="20"/>
        </w:rPr>
        <w:t xml:space="preserve"> And Transformation Of Organizations</w:t>
      </w:r>
      <w:r w:rsidRPr="002C4F90">
        <w:rPr>
          <w:rFonts w:ascii="Times New Roman" w:hAnsi="Times New Roman" w:cs="Times New Roman"/>
          <w:kern w:val="0"/>
          <w:sz w:val="20"/>
          <w:szCs w:val="20"/>
        </w:rPr>
        <w:t xml:space="preserve"> (pp. 1-18).</w:t>
      </w:r>
    </w:p>
    <w:p w14:paraId="5C396560"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p>
    <w:p w14:paraId="20F2EADE"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r w:rsidRPr="002C4F90">
        <w:rPr>
          <w:rFonts w:ascii="Times New Roman" w:hAnsi="Times New Roman" w:cs="Times New Roman"/>
          <w:kern w:val="0"/>
          <w:sz w:val="20"/>
          <w:szCs w:val="20"/>
        </w:rPr>
        <w:t xml:space="preserve">Nanyangwe, C. N., Wang, H., &amp; Cui, Z. (2021) „Work and innovations: the impact of self‐identification on employee bootlegging </w:t>
      </w:r>
      <w:proofErr w:type="spellStart"/>
      <w:r w:rsidRPr="002C4F90">
        <w:rPr>
          <w:rFonts w:ascii="Times New Roman" w:hAnsi="Times New Roman" w:cs="Times New Roman"/>
          <w:kern w:val="0"/>
          <w:sz w:val="20"/>
          <w:szCs w:val="20"/>
        </w:rPr>
        <w:t>behaviour</w:t>
      </w:r>
      <w:proofErr w:type="spellEnd"/>
      <w:r w:rsidRPr="002C4F90">
        <w:rPr>
          <w:rFonts w:ascii="Times New Roman" w:hAnsi="Times New Roman" w:cs="Times New Roman"/>
          <w:kern w:val="0"/>
          <w:sz w:val="20"/>
          <w:szCs w:val="20"/>
        </w:rPr>
        <w:t xml:space="preserve">”. </w:t>
      </w:r>
      <w:r w:rsidRPr="002C4F90">
        <w:rPr>
          <w:rFonts w:ascii="Times New Roman" w:hAnsi="Times New Roman" w:cs="Times New Roman"/>
          <w:i/>
          <w:iCs/>
          <w:kern w:val="0"/>
          <w:sz w:val="20"/>
          <w:szCs w:val="20"/>
        </w:rPr>
        <w:t>Creativity and Innovation Management</w:t>
      </w:r>
      <w:r w:rsidRPr="002C4F90">
        <w:rPr>
          <w:rFonts w:ascii="Times New Roman" w:hAnsi="Times New Roman" w:cs="Times New Roman"/>
          <w:kern w:val="0"/>
          <w:sz w:val="20"/>
          <w:szCs w:val="20"/>
        </w:rPr>
        <w:t xml:space="preserve">, </w:t>
      </w:r>
      <w:r w:rsidRPr="002C4F90">
        <w:rPr>
          <w:rFonts w:ascii="Times New Roman" w:hAnsi="Times New Roman" w:cs="Times New Roman"/>
          <w:i/>
          <w:iCs/>
          <w:kern w:val="0"/>
          <w:sz w:val="20"/>
          <w:szCs w:val="20"/>
        </w:rPr>
        <w:t>30</w:t>
      </w:r>
      <w:r w:rsidRPr="002C4F90">
        <w:rPr>
          <w:rFonts w:ascii="Times New Roman" w:hAnsi="Times New Roman" w:cs="Times New Roman"/>
          <w:kern w:val="0"/>
          <w:sz w:val="20"/>
          <w:szCs w:val="20"/>
        </w:rPr>
        <w:t>(4), 713-725.</w:t>
      </w:r>
    </w:p>
    <w:p w14:paraId="22291C12"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p>
    <w:p w14:paraId="1E2694B7" w14:textId="627BDC21" w:rsidR="009307C9" w:rsidRPr="002C4F90" w:rsidRDefault="009307C9" w:rsidP="009307C9">
      <w:pPr>
        <w:autoSpaceDE w:val="0"/>
        <w:autoSpaceDN w:val="0"/>
        <w:adjustRightInd w:val="0"/>
        <w:spacing w:after="0" w:line="240" w:lineRule="auto"/>
        <w:ind w:left="360"/>
        <w:rPr>
          <w:rFonts w:ascii="Times New Roman" w:hAnsi="Times New Roman" w:cs="Times New Roman"/>
          <w:i/>
          <w:iCs/>
          <w:kern w:val="0"/>
          <w:sz w:val="20"/>
          <w:szCs w:val="20"/>
        </w:rPr>
      </w:pPr>
      <w:r w:rsidRPr="002C4F90">
        <w:rPr>
          <w:rFonts w:ascii="Times New Roman" w:hAnsi="Times New Roman" w:cs="Times New Roman"/>
          <w:kern w:val="0"/>
          <w:sz w:val="20"/>
          <w:szCs w:val="20"/>
        </w:rPr>
        <w:t>Porter, M. E. (1979). “How Competitive Forces Shape Strategy,” Harvard Business Review, Vol. 2 (March-April).</w:t>
      </w:r>
      <w:r w:rsidR="00D80B4B">
        <w:rPr>
          <w:rFonts w:ascii="Times New Roman" w:eastAsia="MS Gothic" w:hAnsi="Times New Roman" w:cs="Times New Roman"/>
          <w:kern w:val="0"/>
          <w:sz w:val="20"/>
          <w:szCs w:val="20"/>
        </w:rPr>
        <w:br/>
      </w:r>
    </w:p>
    <w:p w14:paraId="4923F078"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i/>
          <w:iCs/>
          <w:kern w:val="0"/>
          <w:sz w:val="20"/>
          <w:szCs w:val="20"/>
        </w:rPr>
      </w:pPr>
      <w:r w:rsidRPr="002C4F90">
        <w:rPr>
          <w:rFonts w:ascii="Times New Roman" w:hAnsi="Times New Roman" w:cs="Times New Roman"/>
          <w:kern w:val="0"/>
          <w:sz w:val="20"/>
          <w:szCs w:val="20"/>
        </w:rPr>
        <w:t xml:space="preserve">Porter, M. E. (1980) „Generic competitive strategies”. </w:t>
      </w:r>
      <w:r w:rsidRPr="002C4F90">
        <w:rPr>
          <w:rFonts w:ascii="Times New Roman" w:hAnsi="Times New Roman" w:cs="Times New Roman"/>
          <w:i/>
          <w:iCs/>
          <w:kern w:val="0"/>
          <w:sz w:val="20"/>
          <w:szCs w:val="20"/>
        </w:rPr>
        <w:t>Competitive strategy</w:t>
      </w:r>
      <w:r w:rsidRPr="002C4F90">
        <w:rPr>
          <w:rFonts w:ascii="Times New Roman" w:hAnsi="Times New Roman" w:cs="Times New Roman"/>
          <w:kern w:val="0"/>
          <w:sz w:val="20"/>
          <w:szCs w:val="20"/>
        </w:rPr>
        <w:t xml:space="preserve">, </w:t>
      </w:r>
      <w:r w:rsidRPr="002C4F90">
        <w:rPr>
          <w:rFonts w:ascii="Times New Roman" w:hAnsi="Times New Roman" w:cs="Times New Roman"/>
          <w:i/>
          <w:iCs/>
          <w:kern w:val="0"/>
          <w:sz w:val="20"/>
          <w:szCs w:val="20"/>
        </w:rPr>
        <w:t>5</w:t>
      </w:r>
      <w:r w:rsidRPr="002C4F90">
        <w:rPr>
          <w:rFonts w:ascii="Times New Roman" w:hAnsi="Times New Roman" w:cs="Times New Roman"/>
          <w:kern w:val="0"/>
          <w:sz w:val="20"/>
          <w:szCs w:val="20"/>
        </w:rPr>
        <w:t>, 34-46.</w:t>
      </w:r>
    </w:p>
    <w:p w14:paraId="02CD0A15"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i/>
          <w:iCs/>
          <w:kern w:val="0"/>
          <w:sz w:val="20"/>
          <w:szCs w:val="20"/>
        </w:rPr>
      </w:pPr>
    </w:p>
    <w:p w14:paraId="0F087CFB"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r w:rsidRPr="002C4F90">
        <w:rPr>
          <w:rFonts w:ascii="Times New Roman" w:hAnsi="Times New Roman" w:cs="Times New Roman"/>
          <w:kern w:val="0"/>
          <w:sz w:val="20"/>
          <w:szCs w:val="20"/>
        </w:rPr>
        <w:t>Porter, M. E (1985) „</w:t>
      </w:r>
      <w:r w:rsidRPr="002C4F90">
        <w:rPr>
          <w:rFonts w:ascii="Times New Roman" w:hAnsi="Times New Roman" w:cs="Times New Roman"/>
          <w:i/>
          <w:iCs/>
          <w:kern w:val="0"/>
          <w:sz w:val="20"/>
          <w:szCs w:val="20"/>
        </w:rPr>
        <w:t>Competitive Advantage: Creating and sustaining superior performance”</w:t>
      </w:r>
      <w:r w:rsidRPr="002C4F90">
        <w:rPr>
          <w:rFonts w:ascii="Times New Roman" w:hAnsi="Times New Roman" w:cs="Times New Roman"/>
          <w:kern w:val="0"/>
          <w:sz w:val="20"/>
          <w:szCs w:val="20"/>
        </w:rPr>
        <w:t>. NY: The Free Press.</w:t>
      </w:r>
    </w:p>
    <w:p w14:paraId="53AF6940"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p>
    <w:p w14:paraId="0B659259"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r w:rsidRPr="002C4F90">
        <w:rPr>
          <w:rFonts w:ascii="Times New Roman" w:hAnsi="Times New Roman" w:cs="Times New Roman"/>
          <w:kern w:val="0"/>
          <w:sz w:val="20"/>
          <w:szCs w:val="20"/>
        </w:rPr>
        <w:t xml:space="preserve">Ramli, Y., </w:t>
      </w:r>
      <w:proofErr w:type="spellStart"/>
      <w:r w:rsidRPr="002C4F90">
        <w:rPr>
          <w:rFonts w:ascii="Times New Roman" w:hAnsi="Times New Roman" w:cs="Times New Roman"/>
          <w:kern w:val="0"/>
          <w:sz w:val="20"/>
          <w:szCs w:val="20"/>
        </w:rPr>
        <w:t>Imaningsih</w:t>
      </w:r>
      <w:proofErr w:type="spellEnd"/>
      <w:r w:rsidRPr="002C4F90">
        <w:rPr>
          <w:rFonts w:ascii="Times New Roman" w:hAnsi="Times New Roman" w:cs="Times New Roman"/>
          <w:kern w:val="0"/>
          <w:sz w:val="20"/>
          <w:szCs w:val="20"/>
        </w:rPr>
        <w:t xml:space="preserve">, E. S., </w:t>
      </w:r>
      <w:proofErr w:type="spellStart"/>
      <w:r w:rsidRPr="002C4F90">
        <w:rPr>
          <w:rFonts w:ascii="Times New Roman" w:hAnsi="Times New Roman" w:cs="Times New Roman"/>
          <w:kern w:val="0"/>
          <w:sz w:val="20"/>
          <w:szCs w:val="20"/>
        </w:rPr>
        <w:t>Shiratina</w:t>
      </w:r>
      <w:proofErr w:type="spellEnd"/>
      <w:r w:rsidRPr="002C4F90">
        <w:rPr>
          <w:rFonts w:ascii="Times New Roman" w:hAnsi="Times New Roman" w:cs="Times New Roman"/>
          <w:kern w:val="0"/>
          <w:sz w:val="20"/>
          <w:szCs w:val="20"/>
        </w:rPr>
        <w:t xml:space="preserve">, A., Rajak, A., &amp; Ali, A. J. (2022) „Environmental sustainability: To enhance organizational awareness towards green environmental concern”. </w:t>
      </w:r>
      <w:r w:rsidRPr="002C4F90">
        <w:rPr>
          <w:rFonts w:ascii="Times New Roman" w:hAnsi="Times New Roman" w:cs="Times New Roman"/>
          <w:i/>
          <w:iCs/>
          <w:kern w:val="0"/>
          <w:sz w:val="20"/>
          <w:szCs w:val="20"/>
        </w:rPr>
        <w:t>International Journal of Energy Economics and Policy</w:t>
      </w:r>
      <w:r w:rsidRPr="002C4F90">
        <w:rPr>
          <w:rFonts w:ascii="Times New Roman" w:hAnsi="Times New Roman" w:cs="Times New Roman"/>
          <w:kern w:val="0"/>
          <w:sz w:val="20"/>
          <w:szCs w:val="20"/>
        </w:rPr>
        <w:t xml:space="preserve">, </w:t>
      </w:r>
      <w:r w:rsidRPr="002C4F90">
        <w:rPr>
          <w:rFonts w:ascii="Times New Roman" w:hAnsi="Times New Roman" w:cs="Times New Roman"/>
          <w:i/>
          <w:iCs/>
          <w:kern w:val="0"/>
          <w:sz w:val="20"/>
          <w:szCs w:val="20"/>
        </w:rPr>
        <w:t>12</w:t>
      </w:r>
      <w:r w:rsidRPr="002C4F90">
        <w:rPr>
          <w:rFonts w:ascii="Times New Roman" w:hAnsi="Times New Roman" w:cs="Times New Roman"/>
          <w:kern w:val="0"/>
          <w:sz w:val="20"/>
          <w:szCs w:val="20"/>
        </w:rPr>
        <w:t>(4), 307-316.</w:t>
      </w:r>
    </w:p>
    <w:p w14:paraId="52AC087E"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p>
    <w:p w14:paraId="2CCEB167"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r w:rsidRPr="002C4F90">
        <w:rPr>
          <w:rFonts w:ascii="Times New Roman" w:hAnsi="Times New Roman" w:cs="Times New Roman"/>
          <w:kern w:val="0"/>
          <w:sz w:val="20"/>
          <w:szCs w:val="20"/>
        </w:rPr>
        <w:t xml:space="preserve">Sims, C. (2022) „Green Magic: On Technologies of Enchantment at Apple's Corporate Headquarters”. </w:t>
      </w:r>
      <w:r w:rsidRPr="002C4F90">
        <w:rPr>
          <w:rFonts w:ascii="Times New Roman" w:hAnsi="Times New Roman" w:cs="Times New Roman"/>
          <w:i/>
          <w:iCs/>
          <w:kern w:val="0"/>
          <w:sz w:val="20"/>
          <w:szCs w:val="20"/>
        </w:rPr>
        <w:t>Public Culture</w:t>
      </w:r>
      <w:r w:rsidRPr="002C4F90">
        <w:rPr>
          <w:rFonts w:ascii="Times New Roman" w:hAnsi="Times New Roman" w:cs="Times New Roman"/>
          <w:kern w:val="0"/>
          <w:sz w:val="20"/>
          <w:szCs w:val="20"/>
        </w:rPr>
        <w:t xml:space="preserve">, </w:t>
      </w:r>
      <w:r w:rsidRPr="002C4F90">
        <w:rPr>
          <w:rFonts w:ascii="Times New Roman" w:hAnsi="Times New Roman" w:cs="Times New Roman"/>
          <w:i/>
          <w:iCs/>
          <w:kern w:val="0"/>
          <w:sz w:val="20"/>
          <w:szCs w:val="20"/>
        </w:rPr>
        <w:t>34</w:t>
      </w:r>
      <w:r w:rsidRPr="002C4F90">
        <w:rPr>
          <w:rFonts w:ascii="Times New Roman" w:hAnsi="Times New Roman" w:cs="Times New Roman"/>
          <w:kern w:val="0"/>
          <w:sz w:val="20"/>
          <w:szCs w:val="20"/>
        </w:rPr>
        <w:t>(2), 291-317.</w:t>
      </w:r>
    </w:p>
    <w:p w14:paraId="107877EA"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p>
    <w:p w14:paraId="789D0806"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r w:rsidRPr="002C4F90">
        <w:rPr>
          <w:rFonts w:ascii="Times New Roman" w:hAnsi="Times New Roman" w:cs="Times New Roman"/>
          <w:kern w:val="0"/>
          <w:sz w:val="20"/>
          <w:szCs w:val="20"/>
        </w:rPr>
        <w:t xml:space="preserve">Smith, T. J., Westra, K. T., &amp; Phipps, N. L. (2023) „Profit bridges that disambiguate impacts of currency fluctuations from other marketing variables”. </w:t>
      </w:r>
      <w:r w:rsidRPr="002C4F90">
        <w:rPr>
          <w:rFonts w:ascii="Times New Roman" w:hAnsi="Times New Roman" w:cs="Times New Roman"/>
          <w:i/>
          <w:iCs/>
          <w:kern w:val="0"/>
          <w:sz w:val="20"/>
          <w:szCs w:val="20"/>
        </w:rPr>
        <w:t>Journal of Revenue and Pricing Management</w:t>
      </w:r>
      <w:r w:rsidRPr="002C4F90">
        <w:rPr>
          <w:rFonts w:ascii="Times New Roman" w:hAnsi="Times New Roman" w:cs="Times New Roman"/>
          <w:kern w:val="0"/>
          <w:sz w:val="20"/>
          <w:szCs w:val="20"/>
        </w:rPr>
        <w:t xml:space="preserve">, </w:t>
      </w:r>
      <w:r w:rsidRPr="002C4F90">
        <w:rPr>
          <w:rFonts w:ascii="Times New Roman" w:hAnsi="Times New Roman" w:cs="Times New Roman"/>
          <w:i/>
          <w:iCs/>
          <w:kern w:val="0"/>
          <w:sz w:val="20"/>
          <w:szCs w:val="20"/>
        </w:rPr>
        <w:t>22</w:t>
      </w:r>
      <w:r w:rsidRPr="002C4F90">
        <w:rPr>
          <w:rFonts w:ascii="Times New Roman" w:hAnsi="Times New Roman" w:cs="Times New Roman"/>
          <w:kern w:val="0"/>
          <w:sz w:val="20"/>
          <w:szCs w:val="20"/>
        </w:rPr>
        <w:t>(1), 34-43.</w:t>
      </w:r>
    </w:p>
    <w:p w14:paraId="3B49BAFA"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p>
    <w:p w14:paraId="1696D8C6"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r w:rsidRPr="002C4F90">
        <w:rPr>
          <w:rFonts w:ascii="Times New Roman" w:hAnsi="Times New Roman" w:cs="Times New Roman"/>
          <w:kern w:val="0"/>
          <w:sz w:val="20"/>
          <w:szCs w:val="20"/>
        </w:rPr>
        <w:t>Soares, T. M., Souza, F. B. D., &amp; Cottas, C. R. G. (2023</w:t>
      </w:r>
      <w:proofErr w:type="gramStart"/>
      <w:r w:rsidRPr="002C4F90">
        <w:rPr>
          <w:rFonts w:ascii="Times New Roman" w:hAnsi="Times New Roman" w:cs="Times New Roman"/>
          <w:kern w:val="0"/>
          <w:sz w:val="20"/>
          <w:szCs w:val="20"/>
        </w:rPr>
        <w:t>)  „</w:t>
      </w:r>
      <w:proofErr w:type="gramEnd"/>
      <w:r w:rsidRPr="002C4F90">
        <w:rPr>
          <w:rFonts w:ascii="Times New Roman" w:hAnsi="Times New Roman" w:cs="Times New Roman"/>
          <w:kern w:val="0"/>
          <w:sz w:val="20"/>
          <w:szCs w:val="20"/>
        </w:rPr>
        <w:t xml:space="preserve">Evaluating the theory of constraints business strategy approach from the perspective of the schools of strategic thought”. </w:t>
      </w:r>
      <w:r w:rsidRPr="002C4F90">
        <w:rPr>
          <w:rFonts w:ascii="Times New Roman" w:hAnsi="Times New Roman" w:cs="Times New Roman"/>
          <w:i/>
          <w:iCs/>
          <w:kern w:val="0"/>
          <w:sz w:val="20"/>
          <w:szCs w:val="20"/>
        </w:rPr>
        <w:t>International Journal of Services and Operations Management</w:t>
      </w:r>
      <w:r w:rsidRPr="002C4F90">
        <w:rPr>
          <w:rFonts w:ascii="Times New Roman" w:hAnsi="Times New Roman" w:cs="Times New Roman"/>
          <w:kern w:val="0"/>
          <w:sz w:val="20"/>
          <w:szCs w:val="20"/>
        </w:rPr>
        <w:t xml:space="preserve">, </w:t>
      </w:r>
      <w:r w:rsidRPr="002C4F90">
        <w:rPr>
          <w:rFonts w:ascii="Times New Roman" w:hAnsi="Times New Roman" w:cs="Times New Roman"/>
          <w:i/>
          <w:iCs/>
          <w:kern w:val="0"/>
          <w:sz w:val="20"/>
          <w:szCs w:val="20"/>
        </w:rPr>
        <w:t>45</w:t>
      </w:r>
      <w:r w:rsidRPr="002C4F90">
        <w:rPr>
          <w:rFonts w:ascii="Times New Roman" w:hAnsi="Times New Roman" w:cs="Times New Roman"/>
          <w:kern w:val="0"/>
          <w:sz w:val="20"/>
          <w:szCs w:val="20"/>
        </w:rPr>
        <w:t>(1), 37-53.</w:t>
      </w:r>
    </w:p>
    <w:p w14:paraId="3406D023"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p>
    <w:p w14:paraId="046BAF00" w14:textId="0F12F512"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r w:rsidRPr="002C4F90">
        <w:rPr>
          <w:rFonts w:ascii="Times New Roman" w:hAnsi="Times New Roman" w:cs="Times New Roman"/>
          <w:kern w:val="0"/>
          <w:sz w:val="20"/>
          <w:szCs w:val="20"/>
        </w:rPr>
        <w:t>Statista.com, (2025</w:t>
      </w:r>
      <w:proofErr w:type="gramStart"/>
      <w:r w:rsidRPr="002C4F90">
        <w:rPr>
          <w:rFonts w:ascii="Times New Roman" w:hAnsi="Times New Roman" w:cs="Times New Roman"/>
          <w:kern w:val="0"/>
          <w:sz w:val="20"/>
          <w:szCs w:val="20"/>
        </w:rPr>
        <w:t>)  „</w:t>
      </w:r>
      <w:proofErr w:type="gramEnd"/>
      <w:r w:rsidRPr="002C4F90">
        <w:rPr>
          <w:rFonts w:ascii="Times New Roman" w:hAnsi="Times New Roman" w:cs="Times New Roman"/>
          <w:i/>
          <w:iCs/>
          <w:kern w:val="0"/>
          <w:sz w:val="20"/>
          <w:szCs w:val="20"/>
        </w:rPr>
        <w:t>iPhone Sales Slump, Services Save the Day for Apple”.</w:t>
      </w:r>
      <w:r w:rsidRPr="002C4F90">
        <w:rPr>
          <w:rFonts w:ascii="Times New Roman" w:hAnsi="Times New Roman" w:cs="Times New Roman"/>
          <w:kern w:val="0"/>
          <w:sz w:val="20"/>
          <w:szCs w:val="20"/>
        </w:rPr>
        <w:t xml:space="preserve"> Available at: </w:t>
      </w:r>
      <w:hyperlink r:id="rId34" w:history="1">
        <w:r w:rsidR="00D80B4B" w:rsidRPr="00BF0DE1">
          <w:rPr>
            <w:rStyle w:val="Hyperlink"/>
            <w:rFonts w:ascii="Times New Roman" w:hAnsi="Times New Roman" w:cs="Times New Roman"/>
            <w:kern w:val="0"/>
            <w:sz w:val="20"/>
            <w:szCs w:val="20"/>
          </w:rPr>
          <w:t>https://www.statista.com/chart/16845/apple-quarterly-revenue-by-product-category/</w:t>
        </w:r>
      </w:hyperlink>
      <w:r w:rsidR="00D80B4B">
        <w:rPr>
          <w:rFonts w:ascii="Times New Roman" w:eastAsia="MS Gothic" w:hAnsi="Times New Roman" w:cs="Times New Roman"/>
          <w:kern w:val="0"/>
          <w:sz w:val="20"/>
          <w:szCs w:val="20"/>
        </w:rPr>
        <w:t xml:space="preserve"> </w:t>
      </w:r>
      <w:r w:rsidRPr="002C4F90">
        <w:rPr>
          <w:rFonts w:ascii="Times New Roman" w:hAnsi="Times New Roman" w:cs="Times New Roman"/>
          <w:kern w:val="0"/>
          <w:sz w:val="20"/>
          <w:szCs w:val="20"/>
        </w:rPr>
        <w:t>(Accessed 16 03 2025).</w:t>
      </w:r>
    </w:p>
    <w:p w14:paraId="32255623"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p>
    <w:p w14:paraId="5D664CF6"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r w:rsidRPr="002C4F90">
        <w:rPr>
          <w:rFonts w:ascii="Times New Roman" w:hAnsi="Times New Roman" w:cs="Times New Roman"/>
          <w:kern w:val="0"/>
          <w:sz w:val="20"/>
          <w:szCs w:val="20"/>
        </w:rPr>
        <w:t xml:space="preserve">Stier, B. G. (2024) „Applying Steve Jobs's Insights on Innovation, Leadership, and Technology toward an Apple-Inspired Law School”. </w:t>
      </w:r>
      <w:r w:rsidRPr="002C4F90">
        <w:rPr>
          <w:rFonts w:ascii="Times New Roman" w:hAnsi="Times New Roman" w:cs="Times New Roman"/>
          <w:i/>
          <w:iCs/>
          <w:kern w:val="0"/>
          <w:sz w:val="20"/>
          <w:szCs w:val="20"/>
        </w:rPr>
        <w:t xml:space="preserve">Notre Dame JL Ethics &amp; Pub. </w:t>
      </w:r>
      <w:proofErr w:type="spellStart"/>
      <w:r w:rsidRPr="002C4F90">
        <w:rPr>
          <w:rFonts w:ascii="Times New Roman" w:hAnsi="Times New Roman" w:cs="Times New Roman"/>
          <w:i/>
          <w:iCs/>
          <w:kern w:val="0"/>
          <w:sz w:val="20"/>
          <w:szCs w:val="20"/>
        </w:rPr>
        <w:t>Pol'y</w:t>
      </w:r>
      <w:proofErr w:type="spellEnd"/>
      <w:r w:rsidRPr="002C4F90">
        <w:rPr>
          <w:rFonts w:ascii="Times New Roman" w:hAnsi="Times New Roman" w:cs="Times New Roman"/>
          <w:kern w:val="0"/>
          <w:sz w:val="20"/>
          <w:szCs w:val="20"/>
        </w:rPr>
        <w:t xml:space="preserve">, </w:t>
      </w:r>
      <w:r w:rsidRPr="002C4F90">
        <w:rPr>
          <w:rFonts w:ascii="Times New Roman" w:hAnsi="Times New Roman" w:cs="Times New Roman"/>
          <w:i/>
          <w:iCs/>
          <w:kern w:val="0"/>
          <w:sz w:val="20"/>
          <w:szCs w:val="20"/>
        </w:rPr>
        <w:t>38</w:t>
      </w:r>
      <w:r w:rsidRPr="002C4F90">
        <w:rPr>
          <w:rFonts w:ascii="Times New Roman" w:hAnsi="Times New Roman" w:cs="Times New Roman"/>
          <w:kern w:val="0"/>
          <w:sz w:val="20"/>
          <w:szCs w:val="20"/>
        </w:rPr>
        <w:t>, 217.</w:t>
      </w:r>
    </w:p>
    <w:p w14:paraId="38A367D0"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p>
    <w:p w14:paraId="6FD2665C"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r w:rsidRPr="002C4F90">
        <w:rPr>
          <w:rFonts w:ascii="Times New Roman" w:hAnsi="Times New Roman" w:cs="Times New Roman"/>
          <w:kern w:val="0"/>
          <w:sz w:val="20"/>
          <w:szCs w:val="20"/>
        </w:rPr>
        <w:t>Thapa, S. (2022) „How the Silicon Valley IT cluster contributes to the competitiveness of Apple?”.</w:t>
      </w:r>
    </w:p>
    <w:p w14:paraId="75ADC26B"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p>
    <w:p w14:paraId="26086B66"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r w:rsidRPr="002C4F90">
        <w:rPr>
          <w:rFonts w:ascii="Times New Roman" w:hAnsi="Times New Roman" w:cs="Times New Roman"/>
          <w:kern w:val="0"/>
          <w:sz w:val="20"/>
          <w:szCs w:val="20"/>
        </w:rPr>
        <w:t xml:space="preserve">Terzis, P. (2023) „Law and the political economy of AI production”. </w:t>
      </w:r>
      <w:r w:rsidRPr="002C4F90">
        <w:rPr>
          <w:rFonts w:ascii="Times New Roman" w:hAnsi="Times New Roman" w:cs="Times New Roman"/>
          <w:i/>
          <w:iCs/>
          <w:kern w:val="0"/>
          <w:sz w:val="20"/>
          <w:szCs w:val="20"/>
        </w:rPr>
        <w:t>International Journal of Law and Information Technology</w:t>
      </w:r>
      <w:r w:rsidRPr="002C4F90">
        <w:rPr>
          <w:rFonts w:ascii="Times New Roman" w:hAnsi="Times New Roman" w:cs="Times New Roman"/>
          <w:kern w:val="0"/>
          <w:sz w:val="20"/>
          <w:szCs w:val="20"/>
        </w:rPr>
        <w:t xml:space="preserve">, </w:t>
      </w:r>
      <w:r w:rsidRPr="002C4F90">
        <w:rPr>
          <w:rFonts w:ascii="Times New Roman" w:hAnsi="Times New Roman" w:cs="Times New Roman"/>
          <w:i/>
          <w:iCs/>
          <w:kern w:val="0"/>
          <w:sz w:val="20"/>
          <w:szCs w:val="20"/>
        </w:rPr>
        <w:t>31</w:t>
      </w:r>
      <w:r w:rsidRPr="002C4F90">
        <w:rPr>
          <w:rFonts w:ascii="Times New Roman" w:hAnsi="Times New Roman" w:cs="Times New Roman"/>
          <w:kern w:val="0"/>
          <w:sz w:val="20"/>
          <w:szCs w:val="20"/>
        </w:rPr>
        <w:t>(4), 302-330.</w:t>
      </w:r>
    </w:p>
    <w:p w14:paraId="2C0CEA85"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p>
    <w:p w14:paraId="068DA837"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r w:rsidRPr="002C4F90">
        <w:rPr>
          <w:rFonts w:ascii="Times New Roman" w:hAnsi="Times New Roman" w:cs="Times New Roman"/>
          <w:kern w:val="0"/>
          <w:sz w:val="20"/>
          <w:szCs w:val="20"/>
        </w:rPr>
        <w:t xml:space="preserve">Uhlig, M., &amp; </w:t>
      </w:r>
      <w:proofErr w:type="spellStart"/>
      <w:r w:rsidRPr="002C4F90">
        <w:rPr>
          <w:rFonts w:ascii="Times New Roman" w:hAnsi="Times New Roman" w:cs="Times New Roman"/>
          <w:kern w:val="0"/>
          <w:sz w:val="20"/>
          <w:szCs w:val="20"/>
        </w:rPr>
        <w:t>Remané</w:t>
      </w:r>
      <w:proofErr w:type="spellEnd"/>
      <w:r w:rsidRPr="002C4F90">
        <w:rPr>
          <w:rFonts w:ascii="Times New Roman" w:hAnsi="Times New Roman" w:cs="Times New Roman"/>
          <w:kern w:val="0"/>
          <w:sz w:val="20"/>
          <w:szCs w:val="20"/>
        </w:rPr>
        <w:t>, G. (2022) „A systematic literature review on digital business strategy”.</w:t>
      </w:r>
    </w:p>
    <w:p w14:paraId="037B0CCB"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p>
    <w:p w14:paraId="22A66DD0"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proofErr w:type="spellStart"/>
      <w:r w:rsidRPr="002C4F90">
        <w:rPr>
          <w:rFonts w:ascii="Times New Roman" w:hAnsi="Times New Roman" w:cs="Times New Roman"/>
          <w:kern w:val="0"/>
          <w:sz w:val="20"/>
          <w:szCs w:val="20"/>
        </w:rPr>
        <w:t>YahooFinance</w:t>
      </w:r>
      <w:proofErr w:type="spellEnd"/>
      <w:r w:rsidRPr="002C4F90">
        <w:rPr>
          <w:rFonts w:ascii="Times New Roman" w:hAnsi="Times New Roman" w:cs="Times New Roman"/>
          <w:kern w:val="0"/>
          <w:sz w:val="20"/>
          <w:szCs w:val="20"/>
        </w:rPr>
        <w:t xml:space="preserve">, (2025). </w:t>
      </w:r>
      <w:r w:rsidRPr="002C4F90">
        <w:rPr>
          <w:rFonts w:ascii="Times New Roman" w:hAnsi="Times New Roman" w:cs="Times New Roman"/>
          <w:i/>
          <w:iCs/>
          <w:kern w:val="0"/>
          <w:sz w:val="20"/>
          <w:szCs w:val="20"/>
        </w:rPr>
        <w:t xml:space="preserve">AAPL. </w:t>
      </w:r>
      <w:r w:rsidRPr="002C4F90">
        <w:rPr>
          <w:rFonts w:ascii="Times New Roman" w:hAnsi="Times New Roman" w:cs="Times New Roman"/>
          <w:kern w:val="0"/>
          <w:sz w:val="20"/>
          <w:szCs w:val="20"/>
        </w:rPr>
        <w:t xml:space="preserve"> Available at: </w:t>
      </w:r>
      <w:hyperlink r:id="rId35" w:history="1">
        <w:r w:rsidRPr="002C4F90">
          <w:rPr>
            <w:rFonts w:ascii="Times New Roman" w:hAnsi="Times New Roman" w:cs="Times New Roman"/>
            <w:kern w:val="0"/>
            <w:sz w:val="20"/>
            <w:szCs w:val="20"/>
            <w:u w:val="single"/>
          </w:rPr>
          <w:t>https://finance.yahoo.com/quote/AAPL/</w:t>
        </w:r>
      </w:hyperlink>
      <w:r w:rsidRPr="002C4F90">
        <w:rPr>
          <w:rFonts w:ascii="Times New Roman" w:hAnsi="Times New Roman" w:cs="Times New Roman"/>
          <w:kern w:val="0"/>
          <w:sz w:val="20"/>
          <w:szCs w:val="20"/>
        </w:rPr>
        <w:t xml:space="preserve"> (Accessed 18 03 2025).</w:t>
      </w:r>
    </w:p>
    <w:p w14:paraId="65CF8287"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p>
    <w:p w14:paraId="64CF5732"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r w:rsidRPr="002C4F90">
        <w:rPr>
          <w:rFonts w:ascii="Times New Roman" w:hAnsi="Times New Roman" w:cs="Times New Roman"/>
          <w:kern w:val="0"/>
          <w:sz w:val="20"/>
          <w:szCs w:val="20"/>
        </w:rPr>
        <w:t xml:space="preserve">Yang, W. (2023) „APPLE'S STRATEGIC DECISION-MAKING Apple's Strategic Decision-Making: Navigating Innovation and Market Dynamics”. </w:t>
      </w:r>
      <w:r w:rsidRPr="002C4F90">
        <w:rPr>
          <w:rFonts w:ascii="Times New Roman" w:hAnsi="Times New Roman" w:cs="Times New Roman"/>
          <w:i/>
          <w:iCs/>
          <w:kern w:val="0"/>
          <w:sz w:val="20"/>
          <w:szCs w:val="20"/>
        </w:rPr>
        <w:t>Available at SSRN 5060488</w:t>
      </w:r>
      <w:r w:rsidRPr="002C4F90">
        <w:rPr>
          <w:rFonts w:ascii="Times New Roman" w:hAnsi="Times New Roman" w:cs="Times New Roman"/>
          <w:kern w:val="0"/>
          <w:sz w:val="20"/>
          <w:szCs w:val="20"/>
        </w:rPr>
        <w:t>.</w:t>
      </w:r>
    </w:p>
    <w:p w14:paraId="0151176C"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p>
    <w:p w14:paraId="1EFC402F"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r w:rsidRPr="002C4F90">
        <w:rPr>
          <w:rFonts w:ascii="Times New Roman" w:hAnsi="Times New Roman" w:cs="Times New Roman"/>
          <w:kern w:val="0"/>
          <w:sz w:val="20"/>
          <w:szCs w:val="20"/>
        </w:rPr>
        <w:t>Xing, Y. (2021) „</w:t>
      </w:r>
      <w:r w:rsidRPr="002C4F90">
        <w:rPr>
          <w:rFonts w:ascii="Times New Roman" w:hAnsi="Times New Roman" w:cs="Times New Roman"/>
          <w:i/>
          <w:iCs/>
          <w:kern w:val="0"/>
          <w:sz w:val="20"/>
          <w:szCs w:val="20"/>
        </w:rPr>
        <w:t>Decoding China’s export miracle: A global value chain analysis”</w:t>
      </w:r>
      <w:r w:rsidRPr="002C4F90">
        <w:rPr>
          <w:rFonts w:ascii="Times New Roman" w:hAnsi="Times New Roman" w:cs="Times New Roman"/>
          <w:kern w:val="0"/>
          <w:sz w:val="20"/>
          <w:szCs w:val="20"/>
        </w:rPr>
        <w:t>.</w:t>
      </w:r>
    </w:p>
    <w:p w14:paraId="4E371C86"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p>
    <w:p w14:paraId="334E10AB" w14:textId="77777777" w:rsidR="009307C9" w:rsidRPr="002C4F90" w:rsidRDefault="009307C9" w:rsidP="009307C9">
      <w:pPr>
        <w:autoSpaceDE w:val="0"/>
        <w:autoSpaceDN w:val="0"/>
        <w:adjustRightInd w:val="0"/>
        <w:spacing w:after="0" w:line="240" w:lineRule="auto"/>
        <w:ind w:left="360"/>
        <w:rPr>
          <w:rFonts w:ascii="Times New Roman" w:hAnsi="Times New Roman" w:cs="Times New Roman"/>
          <w:kern w:val="0"/>
          <w:sz w:val="20"/>
          <w:szCs w:val="20"/>
        </w:rPr>
      </w:pPr>
      <w:r w:rsidRPr="002C4F90">
        <w:rPr>
          <w:rFonts w:ascii="Times New Roman" w:hAnsi="Times New Roman" w:cs="Times New Roman"/>
          <w:kern w:val="0"/>
          <w:sz w:val="20"/>
          <w:szCs w:val="20"/>
        </w:rPr>
        <w:t>Zhang, X. (2022</w:t>
      </w:r>
      <w:proofErr w:type="gramStart"/>
      <w:r w:rsidRPr="002C4F90">
        <w:rPr>
          <w:rFonts w:ascii="Times New Roman" w:hAnsi="Times New Roman" w:cs="Times New Roman"/>
          <w:kern w:val="0"/>
          <w:sz w:val="20"/>
          <w:szCs w:val="20"/>
        </w:rPr>
        <w:t>)  „</w:t>
      </w:r>
      <w:proofErr w:type="gramEnd"/>
      <w:r w:rsidRPr="002C4F90">
        <w:rPr>
          <w:rFonts w:ascii="Times New Roman" w:hAnsi="Times New Roman" w:cs="Times New Roman"/>
          <w:kern w:val="0"/>
          <w:sz w:val="20"/>
          <w:szCs w:val="20"/>
        </w:rPr>
        <w:t xml:space="preserve">Incremental innovation: Long-term impetus for design business creativity”. </w:t>
      </w:r>
      <w:r w:rsidRPr="002C4F90">
        <w:rPr>
          <w:rFonts w:ascii="Times New Roman" w:hAnsi="Times New Roman" w:cs="Times New Roman"/>
          <w:i/>
          <w:iCs/>
          <w:kern w:val="0"/>
          <w:sz w:val="20"/>
          <w:szCs w:val="20"/>
        </w:rPr>
        <w:t>Sustainability</w:t>
      </w:r>
      <w:r w:rsidRPr="002C4F90">
        <w:rPr>
          <w:rFonts w:ascii="Times New Roman" w:hAnsi="Times New Roman" w:cs="Times New Roman"/>
          <w:kern w:val="0"/>
          <w:sz w:val="20"/>
          <w:szCs w:val="20"/>
        </w:rPr>
        <w:t xml:space="preserve">, </w:t>
      </w:r>
      <w:r w:rsidRPr="002C4F90">
        <w:rPr>
          <w:rFonts w:ascii="Times New Roman" w:hAnsi="Times New Roman" w:cs="Times New Roman"/>
          <w:i/>
          <w:iCs/>
          <w:kern w:val="0"/>
          <w:sz w:val="20"/>
          <w:szCs w:val="20"/>
        </w:rPr>
        <w:t>14</w:t>
      </w:r>
      <w:r w:rsidRPr="002C4F90">
        <w:rPr>
          <w:rFonts w:ascii="Times New Roman" w:hAnsi="Times New Roman" w:cs="Times New Roman"/>
          <w:kern w:val="0"/>
          <w:sz w:val="20"/>
          <w:szCs w:val="20"/>
        </w:rPr>
        <w:t>(22), 14697.</w:t>
      </w:r>
    </w:p>
    <w:p w14:paraId="6161D012" w14:textId="77777777" w:rsidR="009307C9" w:rsidRPr="002C4F90" w:rsidRDefault="009307C9" w:rsidP="009307C9">
      <w:pPr>
        <w:rPr>
          <w:sz w:val="20"/>
          <w:szCs w:val="20"/>
          <w:lang w:val="en-GB"/>
        </w:rPr>
      </w:pPr>
    </w:p>
    <w:p w14:paraId="6A31DAC4" w14:textId="77777777" w:rsidR="00893362" w:rsidRPr="002C4F90" w:rsidRDefault="00893362" w:rsidP="00893362">
      <w:pPr>
        <w:rPr>
          <w:sz w:val="20"/>
          <w:szCs w:val="20"/>
          <w:lang w:val="en-GB"/>
        </w:rPr>
      </w:pPr>
    </w:p>
    <w:p w14:paraId="26213EC1" w14:textId="77777777" w:rsidR="00893362" w:rsidRPr="002C4F90" w:rsidRDefault="00893362">
      <w:pPr>
        <w:rPr>
          <w:sz w:val="20"/>
          <w:szCs w:val="20"/>
          <w:lang w:val="en-GB"/>
        </w:rPr>
      </w:pPr>
    </w:p>
    <w:sectPr w:rsidR="00893362" w:rsidRPr="002C4F90" w:rsidSect="004B4FDF">
      <w:pgSz w:w="12240" w:h="15840"/>
      <w:pgMar w:top="1244" w:right="1440" w:bottom="1207"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BAF2E6" w14:textId="77777777" w:rsidR="00116A23" w:rsidRDefault="00116A23" w:rsidP="002705B3">
      <w:pPr>
        <w:spacing w:after="0" w:line="240" w:lineRule="auto"/>
      </w:pPr>
      <w:r>
        <w:separator/>
      </w:r>
    </w:p>
  </w:endnote>
  <w:endnote w:type="continuationSeparator" w:id="0">
    <w:p w14:paraId="527EB86D" w14:textId="77777777" w:rsidR="00116A23" w:rsidRDefault="00116A23" w:rsidP="002705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38DE96" w14:textId="77777777" w:rsidR="00116A23" w:rsidRDefault="00116A23" w:rsidP="002705B3">
      <w:pPr>
        <w:spacing w:after="0" w:line="240" w:lineRule="auto"/>
      </w:pPr>
      <w:r>
        <w:separator/>
      </w:r>
    </w:p>
  </w:footnote>
  <w:footnote w:type="continuationSeparator" w:id="0">
    <w:p w14:paraId="40F1DCC3" w14:textId="77777777" w:rsidR="00116A23" w:rsidRDefault="00116A23" w:rsidP="002705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AF651C"/>
    <w:multiLevelType w:val="hybridMultilevel"/>
    <w:tmpl w:val="5EBE36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3C16D32"/>
    <w:multiLevelType w:val="hybridMultilevel"/>
    <w:tmpl w:val="0E7887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0EF6D88"/>
    <w:multiLevelType w:val="multilevel"/>
    <w:tmpl w:val="59C450BE"/>
    <w:lvl w:ilvl="0">
      <w:start w:val="1"/>
      <w:numFmt w:val="decimal"/>
      <w:lvlText w:val="%1."/>
      <w:lvlJc w:val="left"/>
      <w:pPr>
        <w:ind w:left="502" w:hanging="360"/>
      </w:pPr>
      <w:rPr>
        <w:rFonts w:hint="default"/>
      </w:rPr>
    </w:lvl>
    <w:lvl w:ilvl="1">
      <w:start w:val="1"/>
      <w:numFmt w:val="decimal"/>
      <w:isLgl/>
      <w:lvlText w:val="%1.%2"/>
      <w:lvlJc w:val="left"/>
      <w:pPr>
        <w:ind w:left="698" w:hanging="480"/>
      </w:pPr>
      <w:rPr>
        <w:rFonts w:hint="default"/>
      </w:rPr>
    </w:lvl>
    <w:lvl w:ilvl="2">
      <w:start w:val="1"/>
      <w:numFmt w:val="decimal"/>
      <w:isLgl/>
      <w:lvlText w:val="%1.%2.%3"/>
      <w:lvlJc w:val="left"/>
      <w:pPr>
        <w:ind w:left="938" w:hanging="720"/>
      </w:pPr>
      <w:rPr>
        <w:rFonts w:hint="default"/>
      </w:rPr>
    </w:lvl>
    <w:lvl w:ilvl="3">
      <w:start w:val="1"/>
      <w:numFmt w:val="decimal"/>
      <w:isLgl/>
      <w:lvlText w:val="%1.%2.%3.%4"/>
      <w:lvlJc w:val="left"/>
      <w:pPr>
        <w:ind w:left="1298" w:hanging="1080"/>
      </w:pPr>
      <w:rPr>
        <w:rFonts w:hint="default"/>
      </w:rPr>
    </w:lvl>
    <w:lvl w:ilvl="4">
      <w:start w:val="1"/>
      <w:numFmt w:val="decimal"/>
      <w:isLgl/>
      <w:lvlText w:val="%1.%2.%3.%4.%5"/>
      <w:lvlJc w:val="left"/>
      <w:pPr>
        <w:ind w:left="1298" w:hanging="1080"/>
      </w:pPr>
      <w:rPr>
        <w:rFonts w:hint="default"/>
      </w:rPr>
    </w:lvl>
    <w:lvl w:ilvl="5">
      <w:start w:val="1"/>
      <w:numFmt w:val="decimal"/>
      <w:isLgl/>
      <w:lvlText w:val="%1.%2.%3.%4.%5.%6"/>
      <w:lvlJc w:val="left"/>
      <w:pPr>
        <w:ind w:left="1658" w:hanging="1440"/>
      </w:pPr>
      <w:rPr>
        <w:rFonts w:hint="default"/>
      </w:rPr>
    </w:lvl>
    <w:lvl w:ilvl="6">
      <w:start w:val="1"/>
      <w:numFmt w:val="decimal"/>
      <w:isLgl/>
      <w:lvlText w:val="%1.%2.%3.%4.%5.%6.%7"/>
      <w:lvlJc w:val="left"/>
      <w:pPr>
        <w:ind w:left="1658" w:hanging="1440"/>
      </w:pPr>
      <w:rPr>
        <w:rFonts w:hint="default"/>
      </w:rPr>
    </w:lvl>
    <w:lvl w:ilvl="7">
      <w:start w:val="1"/>
      <w:numFmt w:val="decimal"/>
      <w:isLgl/>
      <w:lvlText w:val="%1.%2.%3.%4.%5.%6.%7.%8"/>
      <w:lvlJc w:val="left"/>
      <w:pPr>
        <w:ind w:left="2018" w:hanging="1800"/>
      </w:pPr>
      <w:rPr>
        <w:rFonts w:hint="default"/>
      </w:rPr>
    </w:lvl>
    <w:lvl w:ilvl="8">
      <w:start w:val="1"/>
      <w:numFmt w:val="decimal"/>
      <w:isLgl/>
      <w:lvlText w:val="%1.%2.%3.%4.%5.%6.%7.%8.%9"/>
      <w:lvlJc w:val="left"/>
      <w:pPr>
        <w:ind w:left="2018" w:hanging="1800"/>
      </w:pPr>
      <w:rPr>
        <w:rFonts w:hint="default"/>
      </w:rPr>
    </w:lvl>
  </w:abstractNum>
  <w:abstractNum w:abstractNumId="3" w15:restartNumberingAfterBreak="0">
    <w:nsid w:val="601836A1"/>
    <w:multiLevelType w:val="hybridMultilevel"/>
    <w:tmpl w:val="AAD4F7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09989604">
    <w:abstractNumId w:val="2"/>
  </w:num>
  <w:num w:numId="2" w16cid:durableId="68617743">
    <w:abstractNumId w:val="1"/>
  </w:num>
  <w:num w:numId="3" w16cid:durableId="1684668792">
    <w:abstractNumId w:val="0"/>
  </w:num>
  <w:num w:numId="4" w16cid:durableId="188968434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35F5"/>
    <w:rsid w:val="0002306D"/>
    <w:rsid w:val="00023151"/>
    <w:rsid w:val="0003460F"/>
    <w:rsid w:val="000418EB"/>
    <w:rsid w:val="000433A2"/>
    <w:rsid w:val="000472B3"/>
    <w:rsid w:val="000647A5"/>
    <w:rsid w:val="00077672"/>
    <w:rsid w:val="00085919"/>
    <w:rsid w:val="00093535"/>
    <w:rsid w:val="000A5095"/>
    <w:rsid w:val="000C56F8"/>
    <w:rsid w:val="000D3D89"/>
    <w:rsid w:val="000E6995"/>
    <w:rsid w:val="000F4F5B"/>
    <w:rsid w:val="0011044B"/>
    <w:rsid w:val="00116A23"/>
    <w:rsid w:val="00117ACB"/>
    <w:rsid w:val="00150A45"/>
    <w:rsid w:val="00150C64"/>
    <w:rsid w:val="00156D06"/>
    <w:rsid w:val="00165C4C"/>
    <w:rsid w:val="00173FA5"/>
    <w:rsid w:val="00175EF2"/>
    <w:rsid w:val="0019553F"/>
    <w:rsid w:val="001C05B6"/>
    <w:rsid w:val="001D300A"/>
    <w:rsid w:val="001D30B3"/>
    <w:rsid w:val="001D3DBA"/>
    <w:rsid w:val="001D4D1C"/>
    <w:rsid w:val="001D7E15"/>
    <w:rsid w:val="0020226E"/>
    <w:rsid w:val="00216AE7"/>
    <w:rsid w:val="00230337"/>
    <w:rsid w:val="0024006D"/>
    <w:rsid w:val="00243970"/>
    <w:rsid w:val="002705B3"/>
    <w:rsid w:val="002863EE"/>
    <w:rsid w:val="00292369"/>
    <w:rsid w:val="002A38E2"/>
    <w:rsid w:val="002C4F90"/>
    <w:rsid w:val="002E0C7D"/>
    <w:rsid w:val="00307365"/>
    <w:rsid w:val="00334348"/>
    <w:rsid w:val="00335450"/>
    <w:rsid w:val="00341671"/>
    <w:rsid w:val="00355A9E"/>
    <w:rsid w:val="0036108D"/>
    <w:rsid w:val="0036155B"/>
    <w:rsid w:val="0036664A"/>
    <w:rsid w:val="00371F9A"/>
    <w:rsid w:val="00385C90"/>
    <w:rsid w:val="00396670"/>
    <w:rsid w:val="003978E6"/>
    <w:rsid w:val="003A63C7"/>
    <w:rsid w:val="003B05EC"/>
    <w:rsid w:val="003B35F5"/>
    <w:rsid w:val="003B5446"/>
    <w:rsid w:val="003C348B"/>
    <w:rsid w:val="003D7E9E"/>
    <w:rsid w:val="00416664"/>
    <w:rsid w:val="0042096A"/>
    <w:rsid w:val="00434584"/>
    <w:rsid w:val="00437AEC"/>
    <w:rsid w:val="00437DD8"/>
    <w:rsid w:val="00451815"/>
    <w:rsid w:val="004634A3"/>
    <w:rsid w:val="00472457"/>
    <w:rsid w:val="00485E2A"/>
    <w:rsid w:val="004B211C"/>
    <w:rsid w:val="004B4FDF"/>
    <w:rsid w:val="004C5352"/>
    <w:rsid w:val="004D0B31"/>
    <w:rsid w:val="004E3DB7"/>
    <w:rsid w:val="004E53E7"/>
    <w:rsid w:val="00502817"/>
    <w:rsid w:val="005371C3"/>
    <w:rsid w:val="00546227"/>
    <w:rsid w:val="005510C7"/>
    <w:rsid w:val="0055239F"/>
    <w:rsid w:val="00564D47"/>
    <w:rsid w:val="005655C7"/>
    <w:rsid w:val="00580E2D"/>
    <w:rsid w:val="00583B25"/>
    <w:rsid w:val="00592A26"/>
    <w:rsid w:val="005A2BBA"/>
    <w:rsid w:val="005A34D4"/>
    <w:rsid w:val="005C1554"/>
    <w:rsid w:val="005C3129"/>
    <w:rsid w:val="005C66D3"/>
    <w:rsid w:val="005E2D8E"/>
    <w:rsid w:val="005F3B0F"/>
    <w:rsid w:val="00606D69"/>
    <w:rsid w:val="006136A0"/>
    <w:rsid w:val="0062379A"/>
    <w:rsid w:val="00625738"/>
    <w:rsid w:val="00633F93"/>
    <w:rsid w:val="00656C85"/>
    <w:rsid w:val="00664DE9"/>
    <w:rsid w:val="006767EE"/>
    <w:rsid w:val="00690AB1"/>
    <w:rsid w:val="006A4BAF"/>
    <w:rsid w:val="006C6DAE"/>
    <w:rsid w:val="006C717B"/>
    <w:rsid w:val="006C78AA"/>
    <w:rsid w:val="006D2CA0"/>
    <w:rsid w:val="006D64E0"/>
    <w:rsid w:val="006F2463"/>
    <w:rsid w:val="006F3C01"/>
    <w:rsid w:val="00707C83"/>
    <w:rsid w:val="00717F3D"/>
    <w:rsid w:val="00726873"/>
    <w:rsid w:val="00731AA6"/>
    <w:rsid w:val="00733027"/>
    <w:rsid w:val="00796037"/>
    <w:rsid w:val="007A3963"/>
    <w:rsid w:val="007B284C"/>
    <w:rsid w:val="007B60A8"/>
    <w:rsid w:val="007C0788"/>
    <w:rsid w:val="007D21EB"/>
    <w:rsid w:val="007D62E0"/>
    <w:rsid w:val="007F3237"/>
    <w:rsid w:val="007F45DA"/>
    <w:rsid w:val="00800AD9"/>
    <w:rsid w:val="00814C48"/>
    <w:rsid w:val="00826928"/>
    <w:rsid w:val="00826D81"/>
    <w:rsid w:val="008649EF"/>
    <w:rsid w:val="00887D02"/>
    <w:rsid w:val="00893362"/>
    <w:rsid w:val="008B7639"/>
    <w:rsid w:val="008C77C5"/>
    <w:rsid w:val="008D3A24"/>
    <w:rsid w:val="008E3B9E"/>
    <w:rsid w:val="008F4979"/>
    <w:rsid w:val="008F7140"/>
    <w:rsid w:val="00921BB7"/>
    <w:rsid w:val="00923654"/>
    <w:rsid w:val="009263A8"/>
    <w:rsid w:val="009270AA"/>
    <w:rsid w:val="009307C9"/>
    <w:rsid w:val="00971222"/>
    <w:rsid w:val="009B46AD"/>
    <w:rsid w:val="009B5B64"/>
    <w:rsid w:val="009D2074"/>
    <w:rsid w:val="009E0853"/>
    <w:rsid w:val="009E5FA3"/>
    <w:rsid w:val="009E7B41"/>
    <w:rsid w:val="009F78E5"/>
    <w:rsid w:val="00A028C4"/>
    <w:rsid w:val="00A16EA0"/>
    <w:rsid w:val="00A3206F"/>
    <w:rsid w:val="00A62C28"/>
    <w:rsid w:val="00A70963"/>
    <w:rsid w:val="00A71BE8"/>
    <w:rsid w:val="00A75977"/>
    <w:rsid w:val="00A81B75"/>
    <w:rsid w:val="00A91A7B"/>
    <w:rsid w:val="00A9543D"/>
    <w:rsid w:val="00AB5A4E"/>
    <w:rsid w:val="00AC4E3C"/>
    <w:rsid w:val="00AC649A"/>
    <w:rsid w:val="00AD07F4"/>
    <w:rsid w:val="00AD17DD"/>
    <w:rsid w:val="00AD6855"/>
    <w:rsid w:val="00AD7731"/>
    <w:rsid w:val="00AF6CFB"/>
    <w:rsid w:val="00B21977"/>
    <w:rsid w:val="00B232E1"/>
    <w:rsid w:val="00B51163"/>
    <w:rsid w:val="00B51AD6"/>
    <w:rsid w:val="00B72A2B"/>
    <w:rsid w:val="00B76EAC"/>
    <w:rsid w:val="00B91476"/>
    <w:rsid w:val="00B93CF9"/>
    <w:rsid w:val="00B95C86"/>
    <w:rsid w:val="00BA7526"/>
    <w:rsid w:val="00BC0F72"/>
    <w:rsid w:val="00BD271C"/>
    <w:rsid w:val="00BE1BA0"/>
    <w:rsid w:val="00BF434A"/>
    <w:rsid w:val="00C31311"/>
    <w:rsid w:val="00C43E85"/>
    <w:rsid w:val="00C532B6"/>
    <w:rsid w:val="00C8364C"/>
    <w:rsid w:val="00C853B0"/>
    <w:rsid w:val="00CA0DA3"/>
    <w:rsid w:val="00CA5ADA"/>
    <w:rsid w:val="00CB26FE"/>
    <w:rsid w:val="00CB7D0C"/>
    <w:rsid w:val="00CD6592"/>
    <w:rsid w:val="00D0303C"/>
    <w:rsid w:val="00D30E2C"/>
    <w:rsid w:val="00D57F5F"/>
    <w:rsid w:val="00D61ED0"/>
    <w:rsid w:val="00D80B4B"/>
    <w:rsid w:val="00E207A1"/>
    <w:rsid w:val="00E51831"/>
    <w:rsid w:val="00E65E68"/>
    <w:rsid w:val="00E7155F"/>
    <w:rsid w:val="00E74315"/>
    <w:rsid w:val="00E80B67"/>
    <w:rsid w:val="00E92E43"/>
    <w:rsid w:val="00EA60FF"/>
    <w:rsid w:val="00EC5114"/>
    <w:rsid w:val="00EE1105"/>
    <w:rsid w:val="00F00E58"/>
    <w:rsid w:val="00F162C3"/>
    <w:rsid w:val="00F1739F"/>
    <w:rsid w:val="00F35040"/>
    <w:rsid w:val="00F46993"/>
    <w:rsid w:val="00F52EDD"/>
    <w:rsid w:val="00F61FB5"/>
    <w:rsid w:val="00F854FC"/>
    <w:rsid w:val="00F92045"/>
    <w:rsid w:val="00F9766C"/>
    <w:rsid w:val="00FD649A"/>
    <w:rsid w:val="00FE4ABC"/>
    <w:rsid w:val="00FF5D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42874D"/>
  <w15:chartTrackingRefBased/>
  <w15:docId w15:val="{CEF209E7-3B47-D44F-9872-2025E0C7F4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35F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B35F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B35F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B35F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B35F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B35F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35F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35F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35F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35F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B35F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B35F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B35F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B35F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B35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35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35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35F5"/>
    <w:rPr>
      <w:rFonts w:eastAsiaTheme="majorEastAsia" w:cstheme="majorBidi"/>
      <w:color w:val="272727" w:themeColor="text1" w:themeTint="D8"/>
    </w:rPr>
  </w:style>
  <w:style w:type="paragraph" w:styleId="Title">
    <w:name w:val="Title"/>
    <w:basedOn w:val="Normal"/>
    <w:next w:val="Normal"/>
    <w:link w:val="TitleChar"/>
    <w:uiPriority w:val="10"/>
    <w:qFormat/>
    <w:rsid w:val="003B35F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35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35F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35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35F5"/>
    <w:pPr>
      <w:spacing w:before="160"/>
      <w:jc w:val="center"/>
    </w:pPr>
    <w:rPr>
      <w:i/>
      <w:iCs/>
      <w:color w:val="404040" w:themeColor="text1" w:themeTint="BF"/>
    </w:rPr>
  </w:style>
  <w:style w:type="character" w:customStyle="1" w:styleId="QuoteChar">
    <w:name w:val="Quote Char"/>
    <w:basedOn w:val="DefaultParagraphFont"/>
    <w:link w:val="Quote"/>
    <w:uiPriority w:val="29"/>
    <w:rsid w:val="003B35F5"/>
    <w:rPr>
      <w:i/>
      <w:iCs/>
      <w:color w:val="404040" w:themeColor="text1" w:themeTint="BF"/>
    </w:rPr>
  </w:style>
  <w:style w:type="paragraph" w:styleId="ListParagraph">
    <w:name w:val="List Paragraph"/>
    <w:basedOn w:val="Normal"/>
    <w:uiPriority w:val="34"/>
    <w:qFormat/>
    <w:rsid w:val="003B35F5"/>
    <w:pPr>
      <w:ind w:left="720"/>
      <w:contextualSpacing/>
    </w:pPr>
  </w:style>
  <w:style w:type="character" w:styleId="IntenseEmphasis">
    <w:name w:val="Intense Emphasis"/>
    <w:basedOn w:val="DefaultParagraphFont"/>
    <w:uiPriority w:val="21"/>
    <w:qFormat/>
    <w:rsid w:val="003B35F5"/>
    <w:rPr>
      <w:i/>
      <w:iCs/>
      <w:color w:val="0F4761" w:themeColor="accent1" w:themeShade="BF"/>
    </w:rPr>
  </w:style>
  <w:style w:type="paragraph" w:styleId="IntenseQuote">
    <w:name w:val="Intense Quote"/>
    <w:basedOn w:val="Normal"/>
    <w:next w:val="Normal"/>
    <w:link w:val="IntenseQuoteChar"/>
    <w:uiPriority w:val="30"/>
    <w:qFormat/>
    <w:rsid w:val="003B35F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B35F5"/>
    <w:rPr>
      <w:i/>
      <w:iCs/>
      <w:color w:val="0F4761" w:themeColor="accent1" w:themeShade="BF"/>
    </w:rPr>
  </w:style>
  <w:style w:type="character" w:styleId="IntenseReference">
    <w:name w:val="Intense Reference"/>
    <w:basedOn w:val="DefaultParagraphFont"/>
    <w:uiPriority w:val="32"/>
    <w:qFormat/>
    <w:rsid w:val="003B35F5"/>
    <w:rPr>
      <w:b/>
      <w:bCs/>
      <w:smallCaps/>
      <w:color w:val="0F4761" w:themeColor="accent1" w:themeShade="BF"/>
      <w:spacing w:val="5"/>
    </w:rPr>
  </w:style>
  <w:style w:type="paragraph" w:styleId="Bibliography">
    <w:name w:val="Bibliography"/>
    <w:basedOn w:val="Normal"/>
    <w:next w:val="Normal"/>
    <w:uiPriority w:val="37"/>
    <w:unhideWhenUsed/>
    <w:rsid w:val="009E5FA3"/>
  </w:style>
  <w:style w:type="paragraph" w:styleId="NormalWeb">
    <w:name w:val="Normal (Web)"/>
    <w:basedOn w:val="Normal"/>
    <w:uiPriority w:val="99"/>
    <w:semiHidden/>
    <w:unhideWhenUsed/>
    <w:rsid w:val="008E3B9E"/>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apple-converted-space">
    <w:name w:val="apple-converted-space"/>
    <w:basedOn w:val="DefaultParagraphFont"/>
    <w:rsid w:val="008E3B9E"/>
  </w:style>
  <w:style w:type="paragraph" w:styleId="Caption">
    <w:name w:val="caption"/>
    <w:basedOn w:val="Normal"/>
    <w:next w:val="Normal"/>
    <w:uiPriority w:val="35"/>
    <w:unhideWhenUsed/>
    <w:qFormat/>
    <w:rsid w:val="00216AE7"/>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437DD8"/>
    <w:pPr>
      <w:spacing w:before="480" w:after="0" w:line="276" w:lineRule="auto"/>
      <w:outlineLvl w:val="9"/>
    </w:pPr>
    <w:rPr>
      <w:b/>
      <w:bCs/>
      <w:kern w:val="0"/>
      <w:sz w:val="28"/>
      <w:szCs w:val="28"/>
      <w14:ligatures w14:val="none"/>
    </w:rPr>
  </w:style>
  <w:style w:type="paragraph" w:styleId="TOC1">
    <w:name w:val="toc 1"/>
    <w:basedOn w:val="Normal"/>
    <w:next w:val="Normal"/>
    <w:autoRedefine/>
    <w:uiPriority w:val="39"/>
    <w:unhideWhenUsed/>
    <w:rsid w:val="00437DD8"/>
    <w:pPr>
      <w:spacing w:before="120" w:after="0"/>
    </w:pPr>
    <w:rPr>
      <w:b/>
      <w:bCs/>
      <w:i/>
      <w:iCs/>
    </w:rPr>
  </w:style>
  <w:style w:type="paragraph" w:styleId="TOC2">
    <w:name w:val="toc 2"/>
    <w:basedOn w:val="Normal"/>
    <w:next w:val="Normal"/>
    <w:autoRedefine/>
    <w:uiPriority w:val="39"/>
    <w:unhideWhenUsed/>
    <w:rsid w:val="00437DD8"/>
    <w:pPr>
      <w:spacing w:before="120" w:after="0"/>
      <w:ind w:left="240"/>
    </w:pPr>
    <w:rPr>
      <w:b/>
      <w:bCs/>
      <w:sz w:val="22"/>
      <w:szCs w:val="22"/>
    </w:rPr>
  </w:style>
  <w:style w:type="character" w:styleId="Hyperlink">
    <w:name w:val="Hyperlink"/>
    <w:basedOn w:val="DefaultParagraphFont"/>
    <w:uiPriority w:val="99"/>
    <w:unhideWhenUsed/>
    <w:rsid w:val="00437DD8"/>
    <w:rPr>
      <w:color w:val="467886" w:themeColor="hyperlink"/>
      <w:u w:val="single"/>
    </w:rPr>
  </w:style>
  <w:style w:type="paragraph" w:styleId="TOC3">
    <w:name w:val="toc 3"/>
    <w:basedOn w:val="Normal"/>
    <w:next w:val="Normal"/>
    <w:autoRedefine/>
    <w:uiPriority w:val="39"/>
    <w:unhideWhenUsed/>
    <w:rsid w:val="00437DD8"/>
    <w:pPr>
      <w:spacing w:after="0"/>
      <w:ind w:left="480"/>
    </w:pPr>
    <w:rPr>
      <w:sz w:val="20"/>
      <w:szCs w:val="20"/>
    </w:rPr>
  </w:style>
  <w:style w:type="paragraph" w:styleId="TOC4">
    <w:name w:val="toc 4"/>
    <w:basedOn w:val="Normal"/>
    <w:next w:val="Normal"/>
    <w:autoRedefine/>
    <w:uiPriority w:val="39"/>
    <w:semiHidden/>
    <w:unhideWhenUsed/>
    <w:rsid w:val="00437DD8"/>
    <w:pPr>
      <w:spacing w:after="0"/>
      <w:ind w:left="720"/>
    </w:pPr>
    <w:rPr>
      <w:sz w:val="20"/>
      <w:szCs w:val="20"/>
    </w:rPr>
  </w:style>
  <w:style w:type="paragraph" w:styleId="TOC5">
    <w:name w:val="toc 5"/>
    <w:basedOn w:val="Normal"/>
    <w:next w:val="Normal"/>
    <w:autoRedefine/>
    <w:uiPriority w:val="39"/>
    <w:semiHidden/>
    <w:unhideWhenUsed/>
    <w:rsid w:val="00437DD8"/>
    <w:pPr>
      <w:spacing w:after="0"/>
      <w:ind w:left="960"/>
    </w:pPr>
    <w:rPr>
      <w:sz w:val="20"/>
      <w:szCs w:val="20"/>
    </w:rPr>
  </w:style>
  <w:style w:type="paragraph" w:styleId="TOC6">
    <w:name w:val="toc 6"/>
    <w:basedOn w:val="Normal"/>
    <w:next w:val="Normal"/>
    <w:autoRedefine/>
    <w:uiPriority w:val="39"/>
    <w:semiHidden/>
    <w:unhideWhenUsed/>
    <w:rsid w:val="00437DD8"/>
    <w:pPr>
      <w:spacing w:after="0"/>
      <w:ind w:left="1200"/>
    </w:pPr>
    <w:rPr>
      <w:sz w:val="20"/>
      <w:szCs w:val="20"/>
    </w:rPr>
  </w:style>
  <w:style w:type="paragraph" w:styleId="TOC7">
    <w:name w:val="toc 7"/>
    <w:basedOn w:val="Normal"/>
    <w:next w:val="Normal"/>
    <w:autoRedefine/>
    <w:uiPriority w:val="39"/>
    <w:semiHidden/>
    <w:unhideWhenUsed/>
    <w:rsid w:val="00437DD8"/>
    <w:pPr>
      <w:spacing w:after="0"/>
      <w:ind w:left="1440"/>
    </w:pPr>
    <w:rPr>
      <w:sz w:val="20"/>
      <w:szCs w:val="20"/>
    </w:rPr>
  </w:style>
  <w:style w:type="paragraph" w:styleId="TOC8">
    <w:name w:val="toc 8"/>
    <w:basedOn w:val="Normal"/>
    <w:next w:val="Normal"/>
    <w:autoRedefine/>
    <w:uiPriority w:val="39"/>
    <w:semiHidden/>
    <w:unhideWhenUsed/>
    <w:rsid w:val="00437DD8"/>
    <w:pPr>
      <w:spacing w:after="0"/>
      <w:ind w:left="1680"/>
    </w:pPr>
    <w:rPr>
      <w:sz w:val="20"/>
      <w:szCs w:val="20"/>
    </w:rPr>
  </w:style>
  <w:style w:type="paragraph" w:styleId="TOC9">
    <w:name w:val="toc 9"/>
    <w:basedOn w:val="Normal"/>
    <w:next w:val="Normal"/>
    <w:autoRedefine/>
    <w:uiPriority w:val="39"/>
    <w:semiHidden/>
    <w:unhideWhenUsed/>
    <w:rsid w:val="00437DD8"/>
    <w:pPr>
      <w:spacing w:after="0"/>
      <w:ind w:left="1920"/>
    </w:pPr>
    <w:rPr>
      <w:sz w:val="20"/>
      <w:szCs w:val="20"/>
    </w:rPr>
  </w:style>
  <w:style w:type="character" w:styleId="Strong">
    <w:name w:val="Strong"/>
    <w:basedOn w:val="DefaultParagraphFont"/>
    <w:uiPriority w:val="22"/>
    <w:qFormat/>
    <w:rsid w:val="00A75977"/>
    <w:rPr>
      <w:b/>
      <w:bCs/>
    </w:rPr>
  </w:style>
  <w:style w:type="paragraph" w:styleId="TableofFigures">
    <w:name w:val="table of figures"/>
    <w:basedOn w:val="Normal"/>
    <w:next w:val="Normal"/>
    <w:uiPriority w:val="99"/>
    <w:unhideWhenUsed/>
    <w:rsid w:val="00416664"/>
    <w:pPr>
      <w:spacing w:after="0"/>
    </w:pPr>
    <w:rPr>
      <w:i/>
      <w:iCs/>
      <w:sz w:val="20"/>
      <w:szCs w:val="20"/>
    </w:rPr>
  </w:style>
  <w:style w:type="paragraph" w:customStyle="1" w:styleId="p1">
    <w:name w:val="p1"/>
    <w:basedOn w:val="Normal"/>
    <w:rsid w:val="006C717B"/>
    <w:pPr>
      <w:spacing w:after="0" w:line="240" w:lineRule="auto"/>
    </w:pPr>
    <w:rPr>
      <w:rFonts w:ascii="Times New Roman" w:eastAsia="Times New Roman" w:hAnsi="Times New Roman" w:cs="Times New Roman"/>
      <w:color w:val="000000"/>
      <w:kern w:val="0"/>
      <w:sz w:val="21"/>
      <w:szCs w:val="21"/>
      <w14:ligatures w14:val="none"/>
    </w:rPr>
  </w:style>
  <w:style w:type="paragraph" w:styleId="NoSpacing">
    <w:name w:val="No Spacing"/>
    <w:link w:val="NoSpacingChar"/>
    <w:uiPriority w:val="1"/>
    <w:qFormat/>
    <w:rsid w:val="008F7140"/>
    <w:pPr>
      <w:spacing w:after="0" w:line="240" w:lineRule="auto"/>
    </w:pPr>
    <w:rPr>
      <w:rFonts w:eastAsiaTheme="minorEastAsia"/>
      <w:kern w:val="0"/>
      <w:sz w:val="22"/>
      <w:szCs w:val="22"/>
      <w:lang w:eastAsia="zh-CN"/>
      <w14:ligatures w14:val="none"/>
    </w:rPr>
  </w:style>
  <w:style w:type="character" w:customStyle="1" w:styleId="NoSpacingChar">
    <w:name w:val="No Spacing Char"/>
    <w:basedOn w:val="DefaultParagraphFont"/>
    <w:link w:val="NoSpacing"/>
    <w:uiPriority w:val="1"/>
    <w:rsid w:val="008F7140"/>
    <w:rPr>
      <w:rFonts w:eastAsiaTheme="minorEastAsia"/>
      <w:kern w:val="0"/>
      <w:sz w:val="22"/>
      <w:szCs w:val="22"/>
      <w:lang w:eastAsia="zh-CN"/>
      <w14:ligatures w14:val="none"/>
    </w:rPr>
  </w:style>
  <w:style w:type="paragraph" w:styleId="Header">
    <w:name w:val="header"/>
    <w:basedOn w:val="Normal"/>
    <w:link w:val="HeaderChar"/>
    <w:uiPriority w:val="99"/>
    <w:unhideWhenUsed/>
    <w:rsid w:val="002705B3"/>
    <w:pPr>
      <w:tabs>
        <w:tab w:val="center" w:pos="4680"/>
        <w:tab w:val="right" w:pos="9360"/>
      </w:tabs>
      <w:spacing w:after="0" w:line="240" w:lineRule="auto"/>
    </w:pPr>
  </w:style>
  <w:style w:type="character" w:customStyle="1" w:styleId="HeaderChar">
    <w:name w:val="Header Char"/>
    <w:basedOn w:val="DefaultParagraphFont"/>
    <w:link w:val="Header"/>
    <w:uiPriority w:val="99"/>
    <w:rsid w:val="002705B3"/>
  </w:style>
  <w:style w:type="paragraph" w:styleId="Footer">
    <w:name w:val="footer"/>
    <w:basedOn w:val="Normal"/>
    <w:link w:val="FooterChar"/>
    <w:uiPriority w:val="99"/>
    <w:unhideWhenUsed/>
    <w:rsid w:val="002705B3"/>
    <w:pPr>
      <w:tabs>
        <w:tab w:val="center" w:pos="4680"/>
        <w:tab w:val="right" w:pos="9360"/>
      </w:tabs>
      <w:spacing w:after="0" w:line="240" w:lineRule="auto"/>
    </w:pPr>
  </w:style>
  <w:style w:type="character" w:customStyle="1" w:styleId="FooterChar">
    <w:name w:val="Footer Char"/>
    <w:basedOn w:val="DefaultParagraphFont"/>
    <w:link w:val="Footer"/>
    <w:uiPriority w:val="99"/>
    <w:rsid w:val="002705B3"/>
  </w:style>
  <w:style w:type="character" w:styleId="UnresolvedMention">
    <w:name w:val="Unresolved Mention"/>
    <w:basedOn w:val="DefaultParagraphFont"/>
    <w:uiPriority w:val="99"/>
    <w:semiHidden/>
    <w:unhideWhenUsed/>
    <w:rsid w:val="002C4F9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51485">
      <w:bodyDiv w:val="1"/>
      <w:marLeft w:val="0"/>
      <w:marRight w:val="0"/>
      <w:marTop w:val="0"/>
      <w:marBottom w:val="0"/>
      <w:divBdr>
        <w:top w:val="none" w:sz="0" w:space="0" w:color="auto"/>
        <w:left w:val="none" w:sz="0" w:space="0" w:color="auto"/>
        <w:bottom w:val="none" w:sz="0" w:space="0" w:color="auto"/>
        <w:right w:val="none" w:sz="0" w:space="0" w:color="auto"/>
      </w:divBdr>
    </w:div>
    <w:div w:id="27610087">
      <w:bodyDiv w:val="1"/>
      <w:marLeft w:val="0"/>
      <w:marRight w:val="0"/>
      <w:marTop w:val="0"/>
      <w:marBottom w:val="0"/>
      <w:divBdr>
        <w:top w:val="none" w:sz="0" w:space="0" w:color="auto"/>
        <w:left w:val="none" w:sz="0" w:space="0" w:color="auto"/>
        <w:bottom w:val="none" w:sz="0" w:space="0" w:color="auto"/>
        <w:right w:val="none" w:sz="0" w:space="0" w:color="auto"/>
      </w:divBdr>
    </w:div>
    <w:div w:id="37779768">
      <w:bodyDiv w:val="1"/>
      <w:marLeft w:val="0"/>
      <w:marRight w:val="0"/>
      <w:marTop w:val="0"/>
      <w:marBottom w:val="0"/>
      <w:divBdr>
        <w:top w:val="none" w:sz="0" w:space="0" w:color="auto"/>
        <w:left w:val="none" w:sz="0" w:space="0" w:color="auto"/>
        <w:bottom w:val="none" w:sz="0" w:space="0" w:color="auto"/>
        <w:right w:val="none" w:sz="0" w:space="0" w:color="auto"/>
      </w:divBdr>
    </w:div>
    <w:div w:id="49426837">
      <w:bodyDiv w:val="1"/>
      <w:marLeft w:val="0"/>
      <w:marRight w:val="0"/>
      <w:marTop w:val="0"/>
      <w:marBottom w:val="0"/>
      <w:divBdr>
        <w:top w:val="none" w:sz="0" w:space="0" w:color="auto"/>
        <w:left w:val="none" w:sz="0" w:space="0" w:color="auto"/>
        <w:bottom w:val="none" w:sz="0" w:space="0" w:color="auto"/>
        <w:right w:val="none" w:sz="0" w:space="0" w:color="auto"/>
      </w:divBdr>
    </w:div>
    <w:div w:id="56973015">
      <w:bodyDiv w:val="1"/>
      <w:marLeft w:val="0"/>
      <w:marRight w:val="0"/>
      <w:marTop w:val="0"/>
      <w:marBottom w:val="0"/>
      <w:divBdr>
        <w:top w:val="none" w:sz="0" w:space="0" w:color="auto"/>
        <w:left w:val="none" w:sz="0" w:space="0" w:color="auto"/>
        <w:bottom w:val="none" w:sz="0" w:space="0" w:color="auto"/>
        <w:right w:val="none" w:sz="0" w:space="0" w:color="auto"/>
      </w:divBdr>
    </w:div>
    <w:div w:id="79641276">
      <w:bodyDiv w:val="1"/>
      <w:marLeft w:val="0"/>
      <w:marRight w:val="0"/>
      <w:marTop w:val="0"/>
      <w:marBottom w:val="0"/>
      <w:divBdr>
        <w:top w:val="none" w:sz="0" w:space="0" w:color="auto"/>
        <w:left w:val="none" w:sz="0" w:space="0" w:color="auto"/>
        <w:bottom w:val="none" w:sz="0" w:space="0" w:color="auto"/>
        <w:right w:val="none" w:sz="0" w:space="0" w:color="auto"/>
      </w:divBdr>
    </w:div>
    <w:div w:id="81462524">
      <w:bodyDiv w:val="1"/>
      <w:marLeft w:val="0"/>
      <w:marRight w:val="0"/>
      <w:marTop w:val="0"/>
      <w:marBottom w:val="0"/>
      <w:divBdr>
        <w:top w:val="none" w:sz="0" w:space="0" w:color="auto"/>
        <w:left w:val="none" w:sz="0" w:space="0" w:color="auto"/>
        <w:bottom w:val="none" w:sz="0" w:space="0" w:color="auto"/>
        <w:right w:val="none" w:sz="0" w:space="0" w:color="auto"/>
      </w:divBdr>
    </w:div>
    <w:div w:id="91511509">
      <w:bodyDiv w:val="1"/>
      <w:marLeft w:val="0"/>
      <w:marRight w:val="0"/>
      <w:marTop w:val="0"/>
      <w:marBottom w:val="0"/>
      <w:divBdr>
        <w:top w:val="none" w:sz="0" w:space="0" w:color="auto"/>
        <w:left w:val="none" w:sz="0" w:space="0" w:color="auto"/>
        <w:bottom w:val="none" w:sz="0" w:space="0" w:color="auto"/>
        <w:right w:val="none" w:sz="0" w:space="0" w:color="auto"/>
      </w:divBdr>
    </w:div>
    <w:div w:id="107749423">
      <w:bodyDiv w:val="1"/>
      <w:marLeft w:val="0"/>
      <w:marRight w:val="0"/>
      <w:marTop w:val="0"/>
      <w:marBottom w:val="0"/>
      <w:divBdr>
        <w:top w:val="none" w:sz="0" w:space="0" w:color="auto"/>
        <w:left w:val="none" w:sz="0" w:space="0" w:color="auto"/>
        <w:bottom w:val="none" w:sz="0" w:space="0" w:color="auto"/>
        <w:right w:val="none" w:sz="0" w:space="0" w:color="auto"/>
      </w:divBdr>
    </w:div>
    <w:div w:id="113838791">
      <w:bodyDiv w:val="1"/>
      <w:marLeft w:val="0"/>
      <w:marRight w:val="0"/>
      <w:marTop w:val="0"/>
      <w:marBottom w:val="0"/>
      <w:divBdr>
        <w:top w:val="none" w:sz="0" w:space="0" w:color="auto"/>
        <w:left w:val="none" w:sz="0" w:space="0" w:color="auto"/>
        <w:bottom w:val="none" w:sz="0" w:space="0" w:color="auto"/>
        <w:right w:val="none" w:sz="0" w:space="0" w:color="auto"/>
      </w:divBdr>
    </w:div>
    <w:div w:id="142234273">
      <w:bodyDiv w:val="1"/>
      <w:marLeft w:val="0"/>
      <w:marRight w:val="0"/>
      <w:marTop w:val="0"/>
      <w:marBottom w:val="0"/>
      <w:divBdr>
        <w:top w:val="none" w:sz="0" w:space="0" w:color="auto"/>
        <w:left w:val="none" w:sz="0" w:space="0" w:color="auto"/>
        <w:bottom w:val="none" w:sz="0" w:space="0" w:color="auto"/>
        <w:right w:val="none" w:sz="0" w:space="0" w:color="auto"/>
      </w:divBdr>
    </w:div>
    <w:div w:id="145980187">
      <w:bodyDiv w:val="1"/>
      <w:marLeft w:val="0"/>
      <w:marRight w:val="0"/>
      <w:marTop w:val="0"/>
      <w:marBottom w:val="0"/>
      <w:divBdr>
        <w:top w:val="none" w:sz="0" w:space="0" w:color="auto"/>
        <w:left w:val="none" w:sz="0" w:space="0" w:color="auto"/>
        <w:bottom w:val="none" w:sz="0" w:space="0" w:color="auto"/>
        <w:right w:val="none" w:sz="0" w:space="0" w:color="auto"/>
      </w:divBdr>
    </w:div>
    <w:div w:id="164325547">
      <w:bodyDiv w:val="1"/>
      <w:marLeft w:val="0"/>
      <w:marRight w:val="0"/>
      <w:marTop w:val="0"/>
      <w:marBottom w:val="0"/>
      <w:divBdr>
        <w:top w:val="none" w:sz="0" w:space="0" w:color="auto"/>
        <w:left w:val="none" w:sz="0" w:space="0" w:color="auto"/>
        <w:bottom w:val="none" w:sz="0" w:space="0" w:color="auto"/>
        <w:right w:val="none" w:sz="0" w:space="0" w:color="auto"/>
      </w:divBdr>
    </w:div>
    <w:div w:id="174728764">
      <w:bodyDiv w:val="1"/>
      <w:marLeft w:val="0"/>
      <w:marRight w:val="0"/>
      <w:marTop w:val="0"/>
      <w:marBottom w:val="0"/>
      <w:divBdr>
        <w:top w:val="none" w:sz="0" w:space="0" w:color="auto"/>
        <w:left w:val="none" w:sz="0" w:space="0" w:color="auto"/>
        <w:bottom w:val="none" w:sz="0" w:space="0" w:color="auto"/>
        <w:right w:val="none" w:sz="0" w:space="0" w:color="auto"/>
      </w:divBdr>
    </w:div>
    <w:div w:id="181211523">
      <w:bodyDiv w:val="1"/>
      <w:marLeft w:val="0"/>
      <w:marRight w:val="0"/>
      <w:marTop w:val="0"/>
      <w:marBottom w:val="0"/>
      <w:divBdr>
        <w:top w:val="none" w:sz="0" w:space="0" w:color="auto"/>
        <w:left w:val="none" w:sz="0" w:space="0" w:color="auto"/>
        <w:bottom w:val="none" w:sz="0" w:space="0" w:color="auto"/>
        <w:right w:val="none" w:sz="0" w:space="0" w:color="auto"/>
      </w:divBdr>
    </w:div>
    <w:div w:id="195967000">
      <w:bodyDiv w:val="1"/>
      <w:marLeft w:val="0"/>
      <w:marRight w:val="0"/>
      <w:marTop w:val="0"/>
      <w:marBottom w:val="0"/>
      <w:divBdr>
        <w:top w:val="none" w:sz="0" w:space="0" w:color="auto"/>
        <w:left w:val="none" w:sz="0" w:space="0" w:color="auto"/>
        <w:bottom w:val="none" w:sz="0" w:space="0" w:color="auto"/>
        <w:right w:val="none" w:sz="0" w:space="0" w:color="auto"/>
      </w:divBdr>
    </w:div>
    <w:div w:id="226693796">
      <w:bodyDiv w:val="1"/>
      <w:marLeft w:val="0"/>
      <w:marRight w:val="0"/>
      <w:marTop w:val="0"/>
      <w:marBottom w:val="0"/>
      <w:divBdr>
        <w:top w:val="none" w:sz="0" w:space="0" w:color="auto"/>
        <w:left w:val="none" w:sz="0" w:space="0" w:color="auto"/>
        <w:bottom w:val="none" w:sz="0" w:space="0" w:color="auto"/>
        <w:right w:val="none" w:sz="0" w:space="0" w:color="auto"/>
      </w:divBdr>
    </w:div>
    <w:div w:id="227040780">
      <w:bodyDiv w:val="1"/>
      <w:marLeft w:val="0"/>
      <w:marRight w:val="0"/>
      <w:marTop w:val="0"/>
      <w:marBottom w:val="0"/>
      <w:divBdr>
        <w:top w:val="none" w:sz="0" w:space="0" w:color="auto"/>
        <w:left w:val="none" w:sz="0" w:space="0" w:color="auto"/>
        <w:bottom w:val="none" w:sz="0" w:space="0" w:color="auto"/>
        <w:right w:val="none" w:sz="0" w:space="0" w:color="auto"/>
      </w:divBdr>
    </w:div>
    <w:div w:id="236289696">
      <w:bodyDiv w:val="1"/>
      <w:marLeft w:val="0"/>
      <w:marRight w:val="0"/>
      <w:marTop w:val="0"/>
      <w:marBottom w:val="0"/>
      <w:divBdr>
        <w:top w:val="none" w:sz="0" w:space="0" w:color="auto"/>
        <w:left w:val="none" w:sz="0" w:space="0" w:color="auto"/>
        <w:bottom w:val="none" w:sz="0" w:space="0" w:color="auto"/>
        <w:right w:val="none" w:sz="0" w:space="0" w:color="auto"/>
      </w:divBdr>
    </w:div>
    <w:div w:id="273371203">
      <w:bodyDiv w:val="1"/>
      <w:marLeft w:val="0"/>
      <w:marRight w:val="0"/>
      <w:marTop w:val="0"/>
      <w:marBottom w:val="0"/>
      <w:divBdr>
        <w:top w:val="none" w:sz="0" w:space="0" w:color="auto"/>
        <w:left w:val="none" w:sz="0" w:space="0" w:color="auto"/>
        <w:bottom w:val="none" w:sz="0" w:space="0" w:color="auto"/>
        <w:right w:val="none" w:sz="0" w:space="0" w:color="auto"/>
      </w:divBdr>
    </w:div>
    <w:div w:id="279457718">
      <w:bodyDiv w:val="1"/>
      <w:marLeft w:val="0"/>
      <w:marRight w:val="0"/>
      <w:marTop w:val="0"/>
      <w:marBottom w:val="0"/>
      <w:divBdr>
        <w:top w:val="none" w:sz="0" w:space="0" w:color="auto"/>
        <w:left w:val="none" w:sz="0" w:space="0" w:color="auto"/>
        <w:bottom w:val="none" w:sz="0" w:space="0" w:color="auto"/>
        <w:right w:val="none" w:sz="0" w:space="0" w:color="auto"/>
      </w:divBdr>
    </w:div>
    <w:div w:id="294027199">
      <w:bodyDiv w:val="1"/>
      <w:marLeft w:val="0"/>
      <w:marRight w:val="0"/>
      <w:marTop w:val="0"/>
      <w:marBottom w:val="0"/>
      <w:divBdr>
        <w:top w:val="none" w:sz="0" w:space="0" w:color="auto"/>
        <w:left w:val="none" w:sz="0" w:space="0" w:color="auto"/>
        <w:bottom w:val="none" w:sz="0" w:space="0" w:color="auto"/>
        <w:right w:val="none" w:sz="0" w:space="0" w:color="auto"/>
      </w:divBdr>
    </w:div>
    <w:div w:id="296879053">
      <w:bodyDiv w:val="1"/>
      <w:marLeft w:val="0"/>
      <w:marRight w:val="0"/>
      <w:marTop w:val="0"/>
      <w:marBottom w:val="0"/>
      <w:divBdr>
        <w:top w:val="none" w:sz="0" w:space="0" w:color="auto"/>
        <w:left w:val="none" w:sz="0" w:space="0" w:color="auto"/>
        <w:bottom w:val="none" w:sz="0" w:space="0" w:color="auto"/>
        <w:right w:val="none" w:sz="0" w:space="0" w:color="auto"/>
      </w:divBdr>
    </w:div>
    <w:div w:id="312216555">
      <w:bodyDiv w:val="1"/>
      <w:marLeft w:val="0"/>
      <w:marRight w:val="0"/>
      <w:marTop w:val="0"/>
      <w:marBottom w:val="0"/>
      <w:divBdr>
        <w:top w:val="none" w:sz="0" w:space="0" w:color="auto"/>
        <w:left w:val="none" w:sz="0" w:space="0" w:color="auto"/>
        <w:bottom w:val="none" w:sz="0" w:space="0" w:color="auto"/>
        <w:right w:val="none" w:sz="0" w:space="0" w:color="auto"/>
      </w:divBdr>
    </w:div>
    <w:div w:id="325862765">
      <w:bodyDiv w:val="1"/>
      <w:marLeft w:val="0"/>
      <w:marRight w:val="0"/>
      <w:marTop w:val="0"/>
      <w:marBottom w:val="0"/>
      <w:divBdr>
        <w:top w:val="none" w:sz="0" w:space="0" w:color="auto"/>
        <w:left w:val="none" w:sz="0" w:space="0" w:color="auto"/>
        <w:bottom w:val="none" w:sz="0" w:space="0" w:color="auto"/>
        <w:right w:val="none" w:sz="0" w:space="0" w:color="auto"/>
      </w:divBdr>
    </w:div>
    <w:div w:id="342317608">
      <w:bodyDiv w:val="1"/>
      <w:marLeft w:val="0"/>
      <w:marRight w:val="0"/>
      <w:marTop w:val="0"/>
      <w:marBottom w:val="0"/>
      <w:divBdr>
        <w:top w:val="none" w:sz="0" w:space="0" w:color="auto"/>
        <w:left w:val="none" w:sz="0" w:space="0" w:color="auto"/>
        <w:bottom w:val="none" w:sz="0" w:space="0" w:color="auto"/>
        <w:right w:val="none" w:sz="0" w:space="0" w:color="auto"/>
      </w:divBdr>
    </w:div>
    <w:div w:id="343558154">
      <w:bodyDiv w:val="1"/>
      <w:marLeft w:val="0"/>
      <w:marRight w:val="0"/>
      <w:marTop w:val="0"/>
      <w:marBottom w:val="0"/>
      <w:divBdr>
        <w:top w:val="none" w:sz="0" w:space="0" w:color="auto"/>
        <w:left w:val="none" w:sz="0" w:space="0" w:color="auto"/>
        <w:bottom w:val="none" w:sz="0" w:space="0" w:color="auto"/>
        <w:right w:val="none" w:sz="0" w:space="0" w:color="auto"/>
      </w:divBdr>
    </w:div>
    <w:div w:id="377978394">
      <w:bodyDiv w:val="1"/>
      <w:marLeft w:val="0"/>
      <w:marRight w:val="0"/>
      <w:marTop w:val="0"/>
      <w:marBottom w:val="0"/>
      <w:divBdr>
        <w:top w:val="none" w:sz="0" w:space="0" w:color="auto"/>
        <w:left w:val="none" w:sz="0" w:space="0" w:color="auto"/>
        <w:bottom w:val="none" w:sz="0" w:space="0" w:color="auto"/>
        <w:right w:val="none" w:sz="0" w:space="0" w:color="auto"/>
      </w:divBdr>
    </w:div>
    <w:div w:id="386300521">
      <w:bodyDiv w:val="1"/>
      <w:marLeft w:val="0"/>
      <w:marRight w:val="0"/>
      <w:marTop w:val="0"/>
      <w:marBottom w:val="0"/>
      <w:divBdr>
        <w:top w:val="none" w:sz="0" w:space="0" w:color="auto"/>
        <w:left w:val="none" w:sz="0" w:space="0" w:color="auto"/>
        <w:bottom w:val="none" w:sz="0" w:space="0" w:color="auto"/>
        <w:right w:val="none" w:sz="0" w:space="0" w:color="auto"/>
      </w:divBdr>
    </w:div>
    <w:div w:id="405765283">
      <w:bodyDiv w:val="1"/>
      <w:marLeft w:val="0"/>
      <w:marRight w:val="0"/>
      <w:marTop w:val="0"/>
      <w:marBottom w:val="0"/>
      <w:divBdr>
        <w:top w:val="none" w:sz="0" w:space="0" w:color="auto"/>
        <w:left w:val="none" w:sz="0" w:space="0" w:color="auto"/>
        <w:bottom w:val="none" w:sz="0" w:space="0" w:color="auto"/>
        <w:right w:val="none" w:sz="0" w:space="0" w:color="auto"/>
      </w:divBdr>
    </w:div>
    <w:div w:id="416906412">
      <w:bodyDiv w:val="1"/>
      <w:marLeft w:val="0"/>
      <w:marRight w:val="0"/>
      <w:marTop w:val="0"/>
      <w:marBottom w:val="0"/>
      <w:divBdr>
        <w:top w:val="none" w:sz="0" w:space="0" w:color="auto"/>
        <w:left w:val="none" w:sz="0" w:space="0" w:color="auto"/>
        <w:bottom w:val="none" w:sz="0" w:space="0" w:color="auto"/>
        <w:right w:val="none" w:sz="0" w:space="0" w:color="auto"/>
      </w:divBdr>
    </w:div>
    <w:div w:id="434133487">
      <w:bodyDiv w:val="1"/>
      <w:marLeft w:val="0"/>
      <w:marRight w:val="0"/>
      <w:marTop w:val="0"/>
      <w:marBottom w:val="0"/>
      <w:divBdr>
        <w:top w:val="none" w:sz="0" w:space="0" w:color="auto"/>
        <w:left w:val="none" w:sz="0" w:space="0" w:color="auto"/>
        <w:bottom w:val="none" w:sz="0" w:space="0" w:color="auto"/>
        <w:right w:val="none" w:sz="0" w:space="0" w:color="auto"/>
      </w:divBdr>
    </w:div>
    <w:div w:id="439422577">
      <w:bodyDiv w:val="1"/>
      <w:marLeft w:val="0"/>
      <w:marRight w:val="0"/>
      <w:marTop w:val="0"/>
      <w:marBottom w:val="0"/>
      <w:divBdr>
        <w:top w:val="none" w:sz="0" w:space="0" w:color="auto"/>
        <w:left w:val="none" w:sz="0" w:space="0" w:color="auto"/>
        <w:bottom w:val="none" w:sz="0" w:space="0" w:color="auto"/>
        <w:right w:val="none" w:sz="0" w:space="0" w:color="auto"/>
      </w:divBdr>
    </w:div>
    <w:div w:id="444665470">
      <w:bodyDiv w:val="1"/>
      <w:marLeft w:val="0"/>
      <w:marRight w:val="0"/>
      <w:marTop w:val="0"/>
      <w:marBottom w:val="0"/>
      <w:divBdr>
        <w:top w:val="none" w:sz="0" w:space="0" w:color="auto"/>
        <w:left w:val="none" w:sz="0" w:space="0" w:color="auto"/>
        <w:bottom w:val="none" w:sz="0" w:space="0" w:color="auto"/>
        <w:right w:val="none" w:sz="0" w:space="0" w:color="auto"/>
      </w:divBdr>
    </w:div>
    <w:div w:id="445545471">
      <w:bodyDiv w:val="1"/>
      <w:marLeft w:val="0"/>
      <w:marRight w:val="0"/>
      <w:marTop w:val="0"/>
      <w:marBottom w:val="0"/>
      <w:divBdr>
        <w:top w:val="none" w:sz="0" w:space="0" w:color="auto"/>
        <w:left w:val="none" w:sz="0" w:space="0" w:color="auto"/>
        <w:bottom w:val="none" w:sz="0" w:space="0" w:color="auto"/>
        <w:right w:val="none" w:sz="0" w:space="0" w:color="auto"/>
      </w:divBdr>
    </w:div>
    <w:div w:id="449593964">
      <w:bodyDiv w:val="1"/>
      <w:marLeft w:val="0"/>
      <w:marRight w:val="0"/>
      <w:marTop w:val="0"/>
      <w:marBottom w:val="0"/>
      <w:divBdr>
        <w:top w:val="none" w:sz="0" w:space="0" w:color="auto"/>
        <w:left w:val="none" w:sz="0" w:space="0" w:color="auto"/>
        <w:bottom w:val="none" w:sz="0" w:space="0" w:color="auto"/>
        <w:right w:val="none" w:sz="0" w:space="0" w:color="auto"/>
      </w:divBdr>
    </w:div>
    <w:div w:id="467169163">
      <w:bodyDiv w:val="1"/>
      <w:marLeft w:val="0"/>
      <w:marRight w:val="0"/>
      <w:marTop w:val="0"/>
      <w:marBottom w:val="0"/>
      <w:divBdr>
        <w:top w:val="none" w:sz="0" w:space="0" w:color="auto"/>
        <w:left w:val="none" w:sz="0" w:space="0" w:color="auto"/>
        <w:bottom w:val="none" w:sz="0" w:space="0" w:color="auto"/>
        <w:right w:val="none" w:sz="0" w:space="0" w:color="auto"/>
      </w:divBdr>
    </w:div>
    <w:div w:id="477189490">
      <w:bodyDiv w:val="1"/>
      <w:marLeft w:val="0"/>
      <w:marRight w:val="0"/>
      <w:marTop w:val="0"/>
      <w:marBottom w:val="0"/>
      <w:divBdr>
        <w:top w:val="none" w:sz="0" w:space="0" w:color="auto"/>
        <w:left w:val="none" w:sz="0" w:space="0" w:color="auto"/>
        <w:bottom w:val="none" w:sz="0" w:space="0" w:color="auto"/>
        <w:right w:val="none" w:sz="0" w:space="0" w:color="auto"/>
      </w:divBdr>
    </w:div>
    <w:div w:id="479463907">
      <w:bodyDiv w:val="1"/>
      <w:marLeft w:val="0"/>
      <w:marRight w:val="0"/>
      <w:marTop w:val="0"/>
      <w:marBottom w:val="0"/>
      <w:divBdr>
        <w:top w:val="none" w:sz="0" w:space="0" w:color="auto"/>
        <w:left w:val="none" w:sz="0" w:space="0" w:color="auto"/>
        <w:bottom w:val="none" w:sz="0" w:space="0" w:color="auto"/>
        <w:right w:val="none" w:sz="0" w:space="0" w:color="auto"/>
      </w:divBdr>
    </w:div>
    <w:div w:id="479880855">
      <w:bodyDiv w:val="1"/>
      <w:marLeft w:val="0"/>
      <w:marRight w:val="0"/>
      <w:marTop w:val="0"/>
      <w:marBottom w:val="0"/>
      <w:divBdr>
        <w:top w:val="none" w:sz="0" w:space="0" w:color="auto"/>
        <w:left w:val="none" w:sz="0" w:space="0" w:color="auto"/>
        <w:bottom w:val="none" w:sz="0" w:space="0" w:color="auto"/>
        <w:right w:val="none" w:sz="0" w:space="0" w:color="auto"/>
      </w:divBdr>
    </w:div>
    <w:div w:id="482964540">
      <w:bodyDiv w:val="1"/>
      <w:marLeft w:val="0"/>
      <w:marRight w:val="0"/>
      <w:marTop w:val="0"/>
      <w:marBottom w:val="0"/>
      <w:divBdr>
        <w:top w:val="none" w:sz="0" w:space="0" w:color="auto"/>
        <w:left w:val="none" w:sz="0" w:space="0" w:color="auto"/>
        <w:bottom w:val="none" w:sz="0" w:space="0" w:color="auto"/>
        <w:right w:val="none" w:sz="0" w:space="0" w:color="auto"/>
      </w:divBdr>
    </w:div>
    <w:div w:id="485513019">
      <w:bodyDiv w:val="1"/>
      <w:marLeft w:val="0"/>
      <w:marRight w:val="0"/>
      <w:marTop w:val="0"/>
      <w:marBottom w:val="0"/>
      <w:divBdr>
        <w:top w:val="none" w:sz="0" w:space="0" w:color="auto"/>
        <w:left w:val="none" w:sz="0" w:space="0" w:color="auto"/>
        <w:bottom w:val="none" w:sz="0" w:space="0" w:color="auto"/>
        <w:right w:val="none" w:sz="0" w:space="0" w:color="auto"/>
      </w:divBdr>
    </w:div>
    <w:div w:id="509608182">
      <w:bodyDiv w:val="1"/>
      <w:marLeft w:val="0"/>
      <w:marRight w:val="0"/>
      <w:marTop w:val="0"/>
      <w:marBottom w:val="0"/>
      <w:divBdr>
        <w:top w:val="none" w:sz="0" w:space="0" w:color="auto"/>
        <w:left w:val="none" w:sz="0" w:space="0" w:color="auto"/>
        <w:bottom w:val="none" w:sz="0" w:space="0" w:color="auto"/>
        <w:right w:val="none" w:sz="0" w:space="0" w:color="auto"/>
      </w:divBdr>
    </w:div>
    <w:div w:id="514423923">
      <w:bodyDiv w:val="1"/>
      <w:marLeft w:val="0"/>
      <w:marRight w:val="0"/>
      <w:marTop w:val="0"/>
      <w:marBottom w:val="0"/>
      <w:divBdr>
        <w:top w:val="none" w:sz="0" w:space="0" w:color="auto"/>
        <w:left w:val="none" w:sz="0" w:space="0" w:color="auto"/>
        <w:bottom w:val="none" w:sz="0" w:space="0" w:color="auto"/>
        <w:right w:val="none" w:sz="0" w:space="0" w:color="auto"/>
      </w:divBdr>
    </w:div>
    <w:div w:id="519512086">
      <w:bodyDiv w:val="1"/>
      <w:marLeft w:val="0"/>
      <w:marRight w:val="0"/>
      <w:marTop w:val="0"/>
      <w:marBottom w:val="0"/>
      <w:divBdr>
        <w:top w:val="none" w:sz="0" w:space="0" w:color="auto"/>
        <w:left w:val="none" w:sz="0" w:space="0" w:color="auto"/>
        <w:bottom w:val="none" w:sz="0" w:space="0" w:color="auto"/>
        <w:right w:val="none" w:sz="0" w:space="0" w:color="auto"/>
      </w:divBdr>
    </w:div>
    <w:div w:id="519978562">
      <w:bodyDiv w:val="1"/>
      <w:marLeft w:val="0"/>
      <w:marRight w:val="0"/>
      <w:marTop w:val="0"/>
      <w:marBottom w:val="0"/>
      <w:divBdr>
        <w:top w:val="none" w:sz="0" w:space="0" w:color="auto"/>
        <w:left w:val="none" w:sz="0" w:space="0" w:color="auto"/>
        <w:bottom w:val="none" w:sz="0" w:space="0" w:color="auto"/>
        <w:right w:val="none" w:sz="0" w:space="0" w:color="auto"/>
      </w:divBdr>
    </w:div>
    <w:div w:id="532308003">
      <w:bodyDiv w:val="1"/>
      <w:marLeft w:val="0"/>
      <w:marRight w:val="0"/>
      <w:marTop w:val="0"/>
      <w:marBottom w:val="0"/>
      <w:divBdr>
        <w:top w:val="none" w:sz="0" w:space="0" w:color="auto"/>
        <w:left w:val="none" w:sz="0" w:space="0" w:color="auto"/>
        <w:bottom w:val="none" w:sz="0" w:space="0" w:color="auto"/>
        <w:right w:val="none" w:sz="0" w:space="0" w:color="auto"/>
      </w:divBdr>
    </w:div>
    <w:div w:id="554587125">
      <w:bodyDiv w:val="1"/>
      <w:marLeft w:val="0"/>
      <w:marRight w:val="0"/>
      <w:marTop w:val="0"/>
      <w:marBottom w:val="0"/>
      <w:divBdr>
        <w:top w:val="none" w:sz="0" w:space="0" w:color="auto"/>
        <w:left w:val="none" w:sz="0" w:space="0" w:color="auto"/>
        <w:bottom w:val="none" w:sz="0" w:space="0" w:color="auto"/>
        <w:right w:val="none" w:sz="0" w:space="0" w:color="auto"/>
      </w:divBdr>
    </w:div>
    <w:div w:id="576400250">
      <w:bodyDiv w:val="1"/>
      <w:marLeft w:val="0"/>
      <w:marRight w:val="0"/>
      <w:marTop w:val="0"/>
      <w:marBottom w:val="0"/>
      <w:divBdr>
        <w:top w:val="none" w:sz="0" w:space="0" w:color="auto"/>
        <w:left w:val="none" w:sz="0" w:space="0" w:color="auto"/>
        <w:bottom w:val="none" w:sz="0" w:space="0" w:color="auto"/>
        <w:right w:val="none" w:sz="0" w:space="0" w:color="auto"/>
      </w:divBdr>
    </w:div>
    <w:div w:id="588079735">
      <w:bodyDiv w:val="1"/>
      <w:marLeft w:val="0"/>
      <w:marRight w:val="0"/>
      <w:marTop w:val="0"/>
      <w:marBottom w:val="0"/>
      <w:divBdr>
        <w:top w:val="none" w:sz="0" w:space="0" w:color="auto"/>
        <w:left w:val="none" w:sz="0" w:space="0" w:color="auto"/>
        <w:bottom w:val="none" w:sz="0" w:space="0" w:color="auto"/>
        <w:right w:val="none" w:sz="0" w:space="0" w:color="auto"/>
      </w:divBdr>
    </w:div>
    <w:div w:id="595405236">
      <w:bodyDiv w:val="1"/>
      <w:marLeft w:val="0"/>
      <w:marRight w:val="0"/>
      <w:marTop w:val="0"/>
      <w:marBottom w:val="0"/>
      <w:divBdr>
        <w:top w:val="none" w:sz="0" w:space="0" w:color="auto"/>
        <w:left w:val="none" w:sz="0" w:space="0" w:color="auto"/>
        <w:bottom w:val="none" w:sz="0" w:space="0" w:color="auto"/>
        <w:right w:val="none" w:sz="0" w:space="0" w:color="auto"/>
      </w:divBdr>
    </w:div>
    <w:div w:id="596836485">
      <w:bodyDiv w:val="1"/>
      <w:marLeft w:val="0"/>
      <w:marRight w:val="0"/>
      <w:marTop w:val="0"/>
      <w:marBottom w:val="0"/>
      <w:divBdr>
        <w:top w:val="none" w:sz="0" w:space="0" w:color="auto"/>
        <w:left w:val="none" w:sz="0" w:space="0" w:color="auto"/>
        <w:bottom w:val="none" w:sz="0" w:space="0" w:color="auto"/>
        <w:right w:val="none" w:sz="0" w:space="0" w:color="auto"/>
      </w:divBdr>
    </w:div>
    <w:div w:id="607661756">
      <w:bodyDiv w:val="1"/>
      <w:marLeft w:val="0"/>
      <w:marRight w:val="0"/>
      <w:marTop w:val="0"/>
      <w:marBottom w:val="0"/>
      <w:divBdr>
        <w:top w:val="none" w:sz="0" w:space="0" w:color="auto"/>
        <w:left w:val="none" w:sz="0" w:space="0" w:color="auto"/>
        <w:bottom w:val="none" w:sz="0" w:space="0" w:color="auto"/>
        <w:right w:val="none" w:sz="0" w:space="0" w:color="auto"/>
      </w:divBdr>
    </w:div>
    <w:div w:id="609048711">
      <w:bodyDiv w:val="1"/>
      <w:marLeft w:val="0"/>
      <w:marRight w:val="0"/>
      <w:marTop w:val="0"/>
      <w:marBottom w:val="0"/>
      <w:divBdr>
        <w:top w:val="none" w:sz="0" w:space="0" w:color="auto"/>
        <w:left w:val="none" w:sz="0" w:space="0" w:color="auto"/>
        <w:bottom w:val="none" w:sz="0" w:space="0" w:color="auto"/>
        <w:right w:val="none" w:sz="0" w:space="0" w:color="auto"/>
      </w:divBdr>
    </w:div>
    <w:div w:id="609439228">
      <w:bodyDiv w:val="1"/>
      <w:marLeft w:val="0"/>
      <w:marRight w:val="0"/>
      <w:marTop w:val="0"/>
      <w:marBottom w:val="0"/>
      <w:divBdr>
        <w:top w:val="none" w:sz="0" w:space="0" w:color="auto"/>
        <w:left w:val="none" w:sz="0" w:space="0" w:color="auto"/>
        <w:bottom w:val="none" w:sz="0" w:space="0" w:color="auto"/>
        <w:right w:val="none" w:sz="0" w:space="0" w:color="auto"/>
      </w:divBdr>
    </w:div>
    <w:div w:id="628781341">
      <w:bodyDiv w:val="1"/>
      <w:marLeft w:val="0"/>
      <w:marRight w:val="0"/>
      <w:marTop w:val="0"/>
      <w:marBottom w:val="0"/>
      <w:divBdr>
        <w:top w:val="none" w:sz="0" w:space="0" w:color="auto"/>
        <w:left w:val="none" w:sz="0" w:space="0" w:color="auto"/>
        <w:bottom w:val="none" w:sz="0" w:space="0" w:color="auto"/>
        <w:right w:val="none" w:sz="0" w:space="0" w:color="auto"/>
      </w:divBdr>
    </w:div>
    <w:div w:id="651522706">
      <w:bodyDiv w:val="1"/>
      <w:marLeft w:val="0"/>
      <w:marRight w:val="0"/>
      <w:marTop w:val="0"/>
      <w:marBottom w:val="0"/>
      <w:divBdr>
        <w:top w:val="none" w:sz="0" w:space="0" w:color="auto"/>
        <w:left w:val="none" w:sz="0" w:space="0" w:color="auto"/>
        <w:bottom w:val="none" w:sz="0" w:space="0" w:color="auto"/>
        <w:right w:val="none" w:sz="0" w:space="0" w:color="auto"/>
      </w:divBdr>
    </w:div>
    <w:div w:id="652679996">
      <w:bodyDiv w:val="1"/>
      <w:marLeft w:val="0"/>
      <w:marRight w:val="0"/>
      <w:marTop w:val="0"/>
      <w:marBottom w:val="0"/>
      <w:divBdr>
        <w:top w:val="none" w:sz="0" w:space="0" w:color="auto"/>
        <w:left w:val="none" w:sz="0" w:space="0" w:color="auto"/>
        <w:bottom w:val="none" w:sz="0" w:space="0" w:color="auto"/>
        <w:right w:val="none" w:sz="0" w:space="0" w:color="auto"/>
      </w:divBdr>
    </w:div>
    <w:div w:id="656157116">
      <w:bodyDiv w:val="1"/>
      <w:marLeft w:val="0"/>
      <w:marRight w:val="0"/>
      <w:marTop w:val="0"/>
      <w:marBottom w:val="0"/>
      <w:divBdr>
        <w:top w:val="none" w:sz="0" w:space="0" w:color="auto"/>
        <w:left w:val="none" w:sz="0" w:space="0" w:color="auto"/>
        <w:bottom w:val="none" w:sz="0" w:space="0" w:color="auto"/>
        <w:right w:val="none" w:sz="0" w:space="0" w:color="auto"/>
      </w:divBdr>
    </w:div>
    <w:div w:id="664629571">
      <w:bodyDiv w:val="1"/>
      <w:marLeft w:val="0"/>
      <w:marRight w:val="0"/>
      <w:marTop w:val="0"/>
      <w:marBottom w:val="0"/>
      <w:divBdr>
        <w:top w:val="none" w:sz="0" w:space="0" w:color="auto"/>
        <w:left w:val="none" w:sz="0" w:space="0" w:color="auto"/>
        <w:bottom w:val="none" w:sz="0" w:space="0" w:color="auto"/>
        <w:right w:val="none" w:sz="0" w:space="0" w:color="auto"/>
      </w:divBdr>
    </w:div>
    <w:div w:id="674305065">
      <w:bodyDiv w:val="1"/>
      <w:marLeft w:val="0"/>
      <w:marRight w:val="0"/>
      <w:marTop w:val="0"/>
      <w:marBottom w:val="0"/>
      <w:divBdr>
        <w:top w:val="none" w:sz="0" w:space="0" w:color="auto"/>
        <w:left w:val="none" w:sz="0" w:space="0" w:color="auto"/>
        <w:bottom w:val="none" w:sz="0" w:space="0" w:color="auto"/>
        <w:right w:val="none" w:sz="0" w:space="0" w:color="auto"/>
      </w:divBdr>
    </w:div>
    <w:div w:id="681513716">
      <w:bodyDiv w:val="1"/>
      <w:marLeft w:val="0"/>
      <w:marRight w:val="0"/>
      <w:marTop w:val="0"/>
      <w:marBottom w:val="0"/>
      <w:divBdr>
        <w:top w:val="none" w:sz="0" w:space="0" w:color="auto"/>
        <w:left w:val="none" w:sz="0" w:space="0" w:color="auto"/>
        <w:bottom w:val="none" w:sz="0" w:space="0" w:color="auto"/>
        <w:right w:val="none" w:sz="0" w:space="0" w:color="auto"/>
      </w:divBdr>
    </w:div>
    <w:div w:id="685794789">
      <w:bodyDiv w:val="1"/>
      <w:marLeft w:val="0"/>
      <w:marRight w:val="0"/>
      <w:marTop w:val="0"/>
      <w:marBottom w:val="0"/>
      <w:divBdr>
        <w:top w:val="none" w:sz="0" w:space="0" w:color="auto"/>
        <w:left w:val="none" w:sz="0" w:space="0" w:color="auto"/>
        <w:bottom w:val="none" w:sz="0" w:space="0" w:color="auto"/>
        <w:right w:val="none" w:sz="0" w:space="0" w:color="auto"/>
      </w:divBdr>
    </w:div>
    <w:div w:id="699740586">
      <w:bodyDiv w:val="1"/>
      <w:marLeft w:val="0"/>
      <w:marRight w:val="0"/>
      <w:marTop w:val="0"/>
      <w:marBottom w:val="0"/>
      <w:divBdr>
        <w:top w:val="none" w:sz="0" w:space="0" w:color="auto"/>
        <w:left w:val="none" w:sz="0" w:space="0" w:color="auto"/>
        <w:bottom w:val="none" w:sz="0" w:space="0" w:color="auto"/>
        <w:right w:val="none" w:sz="0" w:space="0" w:color="auto"/>
      </w:divBdr>
    </w:div>
    <w:div w:id="706952004">
      <w:bodyDiv w:val="1"/>
      <w:marLeft w:val="0"/>
      <w:marRight w:val="0"/>
      <w:marTop w:val="0"/>
      <w:marBottom w:val="0"/>
      <w:divBdr>
        <w:top w:val="none" w:sz="0" w:space="0" w:color="auto"/>
        <w:left w:val="none" w:sz="0" w:space="0" w:color="auto"/>
        <w:bottom w:val="none" w:sz="0" w:space="0" w:color="auto"/>
        <w:right w:val="none" w:sz="0" w:space="0" w:color="auto"/>
      </w:divBdr>
    </w:div>
    <w:div w:id="717902740">
      <w:bodyDiv w:val="1"/>
      <w:marLeft w:val="0"/>
      <w:marRight w:val="0"/>
      <w:marTop w:val="0"/>
      <w:marBottom w:val="0"/>
      <w:divBdr>
        <w:top w:val="none" w:sz="0" w:space="0" w:color="auto"/>
        <w:left w:val="none" w:sz="0" w:space="0" w:color="auto"/>
        <w:bottom w:val="none" w:sz="0" w:space="0" w:color="auto"/>
        <w:right w:val="none" w:sz="0" w:space="0" w:color="auto"/>
      </w:divBdr>
    </w:div>
    <w:div w:id="722943385">
      <w:bodyDiv w:val="1"/>
      <w:marLeft w:val="0"/>
      <w:marRight w:val="0"/>
      <w:marTop w:val="0"/>
      <w:marBottom w:val="0"/>
      <w:divBdr>
        <w:top w:val="none" w:sz="0" w:space="0" w:color="auto"/>
        <w:left w:val="none" w:sz="0" w:space="0" w:color="auto"/>
        <w:bottom w:val="none" w:sz="0" w:space="0" w:color="auto"/>
        <w:right w:val="none" w:sz="0" w:space="0" w:color="auto"/>
      </w:divBdr>
    </w:div>
    <w:div w:id="734008349">
      <w:bodyDiv w:val="1"/>
      <w:marLeft w:val="0"/>
      <w:marRight w:val="0"/>
      <w:marTop w:val="0"/>
      <w:marBottom w:val="0"/>
      <w:divBdr>
        <w:top w:val="none" w:sz="0" w:space="0" w:color="auto"/>
        <w:left w:val="none" w:sz="0" w:space="0" w:color="auto"/>
        <w:bottom w:val="none" w:sz="0" w:space="0" w:color="auto"/>
        <w:right w:val="none" w:sz="0" w:space="0" w:color="auto"/>
      </w:divBdr>
    </w:div>
    <w:div w:id="749237745">
      <w:bodyDiv w:val="1"/>
      <w:marLeft w:val="0"/>
      <w:marRight w:val="0"/>
      <w:marTop w:val="0"/>
      <w:marBottom w:val="0"/>
      <w:divBdr>
        <w:top w:val="none" w:sz="0" w:space="0" w:color="auto"/>
        <w:left w:val="none" w:sz="0" w:space="0" w:color="auto"/>
        <w:bottom w:val="none" w:sz="0" w:space="0" w:color="auto"/>
        <w:right w:val="none" w:sz="0" w:space="0" w:color="auto"/>
      </w:divBdr>
    </w:div>
    <w:div w:id="753094019">
      <w:bodyDiv w:val="1"/>
      <w:marLeft w:val="0"/>
      <w:marRight w:val="0"/>
      <w:marTop w:val="0"/>
      <w:marBottom w:val="0"/>
      <w:divBdr>
        <w:top w:val="none" w:sz="0" w:space="0" w:color="auto"/>
        <w:left w:val="none" w:sz="0" w:space="0" w:color="auto"/>
        <w:bottom w:val="none" w:sz="0" w:space="0" w:color="auto"/>
        <w:right w:val="none" w:sz="0" w:space="0" w:color="auto"/>
      </w:divBdr>
    </w:div>
    <w:div w:id="756177019">
      <w:bodyDiv w:val="1"/>
      <w:marLeft w:val="0"/>
      <w:marRight w:val="0"/>
      <w:marTop w:val="0"/>
      <w:marBottom w:val="0"/>
      <w:divBdr>
        <w:top w:val="none" w:sz="0" w:space="0" w:color="auto"/>
        <w:left w:val="none" w:sz="0" w:space="0" w:color="auto"/>
        <w:bottom w:val="none" w:sz="0" w:space="0" w:color="auto"/>
        <w:right w:val="none" w:sz="0" w:space="0" w:color="auto"/>
      </w:divBdr>
    </w:div>
    <w:div w:id="767237778">
      <w:bodyDiv w:val="1"/>
      <w:marLeft w:val="0"/>
      <w:marRight w:val="0"/>
      <w:marTop w:val="0"/>
      <w:marBottom w:val="0"/>
      <w:divBdr>
        <w:top w:val="none" w:sz="0" w:space="0" w:color="auto"/>
        <w:left w:val="none" w:sz="0" w:space="0" w:color="auto"/>
        <w:bottom w:val="none" w:sz="0" w:space="0" w:color="auto"/>
        <w:right w:val="none" w:sz="0" w:space="0" w:color="auto"/>
      </w:divBdr>
    </w:div>
    <w:div w:id="783383250">
      <w:bodyDiv w:val="1"/>
      <w:marLeft w:val="0"/>
      <w:marRight w:val="0"/>
      <w:marTop w:val="0"/>
      <w:marBottom w:val="0"/>
      <w:divBdr>
        <w:top w:val="none" w:sz="0" w:space="0" w:color="auto"/>
        <w:left w:val="none" w:sz="0" w:space="0" w:color="auto"/>
        <w:bottom w:val="none" w:sz="0" w:space="0" w:color="auto"/>
        <w:right w:val="none" w:sz="0" w:space="0" w:color="auto"/>
      </w:divBdr>
    </w:div>
    <w:div w:id="786194173">
      <w:bodyDiv w:val="1"/>
      <w:marLeft w:val="0"/>
      <w:marRight w:val="0"/>
      <w:marTop w:val="0"/>
      <w:marBottom w:val="0"/>
      <w:divBdr>
        <w:top w:val="none" w:sz="0" w:space="0" w:color="auto"/>
        <w:left w:val="none" w:sz="0" w:space="0" w:color="auto"/>
        <w:bottom w:val="none" w:sz="0" w:space="0" w:color="auto"/>
        <w:right w:val="none" w:sz="0" w:space="0" w:color="auto"/>
      </w:divBdr>
    </w:div>
    <w:div w:id="828643279">
      <w:bodyDiv w:val="1"/>
      <w:marLeft w:val="0"/>
      <w:marRight w:val="0"/>
      <w:marTop w:val="0"/>
      <w:marBottom w:val="0"/>
      <w:divBdr>
        <w:top w:val="none" w:sz="0" w:space="0" w:color="auto"/>
        <w:left w:val="none" w:sz="0" w:space="0" w:color="auto"/>
        <w:bottom w:val="none" w:sz="0" w:space="0" w:color="auto"/>
        <w:right w:val="none" w:sz="0" w:space="0" w:color="auto"/>
      </w:divBdr>
    </w:div>
    <w:div w:id="834807816">
      <w:bodyDiv w:val="1"/>
      <w:marLeft w:val="0"/>
      <w:marRight w:val="0"/>
      <w:marTop w:val="0"/>
      <w:marBottom w:val="0"/>
      <w:divBdr>
        <w:top w:val="none" w:sz="0" w:space="0" w:color="auto"/>
        <w:left w:val="none" w:sz="0" w:space="0" w:color="auto"/>
        <w:bottom w:val="none" w:sz="0" w:space="0" w:color="auto"/>
        <w:right w:val="none" w:sz="0" w:space="0" w:color="auto"/>
      </w:divBdr>
    </w:div>
    <w:div w:id="843469842">
      <w:bodyDiv w:val="1"/>
      <w:marLeft w:val="0"/>
      <w:marRight w:val="0"/>
      <w:marTop w:val="0"/>
      <w:marBottom w:val="0"/>
      <w:divBdr>
        <w:top w:val="none" w:sz="0" w:space="0" w:color="auto"/>
        <w:left w:val="none" w:sz="0" w:space="0" w:color="auto"/>
        <w:bottom w:val="none" w:sz="0" w:space="0" w:color="auto"/>
        <w:right w:val="none" w:sz="0" w:space="0" w:color="auto"/>
      </w:divBdr>
    </w:div>
    <w:div w:id="852574818">
      <w:bodyDiv w:val="1"/>
      <w:marLeft w:val="0"/>
      <w:marRight w:val="0"/>
      <w:marTop w:val="0"/>
      <w:marBottom w:val="0"/>
      <w:divBdr>
        <w:top w:val="none" w:sz="0" w:space="0" w:color="auto"/>
        <w:left w:val="none" w:sz="0" w:space="0" w:color="auto"/>
        <w:bottom w:val="none" w:sz="0" w:space="0" w:color="auto"/>
        <w:right w:val="none" w:sz="0" w:space="0" w:color="auto"/>
      </w:divBdr>
    </w:div>
    <w:div w:id="869874757">
      <w:bodyDiv w:val="1"/>
      <w:marLeft w:val="0"/>
      <w:marRight w:val="0"/>
      <w:marTop w:val="0"/>
      <w:marBottom w:val="0"/>
      <w:divBdr>
        <w:top w:val="none" w:sz="0" w:space="0" w:color="auto"/>
        <w:left w:val="none" w:sz="0" w:space="0" w:color="auto"/>
        <w:bottom w:val="none" w:sz="0" w:space="0" w:color="auto"/>
        <w:right w:val="none" w:sz="0" w:space="0" w:color="auto"/>
      </w:divBdr>
    </w:div>
    <w:div w:id="882057598">
      <w:bodyDiv w:val="1"/>
      <w:marLeft w:val="0"/>
      <w:marRight w:val="0"/>
      <w:marTop w:val="0"/>
      <w:marBottom w:val="0"/>
      <w:divBdr>
        <w:top w:val="none" w:sz="0" w:space="0" w:color="auto"/>
        <w:left w:val="none" w:sz="0" w:space="0" w:color="auto"/>
        <w:bottom w:val="none" w:sz="0" w:space="0" w:color="auto"/>
        <w:right w:val="none" w:sz="0" w:space="0" w:color="auto"/>
      </w:divBdr>
    </w:div>
    <w:div w:id="903028547">
      <w:bodyDiv w:val="1"/>
      <w:marLeft w:val="0"/>
      <w:marRight w:val="0"/>
      <w:marTop w:val="0"/>
      <w:marBottom w:val="0"/>
      <w:divBdr>
        <w:top w:val="none" w:sz="0" w:space="0" w:color="auto"/>
        <w:left w:val="none" w:sz="0" w:space="0" w:color="auto"/>
        <w:bottom w:val="none" w:sz="0" w:space="0" w:color="auto"/>
        <w:right w:val="none" w:sz="0" w:space="0" w:color="auto"/>
      </w:divBdr>
    </w:div>
    <w:div w:id="910895952">
      <w:bodyDiv w:val="1"/>
      <w:marLeft w:val="0"/>
      <w:marRight w:val="0"/>
      <w:marTop w:val="0"/>
      <w:marBottom w:val="0"/>
      <w:divBdr>
        <w:top w:val="none" w:sz="0" w:space="0" w:color="auto"/>
        <w:left w:val="none" w:sz="0" w:space="0" w:color="auto"/>
        <w:bottom w:val="none" w:sz="0" w:space="0" w:color="auto"/>
        <w:right w:val="none" w:sz="0" w:space="0" w:color="auto"/>
      </w:divBdr>
    </w:div>
    <w:div w:id="915480974">
      <w:bodyDiv w:val="1"/>
      <w:marLeft w:val="0"/>
      <w:marRight w:val="0"/>
      <w:marTop w:val="0"/>
      <w:marBottom w:val="0"/>
      <w:divBdr>
        <w:top w:val="none" w:sz="0" w:space="0" w:color="auto"/>
        <w:left w:val="none" w:sz="0" w:space="0" w:color="auto"/>
        <w:bottom w:val="none" w:sz="0" w:space="0" w:color="auto"/>
        <w:right w:val="none" w:sz="0" w:space="0" w:color="auto"/>
      </w:divBdr>
    </w:div>
    <w:div w:id="918566143">
      <w:bodyDiv w:val="1"/>
      <w:marLeft w:val="0"/>
      <w:marRight w:val="0"/>
      <w:marTop w:val="0"/>
      <w:marBottom w:val="0"/>
      <w:divBdr>
        <w:top w:val="none" w:sz="0" w:space="0" w:color="auto"/>
        <w:left w:val="none" w:sz="0" w:space="0" w:color="auto"/>
        <w:bottom w:val="none" w:sz="0" w:space="0" w:color="auto"/>
        <w:right w:val="none" w:sz="0" w:space="0" w:color="auto"/>
      </w:divBdr>
    </w:div>
    <w:div w:id="919097531">
      <w:bodyDiv w:val="1"/>
      <w:marLeft w:val="0"/>
      <w:marRight w:val="0"/>
      <w:marTop w:val="0"/>
      <w:marBottom w:val="0"/>
      <w:divBdr>
        <w:top w:val="none" w:sz="0" w:space="0" w:color="auto"/>
        <w:left w:val="none" w:sz="0" w:space="0" w:color="auto"/>
        <w:bottom w:val="none" w:sz="0" w:space="0" w:color="auto"/>
        <w:right w:val="none" w:sz="0" w:space="0" w:color="auto"/>
      </w:divBdr>
    </w:div>
    <w:div w:id="931931651">
      <w:bodyDiv w:val="1"/>
      <w:marLeft w:val="0"/>
      <w:marRight w:val="0"/>
      <w:marTop w:val="0"/>
      <w:marBottom w:val="0"/>
      <w:divBdr>
        <w:top w:val="none" w:sz="0" w:space="0" w:color="auto"/>
        <w:left w:val="none" w:sz="0" w:space="0" w:color="auto"/>
        <w:bottom w:val="none" w:sz="0" w:space="0" w:color="auto"/>
        <w:right w:val="none" w:sz="0" w:space="0" w:color="auto"/>
      </w:divBdr>
    </w:div>
    <w:div w:id="938411088">
      <w:bodyDiv w:val="1"/>
      <w:marLeft w:val="0"/>
      <w:marRight w:val="0"/>
      <w:marTop w:val="0"/>
      <w:marBottom w:val="0"/>
      <w:divBdr>
        <w:top w:val="none" w:sz="0" w:space="0" w:color="auto"/>
        <w:left w:val="none" w:sz="0" w:space="0" w:color="auto"/>
        <w:bottom w:val="none" w:sz="0" w:space="0" w:color="auto"/>
        <w:right w:val="none" w:sz="0" w:space="0" w:color="auto"/>
      </w:divBdr>
    </w:div>
    <w:div w:id="946695693">
      <w:bodyDiv w:val="1"/>
      <w:marLeft w:val="0"/>
      <w:marRight w:val="0"/>
      <w:marTop w:val="0"/>
      <w:marBottom w:val="0"/>
      <w:divBdr>
        <w:top w:val="none" w:sz="0" w:space="0" w:color="auto"/>
        <w:left w:val="none" w:sz="0" w:space="0" w:color="auto"/>
        <w:bottom w:val="none" w:sz="0" w:space="0" w:color="auto"/>
        <w:right w:val="none" w:sz="0" w:space="0" w:color="auto"/>
      </w:divBdr>
    </w:div>
    <w:div w:id="966424241">
      <w:bodyDiv w:val="1"/>
      <w:marLeft w:val="0"/>
      <w:marRight w:val="0"/>
      <w:marTop w:val="0"/>
      <w:marBottom w:val="0"/>
      <w:divBdr>
        <w:top w:val="none" w:sz="0" w:space="0" w:color="auto"/>
        <w:left w:val="none" w:sz="0" w:space="0" w:color="auto"/>
        <w:bottom w:val="none" w:sz="0" w:space="0" w:color="auto"/>
        <w:right w:val="none" w:sz="0" w:space="0" w:color="auto"/>
      </w:divBdr>
    </w:div>
    <w:div w:id="981158654">
      <w:bodyDiv w:val="1"/>
      <w:marLeft w:val="0"/>
      <w:marRight w:val="0"/>
      <w:marTop w:val="0"/>
      <w:marBottom w:val="0"/>
      <w:divBdr>
        <w:top w:val="none" w:sz="0" w:space="0" w:color="auto"/>
        <w:left w:val="none" w:sz="0" w:space="0" w:color="auto"/>
        <w:bottom w:val="none" w:sz="0" w:space="0" w:color="auto"/>
        <w:right w:val="none" w:sz="0" w:space="0" w:color="auto"/>
      </w:divBdr>
    </w:div>
    <w:div w:id="1001004795">
      <w:bodyDiv w:val="1"/>
      <w:marLeft w:val="0"/>
      <w:marRight w:val="0"/>
      <w:marTop w:val="0"/>
      <w:marBottom w:val="0"/>
      <w:divBdr>
        <w:top w:val="none" w:sz="0" w:space="0" w:color="auto"/>
        <w:left w:val="none" w:sz="0" w:space="0" w:color="auto"/>
        <w:bottom w:val="none" w:sz="0" w:space="0" w:color="auto"/>
        <w:right w:val="none" w:sz="0" w:space="0" w:color="auto"/>
      </w:divBdr>
    </w:div>
    <w:div w:id="1011907236">
      <w:bodyDiv w:val="1"/>
      <w:marLeft w:val="0"/>
      <w:marRight w:val="0"/>
      <w:marTop w:val="0"/>
      <w:marBottom w:val="0"/>
      <w:divBdr>
        <w:top w:val="none" w:sz="0" w:space="0" w:color="auto"/>
        <w:left w:val="none" w:sz="0" w:space="0" w:color="auto"/>
        <w:bottom w:val="none" w:sz="0" w:space="0" w:color="auto"/>
        <w:right w:val="none" w:sz="0" w:space="0" w:color="auto"/>
      </w:divBdr>
    </w:div>
    <w:div w:id="1012561907">
      <w:bodyDiv w:val="1"/>
      <w:marLeft w:val="0"/>
      <w:marRight w:val="0"/>
      <w:marTop w:val="0"/>
      <w:marBottom w:val="0"/>
      <w:divBdr>
        <w:top w:val="none" w:sz="0" w:space="0" w:color="auto"/>
        <w:left w:val="none" w:sz="0" w:space="0" w:color="auto"/>
        <w:bottom w:val="none" w:sz="0" w:space="0" w:color="auto"/>
        <w:right w:val="none" w:sz="0" w:space="0" w:color="auto"/>
      </w:divBdr>
    </w:div>
    <w:div w:id="1052466254">
      <w:bodyDiv w:val="1"/>
      <w:marLeft w:val="0"/>
      <w:marRight w:val="0"/>
      <w:marTop w:val="0"/>
      <w:marBottom w:val="0"/>
      <w:divBdr>
        <w:top w:val="none" w:sz="0" w:space="0" w:color="auto"/>
        <w:left w:val="none" w:sz="0" w:space="0" w:color="auto"/>
        <w:bottom w:val="none" w:sz="0" w:space="0" w:color="auto"/>
        <w:right w:val="none" w:sz="0" w:space="0" w:color="auto"/>
      </w:divBdr>
    </w:div>
    <w:div w:id="1054083413">
      <w:bodyDiv w:val="1"/>
      <w:marLeft w:val="0"/>
      <w:marRight w:val="0"/>
      <w:marTop w:val="0"/>
      <w:marBottom w:val="0"/>
      <w:divBdr>
        <w:top w:val="none" w:sz="0" w:space="0" w:color="auto"/>
        <w:left w:val="none" w:sz="0" w:space="0" w:color="auto"/>
        <w:bottom w:val="none" w:sz="0" w:space="0" w:color="auto"/>
        <w:right w:val="none" w:sz="0" w:space="0" w:color="auto"/>
      </w:divBdr>
    </w:div>
    <w:div w:id="1082986499">
      <w:bodyDiv w:val="1"/>
      <w:marLeft w:val="0"/>
      <w:marRight w:val="0"/>
      <w:marTop w:val="0"/>
      <w:marBottom w:val="0"/>
      <w:divBdr>
        <w:top w:val="none" w:sz="0" w:space="0" w:color="auto"/>
        <w:left w:val="none" w:sz="0" w:space="0" w:color="auto"/>
        <w:bottom w:val="none" w:sz="0" w:space="0" w:color="auto"/>
        <w:right w:val="none" w:sz="0" w:space="0" w:color="auto"/>
      </w:divBdr>
    </w:div>
    <w:div w:id="1104229097">
      <w:bodyDiv w:val="1"/>
      <w:marLeft w:val="0"/>
      <w:marRight w:val="0"/>
      <w:marTop w:val="0"/>
      <w:marBottom w:val="0"/>
      <w:divBdr>
        <w:top w:val="none" w:sz="0" w:space="0" w:color="auto"/>
        <w:left w:val="none" w:sz="0" w:space="0" w:color="auto"/>
        <w:bottom w:val="none" w:sz="0" w:space="0" w:color="auto"/>
        <w:right w:val="none" w:sz="0" w:space="0" w:color="auto"/>
      </w:divBdr>
    </w:div>
    <w:div w:id="1125004136">
      <w:bodyDiv w:val="1"/>
      <w:marLeft w:val="0"/>
      <w:marRight w:val="0"/>
      <w:marTop w:val="0"/>
      <w:marBottom w:val="0"/>
      <w:divBdr>
        <w:top w:val="none" w:sz="0" w:space="0" w:color="auto"/>
        <w:left w:val="none" w:sz="0" w:space="0" w:color="auto"/>
        <w:bottom w:val="none" w:sz="0" w:space="0" w:color="auto"/>
        <w:right w:val="none" w:sz="0" w:space="0" w:color="auto"/>
      </w:divBdr>
    </w:div>
    <w:div w:id="1134326254">
      <w:bodyDiv w:val="1"/>
      <w:marLeft w:val="0"/>
      <w:marRight w:val="0"/>
      <w:marTop w:val="0"/>
      <w:marBottom w:val="0"/>
      <w:divBdr>
        <w:top w:val="none" w:sz="0" w:space="0" w:color="auto"/>
        <w:left w:val="none" w:sz="0" w:space="0" w:color="auto"/>
        <w:bottom w:val="none" w:sz="0" w:space="0" w:color="auto"/>
        <w:right w:val="none" w:sz="0" w:space="0" w:color="auto"/>
      </w:divBdr>
    </w:div>
    <w:div w:id="1135874530">
      <w:bodyDiv w:val="1"/>
      <w:marLeft w:val="0"/>
      <w:marRight w:val="0"/>
      <w:marTop w:val="0"/>
      <w:marBottom w:val="0"/>
      <w:divBdr>
        <w:top w:val="none" w:sz="0" w:space="0" w:color="auto"/>
        <w:left w:val="none" w:sz="0" w:space="0" w:color="auto"/>
        <w:bottom w:val="none" w:sz="0" w:space="0" w:color="auto"/>
        <w:right w:val="none" w:sz="0" w:space="0" w:color="auto"/>
      </w:divBdr>
    </w:div>
    <w:div w:id="1181627164">
      <w:bodyDiv w:val="1"/>
      <w:marLeft w:val="0"/>
      <w:marRight w:val="0"/>
      <w:marTop w:val="0"/>
      <w:marBottom w:val="0"/>
      <w:divBdr>
        <w:top w:val="none" w:sz="0" w:space="0" w:color="auto"/>
        <w:left w:val="none" w:sz="0" w:space="0" w:color="auto"/>
        <w:bottom w:val="none" w:sz="0" w:space="0" w:color="auto"/>
        <w:right w:val="none" w:sz="0" w:space="0" w:color="auto"/>
      </w:divBdr>
    </w:div>
    <w:div w:id="1205875342">
      <w:bodyDiv w:val="1"/>
      <w:marLeft w:val="0"/>
      <w:marRight w:val="0"/>
      <w:marTop w:val="0"/>
      <w:marBottom w:val="0"/>
      <w:divBdr>
        <w:top w:val="none" w:sz="0" w:space="0" w:color="auto"/>
        <w:left w:val="none" w:sz="0" w:space="0" w:color="auto"/>
        <w:bottom w:val="none" w:sz="0" w:space="0" w:color="auto"/>
        <w:right w:val="none" w:sz="0" w:space="0" w:color="auto"/>
      </w:divBdr>
    </w:div>
    <w:div w:id="1214537620">
      <w:bodyDiv w:val="1"/>
      <w:marLeft w:val="0"/>
      <w:marRight w:val="0"/>
      <w:marTop w:val="0"/>
      <w:marBottom w:val="0"/>
      <w:divBdr>
        <w:top w:val="none" w:sz="0" w:space="0" w:color="auto"/>
        <w:left w:val="none" w:sz="0" w:space="0" w:color="auto"/>
        <w:bottom w:val="none" w:sz="0" w:space="0" w:color="auto"/>
        <w:right w:val="none" w:sz="0" w:space="0" w:color="auto"/>
      </w:divBdr>
    </w:div>
    <w:div w:id="1216698518">
      <w:bodyDiv w:val="1"/>
      <w:marLeft w:val="0"/>
      <w:marRight w:val="0"/>
      <w:marTop w:val="0"/>
      <w:marBottom w:val="0"/>
      <w:divBdr>
        <w:top w:val="none" w:sz="0" w:space="0" w:color="auto"/>
        <w:left w:val="none" w:sz="0" w:space="0" w:color="auto"/>
        <w:bottom w:val="none" w:sz="0" w:space="0" w:color="auto"/>
        <w:right w:val="none" w:sz="0" w:space="0" w:color="auto"/>
      </w:divBdr>
    </w:div>
    <w:div w:id="1224028963">
      <w:bodyDiv w:val="1"/>
      <w:marLeft w:val="0"/>
      <w:marRight w:val="0"/>
      <w:marTop w:val="0"/>
      <w:marBottom w:val="0"/>
      <w:divBdr>
        <w:top w:val="none" w:sz="0" w:space="0" w:color="auto"/>
        <w:left w:val="none" w:sz="0" w:space="0" w:color="auto"/>
        <w:bottom w:val="none" w:sz="0" w:space="0" w:color="auto"/>
        <w:right w:val="none" w:sz="0" w:space="0" w:color="auto"/>
      </w:divBdr>
    </w:div>
    <w:div w:id="1261063223">
      <w:bodyDiv w:val="1"/>
      <w:marLeft w:val="0"/>
      <w:marRight w:val="0"/>
      <w:marTop w:val="0"/>
      <w:marBottom w:val="0"/>
      <w:divBdr>
        <w:top w:val="none" w:sz="0" w:space="0" w:color="auto"/>
        <w:left w:val="none" w:sz="0" w:space="0" w:color="auto"/>
        <w:bottom w:val="none" w:sz="0" w:space="0" w:color="auto"/>
        <w:right w:val="none" w:sz="0" w:space="0" w:color="auto"/>
      </w:divBdr>
    </w:div>
    <w:div w:id="1293247695">
      <w:bodyDiv w:val="1"/>
      <w:marLeft w:val="0"/>
      <w:marRight w:val="0"/>
      <w:marTop w:val="0"/>
      <w:marBottom w:val="0"/>
      <w:divBdr>
        <w:top w:val="none" w:sz="0" w:space="0" w:color="auto"/>
        <w:left w:val="none" w:sz="0" w:space="0" w:color="auto"/>
        <w:bottom w:val="none" w:sz="0" w:space="0" w:color="auto"/>
        <w:right w:val="none" w:sz="0" w:space="0" w:color="auto"/>
      </w:divBdr>
    </w:div>
    <w:div w:id="1301963015">
      <w:bodyDiv w:val="1"/>
      <w:marLeft w:val="0"/>
      <w:marRight w:val="0"/>
      <w:marTop w:val="0"/>
      <w:marBottom w:val="0"/>
      <w:divBdr>
        <w:top w:val="none" w:sz="0" w:space="0" w:color="auto"/>
        <w:left w:val="none" w:sz="0" w:space="0" w:color="auto"/>
        <w:bottom w:val="none" w:sz="0" w:space="0" w:color="auto"/>
        <w:right w:val="none" w:sz="0" w:space="0" w:color="auto"/>
      </w:divBdr>
    </w:div>
    <w:div w:id="1314486024">
      <w:bodyDiv w:val="1"/>
      <w:marLeft w:val="0"/>
      <w:marRight w:val="0"/>
      <w:marTop w:val="0"/>
      <w:marBottom w:val="0"/>
      <w:divBdr>
        <w:top w:val="none" w:sz="0" w:space="0" w:color="auto"/>
        <w:left w:val="none" w:sz="0" w:space="0" w:color="auto"/>
        <w:bottom w:val="none" w:sz="0" w:space="0" w:color="auto"/>
        <w:right w:val="none" w:sz="0" w:space="0" w:color="auto"/>
      </w:divBdr>
    </w:div>
    <w:div w:id="1333413182">
      <w:bodyDiv w:val="1"/>
      <w:marLeft w:val="0"/>
      <w:marRight w:val="0"/>
      <w:marTop w:val="0"/>
      <w:marBottom w:val="0"/>
      <w:divBdr>
        <w:top w:val="none" w:sz="0" w:space="0" w:color="auto"/>
        <w:left w:val="none" w:sz="0" w:space="0" w:color="auto"/>
        <w:bottom w:val="none" w:sz="0" w:space="0" w:color="auto"/>
        <w:right w:val="none" w:sz="0" w:space="0" w:color="auto"/>
      </w:divBdr>
    </w:div>
    <w:div w:id="1351419638">
      <w:bodyDiv w:val="1"/>
      <w:marLeft w:val="0"/>
      <w:marRight w:val="0"/>
      <w:marTop w:val="0"/>
      <w:marBottom w:val="0"/>
      <w:divBdr>
        <w:top w:val="none" w:sz="0" w:space="0" w:color="auto"/>
        <w:left w:val="none" w:sz="0" w:space="0" w:color="auto"/>
        <w:bottom w:val="none" w:sz="0" w:space="0" w:color="auto"/>
        <w:right w:val="none" w:sz="0" w:space="0" w:color="auto"/>
      </w:divBdr>
    </w:div>
    <w:div w:id="1373846230">
      <w:bodyDiv w:val="1"/>
      <w:marLeft w:val="0"/>
      <w:marRight w:val="0"/>
      <w:marTop w:val="0"/>
      <w:marBottom w:val="0"/>
      <w:divBdr>
        <w:top w:val="none" w:sz="0" w:space="0" w:color="auto"/>
        <w:left w:val="none" w:sz="0" w:space="0" w:color="auto"/>
        <w:bottom w:val="none" w:sz="0" w:space="0" w:color="auto"/>
        <w:right w:val="none" w:sz="0" w:space="0" w:color="auto"/>
      </w:divBdr>
    </w:div>
    <w:div w:id="1398085922">
      <w:bodyDiv w:val="1"/>
      <w:marLeft w:val="0"/>
      <w:marRight w:val="0"/>
      <w:marTop w:val="0"/>
      <w:marBottom w:val="0"/>
      <w:divBdr>
        <w:top w:val="none" w:sz="0" w:space="0" w:color="auto"/>
        <w:left w:val="none" w:sz="0" w:space="0" w:color="auto"/>
        <w:bottom w:val="none" w:sz="0" w:space="0" w:color="auto"/>
        <w:right w:val="none" w:sz="0" w:space="0" w:color="auto"/>
      </w:divBdr>
    </w:div>
    <w:div w:id="1408769579">
      <w:bodyDiv w:val="1"/>
      <w:marLeft w:val="0"/>
      <w:marRight w:val="0"/>
      <w:marTop w:val="0"/>
      <w:marBottom w:val="0"/>
      <w:divBdr>
        <w:top w:val="none" w:sz="0" w:space="0" w:color="auto"/>
        <w:left w:val="none" w:sz="0" w:space="0" w:color="auto"/>
        <w:bottom w:val="none" w:sz="0" w:space="0" w:color="auto"/>
        <w:right w:val="none" w:sz="0" w:space="0" w:color="auto"/>
      </w:divBdr>
    </w:div>
    <w:div w:id="1410882130">
      <w:bodyDiv w:val="1"/>
      <w:marLeft w:val="0"/>
      <w:marRight w:val="0"/>
      <w:marTop w:val="0"/>
      <w:marBottom w:val="0"/>
      <w:divBdr>
        <w:top w:val="none" w:sz="0" w:space="0" w:color="auto"/>
        <w:left w:val="none" w:sz="0" w:space="0" w:color="auto"/>
        <w:bottom w:val="none" w:sz="0" w:space="0" w:color="auto"/>
        <w:right w:val="none" w:sz="0" w:space="0" w:color="auto"/>
      </w:divBdr>
    </w:div>
    <w:div w:id="1422675206">
      <w:bodyDiv w:val="1"/>
      <w:marLeft w:val="0"/>
      <w:marRight w:val="0"/>
      <w:marTop w:val="0"/>
      <w:marBottom w:val="0"/>
      <w:divBdr>
        <w:top w:val="none" w:sz="0" w:space="0" w:color="auto"/>
        <w:left w:val="none" w:sz="0" w:space="0" w:color="auto"/>
        <w:bottom w:val="none" w:sz="0" w:space="0" w:color="auto"/>
        <w:right w:val="none" w:sz="0" w:space="0" w:color="auto"/>
      </w:divBdr>
    </w:div>
    <w:div w:id="1426268211">
      <w:bodyDiv w:val="1"/>
      <w:marLeft w:val="0"/>
      <w:marRight w:val="0"/>
      <w:marTop w:val="0"/>
      <w:marBottom w:val="0"/>
      <w:divBdr>
        <w:top w:val="none" w:sz="0" w:space="0" w:color="auto"/>
        <w:left w:val="none" w:sz="0" w:space="0" w:color="auto"/>
        <w:bottom w:val="none" w:sz="0" w:space="0" w:color="auto"/>
        <w:right w:val="none" w:sz="0" w:space="0" w:color="auto"/>
      </w:divBdr>
    </w:div>
    <w:div w:id="1446844322">
      <w:bodyDiv w:val="1"/>
      <w:marLeft w:val="0"/>
      <w:marRight w:val="0"/>
      <w:marTop w:val="0"/>
      <w:marBottom w:val="0"/>
      <w:divBdr>
        <w:top w:val="none" w:sz="0" w:space="0" w:color="auto"/>
        <w:left w:val="none" w:sz="0" w:space="0" w:color="auto"/>
        <w:bottom w:val="none" w:sz="0" w:space="0" w:color="auto"/>
        <w:right w:val="none" w:sz="0" w:space="0" w:color="auto"/>
      </w:divBdr>
    </w:div>
    <w:div w:id="1447459778">
      <w:bodyDiv w:val="1"/>
      <w:marLeft w:val="0"/>
      <w:marRight w:val="0"/>
      <w:marTop w:val="0"/>
      <w:marBottom w:val="0"/>
      <w:divBdr>
        <w:top w:val="none" w:sz="0" w:space="0" w:color="auto"/>
        <w:left w:val="none" w:sz="0" w:space="0" w:color="auto"/>
        <w:bottom w:val="none" w:sz="0" w:space="0" w:color="auto"/>
        <w:right w:val="none" w:sz="0" w:space="0" w:color="auto"/>
      </w:divBdr>
    </w:div>
    <w:div w:id="1461412753">
      <w:bodyDiv w:val="1"/>
      <w:marLeft w:val="0"/>
      <w:marRight w:val="0"/>
      <w:marTop w:val="0"/>
      <w:marBottom w:val="0"/>
      <w:divBdr>
        <w:top w:val="none" w:sz="0" w:space="0" w:color="auto"/>
        <w:left w:val="none" w:sz="0" w:space="0" w:color="auto"/>
        <w:bottom w:val="none" w:sz="0" w:space="0" w:color="auto"/>
        <w:right w:val="none" w:sz="0" w:space="0" w:color="auto"/>
      </w:divBdr>
    </w:div>
    <w:div w:id="1465462789">
      <w:bodyDiv w:val="1"/>
      <w:marLeft w:val="0"/>
      <w:marRight w:val="0"/>
      <w:marTop w:val="0"/>
      <w:marBottom w:val="0"/>
      <w:divBdr>
        <w:top w:val="none" w:sz="0" w:space="0" w:color="auto"/>
        <w:left w:val="none" w:sz="0" w:space="0" w:color="auto"/>
        <w:bottom w:val="none" w:sz="0" w:space="0" w:color="auto"/>
        <w:right w:val="none" w:sz="0" w:space="0" w:color="auto"/>
      </w:divBdr>
    </w:div>
    <w:div w:id="1489444507">
      <w:bodyDiv w:val="1"/>
      <w:marLeft w:val="0"/>
      <w:marRight w:val="0"/>
      <w:marTop w:val="0"/>
      <w:marBottom w:val="0"/>
      <w:divBdr>
        <w:top w:val="none" w:sz="0" w:space="0" w:color="auto"/>
        <w:left w:val="none" w:sz="0" w:space="0" w:color="auto"/>
        <w:bottom w:val="none" w:sz="0" w:space="0" w:color="auto"/>
        <w:right w:val="none" w:sz="0" w:space="0" w:color="auto"/>
      </w:divBdr>
    </w:div>
    <w:div w:id="1493180417">
      <w:bodyDiv w:val="1"/>
      <w:marLeft w:val="0"/>
      <w:marRight w:val="0"/>
      <w:marTop w:val="0"/>
      <w:marBottom w:val="0"/>
      <w:divBdr>
        <w:top w:val="none" w:sz="0" w:space="0" w:color="auto"/>
        <w:left w:val="none" w:sz="0" w:space="0" w:color="auto"/>
        <w:bottom w:val="none" w:sz="0" w:space="0" w:color="auto"/>
        <w:right w:val="none" w:sz="0" w:space="0" w:color="auto"/>
      </w:divBdr>
    </w:div>
    <w:div w:id="1514221561">
      <w:bodyDiv w:val="1"/>
      <w:marLeft w:val="0"/>
      <w:marRight w:val="0"/>
      <w:marTop w:val="0"/>
      <w:marBottom w:val="0"/>
      <w:divBdr>
        <w:top w:val="none" w:sz="0" w:space="0" w:color="auto"/>
        <w:left w:val="none" w:sz="0" w:space="0" w:color="auto"/>
        <w:bottom w:val="none" w:sz="0" w:space="0" w:color="auto"/>
        <w:right w:val="none" w:sz="0" w:space="0" w:color="auto"/>
      </w:divBdr>
    </w:div>
    <w:div w:id="1516574022">
      <w:bodyDiv w:val="1"/>
      <w:marLeft w:val="0"/>
      <w:marRight w:val="0"/>
      <w:marTop w:val="0"/>
      <w:marBottom w:val="0"/>
      <w:divBdr>
        <w:top w:val="none" w:sz="0" w:space="0" w:color="auto"/>
        <w:left w:val="none" w:sz="0" w:space="0" w:color="auto"/>
        <w:bottom w:val="none" w:sz="0" w:space="0" w:color="auto"/>
        <w:right w:val="none" w:sz="0" w:space="0" w:color="auto"/>
      </w:divBdr>
    </w:div>
    <w:div w:id="1518108210">
      <w:bodyDiv w:val="1"/>
      <w:marLeft w:val="0"/>
      <w:marRight w:val="0"/>
      <w:marTop w:val="0"/>
      <w:marBottom w:val="0"/>
      <w:divBdr>
        <w:top w:val="none" w:sz="0" w:space="0" w:color="auto"/>
        <w:left w:val="none" w:sz="0" w:space="0" w:color="auto"/>
        <w:bottom w:val="none" w:sz="0" w:space="0" w:color="auto"/>
        <w:right w:val="none" w:sz="0" w:space="0" w:color="auto"/>
      </w:divBdr>
    </w:div>
    <w:div w:id="1522205766">
      <w:bodyDiv w:val="1"/>
      <w:marLeft w:val="0"/>
      <w:marRight w:val="0"/>
      <w:marTop w:val="0"/>
      <w:marBottom w:val="0"/>
      <w:divBdr>
        <w:top w:val="none" w:sz="0" w:space="0" w:color="auto"/>
        <w:left w:val="none" w:sz="0" w:space="0" w:color="auto"/>
        <w:bottom w:val="none" w:sz="0" w:space="0" w:color="auto"/>
        <w:right w:val="none" w:sz="0" w:space="0" w:color="auto"/>
      </w:divBdr>
    </w:div>
    <w:div w:id="1529685082">
      <w:bodyDiv w:val="1"/>
      <w:marLeft w:val="0"/>
      <w:marRight w:val="0"/>
      <w:marTop w:val="0"/>
      <w:marBottom w:val="0"/>
      <w:divBdr>
        <w:top w:val="none" w:sz="0" w:space="0" w:color="auto"/>
        <w:left w:val="none" w:sz="0" w:space="0" w:color="auto"/>
        <w:bottom w:val="none" w:sz="0" w:space="0" w:color="auto"/>
        <w:right w:val="none" w:sz="0" w:space="0" w:color="auto"/>
      </w:divBdr>
    </w:div>
    <w:div w:id="1533878126">
      <w:bodyDiv w:val="1"/>
      <w:marLeft w:val="0"/>
      <w:marRight w:val="0"/>
      <w:marTop w:val="0"/>
      <w:marBottom w:val="0"/>
      <w:divBdr>
        <w:top w:val="none" w:sz="0" w:space="0" w:color="auto"/>
        <w:left w:val="none" w:sz="0" w:space="0" w:color="auto"/>
        <w:bottom w:val="none" w:sz="0" w:space="0" w:color="auto"/>
        <w:right w:val="none" w:sz="0" w:space="0" w:color="auto"/>
      </w:divBdr>
    </w:div>
    <w:div w:id="1574657128">
      <w:bodyDiv w:val="1"/>
      <w:marLeft w:val="0"/>
      <w:marRight w:val="0"/>
      <w:marTop w:val="0"/>
      <w:marBottom w:val="0"/>
      <w:divBdr>
        <w:top w:val="none" w:sz="0" w:space="0" w:color="auto"/>
        <w:left w:val="none" w:sz="0" w:space="0" w:color="auto"/>
        <w:bottom w:val="none" w:sz="0" w:space="0" w:color="auto"/>
        <w:right w:val="none" w:sz="0" w:space="0" w:color="auto"/>
      </w:divBdr>
    </w:div>
    <w:div w:id="1583222997">
      <w:bodyDiv w:val="1"/>
      <w:marLeft w:val="0"/>
      <w:marRight w:val="0"/>
      <w:marTop w:val="0"/>
      <w:marBottom w:val="0"/>
      <w:divBdr>
        <w:top w:val="none" w:sz="0" w:space="0" w:color="auto"/>
        <w:left w:val="none" w:sz="0" w:space="0" w:color="auto"/>
        <w:bottom w:val="none" w:sz="0" w:space="0" w:color="auto"/>
        <w:right w:val="none" w:sz="0" w:space="0" w:color="auto"/>
      </w:divBdr>
    </w:div>
    <w:div w:id="1588079225">
      <w:bodyDiv w:val="1"/>
      <w:marLeft w:val="0"/>
      <w:marRight w:val="0"/>
      <w:marTop w:val="0"/>
      <w:marBottom w:val="0"/>
      <w:divBdr>
        <w:top w:val="none" w:sz="0" w:space="0" w:color="auto"/>
        <w:left w:val="none" w:sz="0" w:space="0" w:color="auto"/>
        <w:bottom w:val="none" w:sz="0" w:space="0" w:color="auto"/>
        <w:right w:val="none" w:sz="0" w:space="0" w:color="auto"/>
      </w:divBdr>
    </w:div>
    <w:div w:id="1609198862">
      <w:bodyDiv w:val="1"/>
      <w:marLeft w:val="0"/>
      <w:marRight w:val="0"/>
      <w:marTop w:val="0"/>
      <w:marBottom w:val="0"/>
      <w:divBdr>
        <w:top w:val="none" w:sz="0" w:space="0" w:color="auto"/>
        <w:left w:val="none" w:sz="0" w:space="0" w:color="auto"/>
        <w:bottom w:val="none" w:sz="0" w:space="0" w:color="auto"/>
        <w:right w:val="none" w:sz="0" w:space="0" w:color="auto"/>
      </w:divBdr>
    </w:div>
    <w:div w:id="1612515708">
      <w:bodyDiv w:val="1"/>
      <w:marLeft w:val="0"/>
      <w:marRight w:val="0"/>
      <w:marTop w:val="0"/>
      <w:marBottom w:val="0"/>
      <w:divBdr>
        <w:top w:val="none" w:sz="0" w:space="0" w:color="auto"/>
        <w:left w:val="none" w:sz="0" w:space="0" w:color="auto"/>
        <w:bottom w:val="none" w:sz="0" w:space="0" w:color="auto"/>
        <w:right w:val="none" w:sz="0" w:space="0" w:color="auto"/>
      </w:divBdr>
    </w:div>
    <w:div w:id="1637177669">
      <w:bodyDiv w:val="1"/>
      <w:marLeft w:val="0"/>
      <w:marRight w:val="0"/>
      <w:marTop w:val="0"/>
      <w:marBottom w:val="0"/>
      <w:divBdr>
        <w:top w:val="none" w:sz="0" w:space="0" w:color="auto"/>
        <w:left w:val="none" w:sz="0" w:space="0" w:color="auto"/>
        <w:bottom w:val="none" w:sz="0" w:space="0" w:color="auto"/>
        <w:right w:val="none" w:sz="0" w:space="0" w:color="auto"/>
      </w:divBdr>
    </w:div>
    <w:div w:id="1659191780">
      <w:bodyDiv w:val="1"/>
      <w:marLeft w:val="0"/>
      <w:marRight w:val="0"/>
      <w:marTop w:val="0"/>
      <w:marBottom w:val="0"/>
      <w:divBdr>
        <w:top w:val="none" w:sz="0" w:space="0" w:color="auto"/>
        <w:left w:val="none" w:sz="0" w:space="0" w:color="auto"/>
        <w:bottom w:val="none" w:sz="0" w:space="0" w:color="auto"/>
        <w:right w:val="none" w:sz="0" w:space="0" w:color="auto"/>
      </w:divBdr>
    </w:div>
    <w:div w:id="1667398768">
      <w:bodyDiv w:val="1"/>
      <w:marLeft w:val="0"/>
      <w:marRight w:val="0"/>
      <w:marTop w:val="0"/>
      <w:marBottom w:val="0"/>
      <w:divBdr>
        <w:top w:val="none" w:sz="0" w:space="0" w:color="auto"/>
        <w:left w:val="none" w:sz="0" w:space="0" w:color="auto"/>
        <w:bottom w:val="none" w:sz="0" w:space="0" w:color="auto"/>
        <w:right w:val="none" w:sz="0" w:space="0" w:color="auto"/>
      </w:divBdr>
    </w:div>
    <w:div w:id="1668096223">
      <w:bodyDiv w:val="1"/>
      <w:marLeft w:val="0"/>
      <w:marRight w:val="0"/>
      <w:marTop w:val="0"/>
      <w:marBottom w:val="0"/>
      <w:divBdr>
        <w:top w:val="none" w:sz="0" w:space="0" w:color="auto"/>
        <w:left w:val="none" w:sz="0" w:space="0" w:color="auto"/>
        <w:bottom w:val="none" w:sz="0" w:space="0" w:color="auto"/>
        <w:right w:val="none" w:sz="0" w:space="0" w:color="auto"/>
      </w:divBdr>
    </w:div>
    <w:div w:id="1684623873">
      <w:bodyDiv w:val="1"/>
      <w:marLeft w:val="0"/>
      <w:marRight w:val="0"/>
      <w:marTop w:val="0"/>
      <w:marBottom w:val="0"/>
      <w:divBdr>
        <w:top w:val="none" w:sz="0" w:space="0" w:color="auto"/>
        <w:left w:val="none" w:sz="0" w:space="0" w:color="auto"/>
        <w:bottom w:val="none" w:sz="0" w:space="0" w:color="auto"/>
        <w:right w:val="none" w:sz="0" w:space="0" w:color="auto"/>
      </w:divBdr>
    </w:div>
    <w:div w:id="1694305679">
      <w:bodyDiv w:val="1"/>
      <w:marLeft w:val="0"/>
      <w:marRight w:val="0"/>
      <w:marTop w:val="0"/>
      <w:marBottom w:val="0"/>
      <w:divBdr>
        <w:top w:val="none" w:sz="0" w:space="0" w:color="auto"/>
        <w:left w:val="none" w:sz="0" w:space="0" w:color="auto"/>
        <w:bottom w:val="none" w:sz="0" w:space="0" w:color="auto"/>
        <w:right w:val="none" w:sz="0" w:space="0" w:color="auto"/>
      </w:divBdr>
    </w:div>
    <w:div w:id="1700668632">
      <w:bodyDiv w:val="1"/>
      <w:marLeft w:val="0"/>
      <w:marRight w:val="0"/>
      <w:marTop w:val="0"/>
      <w:marBottom w:val="0"/>
      <w:divBdr>
        <w:top w:val="none" w:sz="0" w:space="0" w:color="auto"/>
        <w:left w:val="none" w:sz="0" w:space="0" w:color="auto"/>
        <w:bottom w:val="none" w:sz="0" w:space="0" w:color="auto"/>
        <w:right w:val="none" w:sz="0" w:space="0" w:color="auto"/>
      </w:divBdr>
    </w:div>
    <w:div w:id="1702972477">
      <w:bodyDiv w:val="1"/>
      <w:marLeft w:val="0"/>
      <w:marRight w:val="0"/>
      <w:marTop w:val="0"/>
      <w:marBottom w:val="0"/>
      <w:divBdr>
        <w:top w:val="none" w:sz="0" w:space="0" w:color="auto"/>
        <w:left w:val="none" w:sz="0" w:space="0" w:color="auto"/>
        <w:bottom w:val="none" w:sz="0" w:space="0" w:color="auto"/>
        <w:right w:val="none" w:sz="0" w:space="0" w:color="auto"/>
      </w:divBdr>
    </w:div>
    <w:div w:id="1730878112">
      <w:bodyDiv w:val="1"/>
      <w:marLeft w:val="0"/>
      <w:marRight w:val="0"/>
      <w:marTop w:val="0"/>
      <w:marBottom w:val="0"/>
      <w:divBdr>
        <w:top w:val="none" w:sz="0" w:space="0" w:color="auto"/>
        <w:left w:val="none" w:sz="0" w:space="0" w:color="auto"/>
        <w:bottom w:val="none" w:sz="0" w:space="0" w:color="auto"/>
        <w:right w:val="none" w:sz="0" w:space="0" w:color="auto"/>
      </w:divBdr>
    </w:div>
    <w:div w:id="1750542939">
      <w:bodyDiv w:val="1"/>
      <w:marLeft w:val="0"/>
      <w:marRight w:val="0"/>
      <w:marTop w:val="0"/>
      <w:marBottom w:val="0"/>
      <w:divBdr>
        <w:top w:val="none" w:sz="0" w:space="0" w:color="auto"/>
        <w:left w:val="none" w:sz="0" w:space="0" w:color="auto"/>
        <w:bottom w:val="none" w:sz="0" w:space="0" w:color="auto"/>
        <w:right w:val="none" w:sz="0" w:space="0" w:color="auto"/>
      </w:divBdr>
    </w:div>
    <w:div w:id="1753896116">
      <w:bodyDiv w:val="1"/>
      <w:marLeft w:val="0"/>
      <w:marRight w:val="0"/>
      <w:marTop w:val="0"/>
      <w:marBottom w:val="0"/>
      <w:divBdr>
        <w:top w:val="none" w:sz="0" w:space="0" w:color="auto"/>
        <w:left w:val="none" w:sz="0" w:space="0" w:color="auto"/>
        <w:bottom w:val="none" w:sz="0" w:space="0" w:color="auto"/>
        <w:right w:val="none" w:sz="0" w:space="0" w:color="auto"/>
      </w:divBdr>
    </w:div>
    <w:div w:id="1761951547">
      <w:bodyDiv w:val="1"/>
      <w:marLeft w:val="0"/>
      <w:marRight w:val="0"/>
      <w:marTop w:val="0"/>
      <w:marBottom w:val="0"/>
      <w:divBdr>
        <w:top w:val="none" w:sz="0" w:space="0" w:color="auto"/>
        <w:left w:val="none" w:sz="0" w:space="0" w:color="auto"/>
        <w:bottom w:val="none" w:sz="0" w:space="0" w:color="auto"/>
        <w:right w:val="none" w:sz="0" w:space="0" w:color="auto"/>
      </w:divBdr>
    </w:div>
    <w:div w:id="1767537641">
      <w:bodyDiv w:val="1"/>
      <w:marLeft w:val="0"/>
      <w:marRight w:val="0"/>
      <w:marTop w:val="0"/>
      <w:marBottom w:val="0"/>
      <w:divBdr>
        <w:top w:val="none" w:sz="0" w:space="0" w:color="auto"/>
        <w:left w:val="none" w:sz="0" w:space="0" w:color="auto"/>
        <w:bottom w:val="none" w:sz="0" w:space="0" w:color="auto"/>
        <w:right w:val="none" w:sz="0" w:space="0" w:color="auto"/>
      </w:divBdr>
    </w:div>
    <w:div w:id="1767648665">
      <w:bodyDiv w:val="1"/>
      <w:marLeft w:val="0"/>
      <w:marRight w:val="0"/>
      <w:marTop w:val="0"/>
      <w:marBottom w:val="0"/>
      <w:divBdr>
        <w:top w:val="none" w:sz="0" w:space="0" w:color="auto"/>
        <w:left w:val="none" w:sz="0" w:space="0" w:color="auto"/>
        <w:bottom w:val="none" w:sz="0" w:space="0" w:color="auto"/>
        <w:right w:val="none" w:sz="0" w:space="0" w:color="auto"/>
      </w:divBdr>
    </w:div>
    <w:div w:id="1775779938">
      <w:bodyDiv w:val="1"/>
      <w:marLeft w:val="0"/>
      <w:marRight w:val="0"/>
      <w:marTop w:val="0"/>
      <w:marBottom w:val="0"/>
      <w:divBdr>
        <w:top w:val="none" w:sz="0" w:space="0" w:color="auto"/>
        <w:left w:val="none" w:sz="0" w:space="0" w:color="auto"/>
        <w:bottom w:val="none" w:sz="0" w:space="0" w:color="auto"/>
        <w:right w:val="none" w:sz="0" w:space="0" w:color="auto"/>
      </w:divBdr>
    </w:div>
    <w:div w:id="1778211703">
      <w:bodyDiv w:val="1"/>
      <w:marLeft w:val="0"/>
      <w:marRight w:val="0"/>
      <w:marTop w:val="0"/>
      <w:marBottom w:val="0"/>
      <w:divBdr>
        <w:top w:val="none" w:sz="0" w:space="0" w:color="auto"/>
        <w:left w:val="none" w:sz="0" w:space="0" w:color="auto"/>
        <w:bottom w:val="none" w:sz="0" w:space="0" w:color="auto"/>
        <w:right w:val="none" w:sz="0" w:space="0" w:color="auto"/>
      </w:divBdr>
    </w:div>
    <w:div w:id="1779910767">
      <w:bodyDiv w:val="1"/>
      <w:marLeft w:val="0"/>
      <w:marRight w:val="0"/>
      <w:marTop w:val="0"/>
      <w:marBottom w:val="0"/>
      <w:divBdr>
        <w:top w:val="none" w:sz="0" w:space="0" w:color="auto"/>
        <w:left w:val="none" w:sz="0" w:space="0" w:color="auto"/>
        <w:bottom w:val="none" w:sz="0" w:space="0" w:color="auto"/>
        <w:right w:val="none" w:sz="0" w:space="0" w:color="auto"/>
      </w:divBdr>
    </w:div>
    <w:div w:id="1788887395">
      <w:bodyDiv w:val="1"/>
      <w:marLeft w:val="0"/>
      <w:marRight w:val="0"/>
      <w:marTop w:val="0"/>
      <w:marBottom w:val="0"/>
      <w:divBdr>
        <w:top w:val="none" w:sz="0" w:space="0" w:color="auto"/>
        <w:left w:val="none" w:sz="0" w:space="0" w:color="auto"/>
        <w:bottom w:val="none" w:sz="0" w:space="0" w:color="auto"/>
        <w:right w:val="none" w:sz="0" w:space="0" w:color="auto"/>
      </w:divBdr>
    </w:div>
    <w:div w:id="1792436020">
      <w:bodyDiv w:val="1"/>
      <w:marLeft w:val="0"/>
      <w:marRight w:val="0"/>
      <w:marTop w:val="0"/>
      <w:marBottom w:val="0"/>
      <w:divBdr>
        <w:top w:val="none" w:sz="0" w:space="0" w:color="auto"/>
        <w:left w:val="none" w:sz="0" w:space="0" w:color="auto"/>
        <w:bottom w:val="none" w:sz="0" w:space="0" w:color="auto"/>
        <w:right w:val="none" w:sz="0" w:space="0" w:color="auto"/>
      </w:divBdr>
    </w:div>
    <w:div w:id="1798721974">
      <w:bodyDiv w:val="1"/>
      <w:marLeft w:val="0"/>
      <w:marRight w:val="0"/>
      <w:marTop w:val="0"/>
      <w:marBottom w:val="0"/>
      <w:divBdr>
        <w:top w:val="none" w:sz="0" w:space="0" w:color="auto"/>
        <w:left w:val="none" w:sz="0" w:space="0" w:color="auto"/>
        <w:bottom w:val="none" w:sz="0" w:space="0" w:color="auto"/>
        <w:right w:val="none" w:sz="0" w:space="0" w:color="auto"/>
      </w:divBdr>
    </w:div>
    <w:div w:id="1805343547">
      <w:bodyDiv w:val="1"/>
      <w:marLeft w:val="0"/>
      <w:marRight w:val="0"/>
      <w:marTop w:val="0"/>
      <w:marBottom w:val="0"/>
      <w:divBdr>
        <w:top w:val="none" w:sz="0" w:space="0" w:color="auto"/>
        <w:left w:val="none" w:sz="0" w:space="0" w:color="auto"/>
        <w:bottom w:val="none" w:sz="0" w:space="0" w:color="auto"/>
        <w:right w:val="none" w:sz="0" w:space="0" w:color="auto"/>
      </w:divBdr>
    </w:div>
    <w:div w:id="1812672439">
      <w:bodyDiv w:val="1"/>
      <w:marLeft w:val="0"/>
      <w:marRight w:val="0"/>
      <w:marTop w:val="0"/>
      <w:marBottom w:val="0"/>
      <w:divBdr>
        <w:top w:val="none" w:sz="0" w:space="0" w:color="auto"/>
        <w:left w:val="none" w:sz="0" w:space="0" w:color="auto"/>
        <w:bottom w:val="none" w:sz="0" w:space="0" w:color="auto"/>
        <w:right w:val="none" w:sz="0" w:space="0" w:color="auto"/>
      </w:divBdr>
    </w:div>
    <w:div w:id="1814522038">
      <w:bodyDiv w:val="1"/>
      <w:marLeft w:val="0"/>
      <w:marRight w:val="0"/>
      <w:marTop w:val="0"/>
      <w:marBottom w:val="0"/>
      <w:divBdr>
        <w:top w:val="none" w:sz="0" w:space="0" w:color="auto"/>
        <w:left w:val="none" w:sz="0" w:space="0" w:color="auto"/>
        <w:bottom w:val="none" w:sz="0" w:space="0" w:color="auto"/>
        <w:right w:val="none" w:sz="0" w:space="0" w:color="auto"/>
      </w:divBdr>
    </w:div>
    <w:div w:id="1820415602">
      <w:bodyDiv w:val="1"/>
      <w:marLeft w:val="0"/>
      <w:marRight w:val="0"/>
      <w:marTop w:val="0"/>
      <w:marBottom w:val="0"/>
      <w:divBdr>
        <w:top w:val="none" w:sz="0" w:space="0" w:color="auto"/>
        <w:left w:val="none" w:sz="0" w:space="0" w:color="auto"/>
        <w:bottom w:val="none" w:sz="0" w:space="0" w:color="auto"/>
        <w:right w:val="none" w:sz="0" w:space="0" w:color="auto"/>
      </w:divBdr>
    </w:div>
    <w:div w:id="1831285644">
      <w:bodyDiv w:val="1"/>
      <w:marLeft w:val="0"/>
      <w:marRight w:val="0"/>
      <w:marTop w:val="0"/>
      <w:marBottom w:val="0"/>
      <w:divBdr>
        <w:top w:val="none" w:sz="0" w:space="0" w:color="auto"/>
        <w:left w:val="none" w:sz="0" w:space="0" w:color="auto"/>
        <w:bottom w:val="none" w:sz="0" w:space="0" w:color="auto"/>
        <w:right w:val="none" w:sz="0" w:space="0" w:color="auto"/>
      </w:divBdr>
    </w:div>
    <w:div w:id="1844005762">
      <w:bodyDiv w:val="1"/>
      <w:marLeft w:val="0"/>
      <w:marRight w:val="0"/>
      <w:marTop w:val="0"/>
      <w:marBottom w:val="0"/>
      <w:divBdr>
        <w:top w:val="none" w:sz="0" w:space="0" w:color="auto"/>
        <w:left w:val="none" w:sz="0" w:space="0" w:color="auto"/>
        <w:bottom w:val="none" w:sz="0" w:space="0" w:color="auto"/>
        <w:right w:val="none" w:sz="0" w:space="0" w:color="auto"/>
      </w:divBdr>
    </w:div>
    <w:div w:id="1848254684">
      <w:bodyDiv w:val="1"/>
      <w:marLeft w:val="0"/>
      <w:marRight w:val="0"/>
      <w:marTop w:val="0"/>
      <w:marBottom w:val="0"/>
      <w:divBdr>
        <w:top w:val="none" w:sz="0" w:space="0" w:color="auto"/>
        <w:left w:val="none" w:sz="0" w:space="0" w:color="auto"/>
        <w:bottom w:val="none" w:sz="0" w:space="0" w:color="auto"/>
        <w:right w:val="none" w:sz="0" w:space="0" w:color="auto"/>
      </w:divBdr>
    </w:div>
    <w:div w:id="1860465718">
      <w:bodyDiv w:val="1"/>
      <w:marLeft w:val="0"/>
      <w:marRight w:val="0"/>
      <w:marTop w:val="0"/>
      <w:marBottom w:val="0"/>
      <w:divBdr>
        <w:top w:val="none" w:sz="0" w:space="0" w:color="auto"/>
        <w:left w:val="none" w:sz="0" w:space="0" w:color="auto"/>
        <w:bottom w:val="none" w:sz="0" w:space="0" w:color="auto"/>
        <w:right w:val="none" w:sz="0" w:space="0" w:color="auto"/>
      </w:divBdr>
    </w:div>
    <w:div w:id="1863519851">
      <w:bodyDiv w:val="1"/>
      <w:marLeft w:val="0"/>
      <w:marRight w:val="0"/>
      <w:marTop w:val="0"/>
      <w:marBottom w:val="0"/>
      <w:divBdr>
        <w:top w:val="none" w:sz="0" w:space="0" w:color="auto"/>
        <w:left w:val="none" w:sz="0" w:space="0" w:color="auto"/>
        <w:bottom w:val="none" w:sz="0" w:space="0" w:color="auto"/>
        <w:right w:val="none" w:sz="0" w:space="0" w:color="auto"/>
      </w:divBdr>
    </w:div>
    <w:div w:id="1883665023">
      <w:bodyDiv w:val="1"/>
      <w:marLeft w:val="0"/>
      <w:marRight w:val="0"/>
      <w:marTop w:val="0"/>
      <w:marBottom w:val="0"/>
      <w:divBdr>
        <w:top w:val="none" w:sz="0" w:space="0" w:color="auto"/>
        <w:left w:val="none" w:sz="0" w:space="0" w:color="auto"/>
        <w:bottom w:val="none" w:sz="0" w:space="0" w:color="auto"/>
        <w:right w:val="none" w:sz="0" w:space="0" w:color="auto"/>
      </w:divBdr>
    </w:div>
    <w:div w:id="1900436431">
      <w:bodyDiv w:val="1"/>
      <w:marLeft w:val="0"/>
      <w:marRight w:val="0"/>
      <w:marTop w:val="0"/>
      <w:marBottom w:val="0"/>
      <w:divBdr>
        <w:top w:val="none" w:sz="0" w:space="0" w:color="auto"/>
        <w:left w:val="none" w:sz="0" w:space="0" w:color="auto"/>
        <w:bottom w:val="none" w:sz="0" w:space="0" w:color="auto"/>
        <w:right w:val="none" w:sz="0" w:space="0" w:color="auto"/>
      </w:divBdr>
    </w:div>
    <w:div w:id="1921712643">
      <w:bodyDiv w:val="1"/>
      <w:marLeft w:val="0"/>
      <w:marRight w:val="0"/>
      <w:marTop w:val="0"/>
      <w:marBottom w:val="0"/>
      <w:divBdr>
        <w:top w:val="none" w:sz="0" w:space="0" w:color="auto"/>
        <w:left w:val="none" w:sz="0" w:space="0" w:color="auto"/>
        <w:bottom w:val="none" w:sz="0" w:space="0" w:color="auto"/>
        <w:right w:val="none" w:sz="0" w:space="0" w:color="auto"/>
      </w:divBdr>
    </w:div>
    <w:div w:id="1926378603">
      <w:bodyDiv w:val="1"/>
      <w:marLeft w:val="0"/>
      <w:marRight w:val="0"/>
      <w:marTop w:val="0"/>
      <w:marBottom w:val="0"/>
      <w:divBdr>
        <w:top w:val="none" w:sz="0" w:space="0" w:color="auto"/>
        <w:left w:val="none" w:sz="0" w:space="0" w:color="auto"/>
        <w:bottom w:val="none" w:sz="0" w:space="0" w:color="auto"/>
        <w:right w:val="none" w:sz="0" w:space="0" w:color="auto"/>
      </w:divBdr>
    </w:div>
    <w:div w:id="1929534527">
      <w:bodyDiv w:val="1"/>
      <w:marLeft w:val="0"/>
      <w:marRight w:val="0"/>
      <w:marTop w:val="0"/>
      <w:marBottom w:val="0"/>
      <w:divBdr>
        <w:top w:val="none" w:sz="0" w:space="0" w:color="auto"/>
        <w:left w:val="none" w:sz="0" w:space="0" w:color="auto"/>
        <w:bottom w:val="none" w:sz="0" w:space="0" w:color="auto"/>
        <w:right w:val="none" w:sz="0" w:space="0" w:color="auto"/>
      </w:divBdr>
    </w:div>
    <w:div w:id="1937326608">
      <w:bodyDiv w:val="1"/>
      <w:marLeft w:val="0"/>
      <w:marRight w:val="0"/>
      <w:marTop w:val="0"/>
      <w:marBottom w:val="0"/>
      <w:divBdr>
        <w:top w:val="none" w:sz="0" w:space="0" w:color="auto"/>
        <w:left w:val="none" w:sz="0" w:space="0" w:color="auto"/>
        <w:bottom w:val="none" w:sz="0" w:space="0" w:color="auto"/>
        <w:right w:val="none" w:sz="0" w:space="0" w:color="auto"/>
      </w:divBdr>
    </w:div>
    <w:div w:id="1938171350">
      <w:bodyDiv w:val="1"/>
      <w:marLeft w:val="0"/>
      <w:marRight w:val="0"/>
      <w:marTop w:val="0"/>
      <w:marBottom w:val="0"/>
      <w:divBdr>
        <w:top w:val="none" w:sz="0" w:space="0" w:color="auto"/>
        <w:left w:val="none" w:sz="0" w:space="0" w:color="auto"/>
        <w:bottom w:val="none" w:sz="0" w:space="0" w:color="auto"/>
        <w:right w:val="none" w:sz="0" w:space="0" w:color="auto"/>
      </w:divBdr>
    </w:div>
    <w:div w:id="1938441159">
      <w:bodyDiv w:val="1"/>
      <w:marLeft w:val="0"/>
      <w:marRight w:val="0"/>
      <w:marTop w:val="0"/>
      <w:marBottom w:val="0"/>
      <w:divBdr>
        <w:top w:val="none" w:sz="0" w:space="0" w:color="auto"/>
        <w:left w:val="none" w:sz="0" w:space="0" w:color="auto"/>
        <w:bottom w:val="none" w:sz="0" w:space="0" w:color="auto"/>
        <w:right w:val="none" w:sz="0" w:space="0" w:color="auto"/>
      </w:divBdr>
    </w:div>
    <w:div w:id="2010597862">
      <w:bodyDiv w:val="1"/>
      <w:marLeft w:val="0"/>
      <w:marRight w:val="0"/>
      <w:marTop w:val="0"/>
      <w:marBottom w:val="0"/>
      <w:divBdr>
        <w:top w:val="none" w:sz="0" w:space="0" w:color="auto"/>
        <w:left w:val="none" w:sz="0" w:space="0" w:color="auto"/>
        <w:bottom w:val="none" w:sz="0" w:space="0" w:color="auto"/>
        <w:right w:val="none" w:sz="0" w:space="0" w:color="auto"/>
      </w:divBdr>
    </w:div>
    <w:div w:id="2069451864">
      <w:bodyDiv w:val="1"/>
      <w:marLeft w:val="0"/>
      <w:marRight w:val="0"/>
      <w:marTop w:val="0"/>
      <w:marBottom w:val="0"/>
      <w:divBdr>
        <w:top w:val="none" w:sz="0" w:space="0" w:color="auto"/>
        <w:left w:val="none" w:sz="0" w:space="0" w:color="auto"/>
        <w:bottom w:val="none" w:sz="0" w:space="0" w:color="auto"/>
        <w:right w:val="none" w:sz="0" w:space="0" w:color="auto"/>
      </w:divBdr>
    </w:div>
    <w:div w:id="2098400279">
      <w:bodyDiv w:val="1"/>
      <w:marLeft w:val="0"/>
      <w:marRight w:val="0"/>
      <w:marTop w:val="0"/>
      <w:marBottom w:val="0"/>
      <w:divBdr>
        <w:top w:val="none" w:sz="0" w:space="0" w:color="auto"/>
        <w:left w:val="none" w:sz="0" w:space="0" w:color="auto"/>
        <w:bottom w:val="none" w:sz="0" w:space="0" w:color="auto"/>
        <w:right w:val="none" w:sz="0" w:space="0" w:color="auto"/>
      </w:divBdr>
    </w:div>
    <w:div w:id="2110542998">
      <w:bodyDiv w:val="1"/>
      <w:marLeft w:val="0"/>
      <w:marRight w:val="0"/>
      <w:marTop w:val="0"/>
      <w:marBottom w:val="0"/>
      <w:divBdr>
        <w:top w:val="none" w:sz="0" w:space="0" w:color="auto"/>
        <w:left w:val="none" w:sz="0" w:space="0" w:color="auto"/>
        <w:bottom w:val="none" w:sz="0" w:space="0" w:color="auto"/>
        <w:right w:val="none" w:sz="0" w:space="0" w:color="auto"/>
      </w:divBdr>
    </w:div>
    <w:div w:id="2125876904">
      <w:bodyDiv w:val="1"/>
      <w:marLeft w:val="0"/>
      <w:marRight w:val="0"/>
      <w:marTop w:val="0"/>
      <w:marBottom w:val="0"/>
      <w:divBdr>
        <w:top w:val="none" w:sz="0" w:space="0" w:color="auto"/>
        <w:left w:val="none" w:sz="0" w:space="0" w:color="auto"/>
        <w:bottom w:val="none" w:sz="0" w:space="0" w:color="auto"/>
        <w:right w:val="none" w:sz="0" w:space="0" w:color="auto"/>
      </w:divBdr>
    </w:div>
    <w:div w:id="21278937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statista.com/statistics/1350976/leading-tech-companies-worldwide-by-market-cap/" TargetMode="External"/><Relationship Id="rId26" Type="http://schemas.openxmlformats.org/officeDocument/2006/relationships/hyperlink" Target="https://www.bbc.co.uk/news/technology-42608822" TargetMode="External"/><Relationship Id="rId21" Type="http://schemas.openxmlformats.org/officeDocument/2006/relationships/hyperlink" Target="https://www.apple.com/environment/pdf/Apple_Environmental_Progress_Report_2024.pdf" TargetMode="External"/><Relationship Id="rId34" Type="http://schemas.openxmlformats.org/officeDocument/2006/relationships/hyperlink" Target="https://www.statista.com/chart/16845/apple-quarterly-revenue-by-product-category/"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digitalinformationworld.com/2025/01/global-revenue-leaders-show-retail.html" TargetMode="External"/><Relationship Id="rId25" Type="http://schemas.openxmlformats.org/officeDocument/2006/relationships/hyperlink" Target="https://www.bbc.co.uk/news/articles/ce8yy3wpn6eo" TargetMode="External"/><Relationship Id="rId33" Type="http://schemas.openxmlformats.org/officeDocument/2006/relationships/hyperlink" Target="https://www.investopedia.com/articles/investing/111015/analyzing-porters-five-forces-apple.asp" TargetMode="Externa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s://www.apple.com/newsroom/pdfs/fy2025-q1/FY25_Q1_Consolidated_Financial_Statements.pdf" TargetMode="External"/><Relationship Id="rId29" Type="http://schemas.openxmlformats.org/officeDocument/2006/relationships/hyperlink" Target="https://doi.org/10.21203/rs.3.rs-4678736/v1"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apple.com" TargetMode="External"/><Relationship Id="rId32" Type="http://schemas.openxmlformats.org/officeDocument/2006/relationships/hyperlink" Target="https://www.grandviewresearch.com/industry-analysis/cloud-computing-industry" TargetMode="External"/><Relationship Id="rId37"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www.apple.com/newsroom/2025/02/apple-will-spend-more-than-500-billion-usd-in-the-us-over-the-next-four-years/" TargetMode="External"/><Relationship Id="rId28" Type="http://schemas.openxmlformats.org/officeDocument/2006/relationships/hyperlink" Target="https://guides.loc.gov/this-month-in-business-history/april/apple-computer-founded" TargetMode="External"/><Relationship Id="rId36"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www.apple.com/diversity/" TargetMode="External"/><Relationship Id="rId31" Type="http://schemas.openxmlformats.org/officeDocument/2006/relationships/hyperlink" Target="https://assets.publishing.service.gov.uk/media/62a22d5bd3bf7f036750b0d8/Appendix_D__002_.pdf"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hyperlink" Target="https://www.apple.com/legal/privacy/en-ww/governance/" TargetMode="External"/><Relationship Id="rId27" Type="http://schemas.openxmlformats.org/officeDocument/2006/relationships/hyperlink" Target="https://edition.cnn.com/2025/02/24/tech/apple-investment-united-states/index.html" TargetMode="External"/><Relationship Id="rId30" Type="http://schemas.openxmlformats.org/officeDocument/2006/relationships/hyperlink" Target="https://single-market-economy.ec.europa.eu/sectors/electrical-and-electronic-engineering-industries-eei/radio-equipment-directive-red/one-common-charging-solution-all_en" TargetMode="External"/><Relationship Id="rId35" Type="http://schemas.openxmlformats.org/officeDocument/2006/relationships/hyperlink" Target="https://finance.yahoo.com/quote/AAPL/" TargetMode="External"/><Relationship Id="rId8" Type="http://schemas.openxmlformats.org/officeDocument/2006/relationships/endnotes" Target="endnotes.xml"/><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2025-03-31T00:00:00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Lib25</b:Tag>
    <b:SourceType>InternetSite</b:SourceType>
    <b:Guid>{89B5284D-A96D-8543-9D06-96C499EFBA90}</b:Guid>
    <b:Author>
      <b:Author>
        <b:NameList>
          <b:Person>
            <b:Last>Congress</b:Last>
            <b:First>Library</b:First>
            <b:Middle>of</b:Middle>
          </b:Person>
        </b:NameList>
      </b:Author>
    </b:Author>
    <b:Title>The Founding of Apple Computer, Inc.  </b:Title>
    <b:URL>https://guides.loc.gov/this-month-in-business-history/april/apple-computer-founded</b:URL>
    <b:Year>2025</b:Year>
    <b:YearAccessed>2025</b:YearAccessed>
    <b:MonthAccessed>03</b:MonthAccessed>
    <b:DayAccessed>13</b:DayAccessed>
    <b:RefOrder>7</b:RefOrder>
  </b:Source>
  <b:Source>
    <b:Tag>Tho25</b:Tag>
    <b:SourceType>InternetSite</b:SourceType>
    <b:Guid>{1AE4FBE4-369C-3E4A-947C-6642DAAC46A5}</b:Guid>
    <b:Author>
      <b:Author>
        <b:NameList>
          <b:Person>
            <b:Last>Alsop</b:Last>
            <b:First>Thomas</b:First>
          </b:Person>
        </b:NameList>
      </b:Author>
    </b:Author>
    <b:Title>Leading tech companies worldwide as of March 3, 2025, by market capitalization </b:Title>
    <b:URL>https://www.statista.com/statistics/1350976/leading-tech-companies-worldwide-by-market-cap/</b:URL>
    <b:Year>2025</b:Year>
    <b:YearAccessed>2025</b:YearAccessed>
    <b:MonthAccessed>03</b:MonthAccessed>
    <b:DayAccessed>12</b:DayAccessed>
    <b:RefOrder>8</b:RefOrder>
  </b:Source>
  <b:Source>
    <b:Tag>BBC25</b:Tag>
    <b:SourceType>InternetSite</b:SourceType>
    <b:Guid>{04799F99-523E-7C4B-A27D-E3C607E3D5BB}</b:Guid>
    <b:Author>
      <b:Author>
        <b:NameList>
          <b:Person>
            <b:Last>BBC</b:Last>
          </b:Person>
        </b:NameList>
      </b:Author>
    </b:Author>
    <b:Title>Trump says US will impose additional 10% tariff on China</b:Title>
    <b:URL>https://www.bbc.co.uk/news/articles/ce8yy3wpn6eo</b:URL>
    <b:Year>2025</b:Year>
    <b:YearAccessed>2025</b:YearAccessed>
    <b:MonthAccessed>03</b:MonthAccessed>
    <b:DayAccessed>12</b:DayAccessed>
    <b:RefOrder>9</b:RefOrder>
  </b:Source>
  <b:Source>
    <b:Tag>CNN25</b:Tag>
    <b:SourceType>InternetSite</b:SourceType>
    <b:Guid>{DDF75227-E5CE-1B41-9D98-17DF900A0EAC}</b:Guid>
    <b:Author>
      <b:Author>
        <b:NameList>
          <b:Person>
            <b:Last>CNN</b:Last>
          </b:Person>
        </b:NameList>
      </b:Author>
    </b:Author>
    <b:Title>Apple, facing tariffs on Chinese imports, says it will invest $500 billion in US facilities</b:Title>
    <b:URL>https://edition.cnn.com/2025/02/24/tech/apple-investment-united-states/index.html</b:URL>
    <b:Year>2025</b:Year>
    <b:YearAccessed>2025</b:YearAccessed>
    <b:MonthAccessed>03</b:MonthAccessed>
    <b:DayAccessed>12</b:DayAccessed>
    <b:RefOrder>10</b:RefOrder>
  </b:Source>
  <b:Source>
    <b:Tag>Aro25</b:Tag>
    <b:SourceType>InternetSite</b:SourceType>
    <b:Guid>{91AE486E-7DA6-F84E-B5CA-3A43D2E932D6}</b:Guid>
    <b:Author>
      <b:Author>
        <b:NameList>
          <b:Person>
            <b:Last>Ahmed</b:Last>
            <b:First>Arooj</b:First>
          </b:Person>
        </b:NameList>
      </b:Author>
    </b:Author>
    <b:Title>Global Revenue Leaders Show Retail, Energy, and Tech Giants Shaping the Economic Landscape</b:Title>
    <b:URL>https://www.digitalinformationworld.com/2025/01/global-revenue-leaders-show-retail.html</b:URL>
    <b:Year>2025</b:Year>
    <b:YearAccessed>2025</b:YearAccessed>
    <b:MonthAccessed>03</b:MonthAccessed>
    <b:DayAccessed>13</b:DayAccessed>
    <b:RefOrder>11</b:RefOrder>
  </b:Source>
  <b:Source>
    <b:Tag>Cou25</b:Tag>
    <b:SourceType>InternetSite</b:SourceType>
    <b:Guid>{28C601EB-B6D0-2242-854B-7D9C0083E363}</b:Guid>
    <b:Author>
      <b:Author>
        <b:NameList>
          <b:Person>
            <b:Last>Counterpoint</b:Last>
          </b:Person>
        </b:NameList>
      </b:Author>
    </b:Author>
    <b:Title>Global Top-10 Best-Selling Smartphones, Q4 2024</b:Title>
    <b:URL>https://www.counterpointresearch.com/insight/global-smartphone-sales-top-10-best-sellers/</b:URL>
    <b:Year>2025</b:Year>
    <b:YearAccessed>2025</b:YearAccessed>
    <b:MonthAccessed>03</b:MonthAccessed>
    <b:DayAccessed>15</b:DayAccessed>
    <b:RefOrder>12</b:RefOrder>
  </b:Source>
  <b:Source>
    <b:Tag>Yah25</b:Tag>
    <b:SourceType>InternetSite</b:SourceType>
    <b:Guid>{DF25DD98-FB6E-A244-91B3-0CF3E375232D}</b:Guid>
    <b:Author>
      <b:Author>
        <b:NameList>
          <b:Person>
            <b:Last>YahooFinance</b:Last>
          </b:Person>
        </b:NameList>
      </b:Author>
    </b:Author>
    <b:Title>AAPL</b:Title>
    <b:URL>https://finance.yahoo.com/quote/AAPL/</b:URL>
    <b:Year>2025</b:Year>
    <b:YearAccessed>2025</b:YearAccessed>
    <b:MonthAccessed>03</b:MonthAccessed>
    <b:DayAccessed>18</b:DayAccessed>
    <b:RefOrder>13</b:RefOrder>
  </b:Source>
  <b:Source>
    <b:Tag>App20</b:Tag>
    <b:SourceType>InternetSite</b:SourceType>
    <b:Guid>{A689520B-7561-CE4D-9D3C-A908C6A6CBA8}</b:Guid>
    <b:Author>
      <b:Author>
        <b:NameList>
          <b:Person>
            <b:Last>Apple</b:Last>
          </b:Person>
        </b:NameList>
      </b:Author>
    </b:Author>
    <b:Title>How Apple Is Organized for Innovation</b:Title>
    <b:URL>https://www.apple.com/jobs/pdf/HBR_How_Apple_Is_Organized_For_Innovation-4.pdf</b:URL>
    <b:Year>2020</b:Year>
    <b:YearAccessed>2025</b:YearAccessed>
    <b:MonthAccessed>03</b:MonthAccessed>
    <b:DayAccessed>15</b:DayAccessed>
    <b:RefOrder>14</b:RefOrder>
  </b:Source>
  <b:Source>
    <b:Tag>App25</b:Tag>
    <b:SourceType>InternetSite</b:SourceType>
    <b:Guid>{FE16B0EC-9DCF-724E-AFE7-4F5082F0048A}</b:Guid>
    <b:Author>
      <b:Author>
        <b:NameList>
          <b:Person>
            <b:Last>Apple.com</b:Last>
          </b:Person>
        </b:NameList>
      </b:Author>
    </b:Author>
    <b:Title>Apple Values  </b:Title>
    <b:URL>https://www.apple.com</b:URL>
    <b:Year>2025</b:Year>
    <b:YearAccessed>2025</b:YearAccessed>
    <b:MonthAccessed>03</b:MonthAccessed>
    <b:DayAccessed>16</b:DayAccessed>
    <b:RefOrder>15</b:RefOrder>
  </b:Source>
  <b:Source>
    <b:Tag>Inc25</b:Tag>
    <b:SourceType>InternetSite</b:SourceType>
    <b:Guid>{806850F2-6DCB-7C4B-BD81-165057503D20}</b:Guid>
    <b:Title>Inclusion &amp; Diversity</b:Title>
    <b:URL>https://www.apple.com/diversity/</b:URL>
    <b:Year>2025</b:Year>
    <b:YearAccessed>2025</b:YearAccessed>
    <b:MonthAccessed>03</b:MonthAccessed>
    <b:DayAccessed>14</b:DayAccessed>
    <b:Author>
      <b:Author>
        <b:NameList>
          <b:Person>
            <b:Last>Apple</b:Last>
          </b:Person>
        </b:NameList>
      </b:Author>
    </b:Author>
    <b:RefOrder>16</b:RefOrder>
  </b:Source>
  <b:Source>
    <b:Tag>CNB21</b:Tag>
    <b:SourceType>InternetSite</b:SourceType>
    <b:Guid>{6321929A-6573-E649-8909-0052EE0439CB}</b:Guid>
    <b:Author>
      <b:Author>
        <b:NameList>
          <b:Person>
            <b:Last>CNBC</b:Last>
          </b:Person>
        </b:NameList>
      </b:Author>
    </b:Author>
    <b:Title>Apple just recorded a 42.5% gross margin for the quarter, the highest in nine years</b:Title>
    <b:URL>https://www.cnbc.com/2021/04/28/apple-price-hikes-and-services-growth-produced-a-42point5percent-gross-margin.html</b:URL>
    <b:Year>2021</b:Year>
    <b:YearAccessed>2025</b:YearAccessed>
    <b:MonthAccessed>03</b:MonthAccessed>
    <b:DayAccessed>15</b:DayAccessed>
    <b:RefOrder>17</b:RefOrder>
  </b:Source>
  <b:Source>
    <b:Tag>IJL17</b:Tag>
    <b:SourceType>JournalArticle</b:SourceType>
    <b:Guid>{65E71291-2D7F-B84D-A650-536003E76BE3}</b:Guid>
    <b:Title>International Journal of Latest Engineering Research and Applications</b:Title>
    <b:URL>The Ten Schools of Thoughts by Henry Mintzeberg</b:URL>
    <b:Year>2017</b:Year>
    <b:Author>
      <b:Author>
        <b:NameList>
          <b:Person>
            <b:Last>IJLERA</b:Last>
          </b:Person>
        </b:NameList>
      </b:Author>
    </b:Author>
    <b:JournalName>The Ten Schools of Thoughts by Henry Mintzeberg</b:JournalName>
    <b:Volume>2</b:Volume>
    <b:Issue>02</b:Issue>
    <b:Pages>32-36</b:Pages>
    <b:RefOrder>18</b:RefOrder>
  </b:Source>
  <b:Source>
    <b:Tag>Sta25</b:Tag>
    <b:SourceType>InternetSite</b:SourceType>
    <b:Guid>{8E173437-B33F-134E-A3B6-FAAAC89FC7A9}</b:Guid>
    <b:Title>iPhone Sales Slump, Services Save the Day for Apple  </b:Title>
    <b:Year>2025</b:Year>
    <b:Author>
      <b:Author>
        <b:NameList>
          <b:Person>
            <b:Last>Statista.com</b:Last>
          </b:Person>
        </b:NameList>
      </b:Author>
    </b:Author>
    <b:URL>https://www.statista.com/chart/16845/apple-quarterly-revenue-by-product-category/</b:URL>
    <b:YearAccessed>2025</b:YearAccessed>
    <b:MonthAccessed>03</b:MonthAccessed>
    <b:DayAccessed>16</b:DayAccessed>
    <b:RefOrder>19</b:RefOrder>
  </b:Source>
  <b:Source>
    <b:Tag>Inv25</b:Tag>
    <b:SourceType>InternetSite</b:SourceType>
    <b:Guid>{B4681E61-6031-2B44-B4E6-A3C3BB4751D2}</b:Guid>
    <b:Author>
      <b:Author>
        <b:NameList>
          <b:Person>
            <b:Last>Investing.com</b:Last>
          </b:Person>
        </b:NameList>
      </b:Author>
    </b:Author>
    <b:Title>Apple’s SWOT analysis: AI integration and services growth drive stock outlook</b:Title>
    <b:URL>https://uk.investing.com/news/swot-analysis/apples-swot-analysis-ai-integration-and-services-growth-drive-stock-outlook-93CH-3987401</b:URL>
    <b:Year>2025</b:Year>
    <b:YearAccessed>2025</b:YearAccessed>
    <b:MonthAccessed>03</b:MonthAccessed>
    <b:DayAccessed>16</b:DayAccessed>
    <b:RefOrder>20</b:RefOrder>
  </b:Source>
  <b:Source>
    <b:Tag>Mck25</b:Tag>
    <b:SourceType>InternetSite</b:SourceType>
    <b:Guid>{189AFB4E-7294-BC43-AC5C-BF33F99D5D06}</b:Guid>
    <b:Author>
      <b:Author>
        <b:NameList>
          <b:Person>
            <b:Last>Mckinsey.com</b:Last>
          </b:Person>
        </b:NameList>
      </b:Author>
    </b:Author>
    <b:Title>Southeast Asia quarterly economic review: Steady amid uncertainty</b:Title>
    <b:URL>https://www.mckinsey.com/featured-insights/future-of-asia/southeast-asia-quarterly-economic-review</b:URL>
    <b:Year>2025</b:Year>
    <b:YearAccessed>2025</b:YearAccessed>
    <b:MonthAccessed>03</b:MonthAccessed>
    <b:DayAccessed>15</b:DayAccessed>
    <b:RefOrder>21</b:RefOrder>
  </b:Source>
  <b:Source>
    <b:Tag>App251</b:Tag>
    <b:SourceType>InternetSite</b:SourceType>
    <b:Guid>{FA1D07B8-1CB7-C845-840D-303BB7F5092B}</b:Guid>
    <b:Author>
      <b:Author>
        <b:NameList>
          <b:Person>
            <b:Last>Apple.com</b:Last>
          </b:Person>
        </b:NameList>
      </b:Author>
    </b:Author>
    <b:Title>Apple will spend more than $500 billion in the U.S. over the next four years</b:Title>
    <b:URL>https://www.apple.com/newsroom/2025/02/apple-will-spend-more-than-500-billion-usd-in-the-us-over-the-next-four-years/</b:URL>
    <b:Year>2025</b:Year>
    <b:YearAccessed>2025</b:YearAccessed>
    <b:MonthAccessed>03</b:MonthAccessed>
    <b:DayAccessed>16</b:DayAccessed>
    <b:RefOrder>22</b:RefOrder>
  </b:Source>
  <b:Source>
    <b:Tag>BBC18</b:Tag>
    <b:SourceType>InternetSite</b:SourceType>
    <b:Guid>{54A3714B-ACF6-D649-A9F7-07D9FB10B07E}</b:Guid>
    <b:Author>
      <b:Author>
        <b:NameList>
          <b:Person>
            <b:Last>BBC.co.uk</b:Last>
          </b:Person>
        </b:NameList>
      </b:Author>
    </b:Author>
    <b:Title>Apple investors urge action on 'smartphone addiction'</b:Title>
    <b:URL>https://www.bbc.co.uk/news/technology-42608822</b:URL>
    <b:Year>2018</b:Year>
    <b:YearAccessed>2025</b:YearAccessed>
    <b:MonthAccessed>03</b:MonthAccessed>
    <b:DayAccessed>16</b:DayAccessed>
    <b:RefOrder>23</b:RefOrder>
  </b:Source>
  <b:Source>
    <b:Tag>GVR25</b:Tag>
    <b:SourceType>InternetSite</b:SourceType>
    <b:Guid>{82802B2C-7E5C-E84F-BD0C-99F492EEE5F4}</b:Guid>
    <b:Author>
      <b:Author>
        <b:NameList>
          <b:Person>
            <b:Last>GVR</b:Last>
          </b:Person>
        </b:NameList>
      </b:Author>
    </b:Author>
    <b:Title>Cloud Computing Market Size, Share &amp; Trends Analysis Report By Service</b:Title>
    <b:URL>https://www.grandviewresearch.com/industry-analysis/cloud-computing-industry</b:URL>
    <b:Year>2025</b:Year>
    <b:YearAccessed>2025</b:YearAccessed>
    <b:MonthAccessed>03</b:MonthAccessed>
    <b:DayAccessed>17</b:DayAccessed>
    <b:RefOrder>24</b:RefOrder>
  </b:Source>
  <b:Source>
    <b:Tag>App252</b:Tag>
    <b:SourceType>InternetSite</b:SourceType>
    <b:Guid>{4D25C5D4-72F1-A745-9FBB-A73B286DADD8}</b:Guid>
    <b:Author>
      <b:Author>
        <b:NameList>
          <b:Person>
            <b:Last>Apple</b:Last>
          </b:Person>
        </b:NameList>
      </b:Author>
    </b:Author>
    <b:Title>CONDENSED CONSOLIDATED STATEMENTS OF OPERATIONS</b:Title>
    <b:URL>https://www.apple.com/newsroom/pdfs/fy2025-q1/FY25_Q1_Consolidated_Financial_Statements.pdf</b:URL>
    <b:Year>2025</b:Year>
    <b:YearAccessed>2025</b:YearAccessed>
    <b:MonthAccessed>03</b:MonthAccessed>
    <b:DayAccessed>19</b:DayAccessed>
    <b:RefOrder>25</b:RefOrder>
  </b:Source>
  <b:Source>
    <b:Tag>App253</b:Tag>
    <b:SourceType>InternetSite</b:SourceType>
    <b:Guid>{AB1E8C97-4BCA-0D43-9DF7-2C9DDCED7564}</b:Guid>
    <b:Author>
      <b:Author>
        <b:NameList>
          <b:Person>
            <b:Last>Apple</b:Last>
          </b:Person>
        </b:NameList>
      </b:Author>
    </b:Author>
    <b:Title>Environmental Progress Report</b:Title>
    <b:URL>https://www.apple.com/environment/pdf/Apple_Environmental_Progress_Report_2024.pdf</b:URL>
    <b:Year>2025</b:Year>
    <b:YearAccessed>2025</b:YearAccessed>
    <b:MonthAccessed>03</b:MonthAccessed>
    <b:DayAccessed>16</b:DayAccessed>
    <b:RefOrder>1</b:RefOrder>
  </b:Source>
  <b:Source>
    <b:Tag>Nas24</b:Tag>
    <b:SourceType>InternetSite</b:SourceType>
    <b:Guid>{C17908A3-6733-3042-9F64-814F2C990B22}</b:Guid>
    <b:Author>
      <b:Author>
        <b:NameList>
          <b:Person>
            <b:Last>Nasdaq</b:Last>
          </b:Person>
        </b:NameList>
      </b:Author>
    </b:Author>
    <b:Title>https://www.nasdaq.com/articles/apples-legal-and-regulatory-risks-spark-concerns</b:Title>
    <b:URL>https://www.nasdaq.com/articles/apples-legal-and-regulatory-risks-spark-concerns</b:URL>
    <b:Year>2024</b:Year>
    <b:YearAccessed>2025</b:YearAccessed>
    <b:MonthAccessed>03</b:MonthAccessed>
    <b:DayAccessed>16</b:DayAccessed>
    <b:RefOrder>2</b:RefOrder>
  </b:Source>
  <b:Source>
    <b:Tag>App254</b:Tag>
    <b:SourceType>InternetSite</b:SourceType>
    <b:Guid>{6B850B92-27F0-6948-98AF-EAB592D0AEEB}</b:Guid>
    <b:Author>
      <b:Author>
        <b:NameList>
          <b:Person>
            <b:Last>Apple</b:Last>
          </b:Person>
        </b:NameList>
      </b:Author>
    </b:Author>
    <b:Title>Privacy Governance </b:Title>
    <b:URL>https://www.apple.com/legal/privacy/en-ww/governance/</b:URL>
    <b:Year>2025</b:Year>
    <b:YearAccessed>2025</b:YearAccessed>
    <b:MonthAccessed>03</b:MonthAccessed>
    <b:DayAccessed>17</b:DayAccessed>
    <b:RefOrder>3</b:RefOrder>
  </b:Source>
  <b:Source>
    <b:Tag>Joe24</b:Tag>
    <b:SourceType>InternetSite</b:SourceType>
    <b:Guid>{319A2A78-589E-C14A-BB07-F99824FBF43C}</b:Guid>
    <b:Author>
      <b:Author>
        <b:NameList>
          <b:Person>
            <b:Last>Williamson</b:Last>
            <b:First>Joely</b:First>
          </b:Person>
        </b:NameList>
      </b:Author>
    </b:Author>
    <b:Title>Apple’s Legal Battles: Navigating Patent Infringement in the Tech Industry</b:Title>
    <b:URL>https://ctlj.colorado.edu/?p=1291</b:URL>
    <b:Year>2024</b:Year>
    <b:YearAccessed>2025</b:YearAccessed>
    <b:MonthAccessed>03</b:MonthAccessed>
    <b:DayAccessed>16</b:DayAccessed>
    <b:RefOrder>4</b:RefOrder>
  </b:Source>
  <b:Source>
    <b:Tag>Ana25</b:Tag>
    <b:SourceType>InternetSite</b:SourceType>
    <b:Guid>{2A115A5D-736C-5340-98C3-E1FD91CC0B3B}</b:Guid>
    <b:Author>
      <b:Author>
        <b:NameList>
          <b:Person>
            <b:Last>Investopedia</b:Last>
          </b:Person>
        </b:NameList>
      </b:Author>
    </b:Author>
    <b:URL>https://www.investopedia.com/articles/investing/111015/analyzing-porters-five-forces-apple.asp</b:URL>
    <b:Year>2025</b:Year>
    <b:YearAccessed>2025</b:YearAccessed>
    <b:MonthAccessed>03</b:MonthAccessed>
    <b:DayAccessed>18</b:DayAccessed>
    <b:Title>Analyzing Porter's 5 Forces on Apple</b:Title>
    <b:RefOrder>5</b:RefOrder>
  </b:Source>
  <b:Source>
    <b:Tag>GOV25</b:Tag>
    <b:SourceType>InternetSite</b:SourceType>
    <b:Guid>{BC18DD58-959D-5848-86BA-C782B8CDC8E9}</b:Guid>
    <b:Author>
      <b:Author>
        <b:NameList>
          <b:Person>
            <b:Last>GOV.UK</b:Last>
          </b:Person>
        </b:NameList>
      </b:Author>
    </b:Author>
    <b:Title>Appendix D: barriers to switching between mobile operating systems</b:Title>
    <b:URL>https://assets.publishing.service.gov.uk/media/62a22d5bd3bf7f036750b0d8/Appendix_D__002_.pdf</b:URL>
    <b:Year>2025</b:Year>
    <b:YearAccessed>2025</b:YearAccessed>
    <b:MonthAccessed>03</b:MonthAccessed>
    <b:DayAccessed>19</b:DayAccessed>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F4FB74D-9F4E-1042-A023-8A53827FAC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22</Pages>
  <Words>6464</Words>
  <Characters>36850</Characters>
  <Application>Microsoft Office Word</Application>
  <DocSecurity>0</DocSecurity>
  <Lines>307</Lines>
  <Paragraphs>86</Paragraphs>
  <ScaleCrop>false</ScaleCrop>
  <HeadingPairs>
    <vt:vector size="2" baseType="variant">
      <vt:variant>
        <vt:lpstr>Title</vt:lpstr>
      </vt:variant>
      <vt:variant>
        <vt:i4>1</vt:i4>
      </vt:variant>
    </vt:vector>
  </HeadingPairs>
  <TitlesOfParts>
    <vt:vector size="1" baseType="lpstr">
      <vt:lpstr>Apple strategic analysis</vt:lpstr>
    </vt:vector>
  </TitlesOfParts>
  <Company>2219080@student.uwtsd.ac.uk</Company>
  <LinksUpToDate>false</LinksUpToDate>
  <CharactersWithSpaces>43228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Apple strategic analysis</dc:title>
  <dc:subject>BMSW6011</dc:subject>
  <dc:creator>Marcin Soja</dc:creator>
  <cp:keywords/>
  <dc:description/>
  <cp:lastModifiedBy>Marcin Soja</cp:lastModifiedBy>
  <cp:revision>4</cp:revision>
  <dcterms:created xsi:type="dcterms:W3CDTF">2025-03-30T21:57:00Z</dcterms:created>
  <dcterms:modified xsi:type="dcterms:W3CDTF">2025-03-30T22:11:00Z</dcterms:modified>
</cp:coreProperties>
</file>