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97EFF" w14:textId="77777777" w:rsidR="00C82C1C" w:rsidRPr="002B581F" w:rsidRDefault="00C82C1C" w:rsidP="00C82C1C">
      <w:pPr>
        <w:spacing w:line="480" w:lineRule="auto"/>
        <w:jc w:val="right"/>
        <w:rPr>
          <w:b/>
          <w:sz w:val="44"/>
          <w:szCs w:val="44"/>
        </w:rPr>
      </w:pPr>
    </w:p>
    <w:p w14:paraId="3EB9F4BF" w14:textId="77777777" w:rsidR="00C82C1C" w:rsidRDefault="00C82C1C" w:rsidP="00C82C1C">
      <w:pPr>
        <w:spacing w:line="360" w:lineRule="auto"/>
        <w:jc w:val="right"/>
        <w:rPr>
          <w:b/>
          <w:sz w:val="44"/>
          <w:szCs w:val="44"/>
        </w:rPr>
      </w:pPr>
    </w:p>
    <w:p w14:paraId="7EEF23BE" w14:textId="316FCA0F" w:rsidR="00C82C1C" w:rsidRPr="00C82C1C" w:rsidRDefault="001A272D" w:rsidP="00281A08">
      <w:pPr>
        <w:jc w:val="right"/>
        <w:rPr>
          <w:i/>
        </w:rPr>
      </w:pPr>
      <w:r>
        <w:rPr>
          <w:b/>
          <w:iCs/>
          <w:sz w:val="56"/>
          <w:szCs w:val="48"/>
        </w:rPr>
        <w:t xml:space="preserve">Social Services: A </w:t>
      </w:r>
      <w:r w:rsidR="00286D6F">
        <w:rPr>
          <w:b/>
          <w:iCs/>
          <w:sz w:val="56"/>
          <w:szCs w:val="48"/>
        </w:rPr>
        <w:t>C</w:t>
      </w:r>
      <w:r>
        <w:rPr>
          <w:b/>
          <w:iCs/>
          <w:sz w:val="56"/>
          <w:szCs w:val="48"/>
        </w:rPr>
        <w:t xml:space="preserve">ritical </w:t>
      </w:r>
      <w:r w:rsidR="00286D6F">
        <w:rPr>
          <w:b/>
          <w:iCs/>
          <w:sz w:val="56"/>
          <w:szCs w:val="48"/>
        </w:rPr>
        <w:t>R</w:t>
      </w:r>
      <w:r>
        <w:rPr>
          <w:b/>
          <w:iCs/>
          <w:sz w:val="56"/>
          <w:szCs w:val="48"/>
        </w:rPr>
        <w:t>eview of the</w:t>
      </w:r>
      <w:r w:rsidR="00286D6F">
        <w:rPr>
          <w:b/>
          <w:iCs/>
          <w:sz w:val="56"/>
          <w:szCs w:val="48"/>
        </w:rPr>
        <w:t>ir</w:t>
      </w:r>
      <w:r>
        <w:rPr>
          <w:b/>
          <w:iCs/>
          <w:sz w:val="56"/>
          <w:szCs w:val="48"/>
        </w:rPr>
        <w:t xml:space="preserve"> </w:t>
      </w:r>
      <w:r w:rsidR="00286D6F">
        <w:rPr>
          <w:b/>
          <w:iCs/>
          <w:sz w:val="56"/>
          <w:szCs w:val="48"/>
        </w:rPr>
        <w:t>E</w:t>
      </w:r>
      <w:r>
        <w:rPr>
          <w:b/>
          <w:iCs/>
          <w:sz w:val="56"/>
          <w:szCs w:val="48"/>
        </w:rPr>
        <w:t xml:space="preserve">ffectiveness, </w:t>
      </w:r>
      <w:r w:rsidR="00286D6F">
        <w:rPr>
          <w:b/>
          <w:iCs/>
          <w:sz w:val="56"/>
          <w:szCs w:val="48"/>
        </w:rPr>
        <w:t>E</w:t>
      </w:r>
      <w:r>
        <w:rPr>
          <w:b/>
          <w:iCs/>
          <w:sz w:val="56"/>
          <w:szCs w:val="48"/>
        </w:rPr>
        <w:t xml:space="preserve">fficiency and </w:t>
      </w:r>
      <w:r w:rsidR="00286D6F">
        <w:rPr>
          <w:b/>
          <w:iCs/>
          <w:sz w:val="56"/>
          <w:szCs w:val="48"/>
        </w:rPr>
        <w:t>E</w:t>
      </w:r>
      <w:r>
        <w:rPr>
          <w:b/>
          <w:iCs/>
          <w:sz w:val="56"/>
          <w:szCs w:val="48"/>
        </w:rPr>
        <w:t>fficacy</w:t>
      </w:r>
    </w:p>
    <w:p w14:paraId="373B207E" w14:textId="77777777" w:rsidR="00C82C1C" w:rsidRDefault="00C82C1C" w:rsidP="00C82C1C">
      <w:pPr>
        <w:spacing w:line="480" w:lineRule="auto"/>
        <w:jc w:val="right"/>
        <w:rPr>
          <w:i/>
        </w:rPr>
      </w:pPr>
    </w:p>
    <w:p w14:paraId="725A4DF9" w14:textId="77777777" w:rsidR="00C82C1C" w:rsidRDefault="00C82C1C" w:rsidP="00C82C1C">
      <w:pPr>
        <w:spacing w:line="480" w:lineRule="auto"/>
        <w:jc w:val="right"/>
        <w:rPr>
          <w:i/>
        </w:rPr>
      </w:pPr>
    </w:p>
    <w:p w14:paraId="0D6E3F3F" w14:textId="77777777" w:rsidR="00C82C1C" w:rsidRDefault="00C82C1C" w:rsidP="00C82C1C">
      <w:pPr>
        <w:spacing w:line="480" w:lineRule="auto"/>
        <w:jc w:val="right"/>
        <w:rPr>
          <w:i/>
        </w:rPr>
      </w:pPr>
    </w:p>
    <w:p w14:paraId="597D1C0B" w14:textId="77777777" w:rsidR="00D61BC4" w:rsidRPr="00D61BC4" w:rsidRDefault="00D61BC4" w:rsidP="00D61BC4">
      <w:pPr>
        <w:jc w:val="right"/>
        <w:rPr>
          <w:b/>
          <w:iCs/>
          <w:sz w:val="56"/>
          <w:szCs w:val="48"/>
        </w:rPr>
      </w:pPr>
      <w:r w:rsidRPr="00D61BC4">
        <w:rPr>
          <w:b/>
          <w:iCs/>
          <w:sz w:val="56"/>
          <w:szCs w:val="48"/>
        </w:rPr>
        <w:t>Kelly Ann Rees</w:t>
      </w:r>
    </w:p>
    <w:p w14:paraId="2FA9A8C4" w14:textId="77777777" w:rsidR="00C82C1C" w:rsidRDefault="00C82C1C" w:rsidP="00C82C1C">
      <w:pPr>
        <w:spacing w:line="480" w:lineRule="auto"/>
        <w:jc w:val="right"/>
        <w:rPr>
          <w:i/>
        </w:rPr>
      </w:pPr>
    </w:p>
    <w:p w14:paraId="1ABC27B8" w14:textId="77777777" w:rsidR="00C82C1C" w:rsidRDefault="00C82C1C" w:rsidP="00C82C1C">
      <w:pPr>
        <w:spacing w:line="480" w:lineRule="auto"/>
        <w:jc w:val="right"/>
        <w:rPr>
          <w:i/>
        </w:rPr>
      </w:pPr>
    </w:p>
    <w:p w14:paraId="3F4C8061" w14:textId="77777777" w:rsidR="00C82C1C" w:rsidRPr="00C82C1C" w:rsidRDefault="00C82C1C" w:rsidP="00C82C1C">
      <w:pPr>
        <w:spacing w:line="480" w:lineRule="auto"/>
        <w:jc w:val="right"/>
        <w:rPr>
          <w:i/>
        </w:rPr>
      </w:pPr>
    </w:p>
    <w:p w14:paraId="74E5EE77" w14:textId="77777777" w:rsidR="00C82C1C" w:rsidRPr="00C82C1C" w:rsidRDefault="00BC6579" w:rsidP="00C82C1C">
      <w:pPr>
        <w:spacing w:line="480" w:lineRule="auto"/>
        <w:jc w:val="right"/>
        <w:rPr>
          <w:b/>
          <w:i/>
          <w:sz w:val="48"/>
          <w:szCs w:val="48"/>
        </w:rPr>
      </w:pPr>
      <w:r>
        <w:rPr>
          <w:b/>
          <w:i/>
          <w:sz w:val="48"/>
          <w:szCs w:val="48"/>
        </w:rPr>
        <w:t>ECGE6003Q</w:t>
      </w:r>
    </w:p>
    <w:p w14:paraId="33FA3448" w14:textId="77777777" w:rsidR="00C82C1C" w:rsidRPr="00C82C1C" w:rsidRDefault="00C82C1C" w:rsidP="00C82C1C">
      <w:pPr>
        <w:spacing w:line="360" w:lineRule="auto"/>
        <w:jc w:val="right"/>
        <w:rPr>
          <w:i/>
        </w:rPr>
      </w:pPr>
    </w:p>
    <w:p w14:paraId="20B47B1C" w14:textId="77777777" w:rsidR="00C82C1C" w:rsidRPr="00C82C1C" w:rsidRDefault="005D63D5" w:rsidP="00C82C1C">
      <w:pPr>
        <w:spacing w:line="360" w:lineRule="auto"/>
        <w:jc w:val="right"/>
        <w:rPr>
          <w:i/>
          <w:sz w:val="40"/>
          <w:szCs w:val="40"/>
        </w:rPr>
      </w:pPr>
      <w:r>
        <w:rPr>
          <w:i/>
          <w:sz w:val="40"/>
          <w:szCs w:val="40"/>
        </w:rPr>
        <w:t>19</w:t>
      </w:r>
      <w:r w:rsidRPr="005D63D5">
        <w:rPr>
          <w:i/>
          <w:sz w:val="40"/>
          <w:szCs w:val="40"/>
          <w:vertAlign w:val="superscript"/>
        </w:rPr>
        <w:t>th</w:t>
      </w:r>
      <w:r>
        <w:rPr>
          <w:i/>
          <w:sz w:val="40"/>
          <w:szCs w:val="40"/>
        </w:rPr>
        <w:t xml:space="preserve"> May 2023</w:t>
      </w:r>
    </w:p>
    <w:p w14:paraId="46E3A98D" w14:textId="77777777" w:rsidR="00C82C1C" w:rsidRDefault="00DF0184" w:rsidP="00C82C1C">
      <w:pPr>
        <w:spacing w:line="360" w:lineRule="auto"/>
        <w:jc w:val="right"/>
        <w:rPr>
          <w:i/>
          <w:sz w:val="40"/>
          <w:szCs w:val="40"/>
        </w:rPr>
      </w:pPr>
      <w:proofErr w:type="spellStart"/>
      <w:r>
        <w:rPr>
          <w:i/>
          <w:sz w:val="40"/>
          <w:szCs w:val="40"/>
        </w:rPr>
        <w:t>Yr</w:t>
      </w:r>
      <w:proofErr w:type="spellEnd"/>
      <w:r>
        <w:rPr>
          <w:i/>
          <w:sz w:val="40"/>
          <w:szCs w:val="40"/>
        </w:rPr>
        <w:t xml:space="preserve"> </w:t>
      </w:r>
      <w:proofErr w:type="spellStart"/>
      <w:r>
        <w:rPr>
          <w:i/>
          <w:sz w:val="40"/>
          <w:szCs w:val="40"/>
        </w:rPr>
        <w:t>Athrofa</w:t>
      </w:r>
      <w:proofErr w:type="spellEnd"/>
      <w:r w:rsidR="009C0C80">
        <w:rPr>
          <w:i/>
          <w:sz w:val="40"/>
          <w:szCs w:val="40"/>
        </w:rPr>
        <w:t xml:space="preserve">: Education and Humanities </w:t>
      </w:r>
    </w:p>
    <w:p w14:paraId="26EC71E5" w14:textId="77777777" w:rsidR="003366DD" w:rsidRDefault="003366DD" w:rsidP="003366DD">
      <w:pPr>
        <w:ind w:left="720"/>
        <w:rPr>
          <w:b/>
        </w:rPr>
      </w:pPr>
      <w:r>
        <w:rPr>
          <w:i/>
          <w:sz w:val="40"/>
          <w:szCs w:val="40"/>
        </w:rPr>
        <w:br w:type="page"/>
      </w:r>
    </w:p>
    <w:p w14:paraId="57DA38B4" w14:textId="77777777" w:rsidR="003366DD" w:rsidRPr="003366DD" w:rsidRDefault="003366DD" w:rsidP="003366DD">
      <w:pPr>
        <w:spacing w:line="480" w:lineRule="auto"/>
        <w:outlineLvl w:val="0"/>
        <w:rPr>
          <w:b/>
        </w:rPr>
      </w:pPr>
      <w:bookmarkStart w:id="0" w:name="_Toc134774346"/>
      <w:r w:rsidRPr="003366DD">
        <w:rPr>
          <w:b/>
        </w:rPr>
        <w:lastRenderedPageBreak/>
        <w:t>DECLARATION FORM</w:t>
      </w:r>
      <w:bookmarkEnd w:id="0"/>
    </w:p>
    <w:p w14:paraId="69BE3B69" w14:textId="77777777" w:rsidR="003366DD" w:rsidRDefault="00A17C70" w:rsidP="003366DD">
      <w:r>
        <w:rPr>
          <w:noProof/>
        </w:rPr>
        <w:drawing>
          <wp:inline distT="0" distB="0" distL="0" distR="0" wp14:anchorId="45E7E9C0" wp14:editId="6CFF409E">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41FA2C2C" w14:textId="77777777" w:rsidR="003366DD" w:rsidRDefault="003366DD" w:rsidP="003366DD">
      <w:pPr>
        <w:jc w:val="center"/>
      </w:pPr>
    </w:p>
    <w:p w14:paraId="357D6595" w14:textId="77777777" w:rsidR="003366DD" w:rsidRDefault="003366DD" w:rsidP="003366DD">
      <w:pPr>
        <w:jc w:val="center"/>
      </w:pPr>
    </w:p>
    <w:p w14:paraId="26AED78D" w14:textId="77777777" w:rsidR="003366DD" w:rsidRDefault="003366DD" w:rsidP="003366DD">
      <w:pPr>
        <w:rPr>
          <w:b/>
          <w:bCs/>
        </w:rPr>
      </w:pPr>
    </w:p>
    <w:p w14:paraId="1C900E92" w14:textId="77777777" w:rsidR="003366DD" w:rsidRDefault="003366DD" w:rsidP="003366DD">
      <w:pPr>
        <w:rPr>
          <w:b/>
          <w:bCs/>
        </w:rPr>
      </w:pPr>
    </w:p>
    <w:p w14:paraId="5D8BC26A" w14:textId="77777777" w:rsidR="003366DD" w:rsidRDefault="003366DD" w:rsidP="003366DD">
      <w:pPr>
        <w:rPr>
          <w:b/>
          <w:bCs/>
        </w:rPr>
      </w:pPr>
    </w:p>
    <w:p w14:paraId="55AE525E" w14:textId="46504495" w:rsidR="003366DD" w:rsidRDefault="003366DD" w:rsidP="003366DD">
      <w:pPr>
        <w:rPr>
          <w:b/>
          <w:bCs/>
        </w:rPr>
      </w:pPr>
      <w:r>
        <w:rPr>
          <w:b/>
          <w:bCs/>
        </w:rPr>
        <w:t>Name of the Programme of Study:</w:t>
      </w:r>
      <w:r w:rsidR="00507C0B">
        <w:rPr>
          <w:b/>
          <w:bCs/>
        </w:rPr>
        <w:t xml:space="preserve"> Bachelor of Arts: Advocacy</w:t>
      </w:r>
    </w:p>
    <w:p w14:paraId="1B9AD5A3" w14:textId="77777777" w:rsidR="003366DD" w:rsidRDefault="003366DD" w:rsidP="003366DD">
      <w:pPr>
        <w:rPr>
          <w:b/>
          <w:bCs/>
        </w:rPr>
      </w:pPr>
    </w:p>
    <w:p w14:paraId="1E02A0DD" w14:textId="41483605" w:rsidR="003366DD" w:rsidRDefault="003366DD" w:rsidP="003366DD">
      <w:pPr>
        <w:rPr>
          <w:b/>
          <w:bCs/>
        </w:rPr>
      </w:pPr>
      <w:r>
        <w:rPr>
          <w:b/>
          <w:bCs/>
        </w:rPr>
        <w:t>Name of Student (Capital Letters):</w:t>
      </w:r>
      <w:r w:rsidR="00507C0B">
        <w:rPr>
          <w:b/>
          <w:bCs/>
        </w:rPr>
        <w:t xml:space="preserve"> KELLY ANN REES</w:t>
      </w:r>
    </w:p>
    <w:p w14:paraId="65E1FF2C" w14:textId="77777777" w:rsidR="003366DD" w:rsidRDefault="003366DD" w:rsidP="003366DD">
      <w:pPr>
        <w:rPr>
          <w:b/>
          <w:bCs/>
        </w:rPr>
      </w:pPr>
    </w:p>
    <w:p w14:paraId="2A07205D" w14:textId="77777777" w:rsidR="003366DD" w:rsidRDefault="003366DD" w:rsidP="003366DD">
      <w:pPr>
        <w:rPr>
          <w:b/>
          <w:bCs/>
        </w:rPr>
      </w:pPr>
    </w:p>
    <w:p w14:paraId="6E716068" w14:textId="77777777" w:rsidR="003366DD" w:rsidRDefault="003366DD" w:rsidP="003366DD">
      <w:pPr>
        <w:rPr>
          <w:b/>
          <w:bCs/>
        </w:rPr>
      </w:pPr>
    </w:p>
    <w:p w14:paraId="0E8C60B5" w14:textId="77777777" w:rsidR="003366DD" w:rsidRDefault="003366DD" w:rsidP="003366DD">
      <w:pPr>
        <w:rPr>
          <w:b/>
          <w:bCs/>
        </w:rPr>
      </w:pPr>
      <w:r>
        <w:rPr>
          <w:b/>
          <w:bCs/>
        </w:rPr>
        <w:t>DECLARATION</w:t>
      </w:r>
    </w:p>
    <w:p w14:paraId="3A66BB06" w14:textId="77777777" w:rsidR="003366DD" w:rsidRDefault="003366DD" w:rsidP="003366DD">
      <w:pPr>
        <w:rPr>
          <w:b/>
          <w:bCs/>
        </w:rPr>
      </w:pPr>
    </w:p>
    <w:p w14:paraId="1221A2A9" w14:textId="77777777" w:rsidR="003366DD" w:rsidRDefault="003366DD" w:rsidP="003366DD">
      <w:pPr>
        <w:rPr>
          <w:b/>
          <w:bCs/>
        </w:rPr>
      </w:pPr>
      <w:r>
        <w:rPr>
          <w:b/>
          <w:bCs/>
        </w:rPr>
        <w:t>I certify that the whole of this work is the result of my individual effort, and that all sources have been acknowledged.</w:t>
      </w:r>
    </w:p>
    <w:p w14:paraId="2F69D9D4" w14:textId="77777777" w:rsidR="003366DD" w:rsidRDefault="003366DD" w:rsidP="003366DD">
      <w:pPr>
        <w:rPr>
          <w:b/>
          <w:bCs/>
        </w:rPr>
      </w:pPr>
    </w:p>
    <w:p w14:paraId="0AD668D8" w14:textId="2F5AC599" w:rsidR="003366DD" w:rsidRDefault="003366DD" w:rsidP="003366DD">
      <w:pPr>
        <w:rPr>
          <w:b/>
          <w:bCs/>
        </w:rPr>
      </w:pPr>
      <w:r>
        <w:rPr>
          <w:b/>
          <w:bCs/>
        </w:rPr>
        <w:t>Signed ...</w:t>
      </w:r>
      <w:r w:rsidR="00507C0B">
        <w:rPr>
          <w:b/>
          <w:bCs/>
        </w:rPr>
        <w:t>k. Rees</w:t>
      </w:r>
      <w:r>
        <w:rPr>
          <w:b/>
          <w:bCs/>
        </w:rPr>
        <w:t>............................................................ (Student)</w:t>
      </w:r>
    </w:p>
    <w:p w14:paraId="5E80DD3D" w14:textId="77777777" w:rsidR="003366DD" w:rsidRDefault="003366DD" w:rsidP="003366DD">
      <w:pPr>
        <w:rPr>
          <w:b/>
          <w:bCs/>
        </w:rPr>
      </w:pPr>
    </w:p>
    <w:p w14:paraId="10B464E6" w14:textId="22B542B6" w:rsidR="003366DD" w:rsidRDefault="003366DD" w:rsidP="003366DD">
      <w:pPr>
        <w:rPr>
          <w:b/>
          <w:bCs/>
        </w:rPr>
      </w:pPr>
      <w:r w:rsidRPr="1913E898">
        <w:rPr>
          <w:b/>
          <w:bCs/>
        </w:rPr>
        <w:t>Date     ...</w:t>
      </w:r>
      <w:r w:rsidR="770808A3" w:rsidRPr="1913E898">
        <w:rPr>
          <w:b/>
          <w:bCs/>
        </w:rPr>
        <w:t>11-05-2023</w:t>
      </w:r>
      <w:r w:rsidRPr="1913E898">
        <w:rPr>
          <w:b/>
          <w:bCs/>
        </w:rPr>
        <w:t>............................................................</w:t>
      </w:r>
    </w:p>
    <w:p w14:paraId="738F8911" w14:textId="77777777" w:rsidR="003366DD" w:rsidRDefault="003366DD" w:rsidP="003366DD">
      <w:pPr>
        <w:rPr>
          <w:b/>
          <w:bCs/>
        </w:rPr>
      </w:pPr>
    </w:p>
    <w:p w14:paraId="648A563F" w14:textId="77777777" w:rsidR="003366DD" w:rsidRDefault="003366DD" w:rsidP="003366DD">
      <w:pPr>
        <w:rPr>
          <w:b/>
          <w:bCs/>
        </w:rPr>
      </w:pPr>
    </w:p>
    <w:p w14:paraId="2A1B9F81" w14:textId="77777777" w:rsidR="003366DD" w:rsidRDefault="003366DD" w:rsidP="003366DD">
      <w:pPr>
        <w:rPr>
          <w:b/>
          <w:bCs/>
        </w:rPr>
      </w:pPr>
    </w:p>
    <w:p w14:paraId="00C2F1EE" w14:textId="77777777" w:rsidR="003366DD" w:rsidRDefault="003366DD" w:rsidP="003366DD">
      <w:pPr>
        <w:rPr>
          <w:b/>
          <w:bCs/>
        </w:rPr>
      </w:pPr>
    </w:p>
    <w:p w14:paraId="51C7F7AC" w14:textId="77777777" w:rsidR="003366DD" w:rsidRDefault="003366DD" w:rsidP="003366DD">
      <w:pPr>
        <w:rPr>
          <w:b/>
          <w:bCs/>
        </w:rPr>
      </w:pPr>
      <w:r>
        <w:rPr>
          <w:b/>
          <w:bCs/>
        </w:rPr>
        <w:t>DECLARATION</w:t>
      </w:r>
    </w:p>
    <w:p w14:paraId="7F7574DF" w14:textId="77777777" w:rsidR="003366DD" w:rsidRDefault="003366DD" w:rsidP="003366DD">
      <w:pPr>
        <w:rPr>
          <w:b/>
          <w:bCs/>
        </w:rPr>
      </w:pPr>
    </w:p>
    <w:p w14:paraId="58119030" w14:textId="77777777" w:rsidR="003366DD" w:rsidRDefault="003366DD" w:rsidP="003366DD">
      <w:pPr>
        <w:rPr>
          <w:b/>
          <w:bCs/>
        </w:rPr>
      </w:pPr>
      <w:r>
        <w:rPr>
          <w:b/>
          <w:bCs/>
        </w:rPr>
        <w:t xml:space="preserve">I am satisfied that this work is the result of the </w:t>
      </w:r>
      <w:proofErr w:type="gramStart"/>
      <w:r>
        <w:rPr>
          <w:b/>
          <w:bCs/>
        </w:rPr>
        <w:t>Student’s</w:t>
      </w:r>
      <w:proofErr w:type="gramEnd"/>
      <w:r>
        <w:rPr>
          <w:b/>
          <w:bCs/>
        </w:rPr>
        <w:t xml:space="preserve"> effort.</w:t>
      </w:r>
    </w:p>
    <w:p w14:paraId="34D560F9" w14:textId="77777777" w:rsidR="003366DD" w:rsidRDefault="003366DD" w:rsidP="003366DD">
      <w:pPr>
        <w:rPr>
          <w:b/>
          <w:bCs/>
        </w:rPr>
      </w:pPr>
    </w:p>
    <w:p w14:paraId="78F5FAA2" w14:textId="74800BCB" w:rsidR="003366DD" w:rsidRDefault="003366DD" w:rsidP="003366DD">
      <w:pPr>
        <w:rPr>
          <w:b/>
          <w:bCs/>
        </w:rPr>
      </w:pPr>
      <w:r>
        <w:rPr>
          <w:b/>
          <w:bCs/>
        </w:rPr>
        <w:t xml:space="preserve">Signed </w:t>
      </w:r>
      <w:r w:rsidR="00274410">
        <w:rPr>
          <w:b/>
          <w:bCs/>
          <w:noProof/>
        </w:rPr>
        <w:drawing>
          <wp:inline distT="0" distB="0" distL="0" distR="0" wp14:anchorId="6F51719D" wp14:editId="10BF8AA0">
            <wp:extent cx="1371600" cy="678802"/>
            <wp:effectExtent l="0" t="0" r="0" b="7620"/>
            <wp:docPr id="2" name="Picture 2" descr="A signature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ignature on a white background&#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1378258" cy="682097"/>
                    </a:xfrm>
                    <a:prstGeom prst="rect">
                      <a:avLst/>
                    </a:prstGeom>
                  </pic:spPr>
                </pic:pic>
              </a:graphicData>
            </a:graphic>
          </wp:inline>
        </w:drawing>
      </w:r>
      <w:r>
        <w:rPr>
          <w:b/>
          <w:bCs/>
        </w:rPr>
        <w:t>(Lecturer)</w:t>
      </w:r>
    </w:p>
    <w:p w14:paraId="0F9D1250" w14:textId="77777777" w:rsidR="003366DD" w:rsidRDefault="003366DD" w:rsidP="003366DD">
      <w:pPr>
        <w:rPr>
          <w:b/>
          <w:bCs/>
        </w:rPr>
      </w:pPr>
    </w:p>
    <w:p w14:paraId="17D44B7A" w14:textId="108944AC" w:rsidR="003366DD" w:rsidRDefault="003366DD" w:rsidP="003366DD">
      <w:pPr>
        <w:rPr>
          <w:b/>
          <w:bCs/>
        </w:rPr>
      </w:pPr>
      <w:r>
        <w:rPr>
          <w:b/>
          <w:bCs/>
        </w:rPr>
        <w:t xml:space="preserve">Date     </w:t>
      </w:r>
      <w:r w:rsidR="00274410">
        <w:rPr>
          <w:b/>
          <w:bCs/>
        </w:rPr>
        <w:t>11/05/2023</w:t>
      </w:r>
    </w:p>
    <w:p w14:paraId="46603494" w14:textId="77777777" w:rsidR="003366DD" w:rsidRDefault="003366DD" w:rsidP="003366DD">
      <w:pPr>
        <w:rPr>
          <w:b/>
          <w:bCs/>
        </w:rPr>
      </w:pPr>
    </w:p>
    <w:p w14:paraId="73CDE083" w14:textId="77777777" w:rsidR="003366DD" w:rsidRDefault="003366DD" w:rsidP="003366DD">
      <w:pPr>
        <w:rPr>
          <w:b/>
          <w:bCs/>
        </w:rPr>
      </w:pPr>
    </w:p>
    <w:p w14:paraId="3C2AFE1F" w14:textId="77777777" w:rsidR="003366DD" w:rsidRDefault="003366DD" w:rsidP="003366DD">
      <w:pPr>
        <w:rPr>
          <w:b/>
          <w:bCs/>
        </w:rPr>
      </w:pPr>
    </w:p>
    <w:p w14:paraId="5863C0E7" w14:textId="77777777" w:rsidR="003366DD" w:rsidRDefault="003366DD" w:rsidP="003366DD">
      <w:pPr>
        <w:rPr>
          <w:b/>
          <w:bCs/>
        </w:rPr>
      </w:pPr>
    </w:p>
    <w:p w14:paraId="05EC4F5D" w14:textId="77777777" w:rsidR="003366DD" w:rsidRDefault="003366DD" w:rsidP="003366DD">
      <w:pPr>
        <w:rPr>
          <w:b/>
          <w:bCs/>
        </w:rPr>
      </w:pPr>
    </w:p>
    <w:p w14:paraId="55AD5669" w14:textId="77777777" w:rsidR="003366DD" w:rsidRDefault="003366DD" w:rsidP="003366DD">
      <w:pPr>
        <w:rPr>
          <w:b/>
          <w:bCs/>
        </w:rPr>
      </w:pPr>
    </w:p>
    <w:p w14:paraId="75D8D9C0" w14:textId="77777777" w:rsidR="003366DD" w:rsidRDefault="003366DD" w:rsidP="003366DD">
      <w:pPr>
        <w:rPr>
          <w:b/>
          <w:bCs/>
        </w:rPr>
      </w:pPr>
    </w:p>
    <w:p w14:paraId="1B269243" w14:textId="77777777" w:rsidR="003366DD" w:rsidRDefault="003366DD" w:rsidP="003366DD">
      <w:pPr>
        <w:rPr>
          <w:b/>
          <w:bCs/>
        </w:rPr>
      </w:pPr>
    </w:p>
    <w:p w14:paraId="31C5E364" w14:textId="77777777" w:rsidR="003366DD" w:rsidRDefault="003366DD" w:rsidP="003366DD"/>
    <w:p w14:paraId="0FB13F02" w14:textId="77777777" w:rsidR="003366DD" w:rsidRPr="00C82C1C" w:rsidRDefault="003366DD" w:rsidP="00C82C1C">
      <w:pPr>
        <w:spacing w:line="360" w:lineRule="auto"/>
        <w:jc w:val="right"/>
        <w:rPr>
          <w:i/>
          <w:sz w:val="40"/>
          <w:szCs w:val="40"/>
        </w:rPr>
      </w:pPr>
    </w:p>
    <w:p w14:paraId="1DCAF4BD" w14:textId="77777777" w:rsidR="00C82C1C" w:rsidRPr="00C82C1C" w:rsidRDefault="00C82C1C" w:rsidP="00C82C1C">
      <w:pPr>
        <w:spacing w:line="360" w:lineRule="auto"/>
        <w:outlineLvl w:val="0"/>
        <w:rPr>
          <w:sz w:val="40"/>
          <w:szCs w:val="40"/>
        </w:rPr>
        <w:sectPr w:rsidR="00C82C1C" w:rsidRPr="00C82C1C" w:rsidSect="00484755">
          <w:footerReference w:type="even" r:id="rId10"/>
          <w:footerReference w:type="default" r:id="rId11"/>
          <w:pgSz w:w="11906" w:h="16838"/>
          <w:pgMar w:top="1440" w:right="1134" w:bottom="1440" w:left="1701" w:header="709" w:footer="709" w:gutter="0"/>
          <w:cols w:space="708"/>
          <w:docGrid w:linePitch="360"/>
        </w:sectPr>
      </w:pPr>
    </w:p>
    <w:p w14:paraId="0E1BB54E" w14:textId="77777777" w:rsidR="0083215B" w:rsidRDefault="00BA7FED" w:rsidP="005E060A">
      <w:pPr>
        <w:spacing w:line="480" w:lineRule="auto"/>
        <w:outlineLvl w:val="0"/>
        <w:rPr>
          <w:b/>
        </w:rPr>
      </w:pPr>
      <w:bookmarkStart w:id="1" w:name="_Toc134774347"/>
      <w:r w:rsidRPr="0083215B">
        <w:rPr>
          <w:b/>
        </w:rPr>
        <w:lastRenderedPageBreak/>
        <w:t>CONTENTS</w:t>
      </w:r>
      <w:bookmarkEnd w:id="1"/>
      <w:r w:rsidRPr="0083215B">
        <w:rPr>
          <w:b/>
        </w:rPr>
        <w:t xml:space="preserve"> </w:t>
      </w:r>
    </w:p>
    <w:p w14:paraId="7643057F" w14:textId="2F4A70D7" w:rsidR="00961BD7" w:rsidRDefault="005E060A">
      <w:pPr>
        <w:pStyle w:val="TOC1"/>
        <w:tabs>
          <w:tab w:val="right" w:leader="dot" w:pos="8296"/>
        </w:tabs>
        <w:rPr>
          <w:rFonts w:asciiTheme="minorHAnsi" w:eastAsiaTheme="minorEastAsia" w:hAnsiTheme="minorHAnsi" w:cstheme="minorBidi"/>
          <w:noProof/>
          <w:sz w:val="22"/>
          <w:szCs w:val="22"/>
          <w:lang w:eastAsia="zh-CN"/>
        </w:rPr>
      </w:pPr>
      <w:r>
        <w:rPr>
          <w:b/>
        </w:rPr>
        <w:fldChar w:fldCharType="begin"/>
      </w:r>
      <w:r>
        <w:rPr>
          <w:b/>
        </w:rPr>
        <w:instrText xml:space="preserve"> TOC \o "1-3" \h \z \u </w:instrText>
      </w:r>
      <w:r>
        <w:rPr>
          <w:b/>
        </w:rPr>
        <w:fldChar w:fldCharType="separate"/>
      </w:r>
      <w:hyperlink w:anchor="_Toc134774346" w:history="1">
        <w:r w:rsidR="00961BD7" w:rsidRPr="00535057">
          <w:rPr>
            <w:rStyle w:val="Hyperlink"/>
            <w:b/>
            <w:noProof/>
          </w:rPr>
          <w:t>DECLARATION FORM</w:t>
        </w:r>
        <w:r w:rsidR="00961BD7">
          <w:rPr>
            <w:noProof/>
            <w:webHidden/>
          </w:rPr>
          <w:tab/>
        </w:r>
        <w:r w:rsidR="00961BD7">
          <w:rPr>
            <w:noProof/>
            <w:webHidden/>
          </w:rPr>
          <w:fldChar w:fldCharType="begin"/>
        </w:r>
        <w:r w:rsidR="00961BD7">
          <w:rPr>
            <w:noProof/>
            <w:webHidden/>
          </w:rPr>
          <w:instrText xml:space="preserve"> PAGEREF _Toc134774346 \h </w:instrText>
        </w:r>
        <w:r w:rsidR="00961BD7">
          <w:rPr>
            <w:noProof/>
            <w:webHidden/>
          </w:rPr>
        </w:r>
        <w:r w:rsidR="00961BD7">
          <w:rPr>
            <w:noProof/>
            <w:webHidden/>
          </w:rPr>
          <w:fldChar w:fldCharType="separate"/>
        </w:r>
        <w:r w:rsidR="00961BD7">
          <w:rPr>
            <w:noProof/>
            <w:webHidden/>
          </w:rPr>
          <w:t>2</w:t>
        </w:r>
        <w:r w:rsidR="00961BD7">
          <w:rPr>
            <w:noProof/>
            <w:webHidden/>
          </w:rPr>
          <w:fldChar w:fldCharType="end"/>
        </w:r>
      </w:hyperlink>
    </w:p>
    <w:p w14:paraId="0436CBDB" w14:textId="313E44E5" w:rsidR="00961BD7" w:rsidRDefault="00F13FFB">
      <w:pPr>
        <w:pStyle w:val="TOC1"/>
        <w:tabs>
          <w:tab w:val="right" w:leader="dot" w:pos="8296"/>
        </w:tabs>
        <w:rPr>
          <w:rFonts w:asciiTheme="minorHAnsi" w:eastAsiaTheme="minorEastAsia" w:hAnsiTheme="minorHAnsi" w:cstheme="minorBidi"/>
          <w:noProof/>
          <w:sz w:val="22"/>
          <w:szCs w:val="22"/>
          <w:lang w:eastAsia="zh-CN"/>
        </w:rPr>
      </w:pPr>
      <w:hyperlink w:anchor="_Toc134774347" w:history="1">
        <w:r w:rsidR="00961BD7" w:rsidRPr="00535057">
          <w:rPr>
            <w:rStyle w:val="Hyperlink"/>
            <w:b/>
            <w:noProof/>
          </w:rPr>
          <w:t>CONTENTS</w:t>
        </w:r>
        <w:r w:rsidR="00961BD7">
          <w:rPr>
            <w:noProof/>
            <w:webHidden/>
          </w:rPr>
          <w:tab/>
        </w:r>
        <w:r w:rsidR="00961BD7">
          <w:rPr>
            <w:noProof/>
            <w:webHidden/>
          </w:rPr>
          <w:fldChar w:fldCharType="begin"/>
        </w:r>
        <w:r w:rsidR="00961BD7">
          <w:rPr>
            <w:noProof/>
            <w:webHidden/>
          </w:rPr>
          <w:instrText xml:space="preserve"> PAGEREF _Toc134774347 \h </w:instrText>
        </w:r>
        <w:r w:rsidR="00961BD7">
          <w:rPr>
            <w:noProof/>
            <w:webHidden/>
          </w:rPr>
        </w:r>
        <w:r w:rsidR="00961BD7">
          <w:rPr>
            <w:noProof/>
            <w:webHidden/>
          </w:rPr>
          <w:fldChar w:fldCharType="separate"/>
        </w:r>
        <w:r w:rsidR="00961BD7">
          <w:rPr>
            <w:noProof/>
            <w:webHidden/>
          </w:rPr>
          <w:t>4</w:t>
        </w:r>
        <w:r w:rsidR="00961BD7">
          <w:rPr>
            <w:noProof/>
            <w:webHidden/>
          </w:rPr>
          <w:fldChar w:fldCharType="end"/>
        </w:r>
      </w:hyperlink>
    </w:p>
    <w:p w14:paraId="453747A2" w14:textId="657B202D" w:rsidR="00961BD7" w:rsidRDefault="00F13FFB">
      <w:pPr>
        <w:pStyle w:val="TOC1"/>
        <w:tabs>
          <w:tab w:val="right" w:leader="dot" w:pos="8296"/>
        </w:tabs>
        <w:rPr>
          <w:rFonts w:asciiTheme="minorHAnsi" w:eastAsiaTheme="minorEastAsia" w:hAnsiTheme="minorHAnsi" w:cstheme="minorBidi"/>
          <w:noProof/>
          <w:sz w:val="22"/>
          <w:szCs w:val="22"/>
          <w:lang w:eastAsia="zh-CN"/>
        </w:rPr>
      </w:pPr>
      <w:hyperlink w:anchor="_Toc134774348" w:history="1">
        <w:r w:rsidR="00961BD7" w:rsidRPr="00535057">
          <w:rPr>
            <w:rStyle w:val="Hyperlink"/>
            <w:b/>
            <w:noProof/>
          </w:rPr>
          <w:t>ACKNOWLEDGEMENTS</w:t>
        </w:r>
        <w:r w:rsidR="00961BD7">
          <w:rPr>
            <w:noProof/>
            <w:webHidden/>
          </w:rPr>
          <w:tab/>
        </w:r>
        <w:r w:rsidR="00961BD7">
          <w:rPr>
            <w:noProof/>
            <w:webHidden/>
          </w:rPr>
          <w:fldChar w:fldCharType="begin"/>
        </w:r>
        <w:r w:rsidR="00961BD7">
          <w:rPr>
            <w:noProof/>
            <w:webHidden/>
          </w:rPr>
          <w:instrText xml:space="preserve"> PAGEREF _Toc134774348 \h </w:instrText>
        </w:r>
        <w:r w:rsidR="00961BD7">
          <w:rPr>
            <w:noProof/>
            <w:webHidden/>
          </w:rPr>
        </w:r>
        <w:r w:rsidR="00961BD7">
          <w:rPr>
            <w:noProof/>
            <w:webHidden/>
          </w:rPr>
          <w:fldChar w:fldCharType="separate"/>
        </w:r>
        <w:r w:rsidR="00961BD7">
          <w:rPr>
            <w:noProof/>
            <w:webHidden/>
          </w:rPr>
          <w:t>5</w:t>
        </w:r>
        <w:r w:rsidR="00961BD7">
          <w:rPr>
            <w:noProof/>
            <w:webHidden/>
          </w:rPr>
          <w:fldChar w:fldCharType="end"/>
        </w:r>
      </w:hyperlink>
    </w:p>
    <w:p w14:paraId="74C3D8BB" w14:textId="5E531BAD" w:rsidR="00961BD7" w:rsidRDefault="00F13FFB">
      <w:pPr>
        <w:pStyle w:val="TOC1"/>
        <w:tabs>
          <w:tab w:val="right" w:leader="dot" w:pos="8296"/>
        </w:tabs>
        <w:rPr>
          <w:rFonts w:asciiTheme="minorHAnsi" w:eastAsiaTheme="minorEastAsia" w:hAnsiTheme="minorHAnsi" w:cstheme="minorBidi"/>
          <w:noProof/>
          <w:sz w:val="22"/>
          <w:szCs w:val="22"/>
          <w:lang w:eastAsia="zh-CN"/>
        </w:rPr>
      </w:pPr>
      <w:hyperlink w:anchor="_Toc134774349" w:history="1">
        <w:r w:rsidR="00961BD7" w:rsidRPr="00535057">
          <w:rPr>
            <w:rStyle w:val="Hyperlink"/>
            <w:b/>
            <w:noProof/>
          </w:rPr>
          <w:t>ACRONYM</w:t>
        </w:r>
        <w:r w:rsidR="00961BD7">
          <w:rPr>
            <w:noProof/>
            <w:webHidden/>
          </w:rPr>
          <w:tab/>
        </w:r>
        <w:r w:rsidR="00961BD7">
          <w:rPr>
            <w:noProof/>
            <w:webHidden/>
          </w:rPr>
          <w:fldChar w:fldCharType="begin"/>
        </w:r>
        <w:r w:rsidR="00961BD7">
          <w:rPr>
            <w:noProof/>
            <w:webHidden/>
          </w:rPr>
          <w:instrText xml:space="preserve"> PAGEREF _Toc134774349 \h </w:instrText>
        </w:r>
        <w:r w:rsidR="00961BD7">
          <w:rPr>
            <w:noProof/>
            <w:webHidden/>
          </w:rPr>
        </w:r>
        <w:r w:rsidR="00961BD7">
          <w:rPr>
            <w:noProof/>
            <w:webHidden/>
          </w:rPr>
          <w:fldChar w:fldCharType="separate"/>
        </w:r>
        <w:r w:rsidR="00961BD7">
          <w:rPr>
            <w:noProof/>
            <w:webHidden/>
          </w:rPr>
          <w:t>7</w:t>
        </w:r>
        <w:r w:rsidR="00961BD7">
          <w:rPr>
            <w:noProof/>
            <w:webHidden/>
          </w:rPr>
          <w:fldChar w:fldCharType="end"/>
        </w:r>
      </w:hyperlink>
    </w:p>
    <w:p w14:paraId="185E77B2" w14:textId="0A352493" w:rsidR="00961BD7" w:rsidRDefault="00F13FFB">
      <w:pPr>
        <w:pStyle w:val="TOC1"/>
        <w:tabs>
          <w:tab w:val="left" w:pos="480"/>
          <w:tab w:val="right" w:leader="dot" w:pos="8296"/>
        </w:tabs>
        <w:rPr>
          <w:rFonts w:asciiTheme="minorHAnsi" w:eastAsiaTheme="minorEastAsia" w:hAnsiTheme="minorHAnsi" w:cstheme="minorBidi"/>
          <w:noProof/>
          <w:sz w:val="22"/>
          <w:szCs w:val="22"/>
          <w:lang w:eastAsia="zh-CN"/>
        </w:rPr>
      </w:pPr>
      <w:hyperlink w:anchor="_Toc134774350" w:history="1">
        <w:r w:rsidR="00961BD7" w:rsidRPr="00535057">
          <w:rPr>
            <w:rStyle w:val="Hyperlink"/>
            <w:b/>
            <w:noProof/>
          </w:rPr>
          <w:t>1.</w:t>
        </w:r>
        <w:r w:rsidR="00961BD7">
          <w:rPr>
            <w:rFonts w:asciiTheme="minorHAnsi" w:eastAsiaTheme="minorEastAsia" w:hAnsiTheme="minorHAnsi" w:cstheme="minorBidi"/>
            <w:noProof/>
            <w:sz w:val="22"/>
            <w:szCs w:val="22"/>
            <w:lang w:eastAsia="zh-CN"/>
          </w:rPr>
          <w:tab/>
        </w:r>
        <w:r w:rsidR="00961BD7" w:rsidRPr="00535057">
          <w:rPr>
            <w:rStyle w:val="Hyperlink"/>
            <w:b/>
            <w:noProof/>
          </w:rPr>
          <w:t>INTRODUCTION 1000</w:t>
        </w:r>
        <w:r w:rsidR="00961BD7">
          <w:rPr>
            <w:noProof/>
            <w:webHidden/>
          </w:rPr>
          <w:tab/>
        </w:r>
        <w:r w:rsidR="00961BD7">
          <w:rPr>
            <w:noProof/>
            <w:webHidden/>
          </w:rPr>
          <w:fldChar w:fldCharType="begin"/>
        </w:r>
        <w:r w:rsidR="00961BD7">
          <w:rPr>
            <w:noProof/>
            <w:webHidden/>
          </w:rPr>
          <w:instrText xml:space="preserve"> PAGEREF _Toc134774350 \h </w:instrText>
        </w:r>
        <w:r w:rsidR="00961BD7">
          <w:rPr>
            <w:noProof/>
            <w:webHidden/>
          </w:rPr>
        </w:r>
        <w:r w:rsidR="00961BD7">
          <w:rPr>
            <w:noProof/>
            <w:webHidden/>
          </w:rPr>
          <w:fldChar w:fldCharType="separate"/>
        </w:r>
        <w:r w:rsidR="00961BD7">
          <w:rPr>
            <w:noProof/>
            <w:webHidden/>
          </w:rPr>
          <w:t>8</w:t>
        </w:r>
        <w:r w:rsidR="00961BD7">
          <w:rPr>
            <w:noProof/>
            <w:webHidden/>
          </w:rPr>
          <w:fldChar w:fldCharType="end"/>
        </w:r>
      </w:hyperlink>
    </w:p>
    <w:p w14:paraId="7B22A195" w14:textId="6BE40DFF" w:rsidR="00961BD7" w:rsidRDefault="00F13FFB">
      <w:pPr>
        <w:pStyle w:val="TOC1"/>
        <w:tabs>
          <w:tab w:val="left" w:pos="480"/>
          <w:tab w:val="right" w:leader="dot" w:pos="8296"/>
        </w:tabs>
        <w:rPr>
          <w:rFonts w:asciiTheme="minorHAnsi" w:eastAsiaTheme="minorEastAsia" w:hAnsiTheme="minorHAnsi" w:cstheme="minorBidi"/>
          <w:noProof/>
          <w:sz w:val="22"/>
          <w:szCs w:val="22"/>
          <w:lang w:eastAsia="zh-CN"/>
        </w:rPr>
      </w:pPr>
      <w:hyperlink w:anchor="_Toc134774351" w:history="1">
        <w:r w:rsidR="00961BD7" w:rsidRPr="00535057">
          <w:rPr>
            <w:rStyle w:val="Hyperlink"/>
            <w:b/>
            <w:noProof/>
          </w:rPr>
          <w:t>2.</w:t>
        </w:r>
        <w:r w:rsidR="00961BD7">
          <w:rPr>
            <w:rFonts w:asciiTheme="minorHAnsi" w:eastAsiaTheme="minorEastAsia" w:hAnsiTheme="minorHAnsi" w:cstheme="minorBidi"/>
            <w:noProof/>
            <w:sz w:val="22"/>
            <w:szCs w:val="22"/>
            <w:lang w:eastAsia="zh-CN"/>
          </w:rPr>
          <w:tab/>
        </w:r>
        <w:r w:rsidR="00961BD7" w:rsidRPr="00535057">
          <w:rPr>
            <w:rStyle w:val="Hyperlink"/>
            <w:b/>
            <w:noProof/>
          </w:rPr>
          <w:t>LITERATURE REVIEW</w:t>
        </w:r>
        <w:r w:rsidR="00961BD7">
          <w:rPr>
            <w:noProof/>
            <w:webHidden/>
          </w:rPr>
          <w:tab/>
        </w:r>
        <w:r w:rsidR="00961BD7">
          <w:rPr>
            <w:noProof/>
            <w:webHidden/>
          </w:rPr>
          <w:fldChar w:fldCharType="begin"/>
        </w:r>
        <w:r w:rsidR="00961BD7">
          <w:rPr>
            <w:noProof/>
            <w:webHidden/>
          </w:rPr>
          <w:instrText xml:space="preserve"> PAGEREF _Toc134774351 \h </w:instrText>
        </w:r>
        <w:r w:rsidR="00961BD7">
          <w:rPr>
            <w:noProof/>
            <w:webHidden/>
          </w:rPr>
        </w:r>
        <w:r w:rsidR="00961BD7">
          <w:rPr>
            <w:noProof/>
            <w:webHidden/>
          </w:rPr>
          <w:fldChar w:fldCharType="separate"/>
        </w:r>
        <w:r w:rsidR="00961BD7">
          <w:rPr>
            <w:noProof/>
            <w:webHidden/>
          </w:rPr>
          <w:t>11</w:t>
        </w:r>
        <w:r w:rsidR="00961BD7">
          <w:rPr>
            <w:noProof/>
            <w:webHidden/>
          </w:rPr>
          <w:fldChar w:fldCharType="end"/>
        </w:r>
      </w:hyperlink>
    </w:p>
    <w:p w14:paraId="7A9DBAA0" w14:textId="5463CDC2" w:rsidR="00961BD7" w:rsidRDefault="00F13FFB">
      <w:pPr>
        <w:pStyle w:val="TOC2"/>
        <w:tabs>
          <w:tab w:val="left" w:pos="880"/>
          <w:tab w:val="right" w:leader="dot" w:pos="8296"/>
        </w:tabs>
        <w:rPr>
          <w:rFonts w:asciiTheme="minorHAnsi" w:eastAsiaTheme="minorEastAsia" w:hAnsiTheme="minorHAnsi" w:cstheme="minorBidi"/>
          <w:noProof/>
          <w:sz w:val="22"/>
          <w:szCs w:val="22"/>
          <w:lang w:eastAsia="zh-CN"/>
        </w:rPr>
      </w:pPr>
      <w:hyperlink w:anchor="_Toc134774352" w:history="1">
        <w:r w:rsidR="00961BD7" w:rsidRPr="00535057">
          <w:rPr>
            <w:rStyle w:val="Hyperlink"/>
            <w:b/>
            <w:noProof/>
          </w:rPr>
          <w:t>2.1.</w:t>
        </w:r>
        <w:r w:rsidR="00961BD7">
          <w:rPr>
            <w:rFonts w:asciiTheme="minorHAnsi" w:eastAsiaTheme="minorEastAsia" w:hAnsiTheme="minorHAnsi" w:cstheme="minorBidi"/>
            <w:noProof/>
            <w:sz w:val="22"/>
            <w:szCs w:val="22"/>
            <w:lang w:eastAsia="zh-CN"/>
          </w:rPr>
          <w:tab/>
        </w:r>
        <w:r w:rsidR="00961BD7" w:rsidRPr="00535057">
          <w:rPr>
            <w:rStyle w:val="Hyperlink"/>
            <w:b/>
            <w:noProof/>
          </w:rPr>
          <w:t>Introduction</w:t>
        </w:r>
        <w:r w:rsidR="00961BD7">
          <w:rPr>
            <w:noProof/>
            <w:webHidden/>
          </w:rPr>
          <w:tab/>
        </w:r>
        <w:r w:rsidR="00961BD7">
          <w:rPr>
            <w:noProof/>
            <w:webHidden/>
          </w:rPr>
          <w:fldChar w:fldCharType="begin"/>
        </w:r>
        <w:r w:rsidR="00961BD7">
          <w:rPr>
            <w:noProof/>
            <w:webHidden/>
          </w:rPr>
          <w:instrText xml:space="preserve"> PAGEREF _Toc134774352 \h </w:instrText>
        </w:r>
        <w:r w:rsidR="00961BD7">
          <w:rPr>
            <w:noProof/>
            <w:webHidden/>
          </w:rPr>
        </w:r>
        <w:r w:rsidR="00961BD7">
          <w:rPr>
            <w:noProof/>
            <w:webHidden/>
          </w:rPr>
          <w:fldChar w:fldCharType="separate"/>
        </w:r>
        <w:r w:rsidR="00961BD7">
          <w:rPr>
            <w:noProof/>
            <w:webHidden/>
          </w:rPr>
          <w:t>11</w:t>
        </w:r>
        <w:r w:rsidR="00961BD7">
          <w:rPr>
            <w:noProof/>
            <w:webHidden/>
          </w:rPr>
          <w:fldChar w:fldCharType="end"/>
        </w:r>
      </w:hyperlink>
    </w:p>
    <w:p w14:paraId="100D82BD" w14:textId="7672D887" w:rsidR="00961BD7" w:rsidRDefault="00F13FFB">
      <w:pPr>
        <w:pStyle w:val="TOC2"/>
        <w:tabs>
          <w:tab w:val="left" w:pos="880"/>
          <w:tab w:val="right" w:leader="dot" w:pos="8296"/>
        </w:tabs>
        <w:rPr>
          <w:rFonts w:asciiTheme="minorHAnsi" w:eastAsiaTheme="minorEastAsia" w:hAnsiTheme="minorHAnsi" w:cstheme="minorBidi"/>
          <w:noProof/>
          <w:sz w:val="22"/>
          <w:szCs w:val="22"/>
          <w:lang w:eastAsia="zh-CN"/>
        </w:rPr>
      </w:pPr>
      <w:hyperlink w:anchor="_Toc134774353" w:history="1">
        <w:r w:rsidR="00961BD7" w:rsidRPr="00535057">
          <w:rPr>
            <w:rStyle w:val="Hyperlink"/>
            <w:b/>
            <w:noProof/>
          </w:rPr>
          <w:t>2.2.</w:t>
        </w:r>
        <w:r w:rsidR="00961BD7">
          <w:rPr>
            <w:rFonts w:asciiTheme="minorHAnsi" w:eastAsiaTheme="minorEastAsia" w:hAnsiTheme="minorHAnsi" w:cstheme="minorBidi"/>
            <w:noProof/>
            <w:sz w:val="22"/>
            <w:szCs w:val="22"/>
            <w:lang w:eastAsia="zh-CN"/>
          </w:rPr>
          <w:tab/>
        </w:r>
        <w:r w:rsidR="00961BD7" w:rsidRPr="00535057">
          <w:rPr>
            <w:rStyle w:val="Hyperlink"/>
            <w:b/>
            <w:noProof/>
          </w:rPr>
          <w:t>Key terminology and Legislation</w:t>
        </w:r>
        <w:r w:rsidR="00961BD7">
          <w:rPr>
            <w:noProof/>
            <w:webHidden/>
          </w:rPr>
          <w:tab/>
        </w:r>
        <w:r w:rsidR="00961BD7">
          <w:rPr>
            <w:noProof/>
            <w:webHidden/>
          </w:rPr>
          <w:fldChar w:fldCharType="begin"/>
        </w:r>
        <w:r w:rsidR="00961BD7">
          <w:rPr>
            <w:noProof/>
            <w:webHidden/>
          </w:rPr>
          <w:instrText xml:space="preserve"> PAGEREF _Toc134774353 \h </w:instrText>
        </w:r>
        <w:r w:rsidR="00961BD7">
          <w:rPr>
            <w:noProof/>
            <w:webHidden/>
          </w:rPr>
        </w:r>
        <w:r w:rsidR="00961BD7">
          <w:rPr>
            <w:noProof/>
            <w:webHidden/>
          </w:rPr>
          <w:fldChar w:fldCharType="separate"/>
        </w:r>
        <w:r w:rsidR="00961BD7">
          <w:rPr>
            <w:noProof/>
            <w:webHidden/>
          </w:rPr>
          <w:t>12</w:t>
        </w:r>
        <w:r w:rsidR="00961BD7">
          <w:rPr>
            <w:noProof/>
            <w:webHidden/>
          </w:rPr>
          <w:fldChar w:fldCharType="end"/>
        </w:r>
      </w:hyperlink>
    </w:p>
    <w:p w14:paraId="715D54D0" w14:textId="4D54319A" w:rsidR="00961BD7" w:rsidRDefault="00F13FFB">
      <w:pPr>
        <w:pStyle w:val="TOC2"/>
        <w:tabs>
          <w:tab w:val="left" w:pos="880"/>
          <w:tab w:val="right" w:leader="dot" w:pos="8296"/>
        </w:tabs>
        <w:rPr>
          <w:rFonts w:asciiTheme="minorHAnsi" w:eastAsiaTheme="minorEastAsia" w:hAnsiTheme="minorHAnsi" w:cstheme="minorBidi"/>
          <w:noProof/>
          <w:sz w:val="22"/>
          <w:szCs w:val="22"/>
          <w:lang w:eastAsia="zh-CN"/>
        </w:rPr>
      </w:pPr>
      <w:hyperlink w:anchor="_Toc134774354" w:history="1">
        <w:r w:rsidR="00961BD7" w:rsidRPr="00535057">
          <w:rPr>
            <w:rStyle w:val="Hyperlink"/>
            <w:b/>
            <w:noProof/>
          </w:rPr>
          <w:t>2.3.</w:t>
        </w:r>
        <w:r w:rsidR="00961BD7">
          <w:rPr>
            <w:rFonts w:asciiTheme="minorHAnsi" w:eastAsiaTheme="minorEastAsia" w:hAnsiTheme="minorHAnsi" w:cstheme="minorBidi"/>
            <w:noProof/>
            <w:sz w:val="22"/>
            <w:szCs w:val="22"/>
            <w:lang w:eastAsia="zh-CN"/>
          </w:rPr>
          <w:tab/>
        </w:r>
        <w:r w:rsidR="00961BD7" w:rsidRPr="00535057">
          <w:rPr>
            <w:rStyle w:val="Hyperlink"/>
            <w:b/>
            <w:noProof/>
          </w:rPr>
          <w:t>Identifying child neglect cases.</w:t>
        </w:r>
        <w:r w:rsidR="00961BD7">
          <w:rPr>
            <w:noProof/>
            <w:webHidden/>
          </w:rPr>
          <w:tab/>
        </w:r>
        <w:r w:rsidR="00961BD7">
          <w:rPr>
            <w:noProof/>
            <w:webHidden/>
          </w:rPr>
          <w:fldChar w:fldCharType="begin"/>
        </w:r>
        <w:r w:rsidR="00961BD7">
          <w:rPr>
            <w:noProof/>
            <w:webHidden/>
          </w:rPr>
          <w:instrText xml:space="preserve"> PAGEREF _Toc134774354 \h </w:instrText>
        </w:r>
        <w:r w:rsidR="00961BD7">
          <w:rPr>
            <w:noProof/>
            <w:webHidden/>
          </w:rPr>
        </w:r>
        <w:r w:rsidR="00961BD7">
          <w:rPr>
            <w:noProof/>
            <w:webHidden/>
          </w:rPr>
          <w:fldChar w:fldCharType="separate"/>
        </w:r>
        <w:r w:rsidR="00961BD7">
          <w:rPr>
            <w:noProof/>
            <w:webHidden/>
          </w:rPr>
          <w:t>19</w:t>
        </w:r>
        <w:r w:rsidR="00961BD7">
          <w:rPr>
            <w:noProof/>
            <w:webHidden/>
          </w:rPr>
          <w:fldChar w:fldCharType="end"/>
        </w:r>
      </w:hyperlink>
    </w:p>
    <w:p w14:paraId="248BACB2" w14:textId="1E063EF8" w:rsidR="00961BD7" w:rsidRDefault="00F13FFB">
      <w:pPr>
        <w:pStyle w:val="TOC2"/>
        <w:tabs>
          <w:tab w:val="left" w:pos="880"/>
          <w:tab w:val="right" w:leader="dot" w:pos="8296"/>
        </w:tabs>
        <w:rPr>
          <w:rFonts w:asciiTheme="minorHAnsi" w:eastAsiaTheme="minorEastAsia" w:hAnsiTheme="minorHAnsi" w:cstheme="minorBidi"/>
          <w:noProof/>
          <w:sz w:val="22"/>
          <w:szCs w:val="22"/>
          <w:lang w:eastAsia="zh-CN"/>
        </w:rPr>
      </w:pPr>
      <w:hyperlink w:anchor="_Toc134774355" w:history="1">
        <w:r w:rsidR="00961BD7" w:rsidRPr="00535057">
          <w:rPr>
            <w:rStyle w:val="Hyperlink"/>
            <w:b/>
            <w:noProof/>
          </w:rPr>
          <w:t>2.4.</w:t>
        </w:r>
        <w:r w:rsidR="00961BD7">
          <w:rPr>
            <w:rFonts w:asciiTheme="minorHAnsi" w:eastAsiaTheme="minorEastAsia" w:hAnsiTheme="minorHAnsi" w:cstheme="minorBidi"/>
            <w:noProof/>
            <w:sz w:val="22"/>
            <w:szCs w:val="22"/>
            <w:lang w:eastAsia="zh-CN"/>
          </w:rPr>
          <w:tab/>
        </w:r>
        <w:r w:rsidR="00961BD7" w:rsidRPr="00535057">
          <w:rPr>
            <w:rStyle w:val="Hyperlink"/>
            <w:b/>
            <w:noProof/>
          </w:rPr>
          <w:t>Evaluating how effective has multi-agency become.</w:t>
        </w:r>
        <w:r w:rsidR="00961BD7">
          <w:rPr>
            <w:noProof/>
            <w:webHidden/>
          </w:rPr>
          <w:tab/>
        </w:r>
        <w:r w:rsidR="00961BD7">
          <w:rPr>
            <w:noProof/>
            <w:webHidden/>
          </w:rPr>
          <w:fldChar w:fldCharType="begin"/>
        </w:r>
        <w:r w:rsidR="00961BD7">
          <w:rPr>
            <w:noProof/>
            <w:webHidden/>
          </w:rPr>
          <w:instrText xml:space="preserve"> PAGEREF _Toc134774355 \h </w:instrText>
        </w:r>
        <w:r w:rsidR="00961BD7">
          <w:rPr>
            <w:noProof/>
            <w:webHidden/>
          </w:rPr>
        </w:r>
        <w:r w:rsidR="00961BD7">
          <w:rPr>
            <w:noProof/>
            <w:webHidden/>
          </w:rPr>
          <w:fldChar w:fldCharType="separate"/>
        </w:r>
        <w:r w:rsidR="00961BD7">
          <w:rPr>
            <w:noProof/>
            <w:webHidden/>
          </w:rPr>
          <w:t>29</w:t>
        </w:r>
        <w:r w:rsidR="00961BD7">
          <w:rPr>
            <w:noProof/>
            <w:webHidden/>
          </w:rPr>
          <w:fldChar w:fldCharType="end"/>
        </w:r>
      </w:hyperlink>
    </w:p>
    <w:p w14:paraId="1D6CE954" w14:textId="42C831F2" w:rsidR="00961BD7" w:rsidRDefault="00F13FFB">
      <w:pPr>
        <w:pStyle w:val="TOC2"/>
        <w:tabs>
          <w:tab w:val="left" w:pos="880"/>
          <w:tab w:val="right" w:leader="dot" w:pos="8296"/>
        </w:tabs>
        <w:rPr>
          <w:rFonts w:asciiTheme="minorHAnsi" w:eastAsiaTheme="minorEastAsia" w:hAnsiTheme="minorHAnsi" w:cstheme="minorBidi"/>
          <w:noProof/>
          <w:sz w:val="22"/>
          <w:szCs w:val="22"/>
          <w:lang w:eastAsia="zh-CN"/>
        </w:rPr>
      </w:pPr>
      <w:hyperlink w:anchor="_Toc134774356" w:history="1">
        <w:r w:rsidR="00961BD7" w:rsidRPr="00535057">
          <w:rPr>
            <w:rStyle w:val="Hyperlink"/>
            <w:b/>
            <w:noProof/>
          </w:rPr>
          <w:t>2.5.</w:t>
        </w:r>
        <w:r w:rsidR="00961BD7">
          <w:rPr>
            <w:rFonts w:asciiTheme="minorHAnsi" w:eastAsiaTheme="minorEastAsia" w:hAnsiTheme="minorHAnsi" w:cstheme="minorBidi"/>
            <w:noProof/>
            <w:sz w:val="22"/>
            <w:szCs w:val="22"/>
            <w:lang w:eastAsia="zh-CN"/>
          </w:rPr>
          <w:tab/>
        </w:r>
        <w:r w:rsidR="00961BD7" w:rsidRPr="00535057">
          <w:rPr>
            <w:rStyle w:val="Hyperlink"/>
            <w:b/>
            <w:noProof/>
          </w:rPr>
          <w:t>Conclusion</w:t>
        </w:r>
        <w:r w:rsidR="00961BD7">
          <w:rPr>
            <w:noProof/>
            <w:webHidden/>
          </w:rPr>
          <w:tab/>
        </w:r>
        <w:r w:rsidR="00961BD7">
          <w:rPr>
            <w:noProof/>
            <w:webHidden/>
          </w:rPr>
          <w:fldChar w:fldCharType="begin"/>
        </w:r>
        <w:r w:rsidR="00961BD7">
          <w:rPr>
            <w:noProof/>
            <w:webHidden/>
          </w:rPr>
          <w:instrText xml:space="preserve"> PAGEREF _Toc134774356 \h </w:instrText>
        </w:r>
        <w:r w:rsidR="00961BD7">
          <w:rPr>
            <w:noProof/>
            <w:webHidden/>
          </w:rPr>
        </w:r>
        <w:r w:rsidR="00961BD7">
          <w:rPr>
            <w:noProof/>
            <w:webHidden/>
          </w:rPr>
          <w:fldChar w:fldCharType="separate"/>
        </w:r>
        <w:r w:rsidR="00961BD7">
          <w:rPr>
            <w:noProof/>
            <w:webHidden/>
          </w:rPr>
          <w:t>33</w:t>
        </w:r>
        <w:r w:rsidR="00961BD7">
          <w:rPr>
            <w:noProof/>
            <w:webHidden/>
          </w:rPr>
          <w:fldChar w:fldCharType="end"/>
        </w:r>
      </w:hyperlink>
    </w:p>
    <w:p w14:paraId="76400BFC" w14:textId="665050FA" w:rsidR="00961BD7" w:rsidRDefault="00F13FFB">
      <w:pPr>
        <w:pStyle w:val="TOC1"/>
        <w:tabs>
          <w:tab w:val="left" w:pos="480"/>
          <w:tab w:val="right" w:leader="dot" w:pos="8296"/>
        </w:tabs>
        <w:rPr>
          <w:rFonts w:asciiTheme="minorHAnsi" w:eastAsiaTheme="minorEastAsia" w:hAnsiTheme="minorHAnsi" w:cstheme="minorBidi"/>
          <w:noProof/>
          <w:sz w:val="22"/>
          <w:szCs w:val="22"/>
          <w:lang w:eastAsia="zh-CN"/>
        </w:rPr>
      </w:pPr>
      <w:hyperlink w:anchor="_Toc134774357" w:history="1">
        <w:r w:rsidR="00961BD7" w:rsidRPr="00535057">
          <w:rPr>
            <w:rStyle w:val="Hyperlink"/>
            <w:b/>
            <w:noProof/>
          </w:rPr>
          <w:t>3.</w:t>
        </w:r>
        <w:r w:rsidR="00961BD7">
          <w:rPr>
            <w:rFonts w:asciiTheme="minorHAnsi" w:eastAsiaTheme="minorEastAsia" w:hAnsiTheme="minorHAnsi" w:cstheme="minorBidi"/>
            <w:noProof/>
            <w:sz w:val="22"/>
            <w:szCs w:val="22"/>
            <w:lang w:eastAsia="zh-CN"/>
          </w:rPr>
          <w:tab/>
        </w:r>
        <w:r w:rsidR="00961BD7" w:rsidRPr="00535057">
          <w:rPr>
            <w:rStyle w:val="Hyperlink"/>
            <w:b/>
            <w:noProof/>
          </w:rPr>
          <w:t>DISCUSSION AND RESULTS</w:t>
        </w:r>
        <w:r w:rsidR="00961BD7">
          <w:rPr>
            <w:noProof/>
            <w:webHidden/>
          </w:rPr>
          <w:tab/>
        </w:r>
        <w:r w:rsidR="00961BD7">
          <w:rPr>
            <w:noProof/>
            <w:webHidden/>
          </w:rPr>
          <w:fldChar w:fldCharType="begin"/>
        </w:r>
        <w:r w:rsidR="00961BD7">
          <w:rPr>
            <w:noProof/>
            <w:webHidden/>
          </w:rPr>
          <w:instrText xml:space="preserve"> PAGEREF _Toc134774357 \h </w:instrText>
        </w:r>
        <w:r w:rsidR="00961BD7">
          <w:rPr>
            <w:noProof/>
            <w:webHidden/>
          </w:rPr>
        </w:r>
        <w:r w:rsidR="00961BD7">
          <w:rPr>
            <w:noProof/>
            <w:webHidden/>
          </w:rPr>
          <w:fldChar w:fldCharType="separate"/>
        </w:r>
        <w:r w:rsidR="00961BD7">
          <w:rPr>
            <w:noProof/>
            <w:webHidden/>
          </w:rPr>
          <w:t>35</w:t>
        </w:r>
        <w:r w:rsidR="00961BD7">
          <w:rPr>
            <w:noProof/>
            <w:webHidden/>
          </w:rPr>
          <w:fldChar w:fldCharType="end"/>
        </w:r>
      </w:hyperlink>
    </w:p>
    <w:p w14:paraId="1218C5E6" w14:textId="58B83D6D" w:rsidR="00961BD7" w:rsidRDefault="00F13FFB">
      <w:pPr>
        <w:pStyle w:val="TOC2"/>
        <w:tabs>
          <w:tab w:val="left" w:pos="880"/>
          <w:tab w:val="right" w:leader="dot" w:pos="8296"/>
        </w:tabs>
        <w:rPr>
          <w:rFonts w:asciiTheme="minorHAnsi" w:eastAsiaTheme="minorEastAsia" w:hAnsiTheme="minorHAnsi" w:cstheme="minorBidi"/>
          <w:noProof/>
          <w:sz w:val="22"/>
          <w:szCs w:val="22"/>
          <w:lang w:eastAsia="zh-CN"/>
        </w:rPr>
      </w:pPr>
      <w:hyperlink w:anchor="_Toc134774358" w:history="1">
        <w:r w:rsidR="00961BD7" w:rsidRPr="00535057">
          <w:rPr>
            <w:rStyle w:val="Hyperlink"/>
            <w:b/>
            <w:noProof/>
          </w:rPr>
          <w:t>3.1.</w:t>
        </w:r>
        <w:r w:rsidR="00961BD7">
          <w:rPr>
            <w:rFonts w:asciiTheme="minorHAnsi" w:eastAsiaTheme="minorEastAsia" w:hAnsiTheme="minorHAnsi" w:cstheme="minorBidi"/>
            <w:noProof/>
            <w:sz w:val="22"/>
            <w:szCs w:val="22"/>
            <w:lang w:eastAsia="zh-CN"/>
          </w:rPr>
          <w:tab/>
        </w:r>
        <w:r w:rsidR="00961BD7" w:rsidRPr="00535057">
          <w:rPr>
            <w:rStyle w:val="Hyperlink"/>
            <w:b/>
            <w:noProof/>
          </w:rPr>
          <w:t>Introduction</w:t>
        </w:r>
        <w:r w:rsidR="00961BD7">
          <w:rPr>
            <w:noProof/>
            <w:webHidden/>
          </w:rPr>
          <w:tab/>
        </w:r>
        <w:r w:rsidR="00961BD7">
          <w:rPr>
            <w:noProof/>
            <w:webHidden/>
          </w:rPr>
          <w:fldChar w:fldCharType="begin"/>
        </w:r>
        <w:r w:rsidR="00961BD7">
          <w:rPr>
            <w:noProof/>
            <w:webHidden/>
          </w:rPr>
          <w:instrText xml:space="preserve"> PAGEREF _Toc134774358 \h </w:instrText>
        </w:r>
        <w:r w:rsidR="00961BD7">
          <w:rPr>
            <w:noProof/>
            <w:webHidden/>
          </w:rPr>
        </w:r>
        <w:r w:rsidR="00961BD7">
          <w:rPr>
            <w:noProof/>
            <w:webHidden/>
          </w:rPr>
          <w:fldChar w:fldCharType="separate"/>
        </w:r>
        <w:r w:rsidR="00961BD7">
          <w:rPr>
            <w:noProof/>
            <w:webHidden/>
          </w:rPr>
          <w:t>35</w:t>
        </w:r>
        <w:r w:rsidR="00961BD7">
          <w:rPr>
            <w:noProof/>
            <w:webHidden/>
          </w:rPr>
          <w:fldChar w:fldCharType="end"/>
        </w:r>
      </w:hyperlink>
    </w:p>
    <w:p w14:paraId="5B6CCC10" w14:textId="7B0591FD" w:rsidR="00961BD7" w:rsidRDefault="00F13FFB">
      <w:pPr>
        <w:pStyle w:val="TOC2"/>
        <w:tabs>
          <w:tab w:val="left" w:pos="880"/>
          <w:tab w:val="right" w:leader="dot" w:pos="8296"/>
        </w:tabs>
        <w:rPr>
          <w:rFonts w:asciiTheme="minorHAnsi" w:eastAsiaTheme="minorEastAsia" w:hAnsiTheme="minorHAnsi" w:cstheme="minorBidi"/>
          <w:noProof/>
          <w:sz w:val="22"/>
          <w:szCs w:val="22"/>
          <w:lang w:eastAsia="zh-CN"/>
        </w:rPr>
      </w:pPr>
      <w:hyperlink w:anchor="_Toc134774359" w:history="1">
        <w:r w:rsidR="00961BD7" w:rsidRPr="00535057">
          <w:rPr>
            <w:rStyle w:val="Hyperlink"/>
            <w:b/>
            <w:noProof/>
          </w:rPr>
          <w:t>3.2.</w:t>
        </w:r>
        <w:r w:rsidR="00961BD7">
          <w:rPr>
            <w:rFonts w:asciiTheme="minorHAnsi" w:eastAsiaTheme="minorEastAsia" w:hAnsiTheme="minorHAnsi" w:cstheme="minorBidi"/>
            <w:noProof/>
            <w:sz w:val="22"/>
            <w:szCs w:val="22"/>
            <w:lang w:eastAsia="zh-CN"/>
          </w:rPr>
          <w:tab/>
        </w:r>
        <w:r w:rsidR="00961BD7" w:rsidRPr="00535057">
          <w:rPr>
            <w:rStyle w:val="Hyperlink"/>
            <w:b/>
            <w:noProof/>
          </w:rPr>
          <w:t>Theme 1: The Effectiveness of Legislation</w:t>
        </w:r>
        <w:r w:rsidR="00961BD7">
          <w:rPr>
            <w:noProof/>
            <w:webHidden/>
          </w:rPr>
          <w:tab/>
        </w:r>
        <w:r w:rsidR="00961BD7">
          <w:rPr>
            <w:noProof/>
            <w:webHidden/>
          </w:rPr>
          <w:fldChar w:fldCharType="begin"/>
        </w:r>
        <w:r w:rsidR="00961BD7">
          <w:rPr>
            <w:noProof/>
            <w:webHidden/>
          </w:rPr>
          <w:instrText xml:space="preserve"> PAGEREF _Toc134774359 \h </w:instrText>
        </w:r>
        <w:r w:rsidR="00961BD7">
          <w:rPr>
            <w:noProof/>
            <w:webHidden/>
          </w:rPr>
        </w:r>
        <w:r w:rsidR="00961BD7">
          <w:rPr>
            <w:noProof/>
            <w:webHidden/>
          </w:rPr>
          <w:fldChar w:fldCharType="separate"/>
        </w:r>
        <w:r w:rsidR="00961BD7">
          <w:rPr>
            <w:noProof/>
            <w:webHidden/>
          </w:rPr>
          <w:t>35</w:t>
        </w:r>
        <w:r w:rsidR="00961BD7">
          <w:rPr>
            <w:noProof/>
            <w:webHidden/>
          </w:rPr>
          <w:fldChar w:fldCharType="end"/>
        </w:r>
      </w:hyperlink>
    </w:p>
    <w:p w14:paraId="77DD74E6" w14:textId="53954853" w:rsidR="00961BD7" w:rsidRDefault="00F13FFB">
      <w:pPr>
        <w:pStyle w:val="TOC2"/>
        <w:tabs>
          <w:tab w:val="left" w:pos="880"/>
          <w:tab w:val="right" w:leader="dot" w:pos="8296"/>
        </w:tabs>
        <w:rPr>
          <w:rFonts w:asciiTheme="minorHAnsi" w:eastAsiaTheme="minorEastAsia" w:hAnsiTheme="minorHAnsi" w:cstheme="minorBidi"/>
          <w:noProof/>
          <w:sz w:val="22"/>
          <w:szCs w:val="22"/>
          <w:lang w:eastAsia="zh-CN"/>
        </w:rPr>
      </w:pPr>
      <w:hyperlink w:anchor="_Toc134774360" w:history="1">
        <w:r w:rsidR="00961BD7" w:rsidRPr="00535057">
          <w:rPr>
            <w:rStyle w:val="Hyperlink"/>
            <w:b/>
            <w:noProof/>
          </w:rPr>
          <w:t>3.3.</w:t>
        </w:r>
        <w:r w:rsidR="00961BD7">
          <w:rPr>
            <w:rFonts w:asciiTheme="minorHAnsi" w:eastAsiaTheme="minorEastAsia" w:hAnsiTheme="minorHAnsi" w:cstheme="minorBidi"/>
            <w:noProof/>
            <w:sz w:val="22"/>
            <w:szCs w:val="22"/>
            <w:lang w:eastAsia="zh-CN"/>
          </w:rPr>
          <w:tab/>
        </w:r>
        <w:r w:rsidR="00961BD7" w:rsidRPr="00535057">
          <w:rPr>
            <w:rStyle w:val="Hyperlink"/>
            <w:b/>
            <w:noProof/>
          </w:rPr>
          <w:t>Theme 2: The Effectiveness of Multi-Agency Working</w:t>
        </w:r>
        <w:r w:rsidR="00961BD7">
          <w:rPr>
            <w:noProof/>
            <w:webHidden/>
          </w:rPr>
          <w:tab/>
        </w:r>
        <w:r w:rsidR="00961BD7">
          <w:rPr>
            <w:noProof/>
            <w:webHidden/>
          </w:rPr>
          <w:fldChar w:fldCharType="begin"/>
        </w:r>
        <w:r w:rsidR="00961BD7">
          <w:rPr>
            <w:noProof/>
            <w:webHidden/>
          </w:rPr>
          <w:instrText xml:space="preserve"> PAGEREF _Toc134774360 \h </w:instrText>
        </w:r>
        <w:r w:rsidR="00961BD7">
          <w:rPr>
            <w:noProof/>
            <w:webHidden/>
          </w:rPr>
        </w:r>
        <w:r w:rsidR="00961BD7">
          <w:rPr>
            <w:noProof/>
            <w:webHidden/>
          </w:rPr>
          <w:fldChar w:fldCharType="separate"/>
        </w:r>
        <w:r w:rsidR="00961BD7">
          <w:rPr>
            <w:noProof/>
            <w:webHidden/>
          </w:rPr>
          <w:t>37</w:t>
        </w:r>
        <w:r w:rsidR="00961BD7">
          <w:rPr>
            <w:noProof/>
            <w:webHidden/>
          </w:rPr>
          <w:fldChar w:fldCharType="end"/>
        </w:r>
      </w:hyperlink>
    </w:p>
    <w:p w14:paraId="05DA9BC3" w14:textId="3C17521F" w:rsidR="00961BD7" w:rsidRDefault="00F13FFB">
      <w:pPr>
        <w:pStyle w:val="TOC2"/>
        <w:tabs>
          <w:tab w:val="left" w:pos="880"/>
          <w:tab w:val="right" w:leader="dot" w:pos="8296"/>
        </w:tabs>
        <w:rPr>
          <w:rFonts w:asciiTheme="minorHAnsi" w:eastAsiaTheme="minorEastAsia" w:hAnsiTheme="minorHAnsi" w:cstheme="minorBidi"/>
          <w:noProof/>
          <w:sz w:val="22"/>
          <w:szCs w:val="22"/>
          <w:lang w:eastAsia="zh-CN"/>
        </w:rPr>
      </w:pPr>
      <w:hyperlink w:anchor="_Toc134774361" w:history="1">
        <w:r w:rsidR="00961BD7" w:rsidRPr="00535057">
          <w:rPr>
            <w:rStyle w:val="Hyperlink"/>
            <w:b/>
            <w:noProof/>
          </w:rPr>
          <w:t>3.4.</w:t>
        </w:r>
        <w:r w:rsidR="00961BD7">
          <w:rPr>
            <w:rFonts w:asciiTheme="minorHAnsi" w:eastAsiaTheme="minorEastAsia" w:hAnsiTheme="minorHAnsi" w:cstheme="minorBidi"/>
            <w:noProof/>
            <w:sz w:val="22"/>
            <w:szCs w:val="22"/>
            <w:lang w:eastAsia="zh-CN"/>
          </w:rPr>
          <w:tab/>
        </w:r>
        <w:r w:rsidR="00961BD7" w:rsidRPr="00535057">
          <w:rPr>
            <w:rStyle w:val="Hyperlink"/>
            <w:b/>
            <w:noProof/>
          </w:rPr>
          <w:t>Conclusion</w:t>
        </w:r>
        <w:r w:rsidR="00961BD7">
          <w:rPr>
            <w:noProof/>
            <w:webHidden/>
          </w:rPr>
          <w:tab/>
        </w:r>
        <w:r w:rsidR="00961BD7">
          <w:rPr>
            <w:noProof/>
            <w:webHidden/>
          </w:rPr>
          <w:fldChar w:fldCharType="begin"/>
        </w:r>
        <w:r w:rsidR="00961BD7">
          <w:rPr>
            <w:noProof/>
            <w:webHidden/>
          </w:rPr>
          <w:instrText xml:space="preserve"> PAGEREF _Toc134774361 \h </w:instrText>
        </w:r>
        <w:r w:rsidR="00961BD7">
          <w:rPr>
            <w:noProof/>
            <w:webHidden/>
          </w:rPr>
        </w:r>
        <w:r w:rsidR="00961BD7">
          <w:rPr>
            <w:noProof/>
            <w:webHidden/>
          </w:rPr>
          <w:fldChar w:fldCharType="separate"/>
        </w:r>
        <w:r w:rsidR="00961BD7">
          <w:rPr>
            <w:noProof/>
            <w:webHidden/>
          </w:rPr>
          <w:t>39</w:t>
        </w:r>
        <w:r w:rsidR="00961BD7">
          <w:rPr>
            <w:noProof/>
            <w:webHidden/>
          </w:rPr>
          <w:fldChar w:fldCharType="end"/>
        </w:r>
      </w:hyperlink>
    </w:p>
    <w:p w14:paraId="2E96333A" w14:textId="6C61F94B" w:rsidR="00961BD7" w:rsidRDefault="00F13FFB">
      <w:pPr>
        <w:pStyle w:val="TOC1"/>
        <w:tabs>
          <w:tab w:val="right" w:leader="dot" w:pos="8296"/>
        </w:tabs>
        <w:rPr>
          <w:rFonts w:asciiTheme="minorHAnsi" w:eastAsiaTheme="minorEastAsia" w:hAnsiTheme="minorHAnsi" w:cstheme="minorBidi"/>
          <w:noProof/>
          <w:sz w:val="22"/>
          <w:szCs w:val="22"/>
          <w:lang w:eastAsia="zh-CN"/>
        </w:rPr>
      </w:pPr>
      <w:hyperlink w:anchor="_Toc134774362" w:history="1">
        <w:r w:rsidR="00961BD7" w:rsidRPr="00535057">
          <w:rPr>
            <w:rStyle w:val="Hyperlink"/>
            <w:b/>
            <w:noProof/>
          </w:rPr>
          <w:t>CONCLUSION AND RECOMMENDATIONS</w:t>
        </w:r>
        <w:r w:rsidR="00961BD7">
          <w:rPr>
            <w:noProof/>
            <w:webHidden/>
          </w:rPr>
          <w:tab/>
        </w:r>
        <w:r w:rsidR="00961BD7">
          <w:rPr>
            <w:noProof/>
            <w:webHidden/>
          </w:rPr>
          <w:fldChar w:fldCharType="begin"/>
        </w:r>
        <w:r w:rsidR="00961BD7">
          <w:rPr>
            <w:noProof/>
            <w:webHidden/>
          </w:rPr>
          <w:instrText xml:space="preserve"> PAGEREF _Toc134774362 \h </w:instrText>
        </w:r>
        <w:r w:rsidR="00961BD7">
          <w:rPr>
            <w:noProof/>
            <w:webHidden/>
          </w:rPr>
        </w:r>
        <w:r w:rsidR="00961BD7">
          <w:rPr>
            <w:noProof/>
            <w:webHidden/>
          </w:rPr>
          <w:fldChar w:fldCharType="separate"/>
        </w:r>
        <w:r w:rsidR="00961BD7">
          <w:rPr>
            <w:noProof/>
            <w:webHidden/>
          </w:rPr>
          <w:t>40</w:t>
        </w:r>
        <w:r w:rsidR="00961BD7">
          <w:rPr>
            <w:noProof/>
            <w:webHidden/>
          </w:rPr>
          <w:fldChar w:fldCharType="end"/>
        </w:r>
      </w:hyperlink>
    </w:p>
    <w:p w14:paraId="5337F210" w14:textId="53D10C0E" w:rsidR="00961BD7" w:rsidRDefault="00F13FFB">
      <w:pPr>
        <w:pStyle w:val="TOC1"/>
        <w:tabs>
          <w:tab w:val="left" w:pos="480"/>
          <w:tab w:val="right" w:leader="dot" w:pos="8296"/>
        </w:tabs>
        <w:rPr>
          <w:rFonts w:asciiTheme="minorHAnsi" w:eastAsiaTheme="minorEastAsia" w:hAnsiTheme="minorHAnsi" w:cstheme="minorBidi"/>
          <w:noProof/>
          <w:sz w:val="22"/>
          <w:szCs w:val="22"/>
          <w:lang w:eastAsia="zh-CN"/>
        </w:rPr>
      </w:pPr>
      <w:hyperlink w:anchor="_Toc134774363" w:history="1">
        <w:r w:rsidR="00961BD7" w:rsidRPr="00535057">
          <w:rPr>
            <w:rStyle w:val="Hyperlink"/>
            <w:b/>
            <w:noProof/>
          </w:rPr>
          <w:t>4.</w:t>
        </w:r>
        <w:r w:rsidR="00961BD7">
          <w:rPr>
            <w:rFonts w:asciiTheme="minorHAnsi" w:eastAsiaTheme="minorEastAsia" w:hAnsiTheme="minorHAnsi" w:cstheme="minorBidi"/>
            <w:noProof/>
            <w:sz w:val="22"/>
            <w:szCs w:val="22"/>
            <w:lang w:eastAsia="zh-CN"/>
          </w:rPr>
          <w:tab/>
        </w:r>
        <w:r w:rsidR="00961BD7" w:rsidRPr="00535057">
          <w:rPr>
            <w:rStyle w:val="Hyperlink"/>
            <w:b/>
            <w:noProof/>
          </w:rPr>
          <w:t>REFERENCES</w:t>
        </w:r>
        <w:r w:rsidR="00961BD7">
          <w:rPr>
            <w:noProof/>
            <w:webHidden/>
          </w:rPr>
          <w:tab/>
        </w:r>
        <w:r w:rsidR="00961BD7">
          <w:rPr>
            <w:noProof/>
            <w:webHidden/>
          </w:rPr>
          <w:fldChar w:fldCharType="begin"/>
        </w:r>
        <w:r w:rsidR="00961BD7">
          <w:rPr>
            <w:noProof/>
            <w:webHidden/>
          </w:rPr>
          <w:instrText xml:space="preserve"> PAGEREF _Toc134774363 \h </w:instrText>
        </w:r>
        <w:r w:rsidR="00961BD7">
          <w:rPr>
            <w:noProof/>
            <w:webHidden/>
          </w:rPr>
        </w:r>
        <w:r w:rsidR="00961BD7">
          <w:rPr>
            <w:noProof/>
            <w:webHidden/>
          </w:rPr>
          <w:fldChar w:fldCharType="separate"/>
        </w:r>
        <w:r w:rsidR="00961BD7">
          <w:rPr>
            <w:noProof/>
            <w:webHidden/>
          </w:rPr>
          <w:t>42</w:t>
        </w:r>
        <w:r w:rsidR="00961BD7">
          <w:rPr>
            <w:noProof/>
            <w:webHidden/>
          </w:rPr>
          <w:fldChar w:fldCharType="end"/>
        </w:r>
      </w:hyperlink>
    </w:p>
    <w:p w14:paraId="244E4048" w14:textId="4865CD15" w:rsidR="00961BD7" w:rsidRDefault="00F13FFB">
      <w:pPr>
        <w:pStyle w:val="TOC1"/>
        <w:tabs>
          <w:tab w:val="left" w:pos="480"/>
          <w:tab w:val="right" w:leader="dot" w:pos="8296"/>
        </w:tabs>
        <w:rPr>
          <w:rFonts w:asciiTheme="minorHAnsi" w:eastAsiaTheme="minorEastAsia" w:hAnsiTheme="minorHAnsi" w:cstheme="minorBidi"/>
          <w:noProof/>
          <w:sz w:val="22"/>
          <w:szCs w:val="22"/>
          <w:lang w:eastAsia="zh-CN"/>
        </w:rPr>
      </w:pPr>
      <w:hyperlink w:anchor="_Toc134774364" w:history="1">
        <w:r w:rsidR="00961BD7" w:rsidRPr="00535057">
          <w:rPr>
            <w:rStyle w:val="Hyperlink"/>
            <w:noProof/>
          </w:rPr>
          <w:t>5.</w:t>
        </w:r>
        <w:r w:rsidR="00961BD7">
          <w:rPr>
            <w:rFonts w:asciiTheme="minorHAnsi" w:eastAsiaTheme="minorEastAsia" w:hAnsiTheme="minorHAnsi" w:cstheme="minorBidi"/>
            <w:noProof/>
            <w:sz w:val="22"/>
            <w:szCs w:val="22"/>
            <w:lang w:eastAsia="zh-CN"/>
          </w:rPr>
          <w:tab/>
        </w:r>
        <w:r w:rsidR="00961BD7" w:rsidRPr="00535057">
          <w:rPr>
            <w:rStyle w:val="Hyperlink"/>
            <w:b/>
            <w:noProof/>
          </w:rPr>
          <w:t>APPENDICES</w:t>
        </w:r>
        <w:r w:rsidR="00961BD7">
          <w:rPr>
            <w:noProof/>
            <w:webHidden/>
          </w:rPr>
          <w:tab/>
        </w:r>
        <w:r w:rsidR="00961BD7">
          <w:rPr>
            <w:noProof/>
            <w:webHidden/>
          </w:rPr>
          <w:fldChar w:fldCharType="begin"/>
        </w:r>
        <w:r w:rsidR="00961BD7">
          <w:rPr>
            <w:noProof/>
            <w:webHidden/>
          </w:rPr>
          <w:instrText xml:space="preserve"> PAGEREF _Toc134774364 \h </w:instrText>
        </w:r>
        <w:r w:rsidR="00961BD7">
          <w:rPr>
            <w:noProof/>
            <w:webHidden/>
          </w:rPr>
        </w:r>
        <w:r w:rsidR="00961BD7">
          <w:rPr>
            <w:noProof/>
            <w:webHidden/>
          </w:rPr>
          <w:fldChar w:fldCharType="separate"/>
        </w:r>
        <w:r w:rsidR="00961BD7">
          <w:rPr>
            <w:noProof/>
            <w:webHidden/>
          </w:rPr>
          <w:t>47</w:t>
        </w:r>
        <w:r w:rsidR="00961BD7">
          <w:rPr>
            <w:noProof/>
            <w:webHidden/>
          </w:rPr>
          <w:fldChar w:fldCharType="end"/>
        </w:r>
      </w:hyperlink>
    </w:p>
    <w:p w14:paraId="6904D648" w14:textId="370B29AB" w:rsidR="00961BD7" w:rsidRDefault="00F13FFB">
      <w:pPr>
        <w:pStyle w:val="TOC2"/>
        <w:tabs>
          <w:tab w:val="left" w:pos="880"/>
          <w:tab w:val="right" w:leader="dot" w:pos="8296"/>
        </w:tabs>
        <w:rPr>
          <w:rFonts w:asciiTheme="minorHAnsi" w:eastAsiaTheme="minorEastAsia" w:hAnsiTheme="minorHAnsi" w:cstheme="minorBidi"/>
          <w:noProof/>
          <w:sz w:val="22"/>
          <w:szCs w:val="22"/>
          <w:lang w:eastAsia="zh-CN"/>
        </w:rPr>
      </w:pPr>
      <w:hyperlink w:anchor="_Toc134774365" w:history="1">
        <w:r w:rsidR="00961BD7" w:rsidRPr="00535057">
          <w:rPr>
            <w:rStyle w:val="Hyperlink"/>
            <w:b/>
            <w:noProof/>
          </w:rPr>
          <w:t>5.1.</w:t>
        </w:r>
        <w:r w:rsidR="00961BD7">
          <w:rPr>
            <w:rFonts w:asciiTheme="minorHAnsi" w:eastAsiaTheme="minorEastAsia" w:hAnsiTheme="minorHAnsi" w:cstheme="minorBidi"/>
            <w:noProof/>
            <w:sz w:val="22"/>
            <w:szCs w:val="22"/>
            <w:lang w:eastAsia="zh-CN"/>
          </w:rPr>
          <w:tab/>
        </w:r>
        <w:r w:rsidR="00961BD7" w:rsidRPr="00535057">
          <w:rPr>
            <w:rStyle w:val="Hyperlink"/>
            <w:b/>
            <w:noProof/>
          </w:rPr>
          <w:t>Appendix 1: Proposal</w:t>
        </w:r>
        <w:r w:rsidR="00961BD7">
          <w:rPr>
            <w:noProof/>
            <w:webHidden/>
          </w:rPr>
          <w:tab/>
        </w:r>
        <w:r w:rsidR="00961BD7">
          <w:rPr>
            <w:noProof/>
            <w:webHidden/>
          </w:rPr>
          <w:fldChar w:fldCharType="begin"/>
        </w:r>
        <w:r w:rsidR="00961BD7">
          <w:rPr>
            <w:noProof/>
            <w:webHidden/>
          </w:rPr>
          <w:instrText xml:space="preserve"> PAGEREF _Toc134774365 \h </w:instrText>
        </w:r>
        <w:r w:rsidR="00961BD7">
          <w:rPr>
            <w:noProof/>
            <w:webHidden/>
          </w:rPr>
        </w:r>
        <w:r w:rsidR="00961BD7">
          <w:rPr>
            <w:noProof/>
            <w:webHidden/>
          </w:rPr>
          <w:fldChar w:fldCharType="separate"/>
        </w:r>
        <w:r w:rsidR="00961BD7">
          <w:rPr>
            <w:noProof/>
            <w:webHidden/>
          </w:rPr>
          <w:t>48</w:t>
        </w:r>
        <w:r w:rsidR="00961BD7">
          <w:rPr>
            <w:noProof/>
            <w:webHidden/>
          </w:rPr>
          <w:fldChar w:fldCharType="end"/>
        </w:r>
      </w:hyperlink>
    </w:p>
    <w:p w14:paraId="799D76F9" w14:textId="09E88DDC" w:rsidR="00961BD7" w:rsidRDefault="00F13FFB">
      <w:pPr>
        <w:pStyle w:val="TOC2"/>
        <w:tabs>
          <w:tab w:val="left" w:pos="880"/>
          <w:tab w:val="right" w:leader="dot" w:pos="8296"/>
        </w:tabs>
        <w:rPr>
          <w:rFonts w:asciiTheme="minorHAnsi" w:eastAsiaTheme="minorEastAsia" w:hAnsiTheme="minorHAnsi" w:cstheme="minorBidi"/>
          <w:noProof/>
          <w:sz w:val="22"/>
          <w:szCs w:val="22"/>
          <w:lang w:eastAsia="zh-CN"/>
        </w:rPr>
      </w:pPr>
      <w:hyperlink w:anchor="_Toc134774366" w:history="1">
        <w:r w:rsidR="00961BD7" w:rsidRPr="00535057">
          <w:rPr>
            <w:rStyle w:val="Hyperlink"/>
            <w:b/>
            <w:noProof/>
          </w:rPr>
          <w:t>5.2.</w:t>
        </w:r>
        <w:r w:rsidR="00961BD7">
          <w:rPr>
            <w:rFonts w:asciiTheme="minorHAnsi" w:eastAsiaTheme="minorEastAsia" w:hAnsiTheme="minorHAnsi" w:cstheme="minorBidi"/>
            <w:noProof/>
            <w:sz w:val="22"/>
            <w:szCs w:val="22"/>
            <w:lang w:eastAsia="zh-CN"/>
          </w:rPr>
          <w:tab/>
        </w:r>
        <w:r w:rsidR="00961BD7" w:rsidRPr="00535057">
          <w:rPr>
            <w:rStyle w:val="Hyperlink"/>
            <w:b/>
            <w:noProof/>
          </w:rPr>
          <w:t>Appendix 2: Ethics Form</w:t>
        </w:r>
        <w:r w:rsidR="00961BD7">
          <w:rPr>
            <w:noProof/>
            <w:webHidden/>
          </w:rPr>
          <w:tab/>
        </w:r>
        <w:r w:rsidR="00961BD7">
          <w:rPr>
            <w:noProof/>
            <w:webHidden/>
          </w:rPr>
          <w:fldChar w:fldCharType="begin"/>
        </w:r>
        <w:r w:rsidR="00961BD7">
          <w:rPr>
            <w:noProof/>
            <w:webHidden/>
          </w:rPr>
          <w:instrText xml:space="preserve"> PAGEREF _Toc134774366 \h </w:instrText>
        </w:r>
        <w:r w:rsidR="00961BD7">
          <w:rPr>
            <w:noProof/>
            <w:webHidden/>
          </w:rPr>
        </w:r>
        <w:r w:rsidR="00961BD7">
          <w:rPr>
            <w:noProof/>
            <w:webHidden/>
          </w:rPr>
          <w:fldChar w:fldCharType="separate"/>
        </w:r>
        <w:r w:rsidR="00961BD7">
          <w:rPr>
            <w:noProof/>
            <w:webHidden/>
          </w:rPr>
          <w:t>51</w:t>
        </w:r>
        <w:r w:rsidR="00961BD7">
          <w:rPr>
            <w:noProof/>
            <w:webHidden/>
          </w:rPr>
          <w:fldChar w:fldCharType="end"/>
        </w:r>
      </w:hyperlink>
    </w:p>
    <w:p w14:paraId="02C37890" w14:textId="28EA2119" w:rsidR="005E060A" w:rsidRDefault="005E060A" w:rsidP="005E060A">
      <w:pPr>
        <w:spacing w:line="480" w:lineRule="auto"/>
        <w:rPr>
          <w:b/>
        </w:rPr>
      </w:pPr>
      <w:r>
        <w:rPr>
          <w:b/>
        </w:rPr>
        <w:fldChar w:fldCharType="end"/>
      </w:r>
    </w:p>
    <w:p w14:paraId="1FF4E915" w14:textId="77777777" w:rsidR="0083215B" w:rsidRPr="0083215B" w:rsidRDefault="005E060A" w:rsidP="005E060A">
      <w:pPr>
        <w:spacing w:line="480" w:lineRule="auto"/>
        <w:rPr>
          <w:b/>
        </w:rPr>
      </w:pPr>
      <w:r>
        <w:rPr>
          <w:b/>
        </w:rPr>
        <w:br w:type="page"/>
      </w:r>
    </w:p>
    <w:p w14:paraId="119E8A06" w14:textId="77777777" w:rsidR="006C4A4D" w:rsidRDefault="006C4A4D" w:rsidP="006C4A4D">
      <w:pPr>
        <w:spacing w:line="480" w:lineRule="auto"/>
        <w:outlineLvl w:val="0"/>
        <w:rPr>
          <w:b/>
        </w:rPr>
      </w:pPr>
      <w:bookmarkStart w:id="2" w:name="_Toc134774348"/>
      <w:r>
        <w:rPr>
          <w:b/>
        </w:rPr>
        <w:lastRenderedPageBreak/>
        <w:t>ACKNOWLEDGEMENTS</w:t>
      </w:r>
      <w:bookmarkEnd w:id="2"/>
      <w:r>
        <w:rPr>
          <w:b/>
        </w:rPr>
        <w:t xml:space="preserve"> </w:t>
      </w:r>
    </w:p>
    <w:p w14:paraId="4CB2BBFC" w14:textId="49364230" w:rsidR="005E060A" w:rsidRDefault="4307FAF9" w:rsidP="1913E898">
      <w:pPr>
        <w:spacing w:line="360" w:lineRule="auto"/>
        <w:rPr>
          <w:b/>
          <w:bCs/>
        </w:rPr>
      </w:pPr>
      <w:r w:rsidRPr="00B73273">
        <w:rPr>
          <w:i/>
          <w:iCs/>
        </w:rPr>
        <w:t xml:space="preserve">First, I </w:t>
      </w:r>
      <w:r w:rsidR="080C4631" w:rsidRPr="00B73273">
        <w:rPr>
          <w:i/>
          <w:iCs/>
        </w:rPr>
        <w:t>would like to thank the university for giving me the oppo</w:t>
      </w:r>
      <w:r w:rsidR="47355D84" w:rsidRPr="00B73273">
        <w:rPr>
          <w:i/>
          <w:iCs/>
        </w:rPr>
        <w:t>rtunity t</w:t>
      </w:r>
      <w:r w:rsidR="20A56BDB" w:rsidRPr="00B73273">
        <w:rPr>
          <w:i/>
          <w:iCs/>
        </w:rPr>
        <w:t>o achieve higher education. Secondly, I would like to thank my tutor Ken Dicks for all his support and guid</w:t>
      </w:r>
      <w:r w:rsidR="1FA437F5" w:rsidRPr="00B73273">
        <w:rPr>
          <w:i/>
          <w:iCs/>
        </w:rPr>
        <w:t>ance he has been an amazing lectur</w:t>
      </w:r>
      <w:r w:rsidR="70F8AE30" w:rsidRPr="00B73273">
        <w:rPr>
          <w:i/>
          <w:iCs/>
        </w:rPr>
        <w:t>er over the</w:t>
      </w:r>
      <w:r w:rsidR="08896F97" w:rsidRPr="00B73273">
        <w:rPr>
          <w:i/>
          <w:iCs/>
        </w:rPr>
        <w:t xml:space="preserve"> 4 years. Lastly, I would like to thank all the friends in which I have met through my time at university, without their</w:t>
      </w:r>
      <w:r w:rsidR="1B3900A1" w:rsidRPr="00B73273">
        <w:rPr>
          <w:i/>
          <w:iCs/>
        </w:rPr>
        <w:t xml:space="preserve"> encouragement and support they have all been amazing.</w:t>
      </w:r>
      <w:r w:rsidR="006C4A4D" w:rsidRPr="1913E898">
        <w:rPr>
          <w:b/>
          <w:bCs/>
        </w:rPr>
        <w:br w:type="page"/>
      </w:r>
      <w:proofErr w:type="gramStart"/>
      <w:r w:rsidR="00BA7FED" w:rsidRPr="1913E898">
        <w:rPr>
          <w:b/>
          <w:bCs/>
        </w:rPr>
        <w:lastRenderedPageBreak/>
        <w:t>ABSTRACT</w:t>
      </w:r>
      <w:proofErr w:type="gramEnd"/>
    </w:p>
    <w:p w14:paraId="247E4684" w14:textId="6BE12A64" w:rsidR="00F454BD" w:rsidRPr="00274410" w:rsidRDefault="007971DE" w:rsidP="00286D6F">
      <w:pPr>
        <w:spacing w:line="480" w:lineRule="auto"/>
        <w:jc w:val="both"/>
        <w:rPr>
          <w:bCs/>
          <w:i/>
        </w:rPr>
      </w:pPr>
      <w:r w:rsidRPr="00274410">
        <w:rPr>
          <w:bCs/>
          <w:i/>
        </w:rPr>
        <w:t xml:space="preserve">The main aim of this study is to find answers as to why children are still being failed by the Government and Local authorities when it comes to safeguarding children from abuse/neglect. </w:t>
      </w:r>
      <w:r w:rsidR="00507C0B" w:rsidRPr="00274410">
        <w:rPr>
          <w:bCs/>
          <w:i/>
        </w:rPr>
        <w:t>Children have the rights to a happy, healthy and safe childhood by those who care for them. However, for many decades children have lost their lives through abuse /neglect. While the Government have provided</w:t>
      </w:r>
      <w:r w:rsidRPr="00274410">
        <w:rPr>
          <w:bCs/>
          <w:i/>
        </w:rPr>
        <w:t xml:space="preserve"> Legislations and each authority has policies to safeguard children within their local area, though High-profile-cases of child neglect are still happening each month around the UK. This study aimed to look at the Legislations and high-profile-cases of child abuse from researching serious case reviews of child deaths</w:t>
      </w:r>
      <w:r w:rsidR="00BF0137" w:rsidRPr="00274410">
        <w:rPr>
          <w:bCs/>
          <w:i/>
        </w:rPr>
        <w:t xml:space="preserve"> also multi-agency working together</w:t>
      </w:r>
      <w:r w:rsidR="0035294A" w:rsidRPr="00274410">
        <w:rPr>
          <w:bCs/>
          <w:i/>
        </w:rPr>
        <w:t>.</w:t>
      </w:r>
      <w:r w:rsidR="00BF0137" w:rsidRPr="00274410">
        <w:rPr>
          <w:bCs/>
          <w:i/>
        </w:rPr>
        <w:t xml:space="preserve"> </w:t>
      </w:r>
      <w:r w:rsidR="0035294A" w:rsidRPr="00274410">
        <w:rPr>
          <w:bCs/>
          <w:i/>
        </w:rPr>
        <w:t>Th</w:t>
      </w:r>
      <w:r w:rsidR="00BF0137" w:rsidRPr="00274410">
        <w:rPr>
          <w:bCs/>
          <w:i/>
        </w:rPr>
        <w:t>e aim was</w:t>
      </w:r>
      <w:r w:rsidR="0035294A" w:rsidRPr="00274410">
        <w:rPr>
          <w:bCs/>
          <w:i/>
        </w:rPr>
        <w:t xml:space="preserve"> to seek </w:t>
      </w:r>
      <w:r w:rsidR="00BF0137" w:rsidRPr="00274410">
        <w:rPr>
          <w:bCs/>
          <w:i/>
        </w:rPr>
        <w:t>any findings that would provide answers as to why children are still being failed.</w:t>
      </w:r>
      <w:r w:rsidRPr="00274410">
        <w:rPr>
          <w:bCs/>
          <w:i/>
        </w:rPr>
        <w:t xml:space="preserve"> </w:t>
      </w:r>
      <w:r w:rsidR="0035294A" w:rsidRPr="00274410">
        <w:rPr>
          <w:bCs/>
          <w:i/>
        </w:rPr>
        <w:t>While this main of this study was to find the effectiveness, efficacy and efficiency of Social Services. However, it become evident that there were wider issues than those of just Social Services alone, with</w:t>
      </w:r>
      <w:r w:rsidRPr="00274410">
        <w:rPr>
          <w:bCs/>
          <w:i/>
        </w:rPr>
        <w:t xml:space="preserve"> researching </w:t>
      </w:r>
      <w:r w:rsidR="00BF0137" w:rsidRPr="00274410">
        <w:rPr>
          <w:bCs/>
          <w:i/>
        </w:rPr>
        <w:t xml:space="preserve">both Government legislations and serious cases reviews this study found two main issues surrounding the failings of children from the year 2000-2020, Government </w:t>
      </w:r>
      <w:r w:rsidR="00F454BD" w:rsidRPr="00274410">
        <w:rPr>
          <w:bCs/>
          <w:i/>
        </w:rPr>
        <w:t>Legislations</w:t>
      </w:r>
      <w:r w:rsidR="00BF0137" w:rsidRPr="00274410">
        <w:rPr>
          <w:bCs/>
          <w:i/>
        </w:rPr>
        <w:t xml:space="preserve"> have been found to be weak and provide no immediate protection for children who are seen in danger. While serious case reviews found a catalogue of failing between each authority to which can be extremely evident from the findings that </w:t>
      </w:r>
      <w:proofErr w:type="gramStart"/>
      <w:r w:rsidR="00BF0137" w:rsidRPr="00274410">
        <w:rPr>
          <w:bCs/>
          <w:i/>
        </w:rPr>
        <w:t>one in particular, where</w:t>
      </w:r>
      <w:proofErr w:type="gramEnd"/>
      <w:r w:rsidR="00BF0137" w:rsidRPr="00274410">
        <w:rPr>
          <w:bCs/>
          <w:i/>
        </w:rPr>
        <w:t xml:space="preserve"> many trained professionals who have duties to report any concerns regarding the welfare of a child have failed to spot crucial warning signs of abuse taking place</w:t>
      </w:r>
      <w:r w:rsidR="00F454BD" w:rsidRPr="00274410">
        <w:rPr>
          <w:bCs/>
          <w:i/>
        </w:rPr>
        <w:t>.  W</w:t>
      </w:r>
      <w:r w:rsidR="0035294A" w:rsidRPr="00274410">
        <w:rPr>
          <w:bCs/>
          <w:i/>
        </w:rPr>
        <w:t>ith</w:t>
      </w:r>
      <w:r w:rsidR="00F454BD" w:rsidRPr="00274410">
        <w:rPr>
          <w:bCs/>
          <w:i/>
        </w:rPr>
        <w:t xml:space="preserve"> findings from this study can suggest that new and improved legislations in the immediate protection of children and the need for extra training in spotting </w:t>
      </w:r>
      <w:r w:rsidR="0035294A" w:rsidRPr="00274410">
        <w:rPr>
          <w:bCs/>
          <w:i/>
        </w:rPr>
        <w:t>crucial warning</w:t>
      </w:r>
      <w:r w:rsidR="00F454BD" w:rsidRPr="00274410">
        <w:rPr>
          <w:bCs/>
          <w:i/>
        </w:rPr>
        <w:t xml:space="preserve"> signs of abuse/neglect for all professionals who may </w:t>
      </w:r>
      <w:r w:rsidR="0035294A" w:rsidRPr="00274410">
        <w:rPr>
          <w:bCs/>
          <w:i/>
        </w:rPr>
        <w:t>meet</w:t>
      </w:r>
      <w:r w:rsidR="00F454BD" w:rsidRPr="00274410">
        <w:rPr>
          <w:bCs/>
          <w:i/>
        </w:rPr>
        <w:t xml:space="preserve"> </w:t>
      </w:r>
      <w:r w:rsidR="0035294A" w:rsidRPr="00274410">
        <w:rPr>
          <w:bCs/>
          <w:i/>
        </w:rPr>
        <w:t xml:space="preserve">with </w:t>
      </w:r>
      <w:r w:rsidR="00F454BD" w:rsidRPr="00274410">
        <w:rPr>
          <w:bCs/>
          <w:i/>
        </w:rPr>
        <w:t>children.</w:t>
      </w:r>
    </w:p>
    <w:p w14:paraId="5896B794" w14:textId="77777777" w:rsidR="00F454BD" w:rsidRDefault="00F454BD" w:rsidP="00286D6F">
      <w:pPr>
        <w:spacing w:line="480" w:lineRule="auto"/>
        <w:jc w:val="both"/>
        <w:rPr>
          <w:bCs/>
          <w:iCs/>
        </w:rPr>
      </w:pPr>
    </w:p>
    <w:p w14:paraId="3989EA5C" w14:textId="77777777" w:rsidR="00F454BD" w:rsidRDefault="00F454BD" w:rsidP="00286D6F">
      <w:pPr>
        <w:spacing w:line="480" w:lineRule="auto"/>
        <w:jc w:val="both"/>
        <w:rPr>
          <w:bCs/>
          <w:iCs/>
        </w:rPr>
      </w:pPr>
    </w:p>
    <w:p w14:paraId="32C011A9" w14:textId="30B56253" w:rsidR="0083215B" w:rsidRPr="0083215B" w:rsidRDefault="00BA7FED" w:rsidP="005E060A">
      <w:pPr>
        <w:spacing w:line="480" w:lineRule="auto"/>
        <w:outlineLvl w:val="0"/>
        <w:rPr>
          <w:b/>
        </w:rPr>
      </w:pPr>
      <w:bookmarkStart w:id="3" w:name="_Toc134774349"/>
      <w:r w:rsidRPr="0083215B">
        <w:rPr>
          <w:b/>
        </w:rPr>
        <w:lastRenderedPageBreak/>
        <w:t>ACRONYM</w:t>
      </w:r>
      <w:bookmarkEnd w:id="3"/>
      <w:r w:rsidRPr="0083215B">
        <w:rPr>
          <w:b/>
        </w:rPr>
        <w:t xml:space="preserve"> </w:t>
      </w:r>
    </w:p>
    <w:p w14:paraId="3C401AB4" w14:textId="5BE1CC65" w:rsidR="008333B4" w:rsidRDefault="008333B4" w:rsidP="008333B4">
      <w:pPr>
        <w:spacing w:line="480" w:lineRule="auto"/>
        <w:rPr>
          <w:color w:val="333333"/>
          <w:shd w:val="clear" w:color="auto" w:fill="FFFFFF"/>
        </w:rPr>
      </w:pPr>
      <w:r>
        <w:rPr>
          <w:color w:val="333333"/>
          <w:shd w:val="clear" w:color="auto" w:fill="FFFFFF"/>
        </w:rPr>
        <w:t xml:space="preserve">IFD                  Integrated </w:t>
      </w:r>
      <w:r w:rsidR="00274410">
        <w:rPr>
          <w:color w:val="333333"/>
          <w:shd w:val="clear" w:color="auto" w:fill="FFFFFF"/>
        </w:rPr>
        <w:t>F</w:t>
      </w:r>
      <w:r>
        <w:rPr>
          <w:color w:val="333333"/>
          <w:shd w:val="clear" w:color="auto" w:fill="FFFFFF"/>
        </w:rPr>
        <w:t xml:space="preserve">ront </w:t>
      </w:r>
      <w:r w:rsidR="00274410">
        <w:rPr>
          <w:color w:val="333333"/>
          <w:shd w:val="clear" w:color="auto" w:fill="FFFFFF"/>
        </w:rPr>
        <w:t>D</w:t>
      </w:r>
      <w:r>
        <w:rPr>
          <w:color w:val="333333"/>
          <w:shd w:val="clear" w:color="auto" w:fill="FFFFFF"/>
        </w:rPr>
        <w:t xml:space="preserve">oor </w:t>
      </w:r>
    </w:p>
    <w:p w14:paraId="024D44EF" w14:textId="77777777" w:rsidR="008333B4" w:rsidRDefault="008333B4" w:rsidP="008333B4">
      <w:pPr>
        <w:spacing w:line="480" w:lineRule="auto"/>
      </w:pPr>
      <w:r>
        <w:rPr>
          <w:color w:val="333333"/>
          <w:shd w:val="clear" w:color="auto" w:fill="FFFFFF"/>
        </w:rPr>
        <w:t>SS                    Social Services</w:t>
      </w:r>
    </w:p>
    <w:p w14:paraId="695A3A9F" w14:textId="77777777" w:rsidR="008333B4" w:rsidRDefault="00C04E81" w:rsidP="005E060A">
      <w:pPr>
        <w:spacing w:line="480" w:lineRule="auto"/>
      </w:pPr>
      <w:r>
        <w:t>MASH             Multi-Agency Safeguarding Hub</w:t>
      </w:r>
    </w:p>
    <w:p w14:paraId="4587CFA3" w14:textId="77777777" w:rsidR="004317A6" w:rsidRPr="004317A6" w:rsidRDefault="005E060A" w:rsidP="005E060A">
      <w:pPr>
        <w:numPr>
          <w:ilvl w:val="0"/>
          <w:numId w:val="1"/>
        </w:numPr>
        <w:spacing w:line="480" w:lineRule="auto"/>
        <w:outlineLvl w:val="0"/>
        <w:rPr>
          <w:b/>
        </w:rPr>
      </w:pPr>
      <w:r>
        <w:rPr>
          <w:b/>
        </w:rPr>
        <w:br w:type="page"/>
      </w:r>
      <w:bookmarkStart w:id="4" w:name="_Toc134774350"/>
      <w:r w:rsidR="00BA7FED" w:rsidRPr="004317A6">
        <w:rPr>
          <w:b/>
        </w:rPr>
        <w:lastRenderedPageBreak/>
        <w:t>INTRODUCTION</w:t>
      </w:r>
      <w:r w:rsidR="00BA7FED">
        <w:rPr>
          <w:b/>
        </w:rPr>
        <w:t xml:space="preserve"> 1000</w:t>
      </w:r>
      <w:bookmarkEnd w:id="4"/>
    </w:p>
    <w:p w14:paraId="063583F3" w14:textId="77777777" w:rsidR="009F79EA" w:rsidRDefault="004D5011" w:rsidP="00FD3D4E">
      <w:pPr>
        <w:spacing w:line="480" w:lineRule="auto"/>
        <w:jc w:val="both"/>
      </w:pPr>
      <w:bookmarkStart w:id="5" w:name="_Hlk85023741"/>
      <w:r>
        <w:t xml:space="preserve">This assignment will </w:t>
      </w:r>
      <w:r w:rsidR="007C1CE6">
        <w:t>consider looking at the different forms of child neglect and legislations regarding children’s rights and protecting children from harm, it will explore serious case reviews into child abuse deaths within England and Wales, including the importance of multi-agency working. The purpose of this is as far back as the</w:t>
      </w:r>
      <w:r>
        <w:t xml:space="preserve"> death of Dennis O’Neil a 12-year-old boy who was starved and beaten by his foster father in 1945, th</w:t>
      </w:r>
      <w:r w:rsidR="001318BB">
        <w:t>e aim of this is to explore how far government have come in providing protection for vulnerable children</w:t>
      </w:r>
      <w:r w:rsidR="00C13824">
        <w:t xml:space="preserve">, and whether the current legislations that are in place are effective enough. </w:t>
      </w:r>
      <w:r w:rsidR="001318BB">
        <w:t xml:space="preserve">In section 2.2 of the literature review will also explore various types of abuse and neglect including new government legislations that have been put into place since 1989 which is important in </w:t>
      </w:r>
      <w:r w:rsidR="009F79EA">
        <w:t xml:space="preserve">this research in </w:t>
      </w:r>
      <w:r w:rsidR="001318BB">
        <w:t xml:space="preserve">order to seek whether the current legislations that </w:t>
      </w:r>
      <w:r w:rsidR="009F79EA">
        <w:t>are</w:t>
      </w:r>
      <w:r w:rsidR="001318BB">
        <w:t xml:space="preserve"> in place are effective</w:t>
      </w:r>
      <w:r w:rsidR="009F79EA">
        <w:t xml:space="preserve"> or whether it is the fault of those at the frontline working to protect children from </w:t>
      </w:r>
      <w:r w:rsidR="007C1CE6">
        <w:t>abuse.</w:t>
      </w:r>
      <w:r w:rsidR="001318BB">
        <w:t xml:space="preserve"> while section 2.3 will explore a variety of child deaths that have occurred in the past 23 years</w:t>
      </w:r>
      <w:r w:rsidR="009F79EA">
        <w:t xml:space="preserve"> in order to form an idea or pattern as to why t</w:t>
      </w:r>
      <w:r w:rsidR="009A25B9">
        <w:t>he</w:t>
      </w:r>
      <w:r w:rsidR="009F79EA">
        <w:t xml:space="preserve"> keep re-occurring</w:t>
      </w:r>
      <w:r w:rsidR="001318BB">
        <w:t xml:space="preserve">. While Section 2.4 will focus on evaluating how effective multi-agency working has become since the creation of the Children Act (1989). </w:t>
      </w:r>
    </w:p>
    <w:p w14:paraId="4E13ABB0" w14:textId="77777777" w:rsidR="009F79EA" w:rsidRDefault="009F79EA" w:rsidP="00FD3D4E">
      <w:pPr>
        <w:spacing w:line="480" w:lineRule="auto"/>
        <w:jc w:val="both"/>
      </w:pPr>
    </w:p>
    <w:p w14:paraId="63AE516F" w14:textId="78684358" w:rsidR="00B50F82" w:rsidRDefault="009D71DF" w:rsidP="00FD3D4E">
      <w:pPr>
        <w:spacing w:line="480" w:lineRule="auto"/>
        <w:jc w:val="both"/>
      </w:pPr>
      <w:r>
        <w:t xml:space="preserve">The importance of this assignment is to identify why and what can be </w:t>
      </w:r>
      <w:r w:rsidR="00254FCD">
        <w:t>recommended</w:t>
      </w:r>
      <w:r>
        <w:t xml:space="preserve"> to prevent further children having their rights violated. </w:t>
      </w:r>
      <w:r w:rsidR="00CA0BDC">
        <w:t xml:space="preserve">The Convention on the rights of the child (1989) developed children’s basic rights which include the rights to be protected from economic exploitation and dangerous work, free from all forms of sexual corruption and abuse, and should live a life free from physical and mental violence (UNICEF, 2006, p.1). </w:t>
      </w:r>
      <w:r w:rsidR="00D8297D">
        <w:t xml:space="preserve">The recent court case of Lola James from Pembrokeshire in Wales </w:t>
      </w:r>
      <w:r w:rsidR="0007791F">
        <w:t xml:space="preserve">highlights the importance of early intervention. Lola </w:t>
      </w:r>
      <w:r w:rsidR="00D8297D">
        <w:t xml:space="preserve">who </w:t>
      </w:r>
      <w:r w:rsidR="00E74E15">
        <w:lastRenderedPageBreak/>
        <w:t xml:space="preserve">suffered over 100 injuries at the time of her death </w:t>
      </w:r>
      <w:r w:rsidR="00D8297D">
        <w:t xml:space="preserve">was murdered by her </w:t>
      </w:r>
      <w:r w:rsidR="00E74E15">
        <w:t>mother’s</w:t>
      </w:r>
      <w:r w:rsidR="00D8297D">
        <w:t xml:space="preserve"> </w:t>
      </w:r>
      <w:r w:rsidR="00A30494">
        <w:t xml:space="preserve">abusive </w:t>
      </w:r>
      <w:r w:rsidR="00D8297D">
        <w:t>boyfriend</w:t>
      </w:r>
      <w:r w:rsidR="0007791F">
        <w:t xml:space="preserve">. </w:t>
      </w:r>
      <w:proofErr w:type="gramStart"/>
      <w:r w:rsidR="0007791F">
        <w:t>In light of</w:t>
      </w:r>
      <w:proofErr w:type="gramEnd"/>
      <w:r w:rsidR="0007791F">
        <w:t xml:space="preserve"> her death now </w:t>
      </w:r>
      <w:r w:rsidR="00D8297D">
        <w:t xml:space="preserve">calls for another </w:t>
      </w:r>
      <w:r w:rsidR="0007791F">
        <w:t xml:space="preserve">child </w:t>
      </w:r>
      <w:r w:rsidR="00983F0C">
        <w:t xml:space="preserve">serious </w:t>
      </w:r>
      <w:r w:rsidR="00D8297D">
        <w:t>case review</w:t>
      </w:r>
      <w:r w:rsidR="00E74E15">
        <w:t xml:space="preserve"> into whether more could have been done to save her, including new measures in place to prevent this happening in future (Moody, 2023).</w:t>
      </w:r>
      <w:r w:rsidR="00C04E81">
        <w:t xml:space="preserve"> </w:t>
      </w:r>
      <w:r w:rsidR="0007791F">
        <w:t xml:space="preserve">Though the statistics on serious case reviews </w:t>
      </w:r>
      <w:r w:rsidR="00983F0C">
        <w:t>from the period of 1</w:t>
      </w:r>
      <w:r w:rsidR="00983F0C" w:rsidRPr="00983F0C">
        <w:rPr>
          <w:vertAlign w:val="superscript"/>
        </w:rPr>
        <w:t>ST</w:t>
      </w:r>
      <w:r w:rsidR="00983F0C">
        <w:t xml:space="preserve"> April 2014 – 31</w:t>
      </w:r>
      <w:r w:rsidR="00983F0C" w:rsidRPr="00983F0C">
        <w:rPr>
          <w:vertAlign w:val="superscript"/>
        </w:rPr>
        <w:t>ST</w:t>
      </w:r>
      <w:r w:rsidR="00983F0C">
        <w:t xml:space="preserve"> March 2017 recorded that there had been 368 (SCR), these reviews to which are </w:t>
      </w:r>
      <w:r w:rsidR="00CA0BDC">
        <w:t xml:space="preserve">only </w:t>
      </w:r>
      <w:r w:rsidR="00983F0C">
        <w:t xml:space="preserve">undertaking </w:t>
      </w:r>
      <w:r w:rsidR="00256AC6">
        <w:t>by (LSCB) when it is known that a child has been seriously abused</w:t>
      </w:r>
      <w:r w:rsidR="009A25B9">
        <w:t>/</w:t>
      </w:r>
      <w:r w:rsidR="00256AC6">
        <w:t>neglect</w:t>
      </w:r>
      <w:r w:rsidR="009A25B9">
        <w:t xml:space="preserve">ed </w:t>
      </w:r>
      <w:r w:rsidR="00CA0BDC">
        <w:t>or died</w:t>
      </w:r>
      <w:r w:rsidR="009A25B9">
        <w:t xml:space="preserve">, to which </w:t>
      </w:r>
      <w:r w:rsidR="00256AC6">
        <w:t>there are serious concerns in the way in which relevant agencies worked together to safeguard the child (</w:t>
      </w:r>
      <w:r w:rsidR="00927C20">
        <w:t xml:space="preserve">Department of Education, </w:t>
      </w:r>
      <w:r w:rsidR="00CA0BDC">
        <w:t>2020).</w:t>
      </w:r>
      <w:r w:rsidR="0007791F">
        <w:t xml:space="preserve"> </w:t>
      </w:r>
      <w:r w:rsidR="00CA0BDC">
        <w:t xml:space="preserve">Each child </w:t>
      </w:r>
      <w:r w:rsidR="00FC534D">
        <w:t xml:space="preserve">in England and Wales </w:t>
      </w:r>
      <w:r w:rsidR="00CA0BDC">
        <w:t xml:space="preserve">has the right to life and live a happy healthy childhood, which is emphasised </w:t>
      </w:r>
      <w:r w:rsidR="00FC534D">
        <w:t>in (Parliament, 2003) of Every</w:t>
      </w:r>
      <w:r w:rsidR="00CA0BDC">
        <w:t xml:space="preserve"> child Matters</w:t>
      </w:r>
      <w:r w:rsidR="00FC534D">
        <w:t xml:space="preserve">. </w:t>
      </w:r>
      <w:r w:rsidR="00CA0BDC">
        <w:t>However, far to</w:t>
      </w:r>
      <w:r w:rsidR="00FC534D">
        <w:t xml:space="preserve">o </w:t>
      </w:r>
      <w:r w:rsidR="00CA0BDC">
        <w:t xml:space="preserve">many children have lost their </w:t>
      </w:r>
      <w:r w:rsidR="00815052">
        <w:t>lives</w:t>
      </w:r>
      <w:r w:rsidR="00CA0BDC">
        <w:t xml:space="preserve"> at the hands of their careers</w:t>
      </w:r>
      <w:r w:rsidR="00F454BD">
        <w:t>. W</w:t>
      </w:r>
      <w:r w:rsidR="00FC534D">
        <w:t xml:space="preserve">hich is where the Government, local authorities, social services and other public sectors have a duty to protect these children, </w:t>
      </w:r>
      <w:r w:rsidR="009A25B9">
        <w:t>through</w:t>
      </w:r>
      <w:r w:rsidR="00815052">
        <w:t xml:space="preserve"> </w:t>
      </w:r>
      <w:r w:rsidR="00FC534D">
        <w:t>government legislations and policie</w:t>
      </w:r>
      <w:r w:rsidR="00815052">
        <w:t xml:space="preserve">s that have been in place in </w:t>
      </w:r>
      <w:r w:rsidR="009F79EA">
        <w:t xml:space="preserve">over 30 </w:t>
      </w:r>
      <w:r w:rsidR="00815052">
        <w:t xml:space="preserve">years, yet children are still being missed or let down. The aim of this assignment is to look at reasons as to why </w:t>
      </w:r>
      <w:r w:rsidR="002974C0">
        <w:t>high-profile</w:t>
      </w:r>
      <w:r w:rsidR="00815052">
        <w:t xml:space="preserve"> cases of child neglect are still happening </w:t>
      </w:r>
      <w:r w:rsidR="002974C0">
        <w:t xml:space="preserve">50 </w:t>
      </w:r>
      <w:r w:rsidR="00815052">
        <w:t xml:space="preserve">years after the death of </w:t>
      </w:r>
      <w:r w:rsidR="002974C0">
        <w:t xml:space="preserve">8-year-old </w:t>
      </w:r>
      <w:r w:rsidR="00815052">
        <w:t xml:space="preserve">Maria </w:t>
      </w:r>
      <w:r w:rsidR="002974C0">
        <w:t>Colwell who was killed by her stepfather in 1973</w:t>
      </w:r>
      <w:r w:rsidR="00590652">
        <w:t xml:space="preserve"> through evidence-based research using statistics and case reviews from several child deaths that have occurred in past years. To discover the issues of why history keeps repeating itself theme two of the literature review will explore a timeline of child deaths that have occurred since the death of Victoria Climbie 23 years ago, </w:t>
      </w:r>
      <w:r w:rsidR="00927C20">
        <w:t xml:space="preserve">the themes </w:t>
      </w:r>
      <w:r w:rsidR="00CA077F">
        <w:t>which have emerged from the literature review are t</w:t>
      </w:r>
      <w:r w:rsidR="001F78E4">
        <w:t>wo</w:t>
      </w:r>
      <w:r w:rsidR="00CA077F">
        <w:t xml:space="preserve"> main finding </w:t>
      </w:r>
      <w:r w:rsidR="00927C20">
        <w:t xml:space="preserve">in </w:t>
      </w:r>
      <w:r w:rsidR="00B50F82">
        <w:t>which will be discussed further in results and discussion.</w:t>
      </w:r>
    </w:p>
    <w:p w14:paraId="3176E8A4" w14:textId="66A41CBF" w:rsidR="00D8297D" w:rsidRDefault="00590652" w:rsidP="00FD3D4E">
      <w:pPr>
        <w:spacing w:line="480" w:lineRule="auto"/>
        <w:jc w:val="both"/>
      </w:pPr>
      <w:r>
        <w:t xml:space="preserve"> </w:t>
      </w:r>
      <w:r w:rsidR="00E903C6">
        <w:t xml:space="preserve">Although circumstances in which children are either seriously abused or neglect or even murdered by their parents/carers can be complex, also the skills and </w:t>
      </w:r>
      <w:r w:rsidR="00E876F1">
        <w:t>awareness</w:t>
      </w:r>
      <w:r w:rsidR="00E903C6">
        <w:t xml:space="preserve"> in </w:t>
      </w:r>
      <w:r w:rsidR="00E903C6">
        <w:lastRenderedPageBreak/>
        <w:t xml:space="preserve">which is </w:t>
      </w:r>
      <w:r w:rsidR="00E876F1">
        <w:t>mandatory</w:t>
      </w:r>
      <w:r w:rsidR="00E903C6">
        <w:t xml:space="preserve"> from professionals to </w:t>
      </w:r>
      <w:r w:rsidR="00E876F1">
        <w:t>stop</w:t>
      </w:r>
      <w:r w:rsidR="00E903C6">
        <w:t xml:space="preserve"> child abuse/neglect by working with </w:t>
      </w:r>
      <w:r w:rsidR="00E876F1">
        <w:t>relatives</w:t>
      </w:r>
      <w:r w:rsidR="00E903C6">
        <w:t xml:space="preserve"> who may harm their children can be seen as extraordinary</w:t>
      </w:r>
      <w:r w:rsidR="009D71DF">
        <w:t>, there is also mixed emotions on how less effective serious case reviews have been in the past, where it is believed it focuses more on the organisational practices instead of using the best analytical tools and remedial process (</w:t>
      </w:r>
      <w:r w:rsidR="00CA077F">
        <w:t>Owen and Hughes, 2009, p.267</w:t>
      </w:r>
      <w:r w:rsidR="009D71DF">
        <w:t xml:space="preserve"> )</w:t>
      </w:r>
      <w:r w:rsidR="007F0E3D">
        <w:t xml:space="preserve">. </w:t>
      </w:r>
      <w:r w:rsidR="00927C20">
        <w:t xml:space="preserve">While lastly the literature review will look at </w:t>
      </w:r>
      <w:r w:rsidR="009A25B9">
        <w:t xml:space="preserve">the importance of </w:t>
      </w:r>
      <w:r w:rsidR="00927C20">
        <w:t xml:space="preserve">multi-agency and </w:t>
      </w:r>
      <w:r w:rsidR="009A25B9">
        <w:t>how effective have, they</w:t>
      </w:r>
      <w:r w:rsidR="00927C20">
        <w:t xml:space="preserve"> become when it comes to safeguarding and protecting children from harm, findings from this will </w:t>
      </w:r>
      <w:r w:rsidR="00CA077F">
        <w:t xml:space="preserve">also </w:t>
      </w:r>
      <w:r w:rsidR="00927C20">
        <w:t xml:space="preserve">be discussed in the results and discussion. </w:t>
      </w:r>
    </w:p>
    <w:p w14:paraId="32EA86DB" w14:textId="2B2E53EF" w:rsidR="00640D95" w:rsidRDefault="00640D95" w:rsidP="00FD3D4E">
      <w:pPr>
        <w:spacing w:line="480" w:lineRule="auto"/>
        <w:jc w:val="both"/>
      </w:pPr>
    </w:p>
    <w:p w14:paraId="6A445C05" w14:textId="77777777" w:rsidR="00640D95" w:rsidRDefault="00640D95" w:rsidP="00FD3D4E">
      <w:pPr>
        <w:spacing w:line="480" w:lineRule="auto"/>
        <w:jc w:val="both"/>
      </w:pPr>
    </w:p>
    <w:p w14:paraId="39D6C6E3" w14:textId="77777777" w:rsidR="004317A6" w:rsidRDefault="004317A6" w:rsidP="00FD3D4E">
      <w:pPr>
        <w:spacing w:line="480" w:lineRule="auto"/>
        <w:jc w:val="both"/>
      </w:pPr>
    </w:p>
    <w:bookmarkEnd w:id="5"/>
    <w:p w14:paraId="7F98D48B" w14:textId="77777777" w:rsidR="004317A6" w:rsidRDefault="005E060A" w:rsidP="00FD3D4E">
      <w:pPr>
        <w:numPr>
          <w:ilvl w:val="0"/>
          <w:numId w:val="1"/>
        </w:numPr>
        <w:spacing w:line="480" w:lineRule="auto"/>
        <w:jc w:val="both"/>
        <w:outlineLvl w:val="0"/>
        <w:rPr>
          <w:b/>
        </w:rPr>
      </w:pPr>
      <w:r>
        <w:rPr>
          <w:b/>
        </w:rPr>
        <w:br w:type="page"/>
      </w:r>
      <w:bookmarkStart w:id="6" w:name="_Toc134774351"/>
      <w:r w:rsidR="00BA7FED">
        <w:rPr>
          <w:b/>
        </w:rPr>
        <w:lastRenderedPageBreak/>
        <w:t>LITERATURE REVIEW</w:t>
      </w:r>
      <w:bookmarkEnd w:id="6"/>
      <w:r w:rsidR="00BA7FED">
        <w:rPr>
          <w:b/>
        </w:rPr>
        <w:t xml:space="preserve"> </w:t>
      </w:r>
    </w:p>
    <w:p w14:paraId="251ECFC9" w14:textId="77777777" w:rsidR="000B5C6F" w:rsidRDefault="005E060A" w:rsidP="00FD3D4E">
      <w:pPr>
        <w:numPr>
          <w:ilvl w:val="1"/>
          <w:numId w:val="1"/>
        </w:numPr>
        <w:spacing w:line="480" w:lineRule="auto"/>
        <w:jc w:val="both"/>
        <w:outlineLvl w:val="1"/>
        <w:rPr>
          <w:b/>
        </w:rPr>
      </w:pPr>
      <w:bookmarkStart w:id="7" w:name="_Toc134774352"/>
      <w:r>
        <w:rPr>
          <w:b/>
        </w:rPr>
        <w:t>Introduction</w:t>
      </w:r>
      <w:bookmarkEnd w:id="7"/>
      <w:r>
        <w:rPr>
          <w:b/>
        </w:rPr>
        <w:t xml:space="preserve"> </w:t>
      </w:r>
      <w:bookmarkStart w:id="8" w:name="_Hlk85023570"/>
    </w:p>
    <w:p w14:paraId="2A160C17" w14:textId="31B9C565" w:rsidR="000B5C6F" w:rsidRPr="0039186F" w:rsidRDefault="0039186F" w:rsidP="00FD3D4E">
      <w:pPr>
        <w:spacing w:line="480" w:lineRule="auto"/>
        <w:ind w:left="360"/>
        <w:jc w:val="both"/>
        <w:rPr>
          <w:color w:val="333333"/>
          <w:shd w:val="clear" w:color="auto" w:fill="FFFFFF"/>
        </w:rPr>
      </w:pPr>
      <w:r w:rsidRPr="00B448AF">
        <w:rPr>
          <w:color w:val="333333"/>
          <w:shd w:val="clear" w:color="auto" w:fill="FFFFFF"/>
        </w:rPr>
        <w:t xml:space="preserve">The data on child abuse in the UK are truly disturbing, according to SCIE (2020) there is at least one child that dies each week within the UK as a result of an adult cruelty by the hands of their carer’s, while thousands more endure abuse and neglect at the hands of their guardian's. However, the known facts reveal only a fraction of the problem. Due to many cases of abuse and neglect that go unreported or missed, leaving many children within the UK to suffer the pain and misery of abuse in silence. </w:t>
      </w:r>
      <w:r w:rsidRPr="0039186F">
        <w:rPr>
          <w:color w:val="333333"/>
          <w:shd w:val="clear" w:color="auto" w:fill="FFFFFF"/>
        </w:rPr>
        <w:t xml:space="preserve">Deaths due to child abuse and neglect cases go way back, the death </w:t>
      </w:r>
      <w:r w:rsidR="001F78E4">
        <w:rPr>
          <w:color w:val="333333"/>
          <w:shd w:val="clear" w:color="auto" w:fill="FFFFFF"/>
        </w:rPr>
        <w:t xml:space="preserve">in 1948 </w:t>
      </w:r>
      <w:r w:rsidRPr="0039186F">
        <w:rPr>
          <w:color w:val="333333"/>
          <w:shd w:val="clear" w:color="auto" w:fill="FFFFFF"/>
        </w:rPr>
        <w:t xml:space="preserve">of Dennis O’Neil a 12-year-old boy, </w:t>
      </w:r>
      <w:r w:rsidR="001F78E4">
        <w:rPr>
          <w:color w:val="333333"/>
          <w:shd w:val="clear" w:color="auto" w:fill="FFFFFF"/>
        </w:rPr>
        <w:t xml:space="preserve">who </w:t>
      </w:r>
      <w:r w:rsidRPr="0039186F">
        <w:rPr>
          <w:color w:val="333333"/>
          <w:shd w:val="clear" w:color="auto" w:fill="FFFFFF"/>
        </w:rPr>
        <w:t xml:space="preserve">was beaten and starved for months prior to his death weighing just 4 stone when he passed away, the offender was his foster father. The inquest into his death found that there was poor record-keeping, unsuitable appointments made, lack of communication between working in partnership, reduced supervision also failing to act on warning signs that were spotted month prior to his death (McCarthy, 2012). After the death of Dennis, it is understood that things where on the move for safeguarding children, where the care of children committee which was led by Dame Myra Curtis, where investigation and recommendations were made, this included Children’s departments, which established the 1948 Children Act, that united the childcare functions of other departments which was later followed by a ‘family service’ (Pierson, 2011). However, this was merely for the purpose that care was provided for children who were not able to live with their own parents or relatives in England and Wales (NSPCC, 2022). However, it become visible as years went by with the increase of awareness into the impact on children and families those of whom </w:t>
      </w:r>
      <w:proofErr w:type="gramStart"/>
      <w:r w:rsidRPr="0039186F">
        <w:rPr>
          <w:color w:val="333333"/>
          <w:shd w:val="clear" w:color="auto" w:fill="FFFFFF"/>
        </w:rPr>
        <w:t>in particular were</w:t>
      </w:r>
      <w:proofErr w:type="gramEnd"/>
      <w:r w:rsidRPr="0039186F">
        <w:rPr>
          <w:color w:val="333333"/>
          <w:shd w:val="clear" w:color="auto" w:fill="FFFFFF"/>
        </w:rPr>
        <w:t xml:space="preserve"> considered poor, as well as increased rates of crime (Hendrick, 2003), with that was </w:t>
      </w:r>
      <w:r w:rsidRPr="0039186F">
        <w:rPr>
          <w:color w:val="333333"/>
          <w:shd w:val="clear" w:color="auto" w:fill="FFFFFF"/>
        </w:rPr>
        <w:lastRenderedPageBreak/>
        <w:t xml:space="preserve">considered too constricted, which the desperate need to work with families to prevent children from going into care (Pierson, 2011). However, it was 30 years later in 1970 that </w:t>
      </w:r>
      <w:r w:rsidR="00F454BD" w:rsidRPr="0039186F">
        <w:rPr>
          <w:color w:val="333333"/>
          <w:shd w:val="clear" w:color="auto" w:fill="FFFFFF"/>
        </w:rPr>
        <w:t>child</w:t>
      </w:r>
      <w:r w:rsidR="00F454BD">
        <w:rPr>
          <w:color w:val="333333"/>
          <w:shd w:val="clear" w:color="auto" w:fill="FFFFFF"/>
        </w:rPr>
        <w:t>ren’s</w:t>
      </w:r>
      <w:r w:rsidRPr="0039186F">
        <w:rPr>
          <w:color w:val="333333"/>
          <w:shd w:val="clear" w:color="auto" w:fill="FFFFFF"/>
        </w:rPr>
        <w:t xml:space="preserve"> social services were established</w:t>
      </w:r>
      <w:r w:rsidR="00F454BD">
        <w:rPr>
          <w:color w:val="333333"/>
          <w:shd w:val="clear" w:color="auto" w:fill="FFFFFF"/>
        </w:rPr>
        <w:t xml:space="preserve"> </w:t>
      </w:r>
      <w:r w:rsidRPr="0039186F">
        <w:rPr>
          <w:color w:val="333333"/>
          <w:shd w:val="clear" w:color="auto" w:fill="FFFFFF"/>
        </w:rPr>
        <w:t>(Community Care, 2020). Over half a century, child maltreatment prevention effect has developed and changed significantly, they have moved beyond public awareness approach to one that underlines the vital role in communities around the UK, with early intervention services, caregivers and education that all now play vital roles due to many creations of UK Government legislations that now places a duty in the safeguarding of children in order to keep each child safe from abuse and neglect.</w:t>
      </w:r>
      <w:r w:rsidR="00AA014E">
        <w:rPr>
          <w:color w:val="333333"/>
          <w:shd w:val="clear" w:color="auto" w:fill="FFFFFF"/>
        </w:rPr>
        <w:t xml:space="preserve"> This literature review will first explore many forms of abuse and neglec</w:t>
      </w:r>
      <w:r w:rsidR="001F78E4">
        <w:rPr>
          <w:color w:val="333333"/>
          <w:shd w:val="clear" w:color="auto" w:fill="FFFFFF"/>
        </w:rPr>
        <w:t>t,</w:t>
      </w:r>
      <w:r w:rsidR="00AA014E">
        <w:rPr>
          <w:color w:val="333333"/>
          <w:shd w:val="clear" w:color="auto" w:fill="FFFFFF"/>
        </w:rPr>
        <w:t xml:space="preserve"> </w:t>
      </w:r>
      <w:r w:rsidR="001F78E4">
        <w:rPr>
          <w:color w:val="333333"/>
          <w:shd w:val="clear" w:color="auto" w:fill="FFFFFF"/>
        </w:rPr>
        <w:t>as n</w:t>
      </w:r>
      <w:r w:rsidR="00AA014E">
        <w:rPr>
          <w:color w:val="333333"/>
          <w:shd w:val="clear" w:color="auto" w:fill="FFFFFF"/>
        </w:rPr>
        <w:t xml:space="preserve">eglect and abuse can mean different things to everyone. Following that this review will cover the Government Legislations that have been established since 1989 after the death of Maria </w:t>
      </w:r>
      <w:r w:rsidR="0012491A">
        <w:rPr>
          <w:color w:val="333333"/>
          <w:shd w:val="clear" w:color="auto" w:fill="FFFFFF"/>
        </w:rPr>
        <w:t>C</w:t>
      </w:r>
      <w:r w:rsidR="00AA014E">
        <w:rPr>
          <w:color w:val="333333"/>
          <w:shd w:val="clear" w:color="auto" w:fill="FFFFFF"/>
        </w:rPr>
        <w:t>owell</w:t>
      </w:r>
      <w:r w:rsidR="0012491A">
        <w:rPr>
          <w:color w:val="333333"/>
          <w:shd w:val="clear" w:color="auto" w:fill="FFFFFF"/>
        </w:rPr>
        <w:t xml:space="preserve">. The importance of </w:t>
      </w:r>
      <w:r w:rsidR="001F78E4">
        <w:rPr>
          <w:color w:val="333333"/>
          <w:shd w:val="clear" w:color="auto" w:fill="FFFFFF"/>
        </w:rPr>
        <w:t>this is</w:t>
      </w:r>
      <w:r w:rsidR="0012491A">
        <w:rPr>
          <w:color w:val="333333"/>
          <w:shd w:val="clear" w:color="auto" w:fill="FFFFFF"/>
        </w:rPr>
        <w:t xml:space="preserve"> to find out </w:t>
      </w:r>
      <w:r w:rsidR="0035294A">
        <w:rPr>
          <w:color w:val="333333"/>
          <w:shd w:val="clear" w:color="auto" w:fill="FFFFFF"/>
        </w:rPr>
        <w:t>whether</w:t>
      </w:r>
      <w:r w:rsidR="0012491A">
        <w:rPr>
          <w:color w:val="333333"/>
          <w:shd w:val="clear" w:color="auto" w:fill="FFFFFF"/>
        </w:rPr>
        <w:t xml:space="preserve"> these acts are importan</w:t>
      </w:r>
      <w:r w:rsidR="0035294A">
        <w:rPr>
          <w:color w:val="333333"/>
          <w:shd w:val="clear" w:color="auto" w:fill="FFFFFF"/>
        </w:rPr>
        <w:t>t</w:t>
      </w:r>
      <w:r w:rsidR="0012491A">
        <w:rPr>
          <w:color w:val="333333"/>
          <w:shd w:val="clear" w:color="auto" w:fill="FFFFFF"/>
        </w:rPr>
        <w:t xml:space="preserve"> enough to provide children with the right protection from abuse/neglect. while theme two will focus on identifying a timeline of high-profile-cases of abuse/neglect since the death of Victoria Climbie in the year of 2000, the importance of this is to seek whether new findings can be found as to why children are still suffering and dying at the hands of their parents/careers, in order to find out what needs to change either within the care system or whether new laws should be created in order to prevent child deaths. While theme three will focus on Social Services and multi-agency in evaluating how effective they have become, the importance </w:t>
      </w:r>
      <w:r w:rsidR="002C3119">
        <w:rPr>
          <w:color w:val="333333"/>
          <w:shd w:val="clear" w:color="auto" w:fill="FFFFFF"/>
        </w:rPr>
        <w:t>o</w:t>
      </w:r>
      <w:r w:rsidR="0012491A">
        <w:rPr>
          <w:color w:val="333333"/>
          <w:shd w:val="clear" w:color="auto" w:fill="FFFFFF"/>
        </w:rPr>
        <w:t xml:space="preserve">f this research is to seek whether social workers </w:t>
      </w:r>
      <w:r w:rsidR="002C3119">
        <w:rPr>
          <w:color w:val="333333"/>
          <w:shd w:val="clear" w:color="auto" w:fill="FFFFFF"/>
        </w:rPr>
        <w:t xml:space="preserve">have the correct protocols in place also whether multi-agency has worked since it was established. Finally, </w:t>
      </w:r>
      <w:r w:rsidR="00AA5706">
        <w:rPr>
          <w:color w:val="333333"/>
          <w:shd w:val="clear" w:color="auto" w:fill="FFFFFF"/>
        </w:rPr>
        <w:t>there will be a brief conclusion of the findings within the literature review.</w:t>
      </w:r>
    </w:p>
    <w:bookmarkEnd w:id="8"/>
    <w:p w14:paraId="2ADA9F6E" w14:textId="77777777" w:rsidR="005E060A" w:rsidRPr="00B448AF" w:rsidRDefault="005E060A" w:rsidP="00FD3D4E">
      <w:pPr>
        <w:spacing w:line="360" w:lineRule="auto"/>
        <w:jc w:val="both"/>
      </w:pPr>
    </w:p>
    <w:p w14:paraId="202306F8" w14:textId="77777777" w:rsidR="0039186F" w:rsidRPr="00281A08" w:rsidRDefault="00D61BC4" w:rsidP="00FD3D4E">
      <w:pPr>
        <w:numPr>
          <w:ilvl w:val="1"/>
          <w:numId w:val="1"/>
        </w:numPr>
        <w:spacing w:line="480" w:lineRule="auto"/>
        <w:jc w:val="both"/>
        <w:outlineLvl w:val="1"/>
        <w:rPr>
          <w:b/>
        </w:rPr>
      </w:pPr>
      <w:bookmarkStart w:id="9" w:name="_Toc134774353"/>
      <w:r w:rsidRPr="00B448AF">
        <w:rPr>
          <w:b/>
        </w:rPr>
        <w:t xml:space="preserve">Key terminology and </w:t>
      </w:r>
      <w:r w:rsidR="00761E4A" w:rsidRPr="00B448AF">
        <w:rPr>
          <w:b/>
        </w:rPr>
        <w:t>Legislation</w:t>
      </w:r>
      <w:bookmarkEnd w:id="9"/>
    </w:p>
    <w:p w14:paraId="7ACF20EC" w14:textId="0F660662" w:rsidR="00B42426" w:rsidRPr="00B448AF" w:rsidRDefault="0039186F" w:rsidP="00FD3D4E">
      <w:pPr>
        <w:spacing w:line="480" w:lineRule="auto"/>
        <w:jc w:val="both"/>
        <w:rPr>
          <w:color w:val="333333"/>
          <w:shd w:val="clear" w:color="auto" w:fill="FFFFFF"/>
        </w:rPr>
      </w:pPr>
      <w:r>
        <w:rPr>
          <w:color w:val="333333"/>
          <w:shd w:val="clear" w:color="auto" w:fill="FFFFFF"/>
        </w:rPr>
        <w:lastRenderedPageBreak/>
        <w:t>A</w:t>
      </w:r>
      <w:r w:rsidR="00B42426" w:rsidRPr="00B448AF">
        <w:rPr>
          <w:color w:val="333333"/>
          <w:shd w:val="clear" w:color="auto" w:fill="FFFFFF"/>
        </w:rPr>
        <w:t>ccording to Gov.UK (2022) the statistics from serious cases</w:t>
      </w:r>
      <w:r w:rsidR="00FB622F">
        <w:rPr>
          <w:color w:val="333333"/>
          <w:shd w:val="clear" w:color="auto" w:fill="FFFFFF"/>
        </w:rPr>
        <w:t xml:space="preserve"> of child abuse</w:t>
      </w:r>
      <w:r w:rsidR="00B42426" w:rsidRPr="00B448AF">
        <w:rPr>
          <w:color w:val="333333"/>
          <w:shd w:val="clear" w:color="auto" w:fill="FFFFFF"/>
        </w:rPr>
        <w:t xml:space="preserve">, in which resulted in child deaths </w:t>
      </w:r>
      <w:r>
        <w:rPr>
          <w:color w:val="333333"/>
          <w:shd w:val="clear" w:color="auto" w:fill="FFFFFF"/>
        </w:rPr>
        <w:t>which was</w:t>
      </w:r>
      <w:r w:rsidR="00B42426" w:rsidRPr="00B448AF">
        <w:rPr>
          <w:color w:val="333333"/>
          <w:shd w:val="clear" w:color="auto" w:fill="FFFFFF"/>
        </w:rPr>
        <w:t xml:space="preserve"> noted between the year of 2020-2021 were ‘191’ within the UK which suggest that still after 40 years of continuous update to policies and legislations in the prevention of children going unseen, highlights the significant problem in which social workers</w:t>
      </w:r>
      <w:r w:rsidR="001C16B9" w:rsidRPr="00B448AF">
        <w:rPr>
          <w:color w:val="333333"/>
          <w:shd w:val="clear" w:color="auto" w:fill="FFFFFF"/>
        </w:rPr>
        <w:t xml:space="preserve"> </w:t>
      </w:r>
      <w:r w:rsidR="00B42426" w:rsidRPr="00B448AF">
        <w:rPr>
          <w:color w:val="333333"/>
          <w:shd w:val="clear" w:color="auto" w:fill="FFFFFF"/>
        </w:rPr>
        <w:t>face in the 21</w:t>
      </w:r>
      <w:r w:rsidR="00B42426" w:rsidRPr="00B448AF">
        <w:rPr>
          <w:color w:val="333333"/>
          <w:shd w:val="clear" w:color="auto" w:fill="FFFFFF"/>
          <w:vertAlign w:val="superscript"/>
        </w:rPr>
        <w:t>st</w:t>
      </w:r>
      <w:r w:rsidR="00B42426" w:rsidRPr="00B448AF">
        <w:rPr>
          <w:color w:val="333333"/>
          <w:shd w:val="clear" w:color="auto" w:fill="FFFFFF"/>
        </w:rPr>
        <w:t xml:space="preserve"> century. The questions that go unanswered </w:t>
      </w:r>
      <w:r w:rsidR="00AA014E">
        <w:rPr>
          <w:color w:val="333333"/>
          <w:shd w:val="clear" w:color="auto" w:fill="FFFFFF"/>
        </w:rPr>
        <w:t>are,</w:t>
      </w:r>
      <w:r w:rsidR="00B42426" w:rsidRPr="00B448AF">
        <w:rPr>
          <w:color w:val="333333"/>
          <w:shd w:val="clear" w:color="auto" w:fill="FFFFFF"/>
        </w:rPr>
        <w:t xml:space="preserve"> </w:t>
      </w:r>
      <w:r w:rsidR="00BD38C6">
        <w:rPr>
          <w:color w:val="333333"/>
          <w:shd w:val="clear" w:color="auto" w:fill="FFFFFF"/>
        </w:rPr>
        <w:t xml:space="preserve">why children are still being let down also </w:t>
      </w:r>
      <w:r w:rsidR="00B42426" w:rsidRPr="00B448AF">
        <w:rPr>
          <w:color w:val="333333"/>
          <w:shd w:val="clear" w:color="auto" w:fill="FFFFFF"/>
        </w:rPr>
        <w:t xml:space="preserve">could many children who have already </w:t>
      </w:r>
      <w:r w:rsidR="00054126" w:rsidRPr="00B448AF">
        <w:rPr>
          <w:color w:val="333333"/>
          <w:shd w:val="clear" w:color="auto" w:fill="FFFFFF"/>
        </w:rPr>
        <w:t xml:space="preserve">lost their </w:t>
      </w:r>
      <w:r w:rsidR="00455EB5" w:rsidRPr="00B448AF">
        <w:rPr>
          <w:color w:val="333333"/>
          <w:shd w:val="clear" w:color="auto" w:fill="FFFFFF"/>
        </w:rPr>
        <w:t>lives</w:t>
      </w:r>
      <w:r w:rsidR="00B42426" w:rsidRPr="00B448AF">
        <w:rPr>
          <w:color w:val="333333"/>
          <w:shd w:val="clear" w:color="auto" w:fill="FFFFFF"/>
        </w:rPr>
        <w:t xml:space="preserve"> </w:t>
      </w:r>
      <w:r w:rsidR="00054126" w:rsidRPr="00B448AF">
        <w:rPr>
          <w:color w:val="333333"/>
          <w:shd w:val="clear" w:color="auto" w:fill="FFFFFF"/>
        </w:rPr>
        <w:t>through</w:t>
      </w:r>
      <w:r w:rsidR="00B42426" w:rsidRPr="00B448AF">
        <w:rPr>
          <w:color w:val="333333"/>
          <w:shd w:val="clear" w:color="auto" w:fill="FFFFFF"/>
        </w:rPr>
        <w:t xml:space="preserve"> neglect and abuse have been saved from</w:t>
      </w:r>
      <w:r w:rsidR="00CE3C9F">
        <w:rPr>
          <w:color w:val="333333"/>
          <w:shd w:val="clear" w:color="auto" w:fill="FFFFFF"/>
        </w:rPr>
        <w:t xml:space="preserve"> </w:t>
      </w:r>
      <w:r w:rsidR="00B42426" w:rsidRPr="00B448AF">
        <w:rPr>
          <w:color w:val="333333"/>
          <w:shd w:val="clear" w:color="auto" w:fill="FFFFFF"/>
        </w:rPr>
        <w:t>those working directly in contact</w:t>
      </w:r>
      <w:r w:rsidR="00CE3C9F">
        <w:rPr>
          <w:color w:val="333333"/>
          <w:shd w:val="clear" w:color="auto" w:fill="FFFFFF"/>
        </w:rPr>
        <w:t xml:space="preserve"> and</w:t>
      </w:r>
      <w:r w:rsidR="00054126" w:rsidRPr="00B448AF">
        <w:rPr>
          <w:color w:val="333333"/>
          <w:shd w:val="clear" w:color="auto" w:fill="FFFFFF"/>
        </w:rPr>
        <w:t xml:space="preserve"> </w:t>
      </w:r>
      <w:r w:rsidR="00A11B47">
        <w:rPr>
          <w:color w:val="333333"/>
          <w:shd w:val="clear" w:color="auto" w:fill="FFFFFF"/>
        </w:rPr>
        <w:t xml:space="preserve">who </w:t>
      </w:r>
      <w:r w:rsidR="00054126" w:rsidRPr="00B448AF">
        <w:rPr>
          <w:color w:val="333333"/>
          <w:shd w:val="clear" w:color="auto" w:fill="FFFFFF"/>
        </w:rPr>
        <w:t xml:space="preserve">are trained </w:t>
      </w:r>
      <w:r w:rsidR="00CE3C9F">
        <w:rPr>
          <w:color w:val="333333"/>
          <w:shd w:val="clear" w:color="auto" w:fill="FFFFFF"/>
        </w:rPr>
        <w:t>in recognising different forms of abuse and the signs in which a child is being abused or neglected or could potentially come into extreme harm, each local authority has a duty to</w:t>
      </w:r>
      <w:r w:rsidR="00054126" w:rsidRPr="00B448AF">
        <w:rPr>
          <w:color w:val="333333"/>
          <w:shd w:val="clear" w:color="auto" w:fill="FFFFFF"/>
        </w:rPr>
        <w:t xml:space="preserve"> protect and</w:t>
      </w:r>
      <w:r w:rsidR="00B42426" w:rsidRPr="00B448AF">
        <w:rPr>
          <w:color w:val="333333"/>
          <w:shd w:val="clear" w:color="auto" w:fill="FFFFFF"/>
        </w:rPr>
        <w:t xml:space="preserve"> safeguard </w:t>
      </w:r>
      <w:r w:rsidR="00054126" w:rsidRPr="00B448AF">
        <w:rPr>
          <w:color w:val="333333"/>
          <w:shd w:val="clear" w:color="auto" w:fill="FFFFFF"/>
        </w:rPr>
        <w:t>children</w:t>
      </w:r>
      <w:r w:rsidR="00B42426" w:rsidRPr="00B448AF">
        <w:rPr>
          <w:color w:val="333333"/>
          <w:shd w:val="clear" w:color="auto" w:fill="FFFFFF"/>
        </w:rPr>
        <w:t xml:space="preserve"> from such cruelty. There has over many</w:t>
      </w:r>
      <w:r w:rsidR="00455EB5" w:rsidRPr="00B448AF">
        <w:rPr>
          <w:color w:val="333333"/>
          <w:shd w:val="clear" w:color="auto" w:fill="FFFFFF"/>
        </w:rPr>
        <w:t xml:space="preserve"> inquest</w:t>
      </w:r>
      <w:r w:rsidR="001C16B9" w:rsidRPr="00B448AF">
        <w:rPr>
          <w:color w:val="333333"/>
          <w:shd w:val="clear" w:color="auto" w:fill="FFFFFF"/>
        </w:rPr>
        <w:t xml:space="preserve"> into children’s deaths by their parents/careers</w:t>
      </w:r>
      <w:r w:rsidR="00455EB5" w:rsidRPr="00B448AF">
        <w:rPr>
          <w:color w:val="333333"/>
          <w:shd w:val="clear" w:color="auto" w:fill="FFFFFF"/>
        </w:rPr>
        <w:t xml:space="preserve">, </w:t>
      </w:r>
      <w:r w:rsidR="001C16B9" w:rsidRPr="00B448AF">
        <w:rPr>
          <w:color w:val="333333"/>
          <w:shd w:val="clear" w:color="auto" w:fill="FFFFFF"/>
        </w:rPr>
        <w:t>where</w:t>
      </w:r>
      <w:r w:rsidR="00455EB5" w:rsidRPr="00B448AF">
        <w:rPr>
          <w:color w:val="333333"/>
          <w:shd w:val="clear" w:color="auto" w:fill="FFFFFF"/>
        </w:rPr>
        <w:t xml:space="preserve"> </w:t>
      </w:r>
      <w:r w:rsidR="00B42426" w:rsidRPr="00B448AF">
        <w:rPr>
          <w:color w:val="333333"/>
          <w:shd w:val="clear" w:color="auto" w:fill="FFFFFF"/>
        </w:rPr>
        <w:t xml:space="preserve">one </w:t>
      </w:r>
      <w:r w:rsidR="00455EB5" w:rsidRPr="00B448AF">
        <w:rPr>
          <w:color w:val="333333"/>
          <w:shd w:val="clear" w:color="auto" w:fill="FFFFFF"/>
        </w:rPr>
        <w:t>child</w:t>
      </w:r>
      <w:r w:rsidR="001C16B9" w:rsidRPr="00B448AF">
        <w:rPr>
          <w:color w:val="333333"/>
          <w:shd w:val="clear" w:color="auto" w:fill="FFFFFF"/>
        </w:rPr>
        <w:t xml:space="preserve"> </w:t>
      </w:r>
      <w:r w:rsidR="00B42426" w:rsidRPr="00B448AF">
        <w:rPr>
          <w:color w:val="333333"/>
          <w:shd w:val="clear" w:color="auto" w:fill="FFFFFF"/>
        </w:rPr>
        <w:t>in particular, in whic</w:t>
      </w:r>
      <w:r w:rsidR="001C16B9" w:rsidRPr="00B448AF">
        <w:rPr>
          <w:color w:val="333333"/>
          <w:shd w:val="clear" w:color="auto" w:fill="FFFFFF"/>
        </w:rPr>
        <w:t>h</w:t>
      </w:r>
      <w:r w:rsidR="00B42426" w:rsidRPr="00B448AF">
        <w:rPr>
          <w:color w:val="333333"/>
          <w:shd w:val="clear" w:color="auto" w:fill="FFFFFF"/>
        </w:rPr>
        <w:t xml:space="preserve"> ha</w:t>
      </w:r>
      <w:r w:rsidR="001C16B9" w:rsidRPr="00B448AF">
        <w:rPr>
          <w:color w:val="333333"/>
          <w:shd w:val="clear" w:color="auto" w:fill="FFFFFF"/>
        </w:rPr>
        <w:t>d</w:t>
      </w:r>
      <w:r w:rsidR="00B42426" w:rsidRPr="00B448AF">
        <w:rPr>
          <w:color w:val="333333"/>
          <w:shd w:val="clear" w:color="auto" w:fill="FFFFFF"/>
        </w:rPr>
        <w:t xml:space="preserve"> been failed</w:t>
      </w:r>
      <w:r w:rsidR="00D77853" w:rsidRPr="00B448AF">
        <w:rPr>
          <w:color w:val="333333"/>
          <w:shd w:val="clear" w:color="auto" w:fill="FFFFFF"/>
        </w:rPr>
        <w:t xml:space="preserve"> </w:t>
      </w:r>
      <w:r w:rsidR="00A11B47">
        <w:rPr>
          <w:color w:val="333333"/>
          <w:shd w:val="clear" w:color="auto" w:fill="FFFFFF"/>
        </w:rPr>
        <w:t xml:space="preserve">by </w:t>
      </w:r>
      <w:r w:rsidR="00D77853" w:rsidRPr="00B448AF">
        <w:rPr>
          <w:color w:val="333333"/>
          <w:shd w:val="clear" w:color="auto" w:fill="FFFFFF"/>
        </w:rPr>
        <w:t>local authorities</w:t>
      </w:r>
      <w:r w:rsidR="00B42426" w:rsidRPr="00B448AF">
        <w:rPr>
          <w:color w:val="333333"/>
          <w:shd w:val="clear" w:color="auto" w:fill="FFFFFF"/>
        </w:rPr>
        <w:t xml:space="preserve">, where it </w:t>
      </w:r>
      <w:r w:rsidR="00D17CAE">
        <w:rPr>
          <w:color w:val="333333"/>
          <w:shd w:val="clear" w:color="auto" w:fill="FFFFFF"/>
        </w:rPr>
        <w:t>is</w:t>
      </w:r>
      <w:r w:rsidR="00B42426" w:rsidRPr="00B448AF">
        <w:rPr>
          <w:color w:val="333333"/>
          <w:shd w:val="clear" w:color="auto" w:fill="FFFFFF"/>
        </w:rPr>
        <w:t xml:space="preserve"> highlighted in </w:t>
      </w:r>
      <w:r w:rsidR="001C16B9" w:rsidRPr="00B448AF">
        <w:rPr>
          <w:color w:val="333333"/>
          <w:shd w:val="clear" w:color="auto" w:fill="FFFFFF"/>
        </w:rPr>
        <w:t xml:space="preserve">the </w:t>
      </w:r>
      <w:r w:rsidR="00B42426" w:rsidRPr="00B448AF">
        <w:rPr>
          <w:color w:val="333333"/>
          <w:shd w:val="clear" w:color="auto" w:fill="FFFFFF"/>
        </w:rPr>
        <w:t>inquiries into a child’s deaths within England, after major failing from the</w:t>
      </w:r>
      <w:r w:rsidR="00173128">
        <w:rPr>
          <w:color w:val="333333"/>
          <w:shd w:val="clear" w:color="auto" w:fill="FFFFFF"/>
        </w:rPr>
        <w:t xml:space="preserve"> </w:t>
      </w:r>
      <w:r w:rsidR="00B42426" w:rsidRPr="00B448AF">
        <w:rPr>
          <w:color w:val="333333"/>
          <w:shd w:val="clear" w:color="auto" w:fill="FFFFFF"/>
        </w:rPr>
        <w:t xml:space="preserve">social services, </w:t>
      </w:r>
      <w:r w:rsidR="00173128">
        <w:rPr>
          <w:color w:val="333333"/>
          <w:shd w:val="clear" w:color="auto" w:fill="FFFFFF"/>
        </w:rPr>
        <w:t>school</w:t>
      </w:r>
      <w:r w:rsidR="00B42426" w:rsidRPr="00B448AF">
        <w:rPr>
          <w:color w:val="333333"/>
          <w:shd w:val="clear" w:color="auto" w:fill="FFFFFF"/>
        </w:rPr>
        <w:t>, Doctors and other public sector into the death of Victoria Climbie who lost her life at the hands of her great aunt</w:t>
      </w:r>
      <w:r w:rsidR="00564598">
        <w:rPr>
          <w:color w:val="333333"/>
          <w:shd w:val="clear" w:color="auto" w:fill="FFFFFF"/>
        </w:rPr>
        <w:t xml:space="preserve"> and her new partner,</w:t>
      </w:r>
      <w:r w:rsidR="00B42426" w:rsidRPr="00B448AF">
        <w:rPr>
          <w:color w:val="333333"/>
          <w:shd w:val="clear" w:color="auto" w:fill="FFFFFF"/>
        </w:rPr>
        <w:t xml:space="preserve"> that many authorities had opportunities to intervein and save her from months of neglect before her death</w:t>
      </w:r>
      <w:r w:rsidR="00054126" w:rsidRPr="00B448AF">
        <w:rPr>
          <w:color w:val="333333"/>
          <w:shd w:val="clear" w:color="auto" w:fill="FFFFFF"/>
        </w:rPr>
        <w:t xml:space="preserve">. Community Care, (2002) States there were ‘12 missed opportunities’ </w:t>
      </w:r>
      <w:r w:rsidR="00455EB5" w:rsidRPr="00B448AF">
        <w:rPr>
          <w:color w:val="333333"/>
          <w:shd w:val="clear" w:color="auto" w:fill="FFFFFF"/>
        </w:rPr>
        <w:t xml:space="preserve">in which many who came into contact failed to notice her suffering. </w:t>
      </w:r>
      <w:r w:rsidR="00054126" w:rsidRPr="00B448AF">
        <w:rPr>
          <w:color w:val="333333"/>
          <w:shd w:val="clear" w:color="auto" w:fill="FFFFFF"/>
        </w:rPr>
        <w:t xml:space="preserve"> </w:t>
      </w:r>
    </w:p>
    <w:p w14:paraId="772EECDA" w14:textId="04FC8483" w:rsidR="007441D3" w:rsidRPr="00B448AF" w:rsidRDefault="007B110A" w:rsidP="00FD3D4E">
      <w:pPr>
        <w:spacing w:line="480" w:lineRule="auto"/>
        <w:jc w:val="both"/>
        <w:rPr>
          <w:color w:val="333333"/>
          <w:shd w:val="clear" w:color="auto" w:fill="FFFFFF"/>
        </w:rPr>
      </w:pPr>
      <w:r w:rsidRPr="00B448AF">
        <w:rPr>
          <w:color w:val="333333"/>
          <w:shd w:val="clear" w:color="auto" w:fill="FFFFFF"/>
        </w:rPr>
        <w:t xml:space="preserve">Each year millions of children suffer from some form of abuse, however, there are many children who are often </w:t>
      </w:r>
      <w:r w:rsidR="00786A1E" w:rsidRPr="00B448AF">
        <w:rPr>
          <w:color w:val="333333"/>
          <w:shd w:val="clear" w:color="auto" w:fill="FFFFFF"/>
        </w:rPr>
        <w:t>overlooked</w:t>
      </w:r>
      <w:r w:rsidRPr="00B448AF">
        <w:rPr>
          <w:color w:val="333333"/>
          <w:shd w:val="clear" w:color="auto" w:fill="FFFFFF"/>
        </w:rPr>
        <w:t xml:space="preserve"> because of the confusion into what constitutes abuse, also with much of society who have different opinions on what they believe defines child abuse. More sadly, </w:t>
      </w:r>
      <w:r w:rsidR="007441D3" w:rsidRPr="00B448AF">
        <w:rPr>
          <w:color w:val="333333"/>
          <w:shd w:val="clear" w:color="auto" w:fill="FFFFFF"/>
        </w:rPr>
        <w:t>man</w:t>
      </w:r>
      <w:r w:rsidR="008F1D37" w:rsidRPr="00B448AF">
        <w:rPr>
          <w:color w:val="333333"/>
          <w:shd w:val="clear" w:color="auto" w:fill="FFFFFF"/>
        </w:rPr>
        <w:t xml:space="preserve">y </w:t>
      </w:r>
      <w:r w:rsidR="007441D3" w:rsidRPr="00B448AF">
        <w:rPr>
          <w:color w:val="333333"/>
          <w:shd w:val="clear" w:color="auto" w:fill="FFFFFF"/>
        </w:rPr>
        <w:t>hesitate to report suspected cases</w:t>
      </w:r>
      <w:r w:rsidR="00E876F1">
        <w:rPr>
          <w:color w:val="333333"/>
          <w:shd w:val="clear" w:color="auto" w:fill="FFFFFF"/>
        </w:rPr>
        <w:t xml:space="preserve"> (NSPCC, 2022)</w:t>
      </w:r>
      <w:r w:rsidR="008F1D37" w:rsidRPr="00B448AF">
        <w:rPr>
          <w:color w:val="333333"/>
          <w:shd w:val="clear" w:color="auto" w:fill="FFFFFF"/>
        </w:rPr>
        <w:t>.</w:t>
      </w:r>
      <w:r w:rsidR="00D17CAE">
        <w:rPr>
          <w:color w:val="333333"/>
          <w:shd w:val="clear" w:color="auto" w:fill="FFFFFF"/>
        </w:rPr>
        <w:t xml:space="preserve"> It is understood that half a million children in the UK each year suffer abuse (NSPCC, 2022).</w:t>
      </w:r>
    </w:p>
    <w:p w14:paraId="5E414F6B" w14:textId="1AC47C51" w:rsidR="00786A1E" w:rsidRPr="00E74816" w:rsidRDefault="007441D3" w:rsidP="00FD3D4E">
      <w:pPr>
        <w:spacing w:line="480" w:lineRule="auto"/>
        <w:jc w:val="both"/>
        <w:rPr>
          <w:color w:val="FF0000"/>
          <w:shd w:val="clear" w:color="auto" w:fill="FFFFFF"/>
        </w:rPr>
      </w:pPr>
      <w:r w:rsidRPr="00B448AF">
        <w:rPr>
          <w:color w:val="333333"/>
          <w:shd w:val="clear" w:color="auto" w:fill="FFFFFF"/>
        </w:rPr>
        <w:lastRenderedPageBreak/>
        <w:t xml:space="preserve"> </w:t>
      </w:r>
      <w:r w:rsidR="001D566B" w:rsidRPr="00B448AF">
        <w:rPr>
          <w:color w:val="333333"/>
          <w:shd w:val="clear" w:color="auto" w:fill="FFFFFF"/>
        </w:rPr>
        <w:t>Neglect</w:t>
      </w:r>
      <w:r w:rsidR="008F1D37" w:rsidRPr="00B448AF">
        <w:rPr>
          <w:color w:val="333333"/>
          <w:shd w:val="clear" w:color="auto" w:fill="FFFFFF"/>
        </w:rPr>
        <w:t xml:space="preserve"> </w:t>
      </w:r>
      <w:r w:rsidR="0093422A" w:rsidRPr="00B448AF">
        <w:rPr>
          <w:color w:val="333333"/>
          <w:shd w:val="clear" w:color="auto" w:fill="FFFFFF"/>
        </w:rPr>
        <w:t xml:space="preserve">and abuse </w:t>
      </w:r>
      <w:r w:rsidR="008F1D37" w:rsidRPr="00B448AF">
        <w:rPr>
          <w:color w:val="333333"/>
          <w:shd w:val="clear" w:color="auto" w:fill="FFFFFF"/>
        </w:rPr>
        <w:t>can ideally mean a lot of different</w:t>
      </w:r>
      <w:r w:rsidR="001D566B" w:rsidRPr="00B448AF">
        <w:rPr>
          <w:color w:val="333333"/>
          <w:shd w:val="clear" w:color="auto" w:fill="FFFFFF"/>
        </w:rPr>
        <w:t xml:space="preserve"> </w:t>
      </w:r>
      <w:r w:rsidR="008F1D37" w:rsidRPr="00B448AF">
        <w:rPr>
          <w:color w:val="333333"/>
          <w:shd w:val="clear" w:color="auto" w:fill="FFFFFF"/>
        </w:rPr>
        <w:t xml:space="preserve">things to </w:t>
      </w:r>
      <w:r w:rsidR="00786A1E" w:rsidRPr="00B448AF">
        <w:rPr>
          <w:color w:val="333333"/>
          <w:shd w:val="clear" w:color="auto" w:fill="FFFFFF"/>
        </w:rPr>
        <w:t>each person</w:t>
      </w:r>
      <w:r w:rsidR="00DE5801" w:rsidRPr="00B448AF">
        <w:rPr>
          <w:color w:val="333333"/>
          <w:shd w:val="clear" w:color="auto" w:fill="FFFFFF"/>
        </w:rPr>
        <w:t xml:space="preserve">. </w:t>
      </w:r>
      <w:r w:rsidR="00786A1E" w:rsidRPr="00B448AF">
        <w:rPr>
          <w:color w:val="333333"/>
          <w:shd w:val="clear" w:color="auto" w:fill="FFFFFF"/>
        </w:rPr>
        <w:t>Child abuse is the intention to inflict pain and suffering to a child.</w:t>
      </w:r>
      <w:r w:rsidR="00DE5801" w:rsidRPr="00B448AF">
        <w:rPr>
          <w:color w:val="333333"/>
          <w:shd w:val="clear" w:color="auto" w:fill="FFFFFF"/>
        </w:rPr>
        <w:t xml:space="preserve"> The person to blame for the neglect or abuse in most cases is</w:t>
      </w:r>
      <w:r w:rsidR="00FB622F">
        <w:rPr>
          <w:color w:val="333333"/>
          <w:shd w:val="clear" w:color="auto" w:fill="FFFFFF"/>
        </w:rPr>
        <w:t xml:space="preserve"> normally</w:t>
      </w:r>
      <w:r w:rsidR="00DE5801" w:rsidRPr="00B448AF">
        <w:rPr>
          <w:color w:val="333333"/>
          <w:shd w:val="clear" w:color="auto" w:fill="FFFFFF"/>
        </w:rPr>
        <w:t xml:space="preserve"> a person who the child is familiar with. However, the perpetrator can also be </w:t>
      </w:r>
      <w:r w:rsidR="00B448AF" w:rsidRPr="00B448AF">
        <w:rPr>
          <w:color w:val="333333"/>
          <w:shd w:val="clear" w:color="auto" w:fill="FFFFFF"/>
        </w:rPr>
        <w:t>a stranger</w:t>
      </w:r>
      <w:r w:rsidR="00DE5801" w:rsidRPr="00B448AF">
        <w:rPr>
          <w:color w:val="333333"/>
          <w:shd w:val="clear" w:color="auto" w:fill="FFFFFF"/>
        </w:rPr>
        <w:t>.</w:t>
      </w:r>
      <w:r w:rsidR="00D17CAE">
        <w:rPr>
          <w:color w:val="333333"/>
          <w:shd w:val="clear" w:color="auto" w:fill="FFFFFF"/>
        </w:rPr>
        <w:t xml:space="preserve"> According to NSPCC (2022)</w:t>
      </w:r>
      <w:r w:rsidR="00786A1E" w:rsidRPr="00B448AF">
        <w:rPr>
          <w:color w:val="333333"/>
          <w:shd w:val="clear" w:color="auto" w:fill="FFFFFF"/>
        </w:rPr>
        <w:t xml:space="preserve"> </w:t>
      </w:r>
      <w:r w:rsidR="00CF3259">
        <w:rPr>
          <w:color w:val="333333"/>
          <w:shd w:val="clear" w:color="auto" w:fill="FFFFFF"/>
        </w:rPr>
        <w:t>n</w:t>
      </w:r>
      <w:r w:rsidR="00786A1E" w:rsidRPr="00B448AF">
        <w:rPr>
          <w:color w:val="333333"/>
          <w:shd w:val="clear" w:color="auto" w:fill="FFFFFF"/>
        </w:rPr>
        <w:t>eglect accounts</w:t>
      </w:r>
      <w:r w:rsidR="008F1D37" w:rsidRPr="00B448AF">
        <w:rPr>
          <w:color w:val="333333"/>
          <w:shd w:val="clear" w:color="auto" w:fill="FFFFFF"/>
        </w:rPr>
        <w:t xml:space="preserve"> </w:t>
      </w:r>
      <w:r w:rsidR="00F777CA" w:rsidRPr="00B448AF">
        <w:rPr>
          <w:color w:val="333333"/>
          <w:shd w:val="clear" w:color="auto" w:fill="FFFFFF"/>
        </w:rPr>
        <w:t>for a high percentage of case of maltreatment</w:t>
      </w:r>
      <w:r w:rsidR="00D17CAE">
        <w:rPr>
          <w:color w:val="333333"/>
          <w:shd w:val="clear" w:color="auto" w:fill="FFFFFF"/>
        </w:rPr>
        <w:t xml:space="preserve">, </w:t>
      </w:r>
      <w:r w:rsidR="00CF3259">
        <w:rPr>
          <w:color w:val="333333"/>
          <w:shd w:val="clear" w:color="auto" w:fill="FFFFFF"/>
        </w:rPr>
        <w:t>the NSPCC helpline had contacted relevant agencies to investigate concerns about child neglect between 2021/2022</w:t>
      </w:r>
      <w:r w:rsidR="00BE6508">
        <w:rPr>
          <w:color w:val="333333"/>
          <w:shd w:val="clear" w:color="auto" w:fill="FFFFFF"/>
        </w:rPr>
        <w:t xml:space="preserve"> </w:t>
      </w:r>
      <w:r w:rsidR="00CF3259">
        <w:rPr>
          <w:color w:val="333333"/>
          <w:shd w:val="clear" w:color="auto" w:fill="FFFFFF"/>
        </w:rPr>
        <w:t xml:space="preserve">were 8,389, while there were 6,441 referrals made regarding </w:t>
      </w:r>
      <w:r w:rsidR="00D17CAE">
        <w:rPr>
          <w:color w:val="333333"/>
          <w:shd w:val="clear" w:color="auto" w:fill="FFFFFF"/>
        </w:rPr>
        <w:t>physical abuse</w:t>
      </w:r>
      <w:r w:rsidR="00F777CA" w:rsidRPr="00B448AF">
        <w:rPr>
          <w:color w:val="333333"/>
          <w:shd w:val="clear" w:color="auto" w:fill="FFFFFF"/>
        </w:rPr>
        <w:t>.</w:t>
      </w:r>
      <w:r w:rsidR="008F1D37" w:rsidRPr="00B448AF">
        <w:rPr>
          <w:color w:val="333333"/>
          <w:shd w:val="clear" w:color="auto" w:fill="FFFFFF"/>
        </w:rPr>
        <w:t xml:space="preserve"> </w:t>
      </w:r>
      <w:r w:rsidR="00173128">
        <w:rPr>
          <w:color w:val="333333"/>
          <w:shd w:val="clear" w:color="auto" w:fill="FFFFFF"/>
        </w:rPr>
        <w:t xml:space="preserve">According to the </w:t>
      </w:r>
      <w:r w:rsidR="008F1D37" w:rsidRPr="00B448AF">
        <w:rPr>
          <w:color w:val="333333"/>
          <w:shd w:val="clear" w:color="auto" w:fill="FFFFFF"/>
        </w:rPr>
        <w:t xml:space="preserve">NSPCC (No date) there are four main types of </w:t>
      </w:r>
      <w:r w:rsidR="00B8287A" w:rsidRPr="00B448AF">
        <w:rPr>
          <w:color w:val="333333"/>
          <w:shd w:val="clear" w:color="auto" w:fill="FFFFFF"/>
        </w:rPr>
        <w:t>abuse, from</w:t>
      </w:r>
      <w:r w:rsidR="008F1D37" w:rsidRPr="00B448AF">
        <w:rPr>
          <w:color w:val="333333"/>
          <w:shd w:val="clear" w:color="auto" w:fill="FFFFFF"/>
        </w:rPr>
        <w:t xml:space="preserve"> physical to emotional, educational and medica</w:t>
      </w:r>
      <w:r w:rsidR="00786A1E" w:rsidRPr="00B448AF">
        <w:rPr>
          <w:color w:val="333333"/>
          <w:shd w:val="clear" w:color="auto" w:fill="FFFFFF"/>
        </w:rPr>
        <w:t xml:space="preserve">l. </w:t>
      </w:r>
      <w:r w:rsidR="00BB5A3E" w:rsidRPr="00B448AF">
        <w:rPr>
          <w:color w:val="333333"/>
          <w:shd w:val="clear" w:color="auto" w:fill="FFFFFF"/>
        </w:rPr>
        <w:t xml:space="preserve">However, </w:t>
      </w:r>
      <w:r w:rsidR="00113801" w:rsidRPr="00B448AF">
        <w:rPr>
          <w:color w:val="333333"/>
          <w:shd w:val="clear" w:color="auto" w:fill="FFFFFF"/>
        </w:rPr>
        <w:t>sexual abuse is just as common within children with data from previous years estimat</w:t>
      </w:r>
      <w:r w:rsidR="00173128">
        <w:rPr>
          <w:color w:val="333333"/>
          <w:shd w:val="clear" w:color="auto" w:fill="FFFFFF"/>
        </w:rPr>
        <w:t>ing</w:t>
      </w:r>
      <w:r w:rsidR="00113801" w:rsidRPr="00B448AF">
        <w:rPr>
          <w:color w:val="333333"/>
          <w:shd w:val="clear" w:color="auto" w:fill="FFFFFF"/>
        </w:rPr>
        <w:t xml:space="preserve"> that around 15% of girls and 5% of boys are sexually </w:t>
      </w:r>
      <w:r w:rsidR="00B95878" w:rsidRPr="00B448AF">
        <w:rPr>
          <w:color w:val="333333"/>
          <w:shd w:val="clear" w:color="auto" w:fill="FFFFFF"/>
        </w:rPr>
        <w:t>harmed</w:t>
      </w:r>
      <w:r w:rsidR="00113801" w:rsidRPr="00B448AF">
        <w:rPr>
          <w:color w:val="333333"/>
          <w:shd w:val="clear" w:color="auto" w:fill="FFFFFF"/>
        </w:rPr>
        <w:t xml:space="preserve"> </w:t>
      </w:r>
      <w:r w:rsidR="00B95878" w:rsidRPr="00B448AF">
        <w:rPr>
          <w:color w:val="333333"/>
          <w:shd w:val="clear" w:color="auto" w:fill="FFFFFF"/>
        </w:rPr>
        <w:t>by</w:t>
      </w:r>
      <w:r w:rsidR="00113801" w:rsidRPr="00B448AF">
        <w:rPr>
          <w:color w:val="333333"/>
          <w:shd w:val="clear" w:color="auto" w:fill="FFFFFF"/>
        </w:rPr>
        <w:t xml:space="preserve"> the </w:t>
      </w:r>
      <w:proofErr w:type="gramStart"/>
      <w:r w:rsidR="00B95878">
        <w:rPr>
          <w:color w:val="333333"/>
          <w:shd w:val="clear" w:color="auto" w:fill="FFFFFF"/>
        </w:rPr>
        <w:t>time</w:t>
      </w:r>
      <w:proofErr w:type="gramEnd"/>
      <w:r w:rsidR="00B95878">
        <w:rPr>
          <w:color w:val="333333"/>
          <w:shd w:val="clear" w:color="auto" w:fill="FFFFFF"/>
        </w:rPr>
        <w:t xml:space="preserve"> they reach 16</w:t>
      </w:r>
      <w:r w:rsidR="00113801" w:rsidRPr="00B448AF">
        <w:rPr>
          <w:color w:val="333333"/>
          <w:shd w:val="clear" w:color="auto" w:fill="FFFFFF"/>
        </w:rPr>
        <w:t xml:space="preserve"> (</w:t>
      </w:r>
      <w:proofErr w:type="spellStart"/>
      <w:r w:rsidR="001C16B9" w:rsidRPr="00B448AF">
        <w:rPr>
          <w:color w:val="333333"/>
          <w:shd w:val="clear" w:color="auto" w:fill="FFFFFF"/>
        </w:rPr>
        <w:t>Karsna</w:t>
      </w:r>
      <w:proofErr w:type="spellEnd"/>
      <w:r w:rsidR="00113801" w:rsidRPr="00B448AF">
        <w:rPr>
          <w:color w:val="333333"/>
          <w:shd w:val="clear" w:color="auto" w:fill="FFFFFF"/>
        </w:rPr>
        <w:t>, 2022).</w:t>
      </w:r>
      <w:r w:rsidR="00DE5801" w:rsidRPr="00B448AF">
        <w:rPr>
          <w:color w:val="333333"/>
          <w:shd w:val="clear" w:color="auto" w:fill="FFFFFF"/>
        </w:rPr>
        <w:t xml:space="preserve"> </w:t>
      </w:r>
      <w:r w:rsidR="00A3066B">
        <w:rPr>
          <w:color w:val="333333"/>
          <w:shd w:val="clear" w:color="auto" w:fill="FFFFFF"/>
        </w:rPr>
        <w:t>This will now explore the different forms that abuse can take.</w:t>
      </w:r>
    </w:p>
    <w:p w14:paraId="0A90AF30" w14:textId="77777777" w:rsidR="00F777CA" w:rsidRPr="00B448AF" w:rsidRDefault="00D6509F" w:rsidP="00FD3D4E">
      <w:pPr>
        <w:spacing w:line="480" w:lineRule="auto"/>
        <w:jc w:val="both"/>
        <w:rPr>
          <w:b/>
          <w:bCs/>
          <w:color w:val="333333"/>
          <w:shd w:val="clear" w:color="auto" w:fill="FFFFFF"/>
        </w:rPr>
      </w:pPr>
      <w:r w:rsidRPr="00B448AF">
        <w:rPr>
          <w:b/>
          <w:bCs/>
          <w:color w:val="333333"/>
          <w:shd w:val="clear" w:color="auto" w:fill="FFFFFF"/>
        </w:rPr>
        <w:t>P</w:t>
      </w:r>
      <w:r w:rsidR="00F777CA" w:rsidRPr="00B448AF">
        <w:rPr>
          <w:b/>
          <w:bCs/>
          <w:color w:val="333333"/>
          <w:shd w:val="clear" w:color="auto" w:fill="FFFFFF"/>
        </w:rPr>
        <w:t xml:space="preserve">hysical </w:t>
      </w:r>
      <w:r w:rsidR="0093422A" w:rsidRPr="00B448AF">
        <w:rPr>
          <w:b/>
          <w:bCs/>
          <w:color w:val="333333"/>
          <w:shd w:val="clear" w:color="auto" w:fill="FFFFFF"/>
        </w:rPr>
        <w:t>Abuse</w:t>
      </w:r>
      <w:r w:rsidR="00F777CA" w:rsidRPr="00B448AF">
        <w:rPr>
          <w:b/>
          <w:bCs/>
          <w:color w:val="333333"/>
          <w:shd w:val="clear" w:color="auto" w:fill="FFFFFF"/>
        </w:rPr>
        <w:t xml:space="preserve">: </w:t>
      </w:r>
    </w:p>
    <w:p w14:paraId="6B9D8CD1" w14:textId="7B8E6A5A" w:rsidR="00F777CA" w:rsidRPr="00B448AF" w:rsidRDefault="00F777CA" w:rsidP="00FD3D4E">
      <w:pPr>
        <w:spacing w:line="480" w:lineRule="auto"/>
        <w:jc w:val="both"/>
        <w:rPr>
          <w:color w:val="333333"/>
          <w:shd w:val="clear" w:color="auto" w:fill="FFFFFF"/>
        </w:rPr>
      </w:pPr>
      <w:r w:rsidRPr="00B448AF">
        <w:rPr>
          <w:color w:val="333333"/>
          <w:shd w:val="clear" w:color="auto" w:fill="FFFFFF"/>
        </w:rPr>
        <w:t xml:space="preserve">Physical </w:t>
      </w:r>
      <w:r w:rsidR="0093422A" w:rsidRPr="00B448AF">
        <w:rPr>
          <w:color w:val="333333"/>
          <w:shd w:val="clear" w:color="auto" w:fill="FFFFFF"/>
        </w:rPr>
        <w:t>abuse</w:t>
      </w:r>
      <w:r w:rsidRPr="00B448AF">
        <w:rPr>
          <w:color w:val="333333"/>
          <w:shd w:val="clear" w:color="auto" w:fill="FFFFFF"/>
        </w:rPr>
        <w:t xml:space="preserve"> in general terms </w:t>
      </w:r>
      <w:r w:rsidR="00173128">
        <w:rPr>
          <w:color w:val="333333"/>
          <w:shd w:val="clear" w:color="auto" w:fill="FFFFFF"/>
        </w:rPr>
        <w:t xml:space="preserve">is defined and </w:t>
      </w:r>
      <w:r w:rsidRPr="00B448AF">
        <w:rPr>
          <w:color w:val="333333"/>
          <w:shd w:val="clear" w:color="auto" w:fill="FFFFFF"/>
        </w:rPr>
        <w:t xml:space="preserve">involves </w:t>
      </w:r>
      <w:r w:rsidR="00173128">
        <w:rPr>
          <w:color w:val="333333"/>
          <w:shd w:val="clear" w:color="auto" w:fill="FFFFFF"/>
        </w:rPr>
        <w:t xml:space="preserve">either a </w:t>
      </w:r>
      <w:r w:rsidRPr="00B448AF">
        <w:rPr>
          <w:color w:val="333333"/>
          <w:shd w:val="clear" w:color="auto" w:fill="FFFFFF"/>
        </w:rPr>
        <w:t>parents</w:t>
      </w:r>
      <w:r w:rsidR="00173128">
        <w:rPr>
          <w:color w:val="333333"/>
          <w:shd w:val="clear" w:color="auto" w:fill="FFFFFF"/>
        </w:rPr>
        <w:t xml:space="preserve"> or </w:t>
      </w:r>
      <w:r w:rsidRPr="00B448AF">
        <w:rPr>
          <w:color w:val="333333"/>
          <w:shd w:val="clear" w:color="auto" w:fill="FFFFFF"/>
        </w:rPr>
        <w:t xml:space="preserve">careers who are </w:t>
      </w:r>
      <w:r w:rsidR="00173128">
        <w:rPr>
          <w:color w:val="333333"/>
          <w:shd w:val="clear" w:color="auto" w:fill="FFFFFF"/>
        </w:rPr>
        <w:t>failing to</w:t>
      </w:r>
      <w:r w:rsidRPr="00B448AF">
        <w:rPr>
          <w:color w:val="333333"/>
          <w:shd w:val="clear" w:color="auto" w:fill="FFFFFF"/>
        </w:rPr>
        <w:t xml:space="preserve"> provid</w:t>
      </w:r>
      <w:r w:rsidR="00173128">
        <w:rPr>
          <w:color w:val="333333"/>
          <w:shd w:val="clear" w:color="auto" w:fill="FFFFFF"/>
        </w:rPr>
        <w:t>e</w:t>
      </w:r>
      <w:r w:rsidRPr="00B448AF">
        <w:rPr>
          <w:color w:val="333333"/>
          <w:shd w:val="clear" w:color="auto" w:fill="FFFFFF"/>
        </w:rPr>
        <w:t xml:space="preserve"> the </w:t>
      </w:r>
      <w:r w:rsidR="00E73726" w:rsidRPr="00B448AF">
        <w:rPr>
          <w:color w:val="333333"/>
          <w:shd w:val="clear" w:color="auto" w:fill="FFFFFF"/>
        </w:rPr>
        <w:t>necessities</w:t>
      </w:r>
      <w:r w:rsidRPr="00B448AF">
        <w:rPr>
          <w:color w:val="333333"/>
          <w:shd w:val="clear" w:color="auto" w:fill="FFFFFF"/>
        </w:rPr>
        <w:t xml:space="preserve"> such as food, shelter and clothin</w:t>
      </w:r>
      <w:r w:rsidR="002C320C" w:rsidRPr="00B448AF">
        <w:rPr>
          <w:color w:val="333333"/>
          <w:shd w:val="clear" w:color="auto" w:fill="FFFFFF"/>
        </w:rPr>
        <w:t>g. Failure to provide theses necessities risks endangering a child’s physical health, physical development and the well-being of a child.</w:t>
      </w:r>
      <w:r w:rsidR="00E73726" w:rsidRPr="00B448AF">
        <w:rPr>
          <w:color w:val="333333"/>
          <w:shd w:val="clear" w:color="auto" w:fill="FFFFFF"/>
        </w:rPr>
        <w:t xml:space="preserve"> </w:t>
      </w:r>
      <w:r w:rsidR="002C320C" w:rsidRPr="00B448AF">
        <w:rPr>
          <w:color w:val="333333"/>
          <w:shd w:val="clear" w:color="auto" w:fill="FFFFFF"/>
        </w:rPr>
        <w:t>A</w:t>
      </w:r>
      <w:r w:rsidR="00E73726" w:rsidRPr="00B448AF">
        <w:rPr>
          <w:color w:val="333333"/>
          <w:shd w:val="clear" w:color="auto" w:fill="FFFFFF"/>
        </w:rPr>
        <w:t xml:space="preserve">ccording to Turney physical neglect also involves the </w:t>
      </w:r>
      <w:r w:rsidR="00B95878" w:rsidRPr="00B448AF">
        <w:rPr>
          <w:color w:val="333333"/>
          <w:shd w:val="clear" w:color="auto" w:fill="FFFFFF"/>
        </w:rPr>
        <w:t>rejection</w:t>
      </w:r>
      <w:r w:rsidR="00E73726" w:rsidRPr="00B448AF">
        <w:rPr>
          <w:color w:val="333333"/>
          <w:shd w:val="clear" w:color="auto" w:fill="FFFFFF"/>
        </w:rPr>
        <w:t xml:space="preserve"> of a child, lack of supervision, which in younger children puts them at higher risk of server accidents, from cuts, bruises, burns and many more injuries that can occur due to lack of </w:t>
      </w:r>
      <w:r w:rsidR="002C320C" w:rsidRPr="00B448AF">
        <w:rPr>
          <w:color w:val="333333"/>
          <w:shd w:val="clear" w:color="auto" w:fill="FFFFFF"/>
        </w:rPr>
        <w:t>supervision,</w:t>
      </w:r>
      <w:r w:rsidR="00E73726" w:rsidRPr="00B448AF">
        <w:rPr>
          <w:color w:val="333333"/>
          <w:shd w:val="clear" w:color="auto" w:fill="FFFFFF"/>
        </w:rPr>
        <w:t xml:space="preserve"> including low self-esteem (Turney, 2005. P,193). </w:t>
      </w:r>
      <w:r w:rsidR="00BA47DA" w:rsidRPr="00B448AF">
        <w:rPr>
          <w:color w:val="333333"/>
          <w:shd w:val="clear" w:color="auto" w:fill="FFFFFF"/>
        </w:rPr>
        <w:t xml:space="preserve">Physical </w:t>
      </w:r>
      <w:r w:rsidR="00956A6B" w:rsidRPr="00B448AF">
        <w:rPr>
          <w:color w:val="333333"/>
          <w:shd w:val="clear" w:color="auto" w:fill="FFFFFF"/>
        </w:rPr>
        <w:t>abuse,</w:t>
      </w:r>
      <w:r w:rsidR="00BA47DA" w:rsidRPr="00B448AF">
        <w:rPr>
          <w:color w:val="333333"/>
          <w:shd w:val="clear" w:color="auto" w:fill="FFFFFF"/>
        </w:rPr>
        <w:t xml:space="preserve"> however</w:t>
      </w:r>
      <w:r w:rsidR="00956A6B" w:rsidRPr="00B448AF">
        <w:rPr>
          <w:color w:val="333333"/>
          <w:shd w:val="clear" w:color="auto" w:fill="FFFFFF"/>
        </w:rPr>
        <w:t>,</w:t>
      </w:r>
      <w:r w:rsidR="00BA47DA" w:rsidRPr="00B448AF">
        <w:rPr>
          <w:color w:val="333333"/>
          <w:shd w:val="clear" w:color="auto" w:fill="FFFFFF"/>
        </w:rPr>
        <w:t xml:space="preserve"> is</w:t>
      </w:r>
      <w:r w:rsidR="00956A6B" w:rsidRPr="00B448AF">
        <w:rPr>
          <w:color w:val="333333"/>
          <w:shd w:val="clear" w:color="auto" w:fill="FFFFFF"/>
        </w:rPr>
        <w:t xml:space="preserve"> </w:t>
      </w:r>
      <w:r w:rsidR="00BA47DA" w:rsidRPr="00B448AF">
        <w:rPr>
          <w:color w:val="333333"/>
          <w:shd w:val="clear" w:color="auto" w:fill="FFFFFF"/>
        </w:rPr>
        <w:t>notably different</w:t>
      </w:r>
      <w:r w:rsidR="00A11B47">
        <w:rPr>
          <w:color w:val="333333"/>
          <w:shd w:val="clear" w:color="auto" w:fill="FFFFFF"/>
        </w:rPr>
        <w:t xml:space="preserve">. According to NSPCC (no date) </w:t>
      </w:r>
      <w:r w:rsidR="00956A6B" w:rsidRPr="00B448AF">
        <w:rPr>
          <w:color w:val="333333"/>
          <w:shd w:val="clear" w:color="auto" w:fill="FFFFFF"/>
        </w:rPr>
        <w:t>this occurs when</w:t>
      </w:r>
      <w:r w:rsidR="00BA47DA" w:rsidRPr="00B448AF">
        <w:rPr>
          <w:color w:val="333333"/>
          <w:shd w:val="clear" w:color="auto" w:fill="FFFFFF"/>
        </w:rPr>
        <w:t xml:space="preserve"> a child is hurt or harmed on purpose by their parents or careers, which can include anything from: hitting a child with </w:t>
      </w:r>
      <w:r w:rsidR="00A11B47" w:rsidRPr="00B448AF">
        <w:rPr>
          <w:color w:val="333333"/>
          <w:shd w:val="clear" w:color="auto" w:fill="FFFFFF"/>
        </w:rPr>
        <w:t>their own</w:t>
      </w:r>
      <w:r w:rsidR="00BA47DA" w:rsidRPr="00B448AF">
        <w:rPr>
          <w:color w:val="333333"/>
          <w:shd w:val="clear" w:color="auto" w:fill="FFFFFF"/>
        </w:rPr>
        <w:t xml:space="preserve"> hands or with other objects, kicking, shaking, broken bones to much more, physical abuse is much more noticeable than any other form of abuse</w:t>
      </w:r>
      <w:r w:rsidR="003267A0" w:rsidRPr="00B448AF">
        <w:rPr>
          <w:color w:val="333333"/>
          <w:shd w:val="clear" w:color="auto" w:fill="FFFFFF"/>
        </w:rPr>
        <w:t>. H</w:t>
      </w:r>
      <w:r w:rsidR="00BA47DA" w:rsidRPr="00B448AF">
        <w:rPr>
          <w:color w:val="333333"/>
          <w:shd w:val="clear" w:color="auto" w:fill="FFFFFF"/>
        </w:rPr>
        <w:t xml:space="preserve">owever, it is </w:t>
      </w:r>
      <w:r w:rsidR="0093422A" w:rsidRPr="00B448AF">
        <w:rPr>
          <w:color w:val="333333"/>
          <w:shd w:val="clear" w:color="auto" w:fill="FFFFFF"/>
        </w:rPr>
        <w:t xml:space="preserve">extremely </w:t>
      </w:r>
      <w:r w:rsidR="00BA47DA" w:rsidRPr="00B448AF">
        <w:rPr>
          <w:color w:val="333333"/>
          <w:shd w:val="clear" w:color="auto" w:fill="FFFFFF"/>
        </w:rPr>
        <w:t xml:space="preserve">important </w:t>
      </w:r>
      <w:r w:rsidR="0093422A" w:rsidRPr="00B448AF">
        <w:rPr>
          <w:color w:val="333333"/>
          <w:shd w:val="clear" w:color="auto" w:fill="FFFFFF"/>
        </w:rPr>
        <w:t>to note</w:t>
      </w:r>
      <w:r w:rsidR="00BA47DA" w:rsidRPr="00B448AF">
        <w:rPr>
          <w:color w:val="333333"/>
          <w:shd w:val="clear" w:color="auto" w:fill="FFFFFF"/>
        </w:rPr>
        <w:t xml:space="preserve"> that not all </w:t>
      </w:r>
      <w:r w:rsidR="00BA47DA" w:rsidRPr="00B448AF">
        <w:rPr>
          <w:color w:val="333333"/>
          <w:shd w:val="clear" w:color="auto" w:fill="FFFFFF"/>
        </w:rPr>
        <w:lastRenderedPageBreak/>
        <w:t>bumps and bruises are signs of physical abuse</w:t>
      </w:r>
      <w:r w:rsidR="0093422A" w:rsidRPr="00B448AF">
        <w:rPr>
          <w:color w:val="333333"/>
          <w:shd w:val="clear" w:color="auto" w:fill="FFFFFF"/>
        </w:rPr>
        <w:t xml:space="preserve"> with</w:t>
      </w:r>
      <w:r w:rsidR="00BA47DA" w:rsidRPr="00B448AF">
        <w:rPr>
          <w:color w:val="333333"/>
          <w:shd w:val="clear" w:color="auto" w:fill="FFFFFF"/>
        </w:rPr>
        <w:t xml:space="preserve"> children each day </w:t>
      </w:r>
      <w:r w:rsidR="0093422A" w:rsidRPr="00B448AF">
        <w:rPr>
          <w:color w:val="333333"/>
          <w:shd w:val="clear" w:color="auto" w:fill="FFFFFF"/>
        </w:rPr>
        <w:t>who have bumps,</w:t>
      </w:r>
      <w:r w:rsidR="00BA47DA" w:rsidRPr="00B448AF">
        <w:rPr>
          <w:color w:val="333333"/>
          <w:shd w:val="clear" w:color="auto" w:fill="FFFFFF"/>
        </w:rPr>
        <w:t xml:space="preserve"> falls and </w:t>
      </w:r>
      <w:r w:rsidR="003267A0" w:rsidRPr="00B448AF">
        <w:rPr>
          <w:color w:val="333333"/>
          <w:shd w:val="clear" w:color="auto" w:fill="FFFFFF"/>
        </w:rPr>
        <w:t>accidents</w:t>
      </w:r>
      <w:r w:rsidR="0093422A" w:rsidRPr="00B448AF">
        <w:rPr>
          <w:color w:val="333333"/>
          <w:shd w:val="clear" w:color="auto" w:fill="FFFFFF"/>
        </w:rPr>
        <w:t>,</w:t>
      </w:r>
      <w:r w:rsidR="00BA47DA" w:rsidRPr="00B448AF">
        <w:rPr>
          <w:color w:val="333333"/>
          <w:shd w:val="clear" w:color="auto" w:fill="FFFFFF"/>
        </w:rPr>
        <w:t xml:space="preserve"> </w:t>
      </w:r>
      <w:r w:rsidR="0093422A" w:rsidRPr="00B448AF">
        <w:rPr>
          <w:color w:val="333333"/>
          <w:shd w:val="clear" w:color="auto" w:fill="FFFFFF"/>
        </w:rPr>
        <w:t>to</w:t>
      </w:r>
      <w:r w:rsidR="003267A0" w:rsidRPr="00B448AF">
        <w:rPr>
          <w:color w:val="333333"/>
          <w:shd w:val="clear" w:color="auto" w:fill="FFFFFF"/>
        </w:rPr>
        <w:t xml:space="preserve"> which</w:t>
      </w:r>
      <w:r w:rsidR="0093422A" w:rsidRPr="00B448AF">
        <w:rPr>
          <w:color w:val="333333"/>
          <w:shd w:val="clear" w:color="auto" w:fill="FFFFFF"/>
        </w:rPr>
        <w:t xml:space="preserve"> this </w:t>
      </w:r>
      <w:r w:rsidR="003267A0" w:rsidRPr="00B448AF">
        <w:rPr>
          <w:color w:val="333333"/>
          <w:shd w:val="clear" w:color="auto" w:fill="FFFFFF"/>
        </w:rPr>
        <w:t xml:space="preserve">can be </w:t>
      </w:r>
      <w:r w:rsidR="0093422A" w:rsidRPr="00B448AF">
        <w:rPr>
          <w:color w:val="333333"/>
          <w:shd w:val="clear" w:color="auto" w:fill="FFFFFF"/>
        </w:rPr>
        <w:t xml:space="preserve">enormously </w:t>
      </w:r>
      <w:r w:rsidR="003267A0" w:rsidRPr="00B448AF">
        <w:rPr>
          <w:color w:val="333333"/>
          <w:shd w:val="clear" w:color="auto" w:fill="FFFFFF"/>
        </w:rPr>
        <w:t>difficult for</w:t>
      </w:r>
      <w:r w:rsidR="0093422A" w:rsidRPr="00B448AF">
        <w:rPr>
          <w:color w:val="333333"/>
          <w:shd w:val="clear" w:color="auto" w:fill="FFFFFF"/>
        </w:rPr>
        <w:t xml:space="preserve"> all </w:t>
      </w:r>
      <w:r w:rsidR="003267A0" w:rsidRPr="00B448AF">
        <w:rPr>
          <w:color w:val="333333"/>
          <w:shd w:val="clear" w:color="auto" w:fill="FFFFFF"/>
        </w:rPr>
        <w:t>p</w:t>
      </w:r>
      <w:r w:rsidR="00E56E8D" w:rsidRPr="00B448AF">
        <w:rPr>
          <w:color w:val="333333"/>
          <w:shd w:val="clear" w:color="auto" w:fill="FFFFFF"/>
        </w:rPr>
        <w:t>ublic sectors</w:t>
      </w:r>
      <w:r w:rsidR="0093422A" w:rsidRPr="00B448AF">
        <w:rPr>
          <w:color w:val="333333"/>
          <w:shd w:val="clear" w:color="auto" w:fill="FFFFFF"/>
        </w:rPr>
        <w:t xml:space="preserve"> w</w:t>
      </w:r>
      <w:r w:rsidR="00E56E8D" w:rsidRPr="00B448AF">
        <w:rPr>
          <w:color w:val="333333"/>
          <w:shd w:val="clear" w:color="auto" w:fill="FFFFFF"/>
        </w:rPr>
        <w:t>orking with children who they believe may be at risk</w:t>
      </w:r>
      <w:r w:rsidR="0093422A" w:rsidRPr="00B448AF">
        <w:rPr>
          <w:color w:val="333333"/>
          <w:shd w:val="clear" w:color="auto" w:fill="FFFFFF"/>
        </w:rPr>
        <w:t>, to which</w:t>
      </w:r>
      <w:r w:rsidR="003267A0" w:rsidRPr="00B448AF">
        <w:rPr>
          <w:color w:val="333333"/>
          <w:shd w:val="clear" w:color="auto" w:fill="FFFFFF"/>
        </w:rPr>
        <w:t xml:space="preserve"> places</w:t>
      </w:r>
      <w:r w:rsidR="0093422A" w:rsidRPr="00B448AF">
        <w:rPr>
          <w:color w:val="333333"/>
          <w:shd w:val="clear" w:color="auto" w:fill="FFFFFF"/>
        </w:rPr>
        <w:t xml:space="preserve"> practitioners </w:t>
      </w:r>
      <w:r w:rsidR="003267A0" w:rsidRPr="00B448AF">
        <w:rPr>
          <w:color w:val="333333"/>
          <w:shd w:val="clear" w:color="auto" w:fill="FFFFFF"/>
        </w:rPr>
        <w:t xml:space="preserve">in difficult situations </w:t>
      </w:r>
      <w:r w:rsidR="0093422A" w:rsidRPr="00B448AF">
        <w:rPr>
          <w:color w:val="333333"/>
          <w:shd w:val="clear" w:color="auto" w:fill="FFFFFF"/>
        </w:rPr>
        <w:t xml:space="preserve">predominantly </w:t>
      </w:r>
      <w:r w:rsidR="00B8287A" w:rsidRPr="00B448AF">
        <w:rPr>
          <w:color w:val="333333"/>
          <w:shd w:val="clear" w:color="auto" w:fill="FFFFFF"/>
        </w:rPr>
        <w:t>with those</w:t>
      </w:r>
      <w:r w:rsidR="003267A0" w:rsidRPr="00B448AF">
        <w:rPr>
          <w:color w:val="333333"/>
          <w:shd w:val="clear" w:color="auto" w:fill="FFFFFF"/>
        </w:rPr>
        <w:t xml:space="preserve"> of younger children who are unable to describe what occurred</w:t>
      </w:r>
      <w:r w:rsidR="00A11B47">
        <w:rPr>
          <w:color w:val="333333"/>
          <w:shd w:val="clear" w:color="auto" w:fill="FFFFFF"/>
        </w:rPr>
        <w:t>.</w:t>
      </w:r>
    </w:p>
    <w:p w14:paraId="1630199A" w14:textId="77777777" w:rsidR="00F046E1" w:rsidRPr="00B448AF" w:rsidRDefault="001C16B9" w:rsidP="00FD3D4E">
      <w:pPr>
        <w:spacing w:line="480" w:lineRule="auto"/>
        <w:jc w:val="both"/>
        <w:rPr>
          <w:b/>
          <w:bCs/>
          <w:color w:val="333333"/>
          <w:shd w:val="clear" w:color="auto" w:fill="FFFFFF"/>
        </w:rPr>
      </w:pPr>
      <w:r w:rsidRPr="00B448AF">
        <w:rPr>
          <w:b/>
          <w:bCs/>
          <w:color w:val="333333"/>
          <w:shd w:val="clear" w:color="auto" w:fill="FFFFFF"/>
        </w:rPr>
        <w:t xml:space="preserve">Emotional </w:t>
      </w:r>
      <w:r w:rsidR="00D6509F" w:rsidRPr="00B448AF">
        <w:rPr>
          <w:b/>
          <w:bCs/>
          <w:color w:val="333333"/>
          <w:shd w:val="clear" w:color="auto" w:fill="FFFFFF"/>
        </w:rPr>
        <w:t>A</w:t>
      </w:r>
      <w:r w:rsidRPr="00B448AF">
        <w:rPr>
          <w:b/>
          <w:bCs/>
          <w:color w:val="333333"/>
          <w:shd w:val="clear" w:color="auto" w:fill="FFFFFF"/>
        </w:rPr>
        <w:t>buse:</w:t>
      </w:r>
    </w:p>
    <w:p w14:paraId="4E52DD2B" w14:textId="6B85DBEB" w:rsidR="00DB1545" w:rsidRPr="00B448AF" w:rsidRDefault="00F046E1" w:rsidP="00FD3D4E">
      <w:pPr>
        <w:spacing w:line="480" w:lineRule="auto"/>
        <w:jc w:val="both"/>
        <w:rPr>
          <w:color w:val="333333"/>
          <w:shd w:val="clear" w:color="auto" w:fill="FFFFFF"/>
        </w:rPr>
      </w:pPr>
      <w:r w:rsidRPr="00B448AF">
        <w:rPr>
          <w:color w:val="333333"/>
          <w:shd w:val="clear" w:color="auto" w:fill="FFFFFF"/>
        </w:rPr>
        <w:t>Emotional abuse can come in many forms from</w:t>
      </w:r>
      <w:r w:rsidR="00AF4440" w:rsidRPr="00B448AF">
        <w:rPr>
          <w:color w:val="333333"/>
          <w:shd w:val="clear" w:color="auto" w:fill="FFFFFF"/>
        </w:rPr>
        <w:t xml:space="preserve"> belittling a child</w:t>
      </w:r>
      <w:r w:rsidR="00A11B47">
        <w:rPr>
          <w:color w:val="333333"/>
          <w:shd w:val="clear" w:color="auto" w:fill="FFFFFF"/>
        </w:rPr>
        <w:t>,</w:t>
      </w:r>
      <w:r w:rsidR="00AF4440" w:rsidRPr="00B448AF">
        <w:rPr>
          <w:color w:val="333333"/>
          <w:shd w:val="clear" w:color="auto" w:fill="FFFFFF"/>
        </w:rPr>
        <w:t xml:space="preserve"> withholding affection, </w:t>
      </w:r>
      <w:r w:rsidR="00EE7F55" w:rsidRPr="00B448AF">
        <w:rPr>
          <w:color w:val="333333"/>
          <w:shd w:val="clear" w:color="auto" w:fill="FFFFFF"/>
        </w:rPr>
        <w:t xml:space="preserve">failing to acknowledge a child’s presences, </w:t>
      </w:r>
      <w:r w:rsidR="00B95878" w:rsidRPr="00B448AF">
        <w:rPr>
          <w:color w:val="333333"/>
          <w:shd w:val="clear" w:color="auto" w:fill="FFFFFF"/>
        </w:rPr>
        <w:t>permitting</w:t>
      </w:r>
      <w:r w:rsidR="00AF4440" w:rsidRPr="00B448AF">
        <w:rPr>
          <w:color w:val="333333"/>
          <w:shd w:val="clear" w:color="auto" w:fill="FFFFFF"/>
        </w:rPr>
        <w:t xml:space="preserve"> a child to use substances such as drugs and alcohol</w:t>
      </w:r>
      <w:r w:rsidR="00EE7F55" w:rsidRPr="00B448AF">
        <w:rPr>
          <w:color w:val="333333"/>
          <w:shd w:val="clear" w:color="auto" w:fill="FFFFFF"/>
        </w:rPr>
        <w:t xml:space="preserve">, preventing them from meeting new people and making friends, </w:t>
      </w:r>
      <w:r w:rsidRPr="00B448AF">
        <w:rPr>
          <w:color w:val="333333"/>
          <w:shd w:val="clear" w:color="auto" w:fill="FFFFFF"/>
        </w:rPr>
        <w:t>extreme, aggressive or unreasonable pressures that a parent or career places on a child that is beyond his or her ability. This can consist of a parent/career applying severe or unusual methods of punishment, which may include confining a child in a closet</w:t>
      </w:r>
      <w:r w:rsidR="00AF4440" w:rsidRPr="00B448AF">
        <w:rPr>
          <w:color w:val="333333"/>
          <w:shd w:val="clear" w:color="auto" w:fill="FFFFFF"/>
        </w:rPr>
        <w:t xml:space="preserve"> or a dark space, intimidating or frightening a child. Emotional </w:t>
      </w:r>
      <w:r w:rsidR="00B95878" w:rsidRPr="00B448AF">
        <w:rPr>
          <w:color w:val="333333"/>
          <w:shd w:val="clear" w:color="auto" w:fill="FFFFFF"/>
        </w:rPr>
        <w:t>neglect</w:t>
      </w:r>
      <w:r w:rsidR="00AF4440" w:rsidRPr="00B448AF">
        <w:rPr>
          <w:color w:val="333333"/>
          <w:shd w:val="clear" w:color="auto" w:fill="FFFFFF"/>
        </w:rPr>
        <w:t xml:space="preserve"> also involves a failure to provide the psychological </w:t>
      </w:r>
      <w:r w:rsidR="00B95878" w:rsidRPr="00B448AF">
        <w:rPr>
          <w:color w:val="333333"/>
          <w:shd w:val="clear" w:color="auto" w:fill="FFFFFF"/>
        </w:rPr>
        <w:t>development</w:t>
      </w:r>
      <w:r w:rsidR="00AF4440" w:rsidRPr="00B448AF">
        <w:rPr>
          <w:color w:val="333333"/>
          <w:shd w:val="clear" w:color="auto" w:fill="FFFFFF"/>
        </w:rPr>
        <w:t xml:space="preserve"> that is </w:t>
      </w:r>
      <w:r w:rsidR="00B95878" w:rsidRPr="00B448AF">
        <w:rPr>
          <w:color w:val="333333"/>
          <w:shd w:val="clear" w:color="auto" w:fill="FFFFFF"/>
        </w:rPr>
        <w:t>essential</w:t>
      </w:r>
      <w:r w:rsidR="00AF4440" w:rsidRPr="00B448AF">
        <w:rPr>
          <w:color w:val="333333"/>
          <w:shd w:val="clear" w:color="auto" w:fill="FFFFFF"/>
        </w:rPr>
        <w:t xml:space="preserve"> for a child’s </w:t>
      </w:r>
      <w:r w:rsidR="00B95878" w:rsidRPr="00B448AF">
        <w:rPr>
          <w:color w:val="333333"/>
          <w:shd w:val="clear" w:color="auto" w:fill="FFFFFF"/>
        </w:rPr>
        <w:t>mental</w:t>
      </w:r>
      <w:r w:rsidR="00AF4440" w:rsidRPr="00B448AF">
        <w:rPr>
          <w:color w:val="333333"/>
          <w:shd w:val="clear" w:color="auto" w:fill="FFFFFF"/>
        </w:rPr>
        <w:t xml:space="preserve"> growth and </w:t>
      </w:r>
      <w:r w:rsidR="00EE7F55" w:rsidRPr="00B448AF">
        <w:rPr>
          <w:color w:val="333333"/>
          <w:shd w:val="clear" w:color="auto" w:fill="FFFFFF"/>
        </w:rPr>
        <w:t>development. (NSPCC, No date).</w:t>
      </w:r>
    </w:p>
    <w:p w14:paraId="5BFBAB9D" w14:textId="77777777" w:rsidR="00D27451" w:rsidRPr="00B448AF" w:rsidRDefault="00D27451" w:rsidP="00FD3D4E">
      <w:pPr>
        <w:spacing w:line="480" w:lineRule="auto"/>
        <w:jc w:val="both"/>
        <w:rPr>
          <w:b/>
          <w:bCs/>
          <w:color w:val="333333"/>
          <w:shd w:val="clear" w:color="auto" w:fill="FFFFFF"/>
        </w:rPr>
      </w:pPr>
      <w:r w:rsidRPr="00B448AF">
        <w:rPr>
          <w:b/>
          <w:bCs/>
          <w:color w:val="333333"/>
          <w:shd w:val="clear" w:color="auto" w:fill="FFFFFF"/>
        </w:rPr>
        <w:t xml:space="preserve">Educational </w:t>
      </w:r>
      <w:r w:rsidR="00D6509F" w:rsidRPr="00B448AF">
        <w:rPr>
          <w:b/>
          <w:bCs/>
          <w:color w:val="333333"/>
          <w:shd w:val="clear" w:color="auto" w:fill="FFFFFF"/>
        </w:rPr>
        <w:t>A</w:t>
      </w:r>
      <w:r w:rsidRPr="00B448AF">
        <w:rPr>
          <w:b/>
          <w:bCs/>
          <w:color w:val="333333"/>
          <w:shd w:val="clear" w:color="auto" w:fill="FFFFFF"/>
        </w:rPr>
        <w:t>buse:</w:t>
      </w:r>
    </w:p>
    <w:p w14:paraId="60F37C93" w14:textId="021F9056" w:rsidR="00D27451" w:rsidRPr="00B448AF" w:rsidRDefault="00F419CE" w:rsidP="00FD3D4E">
      <w:pPr>
        <w:spacing w:line="480" w:lineRule="auto"/>
        <w:jc w:val="both"/>
        <w:rPr>
          <w:color w:val="333333"/>
          <w:shd w:val="clear" w:color="auto" w:fill="FFFFFF"/>
        </w:rPr>
      </w:pPr>
      <w:r w:rsidRPr="00B448AF">
        <w:rPr>
          <w:color w:val="333333"/>
          <w:shd w:val="clear" w:color="auto" w:fill="FFFFFF"/>
        </w:rPr>
        <w:t>Educational abuse according to Bradley (2017) is when a parent/career fa</w:t>
      </w:r>
      <w:r w:rsidR="00836717" w:rsidRPr="00B448AF">
        <w:rPr>
          <w:color w:val="333333"/>
          <w:shd w:val="clear" w:color="auto" w:fill="FFFFFF"/>
        </w:rPr>
        <w:t>i</w:t>
      </w:r>
      <w:r w:rsidRPr="00B448AF">
        <w:rPr>
          <w:color w:val="333333"/>
          <w:shd w:val="clear" w:color="auto" w:fill="FFFFFF"/>
        </w:rPr>
        <w:t xml:space="preserve">ls to </w:t>
      </w:r>
      <w:r w:rsidR="00D77FD8" w:rsidRPr="00B448AF">
        <w:rPr>
          <w:color w:val="333333"/>
          <w:shd w:val="clear" w:color="auto" w:fill="FFFFFF"/>
        </w:rPr>
        <w:t xml:space="preserve">enrol a child into education or fails to prevent their child from truancy, which can lead parents to become guilty of </w:t>
      </w:r>
      <w:r w:rsidR="00FF5F38" w:rsidRPr="00B448AF">
        <w:rPr>
          <w:color w:val="333333"/>
          <w:shd w:val="clear" w:color="auto" w:fill="FFFFFF"/>
        </w:rPr>
        <w:t>educational</w:t>
      </w:r>
      <w:r w:rsidR="00D77FD8" w:rsidRPr="00B448AF">
        <w:rPr>
          <w:color w:val="333333"/>
          <w:shd w:val="clear" w:color="auto" w:fill="FFFFFF"/>
        </w:rPr>
        <w:t xml:space="preserve"> abuse. However, a parent has ever</w:t>
      </w:r>
      <w:r w:rsidR="00A11B47">
        <w:rPr>
          <w:color w:val="333333"/>
          <w:shd w:val="clear" w:color="auto" w:fill="FFFFFF"/>
        </w:rPr>
        <w:t>y</w:t>
      </w:r>
      <w:r w:rsidR="00D77FD8" w:rsidRPr="00B448AF">
        <w:rPr>
          <w:color w:val="333333"/>
          <w:shd w:val="clear" w:color="auto" w:fill="FFFFFF"/>
        </w:rPr>
        <w:t xml:space="preserve"> right to take their child out of school as there is no legal requirement, though this is only granted when parents are providing alternative education such as home schooling.  </w:t>
      </w:r>
    </w:p>
    <w:p w14:paraId="77FF0BBC" w14:textId="77777777" w:rsidR="00D6509F" w:rsidRPr="00B448AF" w:rsidRDefault="00D6509F" w:rsidP="00FD3D4E">
      <w:pPr>
        <w:spacing w:line="480" w:lineRule="auto"/>
        <w:jc w:val="both"/>
        <w:rPr>
          <w:b/>
          <w:bCs/>
          <w:color w:val="333333"/>
          <w:shd w:val="clear" w:color="auto" w:fill="FFFFFF"/>
        </w:rPr>
      </w:pPr>
      <w:r w:rsidRPr="00B448AF">
        <w:rPr>
          <w:b/>
          <w:bCs/>
          <w:color w:val="333333"/>
          <w:shd w:val="clear" w:color="auto" w:fill="FFFFFF"/>
        </w:rPr>
        <w:t xml:space="preserve">Medical </w:t>
      </w:r>
      <w:r w:rsidR="001A54C7" w:rsidRPr="00B448AF">
        <w:rPr>
          <w:b/>
          <w:bCs/>
          <w:color w:val="333333"/>
          <w:shd w:val="clear" w:color="auto" w:fill="FFFFFF"/>
        </w:rPr>
        <w:t>Neglect</w:t>
      </w:r>
      <w:r w:rsidRPr="00B448AF">
        <w:rPr>
          <w:b/>
          <w:bCs/>
          <w:color w:val="333333"/>
          <w:shd w:val="clear" w:color="auto" w:fill="FFFFFF"/>
        </w:rPr>
        <w:t>:</w:t>
      </w:r>
    </w:p>
    <w:p w14:paraId="0E722090" w14:textId="2609C6F4" w:rsidR="001A54C7" w:rsidRPr="00B448AF" w:rsidRDefault="001A54C7" w:rsidP="00FD3D4E">
      <w:pPr>
        <w:spacing w:line="480" w:lineRule="auto"/>
        <w:jc w:val="both"/>
        <w:rPr>
          <w:color w:val="333333"/>
          <w:shd w:val="clear" w:color="auto" w:fill="FFFFFF"/>
        </w:rPr>
      </w:pPr>
      <w:r w:rsidRPr="00B448AF">
        <w:rPr>
          <w:color w:val="333333"/>
          <w:shd w:val="clear" w:color="auto" w:fill="FFFFFF"/>
        </w:rPr>
        <w:t xml:space="preserve">Medical Neglect in general terms is defined as when a parent or Guardian fails to provide sufficient medical care. Which can include many neglectful behaviours such </w:t>
      </w:r>
      <w:r w:rsidR="0071321D" w:rsidRPr="00B448AF">
        <w:rPr>
          <w:color w:val="333333"/>
          <w:shd w:val="clear" w:color="auto" w:fill="FFFFFF"/>
        </w:rPr>
        <w:t>as</w:t>
      </w:r>
      <w:r w:rsidRPr="00B448AF">
        <w:rPr>
          <w:color w:val="333333"/>
          <w:shd w:val="clear" w:color="auto" w:fill="FFFFFF"/>
        </w:rPr>
        <w:t xml:space="preserve"> when a child requires medical assistance and is </w:t>
      </w:r>
      <w:r w:rsidR="00A11B47" w:rsidRPr="00B448AF">
        <w:rPr>
          <w:color w:val="333333"/>
          <w:shd w:val="clear" w:color="auto" w:fill="FFFFFF"/>
        </w:rPr>
        <w:t>delayed or</w:t>
      </w:r>
      <w:r w:rsidRPr="00B448AF">
        <w:rPr>
          <w:color w:val="333333"/>
          <w:shd w:val="clear" w:color="auto" w:fill="FFFFFF"/>
        </w:rPr>
        <w:t xml:space="preserve"> can be when a child becomes </w:t>
      </w:r>
      <w:r w:rsidRPr="00B448AF">
        <w:rPr>
          <w:color w:val="333333"/>
          <w:shd w:val="clear" w:color="auto" w:fill="FFFFFF"/>
        </w:rPr>
        <w:lastRenderedPageBreak/>
        <w:t>seriously ill or near death and that is when they are only seen. Medical neglect can also include parents ignoring the medical recommendations from professional, also the failure to provide dental health can also been seen as neglect, including failing to administrate medication or treats in which a child may require in order to get healthier. (NSPCC, No date).</w:t>
      </w:r>
    </w:p>
    <w:p w14:paraId="4B57F221" w14:textId="77777777" w:rsidR="00D6509F" w:rsidRPr="00B448AF" w:rsidRDefault="00D6509F" w:rsidP="00FD3D4E">
      <w:pPr>
        <w:spacing w:line="480" w:lineRule="auto"/>
        <w:jc w:val="both"/>
        <w:rPr>
          <w:b/>
          <w:bCs/>
          <w:color w:val="333333"/>
          <w:shd w:val="clear" w:color="auto" w:fill="FFFFFF"/>
        </w:rPr>
      </w:pPr>
      <w:r w:rsidRPr="00B448AF">
        <w:rPr>
          <w:b/>
          <w:bCs/>
          <w:color w:val="333333"/>
          <w:shd w:val="clear" w:color="auto" w:fill="FFFFFF"/>
        </w:rPr>
        <w:t>Sexual Abuse:</w:t>
      </w:r>
    </w:p>
    <w:p w14:paraId="07F0B036" w14:textId="33F55B79" w:rsidR="001A54C7" w:rsidRPr="00B448AF" w:rsidRDefault="0097524E" w:rsidP="00FD3D4E">
      <w:pPr>
        <w:pStyle w:val="NormalWeb"/>
        <w:shd w:val="clear" w:color="auto" w:fill="FFFFFF"/>
        <w:spacing w:before="0" w:beforeAutospacing="0" w:after="0" w:afterAutospacing="0" w:line="480" w:lineRule="auto"/>
        <w:jc w:val="both"/>
        <w:rPr>
          <w:color w:val="333333"/>
          <w:shd w:val="clear" w:color="auto" w:fill="FFFFFF"/>
        </w:rPr>
      </w:pPr>
      <w:r w:rsidRPr="00B448AF">
        <w:rPr>
          <w:color w:val="333333"/>
          <w:shd w:val="clear" w:color="auto" w:fill="FFFFFF"/>
        </w:rPr>
        <w:t>It is understood that there is no definition of sexual abuse, however, the Government within each country defines what they consider is sexual abuse,  England and Wales both define sexual abuse as one in which a person ‘</w:t>
      </w:r>
      <w:r w:rsidR="00B95878" w:rsidRPr="00B448AF">
        <w:rPr>
          <w:color w:val="333333"/>
          <w:shd w:val="clear" w:color="auto" w:fill="FFFFFF"/>
        </w:rPr>
        <w:t>includes</w:t>
      </w:r>
      <w:r w:rsidRPr="00B448AF">
        <w:rPr>
          <w:color w:val="333333"/>
          <w:shd w:val="clear" w:color="auto" w:fill="FFFFFF"/>
        </w:rPr>
        <w:t xml:space="preserve"> forcing or entering a child or young</w:t>
      </w:r>
      <w:r w:rsidR="000660FD">
        <w:rPr>
          <w:color w:val="333333"/>
          <w:shd w:val="clear" w:color="auto" w:fill="FFFFFF"/>
        </w:rPr>
        <w:t>ster</w:t>
      </w:r>
      <w:r w:rsidRPr="00B448AF">
        <w:rPr>
          <w:color w:val="333333"/>
          <w:shd w:val="clear" w:color="auto" w:fill="FFFFFF"/>
        </w:rPr>
        <w:t xml:space="preserve"> to take part In sexual activities’, this also may include physical contact which can involve attack by penetration also known as rape, or non-penetrative acts which may include children being forced to masturbate, kiss, rubbing or touching of the outside of clothing. Th</w:t>
      </w:r>
      <w:r w:rsidR="00B448AF">
        <w:rPr>
          <w:color w:val="333333"/>
          <w:shd w:val="clear" w:color="auto" w:fill="FFFFFF"/>
        </w:rPr>
        <w:t xml:space="preserve">is </w:t>
      </w:r>
      <w:r w:rsidRPr="00B448AF">
        <w:rPr>
          <w:color w:val="333333"/>
          <w:shd w:val="clear" w:color="auto" w:fill="FFFFFF"/>
        </w:rPr>
        <w:t>can also</w:t>
      </w:r>
      <w:r w:rsidR="00B448AF">
        <w:rPr>
          <w:color w:val="333333"/>
          <w:shd w:val="clear" w:color="auto" w:fill="FFFFFF"/>
        </w:rPr>
        <w:t xml:space="preserve"> include</w:t>
      </w:r>
      <w:r w:rsidRPr="00B448AF">
        <w:rPr>
          <w:color w:val="333333"/>
          <w:shd w:val="clear" w:color="auto" w:fill="FFFFFF"/>
        </w:rPr>
        <w:t xml:space="preserve"> forcing a child to watch pornographic material and encouraging a child to actively behave in sexually appropriate ways. (Stop It Now, no date).</w:t>
      </w:r>
    </w:p>
    <w:p w14:paraId="37A4C163" w14:textId="77777777" w:rsidR="00C84109" w:rsidRPr="00B448AF" w:rsidRDefault="00C84109" w:rsidP="00FD3D4E">
      <w:pPr>
        <w:spacing w:line="480" w:lineRule="auto"/>
        <w:jc w:val="both"/>
        <w:rPr>
          <w:color w:val="333333"/>
          <w:shd w:val="clear" w:color="auto" w:fill="FFFFFF"/>
        </w:rPr>
      </w:pPr>
    </w:p>
    <w:p w14:paraId="469BCE87" w14:textId="77777777" w:rsidR="00DE5801" w:rsidRPr="00B448AF" w:rsidRDefault="00714227" w:rsidP="00FD3D4E">
      <w:pPr>
        <w:spacing w:line="480" w:lineRule="auto"/>
        <w:jc w:val="both"/>
        <w:rPr>
          <w:color w:val="333333"/>
          <w:shd w:val="clear" w:color="auto" w:fill="FFFFFF"/>
        </w:rPr>
      </w:pPr>
      <w:r w:rsidRPr="00B448AF">
        <w:rPr>
          <w:color w:val="333333"/>
          <w:shd w:val="clear" w:color="auto" w:fill="FFFFFF"/>
        </w:rPr>
        <w:t>There are no exact laws regarding child abuse within the UK. However, the UK</w:t>
      </w:r>
    </w:p>
    <w:p w14:paraId="624EE988" w14:textId="60A97F84" w:rsidR="00DE5801" w:rsidRPr="00B448AF" w:rsidRDefault="00714227" w:rsidP="00FD3D4E">
      <w:pPr>
        <w:spacing w:line="480" w:lineRule="auto"/>
        <w:jc w:val="both"/>
        <w:rPr>
          <w:b/>
          <w:bCs/>
          <w:color w:val="333333"/>
          <w:shd w:val="clear" w:color="auto" w:fill="FFFFFF"/>
        </w:rPr>
      </w:pPr>
      <w:r w:rsidRPr="00B448AF">
        <w:rPr>
          <w:color w:val="333333"/>
          <w:shd w:val="clear" w:color="auto" w:fill="FFFFFF"/>
        </w:rPr>
        <w:t xml:space="preserve">Government </w:t>
      </w:r>
      <w:r w:rsidR="00DE5801" w:rsidRPr="00B448AF">
        <w:rPr>
          <w:color w:val="333333"/>
          <w:shd w:val="clear" w:color="auto" w:fill="FFFFFF"/>
        </w:rPr>
        <w:t>has</w:t>
      </w:r>
      <w:r w:rsidRPr="00B448AF">
        <w:rPr>
          <w:color w:val="333333"/>
          <w:shd w:val="clear" w:color="auto" w:fill="FFFFFF"/>
        </w:rPr>
        <w:t xml:space="preserve"> measures in the safeguarding and the importance of protecting children from harm, through legislations and policies. </w:t>
      </w:r>
      <w:r w:rsidR="00DE5801" w:rsidRPr="00B448AF">
        <w:rPr>
          <w:color w:val="333333"/>
          <w:shd w:val="clear" w:color="auto" w:fill="FFFFFF"/>
        </w:rPr>
        <w:t>Safeguarding is a term which replaced the term child protection, which includes the promoting of a child’s safety as well as the protection of a child when abuse occurs</w:t>
      </w:r>
      <w:r w:rsidR="0057453C">
        <w:rPr>
          <w:color w:val="333333"/>
          <w:shd w:val="clear" w:color="auto" w:fill="FFFFFF"/>
        </w:rPr>
        <w:t xml:space="preserve"> (NSPCC, no date).</w:t>
      </w:r>
    </w:p>
    <w:p w14:paraId="0861F41B" w14:textId="14CD02A0" w:rsidR="00173128" w:rsidRDefault="00714227" w:rsidP="00FD3D4E">
      <w:pPr>
        <w:spacing w:line="480" w:lineRule="auto"/>
        <w:jc w:val="both"/>
        <w:rPr>
          <w:color w:val="333333"/>
          <w:shd w:val="clear" w:color="auto" w:fill="FFFFFF"/>
        </w:rPr>
      </w:pPr>
      <w:r w:rsidRPr="00B448AF">
        <w:rPr>
          <w:color w:val="333333"/>
          <w:shd w:val="clear" w:color="auto" w:fill="FFFFFF"/>
        </w:rPr>
        <w:t>The</w:t>
      </w:r>
      <w:r w:rsidR="00DE5801" w:rsidRPr="00B448AF">
        <w:rPr>
          <w:color w:val="333333"/>
          <w:shd w:val="clear" w:color="auto" w:fill="FFFFFF"/>
        </w:rPr>
        <w:t xml:space="preserve"> need for new and improved</w:t>
      </w:r>
      <w:r w:rsidRPr="00B448AF">
        <w:rPr>
          <w:color w:val="333333"/>
          <w:shd w:val="clear" w:color="auto" w:fill="FFFFFF"/>
        </w:rPr>
        <w:t xml:space="preserve"> legislations h</w:t>
      </w:r>
      <w:r w:rsidR="00DE5801" w:rsidRPr="00B448AF">
        <w:rPr>
          <w:color w:val="333333"/>
          <w:shd w:val="clear" w:color="auto" w:fill="FFFFFF"/>
        </w:rPr>
        <w:t xml:space="preserve">ave been highlighted </w:t>
      </w:r>
      <w:r w:rsidRPr="00B448AF">
        <w:rPr>
          <w:color w:val="333333"/>
          <w:shd w:val="clear" w:color="auto" w:fill="FFFFFF"/>
        </w:rPr>
        <w:t>through many high</w:t>
      </w:r>
      <w:r w:rsidR="00DE5801" w:rsidRPr="00B448AF">
        <w:rPr>
          <w:color w:val="333333"/>
          <w:shd w:val="clear" w:color="auto" w:fill="FFFFFF"/>
        </w:rPr>
        <w:t>-</w:t>
      </w:r>
      <w:r w:rsidRPr="00B448AF">
        <w:rPr>
          <w:color w:val="333333"/>
          <w:shd w:val="clear" w:color="auto" w:fill="FFFFFF"/>
        </w:rPr>
        <w:t xml:space="preserve">profile cases of child abuse </w:t>
      </w:r>
      <w:r w:rsidR="00DE5801" w:rsidRPr="00B448AF">
        <w:rPr>
          <w:color w:val="333333"/>
          <w:shd w:val="clear" w:color="auto" w:fill="FFFFFF"/>
        </w:rPr>
        <w:t xml:space="preserve">and neglect which </w:t>
      </w:r>
      <w:r w:rsidR="000660FD" w:rsidRPr="00B448AF">
        <w:rPr>
          <w:color w:val="333333"/>
          <w:shd w:val="clear" w:color="auto" w:fill="FFFFFF"/>
        </w:rPr>
        <w:t>appeared</w:t>
      </w:r>
      <w:r w:rsidR="00DE5801" w:rsidRPr="00B448AF">
        <w:rPr>
          <w:color w:val="333333"/>
          <w:shd w:val="clear" w:color="auto" w:fill="FFFFFF"/>
        </w:rPr>
        <w:t xml:space="preserve"> to such severe extent, the death of Maria Colwell in 1973 also the death of Victoria Climbie in 2000. Both </w:t>
      </w:r>
      <w:r w:rsidR="000660FD" w:rsidRPr="00B448AF">
        <w:rPr>
          <w:color w:val="333333"/>
          <w:shd w:val="clear" w:color="auto" w:fill="FFFFFF"/>
        </w:rPr>
        <w:t>circumstances</w:t>
      </w:r>
      <w:r w:rsidR="00DE5801" w:rsidRPr="00B448AF">
        <w:rPr>
          <w:color w:val="333333"/>
          <w:shd w:val="clear" w:color="auto" w:fill="FFFFFF"/>
        </w:rPr>
        <w:t xml:space="preserve"> </w:t>
      </w:r>
      <w:r w:rsidR="00354304">
        <w:rPr>
          <w:color w:val="333333"/>
          <w:shd w:val="clear" w:color="auto" w:fill="FFFFFF"/>
        </w:rPr>
        <w:t>in</w:t>
      </w:r>
      <w:r w:rsidR="0044594E">
        <w:rPr>
          <w:color w:val="333333"/>
          <w:shd w:val="clear" w:color="auto" w:fill="FFFFFF"/>
        </w:rPr>
        <w:t xml:space="preserve"> which </w:t>
      </w:r>
      <w:r w:rsidR="000660FD" w:rsidRPr="00B448AF">
        <w:rPr>
          <w:color w:val="333333"/>
          <w:shd w:val="clear" w:color="auto" w:fill="FFFFFF"/>
        </w:rPr>
        <w:t>stunned</w:t>
      </w:r>
      <w:r w:rsidR="00DE5801" w:rsidRPr="00B448AF">
        <w:rPr>
          <w:color w:val="333333"/>
          <w:shd w:val="clear" w:color="auto" w:fill="FFFFFF"/>
        </w:rPr>
        <w:t xml:space="preserve"> the </w:t>
      </w:r>
      <w:r w:rsidR="000660FD" w:rsidRPr="00B448AF">
        <w:rPr>
          <w:color w:val="333333"/>
          <w:shd w:val="clear" w:color="auto" w:fill="FFFFFF"/>
        </w:rPr>
        <w:t>country</w:t>
      </w:r>
      <w:r w:rsidR="00DE5801" w:rsidRPr="00B448AF">
        <w:rPr>
          <w:color w:val="333333"/>
          <w:shd w:val="clear" w:color="auto" w:fill="FFFFFF"/>
        </w:rPr>
        <w:t xml:space="preserve"> and revealed</w:t>
      </w:r>
      <w:r w:rsidRPr="00B448AF">
        <w:rPr>
          <w:color w:val="333333"/>
          <w:shd w:val="clear" w:color="auto" w:fill="FFFFFF"/>
        </w:rPr>
        <w:t xml:space="preserve"> </w:t>
      </w:r>
      <w:r w:rsidR="00DE5801" w:rsidRPr="00B448AF">
        <w:rPr>
          <w:color w:val="333333"/>
          <w:shd w:val="clear" w:color="auto" w:fill="FFFFFF"/>
        </w:rPr>
        <w:t xml:space="preserve">the weakness of procedures </w:t>
      </w:r>
      <w:r w:rsidR="00DE5801" w:rsidRPr="00B448AF">
        <w:rPr>
          <w:color w:val="333333"/>
          <w:shd w:val="clear" w:color="auto" w:fill="FFFFFF"/>
        </w:rPr>
        <w:lastRenderedPageBreak/>
        <w:t xml:space="preserve">at the time that both cases had occurred. </w:t>
      </w:r>
      <w:r w:rsidR="0063773A">
        <w:rPr>
          <w:color w:val="333333"/>
          <w:shd w:val="clear" w:color="auto" w:fill="FFFFFF"/>
        </w:rPr>
        <w:t xml:space="preserve">However, since the death of these two girls, </w:t>
      </w:r>
      <w:r w:rsidR="00354304">
        <w:rPr>
          <w:color w:val="333333"/>
          <w:shd w:val="clear" w:color="auto" w:fill="FFFFFF"/>
        </w:rPr>
        <w:t>also</w:t>
      </w:r>
      <w:r w:rsidR="0063773A">
        <w:rPr>
          <w:color w:val="333333"/>
          <w:shd w:val="clear" w:color="auto" w:fill="FFFFFF"/>
        </w:rPr>
        <w:t xml:space="preserve"> many more </w:t>
      </w:r>
      <w:r w:rsidR="00354304">
        <w:rPr>
          <w:color w:val="333333"/>
          <w:shd w:val="clear" w:color="auto" w:fill="FFFFFF"/>
        </w:rPr>
        <w:t>other deaths</w:t>
      </w:r>
      <w:r w:rsidR="0063773A">
        <w:rPr>
          <w:color w:val="333333"/>
          <w:shd w:val="clear" w:color="auto" w:fill="FFFFFF"/>
        </w:rPr>
        <w:t xml:space="preserve"> of children due to various forms of abuse which have occurred in the past 30 years, much of the media and society speculate and automatically put blame on social services soon as it is stated that a child was </w:t>
      </w:r>
      <w:r w:rsidR="001637BF">
        <w:rPr>
          <w:color w:val="333333"/>
          <w:shd w:val="clear" w:color="auto" w:fill="FFFFFF"/>
        </w:rPr>
        <w:t xml:space="preserve">either under the care or social services or was </w:t>
      </w:r>
      <w:r w:rsidR="0063773A">
        <w:rPr>
          <w:color w:val="333333"/>
          <w:shd w:val="clear" w:color="auto" w:fill="FFFFFF"/>
        </w:rPr>
        <w:t xml:space="preserve">on </w:t>
      </w:r>
      <w:r w:rsidR="001637BF">
        <w:rPr>
          <w:color w:val="333333"/>
          <w:shd w:val="clear" w:color="auto" w:fill="FFFFFF"/>
        </w:rPr>
        <w:t xml:space="preserve">the </w:t>
      </w:r>
      <w:r w:rsidR="0063773A">
        <w:rPr>
          <w:color w:val="333333"/>
          <w:shd w:val="clear" w:color="auto" w:fill="FFFFFF"/>
        </w:rPr>
        <w:t>child protection</w:t>
      </w:r>
      <w:r w:rsidR="001637BF">
        <w:rPr>
          <w:color w:val="333333"/>
          <w:shd w:val="clear" w:color="auto" w:fill="FFFFFF"/>
        </w:rPr>
        <w:t xml:space="preserve"> </w:t>
      </w:r>
      <w:r w:rsidR="00B3039B">
        <w:rPr>
          <w:color w:val="333333"/>
          <w:shd w:val="clear" w:color="auto" w:fill="FFFFFF"/>
        </w:rPr>
        <w:t>register</w:t>
      </w:r>
      <w:r w:rsidR="00107ABC">
        <w:rPr>
          <w:color w:val="333333"/>
          <w:shd w:val="clear" w:color="auto" w:fill="FFFFFF"/>
        </w:rPr>
        <w:t xml:space="preserve"> w</w:t>
      </w:r>
      <w:r w:rsidR="0071321D">
        <w:rPr>
          <w:color w:val="333333"/>
          <w:shd w:val="clear" w:color="auto" w:fill="FFFFFF"/>
        </w:rPr>
        <w:t>itho</w:t>
      </w:r>
      <w:r w:rsidR="00107ABC">
        <w:rPr>
          <w:color w:val="333333"/>
          <w:shd w:val="clear" w:color="auto" w:fill="FFFFFF"/>
        </w:rPr>
        <w:t xml:space="preserve">ut realising the strict procedure that are in place and </w:t>
      </w:r>
      <w:r w:rsidR="000660FD">
        <w:rPr>
          <w:color w:val="333333"/>
          <w:shd w:val="clear" w:color="auto" w:fill="FFFFFF"/>
        </w:rPr>
        <w:t>standards</w:t>
      </w:r>
      <w:r w:rsidR="00107ABC">
        <w:rPr>
          <w:color w:val="333333"/>
          <w:shd w:val="clear" w:color="auto" w:fill="FFFFFF"/>
        </w:rPr>
        <w:t xml:space="preserve"> to be met before a child can be taken away from a family home (Ayers, 2007)</w:t>
      </w:r>
      <w:r w:rsidR="00B3039B">
        <w:rPr>
          <w:color w:val="333333"/>
          <w:shd w:val="clear" w:color="auto" w:fill="FFFFFF"/>
        </w:rPr>
        <w:t>.</w:t>
      </w:r>
      <w:r w:rsidR="0063773A">
        <w:rPr>
          <w:color w:val="333333"/>
          <w:shd w:val="clear" w:color="auto" w:fill="FFFFFF"/>
        </w:rPr>
        <w:t xml:space="preserve"> Although safeguarding a child from abuse and neglect has for more than 20 years been highlighted that the role of keeping children safe is the job from all professional sectors</w:t>
      </w:r>
      <w:r w:rsidR="003966FE">
        <w:rPr>
          <w:color w:val="333333"/>
          <w:shd w:val="clear" w:color="auto" w:fill="FFFFFF"/>
        </w:rPr>
        <w:t xml:space="preserve"> (HM Government, 2018).</w:t>
      </w:r>
      <w:r w:rsidR="00B3039B">
        <w:rPr>
          <w:color w:val="333333"/>
          <w:shd w:val="clear" w:color="auto" w:fill="FFFFFF"/>
        </w:rPr>
        <w:t xml:space="preserve"> Each region within the UK has their own unique policies and procedures in the protection of children. However, it is important to note that they must all follow the clear guidelines from UK government legislations. </w:t>
      </w:r>
      <w:r w:rsidR="0037277F">
        <w:rPr>
          <w:color w:val="333333"/>
          <w:shd w:val="clear" w:color="auto" w:fill="FFFFFF"/>
        </w:rPr>
        <w:t xml:space="preserve">This means for social workers that they must follow correct protocol. Should they suspect that a child is in immediate danger they have no legal right to just take a child away </w:t>
      </w:r>
      <w:r w:rsidR="0063457F">
        <w:rPr>
          <w:color w:val="333333"/>
          <w:shd w:val="clear" w:color="auto" w:fill="FFFFFF"/>
        </w:rPr>
        <w:t xml:space="preserve">at that present time, </w:t>
      </w:r>
      <w:r w:rsidR="0037277F">
        <w:rPr>
          <w:color w:val="333333"/>
          <w:shd w:val="clear" w:color="auto" w:fill="FFFFFF"/>
        </w:rPr>
        <w:t xml:space="preserve">they must go through the emergency protection powers. Under section 44 of the Children Act (1989) the court will make a verdict should there be reasonable concerns for a child’s safety and that the best way to keep them safe is to remove the child, while it is understood that </w:t>
      </w:r>
      <w:r w:rsidR="0063457F">
        <w:rPr>
          <w:color w:val="333333"/>
          <w:shd w:val="clear" w:color="auto" w:fill="FFFFFF"/>
        </w:rPr>
        <w:t xml:space="preserve">under section 46 of the Children Act (1989) should the police attend a home and have </w:t>
      </w:r>
      <w:r w:rsidR="000660FD">
        <w:rPr>
          <w:color w:val="333333"/>
          <w:shd w:val="clear" w:color="auto" w:fill="FFFFFF"/>
        </w:rPr>
        <w:t>rational</w:t>
      </w:r>
      <w:r w:rsidR="0063457F">
        <w:rPr>
          <w:color w:val="333333"/>
          <w:shd w:val="clear" w:color="auto" w:fill="FFFFFF"/>
        </w:rPr>
        <w:t xml:space="preserve"> cause to </w:t>
      </w:r>
      <w:r w:rsidR="000660FD">
        <w:rPr>
          <w:color w:val="333333"/>
          <w:shd w:val="clear" w:color="auto" w:fill="FFFFFF"/>
        </w:rPr>
        <w:t>consider</w:t>
      </w:r>
      <w:r w:rsidR="0063457F">
        <w:rPr>
          <w:color w:val="333333"/>
          <w:shd w:val="clear" w:color="auto" w:fill="FFFFFF"/>
        </w:rPr>
        <w:t xml:space="preserve"> that a child is likely to be harmed, they have the obligation to immediately remove a child and find a suitable and safe accommodation, though it is understood that a child cannot be kept under police </w:t>
      </w:r>
      <w:r w:rsidR="000660FD">
        <w:rPr>
          <w:color w:val="333333"/>
          <w:shd w:val="clear" w:color="auto" w:fill="FFFFFF"/>
        </w:rPr>
        <w:t>safety</w:t>
      </w:r>
      <w:r w:rsidR="0063457F">
        <w:rPr>
          <w:color w:val="333333"/>
          <w:shd w:val="clear" w:color="auto" w:fill="FFFFFF"/>
        </w:rPr>
        <w:t xml:space="preserve"> for more than 72 hours  (</w:t>
      </w:r>
      <w:r w:rsidR="00240D10">
        <w:rPr>
          <w:color w:val="333333"/>
          <w:shd w:val="clear" w:color="auto" w:fill="FFFFFF"/>
        </w:rPr>
        <w:t>QPM and Boulton, 2015, p.43).</w:t>
      </w:r>
    </w:p>
    <w:p w14:paraId="30DE604A" w14:textId="71ED369B" w:rsidR="000F2E67" w:rsidRDefault="00173128" w:rsidP="00FD3D4E">
      <w:pPr>
        <w:spacing w:line="480" w:lineRule="auto"/>
        <w:jc w:val="both"/>
        <w:rPr>
          <w:color w:val="333333"/>
          <w:shd w:val="clear" w:color="auto" w:fill="FFFFFF"/>
        </w:rPr>
      </w:pPr>
      <w:r>
        <w:rPr>
          <w:color w:val="333333"/>
          <w:shd w:val="clear" w:color="auto" w:fill="FFFFFF"/>
        </w:rPr>
        <w:t xml:space="preserve">The current legislations </w:t>
      </w:r>
      <w:r w:rsidR="00F84FFE">
        <w:rPr>
          <w:color w:val="333333"/>
          <w:shd w:val="clear" w:color="auto" w:fill="FFFFFF"/>
        </w:rPr>
        <w:t xml:space="preserve">and policies </w:t>
      </w:r>
      <w:r w:rsidR="001637BF">
        <w:rPr>
          <w:color w:val="333333"/>
          <w:shd w:val="clear" w:color="auto" w:fill="FFFFFF"/>
        </w:rPr>
        <w:t xml:space="preserve">that outlines the </w:t>
      </w:r>
      <w:r>
        <w:rPr>
          <w:color w:val="333333"/>
          <w:shd w:val="clear" w:color="auto" w:fill="FFFFFF"/>
        </w:rPr>
        <w:t xml:space="preserve">safeguarding the welfare of children and young people within </w:t>
      </w:r>
      <w:r w:rsidR="00A63929">
        <w:rPr>
          <w:color w:val="333333"/>
          <w:shd w:val="clear" w:color="auto" w:fill="FFFFFF"/>
        </w:rPr>
        <w:t xml:space="preserve">England </w:t>
      </w:r>
      <w:r w:rsidR="00B3039B">
        <w:rPr>
          <w:color w:val="333333"/>
          <w:shd w:val="clear" w:color="auto" w:fill="FFFFFF"/>
        </w:rPr>
        <w:t xml:space="preserve">and </w:t>
      </w:r>
      <w:r w:rsidR="00A63929">
        <w:rPr>
          <w:color w:val="333333"/>
          <w:shd w:val="clear" w:color="auto" w:fill="FFFFFF"/>
        </w:rPr>
        <w:t>Wales</w:t>
      </w:r>
      <w:r>
        <w:rPr>
          <w:color w:val="333333"/>
          <w:shd w:val="clear" w:color="auto" w:fill="FFFFFF"/>
        </w:rPr>
        <w:t xml:space="preserve"> include the Children Act (1989) under section 17 the key principle of this act is, it places a </w:t>
      </w:r>
      <w:r w:rsidR="000660FD">
        <w:rPr>
          <w:color w:val="333333"/>
          <w:shd w:val="clear" w:color="auto" w:fill="FFFFFF"/>
        </w:rPr>
        <w:t>universal</w:t>
      </w:r>
      <w:r>
        <w:rPr>
          <w:color w:val="333333"/>
          <w:shd w:val="clear" w:color="auto" w:fill="FFFFFF"/>
        </w:rPr>
        <w:t xml:space="preserve"> </w:t>
      </w:r>
      <w:r w:rsidR="000660FD">
        <w:rPr>
          <w:color w:val="333333"/>
          <w:shd w:val="clear" w:color="auto" w:fill="FFFFFF"/>
        </w:rPr>
        <w:t>responsibility</w:t>
      </w:r>
      <w:r>
        <w:rPr>
          <w:color w:val="333333"/>
          <w:shd w:val="clear" w:color="auto" w:fill="FFFFFF"/>
        </w:rPr>
        <w:t xml:space="preserve"> to </w:t>
      </w:r>
      <w:r>
        <w:rPr>
          <w:color w:val="333333"/>
          <w:shd w:val="clear" w:color="auto" w:fill="FFFFFF"/>
        </w:rPr>
        <w:lastRenderedPageBreak/>
        <w:t xml:space="preserve">all local authorities in the promoting and safeguarding the </w:t>
      </w:r>
      <w:r w:rsidR="000660FD">
        <w:rPr>
          <w:color w:val="333333"/>
          <w:shd w:val="clear" w:color="auto" w:fill="FFFFFF"/>
        </w:rPr>
        <w:t>well-being</w:t>
      </w:r>
      <w:r>
        <w:rPr>
          <w:color w:val="333333"/>
          <w:shd w:val="clear" w:color="auto" w:fill="FFFFFF"/>
        </w:rPr>
        <w:t xml:space="preserve"> of children within their community</w:t>
      </w:r>
      <w:r w:rsidR="00B3039B">
        <w:rPr>
          <w:color w:val="333333"/>
          <w:shd w:val="clear" w:color="auto" w:fill="FFFFFF"/>
        </w:rPr>
        <w:t>, which is highlighted in the UK gov guidelines working together to safeguard children 2018 and of the importance for multi-agency where all local authorities are to work in partnership to promote the safeguarding.</w:t>
      </w:r>
      <w:r w:rsidR="000F2E67">
        <w:rPr>
          <w:color w:val="333333"/>
          <w:shd w:val="clear" w:color="auto" w:fill="FFFFFF"/>
        </w:rPr>
        <w:t xml:space="preserve"> However, th</w:t>
      </w:r>
      <w:r w:rsidR="00167D7B">
        <w:rPr>
          <w:color w:val="333333"/>
          <w:shd w:val="clear" w:color="auto" w:fill="FFFFFF"/>
        </w:rPr>
        <w:t>e Childrens</w:t>
      </w:r>
      <w:r w:rsidR="000F2E67">
        <w:rPr>
          <w:color w:val="333333"/>
          <w:shd w:val="clear" w:color="auto" w:fill="FFFFFF"/>
        </w:rPr>
        <w:t xml:space="preserve"> Act</w:t>
      </w:r>
      <w:r w:rsidR="00167D7B">
        <w:rPr>
          <w:color w:val="333333"/>
          <w:shd w:val="clear" w:color="auto" w:fill="FFFFFF"/>
        </w:rPr>
        <w:t xml:space="preserve"> 1989</w:t>
      </w:r>
      <w:r w:rsidR="000F2E67">
        <w:rPr>
          <w:color w:val="333333"/>
          <w:shd w:val="clear" w:color="auto" w:fill="FFFFFF"/>
        </w:rPr>
        <w:t xml:space="preserve"> has been criticized as making the problem worse in the way children are protected against,</w:t>
      </w:r>
      <w:r w:rsidR="00167D7B">
        <w:rPr>
          <w:color w:val="333333"/>
          <w:shd w:val="clear" w:color="auto" w:fill="FFFFFF"/>
        </w:rPr>
        <w:t xml:space="preserve"> where it is believed that before this Act,</w:t>
      </w:r>
    </w:p>
    <w:p w14:paraId="5E20BE5D" w14:textId="77777777" w:rsidR="008E0BD8" w:rsidRDefault="00167D7B" w:rsidP="00FD3D4E">
      <w:pPr>
        <w:ind w:left="567" w:right="567"/>
        <w:jc w:val="both"/>
        <w:rPr>
          <w:color w:val="333333"/>
          <w:shd w:val="clear" w:color="auto" w:fill="FFFFFF"/>
        </w:rPr>
      </w:pPr>
      <w:r>
        <w:rPr>
          <w:color w:val="333333"/>
          <w:shd w:val="clear" w:color="auto" w:fill="FFFFFF"/>
        </w:rPr>
        <w:t>“</w:t>
      </w:r>
      <w:r w:rsidR="009E326F">
        <w:rPr>
          <w:color w:val="333333"/>
          <w:shd w:val="clear" w:color="auto" w:fill="FFFFFF"/>
        </w:rPr>
        <w:t>L</w:t>
      </w:r>
      <w:r w:rsidR="000F2E67">
        <w:rPr>
          <w:color w:val="333333"/>
          <w:shd w:val="clear" w:color="auto" w:fill="FFFFFF"/>
        </w:rPr>
        <w:t>egislations and p</w:t>
      </w:r>
      <w:r w:rsidR="008E0BD8">
        <w:rPr>
          <w:color w:val="333333"/>
          <w:shd w:val="clear" w:color="auto" w:fill="FFFFFF"/>
        </w:rPr>
        <w:t>ractice placed a stronger emphasis on the protection of the child and the insistence that child abuse should stop. With</w:t>
      </w:r>
      <w:r w:rsidR="000F2E67">
        <w:rPr>
          <w:color w:val="333333"/>
          <w:shd w:val="clear" w:color="auto" w:fill="FFFFFF"/>
        </w:rPr>
        <w:t xml:space="preserve"> early intervention </w:t>
      </w:r>
      <w:r w:rsidR="008E0BD8">
        <w:rPr>
          <w:color w:val="333333"/>
          <w:shd w:val="clear" w:color="auto" w:fill="FFFFFF"/>
        </w:rPr>
        <w:t>being</w:t>
      </w:r>
      <w:r w:rsidR="000F2E67">
        <w:rPr>
          <w:color w:val="333333"/>
          <w:shd w:val="clear" w:color="auto" w:fill="FFFFFF"/>
        </w:rPr>
        <w:t xml:space="preserve"> potentially firmer and more decisive</w:t>
      </w:r>
      <w:r w:rsidR="008E0BD8">
        <w:rPr>
          <w:color w:val="333333"/>
          <w:shd w:val="clear" w:color="auto" w:fill="FFFFFF"/>
        </w:rPr>
        <w:t>” (Speight and Wynne, 2000).</w:t>
      </w:r>
    </w:p>
    <w:p w14:paraId="2933DA91" w14:textId="77777777" w:rsidR="008E0BD8" w:rsidRDefault="008E0BD8" w:rsidP="00FD3D4E">
      <w:pPr>
        <w:spacing w:line="360" w:lineRule="auto"/>
        <w:ind w:left="567" w:right="567"/>
        <w:jc w:val="both"/>
        <w:rPr>
          <w:color w:val="333333"/>
          <w:shd w:val="clear" w:color="auto" w:fill="FFFFFF"/>
        </w:rPr>
      </w:pPr>
    </w:p>
    <w:p w14:paraId="4554ABEA" w14:textId="0AAFA32A" w:rsidR="00FF5F38" w:rsidRDefault="009E326F" w:rsidP="00FD3D4E">
      <w:pPr>
        <w:spacing w:line="480" w:lineRule="auto"/>
        <w:jc w:val="both"/>
        <w:rPr>
          <w:color w:val="333333"/>
          <w:shd w:val="clear" w:color="auto" w:fill="FFFFFF"/>
        </w:rPr>
      </w:pPr>
      <w:r>
        <w:rPr>
          <w:color w:val="333333"/>
          <w:shd w:val="clear" w:color="auto" w:fill="FFFFFF"/>
        </w:rPr>
        <w:t xml:space="preserve">It is believed that before this act that social workers would apply for a care order through the court without delay, where the care order would provide social worker full parental rights and responsibility in making active plans in the child’s best interest and would only return to court should there be an appeal or for an adoption order, while it is understood that social workers </w:t>
      </w:r>
      <w:r w:rsidR="00E30D70">
        <w:rPr>
          <w:color w:val="333333"/>
          <w:shd w:val="clear" w:color="auto" w:fill="FFFFFF"/>
        </w:rPr>
        <w:t>since this act have</w:t>
      </w:r>
      <w:r w:rsidR="00734118">
        <w:rPr>
          <w:color w:val="333333"/>
          <w:shd w:val="clear" w:color="auto" w:fill="FFFFFF"/>
        </w:rPr>
        <w:t xml:space="preserve"> to</w:t>
      </w:r>
      <w:r>
        <w:rPr>
          <w:color w:val="333333"/>
          <w:shd w:val="clear" w:color="auto" w:fill="FFFFFF"/>
        </w:rPr>
        <w:t xml:space="preserve"> return to court </w:t>
      </w:r>
      <w:r w:rsidR="00734118">
        <w:rPr>
          <w:color w:val="333333"/>
          <w:shd w:val="clear" w:color="auto" w:fill="FFFFFF"/>
        </w:rPr>
        <w:t>at each</w:t>
      </w:r>
      <w:r>
        <w:rPr>
          <w:color w:val="333333"/>
          <w:shd w:val="clear" w:color="auto" w:fill="FFFFFF"/>
        </w:rPr>
        <w:t xml:space="preserve"> decisions </w:t>
      </w:r>
      <w:r w:rsidR="00734118">
        <w:rPr>
          <w:color w:val="333333"/>
          <w:shd w:val="clear" w:color="auto" w:fill="FFFFFF"/>
        </w:rPr>
        <w:t>made, while this happens in most cases it is understood that children would remain at their abusive family homes, it is also understood that since this act judge</w:t>
      </w:r>
      <w:r w:rsidR="00E30D70">
        <w:rPr>
          <w:color w:val="333333"/>
          <w:shd w:val="clear" w:color="auto" w:fill="FFFFFF"/>
        </w:rPr>
        <w:t xml:space="preserve">s </w:t>
      </w:r>
      <w:r w:rsidR="00734118">
        <w:rPr>
          <w:color w:val="333333"/>
          <w:shd w:val="clear" w:color="auto" w:fill="FFFFFF"/>
        </w:rPr>
        <w:t xml:space="preserve">require more evidence </w:t>
      </w:r>
      <w:r w:rsidR="00E30D70">
        <w:rPr>
          <w:color w:val="333333"/>
          <w:shd w:val="clear" w:color="auto" w:fill="FFFFFF"/>
        </w:rPr>
        <w:t>when</w:t>
      </w:r>
      <w:r w:rsidR="00734118">
        <w:rPr>
          <w:color w:val="333333"/>
          <w:shd w:val="clear" w:color="auto" w:fill="FFFFFF"/>
        </w:rPr>
        <w:t xml:space="preserve"> suggest</w:t>
      </w:r>
      <w:r w:rsidR="00E30D70">
        <w:rPr>
          <w:color w:val="333333"/>
          <w:shd w:val="clear" w:color="auto" w:fill="FFFFFF"/>
        </w:rPr>
        <w:t>ing</w:t>
      </w:r>
      <w:r w:rsidR="00734118">
        <w:rPr>
          <w:color w:val="333333"/>
          <w:shd w:val="clear" w:color="auto" w:fill="FFFFFF"/>
        </w:rPr>
        <w:t xml:space="preserve"> a child </w:t>
      </w:r>
      <w:r w:rsidR="00E30D70">
        <w:rPr>
          <w:color w:val="333333"/>
          <w:shd w:val="clear" w:color="auto" w:fill="FFFFFF"/>
        </w:rPr>
        <w:t>is in immediate danger and needs to be on the at risk register and involves a trail of rehabilitation (Speight and Wynne, 2000).</w:t>
      </w:r>
      <w:r>
        <w:rPr>
          <w:color w:val="333333"/>
          <w:shd w:val="clear" w:color="auto" w:fill="FFFFFF"/>
        </w:rPr>
        <w:t xml:space="preserve"> </w:t>
      </w:r>
      <w:r w:rsidR="00E30D70">
        <w:rPr>
          <w:color w:val="333333"/>
          <w:shd w:val="clear" w:color="auto" w:fill="FFFFFF"/>
        </w:rPr>
        <w:t>While t</w:t>
      </w:r>
      <w:r w:rsidR="00B3039B">
        <w:rPr>
          <w:color w:val="333333"/>
          <w:shd w:val="clear" w:color="auto" w:fill="FFFFFF"/>
        </w:rPr>
        <w:t xml:space="preserve">he </w:t>
      </w:r>
      <w:r w:rsidR="00173128">
        <w:rPr>
          <w:color w:val="333333"/>
          <w:shd w:val="clear" w:color="auto" w:fill="FFFFFF"/>
        </w:rPr>
        <w:t>Children Act (2004) which has been expanded from the (1989) Act</w:t>
      </w:r>
      <w:r w:rsidR="007952DA">
        <w:rPr>
          <w:color w:val="333333"/>
          <w:shd w:val="clear" w:color="auto" w:fill="FFFFFF"/>
        </w:rPr>
        <w:t xml:space="preserve">, </w:t>
      </w:r>
      <w:r w:rsidR="00173128">
        <w:rPr>
          <w:color w:val="333333"/>
          <w:shd w:val="clear" w:color="auto" w:fill="FFFFFF"/>
        </w:rPr>
        <w:t>which under section 11 emphasizes that all individuals who work alongside children have an important duty to help safeguard children and protect their wellbeing</w:t>
      </w:r>
      <w:r w:rsidR="00B3039B">
        <w:rPr>
          <w:color w:val="333333"/>
          <w:shd w:val="clear" w:color="auto" w:fill="FFFFFF"/>
        </w:rPr>
        <w:t>.</w:t>
      </w:r>
      <w:r w:rsidR="00173128">
        <w:rPr>
          <w:color w:val="333333"/>
          <w:shd w:val="clear" w:color="auto" w:fill="FFFFFF"/>
        </w:rPr>
        <w:t xml:space="preserve"> The main core of this act is the well-being of children, in addition, anyone who works with children or come into contract such as healthcare professionals</w:t>
      </w:r>
      <w:r w:rsidR="00FF5F38">
        <w:rPr>
          <w:color w:val="333333"/>
          <w:shd w:val="clear" w:color="auto" w:fill="FFFFFF"/>
        </w:rPr>
        <w:t>, schools, doctors</w:t>
      </w:r>
      <w:r w:rsidR="00173128">
        <w:rPr>
          <w:color w:val="333333"/>
          <w:shd w:val="clear" w:color="auto" w:fill="FFFFFF"/>
        </w:rPr>
        <w:t xml:space="preserve">, </w:t>
      </w:r>
      <w:r w:rsidR="00FF5F38">
        <w:rPr>
          <w:color w:val="333333"/>
          <w:shd w:val="clear" w:color="auto" w:fill="FFFFFF"/>
        </w:rPr>
        <w:t xml:space="preserve">should they </w:t>
      </w:r>
      <w:r w:rsidR="00173128">
        <w:rPr>
          <w:color w:val="333333"/>
          <w:shd w:val="clear" w:color="auto" w:fill="FFFFFF"/>
        </w:rPr>
        <w:t xml:space="preserve">suspect maltreatment of child </w:t>
      </w:r>
      <w:r w:rsidR="00FF5F38">
        <w:rPr>
          <w:color w:val="333333"/>
          <w:shd w:val="clear" w:color="auto" w:fill="FFFFFF"/>
        </w:rPr>
        <w:t>this act places a duty</w:t>
      </w:r>
      <w:r w:rsidR="00173128">
        <w:rPr>
          <w:color w:val="333333"/>
          <w:shd w:val="clear" w:color="auto" w:fill="FFFFFF"/>
        </w:rPr>
        <w:t xml:space="preserve"> </w:t>
      </w:r>
      <w:r w:rsidR="00FF5F38">
        <w:rPr>
          <w:color w:val="333333"/>
          <w:shd w:val="clear" w:color="auto" w:fill="FFFFFF"/>
        </w:rPr>
        <w:t>that it is made</w:t>
      </w:r>
      <w:r w:rsidR="00173128">
        <w:rPr>
          <w:color w:val="333333"/>
          <w:shd w:val="clear" w:color="auto" w:fill="FFFFFF"/>
        </w:rPr>
        <w:t xml:space="preserve"> aware to the relevant authorities. </w:t>
      </w:r>
      <w:r w:rsidR="00A63929">
        <w:rPr>
          <w:color w:val="333333"/>
          <w:shd w:val="clear" w:color="auto" w:fill="FFFFFF"/>
        </w:rPr>
        <w:t xml:space="preserve">The un convention on the rights of a child (1989) states that all participants from social workers, schools shall all follow appropriate legislations and highlights the </w:t>
      </w:r>
      <w:r w:rsidR="00A63929">
        <w:rPr>
          <w:color w:val="333333"/>
          <w:shd w:val="clear" w:color="auto" w:fill="FFFFFF"/>
        </w:rPr>
        <w:lastRenderedPageBreak/>
        <w:t xml:space="preserve">importance of treating each child equally in addition emphasises the importance of this to ensure that all needs of a child are met and </w:t>
      </w:r>
      <w:r w:rsidR="001704D9">
        <w:rPr>
          <w:color w:val="333333"/>
          <w:shd w:val="clear" w:color="auto" w:fill="FFFFFF"/>
        </w:rPr>
        <w:t>have the right to be protected</w:t>
      </w:r>
      <w:r w:rsidR="00A63929">
        <w:rPr>
          <w:color w:val="333333"/>
          <w:shd w:val="clear" w:color="auto" w:fill="FFFFFF"/>
        </w:rPr>
        <w:t xml:space="preserve"> from all forms of abuse and neglect</w:t>
      </w:r>
      <w:r w:rsidR="001704D9">
        <w:rPr>
          <w:color w:val="333333"/>
          <w:shd w:val="clear" w:color="auto" w:fill="FFFFFF"/>
        </w:rPr>
        <w:t xml:space="preserve"> by those who look after them</w:t>
      </w:r>
      <w:r w:rsidR="0063773A">
        <w:rPr>
          <w:color w:val="333333"/>
          <w:shd w:val="clear" w:color="auto" w:fill="FFFFFF"/>
        </w:rPr>
        <w:t>.</w:t>
      </w:r>
      <w:r w:rsidR="001637BF">
        <w:rPr>
          <w:color w:val="333333"/>
          <w:shd w:val="clear" w:color="auto" w:fill="FFFFFF"/>
        </w:rPr>
        <w:t xml:space="preserve"> </w:t>
      </w:r>
      <w:r w:rsidR="007C74F9">
        <w:rPr>
          <w:color w:val="333333"/>
          <w:shd w:val="clear" w:color="auto" w:fill="FFFFFF"/>
        </w:rPr>
        <w:t>Wales have taken extra measures in ensuring that children are protected under the Social Services and Well-being (Wales) Act 2014, under the code of practice not only places a duty on professional sectors to work together but they believe that protection children is everyone’s duty including the community of Wales to promote the well-being and report any concerns regarding safeguarding worries. (Welsh Government, 2022).</w:t>
      </w:r>
      <w:r w:rsidR="00D0544A">
        <w:rPr>
          <w:color w:val="333333"/>
          <w:shd w:val="clear" w:color="auto" w:fill="FFFFFF"/>
        </w:rPr>
        <w:t xml:space="preserve"> </w:t>
      </w:r>
    </w:p>
    <w:p w14:paraId="5C541589" w14:textId="77777777" w:rsidR="00FF5F38" w:rsidRDefault="00FF5F38" w:rsidP="00FD3D4E">
      <w:pPr>
        <w:spacing w:line="360" w:lineRule="auto"/>
        <w:jc w:val="both"/>
        <w:rPr>
          <w:color w:val="333333"/>
          <w:shd w:val="clear" w:color="auto" w:fill="FFFFFF"/>
        </w:rPr>
      </w:pPr>
    </w:p>
    <w:p w14:paraId="20CB0755" w14:textId="77777777" w:rsidR="005E060A" w:rsidRPr="00B448AF" w:rsidRDefault="00D61BC4" w:rsidP="00FD3D4E">
      <w:pPr>
        <w:numPr>
          <w:ilvl w:val="1"/>
          <w:numId w:val="1"/>
        </w:numPr>
        <w:spacing w:line="480" w:lineRule="auto"/>
        <w:jc w:val="both"/>
        <w:outlineLvl w:val="1"/>
        <w:rPr>
          <w:b/>
        </w:rPr>
      </w:pPr>
      <w:bookmarkStart w:id="10" w:name="_Toc134774354"/>
      <w:r w:rsidRPr="00B448AF">
        <w:rPr>
          <w:b/>
        </w:rPr>
        <w:t>Identifying child neglect cases.</w:t>
      </w:r>
      <w:bookmarkEnd w:id="10"/>
    </w:p>
    <w:p w14:paraId="27E50433" w14:textId="53A971D8" w:rsidR="00330F98" w:rsidRDefault="008E718D" w:rsidP="00FD3D4E">
      <w:pPr>
        <w:spacing w:line="480" w:lineRule="auto"/>
        <w:jc w:val="both"/>
        <w:rPr>
          <w:color w:val="333333"/>
          <w:shd w:val="clear" w:color="auto" w:fill="FFFFFF"/>
        </w:rPr>
      </w:pPr>
      <w:r>
        <w:rPr>
          <w:color w:val="333333"/>
          <w:shd w:val="clear" w:color="auto" w:fill="FFFFFF"/>
        </w:rPr>
        <w:t xml:space="preserve">From the many </w:t>
      </w:r>
      <w:r w:rsidRPr="00B448AF">
        <w:rPr>
          <w:color w:val="333333"/>
          <w:shd w:val="clear" w:color="auto" w:fill="FFFFFF"/>
        </w:rPr>
        <w:t>losses</w:t>
      </w:r>
      <w:r>
        <w:rPr>
          <w:color w:val="333333"/>
          <w:shd w:val="clear" w:color="auto" w:fill="FFFFFF"/>
        </w:rPr>
        <w:t xml:space="preserve"> </w:t>
      </w:r>
      <w:r w:rsidR="00DF4220" w:rsidRPr="00B448AF">
        <w:rPr>
          <w:color w:val="333333"/>
          <w:shd w:val="clear" w:color="auto" w:fill="FFFFFF"/>
        </w:rPr>
        <w:t>of children</w:t>
      </w:r>
      <w:r>
        <w:rPr>
          <w:color w:val="333333"/>
          <w:shd w:val="clear" w:color="auto" w:fill="FFFFFF"/>
        </w:rPr>
        <w:t xml:space="preserve"> over the past 30 years and more,</w:t>
      </w:r>
      <w:r w:rsidR="00DF4220" w:rsidRPr="00B448AF">
        <w:rPr>
          <w:color w:val="333333"/>
          <w:shd w:val="clear" w:color="auto" w:fill="FFFFFF"/>
        </w:rPr>
        <w:t xml:space="preserve"> through </w:t>
      </w:r>
      <w:r>
        <w:rPr>
          <w:color w:val="333333"/>
          <w:shd w:val="clear" w:color="auto" w:fill="FFFFFF"/>
        </w:rPr>
        <w:t xml:space="preserve">the hands of their </w:t>
      </w:r>
      <w:r w:rsidRPr="00B448AF">
        <w:rPr>
          <w:color w:val="333333"/>
          <w:shd w:val="clear" w:color="auto" w:fill="FFFFFF"/>
        </w:rPr>
        <w:t>abus</w:t>
      </w:r>
      <w:r>
        <w:rPr>
          <w:color w:val="333333"/>
          <w:shd w:val="clear" w:color="auto" w:fill="FFFFFF"/>
        </w:rPr>
        <w:t>ive</w:t>
      </w:r>
      <w:r w:rsidR="00DF4220" w:rsidRPr="00B448AF">
        <w:rPr>
          <w:color w:val="333333"/>
          <w:shd w:val="clear" w:color="auto" w:fill="FFFFFF"/>
        </w:rPr>
        <w:t xml:space="preserve"> parents/careers it has been highlighted that in many cases of high-profile cases of child neglect, this could have potentially been prevented had the social service’s including other public health sectors that come into contact, including when there is enormous amount of evidence that is noticeable that a child is in danger and already injured.</w:t>
      </w:r>
      <w:r>
        <w:rPr>
          <w:color w:val="333333"/>
          <w:shd w:val="clear" w:color="auto" w:fill="FFFFFF"/>
        </w:rPr>
        <w:t xml:space="preserve"> </w:t>
      </w:r>
      <w:r w:rsidR="003966FE">
        <w:rPr>
          <w:color w:val="333333"/>
          <w:shd w:val="clear" w:color="auto" w:fill="FFFFFF"/>
        </w:rPr>
        <w:t xml:space="preserve">Looking into the inquest into </w:t>
      </w:r>
      <w:r w:rsidR="00986407">
        <w:rPr>
          <w:color w:val="333333"/>
          <w:shd w:val="clear" w:color="auto" w:fill="FFFFFF"/>
        </w:rPr>
        <w:t xml:space="preserve">8-year-old </w:t>
      </w:r>
      <w:r w:rsidR="003966FE">
        <w:rPr>
          <w:color w:val="333333"/>
          <w:shd w:val="clear" w:color="auto" w:fill="FFFFFF"/>
        </w:rPr>
        <w:t>Victoria Climbie</w:t>
      </w:r>
      <w:r w:rsidR="00C72016">
        <w:rPr>
          <w:color w:val="333333"/>
          <w:shd w:val="clear" w:color="auto" w:fill="FFFFFF"/>
        </w:rPr>
        <w:t xml:space="preserve"> </w:t>
      </w:r>
      <w:r w:rsidR="001F6E9B">
        <w:rPr>
          <w:color w:val="333333"/>
          <w:shd w:val="clear" w:color="auto" w:fill="FFFFFF"/>
        </w:rPr>
        <w:t xml:space="preserve">who died due to </w:t>
      </w:r>
      <w:r w:rsidR="00C442F1">
        <w:rPr>
          <w:color w:val="333333"/>
          <w:shd w:val="clear" w:color="auto" w:fill="FFFFFF"/>
        </w:rPr>
        <w:t>hypothermia</w:t>
      </w:r>
      <w:r w:rsidR="00986407">
        <w:rPr>
          <w:color w:val="333333"/>
          <w:shd w:val="clear" w:color="auto" w:fill="FFFFFF"/>
        </w:rPr>
        <w:t xml:space="preserve"> due to the extreme suffering for 11 months by her great aunt and her boyfriend.</w:t>
      </w:r>
      <w:r w:rsidR="00257A81">
        <w:rPr>
          <w:color w:val="333333"/>
          <w:shd w:val="clear" w:color="auto" w:fill="FFFFFF"/>
        </w:rPr>
        <w:t xml:space="preserve"> The </w:t>
      </w:r>
      <w:r w:rsidR="00B20B6A">
        <w:rPr>
          <w:color w:val="333333"/>
          <w:shd w:val="clear" w:color="auto" w:fill="FFFFFF"/>
        </w:rPr>
        <w:t xml:space="preserve">serious </w:t>
      </w:r>
      <w:r w:rsidR="00257A81">
        <w:rPr>
          <w:color w:val="333333"/>
          <w:shd w:val="clear" w:color="auto" w:fill="FFFFFF"/>
        </w:rPr>
        <w:t>case review into her death by Lamming (2003) found that w</w:t>
      </w:r>
      <w:r w:rsidR="00C442F1">
        <w:rPr>
          <w:color w:val="333333"/>
          <w:shd w:val="clear" w:color="auto" w:fill="FFFFFF"/>
        </w:rPr>
        <w:t xml:space="preserve">hen </w:t>
      </w:r>
      <w:r w:rsidR="00986407">
        <w:rPr>
          <w:color w:val="333333"/>
          <w:shd w:val="clear" w:color="auto" w:fill="FFFFFF"/>
        </w:rPr>
        <w:t xml:space="preserve">Victoria </w:t>
      </w:r>
      <w:r w:rsidR="00C442F1">
        <w:rPr>
          <w:color w:val="333333"/>
          <w:shd w:val="clear" w:color="auto" w:fill="FFFFFF"/>
        </w:rPr>
        <w:t>died, she was found with 128 injuries to her body</w:t>
      </w:r>
      <w:r w:rsidR="00986407">
        <w:rPr>
          <w:color w:val="333333"/>
          <w:shd w:val="clear" w:color="auto" w:fill="FFFFFF"/>
        </w:rPr>
        <w:t xml:space="preserve">. Since the short 11 months that Victoria had lived in London, she met several agencies. </w:t>
      </w:r>
      <w:r w:rsidR="001F6E9B">
        <w:rPr>
          <w:color w:val="333333"/>
          <w:shd w:val="clear" w:color="auto" w:fill="FFFFFF"/>
        </w:rPr>
        <w:t>Victoria</w:t>
      </w:r>
      <w:r w:rsidR="00986407">
        <w:rPr>
          <w:color w:val="333333"/>
          <w:shd w:val="clear" w:color="auto" w:fill="FFFFFF"/>
        </w:rPr>
        <w:t xml:space="preserve"> was under the care of social workers from almost the moment she was brought to the UK. Although she</w:t>
      </w:r>
      <w:r w:rsidR="00C72016">
        <w:rPr>
          <w:color w:val="333333"/>
          <w:shd w:val="clear" w:color="auto" w:fill="FFFFFF"/>
        </w:rPr>
        <w:t xml:space="preserve"> was not only</w:t>
      </w:r>
      <w:r w:rsidR="00986407">
        <w:rPr>
          <w:color w:val="333333"/>
          <w:shd w:val="clear" w:color="auto" w:fill="FFFFFF"/>
        </w:rPr>
        <w:t xml:space="preserve"> seen by one social service </w:t>
      </w:r>
      <w:r w:rsidR="007978A6">
        <w:rPr>
          <w:color w:val="333333"/>
          <w:shd w:val="clear" w:color="auto" w:fill="FFFFFF"/>
        </w:rPr>
        <w:t>department,</w:t>
      </w:r>
      <w:r w:rsidR="00C72016">
        <w:rPr>
          <w:color w:val="333333"/>
          <w:shd w:val="clear" w:color="auto" w:fill="FFFFFF"/>
        </w:rPr>
        <w:t xml:space="preserve"> </w:t>
      </w:r>
      <w:r w:rsidR="007978A6">
        <w:rPr>
          <w:color w:val="333333"/>
          <w:shd w:val="clear" w:color="auto" w:fill="FFFFFF"/>
        </w:rPr>
        <w:t>but she</w:t>
      </w:r>
      <w:r w:rsidR="00C72016">
        <w:rPr>
          <w:color w:val="333333"/>
          <w:shd w:val="clear" w:color="auto" w:fill="FFFFFF"/>
        </w:rPr>
        <w:t xml:space="preserve"> </w:t>
      </w:r>
      <w:r w:rsidR="00986407">
        <w:rPr>
          <w:color w:val="333333"/>
          <w:shd w:val="clear" w:color="auto" w:fill="FFFFFF"/>
        </w:rPr>
        <w:t xml:space="preserve">had also </w:t>
      </w:r>
      <w:r w:rsidR="007978A6">
        <w:rPr>
          <w:color w:val="333333"/>
          <w:shd w:val="clear" w:color="auto" w:fill="FFFFFF"/>
        </w:rPr>
        <w:t>meet</w:t>
      </w:r>
      <w:r w:rsidR="00C72016">
        <w:rPr>
          <w:color w:val="333333"/>
          <w:shd w:val="clear" w:color="auto" w:fill="FFFFFF"/>
        </w:rPr>
        <w:t xml:space="preserve"> three </w:t>
      </w:r>
      <w:r w:rsidR="00986407">
        <w:rPr>
          <w:color w:val="333333"/>
          <w:shd w:val="clear" w:color="auto" w:fill="FFFFFF"/>
        </w:rPr>
        <w:t>others</w:t>
      </w:r>
      <w:r w:rsidR="007978A6">
        <w:rPr>
          <w:color w:val="333333"/>
          <w:shd w:val="clear" w:color="auto" w:fill="FFFFFF"/>
        </w:rPr>
        <w:t xml:space="preserve">. Lord Laming’s (2003) report is utterly disturbing which shows a catalogue of failures within the system, </w:t>
      </w:r>
      <w:r w:rsidR="00C008DE">
        <w:rPr>
          <w:color w:val="333333"/>
          <w:shd w:val="clear" w:color="auto" w:fill="FFFFFF"/>
        </w:rPr>
        <w:t>a few in which</w:t>
      </w:r>
      <w:r w:rsidR="00ED7849">
        <w:rPr>
          <w:color w:val="333333"/>
          <w:shd w:val="clear" w:color="auto" w:fill="FFFFFF"/>
        </w:rPr>
        <w:t xml:space="preserve"> </w:t>
      </w:r>
      <w:r w:rsidR="00C008DE">
        <w:rPr>
          <w:color w:val="333333"/>
          <w:shd w:val="clear" w:color="auto" w:fill="FFFFFF"/>
        </w:rPr>
        <w:t>were</w:t>
      </w:r>
      <w:r w:rsidR="00ED7849">
        <w:rPr>
          <w:color w:val="333333"/>
          <w:shd w:val="clear" w:color="auto" w:fill="FFFFFF"/>
        </w:rPr>
        <w:t xml:space="preserve"> that</w:t>
      </w:r>
      <w:r w:rsidR="007978A6">
        <w:rPr>
          <w:color w:val="333333"/>
          <w:shd w:val="clear" w:color="auto" w:fill="FFFFFF"/>
        </w:rPr>
        <w:t xml:space="preserve"> the</w:t>
      </w:r>
      <w:r w:rsidR="00C008DE">
        <w:rPr>
          <w:color w:val="333333"/>
          <w:shd w:val="clear" w:color="auto" w:fill="FFFFFF"/>
        </w:rPr>
        <w:t xml:space="preserve"> SS</w:t>
      </w:r>
      <w:r w:rsidR="007978A6">
        <w:rPr>
          <w:color w:val="333333"/>
          <w:shd w:val="clear" w:color="auto" w:fill="FFFFFF"/>
        </w:rPr>
        <w:t xml:space="preserve"> department </w:t>
      </w:r>
      <w:r w:rsidR="00ED7849">
        <w:rPr>
          <w:color w:val="333333"/>
          <w:shd w:val="clear" w:color="auto" w:fill="FFFFFF"/>
        </w:rPr>
        <w:t>was</w:t>
      </w:r>
      <w:r w:rsidR="007978A6">
        <w:rPr>
          <w:color w:val="333333"/>
          <w:shd w:val="clear" w:color="auto" w:fill="FFFFFF"/>
        </w:rPr>
        <w:t xml:space="preserve"> weak with referrals</w:t>
      </w:r>
      <w:r w:rsidR="00ED7849">
        <w:rPr>
          <w:color w:val="333333"/>
          <w:shd w:val="clear" w:color="auto" w:fill="FFFFFF"/>
        </w:rPr>
        <w:t xml:space="preserve"> and failed to allocate </w:t>
      </w:r>
      <w:r w:rsidR="00C008DE">
        <w:rPr>
          <w:color w:val="333333"/>
          <w:shd w:val="clear" w:color="auto" w:fill="FFFFFF"/>
        </w:rPr>
        <w:t>Victoria to a c</w:t>
      </w:r>
      <w:r w:rsidR="00ED7849">
        <w:rPr>
          <w:color w:val="333333"/>
          <w:shd w:val="clear" w:color="auto" w:fill="FFFFFF"/>
        </w:rPr>
        <w:t>ase</w:t>
      </w:r>
      <w:r w:rsidR="00C008DE">
        <w:rPr>
          <w:color w:val="333333"/>
          <w:shd w:val="clear" w:color="auto" w:fill="FFFFFF"/>
        </w:rPr>
        <w:t xml:space="preserve"> so that she could have been monitored.</w:t>
      </w:r>
      <w:r w:rsidR="007978A6">
        <w:rPr>
          <w:color w:val="333333"/>
          <w:shd w:val="clear" w:color="auto" w:fill="FFFFFF"/>
        </w:rPr>
        <w:t xml:space="preserve"> </w:t>
      </w:r>
      <w:r w:rsidR="00C008DE">
        <w:rPr>
          <w:color w:val="333333"/>
          <w:shd w:val="clear" w:color="auto" w:fill="FFFFFF"/>
        </w:rPr>
        <w:t>Furthermore,</w:t>
      </w:r>
      <w:r w:rsidR="00ED7849">
        <w:rPr>
          <w:color w:val="333333"/>
          <w:shd w:val="clear" w:color="auto" w:fill="FFFFFF"/>
        </w:rPr>
        <w:t xml:space="preserve"> found </w:t>
      </w:r>
      <w:r w:rsidR="007978A6">
        <w:rPr>
          <w:color w:val="333333"/>
          <w:shd w:val="clear" w:color="auto" w:fill="FFFFFF"/>
        </w:rPr>
        <w:t>lack of communication</w:t>
      </w:r>
      <w:r w:rsidR="00C008DE">
        <w:rPr>
          <w:color w:val="333333"/>
          <w:shd w:val="clear" w:color="auto" w:fill="FFFFFF"/>
        </w:rPr>
        <w:t xml:space="preserve"> and </w:t>
      </w:r>
      <w:r w:rsidR="007978A6">
        <w:rPr>
          <w:color w:val="333333"/>
          <w:shd w:val="clear" w:color="auto" w:fill="FFFFFF"/>
        </w:rPr>
        <w:t>poor judgement</w:t>
      </w:r>
      <w:r w:rsidR="00C008DE">
        <w:rPr>
          <w:color w:val="333333"/>
          <w:shd w:val="clear" w:color="auto" w:fill="FFFFFF"/>
        </w:rPr>
        <w:t xml:space="preserve"> of all other LA</w:t>
      </w:r>
      <w:r w:rsidR="00ED7849">
        <w:rPr>
          <w:color w:val="333333"/>
          <w:shd w:val="clear" w:color="auto" w:fill="FFFFFF"/>
        </w:rPr>
        <w:t>.</w:t>
      </w:r>
      <w:r w:rsidR="00C008DE">
        <w:rPr>
          <w:color w:val="333333"/>
          <w:shd w:val="clear" w:color="auto" w:fill="FFFFFF"/>
        </w:rPr>
        <w:t xml:space="preserve"> </w:t>
      </w:r>
      <w:r w:rsidR="00ED7849">
        <w:rPr>
          <w:color w:val="333333"/>
          <w:shd w:val="clear" w:color="auto" w:fill="FFFFFF"/>
        </w:rPr>
        <w:t>While</w:t>
      </w:r>
      <w:r w:rsidR="00C008DE">
        <w:rPr>
          <w:color w:val="333333"/>
          <w:shd w:val="clear" w:color="auto" w:fill="FFFFFF"/>
        </w:rPr>
        <w:t xml:space="preserve"> </w:t>
      </w:r>
      <w:r w:rsidR="00C008DE">
        <w:rPr>
          <w:color w:val="333333"/>
          <w:shd w:val="clear" w:color="auto" w:fill="FFFFFF"/>
        </w:rPr>
        <w:lastRenderedPageBreak/>
        <w:t>the report finds that</w:t>
      </w:r>
      <w:r w:rsidR="00ED7849">
        <w:rPr>
          <w:color w:val="333333"/>
          <w:shd w:val="clear" w:color="auto" w:fill="FFFFFF"/>
        </w:rPr>
        <w:t xml:space="preserve"> there had </w:t>
      </w:r>
      <w:r w:rsidR="00C008DE">
        <w:rPr>
          <w:color w:val="333333"/>
          <w:shd w:val="clear" w:color="auto" w:fill="FFFFFF"/>
        </w:rPr>
        <w:t>bee</w:t>
      </w:r>
      <w:r w:rsidR="003B4865">
        <w:rPr>
          <w:color w:val="333333"/>
          <w:shd w:val="clear" w:color="auto" w:fill="FFFFFF"/>
        </w:rPr>
        <w:t>n limited</w:t>
      </w:r>
      <w:r w:rsidR="00ED7849">
        <w:rPr>
          <w:color w:val="333333"/>
          <w:shd w:val="clear" w:color="auto" w:fill="FFFFFF"/>
        </w:rPr>
        <w:t xml:space="preserve"> concerns and referrals made regarding marks on her body from hospitals. However, at the time it was thought that Victoria had scabies.</w:t>
      </w:r>
      <w:r w:rsidR="00C008DE">
        <w:rPr>
          <w:color w:val="333333"/>
          <w:shd w:val="clear" w:color="auto" w:fill="FFFFFF"/>
        </w:rPr>
        <w:t xml:space="preserve"> Which prevented</w:t>
      </w:r>
      <w:r w:rsidR="00D7737A">
        <w:rPr>
          <w:color w:val="333333"/>
          <w:shd w:val="clear" w:color="auto" w:fill="FFFFFF"/>
        </w:rPr>
        <w:t xml:space="preserve"> </w:t>
      </w:r>
      <w:r w:rsidR="00986407">
        <w:rPr>
          <w:color w:val="333333"/>
          <w:shd w:val="clear" w:color="auto" w:fill="FFFFFF"/>
        </w:rPr>
        <w:t>the</w:t>
      </w:r>
      <w:r w:rsidR="00C72016">
        <w:rPr>
          <w:color w:val="333333"/>
          <w:shd w:val="clear" w:color="auto" w:fill="FFFFFF"/>
        </w:rPr>
        <w:t xml:space="preserve"> child protection teams from the metropolitan police</w:t>
      </w:r>
      <w:r w:rsidR="00986407">
        <w:rPr>
          <w:color w:val="333333"/>
          <w:shd w:val="clear" w:color="auto" w:fill="FFFFFF"/>
        </w:rPr>
        <w:t xml:space="preserve"> fail</w:t>
      </w:r>
      <w:r w:rsidR="00C008DE">
        <w:rPr>
          <w:color w:val="333333"/>
          <w:shd w:val="clear" w:color="auto" w:fill="FFFFFF"/>
        </w:rPr>
        <w:t>ing</w:t>
      </w:r>
      <w:r w:rsidR="00986407">
        <w:rPr>
          <w:color w:val="333333"/>
          <w:shd w:val="clear" w:color="auto" w:fill="FFFFFF"/>
        </w:rPr>
        <w:t xml:space="preserve"> to investigate Victoria’s injuries in fear of catching scabies and claimed there had been no indication of abuse despite one of the doctors reporting that Victoria had marks that were signs of being beaten by belt buckle,</w:t>
      </w:r>
      <w:r w:rsidR="00C72016">
        <w:rPr>
          <w:color w:val="333333"/>
          <w:shd w:val="clear" w:color="auto" w:fill="FFFFFF"/>
        </w:rPr>
        <w:t xml:space="preserve"> </w:t>
      </w:r>
      <w:r w:rsidR="00986407">
        <w:rPr>
          <w:color w:val="333333"/>
          <w:shd w:val="clear" w:color="auto" w:fill="FFFFFF"/>
        </w:rPr>
        <w:t>the</w:t>
      </w:r>
      <w:r w:rsidR="00C72016">
        <w:rPr>
          <w:color w:val="333333"/>
          <w:shd w:val="clear" w:color="auto" w:fill="FFFFFF"/>
        </w:rPr>
        <w:t xml:space="preserve"> specialist centre which is run by the NSPCC,</w:t>
      </w:r>
      <w:r w:rsidR="001F6E9B">
        <w:rPr>
          <w:color w:val="333333"/>
          <w:shd w:val="clear" w:color="auto" w:fill="FFFFFF"/>
        </w:rPr>
        <w:t xml:space="preserve"> including </w:t>
      </w:r>
      <w:r w:rsidR="00D7737A">
        <w:rPr>
          <w:color w:val="333333"/>
          <w:shd w:val="clear" w:color="auto" w:fill="FFFFFF"/>
        </w:rPr>
        <w:t>a pastor at the church in which she attended twice the week</w:t>
      </w:r>
      <w:r w:rsidR="002D6816">
        <w:rPr>
          <w:color w:val="333333"/>
          <w:shd w:val="clear" w:color="auto" w:fill="FFFFFF"/>
        </w:rPr>
        <w:t>,</w:t>
      </w:r>
      <w:r w:rsidR="00D7737A">
        <w:rPr>
          <w:color w:val="333333"/>
          <w:shd w:val="clear" w:color="auto" w:fill="FFFFFF"/>
        </w:rPr>
        <w:t xml:space="preserve"> one which was the day before Victoria died, in the inquiry admitted that he “suspected that Victoria was being neglected</w:t>
      </w:r>
      <w:r w:rsidR="007E599D">
        <w:rPr>
          <w:color w:val="333333"/>
          <w:shd w:val="clear" w:color="auto" w:fill="FFFFFF"/>
        </w:rPr>
        <w:t>. How</w:t>
      </w:r>
      <w:r w:rsidR="00D7737A">
        <w:rPr>
          <w:color w:val="333333"/>
          <w:shd w:val="clear" w:color="auto" w:fill="FFFFFF"/>
        </w:rPr>
        <w:t>ever, admitted that he failed to contact child protection about his concern</w:t>
      </w:r>
      <w:r w:rsidR="002D6816">
        <w:rPr>
          <w:color w:val="333333"/>
          <w:shd w:val="clear" w:color="auto" w:fill="FFFFFF"/>
        </w:rPr>
        <w:t>s</w:t>
      </w:r>
      <w:r w:rsidR="00D7737A">
        <w:rPr>
          <w:color w:val="333333"/>
          <w:shd w:val="clear" w:color="auto" w:fill="FFFFFF"/>
        </w:rPr>
        <w:t>”.</w:t>
      </w:r>
      <w:r w:rsidR="00C72016">
        <w:rPr>
          <w:color w:val="333333"/>
          <w:shd w:val="clear" w:color="auto" w:fill="FFFFFF"/>
        </w:rPr>
        <w:t xml:space="preserve"> </w:t>
      </w:r>
      <w:r w:rsidR="00257A81">
        <w:rPr>
          <w:color w:val="333333"/>
          <w:shd w:val="clear" w:color="auto" w:fill="FFFFFF"/>
        </w:rPr>
        <w:t>Furthermore, she had</w:t>
      </w:r>
      <w:r w:rsidR="00C72016">
        <w:rPr>
          <w:color w:val="333333"/>
          <w:shd w:val="clear" w:color="auto" w:fill="FFFFFF"/>
        </w:rPr>
        <w:t xml:space="preserve"> also </w:t>
      </w:r>
      <w:r w:rsidR="00257A81">
        <w:rPr>
          <w:color w:val="333333"/>
          <w:shd w:val="clear" w:color="auto" w:fill="FFFFFF"/>
        </w:rPr>
        <w:t xml:space="preserve">been </w:t>
      </w:r>
      <w:r w:rsidR="00C72016">
        <w:rPr>
          <w:color w:val="333333"/>
          <w:shd w:val="clear" w:color="auto" w:fill="FFFFFF"/>
        </w:rPr>
        <w:t>admitted to several hospitals due to deliberate injury</w:t>
      </w:r>
      <w:r w:rsidR="007E599D">
        <w:rPr>
          <w:color w:val="333333"/>
          <w:shd w:val="clear" w:color="auto" w:fill="FFFFFF"/>
        </w:rPr>
        <w:t xml:space="preserve">. Although it was thought by doctors that the injuries were self-inflicted by Victoria herself to which she was sent back to suffer once more until her body finally gave up on the </w:t>
      </w:r>
      <w:r w:rsidR="00C442F1">
        <w:rPr>
          <w:color w:val="333333"/>
          <w:shd w:val="clear" w:color="auto" w:fill="FFFFFF"/>
        </w:rPr>
        <w:t>25</w:t>
      </w:r>
      <w:r w:rsidR="00C442F1" w:rsidRPr="007E599D">
        <w:rPr>
          <w:color w:val="333333"/>
          <w:shd w:val="clear" w:color="auto" w:fill="FFFFFF"/>
          <w:vertAlign w:val="superscript"/>
        </w:rPr>
        <w:t>th</w:t>
      </w:r>
      <w:r w:rsidR="00C442F1">
        <w:rPr>
          <w:color w:val="333333"/>
          <w:shd w:val="clear" w:color="auto" w:fill="FFFFFF"/>
          <w:vertAlign w:val="superscript"/>
        </w:rPr>
        <w:t xml:space="preserve"> </w:t>
      </w:r>
      <w:r w:rsidR="00C442F1">
        <w:rPr>
          <w:color w:val="333333"/>
          <w:shd w:val="clear" w:color="auto" w:fill="FFFFFF"/>
        </w:rPr>
        <w:t xml:space="preserve">of </w:t>
      </w:r>
      <w:r w:rsidR="007E599D">
        <w:rPr>
          <w:color w:val="333333"/>
          <w:shd w:val="clear" w:color="auto" w:fill="FFFFFF"/>
        </w:rPr>
        <w:t xml:space="preserve">February 2000. </w:t>
      </w:r>
      <w:r w:rsidR="00E04E6D">
        <w:rPr>
          <w:color w:val="333333"/>
          <w:shd w:val="clear" w:color="auto" w:fill="FFFFFF"/>
        </w:rPr>
        <w:t xml:space="preserve">Almost two years </w:t>
      </w:r>
      <w:r w:rsidR="00D0544A">
        <w:rPr>
          <w:color w:val="333333"/>
          <w:shd w:val="clear" w:color="auto" w:fill="FFFFFF"/>
        </w:rPr>
        <w:t>later</w:t>
      </w:r>
      <w:r w:rsidR="00921B5E">
        <w:rPr>
          <w:color w:val="333333"/>
          <w:shd w:val="clear" w:color="auto" w:fill="FFFFFF"/>
        </w:rPr>
        <w:t xml:space="preserve">, </w:t>
      </w:r>
      <w:r w:rsidR="00D0544A">
        <w:rPr>
          <w:color w:val="333333"/>
          <w:shd w:val="clear" w:color="auto" w:fill="FFFFFF"/>
        </w:rPr>
        <w:t xml:space="preserve">on </w:t>
      </w:r>
      <w:r w:rsidR="00E04E6D">
        <w:rPr>
          <w:color w:val="333333"/>
          <w:shd w:val="clear" w:color="auto" w:fill="FFFFFF"/>
        </w:rPr>
        <w:t>January the 7</w:t>
      </w:r>
      <w:r w:rsidR="00E04E6D" w:rsidRPr="00E04E6D">
        <w:rPr>
          <w:color w:val="333333"/>
          <w:shd w:val="clear" w:color="auto" w:fill="FFFFFF"/>
          <w:vertAlign w:val="superscript"/>
        </w:rPr>
        <w:t>th</w:t>
      </w:r>
      <w:r w:rsidR="00E04E6D">
        <w:rPr>
          <w:color w:val="333333"/>
          <w:shd w:val="clear" w:color="auto" w:fill="FFFFFF"/>
        </w:rPr>
        <w:t xml:space="preserve"> 2002 just two and a half years old, </w:t>
      </w:r>
      <w:proofErr w:type="spellStart"/>
      <w:r w:rsidR="00E04E6D">
        <w:rPr>
          <w:color w:val="333333"/>
          <w:shd w:val="clear" w:color="auto" w:fill="FFFFFF"/>
        </w:rPr>
        <w:t>Ainlee</w:t>
      </w:r>
      <w:proofErr w:type="spellEnd"/>
      <w:r w:rsidR="00E04E6D">
        <w:rPr>
          <w:color w:val="333333"/>
          <w:shd w:val="clear" w:color="auto" w:fill="FFFFFF"/>
        </w:rPr>
        <w:t xml:space="preserve"> Walker who at the time of her death weighed just 9.6 kg (1.8 stones)</w:t>
      </w:r>
      <w:r w:rsidR="009F5833">
        <w:rPr>
          <w:color w:val="333333"/>
          <w:shd w:val="clear" w:color="auto" w:fill="FFFFFF"/>
        </w:rPr>
        <w:t xml:space="preserve"> with 64 scars that covered her tiny body</w:t>
      </w:r>
      <w:r w:rsidR="001D5900">
        <w:rPr>
          <w:color w:val="333333"/>
          <w:shd w:val="clear" w:color="auto" w:fill="FFFFFF"/>
        </w:rPr>
        <w:t xml:space="preserve"> from multiple cigarettes burns</w:t>
      </w:r>
      <w:r w:rsidR="00921B5E">
        <w:rPr>
          <w:color w:val="333333"/>
          <w:shd w:val="clear" w:color="auto" w:fill="FFFFFF"/>
        </w:rPr>
        <w:t>,</w:t>
      </w:r>
      <w:r w:rsidR="001D5900">
        <w:rPr>
          <w:color w:val="333333"/>
          <w:shd w:val="clear" w:color="auto" w:fill="FFFFFF"/>
        </w:rPr>
        <w:t xml:space="preserve"> scalds by boiling water and many bruises</w:t>
      </w:r>
      <w:r w:rsidR="009F5833">
        <w:rPr>
          <w:color w:val="333333"/>
          <w:shd w:val="clear" w:color="auto" w:fill="FFFFFF"/>
        </w:rPr>
        <w:t xml:space="preserve"> by </w:t>
      </w:r>
      <w:r w:rsidR="00EA0781">
        <w:rPr>
          <w:color w:val="333333"/>
          <w:shd w:val="clear" w:color="auto" w:fill="FFFFFF"/>
        </w:rPr>
        <w:t xml:space="preserve">the hands of her mother and father. </w:t>
      </w:r>
      <w:proofErr w:type="spellStart"/>
      <w:r w:rsidR="00EA0781">
        <w:rPr>
          <w:color w:val="333333"/>
          <w:shd w:val="clear" w:color="auto" w:fill="FFFFFF"/>
        </w:rPr>
        <w:t>Ainlee</w:t>
      </w:r>
      <w:proofErr w:type="spellEnd"/>
      <w:r w:rsidR="00EA0781">
        <w:rPr>
          <w:color w:val="333333"/>
          <w:shd w:val="clear" w:color="auto" w:fill="FFFFFF"/>
        </w:rPr>
        <w:t xml:space="preserve"> was under the supervision and care of social services department at Newham in east London, 18 months prior to her death according to Burrell (2002) the police had attended her property 53 times with 32 of those call being related to domestic violence many of those calls being from concerned neighbour’s</w:t>
      </w:r>
      <w:r w:rsidR="001D5900">
        <w:rPr>
          <w:color w:val="333333"/>
          <w:shd w:val="clear" w:color="auto" w:fill="FFFFFF"/>
        </w:rPr>
        <w:t xml:space="preserve">. However, it was still 5 months before her death that she has been visited by social workers where they found the child in a </w:t>
      </w:r>
      <w:r w:rsidR="00283B67">
        <w:rPr>
          <w:color w:val="333333"/>
          <w:shd w:val="clear" w:color="auto" w:fill="FFFFFF"/>
        </w:rPr>
        <w:t>highchair</w:t>
      </w:r>
      <w:r w:rsidR="001D5900">
        <w:rPr>
          <w:color w:val="333333"/>
          <w:shd w:val="clear" w:color="auto" w:fill="FFFFFF"/>
        </w:rPr>
        <w:t xml:space="preserve"> facing the wall due as punishment for throwing food on the floor. Though, According to</w:t>
      </w:r>
      <w:r w:rsidR="00283B67">
        <w:rPr>
          <w:color w:val="333333"/>
          <w:shd w:val="clear" w:color="auto" w:fill="FFFFFF"/>
        </w:rPr>
        <w:t xml:space="preserve"> Batty (2002) </w:t>
      </w:r>
      <w:r w:rsidR="0010754F">
        <w:rPr>
          <w:color w:val="333333"/>
          <w:shd w:val="clear" w:color="auto" w:fill="FFFFFF"/>
        </w:rPr>
        <w:t>SS</w:t>
      </w:r>
      <w:r w:rsidR="00283B67">
        <w:rPr>
          <w:color w:val="333333"/>
          <w:shd w:val="clear" w:color="auto" w:fill="FFFFFF"/>
        </w:rPr>
        <w:t xml:space="preserve"> were due to arrange a home visit the week of her death, However, they failed to schedule a meeting, with </w:t>
      </w:r>
      <w:r w:rsidR="0010754F">
        <w:rPr>
          <w:color w:val="333333"/>
          <w:shd w:val="clear" w:color="auto" w:fill="FFFFFF"/>
        </w:rPr>
        <w:t xml:space="preserve">the </w:t>
      </w:r>
      <w:r w:rsidR="00283B67">
        <w:rPr>
          <w:color w:val="333333"/>
          <w:shd w:val="clear" w:color="auto" w:fill="FFFFFF"/>
        </w:rPr>
        <w:t>reason</w:t>
      </w:r>
      <w:r w:rsidR="0010754F">
        <w:rPr>
          <w:color w:val="333333"/>
          <w:shd w:val="clear" w:color="auto" w:fill="FFFFFF"/>
        </w:rPr>
        <w:t xml:space="preserve"> </w:t>
      </w:r>
      <w:r w:rsidR="00283B67">
        <w:rPr>
          <w:color w:val="333333"/>
          <w:shd w:val="clear" w:color="auto" w:fill="FFFFFF"/>
        </w:rPr>
        <w:t>bein</w:t>
      </w:r>
      <w:r w:rsidR="0010754F">
        <w:rPr>
          <w:color w:val="333333"/>
          <w:shd w:val="clear" w:color="auto" w:fill="FFFFFF"/>
        </w:rPr>
        <w:t>g they had</w:t>
      </w:r>
      <w:r w:rsidR="00283B67">
        <w:rPr>
          <w:color w:val="333333"/>
          <w:shd w:val="clear" w:color="auto" w:fill="FFFFFF"/>
        </w:rPr>
        <w:t xml:space="preserve"> “paralysed” with fea</w:t>
      </w:r>
      <w:r w:rsidR="00D20EB3">
        <w:rPr>
          <w:color w:val="333333"/>
          <w:shd w:val="clear" w:color="auto" w:fill="FFFFFF"/>
        </w:rPr>
        <w:t>r</w:t>
      </w:r>
      <w:r w:rsidR="0010754F">
        <w:rPr>
          <w:color w:val="333333"/>
          <w:shd w:val="clear" w:color="auto" w:fill="FFFFFF"/>
        </w:rPr>
        <w:t xml:space="preserve"> of her parents</w:t>
      </w:r>
      <w:r w:rsidR="00D20EB3">
        <w:rPr>
          <w:color w:val="333333"/>
          <w:shd w:val="clear" w:color="auto" w:fill="FFFFFF"/>
        </w:rPr>
        <w:t xml:space="preserve">. As well as a </w:t>
      </w:r>
      <w:r w:rsidR="00D20EB3">
        <w:rPr>
          <w:color w:val="333333"/>
          <w:shd w:val="clear" w:color="auto" w:fill="FFFFFF"/>
        </w:rPr>
        <w:lastRenderedPageBreak/>
        <w:t xml:space="preserve">catalogue of failure regarding communication between local authorities. </w:t>
      </w:r>
      <w:r w:rsidR="00921B5E">
        <w:rPr>
          <w:color w:val="333333"/>
          <w:shd w:val="clear" w:color="auto" w:fill="FFFFFF"/>
        </w:rPr>
        <w:t>It is suggested that e</w:t>
      </w:r>
      <w:r w:rsidR="00C12508">
        <w:rPr>
          <w:color w:val="333333"/>
          <w:shd w:val="clear" w:color="auto" w:fill="FFFFFF"/>
        </w:rPr>
        <w:t xml:space="preserve">ven after the failing of a previous case </w:t>
      </w:r>
      <w:r w:rsidR="00921B5E">
        <w:rPr>
          <w:color w:val="333333"/>
          <w:shd w:val="clear" w:color="auto" w:fill="FFFFFF"/>
        </w:rPr>
        <w:t xml:space="preserve">within months </w:t>
      </w:r>
      <w:r w:rsidR="00C12508">
        <w:rPr>
          <w:color w:val="333333"/>
          <w:shd w:val="clear" w:color="auto" w:fill="FFFFFF"/>
        </w:rPr>
        <w:t xml:space="preserve">regarding a baby </w:t>
      </w:r>
      <w:r w:rsidR="007E0340">
        <w:rPr>
          <w:color w:val="333333"/>
          <w:shd w:val="clear" w:color="auto" w:fill="FFFFFF"/>
        </w:rPr>
        <w:t xml:space="preserve">named Courtney Bennett (Baby C) </w:t>
      </w:r>
      <w:r w:rsidR="00C12508">
        <w:rPr>
          <w:color w:val="333333"/>
          <w:shd w:val="clear" w:color="auto" w:fill="FFFFFF"/>
        </w:rPr>
        <w:t xml:space="preserve">who was just a few months </w:t>
      </w:r>
      <w:r w:rsidR="007E0340">
        <w:rPr>
          <w:color w:val="333333"/>
          <w:shd w:val="clear" w:color="auto" w:fill="FFFFFF"/>
        </w:rPr>
        <w:t xml:space="preserve">old </w:t>
      </w:r>
      <w:r w:rsidR="00C12508">
        <w:rPr>
          <w:color w:val="333333"/>
          <w:shd w:val="clear" w:color="auto" w:fill="FFFFFF"/>
        </w:rPr>
        <w:t>at the time of her death</w:t>
      </w:r>
      <w:r w:rsidR="007E0340">
        <w:rPr>
          <w:color w:val="333333"/>
          <w:shd w:val="clear" w:color="auto" w:fill="FFFFFF"/>
        </w:rPr>
        <w:t xml:space="preserve"> </w:t>
      </w:r>
      <w:r w:rsidR="00C12508">
        <w:rPr>
          <w:color w:val="333333"/>
          <w:shd w:val="clear" w:color="auto" w:fill="FFFFFF"/>
        </w:rPr>
        <w:t xml:space="preserve">was also under the same social services as </w:t>
      </w:r>
      <w:proofErr w:type="spellStart"/>
      <w:r w:rsidR="00C12508">
        <w:rPr>
          <w:color w:val="333333"/>
          <w:shd w:val="clear" w:color="auto" w:fill="FFFFFF"/>
        </w:rPr>
        <w:t>Ainlee</w:t>
      </w:r>
      <w:proofErr w:type="spellEnd"/>
      <w:r w:rsidR="00C12508">
        <w:rPr>
          <w:color w:val="333333"/>
          <w:shd w:val="clear" w:color="auto" w:fill="FFFFFF"/>
        </w:rPr>
        <w:t xml:space="preserve">, according to a newspaper article from Keith (2002) inquiries into her death </w:t>
      </w:r>
      <w:r w:rsidR="007E0340">
        <w:rPr>
          <w:color w:val="333333"/>
          <w:shd w:val="clear" w:color="auto" w:fill="FFFFFF"/>
        </w:rPr>
        <w:t xml:space="preserve">found that had actions in the way that social services had conducted their duties after the failure of Baby C </w:t>
      </w:r>
      <w:r w:rsidR="00C12508">
        <w:rPr>
          <w:color w:val="333333"/>
          <w:shd w:val="clear" w:color="auto" w:fill="FFFFFF"/>
        </w:rPr>
        <w:t xml:space="preserve">could have led </w:t>
      </w:r>
      <w:r w:rsidR="007E0340">
        <w:rPr>
          <w:color w:val="333333"/>
          <w:shd w:val="clear" w:color="auto" w:fill="FFFFFF"/>
        </w:rPr>
        <w:t xml:space="preserve">to </w:t>
      </w:r>
      <w:r w:rsidR="00C12508">
        <w:rPr>
          <w:color w:val="333333"/>
          <w:shd w:val="clear" w:color="auto" w:fill="FFFFFF"/>
        </w:rPr>
        <w:t xml:space="preserve">saving </w:t>
      </w:r>
      <w:proofErr w:type="spellStart"/>
      <w:r w:rsidR="00C12508">
        <w:rPr>
          <w:color w:val="333333"/>
          <w:shd w:val="clear" w:color="auto" w:fill="FFFFFF"/>
        </w:rPr>
        <w:t>Ai</w:t>
      </w:r>
      <w:r w:rsidR="007E0340">
        <w:rPr>
          <w:color w:val="333333"/>
          <w:shd w:val="clear" w:color="auto" w:fill="FFFFFF"/>
        </w:rPr>
        <w:t>nlee</w:t>
      </w:r>
      <w:proofErr w:type="spellEnd"/>
      <w:r w:rsidR="007E0340">
        <w:rPr>
          <w:color w:val="333333"/>
          <w:shd w:val="clear" w:color="auto" w:fill="FFFFFF"/>
        </w:rPr>
        <w:t>. However, by then it had</w:t>
      </w:r>
      <w:r w:rsidR="00921B5E">
        <w:rPr>
          <w:color w:val="333333"/>
          <w:shd w:val="clear" w:color="auto" w:fill="FFFFFF"/>
        </w:rPr>
        <w:t xml:space="preserve"> clearly </w:t>
      </w:r>
      <w:r w:rsidR="007E0340">
        <w:rPr>
          <w:color w:val="333333"/>
          <w:shd w:val="clear" w:color="auto" w:fill="FFFFFF"/>
        </w:rPr>
        <w:t>been too late.</w:t>
      </w:r>
      <w:r w:rsidR="00393E86">
        <w:rPr>
          <w:color w:val="333333"/>
          <w:shd w:val="clear" w:color="auto" w:fill="FFFFFF"/>
        </w:rPr>
        <w:t xml:space="preserve"> </w:t>
      </w:r>
      <w:r w:rsidR="0025505F">
        <w:rPr>
          <w:color w:val="333333"/>
          <w:shd w:val="clear" w:color="auto" w:fill="FFFFFF"/>
        </w:rPr>
        <w:t xml:space="preserve">After major changes to legislations and the introduction of new polices </w:t>
      </w:r>
      <w:r w:rsidR="001059FE">
        <w:rPr>
          <w:color w:val="333333"/>
          <w:shd w:val="clear" w:color="auto" w:fill="FFFFFF"/>
        </w:rPr>
        <w:t xml:space="preserve">which steamed from not just Victoria’s case but also previous cases where it is </w:t>
      </w:r>
      <w:r w:rsidR="00A93625">
        <w:rPr>
          <w:color w:val="333333"/>
          <w:shd w:val="clear" w:color="auto" w:fill="FFFFFF"/>
        </w:rPr>
        <w:t>understood</w:t>
      </w:r>
      <w:r w:rsidR="001059FE">
        <w:rPr>
          <w:color w:val="333333"/>
          <w:shd w:val="clear" w:color="auto" w:fill="FFFFFF"/>
        </w:rPr>
        <w:t xml:space="preserve"> that between 1948-2002 evidence suggests that there had been around </w:t>
      </w:r>
      <w:r w:rsidR="00A93625">
        <w:rPr>
          <w:color w:val="333333"/>
          <w:shd w:val="clear" w:color="auto" w:fill="FFFFFF"/>
        </w:rPr>
        <w:t>70 public inquiries into major case of child abuse, while each case of abuse differs</w:t>
      </w:r>
      <w:r w:rsidR="000D0B37">
        <w:rPr>
          <w:color w:val="333333"/>
          <w:shd w:val="clear" w:color="auto" w:fill="FFFFFF"/>
        </w:rPr>
        <w:t xml:space="preserve">, similarities into the findings between authorities recur each time, with lack of communication between staff and other agencies unexperienced, failure to follow measures and insufficient resources to meet strains </w:t>
      </w:r>
      <w:r w:rsidR="00A93625">
        <w:rPr>
          <w:color w:val="333333"/>
          <w:shd w:val="clear" w:color="auto" w:fill="FFFFFF"/>
        </w:rPr>
        <w:t>(Parliament, 2003)</w:t>
      </w:r>
      <w:r w:rsidR="00393E86">
        <w:rPr>
          <w:color w:val="333333"/>
          <w:shd w:val="clear" w:color="auto" w:fill="FFFFFF"/>
        </w:rPr>
        <w:t xml:space="preserve">. </w:t>
      </w:r>
      <w:r w:rsidR="0025505F">
        <w:rPr>
          <w:color w:val="333333"/>
          <w:shd w:val="clear" w:color="auto" w:fill="FFFFFF"/>
        </w:rPr>
        <w:t>Every Child Matters</w:t>
      </w:r>
      <w:r w:rsidR="00A7348E">
        <w:rPr>
          <w:color w:val="333333"/>
          <w:shd w:val="clear" w:color="auto" w:fill="FFFFFF"/>
        </w:rPr>
        <w:t xml:space="preserve"> </w:t>
      </w:r>
      <w:r w:rsidR="00393E86">
        <w:rPr>
          <w:color w:val="333333"/>
          <w:shd w:val="clear" w:color="auto" w:fill="FFFFFF"/>
        </w:rPr>
        <w:t>was brough</w:t>
      </w:r>
      <w:r w:rsidR="00A93625">
        <w:rPr>
          <w:color w:val="333333"/>
          <w:shd w:val="clear" w:color="auto" w:fill="FFFFFF"/>
        </w:rPr>
        <w:t>t</w:t>
      </w:r>
      <w:r w:rsidR="00393E86">
        <w:rPr>
          <w:color w:val="333333"/>
          <w:shd w:val="clear" w:color="auto" w:fill="FFFFFF"/>
        </w:rPr>
        <w:t xml:space="preserve"> out in 2004</w:t>
      </w:r>
      <w:r w:rsidR="001059FE">
        <w:rPr>
          <w:color w:val="333333"/>
          <w:shd w:val="clear" w:color="auto" w:fill="FFFFFF"/>
        </w:rPr>
        <w:t xml:space="preserve">. </w:t>
      </w:r>
      <w:r w:rsidR="00A93625">
        <w:rPr>
          <w:color w:val="333333"/>
          <w:shd w:val="clear" w:color="auto" w:fill="FFFFFF"/>
        </w:rPr>
        <w:t>Its</w:t>
      </w:r>
      <w:r w:rsidR="001059FE">
        <w:rPr>
          <w:color w:val="333333"/>
          <w:shd w:val="clear" w:color="auto" w:fill="FFFFFF"/>
        </w:rPr>
        <w:t xml:space="preserve"> purpose was</w:t>
      </w:r>
      <w:r w:rsidR="00CD5275">
        <w:rPr>
          <w:color w:val="333333"/>
          <w:shd w:val="clear" w:color="auto" w:fill="FFFFFF"/>
        </w:rPr>
        <w:t xml:space="preserve"> to provide measures to reform and improve children</w:t>
      </w:r>
      <w:r w:rsidR="002D5F02">
        <w:rPr>
          <w:color w:val="333333"/>
          <w:shd w:val="clear" w:color="auto" w:fill="FFFFFF"/>
        </w:rPr>
        <w:t>’s</w:t>
      </w:r>
      <w:r w:rsidR="00CD5275">
        <w:rPr>
          <w:color w:val="333333"/>
          <w:shd w:val="clear" w:color="auto" w:fill="FFFFFF"/>
        </w:rPr>
        <w:t xml:space="preserve"> care including more ways to prevent serious cases of child neglect and abuse</w:t>
      </w:r>
      <w:r w:rsidR="001059FE">
        <w:rPr>
          <w:color w:val="333333"/>
          <w:shd w:val="clear" w:color="auto" w:fill="FFFFFF"/>
        </w:rPr>
        <w:t>.</w:t>
      </w:r>
      <w:r w:rsidR="00CD5275">
        <w:rPr>
          <w:color w:val="333333"/>
          <w:shd w:val="clear" w:color="auto" w:fill="FFFFFF"/>
        </w:rPr>
        <w:t xml:space="preserve"> </w:t>
      </w:r>
      <w:r w:rsidR="001059FE">
        <w:rPr>
          <w:color w:val="333333"/>
          <w:shd w:val="clear" w:color="auto" w:fill="FFFFFF"/>
        </w:rPr>
        <w:t>However,</w:t>
      </w:r>
      <w:r w:rsidR="00CD5275">
        <w:rPr>
          <w:color w:val="333333"/>
          <w:shd w:val="clear" w:color="auto" w:fill="FFFFFF"/>
        </w:rPr>
        <w:t xml:space="preserve"> in the open statement to this </w:t>
      </w:r>
      <w:r w:rsidR="001059FE">
        <w:rPr>
          <w:color w:val="333333"/>
          <w:shd w:val="clear" w:color="auto" w:fill="FFFFFF"/>
        </w:rPr>
        <w:t xml:space="preserve">new </w:t>
      </w:r>
      <w:r w:rsidR="00CD5275">
        <w:rPr>
          <w:color w:val="333333"/>
          <w:shd w:val="clear" w:color="auto" w:fill="FFFFFF"/>
        </w:rPr>
        <w:t>policy states that nothing is absolute guarantee that no other child will be abused or neglected, though this policy wants to see all practices working together to prevent history repeating</w:t>
      </w:r>
      <w:r w:rsidR="00247122">
        <w:rPr>
          <w:color w:val="333333"/>
          <w:shd w:val="clear" w:color="auto" w:fill="FFFFFF"/>
        </w:rPr>
        <w:t xml:space="preserve"> </w:t>
      </w:r>
      <w:proofErr w:type="gramStart"/>
      <w:r w:rsidR="00A93625">
        <w:rPr>
          <w:color w:val="333333"/>
          <w:shd w:val="clear" w:color="auto" w:fill="FFFFFF"/>
        </w:rPr>
        <w:t>in regard to</w:t>
      </w:r>
      <w:proofErr w:type="gramEnd"/>
      <w:r w:rsidR="00247122">
        <w:rPr>
          <w:color w:val="333333"/>
          <w:shd w:val="clear" w:color="auto" w:fill="FFFFFF"/>
        </w:rPr>
        <w:t xml:space="preserve"> the major failings of Victoria Climbie</w:t>
      </w:r>
      <w:r w:rsidR="00257A81">
        <w:rPr>
          <w:color w:val="333333"/>
          <w:shd w:val="clear" w:color="auto" w:fill="FFFFFF"/>
        </w:rPr>
        <w:t xml:space="preserve"> </w:t>
      </w:r>
      <w:r w:rsidR="00A7348E">
        <w:rPr>
          <w:color w:val="333333"/>
          <w:shd w:val="clear" w:color="auto" w:fill="FFFFFF"/>
        </w:rPr>
        <w:t>(Gov.UK, 2003).</w:t>
      </w:r>
      <w:r w:rsidR="00247122">
        <w:rPr>
          <w:color w:val="333333"/>
          <w:shd w:val="clear" w:color="auto" w:fill="FFFFFF"/>
        </w:rPr>
        <w:t xml:space="preserve"> However, </w:t>
      </w:r>
      <w:r w:rsidR="009C0488">
        <w:rPr>
          <w:color w:val="333333"/>
          <w:shd w:val="clear" w:color="auto" w:fill="FFFFFF"/>
        </w:rPr>
        <w:t>after 108 recommendations for the future of safeguarding children from Lard Lamming in the review of Victoria (Laming, 2003). S</w:t>
      </w:r>
      <w:r w:rsidR="008277A1">
        <w:rPr>
          <w:color w:val="333333"/>
          <w:shd w:val="clear" w:color="auto" w:fill="FFFFFF"/>
        </w:rPr>
        <w:t>even</w:t>
      </w:r>
      <w:r w:rsidR="00247122">
        <w:rPr>
          <w:color w:val="333333"/>
          <w:shd w:val="clear" w:color="auto" w:fill="FFFFFF"/>
        </w:rPr>
        <w:t xml:space="preserve"> years </w:t>
      </w:r>
      <w:r w:rsidR="009C0488">
        <w:rPr>
          <w:color w:val="333333"/>
          <w:shd w:val="clear" w:color="auto" w:fill="FFFFFF"/>
        </w:rPr>
        <w:t>later another tragic death occurred.</w:t>
      </w:r>
      <w:r w:rsidR="0062396E">
        <w:rPr>
          <w:color w:val="333333"/>
          <w:shd w:val="clear" w:color="auto" w:fill="FFFFFF"/>
        </w:rPr>
        <w:t xml:space="preserve"> </w:t>
      </w:r>
      <w:r w:rsidR="009C0488">
        <w:rPr>
          <w:color w:val="333333"/>
          <w:shd w:val="clear" w:color="auto" w:fill="FFFFFF"/>
        </w:rPr>
        <w:t>O</w:t>
      </w:r>
      <w:r w:rsidR="0062396E">
        <w:rPr>
          <w:color w:val="333333"/>
          <w:shd w:val="clear" w:color="auto" w:fill="FFFFFF"/>
        </w:rPr>
        <w:t xml:space="preserve">n </w:t>
      </w:r>
      <w:r w:rsidR="00247122">
        <w:rPr>
          <w:color w:val="333333"/>
          <w:shd w:val="clear" w:color="auto" w:fill="FFFFFF"/>
        </w:rPr>
        <w:t xml:space="preserve">the </w:t>
      </w:r>
      <w:r w:rsidR="0062396E">
        <w:rPr>
          <w:color w:val="333333"/>
          <w:shd w:val="clear" w:color="auto" w:fill="FFFFFF"/>
        </w:rPr>
        <w:t>3</w:t>
      </w:r>
      <w:r w:rsidR="0062396E" w:rsidRPr="0062396E">
        <w:rPr>
          <w:color w:val="333333"/>
          <w:shd w:val="clear" w:color="auto" w:fill="FFFFFF"/>
          <w:vertAlign w:val="superscript"/>
        </w:rPr>
        <w:t>rd</w:t>
      </w:r>
      <w:r w:rsidR="0062396E">
        <w:rPr>
          <w:color w:val="333333"/>
          <w:shd w:val="clear" w:color="auto" w:fill="FFFFFF"/>
        </w:rPr>
        <w:t xml:space="preserve"> of August 2007,</w:t>
      </w:r>
      <w:r w:rsidR="008277A1">
        <w:rPr>
          <w:color w:val="333333"/>
          <w:shd w:val="clear" w:color="auto" w:fill="FFFFFF"/>
        </w:rPr>
        <w:t xml:space="preserve"> Peter Connelly </w:t>
      </w:r>
      <w:r w:rsidR="002F6B74">
        <w:rPr>
          <w:color w:val="333333"/>
          <w:shd w:val="clear" w:color="auto" w:fill="FFFFFF"/>
        </w:rPr>
        <w:t xml:space="preserve">also known as </w:t>
      </w:r>
      <w:r w:rsidR="008277A1">
        <w:rPr>
          <w:color w:val="333333"/>
          <w:shd w:val="clear" w:color="auto" w:fill="FFFFFF"/>
        </w:rPr>
        <w:t>(Baby P)</w:t>
      </w:r>
      <w:r w:rsidR="009C0488">
        <w:rPr>
          <w:color w:val="333333"/>
          <w:shd w:val="clear" w:color="auto" w:fill="FFFFFF"/>
        </w:rPr>
        <w:t xml:space="preserve"> w</w:t>
      </w:r>
      <w:r w:rsidR="008277A1">
        <w:rPr>
          <w:color w:val="333333"/>
          <w:shd w:val="clear" w:color="auto" w:fill="FFFFFF"/>
        </w:rPr>
        <w:t xml:space="preserve">ho at the time of his death was under the supervision of the same social services department </w:t>
      </w:r>
      <w:r w:rsidR="00FF55CB">
        <w:rPr>
          <w:color w:val="333333"/>
          <w:shd w:val="clear" w:color="auto" w:fill="FFFFFF"/>
        </w:rPr>
        <w:t>“</w:t>
      </w:r>
      <w:r w:rsidR="008277A1">
        <w:rPr>
          <w:color w:val="333333"/>
          <w:shd w:val="clear" w:color="auto" w:fill="FFFFFF"/>
        </w:rPr>
        <w:t>Harin</w:t>
      </w:r>
      <w:r w:rsidR="00FF55CB">
        <w:rPr>
          <w:color w:val="333333"/>
          <w:shd w:val="clear" w:color="auto" w:fill="FFFFFF"/>
        </w:rPr>
        <w:t xml:space="preserve">gey” </w:t>
      </w:r>
      <w:r w:rsidR="008277A1">
        <w:rPr>
          <w:color w:val="333333"/>
          <w:shd w:val="clear" w:color="auto" w:fill="FFFFFF"/>
        </w:rPr>
        <w:t>in east London as Victoria Climbie once was</w:t>
      </w:r>
      <w:r w:rsidR="009C0488">
        <w:rPr>
          <w:color w:val="333333"/>
          <w:shd w:val="clear" w:color="auto" w:fill="FFFFFF"/>
        </w:rPr>
        <w:t>.</w:t>
      </w:r>
      <w:r w:rsidR="008277A1">
        <w:rPr>
          <w:color w:val="333333"/>
          <w:shd w:val="clear" w:color="auto" w:fill="FFFFFF"/>
        </w:rPr>
        <w:t xml:space="preserve"> </w:t>
      </w:r>
      <w:r w:rsidR="00FF55CB">
        <w:rPr>
          <w:color w:val="333333"/>
          <w:shd w:val="clear" w:color="auto" w:fill="FFFFFF"/>
        </w:rPr>
        <w:t xml:space="preserve">According to </w:t>
      </w:r>
      <w:r w:rsidR="006F3F1B">
        <w:rPr>
          <w:color w:val="333333"/>
          <w:shd w:val="clear" w:color="auto" w:fill="FFFFFF"/>
        </w:rPr>
        <w:t>the serious case review</w:t>
      </w:r>
      <w:r w:rsidR="00FF55CB">
        <w:rPr>
          <w:color w:val="333333"/>
          <w:shd w:val="clear" w:color="auto" w:fill="FFFFFF"/>
        </w:rPr>
        <w:t xml:space="preserve"> into Baby P’s death</w:t>
      </w:r>
      <w:r w:rsidR="006F3F1B">
        <w:rPr>
          <w:color w:val="333333"/>
          <w:shd w:val="clear" w:color="auto" w:fill="FFFFFF"/>
        </w:rPr>
        <w:t xml:space="preserve"> from the LSCB (2009)</w:t>
      </w:r>
      <w:r w:rsidR="00FF55CB">
        <w:rPr>
          <w:color w:val="333333"/>
          <w:shd w:val="clear" w:color="auto" w:fill="FFFFFF"/>
        </w:rPr>
        <w:t xml:space="preserve"> </w:t>
      </w:r>
      <w:r w:rsidR="00DD3013">
        <w:rPr>
          <w:color w:val="333333"/>
          <w:shd w:val="clear" w:color="auto" w:fill="FFFFFF"/>
        </w:rPr>
        <w:t xml:space="preserve">he had been failed by all whom came into contact </w:t>
      </w:r>
      <w:r w:rsidR="00DD3013">
        <w:rPr>
          <w:color w:val="333333"/>
          <w:shd w:val="clear" w:color="auto" w:fill="FFFFFF"/>
        </w:rPr>
        <w:lastRenderedPageBreak/>
        <w:t xml:space="preserve">with him in his short life with lack of communication and hesitant to make assessment referrals in all authorities, though </w:t>
      </w:r>
      <w:r w:rsidR="00FF55CB">
        <w:rPr>
          <w:color w:val="333333"/>
          <w:shd w:val="clear" w:color="auto" w:fill="FFFFFF"/>
        </w:rPr>
        <w:t>he ha</w:t>
      </w:r>
      <w:r w:rsidR="006F3F1B">
        <w:rPr>
          <w:color w:val="333333"/>
          <w:shd w:val="clear" w:color="auto" w:fill="FFFFFF"/>
        </w:rPr>
        <w:t>d</w:t>
      </w:r>
      <w:r w:rsidR="00FF55CB">
        <w:rPr>
          <w:color w:val="333333"/>
          <w:shd w:val="clear" w:color="auto" w:fill="FFFFFF"/>
        </w:rPr>
        <w:t xml:space="preserve"> been put on the child protection register nine months </w:t>
      </w:r>
      <w:r w:rsidR="00257A81">
        <w:rPr>
          <w:color w:val="333333"/>
          <w:shd w:val="clear" w:color="auto" w:fill="FFFFFF"/>
        </w:rPr>
        <w:t>prior to</w:t>
      </w:r>
      <w:r w:rsidR="00FF55CB">
        <w:rPr>
          <w:color w:val="333333"/>
          <w:shd w:val="clear" w:color="auto" w:fill="FFFFFF"/>
        </w:rPr>
        <w:t xml:space="preserve"> his death due to </w:t>
      </w:r>
      <w:r w:rsidR="00E808C6">
        <w:rPr>
          <w:color w:val="333333"/>
          <w:shd w:val="clear" w:color="auto" w:fill="FFFFFF"/>
        </w:rPr>
        <w:t xml:space="preserve">concerns regarding to </w:t>
      </w:r>
      <w:r w:rsidR="00FF55CB">
        <w:rPr>
          <w:color w:val="333333"/>
          <w:shd w:val="clear" w:color="auto" w:fill="FFFFFF"/>
        </w:rPr>
        <w:t>abuse and neglect</w:t>
      </w:r>
      <w:r w:rsidR="001A2A3C">
        <w:rPr>
          <w:color w:val="333333"/>
          <w:shd w:val="clear" w:color="auto" w:fill="FFFFFF"/>
        </w:rPr>
        <w:t xml:space="preserve"> by his mum and her new </w:t>
      </w:r>
      <w:r w:rsidR="00132FCC">
        <w:rPr>
          <w:color w:val="333333"/>
          <w:shd w:val="clear" w:color="auto" w:fill="FFFFFF"/>
        </w:rPr>
        <w:t>partner</w:t>
      </w:r>
      <w:r w:rsidR="00FB7A7B">
        <w:rPr>
          <w:color w:val="333333"/>
          <w:shd w:val="clear" w:color="auto" w:fill="FFFFFF"/>
        </w:rPr>
        <w:t xml:space="preserve">, who had been </w:t>
      </w:r>
      <w:r w:rsidR="00D51A57">
        <w:rPr>
          <w:color w:val="333333"/>
          <w:shd w:val="clear" w:color="auto" w:fill="FFFFFF"/>
        </w:rPr>
        <w:t>known</w:t>
      </w:r>
      <w:r w:rsidR="00FB7A7B">
        <w:rPr>
          <w:color w:val="333333"/>
          <w:shd w:val="clear" w:color="auto" w:fill="FFFFFF"/>
        </w:rPr>
        <w:t xml:space="preserve"> to the police after being </w:t>
      </w:r>
      <w:r w:rsidR="00D51A57">
        <w:rPr>
          <w:color w:val="333333"/>
          <w:shd w:val="clear" w:color="auto" w:fill="FFFFFF"/>
        </w:rPr>
        <w:t>accused</w:t>
      </w:r>
      <w:r w:rsidR="00FB7A7B">
        <w:rPr>
          <w:color w:val="333333"/>
          <w:shd w:val="clear" w:color="auto" w:fill="FFFFFF"/>
        </w:rPr>
        <w:t xml:space="preserve"> of raping an eleven year old girl in the past, though the police where aware of the stepfather living at baby p’s address it is understood that they had failed to notify SS, who thought the only adult living at his address was his mother (Ramesh and Butler, 2010).</w:t>
      </w:r>
      <w:r w:rsidR="00FF55CB">
        <w:rPr>
          <w:color w:val="333333"/>
          <w:shd w:val="clear" w:color="auto" w:fill="FFFFFF"/>
        </w:rPr>
        <w:t xml:space="preserve"> </w:t>
      </w:r>
      <w:r w:rsidR="00DD3013">
        <w:rPr>
          <w:color w:val="333333"/>
          <w:shd w:val="clear" w:color="auto" w:fill="FFFFFF"/>
        </w:rPr>
        <w:t>N</w:t>
      </w:r>
      <w:r w:rsidR="00FF55CB">
        <w:rPr>
          <w:color w:val="333333"/>
          <w:shd w:val="clear" w:color="auto" w:fill="FFFFFF"/>
        </w:rPr>
        <w:t xml:space="preserve">ine months prior to his </w:t>
      </w:r>
      <w:r w:rsidR="001A2A3C">
        <w:rPr>
          <w:color w:val="333333"/>
          <w:shd w:val="clear" w:color="auto" w:fill="FFFFFF"/>
        </w:rPr>
        <w:t>death,</w:t>
      </w:r>
      <w:r w:rsidR="00FF55CB">
        <w:rPr>
          <w:color w:val="333333"/>
          <w:shd w:val="clear" w:color="auto" w:fill="FFFFFF"/>
        </w:rPr>
        <w:t xml:space="preserve"> </w:t>
      </w:r>
      <w:r w:rsidR="00C93016">
        <w:rPr>
          <w:color w:val="333333"/>
          <w:shd w:val="clear" w:color="auto" w:fill="FFFFFF"/>
        </w:rPr>
        <w:t xml:space="preserve">it is understood that </w:t>
      </w:r>
      <w:r w:rsidR="00FF55CB">
        <w:rPr>
          <w:color w:val="333333"/>
          <w:shd w:val="clear" w:color="auto" w:fill="FFFFFF"/>
        </w:rPr>
        <w:t xml:space="preserve">he had </w:t>
      </w:r>
      <w:r w:rsidR="007032DE">
        <w:rPr>
          <w:color w:val="333333"/>
          <w:shd w:val="clear" w:color="auto" w:fill="FFFFFF"/>
        </w:rPr>
        <w:t>meet</w:t>
      </w:r>
      <w:r w:rsidR="00FF55CB">
        <w:rPr>
          <w:color w:val="333333"/>
          <w:shd w:val="clear" w:color="auto" w:fill="FFFFFF"/>
        </w:rPr>
        <w:t xml:space="preserve"> </w:t>
      </w:r>
      <w:r w:rsidR="007032DE">
        <w:rPr>
          <w:color w:val="333333"/>
          <w:shd w:val="clear" w:color="auto" w:fill="FFFFFF"/>
        </w:rPr>
        <w:t xml:space="preserve">with </w:t>
      </w:r>
      <w:r w:rsidR="00C93016">
        <w:rPr>
          <w:color w:val="333333"/>
          <w:shd w:val="clear" w:color="auto" w:fill="FFFFFF"/>
        </w:rPr>
        <w:t>multiple</w:t>
      </w:r>
      <w:r w:rsidR="00FF55CB">
        <w:rPr>
          <w:color w:val="333333"/>
          <w:shd w:val="clear" w:color="auto" w:fill="FFFFFF"/>
        </w:rPr>
        <w:t xml:space="preserve"> health care departments</w:t>
      </w:r>
      <w:r w:rsidR="00C93016">
        <w:rPr>
          <w:color w:val="333333"/>
          <w:shd w:val="clear" w:color="auto" w:fill="FFFFFF"/>
        </w:rPr>
        <w:t>,</w:t>
      </w:r>
      <w:r w:rsidR="00DD3013">
        <w:rPr>
          <w:color w:val="333333"/>
          <w:shd w:val="clear" w:color="auto" w:fill="FFFFFF"/>
        </w:rPr>
        <w:t xml:space="preserve"> </w:t>
      </w:r>
      <w:r w:rsidR="00C93016">
        <w:rPr>
          <w:color w:val="333333"/>
          <w:shd w:val="clear" w:color="auto" w:fill="FFFFFF"/>
        </w:rPr>
        <w:t xml:space="preserve">police departments, </w:t>
      </w:r>
      <w:r w:rsidR="006F3F1B">
        <w:rPr>
          <w:color w:val="333333"/>
          <w:shd w:val="clear" w:color="auto" w:fill="FFFFFF"/>
        </w:rPr>
        <w:t>both of whom had arrange to visit the school to speak to the two other children, though the school reported no concerns regarding their physical safety</w:t>
      </w:r>
      <w:r w:rsidR="00723BF7">
        <w:rPr>
          <w:color w:val="333333"/>
          <w:shd w:val="clear" w:color="auto" w:fill="FFFFFF"/>
        </w:rPr>
        <w:t>.</w:t>
      </w:r>
      <w:r w:rsidR="006F3F1B">
        <w:rPr>
          <w:color w:val="333333"/>
          <w:shd w:val="clear" w:color="auto" w:fill="FFFFFF"/>
        </w:rPr>
        <w:t xml:space="preserve"> However, by this point Baby P</w:t>
      </w:r>
      <w:r w:rsidR="00C93016">
        <w:rPr>
          <w:color w:val="333333"/>
          <w:shd w:val="clear" w:color="auto" w:fill="FFFFFF"/>
        </w:rPr>
        <w:t xml:space="preserve"> had been placed into temporary care with a family friend due to</w:t>
      </w:r>
      <w:r w:rsidR="00723BF7">
        <w:rPr>
          <w:color w:val="333333"/>
          <w:shd w:val="clear" w:color="auto" w:fill="FFFFFF"/>
        </w:rPr>
        <w:t xml:space="preserve"> bruising which caused</w:t>
      </w:r>
      <w:r w:rsidR="00C93016">
        <w:rPr>
          <w:color w:val="333333"/>
          <w:shd w:val="clear" w:color="auto" w:fill="FFFFFF"/>
        </w:rPr>
        <w:t xml:space="preserve"> huge concerns about his welfare, though he was sent back to his home just five weeks later </w:t>
      </w:r>
      <w:r w:rsidR="00723BF7">
        <w:rPr>
          <w:color w:val="333333"/>
          <w:shd w:val="clear" w:color="auto" w:fill="FFFFFF"/>
        </w:rPr>
        <w:t>in January 2007</w:t>
      </w:r>
      <w:r w:rsidR="00743A58">
        <w:rPr>
          <w:color w:val="333333"/>
          <w:shd w:val="clear" w:color="auto" w:fill="FFFFFF"/>
        </w:rPr>
        <w:t xml:space="preserve">, </w:t>
      </w:r>
      <w:r w:rsidR="00E808C6">
        <w:rPr>
          <w:color w:val="333333"/>
          <w:shd w:val="clear" w:color="auto" w:fill="FFFFFF"/>
        </w:rPr>
        <w:t>when Baby P was</w:t>
      </w:r>
      <w:r w:rsidR="007032DE">
        <w:rPr>
          <w:color w:val="333333"/>
          <w:shd w:val="clear" w:color="auto" w:fill="FFFFFF"/>
        </w:rPr>
        <w:t xml:space="preserve"> </w:t>
      </w:r>
      <w:r w:rsidR="00723BF7">
        <w:rPr>
          <w:color w:val="333333"/>
          <w:shd w:val="clear" w:color="auto" w:fill="FFFFFF"/>
        </w:rPr>
        <w:t>release</w:t>
      </w:r>
      <w:r w:rsidR="007032DE">
        <w:rPr>
          <w:color w:val="333333"/>
          <w:shd w:val="clear" w:color="auto" w:fill="FFFFFF"/>
        </w:rPr>
        <w:t>d</w:t>
      </w:r>
      <w:r w:rsidR="00723BF7">
        <w:rPr>
          <w:color w:val="333333"/>
          <w:shd w:val="clear" w:color="auto" w:fill="FFFFFF"/>
        </w:rPr>
        <w:t xml:space="preserve"> back home </w:t>
      </w:r>
      <w:r w:rsidR="007032DE">
        <w:rPr>
          <w:color w:val="333333"/>
          <w:shd w:val="clear" w:color="auto" w:fill="FFFFFF"/>
        </w:rPr>
        <w:t xml:space="preserve">its understood in the case review that social services </w:t>
      </w:r>
      <w:r w:rsidR="00E808C6">
        <w:rPr>
          <w:color w:val="333333"/>
          <w:shd w:val="clear" w:color="auto" w:fill="FFFFFF"/>
        </w:rPr>
        <w:t xml:space="preserve">made plans to </w:t>
      </w:r>
      <w:r w:rsidR="007032DE">
        <w:rPr>
          <w:color w:val="333333"/>
          <w:shd w:val="clear" w:color="auto" w:fill="FFFFFF"/>
        </w:rPr>
        <w:t>ma</w:t>
      </w:r>
      <w:r w:rsidR="00E808C6">
        <w:rPr>
          <w:color w:val="333333"/>
          <w:shd w:val="clear" w:color="auto" w:fill="FFFFFF"/>
        </w:rPr>
        <w:t>ke</w:t>
      </w:r>
      <w:r w:rsidR="007032DE">
        <w:rPr>
          <w:color w:val="333333"/>
          <w:shd w:val="clear" w:color="auto" w:fill="FFFFFF"/>
        </w:rPr>
        <w:t xml:space="preserve"> visits each month to the family home</w:t>
      </w:r>
      <w:r w:rsidR="00E808C6">
        <w:rPr>
          <w:color w:val="333333"/>
          <w:shd w:val="clear" w:color="auto" w:fill="FFFFFF"/>
        </w:rPr>
        <w:t xml:space="preserve"> in order to make sure that he was not in any immediate danger</w:t>
      </w:r>
      <w:r w:rsidR="007032DE">
        <w:rPr>
          <w:color w:val="333333"/>
          <w:shd w:val="clear" w:color="auto" w:fill="FFFFFF"/>
        </w:rPr>
        <w:t>. While many of the visits were seen as nothing but a loving happy home with a busy toddler there were also concerns of bruising, bumps and Baby P looking unsteady on his feet 3 months before his death, the social worker immediately sent him to hospital where 12 areas of bruising were found</w:t>
      </w:r>
      <w:r w:rsidR="00F967D8">
        <w:rPr>
          <w:color w:val="333333"/>
          <w:shd w:val="clear" w:color="auto" w:fill="FFFFFF"/>
        </w:rPr>
        <w:t xml:space="preserve"> on his body</w:t>
      </w:r>
      <w:r w:rsidR="00743A58">
        <w:rPr>
          <w:color w:val="333333"/>
          <w:shd w:val="clear" w:color="auto" w:fill="FFFFFF"/>
        </w:rPr>
        <w:t xml:space="preserve"> </w:t>
      </w:r>
      <w:r w:rsidR="00F967D8">
        <w:rPr>
          <w:color w:val="333333"/>
          <w:shd w:val="clear" w:color="auto" w:fill="FFFFFF"/>
        </w:rPr>
        <w:t>(</w:t>
      </w:r>
      <w:r w:rsidR="00743A58">
        <w:rPr>
          <w:color w:val="333333"/>
          <w:shd w:val="clear" w:color="auto" w:fill="FFFFFF"/>
        </w:rPr>
        <w:t>BBC, 2013).</w:t>
      </w:r>
      <w:r w:rsidR="005415D3">
        <w:rPr>
          <w:color w:val="333333"/>
          <w:shd w:val="clear" w:color="auto" w:fill="FFFFFF"/>
        </w:rPr>
        <w:t xml:space="preserve"> Yet he was still placed in the care of his mother and her boyfriend. It’s understood that just days before his death </w:t>
      </w:r>
      <w:r w:rsidR="00257A81">
        <w:rPr>
          <w:color w:val="333333"/>
          <w:shd w:val="clear" w:color="auto" w:fill="FFFFFF"/>
        </w:rPr>
        <w:t xml:space="preserve">according to </w:t>
      </w:r>
      <w:r w:rsidR="00611AEE">
        <w:rPr>
          <w:color w:val="333333"/>
          <w:shd w:val="clear" w:color="auto" w:fill="FFFFFF"/>
        </w:rPr>
        <w:t>Jones (2008)</w:t>
      </w:r>
      <w:r w:rsidR="00257A81">
        <w:rPr>
          <w:color w:val="333333"/>
          <w:shd w:val="clear" w:color="auto" w:fill="FFFFFF"/>
        </w:rPr>
        <w:t xml:space="preserve"> </w:t>
      </w:r>
      <w:r w:rsidR="005415D3">
        <w:rPr>
          <w:color w:val="333333"/>
          <w:shd w:val="clear" w:color="auto" w:fill="FFFFFF"/>
        </w:rPr>
        <w:t xml:space="preserve">a social worker had missed fresh bruising to his face and hands due to </w:t>
      </w:r>
      <w:r w:rsidR="00B775ED">
        <w:rPr>
          <w:color w:val="333333"/>
          <w:shd w:val="clear" w:color="auto" w:fill="FFFFFF"/>
        </w:rPr>
        <w:t xml:space="preserve">Baby P </w:t>
      </w:r>
      <w:r w:rsidR="005415D3">
        <w:rPr>
          <w:color w:val="333333"/>
          <w:shd w:val="clear" w:color="auto" w:fill="FFFFFF"/>
        </w:rPr>
        <w:t>being smothered in chocolate to cover them up</w:t>
      </w:r>
      <w:r w:rsidR="00332B45">
        <w:rPr>
          <w:color w:val="333333"/>
          <w:shd w:val="clear" w:color="auto" w:fill="FFFFFF"/>
        </w:rPr>
        <w:t xml:space="preserve">, </w:t>
      </w:r>
      <w:r w:rsidR="00B775ED">
        <w:rPr>
          <w:color w:val="333333"/>
          <w:shd w:val="clear" w:color="auto" w:fill="FFFFFF"/>
        </w:rPr>
        <w:t xml:space="preserve">he was also </w:t>
      </w:r>
      <w:r w:rsidR="00332B45">
        <w:rPr>
          <w:color w:val="333333"/>
          <w:shd w:val="clear" w:color="auto" w:fill="FFFFFF"/>
        </w:rPr>
        <w:t xml:space="preserve">placed in a buggy as he was to limp for a high chair, a </w:t>
      </w:r>
      <w:r w:rsidR="00A47FAB">
        <w:rPr>
          <w:color w:val="333333"/>
          <w:shd w:val="clear" w:color="auto" w:fill="FFFFFF"/>
        </w:rPr>
        <w:t xml:space="preserve">key </w:t>
      </w:r>
      <w:r w:rsidR="00332B45">
        <w:rPr>
          <w:color w:val="333333"/>
          <w:shd w:val="clear" w:color="auto" w:fill="FFFFFF"/>
        </w:rPr>
        <w:t xml:space="preserve">witness living in the house at the time stated that the social worker “took a quick glimpse of </w:t>
      </w:r>
      <w:r w:rsidR="00F967D8">
        <w:rPr>
          <w:color w:val="333333"/>
          <w:shd w:val="clear" w:color="auto" w:fill="FFFFFF"/>
        </w:rPr>
        <w:t>the boy</w:t>
      </w:r>
      <w:r w:rsidR="00332B45">
        <w:rPr>
          <w:color w:val="333333"/>
          <w:shd w:val="clear" w:color="auto" w:fill="FFFFFF"/>
        </w:rPr>
        <w:t xml:space="preserve"> and said hello fella asked his mum to wash his face, though failed to stay to see his </w:t>
      </w:r>
      <w:r w:rsidR="00332B45">
        <w:rPr>
          <w:color w:val="333333"/>
          <w:shd w:val="clear" w:color="auto" w:fill="FFFFFF"/>
        </w:rPr>
        <w:lastRenderedPageBreak/>
        <w:t>hidden bruises” even more so two days before his death he had seen a doctor who failed to notice that</w:t>
      </w:r>
      <w:r w:rsidR="00F967D8">
        <w:rPr>
          <w:color w:val="333333"/>
          <w:shd w:val="clear" w:color="auto" w:fill="FFFFFF"/>
        </w:rPr>
        <w:t xml:space="preserve"> </w:t>
      </w:r>
      <w:r w:rsidR="002F6B74">
        <w:rPr>
          <w:color w:val="333333"/>
          <w:shd w:val="clear" w:color="auto" w:fill="FFFFFF"/>
        </w:rPr>
        <w:t>he</w:t>
      </w:r>
      <w:r w:rsidR="00332B45">
        <w:rPr>
          <w:color w:val="333333"/>
          <w:shd w:val="clear" w:color="auto" w:fill="FFFFFF"/>
        </w:rPr>
        <w:t xml:space="preserve"> was paralysed from a broken back</w:t>
      </w:r>
      <w:r w:rsidR="00F967D8">
        <w:rPr>
          <w:color w:val="333333"/>
          <w:shd w:val="clear" w:color="auto" w:fill="FFFFFF"/>
        </w:rPr>
        <w:t xml:space="preserve"> </w:t>
      </w:r>
      <w:r w:rsidR="00332B45">
        <w:rPr>
          <w:color w:val="333333"/>
          <w:shd w:val="clear" w:color="auto" w:fill="FFFFFF"/>
        </w:rPr>
        <w:t xml:space="preserve">caused by </w:t>
      </w:r>
      <w:r w:rsidR="00F967D8">
        <w:rPr>
          <w:color w:val="333333"/>
          <w:shd w:val="clear" w:color="auto" w:fill="FFFFFF"/>
        </w:rPr>
        <w:t>his mother’s boyfriend.</w:t>
      </w:r>
      <w:r w:rsidR="00332B45">
        <w:rPr>
          <w:color w:val="333333"/>
          <w:shd w:val="clear" w:color="auto" w:fill="FFFFFF"/>
        </w:rPr>
        <w:t xml:space="preserve"> </w:t>
      </w:r>
      <w:r w:rsidR="00F324B1">
        <w:rPr>
          <w:color w:val="333333"/>
          <w:shd w:val="clear" w:color="auto" w:fill="FFFFFF"/>
        </w:rPr>
        <w:t>Furthermore, w</w:t>
      </w:r>
      <w:r w:rsidR="005415D3">
        <w:rPr>
          <w:color w:val="333333"/>
          <w:shd w:val="clear" w:color="auto" w:fill="FFFFFF"/>
        </w:rPr>
        <w:t>hen Baby P was examine</w:t>
      </w:r>
      <w:r w:rsidR="00AC0042">
        <w:rPr>
          <w:color w:val="333333"/>
          <w:shd w:val="clear" w:color="auto" w:fill="FFFFFF"/>
        </w:rPr>
        <w:t xml:space="preserve">d </w:t>
      </w:r>
      <w:r w:rsidR="00A47FAB">
        <w:rPr>
          <w:color w:val="333333"/>
          <w:shd w:val="clear" w:color="auto" w:fill="FFFFFF"/>
        </w:rPr>
        <w:t>the extent of his pain and suffering w</w:t>
      </w:r>
      <w:r w:rsidR="007812FD">
        <w:rPr>
          <w:color w:val="333333"/>
          <w:shd w:val="clear" w:color="auto" w:fill="FFFFFF"/>
        </w:rPr>
        <w:t xml:space="preserve">as </w:t>
      </w:r>
      <w:r w:rsidR="00A47FAB">
        <w:rPr>
          <w:color w:val="333333"/>
          <w:shd w:val="clear" w:color="auto" w:fill="FFFFFF"/>
        </w:rPr>
        <w:t xml:space="preserve">revealed with over fifty </w:t>
      </w:r>
      <w:r w:rsidR="007812FD">
        <w:rPr>
          <w:color w:val="333333"/>
          <w:shd w:val="clear" w:color="auto" w:fill="FFFFFF"/>
        </w:rPr>
        <w:t xml:space="preserve">injuries to his tiny body which included missing </w:t>
      </w:r>
      <w:r w:rsidR="00F53E3A">
        <w:rPr>
          <w:color w:val="333333"/>
          <w:shd w:val="clear" w:color="auto" w:fill="FFFFFF"/>
        </w:rPr>
        <w:t>fingers</w:t>
      </w:r>
      <w:r w:rsidR="003122B1">
        <w:rPr>
          <w:color w:val="333333"/>
          <w:shd w:val="clear" w:color="auto" w:fill="FFFFFF"/>
        </w:rPr>
        <w:t>/</w:t>
      </w:r>
      <w:r w:rsidR="007812FD">
        <w:rPr>
          <w:color w:val="333333"/>
          <w:shd w:val="clear" w:color="auto" w:fill="FFFFFF"/>
        </w:rPr>
        <w:t xml:space="preserve">fingernails, several </w:t>
      </w:r>
      <w:r w:rsidR="00565D0B">
        <w:rPr>
          <w:color w:val="333333"/>
          <w:shd w:val="clear" w:color="auto" w:fill="FFFFFF"/>
        </w:rPr>
        <w:t>fractures to his ribs, multiple bruising to his face, a missing tooth which by force, Baby P had ingested it, further</w:t>
      </w:r>
      <w:r w:rsidR="002C48A8">
        <w:rPr>
          <w:color w:val="333333"/>
          <w:shd w:val="clear" w:color="auto" w:fill="FFFFFF"/>
        </w:rPr>
        <w:t xml:space="preserve">more </w:t>
      </w:r>
      <w:r w:rsidR="00565D0B">
        <w:rPr>
          <w:color w:val="333333"/>
          <w:shd w:val="clear" w:color="auto" w:fill="FFFFFF"/>
        </w:rPr>
        <w:t>he had sustained a broken spinal cord (</w:t>
      </w:r>
      <w:r w:rsidR="002C48A8">
        <w:rPr>
          <w:color w:val="333333"/>
          <w:shd w:val="clear" w:color="auto" w:fill="FFFFFF"/>
        </w:rPr>
        <w:t xml:space="preserve">Wilkinson, 2022). </w:t>
      </w:r>
      <w:r w:rsidR="00F53E3A">
        <w:rPr>
          <w:color w:val="333333"/>
          <w:shd w:val="clear" w:color="auto" w:fill="FFFFFF"/>
        </w:rPr>
        <w:t>Additionally</w:t>
      </w:r>
      <w:r w:rsidR="003843F3">
        <w:rPr>
          <w:color w:val="333333"/>
          <w:shd w:val="clear" w:color="auto" w:fill="FFFFFF"/>
        </w:rPr>
        <w:t xml:space="preserve">, Baby P </w:t>
      </w:r>
      <w:r w:rsidR="00EE0EE4">
        <w:rPr>
          <w:color w:val="333333"/>
          <w:shd w:val="clear" w:color="auto" w:fill="FFFFFF"/>
        </w:rPr>
        <w:t xml:space="preserve">who </w:t>
      </w:r>
      <w:r w:rsidR="003843F3">
        <w:rPr>
          <w:color w:val="333333"/>
          <w:shd w:val="clear" w:color="auto" w:fill="FFFFFF"/>
        </w:rPr>
        <w:t>was born in 2006, However, research suggests that from the period of April 2007 to March 2009 there had been 268 serious case reviews conducted into children who had either died or suffered serious harm as a result from neglect or ill treatment which suggests that while Baby P was suffering and after his death further many children equivalent to two or three thirds a week had been identified as either being seriously harmed or had died (</w:t>
      </w:r>
      <w:r w:rsidR="00781913">
        <w:rPr>
          <w:color w:val="333333"/>
          <w:shd w:val="clear" w:color="auto" w:fill="FFFFFF"/>
        </w:rPr>
        <w:t xml:space="preserve">Jones, </w:t>
      </w:r>
      <w:r w:rsidR="003843F3">
        <w:rPr>
          <w:color w:val="333333"/>
          <w:shd w:val="clear" w:color="auto" w:fill="FFFFFF"/>
        </w:rPr>
        <w:t>2014, p.61)</w:t>
      </w:r>
      <w:r w:rsidR="00F717D1">
        <w:rPr>
          <w:color w:val="333333"/>
          <w:shd w:val="clear" w:color="auto" w:fill="FFFFFF"/>
        </w:rPr>
        <w:t xml:space="preserve">. </w:t>
      </w:r>
      <w:r w:rsidR="00460867">
        <w:rPr>
          <w:color w:val="333333"/>
          <w:shd w:val="clear" w:color="auto" w:fill="FFFFFF"/>
        </w:rPr>
        <w:t xml:space="preserve">After </w:t>
      </w:r>
      <w:r w:rsidR="00354304">
        <w:rPr>
          <w:color w:val="333333"/>
          <w:shd w:val="clear" w:color="auto" w:fill="FFFFFF"/>
        </w:rPr>
        <w:t xml:space="preserve">these </w:t>
      </w:r>
      <w:r w:rsidR="00460867">
        <w:rPr>
          <w:color w:val="333333"/>
          <w:shd w:val="clear" w:color="auto" w:fill="FFFFFF"/>
        </w:rPr>
        <w:t xml:space="preserve">two major disappointments and failings from authorities </w:t>
      </w:r>
      <w:r w:rsidR="00EE0EE4">
        <w:rPr>
          <w:color w:val="333333"/>
          <w:shd w:val="clear" w:color="auto" w:fill="FFFFFF"/>
        </w:rPr>
        <w:t>including</w:t>
      </w:r>
      <w:r w:rsidR="00460867">
        <w:rPr>
          <w:color w:val="333333"/>
          <w:shd w:val="clear" w:color="auto" w:fill="FFFFFF"/>
        </w:rPr>
        <w:t xml:space="preserve"> </w:t>
      </w:r>
      <w:r w:rsidR="00354304">
        <w:rPr>
          <w:color w:val="333333"/>
          <w:shd w:val="clear" w:color="auto" w:fill="FFFFFF"/>
        </w:rPr>
        <w:t xml:space="preserve">many new </w:t>
      </w:r>
      <w:r w:rsidR="00EE0EE4">
        <w:rPr>
          <w:color w:val="333333"/>
          <w:shd w:val="clear" w:color="auto" w:fill="FFFFFF"/>
        </w:rPr>
        <w:t>legislations</w:t>
      </w:r>
      <w:r w:rsidR="00354304">
        <w:rPr>
          <w:color w:val="333333"/>
          <w:shd w:val="clear" w:color="auto" w:fill="FFFFFF"/>
        </w:rPr>
        <w:t xml:space="preserve"> </w:t>
      </w:r>
      <w:proofErr w:type="gramStart"/>
      <w:r w:rsidR="00354304">
        <w:rPr>
          <w:color w:val="333333"/>
          <w:shd w:val="clear" w:color="auto" w:fill="FFFFFF"/>
        </w:rPr>
        <w:t>in regard to</w:t>
      </w:r>
      <w:proofErr w:type="gramEnd"/>
      <w:r w:rsidR="00354304">
        <w:rPr>
          <w:color w:val="333333"/>
          <w:shd w:val="clear" w:color="auto" w:fill="FFFFFF"/>
        </w:rPr>
        <w:t xml:space="preserve"> protecting and preventing further serious case of child neglect which have been mentioned above</w:t>
      </w:r>
      <w:r w:rsidR="0059474A">
        <w:rPr>
          <w:color w:val="333333"/>
          <w:shd w:val="clear" w:color="auto" w:fill="FFFFFF"/>
        </w:rPr>
        <w:t>,</w:t>
      </w:r>
      <w:r w:rsidR="00460867">
        <w:rPr>
          <w:color w:val="333333"/>
          <w:shd w:val="clear" w:color="auto" w:fill="FFFFFF"/>
        </w:rPr>
        <w:t xml:space="preserve"> </w:t>
      </w:r>
      <w:r w:rsidR="0059474A">
        <w:rPr>
          <w:color w:val="333333"/>
          <w:shd w:val="clear" w:color="auto" w:fill="FFFFFF"/>
        </w:rPr>
        <w:t xml:space="preserve">children </w:t>
      </w:r>
      <w:r w:rsidR="00A934E6">
        <w:rPr>
          <w:color w:val="333333"/>
          <w:shd w:val="clear" w:color="auto" w:fill="FFFFFF"/>
        </w:rPr>
        <w:t xml:space="preserve">under the supervision of local authorities </w:t>
      </w:r>
      <w:r w:rsidR="0059474A">
        <w:rPr>
          <w:color w:val="333333"/>
          <w:shd w:val="clear" w:color="auto" w:fill="FFFFFF"/>
        </w:rPr>
        <w:t xml:space="preserve">have continued </w:t>
      </w:r>
      <w:r w:rsidR="00EE0EE4">
        <w:rPr>
          <w:color w:val="333333"/>
          <w:shd w:val="clear" w:color="auto" w:fill="FFFFFF"/>
        </w:rPr>
        <w:t>to be</w:t>
      </w:r>
      <w:r w:rsidR="00460867">
        <w:rPr>
          <w:color w:val="333333"/>
          <w:shd w:val="clear" w:color="auto" w:fill="FFFFFF"/>
        </w:rPr>
        <w:t xml:space="preserve"> let down</w:t>
      </w:r>
      <w:r w:rsidR="008C38EF">
        <w:rPr>
          <w:color w:val="333333"/>
          <w:shd w:val="clear" w:color="auto" w:fill="FFFFFF"/>
        </w:rPr>
        <w:t xml:space="preserve">. In 2014 </w:t>
      </w:r>
      <w:r w:rsidR="005F5FAF">
        <w:rPr>
          <w:color w:val="333333"/>
          <w:shd w:val="clear" w:color="auto" w:fill="FFFFFF"/>
        </w:rPr>
        <w:t xml:space="preserve">at just </w:t>
      </w:r>
      <w:r w:rsidR="0059474A">
        <w:rPr>
          <w:color w:val="333333"/>
          <w:shd w:val="clear" w:color="auto" w:fill="FFFFFF"/>
        </w:rPr>
        <w:t>21-month-old</w:t>
      </w:r>
      <w:r w:rsidR="008C38EF">
        <w:rPr>
          <w:color w:val="333333"/>
          <w:shd w:val="clear" w:color="auto" w:fill="FFFFFF"/>
        </w:rPr>
        <w:t xml:space="preserve"> </w:t>
      </w:r>
      <w:proofErr w:type="spellStart"/>
      <w:r w:rsidR="008C38EF">
        <w:rPr>
          <w:color w:val="333333"/>
          <w:shd w:val="clear" w:color="auto" w:fill="FFFFFF"/>
        </w:rPr>
        <w:t>Ayeeshia</w:t>
      </w:r>
      <w:proofErr w:type="spellEnd"/>
      <w:r w:rsidR="008C38EF">
        <w:rPr>
          <w:color w:val="333333"/>
          <w:shd w:val="clear" w:color="auto" w:fill="FFFFFF"/>
        </w:rPr>
        <w:t xml:space="preserve"> Smith</w:t>
      </w:r>
      <w:r w:rsidR="002B7EF0">
        <w:rPr>
          <w:color w:val="333333"/>
          <w:shd w:val="clear" w:color="auto" w:fill="FFFFFF"/>
        </w:rPr>
        <w:t xml:space="preserve"> from Stroke-on-Trent in Staffordshire </w:t>
      </w:r>
      <w:r w:rsidR="008C38EF">
        <w:rPr>
          <w:color w:val="333333"/>
          <w:shd w:val="clear" w:color="auto" w:fill="FFFFFF"/>
        </w:rPr>
        <w:t>died</w:t>
      </w:r>
      <w:r w:rsidR="00A934E6">
        <w:rPr>
          <w:color w:val="333333"/>
          <w:shd w:val="clear" w:color="auto" w:fill="FFFFFF"/>
        </w:rPr>
        <w:t xml:space="preserve"> a day after </w:t>
      </w:r>
      <w:r w:rsidR="008168DC">
        <w:rPr>
          <w:color w:val="333333"/>
          <w:shd w:val="clear" w:color="auto" w:fill="FFFFFF"/>
        </w:rPr>
        <w:t xml:space="preserve">a multi-agency risk assessment meeting, the cause of her death was a fatal heart laceration </w:t>
      </w:r>
      <w:r w:rsidR="006C01C7">
        <w:rPr>
          <w:color w:val="333333"/>
          <w:shd w:val="clear" w:color="auto" w:fill="FFFFFF"/>
        </w:rPr>
        <w:t xml:space="preserve">due to her being stamped </w:t>
      </w:r>
      <w:r w:rsidR="005F5FAF">
        <w:rPr>
          <w:color w:val="333333"/>
          <w:shd w:val="clear" w:color="auto" w:fill="FFFFFF"/>
        </w:rPr>
        <w:t>upon</w:t>
      </w:r>
      <w:r w:rsidR="006C01C7">
        <w:rPr>
          <w:color w:val="333333"/>
          <w:shd w:val="clear" w:color="auto" w:fill="FFFFFF"/>
        </w:rPr>
        <w:t xml:space="preserve"> which was </w:t>
      </w:r>
      <w:r w:rsidR="008168DC">
        <w:rPr>
          <w:color w:val="333333"/>
          <w:shd w:val="clear" w:color="auto" w:fill="FFFFFF"/>
        </w:rPr>
        <w:t>cause</w:t>
      </w:r>
      <w:r w:rsidR="006C01C7">
        <w:rPr>
          <w:color w:val="333333"/>
          <w:shd w:val="clear" w:color="auto" w:fill="FFFFFF"/>
        </w:rPr>
        <w:t>d</w:t>
      </w:r>
      <w:r w:rsidR="008168DC">
        <w:rPr>
          <w:color w:val="333333"/>
          <w:shd w:val="clear" w:color="auto" w:fill="FFFFFF"/>
        </w:rPr>
        <w:t xml:space="preserve"> by her mother, </w:t>
      </w:r>
      <w:proofErr w:type="spellStart"/>
      <w:r w:rsidR="005F5FAF">
        <w:rPr>
          <w:color w:val="333333"/>
          <w:shd w:val="clear" w:color="auto" w:fill="FFFFFF"/>
        </w:rPr>
        <w:t>Ayeeshia</w:t>
      </w:r>
      <w:proofErr w:type="spellEnd"/>
      <w:r w:rsidR="005F5FAF">
        <w:rPr>
          <w:color w:val="333333"/>
          <w:shd w:val="clear" w:color="auto" w:fill="FFFFFF"/>
        </w:rPr>
        <w:t xml:space="preserve"> </w:t>
      </w:r>
      <w:r w:rsidR="008168DC">
        <w:rPr>
          <w:color w:val="333333"/>
          <w:shd w:val="clear" w:color="auto" w:fill="FFFFFF"/>
        </w:rPr>
        <w:t xml:space="preserve">had visited many hospitals with suspicious bruising for most of her short life </w:t>
      </w:r>
      <w:r w:rsidR="005F5FAF">
        <w:rPr>
          <w:color w:val="333333"/>
          <w:shd w:val="clear" w:color="auto" w:fill="FFFFFF"/>
        </w:rPr>
        <w:t xml:space="preserve">to which were </w:t>
      </w:r>
      <w:r w:rsidR="008168DC">
        <w:rPr>
          <w:color w:val="333333"/>
          <w:shd w:val="clear" w:color="auto" w:fill="FFFFFF"/>
        </w:rPr>
        <w:t xml:space="preserve">taken serious </w:t>
      </w:r>
      <w:r w:rsidR="005F5FAF">
        <w:rPr>
          <w:color w:val="333333"/>
          <w:shd w:val="clear" w:color="auto" w:fill="FFFFFF"/>
        </w:rPr>
        <w:t xml:space="preserve">at first, which lead her to be placed </w:t>
      </w:r>
      <w:r w:rsidR="008168DC">
        <w:rPr>
          <w:color w:val="333333"/>
          <w:shd w:val="clear" w:color="auto" w:fill="FFFFFF"/>
        </w:rPr>
        <w:t>in foster care with many months of supervised visits</w:t>
      </w:r>
      <w:r w:rsidR="005F5FAF">
        <w:rPr>
          <w:color w:val="333333"/>
          <w:shd w:val="clear" w:color="auto" w:fill="FFFFFF"/>
        </w:rPr>
        <w:t xml:space="preserve"> with her mother.</w:t>
      </w:r>
      <w:r w:rsidR="008168DC">
        <w:rPr>
          <w:color w:val="333333"/>
          <w:shd w:val="clear" w:color="auto" w:fill="FFFFFF"/>
        </w:rPr>
        <w:t xml:space="preserve"> </w:t>
      </w:r>
      <w:r w:rsidR="005F5FAF">
        <w:rPr>
          <w:color w:val="333333"/>
          <w:shd w:val="clear" w:color="auto" w:fill="FFFFFF"/>
        </w:rPr>
        <w:t>H</w:t>
      </w:r>
      <w:r w:rsidR="008168DC">
        <w:rPr>
          <w:color w:val="333333"/>
          <w:shd w:val="clear" w:color="auto" w:fill="FFFFFF"/>
        </w:rPr>
        <w:t xml:space="preserve">owever, it wasn’t long until those supervised visits stopped and </w:t>
      </w:r>
      <w:proofErr w:type="spellStart"/>
      <w:r w:rsidR="008168DC">
        <w:rPr>
          <w:color w:val="333333"/>
          <w:shd w:val="clear" w:color="auto" w:fill="FFFFFF"/>
        </w:rPr>
        <w:t>Ayeeshia</w:t>
      </w:r>
      <w:proofErr w:type="spellEnd"/>
      <w:r w:rsidR="008168DC">
        <w:rPr>
          <w:color w:val="333333"/>
          <w:shd w:val="clear" w:color="auto" w:fill="FFFFFF"/>
        </w:rPr>
        <w:t xml:space="preserve"> was allowed to return home in October 2013, </w:t>
      </w:r>
      <w:r w:rsidR="005F5FAF">
        <w:rPr>
          <w:color w:val="333333"/>
          <w:shd w:val="clear" w:color="auto" w:fill="FFFFFF"/>
        </w:rPr>
        <w:t xml:space="preserve">for the remainder of her 7 months prior to her death it is understood that Social Services had missed many opportunities to place her back into foster care even </w:t>
      </w:r>
      <w:r w:rsidR="00EF1A80">
        <w:rPr>
          <w:color w:val="333333"/>
          <w:shd w:val="clear" w:color="auto" w:fill="FFFFFF"/>
        </w:rPr>
        <w:t>after</w:t>
      </w:r>
      <w:r w:rsidR="005F5FAF">
        <w:rPr>
          <w:color w:val="333333"/>
          <w:shd w:val="clear" w:color="auto" w:fill="FFFFFF"/>
        </w:rPr>
        <w:t xml:space="preserve"> her mother had said herself </w:t>
      </w:r>
      <w:r w:rsidR="00EF1A80">
        <w:rPr>
          <w:color w:val="333333"/>
          <w:shd w:val="clear" w:color="auto" w:fill="FFFFFF"/>
        </w:rPr>
        <w:t>for the Social Service to</w:t>
      </w:r>
      <w:r w:rsidR="005F5FAF">
        <w:rPr>
          <w:color w:val="333333"/>
          <w:shd w:val="clear" w:color="auto" w:fill="FFFFFF"/>
        </w:rPr>
        <w:t xml:space="preserve"> </w:t>
      </w:r>
      <w:r w:rsidR="005F5FAF">
        <w:rPr>
          <w:color w:val="333333"/>
          <w:shd w:val="clear" w:color="auto" w:fill="FFFFFF"/>
        </w:rPr>
        <w:lastRenderedPageBreak/>
        <w:t>take he</w:t>
      </w:r>
      <w:r w:rsidR="00EF1A80">
        <w:rPr>
          <w:color w:val="333333"/>
          <w:shd w:val="clear" w:color="auto" w:fill="FFFFFF"/>
        </w:rPr>
        <w:t>r daughter. Though she had remained with her mother and was pronounced dead on the 1</w:t>
      </w:r>
      <w:r w:rsidR="00EF1A80" w:rsidRPr="00EF1A80">
        <w:rPr>
          <w:color w:val="333333"/>
          <w:shd w:val="clear" w:color="auto" w:fill="FFFFFF"/>
          <w:vertAlign w:val="superscript"/>
        </w:rPr>
        <w:t>st</w:t>
      </w:r>
      <w:r w:rsidR="00EF1A80">
        <w:rPr>
          <w:color w:val="333333"/>
          <w:shd w:val="clear" w:color="auto" w:fill="FFFFFF"/>
        </w:rPr>
        <w:t xml:space="preserve"> of May 2014</w:t>
      </w:r>
      <w:r w:rsidR="006C01C7">
        <w:rPr>
          <w:color w:val="333333"/>
          <w:shd w:val="clear" w:color="auto" w:fill="FFFFFF"/>
        </w:rPr>
        <w:t xml:space="preserve"> (Dearden, 2016).</w:t>
      </w:r>
      <w:r w:rsidR="005235E0">
        <w:rPr>
          <w:color w:val="333333"/>
          <w:shd w:val="clear" w:color="auto" w:fill="FFFFFF"/>
        </w:rPr>
        <w:t xml:space="preserve"> </w:t>
      </w:r>
      <w:r w:rsidR="00552D21">
        <w:rPr>
          <w:color w:val="333333"/>
          <w:shd w:val="clear" w:color="auto" w:fill="FFFFFF"/>
        </w:rPr>
        <w:t xml:space="preserve">Just over two and a half years later Dylan Tiffin Brown from Northampton had just celebrated his second birthday had been murdered by his dad, at the time of his death according to the UK Parliament (2019) he had suffered from 39 injuries just </w:t>
      </w:r>
      <w:r w:rsidR="0002111F">
        <w:rPr>
          <w:color w:val="333333"/>
          <w:shd w:val="clear" w:color="auto" w:fill="FFFFFF"/>
        </w:rPr>
        <w:t>to</w:t>
      </w:r>
      <w:r w:rsidR="00552D21">
        <w:rPr>
          <w:color w:val="333333"/>
          <w:shd w:val="clear" w:color="auto" w:fill="FFFFFF"/>
        </w:rPr>
        <w:t xml:space="preserve"> his face, neck, torso and limbs, which also included 15 fractured ribs and lacerations to his liver</w:t>
      </w:r>
      <w:r w:rsidR="00295ADD">
        <w:rPr>
          <w:color w:val="333333"/>
          <w:shd w:val="clear" w:color="auto" w:fill="FFFFFF"/>
        </w:rPr>
        <w:t xml:space="preserve"> caused by his abusive father</w:t>
      </w:r>
      <w:r w:rsidR="0002111F">
        <w:rPr>
          <w:color w:val="333333"/>
          <w:shd w:val="clear" w:color="auto" w:fill="FFFFFF"/>
        </w:rPr>
        <w:t>. Furthermore</w:t>
      </w:r>
      <w:r w:rsidR="00295ADD">
        <w:rPr>
          <w:color w:val="333333"/>
          <w:shd w:val="clear" w:color="auto" w:fill="FFFFFF"/>
        </w:rPr>
        <w:t>,</w:t>
      </w:r>
      <w:r w:rsidR="0002111F">
        <w:rPr>
          <w:color w:val="333333"/>
          <w:shd w:val="clear" w:color="auto" w:fill="FFFFFF"/>
        </w:rPr>
        <w:t xml:space="preserve"> a post-mortem revealed that Dylan had substances in his body which included cocaine,</w:t>
      </w:r>
      <w:r w:rsidR="00295ADD">
        <w:rPr>
          <w:color w:val="333333"/>
          <w:shd w:val="clear" w:color="auto" w:fill="FFFFFF"/>
        </w:rPr>
        <w:t xml:space="preserve"> heroin and cannabis. Dylan was known to the Social Service, </w:t>
      </w:r>
      <w:r w:rsidR="00626484">
        <w:rPr>
          <w:color w:val="333333"/>
          <w:shd w:val="clear" w:color="auto" w:fill="FFFFFF"/>
        </w:rPr>
        <w:t>including</w:t>
      </w:r>
      <w:r w:rsidR="00295ADD">
        <w:rPr>
          <w:color w:val="333333"/>
          <w:shd w:val="clear" w:color="auto" w:fill="FFFFFF"/>
        </w:rPr>
        <w:t xml:space="preserve"> other local authorities 2 month prior to his death, as his father had a string of offences from drugs and violence</w:t>
      </w:r>
      <w:r w:rsidR="00626484">
        <w:rPr>
          <w:color w:val="333333"/>
          <w:shd w:val="clear" w:color="auto" w:fill="FFFFFF"/>
        </w:rPr>
        <w:t xml:space="preserve"> at his home where he had Dylan stay over, in his care it is understood that in October while Dylan </w:t>
      </w:r>
      <w:r w:rsidR="00E50535">
        <w:rPr>
          <w:color w:val="333333"/>
          <w:shd w:val="clear" w:color="auto" w:fill="FFFFFF"/>
        </w:rPr>
        <w:t xml:space="preserve">was with him </w:t>
      </w:r>
      <w:r w:rsidR="00626484">
        <w:rPr>
          <w:color w:val="333333"/>
          <w:shd w:val="clear" w:color="auto" w:fill="FFFFFF"/>
        </w:rPr>
        <w:t>at home he had been arrested</w:t>
      </w:r>
      <w:r w:rsidR="00295ADD">
        <w:rPr>
          <w:color w:val="333333"/>
          <w:shd w:val="clear" w:color="auto" w:fill="FFFFFF"/>
        </w:rPr>
        <w:t>. However, Social Services deemed the boy to be unlikely to be harmed and failed to undertake a planned assessment two months before his death</w:t>
      </w:r>
      <w:r w:rsidR="00626484">
        <w:rPr>
          <w:color w:val="333333"/>
          <w:shd w:val="clear" w:color="auto" w:fill="FFFFFF"/>
        </w:rPr>
        <w:t xml:space="preserve"> instead started the process days before he was pronounced dead</w:t>
      </w:r>
      <w:r w:rsidR="00295ADD">
        <w:rPr>
          <w:color w:val="333333"/>
          <w:shd w:val="clear" w:color="auto" w:fill="FFFFFF"/>
        </w:rPr>
        <w:t xml:space="preserve"> (BBC</w:t>
      </w:r>
      <w:r w:rsidR="00E50535">
        <w:rPr>
          <w:color w:val="333333"/>
          <w:shd w:val="clear" w:color="auto" w:fill="FFFFFF"/>
        </w:rPr>
        <w:t xml:space="preserve"> News</w:t>
      </w:r>
      <w:r w:rsidR="00295ADD">
        <w:rPr>
          <w:color w:val="333333"/>
          <w:shd w:val="clear" w:color="auto" w:fill="FFFFFF"/>
        </w:rPr>
        <w:t xml:space="preserve">, 2019). </w:t>
      </w:r>
      <w:r w:rsidR="001E555C">
        <w:rPr>
          <w:color w:val="333333"/>
          <w:shd w:val="clear" w:color="auto" w:fill="FFFFFF"/>
        </w:rPr>
        <w:t xml:space="preserve">Four months after the death of Dylan, one year old Evelyn-Rose was murdered by her </w:t>
      </w:r>
      <w:r w:rsidR="00F73767">
        <w:rPr>
          <w:color w:val="333333"/>
          <w:shd w:val="clear" w:color="auto" w:fill="FFFFFF"/>
        </w:rPr>
        <w:t>mother’s</w:t>
      </w:r>
      <w:r w:rsidR="001E555C">
        <w:rPr>
          <w:color w:val="333333"/>
          <w:shd w:val="clear" w:color="auto" w:fill="FFFFFF"/>
        </w:rPr>
        <w:t xml:space="preserve"> new boyfriend</w:t>
      </w:r>
      <w:r w:rsidR="00F73767">
        <w:rPr>
          <w:color w:val="333333"/>
          <w:shd w:val="clear" w:color="auto" w:fill="FFFFFF"/>
        </w:rPr>
        <w:t xml:space="preserve"> who had a string of offences relating to drugs and violence</w:t>
      </w:r>
      <w:r w:rsidR="001E555C">
        <w:rPr>
          <w:color w:val="333333"/>
          <w:shd w:val="clear" w:color="auto" w:fill="FFFFFF"/>
        </w:rPr>
        <w:t>.</w:t>
      </w:r>
      <w:r w:rsidR="00F73767">
        <w:rPr>
          <w:color w:val="333333"/>
          <w:shd w:val="clear" w:color="auto" w:fill="FFFFFF"/>
        </w:rPr>
        <w:t xml:space="preserve"> </w:t>
      </w:r>
      <w:r w:rsidR="001E555C">
        <w:rPr>
          <w:color w:val="333333"/>
          <w:shd w:val="clear" w:color="auto" w:fill="FFFFFF"/>
        </w:rPr>
        <w:t>Evelyn-Rose w</w:t>
      </w:r>
      <w:r w:rsidR="00F62893">
        <w:rPr>
          <w:color w:val="333333"/>
          <w:shd w:val="clear" w:color="auto" w:fill="FFFFFF"/>
        </w:rPr>
        <w:t>ho also was under the supervision of Northampton Social Services as Dylan, which she also suffered from many injuries sustained to her small body. According to BBC News (2019) Evelyn-Rose was found with multiple bruising and bleeding injuries to her brain and spine, including a further 31 external injuries also damage to both eyes</w:t>
      </w:r>
      <w:r w:rsidR="00801A30">
        <w:rPr>
          <w:color w:val="333333"/>
          <w:shd w:val="clear" w:color="auto" w:fill="FFFFFF"/>
        </w:rPr>
        <w:t xml:space="preserve">. However, according to the UK Parliament (2019) </w:t>
      </w:r>
      <w:r w:rsidR="00CF1208">
        <w:rPr>
          <w:color w:val="333333"/>
          <w:shd w:val="clear" w:color="auto" w:fill="FFFFFF"/>
        </w:rPr>
        <w:t xml:space="preserve">the case review into her death found that </w:t>
      </w:r>
      <w:r w:rsidR="00801A30">
        <w:rPr>
          <w:color w:val="333333"/>
          <w:shd w:val="clear" w:color="auto" w:fill="FFFFFF"/>
        </w:rPr>
        <w:t>social services and other health organizations that had been in contact with Evelyn-Rose’s family</w:t>
      </w:r>
      <w:r w:rsidR="00F73767">
        <w:rPr>
          <w:color w:val="333333"/>
          <w:shd w:val="clear" w:color="auto" w:fill="FFFFFF"/>
        </w:rPr>
        <w:t xml:space="preserve"> </w:t>
      </w:r>
      <w:r w:rsidR="00801A30">
        <w:rPr>
          <w:color w:val="333333"/>
          <w:shd w:val="clear" w:color="auto" w:fill="FFFFFF"/>
        </w:rPr>
        <w:t>failed to identify the neglect of her was taking place</w:t>
      </w:r>
      <w:r w:rsidR="009A4509">
        <w:rPr>
          <w:color w:val="333333"/>
          <w:shd w:val="clear" w:color="auto" w:fill="FFFFFF"/>
        </w:rPr>
        <w:t>, one in which was the school in which her older siblings attended, where they failed to raise concerns in which they had.</w:t>
      </w:r>
      <w:r w:rsidR="00801A30">
        <w:rPr>
          <w:color w:val="333333"/>
          <w:shd w:val="clear" w:color="auto" w:fill="FFFFFF"/>
        </w:rPr>
        <w:t xml:space="preserve"> </w:t>
      </w:r>
      <w:r w:rsidR="009A4509">
        <w:rPr>
          <w:color w:val="333333"/>
          <w:shd w:val="clear" w:color="auto" w:fill="FFFFFF"/>
        </w:rPr>
        <w:t>Though</w:t>
      </w:r>
      <w:r w:rsidR="00F73767">
        <w:rPr>
          <w:color w:val="333333"/>
          <w:shd w:val="clear" w:color="auto" w:fill="FFFFFF"/>
        </w:rPr>
        <w:t xml:space="preserve">, according to Tuner (2019) the police had passed on their intelligence on </w:t>
      </w:r>
      <w:r w:rsidR="00F73767">
        <w:rPr>
          <w:color w:val="333333"/>
          <w:shd w:val="clear" w:color="auto" w:fill="FFFFFF"/>
        </w:rPr>
        <w:lastRenderedPageBreak/>
        <w:t>many occasions regarding to their concerns of drug dealings taking place at the family home</w:t>
      </w:r>
      <w:r w:rsidR="009A4509">
        <w:rPr>
          <w:color w:val="333333"/>
          <w:shd w:val="clear" w:color="auto" w:fill="FFFFFF"/>
        </w:rPr>
        <w:t>. However, these concerns were never followed up within the multi-agency safeguarding hub.</w:t>
      </w:r>
      <w:r w:rsidR="002D5F02">
        <w:rPr>
          <w:color w:val="333333"/>
          <w:shd w:val="clear" w:color="auto" w:fill="FFFFFF"/>
        </w:rPr>
        <w:t xml:space="preserve"> </w:t>
      </w:r>
      <w:r w:rsidR="00030362">
        <w:rPr>
          <w:color w:val="333333"/>
          <w:shd w:val="clear" w:color="auto" w:fill="FFFFFF"/>
        </w:rPr>
        <w:t xml:space="preserve">Sometime before the death of the children mentioned it is thought that a further 63 children have died due to violent parents many </w:t>
      </w:r>
      <w:r w:rsidR="00A45606">
        <w:rPr>
          <w:color w:val="333333"/>
          <w:shd w:val="clear" w:color="auto" w:fill="FFFFFF"/>
        </w:rPr>
        <w:t>according to an investigator from the mirror</w:t>
      </w:r>
      <w:r w:rsidR="006D330C">
        <w:rPr>
          <w:color w:val="333333"/>
          <w:shd w:val="clear" w:color="auto" w:fill="FFFFFF"/>
        </w:rPr>
        <w:t xml:space="preserve"> it is understood that each child had been failed by local authorities where there were missed crucial warning signs</w:t>
      </w:r>
      <w:r w:rsidR="00A45606">
        <w:rPr>
          <w:color w:val="333333"/>
          <w:shd w:val="clear" w:color="auto" w:fill="FFFFFF"/>
        </w:rPr>
        <w:t xml:space="preserve">, </w:t>
      </w:r>
      <w:proofErr w:type="spellStart"/>
      <w:r w:rsidR="00A45606">
        <w:rPr>
          <w:color w:val="333333"/>
          <w:shd w:val="clear" w:color="auto" w:fill="FFFFFF"/>
        </w:rPr>
        <w:t>McKelvie</w:t>
      </w:r>
      <w:proofErr w:type="spellEnd"/>
      <w:r w:rsidR="00A45606">
        <w:rPr>
          <w:color w:val="333333"/>
          <w:shd w:val="clear" w:color="auto" w:fill="FFFFFF"/>
        </w:rPr>
        <w:t xml:space="preserve"> (2019) fou</w:t>
      </w:r>
      <w:r w:rsidR="006D330C">
        <w:rPr>
          <w:color w:val="333333"/>
          <w:shd w:val="clear" w:color="auto" w:fill="FFFFFF"/>
        </w:rPr>
        <w:t>nd that each child</w:t>
      </w:r>
      <w:r w:rsidR="00A45606">
        <w:rPr>
          <w:color w:val="333333"/>
          <w:shd w:val="clear" w:color="auto" w:fill="FFFFFF"/>
        </w:rPr>
        <w:t xml:space="preserve"> had been killed by violent parents that were known to the police also over a 3</w:t>
      </w:r>
      <w:r w:rsidR="00A45606" w:rsidRPr="00A45606">
        <w:rPr>
          <w:color w:val="333333"/>
          <w:shd w:val="clear" w:color="auto" w:fill="FFFFFF"/>
          <w:vertAlign w:val="superscript"/>
        </w:rPr>
        <w:t>rd</w:t>
      </w:r>
      <w:r w:rsidR="00A45606">
        <w:rPr>
          <w:color w:val="333333"/>
          <w:shd w:val="clear" w:color="auto" w:fill="FFFFFF"/>
        </w:rPr>
        <w:t xml:space="preserve"> of the children had been either in contact or under the supervision of social workers also other local authoritie</w:t>
      </w:r>
      <w:r w:rsidR="006D330C">
        <w:rPr>
          <w:color w:val="333333"/>
          <w:shd w:val="clear" w:color="auto" w:fill="FFFFFF"/>
        </w:rPr>
        <w:t>s</w:t>
      </w:r>
      <w:r w:rsidR="00A45606">
        <w:rPr>
          <w:color w:val="333333"/>
          <w:shd w:val="clear" w:color="auto" w:fill="FFFFFF"/>
        </w:rPr>
        <w:t>.</w:t>
      </w:r>
      <w:r w:rsidR="006D330C">
        <w:rPr>
          <w:color w:val="333333"/>
          <w:shd w:val="clear" w:color="auto" w:fill="FFFFFF"/>
        </w:rPr>
        <w:t xml:space="preserve"> The same article </w:t>
      </w:r>
      <w:r w:rsidR="002410FB">
        <w:rPr>
          <w:color w:val="333333"/>
          <w:shd w:val="clear" w:color="auto" w:fill="FFFFFF"/>
        </w:rPr>
        <w:t xml:space="preserve">is now demanding change in the laws, regarding violent parents, they are demanding that supervised contact with their children should be their own contact until the parents have undergone assessments to prove that they are no risk to their child or likely to </w:t>
      </w:r>
      <w:r w:rsidR="00757EDC">
        <w:rPr>
          <w:color w:val="333333"/>
          <w:shd w:val="clear" w:color="auto" w:fill="FFFFFF"/>
        </w:rPr>
        <w:t>harm their child, also they are demanding that each authority that deals with safeguarding children take up training regarding domestic abuse (</w:t>
      </w:r>
      <w:proofErr w:type="spellStart"/>
      <w:r w:rsidR="00757EDC">
        <w:rPr>
          <w:color w:val="333333"/>
          <w:shd w:val="clear" w:color="auto" w:fill="FFFFFF"/>
        </w:rPr>
        <w:t>McKelvie</w:t>
      </w:r>
      <w:proofErr w:type="spellEnd"/>
      <w:r w:rsidR="00757EDC">
        <w:rPr>
          <w:color w:val="333333"/>
          <w:shd w:val="clear" w:color="auto" w:fill="FFFFFF"/>
        </w:rPr>
        <w:t>, 2019).</w:t>
      </w:r>
      <w:r w:rsidR="00A45606">
        <w:rPr>
          <w:color w:val="333333"/>
          <w:shd w:val="clear" w:color="auto" w:fill="FFFFFF"/>
        </w:rPr>
        <w:t xml:space="preserve"> </w:t>
      </w:r>
      <w:r w:rsidR="00757EDC">
        <w:rPr>
          <w:color w:val="333333"/>
          <w:shd w:val="clear" w:color="auto" w:fill="FFFFFF"/>
        </w:rPr>
        <w:t xml:space="preserve">However, furthermore </w:t>
      </w:r>
      <w:r w:rsidR="00FA0E65">
        <w:rPr>
          <w:color w:val="333333"/>
          <w:shd w:val="clear" w:color="auto" w:fill="FFFFFF"/>
        </w:rPr>
        <w:t>children have continued to die through the hands of aggressive parents in 2019 at just eight weeks old, Amina-Faye Johnson who suffered from 60 broken bones at the time of her death, though she was not under any supervision from social services through her short life. However, it was found that the father had tried to seek support from being in the army for many years and believed that he had developed post-traumatic stress disorder and aggression, though nothing was followed up at the time of Amina-Faye’s birth, which was only acknowledge at after Amina’s investigation into her death</w:t>
      </w:r>
      <w:r w:rsidR="00C358D3">
        <w:rPr>
          <w:color w:val="333333"/>
          <w:shd w:val="clear" w:color="auto" w:fill="FFFFFF"/>
        </w:rPr>
        <w:t xml:space="preserve">, it is also understood that 23 days before her death a call to NHS 111 was made regarding Amina coughing up blood, though the parents had failed to follow the guidance of the doctor and failed to take her to the hospital, though there had been no calls from the doctor or referrals made to check on Amina welfare (Churchman, 2022). </w:t>
      </w:r>
      <w:r w:rsidR="0037268E">
        <w:rPr>
          <w:color w:val="333333"/>
          <w:shd w:val="clear" w:color="auto" w:fill="FFFFFF"/>
        </w:rPr>
        <w:t xml:space="preserve">During covid-19 in 2020 </w:t>
      </w:r>
      <w:r w:rsidR="00B14D39">
        <w:rPr>
          <w:color w:val="333333"/>
          <w:shd w:val="clear" w:color="auto" w:fill="FFFFFF"/>
        </w:rPr>
        <w:lastRenderedPageBreak/>
        <w:t>three</w:t>
      </w:r>
      <w:r w:rsidR="0037268E">
        <w:rPr>
          <w:color w:val="333333"/>
          <w:shd w:val="clear" w:color="auto" w:fill="FFFFFF"/>
        </w:rPr>
        <w:t xml:space="preserve"> more children were killed at the hands of their parent’s partners. Arthur </w:t>
      </w:r>
      <w:proofErr w:type="spellStart"/>
      <w:r w:rsidR="0037268E">
        <w:rPr>
          <w:color w:val="333333"/>
          <w:shd w:val="clear" w:color="auto" w:fill="FFFFFF"/>
        </w:rPr>
        <w:t>Labinjo-Huges</w:t>
      </w:r>
      <w:proofErr w:type="spellEnd"/>
      <w:r w:rsidR="0037268E">
        <w:rPr>
          <w:color w:val="333333"/>
          <w:shd w:val="clear" w:color="auto" w:fill="FFFFFF"/>
        </w:rPr>
        <w:t xml:space="preserve"> who was just 6 years old died suffering months of abuse, it is understood that in the </w:t>
      </w:r>
      <w:r w:rsidR="00960727">
        <w:rPr>
          <w:color w:val="333333"/>
          <w:shd w:val="clear" w:color="auto" w:fill="FFFFFF"/>
        </w:rPr>
        <w:t xml:space="preserve">National review into his death from the Gov.UK (2022) found that Arthur was subject </w:t>
      </w:r>
      <w:r w:rsidR="007D48AE">
        <w:rPr>
          <w:color w:val="333333"/>
          <w:shd w:val="clear" w:color="auto" w:fill="FFFFFF"/>
        </w:rPr>
        <w:t>of abuse</w:t>
      </w:r>
      <w:r w:rsidR="00960727">
        <w:rPr>
          <w:color w:val="333333"/>
          <w:shd w:val="clear" w:color="auto" w:fill="FFFFFF"/>
        </w:rPr>
        <w:t xml:space="preserve"> months prior to his death by his father’s new girlfriend when he and his dad had moved in with her on the day of lockdown March the 23</w:t>
      </w:r>
      <w:r w:rsidR="00960727" w:rsidRPr="00960727">
        <w:rPr>
          <w:color w:val="333333"/>
          <w:shd w:val="clear" w:color="auto" w:fill="FFFFFF"/>
          <w:vertAlign w:val="superscript"/>
        </w:rPr>
        <w:t>rd</w:t>
      </w:r>
      <w:r w:rsidR="00960727">
        <w:rPr>
          <w:color w:val="333333"/>
          <w:shd w:val="clear" w:color="auto" w:fill="FFFFFF"/>
        </w:rPr>
        <w:t xml:space="preserve">, in his short time the review finds that him and his dad had moved out less than a month later, only to return when they had sorted their difference, by </w:t>
      </w:r>
      <w:r w:rsidR="00F324B1">
        <w:rPr>
          <w:color w:val="333333"/>
          <w:shd w:val="clear" w:color="auto" w:fill="FFFFFF"/>
        </w:rPr>
        <w:t>mid-April it is thought that on</w:t>
      </w:r>
      <w:r w:rsidR="00960727">
        <w:rPr>
          <w:color w:val="333333"/>
          <w:shd w:val="clear" w:color="auto" w:fill="FFFFFF"/>
        </w:rPr>
        <w:t xml:space="preserve"> many separate occasions Arthurs grandparents had raised concerns </w:t>
      </w:r>
      <w:r w:rsidR="005B1355">
        <w:rPr>
          <w:color w:val="333333"/>
          <w:shd w:val="clear" w:color="auto" w:fill="FFFFFF"/>
        </w:rPr>
        <w:t xml:space="preserve">with the police </w:t>
      </w:r>
      <w:r w:rsidR="00960727">
        <w:rPr>
          <w:color w:val="333333"/>
          <w:shd w:val="clear" w:color="auto" w:fill="FFFFFF"/>
        </w:rPr>
        <w:t>regarding multiple bruising to his body, though the police</w:t>
      </w:r>
      <w:r w:rsidR="005B1355">
        <w:rPr>
          <w:color w:val="333333"/>
          <w:shd w:val="clear" w:color="auto" w:fill="FFFFFF"/>
        </w:rPr>
        <w:t xml:space="preserve"> had refused a welfare check on Arthur first until it was decided at a multi-agency meeting that Arthur must immediately been seen by social workers, however the review into his death found that the social worker had no serious concerns regarding his welfare as Arthur was seen to only have one scratch to his face and a faint bruising to his back</w:t>
      </w:r>
      <w:r w:rsidR="00583516">
        <w:rPr>
          <w:color w:val="333333"/>
          <w:shd w:val="clear" w:color="auto" w:fill="FFFFFF"/>
        </w:rPr>
        <w:t>. However, the case review also revealed that after they had attended days later photos of Arthurs new bruises had been sent to the police to which was forward six days later to the (MASH)</w:t>
      </w:r>
      <w:r w:rsidR="003B5EE0">
        <w:rPr>
          <w:color w:val="333333"/>
          <w:shd w:val="clear" w:color="auto" w:fill="FFFFFF"/>
        </w:rPr>
        <w:t xml:space="preserve">. However, by the end of April they had no further concerns about his bruising. The </w:t>
      </w:r>
      <w:r w:rsidR="00D772E7">
        <w:rPr>
          <w:color w:val="333333"/>
          <w:shd w:val="clear" w:color="auto" w:fill="FFFFFF"/>
        </w:rPr>
        <w:t>17</w:t>
      </w:r>
      <w:r w:rsidR="00D772E7" w:rsidRPr="00D772E7">
        <w:rPr>
          <w:color w:val="333333"/>
          <w:shd w:val="clear" w:color="auto" w:fill="FFFFFF"/>
          <w:vertAlign w:val="superscript"/>
        </w:rPr>
        <w:t>th</w:t>
      </w:r>
      <w:r w:rsidR="00D772E7">
        <w:rPr>
          <w:color w:val="333333"/>
          <w:shd w:val="clear" w:color="auto" w:fill="FFFFFF"/>
        </w:rPr>
        <w:t xml:space="preserve"> of June he had died after suffering a serve head injury. While the same review </w:t>
      </w:r>
      <w:r w:rsidR="00F324B1">
        <w:rPr>
          <w:color w:val="333333"/>
          <w:shd w:val="clear" w:color="auto" w:fill="FFFFFF"/>
        </w:rPr>
        <w:t xml:space="preserve">Gov.UK (2022) </w:t>
      </w:r>
      <w:r w:rsidR="00D772E7">
        <w:rPr>
          <w:color w:val="333333"/>
          <w:shd w:val="clear" w:color="auto" w:fill="FFFFFF"/>
        </w:rPr>
        <w:t xml:space="preserve">found that Star who was just 16 months old at the time of her death, had moved in with her mother and her new partner </w:t>
      </w:r>
      <w:r w:rsidR="00C53B00">
        <w:rPr>
          <w:color w:val="333333"/>
          <w:shd w:val="clear" w:color="auto" w:fill="FFFFFF"/>
        </w:rPr>
        <w:t xml:space="preserve">in April 2020 </w:t>
      </w:r>
      <w:r w:rsidR="00D772E7">
        <w:rPr>
          <w:color w:val="333333"/>
          <w:shd w:val="clear" w:color="auto" w:fill="FFFFFF"/>
        </w:rPr>
        <w:t xml:space="preserve">while the new partner had come across as extremely </w:t>
      </w:r>
      <w:r w:rsidR="00C53B00">
        <w:rPr>
          <w:color w:val="333333"/>
          <w:shd w:val="clear" w:color="auto" w:fill="FFFFFF"/>
        </w:rPr>
        <w:t>loving</w:t>
      </w:r>
      <w:r w:rsidR="00D772E7">
        <w:rPr>
          <w:color w:val="333333"/>
          <w:shd w:val="clear" w:color="auto" w:fill="FFFFFF"/>
        </w:rPr>
        <w:t xml:space="preserve"> to star, the case review found that she too had a string of offences including violence.</w:t>
      </w:r>
      <w:r w:rsidR="00F45280">
        <w:rPr>
          <w:color w:val="333333"/>
          <w:shd w:val="clear" w:color="auto" w:fill="FFFFFF"/>
        </w:rPr>
        <w:t xml:space="preserve"> The review into her death had found that in May Stars grandparents had made referrals to children’s services in Bradford, a home visit was conducted with social services finding nothing to suggest that Star was being abused to which the allegations into her welfare was concluded as malicious. Yet a month later the review states that photos were also sent by Star’s father to ‘MASH’. However, their </w:t>
      </w:r>
      <w:r w:rsidR="00F45280">
        <w:rPr>
          <w:color w:val="333333"/>
          <w:shd w:val="clear" w:color="auto" w:fill="FFFFFF"/>
        </w:rPr>
        <w:lastRenderedPageBreak/>
        <w:t xml:space="preserve">investigation into her bruising was concluded as accidental and in </w:t>
      </w:r>
      <w:r w:rsidR="00764B2E">
        <w:rPr>
          <w:color w:val="333333"/>
          <w:shd w:val="clear" w:color="auto" w:fill="FFFFFF"/>
        </w:rPr>
        <w:t>July</w:t>
      </w:r>
      <w:r w:rsidR="00F45280">
        <w:rPr>
          <w:color w:val="333333"/>
          <w:shd w:val="clear" w:color="auto" w:fill="FFFFFF"/>
        </w:rPr>
        <w:t xml:space="preserve"> Star’s case was </w:t>
      </w:r>
      <w:r w:rsidR="00D32092">
        <w:rPr>
          <w:color w:val="333333"/>
          <w:shd w:val="clear" w:color="auto" w:fill="FFFFFF"/>
        </w:rPr>
        <w:t>closed</w:t>
      </w:r>
      <w:r w:rsidR="00F45280">
        <w:rPr>
          <w:color w:val="333333"/>
          <w:shd w:val="clear" w:color="auto" w:fill="FFFFFF"/>
        </w:rPr>
        <w:t xml:space="preserve">. </w:t>
      </w:r>
      <w:r w:rsidR="00096602">
        <w:rPr>
          <w:color w:val="333333"/>
          <w:shd w:val="clear" w:color="auto" w:fill="FFFFFF"/>
        </w:rPr>
        <w:t>Furthermore, videos had emerged of her bruising to which was sent to the police, where they had tried to make a home visit, though it is thought that they were in Scotland, while the video had also be referred to the (IFD) however, they had been told by the stepmother that those injuries where due to her falling down the stairs, while a GP had contacted both mother and partner for them to get Star checked over, though they did not follow his advice. The review also revea</w:t>
      </w:r>
      <w:r w:rsidR="00764B2E">
        <w:rPr>
          <w:color w:val="333333"/>
          <w:shd w:val="clear" w:color="auto" w:fill="FFFFFF"/>
        </w:rPr>
        <w:t>led</w:t>
      </w:r>
      <w:r w:rsidR="00096602">
        <w:rPr>
          <w:color w:val="333333"/>
          <w:shd w:val="clear" w:color="auto" w:fill="FFFFFF"/>
        </w:rPr>
        <w:t xml:space="preserve"> that the last contact Star had with </w:t>
      </w:r>
      <w:r w:rsidR="00764B2E">
        <w:rPr>
          <w:color w:val="333333"/>
          <w:shd w:val="clear" w:color="auto" w:fill="FFFFFF"/>
        </w:rPr>
        <w:t>social</w:t>
      </w:r>
      <w:r w:rsidR="00096602">
        <w:rPr>
          <w:color w:val="333333"/>
          <w:shd w:val="clear" w:color="auto" w:fill="FFFFFF"/>
        </w:rPr>
        <w:t xml:space="preserve"> workers was the last visit on the 4</w:t>
      </w:r>
      <w:r w:rsidR="00096602" w:rsidRPr="00096602">
        <w:rPr>
          <w:color w:val="333333"/>
          <w:shd w:val="clear" w:color="auto" w:fill="FFFFFF"/>
          <w:vertAlign w:val="superscript"/>
        </w:rPr>
        <w:t>th</w:t>
      </w:r>
      <w:r w:rsidR="00096602">
        <w:rPr>
          <w:color w:val="333333"/>
          <w:shd w:val="clear" w:color="auto" w:fill="FFFFFF"/>
        </w:rPr>
        <w:t xml:space="preserve"> of September to which her case was closed on the 14</w:t>
      </w:r>
      <w:r w:rsidR="00096602" w:rsidRPr="00096602">
        <w:rPr>
          <w:color w:val="333333"/>
          <w:shd w:val="clear" w:color="auto" w:fill="FFFFFF"/>
          <w:vertAlign w:val="superscript"/>
        </w:rPr>
        <w:t>th</w:t>
      </w:r>
      <w:r w:rsidR="00096602">
        <w:rPr>
          <w:color w:val="333333"/>
          <w:shd w:val="clear" w:color="auto" w:fill="FFFFFF"/>
        </w:rPr>
        <w:t xml:space="preserve"> as it was concluded again that </w:t>
      </w:r>
      <w:r w:rsidR="00764B2E">
        <w:rPr>
          <w:color w:val="333333"/>
          <w:shd w:val="clear" w:color="auto" w:fill="FFFFFF"/>
        </w:rPr>
        <w:t>referrals made from the grandparent were malicious.</w:t>
      </w:r>
      <w:r w:rsidR="00803700">
        <w:rPr>
          <w:color w:val="333333"/>
          <w:shd w:val="clear" w:color="auto" w:fill="FFFFFF"/>
        </w:rPr>
        <w:t xml:space="preserve"> </w:t>
      </w:r>
      <w:r w:rsidR="00764B2E">
        <w:rPr>
          <w:color w:val="333333"/>
          <w:shd w:val="clear" w:color="auto" w:fill="FFFFFF"/>
        </w:rPr>
        <w:t>Though 7 days later Star died from blunt force trauma (Gov.UK, 2022).</w:t>
      </w:r>
      <w:r w:rsidR="00BE6508">
        <w:rPr>
          <w:color w:val="333333"/>
          <w:shd w:val="clear" w:color="auto" w:fill="FFFFFF"/>
        </w:rPr>
        <w:t xml:space="preserve"> Both findings from both Arthur and Star found that the care system is often fragmented, siloed and struggling to meet the needs of children and families not just in </w:t>
      </w:r>
      <w:r w:rsidR="007D48AE">
        <w:rPr>
          <w:color w:val="333333"/>
          <w:shd w:val="clear" w:color="auto" w:fill="FFFFFF"/>
        </w:rPr>
        <w:t>their</w:t>
      </w:r>
      <w:r w:rsidR="00BE6508">
        <w:rPr>
          <w:color w:val="333333"/>
          <w:shd w:val="clear" w:color="auto" w:fill="FFFFFF"/>
        </w:rPr>
        <w:t xml:space="preserve"> area but across the whole of England, in light of these findings from the review panel, recommendations have been made in order to try and prevent such failures, where it has been identified that more support is required </w:t>
      </w:r>
      <w:r w:rsidR="00330F98">
        <w:rPr>
          <w:color w:val="333333"/>
          <w:shd w:val="clear" w:color="auto" w:fill="FFFFFF"/>
        </w:rPr>
        <w:t>by early help and intervention with families who suffer from drug dependences, domestic abuse also mental health, however, the aim is to help families stay together. While it has</w:t>
      </w:r>
      <w:r w:rsidR="00B14D39">
        <w:rPr>
          <w:color w:val="333333"/>
          <w:shd w:val="clear" w:color="auto" w:fill="FFFFFF"/>
        </w:rPr>
        <w:t xml:space="preserve"> </w:t>
      </w:r>
      <w:r w:rsidR="00330F98">
        <w:rPr>
          <w:color w:val="333333"/>
          <w:shd w:val="clear" w:color="auto" w:fill="FFFFFF"/>
        </w:rPr>
        <w:t>also been acknowledged after these two deaths that the need for more social workers, however, the f</w:t>
      </w:r>
      <w:r w:rsidR="000F00C0">
        <w:rPr>
          <w:color w:val="333333"/>
          <w:shd w:val="clear" w:color="auto" w:fill="FFFFFF"/>
        </w:rPr>
        <w:t>u</w:t>
      </w:r>
      <w:r w:rsidR="00330F98">
        <w:rPr>
          <w:color w:val="333333"/>
          <w:shd w:val="clear" w:color="auto" w:fill="FFFFFF"/>
        </w:rPr>
        <w:t>nding will be in order to recruit up to 500 new child and family social worker apprentices (Gov.Uk, 2023).</w:t>
      </w:r>
      <w:r w:rsidR="000F00C0">
        <w:rPr>
          <w:color w:val="333333"/>
          <w:shd w:val="clear" w:color="auto" w:fill="FFFFFF"/>
        </w:rPr>
        <w:t xml:space="preserve"> Christmas day 2020 10-month-old Finley Boden from Derbyshire died by his parents who were known to be drug users, to which shortly after his birth he was taken into care for the first eight weeks, while it is understood that the court ordered the </w:t>
      </w:r>
      <w:r w:rsidR="00EE7B14">
        <w:rPr>
          <w:color w:val="333333"/>
          <w:shd w:val="clear" w:color="auto" w:fill="FFFFFF"/>
        </w:rPr>
        <w:t>parents’</w:t>
      </w:r>
      <w:r w:rsidR="000F00C0">
        <w:rPr>
          <w:color w:val="333333"/>
          <w:shd w:val="clear" w:color="auto" w:fill="FFFFFF"/>
        </w:rPr>
        <w:t xml:space="preserve"> custody of Finley despite social workers requesting that he stay in care for longer. This fatal decision made resulted in Finely suffering from over 57 fractures to </w:t>
      </w:r>
      <w:r w:rsidR="000F00C0">
        <w:rPr>
          <w:color w:val="333333"/>
          <w:shd w:val="clear" w:color="auto" w:fill="FFFFFF"/>
        </w:rPr>
        <w:lastRenderedPageBreak/>
        <w:t>his body including over 71 bruising in the short time that he had been placed back to his parents (Shaw, 2023).</w:t>
      </w:r>
    </w:p>
    <w:p w14:paraId="17DED479" w14:textId="77777777" w:rsidR="00C93016" w:rsidRDefault="00803700" w:rsidP="00FD3D4E">
      <w:pPr>
        <w:spacing w:line="480" w:lineRule="auto"/>
        <w:jc w:val="both"/>
        <w:rPr>
          <w:b/>
        </w:rPr>
      </w:pPr>
      <w:r>
        <w:rPr>
          <w:color w:val="333333"/>
          <w:shd w:val="clear" w:color="auto" w:fill="FFFFFF"/>
        </w:rPr>
        <w:t>While in Wales between July 2020 and July 2021 two deaths of children who were both murdered by their mother’s partners.</w:t>
      </w:r>
      <w:r w:rsidR="00676114">
        <w:rPr>
          <w:color w:val="333333"/>
          <w:shd w:val="clear" w:color="auto" w:fill="FFFFFF"/>
        </w:rPr>
        <w:t xml:space="preserve"> </w:t>
      </w:r>
      <w:r w:rsidR="00725040">
        <w:rPr>
          <w:color w:val="333333"/>
          <w:shd w:val="clear" w:color="auto" w:fill="FFFFFF"/>
        </w:rPr>
        <w:t>Two-year-old</w:t>
      </w:r>
      <w:r>
        <w:rPr>
          <w:color w:val="333333"/>
          <w:shd w:val="clear" w:color="auto" w:fill="FFFFFF"/>
        </w:rPr>
        <w:t xml:space="preserve"> Lola James from Haverfordwest died </w:t>
      </w:r>
      <w:r w:rsidR="00725040">
        <w:rPr>
          <w:color w:val="333333"/>
          <w:shd w:val="clear" w:color="auto" w:fill="FFFFFF"/>
        </w:rPr>
        <w:t xml:space="preserve">in July 2020 </w:t>
      </w:r>
      <w:r>
        <w:rPr>
          <w:color w:val="333333"/>
          <w:shd w:val="clear" w:color="auto" w:fill="FFFFFF"/>
        </w:rPr>
        <w:t xml:space="preserve">due to a catastrophic head injury, </w:t>
      </w:r>
      <w:r w:rsidR="00676114">
        <w:rPr>
          <w:color w:val="333333"/>
          <w:shd w:val="clear" w:color="auto" w:fill="FFFFFF"/>
        </w:rPr>
        <w:t xml:space="preserve">while </w:t>
      </w:r>
      <w:r>
        <w:rPr>
          <w:color w:val="333333"/>
          <w:shd w:val="clear" w:color="auto" w:fill="FFFFFF"/>
        </w:rPr>
        <w:t xml:space="preserve">the trail of Lola is still undergoing at Swansea crown court. However, </w:t>
      </w:r>
      <w:r w:rsidR="00676114">
        <w:rPr>
          <w:color w:val="333333"/>
          <w:shd w:val="clear" w:color="auto" w:fill="FFFFFF"/>
        </w:rPr>
        <w:t>an article from Wales online by Dewey (2023) have discovered that she had at the time of her death</w:t>
      </w:r>
      <w:r w:rsidR="0020569A">
        <w:rPr>
          <w:color w:val="333333"/>
          <w:shd w:val="clear" w:color="auto" w:fill="FFFFFF"/>
        </w:rPr>
        <w:t xml:space="preserve"> sustained </w:t>
      </w:r>
      <w:r w:rsidR="00676114">
        <w:rPr>
          <w:color w:val="333333"/>
          <w:shd w:val="clear" w:color="auto" w:fill="FFFFFF"/>
        </w:rPr>
        <w:t>over 101 surface injuries covering her body. While full detailed surrounding death have not fully emerged at this present time. According to BBC News (2023) it has been stated that sometime before her death Social Services had submitted a multi-agency referral to Pembrokeshire Council. However,</w:t>
      </w:r>
      <w:r w:rsidR="00AE49EC">
        <w:rPr>
          <w:color w:val="333333"/>
          <w:shd w:val="clear" w:color="auto" w:fill="FFFFFF"/>
        </w:rPr>
        <w:t xml:space="preserve"> while referrals take time</w:t>
      </w:r>
      <w:r w:rsidR="00676114">
        <w:rPr>
          <w:color w:val="333333"/>
          <w:shd w:val="clear" w:color="auto" w:fill="FFFFFF"/>
        </w:rPr>
        <w:t xml:space="preserve"> </w:t>
      </w:r>
      <w:r w:rsidR="00AE49EC">
        <w:rPr>
          <w:color w:val="333333"/>
          <w:shd w:val="clear" w:color="auto" w:fill="FFFFFF"/>
        </w:rPr>
        <w:t>it had again been too late to save Lola.</w:t>
      </w:r>
      <w:r w:rsidR="00725040">
        <w:rPr>
          <w:color w:val="333333"/>
          <w:shd w:val="clear" w:color="auto" w:fill="FFFFFF"/>
        </w:rPr>
        <w:t xml:space="preserve"> While</w:t>
      </w:r>
      <w:r w:rsidR="000648EF">
        <w:rPr>
          <w:color w:val="333333"/>
          <w:shd w:val="clear" w:color="auto" w:fill="FFFFFF"/>
        </w:rPr>
        <w:t xml:space="preserve"> a </w:t>
      </w:r>
      <w:r w:rsidR="00725040">
        <w:rPr>
          <w:color w:val="333333"/>
          <w:shd w:val="clear" w:color="auto" w:fill="FFFFFF"/>
        </w:rPr>
        <w:t xml:space="preserve">year later five-year-old Logan Mwangi from Bridgend was murdered </w:t>
      </w:r>
      <w:r w:rsidR="000648EF">
        <w:rPr>
          <w:color w:val="333333"/>
          <w:shd w:val="clear" w:color="auto" w:fill="FFFFFF"/>
        </w:rPr>
        <w:t xml:space="preserve">by not just his stepfather but his mother and half-brother who all played </w:t>
      </w:r>
      <w:r w:rsidR="00331348">
        <w:rPr>
          <w:color w:val="333333"/>
          <w:shd w:val="clear" w:color="auto" w:fill="FFFFFF"/>
        </w:rPr>
        <w:t xml:space="preserve">a </w:t>
      </w:r>
      <w:r w:rsidR="000648EF">
        <w:rPr>
          <w:color w:val="333333"/>
          <w:shd w:val="clear" w:color="auto" w:fill="FFFFFF"/>
        </w:rPr>
        <w:t xml:space="preserve">part </w:t>
      </w:r>
      <w:r w:rsidR="00331348">
        <w:rPr>
          <w:color w:val="333333"/>
          <w:shd w:val="clear" w:color="auto" w:fill="FFFFFF"/>
        </w:rPr>
        <w:t>in</w:t>
      </w:r>
      <w:r w:rsidR="00725040">
        <w:rPr>
          <w:color w:val="333333"/>
          <w:shd w:val="clear" w:color="auto" w:fill="FFFFFF"/>
        </w:rPr>
        <w:t xml:space="preserve"> </w:t>
      </w:r>
      <w:r w:rsidR="000648EF">
        <w:rPr>
          <w:color w:val="333333"/>
          <w:shd w:val="clear" w:color="auto" w:fill="FFFFFF"/>
        </w:rPr>
        <w:t>inflict</w:t>
      </w:r>
      <w:r w:rsidR="00331348">
        <w:rPr>
          <w:color w:val="333333"/>
          <w:shd w:val="clear" w:color="auto" w:fill="FFFFFF"/>
        </w:rPr>
        <w:t>ing</w:t>
      </w:r>
      <w:r w:rsidR="000648EF">
        <w:rPr>
          <w:color w:val="333333"/>
          <w:shd w:val="clear" w:color="auto" w:fill="FFFFFF"/>
        </w:rPr>
        <w:t xml:space="preserve"> </w:t>
      </w:r>
      <w:r w:rsidR="00725040">
        <w:rPr>
          <w:color w:val="333333"/>
          <w:shd w:val="clear" w:color="auto" w:fill="FFFFFF"/>
        </w:rPr>
        <w:t xml:space="preserve">56 injuries </w:t>
      </w:r>
      <w:r w:rsidR="000648EF">
        <w:rPr>
          <w:color w:val="333333"/>
          <w:shd w:val="clear" w:color="auto" w:fill="FFFFFF"/>
        </w:rPr>
        <w:t xml:space="preserve">to his body </w:t>
      </w:r>
      <w:r w:rsidR="00725040">
        <w:rPr>
          <w:color w:val="333333"/>
          <w:shd w:val="clear" w:color="auto" w:fill="FFFFFF"/>
        </w:rPr>
        <w:t>including tears to his liver and bowel</w:t>
      </w:r>
      <w:r w:rsidR="000648EF">
        <w:rPr>
          <w:color w:val="333333"/>
          <w:shd w:val="clear" w:color="auto" w:fill="FFFFFF"/>
        </w:rPr>
        <w:t xml:space="preserve"> </w:t>
      </w:r>
      <w:r w:rsidR="003E0284">
        <w:rPr>
          <w:color w:val="333333"/>
          <w:shd w:val="clear" w:color="auto" w:fill="FFFFFF"/>
        </w:rPr>
        <w:t xml:space="preserve">(Dewey, 2022). Logan who had also been under the supervision of Social Services and was placed on child protection just 4 months prior to </w:t>
      </w:r>
      <w:r w:rsidR="007602CB">
        <w:rPr>
          <w:color w:val="333333"/>
          <w:shd w:val="clear" w:color="auto" w:fill="FFFFFF"/>
        </w:rPr>
        <w:t>h</w:t>
      </w:r>
      <w:r w:rsidR="003E0284">
        <w:rPr>
          <w:color w:val="333333"/>
          <w:shd w:val="clear" w:color="auto" w:fill="FFFFFF"/>
        </w:rPr>
        <w:t>is death. However, had been taken off child protection plan just a months before he had been found in a river near by his home</w:t>
      </w:r>
      <w:r w:rsidR="007602CB">
        <w:rPr>
          <w:color w:val="333333"/>
          <w:shd w:val="clear" w:color="auto" w:fill="FFFFFF"/>
        </w:rPr>
        <w:t xml:space="preserve"> </w:t>
      </w:r>
      <w:r w:rsidR="00F9098F">
        <w:rPr>
          <w:color w:val="333333"/>
          <w:shd w:val="clear" w:color="auto" w:fill="FFFFFF"/>
        </w:rPr>
        <w:t xml:space="preserve">due to their being no evidence of Logan coming into significant harm </w:t>
      </w:r>
      <w:r w:rsidR="007602CB">
        <w:rPr>
          <w:color w:val="333333"/>
          <w:shd w:val="clear" w:color="auto" w:fill="FFFFFF"/>
        </w:rPr>
        <w:t xml:space="preserve">(Weatherby, 2022). </w:t>
      </w:r>
      <w:r w:rsidR="00F9098F">
        <w:rPr>
          <w:color w:val="333333"/>
          <w:shd w:val="clear" w:color="auto" w:fill="FFFFFF"/>
        </w:rPr>
        <w:t>However, in</w:t>
      </w:r>
      <w:r w:rsidR="007602CB">
        <w:rPr>
          <w:color w:val="333333"/>
          <w:shd w:val="clear" w:color="auto" w:fill="FFFFFF"/>
        </w:rPr>
        <w:t xml:space="preserve"> the year leading to his death, it is known that he had visited hospital where doctors found </w:t>
      </w:r>
      <w:r w:rsidR="00CB7C01">
        <w:rPr>
          <w:color w:val="333333"/>
          <w:shd w:val="clear" w:color="auto" w:fill="FFFFFF"/>
        </w:rPr>
        <w:t>a broken bone as well as 31 other injuries</w:t>
      </w:r>
      <w:r w:rsidR="007602CB">
        <w:rPr>
          <w:color w:val="333333"/>
          <w:shd w:val="clear" w:color="auto" w:fill="FFFFFF"/>
        </w:rPr>
        <w:t xml:space="preserve"> to his body. </w:t>
      </w:r>
      <w:r w:rsidR="00F9098F">
        <w:rPr>
          <w:color w:val="333333"/>
          <w:shd w:val="clear" w:color="auto" w:fill="FFFFFF"/>
        </w:rPr>
        <w:t>Though</w:t>
      </w:r>
      <w:r w:rsidR="007602CB">
        <w:rPr>
          <w:color w:val="333333"/>
          <w:shd w:val="clear" w:color="auto" w:fill="FFFFFF"/>
        </w:rPr>
        <w:t xml:space="preserve">, a referral was only made </w:t>
      </w:r>
      <w:r w:rsidR="00D97239">
        <w:rPr>
          <w:color w:val="333333"/>
          <w:shd w:val="clear" w:color="auto" w:fill="FFFFFF"/>
        </w:rPr>
        <w:t xml:space="preserve">due to Mum delaying </w:t>
      </w:r>
      <w:r w:rsidR="00F9098F">
        <w:rPr>
          <w:color w:val="333333"/>
          <w:shd w:val="clear" w:color="auto" w:fill="FFFFFF"/>
        </w:rPr>
        <w:t>medical care,</w:t>
      </w:r>
      <w:r w:rsidR="00CB7C01">
        <w:rPr>
          <w:color w:val="333333"/>
          <w:shd w:val="clear" w:color="auto" w:fill="FFFFFF"/>
        </w:rPr>
        <w:t xml:space="preserve"> due to Logans Mum stating his injuries </w:t>
      </w:r>
      <w:r w:rsidR="00F9098F">
        <w:rPr>
          <w:color w:val="333333"/>
          <w:shd w:val="clear" w:color="auto" w:fill="FFFFFF"/>
        </w:rPr>
        <w:t xml:space="preserve">were </w:t>
      </w:r>
      <w:r w:rsidR="00CB7C01">
        <w:rPr>
          <w:color w:val="333333"/>
          <w:shd w:val="clear" w:color="auto" w:fill="FFFFFF"/>
        </w:rPr>
        <w:t>from a fall down the stairs (</w:t>
      </w:r>
      <w:r w:rsidR="00F9098F">
        <w:rPr>
          <w:color w:val="333333"/>
          <w:shd w:val="clear" w:color="auto" w:fill="FFFFFF"/>
        </w:rPr>
        <w:t>BBC News, 2022).</w:t>
      </w:r>
      <w:r w:rsidR="00870F68">
        <w:rPr>
          <w:color w:val="333333"/>
          <w:shd w:val="clear" w:color="auto" w:fill="FFFFFF"/>
        </w:rPr>
        <w:t xml:space="preserve"> However, it was later discovered that his half stepbrother had pushed him down the stairs (Dewey, 2022) Further</w:t>
      </w:r>
      <w:r w:rsidR="00F9098F">
        <w:rPr>
          <w:color w:val="333333"/>
          <w:shd w:val="clear" w:color="auto" w:fill="FFFFFF"/>
        </w:rPr>
        <w:t xml:space="preserve"> </w:t>
      </w:r>
      <w:r w:rsidR="00870F68">
        <w:rPr>
          <w:color w:val="333333"/>
          <w:shd w:val="clear" w:color="auto" w:fill="FFFFFF"/>
        </w:rPr>
        <w:t>study from Dewey</w:t>
      </w:r>
      <w:r w:rsidR="00F9098F">
        <w:rPr>
          <w:color w:val="333333"/>
          <w:shd w:val="clear" w:color="auto" w:fill="FFFFFF"/>
        </w:rPr>
        <w:t xml:space="preserve"> shows </w:t>
      </w:r>
      <w:r w:rsidR="00870F68">
        <w:rPr>
          <w:color w:val="333333"/>
          <w:shd w:val="clear" w:color="auto" w:fill="FFFFFF"/>
        </w:rPr>
        <w:t xml:space="preserve">that </w:t>
      </w:r>
      <w:r w:rsidR="00F9098F">
        <w:rPr>
          <w:color w:val="333333"/>
          <w:shd w:val="clear" w:color="auto" w:fill="FFFFFF"/>
        </w:rPr>
        <w:t xml:space="preserve">a family friend </w:t>
      </w:r>
      <w:r w:rsidR="00503EF7">
        <w:rPr>
          <w:color w:val="333333"/>
          <w:shd w:val="clear" w:color="auto" w:fill="FFFFFF"/>
        </w:rPr>
        <w:t>had her</w:t>
      </w:r>
      <w:r w:rsidR="00870F68">
        <w:rPr>
          <w:color w:val="333333"/>
          <w:shd w:val="clear" w:color="auto" w:fill="FFFFFF"/>
        </w:rPr>
        <w:t xml:space="preserve"> </w:t>
      </w:r>
      <w:r w:rsidR="00D07585">
        <w:rPr>
          <w:color w:val="333333"/>
          <w:shd w:val="clear" w:color="auto" w:fill="FFFFFF"/>
        </w:rPr>
        <w:t>concerns</w:t>
      </w:r>
      <w:r w:rsidR="00870F68">
        <w:rPr>
          <w:color w:val="333333"/>
          <w:shd w:val="clear" w:color="auto" w:fill="FFFFFF"/>
        </w:rPr>
        <w:t xml:space="preserve"> </w:t>
      </w:r>
      <w:r w:rsidR="00D07585">
        <w:rPr>
          <w:color w:val="333333"/>
          <w:shd w:val="clear" w:color="auto" w:fill="FFFFFF"/>
        </w:rPr>
        <w:t>regarding the welfare of</w:t>
      </w:r>
      <w:r w:rsidR="00870F68">
        <w:rPr>
          <w:color w:val="333333"/>
          <w:shd w:val="clear" w:color="auto" w:fill="FFFFFF"/>
        </w:rPr>
        <w:t xml:space="preserve"> Logan</w:t>
      </w:r>
      <w:r w:rsidR="00D07585">
        <w:rPr>
          <w:color w:val="333333"/>
          <w:shd w:val="clear" w:color="auto" w:fill="FFFFFF"/>
        </w:rPr>
        <w:t>,</w:t>
      </w:r>
      <w:r w:rsidR="00870F68">
        <w:rPr>
          <w:color w:val="333333"/>
          <w:shd w:val="clear" w:color="auto" w:fill="FFFFFF"/>
        </w:rPr>
        <w:t xml:space="preserve"> where </w:t>
      </w:r>
      <w:r w:rsidR="00F9098F">
        <w:rPr>
          <w:color w:val="333333"/>
          <w:shd w:val="clear" w:color="auto" w:fill="FFFFFF"/>
        </w:rPr>
        <w:t xml:space="preserve">in the year leading to his </w:t>
      </w:r>
      <w:r w:rsidR="00870F68">
        <w:rPr>
          <w:color w:val="333333"/>
          <w:shd w:val="clear" w:color="auto" w:fill="FFFFFF"/>
        </w:rPr>
        <w:t>death,</w:t>
      </w:r>
      <w:r w:rsidR="00F9098F">
        <w:rPr>
          <w:color w:val="333333"/>
          <w:shd w:val="clear" w:color="auto" w:fill="FFFFFF"/>
        </w:rPr>
        <w:t xml:space="preserve"> </w:t>
      </w:r>
      <w:r w:rsidR="00D07585">
        <w:rPr>
          <w:color w:val="333333"/>
          <w:shd w:val="clear" w:color="auto" w:fill="FFFFFF"/>
        </w:rPr>
        <w:t xml:space="preserve">she </w:t>
      </w:r>
      <w:r w:rsidR="00D07585">
        <w:rPr>
          <w:color w:val="333333"/>
          <w:shd w:val="clear" w:color="auto" w:fill="FFFFFF"/>
        </w:rPr>
        <w:lastRenderedPageBreak/>
        <w:t xml:space="preserve">had stated that </w:t>
      </w:r>
      <w:r w:rsidR="00F9098F">
        <w:rPr>
          <w:color w:val="333333"/>
          <w:shd w:val="clear" w:color="auto" w:fill="FFFFFF"/>
        </w:rPr>
        <w:t xml:space="preserve">he had lost weight become withdrawn and </w:t>
      </w:r>
      <w:r w:rsidR="00D07585">
        <w:rPr>
          <w:color w:val="333333"/>
          <w:shd w:val="clear" w:color="auto" w:fill="FFFFFF"/>
        </w:rPr>
        <w:t xml:space="preserve">was </w:t>
      </w:r>
      <w:r w:rsidR="00F9098F">
        <w:rPr>
          <w:color w:val="333333"/>
          <w:shd w:val="clear" w:color="auto" w:fill="FFFFFF"/>
        </w:rPr>
        <w:t>being punished at ever</w:t>
      </w:r>
      <w:r w:rsidR="00870F68">
        <w:rPr>
          <w:color w:val="333333"/>
          <w:shd w:val="clear" w:color="auto" w:fill="FFFFFF"/>
        </w:rPr>
        <w:t>y</w:t>
      </w:r>
      <w:r w:rsidR="00F9098F">
        <w:rPr>
          <w:color w:val="333333"/>
          <w:shd w:val="clear" w:color="auto" w:fill="FFFFFF"/>
        </w:rPr>
        <w:t xml:space="preserve"> opportunity</w:t>
      </w:r>
      <w:r w:rsidR="00870F68">
        <w:rPr>
          <w:color w:val="333333"/>
          <w:shd w:val="clear" w:color="auto" w:fill="FFFFFF"/>
        </w:rPr>
        <w:t>,</w:t>
      </w:r>
      <w:r w:rsidR="00D07585">
        <w:rPr>
          <w:color w:val="333333"/>
          <w:shd w:val="clear" w:color="auto" w:fill="FFFFFF"/>
        </w:rPr>
        <w:t xml:space="preserve"> including</w:t>
      </w:r>
      <w:r w:rsidR="00870F68">
        <w:rPr>
          <w:color w:val="333333"/>
          <w:shd w:val="clear" w:color="auto" w:fill="FFFFFF"/>
        </w:rPr>
        <w:t xml:space="preserve"> burns from hot teaspoons caused by his mother</w:t>
      </w:r>
      <w:r w:rsidR="00D07585">
        <w:rPr>
          <w:color w:val="333333"/>
          <w:shd w:val="clear" w:color="auto" w:fill="FFFFFF"/>
        </w:rPr>
        <w:t>.</w:t>
      </w:r>
      <w:r w:rsidR="00870F68">
        <w:rPr>
          <w:color w:val="333333"/>
          <w:shd w:val="clear" w:color="auto" w:fill="FFFFFF"/>
        </w:rPr>
        <w:t xml:space="preserve"> Furthermore, a few weeks before his death found that the stepbrother had made repeated threats to killing Logan </w:t>
      </w:r>
      <w:r w:rsidR="00F25053">
        <w:rPr>
          <w:color w:val="333333"/>
          <w:shd w:val="clear" w:color="auto" w:fill="FFFFFF"/>
        </w:rPr>
        <w:t xml:space="preserve">to his foster sister, yet this was not made aware to local authorities </w:t>
      </w:r>
      <w:r w:rsidR="00D07585">
        <w:rPr>
          <w:color w:val="333333"/>
          <w:shd w:val="clear" w:color="auto" w:fill="FFFFFF"/>
        </w:rPr>
        <w:t>prior to his death</w:t>
      </w:r>
      <w:r w:rsidR="00F25053">
        <w:rPr>
          <w:color w:val="333333"/>
          <w:shd w:val="clear" w:color="auto" w:fill="FFFFFF"/>
        </w:rPr>
        <w:t xml:space="preserve"> (Dewey, 2022). </w:t>
      </w:r>
      <w:r w:rsidR="00D07585">
        <w:rPr>
          <w:color w:val="333333"/>
          <w:shd w:val="clear" w:color="auto" w:fill="FFFFFF"/>
        </w:rPr>
        <w:t>However, the day before Logan death, a social worker</w:t>
      </w:r>
      <w:r w:rsidR="00AA24E3">
        <w:rPr>
          <w:color w:val="333333"/>
          <w:shd w:val="clear" w:color="auto" w:fill="FFFFFF"/>
        </w:rPr>
        <w:t xml:space="preserve"> who was allocated</w:t>
      </w:r>
      <w:r w:rsidR="00D07585">
        <w:rPr>
          <w:color w:val="333333"/>
          <w:shd w:val="clear" w:color="auto" w:fill="FFFFFF"/>
        </w:rPr>
        <w:t xml:space="preserve"> </w:t>
      </w:r>
      <w:r w:rsidR="00AA24E3">
        <w:rPr>
          <w:color w:val="333333"/>
          <w:shd w:val="clear" w:color="auto" w:fill="FFFFFF"/>
        </w:rPr>
        <w:t xml:space="preserve">for </w:t>
      </w:r>
      <w:r w:rsidR="00D07585">
        <w:rPr>
          <w:color w:val="333333"/>
          <w:shd w:val="clear" w:color="auto" w:fill="FFFFFF"/>
        </w:rPr>
        <w:t xml:space="preserve">Mulligan ‘the step brother’, </w:t>
      </w:r>
      <w:r w:rsidR="00AA24E3">
        <w:rPr>
          <w:color w:val="333333"/>
          <w:shd w:val="clear" w:color="auto" w:fill="FFFFFF"/>
        </w:rPr>
        <w:t xml:space="preserve">attended the family property, </w:t>
      </w:r>
      <w:r w:rsidR="00D07585">
        <w:rPr>
          <w:color w:val="333333"/>
          <w:shd w:val="clear" w:color="auto" w:fill="FFFFFF"/>
        </w:rPr>
        <w:t xml:space="preserve">where it was noted that due to Logan testing positive and isolating in his room the social worker was refused entry, she was outside the family home for 20 minutes in that time she had stated that she had not seen </w:t>
      </w:r>
      <w:r w:rsidR="00AA24E3">
        <w:rPr>
          <w:color w:val="333333"/>
          <w:shd w:val="clear" w:color="auto" w:fill="FFFFFF"/>
        </w:rPr>
        <w:t xml:space="preserve">or heard Logan in that time, less than 24 hours later the body of Logan </w:t>
      </w:r>
      <w:r w:rsidR="00A14EA6">
        <w:rPr>
          <w:color w:val="333333"/>
          <w:shd w:val="clear" w:color="auto" w:fill="FFFFFF"/>
        </w:rPr>
        <w:t xml:space="preserve">was reported missing and </w:t>
      </w:r>
      <w:r w:rsidR="00AA24E3">
        <w:rPr>
          <w:color w:val="333333"/>
          <w:shd w:val="clear" w:color="auto" w:fill="FFFFFF"/>
        </w:rPr>
        <w:t xml:space="preserve">found </w:t>
      </w:r>
      <w:r w:rsidR="004020C9">
        <w:rPr>
          <w:color w:val="333333"/>
          <w:shd w:val="clear" w:color="auto" w:fill="FFFFFF"/>
        </w:rPr>
        <w:t>partly submerged in</w:t>
      </w:r>
      <w:r w:rsidR="00AA24E3">
        <w:rPr>
          <w:color w:val="333333"/>
          <w:shd w:val="clear" w:color="auto" w:fill="FFFFFF"/>
        </w:rPr>
        <w:t xml:space="preserve"> a nearby river</w:t>
      </w:r>
      <w:r w:rsidR="004020C9">
        <w:rPr>
          <w:color w:val="333333"/>
          <w:shd w:val="clear" w:color="auto" w:fill="FFFFFF"/>
        </w:rPr>
        <w:t xml:space="preserve"> 300 yards from his home </w:t>
      </w:r>
      <w:r w:rsidR="00AA24E3">
        <w:rPr>
          <w:color w:val="333333"/>
          <w:shd w:val="clear" w:color="auto" w:fill="FFFFFF"/>
        </w:rPr>
        <w:t>(Samuel, 2022).</w:t>
      </w:r>
      <w:r w:rsidR="00951073">
        <w:rPr>
          <w:color w:val="333333"/>
          <w:shd w:val="clear" w:color="auto" w:fill="FFFFFF"/>
        </w:rPr>
        <w:t xml:space="preserve"> The case review into Logans death found that due to Covid-19 </w:t>
      </w:r>
      <w:r w:rsidR="008E3B50">
        <w:rPr>
          <w:color w:val="333333"/>
          <w:shd w:val="clear" w:color="auto" w:fill="FFFFFF"/>
        </w:rPr>
        <w:t>professionals</w:t>
      </w:r>
      <w:r w:rsidR="00951073">
        <w:rPr>
          <w:color w:val="333333"/>
          <w:shd w:val="clear" w:color="auto" w:fill="FFFFFF"/>
        </w:rPr>
        <w:t xml:space="preserve">, lacked confidence in fear as barriers that prevented engagement with other services, </w:t>
      </w:r>
      <w:r w:rsidR="008E3B50">
        <w:rPr>
          <w:color w:val="333333"/>
          <w:shd w:val="clear" w:color="auto" w:fill="FFFFFF"/>
        </w:rPr>
        <w:t>also due to the restrictions, it is though</w:t>
      </w:r>
      <w:r w:rsidR="00503EF7">
        <w:rPr>
          <w:color w:val="333333"/>
          <w:shd w:val="clear" w:color="auto" w:fill="FFFFFF"/>
        </w:rPr>
        <w:t>t</w:t>
      </w:r>
      <w:r w:rsidR="008E3B50">
        <w:rPr>
          <w:color w:val="333333"/>
          <w:shd w:val="clear" w:color="auto" w:fill="FFFFFF"/>
        </w:rPr>
        <w:t xml:space="preserve"> that this prevented agencies to implement child protection process, also information sharing on Logans injuries were not </w:t>
      </w:r>
      <w:r w:rsidR="008333B4">
        <w:rPr>
          <w:color w:val="333333"/>
          <w:shd w:val="clear" w:color="auto" w:fill="FFFFFF"/>
        </w:rPr>
        <w:t>shared with other services that could have taken appropriate action to safeguard him (CTMSB, p.14-15, 2021).</w:t>
      </w:r>
    </w:p>
    <w:p w14:paraId="5A89E56C" w14:textId="77777777" w:rsidR="00A97360" w:rsidRPr="00A97360" w:rsidRDefault="00D61BC4" w:rsidP="00FD3D4E">
      <w:pPr>
        <w:numPr>
          <w:ilvl w:val="1"/>
          <w:numId w:val="1"/>
        </w:numPr>
        <w:spacing w:line="480" w:lineRule="auto"/>
        <w:jc w:val="both"/>
        <w:outlineLvl w:val="1"/>
        <w:rPr>
          <w:b/>
        </w:rPr>
      </w:pPr>
      <w:bookmarkStart w:id="11" w:name="_Toc134774355"/>
      <w:r w:rsidRPr="00D61BC4">
        <w:rPr>
          <w:b/>
        </w:rPr>
        <w:t>Evaluat</w:t>
      </w:r>
      <w:r>
        <w:rPr>
          <w:b/>
        </w:rPr>
        <w:t>ing</w:t>
      </w:r>
      <w:r w:rsidRPr="00D61BC4">
        <w:rPr>
          <w:b/>
        </w:rPr>
        <w:t xml:space="preserve"> how effective has multi-agency become.</w:t>
      </w:r>
      <w:bookmarkEnd w:id="11"/>
    </w:p>
    <w:p w14:paraId="7733344D" w14:textId="4693F8D7" w:rsidR="00D61002" w:rsidRDefault="002C3119" w:rsidP="00FD3D4E">
      <w:pPr>
        <w:spacing w:line="480" w:lineRule="auto"/>
        <w:jc w:val="both"/>
      </w:pPr>
      <w:r>
        <w:t>Social Workers can be seen as playing the vital part in the protection of children. However, they are not always the first point of contact towards vulnerable children</w:t>
      </w:r>
      <w:r w:rsidR="00A55C25">
        <w:t>. In order to protect children from abuse social services must be informed by other bodies, meaning those who are first point of contact which can be health visitors,</w:t>
      </w:r>
      <w:r w:rsidR="00F65901">
        <w:t xml:space="preserve"> police,</w:t>
      </w:r>
      <w:r w:rsidR="00A55C25">
        <w:t xml:space="preserve"> doctors, nurseries, schools also family members and friends</w:t>
      </w:r>
      <w:r w:rsidR="00F65901">
        <w:t>.</w:t>
      </w:r>
      <w:r w:rsidR="00A55C25">
        <w:t xml:space="preserve"> </w:t>
      </w:r>
      <w:r w:rsidR="00DB0298">
        <w:t>Multi- agency has been impo</w:t>
      </w:r>
      <w:r w:rsidR="00987AFC">
        <w:t>rtant</w:t>
      </w:r>
      <w:r w:rsidR="00DB0298">
        <w:t xml:space="preserve"> since the New Labour victory in 1997, which </w:t>
      </w:r>
      <w:r w:rsidR="00BB2CB1">
        <w:t>implanted</w:t>
      </w:r>
      <w:r w:rsidR="00DB0298">
        <w:t xml:space="preserve"> the concept of collaboration and partnership working with children’s services as a central government belief (Barnes, 2008</w:t>
      </w:r>
      <w:r w:rsidR="00385940">
        <w:t>, p.230-240</w:t>
      </w:r>
      <w:r w:rsidR="00DB0298">
        <w:t xml:space="preserve">). However, the main reason for this drive was due to </w:t>
      </w:r>
      <w:r w:rsidR="00DB0298">
        <w:lastRenderedPageBreak/>
        <w:t>poverty and social exclusion that occurred in Britain at the time (</w:t>
      </w:r>
      <w:proofErr w:type="spellStart"/>
      <w:r w:rsidR="00DB0298">
        <w:t>Milbourne</w:t>
      </w:r>
      <w:proofErr w:type="spellEnd"/>
      <w:r w:rsidR="005944D3">
        <w:t>, et al, 2003, p.19-35).</w:t>
      </w:r>
      <w:r w:rsidR="004105F2">
        <w:t xml:space="preserve"> </w:t>
      </w:r>
      <w:r w:rsidR="00FF0BEE">
        <w:t>C</w:t>
      </w:r>
      <w:r w:rsidR="004D1F59">
        <w:t xml:space="preserve">hild protection in the UK has been a multi-agency </w:t>
      </w:r>
      <w:r w:rsidR="00BB2CB1">
        <w:t>obligation</w:t>
      </w:r>
      <w:r w:rsidR="004D1F59">
        <w:t xml:space="preserve"> since the shared inquiry into the death of Maria Colwell back in 1974, to which was </w:t>
      </w:r>
      <w:r w:rsidR="00F01908">
        <w:t xml:space="preserve">fully finalised by the first Department of Health ‘working together’ in 1988 (Parton, 2014). Including the death around this time of other children which </w:t>
      </w:r>
      <w:r w:rsidR="00266DDC">
        <w:t xml:space="preserve">resulted in the introduction of the Children Act (1989). </w:t>
      </w:r>
      <w:r w:rsidR="005D2D63">
        <w:t>Effective multi-agency working within both England and Wales is recognised as the desired standard in the protection for children from neglect and abuse (Lord Laming, 2009). Where the Multi-agency was widened by the introduction of the Children Act (2004) in the founding of (LSCBs) with the aim to wider child protection strategy approaches in prevention of harm to child</w:t>
      </w:r>
      <w:r w:rsidR="00E9391E">
        <w:t>r</w:t>
      </w:r>
      <w:r w:rsidR="005D2D63">
        <w:t>en</w:t>
      </w:r>
      <w:r w:rsidR="00E9391E">
        <w:t>,</w:t>
      </w:r>
      <w:r w:rsidR="005D2D63">
        <w:t xml:space="preserve"> which </w:t>
      </w:r>
      <w:r w:rsidR="00E9391E">
        <w:t>extends</w:t>
      </w:r>
      <w:r w:rsidR="005D2D63">
        <w:t xml:space="preserve"> beyond maltreatment.</w:t>
      </w:r>
      <w:r w:rsidR="00E9391E">
        <w:t xml:space="preserve"> </w:t>
      </w:r>
      <w:r w:rsidR="005D2D63">
        <w:t xml:space="preserve"> </w:t>
      </w:r>
      <w:r w:rsidR="00463CFD">
        <w:t xml:space="preserve">In England it is understood that their main legislations in which they follow in the protection of children relate to the Children Act (1989) with the purpose of placing a duty under section 47 that local authorities </w:t>
      </w:r>
      <w:r w:rsidR="00AB318E">
        <w:t>undertake</w:t>
      </w:r>
      <w:r w:rsidR="00463CFD">
        <w:t xml:space="preserve"> enquires should they believe that a child is suffering or likely to suffer significant harm</w:t>
      </w:r>
      <w:r w:rsidR="00B559DE">
        <w:t>, to which must follow correct protocols and make a referral for an emergency child protection order from the court, as social services have no statutory right to take a child away from their home, should they witness or have any serious concerns for a child’s safety.</w:t>
      </w:r>
      <w:r w:rsidR="00463CFD">
        <w:t xml:space="preserve"> While the Children Act (2004) under section 10 emphasis that local authorities have a duty to make </w:t>
      </w:r>
      <w:r w:rsidR="00BB2CB1">
        <w:t>provisions</w:t>
      </w:r>
      <w:r w:rsidR="00463CFD">
        <w:t xml:space="preserve"> to </w:t>
      </w:r>
      <w:r w:rsidR="00BB2CB1">
        <w:t>encourage</w:t>
      </w:r>
      <w:r w:rsidR="008F1220">
        <w:t xml:space="preserve"> collaboration between all organisations and agencies to improve the well-being of children in their area Though it wasn’t until  the Children and Social Work Act (2017) which was amended by the Children Act (2014) that placed new duties on key agencies within local communities to which now have a duty to not just promote it, but they must now make arrangements in working together to safeguard and help the welfare of children within their areas.</w:t>
      </w:r>
      <w:r w:rsidR="00FF0BEE">
        <w:t xml:space="preserve"> </w:t>
      </w:r>
      <w:r w:rsidR="008F1220">
        <w:t xml:space="preserve"> </w:t>
      </w:r>
      <w:r w:rsidR="00FF0BEE">
        <w:t>In</w:t>
      </w:r>
      <w:r w:rsidR="008F1220">
        <w:t xml:space="preserve"> Wales </w:t>
      </w:r>
      <w:r w:rsidR="00967AD3">
        <w:t xml:space="preserve">they still follow the same guidelines as England. However, </w:t>
      </w:r>
      <w:r w:rsidR="008F1220">
        <w:t xml:space="preserve">extra measures </w:t>
      </w:r>
      <w:r w:rsidR="00967AD3">
        <w:t>were</w:t>
      </w:r>
      <w:r w:rsidR="008F1220">
        <w:t xml:space="preserve"> put in place under the Social </w:t>
      </w:r>
      <w:r w:rsidR="008F1220">
        <w:lastRenderedPageBreak/>
        <w:t>Service well-being (Wales) Act 2014</w:t>
      </w:r>
      <w:r w:rsidR="00967AD3">
        <w:t xml:space="preserve">. The </w:t>
      </w:r>
      <w:r w:rsidR="00FF0BEE">
        <w:t>creation</w:t>
      </w:r>
      <w:r w:rsidR="00967AD3">
        <w:t xml:space="preserve"> of this Act is to promote effective multi-agency </w:t>
      </w:r>
      <w:r w:rsidR="000F777B">
        <w:t>support,</w:t>
      </w:r>
      <w:r w:rsidR="00967AD3">
        <w:t xml:space="preserve"> which highlights the importance of services providers to develop earlier identification and </w:t>
      </w:r>
      <w:r w:rsidR="000F777B">
        <w:t>protective</w:t>
      </w:r>
      <w:r w:rsidR="00967AD3">
        <w:t xml:space="preserve"> services</w:t>
      </w:r>
      <w:r w:rsidR="000F777B">
        <w:t>, with an inter-agency approach to working within communities and organisations, where they identify certain areas of communities that may be at risk of harm.</w:t>
      </w:r>
      <w:r w:rsidR="00E47D22">
        <w:t xml:space="preserve"> Such as,</w:t>
      </w:r>
      <w:r w:rsidR="000F777B">
        <w:t xml:space="preserve"> in Wales many areas that are seen as poor the Welsh Government have provided areas with a scheme called flying start this is for children who are living in areas that are seen as deprived, meaning that when a child is </w:t>
      </w:r>
      <w:r w:rsidR="00E47D22">
        <w:t>two,</w:t>
      </w:r>
      <w:r w:rsidR="000F777B">
        <w:t xml:space="preserve"> they can attend. The </w:t>
      </w:r>
      <w:r w:rsidR="008C1450">
        <w:t>centre</w:t>
      </w:r>
      <w:r w:rsidR="000F777B">
        <w:t xml:space="preserve"> </w:t>
      </w:r>
      <w:r w:rsidR="00E47D22">
        <w:t>of</w:t>
      </w:r>
      <w:r w:rsidR="000F777B">
        <w:t xml:space="preserve"> this scheme is to </w:t>
      </w:r>
      <w:r w:rsidR="00E47D22">
        <w:t xml:space="preserve">early identify any needs or concerns regarding children’s health and well-being. The aim of flying start staff is to collaborate with the local Health Visitor should they have any concerns regarding a child development including concerns regarding </w:t>
      </w:r>
      <w:r w:rsidR="00F65901">
        <w:t>c</w:t>
      </w:r>
      <w:r w:rsidR="00E47D22">
        <w:t>hild protection risks (Welsh Government, 2017).</w:t>
      </w:r>
      <w:r w:rsidR="005C1AAE">
        <w:t xml:space="preserve"> Whereby, in England the only scheme they have in place is that should parents meet the correct criteria they may be entitled to 15 hours a week free childcare when their child turns two (Gov.UK, no date). </w:t>
      </w:r>
      <w:r w:rsidR="00C14EC9">
        <w:t>While there is no research to suggest that children under the age of two are able to access extra care</w:t>
      </w:r>
      <w:r w:rsidR="00B037AA">
        <w:t xml:space="preserve"> within both England and Wales, whereby,</w:t>
      </w:r>
      <w:r w:rsidR="00C14EC9">
        <w:t xml:space="preserve"> their only point of contact with local authorities unless any concerns are raised by doctors, nurses or other health care professionals then a child under two will only see a health visitor apart from when asked to take them regarding their vaccines</w:t>
      </w:r>
      <w:r w:rsidR="00432AD6">
        <w:t>, which it is understood that checks from a health visitor are required every few months with the aim of checking babies weight gain and their care including the parents well-being (NHS, no date).</w:t>
      </w:r>
      <w:r w:rsidR="00CB35C0">
        <w:t xml:space="preserve"> According to IHV (2023) since the dramatic cut of health visitors in 2015 and the rise of the cost of living at present, health visitors are concerned and witnessing the impact of their own stress due to lack of funding for more staff also the high rate on poverty which is effecting children’s safety, due to more parents suffering mental health problems those can pose risks to the safety of young </w:t>
      </w:r>
      <w:r w:rsidR="00CB35C0">
        <w:lastRenderedPageBreak/>
        <w:t>children</w:t>
      </w:r>
      <w:r w:rsidR="00547802">
        <w:t>, with 83% of health visitors reporting an increase in mental health including 75% reporting and increase of domestic violence, also major concerns with SS as it is understood that caseloads are capped to the maximum, with even more concern</w:t>
      </w:r>
      <w:r w:rsidR="008361ED">
        <w:t>s regarding</w:t>
      </w:r>
      <w:r w:rsidR="00547802">
        <w:t xml:space="preserve"> referrals made by health visitors concerns them due to many children living with significant risk and helplessness now fall below higher threshold.</w:t>
      </w:r>
      <w:r w:rsidR="003D721C">
        <w:t xml:space="preserve"> </w:t>
      </w:r>
      <w:r w:rsidR="00FB5862">
        <w:t xml:space="preserve">The failures between individual organisations and multi-agency </w:t>
      </w:r>
      <w:r w:rsidR="00954466">
        <w:t>within protecting children from abuse and harm have been a major public interest for more than five decades (Butler and Drakeford, 2011). Lessons from these case reviews only reveal the failed interventions, which have formed the Government’s understanding of policies and practices working tog</w:t>
      </w:r>
      <w:r w:rsidR="000164B2">
        <w:t xml:space="preserve">ether. </w:t>
      </w:r>
      <w:r w:rsidR="00833132">
        <w:t>Though, they do not reveal how effective multi-agency is across local authorities. However, there are many findings that are identified as challenging</w:t>
      </w:r>
      <w:r w:rsidR="000164B2">
        <w:t xml:space="preserve">. </w:t>
      </w:r>
      <w:r w:rsidR="000D0E0A">
        <w:t xml:space="preserve">A research report </w:t>
      </w:r>
      <w:r w:rsidR="00AA377E">
        <w:t>from</w:t>
      </w:r>
      <w:r w:rsidR="004F20A9">
        <w:t xml:space="preserve"> (Brandon et al, 2008) </w:t>
      </w:r>
      <w:r w:rsidR="003E30DB">
        <w:t>has found that between the years 2003-2005 83% of families that were known to SS just over half of those children receiving support at the time of their incident, unfortunate</w:t>
      </w:r>
      <w:r w:rsidR="00B037AA">
        <w:t>ly</w:t>
      </w:r>
      <w:r w:rsidR="003E30DB">
        <w:t xml:space="preserve"> resulted in serious case reviews, while it is also understood that a number of children had been removed from SS</w:t>
      </w:r>
      <w:r w:rsidR="00B037AA">
        <w:t xml:space="preserve"> care</w:t>
      </w:r>
      <w:r w:rsidR="003E30DB">
        <w:t xml:space="preserve"> days before their death</w:t>
      </w:r>
      <w:r w:rsidR="00EC640D">
        <w:t xml:space="preserve">, including 12 percent of children at the time of their death where on child protection register, </w:t>
      </w:r>
      <w:r w:rsidR="00D61002">
        <w:t>the same</w:t>
      </w:r>
      <w:r w:rsidR="00EC640D">
        <w:t xml:space="preserve"> research also found that with many parents refusing to cooperate with agencies, which left workers feeling to worried and frightened to visit family homes, lack of communication</w:t>
      </w:r>
      <w:r w:rsidR="00114D99">
        <w:t xml:space="preserve"> and information sharing,</w:t>
      </w:r>
      <w:r w:rsidR="00EC640D">
        <w:t xml:space="preserve"> lack of awareness by the police regarding</w:t>
      </w:r>
      <w:r w:rsidR="00114D99">
        <w:t xml:space="preserve"> children’s</w:t>
      </w:r>
      <w:r w:rsidR="00EC640D">
        <w:t xml:space="preserve"> safety when parents have either a mental health problem </w:t>
      </w:r>
      <w:r w:rsidR="00114D99">
        <w:t>or domestic violence is taking place within the family home</w:t>
      </w:r>
      <w:r w:rsidR="004F20A9">
        <w:t xml:space="preserve">. </w:t>
      </w:r>
      <w:r w:rsidR="0034439A">
        <w:t>The</w:t>
      </w:r>
      <w:r w:rsidR="00E7773A">
        <w:t xml:space="preserve"> </w:t>
      </w:r>
      <w:r w:rsidR="0034439A">
        <w:t xml:space="preserve">statistics </w:t>
      </w:r>
      <w:r w:rsidR="00E7773A">
        <w:t xml:space="preserve">from 2022 </w:t>
      </w:r>
      <w:r w:rsidR="0034439A">
        <w:t xml:space="preserve">on children under </w:t>
      </w:r>
      <w:r w:rsidR="00E7773A">
        <w:t xml:space="preserve">the supervision of SS in England </w:t>
      </w:r>
      <w:r w:rsidR="00135C66">
        <w:t>can suggest that part of the system that is currently in place is effective as there was</w:t>
      </w:r>
      <w:r w:rsidR="00E7773A">
        <w:t xml:space="preserve"> just under 400,000 with 80,000 of those children being in care (Ofsted,</w:t>
      </w:r>
      <w:r w:rsidR="00135C66">
        <w:t xml:space="preserve"> </w:t>
      </w:r>
      <w:r w:rsidR="00E7773A">
        <w:t>2022)</w:t>
      </w:r>
      <w:r w:rsidR="00F65901">
        <w:t xml:space="preserve"> including 50,920 of children on child protection plans in 2021 (Gov.UK, 2022).</w:t>
      </w:r>
      <w:r w:rsidR="00E7773A">
        <w:t xml:space="preserve"> While </w:t>
      </w:r>
      <w:r w:rsidR="00D61002">
        <w:t xml:space="preserve">the latest figures </w:t>
      </w:r>
      <w:r w:rsidR="008D4219">
        <w:t xml:space="preserve">in </w:t>
      </w:r>
      <w:r w:rsidR="008D4219">
        <w:lastRenderedPageBreak/>
        <w:t xml:space="preserve">Wales </w:t>
      </w:r>
      <w:r w:rsidR="00D61002">
        <w:t>w</w:t>
      </w:r>
      <w:r w:rsidR="008D4219">
        <w:t>ere</w:t>
      </w:r>
      <w:r w:rsidR="00D61002">
        <w:t xml:space="preserve"> </w:t>
      </w:r>
      <w:r w:rsidR="00E7773A">
        <w:t xml:space="preserve">in </w:t>
      </w:r>
      <w:r w:rsidR="00D61002">
        <w:t xml:space="preserve">March 2021, </w:t>
      </w:r>
      <w:r w:rsidR="00E7773A">
        <w:t>there was 17,004 children receiving support, with an increase of 259 children since March 2020 (</w:t>
      </w:r>
      <w:r w:rsidR="00D61002">
        <w:t>Welsh Government, 2022)</w:t>
      </w:r>
      <w:r w:rsidR="00982486">
        <w:t>.</w:t>
      </w:r>
      <w:r w:rsidR="00135C66">
        <w:t xml:space="preserve"> </w:t>
      </w:r>
    </w:p>
    <w:p w14:paraId="026A6689" w14:textId="77777777" w:rsidR="00281A08" w:rsidRDefault="00281A08" w:rsidP="00FD3D4E">
      <w:pPr>
        <w:spacing w:line="480" w:lineRule="auto"/>
        <w:jc w:val="both"/>
      </w:pPr>
    </w:p>
    <w:p w14:paraId="46EC5349" w14:textId="77777777" w:rsidR="005E060A" w:rsidRDefault="005E060A" w:rsidP="00FD3D4E">
      <w:pPr>
        <w:numPr>
          <w:ilvl w:val="1"/>
          <w:numId w:val="1"/>
        </w:numPr>
        <w:spacing w:line="480" w:lineRule="auto"/>
        <w:jc w:val="both"/>
        <w:outlineLvl w:val="1"/>
        <w:rPr>
          <w:b/>
        </w:rPr>
      </w:pPr>
      <w:bookmarkStart w:id="12" w:name="_Toc134774356"/>
      <w:r>
        <w:rPr>
          <w:b/>
        </w:rPr>
        <w:t>Conclusion</w:t>
      </w:r>
      <w:bookmarkEnd w:id="12"/>
    </w:p>
    <w:p w14:paraId="7343F63A" w14:textId="77777777" w:rsidR="00BF5BCD" w:rsidRDefault="00B037AA" w:rsidP="00FD3D4E">
      <w:pPr>
        <w:spacing w:line="480" w:lineRule="auto"/>
        <w:jc w:val="both"/>
      </w:pPr>
      <w:bookmarkStart w:id="13" w:name="_Hlk85023575"/>
      <w:r>
        <w:t>To conclude this literature review</w:t>
      </w:r>
      <w:r w:rsidR="00E77FA0">
        <w:t>, it is evident that child deaths due to abuse/neglect have been a major issue for many centuries within UK, while there is much dilemma as what constitutes abuse/neglect there is much evidence to suggest that physical abuse is the highest form of abuse among children and still present</w:t>
      </w:r>
      <w:r w:rsidR="005E6473">
        <w:t>, which evidence suggest that majority are from families who are dependent on drug and alcohol abuse, including those with a violent past, while the main focus seems to be on both biological parents, while within this research it has also found that the majority of serious cases of child</w:t>
      </w:r>
      <w:r w:rsidR="00EA76A6">
        <w:t>ren who</w:t>
      </w:r>
      <w:r w:rsidR="005E6473">
        <w:t xml:space="preserve"> have died </w:t>
      </w:r>
      <w:r w:rsidR="00EA76A6">
        <w:t xml:space="preserve">has been </w:t>
      </w:r>
      <w:r w:rsidR="005E6473">
        <w:t>at the hands of their parents partners</w:t>
      </w:r>
      <w:r w:rsidR="00EA76A6">
        <w:t xml:space="preserve"> with a string of offences and violent pasts some in which have already abused children. </w:t>
      </w:r>
      <w:r w:rsidR="005E6473">
        <w:t xml:space="preserve">while the evidence suggests that there is support and new recommendations in place for both biological parents raising a child, there is little evidence to suggest that children who are living with their </w:t>
      </w:r>
      <w:r w:rsidR="00F332FE">
        <w:t>parents’</w:t>
      </w:r>
      <w:r w:rsidR="005E6473">
        <w:t xml:space="preserve"> new partners have similar support. While</w:t>
      </w:r>
      <w:r w:rsidR="00C72C30">
        <w:t xml:space="preserve"> </w:t>
      </w:r>
      <w:r w:rsidR="00F332FE">
        <w:t>there is clear evidence that suggest</w:t>
      </w:r>
      <w:r w:rsidR="00C72C30">
        <w:t xml:space="preserve"> the</w:t>
      </w:r>
      <w:r w:rsidR="004A0B1C">
        <w:t xml:space="preserve"> Government have taken much action</w:t>
      </w:r>
      <w:r>
        <w:t xml:space="preserve"> since both deaths of Maria Cowell </w:t>
      </w:r>
      <w:r w:rsidR="00F332FE">
        <w:t xml:space="preserve">in 1973 </w:t>
      </w:r>
      <w:r>
        <w:t>and Victoria Climbie</w:t>
      </w:r>
      <w:r w:rsidR="00F332FE">
        <w:t xml:space="preserve"> in 2000</w:t>
      </w:r>
      <w:r w:rsidR="00413B36">
        <w:t xml:space="preserve"> </w:t>
      </w:r>
      <w:r w:rsidR="004A0B1C">
        <w:t xml:space="preserve">with </w:t>
      </w:r>
      <w:r>
        <w:t xml:space="preserve">the need for </w:t>
      </w:r>
      <w:r w:rsidR="00413B36">
        <w:t xml:space="preserve">new and improved legislations were required in order to promote </w:t>
      </w:r>
      <w:r w:rsidR="004A0B1C">
        <w:t xml:space="preserve">those working at the frontline in indorsing </w:t>
      </w:r>
      <w:r w:rsidR="00413B36">
        <w:t>the well-being and safeguarding of vulnerable children</w:t>
      </w:r>
      <w:r w:rsidR="004A0B1C">
        <w:t>. However, since further children have continued to be let down over the past 23 years all current legislations can be seen as ineffective</w:t>
      </w:r>
      <w:r w:rsidR="00C72C30">
        <w:t xml:space="preserve">. Though, this can be argued when more evidence suggests that from identifying child neglect cases and the serious case reviews into those children who have been abused/neglected where most of the reports shows almost identical findings into the failure of these children, with majority derives to lack of communication </w:t>
      </w:r>
      <w:r w:rsidR="00C72C30">
        <w:lastRenderedPageBreak/>
        <w:t>between local authorities, lack of understanding of job roles</w:t>
      </w:r>
      <w:r w:rsidR="00F332FE">
        <w:t xml:space="preserve"> including the worrying </w:t>
      </w:r>
      <w:r w:rsidR="008C3147">
        <w:t>for</w:t>
      </w:r>
      <w:r w:rsidR="00F332FE">
        <w:t xml:space="preserve"> their own safety when interacting with </w:t>
      </w:r>
      <w:r w:rsidR="008C3147">
        <w:t>some families,</w:t>
      </w:r>
      <w:r w:rsidR="00C72C30">
        <w:t xml:space="preserve"> However, </w:t>
      </w:r>
      <w:r w:rsidR="008C3147">
        <w:t xml:space="preserve">from this research </w:t>
      </w:r>
      <w:r w:rsidR="00C72C30">
        <w:t xml:space="preserve">suggests and points to poor judgement in </w:t>
      </w:r>
      <w:r w:rsidR="00E02CE3">
        <w:t>many</w:t>
      </w:r>
      <w:r w:rsidR="00C72C30">
        <w:t xml:space="preserve"> cases of the children identifie</w:t>
      </w:r>
      <w:r w:rsidR="00E02CE3">
        <w:t>d, to which is never narrated in these serious case reviews.</w:t>
      </w:r>
    </w:p>
    <w:p w14:paraId="114A16B2" w14:textId="77777777" w:rsidR="00EA76A6" w:rsidRDefault="00EA76A6" w:rsidP="00FD3D4E">
      <w:pPr>
        <w:spacing w:line="480" w:lineRule="auto"/>
        <w:jc w:val="both"/>
      </w:pPr>
      <w:r>
        <w:t xml:space="preserve">While the findings can suggest from the statistics that SS are indeed on high demand with the number of children that are referred to their departments each </w:t>
      </w:r>
      <w:r w:rsidR="004E0594">
        <w:t>year</w:t>
      </w:r>
      <w:r>
        <w:t>.</w:t>
      </w:r>
      <w:r w:rsidR="004E0594">
        <w:t xml:space="preserve"> These can be signs that multi-agency is to an extent working, though with an estimation that 3 children die in England (Venables, 2021) this however can su</w:t>
      </w:r>
      <w:r w:rsidR="00F332FE">
        <w:t>ggest what multi-agency is still not as effective as it should be, especially with evidence from this research findings, that suggest</w:t>
      </w:r>
      <w:r w:rsidR="004E0594">
        <w:t xml:space="preserve"> a high number of these child deaths that other authorities such as MASH, the police and hospitals</w:t>
      </w:r>
      <w:r w:rsidR="00F332FE">
        <w:t xml:space="preserve"> in which had a duty to</w:t>
      </w:r>
      <w:r w:rsidR="004E0594">
        <w:t xml:space="preserve"> determin</w:t>
      </w:r>
      <w:r w:rsidR="00F332FE">
        <w:t xml:space="preserve">e </w:t>
      </w:r>
      <w:r w:rsidR="004E0594">
        <w:t xml:space="preserve"> whether a child has or is in danger from being seriously abused in which they make referrals to SS. Though the evidence within this research suggests that on most occasions either one of those professionals had made poor judgement which resulted in the death of the child.</w:t>
      </w:r>
      <w:r w:rsidR="00F332FE">
        <w:t xml:space="preserve"> These findings will now be discussed further. </w:t>
      </w:r>
    </w:p>
    <w:p w14:paraId="62555572" w14:textId="77777777" w:rsidR="00BF5BCD" w:rsidRDefault="00BF5BCD" w:rsidP="00FD3D4E">
      <w:pPr>
        <w:spacing w:line="480" w:lineRule="auto"/>
        <w:jc w:val="both"/>
      </w:pPr>
    </w:p>
    <w:p w14:paraId="7EBBEBC0" w14:textId="77777777" w:rsidR="00640D95" w:rsidRDefault="00640D95" w:rsidP="00FD3D4E">
      <w:pPr>
        <w:spacing w:line="480" w:lineRule="auto"/>
        <w:jc w:val="both"/>
      </w:pPr>
    </w:p>
    <w:bookmarkEnd w:id="13"/>
    <w:p w14:paraId="7687EF27" w14:textId="77777777" w:rsidR="00F6445B" w:rsidRPr="009373A6" w:rsidRDefault="005E060A" w:rsidP="00FD3D4E">
      <w:pPr>
        <w:numPr>
          <w:ilvl w:val="0"/>
          <w:numId w:val="1"/>
        </w:numPr>
        <w:spacing w:line="480" w:lineRule="auto"/>
        <w:jc w:val="both"/>
        <w:outlineLvl w:val="0"/>
        <w:rPr>
          <w:b/>
        </w:rPr>
      </w:pPr>
      <w:r w:rsidRPr="003628A4">
        <w:rPr>
          <w:b/>
        </w:rPr>
        <w:br w:type="page"/>
      </w:r>
      <w:r w:rsidR="001D4F30" w:rsidRPr="009373A6">
        <w:rPr>
          <w:b/>
        </w:rPr>
        <w:lastRenderedPageBreak/>
        <w:t xml:space="preserve"> </w:t>
      </w:r>
      <w:bookmarkStart w:id="14" w:name="_Toc134774357"/>
      <w:r w:rsidR="00077CB4" w:rsidRPr="009373A6">
        <w:rPr>
          <w:b/>
        </w:rPr>
        <w:t>DISCUSSION AND RESULTS</w:t>
      </w:r>
      <w:bookmarkEnd w:id="14"/>
      <w:r w:rsidR="00BA7FED" w:rsidRPr="009373A6">
        <w:rPr>
          <w:b/>
        </w:rPr>
        <w:t xml:space="preserve"> </w:t>
      </w:r>
    </w:p>
    <w:p w14:paraId="57EEA513" w14:textId="77777777" w:rsidR="00BD5554" w:rsidRDefault="00BD5554" w:rsidP="00FD3D4E">
      <w:pPr>
        <w:numPr>
          <w:ilvl w:val="1"/>
          <w:numId w:val="1"/>
        </w:numPr>
        <w:spacing w:line="480" w:lineRule="auto"/>
        <w:jc w:val="both"/>
        <w:outlineLvl w:val="1"/>
        <w:rPr>
          <w:b/>
        </w:rPr>
      </w:pPr>
      <w:bookmarkStart w:id="15" w:name="_Toc134774358"/>
      <w:r>
        <w:rPr>
          <w:b/>
        </w:rPr>
        <w:t>Introduction</w:t>
      </w:r>
      <w:bookmarkEnd w:id="15"/>
    </w:p>
    <w:p w14:paraId="052ADCB7" w14:textId="5B5FF6E0" w:rsidR="00137347" w:rsidRDefault="00137347" w:rsidP="00FD3D4E">
      <w:pPr>
        <w:spacing w:line="480" w:lineRule="auto"/>
        <w:jc w:val="both"/>
        <w:rPr>
          <w:rFonts w:cs="Calibri"/>
        </w:rPr>
      </w:pPr>
      <w:r>
        <w:rPr>
          <w:rFonts w:cs="Calibri"/>
        </w:rPr>
        <w:t xml:space="preserve">Following the literature review this study will now focus on the results and discussion of the finding of this study. Which will focus on two themes. The first theme will </w:t>
      </w:r>
      <w:r w:rsidR="007E385F">
        <w:rPr>
          <w:rFonts w:cs="Calibri"/>
        </w:rPr>
        <w:t>investigate</w:t>
      </w:r>
      <w:r>
        <w:rPr>
          <w:rFonts w:cs="Calibri"/>
        </w:rPr>
        <w:t xml:space="preserve"> </w:t>
      </w:r>
      <w:r w:rsidR="007E385F">
        <w:rPr>
          <w:rFonts w:cs="Calibri"/>
        </w:rPr>
        <w:t xml:space="preserve">the finding on </w:t>
      </w:r>
      <w:r>
        <w:rPr>
          <w:rFonts w:cs="Calibri"/>
        </w:rPr>
        <w:t>how effective legislations have become and if they are effective enough in the prot</w:t>
      </w:r>
      <w:r w:rsidR="007E385F">
        <w:rPr>
          <w:rFonts w:cs="Calibri"/>
        </w:rPr>
        <w:t>ecting children from harm. while the second theme will focus on the findings on the effectiveness of multi-agency working together. Both themes are</w:t>
      </w:r>
      <w:r>
        <w:rPr>
          <w:rFonts w:cs="Calibri"/>
        </w:rPr>
        <w:t xml:space="preserve"> </w:t>
      </w:r>
      <w:r w:rsidR="007E385F">
        <w:rPr>
          <w:rFonts w:cs="Calibri"/>
        </w:rPr>
        <w:t xml:space="preserve">extremely </w:t>
      </w:r>
      <w:r>
        <w:rPr>
          <w:rFonts w:cs="Calibri"/>
        </w:rPr>
        <w:t>important as</w:t>
      </w:r>
      <w:r w:rsidR="007E385F">
        <w:rPr>
          <w:rFonts w:cs="Calibri"/>
        </w:rPr>
        <w:t xml:space="preserve"> over many years children have been subjected to abuse/neglect by their parents/careers, this seeks to find answers as to why lessons have not been learnt since Victoria Climbie 23 years on and what potentially can be done to prevent such cases of child neglect/abuse in future.</w:t>
      </w:r>
    </w:p>
    <w:p w14:paraId="1C875E85" w14:textId="77777777" w:rsidR="00BD5554" w:rsidRPr="00DE7795" w:rsidRDefault="00BD5554" w:rsidP="00FD3D4E">
      <w:pPr>
        <w:spacing w:line="480" w:lineRule="auto"/>
        <w:jc w:val="both"/>
      </w:pPr>
    </w:p>
    <w:p w14:paraId="1041E578" w14:textId="77777777" w:rsidR="00640D95" w:rsidRPr="00225096" w:rsidRDefault="00386990" w:rsidP="00FD3D4E">
      <w:pPr>
        <w:numPr>
          <w:ilvl w:val="1"/>
          <w:numId w:val="1"/>
        </w:numPr>
        <w:spacing w:line="480" w:lineRule="auto"/>
        <w:jc w:val="both"/>
        <w:outlineLvl w:val="1"/>
        <w:rPr>
          <w:b/>
        </w:rPr>
      </w:pPr>
      <w:bookmarkStart w:id="16" w:name="_Toc134774359"/>
      <w:r>
        <w:rPr>
          <w:b/>
        </w:rPr>
        <w:t>Theme 1</w:t>
      </w:r>
      <w:r w:rsidR="00225096">
        <w:rPr>
          <w:b/>
        </w:rPr>
        <w:t>: The Effectiveness of Legislation</w:t>
      </w:r>
      <w:bookmarkEnd w:id="16"/>
    </w:p>
    <w:p w14:paraId="4B0CD534" w14:textId="77777777" w:rsidR="00640D95" w:rsidRDefault="00A07084" w:rsidP="00FD3D4E">
      <w:pPr>
        <w:spacing w:line="480" w:lineRule="auto"/>
        <w:jc w:val="both"/>
      </w:pPr>
      <w:r>
        <w:t xml:space="preserve">One of the aims of this research was </w:t>
      </w:r>
      <w:r w:rsidR="00D3264C">
        <w:t>to seek whether Legislations</w:t>
      </w:r>
      <w:r w:rsidR="00CC4A5C">
        <w:t xml:space="preserve"> </w:t>
      </w:r>
      <w:r w:rsidR="00D3264C">
        <w:t>are effective enough in providing enough support and protection to children from abuse/neglect since Victoria Climbie.</w:t>
      </w:r>
      <w:r w:rsidR="00AD1CFD">
        <w:t xml:space="preserve"> Since Victoria there have been several changes regarding children’s rights to life and free from abuse and harm through government legislations, yet more children have continued to die at the hands of their parents/careers. </w:t>
      </w:r>
      <w:r w:rsidR="00E071C1">
        <w:t>While</w:t>
      </w:r>
      <w:r w:rsidR="00F51215">
        <w:t xml:space="preserve"> </w:t>
      </w:r>
      <w:r w:rsidR="00E071C1">
        <w:t xml:space="preserve">this study was unable to provide a clear </w:t>
      </w:r>
      <w:r w:rsidR="00DC34A5">
        <w:t>answer into the effectiveness of the current legislations that</w:t>
      </w:r>
      <w:r w:rsidR="00D3264C">
        <w:t xml:space="preserve"> </w:t>
      </w:r>
      <w:r w:rsidR="00DC34A5">
        <w:t>have been</w:t>
      </w:r>
      <w:r w:rsidR="00D3264C">
        <w:t xml:space="preserve"> in place </w:t>
      </w:r>
      <w:r w:rsidR="00E071C1">
        <w:t>since the death of Victoria Climbie</w:t>
      </w:r>
      <w:r w:rsidR="00DC34A5">
        <w:t>.</w:t>
      </w:r>
      <w:r w:rsidR="00F51215">
        <w:t xml:space="preserve"> However, research has found after many serious case reviews into child deaths the need for new and improved legislations have placed an importance on the safeguarding and protection of children. However, within this </w:t>
      </w:r>
      <w:r w:rsidR="00E071C1">
        <w:t>study,</w:t>
      </w:r>
      <w:r w:rsidR="00F51215">
        <w:t xml:space="preserve"> found that all legislations regarding protecting children have primarily focused on the importance of collaboration between different agencies without the importance of the immediate protection of children who are seen as in </w:t>
      </w:r>
      <w:r w:rsidR="00F51215">
        <w:lastRenderedPageBreak/>
        <w:t>danger.</w:t>
      </w:r>
      <w:r w:rsidR="00CA227B">
        <w:t xml:space="preserve"> </w:t>
      </w:r>
      <w:r w:rsidR="00F85EB7">
        <w:t>Whilst</w:t>
      </w:r>
      <w:r w:rsidR="00D3264C">
        <w:t xml:space="preserve"> </w:t>
      </w:r>
      <w:r w:rsidR="00DC34A5">
        <w:t>more</w:t>
      </w:r>
      <w:r w:rsidR="00D3264C">
        <w:t xml:space="preserve"> evidence </w:t>
      </w:r>
      <w:r w:rsidR="00221967">
        <w:t xml:space="preserve">within this study </w:t>
      </w:r>
      <w:r w:rsidR="00DC34A5">
        <w:t xml:space="preserve">has found </w:t>
      </w:r>
      <w:r w:rsidR="00D3264C">
        <w:t xml:space="preserve">that the Children Act </w:t>
      </w:r>
      <w:r w:rsidR="00150DBB">
        <w:t>(</w:t>
      </w:r>
      <w:r w:rsidR="00D3264C">
        <w:t>198</w:t>
      </w:r>
      <w:r w:rsidR="00150DBB">
        <w:t>9)</w:t>
      </w:r>
      <w:r w:rsidR="00DC34A5">
        <w:t xml:space="preserve"> </w:t>
      </w:r>
      <w:r w:rsidR="00D3264C">
        <w:t xml:space="preserve">has potentially caused more damage than </w:t>
      </w:r>
      <w:r w:rsidR="007405FE">
        <w:t xml:space="preserve">good in </w:t>
      </w:r>
      <w:r w:rsidR="00D642B0">
        <w:t xml:space="preserve">the </w:t>
      </w:r>
      <w:r w:rsidR="007405FE">
        <w:t>protect</w:t>
      </w:r>
      <w:r w:rsidR="00D642B0">
        <w:t>ion of</w:t>
      </w:r>
      <w:r w:rsidR="007405FE">
        <w:t xml:space="preserve"> children from abusive parents, </w:t>
      </w:r>
      <w:r w:rsidR="00015480">
        <w:t>with evidence</w:t>
      </w:r>
      <w:r w:rsidR="00F85EB7">
        <w:t xml:space="preserve"> suggesting</w:t>
      </w:r>
      <w:r w:rsidR="00D642B0">
        <w:t xml:space="preserve"> this Act has given</w:t>
      </w:r>
      <w:r w:rsidR="007405FE">
        <w:t xml:space="preserve"> social workers less authority over decision making than ever before (Speight and Wynne, 2000).</w:t>
      </w:r>
      <w:r w:rsidR="00665FC4">
        <w:t xml:space="preserve"> </w:t>
      </w:r>
      <w:r w:rsidR="00832E77">
        <w:t>While the Children Act was created and criticised before the death</w:t>
      </w:r>
      <w:r w:rsidR="00174277">
        <w:t>s of Victoria and previous child abuse cases since, findings from this</w:t>
      </w:r>
      <w:r w:rsidR="00CC4A5C">
        <w:t xml:space="preserve"> re</w:t>
      </w:r>
      <w:r w:rsidR="00174277">
        <w:t xml:space="preserve">search </w:t>
      </w:r>
      <w:r w:rsidR="00CC4A5C">
        <w:t>regarding legislations since the Children Act 1989 can be still seen as potentially being weak as the evidence within this research</w:t>
      </w:r>
      <w:r w:rsidR="002D63B5">
        <w:t xml:space="preserve"> </w:t>
      </w:r>
      <w:r w:rsidR="00CC4A5C">
        <w:t xml:space="preserve">still suggests that social workers have little authority over decision making when it comes to </w:t>
      </w:r>
      <w:r w:rsidR="006020F6">
        <w:t xml:space="preserve">the immediate </w:t>
      </w:r>
      <w:r w:rsidR="00CC4A5C">
        <w:t>protection of children from abusive parents</w:t>
      </w:r>
      <w:r w:rsidR="002E1C3F">
        <w:t xml:space="preserve">. Evidence collected within this </w:t>
      </w:r>
      <w:r w:rsidR="00F85EB7">
        <w:t>research</w:t>
      </w:r>
      <w:r w:rsidR="002E1C3F">
        <w:t xml:space="preserve"> exclusively</w:t>
      </w:r>
      <w:r w:rsidR="00F85EB7">
        <w:t xml:space="preserve"> into the death of 10 months old Finley Boden </w:t>
      </w:r>
      <w:r w:rsidR="002E1C3F">
        <w:t xml:space="preserve">who had been placed back into the care of his parents </w:t>
      </w:r>
      <w:r w:rsidR="00B34DDF">
        <w:t>through</w:t>
      </w:r>
      <w:r w:rsidR="002E1C3F">
        <w:t xml:space="preserve"> the court, even though social workers tried to prevent him returning home due to huge safeguarding concerns, including the findings revealing that in other child deaths like Arthur and star where concerns were raised to (MASH) on both occasions they had closed</w:t>
      </w:r>
      <w:r w:rsidR="00EC75B4">
        <w:t xml:space="preserve"> the cases due to little evidence, both these finding can show evidence that social service still have little authority in the protection and safeguarding of children. </w:t>
      </w:r>
      <w:r w:rsidR="00B34DDF">
        <w:t xml:space="preserve">Furthermore, </w:t>
      </w:r>
      <w:r w:rsidR="002D63B5">
        <w:t>eviden</w:t>
      </w:r>
      <w:r w:rsidR="00EC75B4">
        <w:t>ce has been found</w:t>
      </w:r>
      <w:r w:rsidR="00DC34A5">
        <w:t xml:space="preserve"> that </w:t>
      </w:r>
      <w:r w:rsidR="00BA378E">
        <w:t>social workers</w:t>
      </w:r>
      <w:r w:rsidR="002D63B5">
        <w:t xml:space="preserve"> have no </w:t>
      </w:r>
      <w:r w:rsidR="00BA378E">
        <w:t xml:space="preserve">legal </w:t>
      </w:r>
      <w:r w:rsidR="002D63B5">
        <w:t xml:space="preserve">rights to remove a child immediately from a home, even when there is substantial amount of evidence to suggest a child is in </w:t>
      </w:r>
      <w:proofErr w:type="gramStart"/>
      <w:r w:rsidR="002D63B5">
        <w:t>serious danger</w:t>
      </w:r>
      <w:proofErr w:type="gramEnd"/>
      <w:r w:rsidR="00D642B0">
        <w:t>.</w:t>
      </w:r>
      <w:r w:rsidR="002D63B5">
        <w:t xml:space="preserve"> </w:t>
      </w:r>
      <w:r w:rsidR="00D642B0">
        <w:t>Wi</w:t>
      </w:r>
      <w:r w:rsidR="002D63B5">
        <w:t xml:space="preserve">thin this research </w:t>
      </w:r>
      <w:r w:rsidR="00E523FF">
        <w:t xml:space="preserve">found that </w:t>
      </w:r>
      <w:r w:rsidR="002D63B5">
        <w:t xml:space="preserve">each case study of the children mentioned found that there </w:t>
      </w:r>
      <w:r w:rsidR="00D642B0">
        <w:t>were</w:t>
      </w:r>
      <w:r w:rsidR="002D63B5">
        <w:t xml:space="preserve"> large amounts of evidence prior to their death that suggested that these children were in </w:t>
      </w:r>
      <w:r w:rsidR="003E2DAE">
        <w:t>immediate</w:t>
      </w:r>
      <w:r w:rsidR="002D63B5">
        <w:t xml:space="preserve"> danger of harm</w:t>
      </w:r>
      <w:r w:rsidR="003E2DAE">
        <w:t xml:space="preserve">, yet the evidence </w:t>
      </w:r>
      <w:r w:rsidR="00174277">
        <w:t>in the study</w:t>
      </w:r>
      <w:r w:rsidR="003E2DAE">
        <w:t xml:space="preserve"> shows that 95 percent of the children mentioned had been still placed </w:t>
      </w:r>
      <w:r w:rsidR="00226B1D">
        <w:t>back in</w:t>
      </w:r>
      <w:r w:rsidR="00174277">
        <w:t xml:space="preserve"> the care of their</w:t>
      </w:r>
      <w:r w:rsidR="003E2DAE">
        <w:t xml:space="preserve"> abusive parents</w:t>
      </w:r>
      <w:r w:rsidR="00B95284">
        <w:t xml:space="preserve">. </w:t>
      </w:r>
      <w:r w:rsidR="007E2A42">
        <w:t xml:space="preserve">While this </w:t>
      </w:r>
      <w:r w:rsidR="00E0154F">
        <w:t>study</w:t>
      </w:r>
      <w:r w:rsidR="007E2A42">
        <w:t xml:space="preserve"> cannot determine whether children in future will be protected against abusive parents. However, there is a large amount of evidence </w:t>
      </w:r>
      <w:r w:rsidR="006020F6">
        <w:t xml:space="preserve">through the number of high-profile-cases of child abuse within this research </w:t>
      </w:r>
      <w:r w:rsidR="006020F6">
        <w:lastRenderedPageBreak/>
        <w:t xml:space="preserve">to </w:t>
      </w:r>
      <w:r w:rsidR="007E2A42">
        <w:t xml:space="preserve">suggest that if something isn’t changed regarding the immediate protection of children </w:t>
      </w:r>
      <w:r w:rsidR="006020F6">
        <w:t xml:space="preserve">living </w:t>
      </w:r>
      <w:r w:rsidR="00174277">
        <w:t>within</w:t>
      </w:r>
      <w:r w:rsidR="006020F6">
        <w:t xml:space="preserve"> abusive homes, then history will keep on repeating itself.</w:t>
      </w:r>
      <w:r w:rsidR="00221967">
        <w:t xml:space="preserve"> It can be clear within this research </w:t>
      </w:r>
      <w:r w:rsidR="00F36DBB">
        <w:t xml:space="preserve">that the need to change </w:t>
      </w:r>
      <w:r w:rsidR="007B0DDC">
        <w:t>legislations in order to protect children from</w:t>
      </w:r>
      <w:r w:rsidR="00F36DBB">
        <w:t xml:space="preserve"> remain</w:t>
      </w:r>
      <w:r w:rsidR="007B0DDC">
        <w:t>ing</w:t>
      </w:r>
      <w:r w:rsidR="00F36DBB">
        <w:t xml:space="preserve"> at their abusive home while assessments </w:t>
      </w:r>
      <w:r w:rsidR="007B0DDC">
        <w:t>take</w:t>
      </w:r>
      <w:r w:rsidR="00F36DBB">
        <w:t xml:space="preserve"> place or emergency protection court order is implied</w:t>
      </w:r>
      <w:r w:rsidR="007B0DDC">
        <w:t xml:space="preserve"> can be seen as a vital point of providing protection from abusive parents. Previous research </w:t>
      </w:r>
      <w:r w:rsidR="00150DBB">
        <w:t xml:space="preserve">as far back as 2000 </w:t>
      </w:r>
      <w:r w:rsidR="007B0DDC">
        <w:t>has suggested that</w:t>
      </w:r>
      <w:r w:rsidR="005E5BFD">
        <w:t xml:space="preserve"> children who are seen as seriously abused or neglect, the best way </w:t>
      </w:r>
      <w:r w:rsidR="00174277">
        <w:t>in</w:t>
      </w:r>
      <w:r w:rsidR="005E5BFD">
        <w:t xml:space="preserve"> protect</w:t>
      </w:r>
      <w:r w:rsidR="00174277">
        <w:t>ing</w:t>
      </w:r>
      <w:r w:rsidR="005E5BFD">
        <w:t xml:space="preserve"> such children is the</w:t>
      </w:r>
      <w:r w:rsidR="007B0DDC">
        <w:t xml:space="preserve"> early intervention and full protection of </w:t>
      </w:r>
      <w:r w:rsidR="005E5BFD">
        <w:t xml:space="preserve">the child, </w:t>
      </w:r>
      <w:r w:rsidR="00174277">
        <w:t xml:space="preserve">with only </w:t>
      </w:r>
      <w:r w:rsidR="005E5BFD">
        <w:t>supervised visits from their parents (Speight and Wynne, 2000).</w:t>
      </w:r>
      <w:r w:rsidR="00150DBB">
        <w:t xml:space="preserve"> </w:t>
      </w:r>
      <w:r w:rsidR="00711E8E">
        <w:t>However, f</w:t>
      </w:r>
      <w:r w:rsidR="00150DBB">
        <w:t xml:space="preserve">urther </w:t>
      </w:r>
      <w:r w:rsidR="00711E8E">
        <w:t>finding</w:t>
      </w:r>
      <w:r w:rsidR="00150DBB">
        <w:t xml:space="preserve"> </w:t>
      </w:r>
      <w:r w:rsidR="00711E8E">
        <w:t xml:space="preserve">19 years later </w:t>
      </w:r>
      <w:r w:rsidR="00150DBB">
        <w:t xml:space="preserve">from </w:t>
      </w:r>
      <w:proofErr w:type="spellStart"/>
      <w:r w:rsidR="00150DBB">
        <w:t>McKelvie</w:t>
      </w:r>
      <w:proofErr w:type="spellEnd"/>
      <w:r w:rsidR="00150DBB">
        <w:t xml:space="preserve"> (2019) </w:t>
      </w:r>
      <w:r w:rsidR="00711E8E">
        <w:t>has demanded similar change within the laws regarding violent parents, where it is suggested that the only point of contact in which parents should be entitled to is supervised visits. Though this</w:t>
      </w:r>
      <w:r w:rsidR="00226B1D">
        <w:t xml:space="preserve"> </w:t>
      </w:r>
      <w:r w:rsidR="00711E8E">
        <w:t xml:space="preserve">is </w:t>
      </w:r>
      <w:r w:rsidR="00226B1D">
        <w:t xml:space="preserve">recommended </w:t>
      </w:r>
      <w:r w:rsidR="00711E8E">
        <w:t>until the parent can prove they are at no</w:t>
      </w:r>
      <w:r w:rsidR="007B14D3">
        <w:t xml:space="preserve"> </w:t>
      </w:r>
      <w:r w:rsidR="00711E8E">
        <w:t>risk of seriously hurting their child, while the same research has found that also they are demanding that local authorities take up courses to recognise abusive parents.</w:t>
      </w:r>
    </w:p>
    <w:p w14:paraId="465C16F7" w14:textId="77777777" w:rsidR="00BD5554" w:rsidRPr="00DE7795" w:rsidRDefault="00BD5554" w:rsidP="00FD3D4E">
      <w:pPr>
        <w:spacing w:line="480" w:lineRule="auto"/>
        <w:jc w:val="both"/>
      </w:pPr>
    </w:p>
    <w:p w14:paraId="5EE019B6" w14:textId="79CFDF62" w:rsidR="00B36E50" w:rsidRPr="00B36E50" w:rsidRDefault="00BD5554" w:rsidP="00B36E50">
      <w:pPr>
        <w:numPr>
          <w:ilvl w:val="1"/>
          <w:numId w:val="1"/>
        </w:numPr>
        <w:spacing w:line="480" w:lineRule="auto"/>
        <w:jc w:val="both"/>
        <w:outlineLvl w:val="1"/>
        <w:rPr>
          <w:b/>
        </w:rPr>
      </w:pPr>
      <w:bookmarkStart w:id="17" w:name="_Toc134774360"/>
      <w:r>
        <w:rPr>
          <w:b/>
        </w:rPr>
        <w:t>Theme 2</w:t>
      </w:r>
      <w:r w:rsidR="00225096">
        <w:rPr>
          <w:b/>
        </w:rPr>
        <w:t>: The Effectiveness of Multi-Agency Working</w:t>
      </w:r>
      <w:bookmarkEnd w:id="17"/>
      <w:r w:rsidR="00B36E50">
        <w:rPr>
          <w:b/>
        </w:rPr>
        <w:t xml:space="preserve"> </w:t>
      </w:r>
    </w:p>
    <w:p w14:paraId="2911689F" w14:textId="63A609E2" w:rsidR="00595C35" w:rsidRDefault="00B36E50" w:rsidP="00274410">
      <w:pPr>
        <w:spacing w:line="480" w:lineRule="auto"/>
        <w:jc w:val="both"/>
      </w:pPr>
      <w:proofErr w:type="gramStart"/>
      <w:r>
        <w:t>During the course of</w:t>
      </w:r>
      <w:proofErr w:type="gramEnd"/>
      <w:r>
        <w:t xml:space="preserve"> the Literature Review, it become evident there were wider issues than just those with Social Services, alone. </w:t>
      </w:r>
      <w:r w:rsidR="00AD4B01">
        <w:t xml:space="preserve">While this study aimed to seek </w:t>
      </w:r>
      <w:r w:rsidR="00F75A26">
        <w:t xml:space="preserve">the effectiveness of SS since the death of Victoria Climbie 23 years. However, due to the evidence found within this research it became extremely difficult to determine whether Social Services are effective enough due to there being a large amount of </w:t>
      </w:r>
      <w:r w:rsidR="00ED5C74">
        <w:t xml:space="preserve">evidence within this </w:t>
      </w:r>
      <w:r w:rsidR="009B73AC">
        <w:t>research, which found</w:t>
      </w:r>
      <w:r w:rsidR="00ED5C74">
        <w:t xml:space="preserve"> a catalogue of failures between </w:t>
      </w:r>
      <w:r w:rsidR="00F75A26">
        <w:t>different authorities</w:t>
      </w:r>
      <w:r w:rsidR="00ED5C74">
        <w:t xml:space="preserve">. </w:t>
      </w:r>
      <w:r w:rsidR="009B73AC">
        <w:t>T</w:t>
      </w:r>
      <w:r>
        <w:t xml:space="preserve">he evidence </w:t>
      </w:r>
      <w:r w:rsidR="00ED5C74">
        <w:t>collected</w:t>
      </w:r>
      <w:r w:rsidR="00A743BA">
        <w:t xml:space="preserve"> </w:t>
      </w:r>
      <w:r w:rsidR="00D740EB">
        <w:t>found</w:t>
      </w:r>
      <w:r w:rsidR="00F75A26">
        <w:t>,</w:t>
      </w:r>
      <w:r>
        <w:t xml:space="preserve"> </w:t>
      </w:r>
      <w:r w:rsidR="00ED5C74">
        <w:t>out of thirteen</w:t>
      </w:r>
      <w:r>
        <w:t xml:space="preserve"> children</w:t>
      </w:r>
      <w:r w:rsidR="00ED5C74">
        <w:t xml:space="preserve"> mentioned since Victoria death in February 2000 eleven of those children had been under the care of Social Services</w:t>
      </w:r>
      <w:r w:rsidR="00F75A26">
        <w:t>,</w:t>
      </w:r>
      <w:r w:rsidR="009B73AC">
        <w:t xml:space="preserve"> </w:t>
      </w:r>
      <w:r w:rsidR="009B73AC">
        <w:lastRenderedPageBreak/>
        <w:t>while</w:t>
      </w:r>
      <w:r w:rsidR="00F75A26">
        <w:t xml:space="preserve"> this evidence could suggest that Social Services are still not effective enough.</w:t>
      </w:r>
      <w:r>
        <w:t xml:space="preserve"> However, </w:t>
      </w:r>
      <w:r w:rsidR="00B34498">
        <w:t xml:space="preserve">further </w:t>
      </w:r>
      <w:r w:rsidR="0093009E">
        <w:t>evidence within this study</w:t>
      </w:r>
      <w:r w:rsidR="00F75A26">
        <w:t xml:space="preserve"> </w:t>
      </w:r>
      <w:r>
        <w:t xml:space="preserve">found that </w:t>
      </w:r>
      <w:r w:rsidR="008650DE">
        <w:t>twelve</w:t>
      </w:r>
      <w:r>
        <w:t xml:space="preserve"> out of </w:t>
      </w:r>
      <w:r w:rsidR="008650DE">
        <w:t>thirteen</w:t>
      </w:r>
      <w:r>
        <w:t xml:space="preserve"> children had been seen by multiple authorities </w:t>
      </w:r>
      <w:r w:rsidR="0093009E">
        <w:t xml:space="preserve">prior to </w:t>
      </w:r>
      <w:r>
        <w:t>their death</w:t>
      </w:r>
      <w:r w:rsidR="008650DE">
        <w:t>,</w:t>
      </w:r>
      <w:r w:rsidR="00B254CB">
        <w:t xml:space="preserve"> with this study finding half of the children had been failed due to lack of communication between each authority while just under half of the children had been failed due to SS hesitant to make referrals.</w:t>
      </w:r>
      <w:r w:rsidR="00D1541C">
        <w:t xml:space="preserve"> While lack of communication has evidently played an important factor in the result of such high cases of child neglect/abuse over the past 20 years</w:t>
      </w:r>
      <w:r w:rsidR="00EE7B14">
        <w:t xml:space="preserve">. </w:t>
      </w:r>
      <w:r w:rsidR="004761C6">
        <w:t xml:space="preserve">While collaboration and multi-agency has been highlighted for over 35 years </w:t>
      </w:r>
      <w:r w:rsidR="00F3779D">
        <w:t>of its importance</w:t>
      </w:r>
      <w:r w:rsidR="0079685E">
        <w:t xml:space="preserve"> within this research</w:t>
      </w:r>
      <w:r w:rsidR="00F3779D">
        <w:t xml:space="preserve">, </w:t>
      </w:r>
      <w:r w:rsidR="0079685E">
        <w:t xml:space="preserve">also </w:t>
      </w:r>
      <w:r w:rsidR="00F3779D">
        <w:t xml:space="preserve">previous research also highlights the effectiveness of information sharing and the essential for the safeguarding of children is believed that when one agency becomes concerned of a child’s </w:t>
      </w:r>
      <w:r w:rsidR="0079685E">
        <w:t>safety,</w:t>
      </w:r>
      <w:r w:rsidR="00F3779D">
        <w:t xml:space="preserve"> they must share their information with other agencies (</w:t>
      </w:r>
      <w:r w:rsidR="0079685E">
        <w:t xml:space="preserve">Thompson, 2016, p.17). However, </w:t>
      </w:r>
      <w:r w:rsidR="0062185A">
        <w:t>it become evident from research collected</w:t>
      </w:r>
      <w:r w:rsidR="0079685E">
        <w:t xml:space="preserve"> that there is </w:t>
      </w:r>
      <w:proofErr w:type="gramStart"/>
      <w:r w:rsidR="0079685E">
        <w:t>a large number of</w:t>
      </w:r>
      <w:proofErr w:type="gramEnd"/>
      <w:r w:rsidR="0079685E">
        <w:t xml:space="preserve"> cases in which </w:t>
      </w:r>
      <w:r w:rsidR="00465C17">
        <w:t xml:space="preserve">vital </w:t>
      </w:r>
      <w:r w:rsidR="0079685E">
        <w:t xml:space="preserve">information </w:t>
      </w:r>
      <w:r w:rsidR="00465C17">
        <w:t xml:space="preserve">regarding children’s welfare and safety </w:t>
      </w:r>
      <w:r w:rsidR="0079685E">
        <w:t>was not shared with other agencies</w:t>
      </w:r>
      <w:r w:rsidR="001D6C34">
        <w:t xml:space="preserve">, with large amounts of evidence finding that poor judgement between each authority had played a vital role in the failure of these children. </w:t>
      </w:r>
      <w:r w:rsidR="0079685E">
        <w:t>While</w:t>
      </w:r>
      <w:r w:rsidR="00D1541C">
        <w:t xml:space="preserve"> </w:t>
      </w:r>
      <w:r w:rsidR="000D4FAB">
        <w:t xml:space="preserve">new </w:t>
      </w:r>
      <w:r w:rsidR="00D1541C">
        <w:t>evidence within this research</w:t>
      </w:r>
      <w:r w:rsidR="0079685E">
        <w:t xml:space="preserve"> has</w:t>
      </w:r>
      <w:r w:rsidR="00D1541C">
        <w:t xml:space="preserve"> found an increase of failures due to</w:t>
      </w:r>
      <w:r w:rsidR="000D4FAB">
        <w:t xml:space="preserve"> (MASH)</w:t>
      </w:r>
      <w:r w:rsidR="00D1541C">
        <w:t xml:space="preserve"> </w:t>
      </w:r>
      <w:r w:rsidR="000D4FAB">
        <w:t xml:space="preserve">where </w:t>
      </w:r>
      <w:r w:rsidR="0079685E">
        <w:t xml:space="preserve">there is </w:t>
      </w:r>
      <w:r w:rsidR="0062185A">
        <w:t>significant</w:t>
      </w:r>
      <w:r w:rsidR="0079685E">
        <w:t xml:space="preserve"> amount of </w:t>
      </w:r>
      <w:r w:rsidR="000D4FAB">
        <w:t xml:space="preserve">evidence </w:t>
      </w:r>
      <w:r w:rsidR="0079685E">
        <w:t>found</w:t>
      </w:r>
      <w:r w:rsidR="000D4FAB">
        <w:t xml:space="preserve"> that</w:t>
      </w:r>
      <w:r w:rsidR="00595C35">
        <w:t xml:space="preserve"> over recent years</w:t>
      </w:r>
      <w:r w:rsidR="0079685E">
        <w:t>,</w:t>
      </w:r>
      <w:r w:rsidR="000D4FAB">
        <w:t xml:space="preserve"> </w:t>
      </w:r>
      <w:r w:rsidR="0079685E">
        <w:t>children who had been reported to (MASH) with</w:t>
      </w:r>
      <w:r w:rsidR="000D4FAB">
        <w:t xml:space="preserve"> large amounts of </w:t>
      </w:r>
      <w:r w:rsidR="0062185A">
        <w:t>evidence to their body with regards to</w:t>
      </w:r>
      <w:r w:rsidR="000D4FAB">
        <w:t xml:space="preserve"> bruising that (MASH) had disregarded concerns from families also from the police </w:t>
      </w:r>
      <w:r w:rsidR="00595C35">
        <w:t>were</w:t>
      </w:r>
      <w:r w:rsidR="000D4FAB">
        <w:t xml:space="preserve"> evidently within this research </w:t>
      </w:r>
      <w:r w:rsidR="00595C35">
        <w:t>found that they had serious concerns regarding the child’s welfare</w:t>
      </w:r>
      <w:r w:rsidR="00A16AB0">
        <w:t xml:space="preserve"> (Gov.UK, 2022).</w:t>
      </w:r>
    </w:p>
    <w:p w14:paraId="05183E8E" w14:textId="04050A1A" w:rsidR="00BD5554" w:rsidRPr="00595C35" w:rsidRDefault="00595C35" w:rsidP="00274410">
      <w:pPr>
        <w:spacing w:line="480" w:lineRule="auto"/>
        <w:jc w:val="both"/>
      </w:pPr>
      <w:r>
        <w:t>F</w:t>
      </w:r>
      <w:r w:rsidR="0093009E">
        <w:t>urther</w:t>
      </w:r>
      <w:r w:rsidR="008650DE">
        <w:t xml:space="preserve"> evidence</w:t>
      </w:r>
      <w:r>
        <w:t xml:space="preserve"> from this study found </w:t>
      </w:r>
      <w:r w:rsidR="008650DE">
        <w:t>that police had attended eight of these children’s properties on multiple occasions</w:t>
      </w:r>
      <w:r w:rsidR="00A743BA">
        <w:t xml:space="preserve">. </w:t>
      </w:r>
      <w:r w:rsidR="008650DE">
        <w:t xml:space="preserve">while five out of thirteen children had attended hospital, with </w:t>
      </w:r>
      <w:r w:rsidR="0093009E">
        <w:t>numerous</w:t>
      </w:r>
      <w:r w:rsidR="008650DE">
        <w:t xml:space="preserve"> injuries</w:t>
      </w:r>
      <w:r w:rsidR="00B34498">
        <w:t xml:space="preserve"> prior to their death</w:t>
      </w:r>
      <w:r w:rsidR="00D740EB">
        <w:t xml:space="preserve">. </w:t>
      </w:r>
      <w:r w:rsidR="00B34498">
        <w:t>while</w:t>
      </w:r>
      <w:r w:rsidR="00D740EB">
        <w:t xml:space="preserve"> the </w:t>
      </w:r>
      <w:r w:rsidR="008650DE">
        <w:t xml:space="preserve">evidence </w:t>
      </w:r>
      <w:r w:rsidR="008D0E22">
        <w:t xml:space="preserve">within this study </w:t>
      </w:r>
      <w:r w:rsidR="00B34498">
        <w:t xml:space="preserve">only </w:t>
      </w:r>
      <w:r w:rsidR="00D740EB">
        <w:t>found</w:t>
      </w:r>
      <w:r w:rsidR="008D0E22">
        <w:t xml:space="preserve"> that</w:t>
      </w:r>
      <w:r w:rsidR="00D740EB">
        <w:t xml:space="preserve"> one child ‘</w:t>
      </w:r>
      <w:r w:rsidR="008650DE">
        <w:t>Baby P</w:t>
      </w:r>
      <w:r w:rsidR="00D740EB">
        <w:t xml:space="preserve">’ </w:t>
      </w:r>
      <w:r w:rsidR="00707FC8">
        <w:t>where</w:t>
      </w:r>
      <w:r w:rsidR="00D740EB">
        <w:t xml:space="preserve"> doctors and nurses from the</w:t>
      </w:r>
      <w:r w:rsidR="008D0E22">
        <w:t xml:space="preserve"> hospital</w:t>
      </w:r>
      <w:r w:rsidR="00D740EB">
        <w:t xml:space="preserve"> he </w:t>
      </w:r>
      <w:r w:rsidR="00D740EB">
        <w:lastRenderedPageBreak/>
        <w:t>had visited two days prior to his death</w:t>
      </w:r>
      <w:r w:rsidR="008D0E22">
        <w:t xml:space="preserve"> </w:t>
      </w:r>
      <w:r>
        <w:t xml:space="preserve">had </w:t>
      </w:r>
      <w:r w:rsidR="008D0E22">
        <w:t>failed to notice that he had a broken back</w:t>
      </w:r>
      <w:r w:rsidR="00EE76CA">
        <w:t xml:space="preserve"> (Jones, 2008)</w:t>
      </w:r>
      <w:r w:rsidR="008D0E22">
        <w:t>.</w:t>
      </w:r>
      <w:r w:rsidR="00ED5C74">
        <w:t xml:space="preserve"> </w:t>
      </w:r>
      <w:r w:rsidR="0093009E">
        <w:t>However,</w:t>
      </w:r>
      <w:r w:rsidR="00EE76CA">
        <w:t xml:space="preserve"> </w:t>
      </w:r>
      <w:r w:rsidR="00B34498">
        <w:t xml:space="preserve">this </w:t>
      </w:r>
      <w:r w:rsidR="000E3AA4">
        <w:t xml:space="preserve">study </w:t>
      </w:r>
      <w:r w:rsidR="00B34498">
        <w:t>found that</w:t>
      </w:r>
      <w:r w:rsidR="0093009E">
        <w:t xml:space="preserve"> </w:t>
      </w:r>
      <w:r w:rsidR="00EE76CA">
        <w:t>other children</w:t>
      </w:r>
      <w:r w:rsidR="00B34498">
        <w:t xml:space="preserve"> </w:t>
      </w:r>
      <w:r w:rsidR="00EE76CA">
        <w:t>who attended hospitals prior to their death</w:t>
      </w:r>
      <w:r w:rsidR="00B34498">
        <w:t xml:space="preserve"> had large amount of injuries to their bodies, to which further evidence f</w:t>
      </w:r>
      <w:r w:rsidR="000E3AA4">
        <w:t xml:space="preserve">ound that hospitals had failed to share such injuries (BBC News, 2022) while there is little evidence within this study to suggest that doctors and nurses who came into contact with the children who attended hospital prior to their death that they were aware of the signs of abuse/neglect. However, from the </w:t>
      </w:r>
      <w:r w:rsidR="003B0669">
        <w:t xml:space="preserve">large amount of </w:t>
      </w:r>
      <w:r w:rsidR="000E3AA4">
        <w:t>evidence collected</w:t>
      </w:r>
      <w:r w:rsidR="003B0669">
        <w:t xml:space="preserve"> from</w:t>
      </w:r>
      <w:r w:rsidR="00680737">
        <w:t xml:space="preserve"> each</w:t>
      </w:r>
      <w:r w:rsidR="003B0669">
        <w:t xml:space="preserve"> serious case review into the children’s death</w:t>
      </w:r>
      <w:r w:rsidR="00680737">
        <w:t>,</w:t>
      </w:r>
      <w:r w:rsidR="003B0669">
        <w:t xml:space="preserve"> suggest that there was </w:t>
      </w:r>
      <w:r w:rsidR="0062185A">
        <w:t>enough</w:t>
      </w:r>
      <w:r w:rsidR="003B0669">
        <w:t xml:space="preserve"> evidence prior to each child’s death to which </w:t>
      </w:r>
      <w:r w:rsidR="00680737">
        <w:t xml:space="preserve">both </w:t>
      </w:r>
      <w:r w:rsidR="003B0669">
        <w:t xml:space="preserve">health care professionals </w:t>
      </w:r>
      <w:r w:rsidR="00680737">
        <w:t xml:space="preserve">and other professionals involved in the safeguarding and protection of children from abuse/neglect </w:t>
      </w:r>
      <w:r w:rsidR="003B0669">
        <w:t xml:space="preserve">should have been able to detect. </w:t>
      </w:r>
      <w:r w:rsidR="001D6C34">
        <w:t xml:space="preserve">While within this study found that </w:t>
      </w:r>
      <w:r w:rsidR="00B90D7B">
        <w:t>social workers are in high demand and found that the need to recruit extra bodies is important in the protection of children</w:t>
      </w:r>
      <w:r w:rsidR="00367F3F">
        <w:t xml:space="preserve"> with recommendations from Gov.UK (2023) where they aim to recruit up to 500 child and family social worker apprentices. </w:t>
      </w:r>
      <w:r w:rsidR="002E7210">
        <w:t>However, evidence from this study</w:t>
      </w:r>
      <w:r w:rsidR="007E7B54">
        <w:t xml:space="preserve"> can suggest that the importance of</w:t>
      </w:r>
      <w:r w:rsidR="002E7210">
        <w:t xml:space="preserve"> more training in both fields of identifying child abuse and acting on early intervention including long term support and supervision for children can be seen from this study as the vital point in protecting children. </w:t>
      </w:r>
      <w:r w:rsidR="00A16AB0">
        <w:t xml:space="preserve"> </w:t>
      </w:r>
    </w:p>
    <w:p w14:paraId="395DF625" w14:textId="77777777" w:rsidR="00B36E50" w:rsidRPr="00B36E50" w:rsidRDefault="00B36E50" w:rsidP="00274410">
      <w:pPr>
        <w:spacing w:line="480" w:lineRule="auto"/>
        <w:jc w:val="both"/>
        <w:rPr>
          <w:b/>
        </w:rPr>
      </w:pPr>
    </w:p>
    <w:p w14:paraId="0E247EE4" w14:textId="77777777" w:rsidR="00225096" w:rsidRPr="00DE7795" w:rsidRDefault="00225096" w:rsidP="00FD3D4E">
      <w:pPr>
        <w:spacing w:line="480" w:lineRule="auto"/>
        <w:jc w:val="both"/>
      </w:pPr>
    </w:p>
    <w:p w14:paraId="2924B83D" w14:textId="77777777" w:rsidR="00BD5554" w:rsidRDefault="00BD5554" w:rsidP="00FD3D4E">
      <w:pPr>
        <w:numPr>
          <w:ilvl w:val="1"/>
          <w:numId w:val="1"/>
        </w:numPr>
        <w:spacing w:line="480" w:lineRule="auto"/>
        <w:jc w:val="both"/>
        <w:outlineLvl w:val="1"/>
        <w:rPr>
          <w:b/>
        </w:rPr>
      </w:pPr>
      <w:bookmarkStart w:id="18" w:name="_Toc134774361"/>
      <w:r>
        <w:rPr>
          <w:b/>
        </w:rPr>
        <w:t>Conclusion</w:t>
      </w:r>
      <w:bookmarkEnd w:id="18"/>
    </w:p>
    <w:p w14:paraId="0F3126D2" w14:textId="76777920" w:rsidR="009542F4" w:rsidRDefault="009542F4" w:rsidP="009542F4">
      <w:pPr>
        <w:spacing w:line="480" w:lineRule="auto"/>
        <w:jc w:val="both"/>
      </w:pPr>
      <w:r>
        <w:t xml:space="preserve">To conclude the results and discussions it is evident to see that there is a mixture of failures into child neglect deaths over the past twenty years. With evidence to suggest that legislations merely focus on collaboration, </w:t>
      </w:r>
      <w:proofErr w:type="gramStart"/>
      <w:r>
        <w:t>than</w:t>
      </w:r>
      <w:proofErr w:type="gramEnd"/>
      <w:r>
        <w:t xml:space="preserve"> the immediate protection of children, while further evidence shows that within these legislations, they provide SW </w:t>
      </w:r>
      <w:r>
        <w:lastRenderedPageBreak/>
        <w:t xml:space="preserve">with no rights to immediate protect children from neglect/abuse nor can they when a court decides on the welfare of the child. </w:t>
      </w:r>
      <w:r w:rsidR="0013657D">
        <w:t>While secondly this study found a catalogue of failure within collaboration and multi-agency working</w:t>
      </w:r>
      <w:r w:rsidR="0044375F">
        <w:t>. With these finding it become extremely</w:t>
      </w:r>
      <w:r w:rsidR="0013657D">
        <w:t xml:space="preserve"> difficult to provide an accurate result in the effectiveness, efficacy and efficiency of Social Services. However, from the results found it is evidence that each person who has a duty to protect children from abuse/neglect are still unaware of the signs 23 years after the failing of Victoria Climbie and that the need for extra training and earlier intervention has become evident that these both play an important role in the safeguarding of children.</w:t>
      </w:r>
      <w:r w:rsidR="00BF73BB">
        <w:t xml:space="preserve"> </w:t>
      </w:r>
      <w:r w:rsidR="00465C17">
        <w:t xml:space="preserve">Both findings will now be considered for future recommendations, which will now be discussed further. </w:t>
      </w:r>
    </w:p>
    <w:p w14:paraId="01280500" w14:textId="77777777" w:rsidR="00F76D79" w:rsidRDefault="00F76D79" w:rsidP="00274410">
      <w:pPr>
        <w:spacing w:line="480" w:lineRule="auto"/>
        <w:jc w:val="both"/>
        <w:rPr>
          <w:b/>
        </w:rPr>
      </w:pPr>
    </w:p>
    <w:p w14:paraId="13EEAA8C" w14:textId="78D43CA9" w:rsidR="00C26D16" w:rsidRDefault="00BA7FED" w:rsidP="00F76D79">
      <w:pPr>
        <w:spacing w:line="480" w:lineRule="auto"/>
        <w:jc w:val="both"/>
        <w:outlineLvl w:val="0"/>
        <w:rPr>
          <w:b/>
        </w:rPr>
      </w:pPr>
      <w:bookmarkStart w:id="19" w:name="_Toc134774362"/>
      <w:r>
        <w:rPr>
          <w:b/>
        </w:rPr>
        <w:t xml:space="preserve">CONCLUSION </w:t>
      </w:r>
      <w:r w:rsidR="001C49A5">
        <w:rPr>
          <w:b/>
        </w:rPr>
        <w:t>AND RECOMMENDATIONS</w:t>
      </w:r>
      <w:bookmarkEnd w:id="19"/>
      <w:r w:rsidR="001C49A5">
        <w:rPr>
          <w:b/>
        </w:rPr>
        <w:t xml:space="preserve"> </w:t>
      </w:r>
    </w:p>
    <w:p w14:paraId="7D23B1EC" w14:textId="77777777" w:rsidR="005D5E6F" w:rsidRDefault="005D5E6F" w:rsidP="00FD3D4E">
      <w:pPr>
        <w:spacing w:line="480" w:lineRule="auto"/>
        <w:jc w:val="both"/>
      </w:pPr>
    </w:p>
    <w:p w14:paraId="04092F62" w14:textId="77777777" w:rsidR="005D5E6F" w:rsidRDefault="005D5E6F" w:rsidP="00FD3D4E">
      <w:pPr>
        <w:spacing w:line="480" w:lineRule="auto"/>
        <w:jc w:val="both"/>
      </w:pPr>
      <w:r>
        <w:t>Children have had the rights to life violated for many decades. Which is why this study is important in seeking whether Social Services are effective enough in protecting children from abuse/neglect.</w:t>
      </w:r>
    </w:p>
    <w:p w14:paraId="53FE6274" w14:textId="1DD38B20" w:rsidR="005D5E6F" w:rsidRDefault="005D5E6F" w:rsidP="00FD3D4E">
      <w:pPr>
        <w:spacing w:line="480" w:lineRule="auto"/>
        <w:jc w:val="both"/>
      </w:pPr>
      <w:r>
        <w:t xml:space="preserve"> While research </w:t>
      </w:r>
      <w:r w:rsidR="00994866">
        <w:t>found</w:t>
      </w:r>
      <w:r>
        <w:t xml:space="preserve"> that there has been </w:t>
      </w:r>
      <w:proofErr w:type="gramStart"/>
      <w:r>
        <w:t>a number of</w:t>
      </w:r>
      <w:proofErr w:type="gramEnd"/>
      <w:r>
        <w:t xml:space="preserve"> changes regarding government legalisations over the past twenty years</w:t>
      </w:r>
      <w:r w:rsidR="00994866">
        <w:t xml:space="preserve"> due to previous failing from authorities</w:t>
      </w:r>
      <w:r>
        <w:t>. However, this stud</w:t>
      </w:r>
      <w:r w:rsidR="00994866">
        <w:t>y</w:t>
      </w:r>
      <w:r>
        <w:t xml:space="preserve"> found that </w:t>
      </w:r>
      <w:r w:rsidR="000A75FD">
        <w:t>legislations</w:t>
      </w:r>
      <w:r>
        <w:t xml:space="preserve"> are still no closer to protecting children from abuse and neglect and provide Social Service wi</w:t>
      </w:r>
      <w:r w:rsidR="00994866">
        <w:t>th</w:t>
      </w:r>
      <w:r>
        <w:t xml:space="preserve"> little authority when it comes to immediate protection of children</w:t>
      </w:r>
      <w:r w:rsidR="00994866">
        <w:t xml:space="preserve">. </w:t>
      </w:r>
      <w:r w:rsidR="002B26E5">
        <w:t>While legislations have placed the foundation of the importance of collaboration working together, findings within this research found that authorities are no closer to working together with large amount of evidence finding that they are working against each other.</w:t>
      </w:r>
      <w:r w:rsidR="000A75FD">
        <w:t xml:space="preserve"> </w:t>
      </w:r>
      <w:r w:rsidR="002B26E5">
        <w:t>F</w:t>
      </w:r>
      <w:r w:rsidR="000A75FD">
        <w:t>urther study found</w:t>
      </w:r>
      <w:r w:rsidR="00994866">
        <w:t xml:space="preserve"> large amount of evidence that</w:t>
      </w:r>
      <w:r>
        <w:t xml:space="preserve"> identifi</w:t>
      </w:r>
      <w:r w:rsidR="00994866">
        <w:t>e</w:t>
      </w:r>
      <w:r w:rsidR="000A75FD">
        <w:t>s</w:t>
      </w:r>
      <w:r w:rsidR="00994866">
        <w:t xml:space="preserve"> after</w:t>
      </w:r>
      <w:r w:rsidR="000A75FD">
        <w:t xml:space="preserve"> </w:t>
      </w:r>
      <w:r w:rsidR="00994866">
        <w:t xml:space="preserve">Victoria Climbie </w:t>
      </w:r>
      <w:r w:rsidR="000A75FD">
        <w:t xml:space="preserve">death that local authorities </w:t>
      </w:r>
      <w:r w:rsidR="00636ADD">
        <w:t xml:space="preserve">are still unaware of the signs </w:t>
      </w:r>
      <w:r w:rsidR="00636ADD">
        <w:lastRenderedPageBreak/>
        <w:t xml:space="preserve">of abuse/neglect even when there are large amounts of evidence which was found within this study where (MASH) also hospital staff had seen a high number of children’s bruising prior to their death yet none of the injuries these children had before their death were taken seriously. </w:t>
      </w:r>
      <w:r w:rsidR="002B26E5">
        <w:t>Both themes will now be considered as recommendations for future policy.</w:t>
      </w:r>
    </w:p>
    <w:p w14:paraId="2B898BCB" w14:textId="77777777" w:rsidR="00640D95" w:rsidRDefault="00640D95" w:rsidP="00FD3D4E">
      <w:pPr>
        <w:spacing w:line="480" w:lineRule="auto"/>
        <w:jc w:val="both"/>
      </w:pPr>
    </w:p>
    <w:p w14:paraId="56C4BDD7" w14:textId="170D2B49" w:rsidR="00640D95" w:rsidRPr="00B9285E" w:rsidRDefault="00640D95" w:rsidP="00FD3D4E">
      <w:pPr>
        <w:spacing w:line="480" w:lineRule="auto"/>
        <w:jc w:val="both"/>
        <w:rPr>
          <w:u w:val="single"/>
        </w:rPr>
      </w:pPr>
      <w:r>
        <w:rPr>
          <w:u w:val="single"/>
        </w:rPr>
        <w:t>Theme</w:t>
      </w:r>
      <w:r w:rsidR="001439FC">
        <w:rPr>
          <w:u w:val="single"/>
        </w:rPr>
        <w:t xml:space="preserve"> one Legislations </w:t>
      </w:r>
    </w:p>
    <w:p w14:paraId="5BB4524D" w14:textId="033B7852" w:rsidR="002B26E5" w:rsidRDefault="001439FC" w:rsidP="00FD3D4E">
      <w:pPr>
        <w:spacing w:line="480" w:lineRule="auto"/>
        <w:jc w:val="both"/>
      </w:pPr>
      <w:r>
        <w:t xml:space="preserve">Within this study found that Legislations are not as effective and provide Social Services with little authority when it comes to immediate safeguarding of children from abuse/neglect, which within this study found that </w:t>
      </w:r>
      <w:proofErr w:type="gramStart"/>
      <w:r>
        <w:t>a number of</w:t>
      </w:r>
      <w:proofErr w:type="gramEnd"/>
      <w:r>
        <w:t xml:space="preserve"> children could have been protected had Social Services had the authority to order immediate protection. This will now become future recommendation.</w:t>
      </w:r>
    </w:p>
    <w:p w14:paraId="0B4571CF" w14:textId="662DDD1A" w:rsidR="001439FC" w:rsidRPr="00F76D79" w:rsidRDefault="001439FC" w:rsidP="001439FC">
      <w:pPr>
        <w:pStyle w:val="ListParagraph"/>
        <w:numPr>
          <w:ilvl w:val="0"/>
          <w:numId w:val="42"/>
        </w:numPr>
        <w:spacing w:line="480" w:lineRule="auto"/>
        <w:jc w:val="both"/>
        <w:rPr>
          <w:rFonts w:ascii="New roman times" w:hAnsi="New roman times"/>
          <w:sz w:val="24"/>
          <w:szCs w:val="24"/>
        </w:rPr>
      </w:pPr>
      <w:r w:rsidRPr="00F76D79">
        <w:rPr>
          <w:rFonts w:ascii="New roman times" w:hAnsi="New roman times"/>
          <w:sz w:val="24"/>
          <w:szCs w:val="24"/>
        </w:rPr>
        <w:t>New Legislation that allows other authorities not just the police to place a child who can be seen as in danger of abuse/neglect immediate protection without court proceedings.</w:t>
      </w:r>
    </w:p>
    <w:p w14:paraId="54B3CBCD" w14:textId="2911E6EB" w:rsidR="00640D95" w:rsidRPr="00F76D79" w:rsidRDefault="001439FC" w:rsidP="00FD3D4E">
      <w:pPr>
        <w:spacing w:line="480" w:lineRule="auto"/>
        <w:jc w:val="both"/>
        <w:rPr>
          <w:u w:val="single"/>
        </w:rPr>
      </w:pPr>
      <w:r w:rsidRPr="00F76D79">
        <w:rPr>
          <w:u w:val="single"/>
        </w:rPr>
        <w:t xml:space="preserve">Theme two </w:t>
      </w:r>
      <w:r w:rsidR="00F76D79" w:rsidRPr="00F76D79">
        <w:rPr>
          <w:u w:val="single"/>
        </w:rPr>
        <w:t>lack of knowledge of the signs of abuse/neglect</w:t>
      </w:r>
    </w:p>
    <w:p w14:paraId="2A26D7BF" w14:textId="5AF30E1B" w:rsidR="00F76D79" w:rsidRDefault="00F76D79" w:rsidP="00FD3D4E">
      <w:pPr>
        <w:spacing w:line="480" w:lineRule="auto"/>
        <w:jc w:val="both"/>
      </w:pPr>
      <w:r>
        <w:t>Within this study found that many children had been missed due to poor judgement and knowledge into the signs of abuse. This will now become future recommendation.</w:t>
      </w:r>
    </w:p>
    <w:p w14:paraId="27290265" w14:textId="2B4FC796" w:rsidR="00F76D79" w:rsidRDefault="00F76D79" w:rsidP="00F76D79">
      <w:pPr>
        <w:pStyle w:val="ListParagraph"/>
        <w:numPr>
          <w:ilvl w:val="0"/>
          <w:numId w:val="42"/>
        </w:numPr>
        <w:spacing w:line="480" w:lineRule="auto"/>
        <w:jc w:val="both"/>
      </w:pPr>
      <w:r w:rsidRPr="00F76D79">
        <w:rPr>
          <w:rFonts w:ascii="New roman time" w:hAnsi="New roman time"/>
          <w:sz w:val="24"/>
          <w:szCs w:val="24"/>
        </w:rPr>
        <w:t>New and consistent training on identifying physical abuse</w:t>
      </w:r>
      <w:r>
        <w:t xml:space="preserve">. </w:t>
      </w:r>
    </w:p>
    <w:p w14:paraId="2D439FCB" w14:textId="258E7B7D" w:rsidR="00640D95" w:rsidRDefault="00F76D79" w:rsidP="00F76D79">
      <w:pPr>
        <w:tabs>
          <w:tab w:val="left" w:pos="5086"/>
        </w:tabs>
        <w:spacing w:line="480" w:lineRule="auto"/>
        <w:jc w:val="both"/>
      </w:pPr>
      <w:r>
        <w:tab/>
      </w:r>
    </w:p>
    <w:p w14:paraId="1655F362" w14:textId="77777777" w:rsidR="00640D95" w:rsidRPr="00B9285E" w:rsidRDefault="00640D95" w:rsidP="00FD3D4E">
      <w:pPr>
        <w:spacing w:line="480" w:lineRule="auto"/>
        <w:jc w:val="both"/>
      </w:pPr>
    </w:p>
    <w:p w14:paraId="7A66B8C3" w14:textId="77777777" w:rsidR="00640D95" w:rsidRPr="00B9285E" w:rsidRDefault="00640D95" w:rsidP="00FD3D4E">
      <w:pPr>
        <w:spacing w:line="480" w:lineRule="auto"/>
        <w:jc w:val="both"/>
      </w:pPr>
    </w:p>
    <w:p w14:paraId="72D5ED4B" w14:textId="77777777" w:rsidR="00C26D16" w:rsidRDefault="00C26D16" w:rsidP="005E060A">
      <w:pPr>
        <w:spacing w:line="480" w:lineRule="auto"/>
      </w:pPr>
    </w:p>
    <w:p w14:paraId="13FD557A" w14:textId="77777777" w:rsidR="0083215B" w:rsidRDefault="005E060A" w:rsidP="005E060A">
      <w:pPr>
        <w:numPr>
          <w:ilvl w:val="0"/>
          <w:numId w:val="1"/>
        </w:numPr>
        <w:spacing w:line="480" w:lineRule="auto"/>
        <w:outlineLvl w:val="0"/>
        <w:rPr>
          <w:b/>
        </w:rPr>
      </w:pPr>
      <w:r>
        <w:rPr>
          <w:b/>
        </w:rPr>
        <w:br w:type="page"/>
      </w:r>
      <w:bookmarkStart w:id="20" w:name="_Toc134774363"/>
      <w:r w:rsidR="00BA7FED">
        <w:rPr>
          <w:b/>
        </w:rPr>
        <w:lastRenderedPageBreak/>
        <w:t>REFERENCES</w:t>
      </w:r>
      <w:bookmarkEnd w:id="20"/>
      <w:r w:rsidR="00BA7FED">
        <w:rPr>
          <w:b/>
        </w:rPr>
        <w:t xml:space="preserve"> </w:t>
      </w:r>
    </w:p>
    <w:p w14:paraId="78C4ED47" w14:textId="77777777" w:rsidR="00281A08" w:rsidRDefault="00281A08" w:rsidP="00281A08">
      <w:pPr>
        <w:spacing w:before="120" w:after="120"/>
        <w:ind w:left="720" w:hanging="720"/>
      </w:pPr>
      <w:r>
        <w:t xml:space="preserve">Ayers (2007) </w:t>
      </w:r>
      <w:r w:rsidRPr="00635ADA">
        <w:rPr>
          <w:i/>
          <w:iCs/>
        </w:rPr>
        <w:t>‘I started child protection during the ‘Baby P’ Media storm – the shockwaves are still felt’</w:t>
      </w:r>
      <w:r>
        <w:t xml:space="preserve">. Available at: </w:t>
      </w:r>
      <w:hyperlink r:id="rId12" w:history="1">
        <w:r w:rsidRPr="00635ADA">
          <w:rPr>
            <w:color w:val="0000FF"/>
            <w:u w:val="single"/>
          </w:rPr>
          <w:t>‘I started child protection during the ‘Baby P’ media storm – the shockwaves are still felt’ (communitycare.co.uk)</w:t>
        </w:r>
      </w:hyperlink>
      <w:r>
        <w:t xml:space="preserve"> (Accessed: 7 April 2023).</w:t>
      </w:r>
    </w:p>
    <w:p w14:paraId="35CFB355" w14:textId="77777777" w:rsidR="00281A08" w:rsidRDefault="00281A08" w:rsidP="00281A08">
      <w:pPr>
        <w:spacing w:before="120" w:after="120"/>
        <w:ind w:left="720" w:hanging="720"/>
      </w:pPr>
      <w:r>
        <w:t xml:space="preserve">Barns, P (2008) </w:t>
      </w:r>
      <w:r w:rsidRPr="005944D3">
        <w:rPr>
          <w:i/>
          <w:iCs/>
        </w:rPr>
        <w:t xml:space="preserve">Multi-agency working: what are the perspectives of SENCos and parents regarding its development and </w:t>
      </w:r>
      <w:proofErr w:type="gramStart"/>
      <w:r w:rsidRPr="005944D3">
        <w:rPr>
          <w:i/>
          <w:iCs/>
        </w:rPr>
        <w:t>implementation?.</w:t>
      </w:r>
      <w:proofErr w:type="gramEnd"/>
      <w:r>
        <w:t xml:space="preserve"> 35(4), pp. 230-240. </w:t>
      </w:r>
      <w:r>
        <w:rPr>
          <w:rFonts w:ascii="Source Sans Pro" w:hAnsi="Source Sans Pro"/>
          <w:color w:val="3A3A3A"/>
          <w:sz w:val="23"/>
          <w:szCs w:val="23"/>
          <w:shd w:val="clear" w:color="auto" w:fill="FFFFFF"/>
        </w:rPr>
        <w:t>DOI: 10.1111/j.1467-8578.</w:t>
      </w:r>
      <w:proofErr w:type="gramStart"/>
      <w:r>
        <w:rPr>
          <w:rFonts w:ascii="Source Sans Pro" w:hAnsi="Source Sans Pro"/>
          <w:color w:val="3A3A3A"/>
          <w:sz w:val="23"/>
          <w:szCs w:val="23"/>
          <w:shd w:val="clear" w:color="auto" w:fill="FFFFFF"/>
        </w:rPr>
        <w:t>2008.00394.x</w:t>
      </w:r>
      <w:proofErr w:type="gramEnd"/>
      <w:r w:rsidRPr="00AD0FFA">
        <w:t xml:space="preserve"> </w:t>
      </w:r>
      <w:r>
        <w:t xml:space="preserve">    </w:t>
      </w:r>
    </w:p>
    <w:p w14:paraId="7C1F8523" w14:textId="77777777" w:rsidR="00281A08" w:rsidRDefault="00281A08" w:rsidP="00281A08">
      <w:pPr>
        <w:spacing w:before="120" w:after="120"/>
        <w:ind w:left="720" w:hanging="720"/>
      </w:pPr>
      <w:r>
        <w:t xml:space="preserve">Batty, D (2002) </w:t>
      </w:r>
      <w:r w:rsidRPr="00C12508">
        <w:rPr>
          <w:i/>
          <w:iCs/>
        </w:rPr>
        <w:t>Care Workers failed to save toddler</w:t>
      </w:r>
      <w:r>
        <w:t>. Available at:</w:t>
      </w:r>
      <w:r w:rsidRPr="00D20EB3">
        <w:t xml:space="preserve"> </w:t>
      </w:r>
      <w:hyperlink r:id="rId13" w:history="1">
        <w:r w:rsidRPr="00D20EB3">
          <w:rPr>
            <w:color w:val="0000FF"/>
            <w:u w:val="single"/>
          </w:rPr>
          <w:t>Care workers failed to save toddler | Children | The Guardian</w:t>
        </w:r>
      </w:hyperlink>
      <w:r>
        <w:t xml:space="preserve"> (Accessed: 17 March 2023).  </w:t>
      </w:r>
    </w:p>
    <w:p w14:paraId="604397EF" w14:textId="77777777" w:rsidR="00281A08" w:rsidRDefault="00281A08" w:rsidP="00281A08">
      <w:pPr>
        <w:spacing w:before="120" w:after="120"/>
        <w:ind w:left="720" w:hanging="720"/>
      </w:pPr>
      <w:r>
        <w:t xml:space="preserve">BBC News (2019) </w:t>
      </w:r>
      <w:r w:rsidRPr="00E50535">
        <w:rPr>
          <w:i/>
          <w:iCs/>
        </w:rPr>
        <w:t>Dylan Tiffin-Brown Murder: Social Services ‘failed to assess’ boy.</w:t>
      </w:r>
      <w:r>
        <w:t xml:space="preserve"> Available at:</w:t>
      </w:r>
      <w:r w:rsidRPr="00E50535">
        <w:t xml:space="preserve"> </w:t>
      </w:r>
      <w:hyperlink r:id="rId14" w:history="1">
        <w:r w:rsidRPr="00E50535">
          <w:rPr>
            <w:color w:val="0000FF"/>
            <w:u w:val="single"/>
          </w:rPr>
          <w:t>Dylan Tiffin-Brown murder: Social services 'failed to assess' boy - BBC News</w:t>
        </w:r>
      </w:hyperlink>
      <w:r>
        <w:t xml:space="preserve"> (Accessed: 22 March 2023).</w:t>
      </w:r>
    </w:p>
    <w:p w14:paraId="1C288E5C" w14:textId="77777777" w:rsidR="00281A08" w:rsidRDefault="00281A08" w:rsidP="00281A08">
      <w:pPr>
        <w:spacing w:before="120" w:after="120"/>
        <w:ind w:left="720" w:hanging="720"/>
      </w:pPr>
      <w:r>
        <w:t xml:space="preserve">BBC News (2022) </w:t>
      </w:r>
      <w:r w:rsidRPr="004020C9">
        <w:rPr>
          <w:i/>
          <w:iCs/>
        </w:rPr>
        <w:t>Logan Mwangi murder: Injuries seen as accident by doctor</w:t>
      </w:r>
      <w:r>
        <w:t xml:space="preserve">. Available at: </w:t>
      </w:r>
      <w:hyperlink r:id="rId15" w:history="1">
        <w:r w:rsidRPr="004020C9">
          <w:rPr>
            <w:color w:val="0000FF"/>
            <w:u w:val="single"/>
          </w:rPr>
          <w:t>Logan Mwangi murder: Injuries seen as accident by doctor - BBC News</w:t>
        </w:r>
      </w:hyperlink>
      <w:r>
        <w:t xml:space="preserve"> (Accessed: 26 March 2023). </w:t>
      </w:r>
    </w:p>
    <w:p w14:paraId="5AEA0D6D" w14:textId="77777777" w:rsidR="00281A08" w:rsidRDefault="00281A08" w:rsidP="00281A08">
      <w:pPr>
        <w:spacing w:before="120" w:after="120"/>
        <w:ind w:left="720" w:hanging="720"/>
      </w:pPr>
      <w:r>
        <w:t>BBC News (2023</w:t>
      </w:r>
      <w:r w:rsidRPr="00AE49EC">
        <w:rPr>
          <w:i/>
          <w:iCs/>
        </w:rPr>
        <w:t>)   Lola James: Mum ‘s ‘throw girl out the window ‘text – court heard.</w:t>
      </w:r>
      <w:r>
        <w:t xml:space="preserve"> Available at:</w:t>
      </w:r>
      <w:r w:rsidRPr="00AE49EC">
        <w:t xml:space="preserve"> </w:t>
      </w:r>
      <w:hyperlink r:id="rId16" w:history="1">
        <w:r w:rsidRPr="00AE49EC">
          <w:rPr>
            <w:color w:val="0000FF"/>
            <w:u w:val="single"/>
          </w:rPr>
          <w:t>Lola James: Mum's 'throw girl out of window' text - court told - BBC News</w:t>
        </w:r>
      </w:hyperlink>
      <w:r>
        <w:t xml:space="preserve"> (Accessed: 26</w:t>
      </w:r>
      <w:r w:rsidRPr="00AE49EC">
        <w:rPr>
          <w:vertAlign w:val="superscript"/>
        </w:rPr>
        <w:t>th</w:t>
      </w:r>
      <w:r>
        <w:t xml:space="preserve"> March 2023). </w:t>
      </w:r>
    </w:p>
    <w:p w14:paraId="6011FCAA" w14:textId="77777777" w:rsidR="00281A08" w:rsidRDefault="00281A08" w:rsidP="00281A08">
      <w:pPr>
        <w:spacing w:before="120" w:after="120"/>
        <w:ind w:left="720" w:hanging="720"/>
      </w:pPr>
      <w:r>
        <w:t xml:space="preserve">BBC, (2013) </w:t>
      </w:r>
      <w:r w:rsidRPr="00743A58">
        <w:rPr>
          <w:i/>
          <w:iCs/>
        </w:rPr>
        <w:t>Timeline of Baby P case</w:t>
      </w:r>
      <w:r>
        <w:t xml:space="preserve">. Available at: </w:t>
      </w:r>
      <w:hyperlink r:id="rId17" w:history="1">
        <w:r w:rsidRPr="00743A58">
          <w:rPr>
            <w:color w:val="0000FF"/>
            <w:u w:val="single"/>
          </w:rPr>
          <w:t>Timeline of Baby P case - BBC News</w:t>
        </w:r>
      </w:hyperlink>
      <w:r>
        <w:t xml:space="preserve"> (Accessed: 19 March 2023).</w:t>
      </w:r>
    </w:p>
    <w:p w14:paraId="2D16FF71" w14:textId="77777777" w:rsidR="00281A08" w:rsidRDefault="00281A08" w:rsidP="00281A08">
      <w:pPr>
        <w:spacing w:before="120" w:after="120"/>
        <w:ind w:left="720" w:hanging="720"/>
      </w:pPr>
      <w:r>
        <w:t xml:space="preserve">Bradley, J (2017) </w:t>
      </w:r>
      <w:r w:rsidRPr="00D77FD8">
        <w:rPr>
          <w:i/>
          <w:iCs/>
        </w:rPr>
        <w:t>Understanding Different Forms of Child Neglect</w:t>
      </w:r>
      <w:r>
        <w:t>. Available at:</w:t>
      </w:r>
      <w:r w:rsidRPr="00D77FD8">
        <w:t xml:space="preserve"> </w:t>
      </w:r>
      <w:hyperlink r:id="rId18" w:history="1">
        <w:r w:rsidRPr="00D77FD8">
          <w:rPr>
            <w:color w:val="0000FF"/>
            <w:u w:val="single"/>
          </w:rPr>
          <w:t>The Different Forms of Child Neglect: A Safeguarding Guide (highspeedtraining.co.uk)</w:t>
        </w:r>
      </w:hyperlink>
      <w:r>
        <w:t xml:space="preserve"> (Accessed: 16</w:t>
      </w:r>
      <w:r w:rsidRPr="00D77FD8">
        <w:rPr>
          <w:vertAlign w:val="superscript"/>
        </w:rPr>
        <w:t>th</w:t>
      </w:r>
      <w:r>
        <w:t xml:space="preserve"> February 2023).  </w:t>
      </w:r>
    </w:p>
    <w:p w14:paraId="66526B4A" w14:textId="77777777" w:rsidR="00281A08" w:rsidRDefault="00281A08" w:rsidP="00281A08">
      <w:pPr>
        <w:spacing w:before="120" w:after="120"/>
        <w:ind w:left="720" w:hanging="720"/>
      </w:pPr>
      <w:r>
        <w:t xml:space="preserve">Brandon, M. </w:t>
      </w:r>
      <w:proofErr w:type="spellStart"/>
      <w:r>
        <w:t>Belderson</w:t>
      </w:r>
      <w:proofErr w:type="spellEnd"/>
      <w:r>
        <w:t xml:space="preserve">, P. Warren, C. Howe, D. Gardner, R. </w:t>
      </w:r>
      <w:proofErr w:type="spellStart"/>
      <w:r>
        <w:t>Dodsworth</w:t>
      </w:r>
      <w:proofErr w:type="spellEnd"/>
      <w:r>
        <w:t xml:space="preserve">, J. Black, J.  (2008) </w:t>
      </w:r>
      <w:r w:rsidRPr="00106CE9">
        <w:rPr>
          <w:i/>
          <w:iCs/>
        </w:rPr>
        <w:t>Analysing Child Deaths and serious Injury through abuse and neglect: what we can learn?</w:t>
      </w:r>
      <w:r>
        <w:t xml:space="preserve"> Available at: </w:t>
      </w:r>
      <w:hyperlink r:id="rId19" w:history="1">
        <w:r w:rsidRPr="00106CE9">
          <w:rPr>
            <w:color w:val="0000FF"/>
            <w:u w:val="single"/>
          </w:rPr>
          <w:t>Microsoft Word - DCSF-RR023.doc (ioe.ac.uk)</w:t>
        </w:r>
      </w:hyperlink>
      <w:r>
        <w:t xml:space="preserve"> (Accessed: 3 April 2023).</w:t>
      </w:r>
    </w:p>
    <w:p w14:paraId="02EADC8A" w14:textId="77777777" w:rsidR="00281A08" w:rsidRDefault="00281A08" w:rsidP="00281A08">
      <w:pPr>
        <w:spacing w:before="120" w:after="120"/>
        <w:ind w:left="720" w:hanging="720"/>
      </w:pPr>
      <w:r>
        <w:t xml:space="preserve">Burrell, I (2002) </w:t>
      </w:r>
      <w:r w:rsidRPr="00D20EB3">
        <w:rPr>
          <w:i/>
          <w:iCs/>
        </w:rPr>
        <w:t>Social Workers were too frightened to help her.</w:t>
      </w:r>
      <w:r>
        <w:t xml:space="preserve"> Available at: </w:t>
      </w:r>
      <w:hyperlink r:id="rId20" w:history="1">
        <w:r w:rsidRPr="00D20EB3">
          <w:rPr>
            <w:color w:val="0000FF"/>
            <w:u w:val="single"/>
          </w:rPr>
          <w:t>Starved, tortured, killed, because social workers were too frightened to help her | The Independent | The Independent</w:t>
        </w:r>
      </w:hyperlink>
      <w:r>
        <w:t xml:space="preserve"> (Accessed: 17</w:t>
      </w:r>
      <w:r w:rsidRPr="00D20EB3">
        <w:rPr>
          <w:vertAlign w:val="superscript"/>
        </w:rPr>
        <w:t>th</w:t>
      </w:r>
      <w:r>
        <w:t xml:space="preserve"> March 2023).</w:t>
      </w:r>
    </w:p>
    <w:p w14:paraId="071B47C5" w14:textId="77777777" w:rsidR="00281A08" w:rsidRDefault="00281A08" w:rsidP="00281A08">
      <w:pPr>
        <w:spacing w:before="120" w:after="120"/>
        <w:ind w:left="720" w:hanging="720"/>
      </w:pPr>
      <w:r>
        <w:t xml:space="preserve">Butler, I. and Drakeford, M. (2011) </w:t>
      </w:r>
      <w:r w:rsidRPr="00954466">
        <w:rPr>
          <w:i/>
          <w:iCs/>
        </w:rPr>
        <w:t>Social Work on Trial: The Colwell enquiry and the state of Welfare</w:t>
      </w:r>
      <w:r>
        <w:t>. Bristol: Policy Press.</w:t>
      </w:r>
    </w:p>
    <w:p w14:paraId="3C9CF56F" w14:textId="77777777" w:rsidR="00281A08" w:rsidRDefault="00281A08" w:rsidP="00281A08">
      <w:pPr>
        <w:spacing w:before="120" w:after="120"/>
        <w:ind w:left="720" w:hanging="720"/>
      </w:pPr>
      <w:r w:rsidRPr="00A63929">
        <w:rPr>
          <w:i/>
          <w:iCs/>
        </w:rPr>
        <w:t>Children Act 1989, c. 41</w:t>
      </w:r>
      <w:r>
        <w:t xml:space="preserve">. Available at: </w:t>
      </w:r>
      <w:hyperlink r:id="rId21" w:history="1">
        <w:r w:rsidRPr="00A63929">
          <w:rPr>
            <w:color w:val="0000FF"/>
            <w:u w:val="single"/>
          </w:rPr>
          <w:t>Children Act 1989 (legislation.gov.uk)</w:t>
        </w:r>
      </w:hyperlink>
      <w:r>
        <w:t xml:space="preserve"> (Accessed: 16 February 2023).</w:t>
      </w:r>
    </w:p>
    <w:p w14:paraId="6C807BE1" w14:textId="77777777" w:rsidR="00281A08" w:rsidRDefault="00281A08" w:rsidP="00281A08">
      <w:pPr>
        <w:spacing w:before="120" w:after="120"/>
        <w:ind w:left="720" w:hanging="720"/>
      </w:pPr>
      <w:r>
        <w:rPr>
          <w:i/>
          <w:iCs/>
        </w:rPr>
        <w:t>Children Act 1989, c</w:t>
      </w:r>
      <w:r w:rsidRPr="00BF5BCD">
        <w:t>.</w:t>
      </w:r>
      <w:r>
        <w:t xml:space="preserve">41. available at: </w:t>
      </w:r>
      <w:hyperlink r:id="rId22" w:history="1">
        <w:r w:rsidRPr="00BF5BCD">
          <w:rPr>
            <w:color w:val="0000FF"/>
            <w:u w:val="single"/>
          </w:rPr>
          <w:t>Children Act 1989 (legislation.gov.uk)</w:t>
        </w:r>
      </w:hyperlink>
      <w:r>
        <w:t xml:space="preserve"> (Accessed: 6 March 2023).</w:t>
      </w:r>
    </w:p>
    <w:p w14:paraId="181D4C1E" w14:textId="77777777" w:rsidR="00281A08" w:rsidRDefault="00281A08" w:rsidP="00281A08">
      <w:pPr>
        <w:spacing w:before="120" w:after="120"/>
        <w:ind w:left="720" w:hanging="720"/>
      </w:pPr>
      <w:r>
        <w:rPr>
          <w:i/>
          <w:iCs/>
        </w:rPr>
        <w:t>Children Act 2004, c</w:t>
      </w:r>
      <w:r w:rsidRPr="00A63929">
        <w:t>.</w:t>
      </w:r>
      <w:r>
        <w:t xml:space="preserve"> 31. Available at: </w:t>
      </w:r>
      <w:hyperlink r:id="rId23" w:history="1">
        <w:r w:rsidRPr="00A63929">
          <w:rPr>
            <w:color w:val="0000FF"/>
            <w:u w:val="single"/>
          </w:rPr>
          <w:t>Children Act 2004 (legislation.gov.uk)</w:t>
        </w:r>
      </w:hyperlink>
      <w:r>
        <w:t xml:space="preserve"> (Accessed: 16 February 2023).</w:t>
      </w:r>
    </w:p>
    <w:p w14:paraId="36FDEB99" w14:textId="77777777" w:rsidR="00281A08" w:rsidRDefault="00281A08" w:rsidP="00281A08">
      <w:pPr>
        <w:spacing w:before="120" w:after="120"/>
        <w:ind w:left="720" w:hanging="720"/>
      </w:pPr>
      <w:r>
        <w:rPr>
          <w:i/>
          <w:iCs/>
        </w:rPr>
        <w:t>Children Act 2004, c</w:t>
      </w:r>
      <w:r w:rsidRPr="00BF5BCD">
        <w:t>.</w:t>
      </w:r>
      <w:r>
        <w:t xml:space="preserve"> 31. Available at: </w:t>
      </w:r>
      <w:hyperlink r:id="rId24" w:history="1">
        <w:r w:rsidRPr="00BF5BCD">
          <w:rPr>
            <w:color w:val="0000FF"/>
            <w:u w:val="single"/>
          </w:rPr>
          <w:t>Children Act 2004 (legislation.gov.uk)</w:t>
        </w:r>
      </w:hyperlink>
      <w:r>
        <w:t xml:space="preserve"> (Accessed: 6 March 2023).</w:t>
      </w:r>
    </w:p>
    <w:p w14:paraId="4644181C" w14:textId="77777777" w:rsidR="00281A08" w:rsidRDefault="00281A08" w:rsidP="00281A08">
      <w:pPr>
        <w:spacing w:before="120" w:after="120"/>
        <w:ind w:left="720" w:hanging="720"/>
      </w:pPr>
      <w:r>
        <w:lastRenderedPageBreak/>
        <w:t xml:space="preserve">Churchman, L (2022) </w:t>
      </w:r>
      <w:r w:rsidRPr="00CC0395">
        <w:rPr>
          <w:i/>
          <w:iCs/>
        </w:rPr>
        <w:t xml:space="preserve">Amina-Faye Johnson: Parent jailed over death of baby with more </w:t>
      </w:r>
      <w:proofErr w:type="spellStart"/>
      <w:r w:rsidRPr="00CC0395">
        <w:rPr>
          <w:i/>
          <w:iCs/>
        </w:rPr>
        <w:t>that</w:t>
      </w:r>
      <w:proofErr w:type="spellEnd"/>
      <w:r w:rsidRPr="00CC0395">
        <w:rPr>
          <w:i/>
          <w:iCs/>
        </w:rPr>
        <w:t xml:space="preserve"> 60 broken bones after ‘despicable abuse’</w:t>
      </w:r>
      <w:r>
        <w:t xml:space="preserve">. Available at: </w:t>
      </w:r>
      <w:hyperlink r:id="rId25" w:history="1">
        <w:r w:rsidRPr="00C358D3">
          <w:rPr>
            <w:color w:val="0000FF"/>
            <w:u w:val="single"/>
          </w:rPr>
          <w:t>Amina-Faye Johnson: Parents jailed over death of baby with more than 60 broken bones after ‘despicable’ abuse | The Independent</w:t>
        </w:r>
      </w:hyperlink>
      <w:r>
        <w:t xml:space="preserve"> (Accessed: 25</w:t>
      </w:r>
      <w:r w:rsidRPr="00C358D3">
        <w:rPr>
          <w:vertAlign w:val="superscript"/>
        </w:rPr>
        <w:t>th</w:t>
      </w:r>
      <w:r>
        <w:t xml:space="preserve"> March 2023). </w:t>
      </w:r>
    </w:p>
    <w:p w14:paraId="3D5DC79C" w14:textId="77777777" w:rsidR="00281A08" w:rsidRDefault="00281A08" w:rsidP="00281A08">
      <w:pPr>
        <w:spacing w:before="120" w:after="120"/>
        <w:ind w:left="720" w:hanging="720"/>
      </w:pPr>
      <w:r>
        <w:t xml:space="preserve">Community Care (2002) </w:t>
      </w:r>
      <w:r w:rsidRPr="00455EB5">
        <w:rPr>
          <w:i/>
          <w:iCs/>
        </w:rPr>
        <w:t>Analyse of the 12 missed opportunities in Victoria Climbie’s Case</w:t>
      </w:r>
      <w:r>
        <w:t xml:space="preserve">. Available at: </w:t>
      </w:r>
      <w:hyperlink r:id="rId26" w:history="1">
        <w:r w:rsidRPr="00455EB5">
          <w:rPr>
            <w:color w:val="0000FF"/>
            <w:u w:val="single"/>
          </w:rPr>
          <w:t>analysis of the 12 missed opportunities in Victoria Climbie's case - Community Care</w:t>
        </w:r>
      </w:hyperlink>
      <w:r>
        <w:t xml:space="preserve"> (Accessed: 16</w:t>
      </w:r>
      <w:r w:rsidRPr="00455EB5">
        <w:rPr>
          <w:vertAlign w:val="superscript"/>
        </w:rPr>
        <w:t>th</w:t>
      </w:r>
      <w:r>
        <w:t xml:space="preserve"> January 2023). </w:t>
      </w:r>
    </w:p>
    <w:p w14:paraId="51BF728E" w14:textId="77777777" w:rsidR="00281A08" w:rsidRDefault="00281A08" w:rsidP="00281A08">
      <w:pPr>
        <w:spacing w:before="120" w:after="120"/>
        <w:ind w:left="720" w:hanging="720"/>
      </w:pPr>
      <w:r>
        <w:t xml:space="preserve">CTMSB (2021) </w:t>
      </w:r>
      <w:r w:rsidRPr="008333B4">
        <w:rPr>
          <w:i/>
          <w:iCs/>
        </w:rPr>
        <w:t>Logan Mwangi Child Practice Review</w:t>
      </w:r>
      <w:r>
        <w:t>. Available at:</w:t>
      </w:r>
      <w:r w:rsidRPr="008333B4">
        <w:t xml:space="preserve"> </w:t>
      </w:r>
      <w:hyperlink r:id="rId27" w:history="1">
        <w:r w:rsidRPr="008333B4">
          <w:rPr>
            <w:color w:val="0000FF"/>
            <w:u w:val="single"/>
          </w:rPr>
          <w:t>Child Practice Review CTMSB 04-2021 Child T Final Report - EMBARGOED (cwmtafmorgannwgsafeguardingboard.co.uk)</w:t>
        </w:r>
      </w:hyperlink>
      <w:r>
        <w:t xml:space="preserve"> (Accessed: 28 March 2023).</w:t>
      </w:r>
    </w:p>
    <w:p w14:paraId="389A84FB" w14:textId="77777777" w:rsidR="00281A08" w:rsidRDefault="00281A08" w:rsidP="00281A08">
      <w:pPr>
        <w:spacing w:before="120" w:after="120"/>
        <w:ind w:left="720" w:hanging="720"/>
      </w:pPr>
      <w:r>
        <w:t>Dearden, L, (2016) ‘</w:t>
      </w:r>
      <w:r w:rsidRPr="006C01C7">
        <w:rPr>
          <w:i/>
          <w:iCs/>
        </w:rPr>
        <w:t>Stamped on so hard she bit through her own tongue’, court hears</w:t>
      </w:r>
      <w:r>
        <w:t xml:space="preserve">. Available at: </w:t>
      </w:r>
      <w:hyperlink r:id="rId28" w:history="1">
        <w:proofErr w:type="spellStart"/>
        <w:r w:rsidRPr="006C01C7">
          <w:rPr>
            <w:color w:val="0000FF"/>
            <w:u w:val="single"/>
          </w:rPr>
          <w:t>Ayeeshia</w:t>
        </w:r>
        <w:proofErr w:type="spellEnd"/>
        <w:r w:rsidRPr="006C01C7">
          <w:rPr>
            <w:color w:val="0000FF"/>
            <w:u w:val="single"/>
          </w:rPr>
          <w:t xml:space="preserve"> Jane Smith: Toddler 'stamped on so hard she bit through her own tongue', court hears | The Independent | The Independent</w:t>
        </w:r>
      </w:hyperlink>
      <w:r>
        <w:t xml:space="preserve"> (Accessed: 22 March 2023).</w:t>
      </w:r>
    </w:p>
    <w:p w14:paraId="1AEC7165" w14:textId="77777777" w:rsidR="00281A08" w:rsidRDefault="00281A08" w:rsidP="00281A08">
      <w:pPr>
        <w:spacing w:before="120" w:after="120"/>
        <w:ind w:left="720" w:hanging="720"/>
      </w:pPr>
      <w:r>
        <w:t xml:space="preserve">Department of Education (2008) </w:t>
      </w:r>
      <w:r w:rsidRPr="00AA377E">
        <w:rPr>
          <w:i/>
          <w:iCs/>
        </w:rPr>
        <w:t>Complexity and Challenge: a triennial analysis of SCRs 2014-2017</w:t>
      </w:r>
      <w:r>
        <w:t xml:space="preserve">. Available at: </w:t>
      </w:r>
      <w:hyperlink r:id="rId29" w:history="1">
        <w:r w:rsidRPr="00AA377E">
          <w:rPr>
            <w:color w:val="0000FF"/>
            <w:u w:val="single"/>
          </w:rPr>
          <w:t>Complexity and challenge: a triennial analysis of SCRs 2014-2017 (publishing.service.gov.uk)</w:t>
        </w:r>
      </w:hyperlink>
      <w:r>
        <w:t xml:space="preserve"> (Accessed: 12 April 2023.</w:t>
      </w:r>
    </w:p>
    <w:p w14:paraId="7BC6EBDB" w14:textId="77777777" w:rsidR="00281A08" w:rsidRDefault="00281A08" w:rsidP="00281A08">
      <w:pPr>
        <w:spacing w:before="120" w:after="120"/>
        <w:ind w:left="720" w:hanging="720"/>
      </w:pPr>
      <w:r>
        <w:t xml:space="preserve">Dewey, P (2023) </w:t>
      </w:r>
      <w:r w:rsidRPr="00AE49EC">
        <w:rPr>
          <w:i/>
          <w:iCs/>
        </w:rPr>
        <w:t>Toddler’s mum ‘started doing drugs and drinking more’ during relationship, court heard</w:t>
      </w:r>
      <w:r>
        <w:t xml:space="preserve">. Available at: </w:t>
      </w:r>
      <w:hyperlink r:id="rId30" w:history="1">
        <w:r w:rsidRPr="00AE49EC">
          <w:rPr>
            <w:color w:val="0000FF"/>
            <w:u w:val="single"/>
          </w:rPr>
          <w:t>Toddler's mum 'started doing drugs and drinking more' during relationship, court told - Wales Online</w:t>
        </w:r>
      </w:hyperlink>
      <w:r>
        <w:t xml:space="preserve"> (Accessed: 26</w:t>
      </w:r>
      <w:r w:rsidRPr="00AE49EC">
        <w:rPr>
          <w:vertAlign w:val="superscript"/>
        </w:rPr>
        <w:t>th</w:t>
      </w:r>
      <w:r>
        <w:t xml:space="preserve"> March 2023).  </w:t>
      </w:r>
    </w:p>
    <w:p w14:paraId="19532B4B" w14:textId="77777777" w:rsidR="00281A08" w:rsidRDefault="00281A08" w:rsidP="00281A08">
      <w:pPr>
        <w:spacing w:before="120" w:after="120"/>
        <w:ind w:left="720" w:hanging="720"/>
      </w:pPr>
      <w:r>
        <w:t xml:space="preserve">Dewey, P. (2022) </w:t>
      </w:r>
      <w:r w:rsidRPr="004020C9">
        <w:rPr>
          <w:i/>
          <w:iCs/>
        </w:rPr>
        <w:t>The full story of the murder of Logan Mwangi – the boy afraid of water dumped like rubbish in a river</w:t>
      </w:r>
      <w:r>
        <w:t xml:space="preserve">. Available at: </w:t>
      </w:r>
      <w:hyperlink r:id="rId31" w:history="1">
        <w:r w:rsidRPr="004020C9">
          <w:rPr>
            <w:color w:val="0000FF"/>
            <w:u w:val="single"/>
          </w:rPr>
          <w:t>The full story of the murder of Logan Mwangi – the boy afraid of water dumped like rubbish in a river - Wales Online</w:t>
        </w:r>
      </w:hyperlink>
      <w:r>
        <w:t xml:space="preserve"> (Accessed: 26 March 2023).</w:t>
      </w:r>
    </w:p>
    <w:p w14:paraId="26B0A41B" w14:textId="77777777" w:rsidR="00281A08" w:rsidRDefault="00281A08" w:rsidP="00281A08">
      <w:pPr>
        <w:spacing w:before="120" w:after="120"/>
        <w:ind w:left="720" w:hanging="720"/>
      </w:pPr>
      <w:r>
        <w:t xml:space="preserve">Gov. UK (2003) </w:t>
      </w:r>
      <w:r w:rsidRPr="00A7348E">
        <w:rPr>
          <w:i/>
          <w:iCs/>
        </w:rPr>
        <w:t>Every Child Matters</w:t>
      </w:r>
      <w:r>
        <w:t xml:space="preserve">. Available at: </w:t>
      </w:r>
      <w:hyperlink r:id="rId32" w:history="1">
        <w:r w:rsidRPr="00A7348E">
          <w:rPr>
            <w:color w:val="0000FF"/>
            <w:u w:val="single"/>
          </w:rPr>
          <w:t>A&gt;4998-DfES-ChildrenGPaperCOV (publishing.service.gov.uk)</w:t>
        </w:r>
      </w:hyperlink>
      <w:r>
        <w:t xml:space="preserve"> (Accessed: 18 March 2023). </w:t>
      </w:r>
    </w:p>
    <w:p w14:paraId="61945AB3" w14:textId="77777777" w:rsidR="00281A08" w:rsidRDefault="00281A08" w:rsidP="00281A08">
      <w:pPr>
        <w:spacing w:before="120" w:after="120"/>
        <w:ind w:left="720" w:hanging="720"/>
      </w:pPr>
      <w:proofErr w:type="gramStart"/>
      <w:r>
        <w:t>GOV.UK  (</w:t>
      </w:r>
      <w:proofErr w:type="gramEnd"/>
      <w:r>
        <w:t xml:space="preserve">2022)  </w:t>
      </w:r>
      <w:r w:rsidRPr="00D772E7">
        <w:rPr>
          <w:i/>
          <w:iCs/>
        </w:rPr>
        <w:t xml:space="preserve">National  review into the  murders of Arthur </w:t>
      </w:r>
      <w:proofErr w:type="spellStart"/>
      <w:r w:rsidRPr="00D772E7">
        <w:rPr>
          <w:i/>
          <w:iCs/>
        </w:rPr>
        <w:t>Labinjo-Huges</w:t>
      </w:r>
      <w:proofErr w:type="spellEnd"/>
      <w:r w:rsidRPr="00D772E7">
        <w:rPr>
          <w:i/>
          <w:iCs/>
        </w:rPr>
        <w:t xml:space="preserve"> and Stat Hobson.</w:t>
      </w:r>
      <w:r>
        <w:t xml:space="preserve"> Available at: </w:t>
      </w:r>
      <w:hyperlink r:id="rId33" w:history="1">
        <w:r w:rsidRPr="00D772E7">
          <w:rPr>
            <w:color w:val="0000FF"/>
            <w:u w:val="single"/>
          </w:rPr>
          <w:t>National review into the murders of Arthur Labinjo-Hughes and Star Hobson - GOV.UK (www.gov.uk)</w:t>
        </w:r>
      </w:hyperlink>
      <w:r>
        <w:t xml:space="preserve"> (Accessed: 25</w:t>
      </w:r>
      <w:r w:rsidRPr="00D772E7">
        <w:rPr>
          <w:vertAlign w:val="superscript"/>
        </w:rPr>
        <w:t>th</w:t>
      </w:r>
      <w:r>
        <w:t xml:space="preserve"> March 2023).</w:t>
      </w:r>
    </w:p>
    <w:p w14:paraId="13687C64" w14:textId="77777777" w:rsidR="00281A08" w:rsidRDefault="00281A08" w:rsidP="00281A08">
      <w:pPr>
        <w:spacing w:before="120" w:after="120"/>
        <w:ind w:left="720" w:hanging="720"/>
      </w:pPr>
      <w:r>
        <w:t xml:space="preserve">Gov.UK (2022) </w:t>
      </w:r>
      <w:r w:rsidRPr="00F65901">
        <w:rPr>
          <w:i/>
          <w:iCs/>
        </w:rPr>
        <w:t xml:space="preserve">Characteristics of children in need. </w:t>
      </w:r>
      <w:r>
        <w:t xml:space="preserve">Available at: </w:t>
      </w:r>
      <w:hyperlink r:id="rId34" w:history="1">
        <w:r w:rsidRPr="00F65901">
          <w:rPr>
            <w:rStyle w:val="Hyperlink"/>
          </w:rPr>
          <w:t>Characteristics of children in need, Reporting year 2022 – Explore education statistics – GOV.UK (explore-education-statistics.service.gov.uk)</w:t>
        </w:r>
      </w:hyperlink>
      <w:r>
        <w:t xml:space="preserve"> (Accessed: 14 April 2023). </w:t>
      </w:r>
    </w:p>
    <w:p w14:paraId="2A78C95E" w14:textId="77777777" w:rsidR="00281A08" w:rsidRDefault="00281A08" w:rsidP="00281A08">
      <w:pPr>
        <w:spacing w:before="120" w:after="120"/>
        <w:ind w:left="720" w:hanging="720"/>
      </w:pPr>
      <w:r>
        <w:t xml:space="preserve">Gov.UK (2023) </w:t>
      </w:r>
      <w:r w:rsidRPr="00B14D39">
        <w:rPr>
          <w:i/>
          <w:iCs/>
        </w:rPr>
        <w:t>Long-term strategy launched to fix children’s social care</w:t>
      </w:r>
      <w:r>
        <w:t>. Available at:</w:t>
      </w:r>
      <w:r w:rsidRPr="00B14D39">
        <w:t xml:space="preserve"> </w:t>
      </w:r>
      <w:hyperlink r:id="rId35" w:anchor=":~:text=Government%20to%20transform%20children%27s%20social,at%20the%20heart%20of%20reform.&amp;text=Vulnerable%20children%20will%20be%20better,overhaul%20of%20children%27s%20social%20care." w:history="1">
        <w:r w:rsidRPr="00B14D39">
          <w:rPr>
            <w:color w:val="0000FF"/>
            <w:u w:val="single"/>
          </w:rPr>
          <w:t>Long-term strategy launched to fix children’s social care - GOV.UK (www.gov.uk)</w:t>
        </w:r>
      </w:hyperlink>
      <w:r>
        <w:t xml:space="preserve"> (Accessed: 14 April 2023). </w:t>
      </w:r>
    </w:p>
    <w:p w14:paraId="76D1E819" w14:textId="77777777" w:rsidR="00281A08" w:rsidRDefault="00281A08" w:rsidP="00281A08">
      <w:pPr>
        <w:spacing w:before="120" w:after="120"/>
        <w:ind w:left="720" w:hanging="720"/>
      </w:pPr>
      <w:r>
        <w:t xml:space="preserve">Gov.UK (no date) </w:t>
      </w:r>
      <w:r w:rsidRPr="005C1AAE">
        <w:rPr>
          <w:i/>
          <w:iCs/>
        </w:rPr>
        <w:t>Free Education and Childcare for 2-Year-olds</w:t>
      </w:r>
      <w:r>
        <w:t>. Available at:</w:t>
      </w:r>
      <w:r w:rsidRPr="005C1AAE">
        <w:t xml:space="preserve"> </w:t>
      </w:r>
      <w:hyperlink r:id="rId36" w:history="1">
        <w:r w:rsidRPr="005C1AAE">
          <w:rPr>
            <w:color w:val="0000FF"/>
            <w:u w:val="single"/>
          </w:rPr>
          <w:t>Help paying for childcare: Free education and childcare for 2-year-olds - GOV.UK (www.gov.uk)</w:t>
        </w:r>
      </w:hyperlink>
      <w:r>
        <w:t xml:space="preserve"> (Accessed: 3 April 2023). </w:t>
      </w:r>
    </w:p>
    <w:p w14:paraId="6DC1F5D3" w14:textId="77777777" w:rsidR="00281A08" w:rsidRDefault="00281A08" w:rsidP="00281A08">
      <w:pPr>
        <w:spacing w:before="120" w:after="120"/>
        <w:ind w:left="720" w:hanging="720"/>
      </w:pPr>
      <w:r>
        <w:t xml:space="preserve">GOV.UK. (2022) </w:t>
      </w:r>
      <w:r w:rsidRPr="0008055C">
        <w:rPr>
          <w:i/>
          <w:iCs/>
        </w:rPr>
        <w:t>Serious Incident notifications.</w:t>
      </w:r>
      <w:r>
        <w:t xml:space="preserve"> Available at: </w:t>
      </w:r>
      <w:hyperlink r:id="rId37" w:history="1">
        <w:r w:rsidRPr="0008055C">
          <w:rPr>
            <w:color w:val="0000FF"/>
            <w:u w:val="single"/>
          </w:rPr>
          <w:t>Serious incident notifications, Financial Year 2021-22 – Explore education statistics – GOV.UK (explore-education-statistics.service.gov.uk)</w:t>
        </w:r>
      </w:hyperlink>
      <w:r>
        <w:t xml:space="preserve"> (Accessed: 9</w:t>
      </w:r>
      <w:r w:rsidRPr="0008055C">
        <w:rPr>
          <w:vertAlign w:val="superscript"/>
        </w:rPr>
        <w:t>th</w:t>
      </w:r>
      <w:r>
        <w:t xml:space="preserve"> January 2023).</w:t>
      </w:r>
    </w:p>
    <w:p w14:paraId="45008B79" w14:textId="77777777" w:rsidR="00281A08" w:rsidRDefault="00281A08" w:rsidP="00281A08">
      <w:pPr>
        <w:spacing w:before="120" w:after="120"/>
        <w:ind w:left="720" w:hanging="720"/>
      </w:pPr>
      <w:r>
        <w:lastRenderedPageBreak/>
        <w:t xml:space="preserve">HM Government (2018) </w:t>
      </w:r>
      <w:r w:rsidRPr="00B3039B">
        <w:rPr>
          <w:i/>
          <w:iCs/>
        </w:rPr>
        <w:t>Working together to safeguard children</w:t>
      </w:r>
      <w:r>
        <w:t xml:space="preserve">. Available at: </w:t>
      </w:r>
      <w:hyperlink r:id="rId38" w:history="1">
        <w:r w:rsidRPr="00B3039B">
          <w:rPr>
            <w:color w:val="0000FF"/>
            <w:u w:val="single"/>
          </w:rPr>
          <w:t>Working Together to Safeguard Children 2018 (publishing.service.gov.uk)</w:t>
        </w:r>
      </w:hyperlink>
      <w:r>
        <w:t xml:space="preserve"> (Accessed: 19 February 2023).</w:t>
      </w:r>
    </w:p>
    <w:p w14:paraId="40F3897B" w14:textId="77777777" w:rsidR="00281A08" w:rsidRDefault="00281A08" w:rsidP="00281A08">
      <w:pPr>
        <w:spacing w:before="120" w:after="120"/>
        <w:ind w:left="720" w:hanging="720"/>
      </w:pPr>
      <w:r>
        <w:t xml:space="preserve">HM Government (2018) </w:t>
      </w:r>
      <w:r w:rsidRPr="003966FE">
        <w:rPr>
          <w:i/>
          <w:iCs/>
        </w:rPr>
        <w:t>Working Together to Safeguard Children.</w:t>
      </w:r>
      <w:r>
        <w:t xml:space="preserve"> Available at: </w:t>
      </w:r>
      <w:hyperlink r:id="rId39" w:history="1">
        <w:r w:rsidRPr="003966FE">
          <w:rPr>
            <w:color w:val="0000FF"/>
            <w:u w:val="single"/>
          </w:rPr>
          <w:t>Working Together to Safeguard Children 2018 (publishing.service.gov.uk)</w:t>
        </w:r>
      </w:hyperlink>
      <w:r>
        <w:t xml:space="preserve"> (Accessed: 8 March 2023).</w:t>
      </w:r>
    </w:p>
    <w:p w14:paraId="59EE1C6F" w14:textId="77777777" w:rsidR="00281A08" w:rsidRDefault="00281A08" w:rsidP="00281A08">
      <w:pPr>
        <w:spacing w:before="120" w:after="120"/>
        <w:ind w:left="720" w:hanging="720"/>
      </w:pPr>
      <w:r>
        <w:t xml:space="preserve">IHV (2023) </w:t>
      </w:r>
      <w:r w:rsidRPr="00FB5862">
        <w:rPr>
          <w:i/>
          <w:iCs/>
        </w:rPr>
        <w:t>Health Visitors survey finds that more babies and young children are missing out on the Government’s promise of the ‘best start in life’</w:t>
      </w:r>
      <w:r>
        <w:t xml:space="preserve">. Available at: </w:t>
      </w:r>
      <w:hyperlink r:id="rId40" w:history="1">
        <w:r w:rsidRPr="00A40A7F">
          <w:rPr>
            <w:rStyle w:val="Hyperlink"/>
          </w:rPr>
          <w:t>https://ihv.org.uk/news-and-views/news/health-visitor-survey-finds-that-more-babies-and-young-children-are-missing-out-on-the-governments-promise-of-the-best-start-in-life/</w:t>
        </w:r>
      </w:hyperlink>
      <w:r>
        <w:t xml:space="preserve"> (Accessed: 3 April 2023). </w:t>
      </w:r>
    </w:p>
    <w:p w14:paraId="1EC5A59E" w14:textId="77777777" w:rsidR="00281A08" w:rsidRDefault="00281A08" w:rsidP="00281A08">
      <w:pPr>
        <w:spacing w:before="120" w:after="120"/>
        <w:ind w:left="720" w:hanging="720"/>
      </w:pPr>
      <w:r>
        <w:t xml:space="preserve">Jones, R. (2014) </w:t>
      </w:r>
      <w:r w:rsidRPr="00781913">
        <w:rPr>
          <w:i/>
          <w:iCs/>
        </w:rPr>
        <w:t>The story of Baby P: Setting the record straight</w:t>
      </w:r>
      <w:r>
        <w:t>. Bristol University Press: Policy Press.</w:t>
      </w:r>
    </w:p>
    <w:p w14:paraId="1F6F6954" w14:textId="77777777" w:rsidR="00281A08" w:rsidRDefault="00281A08" w:rsidP="00281A08">
      <w:pPr>
        <w:spacing w:before="120" w:after="120"/>
        <w:ind w:left="720" w:hanging="720"/>
      </w:pPr>
      <w:r>
        <w:t xml:space="preserve">Jones, S (2008) </w:t>
      </w:r>
      <w:r w:rsidRPr="00611AEE">
        <w:rPr>
          <w:i/>
          <w:iCs/>
        </w:rPr>
        <w:t xml:space="preserve">Baby P Death: ‘They rubbed chocolate on his face to hide the bruises. </w:t>
      </w:r>
      <w:r>
        <w:t xml:space="preserve">Available at:  </w:t>
      </w:r>
      <w:hyperlink r:id="rId41" w:history="1">
        <w:r w:rsidRPr="00611AEE">
          <w:rPr>
            <w:color w:val="0000FF"/>
            <w:u w:val="single"/>
          </w:rPr>
          <w:t>Baby P death: 'They rubbed chocolate on his face to hide the bruises' | Child protection | The Guardian</w:t>
        </w:r>
      </w:hyperlink>
      <w:r>
        <w:t xml:space="preserve"> (Accessed: 19 March 2023). </w:t>
      </w:r>
    </w:p>
    <w:p w14:paraId="10288792" w14:textId="77777777" w:rsidR="00281A08" w:rsidRDefault="00281A08" w:rsidP="00281A08">
      <w:pPr>
        <w:spacing w:before="120" w:after="120"/>
        <w:ind w:left="720" w:hanging="720"/>
      </w:pPr>
      <w:proofErr w:type="spellStart"/>
      <w:r>
        <w:t>Karsna</w:t>
      </w:r>
      <w:proofErr w:type="spellEnd"/>
      <w:r>
        <w:t xml:space="preserve">, K. (2022) </w:t>
      </w:r>
      <w:r w:rsidRPr="0032683E">
        <w:rPr>
          <w:i/>
          <w:iCs/>
        </w:rPr>
        <w:t>Child Sexual Abuse in 2020/21: Trends in official data</w:t>
      </w:r>
      <w:r>
        <w:t xml:space="preserve">. available at: </w:t>
      </w:r>
      <w:hyperlink r:id="rId42" w:history="1">
        <w:r w:rsidRPr="0032683E">
          <w:rPr>
            <w:color w:val="0000FF"/>
            <w:u w:val="single"/>
          </w:rPr>
          <w:t>Child sexual abuse in 2020/21: Trends in official data (csacentre.org.uk)</w:t>
        </w:r>
      </w:hyperlink>
      <w:r>
        <w:t xml:space="preserve"> (Accessed: 12 February 2023).</w:t>
      </w:r>
    </w:p>
    <w:p w14:paraId="7DE5AD86" w14:textId="77777777" w:rsidR="00281A08" w:rsidRDefault="00281A08" w:rsidP="00281A08">
      <w:pPr>
        <w:spacing w:before="120" w:after="120"/>
        <w:ind w:left="720" w:hanging="720"/>
      </w:pPr>
      <w:r>
        <w:t xml:space="preserve">Keith, D (2002) How could these two babies be allowed to </w:t>
      </w:r>
      <w:proofErr w:type="gramStart"/>
      <w:r>
        <w:t>die?;</w:t>
      </w:r>
      <w:proofErr w:type="gramEnd"/>
      <w:r>
        <w:t xml:space="preserve"> The brutal death of </w:t>
      </w:r>
      <w:proofErr w:type="spellStart"/>
      <w:r>
        <w:t>Ainlee</w:t>
      </w:r>
      <w:proofErr w:type="spellEnd"/>
      <w:r>
        <w:t xml:space="preserve"> Walker shocked Britain. But a standard investigation into the Social Services Workers responsible for her neglect has uncovered not just incompetence but also the death of another child’, </w:t>
      </w:r>
      <w:r w:rsidRPr="007A7BCC">
        <w:rPr>
          <w:i/>
          <w:iCs/>
        </w:rPr>
        <w:t>London,</w:t>
      </w:r>
      <w:r>
        <w:t xml:space="preserve"> 30</w:t>
      </w:r>
      <w:r w:rsidRPr="007A7BCC">
        <w:rPr>
          <w:vertAlign w:val="superscript"/>
        </w:rPr>
        <w:t>th</w:t>
      </w:r>
      <w:r>
        <w:t xml:space="preserve"> September. Available at: </w:t>
      </w:r>
      <w:hyperlink r:id="rId43" w:history="1">
        <w:r w:rsidRPr="007A7BCC">
          <w:rPr>
            <w:color w:val="0000FF"/>
            <w:u w:val="single"/>
          </w:rPr>
          <w:t xml:space="preserve">How could these two babies be allowed to die? ; The brutal death of </w:t>
        </w:r>
        <w:proofErr w:type="spellStart"/>
        <w:r w:rsidRPr="007A7BCC">
          <w:rPr>
            <w:color w:val="0000FF"/>
            <w:u w:val="single"/>
          </w:rPr>
          <w:t>Ainlee</w:t>
        </w:r>
        <w:proofErr w:type="spellEnd"/>
        <w:r w:rsidRPr="007A7BCC">
          <w:rPr>
            <w:color w:val="0000FF"/>
            <w:u w:val="single"/>
          </w:rPr>
          <w:t xml:space="preserve"> Walker shocked Britain. But a Standard investigation into the social workers responsible for her neglect has uncovered not just incompetence but also the death of another child: [</w:t>
        </w:r>
        <w:proofErr w:type="gramStart"/>
        <w:r w:rsidRPr="007A7BCC">
          <w:rPr>
            <w:color w:val="0000FF"/>
            <w:u w:val="single"/>
          </w:rPr>
          <w:t>A</w:t>
        </w:r>
        <w:proofErr w:type="gramEnd"/>
        <w:r w:rsidRPr="007A7BCC">
          <w:rPr>
            <w:color w:val="0000FF"/>
            <w:u w:val="single"/>
          </w:rPr>
          <w:t xml:space="preserve"> Edition] - ProQuest</w:t>
        </w:r>
      </w:hyperlink>
      <w:r>
        <w:t xml:space="preserve"> (Accessed: 17 March 2023). </w:t>
      </w:r>
    </w:p>
    <w:p w14:paraId="6F3EE470" w14:textId="77777777" w:rsidR="00281A08" w:rsidRPr="004A2E9F" w:rsidRDefault="00281A08" w:rsidP="00281A08">
      <w:pPr>
        <w:spacing w:before="120" w:after="120"/>
        <w:ind w:left="720" w:hanging="720"/>
      </w:pPr>
      <w:r>
        <w:t xml:space="preserve">Lord Laming (2003) </w:t>
      </w:r>
      <w:r w:rsidRPr="00986407">
        <w:rPr>
          <w:i/>
          <w:iCs/>
        </w:rPr>
        <w:t>The Victoria Climbie Inquiry</w:t>
      </w:r>
      <w:r>
        <w:t xml:space="preserve">. Available at: </w:t>
      </w:r>
      <w:hyperlink r:id="rId44" w:history="1">
        <w:r w:rsidRPr="00986407">
          <w:rPr>
            <w:color w:val="0000FF"/>
            <w:u w:val="single"/>
          </w:rPr>
          <w:t xml:space="preserve">The Victoria </w:t>
        </w:r>
        <w:proofErr w:type="spellStart"/>
        <w:r w:rsidRPr="00986407">
          <w:rPr>
            <w:color w:val="0000FF"/>
            <w:u w:val="single"/>
          </w:rPr>
          <w:t>ClimbiÃ</w:t>
        </w:r>
        <w:proofErr w:type="spellEnd"/>
        <w:r w:rsidRPr="00986407">
          <w:rPr>
            <w:color w:val="0000FF"/>
            <w:u w:val="single"/>
          </w:rPr>
          <w:t>© Inquiry (publishing.service.gov.uk)</w:t>
        </w:r>
      </w:hyperlink>
      <w:r>
        <w:t xml:space="preserve"> (Accessed: 8 March 2023).</w:t>
      </w:r>
    </w:p>
    <w:p w14:paraId="5ACE9924" w14:textId="77777777" w:rsidR="00281A08" w:rsidRDefault="00281A08" w:rsidP="00281A08">
      <w:pPr>
        <w:spacing w:before="120" w:after="120"/>
        <w:ind w:left="720" w:hanging="720"/>
      </w:pPr>
      <w:r>
        <w:t xml:space="preserve">Lord, Lamming (2009) </w:t>
      </w:r>
      <w:r w:rsidRPr="00E9391E">
        <w:rPr>
          <w:i/>
          <w:iCs/>
        </w:rPr>
        <w:t>The Protection of Children in England: A Progress Report.</w:t>
      </w:r>
      <w:r>
        <w:t xml:space="preserve"> Available at: </w:t>
      </w:r>
      <w:hyperlink r:id="rId45" w:history="1">
        <w:r w:rsidRPr="00E9391E">
          <w:rPr>
            <w:color w:val="0000FF"/>
            <w:u w:val="single"/>
          </w:rPr>
          <w:t>The_Protection_of_Children_in_England.pdf (publishing.service.gov.uk)</w:t>
        </w:r>
      </w:hyperlink>
      <w:r>
        <w:t xml:space="preserve"> (Accessed: 3 April 2023).</w:t>
      </w:r>
    </w:p>
    <w:p w14:paraId="42D5EF0B" w14:textId="77777777" w:rsidR="00281A08" w:rsidRDefault="00281A08" w:rsidP="00281A08">
      <w:pPr>
        <w:spacing w:before="120" w:after="120"/>
        <w:ind w:left="720" w:hanging="720"/>
      </w:pPr>
      <w:r>
        <w:t xml:space="preserve">LSCB (2009) </w:t>
      </w:r>
      <w:proofErr w:type="gramStart"/>
      <w:r w:rsidRPr="00743A58">
        <w:rPr>
          <w:i/>
          <w:iCs/>
        </w:rPr>
        <w:t>Serious</w:t>
      </w:r>
      <w:proofErr w:type="gramEnd"/>
      <w:r w:rsidRPr="00743A58">
        <w:rPr>
          <w:i/>
          <w:iCs/>
        </w:rPr>
        <w:t xml:space="preserve"> case review: Baby Peter</w:t>
      </w:r>
      <w:r>
        <w:t xml:space="preserve">. Available at: </w:t>
      </w:r>
      <w:hyperlink r:id="rId46" w:history="1">
        <w:r w:rsidRPr="00743A58">
          <w:rPr>
            <w:color w:val="0000FF"/>
            <w:u w:val="single"/>
          </w:rPr>
          <w:t>Draft (basw.co.uk)</w:t>
        </w:r>
      </w:hyperlink>
      <w:r>
        <w:t xml:space="preserve"> (Accessed: 19 March 2023).</w:t>
      </w:r>
    </w:p>
    <w:p w14:paraId="2440413B" w14:textId="77777777" w:rsidR="00281A08" w:rsidRDefault="00281A08" w:rsidP="00281A08">
      <w:pPr>
        <w:spacing w:before="120" w:after="120"/>
        <w:ind w:left="720" w:hanging="720"/>
      </w:pPr>
      <w:r>
        <w:t xml:space="preserve">McCarthy (2012) </w:t>
      </w:r>
      <w:r w:rsidRPr="00A3066B">
        <w:rPr>
          <w:i/>
          <w:iCs/>
        </w:rPr>
        <w:t>Agatha Christie inspired by horrific child neglect deaths that shocked Britain</w:t>
      </w:r>
      <w:r>
        <w:t xml:space="preserve">. Available at: </w:t>
      </w:r>
      <w:hyperlink r:id="rId47" w:history="1">
        <w:r w:rsidRPr="00A3066B">
          <w:rPr>
            <w:color w:val="0000FF"/>
            <w:u w:val="single"/>
          </w:rPr>
          <w:t>Agatha Christie inspired by horrific child neglect death that shocked Britain - Wales Online</w:t>
        </w:r>
      </w:hyperlink>
      <w:r>
        <w:t xml:space="preserve"> (Accessed: 24 February 2023).</w:t>
      </w:r>
    </w:p>
    <w:p w14:paraId="50132BCE" w14:textId="77777777" w:rsidR="00281A08" w:rsidRDefault="00281A08" w:rsidP="00281A08">
      <w:pPr>
        <w:spacing w:before="120" w:after="120"/>
        <w:ind w:left="720" w:hanging="720"/>
      </w:pPr>
      <w:proofErr w:type="spellStart"/>
      <w:r>
        <w:t>McKelvie</w:t>
      </w:r>
      <w:proofErr w:type="spellEnd"/>
      <w:r>
        <w:t xml:space="preserve">, G (2019) </w:t>
      </w:r>
      <w:r w:rsidRPr="0070654E">
        <w:rPr>
          <w:i/>
          <w:iCs/>
        </w:rPr>
        <w:t>Innocent faces of 63 kids killed by violent parents -and let down by the law</w:t>
      </w:r>
      <w:r>
        <w:t xml:space="preserve">. Available at: </w:t>
      </w:r>
      <w:hyperlink r:id="rId48" w:history="1">
        <w:r w:rsidRPr="0070654E">
          <w:rPr>
            <w:color w:val="0000FF"/>
            <w:u w:val="single"/>
          </w:rPr>
          <w:t>Innocent faces of 63 kids killed by violent parents — and let down by the law - Mirror Online</w:t>
        </w:r>
      </w:hyperlink>
      <w:r>
        <w:t xml:space="preserve"> (Accessed: 25</w:t>
      </w:r>
      <w:r w:rsidRPr="0070654E">
        <w:rPr>
          <w:vertAlign w:val="superscript"/>
        </w:rPr>
        <w:t>th</w:t>
      </w:r>
      <w:r>
        <w:t xml:space="preserve"> March 2023).</w:t>
      </w:r>
    </w:p>
    <w:p w14:paraId="0A846098" w14:textId="77777777" w:rsidR="00281A08" w:rsidRDefault="00281A08" w:rsidP="00281A08">
      <w:pPr>
        <w:spacing w:before="120" w:after="120"/>
        <w:ind w:left="720" w:hanging="720"/>
      </w:pPr>
      <w:proofErr w:type="spellStart"/>
      <w:proofErr w:type="gramStart"/>
      <w:r>
        <w:t>Milbourne</w:t>
      </w:r>
      <w:proofErr w:type="spellEnd"/>
      <w:r>
        <w:t xml:space="preserve"> ,</w:t>
      </w:r>
      <w:proofErr w:type="gramEnd"/>
      <w:r>
        <w:t xml:space="preserve"> L,  Macrae, S and Maguire, M (2003) </w:t>
      </w:r>
      <w:r w:rsidRPr="00987AFC">
        <w:rPr>
          <w:i/>
          <w:iCs/>
        </w:rPr>
        <w:t xml:space="preserve">Collaborative solutions or new policy problems: exploring multi-agency partnership in education and health </w:t>
      </w:r>
      <w:r w:rsidRPr="00987AFC">
        <w:rPr>
          <w:i/>
          <w:iCs/>
        </w:rPr>
        <w:lastRenderedPageBreak/>
        <w:t>work.</w:t>
      </w:r>
      <w:r>
        <w:t xml:space="preserve"> Journal of education policy, 18(1), pp. 19-35. </w:t>
      </w:r>
      <w:r>
        <w:rPr>
          <w:rFonts w:ascii="Source Sans Pro" w:hAnsi="Source Sans Pro"/>
          <w:color w:val="3A3A3A"/>
          <w:sz w:val="23"/>
          <w:szCs w:val="23"/>
          <w:shd w:val="clear" w:color="auto" w:fill="FFFFFF"/>
        </w:rPr>
        <w:t>DOI: 10.1080/268093032000042182</w:t>
      </w:r>
      <w:r w:rsidRPr="00AD0FFA">
        <w:t xml:space="preserve"> </w:t>
      </w:r>
    </w:p>
    <w:p w14:paraId="137A6A22" w14:textId="77777777" w:rsidR="00281A08" w:rsidRDefault="00281A08" w:rsidP="00281A08">
      <w:pPr>
        <w:spacing w:before="120" w:after="120"/>
        <w:ind w:left="720" w:hanging="720"/>
      </w:pPr>
      <w:r>
        <w:t xml:space="preserve">Moody, T (2023) </w:t>
      </w:r>
      <w:r w:rsidRPr="00E74E15">
        <w:rPr>
          <w:i/>
          <w:iCs/>
        </w:rPr>
        <w:t>Kyle Bevan guilty of Lola James murder, and mum allowed death.</w:t>
      </w:r>
      <w:r>
        <w:t xml:space="preserve"> Available at:</w:t>
      </w:r>
      <w:r w:rsidRPr="00E74E15">
        <w:t xml:space="preserve"> </w:t>
      </w:r>
      <w:hyperlink r:id="rId49" w:history="1">
        <w:r w:rsidRPr="00E74E15">
          <w:rPr>
            <w:color w:val="0000FF"/>
            <w:u w:val="single"/>
          </w:rPr>
          <w:t>Kyle Bevan guilty of Lola James murder, and mum allowed death | South Wales Argus</w:t>
        </w:r>
      </w:hyperlink>
      <w:r>
        <w:t xml:space="preserve"> (Accessed: April 2023) </w:t>
      </w:r>
    </w:p>
    <w:p w14:paraId="5A4655B2" w14:textId="77777777" w:rsidR="00281A08" w:rsidRDefault="00281A08" w:rsidP="00281A08">
      <w:pPr>
        <w:spacing w:before="120" w:after="120"/>
        <w:ind w:left="720" w:hanging="720"/>
      </w:pPr>
      <w:r>
        <w:t xml:space="preserve">NHS (no, date) </w:t>
      </w:r>
      <w:r w:rsidRPr="00432AD6">
        <w:rPr>
          <w:i/>
          <w:iCs/>
        </w:rPr>
        <w:t>Your Babies Health and Development Reviews.</w:t>
      </w:r>
      <w:r>
        <w:t xml:space="preserve">  Available at: </w:t>
      </w:r>
      <w:hyperlink r:id="rId50" w:history="1">
        <w:r w:rsidRPr="00432AD6">
          <w:rPr>
            <w:color w:val="0000FF"/>
            <w:u w:val="single"/>
          </w:rPr>
          <w:t>Your baby's health and development reviews - NHS (www.nhs.uk)</w:t>
        </w:r>
      </w:hyperlink>
      <w:r>
        <w:t xml:space="preserve"> (Assessed: 3 April 2023).</w:t>
      </w:r>
    </w:p>
    <w:p w14:paraId="5752621B" w14:textId="77777777" w:rsidR="00281A08" w:rsidRDefault="00281A08" w:rsidP="00281A08">
      <w:pPr>
        <w:spacing w:before="120" w:after="120"/>
        <w:ind w:left="720" w:hanging="720"/>
      </w:pPr>
      <w:r>
        <w:t xml:space="preserve">NSPCC (2022) </w:t>
      </w:r>
      <w:r w:rsidRPr="006F2B42">
        <w:rPr>
          <w:i/>
          <w:iCs/>
        </w:rPr>
        <w:t>Half a million children suffer abuse in the UK every year</w:t>
      </w:r>
      <w:r>
        <w:t xml:space="preserve">. Available at: </w:t>
      </w:r>
      <w:hyperlink r:id="rId51" w:history="1">
        <w:r w:rsidRPr="00CF3259">
          <w:rPr>
            <w:color w:val="0000FF"/>
            <w:u w:val="single"/>
          </w:rPr>
          <w:t>Half a million children suffer abuse in the UK every year | NSPCC</w:t>
        </w:r>
      </w:hyperlink>
      <w:r>
        <w:t xml:space="preserve"> (Accessed: 12 April 2023). </w:t>
      </w:r>
    </w:p>
    <w:p w14:paraId="0E8A9ADA" w14:textId="77777777" w:rsidR="00281A08" w:rsidRDefault="00281A08" w:rsidP="00281A08">
      <w:pPr>
        <w:spacing w:before="120" w:after="120"/>
        <w:ind w:left="720" w:hanging="720"/>
      </w:pPr>
      <w:r>
        <w:t xml:space="preserve">NSPCC (2022) </w:t>
      </w:r>
      <w:r w:rsidRPr="00B26838">
        <w:rPr>
          <w:i/>
          <w:iCs/>
        </w:rPr>
        <w:t>History of Child Protection the UK.</w:t>
      </w:r>
      <w:r>
        <w:t xml:space="preserve"> Available at: </w:t>
      </w:r>
      <w:hyperlink r:id="rId52" w:history="1">
        <w:r w:rsidRPr="00771DED">
          <w:rPr>
            <w:color w:val="0000FF"/>
            <w:u w:val="single"/>
          </w:rPr>
          <w:t>History of child protection in the UK | NSPCC Learning</w:t>
        </w:r>
      </w:hyperlink>
      <w:r>
        <w:t xml:space="preserve"> (Accessed: 2</w:t>
      </w:r>
      <w:r w:rsidRPr="00B26838">
        <w:rPr>
          <w:vertAlign w:val="superscript"/>
        </w:rPr>
        <w:t>nd</w:t>
      </w:r>
      <w:r>
        <w:t xml:space="preserve"> January 2023).</w:t>
      </w:r>
    </w:p>
    <w:p w14:paraId="76634607" w14:textId="77777777" w:rsidR="00281A08" w:rsidRDefault="00281A08" w:rsidP="00281A08">
      <w:pPr>
        <w:spacing w:before="120" w:after="120"/>
        <w:ind w:left="720" w:hanging="720"/>
      </w:pPr>
      <w:r>
        <w:t xml:space="preserve">NSPCC (No date) </w:t>
      </w:r>
      <w:r w:rsidRPr="00BE1565">
        <w:rPr>
          <w:i/>
          <w:iCs/>
        </w:rPr>
        <w:t>Neglect.</w:t>
      </w:r>
      <w:r>
        <w:t xml:space="preserve"> Available at: </w:t>
      </w:r>
      <w:hyperlink r:id="rId53" w:history="1">
        <w:r w:rsidRPr="00BE1565">
          <w:rPr>
            <w:color w:val="0000FF"/>
            <w:u w:val="single"/>
          </w:rPr>
          <w:t>Neglect is also Child Abuse: Know All About It | NSPCC</w:t>
        </w:r>
      </w:hyperlink>
      <w:r>
        <w:t xml:space="preserve"> (Accessed: 17</w:t>
      </w:r>
      <w:r w:rsidRPr="00BE1565">
        <w:rPr>
          <w:vertAlign w:val="superscript"/>
        </w:rPr>
        <w:t>th</w:t>
      </w:r>
      <w:r>
        <w:t xml:space="preserve"> January 2023).</w:t>
      </w:r>
    </w:p>
    <w:p w14:paraId="59827A85" w14:textId="77777777" w:rsidR="00281A08" w:rsidRDefault="00281A08" w:rsidP="00281A08">
      <w:pPr>
        <w:spacing w:before="120" w:after="120"/>
        <w:ind w:left="720" w:hanging="720"/>
      </w:pPr>
      <w:r>
        <w:t xml:space="preserve">NSPCC, (No, date). </w:t>
      </w:r>
      <w:r w:rsidRPr="001A54C7">
        <w:rPr>
          <w:i/>
          <w:iCs/>
        </w:rPr>
        <w:t>Neglect.</w:t>
      </w:r>
      <w:r>
        <w:t xml:space="preserve"> Available at: </w:t>
      </w:r>
      <w:hyperlink r:id="rId54" w:history="1">
        <w:r w:rsidRPr="001A54C7">
          <w:rPr>
            <w:color w:val="0000FF"/>
            <w:u w:val="single"/>
          </w:rPr>
          <w:t>Neglect is also Child Abuse: Know All About It | NSPCC</w:t>
        </w:r>
      </w:hyperlink>
      <w:r>
        <w:t xml:space="preserve"> (Accessed: 18</w:t>
      </w:r>
      <w:r w:rsidRPr="001A54C7">
        <w:rPr>
          <w:vertAlign w:val="superscript"/>
        </w:rPr>
        <w:t>th</w:t>
      </w:r>
      <w:r>
        <w:t xml:space="preserve"> February 2023).</w:t>
      </w:r>
    </w:p>
    <w:p w14:paraId="7DA32371" w14:textId="77777777" w:rsidR="00281A08" w:rsidRDefault="00281A08" w:rsidP="00281A08">
      <w:pPr>
        <w:spacing w:before="120" w:after="120"/>
        <w:ind w:left="720" w:hanging="720"/>
      </w:pPr>
      <w:r>
        <w:t>NSPCC. (No date) ‘</w:t>
      </w:r>
      <w:r w:rsidRPr="003267A0">
        <w:rPr>
          <w:i/>
          <w:iCs/>
        </w:rPr>
        <w:t>Physical Abuse</w:t>
      </w:r>
      <w:r>
        <w:t>’ Available at:</w:t>
      </w:r>
      <w:r w:rsidRPr="003267A0">
        <w:t xml:space="preserve"> </w:t>
      </w:r>
      <w:hyperlink r:id="rId55" w:history="1">
        <w:r w:rsidRPr="003267A0">
          <w:rPr>
            <w:color w:val="0000FF"/>
            <w:u w:val="single"/>
          </w:rPr>
          <w:t>Identifying Child Physical Abuse &amp; How to Prevent It | NSPCC</w:t>
        </w:r>
      </w:hyperlink>
      <w:r>
        <w:t xml:space="preserve"> (Accessed: 10 February 2023).</w:t>
      </w:r>
    </w:p>
    <w:p w14:paraId="7693B22A" w14:textId="77777777" w:rsidR="00281A08" w:rsidRDefault="00281A08" w:rsidP="00281A08">
      <w:pPr>
        <w:spacing w:before="120" w:after="120"/>
        <w:ind w:left="720" w:hanging="720"/>
      </w:pPr>
      <w:r>
        <w:t>NSPCC. (No date</w:t>
      </w:r>
      <w:r w:rsidRPr="00EE7F55">
        <w:rPr>
          <w:i/>
          <w:iCs/>
        </w:rPr>
        <w:t>) Emotional Abuse</w:t>
      </w:r>
      <w:r>
        <w:t>. Available at:</w:t>
      </w:r>
      <w:r w:rsidRPr="00EE7F55">
        <w:t xml:space="preserve"> </w:t>
      </w:r>
      <w:hyperlink r:id="rId56" w:history="1">
        <w:r w:rsidRPr="00EE7F55">
          <w:rPr>
            <w:color w:val="0000FF"/>
            <w:u w:val="single"/>
          </w:rPr>
          <w:t>What Is Emotional Abuse &amp; Things You Should Know | NSPCC</w:t>
        </w:r>
      </w:hyperlink>
      <w:r>
        <w:t xml:space="preserve"> (Accessed: 13</w:t>
      </w:r>
      <w:r w:rsidRPr="00EE7F55">
        <w:rPr>
          <w:vertAlign w:val="superscript"/>
        </w:rPr>
        <w:t>th</w:t>
      </w:r>
      <w:r>
        <w:t xml:space="preserve"> February 2023).</w:t>
      </w:r>
    </w:p>
    <w:p w14:paraId="1AE541D4" w14:textId="6BF40CFF" w:rsidR="0057453C" w:rsidRDefault="0057453C" w:rsidP="00281A08">
      <w:pPr>
        <w:spacing w:before="120" w:after="120"/>
        <w:ind w:left="720" w:hanging="720"/>
      </w:pPr>
      <w:r>
        <w:t xml:space="preserve">NSPCC. (No date) </w:t>
      </w:r>
      <w:r w:rsidRPr="0057453C">
        <w:rPr>
          <w:i/>
          <w:iCs/>
        </w:rPr>
        <w:t>Safeguarding Children and Child Protection</w:t>
      </w:r>
      <w:r>
        <w:t xml:space="preserve">. Available at: </w:t>
      </w:r>
      <w:hyperlink r:id="rId57" w:anchor=":~:text=Safeguarding%20is%20the%20action%20that,of%20safe%20and%20effective%20care" w:history="1">
        <w:r w:rsidRPr="0057453C">
          <w:rPr>
            <w:color w:val="0000FF"/>
            <w:u w:val="single"/>
          </w:rPr>
          <w:t>Safeguarding children and child protection | NSPCC Learning</w:t>
        </w:r>
      </w:hyperlink>
      <w:r>
        <w:t xml:space="preserve"> (Accessed: 14</w:t>
      </w:r>
      <w:r w:rsidRPr="0057453C">
        <w:rPr>
          <w:vertAlign w:val="superscript"/>
        </w:rPr>
        <w:t>th</w:t>
      </w:r>
      <w:r>
        <w:t xml:space="preserve"> February 2023).</w:t>
      </w:r>
    </w:p>
    <w:p w14:paraId="146936C4" w14:textId="46478863" w:rsidR="00E876F1" w:rsidRDefault="00E876F1" w:rsidP="00281A08">
      <w:pPr>
        <w:spacing w:before="120" w:after="120"/>
        <w:ind w:left="720" w:hanging="720"/>
      </w:pPr>
      <w:r>
        <w:t xml:space="preserve">NSPCC. (2022) </w:t>
      </w:r>
      <w:r w:rsidRPr="00E876F1">
        <w:rPr>
          <w:i/>
          <w:iCs/>
        </w:rPr>
        <w:t>Statistic on Child Abuse</w:t>
      </w:r>
      <w:r>
        <w:t>. (Available at:</w:t>
      </w:r>
      <w:r w:rsidRPr="00E876F1">
        <w:t xml:space="preserve"> </w:t>
      </w:r>
      <w:hyperlink r:id="rId58" w:history="1">
        <w:r w:rsidRPr="00E876F1">
          <w:rPr>
            <w:color w:val="0000FF"/>
            <w:u w:val="single"/>
          </w:rPr>
          <w:t>Statistics on child abuse | NSPCC Learning</w:t>
        </w:r>
      </w:hyperlink>
      <w:r>
        <w:t xml:space="preserve"> (Accessed: 17</w:t>
      </w:r>
      <w:r w:rsidRPr="00E876F1">
        <w:rPr>
          <w:vertAlign w:val="superscript"/>
        </w:rPr>
        <w:t>th</w:t>
      </w:r>
      <w:r>
        <w:t xml:space="preserve"> February 2023). </w:t>
      </w:r>
    </w:p>
    <w:p w14:paraId="1B26E8E0" w14:textId="77777777" w:rsidR="00281A08" w:rsidRDefault="00281A08" w:rsidP="00281A08">
      <w:pPr>
        <w:spacing w:before="120" w:after="120"/>
        <w:ind w:left="720" w:hanging="720"/>
      </w:pPr>
      <w:r>
        <w:t xml:space="preserve">Ofsted (2022) </w:t>
      </w:r>
      <w:r w:rsidRPr="00E7773A">
        <w:rPr>
          <w:i/>
          <w:iCs/>
        </w:rPr>
        <w:t>Main Findings: Children’s Social care in England</w:t>
      </w:r>
      <w:r>
        <w:t xml:space="preserve">. available at: </w:t>
      </w:r>
      <w:hyperlink r:id="rId59" w:anchor=":~:text=Out%20of%20the%2012%20million,children%20are%20children%20in%20care." w:history="1">
        <w:r w:rsidRPr="00E7773A">
          <w:rPr>
            <w:color w:val="0000FF"/>
            <w:u w:val="single"/>
          </w:rPr>
          <w:t>Main findings: children’s social care in England 2022 - GOV.UK (www.gov.uk)</w:t>
        </w:r>
      </w:hyperlink>
      <w:r>
        <w:t xml:space="preserve"> (Accessed: 3 April 2023). </w:t>
      </w:r>
    </w:p>
    <w:p w14:paraId="3EC09757" w14:textId="77777777" w:rsidR="00281A08" w:rsidRDefault="00281A08" w:rsidP="00281A08">
      <w:pPr>
        <w:spacing w:before="120" w:after="120"/>
        <w:ind w:left="720" w:hanging="720"/>
      </w:pPr>
      <w:r>
        <w:t>Owen, H and Hughes, L. (2009) Good Practice in Safeguarding Children: Working Effectively in Child Protection. London: Jessica Kingsley.</w:t>
      </w:r>
    </w:p>
    <w:p w14:paraId="7D7AC6C2" w14:textId="77777777" w:rsidR="00281A08" w:rsidRDefault="00281A08" w:rsidP="00281A08">
      <w:pPr>
        <w:spacing w:before="120" w:after="120"/>
        <w:ind w:left="720" w:hanging="720"/>
      </w:pPr>
      <w:r>
        <w:t xml:space="preserve">Parliament. UK (2003) </w:t>
      </w:r>
      <w:r w:rsidRPr="000D0B37">
        <w:rPr>
          <w:i/>
          <w:iCs/>
        </w:rPr>
        <w:t>Non-accidental death and injury</w:t>
      </w:r>
      <w:r>
        <w:t>. Available at:</w:t>
      </w:r>
      <w:r w:rsidRPr="000D0B37">
        <w:t xml:space="preserve"> </w:t>
      </w:r>
      <w:hyperlink r:id="rId60" w:history="1">
        <w:r w:rsidRPr="000D0B37">
          <w:rPr>
            <w:color w:val="0000FF"/>
            <w:u w:val="single"/>
          </w:rPr>
          <w:t>House of Commons - Health - Sixth Report (parliament.uk)</w:t>
        </w:r>
      </w:hyperlink>
      <w:r>
        <w:t xml:space="preserve"> (Accessed: 26 March 2023).</w:t>
      </w:r>
    </w:p>
    <w:p w14:paraId="6A27FEBA" w14:textId="77777777" w:rsidR="00281A08" w:rsidRDefault="00281A08" w:rsidP="00281A08">
      <w:pPr>
        <w:spacing w:before="120" w:after="120"/>
        <w:ind w:left="720" w:hanging="720"/>
      </w:pPr>
      <w:r>
        <w:t xml:space="preserve">Parton, N (2014) </w:t>
      </w:r>
      <w:r w:rsidRPr="007112E5">
        <w:rPr>
          <w:i/>
          <w:iCs/>
        </w:rPr>
        <w:t>The politics of child protection: Contemporary Developments and Future Directions</w:t>
      </w:r>
      <w:r>
        <w:t>. Basingstoke: Palgrave Macmillan.</w:t>
      </w:r>
    </w:p>
    <w:p w14:paraId="1B642853" w14:textId="77777777" w:rsidR="00281A08" w:rsidRDefault="00281A08" w:rsidP="00281A08">
      <w:pPr>
        <w:spacing w:before="120" w:after="120"/>
        <w:ind w:left="720" w:hanging="720"/>
      </w:pPr>
      <w:r>
        <w:t xml:space="preserve">Pierson, J. (2011) </w:t>
      </w:r>
      <w:r w:rsidRPr="00DB6D69">
        <w:rPr>
          <w:i/>
          <w:iCs/>
        </w:rPr>
        <w:t xml:space="preserve">Understanding social work: History and Context. </w:t>
      </w:r>
      <w:r w:rsidRPr="00DB6D69">
        <w:t>Maidenhead:</w:t>
      </w:r>
      <w:r>
        <w:t xml:space="preserve"> Open University Press.</w:t>
      </w:r>
    </w:p>
    <w:p w14:paraId="6C6BAA34" w14:textId="77777777" w:rsidR="00281A08" w:rsidRDefault="00281A08" w:rsidP="00281A08">
      <w:pPr>
        <w:spacing w:before="120" w:after="120"/>
        <w:ind w:left="720" w:hanging="720"/>
      </w:pPr>
      <w:r>
        <w:t xml:space="preserve">QPM, R.W. and Boulton, N. (2015) </w:t>
      </w:r>
      <w:r w:rsidRPr="00720D0F">
        <w:rPr>
          <w:i/>
          <w:iCs/>
        </w:rPr>
        <w:t>Multi-agency Safeguarding in a Public Protection World: A Handbook for Protecting Children and Vulnerable adults.</w:t>
      </w:r>
      <w:r>
        <w:t xml:space="preserve"> Brighten: Ltd.</w:t>
      </w:r>
    </w:p>
    <w:p w14:paraId="796D739D" w14:textId="77777777" w:rsidR="00281A08" w:rsidRDefault="00281A08" w:rsidP="00281A08">
      <w:pPr>
        <w:spacing w:before="120" w:after="120"/>
        <w:ind w:left="720" w:hanging="720"/>
      </w:pPr>
      <w:r>
        <w:t>Ramesh, R and Butler, P (2010) B</w:t>
      </w:r>
      <w:r w:rsidRPr="00F924C8">
        <w:rPr>
          <w:i/>
          <w:iCs/>
        </w:rPr>
        <w:t>aby P files show police left him in danger, lawyer says.</w:t>
      </w:r>
      <w:r>
        <w:t xml:space="preserve"> Available at: </w:t>
      </w:r>
      <w:hyperlink r:id="rId61" w:history="1">
        <w:r w:rsidRPr="00F924C8">
          <w:rPr>
            <w:color w:val="0000FF"/>
            <w:u w:val="single"/>
          </w:rPr>
          <w:t>Baby P files show police left him in danger, lawyers say | Baby P | The Guardian</w:t>
        </w:r>
      </w:hyperlink>
      <w:r>
        <w:t xml:space="preserve"> (Accessed: 14 April 2023). </w:t>
      </w:r>
    </w:p>
    <w:p w14:paraId="76F94F6F" w14:textId="77777777" w:rsidR="00281A08" w:rsidRDefault="00281A08" w:rsidP="00281A08">
      <w:pPr>
        <w:spacing w:before="120" w:after="120"/>
        <w:ind w:left="720" w:hanging="720"/>
      </w:pPr>
      <w:r>
        <w:lastRenderedPageBreak/>
        <w:t xml:space="preserve">Samuel, M. (2022) </w:t>
      </w:r>
      <w:r w:rsidRPr="004020C9">
        <w:rPr>
          <w:i/>
          <w:iCs/>
        </w:rPr>
        <w:t>Logan Mwangi review sparks government action on safeguarding but no children’s care inquiry</w:t>
      </w:r>
      <w:r>
        <w:t>. available at:</w:t>
      </w:r>
      <w:r w:rsidRPr="004020C9">
        <w:t xml:space="preserve"> </w:t>
      </w:r>
      <w:hyperlink r:id="rId62" w:anchor=":~:text=Critical%20failure%20to%20inform%20Logan%27s%20father&amp;text=Five%20days%20before%20Logan%27s%20murder,she%20did%20not%20see%20him." w:history="1">
        <w:r w:rsidRPr="004020C9">
          <w:rPr>
            <w:color w:val="0000FF"/>
            <w:u w:val="single"/>
          </w:rPr>
          <w:t>Logan Mwangi review sparks government action on safeguarding but no children's care inquiry - Community Care</w:t>
        </w:r>
      </w:hyperlink>
      <w:r>
        <w:t xml:space="preserve"> (Accessed: 26</w:t>
      </w:r>
      <w:r>
        <w:rPr>
          <w:vertAlign w:val="superscript"/>
        </w:rPr>
        <w:t xml:space="preserve"> </w:t>
      </w:r>
      <w:r>
        <w:t xml:space="preserve">March 2023).  </w:t>
      </w:r>
    </w:p>
    <w:p w14:paraId="556949D6" w14:textId="77777777" w:rsidR="00281A08" w:rsidRDefault="00281A08" w:rsidP="00281A08">
      <w:pPr>
        <w:spacing w:before="120" w:after="120"/>
        <w:ind w:left="720" w:hanging="720"/>
      </w:pPr>
      <w:r>
        <w:t xml:space="preserve">Scie (2020) </w:t>
      </w:r>
      <w:r w:rsidRPr="00A826F7">
        <w:rPr>
          <w:i/>
          <w:iCs/>
        </w:rPr>
        <w:t>Statistics Briefing: Child Deaths due to Abuse and Neglect</w:t>
      </w:r>
      <w:r>
        <w:t xml:space="preserve">. Available at: </w:t>
      </w:r>
      <w:hyperlink r:id="rId63" w:history="1">
        <w:r w:rsidRPr="00A826F7">
          <w:rPr>
            <w:color w:val="0000FF"/>
            <w:u w:val="single"/>
          </w:rPr>
          <w:t>Statistics briefing: child deaths due to abuse or neglect - Social Care Online (scie-socialcareonline.org.uk)</w:t>
        </w:r>
      </w:hyperlink>
      <w:r>
        <w:t xml:space="preserve"> (Accessed: 10</w:t>
      </w:r>
      <w:r w:rsidRPr="00A826F7">
        <w:rPr>
          <w:vertAlign w:val="superscript"/>
        </w:rPr>
        <w:t>th</w:t>
      </w:r>
      <w:r>
        <w:t xml:space="preserve"> January 2023).</w:t>
      </w:r>
    </w:p>
    <w:p w14:paraId="434281F7" w14:textId="77777777" w:rsidR="00281A08" w:rsidRDefault="00281A08" w:rsidP="00281A08">
      <w:pPr>
        <w:spacing w:before="120" w:after="120"/>
        <w:ind w:left="720" w:hanging="720"/>
      </w:pPr>
      <w:r>
        <w:t xml:space="preserve">Shaw, N (2023) </w:t>
      </w:r>
      <w:r w:rsidRPr="0039186F">
        <w:rPr>
          <w:i/>
          <w:iCs/>
        </w:rPr>
        <w:t>Mum and Dad found guilty of killing their baby son on Christmas day.</w:t>
      </w:r>
      <w:r>
        <w:t xml:space="preserve"> Available at: </w:t>
      </w:r>
      <w:hyperlink r:id="rId64" w:history="1">
        <w:r w:rsidRPr="000F00C0">
          <w:rPr>
            <w:color w:val="0000FF"/>
            <w:u w:val="single"/>
          </w:rPr>
          <w:t>Mum and dad found guilty of killing their baby son on Christmas day - Wales Online</w:t>
        </w:r>
      </w:hyperlink>
      <w:r>
        <w:t xml:space="preserve"> (Accessed: 14 April 2023). </w:t>
      </w:r>
    </w:p>
    <w:p w14:paraId="6980B7CC" w14:textId="77777777" w:rsidR="00281A08" w:rsidRDefault="00281A08" w:rsidP="00281A08">
      <w:pPr>
        <w:spacing w:before="120" w:after="120"/>
        <w:ind w:left="720" w:hanging="720"/>
      </w:pPr>
      <w:r>
        <w:t xml:space="preserve">Speight, N and Wynne, J (2000) </w:t>
      </w:r>
      <w:r w:rsidRPr="00542B62">
        <w:rPr>
          <w:i/>
          <w:iCs/>
        </w:rPr>
        <w:t xml:space="preserve">Is the children Act failing severely abused and neglect children? </w:t>
      </w:r>
      <w:r>
        <w:t xml:space="preserve">18(3). </w:t>
      </w:r>
      <w:hyperlink r:id="rId65" w:history="1">
        <w:r w:rsidRPr="00155492">
          <w:rPr>
            <w:rStyle w:val="Hyperlink"/>
          </w:rPr>
          <w:t>http://dx.doi.org/10.1136/adc.82.3.192</w:t>
        </w:r>
      </w:hyperlink>
    </w:p>
    <w:p w14:paraId="0A17E980" w14:textId="77777777" w:rsidR="00281A08" w:rsidRDefault="00281A08" w:rsidP="00281A08">
      <w:pPr>
        <w:spacing w:before="120" w:after="120"/>
        <w:ind w:left="720" w:hanging="720"/>
      </w:pPr>
      <w:r>
        <w:t xml:space="preserve">Stop It Now (No date) </w:t>
      </w:r>
      <w:r w:rsidRPr="0097524E">
        <w:rPr>
          <w:i/>
          <w:iCs/>
        </w:rPr>
        <w:t>Definition of Child Sexual Abuse</w:t>
      </w:r>
      <w:r>
        <w:t>. Available at:</w:t>
      </w:r>
      <w:r w:rsidRPr="0097524E">
        <w:t xml:space="preserve"> </w:t>
      </w:r>
      <w:hyperlink r:id="rId66" w:history="1">
        <w:r w:rsidRPr="0097524E">
          <w:rPr>
            <w:color w:val="0000FF"/>
            <w:u w:val="single"/>
          </w:rPr>
          <w:t>Definition of child sexual abuse - Stop It Now</w:t>
        </w:r>
      </w:hyperlink>
      <w:r>
        <w:t xml:space="preserve"> (Accessed: 16</w:t>
      </w:r>
      <w:r w:rsidRPr="0097524E">
        <w:rPr>
          <w:vertAlign w:val="superscript"/>
        </w:rPr>
        <w:t>th</w:t>
      </w:r>
      <w:r>
        <w:t xml:space="preserve"> February 2023).</w:t>
      </w:r>
    </w:p>
    <w:p w14:paraId="05681364" w14:textId="096D1429" w:rsidR="008D3797" w:rsidRDefault="008D3797" w:rsidP="00281A08">
      <w:pPr>
        <w:spacing w:before="120" w:after="120"/>
        <w:ind w:left="720" w:hanging="720"/>
      </w:pPr>
      <w:r>
        <w:t xml:space="preserve">Thompson, K (2016) </w:t>
      </w:r>
      <w:r w:rsidRPr="000B18F3">
        <w:rPr>
          <w:i/>
          <w:iCs/>
        </w:rPr>
        <w:t>Strengthening Child Protection: Sharing information in multi-agency settings</w:t>
      </w:r>
      <w:r>
        <w:t>.</w:t>
      </w:r>
      <w:r w:rsidR="000B18F3">
        <w:t xml:space="preserve"> 1</w:t>
      </w:r>
      <w:r w:rsidR="000B18F3" w:rsidRPr="000B18F3">
        <w:rPr>
          <w:vertAlign w:val="superscript"/>
        </w:rPr>
        <w:t>st</w:t>
      </w:r>
      <w:r w:rsidR="000B18F3">
        <w:t xml:space="preserve"> </w:t>
      </w:r>
      <w:proofErr w:type="spellStart"/>
      <w:r w:rsidR="000B18F3">
        <w:t>edn</w:t>
      </w:r>
      <w:proofErr w:type="spellEnd"/>
      <w:r w:rsidR="000B18F3">
        <w:t>. Bristol University Press: Policy Press.</w:t>
      </w:r>
    </w:p>
    <w:p w14:paraId="5265858D" w14:textId="77777777" w:rsidR="00281A08" w:rsidRDefault="00281A08" w:rsidP="00281A08">
      <w:pPr>
        <w:spacing w:before="120" w:after="120"/>
        <w:ind w:left="720" w:hanging="720"/>
      </w:pPr>
      <w:r>
        <w:t>Turney, D (2005) ‘</w:t>
      </w:r>
      <w:r w:rsidRPr="0079272E">
        <w:rPr>
          <w:i/>
          <w:iCs/>
        </w:rPr>
        <w:t>Working with neglected children and their families’, Journal of social work practice</w:t>
      </w:r>
      <w:r>
        <w:t>, 15(2), pp. 193-204.</w:t>
      </w:r>
    </w:p>
    <w:p w14:paraId="1BC158F4" w14:textId="77777777" w:rsidR="00281A08" w:rsidRPr="00A63929" w:rsidRDefault="00281A08" w:rsidP="00281A08">
      <w:pPr>
        <w:spacing w:before="120" w:after="120"/>
        <w:ind w:left="720" w:hanging="720"/>
      </w:pPr>
      <w:r w:rsidRPr="00A63929">
        <w:rPr>
          <w:i/>
          <w:iCs/>
        </w:rPr>
        <w:t>UN Convention on the Rights of a Child 1989 (1990/49).</w:t>
      </w:r>
      <w:r>
        <w:t xml:space="preserve"> Available at: </w:t>
      </w:r>
      <w:hyperlink r:id="rId67" w:history="1">
        <w:r w:rsidRPr="00A63929">
          <w:rPr>
            <w:color w:val="0000FF"/>
            <w:u w:val="single"/>
          </w:rPr>
          <w:t>Layout 1 (unicef.org.uk)</w:t>
        </w:r>
      </w:hyperlink>
      <w:r>
        <w:t xml:space="preserve"> (Accessed: 17 February 2023).</w:t>
      </w:r>
    </w:p>
    <w:p w14:paraId="637E3D3D" w14:textId="77777777" w:rsidR="00281A08" w:rsidRDefault="00281A08" w:rsidP="00281A08">
      <w:pPr>
        <w:spacing w:before="120" w:after="120"/>
        <w:ind w:left="720" w:hanging="720"/>
      </w:pPr>
      <w:r>
        <w:t xml:space="preserve">UNICEF (2006) </w:t>
      </w:r>
      <w:r w:rsidRPr="0007791F">
        <w:rPr>
          <w:i/>
          <w:iCs/>
        </w:rPr>
        <w:t>Child Protection Information Sheet: What is Child Protection.</w:t>
      </w:r>
      <w:r>
        <w:t xml:space="preserve"> Available at: </w:t>
      </w:r>
      <w:hyperlink r:id="rId68" w:history="1">
        <w:r w:rsidRPr="0007791F">
          <w:rPr>
            <w:color w:val="0000FF"/>
            <w:u w:val="single"/>
          </w:rPr>
          <w:t>2ECF960B200075A78525719A006E16C1-unicef-protection-may2006.pdf</w:t>
        </w:r>
      </w:hyperlink>
      <w:r>
        <w:t xml:space="preserve"> (Accessed: 10 April 2023).</w:t>
      </w:r>
    </w:p>
    <w:p w14:paraId="7D003AA1" w14:textId="77777777" w:rsidR="00281A08" w:rsidRDefault="00281A08" w:rsidP="00281A08">
      <w:pPr>
        <w:spacing w:before="120" w:after="120"/>
        <w:ind w:left="720" w:hanging="720"/>
      </w:pPr>
      <w:r>
        <w:t xml:space="preserve">Venables, R (2021) </w:t>
      </w:r>
      <w:r w:rsidRPr="00982486">
        <w:rPr>
          <w:i/>
          <w:iCs/>
        </w:rPr>
        <w:t>Three Children killed by abusive families every month in England, shocking figures show.</w:t>
      </w:r>
      <w:r>
        <w:t xml:space="preserve"> Available at:</w:t>
      </w:r>
      <w:r w:rsidRPr="00982486">
        <w:t xml:space="preserve"> </w:t>
      </w:r>
      <w:hyperlink r:id="rId69" w:history="1">
        <w:r w:rsidRPr="00982486">
          <w:rPr>
            <w:color w:val="0000FF"/>
            <w:u w:val="single"/>
          </w:rPr>
          <w:t>Three children killed by abusive families every month in England, shocking figures show - LBC</w:t>
        </w:r>
      </w:hyperlink>
      <w:r>
        <w:t xml:space="preserve"> (Accessed: 3 April 2023). </w:t>
      </w:r>
    </w:p>
    <w:p w14:paraId="0CD61ACB" w14:textId="77777777" w:rsidR="00281A08" w:rsidRDefault="00281A08" w:rsidP="00281A08">
      <w:pPr>
        <w:spacing w:before="120" w:after="120"/>
        <w:ind w:left="720" w:hanging="720"/>
      </w:pPr>
      <w:r>
        <w:t xml:space="preserve">Welsh Government (2017) </w:t>
      </w:r>
      <w:r w:rsidRPr="005C1AAE">
        <w:t>Flying Start Health Program Guidance</w:t>
      </w:r>
      <w:r>
        <w:t xml:space="preserve">. Available at: </w:t>
      </w:r>
      <w:hyperlink r:id="rId70" w:history="1">
        <w:r w:rsidRPr="005C1AAE">
          <w:rPr>
            <w:color w:val="0000FF"/>
            <w:u w:val="single"/>
          </w:rPr>
          <w:t>Flying Start Health Programme Guidance (</w:t>
        </w:r>
        <w:proofErr w:type="spellStart"/>
        <w:r w:rsidRPr="005C1AAE">
          <w:rPr>
            <w:color w:val="0000FF"/>
            <w:u w:val="single"/>
          </w:rPr>
          <w:t>gov.wales</w:t>
        </w:r>
        <w:proofErr w:type="spellEnd"/>
        <w:r w:rsidRPr="005C1AAE">
          <w:rPr>
            <w:color w:val="0000FF"/>
            <w:u w:val="single"/>
          </w:rPr>
          <w:t>)</w:t>
        </w:r>
      </w:hyperlink>
      <w:r>
        <w:t xml:space="preserve"> (Accessed: 3 April 2023). </w:t>
      </w:r>
    </w:p>
    <w:p w14:paraId="0CCE8B3B" w14:textId="77777777" w:rsidR="00281A08" w:rsidRDefault="00281A08" w:rsidP="00281A08">
      <w:pPr>
        <w:spacing w:before="120" w:after="120"/>
        <w:ind w:left="720" w:hanging="720"/>
      </w:pPr>
      <w:r>
        <w:t xml:space="preserve">Welsh Government (2022) </w:t>
      </w:r>
      <w:r w:rsidRPr="007C74F9">
        <w:rPr>
          <w:i/>
          <w:iCs/>
        </w:rPr>
        <w:t>Social Services and Well-being (Wales) Act 2014, Working together to safeguard people: Code of Safeguarding Practice.</w:t>
      </w:r>
      <w:r>
        <w:t xml:space="preserve"> Available at: </w:t>
      </w:r>
      <w:hyperlink r:id="rId71" w:history="1">
        <w:r w:rsidRPr="007C74F9">
          <w:rPr>
            <w:color w:val="0000FF"/>
            <w:u w:val="single"/>
          </w:rPr>
          <w:t>working-together-to-safeguard-people--code-of-safeguarding-practice.pdf (</w:t>
        </w:r>
        <w:proofErr w:type="spellStart"/>
        <w:r w:rsidRPr="007C74F9">
          <w:rPr>
            <w:color w:val="0000FF"/>
            <w:u w:val="single"/>
          </w:rPr>
          <w:t>gov.wales</w:t>
        </w:r>
        <w:proofErr w:type="spellEnd"/>
        <w:r w:rsidRPr="007C74F9">
          <w:rPr>
            <w:color w:val="0000FF"/>
            <w:u w:val="single"/>
          </w:rPr>
          <w:t>)</w:t>
        </w:r>
      </w:hyperlink>
      <w:r>
        <w:t xml:space="preserve"> (Accessed: 22 February 2023).</w:t>
      </w:r>
    </w:p>
    <w:p w14:paraId="6AC013B9" w14:textId="77777777" w:rsidR="00281A08" w:rsidRDefault="00281A08" w:rsidP="00281A08">
      <w:pPr>
        <w:spacing w:before="120" w:after="120"/>
        <w:ind w:left="720" w:hanging="720"/>
      </w:pPr>
      <w:r>
        <w:t xml:space="preserve">Welsh Government (2022) </w:t>
      </w:r>
      <w:r w:rsidRPr="00D61002">
        <w:rPr>
          <w:i/>
          <w:iCs/>
        </w:rPr>
        <w:t xml:space="preserve">Wales Children Receiving Care and Support Census: as </w:t>
      </w:r>
      <w:proofErr w:type="gramStart"/>
      <w:r w:rsidRPr="00D61002">
        <w:rPr>
          <w:i/>
          <w:iCs/>
        </w:rPr>
        <w:t>at</w:t>
      </w:r>
      <w:proofErr w:type="gramEnd"/>
      <w:r w:rsidRPr="00D61002">
        <w:rPr>
          <w:i/>
          <w:iCs/>
        </w:rPr>
        <w:t xml:space="preserve"> March 2021</w:t>
      </w:r>
      <w:r>
        <w:t xml:space="preserve">. Available at: </w:t>
      </w:r>
      <w:hyperlink r:id="rId72" w:anchor=":~:text=17%2C004%20children%20were%20receiving%20care,being%20collected%20in%202016%2D17." w:history="1">
        <w:r w:rsidRPr="00D61002">
          <w:rPr>
            <w:color w:val="0000FF"/>
            <w:u w:val="single"/>
          </w:rPr>
          <w:t>Wales Children Receiving Care and Support Census: as at 31 March 2021 | GOV.WALES</w:t>
        </w:r>
      </w:hyperlink>
      <w:r>
        <w:t xml:space="preserve"> (Accessed: 3 April 2023). </w:t>
      </w:r>
    </w:p>
    <w:p w14:paraId="65C1905F" w14:textId="77777777" w:rsidR="00281A08" w:rsidRDefault="00281A08" w:rsidP="00281A08">
      <w:pPr>
        <w:spacing w:before="120" w:after="120"/>
        <w:ind w:left="720" w:hanging="720"/>
      </w:pPr>
      <w:r>
        <w:t xml:space="preserve">Wilkinson, N (2022) </w:t>
      </w:r>
      <w:r w:rsidRPr="002C48A8">
        <w:rPr>
          <w:i/>
          <w:iCs/>
        </w:rPr>
        <w:t>What happened to Baby P? Injuries and death explained as Mother Tracey Connelly is released from prison</w:t>
      </w:r>
      <w:r>
        <w:t>. Available at:</w:t>
      </w:r>
      <w:r w:rsidRPr="002C48A8">
        <w:t xml:space="preserve"> </w:t>
      </w:r>
      <w:hyperlink r:id="rId73" w:history="1">
        <w:r w:rsidRPr="002C48A8">
          <w:rPr>
            <w:color w:val="0000FF"/>
            <w:u w:val="single"/>
          </w:rPr>
          <w:t xml:space="preserve">What happened to Baby P? Death explained as his mum is released from jail | </w:t>
        </w:r>
        <w:proofErr w:type="spellStart"/>
        <w:r w:rsidRPr="002C48A8">
          <w:rPr>
            <w:color w:val="0000FF"/>
            <w:u w:val="single"/>
          </w:rPr>
          <w:t>NationalWorld</w:t>
        </w:r>
        <w:proofErr w:type="spellEnd"/>
      </w:hyperlink>
      <w:r>
        <w:t xml:space="preserve"> (Accessed: 20 March 2023).</w:t>
      </w:r>
    </w:p>
    <w:p w14:paraId="4DCC897E" w14:textId="77777777" w:rsidR="00635ADA" w:rsidRDefault="00281A08" w:rsidP="00FB5862">
      <w:pPr>
        <w:spacing w:before="120" w:after="120" w:line="360" w:lineRule="auto"/>
        <w:ind w:left="720" w:hanging="720"/>
      </w:pPr>
      <w:r>
        <w:br w:type="page"/>
      </w:r>
    </w:p>
    <w:p w14:paraId="3AC37FB7" w14:textId="77777777" w:rsidR="003366DD" w:rsidRPr="00FB5862" w:rsidRDefault="003366DD" w:rsidP="00281A08">
      <w:pPr>
        <w:numPr>
          <w:ilvl w:val="0"/>
          <w:numId w:val="1"/>
        </w:numPr>
        <w:spacing w:line="480" w:lineRule="auto"/>
        <w:outlineLvl w:val="0"/>
      </w:pPr>
      <w:bookmarkStart w:id="21" w:name="_Toc134774364"/>
      <w:r w:rsidRPr="0083215B">
        <w:rPr>
          <w:b/>
        </w:rPr>
        <w:lastRenderedPageBreak/>
        <w:t>APPENDICES</w:t>
      </w:r>
      <w:bookmarkEnd w:id="21"/>
    </w:p>
    <w:p w14:paraId="79075A41" w14:textId="77777777" w:rsidR="005E060A" w:rsidRPr="003366DD" w:rsidRDefault="005E060A" w:rsidP="005E060A">
      <w:pPr>
        <w:spacing w:line="480" w:lineRule="auto"/>
      </w:pPr>
    </w:p>
    <w:p w14:paraId="2A1E7A75" w14:textId="77777777" w:rsidR="00173EB5" w:rsidRDefault="005E060A" w:rsidP="00961BD7">
      <w:pPr>
        <w:numPr>
          <w:ilvl w:val="1"/>
          <w:numId w:val="1"/>
        </w:numPr>
        <w:spacing w:line="480" w:lineRule="auto"/>
        <w:jc w:val="both"/>
        <w:outlineLvl w:val="1"/>
        <w:rPr>
          <w:b/>
        </w:rPr>
      </w:pPr>
      <w:r>
        <w:rPr>
          <w:b/>
        </w:rPr>
        <w:br w:type="page"/>
      </w:r>
      <w:bookmarkStart w:id="22" w:name="_Toc134774365"/>
      <w:bookmarkStart w:id="23" w:name="_Toc45110194"/>
      <w:r w:rsidR="00173EB5">
        <w:rPr>
          <w:b/>
        </w:rPr>
        <w:lastRenderedPageBreak/>
        <w:t>Appendix 1: Proposal</w:t>
      </w:r>
      <w:bookmarkEnd w:id="22"/>
      <w:r w:rsidR="00173EB5">
        <w:rPr>
          <w:b/>
        </w:rPr>
        <w:t xml:space="preserve"> </w:t>
      </w:r>
    </w:p>
    <w:p w14:paraId="5B768470" w14:textId="77777777" w:rsidR="00961BD7" w:rsidRDefault="00961BD7" w:rsidP="00961BD7">
      <w:pPr>
        <w:jc w:val="center"/>
        <w:rPr>
          <w:rFonts w:ascii="Arial" w:hAnsi="Arial" w:cs="Arial"/>
          <w:sz w:val="32"/>
          <w:szCs w:val="32"/>
          <w:lang w:eastAsia="en-US"/>
        </w:rPr>
      </w:pPr>
      <w:r>
        <w:rPr>
          <w:rFonts w:ascii="Arial" w:hAnsi="Arial" w:cs="Arial"/>
          <w:sz w:val="32"/>
          <w:szCs w:val="32"/>
        </w:rPr>
        <w:t>Institute of Education and Humanities/</w:t>
      </w:r>
    </w:p>
    <w:p w14:paraId="6CC39EB1" w14:textId="77777777" w:rsidR="00961BD7" w:rsidRDefault="00961BD7" w:rsidP="00961BD7">
      <w:pPr>
        <w:jc w:val="center"/>
        <w:rPr>
          <w:rFonts w:ascii="Arial" w:hAnsi="Arial" w:cs="Arial"/>
          <w:sz w:val="32"/>
          <w:szCs w:val="32"/>
        </w:rPr>
      </w:pPr>
      <w:proofErr w:type="spellStart"/>
      <w:r>
        <w:rPr>
          <w:rFonts w:ascii="Arial" w:hAnsi="Arial" w:cs="Arial"/>
          <w:sz w:val="32"/>
          <w:szCs w:val="32"/>
        </w:rPr>
        <w:t>Yr</w:t>
      </w:r>
      <w:proofErr w:type="spellEnd"/>
      <w:r>
        <w:rPr>
          <w:rFonts w:ascii="Arial" w:hAnsi="Arial" w:cs="Arial"/>
          <w:sz w:val="32"/>
          <w:szCs w:val="32"/>
        </w:rPr>
        <w:t xml:space="preserve"> </w:t>
      </w:r>
      <w:proofErr w:type="spellStart"/>
      <w:r>
        <w:rPr>
          <w:rFonts w:ascii="Arial" w:hAnsi="Arial" w:cs="Arial"/>
          <w:sz w:val="32"/>
          <w:szCs w:val="32"/>
        </w:rPr>
        <w:t>Athrofa</w:t>
      </w:r>
      <w:proofErr w:type="spellEnd"/>
      <w:r>
        <w:rPr>
          <w:rFonts w:ascii="Arial" w:hAnsi="Arial" w:cs="Arial"/>
          <w:sz w:val="32"/>
          <w:szCs w:val="32"/>
        </w:rPr>
        <w:t xml:space="preserve"> </w:t>
      </w:r>
      <w:proofErr w:type="spellStart"/>
      <w:r>
        <w:rPr>
          <w:rFonts w:ascii="Arial" w:hAnsi="Arial" w:cs="Arial"/>
          <w:sz w:val="32"/>
          <w:szCs w:val="32"/>
        </w:rPr>
        <w:t>Addysg</w:t>
      </w:r>
      <w:proofErr w:type="spellEnd"/>
      <w:r>
        <w:rPr>
          <w:rFonts w:ascii="Arial" w:hAnsi="Arial" w:cs="Arial"/>
          <w:sz w:val="32"/>
          <w:szCs w:val="32"/>
        </w:rPr>
        <w:t xml:space="preserve"> </w:t>
      </w:r>
      <w:proofErr w:type="spellStart"/>
      <w:r>
        <w:rPr>
          <w:rFonts w:ascii="Arial" w:hAnsi="Arial" w:cs="Arial"/>
          <w:sz w:val="32"/>
          <w:szCs w:val="32"/>
        </w:rPr>
        <w:t>a’r</w:t>
      </w:r>
      <w:proofErr w:type="spellEnd"/>
      <w:r>
        <w:rPr>
          <w:rFonts w:ascii="Arial" w:hAnsi="Arial" w:cs="Arial"/>
          <w:sz w:val="32"/>
          <w:szCs w:val="32"/>
        </w:rPr>
        <w:t xml:space="preserve"> </w:t>
      </w:r>
      <w:proofErr w:type="spellStart"/>
      <w:r>
        <w:rPr>
          <w:rFonts w:ascii="Arial" w:hAnsi="Arial" w:cs="Arial"/>
          <w:sz w:val="32"/>
          <w:szCs w:val="32"/>
        </w:rPr>
        <w:t>Dyniaethau</w:t>
      </w:r>
      <w:proofErr w:type="spellEnd"/>
    </w:p>
    <w:p w14:paraId="27ABDC9F" w14:textId="77777777" w:rsidR="00961BD7" w:rsidRDefault="00961BD7" w:rsidP="00961BD7"/>
    <w:p w14:paraId="073B7E08" w14:textId="77777777" w:rsidR="00961BD7" w:rsidRDefault="00961BD7" w:rsidP="00961BD7">
      <w:pPr>
        <w:jc w:val="center"/>
        <w:rPr>
          <w:rFonts w:ascii="Arial" w:hAnsi="Arial" w:cs="Arial"/>
          <w:b/>
          <w:sz w:val="28"/>
          <w:szCs w:val="28"/>
        </w:rPr>
      </w:pPr>
      <w:r>
        <w:rPr>
          <w:rFonts w:ascii="Arial" w:hAnsi="Arial" w:cs="Arial"/>
          <w:b/>
          <w:sz w:val="28"/>
          <w:szCs w:val="28"/>
        </w:rPr>
        <w:t xml:space="preserve">ECGE6003Q Dissertation Approval Form/ </w:t>
      </w:r>
    </w:p>
    <w:p w14:paraId="105EAA36" w14:textId="77777777" w:rsidR="00961BD7" w:rsidRDefault="00961BD7" w:rsidP="00961BD7">
      <w:pPr>
        <w:jc w:val="center"/>
        <w:rPr>
          <w:rFonts w:ascii="Arial" w:hAnsi="Arial" w:cs="Arial"/>
          <w:b/>
          <w:sz w:val="28"/>
          <w:szCs w:val="28"/>
        </w:rPr>
      </w:pPr>
      <w:proofErr w:type="spellStart"/>
      <w:r>
        <w:rPr>
          <w:rFonts w:ascii="Arial" w:hAnsi="Arial" w:cs="Arial"/>
          <w:b/>
          <w:sz w:val="28"/>
          <w:szCs w:val="28"/>
        </w:rPr>
        <w:t>Ffurflen</w:t>
      </w:r>
      <w:proofErr w:type="spellEnd"/>
      <w:r>
        <w:rPr>
          <w:rFonts w:ascii="Arial" w:hAnsi="Arial" w:cs="Arial"/>
          <w:b/>
          <w:sz w:val="28"/>
          <w:szCs w:val="28"/>
        </w:rPr>
        <w:t xml:space="preserve"> </w:t>
      </w:r>
      <w:proofErr w:type="spellStart"/>
      <w:r>
        <w:rPr>
          <w:rFonts w:ascii="Arial" w:hAnsi="Arial" w:cs="Arial"/>
          <w:b/>
          <w:sz w:val="28"/>
          <w:szCs w:val="28"/>
        </w:rPr>
        <w:t>Gymeradwyo</w:t>
      </w:r>
      <w:proofErr w:type="spellEnd"/>
      <w:r>
        <w:rPr>
          <w:rFonts w:ascii="Arial" w:hAnsi="Arial" w:cs="Arial"/>
          <w:b/>
          <w:sz w:val="28"/>
          <w:szCs w:val="28"/>
        </w:rPr>
        <w:t xml:space="preserve"> </w:t>
      </w:r>
      <w:proofErr w:type="spellStart"/>
      <w:r>
        <w:rPr>
          <w:rFonts w:ascii="Arial" w:hAnsi="Arial" w:cs="Arial"/>
          <w:b/>
          <w:sz w:val="28"/>
          <w:szCs w:val="28"/>
        </w:rPr>
        <w:t>Traethawd</w:t>
      </w:r>
      <w:proofErr w:type="spellEnd"/>
      <w:r>
        <w:rPr>
          <w:rFonts w:ascii="Arial" w:hAnsi="Arial" w:cs="Arial"/>
          <w:b/>
          <w:sz w:val="28"/>
          <w:szCs w:val="28"/>
        </w:rPr>
        <w:t xml:space="preserve"> Hir ECGE6003Q</w:t>
      </w:r>
    </w:p>
    <w:p w14:paraId="1AB4A107" w14:textId="77777777" w:rsidR="00961BD7" w:rsidRDefault="00961BD7" w:rsidP="00961BD7">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06"/>
        <w:gridCol w:w="6290"/>
      </w:tblGrid>
      <w:tr w:rsidR="00961BD7" w14:paraId="649FEF98" w14:textId="77777777" w:rsidTr="00961BD7">
        <w:tc>
          <w:tcPr>
            <w:tcW w:w="2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E9240FE" w14:textId="77777777" w:rsidR="00961BD7" w:rsidRDefault="00961BD7">
            <w:pPr>
              <w:jc w:val="center"/>
              <w:rPr>
                <w:rFonts w:ascii="Arial" w:hAnsi="Arial" w:cs="Arial"/>
              </w:rPr>
            </w:pPr>
            <w:r>
              <w:rPr>
                <w:rFonts w:ascii="Arial" w:hAnsi="Arial" w:cs="Arial"/>
              </w:rPr>
              <w:t xml:space="preserve">Student Name/ </w:t>
            </w:r>
            <w:proofErr w:type="spellStart"/>
            <w:r>
              <w:rPr>
                <w:rFonts w:ascii="Arial" w:hAnsi="Arial" w:cs="Arial"/>
                <w:i/>
              </w:rPr>
              <w:t>Enw</w:t>
            </w:r>
            <w:proofErr w:type="spellEnd"/>
            <w:r>
              <w:rPr>
                <w:rFonts w:ascii="Arial" w:hAnsi="Arial" w:cs="Arial"/>
                <w:i/>
              </w:rPr>
              <w:t xml:space="preserve"> </w:t>
            </w:r>
            <w:proofErr w:type="spellStart"/>
            <w:r>
              <w:rPr>
                <w:rFonts w:ascii="Arial" w:hAnsi="Arial" w:cs="Arial"/>
                <w:i/>
              </w:rPr>
              <w:t>Myfyriwr</w:t>
            </w:r>
            <w:proofErr w:type="spellEnd"/>
          </w:p>
        </w:tc>
        <w:tc>
          <w:tcPr>
            <w:tcW w:w="6768" w:type="dxa"/>
            <w:tcBorders>
              <w:top w:val="single" w:sz="4" w:space="0" w:color="auto"/>
              <w:left w:val="single" w:sz="4" w:space="0" w:color="auto"/>
              <w:bottom w:val="single" w:sz="4" w:space="0" w:color="auto"/>
              <w:right w:val="single" w:sz="4" w:space="0" w:color="auto"/>
            </w:tcBorders>
          </w:tcPr>
          <w:p w14:paraId="6BD413A2" w14:textId="77777777" w:rsidR="00961BD7" w:rsidRDefault="00961BD7">
            <w:pPr>
              <w:rPr>
                <w:rFonts w:ascii="Arial" w:hAnsi="Arial" w:cs="Arial"/>
              </w:rPr>
            </w:pPr>
            <w:r>
              <w:rPr>
                <w:rFonts w:ascii="Arial" w:hAnsi="Arial" w:cs="Arial"/>
              </w:rPr>
              <w:t>Kelly Ann Rees</w:t>
            </w:r>
          </w:p>
          <w:p w14:paraId="42021301" w14:textId="77777777" w:rsidR="00961BD7" w:rsidRDefault="00961BD7">
            <w:pPr>
              <w:rPr>
                <w:rFonts w:ascii="Arial" w:hAnsi="Arial" w:cs="Arial"/>
              </w:rPr>
            </w:pPr>
          </w:p>
        </w:tc>
      </w:tr>
      <w:tr w:rsidR="00961BD7" w14:paraId="2B2C7654" w14:textId="77777777" w:rsidTr="00961BD7">
        <w:tc>
          <w:tcPr>
            <w:tcW w:w="2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6B77913" w14:textId="77777777" w:rsidR="00961BD7" w:rsidRDefault="00961BD7">
            <w:pPr>
              <w:jc w:val="center"/>
              <w:rPr>
                <w:rFonts w:ascii="Arial" w:hAnsi="Arial" w:cs="Arial"/>
              </w:rPr>
            </w:pPr>
            <w:r>
              <w:rPr>
                <w:rFonts w:ascii="Arial" w:hAnsi="Arial" w:cs="Arial"/>
              </w:rPr>
              <w:t xml:space="preserve">Degree Scheme/ </w:t>
            </w:r>
            <w:proofErr w:type="spellStart"/>
            <w:r>
              <w:rPr>
                <w:rFonts w:ascii="Arial" w:hAnsi="Arial" w:cs="Arial"/>
                <w:i/>
              </w:rPr>
              <w:t>Cynllun</w:t>
            </w:r>
            <w:proofErr w:type="spellEnd"/>
            <w:r>
              <w:rPr>
                <w:rFonts w:ascii="Arial" w:hAnsi="Arial" w:cs="Arial"/>
                <w:i/>
              </w:rPr>
              <w:t xml:space="preserve"> </w:t>
            </w:r>
            <w:proofErr w:type="spellStart"/>
            <w:r>
              <w:rPr>
                <w:rFonts w:ascii="Arial" w:hAnsi="Arial" w:cs="Arial"/>
                <w:i/>
              </w:rPr>
              <w:t>Gradd</w:t>
            </w:r>
            <w:proofErr w:type="spellEnd"/>
          </w:p>
        </w:tc>
        <w:tc>
          <w:tcPr>
            <w:tcW w:w="6768" w:type="dxa"/>
            <w:tcBorders>
              <w:top w:val="single" w:sz="4" w:space="0" w:color="auto"/>
              <w:left w:val="single" w:sz="4" w:space="0" w:color="auto"/>
              <w:bottom w:val="single" w:sz="4" w:space="0" w:color="auto"/>
              <w:right w:val="single" w:sz="4" w:space="0" w:color="auto"/>
            </w:tcBorders>
            <w:hideMark/>
          </w:tcPr>
          <w:p w14:paraId="27ACCC75" w14:textId="77777777" w:rsidR="00961BD7" w:rsidRDefault="00961BD7">
            <w:pPr>
              <w:rPr>
                <w:rFonts w:ascii="Arial" w:hAnsi="Arial" w:cs="Arial"/>
              </w:rPr>
            </w:pPr>
            <w:r>
              <w:rPr>
                <w:rFonts w:ascii="Arial" w:hAnsi="Arial" w:cs="Arial"/>
              </w:rPr>
              <w:t xml:space="preserve">Bachelor of arts: Advocacy </w:t>
            </w:r>
          </w:p>
        </w:tc>
      </w:tr>
      <w:tr w:rsidR="00961BD7" w14:paraId="5262ED9F" w14:textId="77777777" w:rsidTr="00961BD7">
        <w:tc>
          <w:tcPr>
            <w:tcW w:w="2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3C4357A" w14:textId="77777777" w:rsidR="00961BD7" w:rsidRDefault="00961BD7">
            <w:pPr>
              <w:jc w:val="center"/>
              <w:rPr>
                <w:rFonts w:ascii="Arial" w:hAnsi="Arial" w:cs="Arial"/>
              </w:rPr>
            </w:pPr>
            <w:r>
              <w:rPr>
                <w:rFonts w:ascii="Arial" w:hAnsi="Arial" w:cs="Arial"/>
              </w:rPr>
              <w:t xml:space="preserve">Start date/ </w:t>
            </w:r>
            <w:proofErr w:type="spellStart"/>
            <w:r>
              <w:rPr>
                <w:rFonts w:ascii="Arial" w:hAnsi="Arial" w:cs="Arial"/>
                <w:i/>
              </w:rPr>
              <w:t>Dyddiad</w:t>
            </w:r>
            <w:proofErr w:type="spellEnd"/>
            <w:r>
              <w:rPr>
                <w:rFonts w:ascii="Arial" w:hAnsi="Arial" w:cs="Arial"/>
                <w:i/>
              </w:rPr>
              <w:t xml:space="preserve"> </w:t>
            </w:r>
            <w:proofErr w:type="spellStart"/>
            <w:r>
              <w:rPr>
                <w:rFonts w:ascii="Arial" w:hAnsi="Arial" w:cs="Arial"/>
                <w:i/>
              </w:rPr>
              <w:t>cychwyn</w:t>
            </w:r>
            <w:proofErr w:type="spellEnd"/>
          </w:p>
        </w:tc>
        <w:tc>
          <w:tcPr>
            <w:tcW w:w="6768" w:type="dxa"/>
            <w:tcBorders>
              <w:top w:val="single" w:sz="4" w:space="0" w:color="auto"/>
              <w:left w:val="single" w:sz="4" w:space="0" w:color="auto"/>
              <w:bottom w:val="single" w:sz="4" w:space="0" w:color="auto"/>
              <w:right w:val="single" w:sz="4" w:space="0" w:color="auto"/>
            </w:tcBorders>
            <w:hideMark/>
          </w:tcPr>
          <w:p w14:paraId="794475AA" w14:textId="77777777" w:rsidR="00961BD7" w:rsidRDefault="00961BD7">
            <w:pPr>
              <w:rPr>
                <w:rFonts w:ascii="Arial" w:hAnsi="Arial" w:cs="Arial"/>
              </w:rPr>
            </w:pPr>
            <w:r>
              <w:rPr>
                <w:rFonts w:ascii="Arial" w:hAnsi="Arial" w:cs="Arial"/>
              </w:rPr>
              <w:t>September 2019</w:t>
            </w:r>
          </w:p>
        </w:tc>
      </w:tr>
    </w:tbl>
    <w:p w14:paraId="3842D822" w14:textId="77777777" w:rsidR="00961BD7" w:rsidRDefault="00961BD7" w:rsidP="00961BD7">
      <w:pPr>
        <w:rPr>
          <w:rFonts w:ascii="Arial" w:hAnsi="Arial" w:cs="Arial"/>
          <w:lang w:eastAsia="en-US"/>
        </w:rPr>
      </w:pPr>
    </w:p>
    <w:p w14:paraId="776A755A" w14:textId="77777777" w:rsidR="00961BD7" w:rsidRDefault="00961BD7" w:rsidP="00961BD7">
      <w:pPr>
        <w:rPr>
          <w:rFonts w:ascii="Arial" w:hAnsi="Arial" w:cs="Arial"/>
        </w:rPr>
      </w:pPr>
    </w:p>
    <w:p w14:paraId="4A24F834" w14:textId="77777777" w:rsidR="00961BD7" w:rsidRDefault="00961BD7" w:rsidP="00961BD7">
      <w:pPr>
        <w:rPr>
          <w:rFonts w:ascii="Arial" w:hAnsi="Arial" w:cs="Arial"/>
        </w:rPr>
      </w:pPr>
      <w:r>
        <w:rPr>
          <w:rFonts w:ascii="Arial" w:hAnsi="Arial" w:cs="Arial"/>
        </w:rPr>
        <w:t>I have completed about to complete* Part 1 of my degree.</w:t>
      </w:r>
    </w:p>
    <w:p w14:paraId="0752BC22" w14:textId="77777777" w:rsidR="00961BD7" w:rsidRDefault="00961BD7" w:rsidP="00961BD7">
      <w:pPr>
        <w:rPr>
          <w:rFonts w:ascii="Arial" w:hAnsi="Arial" w:cs="Arial"/>
          <w:sz w:val="20"/>
        </w:rPr>
      </w:pPr>
      <w:r>
        <w:rPr>
          <w:rFonts w:ascii="Arial" w:hAnsi="Arial" w:cs="Arial"/>
        </w:rPr>
        <w:t>*</w:t>
      </w:r>
      <w:r>
        <w:rPr>
          <w:rFonts w:ascii="Arial" w:hAnsi="Arial" w:cs="Arial"/>
          <w:sz w:val="20"/>
        </w:rPr>
        <w:t>Please delete as appropriate.</w:t>
      </w:r>
    </w:p>
    <w:p w14:paraId="0C0824A5" w14:textId="77777777" w:rsidR="00961BD7" w:rsidRDefault="00961BD7" w:rsidP="00961BD7">
      <w:pPr>
        <w:rPr>
          <w:rFonts w:ascii="Arial" w:hAnsi="Arial" w:cs="Arial"/>
          <w:sz w:val="20"/>
        </w:rPr>
      </w:pPr>
    </w:p>
    <w:p w14:paraId="2F727B93" w14:textId="77777777" w:rsidR="00961BD7" w:rsidRDefault="00961BD7" w:rsidP="00961BD7">
      <w:pPr>
        <w:rPr>
          <w:rFonts w:ascii="Arial" w:hAnsi="Arial" w:cs="Arial"/>
          <w:i/>
        </w:rPr>
      </w:pPr>
      <w:proofErr w:type="spellStart"/>
      <w:r>
        <w:rPr>
          <w:rFonts w:ascii="Arial" w:hAnsi="Arial" w:cs="Arial"/>
          <w:i/>
        </w:rPr>
        <w:t>Yr</w:t>
      </w:r>
      <w:proofErr w:type="spellEnd"/>
      <w:r>
        <w:rPr>
          <w:rFonts w:ascii="Arial" w:hAnsi="Arial" w:cs="Arial"/>
          <w:i/>
        </w:rPr>
        <w:t xml:space="preserve"> </w:t>
      </w:r>
      <w:proofErr w:type="spellStart"/>
      <w:r>
        <w:rPr>
          <w:rFonts w:ascii="Arial" w:hAnsi="Arial" w:cs="Arial"/>
          <w:i/>
        </w:rPr>
        <w:t>wyf</w:t>
      </w:r>
      <w:proofErr w:type="spellEnd"/>
      <w:r>
        <w:rPr>
          <w:rFonts w:ascii="Arial" w:hAnsi="Arial" w:cs="Arial"/>
          <w:i/>
        </w:rPr>
        <w:t xml:space="preserve"> </w:t>
      </w:r>
      <w:proofErr w:type="spellStart"/>
      <w:r>
        <w:rPr>
          <w:rFonts w:ascii="Arial" w:hAnsi="Arial" w:cs="Arial"/>
          <w:i/>
        </w:rPr>
        <w:t>wedi</w:t>
      </w:r>
      <w:proofErr w:type="spellEnd"/>
      <w:r>
        <w:rPr>
          <w:rFonts w:ascii="Arial" w:hAnsi="Arial" w:cs="Arial"/>
          <w:i/>
        </w:rPr>
        <w:t xml:space="preserve">/ </w:t>
      </w:r>
      <w:proofErr w:type="spellStart"/>
      <w:r>
        <w:rPr>
          <w:rFonts w:ascii="Arial" w:hAnsi="Arial" w:cs="Arial"/>
          <w:i/>
        </w:rPr>
        <w:t>ar</w:t>
      </w:r>
      <w:proofErr w:type="spellEnd"/>
      <w:r>
        <w:rPr>
          <w:rFonts w:ascii="Arial" w:hAnsi="Arial" w:cs="Arial"/>
          <w:i/>
        </w:rPr>
        <w:t xml:space="preserve"> fun </w:t>
      </w:r>
      <w:proofErr w:type="spellStart"/>
      <w:r>
        <w:rPr>
          <w:rFonts w:ascii="Arial" w:hAnsi="Arial" w:cs="Arial"/>
          <w:i/>
        </w:rPr>
        <w:t>cwblhau</w:t>
      </w:r>
      <w:proofErr w:type="spellEnd"/>
      <w:r>
        <w:rPr>
          <w:rFonts w:ascii="Arial" w:hAnsi="Arial" w:cs="Arial"/>
          <w:i/>
        </w:rPr>
        <w:t xml:space="preserve"> </w:t>
      </w:r>
      <w:proofErr w:type="spellStart"/>
      <w:r>
        <w:rPr>
          <w:rFonts w:ascii="Arial" w:hAnsi="Arial" w:cs="Arial"/>
          <w:i/>
        </w:rPr>
        <w:t>Rhan</w:t>
      </w:r>
      <w:proofErr w:type="spellEnd"/>
      <w:r>
        <w:rPr>
          <w:rFonts w:ascii="Arial" w:hAnsi="Arial" w:cs="Arial"/>
          <w:i/>
        </w:rPr>
        <w:t xml:space="preserve"> 1 o </w:t>
      </w:r>
      <w:proofErr w:type="spellStart"/>
      <w:r>
        <w:rPr>
          <w:rFonts w:ascii="Arial" w:hAnsi="Arial" w:cs="Arial"/>
          <w:i/>
        </w:rPr>
        <w:t>fy</w:t>
      </w:r>
      <w:proofErr w:type="spellEnd"/>
      <w:r>
        <w:rPr>
          <w:rFonts w:ascii="Arial" w:hAnsi="Arial" w:cs="Arial"/>
          <w:i/>
        </w:rPr>
        <w:t xml:space="preserve"> </w:t>
      </w:r>
      <w:proofErr w:type="spellStart"/>
      <w:r>
        <w:rPr>
          <w:rFonts w:ascii="Arial" w:hAnsi="Arial" w:cs="Arial"/>
          <w:i/>
        </w:rPr>
        <w:t>ngradd</w:t>
      </w:r>
      <w:proofErr w:type="spellEnd"/>
    </w:p>
    <w:p w14:paraId="55FB81A1" w14:textId="77777777" w:rsidR="00961BD7" w:rsidRDefault="00961BD7" w:rsidP="00961BD7">
      <w:pPr>
        <w:rPr>
          <w:rFonts w:ascii="Arial" w:hAnsi="Arial" w:cs="Arial"/>
          <w:i/>
          <w:color w:val="222222"/>
          <w:sz w:val="20"/>
        </w:rPr>
      </w:pPr>
      <w:r>
        <w:rPr>
          <w:rFonts w:ascii="Arial" w:hAnsi="Arial" w:cs="Arial"/>
          <w:i/>
          <w:color w:val="222222"/>
          <w:sz w:val="20"/>
          <w:lang w:val="cy-GB"/>
        </w:rPr>
        <w:t>* Dileu fel sy'n briodol</w:t>
      </w:r>
    </w:p>
    <w:p w14:paraId="2CA8E56A" w14:textId="77777777" w:rsidR="00961BD7" w:rsidRDefault="00961BD7" w:rsidP="00961BD7">
      <w:pPr>
        <w:rPr>
          <w:rFonts w:ascii="Arial" w:hAnsi="Arial" w:cs="Arial"/>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961BD7" w14:paraId="73F9F65C" w14:textId="77777777" w:rsidTr="00961BD7">
        <w:tc>
          <w:tcPr>
            <w:tcW w:w="8856" w:type="dxa"/>
            <w:tcBorders>
              <w:top w:val="single" w:sz="4" w:space="0" w:color="auto"/>
              <w:left w:val="single" w:sz="4" w:space="0" w:color="auto"/>
              <w:bottom w:val="single" w:sz="4" w:space="0" w:color="auto"/>
              <w:right w:val="single" w:sz="4" w:space="0" w:color="auto"/>
            </w:tcBorders>
            <w:shd w:val="clear" w:color="auto" w:fill="F2F2F2"/>
            <w:hideMark/>
          </w:tcPr>
          <w:p w14:paraId="6675EADF" w14:textId="77777777" w:rsidR="00961BD7" w:rsidRDefault="00961BD7">
            <w:pPr>
              <w:rPr>
                <w:rFonts w:ascii="Arial" w:hAnsi="Arial" w:cs="Arial"/>
              </w:rPr>
            </w:pPr>
            <w:r>
              <w:rPr>
                <w:rFonts w:ascii="Arial" w:hAnsi="Arial" w:cs="Arial"/>
              </w:rPr>
              <w:t>Title of Dissertation:</w:t>
            </w:r>
          </w:p>
          <w:p w14:paraId="54C06545" w14:textId="77777777" w:rsidR="00961BD7" w:rsidRDefault="00961BD7">
            <w:pPr>
              <w:rPr>
                <w:rFonts w:ascii="Arial" w:hAnsi="Arial" w:cs="Arial"/>
              </w:rPr>
            </w:pPr>
            <w:proofErr w:type="spellStart"/>
            <w:r>
              <w:rPr>
                <w:rFonts w:ascii="Arial" w:hAnsi="Arial" w:cs="Arial"/>
                <w:i/>
              </w:rPr>
              <w:t>Teitl</w:t>
            </w:r>
            <w:proofErr w:type="spellEnd"/>
            <w:r>
              <w:rPr>
                <w:rFonts w:ascii="Arial" w:hAnsi="Arial" w:cs="Arial"/>
                <w:i/>
              </w:rPr>
              <w:t xml:space="preserve"> </w:t>
            </w:r>
            <w:proofErr w:type="spellStart"/>
            <w:r>
              <w:rPr>
                <w:rFonts w:ascii="Arial" w:hAnsi="Arial" w:cs="Arial"/>
                <w:i/>
              </w:rPr>
              <w:t>eich</w:t>
            </w:r>
            <w:proofErr w:type="spellEnd"/>
            <w:r>
              <w:rPr>
                <w:rFonts w:ascii="Arial" w:hAnsi="Arial" w:cs="Arial"/>
                <w:i/>
              </w:rPr>
              <w:t xml:space="preserve"> </w:t>
            </w:r>
            <w:proofErr w:type="spellStart"/>
            <w:r>
              <w:rPr>
                <w:rFonts w:ascii="Arial" w:hAnsi="Arial" w:cs="Arial"/>
                <w:i/>
              </w:rPr>
              <w:t>Traethawd</w:t>
            </w:r>
            <w:proofErr w:type="spellEnd"/>
            <w:r>
              <w:rPr>
                <w:rFonts w:ascii="Arial" w:hAnsi="Arial" w:cs="Arial"/>
                <w:i/>
              </w:rPr>
              <w:t xml:space="preserve"> Hir</w:t>
            </w:r>
          </w:p>
        </w:tc>
      </w:tr>
      <w:tr w:rsidR="00961BD7" w14:paraId="0DFE2042" w14:textId="77777777" w:rsidTr="00961BD7">
        <w:tc>
          <w:tcPr>
            <w:tcW w:w="8856" w:type="dxa"/>
            <w:tcBorders>
              <w:top w:val="single" w:sz="4" w:space="0" w:color="auto"/>
              <w:left w:val="single" w:sz="4" w:space="0" w:color="auto"/>
              <w:bottom w:val="single" w:sz="4" w:space="0" w:color="auto"/>
              <w:right w:val="single" w:sz="4" w:space="0" w:color="auto"/>
            </w:tcBorders>
            <w:hideMark/>
          </w:tcPr>
          <w:p w14:paraId="576D0FA5" w14:textId="77777777" w:rsidR="00961BD7" w:rsidRDefault="00961BD7">
            <w:pPr>
              <w:rPr>
                <w:rFonts w:ascii="Arial" w:hAnsi="Arial" w:cs="Arial"/>
                <w:i/>
              </w:rPr>
            </w:pPr>
            <w:r>
              <w:rPr>
                <w:rFonts w:ascii="Arial" w:hAnsi="Arial" w:cs="Arial"/>
                <w:i/>
              </w:rPr>
              <w:t xml:space="preserve">A critical review of the effectiveness, efficiency and efficacy of social services </w:t>
            </w:r>
          </w:p>
        </w:tc>
      </w:tr>
      <w:tr w:rsidR="00961BD7" w14:paraId="69A22272" w14:textId="77777777" w:rsidTr="00961BD7">
        <w:tc>
          <w:tcPr>
            <w:tcW w:w="8856" w:type="dxa"/>
            <w:tcBorders>
              <w:top w:val="single" w:sz="4" w:space="0" w:color="auto"/>
              <w:left w:val="single" w:sz="4" w:space="0" w:color="auto"/>
              <w:bottom w:val="single" w:sz="4" w:space="0" w:color="auto"/>
              <w:right w:val="single" w:sz="4" w:space="0" w:color="auto"/>
            </w:tcBorders>
            <w:shd w:val="clear" w:color="auto" w:fill="F2F2F2"/>
            <w:hideMark/>
          </w:tcPr>
          <w:p w14:paraId="69284C5B" w14:textId="77777777" w:rsidR="00961BD7" w:rsidRDefault="00961BD7">
            <w:pPr>
              <w:rPr>
                <w:rFonts w:ascii="Arial" w:hAnsi="Arial" w:cs="Arial"/>
                <w:i/>
              </w:rPr>
            </w:pPr>
            <w:r>
              <w:rPr>
                <w:rFonts w:ascii="Arial" w:hAnsi="Arial" w:cs="Arial"/>
              </w:rPr>
              <w:t>Research Question</w:t>
            </w:r>
          </w:p>
          <w:p w14:paraId="4A062ABB" w14:textId="77777777" w:rsidR="00961BD7" w:rsidRDefault="00961BD7">
            <w:pPr>
              <w:rPr>
                <w:rFonts w:ascii="Arial" w:hAnsi="Arial" w:cs="Arial"/>
                <w:i/>
              </w:rPr>
            </w:pPr>
            <w:proofErr w:type="spellStart"/>
            <w:r>
              <w:rPr>
                <w:rFonts w:ascii="Arial" w:hAnsi="Arial" w:cs="Arial"/>
                <w:i/>
              </w:rPr>
              <w:t>Cwestiwn</w:t>
            </w:r>
            <w:proofErr w:type="spellEnd"/>
            <w:r>
              <w:rPr>
                <w:rFonts w:ascii="Arial" w:hAnsi="Arial" w:cs="Arial"/>
                <w:i/>
              </w:rPr>
              <w:t xml:space="preserve"> </w:t>
            </w:r>
            <w:proofErr w:type="spellStart"/>
            <w:r>
              <w:rPr>
                <w:rFonts w:ascii="Arial" w:hAnsi="Arial" w:cs="Arial"/>
                <w:i/>
              </w:rPr>
              <w:t>Ymchwil</w:t>
            </w:r>
            <w:proofErr w:type="spellEnd"/>
          </w:p>
        </w:tc>
      </w:tr>
      <w:tr w:rsidR="00961BD7" w14:paraId="6A43F859" w14:textId="77777777" w:rsidTr="00961BD7">
        <w:tc>
          <w:tcPr>
            <w:tcW w:w="8856" w:type="dxa"/>
            <w:tcBorders>
              <w:top w:val="single" w:sz="4" w:space="0" w:color="auto"/>
              <w:left w:val="single" w:sz="4" w:space="0" w:color="auto"/>
              <w:bottom w:val="single" w:sz="4" w:space="0" w:color="auto"/>
              <w:right w:val="single" w:sz="4" w:space="0" w:color="auto"/>
            </w:tcBorders>
            <w:hideMark/>
          </w:tcPr>
          <w:p w14:paraId="0C105971" w14:textId="77777777" w:rsidR="00961BD7" w:rsidRDefault="00961BD7">
            <w:pPr>
              <w:rPr>
                <w:rFonts w:ascii="Arial" w:hAnsi="Arial" w:cs="Arial"/>
              </w:rPr>
            </w:pPr>
            <w:r>
              <w:rPr>
                <w:rFonts w:ascii="Arial" w:hAnsi="Arial" w:cs="Arial"/>
              </w:rPr>
              <w:t xml:space="preserve">Given the amount ‘Landmark cases’ of child neglect in the UK, are government policies and legislation fit for purpose? </w:t>
            </w:r>
          </w:p>
        </w:tc>
      </w:tr>
      <w:tr w:rsidR="00961BD7" w14:paraId="7F6EFB77" w14:textId="77777777" w:rsidTr="00961BD7">
        <w:tc>
          <w:tcPr>
            <w:tcW w:w="8856" w:type="dxa"/>
            <w:tcBorders>
              <w:top w:val="single" w:sz="4" w:space="0" w:color="auto"/>
              <w:left w:val="single" w:sz="4" w:space="0" w:color="auto"/>
              <w:bottom w:val="single" w:sz="4" w:space="0" w:color="auto"/>
              <w:right w:val="single" w:sz="4" w:space="0" w:color="auto"/>
            </w:tcBorders>
            <w:shd w:val="clear" w:color="auto" w:fill="F2F2F2"/>
            <w:hideMark/>
          </w:tcPr>
          <w:p w14:paraId="4C9B664B" w14:textId="77777777" w:rsidR="00961BD7" w:rsidRDefault="00961BD7">
            <w:pPr>
              <w:rPr>
                <w:rFonts w:ascii="Arial" w:hAnsi="Arial" w:cs="Arial"/>
              </w:rPr>
            </w:pPr>
            <w:r>
              <w:rPr>
                <w:rFonts w:ascii="Arial" w:hAnsi="Arial" w:cs="Arial"/>
              </w:rPr>
              <w:t>Aims and Objectives:</w:t>
            </w:r>
          </w:p>
          <w:p w14:paraId="00B01DAC" w14:textId="77777777" w:rsidR="00961BD7" w:rsidRDefault="00961BD7">
            <w:pPr>
              <w:rPr>
                <w:rFonts w:ascii="Arial" w:hAnsi="Arial" w:cs="Arial"/>
                <w:i/>
              </w:rPr>
            </w:pPr>
            <w:proofErr w:type="spellStart"/>
            <w:r>
              <w:rPr>
                <w:rFonts w:ascii="Arial" w:hAnsi="Arial" w:cs="Arial"/>
                <w:i/>
              </w:rPr>
              <w:t>Nodau</w:t>
            </w:r>
            <w:proofErr w:type="spellEnd"/>
            <w:r>
              <w:rPr>
                <w:rFonts w:ascii="Arial" w:hAnsi="Arial" w:cs="Arial"/>
                <w:i/>
              </w:rPr>
              <w:t xml:space="preserve"> ac </w:t>
            </w:r>
            <w:proofErr w:type="spellStart"/>
            <w:r>
              <w:rPr>
                <w:rFonts w:ascii="Arial" w:hAnsi="Arial" w:cs="Arial"/>
                <w:i/>
              </w:rPr>
              <w:t>Amcanion</w:t>
            </w:r>
            <w:proofErr w:type="spellEnd"/>
          </w:p>
        </w:tc>
      </w:tr>
      <w:tr w:rsidR="00961BD7" w14:paraId="49B9DD0B" w14:textId="77777777" w:rsidTr="00961BD7">
        <w:tc>
          <w:tcPr>
            <w:tcW w:w="8856" w:type="dxa"/>
            <w:tcBorders>
              <w:top w:val="single" w:sz="4" w:space="0" w:color="auto"/>
              <w:left w:val="single" w:sz="4" w:space="0" w:color="auto"/>
              <w:bottom w:val="single" w:sz="4" w:space="0" w:color="auto"/>
              <w:right w:val="single" w:sz="4" w:space="0" w:color="auto"/>
            </w:tcBorders>
          </w:tcPr>
          <w:p w14:paraId="5FB1F5F9" w14:textId="77777777" w:rsidR="00961BD7" w:rsidRDefault="00961BD7" w:rsidP="00961BD7">
            <w:pPr>
              <w:numPr>
                <w:ilvl w:val="0"/>
                <w:numId w:val="43"/>
              </w:numPr>
              <w:rPr>
                <w:rFonts w:ascii="Arial" w:hAnsi="Arial" w:cs="Arial"/>
              </w:rPr>
            </w:pPr>
            <w:r>
              <w:rPr>
                <w:rFonts w:ascii="Arial" w:hAnsi="Arial" w:cs="Arial"/>
              </w:rPr>
              <w:t>Aims: To provide a basis for critical review of predictable and negatives of legislations and policies into social services in the United Kingdom of children who have been failed by authorities. All children have the rights to a happy safe childhood, society has come together in recent years in order to protect children,</w:t>
            </w:r>
          </w:p>
          <w:p w14:paraId="49362C7F" w14:textId="77777777" w:rsidR="00961BD7" w:rsidRDefault="00961BD7">
            <w:pPr>
              <w:rPr>
                <w:rFonts w:ascii="Arial" w:hAnsi="Arial" w:cs="Arial"/>
              </w:rPr>
            </w:pPr>
            <w:r>
              <w:rPr>
                <w:rFonts w:ascii="Arial" w:hAnsi="Arial" w:cs="Arial"/>
              </w:rPr>
              <w:t xml:space="preserve">          Nelson Mandela for many years has highlighted what he believes that the                                   responsibility of safeguarding children is societies role: </w:t>
            </w:r>
          </w:p>
          <w:p w14:paraId="3E55D236" w14:textId="77777777" w:rsidR="00961BD7" w:rsidRDefault="00961BD7">
            <w:pPr>
              <w:rPr>
                <w:rFonts w:ascii="Arial" w:hAnsi="Arial" w:cs="Arial"/>
              </w:rPr>
            </w:pPr>
            <w:r>
              <w:rPr>
                <w:rFonts w:ascii="Arial" w:hAnsi="Arial" w:cs="Arial"/>
              </w:rPr>
              <w:t xml:space="preserve">              ‘History will judge us by the difference we make in everyday </w:t>
            </w:r>
            <w:proofErr w:type="gramStart"/>
            <w:r>
              <w:rPr>
                <w:rFonts w:ascii="Arial" w:hAnsi="Arial" w:cs="Arial"/>
              </w:rPr>
              <w:t>lives</w:t>
            </w:r>
            <w:proofErr w:type="gramEnd"/>
          </w:p>
          <w:p w14:paraId="7D6E45CB" w14:textId="77777777" w:rsidR="00961BD7" w:rsidRDefault="00961BD7">
            <w:pPr>
              <w:rPr>
                <w:rFonts w:ascii="Arial" w:hAnsi="Arial" w:cs="Arial"/>
              </w:rPr>
            </w:pPr>
            <w:r>
              <w:rPr>
                <w:rFonts w:ascii="Arial" w:hAnsi="Arial" w:cs="Arial"/>
              </w:rPr>
              <w:t xml:space="preserve">               Of children.’ </w:t>
            </w:r>
          </w:p>
          <w:p w14:paraId="0A787755" w14:textId="77777777" w:rsidR="00961BD7" w:rsidRDefault="00961BD7">
            <w:pPr>
              <w:rPr>
                <w:rFonts w:ascii="Arial" w:hAnsi="Arial" w:cs="Arial"/>
              </w:rPr>
            </w:pPr>
          </w:p>
          <w:p w14:paraId="4A86B1A6" w14:textId="77777777" w:rsidR="00961BD7" w:rsidRDefault="00961BD7">
            <w:pPr>
              <w:rPr>
                <w:rFonts w:ascii="Arial" w:hAnsi="Arial" w:cs="Arial"/>
              </w:rPr>
            </w:pPr>
            <w:r>
              <w:rPr>
                <w:rFonts w:ascii="Arial" w:hAnsi="Arial" w:cs="Arial"/>
              </w:rPr>
              <w:t xml:space="preserve">               The true character of a society is revealed in </w:t>
            </w:r>
            <w:proofErr w:type="gramStart"/>
            <w:r>
              <w:rPr>
                <w:rFonts w:ascii="Arial" w:hAnsi="Arial" w:cs="Arial"/>
              </w:rPr>
              <w:t>how</w:t>
            </w:r>
            <w:proofErr w:type="gramEnd"/>
            <w:r>
              <w:rPr>
                <w:rFonts w:ascii="Arial" w:hAnsi="Arial" w:cs="Arial"/>
              </w:rPr>
              <w:t xml:space="preserve"> </w:t>
            </w:r>
          </w:p>
          <w:p w14:paraId="2C5A08DE" w14:textId="77777777" w:rsidR="00961BD7" w:rsidRDefault="00961BD7">
            <w:pPr>
              <w:rPr>
                <w:rFonts w:ascii="Arial" w:hAnsi="Arial" w:cs="Arial"/>
              </w:rPr>
            </w:pPr>
            <w:r>
              <w:rPr>
                <w:rFonts w:ascii="Arial" w:hAnsi="Arial" w:cs="Arial"/>
              </w:rPr>
              <w:t xml:space="preserve">               It treats its children.’</w:t>
            </w:r>
          </w:p>
          <w:p w14:paraId="15130524" w14:textId="77777777" w:rsidR="00961BD7" w:rsidRDefault="00961BD7">
            <w:pPr>
              <w:rPr>
                <w:rFonts w:ascii="Arial" w:hAnsi="Arial" w:cs="Arial"/>
              </w:rPr>
            </w:pPr>
            <w:r>
              <w:rPr>
                <w:rFonts w:ascii="Arial" w:hAnsi="Arial" w:cs="Arial"/>
              </w:rPr>
              <w:t xml:space="preserve">                                                                                  (Nepaul,2013).</w:t>
            </w:r>
          </w:p>
          <w:p w14:paraId="15B8FD6A" w14:textId="77777777" w:rsidR="00961BD7" w:rsidRDefault="00961BD7" w:rsidP="00961BD7">
            <w:pPr>
              <w:numPr>
                <w:ilvl w:val="1"/>
                <w:numId w:val="43"/>
              </w:numPr>
              <w:rPr>
                <w:rFonts w:ascii="Arial" w:hAnsi="Arial" w:cs="Arial"/>
              </w:rPr>
            </w:pPr>
          </w:p>
          <w:p w14:paraId="74DE7BFC" w14:textId="77777777" w:rsidR="00961BD7" w:rsidRDefault="00961BD7">
            <w:pPr>
              <w:ind w:left="1440"/>
              <w:rPr>
                <w:rFonts w:ascii="Arial" w:hAnsi="Arial" w:cs="Arial"/>
              </w:rPr>
            </w:pPr>
          </w:p>
          <w:p w14:paraId="16476065" w14:textId="77777777" w:rsidR="00961BD7" w:rsidRDefault="00961BD7" w:rsidP="00961BD7">
            <w:pPr>
              <w:numPr>
                <w:ilvl w:val="0"/>
                <w:numId w:val="43"/>
              </w:numPr>
              <w:rPr>
                <w:rFonts w:ascii="Arial" w:hAnsi="Arial" w:cs="Arial"/>
              </w:rPr>
            </w:pPr>
            <w:r>
              <w:rPr>
                <w:rFonts w:ascii="Arial" w:hAnsi="Arial" w:cs="Arial"/>
              </w:rPr>
              <w:t>Objectives:</w:t>
            </w:r>
          </w:p>
          <w:p w14:paraId="4B49C142" w14:textId="77777777" w:rsidR="00961BD7" w:rsidRDefault="00961BD7" w:rsidP="00961BD7">
            <w:pPr>
              <w:numPr>
                <w:ilvl w:val="0"/>
                <w:numId w:val="43"/>
              </w:numPr>
              <w:rPr>
                <w:rFonts w:ascii="Arial" w:hAnsi="Arial" w:cs="Arial"/>
              </w:rPr>
            </w:pPr>
            <w:r>
              <w:rPr>
                <w:rFonts w:ascii="Arial" w:hAnsi="Arial" w:cs="Arial"/>
              </w:rPr>
              <w:t xml:space="preserve"> To investigate what the UK government and local authorities are undertaking to detect early intervention to prevent child </w:t>
            </w:r>
            <w:proofErr w:type="gramStart"/>
            <w:r>
              <w:rPr>
                <w:rFonts w:ascii="Arial" w:hAnsi="Arial" w:cs="Arial"/>
              </w:rPr>
              <w:t>abuse</w:t>
            </w:r>
            <w:proofErr w:type="gramEnd"/>
          </w:p>
          <w:p w14:paraId="6787CE27" w14:textId="77777777" w:rsidR="00961BD7" w:rsidRDefault="00961BD7" w:rsidP="00961BD7">
            <w:pPr>
              <w:numPr>
                <w:ilvl w:val="0"/>
                <w:numId w:val="43"/>
              </w:numPr>
              <w:rPr>
                <w:rFonts w:ascii="Arial" w:hAnsi="Arial" w:cs="Arial"/>
              </w:rPr>
            </w:pPr>
            <w:r>
              <w:rPr>
                <w:rFonts w:ascii="Arial" w:hAnsi="Arial" w:cs="Arial"/>
              </w:rPr>
              <w:t xml:space="preserve">To collect information and measure the severity of high-profile cases of child abuse into what went </w:t>
            </w:r>
            <w:proofErr w:type="gramStart"/>
            <w:r>
              <w:rPr>
                <w:rFonts w:ascii="Arial" w:hAnsi="Arial" w:cs="Arial"/>
              </w:rPr>
              <w:t>wrong</w:t>
            </w:r>
            <w:proofErr w:type="gramEnd"/>
            <w:r>
              <w:rPr>
                <w:rFonts w:ascii="Arial" w:hAnsi="Arial" w:cs="Arial"/>
              </w:rPr>
              <w:t xml:space="preserve"> </w:t>
            </w:r>
          </w:p>
          <w:p w14:paraId="5FFC8B74" w14:textId="77777777" w:rsidR="00961BD7" w:rsidRDefault="00961BD7" w:rsidP="00961BD7">
            <w:pPr>
              <w:numPr>
                <w:ilvl w:val="0"/>
                <w:numId w:val="43"/>
              </w:numPr>
              <w:rPr>
                <w:rFonts w:ascii="Arial" w:hAnsi="Arial" w:cs="Arial"/>
              </w:rPr>
            </w:pPr>
            <w:r>
              <w:rPr>
                <w:rFonts w:ascii="Arial" w:hAnsi="Arial" w:cs="Arial"/>
              </w:rPr>
              <w:t xml:space="preserve">To produce an outcome on whether multi-agency is </w:t>
            </w:r>
            <w:proofErr w:type="gramStart"/>
            <w:r>
              <w:rPr>
                <w:rFonts w:ascii="Arial" w:hAnsi="Arial" w:cs="Arial"/>
              </w:rPr>
              <w:t>effective</w:t>
            </w:r>
            <w:proofErr w:type="gramEnd"/>
            <w:r>
              <w:rPr>
                <w:rFonts w:ascii="Arial" w:hAnsi="Arial" w:cs="Arial"/>
              </w:rPr>
              <w:t xml:space="preserve"> </w:t>
            </w:r>
          </w:p>
          <w:p w14:paraId="767EC072" w14:textId="77777777" w:rsidR="00961BD7" w:rsidRDefault="00961BD7" w:rsidP="00961BD7">
            <w:pPr>
              <w:numPr>
                <w:ilvl w:val="0"/>
                <w:numId w:val="43"/>
              </w:numPr>
              <w:rPr>
                <w:rFonts w:ascii="Arial" w:hAnsi="Arial" w:cs="Arial"/>
              </w:rPr>
            </w:pPr>
            <w:r>
              <w:rPr>
                <w:rFonts w:ascii="Arial" w:hAnsi="Arial" w:cs="Arial"/>
              </w:rPr>
              <w:t>To consider alternatives to a child being taken into care</w:t>
            </w:r>
          </w:p>
          <w:p w14:paraId="77A9D769" w14:textId="77777777" w:rsidR="00961BD7" w:rsidRDefault="00961BD7">
            <w:pPr>
              <w:ind w:left="1440"/>
              <w:rPr>
                <w:rFonts w:ascii="Arial" w:hAnsi="Arial" w:cs="Arial"/>
              </w:rPr>
            </w:pPr>
          </w:p>
        </w:tc>
      </w:tr>
      <w:tr w:rsidR="00961BD7" w14:paraId="120CA651" w14:textId="77777777" w:rsidTr="00961BD7">
        <w:tc>
          <w:tcPr>
            <w:tcW w:w="8856" w:type="dxa"/>
            <w:tcBorders>
              <w:top w:val="single" w:sz="4" w:space="0" w:color="auto"/>
              <w:left w:val="single" w:sz="4" w:space="0" w:color="auto"/>
              <w:bottom w:val="single" w:sz="4" w:space="0" w:color="auto"/>
              <w:right w:val="single" w:sz="4" w:space="0" w:color="auto"/>
            </w:tcBorders>
            <w:shd w:val="clear" w:color="auto" w:fill="F2F2F2"/>
            <w:hideMark/>
          </w:tcPr>
          <w:p w14:paraId="7A61B93F" w14:textId="77777777" w:rsidR="00961BD7" w:rsidRDefault="00961BD7">
            <w:pPr>
              <w:rPr>
                <w:rFonts w:ascii="Arial" w:hAnsi="Arial" w:cs="Arial"/>
              </w:rPr>
            </w:pPr>
            <w:r>
              <w:rPr>
                <w:rFonts w:ascii="Arial" w:hAnsi="Arial" w:cs="Arial"/>
              </w:rPr>
              <w:lastRenderedPageBreak/>
              <w:t>Dissertation Plan</w:t>
            </w:r>
          </w:p>
        </w:tc>
      </w:tr>
      <w:tr w:rsidR="00961BD7" w14:paraId="745B029A" w14:textId="77777777" w:rsidTr="00961BD7">
        <w:tc>
          <w:tcPr>
            <w:tcW w:w="8856" w:type="dxa"/>
            <w:tcBorders>
              <w:top w:val="single" w:sz="4" w:space="0" w:color="auto"/>
              <w:left w:val="single" w:sz="4" w:space="0" w:color="auto"/>
              <w:bottom w:val="single" w:sz="4" w:space="0" w:color="auto"/>
              <w:right w:val="single" w:sz="4" w:space="0" w:color="auto"/>
            </w:tcBorders>
          </w:tcPr>
          <w:p w14:paraId="0A5531CB" w14:textId="77777777" w:rsidR="00961BD7" w:rsidRDefault="00961BD7">
            <w:pPr>
              <w:rPr>
                <w:rFonts w:ascii="Arial" w:hAnsi="Arial" w:cs="Arial"/>
                <w:u w:val="single"/>
              </w:rPr>
            </w:pPr>
            <w:r>
              <w:rPr>
                <w:rFonts w:ascii="Arial" w:hAnsi="Arial" w:cs="Arial"/>
                <w:u w:val="single"/>
              </w:rPr>
              <w:t>Literature Review</w:t>
            </w:r>
          </w:p>
          <w:p w14:paraId="0163ED5A" w14:textId="77777777" w:rsidR="00961BD7" w:rsidRDefault="00961BD7" w:rsidP="00961BD7">
            <w:pPr>
              <w:numPr>
                <w:ilvl w:val="0"/>
                <w:numId w:val="44"/>
              </w:numPr>
              <w:rPr>
                <w:rFonts w:ascii="Arial" w:hAnsi="Arial" w:cs="Arial"/>
              </w:rPr>
            </w:pPr>
            <w:r>
              <w:rPr>
                <w:rFonts w:ascii="Arial" w:hAnsi="Arial" w:cs="Arial"/>
              </w:rPr>
              <w:t xml:space="preserve">Theme 1. Key terminology and understanding. </w:t>
            </w:r>
          </w:p>
          <w:p w14:paraId="71953670" w14:textId="77777777" w:rsidR="00961BD7" w:rsidRDefault="00961BD7" w:rsidP="00961BD7">
            <w:pPr>
              <w:numPr>
                <w:ilvl w:val="1"/>
                <w:numId w:val="44"/>
              </w:numPr>
              <w:ind w:left="1815"/>
              <w:rPr>
                <w:rFonts w:ascii="Arial" w:hAnsi="Arial" w:cs="Arial"/>
              </w:rPr>
            </w:pPr>
            <w:r>
              <w:rPr>
                <w:rFonts w:ascii="Arial" w:hAnsi="Arial" w:cs="Arial"/>
              </w:rPr>
              <w:t>Define all phases to be used.</w:t>
            </w:r>
          </w:p>
          <w:p w14:paraId="04564EFE" w14:textId="77777777" w:rsidR="00961BD7" w:rsidRDefault="00961BD7" w:rsidP="00961BD7">
            <w:pPr>
              <w:numPr>
                <w:ilvl w:val="1"/>
                <w:numId w:val="44"/>
              </w:numPr>
              <w:ind w:left="1815"/>
              <w:rPr>
                <w:rFonts w:ascii="Arial" w:hAnsi="Arial" w:cs="Arial"/>
              </w:rPr>
            </w:pPr>
            <w:r>
              <w:rPr>
                <w:rFonts w:ascii="Arial" w:hAnsi="Arial" w:cs="Arial"/>
              </w:rPr>
              <w:t xml:space="preserve">Critical review of legislations, policies and codes of conduct on prevention on child neglect/abuse by social care and professionals. </w:t>
            </w:r>
          </w:p>
          <w:p w14:paraId="7E211F4A" w14:textId="77777777" w:rsidR="00961BD7" w:rsidRDefault="00961BD7" w:rsidP="00961BD7">
            <w:pPr>
              <w:numPr>
                <w:ilvl w:val="0"/>
                <w:numId w:val="44"/>
              </w:numPr>
              <w:rPr>
                <w:rFonts w:ascii="Arial" w:hAnsi="Arial" w:cs="Arial"/>
              </w:rPr>
            </w:pPr>
            <w:r>
              <w:rPr>
                <w:rFonts w:ascii="Arial" w:hAnsi="Arial" w:cs="Arial"/>
              </w:rPr>
              <w:t>Theme 2. Identify child neglect cases.</w:t>
            </w:r>
          </w:p>
          <w:p w14:paraId="57BA62DA" w14:textId="77777777" w:rsidR="00961BD7" w:rsidRDefault="00961BD7" w:rsidP="00961BD7">
            <w:pPr>
              <w:numPr>
                <w:ilvl w:val="1"/>
                <w:numId w:val="44"/>
              </w:numPr>
              <w:rPr>
                <w:rFonts w:ascii="Arial" w:hAnsi="Arial" w:cs="Arial"/>
              </w:rPr>
            </w:pPr>
            <w:r>
              <w:rPr>
                <w:rFonts w:ascii="Arial" w:hAnsi="Arial" w:cs="Arial"/>
              </w:rPr>
              <w:t xml:space="preserve">Critically explore high-profile cases of child neglect/abuse within the United Kingdom, to ascertain whether events could have been prevented.  </w:t>
            </w:r>
          </w:p>
          <w:p w14:paraId="246F2089" w14:textId="77777777" w:rsidR="00961BD7" w:rsidRDefault="00961BD7" w:rsidP="00961BD7">
            <w:pPr>
              <w:numPr>
                <w:ilvl w:val="1"/>
                <w:numId w:val="44"/>
              </w:numPr>
              <w:rPr>
                <w:rFonts w:ascii="Arial" w:hAnsi="Arial" w:cs="Arial"/>
              </w:rPr>
            </w:pPr>
          </w:p>
          <w:p w14:paraId="563FEB5B" w14:textId="77777777" w:rsidR="00961BD7" w:rsidRDefault="00961BD7" w:rsidP="00961BD7">
            <w:pPr>
              <w:numPr>
                <w:ilvl w:val="0"/>
                <w:numId w:val="44"/>
              </w:numPr>
              <w:rPr>
                <w:rFonts w:ascii="Arial" w:hAnsi="Arial" w:cs="Arial"/>
              </w:rPr>
            </w:pPr>
            <w:r>
              <w:rPr>
                <w:rFonts w:ascii="Arial" w:hAnsi="Arial" w:cs="Arial"/>
              </w:rPr>
              <w:t>Theme 3. Evaluate how effective has multi-agency become.</w:t>
            </w:r>
          </w:p>
          <w:p w14:paraId="6D34D5C0" w14:textId="77777777" w:rsidR="00961BD7" w:rsidRDefault="00961BD7" w:rsidP="00961BD7">
            <w:pPr>
              <w:numPr>
                <w:ilvl w:val="1"/>
                <w:numId w:val="44"/>
              </w:numPr>
              <w:rPr>
                <w:rFonts w:ascii="Arial" w:hAnsi="Arial" w:cs="Arial"/>
              </w:rPr>
            </w:pPr>
            <w:r>
              <w:rPr>
                <w:rFonts w:ascii="Arial" w:hAnsi="Arial" w:cs="Arial"/>
              </w:rPr>
              <w:t>Critically explore the effectiveness/disadvantages of multi-agency working within the United Kingdom.</w:t>
            </w:r>
          </w:p>
          <w:p w14:paraId="1EF922D5" w14:textId="77777777" w:rsidR="00961BD7" w:rsidRDefault="00961BD7" w:rsidP="00961BD7">
            <w:pPr>
              <w:numPr>
                <w:ilvl w:val="0"/>
                <w:numId w:val="44"/>
              </w:numPr>
              <w:rPr>
                <w:rFonts w:ascii="Arial" w:hAnsi="Arial" w:cs="Arial"/>
              </w:rPr>
            </w:pPr>
            <w:r>
              <w:rPr>
                <w:rFonts w:ascii="Arial" w:hAnsi="Arial" w:cs="Arial"/>
              </w:rPr>
              <w:t>Theme 4. Identify whether there is enough support for families before children are put into the care system.</w:t>
            </w:r>
          </w:p>
          <w:p w14:paraId="56BA176D" w14:textId="77777777" w:rsidR="00961BD7" w:rsidRDefault="00961BD7" w:rsidP="00961BD7">
            <w:pPr>
              <w:numPr>
                <w:ilvl w:val="1"/>
                <w:numId w:val="44"/>
              </w:numPr>
              <w:rPr>
                <w:rFonts w:ascii="Arial" w:hAnsi="Arial" w:cs="Arial"/>
              </w:rPr>
            </w:pPr>
            <w:r>
              <w:rPr>
                <w:rFonts w:ascii="Arial" w:hAnsi="Arial" w:cs="Arial"/>
              </w:rPr>
              <w:t>Critically explore the effects of children in care and whether governments are giving the correct support to children and the families in the best interest of the child.</w:t>
            </w:r>
          </w:p>
          <w:p w14:paraId="3C218677" w14:textId="77777777" w:rsidR="00961BD7" w:rsidRDefault="00961BD7">
            <w:pPr>
              <w:ind w:left="1440"/>
              <w:rPr>
                <w:rFonts w:ascii="Arial" w:hAnsi="Arial" w:cs="Arial"/>
              </w:rPr>
            </w:pPr>
          </w:p>
          <w:p w14:paraId="6D306336" w14:textId="77777777" w:rsidR="00961BD7" w:rsidRDefault="00961BD7">
            <w:pPr>
              <w:ind w:left="720"/>
              <w:rPr>
                <w:rFonts w:ascii="Arial" w:hAnsi="Arial" w:cs="Arial"/>
              </w:rPr>
            </w:pPr>
          </w:p>
        </w:tc>
      </w:tr>
      <w:tr w:rsidR="00961BD7" w14:paraId="43769BDF" w14:textId="77777777" w:rsidTr="00961BD7">
        <w:tc>
          <w:tcPr>
            <w:tcW w:w="8856" w:type="dxa"/>
            <w:tcBorders>
              <w:top w:val="single" w:sz="4" w:space="0" w:color="auto"/>
              <w:left w:val="single" w:sz="4" w:space="0" w:color="auto"/>
              <w:bottom w:val="single" w:sz="4" w:space="0" w:color="auto"/>
              <w:right w:val="single" w:sz="4" w:space="0" w:color="auto"/>
            </w:tcBorders>
            <w:shd w:val="clear" w:color="auto" w:fill="F2F2F2"/>
          </w:tcPr>
          <w:p w14:paraId="627FD50A" w14:textId="77777777" w:rsidR="00961BD7" w:rsidRDefault="00961BD7">
            <w:pPr>
              <w:rPr>
                <w:rFonts w:ascii="Arial" w:hAnsi="Arial" w:cs="Arial"/>
              </w:rPr>
            </w:pPr>
            <w:r>
              <w:rPr>
                <w:rFonts w:ascii="Arial" w:hAnsi="Arial" w:cs="Arial"/>
              </w:rPr>
              <w:t>Short Introductory Bibliography:</w:t>
            </w:r>
          </w:p>
          <w:p w14:paraId="5D1CCDA7" w14:textId="77777777" w:rsidR="00961BD7" w:rsidRDefault="00961BD7">
            <w:pPr>
              <w:rPr>
                <w:rFonts w:ascii="Arial" w:hAnsi="Arial" w:cs="Arial"/>
              </w:rPr>
            </w:pPr>
            <w:r>
              <w:rPr>
                <w:rFonts w:ascii="Arial" w:hAnsi="Arial" w:cs="Arial"/>
              </w:rPr>
              <w:t xml:space="preserve">List of sources to be used: Books, research papers, legislations, policy, strategy and journals. </w:t>
            </w:r>
          </w:p>
          <w:p w14:paraId="350A6486" w14:textId="77777777" w:rsidR="00961BD7" w:rsidRDefault="00961BD7">
            <w:pPr>
              <w:rPr>
                <w:rFonts w:ascii="Arial" w:hAnsi="Arial" w:cs="Arial"/>
                <w:i/>
              </w:rPr>
            </w:pPr>
            <w:proofErr w:type="spellStart"/>
            <w:r>
              <w:rPr>
                <w:rFonts w:ascii="Arial" w:hAnsi="Arial" w:cs="Arial"/>
                <w:i/>
              </w:rPr>
              <w:t>Llyfryddiaeth</w:t>
            </w:r>
            <w:proofErr w:type="spellEnd"/>
            <w:r>
              <w:rPr>
                <w:rFonts w:ascii="Arial" w:hAnsi="Arial" w:cs="Arial"/>
                <w:i/>
              </w:rPr>
              <w:t xml:space="preserve"> </w:t>
            </w:r>
            <w:proofErr w:type="spellStart"/>
            <w:r>
              <w:rPr>
                <w:rFonts w:ascii="Arial" w:hAnsi="Arial" w:cs="Arial"/>
                <w:i/>
              </w:rPr>
              <w:t>rhagarweiniol</w:t>
            </w:r>
            <w:proofErr w:type="spellEnd"/>
            <w:r>
              <w:rPr>
                <w:rFonts w:ascii="Arial" w:hAnsi="Arial" w:cs="Arial"/>
                <w:i/>
              </w:rPr>
              <w:t xml:space="preserve"> </w:t>
            </w:r>
            <w:proofErr w:type="spellStart"/>
            <w:r>
              <w:rPr>
                <w:rFonts w:ascii="Arial" w:hAnsi="Arial" w:cs="Arial"/>
                <w:i/>
              </w:rPr>
              <w:t>byr</w:t>
            </w:r>
            <w:proofErr w:type="spellEnd"/>
          </w:p>
          <w:p w14:paraId="6ABF2EE3" w14:textId="77777777" w:rsidR="00961BD7" w:rsidRDefault="00961BD7">
            <w:pPr>
              <w:rPr>
                <w:rFonts w:ascii="Arial" w:hAnsi="Arial" w:cs="Arial"/>
                <w:i/>
              </w:rPr>
            </w:pPr>
          </w:p>
        </w:tc>
      </w:tr>
      <w:tr w:rsidR="00961BD7" w14:paraId="7CC0B599" w14:textId="77777777" w:rsidTr="00961BD7">
        <w:tc>
          <w:tcPr>
            <w:tcW w:w="8856" w:type="dxa"/>
            <w:tcBorders>
              <w:top w:val="single" w:sz="4" w:space="0" w:color="auto"/>
              <w:left w:val="single" w:sz="4" w:space="0" w:color="auto"/>
              <w:bottom w:val="single" w:sz="4" w:space="0" w:color="auto"/>
              <w:right w:val="single" w:sz="4" w:space="0" w:color="auto"/>
            </w:tcBorders>
          </w:tcPr>
          <w:p w14:paraId="384698F2" w14:textId="77777777" w:rsidR="00961BD7" w:rsidRDefault="00961BD7">
            <w:pPr>
              <w:rPr>
                <w:rFonts w:ascii="Arial" w:hAnsi="Arial" w:cs="Arial"/>
              </w:rPr>
            </w:pPr>
          </w:p>
          <w:p w14:paraId="07665B14" w14:textId="77777777" w:rsidR="00961BD7" w:rsidRDefault="00961BD7">
            <w:pPr>
              <w:rPr>
                <w:rFonts w:ascii="Arial" w:hAnsi="Arial" w:cs="Arial"/>
              </w:rPr>
            </w:pPr>
            <w:r>
              <w:rPr>
                <w:rFonts w:ascii="Arial" w:hAnsi="Arial" w:cs="Arial"/>
              </w:rPr>
              <w:t xml:space="preserve">Insert sources of reading and information here </w:t>
            </w:r>
            <w:proofErr w:type="gramStart"/>
            <w:r>
              <w:rPr>
                <w:rFonts w:ascii="Arial" w:hAnsi="Arial" w:cs="Arial"/>
              </w:rPr>
              <w:t>i.e.</w:t>
            </w:r>
            <w:proofErr w:type="gramEnd"/>
            <w:r>
              <w:rPr>
                <w:rFonts w:ascii="Arial" w:hAnsi="Arial" w:cs="Arial"/>
              </w:rPr>
              <w:t xml:space="preserve"> an initial reference list</w:t>
            </w:r>
          </w:p>
        </w:tc>
      </w:tr>
      <w:tr w:rsidR="00961BD7" w14:paraId="5E9CB376" w14:textId="77777777" w:rsidTr="00961BD7">
        <w:tc>
          <w:tcPr>
            <w:tcW w:w="8856" w:type="dxa"/>
            <w:tcBorders>
              <w:top w:val="single" w:sz="4" w:space="0" w:color="auto"/>
              <w:left w:val="single" w:sz="4" w:space="0" w:color="auto"/>
              <w:bottom w:val="single" w:sz="4" w:space="0" w:color="auto"/>
              <w:right w:val="single" w:sz="4" w:space="0" w:color="auto"/>
            </w:tcBorders>
            <w:shd w:val="clear" w:color="auto" w:fill="F2F2F2"/>
            <w:hideMark/>
          </w:tcPr>
          <w:p w14:paraId="0803BCA6" w14:textId="77777777" w:rsidR="00961BD7" w:rsidRDefault="00961BD7">
            <w:pPr>
              <w:rPr>
                <w:rFonts w:ascii="Arial" w:hAnsi="Arial" w:cs="Arial"/>
              </w:rPr>
            </w:pPr>
            <w:r>
              <w:rPr>
                <w:rFonts w:ascii="Arial" w:hAnsi="Arial" w:cs="Arial"/>
              </w:rPr>
              <w:t>Proposed Supervisor:</w:t>
            </w:r>
          </w:p>
          <w:p w14:paraId="1268EEC5" w14:textId="77777777" w:rsidR="00961BD7" w:rsidRDefault="00961BD7">
            <w:pPr>
              <w:rPr>
                <w:rFonts w:ascii="Arial" w:hAnsi="Arial" w:cs="Arial"/>
                <w:i/>
                <w:color w:val="222222"/>
              </w:rPr>
            </w:pPr>
            <w:r>
              <w:rPr>
                <w:rFonts w:ascii="Arial" w:hAnsi="Arial" w:cs="Arial"/>
                <w:i/>
                <w:color w:val="222222"/>
                <w:lang w:val="cy-GB"/>
              </w:rPr>
              <w:t>Goruchwyliwr awgrymedig</w:t>
            </w:r>
          </w:p>
        </w:tc>
      </w:tr>
      <w:tr w:rsidR="00961BD7" w14:paraId="24A4BAC8" w14:textId="77777777" w:rsidTr="00961BD7">
        <w:tc>
          <w:tcPr>
            <w:tcW w:w="8856" w:type="dxa"/>
            <w:tcBorders>
              <w:top w:val="single" w:sz="4" w:space="0" w:color="auto"/>
              <w:left w:val="single" w:sz="4" w:space="0" w:color="auto"/>
              <w:bottom w:val="single" w:sz="4" w:space="0" w:color="auto"/>
              <w:right w:val="single" w:sz="4" w:space="0" w:color="auto"/>
            </w:tcBorders>
          </w:tcPr>
          <w:p w14:paraId="3C9DA30A" w14:textId="77777777" w:rsidR="00961BD7" w:rsidRDefault="00961BD7">
            <w:pPr>
              <w:rPr>
                <w:rFonts w:ascii="Arial" w:hAnsi="Arial" w:cs="Arial"/>
                <w:lang w:eastAsia="en-US"/>
              </w:rPr>
            </w:pPr>
          </w:p>
          <w:p w14:paraId="06848310" w14:textId="77777777" w:rsidR="00961BD7" w:rsidRDefault="00961BD7">
            <w:pPr>
              <w:rPr>
                <w:rFonts w:ascii="Arial" w:hAnsi="Arial" w:cs="Arial"/>
              </w:rPr>
            </w:pPr>
          </w:p>
        </w:tc>
      </w:tr>
    </w:tbl>
    <w:p w14:paraId="5E9E4673" w14:textId="77777777" w:rsidR="00961BD7" w:rsidRDefault="00961BD7" w:rsidP="00961BD7">
      <w:pPr>
        <w:numPr>
          <w:ilvl w:val="0"/>
          <w:numId w:val="45"/>
        </w:numPr>
        <w:rPr>
          <w:rFonts w:ascii="Arial" w:hAnsi="Arial" w:cs="Arial"/>
          <w:lang w:eastAsia="en-US"/>
        </w:rPr>
      </w:pPr>
      <w:r>
        <w:rPr>
          <w:rFonts w:ascii="Arial" w:hAnsi="Arial" w:cs="Arial"/>
        </w:rPr>
        <w:t xml:space="preserve">Ethics Form will be </w:t>
      </w:r>
      <w:proofErr w:type="gramStart"/>
      <w:r>
        <w:rPr>
          <w:rFonts w:ascii="Arial" w:hAnsi="Arial" w:cs="Arial"/>
        </w:rPr>
        <w:t>required</w:t>
      </w:r>
      <w:proofErr w:type="gramEnd"/>
    </w:p>
    <w:p w14:paraId="790181AA" w14:textId="77777777" w:rsidR="00961BD7" w:rsidRDefault="00961BD7" w:rsidP="00961BD7">
      <w:pPr>
        <w:rPr>
          <w:rFonts w:ascii="Arial" w:hAnsi="Arial" w:cs="Arial"/>
        </w:rPr>
      </w:pPr>
    </w:p>
    <w:p w14:paraId="49D8596F" w14:textId="77777777" w:rsidR="00961BD7" w:rsidRDefault="00961BD7" w:rsidP="00961BD7">
      <w:pPr>
        <w:rPr>
          <w:rFonts w:ascii="Arial" w:hAnsi="Arial" w:cs="Arial"/>
        </w:rPr>
      </w:pPr>
    </w:p>
    <w:p w14:paraId="0BEBC8C6" w14:textId="77777777" w:rsidR="00961BD7" w:rsidRDefault="00961BD7" w:rsidP="00961BD7">
      <w:pPr>
        <w:rPr>
          <w:rFonts w:ascii="Arial" w:hAnsi="Arial" w:cs="Arial"/>
        </w:rPr>
      </w:pPr>
      <w:r>
        <w:rPr>
          <w:rFonts w:ascii="Arial" w:hAnsi="Arial" w:cs="Arial"/>
        </w:rPr>
        <w:t xml:space="preserve">The above topic, proposal, and supervisor have been agreed:  </w:t>
      </w:r>
    </w:p>
    <w:p w14:paraId="6F821869" w14:textId="77777777" w:rsidR="00961BD7" w:rsidRDefault="00961BD7" w:rsidP="00961BD7">
      <w:pPr>
        <w:rPr>
          <w:rFonts w:ascii="Arial" w:hAnsi="Arial" w:cs="Arial"/>
          <w:i/>
          <w:color w:val="222222"/>
          <w:shd w:val="clear" w:color="auto" w:fill="F8F9FA"/>
        </w:rPr>
      </w:pPr>
      <w:proofErr w:type="spellStart"/>
      <w:r>
        <w:rPr>
          <w:rFonts w:ascii="Arial" w:hAnsi="Arial" w:cs="Arial"/>
          <w:i/>
          <w:color w:val="222222"/>
          <w:shd w:val="clear" w:color="auto" w:fill="F8F9FA"/>
        </w:rPr>
        <w:t>Cytunwyd</w:t>
      </w:r>
      <w:proofErr w:type="spellEnd"/>
      <w:r>
        <w:rPr>
          <w:rFonts w:ascii="Arial" w:hAnsi="Arial" w:cs="Arial"/>
          <w:i/>
          <w:color w:val="222222"/>
          <w:shd w:val="clear" w:color="auto" w:fill="F8F9FA"/>
        </w:rPr>
        <w:t xml:space="preserve"> </w:t>
      </w:r>
      <w:proofErr w:type="spellStart"/>
      <w:r>
        <w:rPr>
          <w:rFonts w:ascii="Arial" w:hAnsi="Arial" w:cs="Arial"/>
          <w:i/>
          <w:color w:val="222222"/>
          <w:shd w:val="clear" w:color="auto" w:fill="F8F9FA"/>
        </w:rPr>
        <w:t>ar</w:t>
      </w:r>
      <w:proofErr w:type="spellEnd"/>
      <w:r>
        <w:rPr>
          <w:rFonts w:ascii="Arial" w:hAnsi="Arial" w:cs="Arial"/>
          <w:i/>
          <w:color w:val="222222"/>
          <w:shd w:val="clear" w:color="auto" w:fill="F8F9FA"/>
        </w:rPr>
        <w:t xml:space="preserve"> y </w:t>
      </w:r>
      <w:proofErr w:type="spellStart"/>
      <w:r>
        <w:rPr>
          <w:rFonts w:ascii="Arial" w:hAnsi="Arial" w:cs="Arial"/>
          <w:i/>
          <w:color w:val="222222"/>
          <w:shd w:val="clear" w:color="auto" w:fill="F8F9FA"/>
        </w:rPr>
        <w:t>pwnc</w:t>
      </w:r>
      <w:proofErr w:type="spellEnd"/>
      <w:r>
        <w:rPr>
          <w:rFonts w:ascii="Arial" w:hAnsi="Arial" w:cs="Arial"/>
          <w:i/>
          <w:color w:val="222222"/>
          <w:shd w:val="clear" w:color="auto" w:fill="F8F9FA"/>
        </w:rPr>
        <w:t xml:space="preserve">, y </w:t>
      </w:r>
      <w:proofErr w:type="spellStart"/>
      <w:r>
        <w:rPr>
          <w:rFonts w:ascii="Arial" w:hAnsi="Arial" w:cs="Arial"/>
          <w:i/>
          <w:color w:val="222222"/>
          <w:shd w:val="clear" w:color="auto" w:fill="F8F9FA"/>
        </w:rPr>
        <w:t>cynnig</w:t>
      </w:r>
      <w:proofErr w:type="spellEnd"/>
      <w:r>
        <w:rPr>
          <w:rFonts w:ascii="Arial" w:hAnsi="Arial" w:cs="Arial"/>
          <w:i/>
          <w:color w:val="222222"/>
          <w:shd w:val="clear" w:color="auto" w:fill="F8F9FA"/>
        </w:rPr>
        <w:t xml:space="preserve"> </w:t>
      </w:r>
      <w:proofErr w:type="spellStart"/>
      <w:r>
        <w:rPr>
          <w:rFonts w:ascii="Arial" w:hAnsi="Arial" w:cs="Arial"/>
          <w:i/>
          <w:color w:val="222222"/>
          <w:shd w:val="clear" w:color="auto" w:fill="F8F9FA"/>
        </w:rPr>
        <w:t>a'r</w:t>
      </w:r>
      <w:proofErr w:type="spellEnd"/>
      <w:r>
        <w:rPr>
          <w:rFonts w:ascii="Arial" w:hAnsi="Arial" w:cs="Arial"/>
          <w:i/>
          <w:color w:val="222222"/>
          <w:shd w:val="clear" w:color="auto" w:fill="F8F9FA"/>
        </w:rPr>
        <w:t xml:space="preserve"> </w:t>
      </w:r>
      <w:proofErr w:type="spellStart"/>
      <w:r>
        <w:rPr>
          <w:rFonts w:ascii="Arial" w:hAnsi="Arial" w:cs="Arial"/>
          <w:i/>
          <w:color w:val="222222"/>
          <w:shd w:val="clear" w:color="auto" w:fill="F8F9FA"/>
        </w:rPr>
        <w:t>goruchwyliwr</w:t>
      </w:r>
      <w:proofErr w:type="spellEnd"/>
      <w:r>
        <w:rPr>
          <w:rFonts w:ascii="Arial" w:hAnsi="Arial" w:cs="Arial"/>
          <w:i/>
          <w:color w:val="222222"/>
          <w:shd w:val="clear" w:color="auto" w:fill="F8F9FA"/>
        </w:rPr>
        <w:t xml:space="preserve"> </w:t>
      </w:r>
      <w:proofErr w:type="spellStart"/>
      <w:r>
        <w:rPr>
          <w:rFonts w:ascii="Arial" w:hAnsi="Arial" w:cs="Arial"/>
          <w:i/>
          <w:color w:val="222222"/>
          <w:shd w:val="clear" w:color="auto" w:fill="F8F9FA"/>
        </w:rPr>
        <w:t>uchod</w:t>
      </w:r>
      <w:proofErr w:type="spellEnd"/>
      <w:r>
        <w:rPr>
          <w:rFonts w:ascii="Arial" w:hAnsi="Arial" w:cs="Arial"/>
          <w:i/>
          <w:color w:val="222222"/>
          <w:shd w:val="clear" w:color="auto" w:fill="F8F9FA"/>
        </w:rPr>
        <w:t>:</w:t>
      </w:r>
    </w:p>
    <w:p w14:paraId="6CEF7518" w14:textId="77777777" w:rsidR="00961BD7" w:rsidRDefault="00961BD7" w:rsidP="00961BD7">
      <w:pPr>
        <w:rPr>
          <w:rFonts w:ascii="Arial" w:hAnsi="Arial" w:cs="Arial"/>
          <w:color w:val="222222"/>
          <w:shd w:val="clear" w:color="auto" w:fill="F8F9FA"/>
        </w:rPr>
      </w:pPr>
    </w:p>
    <w:p w14:paraId="396C0AC9" w14:textId="77777777" w:rsidR="00961BD7" w:rsidRDefault="00961BD7" w:rsidP="00961BD7">
      <w:pPr>
        <w:rPr>
          <w:rFonts w:ascii="Arial" w:hAnsi="Arial" w:cs="Arial"/>
        </w:rPr>
      </w:pPr>
      <w:proofErr w:type="gramStart"/>
      <w:r>
        <w:rPr>
          <w:rFonts w:ascii="Arial" w:hAnsi="Arial" w:cs="Arial"/>
        </w:rPr>
        <w:t>Signed :</w:t>
      </w:r>
      <w:proofErr w:type="gramEnd"/>
      <w:r>
        <w:rPr>
          <w:rFonts w:ascii="Arial" w:hAnsi="Arial" w:cs="Arial"/>
        </w:rPr>
        <w:t xml:space="preserve"> …………k rees…………………………………………..</w:t>
      </w:r>
      <w:r>
        <w:rPr>
          <w:rFonts w:ascii="Arial" w:hAnsi="Arial" w:cs="Arial"/>
        </w:rPr>
        <w:tab/>
        <w:t xml:space="preserve">Student/ </w:t>
      </w:r>
    </w:p>
    <w:p w14:paraId="00E69E9C" w14:textId="77777777" w:rsidR="00961BD7" w:rsidRDefault="00961BD7" w:rsidP="00961BD7">
      <w:pPr>
        <w:rPr>
          <w:rFonts w:ascii="Arial" w:hAnsi="Arial" w:cs="Arial"/>
        </w:rPr>
      </w:pPr>
      <w:proofErr w:type="spellStart"/>
      <w:r>
        <w:rPr>
          <w:rFonts w:ascii="Arial" w:hAnsi="Arial" w:cs="Arial"/>
        </w:rPr>
        <w:lastRenderedPageBreak/>
        <w:t>Llofnod</w:t>
      </w:r>
      <w:proofErr w:type="spellEnd"/>
      <w:r>
        <w:rPr>
          <w:rFonts w:ascii="Arial" w:hAnsi="Arial" w:cs="Arial"/>
        </w:rPr>
        <w:t xml:space="preserve"> </w:t>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w:t>
      </w:r>
      <w:r>
        <w:rPr>
          <w:rFonts w:ascii="Arial" w:hAnsi="Arial" w:cs="Arial"/>
        </w:rPr>
        <w:tab/>
      </w:r>
      <w:proofErr w:type="gramEnd"/>
      <w:r>
        <w:rPr>
          <w:rFonts w:ascii="Arial" w:hAnsi="Arial" w:cs="Arial"/>
        </w:rPr>
        <w:tab/>
      </w:r>
      <w:r>
        <w:rPr>
          <w:rFonts w:ascii="Arial" w:hAnsi="Arial" w:cs="Arial"/>
        </w:rPr>
        <w:tab/>
      </w:r>
      <w:r>
        <w:rPr>
          <w:rFonts w:ascii="Arial" w:hAnsi="Arial" w:cs="Arial"/>
        </w:rPr>
        <w:tab/>
      </w:r>
      <w:proofErr w:type="spellStart"/>
      <w:r>
        <w:rPr>
          <w:rFonts w:ascii="Arial" w:hAnsi="Arial" w:cs="Arial"/>
        </w:rPr>
        <w:t>Myfyriwr</w:t>
      </w:r>
      <w:proofErr w:type="spellEnd"/>
    </w:p>
    <w:p w14:paraId="2A5F7521" w14:textId="77777777" w:rsidR="00961BD7" w:rsidRDefault="00961BD7" w:rsidP="00961BD7">
      <w:pPr>
        <w:rPr>
          <w:rFonts w:ascii="Arial" w:hAnsi="Arial" w:cs="Arial"/>
        </w:rPr>
      </w:pPr>
    </w:p>
    <w:p w14:paraId="2B1D3E25" w14:textId="77777777" w:rsidR="00961BD7" w:rsidRDefault="00961BD7" w:rsidP="00961BD7">
      <w:pPr>
        <w:rPr>
          <w:rFonts w:ascii="Arial" w:hAnsi="Arial" w:cs="Arial"/>
        </w:rPr>
      </w:pPr>
      <w:proofErr w:type="gramStart"/>
      <w:r>
        <w:rPr>
          <w:rFonts w:ascii="Arial" w:hAnsi="Arial" w:cs="Arial"/>
        </w:rPr>
        <w:t>Date:…</w:t>
      </w:r>
      <w:proofErr w:type="gramEnd"/>
      <w:r>
        <w:rPr>
          <w:rFonts w:ascii="Arial" w:hAnsi="Arial" w:cs="Arial"/>
        </w:rPr>
        <w:t>………11-09-2022…………………………………………</w:t>
      </w:r>
    </w:p>
    <w:p w14:paraId="1BE5D78A" w14:textId="77777777" w:rsidR="00961BD7" w:rsidRDefault="00961BD7" w:rsidP="00961BD7">
      <w:pPr>
        <w:rPr>
          <w:rFonts w:ascii="Arial" w:hAnsi="Arial" w:cs="Arial"/>
        </w:rPr>
      </w:pPr>
      <w:proofErr w:type="spellStart"/>
      <w:r>
        <w:rPr>
          <w:rFonts w:ascii="Arial" w:hAnsi="Arial" w:cs="Arial"/>
        </w:rPr>
        <w:t>Dyddiad</w:t>
      </w:r>
      <w:proofErr w:type="spellEnd"/>
    </w:p>
    <w:p w14:paraId="5B8A8CE7" w14:textId="77777777" w:rsidR="00961BD7" w:rsidRDefault="00961BD7" w:rsidP="00961BD7">
      <w:pPr>
        <w:rPr>
          <w:rFonts w:ascii="Arial" w:hAnsi="Arial" w:cs="Arial"/>
        </w:rPr>
      </w:pPr>
    </w:p>
    <w:p w14:paraId="6D4C7237" w14:textId="77777777" w:rsidR="00961BD7" w:rsidRDefault="00961BD7" w:rsidP="00961BD7">
      <w:pPr>
        <w:rPr>
          <w:rFonts w:ascii="Arial" w:hAnsi="Arial" w:cs="Arial"/>
        </w:rPr>
      </w:pPr>
      <w:proofErr w:type="gramStart"/>
      <w:r>
        <w:rPr>
          <w:rFonts w:ascii="Arial" w:hAnsi="Arial" w:cs="Arial"/>
        </w:rPr>
        <w:t>Signed :</w:t>
      </w:r>
      <w:proofErr w:type="gramEnd"/>
      <w:r>
        <w:rPr>
          <w:rFonts w:ascii="Arial" w:hAnsi="Arial" w:cs="Arial"/>
        </w:rPr>
        <w:t xml:space="preserve"> P. Morgan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.Programme Director/ </w:t>
      </w:r>
    </w:p>
    <w:p w14:paraId="28C6868B" w14:textId="77777777" w:rsidR="00961BD7" w:rsidRDefault="00961BD7" w:rsidP="00961BD7">
      <w:pPr>
        <w:rPr>
          <w:rFonts w:ascii="Arial" w:hAnsi="Arial" w:cs="Arial"/>
        </w:rPr>
      </w:pPr>
      <w:proofErr w:type="spellStart"/>
      <w:r>
        <w:rPr>
          <w:rFonts w:ascii="Arial" w:hAnsi="Arial" w:cs="Arial"/>
        </w:rPr>
        <w:t>Llofnod</w:t>
      </w:r>
      <w:proofErr w:type="spellEnd"/>
      <w:r>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roofErr w:type="spellStart"/>
      <w:r>
        <w:rPr>
          <w:rFonts w:ascii="Arial" w:hAnsi="Arial" w:cs="Arial"/>
        </w:rPr>
        <w:t>Cyfarwyddwr</w:t>
      </w:r>
      <w:proofErr w:type="spellEnd"/>
      <w:r>
        <w:rPr>
          <w:rFonts w:ascii="Arial" w:hAnsi="Arial" w:cs="Arial"/>
        </w:rPr>
        <w:t xml:space="preserve"> y </w:t>
      </w:r>
      <w:proofErr w:type="spellStart"/>
      <w:r>
        <w:rPr>
          <w:rFonts w:ascii="Arial" w:hAnsi="Arial" w:cs="Arial"/>
        </w:rPr>
        <w:t>rhaglen</w:t>
      </w:r>
      <w:proofErr w:type="spellEnd"/>
    </w:p>
    <w:p w14:paraId="63243EF6" w14:textId="77777777" w:rsidR="00961BD7" w:rsidRDefault="00961BD7" w:rsidP="00961BD7">
      <w:pPr>
        <w:rPr>
          <w:rFonts w:ascii="Arial" w:hAnsi="Arial" w:cs="Arial"/>
        </w:rPr>
      </w:pPr>
    </w:p>
    <w:p w14:paraId="0090539D" w14:textId="77777777" w:rsidR="00961BD7" w:rsidRDefault="00961BD7" w:rsidP="00961BD7">
      <w:pPr>
        <w:rPr>
          <w:rFonts w:ascii="Arial" w:hAnsi="Arial" w:cs="Arial"/>
        </w:rPr>
      </w:pPr>
      <w:proofErr w:type="gramStart"/>
      <w:r>
        <w:rPr>
          <w:rFonts w:ascii="Arial" w:hAnsi="Arial" w:cs="Arial"/>
        </w:rPr>
        <w:t>Date:…</w:t>
      </w:r>
      <w:proofErr w:type="gramEnd"/>
      <w:r>
        <w:rPr>
          <w:rFonts w:ascii="Arial" w:hAnsi="Arial" w:cs="Arial"/>
        </w:rPr>
        <w:t>…</w:t>
      </w:r>
    </w:p>
    <w:p w14:paraId="3BE46542" w14:textId="77777777" w:rsidR="00961BD7" w:rsidRDefault="00961BD7" w:rsidP="00961BD7">
      <w:pPr>
        <w:rPr>
          <w:rFonts w:ascii="Arial" w:hAnsi="Arial" w:cs="Arial"/>
        </w:rPr>
      </w:pPr>
      <w:proofErr w:type="spellStart"/>
      <w:r>
        <w:rPr>
          <w:rFonts w:ascii="Arial" w:hAnsi="Arial" w:cs="Arial"/>
        </w:rPr>
        <w:t>Dyddiad</w:t>
      </w:r>
      <w:proofErr w:type="spellEnd"/>
    </w:p>
    <w:p w14:paraId="440D69CC" w14:textId="77777777" w:rsidR="00961BD7" w:rsidRDefault="00961BD7" w:rsidP="00961BD7">
      <w:pPr>
        <w:rPr>
          <w:rFonts w:ascii="Arial" w:hAnsi="Arial" w:cs="Arial"/>
        </w:rPr>
      </w:pPr>
    </w:p>
    <w:p w14:paraId="51A08DBA" w14:textId="77777777" w:rsidR="00961BD7" w:rsidRDefault="00961BD7" w:rsidP="00961BD7">
      <w:pPr>
        <w:rPr>
          <w:rFonts w:ascii="Arial" w:hAnsi="Arial" w:cs="Arial"/>
          <w:b/>
        </w:rPr>
      </w:pPr>
      <w:r>
        <w:rPr>
          <w:rFonts w:ascii="Arial" w:hAnsi="Arial" w:cs="Arial"/>
          <w:b/>
        </w:rPr>
        <w:t>Please return this form to your Module Coordinator/Supervisor.</w:t>
      </w:r>
    </w:p>
    <w:p w14:paraId="1769F183" w14:textId="77777777" w:rsidR="00961BD7" w:rsidRDefault="00961BD7" w:rsidP="00961BD7">
      <w:pPr>
        <w:rPr>
          <w:rFonts w:ascii="Arial" w:hAnsi="Arial" w:cs="Arial"/>
          <w:b/>
        </w:rPr>
      </w:pPr>
      <w:r>
        <w:rPr>
          <w:rFonts w:ascii="Arial" w:hAnsi="Arial" w:cs="Arial"/>
          <w:b/>
          <w:color w:val="222222"/>
          <w:lang w:val="cy-GB"/>
        </w:rPr>
        <w:t>Dychwelwch y ffurflen hon at eich Cyfarwyddwr Rhaglen.</w:t>
      </w:r>
    </w:p>
    <w:p w14:paraId="0510DCD9" w14:textId="357C4B30" w:rsidR="00173EB5" w:rsidRPr="00961BD7" w:rsidRDefault="00173EB5" w:rsidP="00173EB5">
      <w:pPr>
        <w:numPr>
          <w:ilvl w:val="1"/>
          <w:numId w:val="1"/>
        </w:numPr>
        <w:spacing w:line="480" w:lineRule="auto"/>
        <w:jc w:val="both"/>
        <w:outlineLvl w:val="1"/>
        <w:rPr>
          <w:b/>
        </w:rPr>
      </w:pPr>
      <w:r>
        <w:rPr>
          <w:b/>
        </w:rPr>
        <w:br w:type="page"/>
      </w:r>
      <w:bookmarkStart w:id="24" w:name="_Toc134774366"/>
      <w:r>
        <w:rPr>
          <w:b/>
        </w:rPr>
        <w:lastRenderedPageBreak/>
        <w:t>Appendix 2: Ethics Form</w:t>
      </w:r>
      <w:bookmarkEnd w:id="23"/>
      <w:bookmarkEnd w:id="24"/>
    </w:p>
    <w:p w14:paraId="72F51120" w14:textId="77777777" w:rsidR="002A6936" w:rsidRPr="004C3A0B" w:rsidRDefault="002A6936" w:rsidP="002A6936">
      <w:pPr>
        <w:tabs>
          <w:tab w:val="left" w:pos="5103"/>
        </w:tabs>
        <w:jc w:val="center"/>
        <w:rPr>
          <w:rFonts w:ascii="Arial" w:hAnsi="Arial" w:cs="Arial"/>
          <w:b/>
          <w:bCs/>
        </w:rPr>
      </w:pPr>
      <w:r w:rsidRPr="004C3A0B">
        <w:rPr>
          <w:rFonts w:ascii="Arial" w:hAnsi="Arial" w:cs="Arial"/>
          <w:b/>
          <w:bCs/>
        </w:rPr>
        <w:t>APPLICATION FOR ETHICAL APPROVAL</w:t>
      </w:r>
    </w:p>
    <w:p w14:paraId="3E9EDD7B" w14:textId="77777777" w:rsidR="002A6936" w:rsidRPr="004C3A0B" w:rsidRDefault="002A6936" w:rsidP="002A6936">
      <w:pPr>
        <w:tabs>
          <w:tab w:val="left" w:pos="5103"/>
        </w:tabs>
        <w:jc w:val="center"/>
        <w:rPr>
          <w:rFonts w:ascii="Arial" w:hAnsi="Arial" w:cs="Arial"/>
          <w:b/>
          <w:bCs/>
        </w:rPr>
      </w:pPr>
    </w:p>
    <w:p w14:paraId="6FA37E0A" w14:textId="77777777" w:rsidR="002A6936" w:rsidRPr="004C3A0B" w:rsidRDefault="002A6936" w:rsidP="002A6936">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E2734F9" w14:textId="77777777" w:rsidR="002A6936" w:rsidRPr="004C3A0B" w:rsidRDefault="002A6936" w:rsidP="002A6936">
      <w:pPr>
        <w:tabs>
          <w:tab w:val="left" w:pos="5103"/>
        </w:tabs>
        <w:jc w:val="center"/>
        <w:rPr>
          <w:rFonts w:ascii="Arial" w:hAnsi="Arial" w:cs="Arial"/>
          <w:b/>
          <w:bCs/>
          <w:sz w:val="16"/>
          <w:szCs w:val="16"/>
        </w:rPr>
      </w:pPr>
    </w:p>
    <w:p w14:paraId="712831A9" w14:textId="77777777" w:rsidR="002A6936" w:rsidRPr="004C3A0B" w:rsidRDefault="002A6936" w:rsidP="002A6936">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E060E51" w14:textId="77777777" w:rsidR="002A6936" w:rsidRPr="004C3A0B" w:rsidRDefault="002A6936" w:rsidP="002A6936">
      <w:pPr>
        <w:tabs>
          <w:tab w:val="left" w:pos="5103"/>
        </w:tabs>
        <w:jc w:val="both"/>
        <w:rPr>
          <w:rFonts w:ascii="Arial" w:hAnsi="Arial" w:cs="Arial"/>
          <w:sz w:val="22"/>
          <w:szCs w:val="22"/>
        </w:rPr>
      </w:pPr>
    </w:p>
    <w:p w14:paraId="395FFEE3" w14:textId="77777777" w:rsidR="002A6936" w:rsidRPr="004C3A0B" w:rsidRDefault="002A6936" w:rsidP="002A6936">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C20C8D" w14:textId="77777777" w:rsidR="002A6936" w:rsidRPr="004C3A0B" w:rsidRDefault="002A6936" w:rsidP="002A6936">
      <w:pPr>
        <w:tabs>
          <w:tab w:val="left" w:pos="5103"/>
        </w:tabs>
        <w:jc w:val="both"/>
        <w:rPr>
          <w:rFonts w:ascii="Arial" w:hAnsi="Arial" w:cs="Arial"/>
          <w:sz w:val="22"/>
          <w:szCs w:val="22"/>
        </w:rPr>
      </w:pPr>
    </w:p>
    <w:p w14:paraId="59685F01" w14:textId="77777777" w:rsidR="002A6936" w:rsidRPr="004C3A0B" w:rsidRDefault="002A6936" w:rsidP="002A6936">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41184C7" w14:textId="77777777" w:rsidR="002A6936" w:rsidRPr="004C3A0B" w:rsidRDefault="002A6936" w:rsidP="002A6936">
      <w:pPr>
        <w:tabs>
          <w:tab w:val="left" w:pos="5103"/>
        </w:tabs>
        <w:jc w:val="both"/>
        <w:rPr>
          <w:rFonts w:ascii="Arial" w:hAnsi="Arial" w:cs="Arial"/>
          <w:sz w:val="22"/>
          <w:szCs w:val="22"/>
        </w:rPr>
      </w:pPr>
    </w:p>
    <w:p w14:paraId="7F1F90D8" w14:textId="77777777" w:rsidR="002A6936" w:rsidRPr="004C3A0B" w:rsidRDefault="002A6936" w:rsidP="002A6936">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904A467" w14:textId="77777777" w:rsidR="002A6936" w:rsidRPr="004C3A0B" w:rsidRDefault="002A6936" w:rsidP="002A6936">
      <w:pPr>
        <w:autoSpaceDE w:val="0"/>
        <w:autoSpaceDN w:val="0"/>
        <w:adjustRightInd w:val="0"/>
        <w:jc w:val="both"/>
        <w:rPr>
          <w:rFonts w:ascii="Arial" w:hAnsi="Arial" w:cs="Arial"/>
          <w:sz w:val="22"/>
          <w:szCs w:val="22"/>
        </w:rPr>
      </w:pPr>
    </w:p>
    <w:p w14:paraId="42240006" w14:textId="77777777" w:rsidR="002A6936" w:rsidRDefault="002A6936" w:rsidP="002A6936">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7A21C2B7" w14:textId="77777777" w:rsidR="002A6936" w:rsidRDefault="002A6936" w:rsidP="002A6936">
      <w:pPr>
        <w:autoSpaceDE w:val="0"/>
        <w:autoSpaceDN w:val="0"/>
        <w:adjustRightInd w:val="0"/>
        <w:jc w:val="both"/>
        <w:rPr>
          <w:rFonts w:ascii="Arial" w:hAnsi="Arial" w:cs="Arial"/>
          <w:sz w:val="22"/>
          <w:szCs w:val="22"/>
        </w:rPr>
      </w:pPr>
    </w:p>
    <w:p w14:paraId="7C37CCD4" w14:textId="77777777" w:rsidR="002A6936" w:rsidRPr="004C3A0B" w:rsidRDefault="002A6936" w:rsidP="002A69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018"/>
        <w:gridCol w:w="564"/>
        <w:gridCol w:w="2024"/>
        <w:gridCol w:w="562"/>
        <w:gridCol w:w="2005"/>
        <w:gridCol w:w="673"/>
      </w:tblGrid>
      <w:tr w:rsidR="002A6936" w:rsidRPr="004C3A0B" w14:paraId="2344D890" w14:textId="77777777" w:rsidTr="00B844C5">
        <w:trPr>
          <w:trHeight w:val="439"/>
        </w:trPr>
        <w:tc>
          <w:tcPr>
            <w:tcW w:w="268" w:type="pct"/>
            <w:shd w:val="clear" w:color="auto" w:fill="F2F2F2"/>
            <w:vAlign w:val="center"/>
          </w:tcPr>
          <w:p w14:paraId="03B9E604" w14:textId="77777777" w:rsidR="002A6936" w:rsidRPr="004C3A0B" w:rsidRDefault="002A6936" w:rsidP="0009605D">
            <w:pPr>
              <w:rPr>
                <w:rFonts w:ascii="Arial" w:hAnsi="Arial" w:cs="Arial"/>
                <w:sz w:val="22"/>
                <w:szCs w:val="22"/>
              </w:rPr>
            </w:pPr>
            <w:r>
              <w:rPr>
                <w:rFonts w:ascii="Arial" w:hAnsi="Arial" w:cs="Arial"/>
                <w:sz w:val="22"/>
                <w:szCs w:val="22"/>
              </w:rPr>
              <w:t>1</w:t>
            </w:r>
          </w:p>
        </w:tc>
        <w:tc>
          <w:tcPr>
            <w:tcW w:w="1557" w:type="pct"/>
            <w:gridSpan w:val="2"/>
            <w:shd w:val="clear" w:color="auto" w:fill="F2F2F2"/>
            <w:vAlign w:val="center"/>
          </w:tcPr>
          <w:p w14:paraId="0DB9EAD1" w14:textId="77777777" w:rsidR="002A6936" w:rsidRPr="004C3A0B" w:rsidRDefault="002A6936" w:rsidP="0009605D">
            <w:pPr>
              <w:rPr>
                <w:rFonts w:ascii="Arial" w:hAnsi="Arial" w:cs="Arial"/>
                <w:sz w:val="22"/>
                <w:szCs w:val="22"/>
              </w:rPr>
            </w:pPr>
            <w:r w:rsidRPr="004C3A0B">
              <w:rPr>
                <w:rFonts w:ascii="Arial" w:hAnsi="Arial" w:cs="Arial"/>
                <w:sz w:val="22"/>
                <w:szCs w:val="22"/>
              </w:rPr>
              <w:t>Full Name:</w:t>
            </w:r>
          </w:p>
        </w:tc>
        <w:tc>
          <w:tcPr>
            <w:tcW w:w="3176" w:type="pct"/>
            <w:gridSpan w:val="4"/>
            <w:vAlign w:val="center"/>
          </w:tcPr>
          <w:p w14:paraId="307212B8" w14:textId="77777777" w:rsidR="002A6936" w:rsidRPr="004C3A0B" w:rsidRDefault="002A6936" w:rsidP="0009605D">
            <w:pPr>
              <w:rPr>
                <w:rFonts w:ascii="Arial" w:hAnsi="Arial" w:cs="Arial"/>
                <w:sz w:val="22"/>
                <w:szCs w:val="22"/>
              </w:rPr>
            </w:pPr>
            <w:r>
              <w:rPr>
                <w:rFonts w:ascii="Arial" w:hAnsi="Arial" w:cs="Arial"/>
                <w:sz w:val="22"/>
                <w:szCs w:val="22"/>
              </w:rPr>
              <w:t>Kelly Ann Rees</w:t>
            </w:r>
          </w:p>
        </w:tc>
      </w:tr>
      <w:tr w:rsidR="002A6936" w:rsidRPr="004C3A0B" w14:paraId="069ADFAD" w14:textId="77777777" w:rsidTr="00B844C5">
        <w:trPr>
          <w:trHeight w:val="472"/>
        </w:trPr>
        <w:tc>
          <w:tcPr>
            <w:tcW w:w="268" w:type="pct"/>
            <w:shd w:val="clear" w:color="auto" w:fill="BFBFBF"/>
            <w:vAlign w:val="center"/>
          </w:tcPr>
          <w:p w14:paraId="2334DD3D" w14:textId="77777777" w:rsidR="002A6936" w:rsidRPr="004C3A0B" w:rsidRDefault="002A6936" w:rsidP="0009605D">
            <w:pPr>
              <w:rPr>
                <w:rFonts w:ascii="Arial" w:hAnsi="Arial" w:cs="Arial"/>
                <w:sz w:val="22"/>
                <w:szCs w:val="22"/>
              </w:rPr>
            </w:pPr>
            <w:r>
              <w:rPr>
                <w:rFonts w:ascii="Arial" w:hAnsi="Arial" w:cs="Arial"/>
                <w:sz w:val="22"/>
                <w:szCs w:val="22"/>
              </w:rPr>
              <w:t>2</w:t>
            </w:r>
          </w:p>
        </w:tc>
        <w:tc>
          <w:tcPr>
            <w:tcW w:w="1557" w:type="pct"/>
            <w:gridSpan w:val="2"/>
            <w:shd w:val="clear" w:color="auto" w:fill="BFBFBF"/>
            <w:vAlign w:val="center"/>
          </w:tcPr>
          <w:p w14:paraId="3E18273B" w14:textId="77777777" w:rsidR="002A6936" w:rsidRPr="004C3A0B" w:rsidRDefault="002A6936" w:rsidP="0009605D">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1221" w:type="pct"/>
            <w:shd w:val="clear" w:color="auto" w:fill="F2F2F2"/>
            <w:vAlign w:val="center"/>
          </w:tcPr>
          <w:p w14:paraId="3FA5D382" w14:textId="77777777" w:rsidR="002A6936" w:rsidRPr="004C3A0B" w:rsidRDefault="002A6936" w:rsidP="0009605D">
            <w:pPr>
              <w:rPr>
                <w:rFonts w:ascii="Arial" w:hAnsi="Arial" w:cs="Arial"/>
                <w:sz w:val="22"/>
                <w:szCs w:val="22"/>
              </w:rPr>
            </w:pPr>
            <w:r w:rsidRPr="004C3A0B">
              <w:rPr>
                <w:rFonts w:ascii="Arial" w:hAnsi="Arial" w:cs="Arial"/>
                <w:sz w:val="22"/>
                <w:szCs w:val="22"/>
              </w:rPr>
              <w:t>Member of staff:</w:t>
            </w:r>
          </w:p>
        </w:tc>
        <w:tc>
          <w:tcPr>
            <w:tcW w:w="339" w:type="pct"/>
            <w:shd w:val="clear" w:color="auto" w:fill="BFBFBF"/>
            <w:vAlign w:val="center"/>
          </w:tcPr>
          <w:p w14:paraId="57AFEA3B" w14:textId="77777777" w:rsidR="002A6936" w:rsidRPr="004C3A0B" w:rsidRDefault="002A6936" w:rsidP="0009605D">
            <w:pPr>
              <w:jc w:val="center"/>
              <w:rPr>
                <w:rFonts w:ascii="Arial" w:hAnsi="Arial" w:cs="Arial"/>
                <w:sz w:val="22"/>
                <w:szCs w:val="22"/>
              </w:rPr>
            </w:pPr>
            <w:r>
              <w:rPr>
                <w:rFonts w:ascii="MS Gothic" w:eastAsia="MS Gothic" w:hAnsi="MS Gothic" w:cs="Arial" w:hint="eastAsia"/>
                <w:sz w:val="22"/>
                <w:szCs w:val="22"/>
              </w:rPr>
              <w:t>☐</w:t>
            </w:r>
          </w:p>
        </w:tc>
        <w:tc>
          <w:tcPr>
            <w:tcW w:w="1209" w:type="pct"/>
            <w:shd w:val="clear" w:color="auto" w:fill="F2F2F2"/>
            <w:vAlign w:val="center"/>
          </w:tcPr>
          <w:p w14:paraId="12B9C8A1" w14:textId="77777777" w:rsidR="002A6936" w:rsidRPr="004C3A0B" w:rsidRDefault="002A6936" w:rsidP="0009605D">
            <w:pPr>
              <w:rPr>
                <w:rFonts w:ascii="Arial" w:hAnsi="Arial" w:cs="Arial"/>
                <w:sz w:val="22"/>
                <w:szCs w:val="22"/>
              </w:rPr>
            </w:pPr>
            <w:r w:rsidRPr="004C3A0B">
              <w:rPr>
                <w:rFonts w:ascii="Arial" w:hAnsi="Arial" w:cs="Arial"/>
                <w:sz w:val="22"/>
                <w:szCs w:val="22"/>
              </w:rPr>
              <w:t>Honorary research fellow:</w:t>
            </w:r>
          </w:p>
        </w:tc>
        <w:tc>
          <w:tcPr>
            <w:tcW w:w="407" w:type="pct"/>
            <w:shd w:val="clear" w:color="auto" w:fill="BFBFBF"/>
            <w:vAlign w:val="center"/>
          </w:tcPr>
          <w:p w14:paraId="7C52913E" w14:textId="77777777" w:rsidR="002A6936" w:rsidRPr="004C3A0B" w:rsidRDefault="002A6936" w:rsidP="0009605D">
            <w:pPr>
              <w:jc w:val="center"/>
              <w:rPr>
                <w:rFonts w:ascii="Arial" w:hAnsi="Arial" w:cs="Arial"/>
                <w:sz w:val="22"/>
                <w:szCs w:val="22"/>
              </w:rPr>
            </w:pPr>
            <w:r>
              <w:rPr>
                <w:rFonts w:ascii="MS Gothic" w:eastAsia="MS Gothic" w:hAnsi="MS Gothic" w:cs="Arial" w:hint="eastAsia"/>
                <w:sz w:val="22"/>
                <w:szCs w:val="22"/>
              </w:rPr>
              <w:t>☐</w:t>
            </w:r>
          </w:p>
        </w:tc>
      </w:tr>
      <w:tr w:rsidR="002A6936" w:rsidRPr="004C3A0B" w14:paraId="169F3AF6" w14:textId="77777777" w:rsidTr="00B844C5">
        <w:trPr>
          <w:trHeight w:val="472"/>
        </w:trPr>
        <w:tc>
          <w:tcPr>
            <w:tcW w:w="268" w:type="pct"/>
            <w:shd w:val="clear" w:color="auto" w:fill="F2F2F2"/>
            <w:vAlign w:val="center"/>
          </w:tcPr>
          <w:p w14:paraId="7E83B5E7" w14:textId="77777777" w:rsidR="002A6936" w:rsidRDefault="002A6936" w:rsidP="0009605D">
            <w:pPr>
              <w:rPr>
                <w:rFonts w:ascii="Arial" w:hAnsi="Arial" w:cs="Arial"/>
                <w:sz w:val="22"/>
                <w:szCs w:val="22"/>
              </w:rPr>
            </w:pPr>
          </w:p>
        </w:tc>
        <w:tc>
          <w:tcPr>
            <w:tcW w:w="1217" w:type="pct"/>
            <w:shd w:val="clear" w:color="auto" w:fill="F2F2F2"/>
            <w:vAlign w:val="center"/>
          </w:tcPr>
          <w:p w14:paraId="1DE658C1" w14:textId="77777777" w:rsidR="002A6936" w:rsidRPr="004C3A0B" w:rsidRDefault="002A6936" w:rsidP="0009605D">
            <w:pPr>
              <w:rPr>
                <w:rFonts w:ascii="Arial" w:hAnsi="Arial" w:cs="Arial"/>
                <w:sz w:val="22"/>
                <w:szCs w:val="22"/>
              </w:rPr>
            </w:pPr>
            <w:r>
              <w:rPr>
                <w:rFonts w:ascii="Arial" w:hAnsi="Arial" w:cs="Arial"/>
                <w:sz w:val="22"/>
                <w:szCs w:val="22"/>
              </w:rPr>
              <w:t>Undergraduate Student</w:t>
            </w:r>
          </w:p>
        </w:tc>
        <w:tc>
          <w:tcPr>
            <w:tcW w:w="339" w:type="pct"/>
            <w:shd w:val="clear" w:color="auto" w:fill="BFBFBF"/>
            <w:vAlign w:val="center"/>
          </w:tcPr>
          <w:p w14:paraId="28E7A514" w14:textId="77777777" w:rsidR="002A6936" w:rsidRDefault="002A6936" w:rsidP="0009605D">
            <w:pPr>
              <w:jc w:val="center"/>
              <w:rPr>
                <w:rFonts w:ascii="Arial" w:hAnsi="Arial" w:cs="Arial"/>
                <w:sz w:val="22"/>
                <w:szCs w:val="22"/>
              </w:rPr>
            </w:pPr>
            <w:r>
              <w:rPr>
                <w:rFonts w:ascii="MS Gothic" w:eastAsia="MS Gothic" w:hAnsi="MS Gothic" w:cs="Arial" w:hint="eastAsia"/>
                <w:sz w:val="22"/>
                <w:szCs w:val="22"/>
              </w:rPr>
              <w:t>☒</w:t>
            </w:r>
          </w:p>
        </w:tc>
        <w:tc>
          <w:tcPr>
            <w:tcW w:w="1221" w:type="pct"/>
            <w:shd w:val="clear" w:color="auto" w:fill="F2F2F2"/>
            <w:vAlign w:val="center"/>
          </w:tcPr>
          <w:p w14:paraId="59B4B63F" w14:textId="77777777" w:rsidR="002A6936" w:rsidRPr="004C3A0B" w:rsidRDefault="002A6936" w:rsidP="0009605D">
            <w:pPr>
              <w:rPr>
                <w:rFonts w:ascii="Arial" w:hAnsi="Arial" w:cs="Arial"/>
                <w:sz w:val="22"/>
                <w:szCs w:val="22"/>
              </w:rPr>
            </w:pPr>
            <w:r>
              <w:rPr>
                <w:rFonts w:ascii="Arial" w:hAnsi="Arial" w:cs="Arial"/>
                <w:sz w:val="22"/>
                <w:szCs w:val="22"/>
              </w:rPr>
              <w:t>Taught Postgraduate Student</w:t>
            </w:r>
          </w:p>
        </w:tc>
        <w:tc>
          <w:tcPr>
            <w:tcW w:w="339" w:type="pct"/>
            <w:shd w:val="clear" w:color="auto" w:fill="BFBFBF"/>
            <w:vAlign w:val="center"/>
          </w:tcPr>
          <w:p w14:paraId="04C081C1" w14:textId="77777777" w:rsidR="002A6936" w:rsidRDefault="002A6936" w:rsidP="0009605D">
            <w:pPr>
              <w:jc w:val="center"/>
              <w:rPr>
                <w:rFonts w:ascii="Arial" w:hAnsi="Arial" w:cs="Arial"/>
                <w:sz w:val="22"/>
                <w:szCs w:val="22"/>
              </w:rPr>
            </w:pPr>
            <w:r>
              <w:rPr>
                <w:rFonts w:ascii="MS Gothic" w:eastAsia="MS Gothic" w:hAnsi="MS Gothic" w:cs="Arial" w:hint="eastAsia"/>
                <w:sz w:val="22"/>
                <w:szCs w:val="22"/>
              </w:rPr>
              <w:t>☐</w:t>
            </w:r>
          </w:p>
        </w:tc>
        <w:tc>
          <w:tcPr>
            <w:tcW w:w="1209" w:type="pct"/>
            <w:shd w:val="clear" w:color="auto" w:fill="F2F2F2"/>
            <w:vAlign w:val="center"/>
          </w:tcPr>
          <w:p w14:paraId="683E8E0C" w14:textId="77777777" w:rsidR="002A6936" w:rsidRPr="004C3A0B" w:rsidRDefault="002A6936" w:rsidP="0009605D">
            <w:pPr>
              <w:rPr>
                <w:rFonts w:ascii="Arial" w:hAnsi="Arial" w:cs="Arial"/>
                <w:sz w:val="22"/>
                <w:szCs w:val="22"/>
              </w:rPr>
            </w:pPr>
            <w:r>
              <w:rPr>
                <w:rFonts w:ascii="Arial" w:hAnsi="Arial" w:cs="Arial"/>
                <w:sz w:val="22"/>
                <w:szCs w:val="22"/>
              </w:rPr>
              <w:t>Postgraduate Research Student</w:t>
            </w:r>
          </w:p>
        </w:tc>
        <w:tc>
          <w:tcPr>
            <w:tcW w:w="407" w:type="pct"/>
            <w:shd w:val="clear" w:color="auto" w:fill="BFBFBF"/>
            <w:vAlign w:val="center"/>
          </w:tcPr>
          <w:p w14:paraId="42DC4065" w14:textId="77777777" w:rsidR="002A6936" w:rsidRDefault="002A6936" w:rsidP="0009605D">
            <w:pPr>
              <w:jc w:val="center"/>
              <w:rPr>
                <w:rFonts w:ascii="Arial" w:hAnsi="Arial" w:cs="Arial"/>
                <w:sz w:val="22"/>
                <w:szCs w:val="22"/>
              </w:rPr>
            </w:pPr>
            <w:r>
              <w:rPr>
                <w:rFonts w:ascii="MS Gothic" w:eastAsia="MS Gothic" w:hAnsi="MS Gothic" w:cs="Arial" w:hint="eastAsia"/>
                <w:sz w:val="22"/>
                <w:szCs w:val="22"/>
              </w:rPr>
              <w:t>☐</w:t>
            </w:r>
          </w:p>
        </w:tc>
      </w:tr>
    </w:tbl>
    <w:p w14:paraId="75A5A1CA" w14:textId="77777777" w:rsidR="002A6936" w:rsidRPr="004C3A0B" w:rsidRDefault="002A6936" w:rsidP="002A6936">
      <w:pPr>
        <w:rPr>
          <w:rFonts w:ascii="Arial" w:hAnsi="Arial" w:cs="Arial"/>
          <w:bCs/>
          <w:iCs/>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582"/>
        <w:gridCol w:w="5264"/>
      </w:tblGrid>
      <w:tr w:rsidR="002A6936" w:rsidRPr="004C3A0B" w14:paraId="6AC9182C" w14:textId="77777777" w:rsidTr="00B844C5">
        <w:trPr>
          <w:cantSplit/>
          <w:trHeight w:val="334"/>
        </w:trPr>
        <w:tc>
          <w:tcPr>
            <w:tcW w:w="268" w:type="pct"/>
            <w:shd w:val="clear" w:color="auto" w:fill="F2F2F2"/>
            <w:vAlign w:val="center"/>
          </w:tcPr>
          <w:p w14:paraId="6E3CCBF3" w14:textId="77777777" w:rsidR="002A6936" w:rsidRDefault="002A6936" w:rsidP="0009605D">
            <w:pPr>
              <w:rPr>
                <w:rFonts w:ascii="Arial" w:hAnsi="Arial" w:cs="Arial"/>
                <w:sz w:val="22"/>
                <w:szCs w:val="22"/>
              </w:rPr>
            </w:pPr>
            <w:r>
              <w:rPr>
                <w:rFonts w:ascii="Arial" w:hAnsi="Arial" w:cs="Arial"/>
                <w:sz w:val="22"/>
                <w:szCs w:val="22"/>
              </w:rPr>
              <w:t>3</w:t>
            </w:r>
          </w:p>
        </w:tc>
        <w:tc>
          <w:tcPr>
            <w:tcW w:w="1557" w:type="pct"/>
            <w:shd w:val="clear" w:color="auto" w:fill="F2F2F2"/>
            <w:vAlign w:val="center"/>
          </w:tcPr>
          <w:p w14:paraId="2D691600" w14:textId="77777777" w:rsidR="002A6936" w:rsidRPr="004C3A0B" w:rsidRDefault="002A6936" w:rsidP="0009605D">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3176" w:type="pct"/>
            <w:vAlign w:val="center"/>
          </w:tcPr>
          <w:p w14:paraId="337DC70E" w14:textId="77777777" w:rsidR="002A6936" w:rsidRDefault="002A6936" w:rsidP="0009605D">
            <w:pPr>
              <w:rPr>
                <w:rFonts w:ascii="Arial" w:hAnsi="Arial" w:cs="Arial"/>
                <w:sz w:val="22"/>
                <w:szCs w:val="22"/>
              </w:rPr>
            </w:pPr>
          </w:p>
          <w:p w14:paraId="7B4A41BE" w14:textId="77777777" w:rsidR="002A6936" w:rsidRPr="004C3A0B" w:rsidRDefault="002A6936" w:rsidP="0009605D">
            <w:pPr>
              <w:rPr>
                <w:rFonts w:ascii="Arial" w:hAnsi="Arial" w:cs="Arial"/>
                <w:sz w:val="22"/>
                <w:szCs w:val="22"/>
              </w:rPr>
            </w:pPr>
            <w:r>
              <w:rPr>
                <w:rFonts w:ascii="Arial" w:hAnsi="Arial" w:cs="Arial"/>
                <w:sz w:val="22"/>
                <w:szCs w:val="22"/>
              </w:rPr>
              <w:t xml:space="preserve">Institute of humanities and social sciences </w:t>
            </w:r>
          </w:p>
        </w:tc>
      </w:tr>
      <w:tr w:rsidR="002A6936" w:rsidRPr="004C3A0B" w14:paraId="1F9413D7" w14:textId="77777777" w:rsidTr="00B844C5">
        <w:trPr>
          <w:cantSplit/>
          <w:trHeight w:val="340"/>
        </w:trPr>
        <w:tc>
          <w:tcPr>
            <w:tcW w:w="268" w:type="pct"/>
            <w:shd w:val="clear" w:color="auto" w:fill="F2F2F2"/>
            <w:vAlign w:val="center"/>
          </w:tcPr>
          <w:p w14:paraId="3FB13D74" w14:textId="77777777" w:rsidR="002A6936" w:rsidRPr="004C3A0B" w:rsidRDefault="002A6936" w:rsidP="0009605D">
            <w:pPr>
              <w:rPr>
                <w:rFonts w:ascii="Arial" w:hAnsi="Arial" w:cs="Arial"/>
                <w:sz w:val="22"/>
                <w:szCs w:val="22"/>
              </w:rPr>
            </w:pPr>
            <w:r>
              <w:rPr>
                <w:rFonts w:ascii="Arial" w:hAnsi="Arial" w:cs="Arial"/>
                <w:sz w:val="22"/>
                <w:szCs w:val="22"/>
              </w:rPr>
              <w:t>4</w:t>
            </w:r>
          </w:p>
        </w:tc>
        <w:tc>
          <w:tcPr>
            <w:tcW w:w="1557" w:type="pct"/>
            <w:shd w:val="clear" w:color="auto" w:fill="F2F2F2"/>
            <w:vAlign w:val="center"/>
          </w:tcPr>
          <w:p w14:paraId="0D8F7385" w14:textId="77777777" w:rsidR="002A6936" w:rsidRPr="004C3A0B" w:rsidRDefault="002A6936" w:rsidP="0009605D">
            <w:pPr>
              <w:rPr>
                <w:rFonts w:ascii="Arial" w:hAnsi="Arial" w:cs="Arial"/>
                <w:sz w:val="22"/>
                <w:szCs w:val="22"/>
              </w:rPr>
            </w:pPr>
            <w:r w:rsidRPr="004C3A0B">
              <w:rPr>
                <w:rFonts w:ascii="Arial" w:hAnsi="Arial" w:cs="Arial"/>
                <w:sz w:val="22"/>
                <w:szCs w:val="22"/>
              </w:rPr>
              <w:t>Campus:</w:t>
            </w:r>
          </w:p>
        </w:tc>
        <w:tc>
          <w:tcPr>
            <w:tcW w:w="3176" w:type="pct"/>
            <w:vAlign w:val="center"/>
          </w:tcPr>
          <w:p w14:paraId="534F69C4" w14:textId="77777777" w:rsidR="002A6936" w:rsidRDefault="002A6936" w:rsidP="0009605D">
            <w:pPr>
              <w:rPr>
                <w:rFonts w:ascii="Arial" w:hAnsi="Arial" w:cs="Arial"/>
                <w:sz w:val="22"/>
                <w:szCs w:val="22"/>
              </w:rPr>
            </w:pPr>
          </w:p>
          <w:p w14:paraId="289963BD" w14:textId="77777777" w:rsidR="002A6936" w:rsidRPr="004C3A0B" w:rsidRDefault="002A6936" w:rsidP="0009605D">
            <w:pPr>
              <w:rPr>
                <w:rFonts w:ascii="Arial" w:hAnsi="Arial" w:cs="Arial"/>
                <w:sz w:val="22"/>
                <w:szCs w:val="22"/>
              </w:rPr>
            </w:pPr>
            <w:r>
              <w:rPr>
                <w:rFonts w:ascii="Arial" w:hAnsi="Arial" w:cs="Arial"/>
                <w:sz w:val="22"/>
                <w:szCs w:val="22"/>
              </w:rPr>
              <w:t xml:space="preserve">University of Wales Trinity ST David </w:t>
            </w:r>
          </w:p>
        </w:tc>
      </w:tr>
      <w:tr w:rsidR="002A6936" w:rsidRPr="004C3A0B" w14:paraId="691912ED" w14:textId="77777777" w:rsidTr="00B844C5">
        <w:trPr>
          <w:cantSplit/>
          <w:trHeight w:val="340"/>
        </w:trPr>
        <w:tc>
          <w:tcPr>
            <w:tcW w:w="268" w:type="pct"/>
            <w:shd w:val="clear" w:color="auto" w:fill="F2F2F2"/>
            <w:vAlign w:val="center"/>
          </w:tcPr>
          <w:p w14:paraId="0EC9F234" w14:textId="77777777" w:rsidR="002A6936" w:rsidRPr="004C3A0B" w:rsidRDefault="002A6936" w:rsidP="0009605D">
            <w:pPr>
              <w:rPr>
                <w:rFonts w:ascii="Arial" w:hAnsi="Arial" w:cs="Arial"/>
                <w:sz w:val="22"/>
                <w:szCs w:val="22"/>
              </w:rPr>
            </w:pPr>
            <w:r>
              <w:rPr>
                <w:rFonts w:ascii="Arial" w:hAnsi="Arial" w:cs="Arial"/>
                <w:sz w:val="22"/>
                <w:szCs w:val="22"/>
              </w:rPr>
              <w:t>5</w:t>
            </w:r>
          </w:p>
        </w:tc>
        <w:tc>
          <w:tcPr>
            <w:tcW w:w="1557" w:type="pct"/>
            <w:shd w:val="clear" w:color="auto" w:fill="F2F2F2"/>
            <w:vAlign w:val="center"/>
          </w:tcPr>
          <w:p w14:paraId="745D7939" w14:textId="77777777" w:rsidR="002A6936" w:rsidRPr="004C3A0B" w:rsidRDefault="002A6936" w:rsidP="0009605D">
            <w:pPr>
              <w:rPr>
                <w:rFonts w:ascii="Arial" w:hAnsi="Arial" w:cs="Arial"/>
                <w:sz w:val="22"/>
                <w:szCs w:val="22"/>
              </w:rPr>
            </w:pPr>
            <w:r w:rsidRPr="004C3A0B">
              <w:rPr>
                <w:rFonts w:ascii="Arial" w:hAnsi="Arial" w:cs="Arial"/>
                <w:sz w:val="22"/>
                <w:szCs w:val="22"/>
              </w:rPr>
              <w:t>E-mail address:</w:t>
            </w:r>
          </w:p>
        </w:tc>
        <w:tc>
          <w:tcPr>
            <w:tcW w:w="3176" w:type="pct"/>
            <w:vAlign w:val="center"/>
          </w:tcPr>
          <w:p w14:paraId="410072B9" w14:textId="77777777" w:rsidR="002A6936" w:rsidRDefault="002A6936" w:rsidP="0009605D">
            <w:pPr>
              <w:rPr>
                <w:rFonts w:ascii="Arial" w:hAnsi="Arial" w:cs="Arial"/>
                <w:sz w:val="22"/>
                <w:szCs w:val="22"/>
              </w:rPr>
            </w:pPr>
          </w:p>
          <w:p w14:paraId="493DF627" w14:textId="77777777" w:rsidR="002A6936" w:rsidRPr="004C3A0B" w:rsidRDefault="002A6936" w:rsidP="0009605D">
            <w:pPr>
              <w:rPr>
                <w:rFonts w:ascii="Arial" w:hAnsi="Arial" w:cs="Arial"/>
                <w:sz w:val="22"/>
                <w:szCs w:val="22"/>
              </w:rPr>
            </w:pPr>
            <w:r>
              <w:rPr>
                <w:rFonts w:ascii="Arial" w:hAnsi="Arial" w:cs="Arial"/>
                <w:sz w:val="22"/>
                <w:szCs w:val="22"/>
              </w:rPr>
              <w:t>1906467@student.uwtsd.ac.uk</w:t>
            </w:r>
          </w:p>
        </w:tc>
      </w:tr>
      <w:tr w:rsidR="002A6936" w:rsidRPr="004C3A0B" w14:paraId="7FB3E880" w14:textId="77777777" w:rsidTr="00B844C5">
        <w:trPr>
          <w:cantSplit/>
          <w:trHeight w:val="340"/>
        </w:trPr>
        <w:tc>
          <w:tcPr>
            <w:tcW w:w="268" w:type="pct"/>
            <w:shd w:val="clear" w:color="auto" w:fill="F2F2F2"/>
            <w:vAlign w:val="center"/>
          </w:tcPr>
          <w:p w14:paraId="01F8095C" w14:textId="77777777" w:rsidR="002A6936" w:rsidRPr="004C3A0B" w:rsidRDefault="002A6936" w:rsidP="0009605D">
            <w:pPr>
              <w:rPr>
                <w:rFonts w:ascii="Arial" w:hAnsi="Arial" w:cs="Arial"/>
                <w:sz w:val="22"/>
                <w:szCs w:val="22"/>
              </w:rPr>
            </w:pPr>
            <w:r>
              <w:rPr>
                <w:rFonts w:ascii="Arial" w:hAnsi="Arial" w:cs="Arial"/>
                <w:sz w:val="22"/>
                <w:szCs w:val="22"/>
              </w:rPr>
              <w:t>6</w:t>
            </w:r>
          </w:p>
        </w:tc>
        <w:tc>
          <w:tcPr>
            <w:tcW w:w="1557" w:type="pct"/>
            <w:shd w:val="clear" w:color="auto" w:fill="F2F2F2"/>
            <w:vAlign w:val="center"/>
          </w:tcPr>
          <w:p w14:paraId="238BBA2F" w14:textId="77777777" w:rsidR="002A6936" w:rsidRPr="004C3A0B" w:rsidRDefault="002A6936" w:rsidP="0009605D">
            <w:pPr>
              <w:rPr>
                <w:rFonts w:ascii="Arial" w:hAnsi="Arial" w:cs="Arial"/>
                <w:sz w:val="22"/>
                <w:szCs w:val="22"/>
              </w:rPr>
            </w:pPr>
            <w:r w:rsidRPr="004C3A0B">
              <w:rPr>
                <w:rFonts w:ascii="Arial" w:hAnsi="Arial" w:cs="Arial"/>
                <w:sz w:val="22"/>
                <w:szCs w:val="22"/>
              </w:rPr>
              <w:t>Contact Telephone Number:</w:t>
            </w:r>
          </w:p>
        </w:tc>
        <w:tc>
          <w:tcPr>
            <w:tcW w:w="3176" w:type="pct"/>
            <w:vAlign w:val="center"/>
          </w:tcPr>
          <w:p w14:paraId="4272538D" w14:textId="77777777" w:rsidR="002A6936" w:rsidRDefault="002A6936" w:rsidP="0009605D">
            <w:pPr>
              <w:rPr>
                <w:rFonts w:ascii="Arial" w:hAnsi="Arial" w:cs="Arial"/>
                <w:sz w:val="22"/>
                <w:szCs w:val="22"/>
              </w:rPr>
            </w:pPr>
          </w:p>
          <w:p w14:paraId="36FC14BA" w14:textId="77777777" w:rsidR="002A6936" w:rsidRPr="004C3A0B" w:rsidRDefault="002A6936" w:rsidP="0009605D">
            <w:pPr>
              <w:rPr>
                <w:rFonts w:ascii="Arial" w:hAnsi="Arial" w:cs="Arial"/>
                <w:sz w:val="22"/>
                <w:szCs w:val="22"/>
              </w:rPr>
            </w:pPr>
            <w:r>
              <w:rPr>
                <w:rFonts w:ascii="Arial" w:hAnsi="Arial" w:cs="Arial"/>
                <w:sz w:val="22"/>
                <w:szCs w:val="22"/>
              </w:rPr>
              <w:t>07478742050</w:t>
            </w:r>
          </w:p>
        </w:tc>
      </w:tr>
      <w:tr w:rsidR="002A6936" w:rsidRPr="004C3A0B" w14:paraId="240DADF4" w14:textId="77777777" w:rsidTr="00B844C5">
        <w:tc>
          <w:tcPr>
            <w:tcW w:w="268" w:type="pct"/>
            <w:shd w:val="clear" w:color="auto" w:fill="BFBFBF"/>
            <w:vAlign w:val="center"/>
          </w:tcPr>
          <w:p w14:paraId="33EB7AE6" w14:textId="77777777" w:rsidR="002A6936" w:rsidRPr="004C3A0B" w:rsidRDefault="002A6936" w:rsidP="0009605D">
            <w:pPr>
              <w:rPr>
                <w:rFonts w:ascii="Arial" w:hAnsi="Arial" w:cs="Arial"/>
                <w:b/>
                <w:i/>
                <w:sz w:val="22"/>
                <w:szCs w:val="22"/>
              </w:rPr>
            </w:pPr>
          </w:p>
        </w:tc>
        <w:tc>
          <w:tcPr>
            <w:tcW w:w="4732" w:type="pct"/>
            <w:gridSpan w:val="2"/>
            <w:shd w:val="clear" w:color="auto" w:fill="BFBFBF"/>
            <w:vAlign w:val="center"/>
          </w:tcPr>
          <w:p w14:paraId="6BD6A1E5" w14:textId="77777777" w:rsidR="002A6936" w:rsidRPr="004C3A0B" w:rsidRDefault="002A6936" w:rsidP="0009605D">
            <w:pPr>
              <w:rPr>
                <w:rFonts w:ascii="Arial" w:hAnsi="Arial" w:cs="Arial"/>
                <w:sz w:val="22"/>
                <w:szCs w:val="22"/>
              </w:rPr>
            </w:pPr>
            <w:r w:rsidRPr="004C3A0B">
              <w:rPr>
                <w:rFonts w:ascii="Arial" w:hAnsi="Arial" w:cs="Arial"/>
                <w:b/>
                <w:i/>
                <w:sz w:val="22"/>
                <w:szCs w:val="22"/>
              </w:rPr>
              <w:t>For students:</w:t>
            </w:r>
          </w:p>
        </w:tc>
      </w:tr>
      <w:tr w:rsidR="002A6936" w:rsidRPr="004C3A0B" w14:paraId="6550CBC9" w14:textId="77777777" w:rsidTr="00B844C5">
        <w:trPr>
          <w:trHeight w:val="513"/>
        </w:trPr>
        <w:tc>
          <w:tcPr>
            <w:tcW w:w="268" w:type="pct"/>
            <w:shd w:val="clear" w:color="auto" w:fill="F2F2F2"/>
            <w:vAlign w:val="center"/>
          </w:tcPr>
          <w:p w14:paraId="3BD72283" w14:textId="77777777" w:rsidR="002A6936" w:rsidRPr="004C3A0B" w:rsidRDefault="002A6936" w:rsidP="0009605D">
            <w:pPr>
              <w:rPr>
                <w:rFonts w:ascii="Arial" w:hAnsi="Arial" w:cs="Arial"/>
                <w:sz w:val="22"/>
                <w:szCs w:val="22"/>
              </w:rPr>
            </w:pPr>
            <w:r>
              <w:rPr>
                <w:rFonts w:ascii="Arial" w:hAnsi="Arial" w:cs="Arial"/>
                <w:sz w:val="22"/>
                <w:szCs w:val="22"/>
              </w:rPr>
              <w:t>7</w:t>
            </w:r>
          </w:p>
        </w:tc>
        <w:tc>
          <w:tcPr>
            <w:tcW w:w="1557" w:type="pct"/>
            <w:shd w:val="clear" w:color="auto" w:fill="F2F2F2"/>
            <w:vAlign w:val="center"/>
          </w:tcPr>
          <w:p w14:paraId="4753D042" w14:textId="77777777" w:rsidR="002A6936" w:rsidRPr="004C3A0B" w:rsidRDefault="002A6936" w:rsidP="0009605D">
            <w:pPr>
              <w:rPr>
                <w:rFonts w:ascii="Arial" w:hAnsi="Arial" w:cs="Arial"/>
                <w:sz w:val="22"/>
                <w:szCs w:val="22"/>
              </w:rPr>
            </w:pPr>
            <w:r w:rsidRPr="004C3A0B">
              <w:rPr>
                <w:rFonts w:ascii="Arial" w:hAnsi="Arial" w:cs="Arial"/>
                <w:sz w:val="22"/>
                <w:szCs w:val="22"/>
              </w:rPr>
              <w:t>Student Number:</w:t>
            </w:r>
          </w:p>
        </w:tc>
        <w:tc>
          <w:tcPr>
            <w:tcW w:w="3176" w:type="pct"/>
            <w:vAlign w:val="center"/>
          </w:tcPr>
          <w:p w14:paraId="7569578E" w14:textId="77777777" w:rsidR="002A6936" w:rsidRPr="004C3A0B" w:rsidRDefault="002A6936" w:rsidP="0009605D">
            <w:pPr>
              <w:rPr>
                <w:rFonts w:ascii="Arial" w:hAnsi="Arial" w:cs="Arial"/>
                <w:sz w:val="22"/>
                <w:szCs w:val="22"/>
              </w:rPr>
            </w:pPr>
            <w:r>
              <w:rPr>
                <w:rFonts w:ascii="Arial" w:hAnsi="Arial" w:cs="Arial"/>
                <w:sz w:val="22"/>
                <w:szCs w:val="22"/>
              </w:rPr>
              <w:t>1906467</w:t>
            </w:r>
          </w:p>
        </w:tc>
      </w:tr>
      <w:tr w:rsidR="002A6936" w:rsidRPr="004C3A0B" w14:paraId="1DFA7556" w14:textId="77777777" w:rsidTr="00B844C5">
        <w:trPr>
          <w:trHeight w:val="549"/>
        </w:trPr>
        <w:tc>
          <w:tcPr>
            <w:tcW w:w="268" w:type="pct"/>
            <w:shd w:val="clear" w:color="auto" w:fill="F2F2F2"/>
            <w:vAlign w:val="center"/>
          </w:tcPr>
          <w:p w14:paraId="67A6B8C1" w14:textId="77777777" w:rsidR="002A6936" w:rsidRPr="004C3A0B" w:rsidRDefault="002A6936" w:rsidP="0009605D">
            <w:pPr>
              <w:rPr>
                <w:rFonts w:ascii="Arial" w:hAnsi="Arial" w:cs="Arial"/>
                <w:sz w:val="22"/>
                <w:szCs w:val="22"/>
              </w:rPr>
            </w:pPr>
            <w:r>
              <w:rPr>
                <w:rFonts w:ascii="Arial" w:hAnsi="Arial" w:cs="Arial"/>
                <w:sz w:val="22"/>
                <w:szCs w:val="22"/>
              </w:rPr>
              <w:t>8</w:t>
            </w:r>
          </w:p>
        </w:tc>
        <w:tc>
          <w:tcPr>
            <w:tcW w:w="1557" w:type="pct"/>
            <w:shd w:val="clear" w:color="auto" w:fill="F2F2F2"/>
            <w:vAlign w:val="center"/>
          </w:tcPr>
          <w:p w14:paraId="020AC30C" w14:textId="77777777" w:rsidR="002A6936" w:rsidRPr="004C3A0B" w:rsidRDefault="002A6936" w:rsidP="0009605D">
            <w:pPr>
              <w:rPr>
                <w:rFonts w:ascii="Arial" w:hAnsi="Arial" w:cs="Arial"/>
                <w:sz w:val="22"/>
                <w:szCs w:val="22"/>
              </w:rPr>
            </w:pPr>
            <w:r w:rsidRPr="004C3A0B">
              <w:rPr>
                <w:rFonts w:ascii="Arial" w:hAnsi="Arial" w:cs="Arial"/>
                <w:sz w:val="22"/>
                <w:szCs w:val="22"/>
              </w:rPr>
              <w:t>Programme of Study:</w:t>
            </w:r>
          </w:p>
        </w:tc>
        <w:tc>
          <w:tcPr>
            <w:tcW w:w="3176" w:type="pct"/>
            <w:vAlign w:val="center"/>
          </w:tcPr>
          <w:p w14:paraId="71E94B4B" w14:textId="77777777" w:rsidR="002A6936" w:rsidRPr="004C3A0B" w:rsidRDefault="002A6936" w:rsidP="0009605D">
            <w:pPr>
              <w:rPr>
                <w:rFonts w:ascii="Arial" w:hAnsi="Arial" w:cs="Arial"/>
                <w:sz w:val="22"/>
                <w:szCs w:val="22"/>
              </w:rPr>
            </w:pPr>
            <w:r>
              <w:rPr>
                <w:rFonts w:ascii="Arial" w:hAnsi="Arial" w:cs="Arial"/>
                <w:sz w:val="22"/>
                <w:szCs w:val="22"/>
              </w:rPr>
              <w:t xml:space="preserve">Advocacy </w:t>
            </w:r>
          </w:p>
        </w:tc>
      </w:tr>
      <w:tr w:rsidR="002A6936" w:rsidRPr="004C3A0B" w14:paraId="73E6C00E" w14:textId="77777777" w:rsidTr="00B844C5">
        <w:trPr>
          <w:trHeight w:val="557"/>
        </w:trPr>
        <w:tc>
          <w:tcPr>
            <w:tcW w:w="268" w:type="pct"/>
            <w:shd w:val="clear" w:color="auto" w:fill="F2F2F2"/>
            <w:vAlign w:val="center"/>
          </w:tcPr>
          <w:p w14:paraId="2C741CD1" w14:textId="77777777" w:rsidR="002A6936" w:rsidRPr="004C3A0B" w:rsidRDefault="002A6936" w:rsidP="0009605D">
            <w:pPr>
              <w:rPr>
                <w:rFonts w:ascii="Arial" w:hAnsi="Arial" w:cs="Arial"/>
                <w:sz w:val="22"/>
                <w:szCs w:val="22"/>
              </w:rPr>
            </w:pPr>
            <w:r>
              <w:rPr>
                <w:rFonts w:ascii="Arial" w:hAnsi="Arial" w:cs="Arial"/>
                <w:sz w:val="22"/>
                <w:szCs w:val="22"/>
              </w:rPr>
              <w:t>9</w:t>
            </w:r>
          </w:p>
        </w:tc>
        <w:tc>
          <w:tcPr>
            <w:tcW w:w="1557" w:type="pct"/>
            <w:shd w:val="clear" w:color="auto" w:fill="F2F2F2"/>
            <w:vAlign w:val="center"/>
          </w:tcPr>
          <w:p w14:paraId="7D8236B8" w14:textId="77777777" w:rsidR="002A6936" w:rsidRPr="004C3A0B" w:rsidRDefault="002A6936" w:rsidP="0009605D">
            <w:pPr>
              <w:rPr>
                <w:rFonts w:ascii="Arial" w:hAnsi="Arial" w:cs="Arial"/>
                <w:sz w:val="22"/>
                <w:szCs w:val="22"/>
              </w:rPr>
            </w:pPr>
            <w:r w:rsidRPr="004C3A0B">
              <w:rPr>
                <w:rFonts w:ascii="Arial" w:hAnsi="Arial" w:cs="Arial"/>
                <w:sz w:val="22"/>
                <w:szCs w:val="22"/>
              </w:rPr>
              <w:t>Director of Studies/Supervisor:</w:t>
            </w:r>
          </w:p>
        </w:tc>
        <w:tc>
          <w:tcPr>
            <w:tcW w:w="3176" w:type="pct"/>
            <w:vAlign w:val="center"/>
          </w:tcPr>
          <w:p w14:paraId="077A24E9" w14:textId="77777777" w:rsidR="002A6936" w:rsidRPr="004C3A0B" w:rsidRDefault="002A6936" w:rsidP="0009605D">
            <w:pPr>
              <w:rPr>
                <w:rFonts w:ascii="Arial" w:hAnsi="Arial" w:cs="Arial"/>
                <w:sz w:val="22"/>
                <w:szCs w:val="22"/>
              </w:rPr>
            </w:pPr>
            <w:r>
              <w:rPr>
                <w:rFonts w:ascii="Arial" w:hAnsi="Arial" w:cs="Arial"/>
                <w:sz w:val="22"/>
                <w:szCs w:val="22"/>
              </w:rPr>
              <w:t xml:space="preserve">P. Morgan </w:t>
            </w:r>
          </w:p>
        </w:tc>
      </w:tr>
    </w:tbl>
    <w:p w14:paraId="46C139E0" w14:textId="77777777" w:rsidR="002A6936" w:rsidRDefault="002A6936" w:rsidP="002A6936">
      <w:pPr>
        <w:autoSpaceDE w:val="0"/>
        <w:autoSpaceDN w:val="0"/>
        <w:adjustRightInd w:val="0"/>
        <w:jc w:val="both"/>
        <w:rPr>
          <w:rFonts w:ascii="Arial" w:hAnsi="Arial" w:cs="Arial"/>
          <w:b/>
          <w:sz w:val="22"/>
          <w:szCs w:val="22"/>
        </w:rPr>
      </w:pPr>
    </w:p>
    <w:p w14:paraId="7DD633FE" w14:textId="77777777" w:rsidR="002A6936" w:rsidRDefault="002A6936" w:rsidP="002A6936">
      <w:pPr>
        <w:rPr>
          <w:rFonts w:ascii="Arial" w:hAnsi="Arial" w:cs="Arial"/>
          <w:b/>
          <w:sz w:val="22"/>
          <w:szCs w:val="22"/>
        </w:rPr>
      </w:pPr>
      <w:r>
        <w:rPr>
          <w:rFonts w:ascii="Arial" w:hAnsi="Arial" w:cs="Arial"/>
          <w:b/>
          <w:sz w:val="22"/>
          <w:szCs w:val="22"/>
        </w:rPr>
        <w:br w:type="page"/>
      </w:r>
    </w:p>
    <w:p w14:paraId="1D958D83" w14:textId="77777777" w:rsidR="002A6936" w:rsidRPr="004C3A0B" w:rsidRDefault="002A6936" w:rsidP="002A69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
        <w:gridCol w:w="2924"/>
        <w:gridCol w:w="2009"/>
        <w:gridCol w:w="786"/>
        <w:gridCol w:w="674"/>
        <w:gridCol w:w="785"/>
        <w:gridCol w:w="674"/>
      </w:tblGrid>
      <w:tr w:rsidR="002A6936" w:rsidRPr="004C3A0B" w14:paraId="1E39AEA1" w14:textId="77777777" w:rsidTr="0009605D">
        <w:tc>
          <w:tcPr>
            <w:tcW w:w="268" w:type="pct"/>
            <w:shd w:val="clear" w:color="auto" w:fill="F2F2F2"/>
          </w:tcPr>
          <w:p w14:paraId="0D62A659"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1</w:t>
            </w:r>
          </w:p>
        </w:tc>
        <w:tc>
          <w:tcPr>
            <w:tcW w:w="2973" w:type="pct"/>
            <w:gridSpan w:val="2"/>
            <w:shd w:val="clear" w:color="auto" w:fill="F2F2F2"/>
            <w:vAlign w:val="center"/>
          </w:tcPr>
          <w:p w14:paraId="1C9449F3"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Has the research activity received approval in principle?</w:t>
            </w:r>
          </w:p>
          <w:p w14:paraId="7FE5A9CB"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w:t>
            </w:r>
            <w:proofErr w:type="gramStart"/>
            <w:r w:rsidRPr="0009605D">
              <w:rPr>
                <w:rFonts w:ascii="Arial" w:eastAsia="Calibri" w:hAnsi="Arial" w:cs="Arial"/>
                <w:sz w:val="22"/>
                <w:szCs w:val="22"/>
              </w:rPr>
              <w:t>please</w:t>
            </w:r>
            <w:proofErr w:type="gramEnd"/>
            <w:r w:rsidRPr="0009605D">
              <w:rPr>
                <w:rFonts w:ascii="Arial" w:eastAsia="Calibri" w:hAnsi="Arial" w:cs="Arial"/>
                <w:sz w:val="22"/>
                <w:szCs w:val="22"/>
              </w:rPr>
              <w:t xml:space="preserve"> check the Guidance Notes as to the appropriate approval process for different levels of research by different categories of individual)</w:t>
            </w:r>
          </w:p>
        </w:tc>
        <w:tc>
          <w:tcPr>
            <w:tcW w:w="474" w:type="pct"/>
            <w:shd w:val="clear" w:color="auto" w:fill="F2F2F2"/>
            <w:vAlign w:val="center"/>
          </w:tcPr>
          <w:p w14:paraId="28AFCBA1" w14:textId="77777777" w:rsidR="002A6936" w:rsidRPr="0009605D" w:rsidRDefault="002A6936" w:rsidP="0009605D">
            <w:pPr>
              <w:autoSpaceDE w:val="0"/>
              <w:autoSpaceDN w:val="0"/>
              <w:adjustRightInd w:val="0"/>
              <w:jc w:val="center"/>
              <w:rPr>
                <w:rFonts w:ascii="Arial" w:eastAsia="Calibri" w:hAnsi="Arial" w:cs="Arial"/>
                <w:b/>
                <w:sz w:val="22"/>
                <w:szCs w:val="22"/>
              </w:rPr>
            </w:pPr>
            <w:r w:rsidRPr="0009605D">
              <w:rPr>
                <w:rFonts w:ascii="Arial" w:eastAsia="Calibri" w:hAnsi="Arial" w:cs="Arial"/>
                <w:b/>
                <w:sz w:val="22"/>
                <w:szCs w:val="22"/>
              </w:rPr>
              <w:t>YES</w:t>
            </w:r>
          </w:p>
        </w:tc>
        <w:tc>
          <w:tcPr>
            <w:tcW w:w="406" w:type="pct"/>
            <w:shd w:val="clear" w:color="auto" w:fill="BFBFBF"/>
            <w:vAlign w:val="center"/>
          </w:tcPr>
          <w:p w14:paraId="7B23B521" w14:textId="77777777" w:rsidR="002A6936" w:rsidRPr="0009605D" w:rsidRDefault="002A6936" w:rsidP="0009605D">
            <w:pPr>
              <w:autoSpaceDE w:val="0"/>
              <w:autoSpaceDN w:val="0"/>
              <w:adjustRightInd w:val="0"/>
              <w:jc w:val="center"/>
              <w:rPr>
                <w:rFonts w:ascii="Arial" w:eastAsia="Calibri" w:hAnsi="Arial" w:cs="Arial"/>
                <w:b/>
                <w:sz w:val="22"/>
                <w:szCs w:val="22"/>
              </w:rPr>
            </w:pPr>
            <w:r w:rsidRPr="0009605D">
              <w:rPr>
                <w:rFonts w:ascii="MS Gothic" w:eastAsia="MS Gothic" w:hAnsi="MS Gothic" w:cs="Arial" w:hint="eastAsia"/>
                <w:bCs/>
                <w:sz w:val="22"/>
                <w:szCs w:val="22"/>
              </w:rPr>
              <w:t>☒</w:t>
            </w:r>
          </w:p>
        </w:tc>
        <w:tc>
          <w:tcPr>
            <w:tcW w:w="473" w:type="pct"/>
            <w:shd w:val="clear" w:color="auto" w:fill="F2F2F2"/>
            <w:vAlign w:val="center"/>
          </w:tcPr>
          <w:p w14:paraId="23E8A46F" w14:textId="77777777" w:rsidR="002A6936" w:rsidRPr="0009605D" w:rsidRDefault="002A6936" w:rsidP="0009605D">
            <w:pPr>
              <w:autoSpaceDE w:val="0"/>
              <w:autoSpaceDN w:val="0"/>
              <w:adjustRightInd w:val="0"/>
              <w:jc w:val="center"/>
              <w:rPr>
                <w:rFonts w:ascii="Arial" w:eastAsia="Calibri" w:hAnsi="Arial" w:cs="Arial"/>
                <w:b/>
                <w:sz w:val="22"/>
                <w:szCs w:val="22"/>
              </w:rPr>
            </w:pPr>
            <w:r w:rsidRPr="0009605D">
              <w:rPr>
                <w:rFonts w:ascii="Arial" w:eastAsia="Calibri" w:hAnsi="Arial" w:cs="Arial"/>
                <w:b/>
                <w:sz w:val="22"/>
                <w:szCs w:val="22"/>
              </w:rPr>
              <w:t>NO</w:t>
            </w:r>
          </w:p>
        </w:tc>
        <w:tc>
          <w:tcPr>
            <w:tcW w:w="406" w:type="pct"/>
            <w:shd w:val="clear" w:color="auto" w:fill="BFBFBF"/>
            <w:vAlign w:val="center"/>
          </w:tcPr>
          <w:p w14:paraId="2EF8EA1A" w14:textId="77777777" w:rsidR="002A6936" w:rsidRPr="0009605D" w:rsidRDefault="002A6936" w:rsidP="0009605D">
            <w:pPr>
              <w:autoSpaceDE w:val="0"/>
              <w:autoSpaceDN w:val="0"/>
              <w:adjustRightInd w:val="0"/>
              <w:jc w:val="center"/>
              <w:rPr>
                <w:rFonts w:ascii="Arial" w:eastAsia="Calibri" w:hAnsi="Arial" w:cs="Arial"/>
                <w:b/>
                <w:sz w:val="22"/>
                <w:szCs w:val="22"/>
              </w:rPr>
            </w:pPr>
            <w:r w:rsidRPr="0009605D">
              <w:rPr>
                <w:rFonts w:ascii="Segoe UI Symbol" w:eastAsia="Calibri" w:hAnsi="Segoe UI Symbol" w:cs="Segoe UI Symbol"/>
                <w:bCs/>
                <w:sz w:val="22"/>
                <w:szCs w:val="22"/>
              </w:rPr>
              <w:t>☐</w:t>
            </w:r>
          </w:p>
        </w:tc>
      </w:tr>
      <w:tr w:rsidR="002A6936" w:rsidRPr="004C3A0B" w14:paraId="3D6DFF6B" w14:textId="77777777" w:rsidTr="0009605D">
        <w:tc>
          <w:tcPr>
            <w:tcW w:w="268" w:type="pct"/>
            <w:shd w:val="clear" w:color="auto" w:fill="F2F2F2"/>
          </w:tcPr>
          <w:p w14:paraId="25ED1F65" w14:textId="77777777" w:rsidR="002A6936" w:rsidRPr="0009605D" w:rsidRDefault="002A6936" w:rsidP="0009605D">
            <w:pPr>
              <w:autoSpaceDE w:val="0"/>
              <w:autoSpaceDN w:val="0"/>
              <w:adjustRightInd w:val="0"/>
              <w:rPr>
                <w:rFonts w:ascii="Arial" w:eastAsia="Calibri" w:hAnsi="Arial" w:cs="Arial"/>
                <w:b/>
                <w:bCs/>
                <w:sz w:val="22"/>
                <w:szCs w:val="22"/>
              </w:rPr>
            </w:pPr>
          </w:p>
        </w:tc>
        <w:tc>
          <w:tcPr>
            <w:tcW w:w="3853" w:type="pct"/>
            <w:gridSpan w:val="4"/>
            <w:shd w:val="clear" w:color="auto" w:fill="F2F2F2"/>
          </w:tcPr>
          <w:p w14:paraId="14DA356B" w14:textId="77777777" w:rsidR="002A6936" w:rsidRPr="0009605D" w:rsidRDefault="002A6936" w:rsidP="0009605D">
            <w:pPr>
              <w:autoSpaceDE w:val="0"/>
              <w:autoSpaceDN w:val="0"/>
              <w:adjustRightInd w:val="0"/>
              <w:rPr>
                <w:rFonts w:ascii="Arial" w:eastAsia="Calibri" w:hAnsi="Arial" w:cs="Arial"/>
                <w:b/>
                <w:bCs/>
                <w:sz w:val="22"/>
                <w:szCs w:val="22"/>
              </w:rPr>
            </w:pPr>
          </w:p>
        </w:tc>
        <w:tc>
          <w:tcPr>
            <w:tcW w:w="879" w:type="pct"/>
            <w:gridSpan w:val="2"/>
            <w:shd w:val="clear" w:color="auto" w:fill="F2F2F2"/>
          </w:tcPr>
          <w:p w14:paraId="1240078A" w14:textId="77777777" w:rsidR="002A6936" w:rsidRPr="0009605D" w:rsidRDefault="002A6936" w:rsidP="0009605D">
            <w:pPr>
              <w:autoSpaceDE w:val="0"/>
              <w:autoSpaceDN w:val="0"/>
              <w:adjustRightInd w:val="0"/>
              <w:jc w:val="center"/>
              <w:rPr>
                <w:rFonts w:ascii="Arial" w:eastAsia="Calibri" w:hAnsi="Arial" w:cs="Arial"/>
                <w:b/>
                <w:bCs/>
                <w:i/>
                <w:sz w:val="22"/>
                <w:szCs w:val="22"/>
              </w:rPr>
            </w:pPr>
            <w:r w:rsidRPr="0009605D">
              <w:rPr>
                <w:rFonts w:ascii="Arial" w:eastAsia="Calibri" w:hAnsi="Arial" w:cs="Arial"/>
                <w:b/>
                <w:bCs/>
                <w:i/>
                <w:sz w:val="22"/>
                <w:szCs w:val="22"/>
              </w:rPr>
              <w:t>Date</w:t>
            </w:r>
          </w:p>
        </w:tc>
      </w:tr>
      <w:tr w:rsidR="00B844C5" w:rsidRPr="004C3A0B" w14:paraId="547B9403" w14:textId="77777777" w:rsidTr="0009605D">
        <w:trPr>
          <w:trHeight w:val="437"/>
        </w:trPr>
        <w:tc>
          <w:tcPr>
            <w:tcW w:w="268" w:type="pct"/>
            <w:vMerge w:val="restart"/>
            <w:shd w:val="clear" w:color="auto" w:fill="F2F2F2"/>
          </w:tcPr>
          <w:p w14:paraId="3FEC6DE2" w14:textId="77777777" w:rsidR="002A6936" w:rsidRPr="0009605D" w:rsidRDefault="002A6936" w:rsidP="0009605D">
            <w:pPr>
              <w:autoSpaceDE w:val="0"/>
              <w:autoSpaceDN w:val="0"/>
              <w:adjustRightInd w:val="0"/>
              <w:jc w:val="both"/>
              <w:rPr>
                <w:rFonts w:ascii="Arial" w:eastAsia="Calibri" w:hAnsi="Arial" w:cs="Arial"/>
                <w:sz w:val="22"/>
                <w:szCs w:val="22"/>
              </w:rPr>
            </w:pPr>
            <w:r w:rsidRPr="0009605D">
              <w:rPr>
                <w:rFonts w:ascii="Arial" w:eastAsia="Calibri" w:hAnsi="Arial" w:cs="Arial"/>
                <w:sz w:val="22"/>
                <w:szCs w:val="22"/>
              </w:rPr>
              <w:t>2</w:t>
            </w:r>
          </w:p>
        </w:tc>
        <w:tc>
          <w:tcPr>
            <w:tcW w:w="1762" w:type="pct"/>
            <w:vMerge w:val="restart"/>
            <w:shd w:val="clear" w:color="auto" w:fill="F2F2F2"/>
          </w:tcPr>
          <w:p w14:paraId="6C4051EA" w14:textId="77777777" w:rsidR="002A6936" w:rsidRPr="0009605D" w:rsidRDefault="002A6936" w:rsidP="0009605D">
            <w:pPr>
              <w:autoSpaceDE w:val="0"/>
              <w:autoSpaceDN w:val="0"/>
              <w:adjustRightInd w:val="0"/>
              <w:jc w:val="both"/>
              <w:rPr>
                <w:rFonts w:ascii="Arial" w:eastAsia="Calibri" w:hAnsi="Arial" w:cs="Arial"/>
                <w:sz w:val="22"/>
                <w:szCs w:val="22"/>
              </w:rPr>
            </w:pPr>
            <w:r w:rsidRPr="0009605D">
              <w:rPr>
                <w:rFonts w:ascii="Arial" w:eastAsia="Calibri" w:hAnsi="Arial" w:cs="Arial"/>
                <w:sz w:val="22"/>
                <w:szCs w:val="22"/>
              </w:rPr>
              <w:t xml:space="preserve">If </w:t>
            </w:r>
            <w:proofErr w:type="gramStart"/>
            <w:r w:rsidRPr="0009605D">
              <w:rPr>
                <w:rFonts w:ascii="Arial" w:eastAsia="Calibri" w:hAnsi="Arial" w:cs="Arial"/>
                <w:sz w:val="22"/>
                <w:szCs w:val="22"/>
              </w:rPr>
              <w:t>Yes</w:t>
            </w:r>
            <w:proofErr w:type="gramEnd"/>
            <w:r w:rsidRPr="0009605D">
              <w:rPr>
                <w:rFonts w:ascii="Arial" w:eastAsia="Calibri" w:hAnsi="Arial" w:cs="Arial"/>
                <w:sz w:val="22"/>
                <w:szCs w:val="22"/>
              </w:rPr>
              <w:t>, please indicate source of approval (and date where known):</w:t>
            </w:r>
            <w:r w:rsidRPr="0009605D">
              <w:rPr>
                <w:rFonts w:ascii="Arial" w:eastAsia="Calibri" w:hAnsi="Arial" w:cs="Arial"/>
                <w:bCs/>
                <w:i/>
                <w:iCs/>
                <w:color w:val="FF0000"/>
                <w:sz w:val="22"/>
                <w:szCs w:val="22"/>
              </w:rPr>
              <w:t xml:space="preserve"> </w:t>
            </w:r>
            <w:r w:rsidRPr="0009605D">
              <w:rPr>
                <w:rFonts w:ascii="Arial" w:eastAsia="Calibri" w:hAnsi="Arial" w:cs="Arial"/>
                <w:b/>
                <w:bCs/>
                <w:i/>
                <w:iCs/>
                <w:sz w:val="22"/>
                <w:szCs w:val="22"/>
              </w:rPr>
              <w:t>Approval in principle must be obtained from the relevant source prior to seeking ethical approval</w:t>
            </w:r>
          </w:p>
        </w:tc>
        <w:tc>
          <w:tcPr>
            <w:tcW w:w="1685" w:type="pct"/>
            <w:gridSpan w:val="2"/>
            <w:shd w:val="clear" w:color="auto" w:fill="F2F2F2"/>
            <w:vAlign w:val="center"/>
          </w:tcPr>
          <w:p w14:paraId="7A935D8A"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Research Degrees Committee</w:t>
            </w:r>
          </w:p>
        </w:tc>
        <w:tc>
          <w:tcPr>
            <w:tcW w:w="406" w:type="pct"/>
            <w:shd w:val="clear" w:color="auto" w:fill="BFBFBF"/>
            <w:vAlign w:val="center"/>
          </w:tcPr>
          <w:p w14:paraId="027867C1"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879" w:type="pct"/>
            <w:gridSpan w:val="2"/>
            <w:shd w:val="clear" w:color="auto" w:fill="auto"/>
            <w:vAlign w:val="center"/>
          </w:tcPr>
          <w:p w14:paraId="60310AE3" w14:textId="77777777" w:rsidR="002A6936" w:rsidRPr="0009605D" w:rsidRDefault="002A6936" w:rsidP="0009605D">
            <w:pPr>
              <w:autoSpaceDE w:val="0"/>
              <w:autoSpaceDN w:val="0"/>
              <w:adjustRightInd w:val="0"/>
              <w:jc w:val="center"/>
              <w:rPr>
                <w:rFonts w:ascii="Arial" w:eastAsia="Calibri" w:hAnsi="Arial" w:cs="Arial"/>
                <w:b/>
                <w:bCs/>
                <w:sz w:val="22"/>
                <w:szCs w:val="22"/>
              </w:rPr>
            </w:pPr>
          </w:p>
        </w:tc>
      </w:tr>
      <w:tr w:rsidR="00B844C5" w:rsidRPr="004C3A0B" w14:paraId="599BABC4" w14:textId="77777777" w:rsidTr="0009605D">
        <w:trPr>
          <w:trHeight w:val="415"/>
        </w:trPr>
        <w:tc>
          <w:tcPr>
            <w:tcW w:w="268" w:type="pct"/>
            <w:vMerge/>
            <w:shd w:val="clear" w:color="auto" w:fill="F2F2F2"/>
          </w:tcPr>
          <w:p w14:paraId="23EA1700" w14:textId="77777777" w:rsidR="002A6936" w:rsidRPr="0009605D" w:rsidRDefault="002A6936" w:rsidP="0009605D">
            <w:pPr>
              <w:autoSpaceDE w:val="0"/>
              <w:autoSpaceDN w:val="0"/>
              <w:adjustRightInd w:val="0"/>
              <w:jc w:val="both"/>
              <w:rPr>
                <w:rFonts w:ascii="Arial" w:eastAsia="Calibri" w:hAnsi="Arial" w:cs="Arial"/>
                <w:sz w:val="22"/>
                <w:szCs w:val="22"/>
              </w:rPr>
            </w:pPr>
          </w:p>
        </w:tc>
        <w:tc>
          <w:tcPr>
            <w:tcW w:w="1762" w:type="pct"/>
            <w:vMerge/>
            <w:shd w:val="clear" w:color="auto" w:fill="F2F2F2"/>
          </w:tcPr>
          <w:p w14:paraId="668121A8" w14:textId="77777777" w:rsidR="002A6936" w:rsidRPr="0009605D" w:rsidRDefault="002A6936" w:rsidP="0009605D">
            <w:pPr>
              <w:autoSpaceDE w:val="0"/>
              <w:autoSpaceDN w:val="0"/>
              <w:adjustRightInd w:val="0"/>
              <w:jc w:val="both"/>
              <w:rPr>
                <w:rFonts w:ascii="Arial" w:eastAsia="Calibri" w:hAnsi="Arial" w:cs="Arial"/>
                <w:sz w:val="22"/>
                <w:szCs w:val="22"/>
              </w:rPr>
            </w:pPr>
          </w:p>
        </w:tc>
        <w:tc>
          <w:tcPr>
            <w:tcW w:w="1685" w:type="pct"/>
            <w:gridSpan w:val="2"/>
            <w:shd w:val="clear" w:color="auto" w:fill="F2F2F2"/>
            <w:vAlign w:val="center"/>
          </w:tcPr>
          <w:p w14:paraId="02F50EE4"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Institute Research Committee</w:t>
            </w:r>
          </w:p>
        </w:tc>
        <w:tc>
          <w:tcPr>
            <w:tcW w:w="406" w:type="pct"/>
            <w:shd w:val="clear" w:color="auto" w:fill="BFBFBF"/>
            <w:vAlign w:val="center"/>
          </w:tcPr>
          <w:p w14:paraId="0E48E0AD"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879" w:type="pct"/>
            <w:gridSpan w:val="2"/>
            <w:shd w:val="clear" w:color="auto" w:fill="auto"/>
            <w:vAlign w:val="center"/>
          </w:tcPr>
          <w:p w14:paraId="1CE007E5" w14:textId="77777777" w:rsidR="002A6936" w:rsidRPr="0009605D" w:rsidRDefault="002A6936" w:rsidP="0009605D">
            <w:pPr>
              <w:autoSpaceDE w:val="0"/>
              <w:autoSpaceDN w:val="0"/>
              <w:adjustRightInd w:val="0"/>
              <w:jc w:val="center"/>
              <w:rPr>
                <w:rFonts w:ascii="Arial" w:eastAsia="Calibri" w:hAnsi="Arial" w:cs="Arial"/>
                <w:b/>
                <w:bCs/>
                <w:sz w:val="22"/>
                <w:szCs w:val="22"/>
              </w:rPr>
            </w:pPr>
          </w:p>
        </w:tc>
      </w:tr>
      <w:tr w:rsidR="00B844C5" w:rsidRPr="004C3A0B" w14:paraId="617F0998" w14:textId="77777777" w:rsidTr="0009605D">
        <w:tc>
          <w:tcPr>
            <w:tcW w:w="268" w:type="pct"/>
            <w:vMerge/>
            <w:shd w:val="clear" w:color="auto" w:fill="F2F2F2"/>
          </w:tcPr>
          <w:p w14:paraId="4419544C" w14:textId="77777777" w:rsidR="002A6936" w:rsidRPr="0009605D" w:rsidRDefault="002A6936" w:rsidP="0009605D">
            <w:pPr>
              <w:autoSpaceDE w:val="0"/>
              <w:autoSpaceDN w:val="0"/>
              <w:adjustRightInd w:val="0"/>
              <w:jc w:val="both"/>
              <w:rPr>
                <w:rFonts w:ascii="Arial" w:eastAsia="Calibri" w:hAnsi="Arial" w:cs="Arial"/>
                <w:sz w:val="22"/>
                <w:szCs w:val="22"/>
              </w:rPr>
            </w:pPr>
          </w:p>
        </w:tc>
        <w:tc>
          <w:tcPr>
            <w:tcW w:w="1762" w:type="pct"/>
            <w:vMerge/>
            <w:shd w:val="clear" w:color="auto" w:fill="F2F2F2"/>
          </w:tcPr>
          <w:p w14:paraId="1AC3B623" w14:textId="77777777" w:rsidR="002A6936" w:rsidRPr="0009605D" w:rsidRDefault="002A6936" w:rsidP="0009605D">
            <w:pPr>
              <w:autoSpaceDE w:val="0"/>
              <w:autoSpaceDN w:val="0"/>
              <w:adjustRightInd w:val="0"/>
              <w:jc w:val="both"/>
              <w:rPr>
                <w:rFonts w:ascii="Arial" w:eastAsia="Calibri" w:hAnsi="Arial" w:cs="Arial"/>
                <w:sz w:val="22"/>
                <w:szCs w:val="22"/>
              </w:rPr>
            </w:pPr>
          </w:p>
        </w:tc>
        <w:tc>
          <w:tcPr>
            <w:tcW w:w="1685" w:type="pct"/>
            <w:gridSpan w:val="2"/>
            <w:shd w:val="clear" w:color="auto" w:fill="F2F2F2"/>
            <w:vAlign w:val="center"/>
          </w:tcPr>
          <w:p w14:paraId="612F1DFA"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P Morgan</w:t>
            </w:r>
          </w:p>
          <w:p w14:paraId="679DE1AD" w14:textId="77777777" w:rsidR="002A6936" w:rsidRPr="0009605D" w:rsidRDefault="002A6936" w:rsidP="0009605D">
            <w:pPr>
              <w:autoSpaceDE w:val="0"/>
              <w:autoSpaceDN w:val="0"/>
              <w:adjustRightInd w:val="0"/>
              <w:rPr>
                <w:rFonts w:ascii="Arial" w:eastAsia="Calibri" w:hAnsi="Arial" w:cs="Arial"/>
                <w:sz w:val="22"/>
                <w:szCs w:val="22"/>
              </w:rPr>
            </w:pPr>
          </w:p>
        </w:tc>
        <w:tc>
          <w:tcPr>
            <w:tcW w:w="406" w:type="pct"/>
            <w:shd w:val="clear" w:color="auto" w:fill="BFBFBF"/>
            <w:vAlign w:val="center"/>
          </w:tcPr>
          <w:p w14:paraId="2EE78C3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879" w:type="pct"/>
            <w:gridSpan w:val="2"/>
            <w:shd w:val="clear" w:color="auto" w:fill="auto"/>
            <w:vAlign w:val="center"/>
          </w:tcPr>
          <w:p w14:paraId="03FB79DF"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(11/11/22)</w:t>
            </w:r>
          </w:p>
        </w:tc>
      </w:tr>
    </w:tbl>
    <w:p w14:paraId="61A00527" w14:textId="77777777" w:rsidR="002A6936" w:rsidRDefault="002A6936" w:rsidP="002A6936">
      <w:pPr>
        <w:autoSpaceDE w:val="0"/>
        <w:autoSpaceDN w:val="0"/>
        <w:adjustRightInd w:val="0"/>
        <w:spacing w:after="240"/>
        <w:jc w:val="both"/>
        <w:rPr>
          <w:rFonts w:ascii="Arial" w:hAnsi="Arial" w:cs="Arial"/>
          <w:bCs/>
          <w:iCs/>
        </w:rPr>
      </w:pPr>
    </w:p>
    <w:p w14:paraId="52F28973" w14:textId="77777777" w:rsidR="002A6936" w:rsidRPr="004C3A0B" w:rsidRDefault="002A6936" w:rsidP="002A69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
        <w:gridCol w:w="6954"/>
        <w:gridCol w:w="898"/>
      </w:tblGrid>
      <w:tr w:rsidR="002A6936" w:rsidRPr="004C3A0B" w14:paraId="198C4C14" w14:textId="77777777" w:rsidTr="0009605D">
        <w:tc>
          <w:tcPr>
            <w:tcW w:w="268" w:type="pct"/>
            <w:shd w:val="clear" w:color="auto" w:fill="F2F2F2"/>
          </w:tcPr>
          <w:p w14:paraId="3D8FEA47" w14:textId="77777777" w:rsidR="002A6936" w:rsidRPr="0009605D" w:rsidRDefault="002A6936" w:rsidP="0009605D">
            <w:pPr>
              <w:autoSpaceDE w:val="0"/>
              <w:autoSpaceDN w:val="0"/>
              <w:adjustRightInd w:val="0"/>
              <w:rPr>
                <w:rFonts w:ascii="Arial" w:eastAsia="Calibri" w:hAnsi="Arial" w:cs="Arial"/>
                <w:sz w:val="22"/>
                <w:szCs w:val="22"/>
              </w:rPr>
            </w:pPr>
          </w:p>
        </w:tc>
        <w:tc>
          <w:tcPr>
            <w:tcW w:w="4732" w:type="pct"/>
            <w:gridSpan w:val="2"/>
            <w:shd w:val="clear" w:color="auto" w:fill="F2F2F2"/>
          </w:tcPr>
          <w:p w14:paraId="551B760A"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09605D">
              <w:rPr>
                <w:rFonts w:ascii="Arial" w:eastAsia="Calibri" w:hAnsi="Arial" w:cs="Arial"/>
                <w:sz w:val="22"/>
                <w:szCs w:val="22"/>
              </w:rPr>
              <w:t>and also</w:t>
            </w:r>
            <w:proofErr w:type="gramEnd"/>
            <w:r w:rsidRPr="0009605D">
              <w:rPr>
                <w:rFonts w:ascii="Arial" w:eastAsia="Calibri"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2A6936" w:rsidRPr="004C3A0B" w14:paraId="0886A1F6" w14:textId="77777777" w:rsidTr="0009605D">
        <w:trPr>
          <w:trHeight w:val="355"/>
        </w:trPr>
        <w:tc>
          <w:tcPr>
            <w:tcW w:w="268" w:type="pct"/>
            <w:shd w:val="clear" w:color="auto" w:fill="auto"/>
            <w:vAlign w:val="center"/>
          </w:tcPr>
          <w:p w14:paraId="364F6B11"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1</w:t>
            </w:r>
          </w:p>
        </w:tc>
        <w:tc>
          <w:tcPr>
            <w:tcW w:w="4191" w:type="pct"/>
            <w:shd w:val="clear" w:color="auto" w:fill="auto"/>
            <w:vAlign w:val="center"/>
          </w:tcPr>
          <w:p w14:paraId="1FCB2FD0" w14:textId="77777777" w:rsidR="002A6936" w:rsidRPr="0009605D" w:rsidRDefault="00F13FFB" w:rsidP="0009605D">
            <w:pPr>
              <w:autoSpaceDE w:val="0"/>
              <w:autoSpaceDN w:val="0"/>
              <w:adjustRightInd w:val="0"/>
              <w:rPr>
                <w:rFonts w:ascii="Arial" w:eastAsia="Calibri" w:hAnsi="Arial" w:cs="Arial"/>
                <w:b/>
                <w:bCs/>
                <w:sz w:val="22"/>
                <w:szCs w:val="22"/>
              </w:rPr>
            </w:pPr>
            <w:hyperlink r:id="rId74" w:history="1">
              <w:r w:rsidR="002A6936" w:rsidRPr="0009605D">
                <w:rPr>
                  <w:rStyle w:val="Hyperlink"/>
                  <w:rFonts w:ascii="Arial" w:eastAsia="Calibri" w:hAnsi="Arial" w:cs="Arial"/>
                  <w:b/>
                  <w:bCs/>
                  <w:sz w:val="22"/>
                  <w:szCs w:val="22"/>
                </w:rPr>
                <w:t>UWTSD Research Ethics &amp; Integrity Code of Practice</w:t>
              </w:r>
            </w:hyperlink>
          </w:p>
        </w:tc>
        <w:tc>
          <w:tcPr>
            <w:tcW w:w="541" w:type="pct"/>
            <w:shd w:val="clear" w:color="auto" w:fill="BFBFBF"/>
            <w:vAlign w:val="center"/>
          </w:tcPr>
          <w:p w14:paraId="50F600B9"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69E399EC" w14:textId="77777777" w:rsidTr="0009605D">
        <w:trPr>
          <w:trHeight w:val="417"/>
        </w:trPr>
        <w:tc>
          <w:tcPr>
            <w:tcW w:w="268" w:type="pct"/>
            <w:shd w:val="clear" w:color="auto" w:fill="auto"/>
            <w:vAlign w:val="center"/>
          </w:tcPr>
          <w:p w14:paraId="30000B4C"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2</w:t>
            </w:r>
          </w:p>
        </w:tc>
        <w:tc>
          <w:tcPr>
            <w:tcW w:w="4191" w:type="pct"/>
            <w:shd w:val="clear" w:color="auto" w:fill="auto"/>
            <w:vAlign w:val="center"/>
          </w:tcPr>
          <w:p w14:paraId="0CBE2D8B" w14:textId="77777777" w:rsidR="002A6936" w:rsidRPr="0009605D" w:rsidRDefault="002A6936" w:rsidP="0009605D">
            <w:pPr>
              <w:autoSpaceDE w:val="0"/>
              <w:autoSpaceDN w:val="0"/>
              <w:adjustRightInd w:val="0"/>
              <w:rPr>
                <w:rFonts w:ascii="Arial" w:eastAsia="Calibri" w:hAnsi="Arial" w:cs="Arial"/>
                <w:b/>
                <w:bCs/>
                <w:color w:val="FF0000"/>
                <w:sz w:val="22"/>
                <w:szCs w:val="22"/>
              </w:rPr>
            </w:pPr>
            <w:r w:rsidRPr="0009605D">
              <w:rPr>
                <w:rFonts w:ascii="Arial" w:eastAsia="Calibri" w:hAnsi="Arial" w:cs="Arial"/>
                <w:b/>
                <w:bCs/>
                <w:sz w:val="22"/>
                <w:szCs w:val="22"/>
              </w:rPr>
              <w:t>UWTSD Research Data Management Policy</w:t>
            </w:r>
          </w:p>
        </w:tc>
        <w:tc>
          <w:tcPr>
            <w:tcW w:w="541" w:type="pct"/>
            <w:shd w:val="clear" w:color="auto" w:fill="BFBFBF"/>
            <w:vAlign w:val="center"/>
          </w:tcPr>
          <w:p w14:paraId="76E5D32F" w14:textId="77777777" w:rsidR="002A6936" w:rsidRPr="0009605D" w:rsidRDefault="002A6936" w:rsidP="0009605D">
            <w:pPr>
              <w:autoSpaceDE w:val="0"/>
              <w:autoSpaceDN w:val="0"/>
              <w:adjustRightInd w:val="0"/>
              <w:jc w:val="center"/>
              <w:rPr>
                <w:rFonts w:ascii="Arial" w:eastAsia="Calibri" w:hAnsi="Arial" w:cs="Arial"/>
                <w:i/>
                <w:sz w:val="22"/>
                <w:szCs w:val="22"/>
              </w:rPr>
            </w:pPr>
            <w:r w:rsidRPr="0009605D">
              <w:rPr>
                <w:rFonts w:ascii="MS Gothic" w:eastAsia="MS Gothic" w:hAnsi="MS Gothic" w:cs="Arial" w:hint="eastAsia"/>
                <w:sz w:val="22"/>
                <w:szCs w:val="22"/>
              </w:rPr>
              <w:t>☒</w:t>
            </w:r>
          </w:p>
        </w:tc>
      </w:tr>
      <w:tr w:rsidR="002A6936" w:rsidRPr="004C3A0B" w14:paraId="72C7C2BF" w14:textId="77777777" w:rsidTr="0009605D">
        <w:trPr>
          <w:trHeight w:val="409"/>
        </w:trPr>
        <w:tc>
          <w:tcPr>
            <w:tcW w:w="268" w:type="pct"/>
            <w:shd w:val="clear" w:color="auto" w:fill="auto"/>
            <w:vAlign w:val="center"/>
          </w:tcPr>
          <w:p w14:paraId="5B94E9A5"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3</w:t>
            </w:r>
          </w:p>
        </w:tc>
        <w:tc>
          <w:tcPr>
            <w:tcW w:w="4191" w:type="pct"/>
            <w:shd w:val="clear" w:color="auto" w:fill="auto"/>
            <w:vAlign w:val="center"/>
          </w:tcPr>
          <w:p w14:paraId="7AD442E4" w14:textId="77777777" w:rsidR="002A6936" w:rsidRPr="0009605D" w:rsidRDefault="002A6936" w:rsidP="0009605D">
            <w:pPr>
              <w:autoSpaceDE w:val="0"/>
              <w:autoSpaceDN w:val="0"/>
              <w:adjustRightInd w:val="0"/>
              <w:rPr>
                <w:rFonts w:ascii="Arial" w:eastAsia="Calibri" w:hAnsi="Arial" w:cs="Arial"/>
                <w:b/>
                <w:bCs/>
                <w:iCs/>
                <w:sz w:val="22"/>
                <w:szCs w:val="22"/>
              </w:rPr>
            </w:pPr>
            <w:r w:rsidRPr="0009605D">
              <w:rPr>
                <w:rFonts w:ascii="Arial" w:eastAsia="Calibri" w:hAnsi="Arial" w:cs="Arial"/>
                <w:b/>
                <w:bCs/>
                <w:iCs/>
                <w:sz w:val="22"/>
                <w:szCs w:val="22"/>
              </w:rPr>
              <w:t>BERA (Education)</w:t>
            </w:r>
          </w:p>
          <w:p w14:paraId="3C1730DF" w14:textId="77777777" w:rsidR="002A6936" w:rsidRPr="0009605D" w:rsidRDefault="002A6936" w:rsidP="0009605D">
            <w:pPr>
              <w:autoSpaceDE w:val="0"/>
              <w:autoSpaceDN w:val="0"/>
              <w:adjustRightInd w:val="0"/>
              <w:rPr>
                <w:rFonts w:ascii="Arial" w:eastAsia="Calibri" w:hAnsi="Arial" w:cs="Arial"/>
                <w:b/>
                <w:bCs/>
                <w:i/>
                <w:sz w:val="22"/>
                <w:szCs w:val="22"/>
              </w:rPr>
            </w:pPr>
          </w:p>
        </w:tc>
        <w:tc>
          <w:tcPr>
            <w:tcW w:w="541" w:type="pct"/>
            <w:shd w:val="clear" w:color="auto" w:fill="BFBFBF"/>
            <w:vAlign w:val="center"/>
          </w:tcPr>
          <w:p w14:paraId="60BAA138" w14:textId="77777777" w:rsidR="002A6936" w:rsidRPr="0009605D" w:rsidRDefault="002A6936" w:rsidP="0009605D">
            <w:pPr>
              <w:autoSpaceDE w:val="0"/>
              <w:autoSpaceDN w:val="0"/>
              <w:adjustRightInd w:val="0"/>
              <w:jc w:val="center"/>
              <w:rPr>
                <w:rFonts w:ascii="Arial" w:eastAsia="Calibri" w:hAnsi="Arial" w:cs="Arial"/>
                <w:i/>
                <w:sz w:val="22"/>
                <w:szCs w:val="22"/>
              </w:rPr>
            </w:pPr>
            <w:r w:rsidRPr="0009605D">
              <w:rPr>
                <w:rFonts w:ascii="MS Gothic" w:eastAsia="MS Gothic" w:hAnsi="MS Gothic" w:cs="Arial" w:hint="eastAsia"/>
                <w:sz w:val="22"/>
                <w:szCs w:val="22"/>
              </w:rPr>
              <w:t>☒</w:t>
            </w:r>
          </w:p>
        </w:tc>
      </w:tr>
      <w:tr w:rsidR="002A6936" w:rsidRPr="004C3A0B" w14:paraId="789AC307" w14:textId="77777777" w:rsidTr="0009605D">
        <w:trPr>
          <w:trHeight w:val="409"/>
        </w:trPr>
        <w:tc>
          <w:tcPr>
            <w:tcW w:w="268" w:type="pct"/>
            <w:shd w:val="clear" w:color="auto" w:fill="auto"/>
            <w:vAlign w:val="center"/>
          </w:tcPr>
          <w:p w14:paraId="74871EAE"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4</w:t>
            </w:r>
          </w:p>
        </w:tc>
        <w:tc>
          <w:tcPr>
            <w:tcW w:w="4191" w:type="pct"/>
            <w:shd w:val="clear" w:color="auto" w:fill="auto"/>
            <w:vAlign w:val="center"/>
          </w:tcPr>
          <w:p w14:paraId="7EB0FECE" w14:textId="77777777" w:rsidR="002A6936" w:rsidRPr="0009605D" w:rsidRDefault="002A6936" w:rsidP="0009605D">
            <w:pPr>
              <w:autoSpaceDE w:val="0"/>
              <w:autoSpaceDN w:val="0"/>
              <w:adjustRightInd w:val="0"/>
              <w:rPr>
                <w:rFonts w:ascii="Arial" w:eastAsia="Calibri" w:hAnsi="Arial" w:cs="Arial"/>
                <w:b/>
                <w:bCs/>
                <w:iCs/>
                <w:sz w:val="22"/>
                <w:szCs w:val="22"/>
              </w:rPr>
            </w:pPr>
            <w:r w:rsidRPr="0009605D">
              <w:rPr>
                <w:rFonts w:ascii="Arial" w:eastAsia="Calibri" w:hAnsi="Arial" w:cs="Arial"/>
                <w:b/>
                <w:bCs/>
                <w:iCs/>
                <w:sz w:val="22"/>
                <w:szCs w:val="22"/>
              </w:rPr>
              <w:t xml:space="preserve">BSA (Sociological) </w:t>
            </w:r>
          </w:p>
          <w:p w14:paraId="672C1FF1" w14:textId="77777777" w:rsidR="002A6936" w:rsidRPr="0009605D" w:rsidRDefault="002A6936" w:rsidP="0009605D">
            <w:pPr>
              <w:autoSpaceDE w:val="0"/>
              <w:autoSpaceDN w:val="0"/>
              <w:adjustRightInd w:val="0"/>
              <w:rPr>
                <w:rFonts w:ascii="Arial" w:eastAsia="Calibri" w:hAnsi="Arial" w:cs="Arial"/>
                <w:b/>
                <w:bCs/>
                <w:iCs/>
                <w:sz w:val="22"/>
                <w:szCs w:val="22"/>
              </w:rPr>
            </w:pPr>
          </w:p>
        </w:tc>
        <w:tc>
          <w:tcPr>
            <w:tcW w:w="541" w:type="pct"/>
            <w:shd w:val="clear" w:color="auto" w:fill="BFBFBF"/>
            <w:vAlign w:val="center"/>
          </w:tcPr>
          <w:p w14:paraId="22D24B2D" w14:textId="77777777" w:rsidR="002A6936" w:rsidRPr="0009605D" w:rsidRDefault="002A6936" w:rsidP="0009605D">
            <w:pPr>
              <w:autoSpaceDE w:val="0"/>
              <w:autoSpaceDN w:val="0"/>
              <w:adjustRightInd w:val="0"/>
              <w:jc w:val="center"/>
              <w:rPr>
                <w:rFonts w:ascii="Arial" w:eastAsia="Calibri" w:hAnsi="Arial" w:cs="Arial"/>
                <w:b/>
                <w:bCs/>
                <w:iCs/>
                <w:sz w:val="22"/>
                <w:szCs w:val="22"/>
              </w:rPr>
            </w:pPr>
            <w:r w:rsidRPr="0009605D">
              <w:rPr>
                <w:rFonts w:ascii="MS Gothic" w:eastAsia="MS Gothic" w:hAnsi="MS Gothic" w:cs="Arial" w:hint="eastAsia"/>
                <w:sz w:val="22"/>
                <w:szCs w:val="22"/>
              </w:rPr>
              <w:t>☒</w:t>
            </w:r>
          </w:p>
        </w:tc>
      </w:tr>
    </w:tbl>
    <w:p w14:paraId="6438E0E5" w14:textId="77777777" w:rsidR="002A6936" w:rsidRPr="004C3A0B" w:rsidRDefault="002A6936" w:rsidP="002A6936">
      <w:pPr>
        <w:autoSpaceDE w:val="0"/>
        <w:autoSpaceDN w:val="0"/>
        <w:adjustRightInd w:val="0"/>
        <w:spacing w:after="240"/>
        <w:jc w:val="both"/>
        <w:rPr>
          <w:rFonts w:ascii="Arial" w:hAnsi="Arial" w:cs="Arial"/>
          <w:b/>
          <w:sz w:val="22"/>
          <w:szCs w:val="22"/>
        </w:rPr>
      </w:pPr>
    </w:p>
    <w:p w14:paraId="7518AD0C" w14:textId="77777777" w:rsidR="002A6936" w:rsidRDefault="002A6936" w:rsidP="002A6936">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4EB388DD" w14:textId="77777777" w:rsidR="002A6936" w:rsidRPr="003F6F7B" w:rsidRDefault="002A6936" w:rsidP="002A6936">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5"/>
        <w:gridCol w:w="3026"/>
        <w:gridCol w:w="1906"/>
        <w:gridCol w:w="786"/>
        <w:gridCol w:w="674"/>
        <w:gridCol w:w="778"/>
        <w:gridCol w:w="7"/>
        <w:gridCol w:w="674"/>
      </w:tblGrid>
      <w:tr w:rsidR="002A6936" w:rsidRPr="004C3A0B" w14:paraId="6E23E226" w14:textId="77777777" w:rsidTr="0009605D">
        <w:trPr>
          <w:trHeight w:val="227"/>
        </w:trPr>
        <w:tc>
          <w:tcPr>
            <w:tcW w:w="268" w:type="pct"/>
            <w:shd w:val="clear" w:color="auto" w:fill="F2F2F2"/>
          </w:tcPr>
          <w:p w14:paraId="58966884"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1</w:t>
            </w:r>
          </w:p>
        </w:tc>
        <w:tc>
          <w:tcPr>
            <w:tcW w:w="1824" w:type="pct"/>
            <w:shd w:val="clear" w:color="auto" w:fill="F2F2F2"/>
          </w:tcPr>
          <w:p w14:paraId="1D346ED1" w14:textId="77777777" w:rsidR="002A6936" w:rsidRPr="0009605D" w:rsidRDefault="002A6936" w:rsidP="0009605D">
            <w:pPr>
              <w:autoSpaceDE w:val="0"/>
              <w:autoSpaceDN w:val="0"/>
              <w:adjustRightInd w:val="0"/>
              <w:jc w:val="both"/>
              <w:rPr>
                <w:rFonts w:ascii="Arial" w:eastAsia="Calibri" w:hAnsi="Arial" w:cs="Arial"/>
                <w:sz w:val="22"/>
                <w:szCs w:val="22"/>
              </w:rPr>
            </w:pPr>
            <w:r w:rsidRPr="0009605D">
              <w:rPr>
                <w:rFonts w:ascii="Arial" w:eastAsia="Calibri" w:hAnsi="Arial" w:cs="Arial"/>
                <w:sz w:val="22"/>
                <w:szCs w:val="22"/>
              </w:rPr>
              <w:t>Institution</w:t>
            </w:r>
          </w:p>
        </w:tc>
        <w:tc>
          <w:tcPr>
            <w:tcW w:w="2908" w:type="pct"/>
            <w:gridSpan w:val="6"/>
            <w:shd w:val="clear" w:color="auto" w:fill="auto"/>
          </w:tcPr>
          <w:p w14:paraId="7F8BF9C0" w14:textId="77777777" w:rsidR="002A6936" w:rsidRPr="0009605D" w:rsidRDefault="002A6936" w:rsidP="0009605D">
            <w:pPr>
              <w:autoSpaceDE w:val="0"/>
              <w:autoSpaceDN w:val="0"/>
              <w:adjustRightInd w:val="0"/>
              <w:rPr>
                <w:rFonts w:ascii="Arial" w:eastAsia="Calibri" w:hAnsi="Arial" w:cs="Arial"/>
                <w:bCs/>
                <w:sz w:val="22"/>
                <w:szCs w:val="22"/>
              </w:rPr>
            </w:pPr>
          </w:p>
          <w:p w14:paraId="37F932F0" w14:textId="77777777" w:rsidR="002A6936" w:rsidRPr="0009605D" w:rsidRDefault="002A6936" w:rsidP="0009605D">
            <w:pPr>
              <w:autoSpaceDE w:val="0"/>
              <w:autoSpaceDN w:val="0"/>
              <w:adjustRightInd w:val="0"/>
              <w:rPr>
                <w:rFonts w:ascii="Arial" w:eastAsia="Calibri" w:hAnsi="Arial" w:cs="Arial"/>
                <w:bCs/>
                <w:sz w:val="22"/>
                <w:szCs w:val="22"/>
              </w:rPr>
            </w:pPr>
            <w:r w:rsidRPr="0009605D">
              <w:rPr>
                <w:rFonts w:ascii="Arial" w:eastAsia="Calibri" w:hAnsi="Arial" w:cs="Arial"/>
                <w:bCs/>
                <w:sz w:val="22"/>
                <w:szCs w:val="22"/>
              </w:rPr>
              <w:t xml:space="preserve">None </w:t>
            </w:r>
          </w:p>
        </w:tc>
      </w:tr>
      <w:tr w:rsidR="002A6936" w:rsidRPr="004C3A0B" w14:paraId="3706C3D8" w14:textId="77777777" w:rsidTr="0009605D">
        <w:trPr>
          <w:trHeight w:val="227"/>
        </w:trPr>
        <w:tc>
          <w:tcPr>
            <w:tcW w:w="268" w:type="pct"/>
            <w:shd w:val="clear" w:color="auto" w:fill="F2F2F2"/>
          </w:tcPr>
          <w:p w14:paraId="71A7B826"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2</w:t>
            </w:r>
          </w:p>
        </w:tc>
        <w:tc>
          <w:tcPr>
            <w:tcW w:w="1824" w:type="pct"/>
            <w:shd w:val="clear" w:color="auto" w:fill="F2F2F2"/>
          </w:tcPr>
          <w:p w14:paraId="4A507CD2" w14:textId="77777777" w:rsidR="002A6936" w:rsidRPr="0009605D" w:rsidRDefault="002A6936" w:rsidP="0009605D">
            <w:pPr>
              <w:autoSpaceDE w:val="0"/>
              <w:autoSpaceDN w:val="0"/>
              <w:adjustRightInd w:val="0"/>
              <w:jc w:val="both"/>
              <w:rPr>
                <w:rFonts w:ascii="Arial" w:eastAsia="Calibri" w:hAnsi="Arial" w:cs="Arial"/>
                <w:sz w:val="22"/>
                <w:szCs w:val="22"/>
              </w:rPr>
            </w:pPr>
            <w:r w:rsidRPr="0009605D">
              <w:rPr>
                <w:rFonts w:ascii="Arial" w:eastAsia="Calibri" w:hAnsi="Arial" w:cs="Arial"/>
                <w:sz w:val="22"/>
                <w:szCs w:val="22"/>
              </w:rPr>
              <w:t>Contact person name</w:t>
            </w:r>
          </w:p>
        </w:tc>
        <w:tc>
          <w:tcPr>
            <w:tcW w:w="2908" w:type="pct"/>
            <w:gridSpan w:val="6"/>
            <w:shd w:val="clear" w:color="auto" w:fill="auto"/>
          </w:tcPr>
          <w:p w14:paraId="0CD1573D" w14:textId="77777777" w:rsidR="002A6936" w:rsidRPr="0009605D" w:rsidRDefault="002A6936" w:rsidP="0009605D">
            <w:pPr>
              <w:autoSpaceDE w:val="0"/>
              <w:autoSpaceDN w:val="0"/>
              <w:adjustRightInd w:val="0"/>
              <w:rPr>
                <w:rFonts w:ascii="Arial" w:eastAsia="Calibri" w:hAnsi="Arial" w:cs="Arial"/>
                <w:bCs/>
                <w:sz w:val="22"/>
                <w:szCs w:val="22"/>
              </w:rPr>
            </w:pPr>
          </w:p>
          <w:p w14:paraId="560C758F" w14:textId="77777777" w:rsidR="002A6936" w:rsidRPr="0009605D" w:rsidRDefault="002A6936" w:rsidP="0009605D">
            <w:pPr>
              <w:autoSpaceDE w:val="0"/>
              <w:autoSpaceDN w:val="0"/>
              <w:adjustRightInd w:val="0"/>
              <w:rPr>
                <w:rFonts w:ascii="Arial" w:eastAsia="Calibri" w:hAnsi="Arial" w:cs="Arial"/>
                <w:bCs/>
                <w:sz w:val="22"/>
                <w:szCs w:val="22"/>
              </w:rPr>
            </w:pPr>
            <w:r w:rsidRPr="0009605D">
              <w:rPr>
                <w:rFonts w:ascii="Arial" w:eastAsia="Calibri" w:hAnsi="Arial" w:cs="Arial"/>
                <w:bCs/>
                <w:sz w:val="22"/>
                <w:szCs w:val="22"/>
              </w:rPr>
              <w:t>N/A</w:t>
            </w:r>
          </w:p>
        </w:tc>
      </w:tr>
      <w:tr w:rsidR="002A6936" w:rsidRPr="004C3A0B" w14:paraId="6306F02F" w14:textId="77777777" w:rsidTr="0009605D">
        <w:trPr>
          <w:trHeight w:val="227"/>
        </w:trPr>
        <w:tc>
          <w:tcPr>
            <w:tcW w:w="268" w:type="pct"/>
            <w:shd w:val="clear" w:color="auto" w:fill="F2F2F2"/>
          </w:tcPr>
          <w:p w14:paraId="19940798"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3</w:t>
            </w:r>
          </w:p>
        </w:tc>
        <w:tc>
          <w:tcPr>
            <w:tcW w:w="1824" w:type="pct"/>
            <w:shd w:val="clear" w:color="auto" w:fill="F2F2F2"/>
          </w:tcPr>
          <w:p w14:paraId="5EF408B1" w14:textId="77777777" w:rsidR="002A6936" w:rsidRPr="0009605D" w:rsidRDefault="002A6936" w:rsidP="0009605D">
            <w:pPr>
              <w:autoSpaceDE w:val="0"/>
              <w:autoSpaceDN w:val="0"/>
              <w:adjustRightInd w:val="0"/>
              <w:jc w:val="both"/>
              <w:rPr>
                <w:rFonts w:ascii="Arial" w:eastAsia="Calibri" w:hAnsi="Arial" w:cs="Arial"/>
                <w:sz w:val="22"/>
                <w:szCs w:val="22"/>
              </w:rPr>
            </w:pPr>
            <w:r w:rsidRPr="0009605D">
              <w:rPr>
                <w:rFonts w:ascii="Arial" w:eastAsia="Calibri" w:hAnsi="Arial" w:cs="Arial"/>
                <w:sz w:val="22"/>
                <w:szCs w:val="22"/>
              </w:rPr>
              <w:t>Contact person e-mail address</w:t>
            </w:r>
          </w:p>
          <w:p w14:paraId="52FE4A29" w14:textId="77777777" w:rsidR="002A6936" w:rsidRPr="0009605D" w:rsidRDefault="002A6936" w:rsidP="0009605D">
            <w:pPr>
              <w:autoSpaceDE w:val="0"/>
              <w:autoSpaceDN w:val="0"/>
              <w:adjustRightInd w:val="0"/>
              <w:jc w:val="both"/>
              <w:rPr>
                <w:rFonts w:ascii="Arial" w:eastAsia="Calibri" w:hAnsi="Arial" w:cs="Arial"/>
                <w:sz w:val="22"/>
                <w:szCs w:val="22"/>
              </w:rPr>
            </w:pPr>
          </w:p>
        </w:tc>
        <w:tc>
          <w:tcPr>
            <w:tcW w:w="2908" w:type="pct"/>
            <w:gridSpan w:val="6"/>
            <w:shd w:val="clear" w:color="auto" w:fill="auto"/>
          </w:tcPr>
          <w:p w14:paraId="006FFB43" w14:textId="77777777" w:rsidR="002A6936" w:rsidRPr="0009605D" w:rsidRDefault="002A6936" w:rsidP="0009605D">
            <w:pPr>
              <w:autoSpaceDE w:val="0"/>
              <w:autoSpaceDN w:val="0"/>
              <w:adjustRightInd w:val="0"/>
              <w:rPr>
                <w:rFonts w:ascii="Arial" w:eastAsia="Calibri" w:hAnsi="Arial" w:cs="Arial"/>
                <w:bCs/>
                <w:sz w:val="22"/>
                <w:szCs w:val="22"/>
              </w:rPr>
            </w:pPr>
            <w:r w:rsidRPr="0009605D">
              <w:rPr>
                <w:rFonts w:ascii="Arial" w:eastAsia="Calibri" w:hAnsi="Arial" w:cs="Arial"/>
                <w:bCs/>
                <w:sz w:val="22"/>
                <w:szCs w:val="22"/>
              </w:rPr>
              <w:t xml:space="preserve">N/A </w:t>
            </w:r>
          </w:p>
        </w:tc>
      </w:tr>
      <w:tr w:rsidR="002A6936" w:rsidRPr="004C3A0B" w14:paraId="74F57BC6" w14:textId="77777777" w:rsidTr="0009605D">
        <w:tc>
          <w:tcPr>
            <w:tcW w:w="268" w:type="pct"/>
            <w:shd w:val="clear" w:color="auto" w:fill="F2F2F2"/>
          </w:tcPr>
          <w:p w14:paraId="1C3939C8"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4</w:t>
            </w:r>
          </w:p>
        </w:tc>
        <w:tc>
          <w:tcPr>
            <w:tcW w:w="2973" w:type="pct"/>
            <w:gridSpan w:val="2"/>
            <w:shd w:val="clear" w:color="auto" w:fill="F2F2F2"/>
          </w:tcPr>
          <w:p w14:paraId="5A6A7284"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Is your research externally funded?</w:t>
            </w:r>
          </w:p>
        </w:tc>
        <w:tc>
          <w:tcPr>
            <w:tcW w:w="474" w:type="pct"/>
            <w:shd w:val="clear" w:color="auto" w:fill="F2F2F2"/>
            <w:vAlign w:val="center"/>
          </w:tcPr>
          <w:p w14:paraId="40B80905"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Arial" w:eastAsia="Calibri" w:hAnsi="Arial" w:cs="Arial"/>
                <w:b/>
                <w:sz w:val="22"/>
                <w:szCs w:val="22"/>
              </w:rPr>
              <w:t>YES</w:t>
            </w:r>
          </w:p>
        </w:tc>
        <w:tc>
          <w:tcPr>
            <w:tcW w:w="406" w:type="pct"/>
            <w:shd w:val="clear" w:color="auto" w:fill="D9D9D9"/>
            <w:vAlign w:val="center"/>
          </w:tcPr>
          <w:p w14:paraId="6F3EE133"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gridSpan w:val="2"/>
            <w:shd w:val="clear" w:color="auto" w:fill="F2F2F2"/>
            <w:vAlign w:val="center"/>
          </w:tcPr>
          <w:p w14:paraId="5A52604E"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Arial" w:eastAsia="Calibri" w:hAnsi="Arial" w:cs="Arial"/>
                <w:b/>
                <w:sz w:val="22"/>
                <w:szCs w:val="22"/>
              </w:rPr>
              <w:t>NO</w:t>
            </w:r>
          </w:p>
        </w:tc>
        <w:tc>
          <w:tcPr>
            <w:tcW w:w="406" w:type="pct"/>
            <w:shd w:val="clear" w:color="auto" w:fill="D9D9D9"/>
            <w:vAlign w:val="center"/>
          </w:tcPr>
          <w:p w14:paraId="25457711"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MS Gothic" w:eastAsia="MS Gothic" w:hAnsi="MS Gothic" w:cs="Arial" w:hint="eastAsia"/>
                <w:bCs/>
                <w:sz w:val="22"/>
                <w:szCs w:val="22"/>
              </w:rPr>
              <w:t>☒</w:t>
            </w:r>
          </w:p>
        </w:tc>
      </w:tr>
      <w:tr w:rsidR="002A6936" w:rsidRPr="004C3A0B" w14:paraId="73BE41DC" w14:textId="77777777" w:rsidTr="0009605D">
        <w:tc>
          <w:tcPr>
            <w:tcW w:w="268" w:type="pct"/>
            <w:shd w:val="clear" w:color="auto" w:fill="F2F2F2"/>
          </w:tcPr>
          <w:p w14:paraId="089A4867"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5</w:t>
            </w:r>
          </w:p>
        </w:tc>
        <w:tc>
          <w:tcPr>
            <w:tcW w:w="2973" w:type="pct"/>
            <w:gridSpan w:val="2"/>
            <w:shd w:val="clear" w:color="auto" w:fill="F2F2F2"/>
          </w:tcPr>
          <w:p w14:paraId="21D8596F"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Are you in receipt of a KESS scholarship?</w:t>
            </w:r>
          </w:p>
        </w:tc>
        <w:tc>
          <w:tcPr>
            <w:tcW w:w="474" w:type="pct"/>
            <w:shd w:val="clear" w:color="auto" w:fill="F2F2F2"/>
            <w:vAlign w:val="center"/>
          </w:tcPr>
          <w:p w14:paraId="03EBABC7"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Arial" w:eastAsia="Calibri" w:hAnsi="Arial" w:cs="Arial"/>
                <w:b/>
                <w:sz w:val="22"/>
                <w:szCs w:val="22"/>
              </w:rPr>
              <w:t>YES</w:t>
            </w:r>
          </w:p>
        </w:tc>
        <w:tc>
          <w:tcPr>
            <w:tcW w:w="406" w:type="pct"/>
            <w:shd w:val="clear" w:color="auto" w:fill="D9D9D9"/>
            <w:vAlign w:val="center"/>
          </w:tcPr>
          <w:p w14:paraId="0329AA7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gridSpan w:val="2"/>
            <w:shd w:val="clear" w:color="auto" w:fill="F2F2F2"/>
            <w:vAlign w:val="center"/>
          </w:tcPr>
          <w:p w14:paraId="707D6168"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Arial" w:eastAsia="Calibri" w:hAnsi="Arial" w:cs="Arial"/>
                <w:b/>
                <w:sz w:val="22"/>
                <w:szCs w:val="22"/>
              </w:rPr>
              <w:t>NO</w:t>
            </w:r>
          </w:p>
        </w:tc>
        <w:tc>
          <w:tcPr>
            <w:tcW w:w="406" w:type="pct"/>
            <w:shd w:val="clear" w:color="auto" w:fill="D9D9D9"/>
            <w:vAlign w:val="center"/>
          </w:tcPr>
          <w:p w14:paraId="150ECC3F"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MS Gothic" w:eastAsia="MS Gothic" w:hAnsi="MS Gothic" w:cs="Arial" w:hint="eastAsia"/>
                <w:bCs/>
                <w:sz w:val="22"/>
                <w:szCs w:val="22"/>
              </w:rPr>
              <w:t>☒</w:t>
            </w:r>
          </w:p>
        </w:tc>
      </w:tr>
      <w:tr w:rsidR="002A6936" w:rsidRPr="004C3A0B" w14:paraId="3FC02B2E" w14:textId="77777777" w:rsidTr="0009605D">
        <w:trPr>
          <w:trHeight w:val="386"/>
        </w:trPr>
        <w:tc>
          <w:tcPr>
            <w:tcW w:w="268" w:type="pct"/>
            <w:shd w:val="clear" w:color="auto" w:fill="F2F2F2"/>
          </w:tcPr>
          <w:p w14:paraId="64F17EDE"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6</w:t>
            </w:r>
          </w:p>
        </w:tc>
        <w:tc>
          <w:tcPr>
            <w:tcW w:w="1824" w:type="pct"/>
            <w:vMerge w:val="restart"/>
            <w:shd w:val="clear" w:color="auto" w:fill="F2F2F2"/>
          </w:tcPr>
          <w:p w14:paraId="1F9D04DC"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Are you specifically employed to undertake this research in either a paid or voluntary capacity?</w:t>
            </w:r>
          </w:p>
        </w:tc>
        <w:tc>
          <w:tcPr>
            <w:tcW w:w="1149" w:type="pct"/>
            <w:shd w:val="clear" w:color="auto" w:fill="auto"/>
          </w:tcPr>
          <w:p w14:paraId="65D02936" w14:textId="77777777" w:rsidR="002A6936" w:rsidRPr="0009605D" w:rsidRDefault="002A6936" w:rsidP="0009605D">
            <w:pPr>
              <w:autoSpaceDE w:val="0"/>
              <w:autoSpaceDN w:val="0"/>
              <w:adjustRightInd w:val="0"/>
              <w:rPr>
                <w:rFonts w:ascii="Arial" w:eastAsia="Calibri" w:hAnsi="Arial" w:cs="Arial"/>
                <w:bCs/>
                <w:sz w:val="22"/>
                <w:szCs w:val="22"/>
              </w:rPr>
            </w:pPr>
            <w:r w:rsidRPr="0009605D">
              <w:rPr>
                <w:rFonts w:ascii="Arial" w:eastAsia="Calibri" w:hAnsi="Arial" w:cs="Arial"/>
                <w:bCs/>
                <w:sz w:val="22"/>
                <w:szCs w:val="22"/>
              </w:rPr>
              <w:t>Voluntary</w:t>
            </w:r>
          </w:p>
        </w:tc>
        <w:tc>
          <w:tcPr>
            <w:tcW w:w="474" w:type="pct"/>
            <w:shd w:val="clear" w:color="auto" w:fill="F2F2F2"/>
            <w:vAlign w:val="center"/>
          </w:tcPr>
          <w:p w14:paraId="7DC9ECC8"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sz w:val="22"/>
                <w:szCs w:val="22"/>
              </w:rPr>
              <w:t>YES</w:t>
            </w:r>
          </w:p>
        </w:tc>
        <w:tc>
          <w:tcPr>
            <w:tcW w:w="406" w:type="pct"/>
            <w:shd w:val="clear" w:color="auto" w:fill="D9D9D9"/>
            <w:vAlign w:val="center"/>
          </w:tcPr>
          <w:p w14:paraId="468DB1A3"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69" w:type="pct"/>
            <w:shd w:val="clear" w:color="auto" w:fill="F2F2F2"/>
            <w:vAlign w:val="center"/>
          </w:tcPr>
          <w:p w14:paraId="44E49328"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sz w:val="22"/>
                <w:szCs w:val="22"/>
              </w:rPr>
              <w:t>NO</w:t>
            </w:r>
          </w:p>
        </w:tc>
        <w:tc>
          <w:tcPr>
            <w:tcW w:w="411" w:type="pct"/>
            <w:gridSpan w:val="2"/>
            <w:shd w:val="clear" w:color="auto" w:fill="D9D9D9"/>
            <w:vAlign w:val="center"/>
          </w:tcPr>
          <w:p w14:paraId="0FEE3050"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MS Gothic" w:eastAsia="MS Gothic" w:hAnsi="MS Gothic" w:cs="Arial" w:hint="eastAsia"/>
                <w:bCs/>
                <w:sz w:val="22"/>
                <w:szCs w:val="22"/>
              </w:rPr>
              <w:t>☒</w:t>
            </w:r>
          </w:p>
        </w:tc>
      </w:tr>
      <w:tr w:rsidR="002A6936" w:rsidRPr="004C3A0B" w14:paraId="2AD52282" w14:textId="77777777" w:rsidTr="0009605D">
        <w:trPr>
          <w:trHeight w:val="386"/>
        </w:trPr>
        <w:tc>
          <w:tcPr>
            <w:tcW w:w="268" w:type="pct"/>
            <w:shd w:val="clear" w:color="auto" w:fill="F2F2F2"/>
          </w:tcPr>
          <w:p w14:paraId="4A454D71"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7</w:t>
            </w:r>
          </w:p>
        </w:tc>
        <w:tc>
          <w:tcPr>
            <w:tcW w:w="1824" w:type="pct"/>
            <w:vMerge/>
            <w:shd w:val="clear" w:color="auto" w:fill="F2F2F2"/>
          </w:tcPr>
          <w:p w14:paraId="5FB8B7B3" w14:textId="77777777" w:rsidR="002A6936" w:rsidRPr="0009605D" w:rsidRDefault="002A6936" w:rsidP="0009605D">
            <w:pPr>
              <w:autoSpaceDE w:val="0"/>
              <w:autoSpaceDN w:val="0"/>
              <w:adjustRightInd w:val="0"/>
              <w:rPr>
                <w:rFonts w:ascii="Arial" w:eastAsia="Calibri" w:hAnsi="Arial" w:cs="Arial"/>
                <w:sz w:val="22"/>
                <w:szCs w:val="22"/>
              </w:rPr>
            </w:pPr>
          </w:p>
        </w:tc>
        <w:tc>
          <w:tcPr>
            <w:tcW w:w="1149" w:type="pct"/>
            <w:shd w:val="clear" w:color="auto" w:fill="auto"/>
          </w:tcPr>
          <w:p w14:paraId="4C6C2B16" w14:textId="77777777" w:rsidR="002A6936" w:rsidRPr="0009605D" w:rsidRDefault="002A6936" w:rsidP="0009605D">
            <w:pPr>
              <w:autoSpaceDE w:val="0"/>
              <w:autoSpaceDN w:val="0"/>
              <w:adjustRightInd w:val="0"/>
              <w:rPr>
                <w:rFonts w:ascii="Arial" w:eastAsia="Calibri" w:hAnsi="Arial" w:cs="Arial"/>
                <w:bCs/>
                <w:sz w:val="22"/>
                <w:szCs w:val="22"/>
              </w:rPr>
            </w:pPr>
            <w:r w:rsidRPr="0009605D">
              <w:rPr>
                <w:rFonts w:ascii="Arial" w:eastAsia="Calibri" w:hAnsi="Arial" w:cs="Arial"/>
                <w:bCs/>
                <w:sz w:val="22"/>
                <w:szCs w:val="22"/>
              </w:rPr>
              <w:t>Employed</w:t>
            </w:r>
          </w:p>
        </w:tc>
        <w:tc>
          <w:tcPr>
            <w:tcW w:w="474" w:type="pct"/>
            <w:shd w:val="clear" w:color="auto" w:fill="F2F2F2"/>
            <w:vAlign w:val="center"/>
          </w:tcPr>
          <w:p w14:paraId="6CBDDBC2"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sz w:val="22"/>
                <w:szCs w:val="22"/>
              </w:rPr>
              <w:t>YES</w:t>
            </w:r>
          </w:p>
        </w:tc>
        <w:tc>
          <w:tcPr>
            <w:tcW w:w="406" w:type="pct"/>
            <w:shd w:val="clear" w:color="auto" w:fill="D9D9D9"/>
            <w:vAlign w:val="center"/>
          </w:tcPr>
          <w:p w14:paraId="4AA4897A"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69" w:type="pct"/>
            <w:shd w:val="clear" w:color="auto" w:fill="F2F2F2"/>
            <w:vAlign w:val="center"/>
          </w:tcPr>
          <w:p w14:paraId="253AEBA8"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sz w:val="22"/>
                <w:szCs w:val="22"/>
              </w:rPr>
              <w:t>NO</w:t>
            </w:r>
          </w:p>
        </w:tc>
        <w:tc>
          <w:tcPr>
            <w:tcW w:w="411" w:type="pct"/>
            <w:gridSpan w:val="2"/>
            <w:shd w:val="clear" w:color="auto" w:fill="D9D9D9"/>
            <w:vAlign w:val="center"/>
          </w:tcPr>
          <w:p w14:paraId="606F59CE"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MS Gothic" w:eastAsia="MS Gothic" w:hAnsi="MS Gothic" w:cs="Arial" w:hint="eastAsia"/>
                <w:bCs/>
                <w:sz w:val="22"/>
                <w:szCs w:val="22"/>
              </w:rPr>
              <w:t>☒</w:t>
            </w:r>
          </w:p>
        </w:tc>
      </w:tr>
      <w:tr w:rsidR="002A6936" w:rsidRPr="004C3A0B" w14:paraId="4A98E205" w14:textId="77777777" w:rsidTr="0009605D">
        <w:tc>
          <w:tcPr>
            <w:tcW w:w="268" w:type="pct"/>
            <w:shd w:val="clear" w:color="auto" w:fill="F2F2F2"/>
          </w:tcPr>
          <w:p w14:paraId="4D999391"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8</w:t>
            </w:r>
          </w:p>
        </w:tc>
        <w:tc>
          <w:tcPr>
            <w:tcW w:w="1824" w:type="pct"/>
            <w:shd w:val="clear" w:color="auto" w:fill="F2F2F2"/>
          </w:tcPr>
          <w:p w14:paraId="17BF0050"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 xml:space="preserve">Is the research being undertaken within an </w:t>
            </w:r>
            <w:r w:rsidRPr="0009605D">
              <w:rPr>
                <w:rFonts w:ascii="Arial" w:eastAsia="Calibri" w:hAnsi="Arial" w:cs="Arial"/>
                <w:sz w:val="22"/>
                <w:szCs w:val="22"/>
              </w:rPr>
              <w:lastRenderedPageBreak/>
              <w:t xml:space="preserve">existing UWTSD </w:t>
            </w:r>
            <w:proofErr w:type="spellStart"/>
            <w:r w:rsidRPr="0009605D">
              <w:rPr>
                <w:rFonts w:ascii="Arial" w:eastAsia="Calibri" w:hAnsi="Arial" w:cs="Arial"/>
                <w:sz w:val="22"/>
                <w:szCs w:val="22"/>
              </w:rPr>
              <w:t>Athrofa</w:t>
            </w:r>
            <w:proofErr w:type="spellEnd"/>
            <w:r w:rsidRPr="0009605D">
              <w:rPr>
                <w:rFonts w:ascii="Arial" w:eastAsia="Calibri" w:hAnsi="Arial" w:cs="Arial"/>
                <w:sz w:val="22"/>
                <w:szCs w:val="22"/>
              </w:rPr>
              <w:t xml:space="preserve"> Professional Learning Partnership (APLP)?</w:t>
            </w:r>
          </w:p>
        </w:tc>
        <w:tc>
          <w:tcPr>
            <w:tcW w:w="1149" w:type="pct"/>
            <w:shd w:val="clear" w:color="auto" w:fill="auto"/>
          </w:tcPr>
          <w:p w14:paraId="157BC05A" w14:textId="77777777" w:rsidR="002A6936" w:rsidRPr="0009605D" w:rsidRDefault="002A6936" w:rsidP="0009605D">
            <w:pPr>
              <w:autoSpaceDE w:val="0"/>
              <w:autoSpaceDN w:val="0"/>
              <w:adjustRightInd w:val="0"/>
              <w:rPr>
                <w:rFonts w:ascii="Arial" w:eastAsia="Calibri" w:hAnsi="Arial" w:cs="Arial"/>
                <w:bCs/>
                <w:sz w:val="22"/>
                <w:szCs w:val="22"/>
              </w:rPr>
            </w:pPr>
            <w:r w:rsidRPr="0009605D">
              <w:rPr>
                <w:rFonts w:ascii="Arial" w:eastAsia="Calibri" w:hAnsi="Arial" w:cs="Arial"/>
                <w:bCs/>
                <w:sz w:val="22"/>
                <w:szCs w:val="22"/>
              </w:rPr>
              <w:lastRenderedPageBreak/>
              <w:t xml:space="preserve">If </w:t>
            </w:r>
            <w:proofErr w:type="gramStart"/>
            <w:r w:rsidRPr="0009605D">
              <w:rPr>
                <w:rFonts w:ascii="Arial" w:eastAsia="Calibri" w:hAnsi="Arial" w:cs="Arial"/>
                <w:bCs/>
                <w:sz w:val="22"/>
                <w:szCs w:val="22"/>
              </w:rPr>
              <w:t>YES</w:t>
            </w:r>
            <w:proofErr w:type="gramEnd"/>
            <w:r w:rsidRPr="0009605D">
              <w:rPr>
                <w:rFonts w:ascii="Arial" w:eastAsia="Calibri" w:hAnsi="Arial" w:cs="Arial"/>
                <w:bCs/>
                <w:sz w:val="22"/>
                <w:szCs w:val="22"/>
              </w:rPr>
              <w:t xml:space="preserve"> then the permission </w:t>
            </w:r>
            <w:r w:rsidRPr="0009605D">
              <w:rPr>
                <w:rFonts w:ascii="Arial" w:eastAsia="Calibri" w:hAnsi="Arial" w:cs="Arial"/>
                <w:bCs/>
                <w:sz w:val="22"/>
                <w:szCs w:val="22"/>
              </w:rPr>
              <w:lastRenderedPageBreak/>
              <w:t>question below does not need to be answered.</w:t>
            </w:r>
          </w:p>
        </w:tc>
        <w:tc>
          <w:tcPr>
            <w:tcW w:w="474" w:type="pct"/>
            <w:shd w:val="clear" w:color="auto" w:fill="F2F2F2"/>
            <w:vAlign w:val="center"/>
          </w:tcPr>
          <w:p w14:paraId="478EF484"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sz w:val="22"/>
                <w:szCs w:val="22"/>
              </w:rPr>
              <w:lastRenderedPageBreak/>
              <w:t>YES</w:t>
            </w:r>
          </w:p>
        </w:tc>
        <w:tc>
          <w:tcPr>
            <w:tcW w:w="406" w:type="pct"/>
            <w:shd w:val="clear" w:color="auto" w:fill="D9D9D9"/>
            <w:vAlign w:val="center"/>
          </w:tcPr>
          <w:p w14:paraId="5247522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gridSpan w:val="2"/>
            <w:shd w:val="clear" w:color="auto" w:fill="F2F2F2"/>
            <w:vAlign w:val="center"/>
          </w:tcPr>
          <w:p w14:paraId="15279915"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sz w:val="22"/>
                <w:szCs w:val="22"/>
              </w:rPr>
              <w:t>NO</w:t>
            </w:r>
          </w:p>
        </w:tc>
        <w:tc>
          <w:tcPr>
            <w:tcW w:w="406" w:type="pct"/>
            <w:shd w:val="clear" w:color="auto" w:fill="D9D9D9"/>
            <w:vAlign w:val="center"/>
          </w:tcPr>
          <w:p w14:paraId="2B287839"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MS Gothic" w:eastAsia="MS Gothic" w:hAnsi="MS Gothic" w:cs="Arial" w:hint="eastAsia"/>
                <w:bCs/>
                <w:sz w:val="22"/>
                <w:szCs w:val="22"/>
              </w:rPr>
              <w:t>☒</w:t>
            </w:r>
          </w:p>
        </w:tc>
      </w:tr>
      <w:tr w:rsidR="002A6936" w:rsidRPr="004C3A0B" w14:paraId="5078DC1C" w14:textId="77777777" w:rsidTr="0009605D">
        <w:tc>
          <w:tcPr>
            <w:tcW w:w="268" w:type="pct"/>
            <w:shd w:val="clear" w:color="auto" w:fill="F2F2F2"/>
          </w:tcPr>
          <w:p w14:paraId="6623C650"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9</w:t>
            </w:r>
          </w:p>
        </w:tc>
        <w:tc>
          <w:tcPr>
            <w:tcW w:w="1824" w:type="pct"/>
            <w:shd w:val="clear" w:color="auto" w:fill="F2F2F2"/>
          </w:tcPr>
          <w:p w14:paraId="057BC581"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Has permission to undertake the research has been provided by the partner organisation?</w:t>
            </w:r>
          </w:p>
        </w:tc>
        <w:tc>
          <w:tcPr>
            <w:tcW w:w="1149" w:type="pct"/>
            <w:shd w:val="clear" w:color="auto" w:fill="auto"/>
          </w:tcPr>
          <w:p w14:paraId="7854A28D" w14:textId="77777777" w:rsidR="002A6936" w:rsidRPr="0009605D" w:rsidRDefault="002A6936" w:rsidP="0009605D">
            <w:pPr>
              <w:autoSpaceDE w:val="0"/>
              <w:autoSpaceDN w:val="0"/>
              <w:adjustRightInd w:val="0"/>
              <w:rPr>
                <w:rFonts w:ascii="Arial" w:eastAsia="Calibri" w:hAnsi="Arial" w:cs="Arial"/>
                <w:bCs/>
                <w:sz w:val="22"/>
                <w:szCs w:val="22"/>
              </w:rPr>
            </w:pPr>
            <w:r w:rsidRPr="0009605D">
              <w:rPr>
                <w:rFonts w:ascii="Arial" w:eastAsia="Calibri" w:hAnsi="Arial" w:cs="Arial"/>
                <w:bCs/>
                <w:sz w:val="22"/>
                <w:szCs w:val="22"/>
              </w:rPr>
              <w:t>(If YES attach copy)</w:t>
            </w:r>
          </w:p>
          <w:p w14:paraId="61ED005E" w14:textId="77777777" w:rsidR="002A6936" w:rsidRPr="0009605D" w:rsidDel="008461DD" w:rsidRDefault="002A6936" w:rsidP="0009605D">
            <w:pPr>
              <w:autoSpaceDE w:val="0"/>
              <w:autoSpaceDN w:val="0"/>
              <w:adjustRightInd w:val="0"/>
              <w:rPr>
                <w:rFonts w:ascii="Arial" w:eastAsia="Calibri" w:hAnsi="Arial" w:cs="Arial"/>
                <w:bCs/>
                <w:sz w:val="22"/>
                <w:szCs w:val="22"/>
              </w:rPr>
            </w:pPr>
            <w:r w:rsidRPr="0009605D">
              <w:rPr>
                <w:rFonts w:ascii="Arial" w:eastAsia="Calibri" w:hAnsi="Arial" w:cs="Arial"/>
                <w:bCs/>
                <w:sz w:val="22"/>
                <w:szCs w:val="22"/>
              </w:rPr>
              <w:t>If NO the application cannot continue</w:t>
            </w:r>
          </w:p>
        </w:tc>
        <w:tc>
          <w:tcPr>
            <w:tcW w:w="474" w:type="pct"/>
            <w:shd w:val="clear" w:color="auto" w:fill="F2F2F2"/>
            <w:vAlign w:val="center"/>
          </w:tcPr>
          <w:p w14:paraId="5C340DCF" w14:textId="77777777" w:rsidR="002A6936" w:rsidRPr="0009605D" w:rsidRDefault="002A6936" w:rsidP="0009605D">
            <w:pPr>
              <w:autoSpaceDE w:val="0"/>
              <w:autoSpaceDN w:val="0"/>
              <w:adjustRightInd w:val="0"/>
              <w:jc w:val="center"/>
              <w:rPr>
                <w:rFonts w:ascii="Arial" w:eastAsia="Calibri" w:hAnsi="Arial" w:cs="Arial"/>
                <w:b/>
                <w:sz w:val="22"/>
                <w:szCs w:val="22"/>
              </w:rPr>
            </w:pPr>
            <w:r w:rsidRPr="0009605D">
              <w:rPr>
                <w:rFonts w:ascii="Arial" w:eastAsia="Calibri" w:hAnsi="Arial" w:cs="Arial"/>
                <w:b/>
                <w:sz w:val="22"/>
                <w:szCs w:val="22"/>
              </w:rPr>
              <w:t>YES</w:t>
            </w:r>
          </w:p>
        </w:tc>
        <w:tc>
          <w:tcPr>
            <w:tcW w:w="406" w:type="pct"/>
            <w:shd w:val="clear" w:color="auto" w:fill="D9D9D9"/>
            <w:vAlign w:val="center"/>
          </w:tcPr>
          <w:p w14:paraId="54029B1C"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gridSpan w:val="2"/>
            <w:shd w:val="clear" w:color="auto" w:fill="F2F2F2"/>
            <w:vAlign w:val="center"/>
          </w:tcPr>
          <w:p w14:paraId="03056402" w14:textId="77777777" w:rsidR="002A6936" w:rsidRPr="0009605D" w:rsidRDefault="002A6936" w:rsidP="0009605D">
            <w:pPr>
              <w:autoSpaceDE w:val="0"/>
              <w:autoSpaceDN w:val="0"/>
              <w:adjustRightInd w:val="0"/>
              <w:jc w:val="center"/>
              <w:rPr>
                <w:rFonts w:ascii="Arial" w:eastAsia="Calibri" w:hAnsi="Arial" w:cs="Arial"/>
                <w:b/>
                <w:sz w:val="22"/>
                <w:szCs w:val="22"/>
              </w:rPr>
            </w:pPr>
            <w:r w:rsidRPr="0009605D">
              <w:rPr>
                <w:rFonts w:ascii="Arial" w:eastAsia="Calibri" w:hAnsi="Arial" w:cs="Arial"/>
                <w:b/>
                <w:sz w:val="22"/>
                <w:szCs w:val="22"/>
              </w:rPr>
              <w:t>NO</w:t>
            </w:r>
          </w:p>
        </w:tc>
        <w:tc>
          <w:tcPr>
            <w:tcW w:w="406" w:type="pct"/>
            <w:shd w:val="clear" w:color="auto" w:fill="D9D9D9"/>
            <w:vAlign w:val="center"/>
          </w:tcPr>
          <w:p w14:paraId="00DA443F"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MS Gothic" w:eastAsia="MS Gothic" w:hAnsi="MS Gothic" w:cs="Arial" w:hint="eastAsia"/>
                <w:bCs/>
                <w:sz w:val="22"/>
                <w:szCs w:val="22"/>
              </w:rPr>
              <w:t>☒</w:t>
            </w:r>
          </w:p>
        </w:tc>
      </w:tr>
    </w:tbl>
    <w:p w14:paraId="47A109FD" w14:textId="77777777" w:rsidR="002A6936" w:rsidRPr="004C3A0B" w:rsidRDefault="002A6936" w:rsidP="002A6936">
      <w:pPr>
        <w:rPr>
          <w:rFonts w:ascii="Arial" w:hAnsi="Arial" w:cs="Arial"/>
          <w:bCs/>
          <w:iCs/>
          <w:sz w:val="16"/>
          <w:szCs w:val="16"/>
        </w:rPr>
      </w:pPr>
    </w:p>
    <w:p w14:paraId="08090442" w14:textId="77777777" w:rsidR="002A6936" w:rsidRDefault="002A6936" w:rsidP="002A6936">
      <w:pPr>
        <w:rPr>
          <w:rFonts w:ascii="Arial" w:hAnsi="Arial" w:cs="Arial"/>
          <w:b/>
          <w:bCs/>
          <w:iCs/>
          <w:sz w:val="22"/>
          <w:szCs w:val="22"/>
        </w:rPr>
      </w:pPr>
    </w:p>
    <w:p w14:paraId="5CF5072E" w14:textId="77777777" w:rsidR="002A6936" w:rsidRPr="00354F34" w:rsidRDefault="002A6936" w:rsidP="002A693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4930"/>
        <w:gridCol w:w="782"/>
        <w:gridCol w:w="705"/>
        <w:gridCol w:w="746"/>
        <w:gridCol w:w="672"/>
      </w:tblGrid>
      <w:tr w:rsidR="002A6936" w:rsidRPr="004C3A0B" w14:paraId="3361B995" w14:textId="77777777" w:rsidTr="0009605D">
        <w:trPr>
          <w:trHeight w:val="507"/>
        </w:trPr>
        <w:tc>
          <w:tcPr>
            <w:tcW w:w="270" w:type="pct"/>
            <w:shd w:val="clear" w:color="auto" w:fill="F2F2F2"/>
            <w:vAlign w:val="center"/>
          </w:tcPr>
          <w:p w14:paraId="3F215A2F" w14:textId="77777777" w:rsidR="002A6936" w:rsidRPr="0009605D" w:rsidRDefault="002A6936" w:rsidP="0009605D">
            <w:pPr>
              <w:autoSpaceDE w:val="0"/>
              <w:autoSpaceDN w:val="0"/>
              <w:adjustRightInd w:val="0"/>
              <w:rPr>
                <w:rFonts w:ascii="Arial" w:eastAsia="Calibri" w:hAnsi="Arial" w:cs="Arial"/>
                <w:bCs/>
                <w:sz w:val="22"/>
                <w:szCs w:val="22"/>
              </w:rPr>
            </w:pPr>
            <w:r w:rsidRPr="0009605D">
              <w:rPr>
                <w:rFonts w:ascii="Arial" w:eastAsia="Calibri" w:hAnsi="Arial" w:cs="Arial"/>
                <w:bCs/>
                <w:sz w:val="22"/>
                <w:szCs w:val="22"/>
              </w:rPr>
              <w:t>10</w:t>
            </w:r>
          </w:p>
        </w:tc>
        <w:tc>
          <w:tcPr>
            <w:tcW w:w="2973" w:type="pct"/>
            <w:shd w:val="clear" w:color="auto" w:fill="F2F2F2"/>
            <w:vAlign w:val="center"/>
          </w:tcPr>
          <w:p w14:paraId="7D8D9B2E" w14:textId="77777777" w:rsidR="002A6936" w:rsidRPr="0009605D" w:rsidRDefault="002A6936" w:rsidP="0009605D">
            <w:pPr>
              <w:autoSpaceDE w:val="0"/>
              <w:autoSpaceDN w:val="0"/>
              <w:adjustRightInd w:val="0"/>
              <w:rPr>
                <w:rFonts w:ascii="Arial" w:eastAsia="Calibri" w:hAnsi="Arial" w:cs="Arial"/>
                <w:bCs/>
                <w:sz w:val="22"/>
                <w:szCs w:val="22"/>
              </w:rPr>
            </w:pPr>
            <w:r w:rsidRPr="0009605D">
              <w:rPr>
                <w:rFonts w:ascii="Arial" w:eastAsia="Calibri" w:hAnsi="Arial" w:cs="Arial"/>
                <w:bCs/>
                <w:sz w:val="22"/>
                <w:szCs w:val="22"/>
              </w:rPr>
              <w:t>Does this organisation have its own ethics approval system?</w:t>
            </w:r>
          </w:p>
        </w:tc>
        <w:tc>
          <w:tcPr>
            <w:tcW w:w="473" w:type="pct"/>
            <w:shd w:val="clear" w:color="auto" w:fill="F2F2F2"/>
            <w:vAlign w:val="center"/>
          </w:tcPr>
          <w:p w14:paraId="3C87394F"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YES</w:t>
            </w:r>
          </w:p>
        </w:tc>
        <w:tc>
          <w:tcPr>
            <w:tcW w:w="427" w:type="pct"/>
            <w:shd w:val="clear" w:color="auto" w:fill="BFBFBF"/>
            <w:vAlign w:val="center"/>
          </w:tcPr>
          <w:p w14:paraId="2AAE6072"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MS Gothic" w:eastAsia="MS Gothic" w:hAnsi="MS Gothic" w:cs="Arial" w:hint="eastAsia"/>
                <w:sz w:val="22"/>
                <w:szCs w:val="22"/>
              </w:rPr>
              <w:t>☐</w:t>
            </w:r>
          </w:p>
        </w:tc>
        <w:tc>
          <w:tcPr>
            <w:tcW w:w="451" w:type="pct"/>
            <w:shd w:val="clear" w:color="auto" w:fill="F2F2F2"/>
            <w:vAlign w:val="center"/>
          </w:tcPr>
          <w:p w14:paraId="7EB6B998"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NO</w:t>
            </w:r>
          </w:p>
        </w:tc>
        <w:tc>
          <w:tcPr>
            <w:tcW w:w="406" w:type="pct"/>
            <w:shd w:val="clear" w:color="auto" w:fill="BFBFBF"/>
            <w:vAlign w:val="center"/>
          </w:tcPr>
          <w:p w14:paraId="42FB07A9"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MS Gothic" w:eastAsia="MS Gothic" w:hAnsi="MS Gothic" w:cs="Arial" w:hint="eastAsia"/>
                <w:sz w:val="22"/>
                <w:szCs w:val="22"/>
              </w:rPr>
              <w:t>☒</w:t>
            </w:r>
          </w:p>
        </w:tc>
      </w:tr>
      <w:tr w:rsidR="002A6936" w:rsidRPr="004C3A0B" w14:paraId="3E1848DE" w14:textId="77777777" w:rsidTr="0009605D">
        <w:tc>
          <w:tcPr>
            <w:tcW w:w="270" w:type="pct"/>
            <w:shd w:val="clear" w:color="auto" w:fill="auto"/>
          </w:tcPr>
          <w:p w14:paraId="47196524" w14:textId="77777777" w:rsidR="002A6936" w:rsidRPr="0009605D" w:rsidRDefault="002A6936" w:rsidP="0009605D">
            <w:pPr>
              <w:autoSpaceDE w:val="0"/>
              <w:autoSpaceDN w:val="0"/>
              <w:adjustRightInd w:val="0"/>
              <w:rPr>
                <w:rFonts w:ascii="Arial" w:eastAsia="Calibri" w:hAnsi="Arial" w:cs="Arial"/>
                <w:bCs/>
                <w:sz w:val="22"/>
                <w:szCs w:val="22"/>
              </w:rPr>
            </w:pPr>
          </w:p>
        </w:tc>
        <w:tc>
          <w:tcPr>
            <w:tcW w:w="4730" w:type="pct"/>
            <w:gridSpan w:val="5"/>
            <w:shd w:val="clear" w:color="auto" w:fill="auto"/>
          </w:tcPr>
          <w:p w14:paraId="3449F204" w14:textId="77777777" w:rsidR="002A6936" w:rsidRPr="0009605D" w:rsidRDefault="002A6936" w:rsidP="0009605D">
            <w:pPr>
              <w:autoSpaceDE w:val="0"/>
              <w:autoSpaceDN w:val="0"/>
              <w:adjustRightInd w:val="0"/>
              <w:rPr>
                <w:rFonts w:ascii="Arial" w:eastAsia="Calibri" w:hAnsi="Arial" w:cs="Arial"/>
                <w:bCs/>
                <w:sz w:val="22"/>
                <w:szCs w:val="22"/>
              </w:rPr>
            </w:pPr>
          </w:p>
          <w:p w14:paraId="13D6586D" w14:textId="77777777" w:rsidR="002A6936" w:rsidRPr="0009605D" w:rsidRDefault="002A6936" w:rsidP="0009605D">
            <w:pPr>
              <w:autoSpaceDE w:val="0"/>
              <w:autoSpaceDN w:val="0"/>
              <w:adjustRightInd w:val="0"/>
              <w:rPr>
                <w:rFonts w:ascii="Arial" w:eastAsia="Calibri" w:hAnsi="Arial" w:cs="Arial"/>
                <w:bCs/>
                <w:sz w:val="22"/>
                <w:szCs w:val="22"/>
              </w:rPr>
            </w:pPr>
            <w:r w:rsidRPr="0009605D">
              <w:rPr>
                <w:rFonts w:ascii="Arial" w:eastAsia="Calibri" w:hAnsi="Arial" w:cs="Arial"/>
                <w:bCs/>
                <w:sz w:val="22"/>
                <w:szCs w:val="22"/>
              </w:rPr>
              <w:t xml:space="preserve">If </w:t>
            </w:r>
            <w:proofErr w:type="gramStart"/>
            <w:r w:rsidRPr="0009605D">
              <w:rPr>
                <w:rFonts w:ascii="Arial" w:eastAsia="Calibri" w:hAnsi="Arial" w:cs="Arial"/>
                <w:bCs/>
                <w:sz w:val="22"/>
                <w:szCs w:val="22"/>
              </w:rPr>
              <w:t>Yes</w:t>
            </w:r>
            <w:proofErr w:type="gramEnd"/>
            <w:r w:rsidRPr="0009605D">
              <w:rPr>
                <w:rFonts w:ascii="Arial" w:eastAsia="Calibri" w:hAnsi="Arial" w:cs="Arial"/>
                <w:bCs/>
                <w:sz w:val="22"/>
                <w:szCs w:val="22"/>
              </w:rPr>
              <w:t>, please attach a copy of any final approval (or interim approval) from the organisation (this may be a copy of an email if appropriate).</w:t>
            </w:r>
          </w:p>
          <w:p w14:paraId="210B0054" w14:textId="77777777" w:rsidR="002A6936" w:rsidRPr="0009605D" w:rsidRDefault="002A6936" w:rsidP="0009605D">
            <w:pPr>
              <w:autoSpaceDE w:val="0"/>
              <w:autoSpaceDN w:val="0"/>
              <w:adjustRightInd w:val="0"/>
              <w:rPr>
                <w:rFonts w:ascii="Arial" w:eastAsia="Calibri" w:hAnsi="Arial" w:cs="Arial"/>
                <w:b/>
                <w:bCs/>
                <w:sz w:val="22"/>
                <w:szCs w:val="22"/>
              </w:rPr>
            </w:pPr>
          </w:p>
        </w:tc>
      </w:tr>
    </w:tbl>
    <w:p w14:paraId="44B048E3" w14:textId="77777777" w:rsidR="002A6936" w:rsidRDefault="002A6936" w:rsidP="002A6936">
      <w:pPr>
        <w:autoSpaceDE w:val="0"/>
        <w:autoSpaceDN w:val="0"/>
        <w:adjustRightInd w:val="0"/>
        <w:spacing w:after="240"/>
        <w:jc w:val="both"/>
        <w:rPr>
          <w:rFonts w:ascii="Arial" w:hAnsi="Arial" w:cs="Arial"/>
          <w:b/>
          <w:sz w:val="22"/>
          <w:szCs w:val="22"/>
        </w:rPr>
      </w:pPr>
    </w:p>
    <w:p w14:paraId="39E8F6F2" w14:textId="77777777" w:rsidR="002A6936" w:rsidRPr="004C3A0B" w:rsidRDefault="002A6936" w:rsidP="002A69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91"/>
        <w:gridCol w:w="2109"/>
        <w:gridCol w:w="2137"/>
        <w:gridCol w:w="2137"/>
        <w:gridCol w:w="1422"/>
      </w:tblGrid>
      <w:tr w:rsidR="002A6936" w:rsidRPr="004C3A0B" w14:paraId="1B0F5FBC" w14:textId="77777777" w:rsidTr="00B844C5">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vAlign w:val="center"/>
          </w:tcPr>
          <w:p w14:paraId="39566A85" w14:textId="77777777" w:rsidR="002A6936" w:rsidRPr="00D66471" w:rsidRDefault="002A6936" w:rsidP="0009605D">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3414A88" w14:textId="77777777" w:rsidR="002A6936" w:rsidRPr="004C3A0B" w:rsidRDefault="002A6936" w:rsidP="0009605D">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AD5118F" w14:textId="77777777" w:rsidR="002A6936" w:rsidRPr="004C3A0B" w:rsidRDefault="002A6936" w:rsidP="0009605D">
            <w:pPr>
              <w:rPr>
                <w:rFonts w:ascii="Arial" w:hAnsi="Arial" w:cs="Arial"/>
                <w:sz w:val="22"/>
                <w:szCs w:val="22"/>
              </w:rPr>
            </w:pPr>
            <w:r>
              <w:rPr>
                <w:rFonts w:ascii="Arial" w:hAnsi="Arial" w:cs="Arial"/>
                <w:sz w:val="22"/>
                <w:szCs w:val="22"/>
              </w:rPr>
              <w:t>A critical review of the effectiveness, efficiency and efficacy of social services.</w:t>
            </w:r>
          </w:p>
        </w:tc>
      </w:tr>
      <w:tr w:rsidR="002A6936" w:rsidRPr="004C3A0B" w14:paraId="6A64A491" w14:textId="77777777" w:rsidTr="00B844C5">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vAlign w:val="center"/>
          </w:tcPr>
          <w:p w14:paraId="37D87F65" w14:textId="77777777" w:rsidR="002A6936" w:rsidRPr="00D66471" w:rsidRDefault="002A6936" w:rsidP="0009605D">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79C2634" w14:textId="77777777" w:rsidR="002A6936" w:rsidRPr="00D839CD" w:rsidRDefault="002A6936" w:rsidP="0009605D">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C724A92" w14:textId="77777777" w:rsidR="002A6936" w:rsidRPr="00D839CD" w:rsidRDefault="002A6936" w:rsidP="0009605D">
            <w:pPr>
              <w:rPr>
                <w:rFonts w:ascii="Arial" w:hAnsi="Arial" w:cs="Arial"/>
                <w:sz w:val="22"/>
                <w:szCs w:val="22"/>
              </w:rPr>
            </w:pPr>
            <w:r>
              <w:rPr>
                <w:rFonts w:ascii="Arial" w:hAnsi="Arial" w:cs="Arial"/>
                <w:sz w:val="22"/>
                <w:szCs w:val="22"/>
              </w:rPr>
              <w:t>11/11/2022</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17A386ED" w14:textId="77777777" w:rsidR="002A6936" w:rsidRPr="00D839CD" w:rsidRDefault="002A6936" w:rsidP="0009605D">
            <w:pPr>
              <w:rPr>
                <w:rFonts w:ascii="Arial" w:hAnsi="Arial" w:cs="Arial"/>
                <w:sz w:val="22"/>
                <w:szCs w:val="22"/>
              </w:rPr>
            </w:pPr>
            <w:r w:rsidRPr="00D839CD">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777BFB4D" w14:textId="77777777" w:rsidR="002A6936" w:rsidRPr="004C3A0B" w:rsidRDefault="002A6936" w:rsidP="0009605D">
            <w:pPr>
              <w:rPr>
                <w:rFonts w:ascii="Arial" w:hAnsi="Arial" w:cs="Arial"/>
                <w:sz w:val="22"/>
                <w:szCs w:val="22"/>
              </w:rPr>
            </w:pPr>
          </w:p>
        </w:tc>
      </w:tr>
      <w:tr w:rsidR="00B844C5" w:rsidRPr="004C3A0B" w14:paraId="7B7EE379" w14:textId="77777777" w:rsidTr="00B844C5">
        <w:trPr>
          <w:trHeight w:val="454"/>
        </w:trPr>
        <w:tc>
          <w:tcPr>
            <w:tcW w:w="296" w:type="pct"/>
            <w:tcBorders>
              <w:top w:val="single" w:sz="4" w:space="0" w:color="auto"/>
            </w:tcBorders>
            <w:shd w:val="clear" w:color="auto" w:fill="F2F2F2"/>
            <w:vAlign w:val="center"/>
          </w:tcPr>
          <w:p w14:paraId="320A4896" w14:textId="77777777" w:rsidR="002A6936" w:rsidRPr="002132F9" w:rsidRDefault="002A6936" w:rsidP="0009605D">
            <w:pPr>
              <w:spacing w:before="120" w:after="120"/>
              <w:rPr>
                <w:rFonts w:ascii="Arial" w:hAnsi="Arial" w:cs="Arial"/>
                <w:sz w:val="22"/>
                <w:szCs w:val="22"/>
              </w:rPr>
            </w:pPr>
          </w:p>
        </w:tc>
        <w:tc>
          <w:tcPr>
            <w:tcW w:w="4704" w:type="pct"/>
            <w:gridSpan w:val="4"/>
            <w:tcBorders>
              <w:top w:val="single" w:sz="4" w:space="0" w:color="auto"/>
            </w:tcBorders>
            <w:shd w:val="clear" w:color="auto" w:fill="F2F2F2"/>
            <w:vAlign w:val="center"/>
          </w:tcPr>
          <w:p w14:paraId="4F8F6A46" w14:textId="77777777" w:rsidR="002A6936" w:rsidRDefault="002A6936" w:rsidP="0009605D">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4BECD9B8" w14:textId="77777777" w:rsidR="002A6936" w:rsidRPr="009D2E0B" w:rsidRDefault="002A6936" w:rsidP="0009605D">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58693CF6" w14:textId="77777777" w:rsidR="002A6936" w:rsidRPr="006C1FDD" w:rsidRDefault="002A6936" w:rsidP="002A6936">
            <w:pPr>
              <w:pStyle w:val="ListParagraph"/>
              <w:numPr>
                <w:ilvl w:val="0"/>
                <w:numId w:val="36"/>
              </w:numPr>
              <w:spacing w:after="0" w:line="240" w:lineRule="auto"/>
              <w:ind w:left="0"/>
              <w:contextualSpacing w:val="0"/>
              <w:rPr>
                <w:rFonts w:ascii="Arial" w:hAnsi="Arial" w:cs="Arial"/>
                <w:i/>
              </w:rPr>
            </w:pPr>
            <w:r w:rsidRPr="006C1FDD">
              <w:rPr>
                <w:rFonts w:ascii="Arial" w:hAnsi="Arial" w:cs="Arial"/>
                <w:i/>
              </w:rPr>
              <w:t>Purpose of Research Activity</w:t>
            </w:r>
          </w:p>
          <w:p w14:paraId="58549064" w14:textId="77777777" w:rsidR="002A6936" w:rsidRPr="006C1FDD" w:rsidRDefault="002A6936" w:rsidP="002A6936">
            <w:pPr>
              <w:pStyle w:val="ListParagraph"/>
              <w:numPr>
                <w:ilvl w:val="0"/>
                <w:numId w:val="36"/>
              </w:numPr>
              <w:spacing w:after="0" w:line="240" w:lineRule="auto"/>
              <w:ind w:left="0"/>
              <w:contextualSpacing w:val="0"/>
              <w:rPr>
                <w:rFonts w:ascii="Arial" w:hAnsi="Arial" w:cs="Arial"/>
                <w:i/>
              </w:rPr>
            </w:pPr>
            <w:r w:rsidRPr="006C1FDD">
              <w:rPr>
                <w:rFonts w:ascii="Arial" w:hAnsi="Arial" w:cs="Arial"/>
                <w:i/>
              </w:rPr>
              <w:t>Proposed Research Question</w:t>
            </w:r>
          </w:p>
          <w:p w14:paraId="3F34432A" w14:textId="77777777" w:rsidR="002A6936" w:rsidRPr="009D2E0B" w:rsidRDefault="002A6936" w:rsidP="002A6936">
            <w:pPr>
              <w:pStyle w:val="ListParagraph"/>
              <w:numPr>
                <w:ilvl w:val="0"/>
                <w:numId w:val="36"/>
              </w:numPr>
              <w:spacing w:after="0" w:line="240" w:lineRule="auto"/>
              <w:ind w:left="0"/>
              <w:contextualSpacing w:val="0"/>
              <w:rPr>
                <w:rFonts w:ascii="Arial" w:hAnsi="Arial" w:cs="Arial"/>
                <w:i/>
              </w:rPr>
            </w:pPr>
            <w:r w:rsidRPr="009D2E0B">
              <w:rPr>
                <w:rFonts w:ascii="Arial" w:hAnsi="Arial" w:cs="Arial"/>
                <w:i/>
              </w:rPr>
              <w:t>Aims of Research Activity</w:t>
            </w:r>
          </w:p>
          <w:p w14:paraId="53017F3E" w14:textId="77777777" w:rsidR="002A6936" w:rsidRPr="009D2E0B" w:rsidRDefault="002A6936" w:rsidP="002A6936">
            <w:pPr>
              <w:pStyle w:val="ListParagraph"/>
              <w:numPr>
                <w:ilvl w:val="0"/>
                <w:numId w:val="36"/>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7B7B5752" w14:textId="77777777" w:rsidR="002A6936" w:rsidRDefault="002A6936" w:rsidP="0009605D">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45D1D0E9" w14:textId="77777777" w:rsidR="002A6936" w:rsidRPr="009D2E0B" w:rsidRDefault="002A6936" w:rsidP="002A6936">
            <w:pPr>
              <w:pStyle w:val="ListParagraph"/>
              <w:numPr>
                <w:ilvl w:val="0"/>
                <w:numId w:val="36"/>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1D4858AF" w14:textId="77777777" w:rsidR="002A6936" w:rsidRPr="009D2E0B" w:rsidRDefault="002A6936" w:rsidP="002A6936">
            <w:pPr>
              <w:pStyle w:val="ListParagraph"/>
              <w:numPr>
                <w:ilvl w:val="0"/>
                <w:numId w:val="36"/>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2A6936" w:rsidRPr="004C3A0B" w:rsidDel="002A152D" w14:paraId="345D1E8D" w14:textId="77777777" w:rsidTr="00B844C5">
        <w:trPr>
          <w:trHeight w:val="454"/>
        </w:trPr>
        <w:tc>
          <w:tcPr>
            <w:tcW w:w="296" w:type="pct"/>
            <w:vAlign w:val="center"/>
          </w:tcPr>
          <w:p w14:paraId="4DE9981C" w14:textId="77777777" w:rsidR="002A6936" w:rsidRPr="002132F9" w:rsidRDefault="002A6936" w:rsidP="0009605D">
            <w:pPr>
              <w:autoSpaceDE w:val="0"/>
              <w:autoSpaceDN w:val="0"/>
              <w:adjustRightInd w:val="0"/>
              <w:rPr>
                <w:rFonts w:ascii="Arial" w:hAnsi="Arial" w:cs="Arial"/>
                <w:sz w:val="22"/>
                <w:szCs w:val="22"/>
              </w:rPr>
            </w:pPr>
            <w:r>
              <w:rPr>
                <w:rFonts w:ascii="Arial" w:hAnsi="Arial" w:cs="Arial"/>
                <w:sz w:val="22"/>
                <w:szCs w:val="22"/>
              </w:rPr>
              <w:t>3</w:t>
            </w:r>
          </w:p>
        </w:tc>
        <w:tc>
          <w:tcPr>
            <w:tcW w:w="4704" w:type="pct"/>
            <w:gridSpan w:val="4"/>
            <w:vAlign w:val="center"/>
          </w:tcPr>
          <w:p w14:paraId="157D4D74" w14:textId="77777777" w:rsidR="002A6936" w:rsidRPr="005D624A" w:rsidRDefault="002A6936" w:rsidP="0009605D">
            <w:pPr>
              <w:autoSpaceDE w:val="0"/>
              <w:autoSpaceDN w:val="0"/>
              <w:adjustRightInd w:val="0"/>
              <w:rPr>
                <w:rFonts w:ascii="Arial" w:hAnsi="Arial" w:cs="Arial"/>
                <w:b/>
                <w:bCs/>
              </w:rPr>
            </w:pPr>
            <w:r w:rsidRPr="005D624A">
              <w:rPr>
                <w:rFonts w:ascii="Arial" w:hAnsi="Arial" w:cs="Arial"/>
                <w:b/>
                <w:bCs/>
              </w:rPr>
              <w:t>Purpose of Research Activity</w:t>
            </w:r>
          </w:p>
          <w:p w14:paraId="03112878" w14:textId="77777777" w:rsidR="002A6936" w:rsidRPr="005D624A" w:rsidRDefault="002A6936" w:rsidP="0009605D">
            <w:pPr>
              <w:rPr>
                <w:rFonts w:ascii="Arial" w:hAnsi="Arial" w:cs="Arial"/>
              </w:rPr>
            </w:pPr>
            <w:r>
              <w:rPr>
                <w:rFonts w:ascii="Arial" w:hAnsi="Arial" w:cs="Arial"/>
              </w:rPr>
              <w:t>The purpose of this research is to</w:t>
            </w:r>
            <w:r w:rsidRPr="005D624A">
              <w:rPr>
                <w:rFonts w:ascii="Arial" w:hAnsi="Arial" w:cs="Arial"/>
              </w:rPr>
              <w:t xml:space="preserve"> critically explore serious cases of child neglect within the United Kingdom, to analyse where authorities went wrong. Since the tragic death of Victoria Climbie who was failed by social workers in 2002, the need for improving Government legislations and policies were seriously reviewed. After major safeguarding issues within the social services, subsequently the Care Act 2004 was presented, which introduced several key changes to child protection framework, this act places a duty on all local authorities to make arrangements that promote co-operation with local agencies, with a view on improving the well-being of children in local areas, (Children Act, 2004). Despite these changes however numerous failings have </w:t>
            </w:r>
            <w:r w:rsidRPr="005D624A">
              <w:rPr>
                <w:rFonts w:ascii="Arial" w:hAnsi="Arial" w:cs="Arial"/>
              </w:rPr>
              <w:lastRenderedPageBreak/>
              <w:t>continued, while it is not possible to protect every child especially those who are not seen as in danger, or on child protection, however Baby P in 2007 who suffered months of abuse. Baby P met with social workers sixty times; he had been seen by his GP fourteen times also admitted to hospital on multiple occasion where over sixty professionals came into contact months leading to his death. The finding after Peters death found that also the police had failed to adequately prob allegations of abuse just two months before, according to Evening standard, (2012) had such finding been reported to social services two months prior Peter could potentially have been saved. Despite further changes to safeguarding policies, the creation of the Social Services and Well-being (Wales) Act 2014, further children have lost their life’s, Logan Mwangi</w:t>
            </w:r>
            <w:r>
              <w:rPr>
                <w:rFonts w:ascii="Arial" w:hAnsi="Arial" w:cs="Arial"/>
              </w:rPr>
              <w:t xml:space="preserve"> </w:t>
            </w:r>
            <w:r w:rsidRPr="005D624A">
              <w:rPr>
                <w:rFonts w:ascii="Arial" w:hAnsi="Arial" w:cs="Arial"/>
              </w:rPr>
              <w:t>ha</w:t>
            </w:r>
            <w:r>
              <w:rPr>
                <w:rFonts w:ascii="Arial" w:hAnsi="Arial" w:cs="Arial"/>
              </w:rPr>
              <w:t>d</w:t>
            </w:r>
            <w:r w:rsidRPr="005D624A">
              <w:rPr>
                <w:rFonts w:ascii="Arial" w:hAnsi="Arial" w:cs="Arial"/>
              </w:rPr>
              <w:t xml:space="preserve"> been taken of child protection register just a month before his body was discovered in a nearby river, however despite this claim the day before Logan was found a social worker had spent twenty minutes outside the home, logan was not heard or seen. Th</w:t>
            </w:r>
            <w:r>
              <w:rPr>
                <w:rFonts w:ascii="Arial" w:hAnsi="Arial" w:cs="Arial"/>
              </w:rPr>
              <w:t>e</w:t>
            </w:r>
            <w:r w:rsidRPr="005D624A">
              <w:rPr>
                <w:rFonts w:ascii="Arial" w:hAnsi="Arial" w:cs="Arial"/>
              </w:rPr>
              <w:t xml:space="preserve"> </w:t>
            </w:r>
            <w:r>
              <w:rPr>
                <w:rFonts w:ascii="Arial" w:hAnsi="Arial" w:cs="Arial"/>
              </w:rPr>
              <w:t xml:space="preserve">result of this research activity will determine whether policies, legislations are fit for purpose, is there room for improvement? Are social workers and local authorities following policies correctly. The results from this research could provide recommendations towards a better collaborative working of child protection services and local authorities. </w:t>
            </w:r>
            <w:r w:rsidRPr="005D624A">
              <w:rPr>
                <w:rFonts w:ascii="Arial" w:hAnsi="Arial" w:cs="Arial"/>
              </w:rPr>
              <w:t xml:space="preserve"> </w:t>
            </w:r>
          </w:p>
          <w:p w14:paraId="444A4874" w14:textId="77777777" w:rsidR="002A6936" w:rsidRPr="005D624A" w:rsidRDefault="002A6936" w:rsidP="0009605D">
            <w:pPr>
              <w:rPr>
                <w:rFonts w:ascii="Arial" w:hAnsi="Arial" w:cs="Arial"/>
              </w:rPr>
            </w:pPr>
          </w:p>
          <w:p w14:paraId="70CA6135" w14:textId="77777777" w:rsidR="002A6936" w:rsidRPr="005D624A" w:rsidRDefault="002A6936" w:rsidP="0009605D">
            <w:pPr>
              <w:rPr>
                <w:rFonts w:ascii="Arial" w:hAnsi="Arial" w:cs="Arial"/>
              </w:rPr>
            </w:pPr>
            <w:r w:rsidRPr="005D624A">
              <w:rPr>
                <w:rFonts w:ascii="Arial" w:hAnsi="Arial" w:cs="Arial"/>
              </w:rPr>
              <w:t xml:space="preserve">Reference </w:t>
            </w:r>
          </w:p>
          <w:p w14:paraId="1F0021A5" w14:textId="77777777" w:rsidR="002A6936" w:rsidRDefault="002A6936" w:rsidP="0009605D">
            <w:pPr>
              <w:rPr>
                <w:rFonts w:ascii="Arial" w:hAnsi="Arial" w:cs="Arial"/>
              </w:rPr>
            </w:pPr>
            <w:r>
              <w:rPr>
                <w:rFonts w:ascii="Arial" w:hAnsi="Arial" w:cs="Arial"/>
              </w:rPr>
              <w:t>The children Act (1989)</w:t>
            </w:r>
          </w:p>
          <w:p w14:paraId="6317864A" w14:textId="77777777" w:rsidR="002A6936" w:rsidRDefault="002A6936" w:rsidP="0009605D">
            <w:pPr>
              <w:rPr>
                <w:rFonts w:ascii="Arial" w:hAnsi="Arial" w:cs="Arial"/>
              </w:rPr>
            </w:pPr>
            <w:r>
              <w:rPr>
                <w:rFonts w:ascii="Arial" w:hAnsi="Arial" w:cs="Arial"/>
              </w:rPr>
              <w:t>The children and social work Act (2017)</w:t>
            </w:r>
          </w:p>
          <w:p w14:paraId="1887AC70" w14:textId="77777777" w:rsidR="002A6936" w:rsidRDefault="002A6936" w:rsidP="0009605D">
            <w:pPr>
              <w:rPr>
                <w:rFonts w:ascii="Arial" w:hAnsi="Arial" w:cs="Arial"/>
              </w:rPr>
            </w:pPr>
            <w:r>
              <w:rPr>
                <w:rFonts w:ascii="Arial" w:hAnsi="Arial" w:cs="Arial"/>
              </w:rPr>
              <w:t>The united Nation Conventions on the rights of the child (1992)</w:t>
            </w:r>
          </w:p>
          <w:p w14:paraId="27EEF937" w14:textId="77777777" w:rsidR="002A6936" w:rsidRDefault="002A6936" w:rsidP="0009605D">
            <w:pPr>
              <w:rPr>
                <w:rFonts w:ascii="Arial" w:hAnsi="Arial" w:cs="Arial"/>
              </w:rPr>
            </w:pPr>
            <w:r>
              <w:rPr>
                <w:rFonts w:ascii="Arial" w:hAnsi="Arial" w:cs="Arial"/>
              </w:rPr>
              <w:t>Children and families Act (2014)</w:t>
            </w:r>
          </w:p>
          <w:p w14:paraId="15DB731F" w14:textId="77777777" w:rsidR="002A6936" w:rsidRDefault="002A6936" w:rsidP="0009605D">
            <w:pPr>
              <w:rPr>
                <w:rFonts w:ascii="Arial" w:hAnsi="Arial" w:cs="Arial"/>
              </w:rPr>
            </w:pPr>
            <w:r>
              <w:rPr>
                <w:rFonts w:ascii="Arial" w:hAnsi="Arial" w:cs="Arial"/>
              </w:rPr>
              <w:t>Social services and wellbeing Wales Act (2014)</w:t>
            </w:r>
          </w:p>
          <w:p w14:paraId="1EDC3252" w14:textId="77777777" w:rsidR="002A6936" w:rsidRDefault="002A6936" w:rsidP="0009605D">
            <w:pPr>
              <w:rPr>
                <w:rFonts w:ascii="Arial" w:hAnsi="Arial" w:cs="Arial"/>
              </w:rPr>
            </w:pPr>
            <w:r>
              <w:rPr>
                <w:rFonts w:ascii="Arial" w:hAnsi="Arial" w:cs="Arial"/>
              </w:rPr>
              <w:t xml:space="preserve">Bradbury, Liz &amp; Jones, Pip, </w:t>
            </w:r>
            <w:r w:rsidRPr="00C6490F">
              <w:rPr>
                <w:rFonts w:ascii="Arial" w:hAnsi="Arial" w:cs="Arial"/>
                <w:i/>
                <w:iCs/>
              </w:rPr>
              <w:t>Social Theory</w:t>
            </w:r>
            <w:r>
              <w:rPr>
                <w:rFonts w:ascii="Arial" w:hAnsi="Arial" w:cs="Arial"/>
                <w:i/>
                <w:iCs/>
              </w:rPr>
              <w:t xml:space="preserve">, </w:t>
            </w:r>
            <w:r>
              <w:rPr>
                <w:rFonts w:ascii="Arial" w:hAnsi="Arial" w:cs="Arial"/>
              </w:rPr>
              <w:t>2</w:t>
            </w:r>
            <w:r w:rsidRPr="00C6490F">
              <w:rPr>
                <w:rFonts w:ascii="Arial" w:hAnsi="Arial" w:cs="Arial"/>
                <w:vertAlign w:val="superscript"/>
              </w:rPr>
              <w:t>nd</w:t>
            </w:r>
            <w:r>
              <w:rPr>
                <w:rFonts w:ascii="Arial" w:hAnsi="Arial" w:cs="Arial"/>
              </w:rPr>
              <w:t xml:space="preserve"> ed. Cambridge: polity press, 2018.</w:t>
            </w:r>
          </w:p>
          <w:p w14:paraId="00834743" w14:textId="77777777" w:rsidR="002A6936" w:rsidRDefault="002A6936" w:rsidP="0009605D">
            <w:pPr>
              <w:rPr>
                <w:rFonts w:ascii="Arial" w:hAnsi="Arial" w:cs="Arial"/>
              </w:rPr>
            </w:pPr>
            <w:r>
              <w:rPr>
                <w:rFonts w:ascii="Arial" w:hAnsi="Arial" w:cs="Arial"/>
              </w:rPr>
              <w:t>Thompson, Neil, The Professional Social Worker meeting the challenges, 2</w:t>
            </w:r>
            <w:r w:rsidRPr="007E4C04">
              <w:rPr>
                <w:rFonts w:ascii="Arial" w:hAnsi="Arial" w:cs="Arial"/>
                <w:vertAlign w:val="superscript"/>
              </w:rPr>
              <w:t>nd</w:t>
            </w:r>
            <w:r>
              <w:rPr>
                <w:rFonts w:ascii="Arial" w:hAnsi="Arial" w:cs="Arial"/>
              </w:rPr>
              <w:t xml:space="preserve"> ed. London, 2016.</w:t>
            </w:r>
          </w:p>
          <w:p w14:paraId="47519627" w14:textId="77777777" w:rsidR="002A6936" w:rsidRDefault="002A6936" w:rsidP="0009605D">
            <w:pPr>
              <w:rPr>
                <w:rFonts w:ascii="Arial" w:hAnsi="Arial" w:cs="Arial"/>
              </w:rPr>
            </w:pPr>
            <w:r>
              <w:rPr>
                <w:rFonts w:ascii="Arial" w:hAnsi="Arial" w:cs="Arial"/>
              </w:rPr>
              <w:t>W, Tom (2012) Advocacy and social work practice.</w:t>
            </w:r>
          </w:p>
          <w:p w14:paraId="1FFA3495" w14:textId="77777777" w:rsidR="002A6936" w:rsidRDefault="002A6936" w:rsidP="0009605D">
            <w:pPr>
              <w:rPr>
                <w:rFonts w:ascii="Arial" w:hAnsi="Arial" w:cs="Arial"/>
              </w:rPr>
            </w:pPr>
            <w:r>
              <w:rPr>
                <w:rFonts w:ascii="Arial" w:hAnsi="Arial" w:cs="Arial"/>
              </w:rPr>
              <w:t>Wate, R &amp; B, Nigel (2015) Multi-agency safeguarding in a public protection world.</w:t>
            </w:r>
          </w:p>
          <w:p w14:paraId="5CBFF1F9" w14:textId="77777777" w:rsidR="002A6936" w:rsidRDefault="002A6936" w:rsidP="0009605D">
            <w:pPr>
              <w:rPr>
                <w:rFonts w:ascii="Arial" w:hAnsi="Arial" w:cs="Arial"/>
              </w:rPr>
            </w:pPr>
            <w:r>
              <w:rPr>
                <w:rFonts w:ascii="Arial" w:hAnsi="Arial" w:cs="Arial"/>
              </w:rPr>
              <w:t>UK government legislations: Care Act (2014)</w:t>
            </w:r>
          </w:p>
          <w:p w14:paraId="4AB2BFFD" w14:textId="77777777" w:rsidR="002A6936" w:rsidRDefault="002A6936" w:rsidP="0009605D">
            <w:pPr>
              <w:rPr>
                <w:rFonts w:ascii="Arial" w:hAnsi="Arial" w:cs="Arial"/>
              </w:rPr>
            </w:pPr>
            <w:r>
              <w:rPr>
                <w:rFonts w:ascii="Arial" w:hAnsi="Arial" w:cs="Arial"/>
              </w:rPr>
              <w:t>Safeguarding vulnerable Groups Act (2006)</w:t>
            </w:r>
          </w:p>
          <w:p w14:paraId="467C2148" w14:textId="77777777" w:rsidR="002A6936" w:rsidRPr="005D624A" w:rsidRDefault="002A6936" w:rsidP="0009605D">
            <w:pPr>
              <w:rPr>
                <w:rFonts w:ascii="Arial" w:hAnsi="Arial" w:cs="Arial"/>
              </w:rPr>
            </w:pPr>
          </w:p>
          <w:p w14:paraId="23158EDD" w14:textId="77777777" w:rsidR="002A6936" w:rsidRPr="005D624A" w:rsidRDefault="002A6936" w:rsidP="0009605D">
            <w:pPr>
              <w:rPr>
                <w:rFonts w:ascii="Arial" w:hAnsi="Arial" w:cs="Arial"/>
              </w:rPr>
            </w:pPr>
          </w:p>
          <w:p w14:paraId="0D16879C" w14:textId="77777777" w:rsidR="002A6936" w:rsidRPr="005D624A" w:rsidDel="00425DA7" w:rsidRDefault="002A6936" w:rsidP="0009605D">
            <w:pPr>
              <w:rPr>
                <w:rFonts w:ascii="Arial" w:hAnsi="Arial" w:cs="Arial"/>
              </w:rPr>
            </w:pPr>
          </w:p>
        </w:tc>
      </w:tr>
      <w:tr w:rsidR="002A6936" w:rsidRPr="006C1FDD" w:rsidDel="002A152D" w14:paraId="3953E582" w14:textId="77777777" w:rsidTr="00B844C5">
        <w:trPr>
          <w:trHeight w:val="454"/>
        </w:trPr>
        <w:tc>
          <w:tcPr>
            <w:tcW w:w="296" w:type="pct"/>
            <w:vAlign w:val="center"/>
          </w:tcPr>
          <w:p w14:paraId="7369C782" w14:textId="77777777" w:rsidR="002A6936" w:rsidRPr="002132F9" w:rsidRDefault="002A6936" w:rsidP="0009605D">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4" w:type="pct"/>
            <w:gridSpan w:val="4"/>
            <w:vAlign w:val="center"/>
          </w:tcPr>
          <w:p w14:paraId="3C17C096" w14:textId="77777777" w:rsidR="002A6936" w:rsidRPr="006C1FDD" w:rsidRDefault="002A6936" w:rsidP="0009605D">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4405CB" w14:textId="77777777" w:rsidR="002A6936" w:rsidRPr="00734F24" w:rsidRDefault="002A6936" w:rsidP="002A6936">
            <w:pPr>
              <w:pStyle w:val="ListParagraph"/>
              <w:numPr>
                <w:ilvl w:val="0"/>
                <w:numId w:val="39"/>
              </w:numPr>
              <w:spacing w:after="0" w:line="240" w:lineRule="auto"/>
              <w:rPr>
                <w:rFonts w:ascii="Arial" w:hAnsi="Arial" w:cs="Arial"/>
                <w:sz w:val="24"/>
                <w:szCs w:val="24"/>
              </w:rPr>
            </w:pPr>
            <w:r w:rsidRPr="00734F24">
              <w:rPr>
                <w:rFonts w:ascii="Arial" w:hAnsi="Arial" w:cs="Arial"/>
                <w:sz w:val="24"/>
                <w:szCs w:val="24"/>
              </w:rPr>
              <w:t xml:space="preserve">How effective have government legislations and polices become within regards to safeguarding issues in child protection services and local authorities? </w:t>
            </w:r>
          </w:p>
          <w:p w14:paraId="2A9F2BA4" w14:textId="77777777" w:rsidR="002A6936" w:rsidRPr="00734F24" w:rsidRDefault="002A6936" w:rsidP="002A6936">
            <w:pPr>
              <w:pStyle w:val="ListParagraph"/>
              <w:numPr>
                <w:ilvl w:val="0"/>
                <w:numId w:val="39"/>
              </w:numPr>
              <w:spacing w:after="0" w:line="240" w:lineRule="auto"/>
              <w:rPr>
                <w:rFonts w:ascii="Arial" w:hAnsi="Arial" w:cs="Arial"/>
                <w:sz w:val="24"/>
                <w:szCs w:val="24"/>
              </w:rPr>
            </w:pPr>
            <w:r w:rsidRPr="00734F24">
              <w:rPr>
                <w:rFonts w:ascii="Arial" w:hAnsi="Arial" w:cs="Arial"/>
                <w:sz w:val="24"/>
                <w:szCs w:val="24"/>
              </w:rPr>
              <w:t xml:space="preserve">How effective has multi-agency become within communities? </w:t>
            </w:r>
          </w:p>
          <w:p w14:paraId="375A05D3" w14:textId="77777777" w:rsidR="002A6936" w:rsidRPr="006C1FDD" w:rsidRDefault="002A6936" w:rsidP="0009605D">
            <w:pPr>
              <w:rPr>
                <w:rFonts w:ascii="Arial" w:hAnsi="Arial" w:cs="Arial"/>
                <w:sz w:val="22"/>
                <w:szCs w:val="22"/>
              </w:rPr>
            </w:pPr>
          </w:p>
          <w:p w14:paraId="139E41ED" w14:textId="77777777" w:rsidR="002A6936" w:rsidRPr="006C1FDD" w:rsidRDefault="002A6936" w:rsidP="0009605D">
            <w:pPr>
              <w:autoSpaceDE w:val="0"/>
              <w:autoSpaceDN w:val="0"/>
              <w:adjustRightInd w:val="0"/>
              <w:rPr>
                <w:rFonts w:ascii="Arial" w:hAnsi="Arial" w:cs="Arial"/>
                <w:b/>
                <w:bCs/>
                <w:sz w:val="22"/>
                <w:szCs w:val="22"/>
              </w:rPr>
            </w:pPr>
          </w:p>
        </w:tc>
      </w:tr>
      <w:tr w:rsidR="002A6936" w:rsidRPr="004C3A0B" w14:paraId="73070CF9" w14:textId="77777777" w:rsidTr="00B844C5">
        <w:trPr>
          <w:trHeight w:val="454"/>
        </w:trPr>
        <w:tc>
          <w:tcPr>
            <w:tcW w:w="296" w:type="pct"/>
            <w:vAlign w:val="center"/>
          </w:tcPr>
          <w:p w14:paraId="62987FD8" w14:textId="77777777" w:rsidR="002A6936" w:rsidRPr="002132F9" w:rsidRDefault="002A6936" w:rsidP="0009605D">
            <w:pPr>
              <w:autoSpaceDE w:val="0"/>
              <w:autoSpaceDN w:val="0"/>
              <w:adjustRightInd w:val="0"/>
              <w:rPr>
                <w:rFonts w:ascii="Arial" w:hAnsi="Arial" w:cs="Arial"/>
                <w:sz w:val="22"/>
                <w:szCs w:val="22"/>
              </w:rPr>
            </w:pPr>
            <w:r>
              <w:rPr>
                <w:rFonts w:ascii="Arial" w:hAnsi="Arial" w:cs="Arial"/>
                <w:sz w:val="22"/>
                <w:szCs w:val="22"/>
              </w:rPr>
              <w:t>5</w:t>
            </w:r>
          </w:p>
        </w:tc>
        <w:tc>
          <w:tcPr>
            <w:tcW w:w="4704" w:type="pct"/>
            <w:gridSpan w:val="4"/>
            <w:vAlign w:val="center"/>
          </w:tcPr>
          <w:p w14:paraId="0F6D7696" w14:textId="77777777" w:rsidR="002A6936" w:rsidRPr="009D2E0B" w:rsidRDefault="002A6936" w:rsidP="0009605D">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56B084B" w14:textId="77777777" w:rsidR="002A6936" w:rsidRDefault="002A6936" w:rsidP="0009605D">
            <w:pPr>
              <w:rPr>
                <w:rFonts w:ascii="Arial" w:hAnsi="Arial" w:cs="Arial"/>
              </w:rPr>
            </w:pPr>
            <w:r>
              <w:rPr>
                <w:rFonts w:ascii="Arial" w:hAnsi="Arial" w:cs="Arial"/>
              </w:rPr>
              <w:lastRenderedPageBreak/>
              <w:t xml:space="preserve">This research aims to seek whether the United Kingdom government legislations, policies are effective in preventing any more serious case of child </w:t>
            </w:r>
            <w:proofErr w:type="gramStart"/>
            <w:r>
              <w:rPr>
                <w:rFonts w:ascii="Arial" w:hAnsi="Arial" w:cs="Arial"/>
              </w:rPr>
              <w:t>neglect</w:t>
            </w:r>
            <w:proofErr w:type="gramEnd"/>
          </w:p>
          <w:p w14:paraId="262A211B" w14:textId="77777777" w:rsidR="002A6936" w:rsidRDefault="002A6936" w:rsidP="0009605D">
            <w:pPr>
              <w:rPr>
                <w:rFonts w:ascii="Arial" w:hAnsi="Arial" w:cs="Arial"/>
              </w:rPr>
            </w:pPr>
            <w:r>
              <w:rPr>
                <w:rFonts w:ascii="Arial" w:hAnsi="Arial" w:cs="Arial"/>
              </w:rPr>
              <w:t xml:space="preserve">How child protection services, local authorities, government and society are working together to seek a better understanding in the prevention of child </w:t>
            </w:r>
            <w:proofErr w:type="gramStart"/>
            <w:r>
              <w:rPr>
                <w:rFonts w:ascii="Arial" w:hAnsi="Arial" w:cs="Arial"/>
              </w:rPr>
              <w:t>neglect</w:t>
            </w:r>
            <w:proofErr w:type="gramEnd"/>
          </w:p>
          <w:p w14:paraId="3944C607" w14:textId="77777777" w:rsidR="002A6936" w:rsidRPr="004C3A0B" w:rsidRDefault="002A6936" w:rsidP="0009605D">
            <w:pPr>
              <w:rPr>
                <w:rFonts w:ascii="Arial" w:hAnsi="Arial" w:cs="Arial"/>
                <w:sz w:val="22"/>
                <w:szCs w:val="22"/>
              </w:rPr>
            </w:pPr>
          </w:p>
          <w:p w14:paraId="1E6DBD62" w14:textId="77777777" w:rsidR="002A6936" w:rsidRPr="002A152D" w:rsidRDefault="002A6936" w:rsidP="0009605D">
            <w:pPr>
              <w:rPr>
                <w:rFonts w:ascii="Arial" w:hAnsi="Arial" w:cs="Arial"/>
              </w:rPr>
            </w:pPr>
          </w:p>
        </w:tc>
      </w:tr>
      <w:tr w:rsidR="002A6936" w:rsidRPr="004C3A0B" w14:paraId="0D664E87" w14:textId="77777777" w:rsidTr="00B844C5">
        <w:trPr>
          <w:trHeight w:val="454"/>
        </w:trPr>
        <w:tc>
          <w:tcPr>
            <w:tcW w:w="296" w:type="pct"/>
            <w:vAlign w:val="center"/>
          </w:tcPr>
          <w:p w14:paraId="7089AB62" w14:textId="77777777" w:rsidR="002A6936" w:rsidRPr="002132F9" w:rsidRDefault="002A6936" w:rsidP="0009605D">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4" w:type="pct"/>
            <w:gridSpan w:val="4"/>
            <w:vAlign w:val="center"/>
          </w:tcPr>
          <w:p w14:paraId="6C80C36A" w14:textId="77777777" w:rsidR="002A6936" w:rsidRPr="009D2E0B" w:rsidRDefault="002A6936" w:rsidP="0009605D">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2D59A3E" w14:textId="77777777" w:rsidR="002A6936" w:rsidRDefault="002A6936" w:rsidP="002A6936">
            <w:pPr>
              <w:pStyle w:val="ListParagraph"/>
              <w:numPr>
                <w:ilvl w:val="0"/>
                <w:numId w:val="38"/>
              </w:numPr>
              <w:spacing w:after="0" w:line="240" w:lineRule="auto"/>
              <w:rPr>
                <w:rFonts w:ascii="Arial" w:hAnsi="Arial" w:cs="Arial"/>
              </w:rPr>
            </w:pPr>
            <w:r w:rsidRPr="00FB1289">
              <w:rPr>
                <w:rFonts w:ascii="Arial" w:hAnsi="Arial" w:cs="Arial"/>
              </w:rPr>
              <w:t>To investigate and explore U</w:t>
            </w:r>
            <w:r>
              <w:rPr>
                <w:rFonts w:ascii="Arial" w:hAnsi="Arial" w:cs="Arial"/>
              </w:rPr>
              <w:t xml:space="preserve">nited </w:t>
            </w:r>
            <w:r w:rsidRPr="00FB1289">
              <w:rPr>
                <w:rFonts w:ascii="Arial" w:hAnsi="Arial" w:cs="Arial"/>
              </w:rPr>
              <w:t>K</w:t>
            </w:r>
            <w:r>
              <w:rPr>
                <w:rFonts w:ascii="Arial" w:hAnsi="Arial" w:cs="Arial"/>
              </w:rPr>
              <w:t>ingdom</w:t>
            </w:r>
            <w:r w:rsidRPr="00FB1289">
              <w:rPr>
                <w:rFonts w:ascii="Arial" w:hAnsi="Arial" w:cs="Arial"/>
              </w:rPr>
              <w:t xml:space="preserve"> government legislation, social service polices into strategies used to detect child abuse/neglect after the failings of Victoria Climbie </w:t>
            </w:r>
          </w:p>
          <w:p w14:paraId="778B032E" w14:textId="77777777" w:rsidR="002A6936" w:rsidRDefault="002A6936" w:rsidP="002A6936">
            <w:pPr>
              <w:pStyle w:val="ListParagraph"/>
              <w:numPr>
                <w:ilvl w:val="0"/>
                <w:numId w:val="38"/>
              </w:numPr>
              <w:spacing w:after="0" w:line="240" w:lineRule="auto"/>
              <w:rPr>
                <w:rFonts w:ascii="Arial" w:hAnsi="Arial" w:cs="Arial"/>
              </w:rPr>
            </w:pPr>
            <w:r>
              <w:rPr>
                <w:rFonts w:ascii="Arial" w:hAnsi="Arial" w:cs="Arial"/>
              </w:rPr>
              <w:t>To gather information into the failing of high-profile cases of child neglect within the United Kingdom</w:t>
            </w:r>
          </w:p>
          <w:p w14:paraId="2B05E091" w14:textId="77777777" w:rsidR="002A6936" w:rsidRDefault="002A6936" w:rsidP="002A6936">
            <w:pPr>
              <w:pStyle w:val="ListParagraph"/>
              <w:numPr>
                <w:ilvl w:val="0"/>
                <w:numId w:val="38"/>
              </w:numPr>
              <w:spacing w:after="0" w:line="240" w:lineRule="auto"/>
              <w:rPr>
                <w:rFonts w:ascii="Arial" w:hAnsi="Arial" w:cs="Arial"/>
              </w:rPr>
            </w:pPr>
            <w:r>
              <w:rPr>
                <w:rFonts w:ascii="Arial" w:hAnsi="Arial" w:cs="Arial"/>
              </w:rPr>
              <w:t>To critically explore the effectiveness of multi-agency working, and to analyse where the negatives and positives.</w:t>
            </w:r>
          </w:p>
          <w:p w14:paraId="1B84E109" w14:textId="77777777" w:rsidR="002A6936" w:rsidRPr="00FB1289" w:rsidRDefault="002A6936" w:rsidP="002A6936">
            <w:pPr>
              <w:pStyle w:val="ListParagraph"/>
              <w:numPr>
                <w:ilvl w:val="0"/>
                <w:numId w:val="38"/>
              </w:numPr>
              <w:spacing w:after="0" w:line="240" w:lineRule="auto"/>
              <w:rPr>
                <w:rFonts w:ascii="Arial" w:hAnsi="Arial" w:cs="Arial"/>
              </w:rPr>
            </w:pPr>
            <w:r>
              <w:rPr>
                <w:rFonts w:ascii="Arial" w:hAnsi="Arial" w:cs="Arial"/>
              </w:rPr>
              <w:t>To explore alternatives for children at high risk of child neglect.</w:t>
            </w:r>
          </w:p>
          <w:p w14:paraId="53B9DF40" w14:textId="77777777" w:rsidR="002A6936" w:rsidRDefault="002A6936" w:rsidP="0009605D">
            <w:pPr>
              <w:rPr>
                <w:rFonts w:ascii="Arial" w:hAnsi="Arial" w:cs="Arial"/>
                <w:sz w:val="22"/>
                <w:szCs w:val="22"/>
              </w:rPr>
            </w:pPr>
          </w:p>
          <w:p w14:paraId="1CB670F2" w14:textId="77777777" w:rsidR="002A6936" w:rsidRPr="004C3A0B" w:rsidRDefault="002A6936" w:rsidP="0009605D">
            <w:pPr>
              <w:rPr>
                <w:rFonts w:ascii="Arial" w:hAnsi="Arial" w:cs="Arial"/>
                <w:sz w:val="22"/>
                <w:szCs w:val="22"/>
              </w:rPr>
            </w:pPr>
          </w:p>
          <w:p w14:paraId="1E17AD76" w14:textId="77777777" w:rsidR="002A6936" w:rsidRPr="004C3A0B" w:rsidRDefault="002A6936" w:rsidP="0009605D">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A6936" w:rsidRPr="004C3A0B" w14:paraId="2A828802" w14:textId="77777777" w:rsidTr="00B844C5">
        <w:trPr>
          <w:trHeight w:val="454"/>
        </w:trPr>
        <w:tc>
          <w:tcPr>
            <w:tcW w:w="296" w:type="pct"/>
            <w:shd w:val="clear" w:color="auto" w:fill="F2F2F2"/>
            <w:vAlign w:val="center"/>
          </w:tcPr>
          <w:p w14:paraId="28DF4F89" w14:textId="77777777" w:rsidR="002A6936" w:rsidRPr="002132F9" w:rsidRDefault="002A6936" w:rsidP="0009605D">
            <w:pPr>
              <w:spacing w:before="120" w:after="120"/>
              <w:rPr>
                <w:rFonts w:ascii="Arial" w:hAnsi="Arial" w:cs="Arial"/>
                <w:sz w:val="22"/>
                <w:szCs w:val="22"/>
              </w:rPr>
            </w:pPr>
          </w:p>
        </w:tc>
        <w:tc>
          <w:tcPr>
            <w:tcW w:w="4704" w:type="pct"/>
            <w:gridSpan w:val="4"/>
            <w:shd w:val="clear" w:color="auto" w:fill="F2F2F2"/>
            <w:vAlign w:val="center"/>
          </w:tcPr>
          <w:p w14:paraId="19FB00FB" w14:textId="77777777" w:rsidR="002A6936" w:rsidRPr="004C3A0B" w:rsidRDefault="002A6936" w:rsidP="0009605D">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4D61583A" w14:textId="77777777" w:rsidR="002A6936" w:rsidRPr="004C3A0B" w:rsidRDefault="002A6936" w:rsidP="0009605D">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2A6936" w:rsidRPr="004C3A0B" w14:paraId="43E902E2" w14:textId="77777777" w:rsidTr="00B844C5">
        <w:trPr>
          <w:trHeight w:val="454"/>
        </w:trPr>
        <w:tc>
          <w:tcPr>
            <w:tcW w:w="296" w:type="pct"/>
            <w:vAlign w:val="center"/>
          </w:tcPr>
          <w:p w14:paraId="6CA86D85" w14:textId="77777777" w:rsidR="002A6936" w:rsidRPr="00D66471" w:rsidRDefault="002A6936" w:rsidP="0009605D">
            <w:pPr>
              <w:rPr>
                <w:rFonts w:ascii="Arial" w:hAnsi="Arial" w:cs="Arial"/>
                <w:sz w:val="22"/>
                <w:szCs w:val="22"/>
              </w:rPr>
            </w:pPr>
            <w:r>
              <w:rPr>
                <w:rFonts w:ascii="Arial" w:hAnsi="Arial" w:cs="Arial"/>
                <w:sz w:val="22"/>
                <w:szCs w:val="22"/>
              </w:rPr>
              <w:t>7</w:t>
            </w:r>
          </w:p>
        </w:tc>
        <w:tc>
          <w:tcPr>
            <w:tcW w:w="4704" w:type="pct"/>
            <w:gridSpan w:val="4"/>
            <w:vAlign w:val="center"/>
          </w:tcPr>
          <w:p w14:paraId="147E7B62" w14:textId="77777777" w:rsidR="002A6936" w:rsidRPr="001440CF" w:rsidRDefault="002A6936" w:rsidP="0009605D">
            <w:pPr>
              <w:rPr>
                <w:rFonts w:ascii="Arial" w:hAnsi="Arial" w:cs="Arial"/>
                <w:bCs/>
                <w:sz w:val="22"/>
                <w:szCs w:val="22"/>
              </w:rPr>
            </w:pPr>
            <w:r w:rsidRPr="001440CF">
              <w:rPr>
                <w:rFonts w:ascii="Arial" w:hAnsi="Arial" w:cs="Arial"/>
                <w:bCs/>
                <w:sz w:val="22"/>
                <w:szCs w:val="22"/>
              </w:rPr>
              <w:t xml:space="preserve">The importance of a literature review with regards to this project as it will allow research to investigate previous research in order to gain an understanding of existing research into government legislations and polices in the prevention of child neglect. </w:t>
            </w:r>
          </w:p>
          <w:p w14:paraId="53502003" w14:textId="77777777" w:rsidR="002A6936" w:rsidRPr="004C3A0B" w:rsidRDefault="002A6936" w:rsidP="0009605D">
            <w:pPr>
              <w:rPr>
                <w:rFonts w:ascii="Arial" w:hAnsi="Arial" w:cs="Arial"/>
                <w:b/>
                <w:sz w:val="22"/>
                <w:szCs w:val="22"/>
              </w:rPr>
            </w:pPr>
            <w:r w:rsidRPr="001440CF">
              <w:rPr>
                <w:rFonts w:ascii="Arial" w:hAnsi="Arial" w:cs="Arial"/>
                <w:bCs/>
                <w:sz w:val="22"/>
                <w:szCs w:val="22"/>
              </w:rPr>
              <w:t xml:space="preserve">Emile Durkheim is a well-known positivist, who was greatly influenced by French philosopher Auguste Comte, who believed in and founded the science of sociology. However, Durkheim’s refined to studying society, where he argued that through scientific methods, sociologists should be able to, with high accuracy predict the impacts of change within </w:t>
            </w:r>
            <w:proofErr w:type="gramStart"/>
            <w:r w:rsidRPr="001440CF">
              <w:rPr>
                <w:rFonts w:ascii="Arial" w:hAnsi="Arial" w:cs="Arial"/>
                <w:bCs/>
                <w:sz w:val="22"/>
                <w:szCs w:val="22"/>
              </w:rPr>
              <w:t>society.</w:t>
            </w:r>
            <w:r>
              <w:rPr>
                <w:rFonts w:ascii="Arial" w:hAnsi="Arial" w:cs="Arial"/>
                <w:bCs/>
                <w:sz w:val="22"/>
                <w:szCs w:val="22"/>
              </w:rPr>
              <w:t>(</w:t>
            </w:r>
            <w:proofErr w:type="gramEnd"/>
            <w:r>
              <w:rPr>
                <w:rFonts w:ascii="Arial" w:hAnsi="Arial" w:cs="Arial"/>
                <w:bCs/>
                <w:sz w:val="22"/>
                <w:szCs w:val="22"/>
              </w:rPr>
              <w:t>Jones and Bradbury, 2018, p.84)</w:t>
            </w:r>
          </w:p>
        </w:tc>
      </w:tr>
      <w:tr w:rsidR="002A6936" w:rsidRPr="004C3A0B" w14:paraId="43A7FE1E" w14:textId="77777777" w:rsidTr="00B844C5">
        <w:trPr>
          <w:trHeight w:val="454"/>
        </w:trPr>
        <w:tc>
          <w:tcPr>
            <w:tcW w:w="296" w:type="pct"/>
            <w:shd w:val="clear" w:color="auto" w:fill="F2F2F2"/>
            <w:vAlign w:val="center"/>
          </w:tcPr>
          <w:p w14:paraId="5D20723D" w14:textId="77777777" w:rsidR="002A6936" w:rsidRPr="002132F9" w:rsidRDefault="002A6936" w:rsidP="0009605D">
            <w:pPr>
              <w:spacing w:before="120"/>
              <w:rPr>
                <w:rFonts w:ascii="Arial" w:hAnsi="Arial" w:cs="Arial"/>
                <w:bCs/>
                <w:sz w:val="22"/>
                <w:szCs w:val="22"/>
              </w:rPr>
            </w:pPr>
          </w:p>
        </w:tc>
        <w:tc>
          <w:tcPr>
            <w:tcW w:w="4704" w:type="pct"/>
            <w:gridSpan w:val="4"/>
            <w:shd w:val="clear" w:color="auto" w:fill="F2F2F2"/>
            <w:vAlign w:val="center"/>
          </w:tcPr>
          <w:p w14:paraId="40CB7BB5" w14:textId="77777777" w:rsidR="002A6936" w:rsidRPr="004C3A0B" w:rsidRDefault="002A6936" w:rsidP="0009605D">
            <w:pPr>
              <w:spacing w:before="120"/>
              <w:rPr>
                <w:rFonts w:ascii="Arial" w:hAnsi="Arial" w:cs="Arial"/>
                <w:b/>
                <w:sz w:val="22"/>
                <w:szCs w:val="22"/>
              </w:rPr>
            </w:pPr>
            <w:r w:rsidRPr="004C3A0B">
              <w:rPr>
                <w:rFonts w:ascii="Arial" w:hAnsi="Arial" w:cs="Arial"/>
                <w:b/>
                <w:sz w:val="22"/>
                <w:szCs w:val="22"/>
              </w:rPr>
              <w:t>Location of research activity</w:t>
            </w:r>
          </w:p>
          <w:p w14:paraId="595597A8" w14:textId="77777777" w:rsidR="002A6936" w:rsidRPr="004C3A0B" w:rsidRDefault="002A6936" w:rsidP="0009605D">
            <w:pPr>
              <w:rPr>
                <w:rFonts w:ascii="Arial" w:hAnsi="Arial" w:cs="Arial"/>
                <w:sz w:val="22"/>
                <w:szCs w:val="22"/>
              </w:rPr>
            </w:pPr>
            <w:r w:rsidRPr="004C3A0B">
              <w:rPr>
                <w:rFonts w:ascii="Arial" w:hAnsi="Arial" w:cs="Arial"/>
                <w:sz w:val="22"/>
                <w:szCs w:val="22"/>
              </w:rPr>
              <w:t>Identify all locations where research activity will take place.</w:t>
            </w:r>
          </w:p>
        </w:tc>
      </w:tr>
      <w:tr w:rsidR="002A6936" w:rsidRPr="004C3A0B" w14:paraId="0CD25C2F" w14:textId="77777777" w:rsidTr="00B844C5">
        <w:trPr>
          <w:trHeight w:val="454"/>
        </w:trPr>
        <w:tc>
          <w:tcPr>
            <w:tcW w:w="296" w:type="pct"/>
            <w:vAlign w:val="center"/>
          </w:tcPr>
          <w:p w14:paraId="1ECCA8EE" w14:textId="77777777" w:rsidR="002A6936" w:rsidRPr="00F87E26" w:rsidRDefault="002A6936" w:rsidP="0009605D">
            <w:pPr>
              <w:rPr>
                <w:rFonts w:ascii="Arial" w:hAnsi="Arial" w:cs="Arial"/>
                <w:bCs/>
                <w:sz w:val="22"/>
                <w:szCs w:val="22"/>
              </w:rPr>
            </w:pPr>
            <w:r>
              <w:rPr>
                <w:rFonts w:ascii="Arial" w:hAnsi="Arial" w:cs="Arial"/>
                <w:bCs/>
                <w:sz w:val="22"/>
                <w:szCs w:val="22"/>
              </w:rPr>
              <w:t>8</w:t>
            </w:r>
          </w:p>
        </w:tc>
        <w:tc>
          <w:tcPr>
            <w:tcW w:w="4704" w:type="pct"/>
            <w:gridSpan w:val="4"/>
            <w:vAlign w:val="center"/>
          </w:tcPr>
          <w:p w14:paraId="2C7978BF" w14:textId="77777777" w:rsidR="002A6936" w:rsidRPr="004C3A0B" w:rsidRDefault="002A6936" w:rsidP="0009605D">
            <w:pPr>
              <w:rPr>
                <w:rFonts w:ascii="Arial" w:hAnsi="Arial" w:cs="Arial"/>
                <w:sz w:val="22"/>
                <w:szCs w:val="22"/>
              </w:rPr>
            </w:pPr>
          </w:p>
          <w:p w14:paraId="4B19F966" w14:textId="77777777" w:rsidR="002A6936" w:rsidRPr="004C3A0B" w:rsidRDefault="002A6936" w:rsidP="0009605D">
            <w:pPr>
              <w:rPr>
                <w:rFonts w:ascii="Arial" w:hAnsi="Arial" w:cs="Arial"/>
                <w:sz w:val="22"/>
                <w:szCs w:val="22"/>
              </w:rPr>
            </w:pPr>
            <w:r>
              <w:rPr>
                <w:rFonts w:ascii="Arial" w:hAnsi="Arial" w:cs="Arial"/>
                <w:sz w:val="22"/>
                <w:szCs w:val="22"/>
              </w:rPr>
              <w:t xml:space="preserve">This is desk-based </w:t>
            </w:r>
            <w:proofErr w:type="gramStart"/>
            <w:r>
              <w:rPr>
                <w:rFonts w:ascii="Arial" w:hAnsi="Arial" w:cs="Arial"/>
                <w:sz w:val="22"/>
                <w:szCs w:val="22"/>
              </w:rPr>
              <w:t>research</w:t>
            </w:r>
            <w:proofErr w:type="gramEnd"/>
          </w:p>
          <w:p w14:paraId="3E8198DE" w14:textId="77777777" w:rsidR="002A6936" w:rsidRPr="004C3A0B" w:rsidRDefault="002A6936" w:rsidP="0009605D">
            <w:pPr>
              <w:rPr>
                <w:rFonts w:ascii="Arial" w:hAnsi="Arial" w:cs="Arial"/>
                <w:b/>
                <w:sz w:val="22"/>
                <w:szCs w:val="22"/>
              </w:rPr>
            </w:pPr>
          </w:p>
        </w:tc>
      </w:tr>
      <w:tr w:rsidR="002A6936" w:rsidRPr="004C3A0B" w14:paraId="76BC05A9" w14:textId="77777777" w:rsidTr="00B844C5">
        <w:trPr>
          <w:trHeight w:val="454"/>
        </w:trPr>
        <w:tc>
          <w:tcPr>
            <w:tcW w:w="296" w:type="pct"/>
            <w:shd w:val="clear" w:color="auto" w:fill="F2F2F2"/>
            <w:vAlign w:val="center"/>
          </w:tcPr>
          <w:p w14:paraId="7D274140" w14:textId="77777777" w:rsidR="002A6936" w:rsidRPr="002132F9" w:rsidRDefault="002A6936" w:rsidP="0009605D">
            <w:pPr>
              <w:spacing w:before="120"/>
              <w:rPr>
                <w:rFonts w:ascii="Arial" w:hAnsi="Arial" w:cs="Arial"/>
                <w:bCs/>
                <w:sz w:val="22"/>
                <w:szCs w:val="22"/>
              </w:rPr>
            </w:pPr>
          </w:p>
        </w:tc>
        <w:tc>
          <w:tcPr>
            <w:tcW w:w="4704" w:type="pct"/>
            <w:gridSpan w:val="4"/>
            <w:shd w:val="clear" w:color="auto" w:fill="F2F2F2"/>
            <w:vAlign w:val="center"/>
          </w:tcPr>
          <w:p w14:paraId="65FF2DB5" w14:textId="77777777" w:rsidR="002A6936" w:rsidRPr="004C3A0B" w:rsidRDefault="002A6936" w:rsidP="0009605D">
            <w:pPr>
              <w:spacing w:before="120"/>
              <w:rPr>
                <w:rFonts w:ascii="Arial" w:hAnsi="Arial" w:cs="Arial"/>
                <w:b/>
                <w:sz w:val="22"/>
                <w:szCs w:val="22"/>
              </w:rPr>
            </w:pPr>
            <w:r w:rsidRPr="004C3A0B">
              <w:rPr>
                <w:rFonts w:ascii="Arial" w:hAnsi="Arial" w:cs="Arial"/>
                <w:b/>
                <w:sz w:val="22"/>
                <w:szCs w:val="22"/>
              </w:rPr>
              <w:t>Research activity outside of the UK</w:t>
            </w:r>
          </w:p>
          <w:p w14:paraId="09896388" w14:textId="77777777" w:rsidR="002A6936" w:rsidRPr="004C3A0B" w:rsidRDefault="002A6936" w:rsidP="0009605D">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w:t>
            </w:r>
            <w:r w:rsidRPr="004C3A0B">
              <w:rPr>
                <w:rFonts w:ascii="Arial" w:hAnsi="Arial" w:cs="Arial"/>
                <w:sz w:val="22"/>
                <w:szCs w:val="22"/>
              </w:rPr>
              <w:lastRenderedPageBreak/>
              <w:t xml:space="preserve">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2A6936" w:rsidRPr="004C3A0B" w14:paraId="1E02869F" w14:textId="77777777" w:rsidTr="00B844C5">
        <w:trPr>
          <w:trHeight w:val="454"/>
        </w:trPr>
        <w:tc>
          <w:tcPr>
            <w:tcW w:w="296" w:type="pct"/>
            <w:vAlign w:val="center"/>
          </w:tcPr>
          <w:p w14:paraId="26321982" w14:textId="77777777" w:rsidR="002A6936" w:rsidRPr="00F87E26" w:rsidRDefault="002A6936" w:rsidP="0009605D">
            <w:pPr>
              <w:rPr>
                <w:rFonts w:ascii="Arial" w:hAnsi="Arial" w:cs="Arial"/>
                <w:bCs/>
                <w:sz w:val="22"/>
                <w:szCs w:val="22"/>
              </w:rPr>
            </w:pPr>
            <w:r>
              <w:rPr>
                <w:rFonts w:ascii="Arial" w:hAnsi="Arial" w:cs="Arial"/>
                <w:bCs/>
                <w:sz w:val="22"/>
                <w:szCs w:val="22"/>
              </w:rPr>
              <w:lastRenderedPageBreak/>
              <w:t>9</w:t>
            </w:r>
          </w:p>
        </w:tc>
        <w:tc>
          <w:tcPr>
            <w:tcW w:w="4704" w:type="pct"/>
            <w:gridSpan w:val="4"/>
            <w:vAlign w:val="center"/>
          </w:tcPr>
          <w:p w14:paraId="6B096677" w14:textId="77777777" w:rsidR="002A6936" w:rsidRDefault="002A6936" w:rsidP="0009605D">
            <w:pPr>
              <w:rPr>
                <w:rFonts w:ascii="Arial" w:hAnsi="Arial" w:cs="Arial"/>
                <w:sz w:val="22"/>
                <w:szCs w:val="22"/>
              </w:rPr>
            </w:pPr>
            <w:r>
              <w:rPr>
                <w:rFonts w:ascii="Arial" w:hAnsi="Arial" w:cs="Arial"/>
                <w:sz w:val="22"/>
                <w:szCs w:val="22"/>
              </w:rPr>
              <w:t>N/A</w:t>
            </w:r>
          </w:p>
          <w:p w14:paraId="62ACE60E" w14:textId="77777777" w:rsidR="002A6936" w:rsidRPr="003257BD" w:rsidRDefault="002A6936" w:rsidP="0009605D">
            <w:pPr>
              <w:rPr>
                <w:rFonts w:ascii="Arial" w:hAnsi="Arial" w:cs="Arial"/>
                <w:b/>
                <w:i/>
                <w:sz w:val="22"/>
                <w:szCs w:val="22"/>
              </w:rPr>
            </w:pPr>
          </w:p>
        </w:tc>
      </w:tr>
    </w:tbl>
    <w:p w14:paraId="61F34BF0" w14:textId="77777777" w:rsidR="002A6936" w:rsidRDefault="002A6936" w:rsidP="002A6936"/>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824"/>
        <w:gridCol w:w="1005"/>
        <w:gridCol w:w="1006"/>
      </w:tblGrid>
      <w:tr w:rsidR="00B844C5" w:rsidRPr="00090CF7" w14:paraId="4A153A01" w14:textId="77777777" w:rsidTr="0009605D">
        <w:trPr>
          <w:trHeight w:val="383"/>
        </w:trPr>
        <w:tc>
          <w:tcPr>
            <w:tcW w:w="270" w:type="pct"/>
            <w:vMerge w:val="restart"/>
            <w:shd w:val="clear" w:color="auto" w:fill="F2F2F2"/>
            <w:vAlign w:val="center"/>
          </w:tcPr>
          <w:p w14:paraId="4DB52FA5"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10</w:t>
            </w:r>
          </w:p>
        </w:tc>
        <w:tc>
          <w:tcPr>
            <w:tcW w:w="3513" w:type="pct"/>
            <w:vMerge w:val="restart"/>
            <w:shd w:val="clear" w:color="auto" w:fill="F2F2F2"/>
            <w:vAlign w:val="center"/>
          </w:tcPr>
          <w:p w14:paraId="3AF1B7A4"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 xml:space="preserve">Use of documentation not in the public domain: Are any documents </w:t>
            </w:r>
            <w:r w:rsidRPr="0009605D">
              <w:rPr>
                <w:rFonts w:ascii="Arial" w:eastAsia="Calibri" w:hAnsi="Arial" w:cs="Arial"/>
                <w:b/>
                <w:sz w:val="22"/>
                <w:szCs w:val="22"/>
                <w:u w:val="single"/>
              </w:rPr>
              <w:t>NOT</w:t>
            </w:r>
            <w:r w:rsidRPr="0009605D">
              <w:rPr>
                <w:rFonts w:ascii="Arial" w:eastAsia="Calibri" w:hAnsi="Arial" w:cs="Arial"/>
                <w:sz w:val="22"/>
                <w:szCs w:val="22"/>
              </w:rPr>
              <w:t xml:space="preserve"> publicly available? </w:t>
            </w:r>
          </w:p>
          <w:p w14:paraId="661EDB3A" w14:textId="77777777" w:rsidR="002A6936" w:rsidRPr="0009605D" w:rsidRDefault="002A6936" w:rsidP="0009605D">
            <w:pPr>
              <w:autoSpaceDE w:val="0"/>
              <w:autoSpaceDN w:val="0"/>
              <w:adjustRightInd w:val="0"/>
              <w:rPr>
                <w:rFonts w:ascii="Arial" w:eastAsia="Calibri" w:hAnsi="Arial" w:cs="Arial"/>
                <w:bCs/>
                <w:sz w:val="22"/>
                <w:szCs w:val="22"/>
              </w:rPr>
            </w:pPr>
          </w:p>
        </w:tc>
        <w:tc>
          <w:tcPr>
            <w:tcW w:w="608" w:type="pct"/>
            <w:shd w:val="clear" w:color="auto" w:fill="F2F2F2"/>
            <w:vAlign w:val="center"/>
          </w:tcPr>
          <w:p w14:paraId="48CD394E" w14:textId="77777777" w:rsidR="002A6936" w:rsidRPr="0009605D" w:rsidRDefault="002A6936" w:rsidP="0009605D">
            <w:pPr>
              <w:autoSpaceDE w:val="0"/>
              <w:autoSpaceDN w:val="0"/>
              <w:adjustRightInd w:val="0"/>
              <w:jc w:val="center"/>
              <w:rPr>
                <w:rFonts w:ascii="Arial" w:eastAsia="Calibri" w:hAnsi="Arial" w:cs="Arial"/>
                <w:b/>
                <w:sz w:val="22"/>
                <w:szCs w:val="22"/>
              </w:rPr>
            </w:pPr>
            <w:r w:rsidRPr="0009605D">
              <w:rPr>
                <w:rFonts w:ascii="Arial" w:eastAsia="Calibri" w:hAnsi="Arial" w:cs="Arial"/>
                <w:b/>
                <w:sz w:val="22"/>
                <w:szCs w:val="22"/>
              </w:rPr>
              <w:t>NO</w:t>
            </w:r>
          </w:p>
        </w:tc>
        <w:tc>
          <w:tcPr>
            <w:tcW w:w="608" w:type="pct"/>
            <w:shd w:val="clear" w:color="auto" w:fill="D9D9D9"/>
            <w:vAlign w:val="center"/>
          </w:tcPr>
          <w:p w14:paraId="041C3B22"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MS Gothic" w:eastAsia="MS Gothic" w:hAnsi="MS Gothic" w:cs="Arial" w:hint="eastAsia"/>
                <w:bCs/>
                <w:sz w:val="22"/>
                <w:szCs w:val="22"/>
              </w:rPr>
              <w:t>☒</w:t>
            </w:r>
          </w:p>
        </w:tc>
      </w:tr>
      <w:tr w:rsidR="00B844C5" w:rsidRPr="00090CF7" w14:paraId="3DED1B2C" w14:textId="77777777" w:rsidTr="0009605D">
        <w:trPr>
          <w:trHeight w:val="218"/>
        </w:trPr>
        <w:tc>
          <w:tcPr>
            <w:tcW w:w="270" w:type="pct"/>
            <w:vMerge/>
            <w:shd w:val="clear" w:color="auto" w:fill="F2F2F2"/>
            <w:vAlign w:val="center"/>
          </w:tcPr>
          <w:p w14:paraId="2B5F0A1D" w14:textId="77777777" w:rsidR="002A6936" w:rsidRPr="0009605D" w:rsidRDefault="002A6936" w:rsidP="0009605D">
            <w:pPr>
              <w:autoSpaceDE w:val="0"/>
              <w:autoSpaceDN w:val="0"/>
              <w:adjustRightInd w:val="0"/>
              <w:rPr>
                <w:rFonts w:ascii="Arial" w:eastAsia="Calibri" w:hAnsi="Arial" w:cs="Arial"/>
                <w:bCs/>
                <w:sz w:val="22"/>
                <w:szCs w:val="22"/>
              </w:rPr>
            </w:pPr>
          </w:p>
        </w:tc>
        <w:tc>
          <w:tcPr>
            <w:tcW w:w="3513" w:type="pct"/>
            <w:vMerge/>
            <w:shd w:val="clear" w:color="auto" w:fill="F2F2F2"/>
          </w:tcPr>
          <w:p w14:paraId="7813B487" w14:textId="77777777" w:rsidR="002A6936" w:rsidRPr="0009605D" w:rsidRDefault="002A6936" w:rsidP="0009605D">
            <w:pPr>
              <w:autoSpaceDE w:val="0"/>
              <w:autoSpaceDN w:val="0"/>
              <w:adjustRightInd w:val="0"/>
              <w:rPr>
                <w:rFonts w:ascii="Arial" w:eastAsia="Calibri" w:hAnsi="Arial" w:cs="Arial"/>
                <w:bCs/>
                <w:sz w:val="22"/>
                <w:szCs w:val="22"/>
              </w:rPr>
            </w:pPr>
          </w:p>
        </w:tc>
        <w:tc>
          <w:tcPr>
            <w:tcW w:w="608" w:type="pct"/>
            <w:shd w:val="clear" w:color="auto" w:fill="F2F2F2"/>
            <w:vAlign w:val="center"/>
          </w:tcPr>
          <w:p w14:paraId="27018F83" w14:textId="77777777" w:rsidR="002A6936" w:rsidRPr="0009605D" w:rsidRDefault="002A6936" w:rsidP="0009605D">
            <w:pPr>
              <w:autoSpaceDE w:val="0"/>
              <w:autoSpaceDN w:val="0"/>
              <w:adjustRightInd w:val="0"/>
              <w:jc w:val="center"/>
              <w:rPr>
                <w:rFonts w:ascii="Arial" w:eastAsia="Calibri" w:hAnsi="Arial" w:cs="Arial"/>
                <w:b/>
                <w:sz w:val="22"/>
                <w:szCs w:val="22"/>
              </w:rPr>
            </w:pPr>
            <w:r w:rsidRPr="0009605D">
              <w:rPr>
                <w:rFonts w:ascii="Arial" w:eastAsia="Calibri" w:hAnsi="Arial" w:cs="Arial"/>
                <w:b/>
                <w:sz w:val="22"/>
                <w:szCs w:val="22"/>
              </w:rPr>
              <w:t>YES</w:t>
            </w:r>
          </w:p>
        </w:tc>
        <w:tc>
          <w:tcPr>
            <w:tcW w:w="608" w:type="pct"/>
            <w:shd w:val="clear" w:color="auto" w:fill="D9D9D9"/>
            <w:vAlign w:val="center"/>
          </w:tcPr>
          <w:p w14:paraId="01EB60CC"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MS Gothic" w:eastAsia="MS Gothic" w:hAnsi="MS Gothic" w:cs="Arial" w:hint="eastAsia"/>
                <w:bCs/>
                <w:sz w:val="22"/>
                <w:szCs w:val="22"/>
              </w:rPr>
              <w:t>☐</w:t>
            </w:r>
          </w:p>
        </w:tc>
      </w:tr>
      <w:tr w:rsidR="002A6936" w:rsidRPr="00090CF7" w14:paraId="127DA149" w14:textId="77777777" w:rsidTr="0009605D">
        <w:tc>
          <w:tcPr>
            <w:tcW w:w="270" w:type="pct"/>
            <w:shd w:val="clear" w:color="auto" w:fill="FFFFFF"/>
            <w:vAlign w:val="center"/>
          </w:tcPr>
          <w:p w14:paraId="4C382F24"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11</w:t>
            </w:r>
          </w:p>
        </w:tc>
        <w:tc>
          <w:tcPr>
            <w:tcW w:w="4730" w:type="pct"/>
            <w:gridSpan w:val="3"/>
            <w:shd w:val="clear" w:color="auto" w:fill="FFFFFF"/>
          </w:tcPr>
          <w:p w14:paraId="227565DA"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 xml:space="preserve">If </w:t>
            </w:r>
            <w:proofErr w:type="gramStart"/>
            <w:r w:rsidRPr="0009605D">
              <w:rPr>
                <w:rFonts w:ascii="Arial" w:eastAsia="Calibri" w:hAnsi="Arial" w:cs="Arial"/>
                <w:sz w:val="22"/>
                <w:szCs w:val="22"/>
              </w:rPr>
              <w:t>Yes</w:t>
            </w:r>
            <w:proofErr w:type="gramEnd"/>
            <w:r w:rsidRPr="0009605D">
              <w:rPr>
                <w:rFonts w:ascii="Arial" w:eastAsia="Calibri"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CD113A5" w14:textId="77777777" w:rsidR="002A6936" w:rsidRPr="0009605D" w:rsidRDefault="002A6936" w:rsidP="0009605D">
            <w:pPr>
              <w:rPr>
                <w:rFonts w:ascii="Arial" w:eastAsia="Calibri" w:hAnsi="Arial" w:cs="Arial"/>
                <w:sz w:val="22"/>
                <w:szCs w:val="22"/>
              </w:rPr>
            </w:pPr>
          </w:p>
          <w:p w14:paraId="4BEB644D" w14:textId="77777777" w:rsidR="002A6936" w:rsidRPr="0009605D" w:rsidRDefault="002A6936" w:rsidP="0009605D">
            <w:pPr>
              <w:rPr>
                <w:rFonts w:ascii="Arial" w:eastAsia="Calibri" w:hAnsi="Arial" w:cs="Arial"/>
                <w:sz w:val="22"/>
                <w:szCs w:val="22"/>
              </w:rPr>
            </w:pPr>
            <w:r w:rsidRPr="0009605D">
              <w:rPr>
                <w:rFonts w:ascii="Arial" w:eastAsia="Calibri" w:hAnsi="Arial" w:cs="Arial"/>
                <w:sz w:val="22"/>
                <w:szCs w:val="22"/>
              </w:rPr>
              <w:t>N/A</w:t>
            </w:r>
          </w:p>
          <w:p w14:paraId="2073C321" w14:textId="77777777" w:rsidR="002A6936" w:rsidRPr="0009605D" w:rsidRDefault="002A6936" w:rsidP="0009605D">
            <w:pPr>
              <w:rPr>
                <w:rFonts w:ascii="Arial" w:eastAsia="Calibri" w:hAnsi="Arial" w:cs="Arial"/>
                <w:sz w:val="22"/>
                <w:szCs w:val="22"/>
              </w:rPr>
            </w:pPr>
          </w:p>
          <w:p w14:paraId="141184B6" w14:textId="77777777" w:rsidR="002A6936" w:rsidRPr="0009605D" w:rsidRDefault="002A6936" w:rsidP="0009605D">
            <w:pPr>
              <w:rPr>
                <w:rFonts w:ascii="Arial" w:eastAsia="Calibri" w:hAnsi="Arial" w:cs="Arial"/>
                <w:sz w:val="22"/>
                <w:szCs w:val="22"/>
              </w:rPr>
            </w:pPr>
          </w:p>
          <w:p w14:paraId="7F1CE4AC" w14:textId="77777777" w:rsidR="002A6936" w:rsidRPr="0009605D" w:rsidRDefault="002A6936" w:rsidP="0009605D">
            <w:pPr>
              <w:autoSpaceDE w:val="0"/>
              <w:autoSpaceDN w:val="0"/>
              <w:adjustRightInd w:val="0"/>
              <w:rPr>
                <w:rFonts w:ascii="Arial" w:eastAsia="Calibri" w:hAnsi="Arial" w:cs="Arial"/>
                <w:bCs/>
                <w:sz w:val="22"/>
                <w:szCs w:val="22"/>
              </w:rPr>
            </w:pPr>
          </w:p>
        </w:tc>
      </w:tr>
    </w:tbl>
    <w:p w14:paraId="78A1184D" w14:textId="77777777" w:rsidR="002A6936" w:rsidRDefault="002A6936" w:rsidP="002A6936">
      <w:pPr>
        <w:autoSpaceDE w:val="0"/>
        <w:autoSpaceDN w:val="0"/>
        <w:adjustRightInd w:val="0"/>
        <w:spacing w:after="240"/>
        <w:jc w:val="both"/>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517"/>
        <w:gridCol w:w="670"/>
        <w:gridCol w:w="648"/>
      </w:tblGrid>
      <w:tr w:rsidR="00B844C5" w:rsidRPr="004C3A0B" w14:paraId="5C88BE0E" w14:textId="77777777" w:rsidTr="0009605D">
        <w:tc>
          <w:tcPr>
            <w:tcW w:w="269" w:type="pct"/>
            <w:shd w:val="clear" w:color="auto" w:fill="F2F2F2"/>
            <w:vAlign w:val="center"/>
          </w:tcPr>
          <w:p w14:paraId="572E374F" w14:textId="77777777" w:rsidR="002A6936" w:rsidRPr="0009605D" w:rsidRDefault="002A6936" w:rsidP="0009605D">
            <w:pPr>
              <w:autoSpaceDE w:val="0"/>
              <w:autoSpaceDN w:val="0"/>
              <w:adjustRightInd w:val="0"/>
              <w:jc w:val="center"/>
              <w:rPr>
                <w:rFonts w:ascii="Arial" w:eastAsia="Calibri" w:hAnsi="Arial" w:cs="Arial"/>
                <w:b/>
                <w:sz w:val="22"/>
                <w:szCs w:val="22"/>
              </w:rPr>
            </w:pPr>
          </w:p>
        </w:tc>
        <w:tc>
          <w:tcPr>
            <w:tcW w:w="3931" w:type="pct"/>
            <w:shd w:val="clear" w:color="auto" w:fill="F2F2F2"/>
          </w:tcPr>
          <w:p w14:paraId="230CBCEC" w14:textId="77777777" w:rsidR="002A6936" w:rsidRPr="0009605D" w:rsidRDefault="002A6936" w:rsidP="0009605D">
            <w:pPr>
              <w:autoSpaceDE w:val="0"/>
              <w:autoSpaceDN w:val="0"/>
              <w:adjustRightInd w:val="0"/>
              <w:jc w:val="both"/>
              <w:rPr>
                <w:rFonts w:ascii="Arial" w:eastAsia="Calibri" w:hAnsi="Arial" w:cs="Arial"/>
                <w:b/>
                <w:sz w:val="22"/>
                <w:szCs w:val="22"/>
              </w:rPr>
            </w:pPr>
            <w:r w:rsidRPr="0009605D">
              <w:rPr>
                <w:rFonts w:ascii="Arial" w:eastAsia="Calibri" w:hAnsi="Arial" w:cs="Arial"/>
                <w:b/>
                <w:sz w:val="22"/>
                <w:szCs w:val="22"/>
              </w:rPr>
              <w:t>Does your research relate to one or more of the seven aims of the Well-being of Future Generations (Wales) Act 2015?</w:t>
            </w:r>
          </w:p>
        </w:tc>
        <w:tc>
          <w:tcPr>
            <w:tcW w:w="407" w:type="pct"/>
            <w:shd w:val="clear" w:color="auto" w:fill="F2F2F2"/>
          </w:tcPr>
          <w:p w14:paraId="3AB880CD" w14:textId="77777777" w:rsidR="002A6936" w:rsidRPr="0009605D" w:rsidRDefault="002A6936" w:rsidP="0009605D">
            <w:pPr>
              <w:autoSpaceDE w:val="0"/>
              <w:autoSpaceDN w:val="0"/>
              <w:adjustRightInd w:val="0"/>
              <w:jc w:val="center"/>
              <w:rPr>
                <w:rFonts w:ascii="Arial" w:eastAsia="Calibri" w:hAnsi="Arial" w:cs="Arial"/>
                <w:b/>
                <w:bCs/>
                <w:sz w:val="22"/>
                <w:szCs w:val="22"/>
              </w:rPr>
            </w:pPr>
          </w:p>
          <w:p w14:paraId="533214DC"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YES</w:t>
            </w:r>
          </w:p>
        </w:tc>
        <w:tc>
          <w:tcPr>
            <w:tcW w:w="393" w:type="pct"/>
            <w:shd w:val="clear" w:color="auto" w:fill="F2F2F2"/>
          </w:tcPr>
          <w:p w14:paraId="43571456" w14:textId="77777777" w:rsidR="002A6936" w:rsidRPr="0009605D" w:rsidRDefault="002A6936" w:rsidP="0009605D">
            <w:pPr>
              <w:autoSpaceDE w:val="0"/>
              <w:autoSpaceDN w:val="0"/>
              <w:adjustRightInd w:val="0"/>
              <w:jc w:val="center"/>
              <w:rPr>
                <w:rFonts w:ascii="Arial" w:eastAsia="Calibri" w:hAnsi="Arial" w:cs="Arial"/>
                <w:b/>
                <w:bCs/>
                <w:sz w:val="22"/>
                <w:szCs w:val="22"/>
              </w:rPr>
            </w:pPr>
          </w:p>
          <w:p w14:paraId="7EB40DF7"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NO</w:t>
            </w:r>
          </w:p>
        </w:tc>
      </w:tr>
      <w:tr w:rsidR="00B844C5" w:rsidRPr="004C3A0B" w14:paraId="5763FC9A" w14:textId="77777777" w:rsidTr="0009605D">
        <w:trPr>
          <w:trHeight w:val="439"/>
        </w:trPr>
        <w:tc>
          <w:tcPr>
            <w:tcW w:w="269" w:type="pct"/>
            <w:shd w:val="clear" w:color="auto" w:fill="F2F2F2"/>
            <w:vAlign w:val="center"/>
          </w:tcPr>
          <w:p w14:paraId="04F00CB6"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12</w:t>
            </w:r>
          </w:p>
        </w:tc>
        <w:tc>
          <w:tcPr>
            <w:tcW w:w="3931" w:type="pct"/>
            <w:shd w:val="clear" w:color="auto" w:fill="F2F2F2"/>
            <w:vAlign w:val="center"/>
          </w:tcPr>
          <w:p w14:paraId="08244BA2"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A prosperous Wales</w:t>
            </w:r>
          </w:p>
        </w:tc>
        <w:tc>
          <w:tcPr>
            <w:tcW w:w="407" w:type="pct"/>
            <w:shd w:val="clear" w:color="auto" w:fill="BFBFBF"/>
            <w:vAlign w:val="center"/>
          </w:tcPr>
          <w:p w14:paraId="73762B17"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shd w:val="clear" w:color="auto" w:fill="BFBFBF"/>
            <w:vAlign w:val="center"/>
          </w:tcPr>
          <w:p w14:paraId="175FF5C3"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36B175E8" w14:textId="77777777" w:rsidTr="0009605D">
        <w:trPr>
          <w:trHeight w:val="403"/>
        </w:trPr>
        <w:tc>
          <w:tcPr>
            <w:tcW w:w="269" w:type="pct"/>
            <w:shd w:val="clear" w:color="auto" w:fill="F2F2F2"/>
            <w:vAlign w:val="center"/>
          </w:tcPr>
          <w:p w14:paraId="31DE73B7"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13</w:t>
            </w:r>
          </w:p>
        </w:tc>
        <w:tc>
          <w:tcPr>
            <w:tcW w:w="3931" w:type="pct"/>
            <w:shd w:val="clear" w:color="auto" w:fill="F2F2F2"/>
            <w:vAlign w:val="center"/>
          </w:tcPr>
          <w:p w14:paraId="3E0A102B"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A resilient Wales</w:t>
            </w:r>
          </w:p>
        </w:tc>
        <w:tc>
          <w:tcPr>
            <w:tcW w:w="407" w:type="pct"/>
            <w:shd w:val="clear" w:color="auto" w:fill="BFBFBF"/>
            <w:vAlign w:val="center"/>
          </w:tcPr>
          <w:p w14:paraId="231B0F8C"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shd w:val="clear" w:color="auto" w:fill="BFBFBF"/>
            <w:vAlign w:val="center"/>
          </w:tcPr>
          <w:p w14:paraId="6030441A"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1AE67177" w14:textId="77777777" w:rsidTr="0009605D">
        <w:trPr>
          <w:trHeight w:val="439"/>
        </w:trPr>
        <w:tc>
          <w:tcPr>
            <w:tcW w:w="269" w:type="pct"/>
            <w:shd w:val="clear" w:color="auto" w:fill="F2F2F2"/>
            <w:vAlign w:val="center"/>
          </w:tcPr>
          <w:p w14:paraId="510524AA"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14</w:t>
            </w:r>
          </w:p>
        </w:tc>
        <w:tc>
          <w:tcPr>
            <w:tcW w:w="3931" w:type="pct"/>
            <w:shd w:val="clear" w:color="auto" w:fill="F2F2F2"/>
            <w:vAlign w:val="center"/>
          </w:tcPr>
          <w:p w14:paraId="4D5C705D"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A healthier Wales</w:t>
            </w:r>
          </w:p>
        </w:tc>
        <w:tc>
          <w:tcPr>
            <w:tcW w:w="407" w:type="pct"/>
            <w:shd w:val="clear" w:color="auto" w:fill="BFBFBF"/>
            <w:vAlign w:val="center"/>
          </w:tcPr>
          <w:p w14:paraId="6E4F7B1F"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shd w:val="clear" w:color="auto" w:fill="BFBFBF"/>
            <w:vAlign w:val="center"/>
          </w:tcPr>
          <w:p w14:paraId="7A333E35"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51A4672D" w14:textId="77777777" w:rsidTr="0009605D">
        <w:trPr>
          <w:trHeight w:val="403"/>
        </w:trPr>
        <w:tc>
          <w:tcPr>
            <w:tcW w:w="269" w:type="pct"/>
            <w:shd w:val="clear" w:color="auto" w:fill="F2F2F2"/>
            <w:vAlign w:val="center"/>
          </w:tcPr>
          <w:p w14:paraId="159B9F9A"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15</w:t>
            </w:r>
          </w:p>
        </w:tc>
        <w:tc>
          <w:tcPr>
            <w:tcW w:w="3931" w:type="pct"/>
            <w:shd w:val="clear" w:color="auto" w:fill="F2F2F2"/>
            <w:vAlign w:val="center"/>
          </w:tcPr>
          <w:p w14:paraId="0E46815C"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A more equal Wales</w:t>
            </w:r>
          </w:p>
        </w:tc>
        <w:tc>
          <w:tcPr>
            <w:tcW w:w="407" w:type="pct"/>
            <w:shd w:val="clear" w:color="auto" w:fill="BFBFBF"/>
            <w:vAlign w:val="center"/>
          </w:tcPr>
          <w:p w14:paraId="41DD528E"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shd w:val="clear" w:color="auto" w:fill="BFBFBF"/>
            <w:vAlign w:val="center"/>
          </w:tcPr>
          <w:p w14:paraId="62B4EAE6"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1CD654D0" w14:textId="77777777" w:rsidTr="0009605D">
        <w:trPr>
          <w:trHeight w:val="403"/>
        </w:trPr>
        <w:tc>
          <w:tcPr>
            <w:tcW w:w="269" w:type="pct"/>
            <w:shd w:val="clear" w:color="auto" w:fill="F2F2F2"/>
            <w:vAlign w:val="center"/>
          </w:tcPr>
          <w:p w14:paraId="2B16F939"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16</w:t>
            </w:r>
          </w:p>
        </w:tc>
        <w:tc>
          <w:tcPr>
            <w:tcW w:w="3931" w:type="pct"/>
            <w:shd w:val="clear" w:color="auto" w:fill="F2F2F2"/>
            <w:vAlign w:val="center"/>
          </w:tcPr>
          <w:p w14:paraId="2B63CB50"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A Wales of cohesive communities</w:t>
            </w:r>
          </w:p>
        </w:tc>
        <w:tc>
          <w:tcPr>
            <w:tcW w:w="407" w:type="pct"/>
            <w:shd w:val="clear" w:color="auto" w:fill="BFBFBF"/>
            <w:vAlign w:val="center"/>
          </w:tcPr>
          <w:p w14:paraId="2E7B7A1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shd w:val="clear" w:color="auto" w:fill="BFBFBF"/>
            <w:vAlign w:val="center"/>
          </w:tcPr>
          <w:p w14:paraId="5208209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781E27E1" w14:textId="77777777" w:rsidTr="0009605D">
        <w:trPr>
          <w:trHeight w:val="439"/>
        </w:trPr>
        <w:tc>
          <w:tcPr>
            <w:tcW w:w="269" w:type="pct"/>
            <w:shd w:val="clear" w:color="auto" w:fill="F2F2F2"/>
            <w:vAlign w:val="center"/>
          </w:tcPr>
          <w:p w14:paraId="658065E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17</w:t>
            </w:r>
          </w:p>
        </w:tc>
        <w:tc>
          <w:tcPr>
            <w:tcW w:w="3931" w:type="pct"/>
            <w:shd w:val="clear" w:color="auto" w:fill="F2F2F2"/>
            <w:vAlign w:val="center"/>
          </w:tcPr>
          <w:p w14:paraId="09D18365"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A Wales of vibrant culture and thriving Welsh language</w:t>
            </w:r>
          </w:p>
        </w:tc>
        <w:tc>
          <w:tcPr>
            <w:tcW w:w="407" w:type="pct"/>
            <w:shd w:val="clear" w:color="auto" w:fill="BFBFBF"/>
            <w:vAlign w:val="center"/>
          </w:tcPr>
          <w:p w14:paraId="45AA699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shd w:val="clear" w:color="auto" w:fill="BFBFBF"/>
            <w:vAlign w:val="center"/>
          </w:tcPr>
          <w:p w14:paraId="35A0E280"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0E2AFAA1" w14:textId="77777777" w:rsidTr="0009605D">
        <w:trPr>
          <w:trHeight w:val="403"/>
        </w:trPr>
        <w:tc>
          <w:tcPr>
            <w:tcW w:w="269" w:type="pct"/>
            <w:shd w:val="clear" w:color="auto" w:fill="F2F2F2"/>
            <w:vAlign w:val="center"/>
          </w:tcPr>
          <w:p w14:paraId="37ECEBB5"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18</w:t>
            </w:r>
          </w:p>
        </w:tc>
        <w:tc>
          <w:tcPr>
            <w:tcW w:w="3931" w:type="pct"/>
            <w:shd w:val="clear" w:color="auto" w:fill="F2F2F2"/>
            <w:vAlign w:val="center"/>
          </w:tcPr>
          <w:p w14:paraId="171B5A18"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A globally responsible Wales</w:t>
            </w:r>
          </w:p>
        </w:tc>
        <w:tc>
          <w:tcPr>
            <w:tcW w:w="407" w:type="pct"/>
            <w:shd w:val="clear" w:color="auto" w:fill="BFBFBF"/>
            <w:vAlign w:val="center"/>
          </w:tcPr>
          <w:p w14:paraId="0F5C0E4F"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shd w:val="clear" w:color="auto" w:fill="BFBFBF"/>
            <w:vAlign w:val="center"/>
          </w:tcPr>
          <w:p w14:paraId="599D9A0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6A11322D" w14:textId="77777777" w:rsidTr="0009605D">
        <w:trPr>
          <w:trHeight w:val="403"/>
        </w:trPr>
        <w:tc>
          <w:tcPr>
            <w:tcW w:w="269" w:type="pct"/>
            <w:shd w:val="clear" w:color="auto" w:fill="F2F2F2"/>
            <w:vAlign w:val="center"/>
          </w:tcPr>
          <w:p w14:paraId="21DD9E2C"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19</w:t>
            </w:r>
          </w:p>
        </w:tc>
        <w:tc>
          <w:tcPr>
            <w:tcW w:w="4731" w:type="pct"/>
            <w:gridSpan w:val="3"/>
            <w:shd w:val="clear" w:color="auto" w:fill="F2F2F2"/>
            <w:vAlign w:val="center"/>
          </w:tcPr>
          <w:p w14:paraId="4E09D3DA" w14:textId="77777777" w:rsidR="002A6936" w:rsidRPr="0009605D" w:rsidRDefault="002A6936" w:rsidP="0009605D">
            <w:pPr>
              <w:autoSpaceDE w:val="0"/>
              <w:autoSpaceDN w:val="0"/>
              <w:adjustRightInd w:val="0"/>
              <w:rPr>
                <w:rFonts w:ascii="Arial" w:eastAsia="Calibri" w:hAnsi="Arial" w:cs="Arial"/>
                <w:bCs/>
                <w:sz w:val="22"/>
                <w:szCs w:val="22"/>
              </w:rPr>
            </w:pPr>
            <w:r w:rsidRPr="0009605D">
              <w:rPr>
                <w:rFonts w:ascii="Arial" w:eastAsia="Calibri" w:hAnsi="Arial" w:cs="Arial"/>
                <w:sz w:val="22"/>
                <w:szCs w:val="22"/>
              </w:rPr>
              <w:t>If YES to any of the above, please give details:</w:t>
            </w:r>
          </w:p>
        </w:tc>
      </w:tr>
      <w:tr w:rsidR="002A6936" w:rsidRPr="004C3A0B" w14:paraId="749A31C9" w14:textId="77777777" w:rsidTr="0009605D">
        <w:trPr>
          <w:trHeight w:val="403"/>
        </w:trPr>
        <w:tc>
          <w:tcPr>
            <w:tcW w:w="269" w:type="pct"/>
            <w:shd w:val="clear" w:color="auto" w:fill="auto"/>
            <w:vAlign w:val="center"/>
          </w:tcPr>
          <w:p w14:paraId="30BEDC57" w14:textId="77777777" w:rsidR="002A6936" w:rsidRPr="0009605D" w:rsidRDefault="002A6936" w:rsidP="0009605D">
            <w:pPr>
              <w:autoSpaceDE w:val="0"/>
              <w:autoSpaceDN w:val="0"/>
              <w:adjustRightInd w:val="0"/>
              <w:jc w:val="center"/>
              <w:rPr>
                <w:rFonts w:ascii="Arial" w:eastAsia="Calibri" w:hAnsi="Arial" w:cs="Arial"/>
                <w:sz w:val="22"/>
                <w:szCs w:val="22"/>
              </w:rPr>
            </w:pPr>
          </w:p>
        </w:tc>
        <w:tc>
          <w:tcPr>
            <w:tcW w:w="4731" w:type="pct"/>
            <w:gridSpan w:val="3"/>
            <w:shd w:val="clear" w:color="auto" w:fill="auto"/>
            <w:vAlign w:val="center"/>
          </w:tcPr>
          <w:p w14:paraId="2517AFFA" w14:textId="77777777" w:rsidR="002A6936" w:rsidRPr="0009605D" w:rsidRDefault="002A6936" w:rsidP="0009605D">
            <w:pPr>
              <w:rPr>
                <w:rFonts w:ascii="Arial" w:eastAsia="Calibri" w:hAnsi="Arial" w:cs="Arial"/>
                <w:sz w:val="22"/>
                <w:szCs w:val="22"/>
              </w:rPr>
            </w:pPr>
          </w:p>
          <w:p w14:paraId="18C6D068" w14:textId="77777777" w:rsidR="002A6936" w:rsidRPr="0009605D" w:rsidRDefault="002A6936" w:rsidP="0009605D">
            <w:pPr>
              <w:rPr>
                <w:rFonts w:ascii="Arial" w:eastAsia="Calibri" w:hAnsi="Arial" w:cs="Arial"/>
                <w:sz w:val="22"/>
                <w:szCs w:val="22"/>
              </w:rPr>
            </w:pPr>
          </w:p>
          <w:p w14:paraId="1E35DD4E" w14:textId="77777777" w:rsidR="002A6936" w:rsidRPr="0009605D" w:rsidRDefault="002A6936" w:rsidP="0009605D">
            <w:pPr>
              <w:rPr>
                <w:rFonts w:ascii="Arial" w:eastAsia="Calibri" w:hAnsi="Arial" w:cs="Arial"/>
                <w:sz w:val="22"/>
                <w:szCs w:val="22"/>
              </w:rPr>
            </w:pPr>
          </w:p>
          <w:p w14:paraId="1377C3AB" w14:textId="77777777" w:rsidR="002A6936" w:rsidRPr="0009605D" w:rsidRDefault="002A6936" w:rsidP="0009605D">
            <w:pPr>
              <w:autoSpaceDE w:val="0"/>
              <w:autoSpaceDN w:val="0"/>
              <w:adjustRightInd w:val="0"/>
              <w:rPr>
                <w:rFonts w:ascii="Arial" w:eastAsia="Calibri" w:hAnsi="Arial" w:cs="Arial"/>
                <w:b/>
                <w:bCs/>
                <w:sz w:val="22"/>
                <w:szCs w:val="22"/>
              </w:rPr>
            </w:pPr>
            <w:r w:rsidRPr="0009605D">
              <w:rPr>
                <w:rFonts w:ascii="Arial" w:eastAsia="Calibri" w:hAnsi="Arial" w:cs="Arial"/>
                <w:color w:val="808080"/>
                <w:sz w:val="18"/>
                <w:szCs w:val="18"/>
              </w:rPr>
              <w:t>(</w:t>
            </w:r>
            <w:proofErr w:type="gramStart"/>
            <w:r w:rsidRPr="0009605D">
              <w:rPr>
                <w:rFonts w:ascii="Arial" w:eastAsia="Calibri" w:hAnsi="Arial" w:cs="Arial"/>
                <w:color w:val="808080"/>
                <w:sz w:val="18"/>
                <w:szCs w:val="18"/>
              </w:rPr>
              <w:t>this</w:t>
            </w:r>
            <w:proofErr w:type="gramEnd"/>
            <w:r w:rsidRPr="0009605D">
              <w:rPr>
                <w:rFonts w:ascii="Arial" w:eastAsia="Calibri" w:hAnsi="Arial" w:cs="Arial"/>
                <w:color w:val="808080"/>
                <w:sz w:val="18"/>
                <w:szCs w:val="18"/>
              </w:rPr>
              <w:t xml:space="preserve"> box should expand as you type)</w:t>
            </w:r>
          </w:p>
        </w:tc>
      </w:tr>
    </w:tbl>
    <w:p w14:paraId="5A74F4D6" w14:textId="77777777" w:rsidR="002A6936" w:rsidRDefault="002A6936" w:rsidP="002A6936">
      <w:pPr>
        <w:autoSpaceDE w:val="0"/>
        <w:autoSpaceDN w:val="0"/>
        <w:adjustRightInd w:val="0"/>
        <w:spacing w:after="240"/>
        <w:jc w:val="both"/>
        <w:rPr>
          <w:rFonts w:ascii="Arial" w:hAnsi="Arial" w:cs="Arial"/>
          <w:b/>
          <w:sz w:val="22"/>
          <w:szCs w:val="22"/>
        </w:rPr>
      </w:pPr>
    </w:p>
    <w:p w14:paraId="53E1A9A8" w14:textId="77777777" w:rsidR="002A6936" w:rsidRPr="004C3A0B" w:rsidRDefault="002A6936" w:rsidP="002A6936">
      <w:pPr>
        <w:spacing w:after="240"/>
        <w:rPr>
          <w:rFonts w:ascii="Arial" w:hAnsi="Arial" w:cs="Arial"/>
          <w:b/>
          <w:sz w:val="22"/>
          <w:szCs w:val="22"/>
        </w:rPr>
      </w:pPr>
      <w:r w:rsidRPr="004C3A0B">
        <w:rPr>
          <w:rFonts w:ascii="Arial" w:hAnsi="Arial" w:cs="Arial"/>
          <w:b/>
          <w:sz w:val="22"/>
          <w:szCs w:val="22"/>
        </w:rPr>
        <w:t>SECTION F: Scope of Research Activity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526"/>
        <w:gridCol w:w="667"/>
        <w:gridCol w:w="642"/>
      </w:tblGrid>
      <w:tr w:rsidR="00B844C5" w:rsidRPr="004C3A0B" w14:paraId="01E84165" w14:textId="77777777" w:rsidTr="0009605D">
        <w:trPr>
          <w:trHeight w:val="558"/>
        </w:trPr>
        <w:tc>
          <w:tcPr>
            <w:tcW w:w="269" w:type="pct"/>
            <w:shd w:val="clear" w:color="auto" w:fill="F2F2F2"/>
            <w:vAlign w:val="center"/>
          </w:tcPr>
          <w:p w14:paraId="13366BCC" w14:textId="77777777" w:rsidR="002A6936" w:rsidRPr="0009605D" w:rsidRDefault="002A6936" w:rsidP="0009605D">
            <w:pPr>
              <w:autoSpaceDE w:val="0"/>
              <w:autoSpaceDN w:val="0"/>
              <w:adjustRightInd w:val="0"/>
              <w:rPr>
                <w:rFonts w:ascii="Arial" w:eastAsia="Calibri" w:hAnsi="Arial" w:cs="Arial"/>
                <w:b/>
                <w:sz w:val="22"/>
                <w:szCs w:val="22"/>
              </w:rPr>
            </w:pPr>
          </w:p>
        </w:tc>
        <w:tc>
          <w:tcPr>
            <w:tcW w:w="3936" w:type="pct"/>
            <w:shd w:val="clear" w:color="auto" w:fill="F2F2F2"/>
            <w:vAlign w:val="center"/>
          </w:tcPr>
          <w:p w14:paraId="29D23BD1" w14:textId="77777777" w:rsidR="002A6936" w:rsidRPr="0009605D" w:rsidRDefault="002A6936" w:rsidP="0009605D">
            <w:pPr>
              <w:autoSpaceDE w:val="0"/>
              <w:autoSpaceDN w:val="0"/>
              <w:adjustRightInd w:val="0"/>
              <w:rPr>
                <w:rFonts w:ascii="Arial" w:eastAsia="Calibri" w:hAnsi="Arial" w:cs="Arial"/>
                <w:b/>
                <w:sz w:val="22"/>
                <w:szCs w:val="22"/>
              </w:rPr>
            </w:pPr>
            <w:r w:rsidRPr="0009605D">
              <w:rPr>
                <w:rFonts w:ascii="Arial" w:eastAsia="Calibri" w:hAnsi="Arial" w:cs="Arial"/>
                <w:b/>
                <w:sz w:val="22"/>
                <w:szCs w:val="22"/>
              </w:rPr>
              <w:t>Will the research activity include:</w:t>
            </w:r>
          </w:p>
        </w:tc>
        <w:tc>
          <w:tcPr>
            <w:tcW w:w="405" w:type="pct"/>
            <w:shd w:val="clear" w:color="auto" w:fill="F2F2F2"/>
            <w:vAlign w:val="center"/>
          </w:tcPr>
          <w:p w14:paraId="014D7814"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YES</w:t>
            </w:r>
          </w:p>
        </w:tc>
        <w:tc>
          <w:tcPr>
            <w:tcW w:w="390" w:type="pct"/>
            <w:shd w:val="clear" w:color="auto" w:fill="F2F2F2"/>
            <w:vAlign w:val="center"/>
          </w:tcPr>
          <w:p w14:paraId="14043EC1"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NO</w:t>
            </w:r>
          </w:p>
        </w:tc>
      </w:tr>
      <w:tr w:rsidR="00B844C5" w:rsidRPr="004C3A0B" w14:paraId="6D7586B7" w14:textId="77777777" w:rsidTr="0009605D">
        <w:trPr>
          <w:trHeight w:val="439"/>
        </w:trPr>
        <w:tc>
          <w:tcPr>
            <w:tcW w:w="269" w:type="pct"/>
            <w:shd w:val="clear" w:color="auto" w:fill="F2F2F2"/>
            <w:vAlign w:val="center"/>
          </w:tcPr>
          <w:p w14:paraId="46215F0D"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1</w:t>
            </w:r>
          </w:p>
        </w:tc>
        <w:tc>
          <w:tcPr>
            <w:tcW w:w="3936" w:type="pct"/>
            <w:shd w:val="clear" w:color="auto" w:fill="F2F2F2"/>
            <w:vAlign w:val="center"/>
          </w:tcPr>
          <w:p w14:paraId="09483D06"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Use of a questionnaire or similar research instrument?</w:t>
            </w:r>
          </w:p>
        </w:tc>
        <w:tc>
          <w:tcPr>
            <w:tcW w:w="405" w:type="pct"/>
            <w:shd w:val="clear" w:color="auto" w:fill="BFBFBF"/>
            <w:vAlign w:val="center"/>
          </w:tcPr>
          <w:p w14:paraId="3359BFF6"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1525FD5D"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712AABF4" w14:textId="77777777" w:rsidTr="0009605D">
        <w:trPr>
          <w:trHeight w:val="439"/>
        </w:trPr>
        <w:tc>
          <w:tcPr>
            <w:tcW w:w="269" w:type="pct"/>
            <w:shd w:val="clear" w:color="auto" w:fill="F2F2F2"/>
            <w:vAlign w:val="center"/>
          </w:tcPr>
          <w:p w14:paraId="50BE0195"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2</w:t>
            </w:r>
          </w:p>
        </w:tc>
        <w:tc>
          <w:tcPr>
            <w:tcW w:w="3936" w:type="pct"/>
            <w:shd w:val="clear" w:color="auto" w:fill="F2F2F2"/>
            <w:vAlign w:val="center"/>
          </w:tcPr>
          <w:p w14:paraId="244F8892"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Use of interviews?</w:t>
            </w:r>
          </w:p>
        </w:tc>
        <w:tc>
          <w:tcPr>
            <w:tcW w:w="405" w:type="pct"/>
            <w:shd w:val="clear" w:color="auto" w:fill="BFBFBF"/>
            <w:vAlign w:val="center"/>
          </w:tcPr>
          <w:p w14:paraId="1A3721E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501C8517"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313A0111" w14:textId="77777777" w:rsidTr="0009605D">
        <w:trPr>
          <w:trHeight w:val="439"/>
        </w:trPr>
        <w:tc>
          <w:tcPr>
            <w:tcW w:w="269" w:type="pct"/>
            <w:shd w:val="clear" w:color="auto" w:fill="F2F2F2"/>
            <w:vAlign w:val="center"/>
          </w:tcPr>
          <w:p w14:paraId="0D139F5D"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3</w:t>
            </w:r>
          </w:p>
        </w:tc>
        <w:tc>
          <w:tcPr>
            <w:tcW w:w="3936" w:type="pct"/>
            <w:shd w:val="clear" w:color="auto" w:fill="F2F2F2"/>
            <w:vAlign w:val="center"/>
          </w:tcPr>
          <w:p w14:paraId="44D55FAB"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Use of focus groups?</w:t>
            </w:r>
          </w:p>
        </w:tc>
        <w:tc>
          <w:tcPr>
            <w:tcW w:w="405" w:type="pct"/>
            <w:shd w:val="clear" w:color="auto" w:fill="BFBFBF"/>
            <w:vAlign w:val="center"/>
          </w:tcPr>
          <w:p w14:paraId="48C3F564"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20A9E81A"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10E77E4D" w14:textId="77777777" w:rsidTr="0009605D">
        <w:trPr>
          <w:trHeight w:val="403"/>
        </w:trPr>
        <w:tc>
          <w:tcPr>
            <w:tcW w:w="269" w:type="pct"/>
            <w:shd w:val="clear" w:color="auto" w:fill="F2F2F2"/>
            <w:vAlign w:val="center"/>
          </w:tcPr>
          <w:p w14:paraId="1947B7EE"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4</w:t>
            </w:r>
          </w:p>
        </w:tc>
        <w:tc>
          <w:tcPr>
            <w:tcW w:w="3936" w:type="pct"/>
            <w:shd w:val="clear" w:color="auto" w:fill="F2F2F2"/>
            <w:vAlign w:val="center"/>
          </w:tcPr>
          <w:p w14:paraId="6F67D543"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 xml:space="preserve">Use of participant diaries? </w:t>
            </w:r>
          </w:p>
        </w:tc>
        <w:tc>
          <w:tcPr>
            <w:tcW w:w="405" w:type="pct"/>
            <w:shd w:val="clear" w:color="auto" w:fill="BFBFBF"/>
            <w:vAlign w:val="center"/>
          </w:tcPr>
          <w:p w14:paraId="7D6D6731"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691CCCBE"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3287BA55" w14:textId="77777777" w:rsidTr="0009605D">
        <w:trPr>
          <w:trHeight w:val="403"/>
        </w:trPr>
        <w:tc>
          <w:tcPr>
            <w:tcW w:w="269" w:type="pct"/>
            <w:shd w:val="clear" w:color="auto" w:fill="F2F2F2"/>
            <w:vAlign w:val="center"/>
          </w:tcPr>
          <w:p w14:paraId="1BE50B52"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5</w:t>
            </w:r>
          </w:p>
        </w:tc>
        <w:tc>
          <w:tcPr>
            <w:tcW w:w="3936" w:type="pct"/>
            <w:shd w:val="clear" w:color="auto" w:fill="F2F2F2"/>
            <w:vAlign w:val="center"/>
          </w:tcPr>
          <w:p w14:paraId="3CEFF6DF"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Use of video or audio recording?</w:t>
            </w:r>
          </w:p>
        </w:tc>
        <w:tc>
          <w:tcPr>
            <w:tcW w:w="405" w:type="pct"/>
            <w:shd w:val="clear" w:color="auto" w:fill="BFBFBF"/>
            <w:vAlign w:val="center"/>
          </w:tcPr>
          <w:p w14:paraId="5CDE97AF"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626E0A23"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535529BF" w14:textId="77777777" w:rsidTr="0009605D">
        <w:trPr>
          <w:trHeight w:val="403"/>
        </w:trPr>
        <w:tc>
          <w:tcPr>
            <w:tcW w:w="269" w:type="pct"/>
            <w:shd w:val="clear" w:color="auto" w:fill="F2F2F2"/>
            <w:vAlign w:val="center"/>
          </w:tcPr>
          <w:p w14:paraId="1C040BA6"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lastRenderedPageBreak/>
              <w:t>6</w:t>
            </w:r>
          </w:p>
        </w:tc>
        <w:tc>
          <w:tcPr>
            <w:tcW w:w="3936" w:type="pct"/>
            <w:shd w:val="clear" w:color="auto" w:fill="F2F2F2"/>
            <w:vAlign w:val="center"/>
          </w:tcPr>
          <w:p w14:paraId="623F9EB1"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Use of computer-generated log files?</w:t>
            </w:r>
          </w:p>
        </w:tc>
        <w:tc>
          <w:tcPr>
            <w:tcW w:w="405" w:type="pct"/>
            <w:shd w:val="clear" w:color="auto" w:fill="BFBFBF"/>
            <w:vAlign w:val="center"/>
          </w:tcPr>
          <w:p w14:paraId="3DB7DFC4"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52103885"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3D198E23" w14:textId="77777777" w:rsidTr="0009605D">
        <w:trPr>
          <w:trHeight w:val="439"/>
        </w:trPr>
        <w:tc>
          <w:tcPr>
            <w:tcW w:w="269" w:type="pct"/>
            <w:shd w:val="clear" w:color="auto" w:fill="F2F2F2"/>
            <w:vAlign w:val="center"/>
          </w:tcPr>
          <w:p w14:paraId="052F5FA7"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7</w:t>
            </w:r>
          </w:p>
        </w:tc>
        <w:tc>
          <w:tcPr>
            <w:tcW w:w="3936" w:type="pct"/>
            <w:shd w:val="clear" w:color="auto" w:fill="F2F2F2"/>
            <w:vAlign w:val="center"/>
          </w:tcPr>
          <w:p w14:paraId="0575464A"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Participant observation with their knowledge?</w:t>
            </w:r>
          </w:p>
        </w:tc>
        <w:tc>
          <w:tcPr>
            <w:tcW w:w="405" w:type="pct"/>
            <w:shd w:val="clear" w:color="auto" w:fill="BFBFBF"/>
            <w:vAlign w:val="center"/>
          </w:tcPr>
          <w:p w14:paraId="7F163655"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122F5697"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69E636EF" w14:textId="77777777" w:rsidTr="0009605D">
        <w:trPr>
          <w:trHeight w:val="403"/>
        </w:trPr>
        <w:tc>
          <w:tcPr>
            <w:tcW w:w="269" w:type="pct"/>
            <w:shd w:val="clear" w:color="auto" w:fill="F2F2F2"/>
            <w:vAlign w:val="center"/>
          </w:tcPr>
          <w:p w14:paraId="186E9FCC"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8</w:t>
            </w:r>
          </w:p>
        </w:tc>
        <w:tc>
          <w:tcPr>
            <w:tcW w:w="3936" w:type="pct"/>
            <w:shd w:val="clear" w:color="auto" w:fill="F2F2F2"/>
            <w:vAlign w:val="center"/>
          </w:tcPr>
          <w:p w14:paraId="66F508BC"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Participant observation without their knowledge?</w:t>
            </w:r>
          </w:p>
        </w:tc>
        <w:tc>
          <w:tcPr>
            <w:tcW w:w="405" w:type="pct"/>
            <w:shd w:val="clear" w:color="auto" w:fill="BFBFBF"/>
            <w:vAlign w:val="center"/>
          </w:tcPr>
          <w:p w14:paraId="615CF3E7"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4605DC6E"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4443865B" w14:textId="77777777" w:rsidTr="0009605D">
        <w:trPr>
          <w:trHeight w:val="439"/>
        </w:trPr>
        <w:tc>
          <w:tcPr>
            <w:tcW w:w="269" w:type="pct"/>
            <w:shd w:val="clear" w:color="auto" w:fill="F2F2F2"/>
            <w:vAlign w:val="center"/>
          </w:tcPr>
          <w:p w14:paraId="3FD659E6"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9</w:t>
            </w:r>
          </w:p>
        </w:tc>
        <w:tc>
          <w:tcPr>
            <w:tcW w:w="3936" w:type="pct"/>
            <w:shd w:val="clear" w:color="auto" w:fill="F2F2F2"/>
            <w:vAlign w:val="center"/>
          </w:tcPr>
          <w:p w14:paraId="1D4395B0"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Access to personal or confidential information without the participants’ specific consent?</w:t>
            </w:r>
          </w:p>
        </w:tc>
        <w:tc>
          <w:tcPr>
            <w:tcW w:w="405" w:type="pct"/>
            <w:shd w:val="clear" w:color="auto" w:fill="BFBFBF"/>
            <w:vAlign w:val="center"/>
          </w:tcPr>
          <w:p w14:paraId="44D23F34"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50CF858E"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3372DEEB" w14:textId="77777777" w:rsidTr="0009605D">
        <w:trPr>
          <w:trHeight w:val="403"/>
        </w:trPr>
        <w:tc>
          <w:tcPr>
            <w:tcW w:w="269" w:type="pct"/>
            <w:shd w:val="clear" w:color="auto" w:fill="F2F2F2"/>
            <w:vAlign w:val="center"/>
          </w:tcPr>
          <w:p w14:paraId="6D862EDE"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10</w:t>
            </w:r>
          </w:p>
        </w:tc>
        <w:tc>
          <w:tcPr>
            <w:tcW w:w="3936" w:type="pct"/>
            <w:shd w:val="clear" w:color="auto" w:fill="F2F2F2"/>
            <w:vAlign w:val="center"/>
          </w:tcPr>
          <w:p w14:paraId="4FC0E45F"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Administration of any questions, test stimuli, presentation that may be experienced as physically, mentally or emotionally harmful / offensive?</w:t>
            </w:r>
          </w:p>
        </w:tc>
        <w:tc>
          <w:tcPr>
            <w:tcW w:w="405" w:type="pct"/>
            <w:shd w:val="clear" w:color="auto" w:fill="BFBFBF"/>
            <w:vAlign w:val="center"/>
          </w:tcPr>
          <w:p w14:paraId="3605F5BE"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1DB13CB6"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441298D7" w14:textId="77777777" w:rsidTr="0009605D">
        <w:trPr>
          <w:trHeight w:val="403"/>
        </w:trPr>
        <w:tc>
          <w:tcPr>
            <w:tcW w:w="269" w:type="pct"/>
            <w:shd w:val="clear" w:color="auto" w:fill="F2F2F2"/>
            <w:vAlign w:val="center"/>
          </w:tcPr>
          <w:p w14:paraId="58DEBE2D"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11</w:t>
            </w:r>
          </w:p>
        </w:tc>
        <w:tc>
          <w:tcPr>
            <w:tcW w:w="3936" w:type="pct"/>
            <w:shd w:val="clear" w:color="auto" w:fill="F2F2F2"/>
            <w:vAlign w:val="center"/>
          </w:tcPr>
          <w:p w14:paraId="7432B842"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Performance of any acts which may cause embarrassment or affect self-esteem?</w:t>
            </w:r>
          </w:p>
        </w:tc>
        <w:tc>
          <w:tcPr>
            <w:tcW w:w="405" w:type="pct"/>
            <w:shd w:val="clear" w:color="auto" w:fill="BFBFBF"/>
            <w:vAlign w:val="center"/>
          </w:tcPr>
          <w:p w14:paraId="58D3BC1A"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4DE422A9"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1A7AA2B8" w14:textId="77777777" w:rsidTr="0009605D">
        <w:trPr>
          <w:trHeight w:val="403"/>
        </w:trPr>
        <w:tc>
          <w:tcPr>
            <w:tcW w:w="269" w:type="pct"/>
            <w:shd w:val="clear" w:color="auto" w:fill="F2F2F2"/>
            <w:vAlign w:val="center"/>
          </w:tcPr>
          <w:p w14:paraId="187E5C14"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12</w:t>
            </w:r>
          </w:p>
        </w:tc>
        <w:tc>
          <w:tcPr>
            <w:tcW w:w="3936" w:type="pct"/>
            <w:shd w:val="clear" w:color="auto" w:fill="F2F2F2"/>
            <w:vAlign w:val="center"/>
          </w:tcPr>
          <w:p w14:paraId="429F3B4A"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Investigation of participants involved in illegal activities?</w:t>
            </w:r>
          </w:p>
        </w:tc>
        <w:tc>
          <w:tcPr>
            <w:tcW w:w="405" w:type="pct"/>
            <w:shd w:val="clear" w:color="auto" w:fill="BFBFBF"/>
            <w:vAlign w:val="center"/>
          </w:tcPr>
          <w:p w14:paraId="71B25F6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63038E65"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09705A99" w14:textId="77777777" w:rsidTr="0009605D">
        <w:trPr>
          <w:trHeight w:val="403"/>
        </w:trPr>
        <w:tc>
          <w:tcPr>
            <w:tcW w:w="269" w:type="pct"/>
            <w:shd w:val="clear" w:color="auto" w:fill="F2F2F2"/>
            <w:vAlign w:val="center"/>
          </w:tcPr>
          <w:p w14:paraId="6DC12124"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13</w:t>
            </w:r>
          </w:p>
        </w:tc>
        <w:tc>
          <w:tcPr>
            <w:tcW w:w="3936" w:type="pct"/>
            <w:shd w:val="clear" w:color="auto" w:fill="F2F2F2"/>
            <w:vAlign w:val="center"/>
          </w:tcPr>
          <w:p w14:paraId="25215A0A"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Use of procedures that involve deception?</w:t>
            </w:r>
          </w:p>
        </w:tc>
        <w:tc>
          <w:tcPr>
            <w:tcW w:w="405" w:type="pct"/>
            <w:shd w:val="clear" w:color="auto" w:fill="BFBFBF"/>
            <w:vAlign w:val="center"/>
          </w:tcPr>
          <w:p w14:paraId="0B88042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7C133F4D"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2FC41A3D" w14:textId="77777777" w:rsidTr="0009605D">
        <w:trPr>
          <w:trHeight w:val="403"/>
        </w:trPr>
        <w:tc>
          <w:tcPr>
            <w:tcW w:w="269" w:type="pct"/>
            <w:shd w:val="clear" w:color="auto" w:fill="F2F2F2"/>
            <w:vAlign w:val="center"/>
          </w:tcPr>
          <w:p w14:paraId="3650492B"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14</w:t>
            </w:r>
          </w:p>
        </w:tc>
        <w:tc>
          <w:tcPr>
            <w:tcW w:w="3936" w:type="pct"/>
            <w:shd w:val="clear" w:color="auto" w:fill="F2F2F2"/>
            <w:vAlign w:val="center"/>
          </w:tcPr>
          <w:p w14:paraId="4113C931"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Administration of any substance, agent or placebo?</w:t>
            </w:r>
          </w:p>
        </w:tc>
        <w:tc>
          <w:tcPr>
            <w:tcW w:w="405" w:type="pct"/>
            <w:shd w:val="clear" w:color="auto" w:fill="BFBFBF"/>
            <w:vAlign w:val="center"/>
          </w:tcPr>
          <w:p w14:paraId="2F1A3D16"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1CA63821"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1B375C40" w14:textId="77777777" w:rsidTr="0009605D">
        <w:trPr>
          <w:trHeight w:val="403"/>
        </w:trPr>
        <w:tc>
          <w:tcPr>
            <w:tcW w:w="269" w:type="pct"/>
            <w:shd w:val="clear" w:color="auto" w:fill="F2F2F2"/>
            <w:vAlign w:val="center"/>
          </w:tcPr>
          <w:p w14:paraId="112F5E3F"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15</w:t>
            </w:r>
          </w:p>
        </w:tc>
        <w:tc>
          <w:tcPr>
            <w:tcW w:w="3936" w:type="pct"/>
            <w:shd w:val="clear" w:color="auto" w:fill="F2F2F2"/>
            <w:vAlign w:val="center"/>
          </w:tcPr>
          <w:p w14:paraId="613F4052"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Working with live vertebrate animals?</w:t>
            </w:r>
          </w:p>
        </w:tc>
        <w:tc>
          <w:tcPr>
            <w:tcW w:w="405" w:type="pct"/>
            <w:shd w:val="clear" w:color="auto" w:fill="BFBFBF"/>
            <w:vAlign w:val="center"/>
          </w:tcPr>
          <w:p w14:paraId="529374C9"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7DF42B8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678D66BD" w14:textId="77777777" w:rsidTr="0009605D">
        <w:trPr>
          <w:trHeight w:val="403"/>
        </w:trPr>
        <w:tc>
          <w:tcPr>
            <w:tcW w:w="269" w:type="pct"/>
            <w:shd w:val="clear" w:color="auto" w:fill="F2F2F2"/>
            <w:vAlign w:val="center"/>
          </w:tcPr>
          <w:p w14:paraId="35DAB454"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16</w:t>
            </w:r>
          </w:p>
        </w:tc>
        <w:tc>
          <w:tcPr>
            <w:tcW w:w="3936" w:type="pct"/>
            <w:shd w:val="clear" w:color="auto" w:fill="F2F2F2"/>
            <w:vAlign w:val="center"/>
          </w:tcPr>
          <w:p w14:paraId="2244D362"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Procedures that may have a negative impact on the environment?</w:t>
            </w:r>
          </w:p>
        </w:tc>
        <w:tc>
          <w:tcPr>
            <w:tcW w:w="405" w:type="pct"/>
            <w:shd w:val="clear" w:color="auto" w:fill="BFBFBF"/>
            <w:vAlign w:val="center"/>
          </w:tcPr>
          <w:p w14:paraId="456E1A69"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shd w:val="clear" w:color="auto" w:fill="BFBFBF"/>
            <w:vAlign w:val="center"/>
          </w:tcPr>
          <w:p w14:paraId="2BF816BF"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6C1FDD" w14:paraId="2A6C6E49" w14:textId="77777777" w:rsidTr="0009605D">
        <w:trPr>
          <w:trHeight w:val="403"/>
        </w:trPr>
        <w:tc>
          <w:tcPr>
            <w:tcW w:w="269" w:type="pct"/>
            <w:shd w:val="clear" w:color="auto" w:fill="F2F2F2"/>
            <w:vAlign w:val="center"/>
          </w:tcPr>
          <w:p w14:paraId="36AB5A32"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17</w:t>
            </w:r>
          </w:p>
        </w:tc>
        <w:tc>
          <w:tcPr>
            <w:tcW w:w="3936" w:type="pct"/>
            <w:shd w:val="clear" w:color="auto" w:fill="F2F2F2"/>
            <w:vAlign w:val="center"/>
          </w:tcPr>
          <w:p w14:paraId="66AFFB77"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Other primary data collection methods. Please indicate the type of data collection method(s) below.</w:t>
            </w:r>
          </w:p>
        </w:tc>
        <w:tc>
          <w:tcPr>
            <w:tcW w:w="405" w:type="pct"/>
            <w:vMerge w:val="restart"/>
            <w:shd w:val="clear" w:color="auto" w:fill="BFBFBF"/>
            <w:vAlign w:val="center"/>
          </w:tcPr>
          <w:p w14:paraId="084EF321"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0" w:type="pct"/>
            <w:vMerge w:val="restart"/>
            <w:shd w:val="clear" w:color="auto" w:fill="BFBFBF"/>
            <w:vAlign w:val="center"/>
          </w:tcPr>
          <w:p w14:paraId="57D1E5DF"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6C1FDD" w14:paraId="307552D8" w14:textId="77777777" w:rsidTr="0009605D">
        <w:trPr>
          <w:trHeight w:val="403"/>
        </w:trPr>
        <w:tc>
          <w:tcPr>
            <w:tcW w:w="269" w:type="pct"/>
            <w:shd w:val="clear" w:color="auto" w:fill="auto"/>
            <w:vAlign w:val="center"/>
          </w:tcPr>
          <w:p w14:paraId="1CCFAAEE" w14:textId="77777777" w:rsidR="002A6936" w:rsidRPr="0009605D" w:rsidRDefault="002A6936" w:rsidP="0009605D">
            <w:pPr>
              <w:autoSpaceDE w:val="0"/>
              <w:autoSpaceDN w:val="0"/>
              <w:adjustRightInd w:val="0"/>
              <w:rPr>
                <w:rFonts w:ascii="Arial" w:eastAsia="Calibri" w:hAnsi="Arial" w:cs="Arial"/>
                <w:sz w:val="22"/>
                <w:szCs w:val="22"/>
              </w:rPr>
            </w:pPr>
          </w:p>
        </w:tc>
        <w:tc>
          <w:tcPr>
            <w:tcW w:w="3936" w:type="pct"/>
            <w:shd w:val="clear" w:color="auto" w:fill="auto"/>
            <w:vAlign w:val="center"/>
          </w:tcPr>
          <w:p w14:paraId="65DD4014"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Details of any other primary data collection method:</w:t>
            </w:r>
          </w:p>
          <w:p w14:paraId="73F03460" w14:textId="77777777" w:rsidR="002A6936" w:rsidRPr="0009605D" w:rsidRDefault="002A6936" w:rsidP="0009605D">
            <w:pPr>
              <w:rPr>
                <w:rFonts w:ascii="Arial" w:eastAsia="Calibri" w:hAnsi="Arial" w:cs="Arial"/>
                <w:sz w:val="22"/>
                <w:szCs w:val="22"/>
              </w:rPr>
            </w:pPr>
          </w:p>
          <w:p w14:paraId="61164367" w14:textId="77777777" w:rsidR="002A6936" w:rsidRPr="0009605D" w:rsidRDefault="002A6936" w:rsidP="0009605D">
            <w:pPr>
              <w:rPr>
                <w:rFonts w:ascii="Arial" w:eastAsia="Calibri" w:hAnsi="Arial" w:cs="Arial"/>
                <w:sz w:val="22"/>
                <w:szCs w:val="22"/>
              </w:rPr>
            </w:pPr>
          </w:p>
          <w:p w14:paraId="2E24C26D" w14:textId="77777777" w:rsidR="002A6936" w:rsidRPr="0009605D" w:rsidRDefault="002A6936" w:rsidP="0009605D">
            <w:pPr>
              <w:rPr>
                <w:rFonts w:ascii="Arial" w:eastAsia="Calibri" w:hAnsi="Arial" w:cs="Arial"/>
                <w:sz w:val="22"/>
                <w:szCs w:val="22"/>
              </w:rPr>
            </w:pPr>
          </w:p>
          <w:p w14:paraId="53439AAD"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18"/>
                <w:szCs w:val="18"/>
              </w:rPr>
              <w:t>(</w:t>
            </w:r>
            <w:proofErr w:type="gramStart"/>
            <w:r w:rsidRPr="0009605D">
              <w:rPr>
                <w:rFonts w:ascii="Arial" w:eastAsia="Calibri" w:hAnsi="Arial" w:cs="Arial"/>
                <w:sz w:val="18"/>
                <w:szCs w:val="18"/>
              </w:rPr>
              <w:t>this</w:t>
            </w:r>
            <w:proofErr w:type="gramEnd"/>
            <w:r w:rsidRPr="0009605D">
              <w:rPr>
                <w:rFonts w:ascii="Arial" w:eastAsia="Calibri" w:hAnsi="Arial" w:cs="Arial"/>
                <w:sz w:val="18"/>
                <w:szCs w:val="18"/>
              </w:rPr>
              <w:t xml:space="preserve"> box should expand as you type)</w:t>
            </w:r>
          </w:p>
        </w:tc>
        <w:tc>
          <w:tcPr>
            <w:tcW w:w="405" w:type="pct"/>
            <w:vMerge/>
            <w:shd w:val="clear" w:color="auto" w:fill="BFBFBF"/>
            <w:vAlign w:val="center"/>
          </w:tcPr>
          <w:p w14:paraId="6391B8D6" w14:textId="77777777" w:rsidR="002A6936" w:rsidRPr="0009605D" w:rsidRDefault="002A6936" w:rsidP="0009605D">
            <w:pPr>
              <w:autoSpaceDE w:val="0"/>
              <w:autoSpaceDN w:val="0"/>
              <w:adjustRightInd w:val="0"/>
              <w:jc w:val="center"/>
              <w:rPr>
                <w:rFonts w:ascii="Arial" w:eastAsia="Calibri" w:hAnsi="Arial" w:cs="Arial"/>
                <w:b/>
                <w:bCs/>
                <w:sz w:val="22"/>
                <w:szCs w:val="22"/>
              </w:rPr>
            </w:pPr>
          </w:p>
        </w:tc>
        <w:tc>
          <w:tcPr>
            <w:tcW w:w="390" w:type="pct"/>
            <w:vMerge/>
            <w:shd w:val="clear" w:color="auto" w:fill="BFBFBF"/>
            <w:vAlign w:val="center"/>
          </w:tcPr>
          <w:p w14:paraId="686CC959" w14:textId="77777777" w:rsidR="002A6936" w:rsidRPr="0009605D" w:rsidRDefault="002A6936" w:rsidP="0009605D">
            <w:pPr>
              <w:autoSpaceDE w:val="0"/>
              <w:autoSpaceDN w:val="0"/>
              <w:adjustRightInd w:val="0"/>
              <w:jc w:val="center"/>
              <w:rPr>
                <w:rFonts w:ascii="Arial" w:eastAsia="Calibri" w:hAnsi="Arial" w:cs="Arial"/>
                <w:b/>
                <w:bCs/>
                <w:sz w:val="22"/>
                <w:szCs w:val="22"/>
              </w:rPr>
            </w:pPr>
          </w:p>
        </w:tc>
      </w:tr>
    </w:tbl>
    <w:p w14:paraId="1FF7F772" w14:textId="77777777" w:rsidR="002A6936" w:rsidRPr="004C3A0B" w:rsidRDefault="002A6936" w:rsidP="002A6936">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6DC9521" w14:textId="77777777" w:rsidR="002A6936" w:rsidRPr="004C3A0B" w:rsidRDefault="002A6936" w:rsidP="002A6936">
      <w:pPr>
        <w:rPr>
          <w:rFonts w:ascii="Arial" w:hAnsi="Arial" w:cs="Arial"/>
          <w:bCs/>
          <w:iCs/>
          <w:sz w:val="22"/>
          <w:szCs w:val="22"/>
        </w:rPr>
      </w:pPr>
    </w:p>
    <w:p w14:paraId="5751B5C1" w14:textId="77777777" w:rsidR="002A6936" w:rsidRDefault="002A6936" w:rsidP="002A6936">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4B691BD" w14:textId="77777777" w:rsidR="002A6936" w:rsidRPr="004C3A0B" w:rsidRDefault="002A6936" w:rsidP="002A6936">
      <w:pPr>
        <w:rPr>
          <w:rFonts w:ascii="Arial" w:hAnsi="Arial" w:cs="Arial"/>
          <w:bCs/>
          <w:iCs/>
          <w:sz w:val="22"/>
          <w:szCs w:val="22"/>
        </w:rPr>
      </w:pPr>
    </w:p>
    <w:p w14:paraId="1B01FDB1" w14:textId="77777777" w:rsidR="002A6936" w:rsidRDefault="002A6936" w:rsidP="002A693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366E36DC" w14:textId="77777777" w:rsidR="002A6936" w:rsidRDefault="002A6936" w:rsidP="002A6936">
      <w:pPr>
        <w:rPr>
          <w:rFonts w:ascii="Arial" w:hAnsi="Arial" w:cs="Arial"/>
          <w:bCs/>
        </w:rPr>
      </w:pPr>
      <w:r>
        <w:rPr>
          <w:rFonts w:ascii="Arial" w:hAnsi="Arial" w:cs="Arial"/>
          <w:bCs/>
        </w:rPr>
        <w:t>If there are no participants then do not complete this section, but go directly to section H.</w:t>
      </w:r>
    </w:p>
    <w:p w14:paraId="3D3B5B4E" w14:textId="77777777" w:rsidR="002A6936" w:rsidRDefault="002A6936" w:rsidP="002A6936">
      <w:pPr>
        <w:rPr>
          <w:rFonts w:ascii="Arial" w:hAnsi="Arial" w:cs="Arial"/>
          <w:bC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7"/>
        <w:gridCol w:w="6522"/>
        <w:gridCol w:w="675"/>
        <w:gridCol w:w="652"/>
      </w:tblGrid>
      <w:tr w:rsidR="00B844C5" w:rsidRPr="004C3A0B" w14:paraId="48161D65" w14:textId="77777777" w:rsidTr="0009605D">
        <w:tc>
          <w:tcPr>
            <w:tcW w:w="269" w:type="pct"/>
            <w:shd w:val="clear" w:color="auto" w:fill="F2F2F2"/>
            <w:vAlign w:val="center"/>
          </w:tcPr>
          <w:p w14:paraId="292AA0D2" w14:textId="77777777" w:rsidR="002A6936" w:rsidRPr="0009605D" w:rsidRDefault="002A6936" w:rsidP="0009605D">
            <w:pPr>
              <w:autoSpaceDE w:val="0"/>
              <w:autoSpaceDN w:val="0"/>
              <w:adjustRightInd w:val="0"/>
              <w:jc w:val="center"/>
              <w:rPr>
                <w:rFonts w:ascii="Arial" w:eastAsia="Calibri" w:hAnsi="Arial" w:cs="Arial"/>
                <w:b/>
                <w:sz w:val="22"/>
                <w:szCs w:val="22"/>
              </w:rPr>
            </w:pPr>
          </w:p>
        </w:tc>
        <w:tc>
          <w:tcPr>
            <w:tcW w:w="3931" w:type="pct"/>
            <w:shd w:val="clear" w:color="auto" w:fill="F2F2F2"/>
          </w:tcPr>
          <w:p w14:paraId="636857D4" w14:textId="77777777" w:rsidR="002A6936" w:rsidRPr="0009605D" w:rsidRDefault="002A6936" w:rsidP="0009605D">
            <w:pPr>
              <w:autoSpaceDE w:val="0"/>
              <w:autoSpaceDN w:val="0"/>
              <w:adjustRightInd w:val="0"/>
              <w:jc w:val="both"/>
              <w:rPr>
                <w:rFonts w:ascii="Arial" w:eastAsia="Calibri" w:hAnsi="Arial" w:cs="Arial"/>
                <w:b/>
                <w:sz w:val="22"/>
                <w:szCs w:val="22"/>
              </w:rPr>
            </w:pPr>
            <w:r w:rsidRPr="0009605D">
              <w:rPr>
                <w:rFonts w:ascii="Arial" w:eastAsia="Calibri" w:hAnsi="Arial" w:cs="Arial"/>
                <w:b/>
                <w:sz w:val="22"/>
                <w:szCs w:val="22"/>
              </w:rPr>
              <w:t>Who are the intended participants:</w:t>
            </w:r>
          </w:p>
        </w:tc>
        <w:tc>
          <w:tcPr>
            <w:tcW w:w="407" w:type="pct"/>
            <w:shd w:val="clear" w:color="auto" w:fill="F2F2F2"/>
          </w:tcPr>
          <w:p w14:paraId="34FE3B0E" w14:textId="77777777" w:rsidR="002A6936" w:rsidRPr="0009605D" w:rsidRDefault="002A6936" w:rsidP="0009605D">
            <w:pPr>
              <w:autoSpaceDE w:val="0"/>
              <w:autoSpaceDN w:val="0"/>
              <w:adjustRightInd w:val="0"/>
              <w:jc w:val="center"/>
              <w:rPr>
                <w:rFonts w:ascii="Arial" w:eastAsia="Calibri" w:hAnsi="Arial" w:cs="Arial"/>
                <w:b/>
                <w:bCs/>
                <w:sz w:val="22"/>
                <w:szCs w:val="22"/>
              </w:rPr>
            </w:pPr>
          </w:p>
          <w:p w14:paraId="182C562A"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YES</w:t>
            </w:r>
          </w:p>
        </w:tc>
        <w:tc>
          <w:tcPr>
            <w:tcW w:w="393" w:type="pct"/>
            <w:shd w:val="clear" w:color="auto" w:fill="F2F2F2"/>
          </w:tcPr>
          <w:p w14:paraId="77F24712" w14:textId="77777777" w:rsidR="002A6936" w:rsidRPr="0009605D" w:rsidRDefault="002A6936" w:rsidP="0009605D">
            <w:pPr>
              <w:autoSpaceDE w:val="0"/>
              <w:autoSpaceDN w:val="0"/>
              <w:adjustRightInd w:val="0"/>
              <w:jc w:val="center"/>
              <w:rPr>
                <w:rFonts w:ascii="Arial" w:eastAsia="Calibri" w:hAnsi="Arial" w:cs="Arial"/>
                <w:b/>
                <w:bCs/>
                <w:sz w:val="22"/>
                <w:szCs w:val="22"/>
              </w:rPr>
            </w:pPr>
          </w:p>
          <w:p w14:paraId="249D7820"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NO</w:t>
            </w:r>
          </w:p>
        </w:tc>
      </w:tr>
      <w:tr w:rsidR="00B844C5" w:rsidRPr="004C3A0B" w14:paraId="62006437" w14:textId="77777777" w:rsidTr="0009605D">
        <w:trPr>
          <w:trHeight w:val="439"/>
        </w:trPr>
        <w:tc>
          <w:tcPr>
            <w:tcW w:w="269" w:type="pct"/>
            <w:shd w:val="clear" w:color="auto" w:fill="F2F2F2"/>
            <w:vAlign w:val="center"/>
          </w:tcPr>
          <w:p w14:paraId="1372874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w:t>
            </w:r>
          </w:p>
        </w:tc>
        <w:tc>
          <w:tcPr>
            <w:tcW w:w="3931" w:type="pct"/>
            <w:shd w:val="clear" w:color="auto" w:fill="F2F2F2"/>
            <w:vAlign w:val="center"/>
          </w:tcPr>
          <w:p w14:paraId="2BBBA11B"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Students or staff at the University?</w:t>
            </w:r>
          </w:p>
        </w:tc>
        <w:tc>
          <w:tcPr>
            <w:tcW w:w="407" w:type="pct"/>
            <w:shd w:val="clear" w:color="auto" w:fill="BFBFBF"/>
            <w:vAlign w:val="center"/>
          </w:tcPr>
          <w:p w14:paraId="58205024"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shd w:val="clear" w:color="auto" w:fill="BFBFBF"/>
            <w:vAlign w:val="center"/>
          </w:tcPr>
          <w:p w14:paraId="6AAF4BE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0FEC86E4" w14:textId="77777777" w:rsidTr="0009605D">
        <w:trPr>
          <w:trHeight w:val="403"/>
        </w:trPr>
        <w:tc>
          <w:tcPr>
            <w:tcW w:w="269" w:type="pct"/>
            <w:shd w:val="clear" w:color="auto" w:fill="F2F2F2"/>
            <w:vAlign w:val="center"/>
          </w:tcPr>
          <w:p w14:paraId="441176C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2</w:t>
            </w:r>
          </w:p>
        </w:tc>
        <w:tc>
          <w:tcPr>
            <w:tcW w:w="3931" w:type="pct"/>
            <w:shd w:val="clear" w:color="auto" w:fill="F2F2F2"/>
            <w:vAlign w:val="center"/>
          </w:tcPr>
          <w:p w14:paraId="6D05D614"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Adults (over the age of 18 and competent to give consent)?</w:t>
            </w:r>
          </w:p>
        </w:tc>
        <w:tc>
          <w:tcPr>
            <w:tcW w:w="407" w:type="pct"/>
            <w:shd w:val="clear" w:color="auto" w:fill="BFBFBF"/>
            <w:vAlign w:val="center"/>
          </w:tcPr>
          <w:p w14:paraId="13F2A2CC"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shd w:val="clear" w:color="auto" w:fill="BFBFBF"/>
            <w:vAlign w:val="center"/>
          </w:tcPr>
          <w:p w14:paraId="5E5C2461"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729A07C7" w14:textId="77777777" w:rsidTr="0009605D">
        <w:trPr>
          <w:trHeight w:val="439"/>
        </w:trPr>
        <w:tc>
          <w:tcPr>
            <w:tcW w:w="269" w:type="pct"/>
            <w:shd w:val="clear" w:color="auto" w:fill="F2F2F2"/>
            <w:vAlign w:val="center"/>
          </w:tcPr>
          <w:p w14:paraId="7FFF90A5"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3</w:t>
            </w:r>
          </w:p>
        </w:tc>
        <w:tc>
          <w:tcPr>
            <w:tcW w:w="3931" w:type="pct"/>
            <w:shd w:val="clear" w:color="auto" w:fill="F2F2F2"/>
            <w:vAlign w:val="center"/>
          </w:tcPr>
          <w:p w14:paraId="0A5D1683"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Vulnerable adults?</w:t>
            </w:r>
          </w:p>
        </w:tc>
        <w:tc>
          <w:tcPr>
            <w:tcW w:w="407" w:type="pct"/>
            <w:shd w:val="clear" w:color="auto" w:fill="BFBFBF"/>
            <w:vAlign w:val="center"/>
          </w:tcPr>
          <w:p w14:paraId="303549C7"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shd w:val="clear" w:color="auto" w:fill="BFBFBF"/>
            <w:vAlign w:val="center"/>
          </w:tcPr>
          <w:p w14:paraId="075C14E3"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28DA7A56" w14:textId="77777777" w:rsidTr="0009605D">
        <w:trPr>
          <w:trHeight w:val="403"/>
        </w:trPr>
        <w:tc>
          <w:tcPr>
            <w:tcW w:w="269" w:type="pct"/>
            <w:shd w:val="clear" w:color="auto" w:fill="F2F2F2"/>
            <w:vAlign w:val="center"/>
          </w:tcPr>
          <w:p w14:paraId="1A2949C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4</w:t>
            </w:r>
          </w:p>
        </w:tc>
        <w:tc>
          <w:tcPr>
            <w:tcW w:w="3931" w:type="pct"/>
            <w:shd w:val="clear" w:color="auto" w:fill="F2F2F2"/>
            <w:vAlign w:val="center"/>
          </w:tcPr>
          <w:p w14:paraId="3D00A4D2"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Children and Young People under the age of 18? (Consent from Parent, Carer or Guardian will be required)</w:t>
            </w:r>
          </w:p>
        </w:tc>
        <w:tc>
          <w:tcPr>
            <w:tcW w:w="407" w:type="pct"/>
            <w:shd w:val="clear" w:color="auto" w:fill="BFBFBF"/>
            <w:vAlign w:val="center"/>
          </w:tcPr>
          <w:p w14:paraId="5CBFEF5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shd w:val="clear" w:color="auto" w:fill="BFBFBF"/>
            <w:vAlign w:val="center"/>
          </w:tcPr>
          <w:p w14:paraId="4A4DE1C1"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17BA52A8" w14:textId="77777777" w:rsidTr="0009605D">
        <w:trPr>
          <w:trHeight w:val="403"/>
        </w:trPr>
        <w:tc>
          <w:tcPr>
            <w:tcW w:w="269" w:type="pct"/>
            <w:shd w:val="clear" w:color="auto" w:fill="F2F2F2"/>
            <w:vAlign w:val="center"/>
          </w:tcPr>
          <w:p w14:paraId="60940B2F"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5</w:t>
            </w:r>
          </w:p>
        </w:tc>
        <w:tc>
          <w:tcPr>
            <w:tcW w:w="3931" w:type="pct"/>
            <w:shd w:val="clear" w:color="auto" w:fill="F2F2F2"/>
            <w:vAlign w:val="center"/>
          </w:tcPr>
          <w:p w14:paraId="2A7DF107"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Prisoners?</w:t>
            </w:r>
          </w:p>
        </w:tc>
        <w:tc>
          <w:tcPr>
            <w:tcW w:w="407" w:type="pct"/>
            <w:shd w:val="clear" w:color="auto" w:fill="BFBFBF"/>
            <w:vAlign w:val="center"/>
          </w:tcPr>
          <w:p w14:paraId="3C94630C"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shd w:val="clear" w:color="auto" w:fill="BFBFBF"/>
            <w:vAlign w:val="center"/>
          </w:tcPr>
          <w:p w14:paraId="23A8A47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195FA136" w14:textId="77777777" w:rsidTr="0009605D">
        <w:trPr>
          <w:trHeight w:val="439"/>
        </w:trPr>
        <w:tc>
          <w:tcPr>
            <w:tcW w:w="269" w:type="pct"/>
            <w:shd w:val="clear" w:color="auto" w:fill="F2F2F2"/>
            <w:vAlign w:val="center"/>
          </w:tcPr>
          <w:p w14:paraId="6201C04F"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6</w:t>
            </w:r>
          </w:p>
        </w:tc>
        <w:tc>
          <w:tcPr>
            <w:tcW w:w="3931" w:type="pct"/>
            <w:shd w:val="clear" w:color="auto" w:fill="F2F2F2"/>
            <w:vAlign w:val="center"/>
          </w:tcPr>
          <w:p w14:paraId="783B8943"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Young offenders?</w:t>
            </w:r>
          </w:p>
        </w:tc>
        <w:tc>
          <w:tcPr>
            <w:tcW w:w="407" w:type="pct"/>
            <w:shd w:val="clear" w:color="auto" w:fill="BFBFBF"/>
            <w:vAlign w:val="center"/>
          </w:tcPr>
          <w:p w14:paraId="1F0DC521"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shd w:val="clear" w:color="auto" w:fill="BFBFBF"/>
            <w:vAlign w:val="center"/>
          </w:tcPr>
          <w:p w14:paraId="6E504B24"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7D5CE33B" w14:textId="77777777" w:rsidTr="0009605D">
        <w:trPr>
          <w:trHeight w:val="403"/>
        </w:trPr>
        <w:tc>
          <w:tcPr>
            <w:tcW w:w="269" w:type="pct"/>
            <w:shd w:val="clear" w:color="auto" w:fill="F2F2F2"/>
            <w:vAlign w:val="center"/>
          </w:tcPr>
          <w:p w14:paraId="04B85549"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7</w:t>
            </w:r>
          </w:p>
        </w:tc>
        <w:tc>
          <w:tcPr>
            <w:tcW w:w="3931" w:type="pct"/>
            <w:shd w:val="clear" w:color="auto" w:fill="F2F2F2"/>
            <w:vAlign w:val="center"/>
          </w:tcPr>
          <w:p w14:paraId="2EAC7BA1"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Those who could be considered to have a particularly dependent relationship with the investigator or a gatekeeper?</w:t>
            </w:r>
          </w:p>
        </w:tc>
        <w:tc>
          <w:tcPr>
            <w:tcW w:w="407" w:type="pct"/>
            <w:shd w:val="clear" w:color="auto" w:fill="BFBFBF"/>
            <w:vAlign w:val="center"/>
          </w:tcPr>
          <w:p w14:paraId="2A0FAC7A"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shd w:val="clear" w:color="auto" w:fill="BFBFBF"/>
            <w:vAlign w:val="center"/>
          </w:tcPr>
          <w:p w14:paraId="365887C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05EB665E" w14:textId="77777777" w:rsidTr="0009605D">
        <w:trPr>
          <w:trHeight w:val="403"/>
        </w:trPr>
        <w:tc>
          <w:tcPr>
            <w:tcW w:w="269" w:type="pct"/>
            <w:shd w:val="clear" w:color="auto" w:fill="F2F2F2"/>
            <w:vAlign w:val="center"/>
          </w:tcPr>
          <w:p w14:paraId="6F8652C1"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lastRenderedPageBreak/>
              <w:t>8</w:t>
            </w:r>
          </w:p>
        </w:tc>
        <w:tc>
          <w:tcPr>
            <w:tcW w:w="3931" w:type="pct"/>
            <w:shd w:val="clear" w:color="auto" w:fill="F2F2F2"/>
            <w:vAlign w:val="center"/>
          </w:tcPr>
          <w:p w14:paraId="0F21ADED"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People engaged in illegal activities?</w:t>
            </w:r>
          </w:p>
        </w:tc>
        <w:tc>
          <w:tcPr>
            <w:tcW w:w="407" w:type="pct"/>
            <w:shd w:val="clear" w:color="auto" w:fill="BFBFBF"/>
            <w:vAlign w:val="center"/>
          </w:tcPr>
          <w:p w14:paraId="1A1A21A9"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shd w:val="clear" w:color="auto" w:fill="BFBFBF"/>
            <w:vAlign w:val="center"/>
          </w:tcPr>
          <w:p w14:paraId="778A0B96"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4FEF8F93" w14:textId="77777777" w:rsidTr="0009605D">
        <w:trPr>
          <w:trHeight w:val="403"/>
        </w:trPr>
        <w:tc>
          <w:tcPr>
            <w:tcW w:w="269" w:type="pct"/>
            <w:shd w:val="clear" w:color="auto" w:fill="F2F2F2"/>
            <w:vAlign w:val="center"/>
          </w:tcPr>
          <w:p w14:paraId="32C2D4C7"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9</w:t>
            </w:r>
          </w:p>
        </w:tc>
        <w:tc>
          <w:tcPr>
            <w:tcW w:w="3931" w:type="pct"/>
            <w:shd w:val="clear" w:color="auto" w:fill="F2F2F2"/>
            <w:vAlign w:val="center"/>
          </w:tcPr>
          <w:p w14:paraId="7769ABB5"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Others. Please indicate the participants below, and specifically any group who may be unable to give consent.</w:t>
            </w:r>
          </w:p>
          <w:p w14:paraId="2BED41A8" w14:textId="77777777" w:rsidR="002A6936" w:rsidRPr="0009605D" w:rsidRDefault="002A6936" w:rsidP="0009605D">
            <w:pPr>
              <w:autoSpaceDE w:val="0"/>
              <w:autoSpaceDN w:val="0"/>
              <w:adjustRightInd w:val="0"/>
              <w:rPr>
                <w:rFonts w:ascii="Arial" w:eastAsia="Calibri" w:hAnsi="Arial" w:cs="Arial"/>
                <w:sz w:val="22"/>
                <w:szCs w:val="22"/>
              </w:rPr>
            </w:pPr>
          </w:p>
        </w:tc>
        <w:tc>
          <w:tcPr>
            <w:tcW w:w="407" w:type="pct"/>
            <w:vMerge w:val="restart"/>
            <w:shd w:val="clear" w:color="auto" w:fill="BFBFBF"/>
            <w:vAlign w:val="center"/>
          </w:tcPr>
          <w:p w14:paraId="47FC8A1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393" w:type="pct"/>
            <w:vMerge w:val="restart"/>
            <w:shd w:val="clear" w:color="auto" w:fill="BFBFBF"/>
            <w:vAlign w:val="center"/>
          </w:tcPr>
          <w:p w14:paraId="3E4AA02C"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791758D3" w14:textId="77777777" w:rsidTr="0009605D">
        <w:trPr>
          <w:trHeight w:val="403"/>
        </w:trPr>
        <w:tc>
          <w:tcPr>
            <w:tcW w:w="269" w:type="pct"/>
            <w:shd w:val="clear" w:color="auto" w:fill="auto"/>
            <w:vAlign w:val="center"/>
          </w:tcPr>
          <w:p w14:paraId="3463E134" w14:textId="77777777" w:rsidR="002A6936" w:rsidRPr="0009605D" w:rsidRDefault="002A6936" w:rsidP="0009605D">
            <w:pPr>
              <w:autoSpaceDE w:val="0"/>
              <w:autoSpaceDN w:val="0"/>
              <w:adjustRightInd w:val="0"/>
              <w:jc w:val="center"/>
              <w:rPr>
                <w:rFonts w:ascii="Arial" w:eastAsia="Calibri" w:hAnsi="Arial" w:cs="Arial"/>
                <w:sz w:val="22"/>
                <w:szCs w:val="22"/>
              </w:rPr>
            </w:pPr>
          </w:p>
        </w:tc>
        <w:tc>
          <w:tcPr>
            <w:tcW w:w="3931" w:type="pct"/>
            <w:shd w:val="clear" w:color="auto" w:fill="auto"/>
            <w:vAlign w:val="center"/>
          </w:tcPr>
          <w:p w14:paraId="76C369D2"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Details of any other participant groups:</w:t>
            </w:r>
          </w:p>
          <w:p w14:paraId="41BF86A3" w14:textId="77777777" w:rsidR="002A6936" w:rsidRPr="0009605D" w:rsidRDefault="002A6936" w:rsidP="0009605D">
            <w:pPr>
              <w:rPr>
                <w:rFonts w:ascii="Arial" w:eastAsia="Calibri" w:hAnsi="Arial" w:cs="Arial"/>
                <w:sz w:val="22"/>
                <w:szCs w:val="22"/>
              </w:rPr>
            </w:pPr>
          </w:p>
          <w:p w14:paraId="6B9D040A" w14:textId="77777777" w:rsidR="002A6936" w:rsidRPr="0009605D" w:rsidRDefault="002A6936" w:rsidP="0009605D">
            <w:pPr>
              <w:rPr>
                <w:rFonts w:ascii="Arial" w:eastAsia="Calibri" w:hAnsi="Arial" w:cs="Arial"/>
                <w:sz w:val="22"/>
                <w:szCs w:val="22"/>
              </w:rPr>
            </w:pPr>
          </w:p>
          <w:p w14:paraId="01B0D1E6" w14:textId="77777777" w:rsidR="002A6936" w:rsidRPr="0009605D" w:rsidRDefault="002A6936" w:rsidP="0009605D">
            <w:pPr>
              <w:rPr>
                <w:rFonts w:ascii="Arial" w:eastAsia="Calibri" w:hAnsi="Arial" w:cs="Arial"/>
                <w:sz w:val="22"/>
                <w:szCs w:val="22"/>
              </w:rPr>
            </w:pPr>
          </w:p>
          <w:p w14:paraId="77710525"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color w:val="808080"/>
                <w:sz w:val="18"/>
                <w:szCs w:val="18"/>
              </w:rPr>
              <w:t>(</w:t>
            </w:r>
            <w:proofErr w:type="gramStart"/>
            <w:r w:rsidRPr="0009605D">
              <w:rPr>
                <w:rFonts w:ascii="Arial" w:eastAsia="Calibri" w:hAnsi="Arial" w:cs="Arial"/>
                <w:color w:val="808080"/>
                <w:sz w:val="18"/>
                <w:szCs w:val="18"/>
              </w:rPr>
              <w:t>this</w:t>
            </w:r>
            <w:proofErr w:type="gramEnd"/>
            <w:r w:rsidRPr="0009605D">
              <w:rPr>
                <w:rFonts w:ascii="Arial" w:eastAsia="Calibri" w:hAnsi="Arial" w:cs="Arial"/>
                <w:color w:val="808080"/>
                <w:sz w:val="18"/>
                <w:szCs w:val="18"/>
              </w:rPr>
              <w:t xml:space="preserve"> box should expand as you type)</w:t>
            </w:r>
          </w:p>
        </w:tc>
        <w:tc>
          <w:tcPr>
            <w:tcW w:w="407" w:type="pct"/>
            <w:vMerge/>
            <w:shd w:val="clear" w:color="auto" w:fill="BFBFBF"/>
            <w:vAlign w:val="center"/>
          </w:tcPr>
          <w:p w14:paraId="45DF5D2C" w14:textId="77777777" w:rsidR="002A6936" w:rsidRPr="0009605D" w:rsidRDefault="002A6936" w:rsidP="0009605D">
            <w:pPr>
              <w:autoSpaceDE w:val="0"/>
              <w:autoSpaceDN w:val="0"/>
              <w:adjustRightInd w:val="0"/>
              <w:jc w:val="center"/>
              <w:rPr>
                <w:rFonts w:ascii="Arial" w:eastAsia="Calibri" w:hAnsi="Arial" w:cs="Arial"/>
                <w:b/>
                <w:bCs/>
                <w:sz w:val="22"/>
                <w:szCs w:val="22"/>
              </w:rPr>
            </w:pPr>
          </w:p>
        </w:tc>
        <w:tc>
          <w:tcPr>
            <w:tcW w:w="393" w:type="pct"/>
            <w:vMerge/>
            <w:shd w:val="clear" w:color="auto" w:fill="BFBFBF"/>
            <w:vAlign w:val="center"/>
          </w:tcPr>
          <w:p w14:paraId="25062DCA" w14:textId="77777777" w:rsidR="002A6936" w:rsidRPr="0009605D" w:rsidRDefault="002A6936" w:rsidP="0009605D">
            <w:pPr>
              <w:autoSpaceDE w:val="0"/>
              <w:autoSpaceDN w:val="0"/>
              <w:adjustRightInd w:val="0"/>
              <w:jc w:val="center"/>
              <w:rPr>
                <w:rFonts w:ascii="Arial" w:eastAsia="Calibri" w:hAnsi="Arial" w:cs="Arial"/>
                <w:b/>
                <w:bCs/>
                <w:sz w:val="22"/>
                <w:szCs w:val="22"/>
              </w:rPr>
            </w:pPr>
          </w:p>
        </w:tc>
      </w:tr>
    </w:tbl>
    <w:p w14:paraId="0FB78A92" w14:textId="77777777" w:rsidR="002A6936" w:rsidRPr="00D71982" w:rsidRDefault="002A6936" w:rsidP="002A6936">
      <w:pPr>
        <w:rPr>
          <w:rFonts w:ascii="Arial" w:hAnsi="Arial" w:cs="Arial"/>
          <w:bC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2577"/>
        <w:gridCol w:w="5258"/>
      </w:tblGrid>
      <w:tr w:rsidR="002A6936" w:rsidRPr="004C3A0B" w14:paraId="680AEC2D" w14:textId="77777777" w:rsidTr="0009605D">
        <w:trPr>
          <w:trHeight w:val="403"/>
        </w:trPr>
        <w:tc>
          <w:tcPr>
            <w:tcW w:w="269" w:type="pct"/>
            <w:tcBorders>
              <w:bottom w:val="single" w:sz="4" w:space="0" w:color="auto"/>
            </w:tcBorders>
            <w:shd w:val="clear" w:color="auto" w:fill="F2F2F2"/>
          </w:tcPr>
          <w:p w14:paraId="0F4BB685" w14:textId="77777777" w:rsidR="002A6936" w:rsidRPr="0009605D" w:rsidRDefault="002A6936" w:rsidP="0009605D">
            <w:pPr>
              <w:rPr>
                <w:rFonts w:ascii="Arial" w:eastAsia="Calibri" w:hAnsi="Arial" w:cs="Arial"/>
                <w:bCs/>
                <w:sz w:val="22"/>
                <w:szCs w:val="22"/>
              </w:rPr>
            </w:pPr>
          </w:p>
        </w:tc>
        <w:tc>
          <w:tcPr>
            <w:tcW w:w="4731" w:type="pct"/>
            <w:gridSpan w:val="2"/>
            <w:tcBorders>
              <w:bottom w:val="single" w:sz="4" w:space="0" w:color="auto"/>
            </w:tcBorders>
            <w:shd w:val="clear" w:color="auto" w:fill="F2F2F2"/>
            <w:vAlign w:val="center"/>
          </w:tcPr>
          <w:p w14:paraId="66A5B79F" w14:textId="77777777" w:rsidR="002A6936" w:rsidRPr="0009605D" w:rsidRDefault="002A6936" w:rsidP="0009605D">
            <w:pPr>
              <w:rPr>
                <w:rFonts w:ascii="Arial" w:eastAsia="Calibri" w:hAnsi="Arial" w:cs="Arial"/>
                <w:b/>
                <w:sz w:val="22"/>
                <w:szCs w:val="22"/>
              </w:rPr>
            </w:pPr>
            <w:r w:rsidRPr="0009605D">
              <w:rPr>
                <w:rFonts w:ascii="Arial" w:eastAsia="Calibri" w:hAnsi="Arial" w:cs="Arial"/>
                <w:b/>
                <w:sz w:val="22"/>
                <w:szCs w:val="22"/>
              </w:rPr>
              <w:t>Participant numbers and source</w:t>
            </w:r>
          </w:p>
          <w:p w14:paraId="7E824E83"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 xml:space="preserve">Provide an estimate of the expected number of participants. How will you identify participants and how will they be recruited? </w:t>
            </w:r>
          </w:p>
        </w:tc>
      </w:tr>
      <w:tr w:rsidR="002A6936" w:rsidRPr="004C3A0B" w14:paraId="1857C06E" w14:textId="77777777" w:rsidTr="0009605D">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06136C78" w14:textId="77777777" w:rsidR="002A6936" w:rsidRPr="0009605D" w:rsidRDefault="002A6936" w:rsidP="0009605D">
            <w:pPr>
              <w:jc w:val="center"/>
              <w:rPr>
                <w:rFonts w:ascii="Arial" w:eastAsia="Calibri" w:hAnsi="Arial" w:cs="Arial"/>
                <w:sz w:val="22"/>
                <w:szCs w:val="22"/>
              </w:rPr>
            </w:pPr>
            <w:r w:rsidRPr="0009605D">
              <w:rPr>
                <w:rFonts w:ascii="Arial" w:eastAsia="Calibri" w:hAnsi="Arial" w:cs="Arial"/>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3234DD35" w14:textId="77777777" w:rsidR="002A6936" w:rsidRPr="0009605D" w:rsidRDefault="002A6936" w:rsidP="0009605D">
            <w:pPr>
              <w:rPr>
                <w:rFonts w:ascii="Arial" w:eastAsia="Calibri" w:hAnsi="Arial" w:cs="Arial"/>
                <w:sz w:val="22"/>
                <w:szCs w:val="22"/>
              </w:rPr>
            </w:pPr>
            <w:r w:rsidRPr="0009605D">
              <w:rPr>
                <w:rFonts w:ascii="Arial" w:eastAsia="Calibri" w:hAnsi="Arial" w:cs="Arial"/>
                <w:sz w:val="22"/>
                <w:szCs w:val="22"/>
              </w:rPr>
              <w:t>How many participants are expected?</w:t>
            </w:r>
          </w:p>
          <w:p w14:paraId="31171B23" w14:textId="77777777" w:rsidR="002A6936" w:rsidRPr="0009605D" w:rsidRDefault="002A6936" w:rsidP="0009605D">
            <w:pPr>
              <w:rPr>
                <w:rFonts w:ascii="Arial" w:eastAsia="Calibri"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shd w:val="clear" w:color="auto" w:fill="auto"/>
            <w:vAlign w:val="center"/>
          </w:tcPr>
          <w:p w14:paraId="5E78E23C" w14:textId="77777777" w:rsidR="002A6936" w:rsidRPr="0009605D" w:rsidRDefault="002A6936" w:rsidP="0009605D">
            <w:pPr>
              <w:rPr>
                <w:rFonts w:ascii="Arial" w:eastAsia="Calibri" w:hAnsi="Arial" w:cs="Arial"/>
                <w:sz w:val="22"/>
                <w:szCs w:val="22"/>
              </w:rPr>
            </w:pPr>
          </w:p>
          <w:p w14:paraId="5E8BED70" w14:textId="77777777" w:rsidR="002A6936" w:rsidRPr="0009605D" w:rsidRDefault="002A6936" w:rsidP="0009605D">
            <w:pPr>
              <w:rPr>
                <w:rFonts w:ascii="Arial" w:eastAsia="Calibri" w:hAnsi="Arial" w:cs="Arial"/>
                <w:sz w:val="22"/>
                <w:szCs w:val="22"/>
              </w:rPr>
            </w:pPr>
            <w:r w:rsidRPr="0009605D">
              <w:rPr>
                <w:rFonts w:ascii="Arial" w:eastAsia="Calibri" w:hAnsi="Arial" w:cs="Arial"/>
                <w:sz w:val="22"/>
                <w:szCs w:val="22"/>
              </w:rPr>
              <w:t>N/A</w:t>
            </w:r>
          </w:p>
          <w:p w14:paraId="3920D321" w14:textId="77777777" w:rsidR="002A6936" w:rsidRPr="0009605D" w:rsidRDefault="002A6936" w:rsidP="0009605D">
            <w:pPr>
              <w:rPr>
                <w:rFonts w:ascii="Arial" w:eastAsia="Calibri" w:hAnsi="Arial" w:cs="Arial"/>
                <w:sz w:val="22"/>
                <w:szCs w:val="22"/>
              </w:rPr>
            </w:pPr>
          </w:p>
          <w:p w14:paraId="3B5072FA" w14:textId="77777777" w:rsidR="002A6936" w:rsidRPr="0009605D" w:rsidRDefault="002A6936" w:rsidP="0009605D">
            <w:pPr>
              <w:rPr>
                <w:rFonts w:ascii="Arial" w:eastAsia="Calibri" w:hAnsi="Arial" w:cs="Arial"/>
                <w:b/>
                <w:sz w:val="22"/>
                <w:szCs w:val="22"/>
              </w:rPr>
            </w:pPr>
          </w:p>
        </w:tc>
      </w:tr>
      <w:tr w:rsidR="002A6936" w:rsidRPr="004C3A0B" w14:paraId="09D53C54" w14:textId="77777777" w:rsidTr="0009605D">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797E0D1B" w14:textId="77777777" w:rsidR="002A6936" w:rsidRPr="0009605D" w:rsidRDefault="002A6936" w:rsidP="0009605D">
            <w:pPr>
              <w:jc w:val="center"/>
              <w:rPr>
                <w:rFonts w:ascii="Arial" w:eastAsia="Calibri" w:hAnsi="Arial" w:cs="Arial"/>
                <w:sz w:val="22"/>
                <w:szCs w:val="22"/>
              </w:rPr>
            </w:pPr>
            <w:r w:rsidRPr="0009605D">
              <w:rPr>
                <w:rFonts w:ascii="Arial" w:eastAsia="Calibri" w:hAnsi="Arial" w:cs="Arial"/>
                <w:sz w:val="22"/>
                <w:szCs w:val="22"/>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73C9BA25" w14:textId="77777777" w:rsidR="002A6936" w:rsidRPr="0009605D" w:rsidRDefault="002A6936" w:rsidP="0009605D">
            <w:pPr>
              <w:rPr>
                <w:rFonts w:ascii="Arial" w:eastAsia="Calibri" w:hAnsi="Arial" w:cs="Arial"/>
                <w:sz w:val="22"/>
                <w:szCs w:val="22"/>
              </w:rPr>
            </w:pPr>
            <w:r w:rsidRPr="0009605D">
              <w:rPr>
                <w:rFonts w:ascii="Arial" w:eastAsia="Calibri" w:hAnsi="Arial" w:cs="Arial"/>
                <w:sz w:val="22"/>
                <w:szCs w:val="22"/>
              </w:rPr>
              <w:t>Who will the participants be?</w:t>
            </w:r>
          </w:p>
          <w:p w14:paraId="1CF708AB" w14:textId="77777777" w:rsidR="002A6936" w:rsidRPr="0009605D" w:rsidRDefault="002A6936" w:rsidP="0009605D">
            <w:pPr>
              <w:rPr>
                <w:rFonts w:ascii="Arial" w:eastAsia="Calibri"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shd w:val="clear" w:color="auto" w:fill="auto"/>
            <w:vAlign w:val="center"/>
          </w:tcPr>
          <w:p w14:paraId="4C1438E6" w14:textId="77777777" w:rsidR="002A6936" w:rsidRPr="0009605D" w:rsidRDefault="002A6936" w:rsidP="0009605D">
            <w:pPr>
              <w:rPr>
                <w:rFonts w:ascii="Arial" w:eastAsia="Calibri" w:hAnsi="Arial" w:cs="Arial"/>
                <w:sz w:val="22"/>
                <w:szCs w:val="22"/>
              </w:rPr>
            </w:pPr>
          </w:p>
          <w:p w14:paraId="3ED7B2E9" w14:textId="77777777" w:rsidR="002A6936" w:rsidRPr="0009605D" w:rsidRDefault="002A6936" w:rsidP="0009605D">
            <w:pPr>
              <w:rPr>
                <w:rFonts w:ascii="Arial" w:eastAsia="Calibri" w:hAnsi="Arial" w:cs="Arial"/>
                <w:sz w:val="22"/>
                <w:szCs w:val="22"/>
              </w:rPr>
            </w:pPr>
            <w:r w:rsidRPr="0009605D">
              <w:rPr>
                <w:rFonts w:ascii="Arial" w:eastAsia="Calibri" w:hAnsi="Arial" w:cs="Arial"/>
                <w:sz w:val="22"/>
                <w:szCs w:val="22"/>
              </w:rPr>
              <w:t>N/A</w:t>
            </w:r>
          </w:p>
          <w:p w14:paraId="73F768F0" w14:textId="77777777" w:rsidR="002A6936" w:rsidRPr="0009605D" w:rsidRDefault="002A6936" w:rsidP="0009605D">
            <w:pPr>
              <w:rPr>
                <w:rFonts w:ascii="Arial" w:eastAsia="Calibri" w:hAnsi="Arial" w:cs="Arial"/>
                <w:sz w:val="22"/>
                <w:szCs w:val="22"/>
              </w:rPr>
            </w:pPr>
          </w:p>
          <w:p w14:paraId="7581A649" w14:textId="77777777" w:rsidR="002A6936" w:rsidRPr="0009605D" w:rsidRDefault="002A6936" w:rsidP="0009605D">
            <w:pPr>
              <w:rPr>
                <w:rFonts w:ascii="Arial" w:eastAsia="Calibri" w:hAnsi="Arial" w:cs="Arial"/>
                <w:i/>
                <w:color w:val="808080"/>
                <w:sz w:val="18"/>
                <w:szCs w:val="18"/>
              </w:rPr>
            </w:pPr>
          </w:p>
        </w:tc>
      </w:tr>
      <w:tr w:rsidR="002A6936" w:rsidRPr="004C3A0B" w14:paraId="0D688C33" w14:textId="77777777" w:rsidTr="0009605D">
        <w:trPr>
          <w:trHeight w:val="403"/>
        </w:trPr>
        <w:tc>
          <w:tcPr>
            <w:tcW w:w="269" w:type="pct"/>
            <w:tcBorders>
              <w:top w:val="single" w:sz="4" w:space="0" w:color="auto"/>
            </w:tcBorders>
            <w:shd w:val="clear" w:color="auto" w:fill="F2F2F2"/>
            <w:vAlign w:val="center"/>
          </w:tcPr>
          <w:p w14:paraId="54781517" w14:textId="77777777" w:rsidR="002A6936" w:rsidRPr="0009605D" w:rsidRDefault="002A6936" w:rsidP="0009605D">
            <w:pPr>
              <w:jc w:val="center"/>
              <w:rPr>
                <w:rFonts w:ascii="Arial" w:eastAsia="Calibri" w:hAnsi="Arial" w:cs="Arial"/>
                <w:sz w:val="22"/>
                <w:szCs w:val="22"/>
              </w:rPr>
            </w:pPr>
            <w:r w:rsidRPr="0009605D">
              <w:rPr>
                <w:rFonts w:ascii="Arial" w:eastAsia="Calibri" w:hAnsi="Arial" w:cs="Arial"/>
                <w:sz w:val="22"/>
                <w:szCs w:val="22"/>
              </w:rPr>
              <w:t>12</w:t>
            </w:r>
          </w:p>
        </w:tc>
        <w:tc>
          <w:tcPr>
            <w:tcW w:w="1558" w:type="pct"/>
            <w:tcBorders>
              <w:top w:val="single" w:sz="4" w:space="0" w:color="auto"/>
            </w:tcBorders>
            <w:shd w:val="clear" w:color="auto" w:fill="F2F2F2"/>
            <w:vAlign w:val="center"/>
          </w:tcPr>
          <w:p w14:paraId="1DCE0480" w14:textId="77777777" w:rsidR="002A6936" w:rsidRPr="0009605D" w:rsidRDefault="002A6936" w:rsidP="0009605D">
            <w:pPr>
              <w:rPr>
                <w:rFonts w:ascii="Arial" w:eastAsia="Calibri" w:hAnsi="Arial" w:cs="Arial"/>
                <w:sz w:val="22"/>
                <w:szCs w:val="22"/>
              </w:rPr>
            </w:pPr>
            <w:r w:rsidRPr="0009605D">
              <w:rPr>
                <w:rFonts w:ascii="Arial" w:eastAsia="Calibri" w:hAnsi="Arial" w:cs="Arial"/>
                <w:sz w:val="22"/>
                <w:szCs w:val="22"/>
              </w:rPr>
              <w:t>How will you identify the participants?</w:t>
            </w:r>
          </w:p>
        </w:tc>
        <w:tc>
          <w:tcPr>
            <w:tcW w:w="3173" w:type="pct"/>
            <w:tcBorders>
              <w:top w:val="single" w:sz="4" w:space="0" w:color="auto"/>
            </w:tcBorders>
            <w:shd w:val="clear" w:color="auto" w:fill="auto"/>
            <w:vAlign w:val="center"/>
          </w:tcPr>
          <w:p w14:paraId="038F609F" w14:textId="77777777" w:rsidR="002A6936" w:rsidRPr="0009605D" w:rsidRDefault="002A6936" w:rsidP="0009605D">
            <w:pPr>
              <w:rPr>
                <w:rFonts w:ascii="Arial" w:eastAsia="Calibri" w:hAnsi="Arial" w:cs="Arial"/>
                <w:sz w:val="22"/>
                <w:szCs w:val="22"/>
              </w:rPr>
            </w:pPr>
          </w:p>
          <w:p w14:paraId="2E7A5721" w14:textId="77777777" w:rsidR="002A6936" w:rsidRPr="0009605D" w:rsidRDefault="002A6936" w:rsidP="0009605D">
            <w:pPr>
              <w:rPr>
                <w:rFonts w:ascii="Arial" w:eastAsia="Calibri" w:hAnsi="Arial" w:cs="Arial"/>
                <w:sz w:val="22"/>
                <w:szCs w:val="22"/>
              </w:rPr>
            </w:pPr>
            <w:r w:rsidRPr="0009605D">
              <w:rPr>
                <w:rFonts w:ascii="Arial" w:eastAsia="Calibri" w:hAnsi="Arial" w:cs="Arial"/>
                <w:sz w:val="22"/>
                <w:szCs w:val="22"/>
              </w:rPr>
              <w:t>N/A</w:t>
            </w:r>
          </w:p>
          <w:p w14:paraId="266D5CA4" w14:textId="77777777" w:rsidR="002A6936" w:rsidRPr="0009605D" w:rsidRDefault="002A6936" w:rsidP="0009605D">
            <w:pPr>
              <w:rPr>
                <w:rFonts w:ascii="Arial" w:eastAsia="Calibri" w:hAnsi="Arial" w:cs="Arial"/>
                <w:sz w:val="22"/>
                <w:szCs w:val="22"/>
              </w:rPr>
            </w:pPr>
          </w:p>
          <w:p w14:paraId="4C87B646" w14:textId="77777777" w:rsidR="002A6936" w:rsidRPr="0009605D" w:rsidRDefault="002A6936" w:rsidP="0009605D">
            <w:pPr>
              <w:rPr>
                <w:rFonts w:ascii="Arial" w:eastAsia="Calibri" w:hAnsi="Arial" w:cs="Arial"/>
                <w:color w:val="808080"/>
                <w:sz w:val="18"/>
                <w:szCs w:val="18"/>
              </w:rPr>
            </w:pPr>
          </w:p>
        </w:tc>
      </w:tr>
    </w:tbl>
    <w:p w14:paraId="7ED74229" w14:textId="77777777" w:rsidR="002A6936" w:rsidRPr="00D71982" w:rsidRDefault="002A6936" w:rsidP="002A6936">
      <w:pPr>
        <w:rPr>
          <w:rFonts w:ascii="Arial" w:hAnsi="Arial" w:cs="Arial"/>
          <w:bCs/>
        </w:rPr>
      </w:pPr>
    </w:p>
    <w:p w14:paraId="23122398" w14:textId="77777777" w:rsidR="002A6936" w:rsidRDefault="002A6936" w:rsidP="002A6936"/>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603"/>
        <w:gridCol w:w="781"/>
        <w:gridCol w:w="670"/>
        <w:gridCol w:w="781"/>
      </w:tblGrid>
      <w:tr w:rsidR="002A6936" w:rsidRPr="004C3A0B" w14:paraId="1E33F3F1" w14:textId="77777777" w:rsidTr="0009605D">
        <w:tc>
          <w:tcPr>
            <w:tcW w:w="268" w:type="pct"/>
            <w:shd w:val="clear" w:color="auto" w:fill="F2F2F2"/>
            <w:vAlign w:val="center"/>
          </w:tcPr>
          <w:p w14:paraId="09EC4C13" w14:textId="77777777" w:rsidR="002A6936" w:rsidRPr="0009605D" w:rsidRDefault="002A6936" w:rsidP="0009605D">
            <w:pPr>
              <w:autoSpaceDE w:val="0"/>
              <w:autoSpaceDN w:val="0"/>
              <w:adjustRightInd w:val="0"/>
              <w:jc w:val="center"/>
              <w:rPr>
                <w:rFonts w:ascii="Arial" w:eastAsia="Calibri" w:hAnsi="Arial" w:cs="Arial"/>
                <w:bCs/>
                <w:sz w:val="22"/>
                <w:szCs w:val="22"/>
              </w:rPr>
            </w:pPr>
          </w:p>
        </w:tc>
        <w:tc>
          <w:tcPr>
            <w:tcW w:w="3380" w:type="pct"/>
            <w:shd w:val="clear" w:color="auto" w:fill="F2F2F2"/>
          </w:tcPr>
          <w:p w14:paraId="492F1DD0" w14:textId="77777777" w:rsidR="002A6936" w:rsidRPr="0009605D" w:rsidRDefault="002A6936" w:rsidP="0009605D">
            <w:pPr>
              <w:autoSpaceDE w:val="0"/>
              <w:autoSpaceDN w:val="0"/>
              <w:adjustRightInd w:val="0"/>
              <w:jc w:val="both"/>
              <w:rPr>
                <w:rFonts w:ascii="Arial" w:eastAsia="Calibri" w:hAnsi="Arial" w:cs="Arial"/>
                <w:b/>
                <w:sz w:val="22"/>
                <w:szCs w:val="22"/>
              </w:rPr>
            </w:pPr>
            <w:r w:rsidRPr="0009605D">
              <w:rPr>
                <w:rFonts w:ascii="Arial" w:eastAsia="Calibri" w:hAnsi="Arial" w:cs="Arial"/>
                <w:b/>
                <w:sz w:val="22"/>
                <w:szCs w:val="22"/>
              </w:rPr>
              <w:t>Information for participants:</w:t>
            </w:r>
          </w:p>
        </w:tc>
        <w:tc>
          <w:tcPr>
            <w:tcW w:w="473" w:type="pct"/>
            <w:shd w:val="clear" w:color="auto" w:fill="F2F2F2"/>
            <w:vAlign w:val="bottom"/>
          </w:tcPr>
          <w:p w14:paraId="2F979525" w14:textId="77777777" w:rsidR="002A6936" w:rsidRPr="0009605D" w:rsidRDefault="002A6936" w:rsidP="0009605D">
            <w:pPr>
              <w:autoSpaceDE w:val="0"/>
              <w:autoSpaceDN w:val="0"/>
              <w:adjustRightInd w:val="0"/>
              <w:jc w:val="center"/>
              <w:rPr>
                <w:rFonts w:ascii="Arial" w:eastAsia="Calibri" w:hAnsi="Arial" w:cs="Arial"/>
                <w:b/>
                <w:bCs/>
                <w:sz w:val="16"/>
                <w:szCs w:val="16"/>
              </w:rPr>
            </w:pPr>
          </w:p>
          <w:p w14:paraId="65418B73"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YES</w:t>
            </w:r>
          </w:p>
        </w:tc>
        <w:tc>
          <w:tcPr>
            <w:tcW w:w="406" w:type="pct"/>
            <w:shd w:val="clear" w:color="auto" w:fill="F2F2F2"/>
            <w:vAlign w:val="bottom"/>
          </w:tcPr>
          <w:p w14:paraId="1E8FA0E8"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NO</w:t>
            </w:r>
          </w:p>
        </w:tc>
        <w:tc>
          <w:tcPr>
            <w:tcW w:w="473" w:type="pct"/>
            <w:shd w:val="clear" w:color="auto" w:fill="F2F2F2"/>
          </w:tcPr>
          <w:p w14:paraId="071CADDD" w14:textId="77777777" w:rsidR="002A6936" w:rsidRPr="0009605D" w:rsidRDefault="002A6936" w:rsidP="0009605D">
            <w:pPr>
              <w:autoSpaceDE w:val="0"/>
              <w:autoSpaceDN w:val="0"/>
              <w:adjustRightInd w:val="0"/>
              <w:jc w:val="center"/>
              <w:rPr>
                <w:rFonts w:ascii="Arial" w:eastAsia="Calibri" w:hAnsi="Arial" w:cs="Arial"/>
                <w:b/>
                <w:bCs/>
                <w:sz w:val="16"/>
                <w:szCs w:val="16"/>
              </w:rPr>
            </w:pPr>
          </w:p>
          <w:p w14:paraId="7246B8FF"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N/A</w:t>
            </w:r>
          </w:p>
        </w:tc>
      </w:tr>
      <w:tr w:rsidR="002A6936" w:rsidRPr="004C3A0B" w14:paraId="5A90B3CA" w14:textId="77777777" w:rsidTr="0009605D">
        <w:trPr>
          <w:trHeight w:val="439"/>
        </w:trPr>
        <w:tc>
          <w:tcPr>
            <w:tcW w:w="268" w:type="pct"/>
            <w:shd w:val="clear" w:color="auto" w:fill="F2F2F2"/>
            <w:vAlign w:val="center"/>
          </w:tcPr>
          <w:p w14:paraId="4A222E34"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13</w:t>
            </w:r>
          </w:p>
        </w:tc>
        <w:tc>
          <w:tcPr>
            <w:tcW w:w="3380" w:type="pct"/>
            <w:shd w:val="clear" w:color="auto" w:fill="F2F2F2"/>
            <w:vAlign w:val="center"/>
          </w:tcPr>
          <w:p w14:paraId="1C536FF0"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Will you describe the main research procedures to participants in advance, so that they are informed about what to expect?</w:t>
            </w:r>
          </w:p>
        </w:tc>
        <w:tc>
          <w:tcPr>
            <w:tcW w:w="473" w:type="pct"/>
            <w:shd w:val="clear" w:color="auto" w:fill="BFBFBF"/>
            <w:vAlign w:val="center"/>
          </w:tcPr>
          <w:p w14:paraId="47FA050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06" w:type="pct"/>
            <w:shd w:val="clear" w:color="auto" w:fill="BFBFBF"/>
            <w:vAlign w:val="center"/>
          </w:tcPr>
          <w:p w14:paraId="5D9EE7C1"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shd w:val="clear" w:color="auto" w:fill="BFBFBF"/>
            <w:vAlign w:val="center"/>
          </w:tcPr>
          <w:p w14:paraId="342DC2A3"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7BBE6745" w14:textId="77777777" w:rsidTr="0009605D">
        <w:trPr>
          <w:trHeight w:val="403"/>
        </w:trPr>
        <w:tc>
          <w:tcPr>
            <w:tcW w:w="268" w:type="pct"/>
            <w:shd w:val="clear" w:color="auto" w:fill="F2F2F2"/>
            <w:vAlign w:val="center"/>
          </w:tcPr>
          <w:p w14:paraId="7C4E3EA5"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14</w:t>
            </w:r>
          </w:p>
        </w:tc>
        <w:tc>
          <w:tcPr>
            <w:tcW w:w="3380" w:type="pct"/>
            <w:shd w:val="clear" w:color="auto" w:fill="F2F2F2"/>
            <w:vAlign w:val="center"/>
          </w:tcPr>
          <w:p w14:paraId="60C64038"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Will you tell participants that their participation is voluntary?</w:t>
            </w:r>
          </w:p>
        </w:tc>
        <w:tc>
          <w:tcPr>
            <w:tcW w:w="473" w:type="pct"/>
            <w:shd w:val="clear" w:color="auto" w:fill="BFBFBF"/>
            <w:vAlign w:val="center"/>
          </w:tcPr>
          <w:p w14:paraId="309A7CFC"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06" w:type="pct"/>
            <w:shd w:val="clear" w:color="auto" w:fill="BFBFBF"/>
            <w:vAlign w:val="center"/>
          </w:tcPr>
          <w:p w14:paraId="31B9A4D1"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shd w:val="clear" w:color="auto" w:fill="BFBFBF"/>
            <w:vAlign w:val="center"/>
          </w:tcPr>
          <w:p w14:paraId="39F4B487"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502FBD2B" w14:textId="77777777" w:rsidTr="0009605D">
        <w:trPr>
          <w:trHeight w:val="439"/>
        </w:trPr>
        <w:tc>
          <w:tcPr>
            <w:tcW w:w="268" w:type="pct"/>
            <w:shd w:val="clear" w:color="auto" w:fill="F2F2F2"/>
            <w:vAlign w:val="center"/>
          </w:tcPr>
          <w:p w14:paraId="528CC62A"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15</w:t>
            </w:r>
          </w:p>
        </w:tc>
        <w:tc>
          <w:tcPr>
            <w:tcW w:w="3380" w:type="pct"/>
            <w:shd w:val="clear" w:color="auto" w:fill="F2F2F2"/>
            <w:vAlign w:val="center"/>
          </w:tcPr>
          <w:p w14:paraId="7D9B1C16"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Will you obtain written consent for participation?</w:t>
            </w:r>
          </w:p>
        </w:tc>
        <w:tc>
          <w:tcPr>
            <w:tcW w:w="473" w:type="pct"/>
            <w:shd w:val="clear" w:color="auto" w:fill="BFBFBF"/>
            <w:vAlign w:val="center"/>
          </w:tcPr>
          <w:p w14:paraId="4291683C"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06" w:type="pct"/>
            <w:shd w:val="clear" w:color="auto" w:fill="BFBFBF"/>
            <w:vAlign w:val="center"/>
          </w:tcPr>
          <w:p w14:paraId="5F58A38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shd w:val="clear" w:color="auto" w:fill="BFBFBF"/>
            <w:vAlign w:val="center"/>
          </w:tcPr>
          <w:p w14:paraId="66867B29"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5B025F6C" w14:textId="77777777" w:rsidTr="0009605D">
        <w:trPr>
          <w:trHeight w:val="403"/>
        </w:trPr>
        <w:tc>
          <w:tcPr>
            <w:tcW w:w="268" w:type="pct"/>
            <w:shd w:val="clear" w:color="auto" w:fill="F2F2F2"/>
            <w:vAlign w:val="center"/>
          </w:tcPr>
          <w:p w14:paraId="5278FC54"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16</w:t>
            </w:r>
          </w:p>
        </w:tc>
        <w:tc>
          <w:tcPr>
            <w:tcW w:w="3380" w:type="pct"/>
            <w:shd w:val="clear" w:color="auto" w:fill="F2F2F2"/>
            <w:vAlign w:val="center"/>
          </w:tcPr>
          <w:p w14:paraId="0674F6F7"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Will you explain to participants that refusal to participate in the research will not affect their treatment or education (if relevant)?</w:t>
            </w:r>
          </w:p>
        </w:tc>
        <w:tc>
          <w:tcPr>
            <w:tcW w:w="473" w:type="pct"/>
            <w:shd w:val="clear" w:color="auto" w:fill="BFBFBF"/>
            <w:vAlign w:val="center"/>
          </w:tcPr>
          <w:p w14:paraId="50330A0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06" w:type="pct"/>
            <w:shd w:val="clear" w:color="auto" w:fill="BFBFBF"/>
            <w:vAlign w:val="center"/>
          </w:tcPr>
          <w:p w14:paraId="5115173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shd w:val="clear" w:color="auto" w:fill="BFBFBF"/>
            <w:vAlign w:val="center"/>
          </w:tcPr>
          <w:p w14:paraId="3127B2C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6AC024B7" w14:textId="77777777" w:rsidTr="0009605D">
        <w:trPr>
          <w:trHeight w:val="439"/>
        </w:trPr>
        <w:tc>
          <w:tcPr>
            <w:tcW w:w="268" w:type="pct"/>
            <w:shd w:val="clear" w:color="auto" w:fill="F2F2F2"/>
            <w:vAlign w:val="center"/>
          </w:tcPr>
          <w:p w14:paraId="051397FE"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17</w:t>
            </w:r>
          </w:p>
        </w:tc>
        <w:tc>
          <w:tcPr>
            <w:tcW w:w="3380" w:type="pct"/>
            <w:shd w:val="clear" w:color="auto" w:fill="F2F2F2"/>
            <w:vAlign w:val="center"/>
          </w:tcPr>
          <w:p w14:paraId="5BBA9203"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If the research is observational, will you ask participants for their consent to being observed?</w:t>
            </w:r>
          </w:p>
        </w:tc>
        <w:tc>
          <w:tcPr>
            <w:tcW w:w="473" w:type="pct"/>
            <w:shd w:val="clear" w:color="auto" w:fill="BFBFBF"/>
            <w:vAlign w:val="center"/>
          </w:tcPr>
          <w:p w14:paraId="1F805369"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06" w:type="pct"/>
            <w:shd w:val="clear" w:color="auto" w:fill="BFBFBF"/>
            <w:vAlign w:val="center"/>
          </w:tcPr>
          <w:p w14:paraId="190CA037"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shd w:val="clear" w:color="auto" w:fill="BFBFBF"/>
            <w:vAlign w:val="center"/>
          </w:tcPr>
          <w:p w14:paraId="146B12E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1CD674C0" w14:textId="77777777" w:rsidTr="0009605D">
        <w:trPr>
          <w:trHeight w:val="403"/>
        </w:trPr>
        <w:tc>
          <w:tcPr>
            <w:tcW w:w="268" w:type="pct"/>
            <w:shd w:val="clear" w:color="auto" w:fill="F2F2F2"/>
            <w:vAlign w:val="center"/>
          </w:tcPr>
          <w:p w14:paraId="684D7EA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18</w:t>
            </w:r>
          </w:p>
        </w:tc>
        <w:tc>
          <w:tcPr>
            <w:tcW w:w="3380" w:type="pct"/>
            <w:shd w:val="clear" w:color="auto" w:fill="F2F2F2"/>
            <w:vAlign w:val="center"/>
          </w:tcPr>
          <w:p w14:paraId="0000EEBE"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Will you tell participants that they may withdraw from the research at any time and for any reason?</w:t>
            </w:r>
          </w:p>
        </w:tc>
        <w:tc>
          <w:tcPr>
            <w:tcW w:w="473" w:type="pct"/>
            <w:shd w:val="clear" w:color="auto" w:fill="BFBFBF"/>
            <w:vAlign w:val="center"/>
          </w:tcPr>
          <w:p w14:paraId="3ED39E3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06" w:type="pct"/>
            <w:shd w:val="clear" w:color="auto" w:fill="BFBFBF"/>
            <w:vAlign w:val="center"/>
          </w:tcPr>
          <w:p w14:paraId="576A018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shd w:val="clear" w:color="auto" w:fill="BFBFBF"/>
            <w:vAlign w:val="center"/>
          </w:tcPr>
          <w:p w14:paraId="18CA1D65"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56C46FED" w14:textId="77777777" w:rsidTr="0009605D">
        <w:trPr>
          <w:trHeight w:val="439"/>
        </w:trPr>
        <w:tc>
          <w:tcPr>
            <w:tcW w:w="268" w:type="pct"/>
            <w:shd w:val="clear" w:color="auto" w:fill="F2F2F2"/>
            <w:vAlign w:val="center"/>
          </w:tcPr>
          <w:p w14:paraId="6A49A10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19</w:t>
            </w:r>
          </w:p>
        </w:tc>
        <w:tc>
          <w:tcPr>
            <w:tcW w:w="3380" w:type="pct"/>
            <w:shd w:val="clear" w:color="auto" w:fill="F2F2F2"/>
            <w:vAlign w:val="center"/>
          </w:tcPr>
          <w:p w14:paraId="25B42526"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With questionnaires, will you give participants the option of omitting questions they do not want to answer?</w:t>
            </w:r>
          </w:p>
        </w:tc>
        <w:tc>
          <w:tcPr>
            <w:tcW w:w="473" w:type="pct"/>
            <w:shd w:val="clear" w:color="auto" w:fill="BFBFBF"/>
            <w:vAlign w:val="center"/>
          </w:tcPr>
          <w:p w14:paraId="0B01E9D7"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06" w:type="pct"/>
            <w:shd w:val="clear" w:color="auto" w:fill="BFBFBF"/>
            <w:vAlign w:val="center"/>
          </w:tcPr>
          <w:p w14:paraId="6374981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shd w:val="clear" w:color="auto" w:fill="BFBFBF"/>
            <w:vAlign w:val="center"/>
          </w:tcPr>
          <w:p w14:paraId="0AFAE8DF"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27710DC9" w14:textId="77777777" w:rsidTr="0009605D">
        <w:trPr>
          <w:trHeight w:val="403"/>
        </w:trPr>
        <w:tc>
          <w:tcPr>
            <w:tcW w:w="268" w:type="pct"/>
            <w:shd w:val="clear" w:color="auto" w:fill="F2F2F2"/>
            <w:vAlign w:val="center"/>
          </w:tcPr>
          <w:p w14:paraId="4906CAC9"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20</w:t>
            </w:r>
          </w:p>
        </w:tc>
        <w:tc>
          <w:tcPr>
            <w:tcW w:w="3380" w:type="pct"/>
            <w:shd w:val="clear" w:color="auto" w:fill="F2F2F2"/>
            <w:vAlign w:val="center"/>
          </w:tcPr>
          <w:p w14:paraId="249E6C3E"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Will you tell participants that their data will be treated with full confidentiality and that, if published, it will not be identifiable as theirs?</w:t>
            </w:r>
          </w:p>
        </w:tc>
        <w:tc>
          <w:tcPr>
            <w:tcW w:w="473" w:type="pct"/>
            <w:shd w:val="clear" w:color="auto" w:fill="BFBFBF"/>
            <w:vAlign w:val="center"/>
          </w:tcPr>
          <w:p w14:paraId="6CAB5D96"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06" w:type="pct"/>
            <w:shd w:val="clear" w:color="auto" w:fill="BFBFBF"/>
            <w:vAlign w:val="center"/>
          </w:tcPr>
          <w:p w14:paraId="0532463F"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shd w:val="clear" w:color="auto" w:fill="BFBFBF"/>
            <w:vAlign w:val="center"/>
          </w:tcPr>
          <w:p w14:paraId="74BD9103"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2857032F" w14:textId="77777777" w:rsidTr="0009605D">
        <w:trPr>
          <w:trHeight w:val="439"/>
        </w:trPr>
        <w:tc>
          <w:tcPr>
            <w:tcW w:w="268" w:type="pct"/>
            <w:shd w:val="clear" w:color="auto" w:fill="F2F2F2"/>
            <w:vAlign w:val="center"/>
          </w:tcPr>
          <w:p w14:paraId="372AAEDD"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21</w:t>
            </w:r>
          </w:p>
        </w:tc>
        <w:tc>
          <w:tcPr>
            <w:tcW w:w="3380" w:type="pct"/>
            <w:shd w:val="clear" w:color="auto" w:fill="F2F2F2"/>
            <w:vAlign w:val="center"/>
          </w:tcPr>
          <w:p w14:paraId="7B831BC3"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Will you debrief participants at the end of their participation, in a way appropriate to the type of research undertaken?</w:t>
            </w:r>
          </w:p>
        </w:tc>
        <w:tc>
          <w:tcPr>
            <w:tcW w:w="473" w:type="pct"/>
            <w:shd w:val="clear" w:color="auto" w:fill="BFBFBF"/>
            <w:vAlign w:val="center"/>
          </w:tcPr>
          <w:p w14:paraId="6FCD12F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06" w:type="pct"/>
            <w:shd w:val="clear" w:color="auto" w:fill="BFBFBF"/>
            <w:vAlign w:val="center"/>
          </w:tcPr>
          <w:p w14:paraId="295E0CDD"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shd w:val="clear" w:color="auto" w:fill="BFBFBF"/>
            <w:vAlign w:val="center"/>
          </w:tcPr>
          <w:p w14:paraId="1820407F"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1FF57226" w14:textId="77777777" w:rsidTr="0009605D">
        <w:trPr>
          <w:trHeight w:val="403"/>
        </w:trPr>
        <w:tc>
          <w:tcPr>
            <w:tcW w:w="268" w:type="pct"/>
            <w:tcBorders>
              <w:bottom w:val="single" w:sz="4" w:space="0" w:color="auto"/>
            </w:tcBorders>
            <w:shd w:val="clear" w:color="auto" w:fill="F2F2F2"/>
            <w:vAlign w:val="center"/>
          </w:tcPr>
          <w:p w14:paraId="2D21DAA6"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22</w:t>
            </w:r>
          </w:p>
        </w:tc>
        <w:tc>
          <w:tcPr>
            <w:tcW w:w="4732" w:type="pct"/>
            <w:gridSpan w:val="4"/>
            <w:tcBorders>
              <w:bottom w:val="single" w:sz="4" w:space="0" w:color="auto"/>
            </w:tcBorders>
            <w:shd w:val="clear" w:color="auto" w:fill="F2F2F2"/>
            <w:vAlign w:val="center"/>
          </w:tcPr>
          <w:p w14:paraId="06CDCB1B"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If NO</w:t>
            </w:r>
            <w:r w:rsidRPr="0009605D">
              <w:rPr>
                <w:rFonts w:ascii="Arial" w:eastAsia="Calibri" w:hAnsi="Arial" w:cs="Arial"/>
                <w:b/>
                <w:bCs/>
                <w:sz w:val="22"/>
                <w:szCs w:val="22"/>
              </w:rPr>
              <w:t xml:space="preserve"> </w:t>
            </w:r>
            <w:r w:rsidRPr="0009605D">
              <w:rPr>
                <w:rFonts w:ascii="Arial" w:eastAsia="Calibri" w:hAnsi="Arial" w:cs="Arial"/>
                <w:sz w:val="22"/>
                <w:szCs w:val="22"/>
              </w:rPr>
              <w:t xml:space="preserve">to any of above questions, please give an explanation </w:t>
            </w:r>
          </w:p>
        </w:tc>
      </w:tr>
      <w:tr w:rsidR="002A6936" w:rsidRPr="004C3A0B" w14:paraId="2633145B" w14:textId="77777777" w:rsidTr="0009605D">
        <w:trPr>
          <w:trHeight w:val="403"/>
        </w:trPr>
        <w:tc>
          <w:tcPr>
            <w:tcW w:w="268" w:type="pct"/>
            <w:shd w:val="clear" w:color="auto" w:fill="auto"/>
            <w:vAlign w:val="center"/>
          </w:tcPr>
          <w:p w14:paraId="2628DD25" w14:textId="77777777" w:rsidR="002A6936" w:rsidRPr="0009605D" w:rsidRDefault="002A6936" w:rsidP="0009605D">
            <w:pPr>
              <w:jc w:val="center"/>
              <w:rPr>
                <w:rFonts w:ascii="Arial" w:eastAsia="Calibri" w:hAnsi="Arial" w:cs="Arial"/>
                <w:sz w:val="22"/>
                <w:szCs w:val="22"/>
              </w:rPr>
            </w:pPr>
          </w:p>
        </w:tc>
        <w:tc>
          <w:tcPr>
            <w:tcW w:w="4732" w:type="pct"/>
            <w:gridSpan w:val="4"/>
            <w:shd w:val="clear" w:color="auto" w:fill="auto"/>
            <w:vAlign w:val="center"/>
          </w:tcPr>
          <w:p w14:paraId="08B896E8" w14:textId="77777777" w:rsidR="002A6936" w:rsidRPr="0009605D" w:rsidRDefault="002A6936" w:rsidP="0009605D">
            <w:pPr>
              <w:rPr>
                <w:rFonts w:ascii="Arial" w:eastAsia="Calibri" w:hAnsi="Arial" w:cs="Arial"/>
                <w:sz w:val="22"/>
                <w:szCs w:val="22"/>
              </w:rPr>
            </w:pPr>
          </w:p>
          <w:p w14:paraId="2C81FA2E" w14:textId="77777777" w:rsidR="002A6936" w:rsidRPr="0009605D" w:rsidRDefault="002A6936" w:rsidP="0009605D">
            <w:pPr>
              <w:rPr>
                <w:rFonts w:ascii="Arial" w:eastAsia="Calibri" w:hAnsi="Arial" w:cs="Arial"/>
                <w:sz w:val="22"/>
                <w:szCs w:val="22"/>
              </w:rPr>
            </w:pPr>
          </w:p>
          <w:p w14:paraId="11677D85" w14:textId="77777777" w:rsidR="002A6936" w:rsidRPr="0009605D" w:rsidRDefault="002A6936" w:rsidP="0009605D">
            <w:pPr>
              <w:rPr>
                <w:rFonts w:ascii="Arial" w:eastAsia="Calibri" w:hAnsi="Arial" w:cs="Arial"/>
                <w:sz w:val="22"/>
                <w:szCs w:val="22"/>
              </w:rPr>
            </w:pPr>
          </w:p>
          <w:p w14:paraId="4A4723BE" w14:textId="77777777" w:rsidR="002A6936" w:rsidRPr="0009605D" w:rsidRDefault="002A6936" w:rsidP="0009605D">
            <w:pPr>
              <w:autoSpaceDE w:val="0"/>
              <w:autoSpaceDN w:val="0"/>
              <w:adjustRightInd w:val="0"/>
              <w:rPr>
                <w:rFonts w:ascii="Calibri" w:eastAsia="Calibri" w:hAnsi="Calibri" w:cs="Arial"/>
                <w:sz w:val="22"/>
                <w:szCs w:val="22"/>
              </w:rPr>
            </w:pPr>
            <w:r w:rsidRPr="0009605D">
              <w:rPr>
                <w:rFonts w:ascii="Arial" w:eastAsia="Calibri" w:hAnsi="Arial" w:cs="Arial"/>
                <w:i/>
                <w:color w:val="808080"/>
                <w:sz w:val="18"/>
                <w:szCs w:val="18"/>
              </w:rPr>
              <w:t>(</w:t>
            </w:r>
            <w:proofErr w:type="gramStart"/>
            <w:r w:rsidRPr="0009605D">
              <w:rPr>
                <w:rFonts w:ascii="Arial" w:eastAsia="Calibri" w:hAnsi="Arial" w:cs="Arial"/>
                <w:i/>
                <w:color w:val="808080"/>
                <w:sz w:val="18"/>
                <w:szCs w:val="18"/>
              </w:rPr>
              <w:t>this</w:t>
            </w:r>
            <w:proofErr w:type="gramEnd"/>
            <w:r w:rsidRPr="0009605D">
              <w:rPr>
                <w:rFonts w:ascii="Arial" w:eastAsia="Calibri" w:hAnsi="Arial" w:cs="Arial"/>
                <w:i/>
                <w:color w:val="808080"/>
                <w:sz w:val="18"/>
                <w:szCs w:val="18"/>
              </w:rPr>
              <w:t xml:space="preserve"> box should expand as you type)</w:t>
            </w:r>
          </w:p>
        </w:tc>
      </w:tr>
    </w:tbl>
    <w:p w14:paraId="10A0A2DB" w14:textId="77777777" w:rsidR="002A6936" w:rsidRPr="004C3A0B" w:rsidRDefault="002A6936" w:rsidP="002A6936"/>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603"/>
        <w:gridCol w:w="781"/>
        <w:gridCol w:w="670"/>
        <w:gridCol w:w="781"/>
      </w:tblGrid>
      <w:tr w:rsidR="002A6936" w:rsidRPr="004C3A0B" w14:paraId="46583025" w14:textId="77777777" w:rsidTr="0009605D">
        <w:tc>
          <w:tcPr>
            <w:tcW w:w="268" w:type="pct"/>
            <w:shd w:val="clear" w:color="auto" w:fill="F2F2F2"/>
          </w:tcPr>
          <w:p w14:paraId="7D945D15" w14:textId="77777777" w:rsidR="002A6936" w:rsidRPr="0009605D" w:rsidRDefault="002A6936" w:rsidP="0009605D">
            <w:pPr>
              <w:autoSpaceDE w:val="0"/>
              <w:autoSpaceDN w:val="0"/>
              <w:adjustRightInd w:val="0"/>
              <w:jc w:val="both"/>
              <w:rPr>
                <w:rFonts w:ascii="Arial" w:eastAsia="Calibri" w:hAnsi="Arial" w:cs="Arial"/>
                <w:bCs/>
                <w:sz w:val="22"/>
                <w:szCs w:val="22"/>
              </w:rPr>
            </w:pPr>
          </w:p>
        </w:tc>
        <w:tc>
          <w:tcPr>
            <w:tcW w:w="3380" w:type="pct"/>
            <w:shd w:val="clear" w:color="auto" w:fill="F2F2F2"/>
            <w:vAlign w:val="center"/>
          </w:tcPr>
          <w:p w14:paraId="3FC3F14E" w14:textId="77777777" w:rsidR="002A6936" w:rsidRPr="0009605D" w:rsidRDefault="002A6936" w:rsidP="0009605D">
            <w:pPr>
              <w:autoSpaceDE w:val="0"/>
              <w:autoSpaceDN w:val="0"/>
              <w:adjustRightInd w:val="0"/>
              <w:rPr>
                <w:rFonts w:ascii="Arial" w:eastAsia="Calibri" w:hAnsi="Arial" w:cs="Arial"/>
                <w:b/>
                <w:sz w:val="22"/>
                <w:szCs w:val="22"/>
              </w:rPr>
            </w:pPr>
            <w:r w:rsidRPr="0009605D">
              <w:rPr>
                <w:rFonts w:ascii="Arial" w:eastAsia="Calibri" w:hAnsi="Arial" w:cs="Arial"/>
                <w:b/>
                <w:sz w:val="22"/>
                <w:szCs w:val="22"/>
              </w:rPr>
              <w:t>Information for participants:</w:t>
            </w:r>
          </w:p>
        </w:tc>
        <w:tc>
          <w:tcPr>
            <w:tcW w:w="473" w:type="pct"/>
            <w:shd w:val="clear" w:color="auto" w:fill="F2F2F2"/>
            <w:vAlign w:val="bottom"/>
          </w:tcPr>
          <w:p w14:paraId="5B0D0EC8" w14:textId="77777777" w:rsidR="002A6936" w:rsidRPr="0009605D" w:rsidRDefault="002A6936" w:rsidP="0009605D">
            <w:pPr>
              <w:autoSpaceDE w:val="0"/>
              <w:autoSpaceDN w:val="0"/>
              <w:adjustRightInd w:val="0"/>
              <w:jc w:val="center"/>
              <w:rPr>
                <w:rFonts w:ascii="Arial" w:eastAsia="Calibri" w:hAnsi="Arial" w:cs="Arial"/>
                <w:b/>
                <w:bCs/>
                <w:sz w:val="16"/>
                <w:szCs w:val="16"/>
              </w:rPr>
            </w:pPr>
          </w:p>
          <w:p w14:paraId="1EFCF982"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YES</w:t>
            </w:r>
          </w:p>
        </w:tc>
        <w:tc>
          <w:tcPr>
            <w:tcW w:w="406" w:type="pct"/>
            <w:shd w:val="clear" w:color="auto" w:fill="F2F2F2"/>
            <w:vAlign w:val="bottom"/>
          </w:tcPr>
          <w:p w14:paraId="69FCA473"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NO</w:t>
            </w:r>
          </w:p>
        </w:tc>
        <w:tc>
          <w:tcPr>
            <w:tcW w:w="473" w:type="pct"/>
            <w:shd w:val="clear" w:color="auto" w:fill="F2F2F2"/>
            <w:vAlign w:val="bottom"/>
          </w:tcPr>
          <w:p w14:paraId="1C3DC0C6" w14:textId="77777777" w:rsidR="002A6936" w:rsidRPr="0009605D" w:rsidRDefault="002A6936" w:rsidP="0009605D">
            <w:pPr>
              <w:autoSpaceDE w:val="0"/>
              <w:autoSpaceDN w:val="0"/>
              <w:adjustRightInd w:val="0"/>
              <w:jc w:val="center"/>
              <w:rPr>
                <w:rFonts w:ascii="Arial" w:eastAsia="Calibri" w:hAnsi="Arial" w:cs="Arial"/>
                <w:b/>
                <w:bCs/>
                <w:sz w:val="16"/>
                <w:szCs w:val="16"/>
              </w:rPr>
            </w:pPr>
          </w:p>
          <w:p w14:paraId="08191C1D"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N/A</w:t>
            </w:r>
          </w:p>
        </w:tc>
      </w:tr>
      <w:tr w:rsidR="002A6936" w:rsidRPr="004C3A0B" w14:paraId="39FF2052" w14:textId="77777777" w:rsidTr="0009605D">
        <w:trPr>
          <w:trHeight w:val="439"/>
        </w:trPr>
        <w:tc>
          <w:tcPr>
            <w:tcW w:w="268" w:type="pct"/>
            <w:shd w:val="clear" w:color="auto" w:fill="F2F2F2"/>
            <w:vAlign w:val="center"/>
          </w:tcPr>
          <w:p w14:paraId="403BCA57"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24</w:t>
            </w:r>
          </w:p>
        </w:tc>
        <w:tc>
          <w:tcPr>
            <w:tcW w:w="3380" w:type="pct"/>
            <w:shd w:val="clear" w:color="auto" w:fill="F2F2F2"/>
            <w:vAlign w:val="center"/>
          </w:tcPr>
          <w:p w14:paraId="50CE4FB5"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Will participants be paid?</w:t>
            </w:r>
          </w:p>
        </w:tc>
        <w:tc>
          <w:tcPr>
            <w:tcW w:w="473" w:type="pct"/>
            <w:shd w:val="clear" w:color="auto" w:fill="BFBFBF"/>
            <w:vAlign w:val="center"/>
          </w:tcPr>
          <w:p w14:paraId="15D4C65F"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06" w:type="pct"/>
            <w:shd w:val="clear" w:color="auto" w:fill="BFBFBF"/>
            <w:vAlign w:val="center"/>
          </w:tcPr>
          <w:p w14:paraId="1ECAE86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shd w:val="clear" w:color="auto" w:fill="BFBFBF"/>
            <w:vAlign w:val="center"/>
          </w:tcPr>
          <w:p w14:paraId="6942929A"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6F9A0853" w14:textId="77777777" w:rsidTr="0009605D">
        <w:trPr>
          <w:trHeight w:val="403"/>
        </w:trPr>
        <w:tc>
          <w:tcPr>
            <w:tcW w:w="268" w:type="pct"/>
            <w:shd w:val="clear" w:color="auto" w:fill="F2F2F2"/>
            <w:vAlign w:val="center"/>
          </w:tcPr>
          <w:p w14:paraId="0B87C5B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25</w:t>
            </w:r>
          </w:p>
        </w:tc>
        <w:tc>
          <w:tcPr>
            <w:tcW w:w="3380" w:type="pct"/>
            <w:shd w:val="clear" w:color="auto" w:fill="F2F2F2"/>
            <w:vAlign w:val="center"/>
          </w:tcPr>
          <w:p w14:paraId="72B94589"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Is specialist electrical or other equipment to be used with participants?</w:t>
            </w:r>
          </w:p>
        </w:tc>
        <w:tc>
          <w:tcPr>
            <w:tcW w:w="473" w:type="pct"/>
            <w:shd w:val="clear" w:color="auto" w:fill="BFBFBF"/>
            <w:vAlign w:val="center"/>
          </w:tcPr>
          <w:p w14:paraId="48AD9839"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06" w:type="pct"/>
            <w:shd w:val="clear" w:color="auto" w:fill="BFBFBF"/>
            <w:vAlign w:val="center"/>
          </w:tcPr>
          <w:p w14:paraId="46B59B7F"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shd w:val="clear" w:color="auto" w:fill="BFBFBF"/>
            <w:vAlign w:val="center"/>
          </w:tcPr>
          <w:p w14:paraId="401B3A5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6BDA0138" w14:textId="77777777" w:rsidTr="0009605D">
        <w:trPr>
          <w:trHeight w:val="439"/>
        </w:trPr>
        <w:tc>
          <w:tcPr>
            <w:tcW w:w="268" w:type="pct"/>
            <w:shd w:val="clear" w:color="auto" w:fill="F2F2F2"/>
            <w:vAlign w:val="center"/>
          </w:tcPr>
          <w:p w14:paraId="033E4780"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26</w:t>
            </w:r>
          </w:p>
        </w:tc>
        <w:tc>
          <w:tcPr>
            <w:tcW w:w="3380" w:type="pct"/>
            <w:shd w:val="clear" w:color="auto" w:fill="F2F2F2"/>
            <w:vAlign w:val="center"/>
          </w:tcPr>
          <w:p w14:paraId="0749A9FB"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Are there any financial or other interests to the investigator or University arising from this study?</w:t>
            </w:r>
          </w:p>
        </w:tc>
        <w:tc>
          <w:tcPr>
            <w:tcW w:w="473" w:type="pct"/>
            <w:shd w:val="clear" w:color="auto" w:fill="BFBFBF"/>
            <w:vAlign w:val="center"/>
          </w:tcPr>
          <w:p w14:paraId="300AC9A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06" w:type="pct"/>
            <w:shd w:val="clear" w:color="auto" w:fill="BFBFBF"/>
            <w:vAlign w:val="center"/>
          </w:tcPr>
          <w:p w14:paraId="28E77A8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shd w:val="clear" w:color="auto" w:fill="BFBFBF"/>
            <w:vAlign w:val="center"/>
          </w:tcPr>
          <w:p w14:paraId="535480B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2F3633EE" w14:textId="77777777" w:rsidTr="0009605D">
        <w:trPr>
          <w:trHeight w:val="403"/>
        </w:trPr>
        <w:tc>
          <w:tcPr>
            <w:tcW w:w="268" w:type="pct"/>
            <w:shd w:val="clear" w:color="auto" w:fill="F2F2F2"/>
            <w:vAlign w:val="center"/>
          </w:tcPr>
          <w:p w14:paraId="256DADB1"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27</w:t>
            </w:r>
          </w:p>
        </w:tc>
        <w:tc>
          <w:tcPr>
            <w:tcW w:w="3380" w:type="pct"/>
            <w:shd w:val="clear" w:color="auto" w:fill="F2F2F2"/>
            <w:vAlign w:val="center"/>
          </w:tcPr>
          <w:p w14:paraId="7BAD2BF3"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Will the research activity involve deliberately misleading participants in any way, or the partial or full concealment of the specific study aims?</w:t>
            </w:r>
          </w:p>
        </w:tc>
        <w:tc>
          <w:tcPr>
            <w:tcW w:w="473" w:type="pct"/>
            <w:shd w:val="clear" w:color="auto" w:fill="BFBFBF"/>
            <w:vAlign w:val="center"/>
          </w:tcPr>
          <w:p w14:paraId="3D7C0283"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06" w:type="pct"/>
            <w:shd w:val="clear" w:color="auto" w:fill="BFBFBF"/>
            <w:vAlign w:val="center"/>
          </w:tcPr>
          <w:p w14:paraId="5979318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73" w:type="pct"/>
            <w:shd w:val="clear" w:color="auto" w:fill="BFBFBF"/>
            <w:vAlign w:val="center"/>
          </w:tcPr>
          <w:p w14:paraId="196E155C"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3FCD9CB5" w14:textId="77777777" w:rsidTr="0009605D">
        <w:trPr>
          <w:trHeight w:val="403"/>
        </w:trPr>
        <w:tc>
          <w:tcPr>
            <w:tcW w:w="268" w:type="pct"/>
            <w:shd w:val="clear" w:color="auto" w:fill="F2F2F2"/>
            <w:vAlign w:val="center"/>
          </w:tcPr>
          <w:p w14:paraId="4D72EC34"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28</w:t>
            </w:r>
          </w:p>
        </w:tc>
        <w:tc>
          <w:tcPr>
            <w:tcW w:w="4732" w:type="pct"/>
            <w:gridSpan w:val="4"/>
            <w:shd w:val="clear" w:color="auto" w:fill="F2F2F2"/>
            <w:vAlign w:val="center"/>
          </w:tcPr>
          <w:p w14:paraId="4CDC7050"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If YES</w:t>
            </w:r>
            <w:r w:rsidRPr="0009605D">
              <w:rPr>
                <w:rFonts w:ascii="Arial" w:eastAsia="Calibri" w:hAnsi="Arial" w:cs="Arial"/>
                <w:b/>
                <w:bCs/>
                <w:sz w:val="22"/>
                <w:szCs w:val="22"/>
              </w:rPr>
              <w:t xml:space="preserve"> </w:t>
            </w:r>
            <w:r w:rsidRPr="0009605D">
              <w:rPr>
                <w:rFonts w:ascii="Arial" w:eastAsia="Calibri" w:hAnsi="Arial" w:cs="Arial"/>
                <w:sz w:val="22"/>
                <w:szCs w:val="22"/>
              </w:rPr>
              <w:t xml:space="preserve">to any question, please provide full details </w:t>
            </w:r>
          </w:p>
        </w:tc>
      </w:tr>
      <w:tr w:rsidR="002A6936" w:rsidRPr="004C3A0B" w14:paraId="771A51C0" w14:textId="77777777" w:rsidTr="0009605D">
        <w:trPr>
          <w:trHeight w:val="403"/>
        </w:trPr>
        <w:tc>
          <w:tcPr>
            <w:tcW w:w="268" w:type="pct"/>
            <w:shd w:val="clear" w:color="auto" w:fill="auto"/>
            <w:vAlign w:val="center"/>
          </w:tcPr>
          <w:p w14:paraId="4E0197F5" w14:textId="77777777" w:rsidR="002A6936" w:rsidRPr="0009605D" w:rsidRDefault="002A6936" w:rsidP="0009605D">
            <w:pPr>
              <w:jc w:val="center"/>
              <w:rPr>
                <w:rFonts w:ascii="Arial" w:eastAsia="Calibri" w:hAnsi="Arial" w:cs="Arial"/>
                <w:sz w:val="22"/>
                <w:szCs w:val="22"/>
              </w:rPr>
            </w:pPr>
          </w:p>
        </w:tc>
        <w:tc>
          <w:tcPr>
            <w:tcW w:w="4732" w:type="pct"/>
            <w:gridSpan w:val="4"/>
            <w:shd w:val="clear" w:color="auto" w:fill="auto"/>
            <w:vAlign w:val="center"/>
          </w:tcPr>
          <w:p w14:paraId="2E2F616E" w14:textId="77777777" w:rsidR="002A6936" w:rsidRPr="0009605D" w:rsidRDefault="002A6936" w:rsidP="0009605D">
            <w:pPr>
              <w:rPr>
                <w:rFonts w:ascii="Arial" w:eastAsia="Calibri" w:hAnsi="Arial" w:cs="Arial"/>
                <w:sz w:val="22"/>
                <w:szCs w:val="22"/>
              </w:rPr>
            </w:pPr>
          </w:p>
          <w:p w14:paraId="6AB9811D" w14:textId="77777777" w:rsidR="002A6936" w:rsidRPr="0009605D" w:rsidRDefault="002A6936" w:rsidP="0009605D">
            <w:pPr>
              <w:rPr>
                <w:rFonts w:ascii="Arial" w:eastAsia="Calibri" w:hAnsi="Arial" w:cs="Arial"/>
                <w:sz w:val="22"/>
                <w:szCs w:val="22"/>
              </w:rPr>
            </w:pPr>
          </w:p>
          <w:p w14:paraId="699B32AA" w14:textId="77777777" w:rsidR="002A6936" w:rsidRPr="0009605D" w:rsidRDefault="002A6936" w:rsidP="0009605D">
            <w:pPr>
              <w:rPr>
                <w:rFonts w:ascii="Arial" w:eastAsia="Calibri" w:hAnsi="Arial" w:cs="Arial"/>
                <w:sz w:val="22"/>
                <w:szCs w:val="22"/>
              </w:rPr>
            </w:pPr>
          </w:p>
          <w:p w14:paraId="01F38AA3" w14:textId="77777777" w:rsidR="002A6936" w:rsidRPr="0009605D" w:rsidRDefault="002A6936" w:rsidP="0009605D">
            <w:pPr>
              <w:autoSpaceDE w:val="0"/>
              <w:autoSpaceDN w:val="0"/>
              <w:adjustRightInd w:val="0"/>
              <w:rPr>
                <w:rFonts w:ascii="Calibri" w:eastAsia="Calibri" w:hAnsi="Calibri" w:cs="Arial"/>
                <w:sz w:val="22"/>
                <w:szCs w:val="22"/>
              </w:rPr>
            </w:pPr>
            <w:r w:rsidRPr="0009605D">
              <w:rPr>
                <w:rFonts w:ascii="Arial" w:eastAsia="Calibri" w:hAnsi="Arial" w:cs="Arial"/>
                <w:i/>
                <w:color w:val="808080"/>
                <w:sz w:val="18"/>
                <w:szCs w:val="18"/>
              </w:rPr>
              <w:t>(</w:t>
            </w:r>
            <w:proofErr w:type="gramStart"/>
            <w:r w:rsidRPr="0009605D">
              <w:rPr>
                <w:rFonts w:ascii="Arial" w:eastAsia="Calibri" w:hAnsi="Arial" w:cs="Arial"/>
                <w:i/>
                <w:color w:val="808080"/>
                <w:sz w:val="18"/>
                <w:szCs w:val="18"/>
              </w:rPr>
              <w:t>this</w:t>
            </w:r>
            <w:proofErr w:type="gramEnd"/>
            <w:r w:rsidRPr="0009605D">
              <w:rPr>
                <w:rFonts w:ascii="Arial" w:eastAsia="Calibri" w:hAnsi="Arial" w:cs="Arial"/>
                <w:i/>
                <w:color w:val="808080"/>
                <w:sz w:val="18"/>
                <w:szCs w:val="18"/>
              </w:rPr>
              <w:t xml:space="preserve"> box should expand as you type)</w:t>
            </w:r>
          </w:p>
        </w:tc>
      </w:tr>
    </w:tbl>
    <w:p w14:paraId="47BF17FB" w14:textId="77777777" w:rsidR="002A6936" w:rsidRPr="00354F34" w:rsidRDefault="002A6936" w:rsidP="002A6936">
      <w:pPr>
        <w:autoSpaceDE w:val="0"/>
        <w:autoSpaceDN w:val="0"/>
        <w:adjustRightInd w:val="0"/>
        <w:spacing w:after="240"/>
        <w:jc w:val="both"/>
        <w:rPr>
          <w:rFonts w:ascii="Arial" w:hAnsi="Arial" w:cs="Arial"/>
          <w:b/>
          <w:sz w:val="22"/>
          <w:szCs w:val="22"/>
        </w:rPr>
      </w:pPr>
    </w:p>
    <w:p w14:paraId="0907D1E0" w14:textId="77777777" w:rsidR="002A6936" w:rsidRDefault="002A6936" w:rsidP="002A6936">
      <w:pPr>
        <w:rPr>
          <w:rFonts w:ascii="Arial" w:hAnsi="Arial" w:cs="Arial"/>
          <w:b/>
          <w:sz w:val="22"/>
          <w:szCs w:val="22"/>
        </w:rPr>
      </w:pPr>
      <w:r w:rsidRPr="00354F34">
        <w:rPr>
          <w:rFonts w:ascii="Arial" w:hAnsi="Arial" w:cs="Arial"/>
          <w:b/>
          <w:sz w:val="22"/>
          <w:szCs w:val="22"/>
        </w:rPr>
        <w:t>SECTION H: Anticipated Risks</w:t>
      </w:r>
    </w:p>
    <w:p w14:paraId="0C0B421D" w14:textId="77777777" w:rsidR="002A6936" w:rsidRPr="00354F34" w:rsidRDefault="002A6936" w:rsidP="002A6936">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9"/>
        <w:gridCol w:w="3936"/>
        <w:gridCol w:w="2683"/>
        <w:gridCol w:w="670"/>
        <w:gridCol w:w="538"/>
      </w:tblGrid>
      <w:tr w:rsidR="002A6936" w:rsidRPr="004C3A0B" w14:paraId="5732CA78" w14:textId="77777777" w:rsidTr="00B844C5">
        <w:tc>
          <w:tcPr>
            <w:tcW w:w="283" w:type="pct"/>
            <w:tcBorders>
              <w:bottom w:val="single" w:sz="4" w:space="0" w:color="auto"/>
            </w:tcBorders>
            <w:shd w:val="clear" w:color="auto" w:fill="F2F2F2"/>
          </w:tcPr>
          <w:p w14:paraId="26F40DCE" w14:textId="77777777" w:rsidR="002A6936" w:rsidRPr="002132F9" w:rsidRDefault="002A6936" w:rsidP="0009605D">
            <w:pPr>
              <w:pStyle w:val="Heading1"/>
              <w:jc w:val="left"/>
              <w:rPr>
                <w:rFonts w:ascii="Arial" w:hAnsi="Arial" w:cs="Arial"/>
                <w:b w:val="0"/>
                <w:bCs w:val="0"/>
              </w:rPr>
            </w:pPr>
          </w:p>
        </w:tc>
        <w:tc>
          <w:tcPr>
            <w:tcW w:w="4717" w:type="pct"/>
            <w:gridSpan w:val="4"/>
            <w:tcBorders>
              <w:bottom w:val="single" w:sz="4" w:space="0" w:color="auto"/>
            </w:tcBorders>
            <w:shd w:val="clear" w:color="auto" w:fill="F2F2F2"/>
          </w:tcPr>
          <w:p w14:paraId="7BC2654F" w14:textId="77777777" w:rsidR="002A6936" w:rsidRDefault="002A6936" w:rsidP="00386990">
            <w:pPr>
              <w:autoSpaceDE w:val="0"/>
              <w:autoSpaceDN w:val="0"/>
              <w:adjustRightInd w:val="0"/>
              <w:spacing w:after="240"/>
              <w:jc w:val="both"/>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BB580DB" w14:textId="77777777" w:rsidR="002A6936" w:rsidRDefault="002A6936" w:rsidP="0009605D"/>
          <w:p w14:paraId="2D1D46D3" w14:textId="77777777" w:rsidR="002A6936" w:rsidRPr="00204E14" w:rsidRDefault="002A6936" w:rsidP="0009605D">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2A6936" w:rsidRPr="004C3A0B" w14:paraId="5AFE20A5" w14:textId="77777777" w:rsidTr="00B844C5">
        <w:tc>
          <w:tcPr>
            <w:tcW w:w="283" w:type="pct"/>
            <w:vMerge w:val="restart"/>
            <w:shd w:val="clear" w:color="auto" w:fill="F2F2F2"/>
            <w:vAlign w:val="center"/>
          </w:tcPr>
          <w:p w14:paraId="528E31D0" w14:textId="77777777" w:rsidR="002A6936" w:rsidRPr="002132F9" w:rsidRDefault="002A6936" w:rsidP="00386990">
            <w:pPr>
              <w:autoSpaceDE w:val="0"/>
              <w:autoSpaceDN w:val="0"/>
              <w:adjustRightInd w:val="0"/>
              <w:spacing w:after="240"/>
              <w:jc w:val="both"/>
              <w:rPr>
                <w:rFonts w:ascii="Arial" w:hAnsi="Arial" w:cs="Arial"/>
                <w:b/>
                <w:bCs/>
                <w:sz w:val="20"/>
                <w:szCs w:val="16"/>
              </w:rPr>
            </w:pPr>
            <w:r>
              <w:rPr>
                <w:rFonts w:ascii="Arial" w:hAnsi="Arial" w:cs="Arial"/>
                <w:b/>
                <w:bCs/>
                <w:sz w:val="20"/>
                <w:szCs w:val="16"/>
              </w:rPr>
              <w:t>1</w:t>
            </w:r>
          </w:p>
        </w:tc>
        <w:tc>
          <w:tcPr>
            <w:tcW w:w="3989" w:type="pct"/>
            <w:gridSpan w:val="2"/>
            <w:vMerge w:val="restart"/>
            <w:shd w:val="clear" w:color="auto" w:fill="F2F2F2"/>
            <w:vAlign w:val="center"/>
          </w:tcPr>
          <w:p w14:paraId="3419D8B2" w14:textId="77777777" w:rsidR="002A6936" w:rsidRPr="00204E14" w:rsidRDefault="002A6936" w:rsidP="00386990">
            <w:pPr>
              <w:autoSpaceDE w:val="0"/>
              <w:autoSpaceDN w:val="0"/>
              <w:adjustRightInd w:val="0"/>
              <w:spacing w:after="240"/>
              <w:jc w:val="both"/>
              <w:rPr>
                <w:rFonts w:ascii="Arial" w:hAnsi="Arial" w:cs="Arial"/>
                <w:sz w:val="20"/>
                <w:szCs w:val="16"/>
              </w:rPr>
            </w:pPr>
            <w:r w:rsidRPr="00204E14">
              <w:rPr>
                <w:rFonts w:ascii="Arial" w:hAnsi="Arial" w:cs="Arial"/>
                <w:sz w:val="20"/>
                <w:szCs w:val="16"/>
              </w:rPr>
              <w:t xml:space="preserve">Full risk assessment completed and appended? </w:t>
            </w:r>
          </w:p>
        </w:tc>
        <w:tc>
          <w:tcPr>
            <w:tcW w:w="404" w:type="pct"/>
            <w:tcBorders>
              <w:bottom w:val="single" w:sz="4" w:space="0" w:color="auto"/>
            </w:tcBorders>
            <w:shd w:val="clear" w:color="auto" w:fill="F2F2F2"/>
          </w:tcPr>
          <w:p w14:paraId="5E9B003A" w14:textId="77777777" w:rsidR="002A6936" w:rsidRPr="00264416" w:rsidRDefault="002A6936" w:rsidP="00386990">
            <w:pPr>
              <w:autoSpaceDE w:val="0"/>
              <w:autoSpaceDN w:val="0"/>
              <w:adjustRightInd w:val="0"/>
              <w:spacing w:after="240"/>
              <w:jc w:val="both"/>
              <w:rPr>
                <w:rFonts w:ascii="Arial" w:hAnsi="Arial" w:cs="Arial"/>
              </w:rPr>
            </w:pPr>
            <w:r w:rsidRPr="00204E14">
              <w:rPr>
                <w:rFonts w:ascii="Arial" w:hAnsi="Arial" w:cs="Arial"/>
              </w:rPr>
              <w:t xml:space="preserve">Yes </w:t>
            </w:r>
          </w:p>
        </w:tc>
        <w:tc>
          <w:tcPr>
            <w:tcW w:w="323" w:type="pct"/>
            <w:tcBorders>
              <w:bottom w:val="single" w:sz="4" w:space="0" w:color="auto"/>
            </w:tcBorders>
            <w:shd w:val="clear" w:color="auto" w:fill="BFBFBF"/>
          </w:tcPr>
          <w:p w14:paraId="7B64898F" w14:textId="77777777" w:rsidR="002A6936" w:rsidRPr="00FD519A" w:rsidRDefault="002A6936" w:rsidP="00386990">
            <w:pPr>
              <w:autoSpaceDE w:val="0"/>
              <w:autoSpaceDN w:val="0"/>
              <w:adjustRightInd w:val="0"/>
              <w:spacing w:after="240"/>
              <w:jc w:val="both"/>
              <w:rPr>
                <w:rFonts w:ascii="Arial" w:hAnsi="Arial" w:cs="Arial"/>
                <w:sz w:val="20"/>
                <w:szCs w:val="16"/>
              </w:rPr>
            </w:pPr>
            <w:r w:rsidRPr="00392C8E">
              <w:rPr>
                <w:rFonts w:ascii="MS Gothic" w:eastAsia="MS Gothic" w:hAnsi="MS Gothic" w:cs="Arial" w:hint="eastAsia"/>
                <w:b/>
                <w:bCs/>
              </w:rPr>
              <w:t>☐</w:t>
            </w:r>
          </w:p>
        </w:tc>
      </w:tr>
      <w:tr w:rsidR="002A6936" w:rsidRPr="004C3A0B" w14:paraId="191C4618" w14:textId="77777777" w:rsidTr="00B844C5">
        <w:tc>
          <w:tcPr>
            <w:tcW w:w="283" w:type="pct"/>
            <w:vMerge/>
            <w:tcBorders>
              <w:bottom w:val="single" w:sz="4" w:space="0" w:color="auto"/>
            </w:tcBorders>
            <w:shd w:val="clear" w:color="auto" w:fill="F2F2F2"/>
            <w:vAlign w:val="center"/>
          </w:tcPr>
          <w:p w14:paraId="623730C8" w14:textId="77777777" w:rsidR="002A6936" w:rsidRPr="002132F9" w:rsidRDefault="002A6936" w:rsidP="0009605D">
            <w:pPr>
              <w:pStyle w:val="Heading1"/>
              <w:rPr>
                <w:rFonts w:ascii="Arial" w:hAnsi="Arial" w:cs="Arial"/>
                <w:b w:val="0"/>
                <w:bCs w:val="0"/>
                <w:sz w:val="20"/>
                <w:szCs w:val="16"/>
              </w:rPr>
            </w:pPr>
          </w:p>
        </w:tc>
        <w:tc>
          <w:tcPr>
            <w:tcW w:w="3989" w:type="pct"/>
            <w:gridSpan w:val="2"/>
            <w:vMerge/>
            <w:tcBorders>
              <w:bottom w:val="single" w:sz="4" w:space="0" w:color="auto"/>
            </w:tcBorders>
            <w:shd w:val="clear" w:color="auto" w:fill="F2F2F2"/>
          </w:tcPr>
          <w:p w14:paraId="7A57567F" w14:textId="77777777" w:rsidR="002A6936" w:rsidRPr="00204E14" w:rsidRDefault="002A6936" w:rsidP="0009605D">
            <w:pPr>
              <w:pStyle w:val="Heading1"/>
              <w:jc w:val="left"/>
              <w:rPr>
                <w:rFonts w:ascii="Arial" w:hAnsi="Arial" w:cs="Arial"/>
                <w:sz w:val="20"/>
                <w:szCs w:val="16"/>
              </w:rPr>
            </w:pPr>
          </w:p>
        </w:tc>
        <w:tc>
          <w:tcPr>
            <w:tcW w:w="404" w:type="pct"/>
            <w:tcBorders>
              <w:bottom w:val="single" w:sz="4" w:space="0" w:color="auto"/>
            </w:tcBorders>
            <w:shd w:val="clear" w:color="auto" w:fill="F2F2F2"/>
          </w:tcPr>
          <w:p w14:paraId="039E5148" w14:textId="77777777" w:rsidR="002A6936" w:rsidRPr="00204E14" w:rsidRDefault="002A6936" w:rsidP="00386990">
            <w:pPr>
              <w:autoSpaceDE w:val="0"/>
              <w:autoSpaceDN w:val="0"/>
              <w:adjustRightInd w:val="0"/>
              <w:spacing w:after="240"/>
              <w:jc w:val="both"/>
              <w:rPr>
                <w:rFonts w:ascii="Arial" w:hAnsi="Arial" w:cs="Arial"/>
              </w:rPr>
            </w:pPr>
            <w:r w:rsidRPr="00204E14">
              <w:rPr>
                <w:rFonts w:ascii="Arial" w:hAnsi="Arial" w:cs="Arial"/>
              </w:rPr>
              <w:t>No</w:t>
            </w:r>
          </w:p>
        </w:tc>
        <w:tc>
          <w:tcPr>
            <w:tcW w:w="323" w:type="pct"/>
            <w:tcBorders>
              <w:bottom w:val="single" w:sz="4" w:space="0" w:color="auto"/>
            </w:tcBorders>
            <w:shd w:val="clear" w:color="auto" w:fill="BFBFBF"/>
          </w:tcPr>
          <w:p w14:paraId="6BA0F678" w14:textId="77777777" w:rsidR="002A6936" w:rsidRDefault="002A6936" w:rsidP="00386990">
            <w:pPr>
              <w:autoSpaceDE w:val="0"/>
              <w:autoSpaceDN w:val="0"/>
              <w:adjustRightInd w:val="0"/>
              <w:spacing w:after="240"/>
              <w:jc w:val="both"/>
              <w:rPr>
                <w:rFonts w:ascii="Arial" w:hAnsi="Arial" w:cs="Arial"/>
                <w:b/>
                <w:bCs/>
              </w:rPr>
            </w:pPr>
            <w:r>
              <w:rPr>
                <w:rFonts w:ascii="MS Gothic" w:eastAsia="MS Gothic" w:hAnsi="MS Gothic" w:cs="Arial" w:hint="eastAsia"/>
                <w:b/>
                <w:bCs/>
              </w:rPr>
              <w:t>☒</w:t>
            </w:r>
          </w:p>
        </w:tc>
      </w:tr>
      <w:tr w:rsidR="002A6936" w:rsidRPr="004C3A0B" w14:paraId="78E32FF0" w14:textId="77777777" w:rsidTr="00B844C5">
        <w:tc>
          <w:tcPr>
            <w:tcW w:w="283" w:type="pct"/>
            <w:tcBorders>
              <w:bottom w:val="single" w:sz="4" w:space="0" w:color="auto"/>
            </w:tcBorders>
            <w:shd w:val="clear" w:color="auto" w:fill="F2F2F2"/>
            <w:vAlign w:val="center"/>
          </w:tcPr>
          <w:p w14:paraId="6CB9BACB" w14:textId="77777777" w:rsidR="002A6936" w:rsidRPr="002132F9" w:rsidRDefault="002A6936" w:rsidP="0009605D">
            <w:pPr>
              <w:jc w:val="center"/>
              <w:rPr>
                <w:rFonts w:ascii="Arial" w:hAnsi="Arial" w:cs="Arial"/>
                <w:sz w:val="22"/>
                <w:szCs w:val="22"/>
              </w:rPr>
            </w:pPr>
            <w:r>
              <w:rPr>
                <w:rFonts w:ascii="Arial" w:hAnsi="Arial" w:cs="Arial"/>
                <w:sz w:val="22"/>
                <w:szCs w:val="22"/>
              </w:rPr>
              <w:t>2</w:t>
            </w:r>
          </w:p>
        </w:tc>
        <w:tc>
          <w:tcPr>
            <w:tcW w:w="4717" w:type="pct"/>
            <w:gridSpan w:val="4"/>
            <w:tcBorders>
              <w:bottom w:val="single" w:sz="4" w:space="0" w:color="auto"/>
            </w:tcBorders>
            <w:shd w:val="clear" w:color="auto" w:fill="F2F2F2"/>
          </w:tcPr>
          <w:p w14:paraId="2C3FE0CE" w14:textId="77777777" w:rsidR="002A6936" w:rsidRPr="004C3A0B" w:rsidRDefault="002A6936" w:rsidP="0009605D">
            <w:pPr>
              <w:rPr>
                <w:rFonts w:ascii="Arial" w:hAnsi="Arial" w:cs="Arial"/>
                <w:sz w:val="22"/>
                <w:szCs w:val="22"/>
              </w:rPr>
            </w:pPr>
            <w:r w:rsidRPr="004C3A0B">
              <w:rPr>
                <w:rFonts w:ascii="Arial" w:hAnsi="Arial" w:cs="Arial"/>
                <w:b/>
                <w:sz w:val="22"/>
                <w:szCs w:val="22"/>
              </w:rPr>
              <w:t>Risks to participants</w:t>
            </w:r>
          </w:p>
          <w:p w14:paraId="299FF769" w14:textId="77777777" w:rsidR="002A6936" w:rsidRPr="004C3A0B" w:rsidRDefault="002A6936" w:rsidP="0009605D">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2A6936" w:rsidRPr="004C3A0B" w14:paraId="03B2B314" w14:textId="77777777" w:rsidTr="00B844C5">
        <w:tc>
          <w:tcPr>
            <w:tcW w:w="283" w:type="pct"/>
            <w:tcBorders>
              <w:top w:val="single" w:sz="4" w:space="0" w:color="auto"/>
              <w:bottom w:val="single" w:sz="4" w:space="0" w:color="auto"/>
            </w:tcBorders>
            <w:vAlign w:val="center"/>
          </w:tcPr>
          <w:p w14:paraId="3EB2FE40" w14:textId="77777777" w:rsidR="002A6936" w:rsidRPr="00CE0890" w:rsidRDefault="002A6936" w:rsidP="0009605D">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73D0C506" w14:textId="77777777" w:rsidR="002A6936" w:rsidRDefault="002A6936" w:rsidP="0009605D">
            <w:pPr>
              <w:autoSpaceDE w:val="0"/>
              <w:autoSpaceDN w:val="0"/>
              <w:adjustRightInd w:val="0"/>
              <w:rPr>
                <w:rFonts w:ascii="Arial" w:hAnsi="Arial" w:cs="Arial"/>
                <w:sz w:val="22"/>
                <w:szCs w:val="22"/>
              </w:rPr>
            </w:pPr>
            <w:r>
              <w:rPr>
                <w:rFonts w:ascii="Arial" w:hAnsi="Arial" w:cs="Arial"/>
                <w:sz w:val="22"/>
                <w:szCs w:val="22"/>
              </w:rPr>
              <w:t>Risk to participants:</w:t>
            </w:r>
          </w:p>
          <w:p w14:paraId="2B2366F9" w14:textId="77777777" w:rsidR="002A6936" w:rsidRDefault="002A6936" w:rsidP="0009605D">
            <w:pPr>
              <w:rPr>
                <w:rFonts w:ascii="Arial" w:hAnsi="Arial" w:cs="Arial"/>
                <w:sz w:val="22"/>
                <w:szCs w:val="22"/>
              </w:rPr>
            </w:pPr>
          </w:p>
          <w:p w14:paraId="08323899" w14:textId="77777777" w:rsidR="002A6936" w:rsidRPr="004C3A0B" w:rsidRDefault="002A6936" w:rsidP="0009605D">
            <w:pPr>
              <w:rPr>
                <w:rFonts w:ascii="Arial" w:hAnsi="Arial" w:cs="Arial"/>
                <w:sz w:val="22"/>
                <w:szCs w:val="22"/>
              </w:rPr>
            </w:pPr>
            <w:r>
              <w:rPr>
                <w:rFonts w:ascii="Arial" w:hAnsi="Arial" w:cs="Arial"/>
                <w:sz w:val="22"/>
                <w:szCs w:val="22"/>
              </w:rPr>
              <w:t>N/A</w:t>
            </w:r>
          </w:p>
          <w:p w14:paraId="09B20CC4" w14:textId="77777777" w:rsidR="002A6936" w:rsidRPr="004C3A0B" w:rsidRDefault="002A6936" w:rsidP="0009605D">
            <w:pPr>
              <w:autoSpaceDE w:val="0"/>
              <w:autoSpaceDN w:val="0"/>
              <w:adjustRightInd w:val="0"/>
              <w:rPr>
                <w:rFonts w:ascii="Arial" w:hAnsi="Arial" w:cs="Arial"/>
                <w:sz w:val="22"/>
                <w:szCs w:val="22"/>
              </w:rPr>
            </w:pPr>
          </w:p>
        </w:tc>
        <w:tc>
          <w:tcPr>
            <w:tcW w:w="2344" w:type="pct"/>
            <w:gridSpan w:val="3"/>
            <w:tcBorders>
              <w:top w:val="single" w:sz="4" w:space="0" w:color="auto"/>
              <w:bottom w:val="single" w:sz="4" w:space="0" w:color="auto"/>
            </w:tcBorders>
          </w:tcPr>
          <w:p w14:paraId="0EA0841D" w14:textId="77777777" w:rsidR="002A6936" w:rsidRDefault="002A6936" w:rsidP="0009605D">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3EF8F5E5" w14:textId="77777777" w:rsidR="002A6936" w:rsidRDefault="002A6936" w:rsidP="0009605D">
            <w:pPr>
              <w:rPr>
                <w:rFonts w:ascii="Arial" w:hAnsi="Arial" w:cs="Arial"/>
                <w:sz w:val="22"/>
                <w:szCs w:val="22"/>
              </w:rPr>
            </w:pPr>
          </w:p>
          <w:p w14:paraId="6FFE3638" w14:textId="77777777" w:rsidR="002A6936" w:rsidRDefault="002A6936" w:rsidP="0009605D">
            <w:pPr>
              <w:rPr>
                <w:rFonts w:ascii="Arial" w:hAnsi="Arial" w:cs="Arial"/>
                <w:sz w:val="22"/>
                <w:szCs w:val="22"/>
              </w:rPr>
            </w:pPr>
            <w:r>
              <w:rPr>
                <w:rFonts w:ascii="Arial" w:hAnsi="Arial" w:cs="Arial"/>
                <w:sz w:val="22"/>
                <w:szCs w:val="22"/>
              </w:rPr>
              <w:t>N/A</w:t>
            </w:r>
          </w:p>
          <w:p w14:paraId="0672EEFE" w14:textId="77777777" w:rsidR="002A6936" w:rsidRPr="004C3A0B" w:rsidRDefault="002A6936" w:rsidP="0009605D">
            <w:pPr>
              <w:rPr>
                <w:rFonts w:ascii="Arial" w:hAnsi="Arial" w:cs="Arial"/>
                <w:sz w:val="22"/>
                <w:szCs w:val="22"/>
              </w:rPr>
            </w:pPr>
          </w:p>
          <w:p w14:paraId="02474870" w14:textId="77777777" w:rsidR="002A6936" w:rsidRPr="00354F34" w:rsidRDefault="002A6936" w:rsidP="0009605D">
            <w:pPr>
              <w:autoSpaceDE w:val="0"/>
              <w:autoSpaceDN w:val="0"/>
              <w:adjustRightInd w:val="0"/>
              <w:rPr>
                <w:rFonts w:cs="Arial"/>
                <w:i/>
              </w:rPr>
            </w:pPr>
          </w:p>
        </w:tc>
      </w:tr>
      <w:tr w:rsidR="002A6936" w:rsidRPr="004C3A0B" w14:paraId="534DB521" w14:textId="77777777" w:rsidTr="00B844C5">
        <w:tc>
          <w:tcPr>
            <w:tcW w:w="283" w:type="pct"/>
            <w:tcBorders>
              <w:bottom w:val="single" w:sz="4" w:space="0" w:color="auto"/>
            </w:tcBorders>
            <w:shd w:val="clear" w:color="auto" w:fill="F2F2F2"/>
            <w:vAlign w:val="center"/>
          </w:tcPr>
          <w:p w14:paraId="798CB731" w14:textId="77777777" w:rsidR="002A6936" w:rsidRPr="00E32138" w:rsidRDefault="002A6936" w:rsidP="0009605D">
            <w:pPr>
              <w:jc w:val="center"/>
              <w:rPr>
                <w:rFonts w:ascii="Arial" w:hAnsi="Arial" w:cs="Arial"/>
                <w:sz w:val="22"/>
                <w:szCs w:val="22"/>
              </w:rPr>
            </w:pPr>
            <w:r>
              <w:rPr>
                <w:rFonts w:ascii="Arial" w:hAnsi="Arial" w:cs="Arial"/>
                <w:sz w:val="22"/>
                <w:szCs w:val="22"/>
              </w:rPr>
              <w:t>3</w:t>
            </w:r>
          </w:p>
        </w:tc>
        <w:tc>
          <w:tcPr>
            <w:tcW w:w="4717" w:type="pct"/>
            <w:gridSpan w:val="4"/>
            <w:tcBorders>
              <w:bottom w:val="single" w:sz="4" w:space="0" w:color="auto"/>
            </w:tcBorders>
            <w:shd w:val="clear" w:color="auto" w:fill="F2F2F2"/>
          </w:tcPr>
          <w:p w14:paraId="265CDB16" w14:textId="77777777" w:rsidR="002A6936" w:rsidRPr="004C3A0B" w:rsidRDefault="002A6936" w:rsidP="0009605D">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002A6936" w:rsidRPr="004C3A0B" w14:paraId="5DE23150" w14:textId="77777777" w:rsidTr="00B844C5">
        <w:tc>
          <w:tcPr>
            <w:tcW w:w="283" w:type="pct"/>
            <w:tcBorders>
              <w:top w:val="single" w:sz="4" w:space="0" w:color="auto"/>
              <w:bottom w:val="single" w:sz="4" w:space="0" w:color="auto"/>
            </w:tcBorders>
            <w:vAlign w:val="center"/>
          </w:tcPr>
          <w:p w14:paraId="672AA088" w14:textId="77777777" w:rsidR="002A6936" w:rsidRPr="00CE0890" w:rsidRDefault="002A6936" w:rsidP="0009605D">
            <w:pPr>
              <w:jc w:val="center"/>
              <w:rPr>
                <w:rFonts w:ascii="Arial" w:hAnsi="Arial" w:cs="Arial"/>
                <w:sz w:val="22"/>
                <w:szCs w:val="22"/>
              </w:rPr>
            </w:pPr>
          </w:p>
        </w:tc>
        <w:tc>
          <w:tcPr>
            <w:tcW w:w="4717" w:type="pct"/>
            <w:gridSpan w:val="4"/>
            <w:tcBorders>
              <w:top w:val="single" w:sz="4" w:space="0" w:color="auto"/>
              <w:bottom w:val="single" w:sz="4" w:space="0" w:color="auto"/>
            </w:tcBorders>
          </w:tcPr>
          <w:p w14:paraId="695D70AC" w14:textId="77777777" w:rsidR="002A6936" w:rsidRDefault="002A6936" w:rsidP="0009605D">
            <w:pPr>
              <w:rPr>
                <w:rFonts w:ascii="Arial" w:hAnsi="Arial" w:cs="Arial"/>
                <w:sz w:val="22"/>
                <w:szCs w:val="22"/>
              </w:rPr>
            </w:pPr>
          </w:p>
          <w:p w14:paraId="40B86C92" w14:textId="77777777" w:rsidR="002A6936" w:rsidRDefault="002A6936" w:rsidP="0009605D">
            <w:pPr>
              <w:rPr>
                <w:rFonts w:ascii="Arial" w:hAnsi="Arial" w:cs="Arial"/>
                <w:sz w:val="22"/>
                <w:szCs w:val="22"/>
              </w:rPr>
            </w:pPr>
            <w:r>
              <w:rPr>
                <w:rFonts w:ascii="Arial" w:hAnsi="Arial" w:cs="Arial"/>
                <w:sz w:val="22"/>
                <w:szCs w:val="22"/>
              </w:rPr>
              <w:lastRenderedPageBreak/>
              <w:t>N/A</w:t>
            </w:r>
          </w:p>
          <w:p w14:paraId="7E2A0111" w14:textId="77777777" w:rsidR="002A6936" w:rsidRDefault="002A6936" w:rsidP="0009605D">
            <w:pPr>
              <w:rPr>
                <w:rFonts w:ascii="Arial" w:hAnsi="Arial" w:cs="Arial"/>
                <w:sz w:val="22"/>
                <w:szCs w:val="22"/>
              </w:rPr>
            </w:pPr>
          </w:p>
          <w:p w14:paraId="2C77D5D3" w14:textId="77777777" w:rsidR="002A6936" w:rsidRPr="004C3A0B" w:rsidRDefault="002A6936" w:rsidP="0009605D">
            <w:pPr>
              <w:rPr>
                <w:rFonts w:ascii="Arial" w:hAnsi="Arial" w:cs="Arial"/>
                <w:sz w:val="22"/>
                <w:szCs w:val="22"/>
              </w:rPr>
            </w:pPr>
          </w:p>
          <w:p w14:paraId="0C52C1D1" w14:textId="77777777" w:rsidR="002A6936" w:rsidRPr="004C3A0B" w:rsidRDefault="002A6936" w:rsidP="0009605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A6936" w:rsidRPr="004C3A0B" w14:paraId="11314039" w14:textId="77777777" w:rsidTr="00B844C5">
        <w:tc>
          <w:tcPr>
            <w:tcW w:w="283" w:type="pct"/>
            <w:tcBorders>
              <w:top w:val="single" w:sz="4" w:space="0" w:color="auto"/>
              <w:bottom w:val="single" w:sz="4" w:space="0" w:color="auto"/>
            </w:tcBorders>
            <w:shd w:val="clear" w:color="auto" w:fill="F2F2F2"/>
            <w:vAlign w:val="center"/>
          </w:tcPr>
          <w:p w14:paraId="498AA15B" w14:textId="77777777" w:rsidR="002A6936" w:rsidRPr="002132F9" w:rsidRDefault="002A6936" w:rsidP="0009605D">
            <w:pPr>
              <w:jc w:val="center"/>
              <w:rPr>
                <w:rFonts w:ascii="Arial" w:hAnsi="Arial" w:cs="Arial"/>
                <w:sz w:val="22"/>
                <w:szCs w:val="22"/>
              </w:rPr>
            </w:pPr>
            <w:r>
              <w:rPr>
                <w:rFonts w:ascii="Arial" w:hAnsi="Arial" w:cs="Arial"/>
                <w:sz w:val="22"/>
                <w:szCs w:val="22"/>
              </w:rPr>
              <w:lastRenderedPageBreak/>
              <w:t>4</w:t>
            </w:r>
          </w:p>
        </w:tc>
        <w:tc>
          <w:tcPr>
            <w:tcW w:w="4717" w:type="pct"/>
            <w:gridSpan w:val="4"/>
            <w:tcBorders>
              <w:top w:val="single" w:sz="4" w:space="0" w:color="auto"/>
              <w:bottom w:val="single" w:sz="4" w:space="0" w:color="auto"/>
            </w:tcBorders>
            <w:shd w:val="clear" w:color="auto" w:fill="F2F2F2"/>
          </w:tcPr>
          <w:p w14:paraId="665CEAFC" w14:textId="77777777" w:rsidR="002A6936" w:rsidRPr="004C3A0B" w:rsidRDefault="002A6936" w:rsidP="0009605D">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15AFB7F7" w14:textId="77777777" w:rsidR="002A6936" w:rsidRPr="004C3A0B" w:rsidRDefault="002A6936" w:rsidP="0009605D">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2A6936" w:rsidRPr="004C3A0B" w14:paraId="1A6B8110" w14:textId="77777777" w:rsidTr="00B844C5">
        <w:tc>
          <w:tcPr>
            <w:tcW w:w="283" w:type="pct"/>
            <w:tcBorders>
              <w:top w:val="single" w:sz="4" w:space="0" w:color="auto"/>
              <w:bottom w:val="single" w:sz="4" w:space="0" w:color="auto"/>
            </w:tcBorders>
            <w:vAlign w:val="center"/>
          </w:tcPr>
          <w:p w14:paraId="297974BE" w14:textId="77777777" w:rsidR="002A6936" w:rsidRPr="00CE0890" w:rsidRDefault="002A6936" w:rsidP="0009605D">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3380730B" w14:textId="77777777" w:rsidR="002A6936" w:rsidRDefault="002A6936" w:rsidP="0009605D">
            <w:pPr>
              <w:autoSpaceDE w:val="0"/>
              <w:autoSpaceDN w:val="0"/>
              <w:adjustRightInd w:val="0"/>
              <w:rPr>
                <w:rFonts w:ascii="Arial" w:hAnsi="Arial" w:cs="Arial"/>
                <w:sz w:val="22"/>
                <w:szCs w:val="22"/>
              </w:rPr>
            </w:pPr>
            <w:r>
              <w:rPr>
                <w:rFonts w:ascii="Arial" w:hAnsi="Arial" w:cs="Arial"/>
                <w:sz w:val="22"/>
                <w:szCs w:val="22"/>
              </w:rPr>
              <w:t>Risk to the investigator:</w:t>
            </w:r>
          </w:p>
          <w:p w14:paraId="61CA348D" w14:textId="77777777" w:rsidR="002A6936" w:rsidRDefault="002A6936" w:rsidP="0009605D">
            <w:pPr>
              <w:rPr>
                <w:rFonts w:ascii="Arial" w:hAnsi="Arial" w:cs="Arial"/>
                <w:sz w:val="22"/>
                <w:szCs w:val="22"/>
              </w:rPr>
            </w:pPr>
            <w:r>
              <w:rPr>
                <w:rFonts w:ascii="Arial" w:hAnsi="Arial" w:cs="Arial"/>
                <w:sz w:val="22"/>
                <w:szCs w:val="22"/>
              </w:rPr>
              <w:t xml:space="preserve">Potential upsetting content, found during </w:t>
            </w:r>
            <w:proofErr w:type="gramStart"/>
            <w:r>
              <w:rPr>
                <w:rFonts w:ascii="Arial" w:hAnsi="Arial" w:cs="Arial"/>
                <w:sz w:val="22"/>
                <w:szCs w:val="22"/>
              </w:rPr>
              <w:t>research</w:t>
            </w:r>
            <w:proofErr w:type="gramEnd"/>
            <w:r>
              <w:rPr>
                <w:rFonts w:ascii="Arial" w:hAnsi="Arial" w:cs="Arial"/>
                <w:sz w:val="22"/>
                <w:szCs w:val="22"/>
              </w:rPr>
              <w:t xml:space="preserve"> </w:t>
            </w:r>
          </w:p>
          <w:p w14:paraId="254EF0F9" w14:textId="77777777" w:rsidR="002A6936" w:rsidRDefault="002A6936" w:rsidP="0009605D">
            <w:pPr>
              <w:rPr>
                <w:rFonts w:ascii="Arial" w:hAnsi="Arial" w:cs="Arial"/>
                <w:sz w:val="22"/>
                <w:szCs w:val="22"/>
              </w:rPr>
            </w:pPr>
          </w:p>
          <w:p w14:paraId="607F3B93" w14:textId="77777777" w:rsidR="002A6936" w:rsidRPr="004C3A0B" w:rsidRDefault="002A6936" w:rsidP="0009605D">
            <w:pPr>
              <w:rPr>
                <w:rFonts w:ascii="Arial" w:hAnsi="Arial" w:cs="Arial"/>
                <w:sz w:val="22"/>
                <w:szCs w:val="22"/>
              </w:rPr>
            </w:pPr>
          </w:p>
          <w:p w14:paraId="0C1D5C4F" w14:textId="77777777" w:rsidR="002A6936" w:rsidRPr="004C3A0B" w:rsidRDefault="002A6936" w:rsidP="0009605D">
            <w:pPr>
              <w:autoSpaceDE w:val="0"/>
              <w:autoSpaceDN w:val="0"/>
              <w:adjustRightInd w:val="0"/>
              <w:rPr>
                <w:rFonts w:ascii="Arial" w:hAnsi="Arial" w:cs="Arial"/>
                <w:sz w:val="22"/>
                <w:szCs w:val="22"/>
              </w:rPr>
            </w:pPr>
          </w:p>
        </w:tc>
        <w:tc>
          <w:tcPr>
            <w:tcW w:w="2344" w:type="pct"/>
            <w:gridSpan w:val="3"/>
            <w:tcBorders>
              <w:top w:val="single" w:sz="4" w:space="0" w:color="auto"/>
              <w:bottom w:val="single" w:sz="4" w:space="0" w:color="auto"/>
            </w:tcBorders>
          </w:tcPr>
          <w:p w14:paraId="5D6AF75F" w14:textId="77777777" w:rsidR="002A6936" w:rsidRPr="00354F34" w:rsidRDefault="002A6936" w:rsidP="0009605D">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6BA0EBF3" w14:textId="77777777" w:rsidR="002A6936" w:rsidRDefault="002A6936" w:rsidP="0009605D">
            <w:pPr>
              <w:rPr>
                <w:rFonts w:ascii="Arial" w:hAnsi="Arial" w:cs="Arial"/>
                <w:sz w:val="22"/>
                <w:szCs w:val="22"/>
              </w:rPr>
            </w:pPr>
          </w:p>
          <w:p w14:paraId="1788AD76" w14:textId="77777777" w:rsidR="002A6936" w:rsidRDefault="002A6936" w:rsidP="0009605D">
            <w:pPr>
              <w:rPr>
                <w:rFonts w:ascii="Arial" w:hAnsi="Arial" w:cs="Arial"/>
                <w:sz w:val="22"/>
                <w:szCs w:val="22"/>
              </w:rPr>
            </w:pPr>
            <w:r>
              <w:rPr>
                <w:rFonts w:ascii="Arial" w:hAnsi="Arial" w:cs="Arial"/>
                <w:sz w:val="22"/>
                <w:szCs w:val="22"/>
              </w:rPr>
              <w:t xml:space="preserve">Self-referral to student services </w:t>
            </w:r>
          </w:p>
          <w:p w14:paraId="717335CC" w14:textId="77777777" w:rsidR="002A6936" w:rsidRPr="004C3A0B" w:rsidRDefault="002A6936" w:rsidP="0009605D">
            <w:pPr>
              <w:rPr>
                <w:rFonts w:ascii="Arial" w:hAnsi="Arial" w:cs="Arial"/>
                <w:sz w:val="22"/>
                <w:szCs w:val="22"/>
              </w:rPr>
            </w:pPr>
          </w:p>
          <w:p w14:paraId="6BE3BA35" w14:textId="77777777" w:rsidR="002A6936" w:rsidRPr="004C3A0B" w:rsidRDefault="002A6936" w:rsidP="0009605D">
            <w:pPr>
              <w:autoSpaceDE w:val="0"/>
              <w:autoSpaceDN w:val="0"/>
              <w:adjustRightInd w:val="0"/>
              <w:rPr>
                <w:rFonts w:cs="Arial"/>
              </w:rPr>
            </w:pPr>
          </w:p>
        </w:tc>
      </w:tr>
      <w:tr w:rsidR="002A6936" w:rsidRPr="004C3A0B" w14:paraId="4450189D" w14:textId="77777777" w:rsidTr="00B844C5">
        <w:tc>
          <w:tcPr>
            <w:tcW w:w="283" w:type="pct"/>
            <w:tcBorders>
              <w:top w:val="single" w:sz="4" w:space="0" w:color="auto"/>
              <w:bottom w:val="single" w:sz="4" w:space="0" w:color="auto"/>
            </w:tcBorders>
            <w:shd w:val="clear" w:color="auto" w:fill="F2F2F2"/>
            <w:vAlign w:val="center"/>
          </w:tcPr>
          <w:p w14:paraId="2942F564" w14:textId="77777777" w:rsidR="002A6936" w:rsidRPr="002132F9" w:rsidRDefault="002A6936" w:rsidP="0009605D">
            <w:pPr>
              <w:jc w:val="center"/>
              <w:rPr>
                <w:rFonts w:ascii="Arial" w:hAnsi="Arial" w:cs="Arial"/>
                <w:sz w:val="22"/>
                <w:szCs w:val="22"/>
              </w:rPr>
            </w:pPr>
            <w:r>
              <w:rPr>
                <w:rFonts w:ascii="Arial" w:hAnsi="Arial" w:cs="Arial"/>
                <w:sz w:val="22"/>
                <w:szCs w:val="22"/>
              </w:rPr>
              <w:t>5</w:t>
            </w:r>
          </w:p>
        </w:tc>
        <w:tc>
          <w:tcPr>
            <w:tcW w:w="4717" w:type="pct"/>
            <w:gridSpan w:val="4"/>
            <w:tcBorders>
              <w:top w:val="single" w:sz="4" w:space="0" w:color="auto"/>
              <w:bottom w:val="single" w:sz="4" w:space="0" w:color="auto"/>
            </w:tcBorders>
            <w:shd w:val="clear" w:color="auto" w:fill="F2F2F2"/>
          </w:tcPr>
          <w:p w14:paraId="08CCC81C" w14:textId="77777777" w:rsidR="002A6936" w:rsidRPr="004C3A0B" w:rsidRDefault="002A6936" w:rsidP="0009605D">
            <w:pPr>
              <w:rPr>
                <w:rFonts w:ascii="Arial" w:hAnsi="Arial" w:cs="Arial"/>
                <w:sz w:val="22"/>
                <w:szCs w:val="22"/>
              </w:rPr>
            </w:pPr>
            <w:r w:rsidRPr="004C3A0B">
              <w:rPr>
                <w:rFonts w:ascii="Arial" w:hAnsi="Arial" w:cs="Arial"/>
                <w:b/>
                <w:sz w:val="22"/>
                <w:szCs w:val="22"/>
              </w:rPr>
              <w:t>University/institutional risks</w:t>
            </w:r>
          </w:p>
          <w:p w14:paraId="3325984A" w14:textId="77777777" w:rsidR="002A6936" w:rsidRPr="004C3A0B" w:rsidRDefault="002A6936" w:rsidP="0009605D">
            <w:pPr>
              <w:rPr>
                <w:rFonts w:ascii="Arial" w:hAnsi="Arial" w:cs="Arial"/>
                <w:sz w:val="22"/>
                <w:szCs w:val="22"/>
              </w:rPr>
            </w:pPr>
            <w:r w:rsidRPr="004C3A0B">
              <w:rPr>
                <w:rFonts w:ascii="Arial" w:hAnsi="Arial" w:cs="Arial"/>
                <w:sz w:val="22"/>
                <w:szCs w:val="22"/>
              </w:rPr>
              <w:t>For example: adverse publicity, financial loss, data protection</w:t>
            </w:r>
          </w:p>
        </w:tc>
      </w:tr>
      <w:tr w:rsidR="002A6936" w:rsidRPr="004C3A0B" w14:paraId="257A9865" w14:textId="77777777" w:rsidTr="00B844C5">
        <w:tc>
          <w:tcPr>
            <w:tcW w:w="283" w:type="pct"/>
            <w:tcBorders>
              <w:top w:val="single" w:sz="4" w:space="0" w:color="auto"/>
              <w:bottom w:val="single" w:sz="4" w:space="0" w:color="auto"/>
            </w:tcBorders>
            <w:vAlign w:val="center"/>
          </w:tcPr>
          <w:p w14:paraId="4FCD0EAF" w14:textId="77777777" w:rsidR="002A6936" w:rsidRPr="00CE0890" w:rsidRDefault="002A6936" w:rsidP="0009605D">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08B92CA4" w14:textId="77777777" w:rsidR="002A6936" w:rsidRDefault="002A6936" w:rsidP="0009605D">
            <w:pPr>
              <w:autoSpaceDE w:val="0"/>
              <w:autoSpaceDN w:val="0"/>
              <w:adjustRightInd w:val="0"/>
              <w:rPr>
                <w:rFonts w:ascii="Arial" w:hAnsi="Arial" w:cs="Arial"/>
                <w:sz w:val="22"/>
                <w:szCs w:val="22"/>
              </w:rPr>
            </w:pPr>
            <w:r>
              <w:rPr>
                <w:rFonts w:ascii="Arial" w:hAnsi="Arial" w:cs="Arial"/>
                <w:sz w:val="22"/>
                <w:szCs w:val="22"/>
              </w:rPr>
              <w:t xml:space="preserve">Risk to the University: Student publishes inappropriate </w:t>
            </w:r>
            <w:proofErr w:type="gramStart"/>
            <w:r>
              <w:rPr>
                <w:rFonts w:ascii="Arial" w:hAnsi="Arial" w:cs="Arial"/>
                <w:sz w:val="22"/>
                <w:szCs w:val="22"/>
              </w:rPr>
              <w:t>content</w:t>
            </w:r>
            <w:proofErr w:type="gramEnd"/>
            <w:r>
              <w:rPr>
                <w:rFonts w:ascii="Arial" w:hAnsi="Arial" w:cs="Arial"/>
                <w:sz w:val="22"/>
                <w:szCs w:val="22"/>
              </w:rPr>
              <w:t xml:space="preserve"> </w:t>
            </w:r>
          </w:p>
          <w:p w14:paraId="42F2339E" w14:textId="77777777" w:rsidR="002A6936" w:rsidRDefault="002A6936" w:rsidP="0009605D">
            <w:pPr>
              <w:rPr>
                <w:rFonts w:ascii="Arial" w:hAnsi="Arial" w:cs="Arial"/>
                <w:sz w:val="22"/>
                <w:szCs w:val="22"/>
              </w:rPr>
            </w:pPr>
          </w:p>
          <w:p w14:paraId="60B31C66" w14:textId="77777777" w:rsidR="002A6936" w:rsidRDefault="002A6936" w:rsidP="0009605D">
            <w:pPr>
              <w:rPr>
                <w:rFonts w:ascii="Arial" w:hAnsi="Arial" w:cs="Arial"/>
                <w:sz w:val="22"/>
                <w:szCs w:val="22"/>
              </w:rPr>
            </w:pPr>
          </w:p>
          <w:p w14:paraId="52555363" w14:textId="77777777" w:rsidR="002A6936" w:rsidRPr="004C3A0B" w:rsidRDefault="002A6936" w:rsidP="0009605D">
            <w:pPr>
              <w:rPr>
                <w:rFonts w:ascii="Arial" w:hAnsi="Arial" w:cs="Arial"/>
                <w:sz w:val="22"/>
                <w:szCs w:val="22"/>
              </w:rPr>
            </w:pPr>
          </w:p>
          <w:p w14:paraId="2E6CF11B" w14:textId="77777777" w:rsidR="002A6936" w:rsidRPr="004C3A0B" w:rsidRDefault="002A6936" w:rsidP="0009605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2344" w:type="pct"/>
            <w:gridSpan w:val="3"/>
            <w:tcBorders>
              <w:top w:val="single" w:sz="4" w:space="0" w:color="auto"/>
              <w:bottom w:val="single" w:sz="4" w:space="0" w:color="auto"/>
            </w:tcBorders>
          </w:tcPr>
          <w:p w14:paraId="246A611E" w14:textId="77777777" w:rsidR="002A6936" w:rsidRPr="00354F34" w:rsidRDefault="002A6936" w:rsidP="0009605D">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01C7A3E" w14:textId="77777777" w:rsidR="002A6936" w:rsidRDefault="002A6936" w:rsidP="0009605D">
            <w:pPr>
              <w:rPr>
                <w:rFonts w:ascii="Arial" w:hAnsi="Arial" w:cs="Arial"/>
                <w:sz w:val="22"/>
                <w:szCs w:val="22"/>
              </w:rPr>
            </w:pPr>
          </w:p>
          <w:p w14:paraId="7F8A54CB" w14:textId="77777777" w:rsidR="002A6936" w:rsidRDefault="002A6936" w:rsidP="0009605D">
            <w:pPr>
              <w:rPr>
                <w:rFonts w:ascii="Arial" w:hAnsi="Arial" w:cs="Arial"/>
                <w:sz w:val="22"/>
                <w:szCs w:val="22"/>
              </w:rPr>
            </w:pPr>
            <w:r>
              <w:rPr>
                <w:rFonts w:ascii="Arial" w:hAnsi="Arial" w:cs="Arial"/>
                <w:sz w:val="22"/>
                <w:szCs w:val="22"/>
              </w:rPr>
              <w:t xml:space="preserve">All supervisory meetings </w:t>
            </w:r>
          </w:p>
          <w:p w14:paraId="78E3D964" w14:textId="77777777" w:rsidR="002A6936" w:rsidRPr="004C3A0B" w:rsidRDefault="002A6936" w:rsidP="0009605D">
            <w:pPr>
              <w:rPr>
                <w:rFonts w:ascii="Arial" w:hAnsi="Arial" w:cs="Arial"/>
                <w:sz w:val="22"/>
                <w:szCs w:val="22"/>
              </w:rPr>
            </w:pPr>
          </w:p>
          <w:p w14:paraId="5817D606" w14:textId="77777777" w:rsidR="002A6936" w:rsidRPr="004C3A0B" w:rsidRDefault="002A6936" w:rsidP="0009605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A6936" w:rsidRPr="004C3A0B" w14:paraId="5A54359C" w14:textId="77777777" w:rsidTr="00B844C5">
        <w:tc>
          <w:tcPr>
            <w:tcW w:w="283" w:type="pct"/>
            <w:tcBorders>
              <w:top w:val="single" w:sz="4" w:space="0" w:color="auto"/>
              <w:bottom w:val="single" w:sz="4" w:space="0" w:color="auto"/>
            </w:tcBorders>
            <w:shd w:val="clear" w:color="auto" w:fill="F2F2F2"/>
            <w:vAlign w:val="center"/>
          </w:tcPr>
          <w:p w14:paraId="6B3529F7" w14:textId="77777777" w:rsidR="002A6936" w:rsidRPr="002132F9" w:rsidRDefault="002A6936" w:rsidP="0009605D">
            <w:pPr>
              <w:jc w:val="center"/>
              <w:rPr>
                <w:rFonts w:ascii="Arial" w:hAnsi="Arial" w:cs="Arial"/>
                <w:sz w:val="22"/>
                <w:szCs w:val="22"/>
              </w:rPr>
            </w:pPr>
            <w:r>
              <w:rPr>
                <w:rFonts w:ascii="Arial" w:hAnsi="Arial" w:cs="Arial"/>
                <w:sz w:val="22"/>
                <w:szCs w:val="22"/>
              </w:rPr>
              <w:t>6</w:t>
            </w:r>
          </w:p>
        </w:tc>
        <w:tc>
          <w:tcPr>
            <w:tcW w:w="4717" w:type="pct"/>
            <w:gridSpan w:val="4"/>
            <w:tcBorders>
              <w:top w:val="single" w:sz="4" w:space="0" w:color="auto"/>
              <w:bottom w:val="single" w:sz="4" w:space="0" w:color="auto"/>
            </w:tcBorders>
            <w:shd w:val="clear" w:color="auto" w:fill="F2F2F2"/>
          </w:tcPr>
          <w:p w14:paraId="7197C94F" w14:textId="77777777" w:rsidR="002A6936" w:rsidRPr="004C3A0B" w:rsidRDefault="002A6936" w:rsidP="0009605D">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712E125" w14:textId="77777777" w:rsidR="002A6936" w:rsidRPr="004C3A0B" w:rsidRDefault="002A6936" w:rsidP="0009605D">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2A6936" w:rsidRPr="004C3A0B" w14:paraId="74A0EF34" w14:textId="77777777" w:rsidTr="00B844C5">
        <w:tc>
          <w:tcPr>
            <w:tcW w:w="283" w:type="pct"/>
            <w:tcBorders>
              <w:top w:val="single" w:sz="4" w:space="0" w:color="auto"/>
              <w:bottom w:val="single" w:sz="4" w:space="0" w:color="auto"/>
            </w:tcBorders>
            <w:vAlign w:val="center"/>
          </w:tcPr>
          <w:p w14:paraId="6B999476" w14:textId="77777777" w:rsidR="002A6936" w:rsidRPr="00CE0890" w:rsidRDefault="002A6936" w:rsidP="0009605D">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7DE15731" w14:textId="77777777" w:rsidR="002A6936" w:rsidRDefault="002A6936" w:rsidP="0009605D">
            <w:pPr>
              <w:autoSpaceDE w:val="0"/>
              <w:autoSpaceDN w:val="0"/>
              <w:adjustRightInd w:val="0"/>
              <w:rPr>
                <w:rFonts w:ascii="Arial" w:hAnsi="Arial" w:cs="Arial"/>
                <w:sz w:val="22"/>
                <w:szCs w:val="22"/>
              </w:rPr>
            </w:pPr>
            <w:r>
              <w:rPr>
                <w:rFonts w:ascii="Arial" w:hAnsi="Arial" w:cs="Arial"/>
                <w:sz w:val="22"/>
                <w:szCs w:val="22"/>
              </w:rPr>
              <w:t xml:space="preserve">Risk to the environment: N/A </w:t>
            </w:r>
          </w:p>
          <w:p w14:paraId="48DAFB65" w14:textId="77777777" w:rsidR="002A6936" w:rsidRDefault="002A6936" w:rsidP="0009605D">
            <w:pPr>
              <w:rPr>
                <w:rFonts w:ascii="Arial" w:hAnsi="Arial" w:cs="Arial"/>
                <w:sz w:val="22"/>
                <w:szCs w:val="22"/>
              </w:rPr>
            </w:pPr>
          </w:p>
          <w:p w14:paraId="13EB30A1" w14:textId="77777777" w:rsidR="002A6936" w:rsidRDefault="002A6936" w:rsidP="0009605D">
            <w:pPr>
              <w:rPr>
                <w:rFonts w:ascii="Arial" w:hAnsi="Arial" w:cs="Arial"/>
                <w:sz w:val="22"/>
                <w:szCs w:val="22"/>
              </w:rPr>
            </w:pPr>
          </w:p>
          <w:p w14:paraId="40B54949" w14:textId="77777777" w:rsidR="002A6936" w:rsidRPr="004C3A0B" w:rsidRDefault="002A6936" w:rsidP="0009605D">
            <w:pPr>
              <w:rPr>
                <w:rFonts w:ascii="Arial" w:hAnsi="Arial" w:cs="Arial"/>
                <w:sz w:val="22"/>
                <w:szCs w:val="22"/>
              </w:rPr>
            </w:pPr>
          </w:p>
          <w:p w14:paraId="05C94339" w14:textId="77777777" w:rsidR="002A6936" w:rsidRPr="004C3A0B" w:rsidRDefault="002A6936" w:rsidP="0009605D">
            <w:pPr>
              <w:autoSpaceDE w:val="0"/>
              <w:autoSpaceDN w:val="0"/>
              <w:adjustRightInd w:val="0"/>
              <w:rPr>
                <w:rFonts w:ascii="Arial" w:hAnsi="Arial" w:cs="Arial"/>
                <w:sz w:val="22"/>
                <w:szCs w:val="22"/>
              </w:rPr>
            </w:pPr>
          </w:p>
        </w:tc>
        <w:tc>
          <w:tcPr>
            <w:tcW w:w="2344" w:type="pct"/>
            <w:gridSpan w:val="3"/>
            <w:tcBorders>
              <w:top w:val="single" w:sz="4" w:space="0" w:color="auto"/>
              <w:bottom w:val="single" w:sz="4" w:space="0" w:color="auto"/>
            </w:tcBorders>
          </w:tcPr>
          <w:p w14:paraId="1524A30C" w14:textId="77777777" w:rsidR="002A6936" w:rsidRPr="00354F34" w:rsidRDefault="002A6936" w:rsidP="0009605D">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r>
              <w:rPr>
                <w:rFonts w:ascii="Arial" w:hAnsi="Arial" w:cs="Arial"/>
                <w:i/>
                <w:sz w:val="18"/>
                <w:szCs w:val="18"/>
              </w:rPr>
              <w:t xml:space="preserve"> N/A</w:t>
            </w:r>
          </w:p>
          <w:p w14:paraId="398FC5D2" w14:textId="77777777" w:rsidR="002A6936" w:rsidRDefault="002A6936" w:rsidP="0009605D">
            <w:pPr>
              <w:rPr>
                <w:rFonts w:ascii="Arial" w:hAnsi="Arial" w:cs="Arial"/>
                <w:sz w:val="22"/>
                <w:szCs w:val="22"/>
              </w:rPr>
            </w:pPr>
          </w:p>
          <w:p w14:paraId="5BA4E78C" w14:textId="77777777" w:rsidR="002A6936" w:rsidRDefault="002A6936" w:rsidP="0009605D">
            <w:pPr>
              <w:rPr>
                <w:rFonts w:ascii="Arial" w:hAnsi="Arial" w:cs="Arial"/>
                <w:sz w:val="22"/>
                <w:szCs w:val="22"/>
              </w:rPr>
            </w:pPr>
          </w:p>
          <w:p w14:paraId="6053D307" w14:textId="77777777" w:rsidR="002A6936" w:rsidRPr="004C3A0B" w:rsidRDefault="002A6936" w:rsidP="0009605D">
            <w:pPr>
              <w:rPr>
                <w:rFonts w:ascii="Arial" w:hAnsi="Arial" w:cs="Arial"/>
                <w:sz w:val="22"/>
                <w:szCs w:val="22"/>
              </w:rPr>
            </w:pPr>
          </w:p>
          <w:p w14:paraId="0AD3A656" w14:textId="77777777" w:rsidR="002A6936" w:rsidRPr="004C3A0B" w:rsidRDefault="002A6936" w:rsidP="0009605D">
            <w:pPr>
              <w:autoSpaceDE w:val="0"/>
              <w:autoSpaceDN w:val="0"/>
              <w:adjustRightInd w:val="0"/>
              <w:rPr>
                <w:rFonts w:cs="Arial"/>
              </w:rPr>
            </w:pPr>
          </w:p>
        </w:tc>
      </w:tr>
    </w:tbl>
    <w:p w14:paraId="5D05A669" w14:textId="77777777" w:rsidR="002A6936" w:rsidRDefault="002A6936" w:rsidP="002A6936"/>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A6936" w:rsidRPr="004C3A0B" w14:paraId="4337AC5B" w14:textId="77777777" w:rsidTr="002A6936">
        <w:trPr>
          <w:trHeight w:val="483"/>
        </w:trPr>
        <w:tc>
          <w:tcPr>
            <w:tcW w:w="596" w:type="dxa"/>
            <w:tcBorders>
              <w:top w:val="single" w:sz="4" w:space="0" w:color="auto"/>
              <w:bottom w:val="single" w:sz="4" w:space="0" w:color="auto"/>
            </w:tcBorders>
            <w:shd w:val="clear" w:color="auto" w:fill="F2F2F2"/>
            <w:vAlign w:val="center"/>
          </w:tcPr>
          <w:p w14:paraId="3CCDE230" w14:textId="77777777" w:rsidR="002A6936" w:rsidRPr="002132F9" w:rsidRDefault="002A6936" w:rsidP="0009605D">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416B0F53" w14:textId="77777777" w:rsidR="002A6936" w:rsidRPr="004C3A0B" w:rsidRDefault="002A6936" w:rsidP="0009605D">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2A6936" w:rsidRPr="004C3A0B" w14:paraId="5FDF4968" w14:textId="77777777" w:rsidTr="002A6936">
        <w:tc>
          <w:tcPr>
            <w:tcW w:w="596" w:type="dxa"/>
            <w:tcBorders>
              <w:top w:val="single" w:sz="4" w:space="0" w:color="auto"/>
              <w:bottom w:val="single" w:sz="4" w:space="0" w:color="auto"/>
            </w:tcBorders>
            <w:shd w:val="clear" w:color="auto" w:fill="F2F2F2"/>
            <w:vAlign w:val="center"/>
          </w:tcPr>
          <w:p w14:paraId="49DC0AA8" w14:textId="77777777" w:rsidR="002A6936" w:rsidRPr="00F96C3F" w:rsidRDefault="002A6936" w:rsidP="0009605D">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1991A294" w14:textId="77777777" w:rsidR="002A6936" w:rsidRPr="004C3A0B" w:rsidRDefault="002A6936" w:rsidP="0009605D">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0316CF8D" w14:textId="77777777" w:rsidR="002A6936" w:rsidRDefault="002A6936" w:rsidP="0009605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D250827" w14:textId="77777777" w:rsidR="002A6936" w:rsidRPr="004C3A0B" w:rsidRDefault="002A6936" w:rsidP="0009605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30B66EED" w14:textId="77777777" w:rsidR="002A6936" w:rsidRDefault="002A6936" w:rsidP="0009605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1CA51C3" w14:textId="77777777" w:rsidR="002A6936" w:rsidRPr="004C3A0B" w:rsidRDefault="002A6936" w:rsidP="0009605D">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29AF939D" w14:textId="77777777" w:rsidR="002A6936" w:rsidRDefault="002A6936" w:rsidP="0009605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FBEA57B" w14:textId="77777777" w:rsidR="002A6936" w:rsidRPr="004C3A0B" w:rsidRDefault="002A6936" w:rsidP="0009605D">
            <w:pPr>
              <w:autoSpaceDE w:val="0"/>
              <w:autoSpaceDN w:val="0"/>
              <w:adjustRightInd w:val="0"/>
              <w:jc w:val="center"/>
              <w:rPr>
                <w:rFonts w:ascii="Arial" w:hAnsi="Arial" w:cs="Arial"/>
                <w:b/>
                <w:sz w:val="22"/>
                <w:szCs w:val="22"/>
              </w:rPr>
            </w:pPr>
          </w:p>
        </w:tc>
      </w:tr>
      <w:tr w:rsidR="002A6936" w:rsidRPr="004C3A0B" w14:paraId="7F29A713" w14:textId="77777777" w:rsidTr="002A6936">
        <w:trPr>
          <w:trHeight w:val="492"/>
        </w:trPr>
        <w:tc>
          <w:tcPr>
            <w:tcW w:w="596" w:type="dxa"/>
            <w:tcBorders>
              <w:top w:val="single" w:sz="4" w:space="0" w:color="auto"/>
              <w:bottom w:val="single" w:sz="4" w:space="0" w:color="auto"/>
            </w:tcBorders>
            <w:shd w:val="clear" w:color="auto" w:fill="F2F2F2"/>
            <w:vAlign w:val="center"/>
          </w:tcPr>
          <w:p w14:paraId="140FFFF0" w14:textId="77777777" w:rsidR="002A6936" w:rsidRPr="00F96C3F" w:rsidRDefault="002A6936" w:rsidP="0009605D">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44DA55E8" w14:textId="77777777" w:rsidR="002A6936" w:rsidRPr="004C3A0B" w:rsidRDefault="002A6936" w:rsidP="0009605D">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71E7635" w14:textId="77777777" w:rsidR="002A6936" w:rsidRPr="00392C8E" w:rsidRDefault="002A6936" w:rsidP="0009605D">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850" w:type="dxa"/>
            <w:tcBorders>
              <w:top w:val="single" w:sz="4" w:space="0" w:color="auto"/>
              <w:bottom w:val="single" w:sz="4" w:space="0" w:color="auto"/>
            </w:tcBorders>
            <w:shd w:val="clear" w:color="auto" w:fill="BFBFBF"/>
            <w:vAlign w:val="center"/>
          </w:tcPr>
          <w:p w14:paraId="36A98953" w14:textId="77777777" w:rsidR="002A6936" w:rsidRPr="00392C8E" w:rsidRDefault="002A6936" w:rsidP="0009605D">
            <w:pPr>
              <w:autoSpaceDE w:val="0"/>
              <w:autoSpaceDN w:val="0"/>
              <w:adjustRightInd w:val="0"/>
              <w:jc w:val="center"/>
              <w:rPr>
                <w:rFonts w:ascii="Arial" w:hAnsi="Arial" w:cs="Arial"/>
                <w:sz w:val="16"/>
                <w:szCs w:val="16"/>
              </w:rPr>
            </w:pPr>
            <w:r w:rsidRPr="00392C8E">
              <w:rPr>
                <w:rFonts w:ascii="MS Gothic" w:eastAsia="MS Gothic" w:hAnsi="MS Gothic" w:cs="Arial" w:hint="eastAsia"/>
                <w:sz w:val="22"/>
                <w:szCs w:val="22"/>
              </w:rPr>
              <w:t>☐</w:t>
            </w:r>
          </w:p>
        </w:tc>
        <w:tc>
          <w:tcPr>
            <w:tcW w:w="851" w:type="dxa"/>
            <w:tcBorders>
              <w:top w:val="single" w:sz="4" w:space="0" w:color="auto"/>
              <w:bottom w:val="single" w:sz="4" w:space="0" w:color="auto"/>
            </w:tcBorders>
            <w:shd w:val="clear" w:color="auto" w:fill="BFBFBF"/>
            <w:vAlign w:val="center"/>
          </w:tcPr>
          <w:p w14:paraId="2106063A" w14:textId="77777777" w:rsidR="002A6936" w:rsidRPr="00392C8E" w:rsidRDefault="002A6936" w:rsidP="0009605D">
            <w:pPr>
              <w:autoSpaceDE w:val="0"/>
              <w:autoSpaceDN w:val="0"/>
              <w:adjustRightInd w:val="0"/>
              <w:jc w:val="center"/>
              <w:rPr>
                <w:rFonts w:ascii="Arial" w:hAnsi="Arial" w:cs="Arial"/>
                <w:sz w:val="16"/>
                <w:szCs w:val="16"/>
              </w:rPr>
            </w:pPr>
            <w:r w:rsidRPr="00392C8E">
              <w:rPr>
                <w:rFonts w:ascii="MS Gothic" w:eastAsia="MS Gothic" w:hAnsi="MS Gothic" w:cs="Arial" w:hint="eastAsia"/>
                <w:sz w:val="22"/>
                <w:szCs w:val="22"/>
              </w:rPr>
              <w:t>☐</w:t>
            </w:r>
          </w:p>
        </w:tc>
      </w:tr>
      <w:tr w:rsidR="002A6936" w:rsidRPr="004C3A0B" w14:paraId="7AE4AA0B" w14:textId="77777777" w:rsidTr="002A6936">
        <w:trPr>
          <w:trHeight w:val="492"/>
        </w:trPr>
        <w:tc>
          <w:tcPr>
            <w:tcW w:w="596" w:type="dxa"/>
            <w:tcBorders>
              <w:top w:val="single" w:sz="4" w:space="0" w:color="auto"/>
              <w:bottom w:val="single" w:sz="4" w:space="0" w:color="auto"/>
            </w:tcBorders>
            <w:shd w:val="clear" w:color="auto" w:fill="F2F2F2"/>
            <w:vAlign w:val="center"/>
          </w:tcPr>
          <w:p w14:paraId="7BFB7318" w14:textId="77777777" w:rsidR="002A6936" w:rsidRDefault="002A6936" w:rsidP="0009605D">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787B4ED6" w14:textId="77777777" w:rsidR="002A6936" w:rsidRDefault="002A6936" w:rsidP="0009605D">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D8C4FF8" w14:textId="77777777" w:rsidR="002A6936" w:rsidRDefault="002A6936" w:rsidP="0009605D">
            <w:pPr>
              <w:autoSpaceDE w:val="0"/>
              <w:autoSpaceDN w:val="0"/>
              <w:adjustRightInd w:val="0"/>
              <w:jc w:val="center"/>
              <w:rPr>
                <w:rFonts w:ascii="Arial" w:hAnsi="Arial" w:cs="Arial"/>
                <w:b/>
                <w:bCs/>
                <w:sz w:val="22"/>
                <w:szCs w:val="22"/>
              </w:rPr>
            </w:pPr>
            <w:r>
              <w:rPr>
                <w:rFonts w:ascii="Arial" w:hAnsi="Arial" w:cs="Arial"/>
                <w:b/>
                <w:bCs/>
                <w:sz w:val="22"/>
                <w:szCs w:val="22"/>
              </w:rPr>
              <w:t xml:space="preserve">Pending </w:t>
            </w:r>
          </w:p>
        </w:tc>
      </w:tr>
    </w:tbl>
    <w:p w14:paraId="315C56BE" w14:textId="77777777" w:rsidR="002A6936" w:rsidRPr="00354F34" w:rsidRDefault="002A6936" w:rsidP="002A6936">
      <w:pPr>
        <w:autoSpaceDE w:val="0"/>
        <w:autoSpaceDN w:val="0"/>
        <w:adjustRightInd w:val="0"/>
        <w:spacing w:after="240"/>
        <w:jc w:val="both"/>
        <w:rPr>
          <w:rFonts w:ascii="Arial" w:hAnsi="Arial" w:cs="Arial"/>
          <w:b/>
          <w:sz w:val="22"/>
          <w:szCs w:val="22"/>
        </w:rPr>
      </w:pPr>
    </w:p>
    <w:p w14:paraId="3E787C7B" w14:textId="77777777" w:rsidR="002A6936" w:rsidRDefault="002A6936" w:rsidP="002A6936">
      <w:pPr>
        <w:rPr>
          <w:rFonts w:ascii="Arial" w:hAnsi="Arial" w:cs="Arial"/>
          <w:b/>
          <w:sz w:val="22"/>
          <w:szCs w:val="22"/>
        </w:rPr>
      </w:pPr>
      <w:r w:rsidRPr="00354F34">
        <w:rPr>
          <w:rFonts w:ascii="Arial" w:hAnsi="Arial" w:cs="Arial"/>
          <w:b/>
          <w:sz w:val="22"/>
          <w:szCs w:val="22"/>
        </w:rPr>
        <w:t>SECTION I: Feedback, Consent and Confidentiality</w:t>
      </w:r>
    </w:p>
    <w:p w14:paraId="2F4C6323" w14:textId="77777777" w:rsidR="002A6936" w:rsidRPr="00354F34" w:rsidRDefault="002A6936" w:rsidP="002A6936">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
        <w:gridCol w:w="7826"/>
      </w:tblGrid>
      <w:tr w:rsidR="002A6936" w:rsidRPr="004C3A0B" w14:paraId="63EB470D" w14:textId="77777777" w:rsidTr="00B844C5">
        <w:tc>
          <w:tcPr>
            <w:tcW w:w="283" w:type="pct"/>
            <w:tcBorders>
              <w:top w:val="single" w:sz="4" w:space="0" w:color="auto"/>
              <w:bottom w:val="single" w:sz="4" w:space="0" w:color="auto"/>
            </w:tcBorders>
            <w:shd w:val="clear" w:color="auto" w:fill="F2F2F2"/>
          </w:tcPr>
          <w:p w14:paraId="2083F123" w14:textId="77777777" w:rsidR="002A6936" w:rsidRPr="002132F9" w:rsidRDefault="002A6936" w:rsidP="0009605D">
            <w:pPr>
              <w:rPr>
                <w:rFonts w:ascii="Arial" w:hAnsi="Arial" w:cs="Arial"/>
                <w:bCs/>
                <w:sz w:val="22"/>
                <w:szCs w:val="22"/>
              </w:rPr>
            </w:pPr>
            <w:r w:rsidRPr="002132F9">
              <w:rPr>
                <w:rFonts w:ascii="Arial" w:hAnsi="Arial" w:cs="Arial"/>
                <w:bCs/>
                <w:sz w:val="22"/>
                <w:szCs w:val="22"/>
              </w:rPr>
              <w:t>1</w:t>
            </w:r>
          </w:p>
        </w:tc>
        <w:tc>
          <w:tcPr>
            <w:tcW w:w="4717" w:type="pct"/>
            <w:tcBorders>
              <w:top w:val="single" w:sz="4" w:space="0" w:color="auto"/>
              <w:bottom w:val="single" w:sz="4" w:space="0" w:color="auto"/>
            </w:tcBorders>
            <w:shd w:val="clear" w:color="auto" w:fill="F2F2F2"/>
          </w:tcPr>
          <w:p w14:paraId="00C680C5" w14:textId="77777777" w:rsidR="002A6936" w:rsidRPr="004C3A0B" w:rsidRDefault="002A6936" w:rsidP="0009605D">
            <w:pPr>
              <w:rPr>
                <w:rFonts w:ascii="Arial" w:hAnsi="Arial" w:cs="Arial"/>
                <w:sz w:val="22"/>
                <w:szCs w:val="22"/>
              </w:rPr>
            </w:pPr>
            <w:r w:rsidRPr="004C3A0B">
              <w:rPr>
                <w:rFonts w:ascii="Arial" w:hAnsi="Arial" w:cs="Arial"/>
                <w:b/>
                <w:sz w:val="22"/>
                <w:szCs w:val="22"/>
              </w:rPr>
              <w:t>Feedback</w:t>
            </w:r>
          </w:p>
          <w:p w14:paraId="5A46A9C1" w14:textId="77777777" w:rsidR="002A6936" w:rsidRPr="004C3A0B" w:rsidRDefault="002A6936" w:rsidP="0009605D">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2A6936" w:rsidRPr="004C3A0B" w14:paraId="51F7F0AE" w14:textId="77777777" w:rsidTr="00B844C5">
        <w:tc>
          <w:tcPr>
            <w:tcW w:w="283" w:type="pct"/>
            <w:tcBorders>
              <w:top w:val="single" w:sz="4" w:space="0" w:color="auto"/>
              <w:bottom w:val="single" w:sz="4" w:space="0" w:color="auto"/>
            </w:tcBorders>
          </w:tcPr>
          <w:p w14:paraId="54119F47" w14:textId="77777777" w:rsidR="002A6936" w:rsidRPr="00E32138" w:rsidRDefault="002A6936" w:rsidP="0009605D">
            <w:pPr>
              <w:rPr>
                <w:rFonts w:ascii="Arial" w:hAnsi="Arial" w:cs="Arial"/>
                <w:bCs/>
                <w:sz w:val="22"/>
                <w:szCs w:val="22"/>
              </w:rPr>
            </w:pPr>
          </w:p>
        </w:tc>
        <w:tc>
          <w:tcPr>
            <w:tcW w:w="4717" w:type="pct"/>
            <w:tcBorders>
              <w:top w:val="single" w:sz="4" w:space="0" w:color="auto"/>
              <w:bottom w:val="single" w:sz="4" w:space="0" w:color="auto"/>
            </w:tcBorders>
          </w:tcPr>
          <w:p w14:paraId="431853AA" w14:textId="77777777" w:rsidR="002A6936" w:rsidRDefault="002A6936" w:rsidP="0009605D">
            <w:pPr>
              <w:rPr>
                <w:rFonts w:ascii="Arial" w:hAnsi="Arial" w:cs="Arial"/>
                <w:sz w:val="22"/>
                <w:szCs w:val="22"/>
              </w:rPr>
            </w:pPr>
          </w:p>
          <w:p w14:paraId="174E77AD" w14:textId="77777777" w:rsidR="002A6936" w:rsidRDefault="002A6936" w:rsidP="0009605D">
            <w:pPr>
              <w:rPr>
                <w:rFonts w:ascii="Arial" w:hAnsi="Arial" w:cs="Arial"/>
                <w:sz w:val="22"/>
                <w:szCs w:val="22"/>
              </w:rPr>
            </w:pPr>
            <w:r>
              <w:rPr>
                <w:rFonts w:ascii="Arial" w:hAnsi="Arial" w:cs="Arial"/>
                <w:sz w:val="22"/>
                <w:szCs w:val="22"/>
              </w:rPr>
              <w:t>N/A</w:t>
            </w:r>
          </w:p>
          <w:p w14:paraId="3851F64C" w14:textId="77777777" w:rsidR="002A6936" w:rsidRPr="004C3A0B" w:rsidRDefault="002A6936" w:rsidP="0009605D">
            <w:pPr>
              <w:rPr>
                <w:rFonts w:ascii="Arial" w:hAnsi="Arial" w:cs="Arial"/>
                <w:sz w:val="22"/>
                <w:szCs w:val="22"/>
              </w:rPr>
            </w:pPr>
          </w:p>
          <w:p w14:paraId="3B62A244" w14:textId="77777777" w:rsidR="002A6936" w:rsidRPr="004C3A0B" w:rsidRDefault="002A6936" w:rsidP="0009605D">
            <w:pPr>
              <w:autoSpaceDE w:val="0"/>
              <w:autoSpaceDN w:val="0"/>
              <w:adjustRightInd w:val="0"/>
              <w:rPr>
                <w:rFonts w:cs="Arial"/>
              </w:rPr>
            </w:pPr>
          </w:p>
        </w:tc>
      </w:tr>
      <w:tr w:rsidR="002A6936" w:rsidRPr="004C3A0B" w14:paraId="59521AF4" w14:textId="77777777" w:rsidTr="00B844C5">
        <w:tc>
          <w:tcPr>
            <w:tcW w:w="283" w:type="pct"/>
            <w:tcBorders>
              <w:top w:val="single" w:sz="4" w:space="0" w:color="auto"/>
              <w:bottom w:val="single" w:sz="4" w:space="0" w:color="auto"/>
            </w:tcBorders>
            <w:shd w:val="clear" w:color="auto" w:fill="F2F2F2"/>
          </w:tcPr>
          <w:p w14:paraId="2FD92538" w14:textId="77777777" w:rsidR="002A6936" w:rsidRPr="002132F9" w:rsidRDefault="002A6936" w:rsidP="0009605D">
            <w:pPr>
              <w:rPr>
                <w:rFonts w:ascii="Arial" w:hAnsi="Arial" w:cs="Arial"/>
                <w:bCs/>
                <w:sz w:val="22"/>
                <w:szCs w:val="22"/>
              </w:rPr>
            </w:pPr>
            <w:r w:rsidRPr="002132F9">
              <w:rPr>
                <w:rFonts w:ascii="Arial" w:hAnsi="Arial" w:cs="Arial"/>
                <w:bCs/>
                <w:sz w:val="22"/>
                <w:szCs w:val="22"/>
              </w:rPr>
              <w:t>2</w:t>
            </w:r>
          </w:p>
        </w:tc>
        <w:tc>
          <w:tcPr>
            <w:tcW w:w="4717" w:type="pct"/>
            <w:tcBorders>
              <w:top w:val="single" w:sz="4" w:space="0" w:color="auto"/>
              <w:bottom w:val="single" w:sz="4" w:space="0" w:color="auto"/>
            </w:tcBorders>
            <w:shd w:val="clear" w:color="auto" w:fill="F2F2F2"/>
          </w:tcPr>
          <w:p w14:paraId="38759F4C" w14:textId="77777777" w:rsidR="002A6936" w:rsidRPr="004C3A0B" w:rsidRDefault="002A6936" w:rsidP="0009605D">
            <w:pPr>
              <w:rPr>
                <w:rFonts w:ascii="Arial" w:hAnsi="Arial" w:cs="Arial"/>
                <w:sz w:val="22"/>
                <w:szCs w:val="22"/>
              </w:rPr>
            </w:pPr>
            <w:r w:rsidRPr="004C3A0B">
              <w:rPr>
                <w:rFonts w:ascii="Arial" w:hAnsi="Arial" w:cs="Arial"/>
                <w:b/>
                <w:sz w:val="22"/>
                <w:szCs w:val="22"/>
              </w:rPr>
              <w:t>Informed consent</w:t>
            </w:r>
          </w:p>
          <w:p w14:paraId="136D0B2B" w14:textId="77777777" w:rsidR="002A6936" w:rsidRPr="004C3A0B" w:rsidRDefault="002A6936" w:rsidP="0009605D">
            <w:pPr>
              <w:autoSpaceDE w:val="0"/>
              <w:autoSpaceDN w:val="0"/>
              <w:adjustRightInd w:val="0"/>
              <w:rPr>
                <w:rFonts w:ascii="Arial" w:hAnsi="Arial" w:cs="Arial"/>
                <w:sz w:val="22"/>
                <w:szCs w:val="22"/>
              </w:rPr>
            </w:pPr>
            <w:r w:rsidRPr="004C3A0B">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data collection begins. If gaining </w:t>
            </w:r>
            <w:r w:rsidRPr="004C3A0B">
              <w:rPr>
                <w:rFonts w:ascii="Arial" w:hAnsi="Arial" w:cs="Arial"/>
                <w:sz w:val="22"/>
                <w:szCs w:val="22"/>
              </w:rPr>
              <w:lastRenderedPageBreak/>
              <w:t>consent in this way is inappropriate, explain how consent will be obtained and recorded</w:t>
            </w:r>
            <w:r>
              <w:rPr>
                <w:rFonts w:ascii="Arial" w:hAnsi="Arial" w:cs="Arial"/>
                <w:sz w:val="22"/>
                <w:szCs w:val="22"/>
              </w:rPr>
              <w:t xml:space="preserve"> in accordance with prevailing data protection legislation.</w:t>
            </w:r>
          </w:p>
        </w:tc>
      </w:tr>
      <w:tr w:rsidR="002A6936" w:rsidRPr="004C3A0B" w14:paraId="03D31FA1" w14:textId="77777777" w:rsidTr="00B844C5">
        <w:tc>
          <w:tcPr>
            <w:tcW w:w="283" w:type="pct"/>
            <w:tcBorders>
              <w:top w:val="single" w:sz="4" w:space="0" w:color="auto"/>
              <w:bottom w:val="single" w:sz="4" w:space="0" w:color="auto"/>
            </w:tcBorders>
          </w:tcPr>
          <w:p w14:paraId="3DE0F488" w14:textId="77777777" w:rsidR="002A6936" w:rsidRPr="00E32138" w:rsidRDefault="002A6936" w:rsidP="0009605D">
            <w:pPr>
              <w:rPr>
                <w:rFonts w:ascii="Arial" w:hAnsi="Arial" w:cs="Arial"/>
                <w:bCs/>
                <w:sz w:val="22"/>
                <w:szCs w:val="22"/>
              </w:rPr>
            </w:pPr>
          </w:p>
        </w:tc>
        <w:tc>
          <w:tcPr>
            <w:tcW w:w="4717" w:type="pct"/>
            <w:tcBorders>
              <w:top w:val="single" w:sz="4" w:space="0" w:color="auto"/>
              <w:bottom w:val="single" w:sz="4" w:space="0" w:color="auto"/>
            </w:tcBorders>
          </w:tcPr>
          <w:p w14:paraId="7A11E2D7" w14:textId="77777777" w:rsidR="002A6936" w:rsidRDefault="002A6936" w:rsidP="0009605D">
            <w:pPr>
              <w:rPr>
                <w:rFonts w:ascii="Arial" w:hAnsi="Arial" w:cs="Arial"/>
                <w:sz w:val="22"/>
                <w:szCs w:val="22"/>
              </w:rPr>
            </w:pPr>
          </w:p>
          <w:p w14:paraId="1B383F5A" w14:textId="77777777" w:rsidR="002A6936" w:rsidRDefault="002A6936" w:rsidP="0009605D">
            <w:pPr>
              <w:rPr>
                <w:rFonts w:ascii="Arial" w:hAnsi="Arial" w:cs="Arial"/>
                <w:sz w:val="22"/>
                <w:szCs w:val="22"/>
              </w:rPr>
            </w:pPr>
            <w:r>
              <w:rPr>
                <w:rFonts w:ascii="Arial" w:hAnsi="Arial" w:cs="Arial"/>
                <w:sz w:val="22"/>
                <w:szCs w:val="22"/>
              </w:rPr>
              <w:t>N/A</w:t>
            </w:r>
          </w:p>
          <w:p w14:paraId="57E3333D" w14:textId="77777777" w:rsidR="002A6936" w:rsidRPr="004C3A0B" w:rsidRDefault="002A6936" w:rsidP="0009605D">
            <w:pPr>
              <w:rPr>
                <w:rFonts w:ascii="Arial" w:hAnsi="Arial" w:cs="Arial"/>
                <w:sz w:val="22"/>
                <w:szCs w:val="22"/>
              </w:rPr>
            </w:pPr>
          </w:p>
          <w:p w14:paraId="4231994E" w14:textId="77777777" w:rsidR="002A6936" w:rsidRPr="004C3A0B" w:rsidRDefault="002A6936" w:rsidP="0009605D">
            <w:pPr>
              <w:autoSpaceDE w:val="0"/>
              <w:autoSpaceDN w:val="0"/>
              <w:adjustRightInd w:val="0"/>
              <w:rPr>
                <w:rFonts w:cs="Arial"/>
              </w:rPr>
            </w:pPr>
          </w:p>
        </w:tc>
      </w:tr>
      <w:tr w:rsidR="002A6936" w:rsidRPr="004C3A0B" w14:paraId="0D20E9CE" w14:textId="77777777" w:rsidTr="00B844C5">
        <w:tc>
          <w:tcPr>
            <w:tcW w:w="283" w:type="pct"/>
            <w:tcBorders>
              <w:top w:val="single" w:sz="4" w:space="0" w:color="auto"/>
              <w:bottom w:val="single" w:sz="4" w:space="0" w:color="auto"/>
            </w:tcBorders>
            <w:shd w:val="clear" w:color="auto" w:fill="F2F2F2"/>
          </w:tcPr>
          <w:p w14:paraId="5571123E" w14:textId="77777777" w:rsidR="002A6936" w:rsidRPr="002132F9" w:rsidRDefault="002A6936" w:rsidP="0009605D">
            <w:pPr>
              <w:rPr>
                <w:rFonts w:ascii="Arial" w:hAnsi="Arial" w:cs="Arial"/>
                <w:bCs/>
                <w:sz w:val="22"/>
                <w:szCs w:val="22"/>
              </w:rPr>
            </w:pPr>
            <w:r>
              <w:rPr>
                <w:rFonts w:ascii="Arial" w:hAnsi="Arial" w:cs="Arial"/>
                <w:bCs/>
                <w:sz w:val="22"/>
                <w:szCs w:val="22"/>
              </w:rPr>
              <w:t>3</w:t>
            </w:r>
          </w:p>
        </w:tc>
        <w:tc>
          <w:tcPr>
            <w:tcW w:w="4717" w:type="pct"/>
            <w:tcBorders>
              <w:top w:val="single" w:sz="4" w:space="0" w:color="auto"/>
              <w:bottom w:val="single" w:sz="4" w:space="0" w:color="auto"/>
            </w:tcBorders>
            <w:shd w:val="clear" w:color="auto" w:fill="F2F2F2"/>
          </w:tcPr>
          <w:p w14:paraId="6DD5BB8C" w14:textId="77777777" w:rsidR="002A6936" w:rsidRPr="004C3A0B" w:rsidRDefault="002A6936" w:rsidP="0009605D">
            <w:pPr>
              <w:rPr>
                <w:rFonts w:ascii="Arial" w:hAnsi="Arial" w:cs="Arial"/>
                <w:b/>
                <w:sz w:val="22"/>
                <w:szCs w:val="22"/>
              </w:rPr>
            </w:pPr>
            <w:r w:rsidRPr="004C3A0B">
              <w:rPr>
                <w:rFonts w:ascii="Arial" w:hAnsi="Arial" w:cs="Arial"/>
                <w:b/>
                <w:sz w:val="22"/>
                <w:szCs w:val="22"/>
              </w:rPr>
              <w:t>Confidentiality / Anonymity</w:t>
            </w:r>
          </w:p>
          <w:p w14:paraId="3B88E0B2" w14:textId="77777777" w:rsidR="002A6936" w:rsidRPr="004C3A0B" w:rsidRDefault="002A6936" w:rsidP="0009605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2A6936" w:rsidRPr="004C3A0B" w14:paraId="63E861A3" w14:textId="77777777" w:rsidTr="00B844C5">
        <w:tc>
          <w:tcPr>
            <w:tcW w:w="283" w:type="pct"/>
            <w:tcBorders>
              <w:top w:val="single" w:sz="4" w:space="0" w:color="auto"/>
              <w:bottom w:val="single" w:sz="4" w:space="0" w:color="auto"/>
            </w:tcBorders>
          </w:tcPr>
          <w:p w14:paraId="42B62ED8" w14:textId="77777777" w:rsidR="002A6936" w:rsidRPr="00E32138" w:rsidRDefault="002A6936" w:rsidP="0009605D">
            <w:pPr>
              <w:rPr>
                <w:rFonts w:ascii="Arial" w:hAnsi="Arial" w:cs="Arial"/>
                <w:bCs/>
                <w:sz w:val="22"/>
                <w:szCs w:val="22"/>
              </w:rPr>
            </w:pPr>
          </w:p>
        </w:tc>
        <w:tc>
          <w:tcPr>
            <w:tcW w:w="4717" w:type="pct"/>
            <w:tcBorders>
              <w:top w:val="single" w:sz="4" w:space="0" w:color="auto"/>
              <w:bottom w:val="single" w:sz="4" w:space="0" w:color="auto"/>
            </w:tcBorders>
          </w:tcPr>
          <w:p w14:paraId="622FF859" w14:textId="77777777" w:rsidR="002A6936" w:rsidRDefault="002A6936" w:rsidP="0009605D">
            <w:pPr>
              <w:rPr>
                <w:rFonts w:ascii="Arial" w:hAnsi="Arial" w:cs="Arial"/>
                <w:sz w:val="22"/>
                <w:szCs w:val="22"/>
              </w:rPr>
            </w:pPr>
          </w:p>
          <w:p w14:paraId="65574D0A" w14:textId="77777777" w:rsidR="002A6936" w:rsidRDefault="002A6936" w:rsidP="0009605D">
            <w:pPr>
              <w:rPr>
                <w:rFonts w:ascii="Arial" w:hAnsi="Arial" w:cs="Arial"/>
                <w:sz w:val="22"/>
                <w:szCs w:val="22"/>
              </w:rPr>
            </w:pPr>
            <w:r>
              <w:rPr>
                <w:rFonts w:ascii="Arial" w:hAnsi="Arial" w:cs="Arial"/>
                <w:sz w:val="22"/>
                <w:szCs w:val="22"/>
              </w:rPr>
              <w:t>N/A</w:t>
            </w:r>
          </w:p>
          <w:p w14:paraId="61336940" w14:textId="77777777" w:rsidR="002A6936" w:rsidRPr="004C3A0B" w:rsidRDefault="002A6936" w:rsidP="0009605D">
            <w:pPr>
              <w:rPr>
                <w:rFonts w:ascii="Arial" w:hAnsi="Arial" w:cs="Arial"/>
                <w:sz w:val="22"/>
                <w:szCs w:val="22"/>
              </w:rPr>
            </w:pPr>
          </w:p>
          <w:p w14:paraId="0C599651" w14:textId="77777777" w:rsidR="002A6936" w:rsidRPr="004C3A0B" w:rsidRDefault="002A6936" w:rsidP="0009605D">
            <w:pPr>
              <w:autoSpaceDE w:val="0"/>
              <w:autoSpaceDN w:val="0"/>
              <w:adjustRightInd w:val="0"/>
              <w:rPr>
                <w:rFonts w:cs="Arial"/>
              </w:rPr>
            </w:pPr>
          </w:p>
        </w:tc>
      </w:tr>
    </w:tbl>
    <w:p w14:paraId="64F69D9A" w14:textId="77777777" w:rsidR="002A6936" w:rsidRPr="004C3A0B" w:rsidRDefault="002A6936" w:rsidP="002A6936">
      <w:pPr>
        <w:rPr>
          <w:rFonts w:ascii="Arial" w:hAnsi="Arial" w:cs="Arial"/>
          <w:sz w:val="22"/>
          <w:szCs w:val="22"/>
        </w:rPr>
      </w:pPr>
    </w:p>
    <w:p w14:paraId="640912A8" w14:textId="77777777" w:rsidR="002A6936" w:rsidRDefault="002A6936" w:rsidP="002A6936">
      <w:pPr>
        <w:rPr>
          <w:rFonts w:ascii="Arial" w:hAnsi="Arial" w:cs="Arial"/>
          <w:b/>
          <w:sz w:val="22"/>
          <w:szCs w:val="22"/>
        </w:rPr>
      </w:pPr>
      <w:r w:rsidRPr="00354F34">
        <w:rPr>
          <w:rFonts w:ascii="Arial" w:hAnsi="Arial" w:cs="Arial"/>
          <w:b/>
          <w:sz w:val="22"/>
          <w:szCs w:val="22"/>
        </w:rPr>
        <w:t>SECTION J: Data Protection and Storage</w:t>
      </w:r>
    </w:p>
    <w:p w14:paraId="4B1D9E95" w14:textId="77777777" w:rsidR="002A6936" w:rsidRPr="00354F34" w:rsidRDefault="002A6936" w:rsidP="002A6936">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48"/>
        <w:gridCol w:w="6252"/>
        <w:gridCol w:w="785"/>
        <w:gridCol w:w="811"/>
      </w:tblGrid>
      <w:tr w:rsidR="002A6936" w14:paraId="75CAAB54" w14:textId="77777777" w:rsidTr="00B844C5">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4A599504" w14:textId="77777777" w:rsidR="002A6936" w:rsidRDefault="002A6936" w:rsidP="0009605D">
            <w:pPr>
              <w:pStyle w:val="NormalWeb"/>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vAlign w:val="center"/>
          </w:tcPr>
          <w:p w14:paraId="69B6A0F4" w14:textId="77777777" w:rsidR="002A6936" w:rsidRDefault="002A6936" w:rsidP="0009605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sidRPr="002A6936">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1E499D10" w14:textId="77777777" w:rsidR="002A6936" w:rsidRDefault="002A6936" w:rsidP="0009605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091B4249" w14:textId="77777777" w:rsidR="002A6936" w:rsidRDefault="002A6936" w:rsidP="0009605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A6936" w14:paraId="1DAD4D30" w14:textId="77777777" w:rsidTr="00B844C5">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7B1BBA49" w14:textId="77777777" w:rsidR="002A6936" w:rsidRPr="00CF6CA5" w:rsidRDefault="002A6936" w:rsidP="0009605D">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vAlign w:val="center"/>
          </w:tcPr>
          <w:p w14:paraId="71C67DA0" w14:textId="77777777" w:rsidR="002A6936" w:rsidRDefault="002A6936" w:rsidP="0009605D">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2A6936">
              <w:rPr>
                <w:rFonts w:ascii="Arial" w:hAnsi="Arial" w:cs="Arial"/>
                <w:i/>
                <w:iCs/>
                <w:color w:val="333333"/>
                <w:sz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sidRPr="002A6936">
              <w:rPr>
                <w:rFonts w:ascii="Arial" w:hAnsi="Arial" w:cs="Arial"/>
                <w:i/>
                <w:iCs/>
                <w:color w:val="333333"/>
                <w:sz w:val="22"/>
                <w:shd w:val="clear" w:color="auto" w:fill="F2F2F2"/>
              </w:rPr>
              <w:t>in particular by</w:t>
            </w:r>
            <w:proofErr w:type="gramEnd"/>
            <w:r w:rsidRPr="002A6936">
              <w:rPr>
                <w:rFonts w:ascii="Arial" w:hAnsi="Arial" w:cs="Arial"/>
                <w:i/>
                <w:iCs/>
                <w:color w:val="333333"/>
                <w:sz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2A6936">
              <w:rPr>
                <w:rFonts w:ascii="Arial" w:hAnsi="Arial" w:cs="Arial"/>
                <w:i/>
                <w:iCs/>
                <w:color w:val="333333"/>
                <w:sz w:val="22"/>
                <w:shd w:val="clear" w:color="auto" w:fill="F2F2F2"/>
              </w:rPr>
              <w:t>is considered to be</w:t>
            </w:r>
            <w:proofErr w:type="gramEnd"/>
            <w:r w:rsidRPr="002A6936">
              <w:rPr>
                <w:rFonts w:ascii="Arial" w:hAnsi="Arial" w:cs="Arial"/>
                <w:i/>
                <w:iCs/>
                <w:color w:val="333333"/>
                <w:sz w:val="22"/>
                <w:shd w:val="clear" w:color="auto" w:fill="F2F2F2"/>
              </w:rPr>
              <w:t xml:space="preserv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tcPr>
          <w:p w14:paraId="66CE4DBF" w14:textId="77777777" w:rsidR="002A6936" w:rsidRPr="000B38C3" w:rsidRDefault="002A6936" w:rsidP="0009605D">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tcPr>
          <w:p w14:paraId="13898483" w14:textId="77777777" w:rsidR="002A6936" w:rsidRPr="000B38C3" w:rsidRDefault="002A6936" w:rsidP="0009605D">
            <w:pPr>
              <w:pStyle w:val="NormalWeb"/>
              <w:autoSpaceDE w:val="0"/>
              <w:autoSpaceDN w:val="0"/>
              <w:adjustRightInd w:val="0"/>
              <w:jc w:val="center"/>
              <w:rPr>
                <w:rFonts w:ascii="MS Gothic" w:eastAsia="MS Gothic" w:hAnsi="MS Gothic" w:cs="Arial"/>
                <w:sz w:val="22"/>
                <w:szCs w:val="22"/>
                <w:lang w:val="en-US"/>
              </w:rPr>
            </w:pPr>
            <w:r>
              <w:rPr>
                <w:rFonts w:eastAsia="MS Gothic"/>
                <w:sz w:val="22"/>
                <w:szCs w:val="22"/>
                <w:lang w:val="en-US"/>
              </w:rPr>
              <w:t>√</w:t>
            </w:r>
          </w:p>
        </w:tc>
      </w:tr>
      <w:tr w:rsidR="002A6936" w14:paraId="060D2C17" w14:textId="77777777" w:rsidTr="00B844C5">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1C76FBBD" w14:textId="77777777" w:rsidR="002A6936" w:rsidRDefault="002A6936" w:rsidP="0009605D">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BA43836" w14:textId="77777777" w:rsidR="002A6936" w:rsidRDefault="002A6936" w:rsidP="0009605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A6936" w14:paraId="7CD1081F" w14:textId="77777777" w:rsidTr="00B844C5">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426111DF" w14:textId="77777777" w:rsidR="002A6936" w:rsidRDefault="002A6936" w:rsidP="0009605D">
            <w:pPr>
              <w:jc w:val="center"/>
              <w:rPr>
                <w:rFonts w:ascii="Arial" w:hAnsi="Arial" w:cs="Arial"/>
                <w:sz w:val="22"/>
                <w:szCs w:val="22"/>
              </w:rPr>
            </w:pPr>
            <w:r>
              <w:rPr>
                <w:rFonts w:ascii="Arial" w:hAnsi="Arial" w:cs="Arial"/>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20F77599" w14:textId="77777777" w:rsidR="002A6936" w:rsidRDefault="002A6936" w:rsidP="0009605D">
            <w:pPr>
              <w:rPr>
                <w:rFonts w:ascii="Arial" w:hAnsi="Arial" w:cs="Arial"/>
                <w:sz w:val="22"/>
                <w:szCs w:val="22"/>
              </w:rPr>
            </w:pPr>
          </w:p>
          <w:p w14:paraId="50674366" w14:textId="77777777" w:rsidR="002A6936" w:rsidRDefault="002A6936" w:rsidP="0009605D">
            <w:pPr>
              <w:rPr>
                <w:rFonts w:ascii="Arial" w:hAnsi="Arial" w:cs="Arial"/>
                <w:sz w:val="22"/>
                <w:szCs w:val="22"/>
              </w:rPr>
            </w:pPr>
            <w:r>
              <w:rPr>
                <w:rFonts w:ascii="Arial" w:hAnsi="Arial" w:cs="Arial"/>
                <w:sz w:val="22"/>
                <w:szCs w:val="22"/>
              </w:rPr>
              <w:t>N/A</w:t>
            </w:r>
          </w:p>
          <w:p w14:paraId="24919193" w14:textId="77777777" w:rsidR="002A6936" w:rsidRPr="004C3A0B" w:rsidRDefault="002A6936" w:rsidP="0009605D">
            <w:pPr>
              <w:rPr>
                <w:rFonts w:ascii="Arial" w:hAnsi="Arial" w:cs="Arial"/>
                <w:sz w:val="22"/>
                <w:szCs w:val="22"/>
              </w:rPr>
            </w:pPr>
          </w:p>
          <w:p w14:paraId="7F8A6EFE" w14:textId="77777777" w:rsidR="002A6936" w:rsidRPr="00354F34" w:rsidRDefault="002A6936" w:rsidP="0009605D">
            <w:pPr>
              <w:autoSpaceDE w:val="0"/>
              <w:autoSpaceDN w:val="0"/>
              <w:adjustRightInd w:val="0"/>
              <w:rPr>
                <w:i/>
              </w:rPr>
            </w:pPr>
          </w:p>
        </w:tc>
      </w:tr>
      <w:tr w:rsidR="002A6936" w14:paraId="7D89DD5A" w14:textId="77777777" w:rsidTr="00B844C5">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7A318538" w14:textId="77777777" w:rsidR="002A6936" w:rsidRDefault="002A6936" w:rsidP="0009605D">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vAlign w:val="center"/>
          </w:tcPr>
          <w:p w14:paraId="58D0AE34" w14:textId="77777777" w:rsidR="002A6936" w:rsidRPr="002A6936" w:rsidRDefault="002A6936" w:rsidP="0009605D">
            <w:pPr>
              <w:pStyle w:val="NormalWeb"/>
              <w:autoSpaceDE w:val="0"/>
              <w:autoSpaceDN w:val="0"/>
              <w:adjustRightInd w:val="0"/>
              <w:spacing w:before="0" w:beforeAutospacing="0" w:after="0" w:afterAutospacing="0"/>
              <w:rPr>
                <w:rFonts w:eastAsia="Calibri"/>
              </w:rPr>
            </w:pPr>
            <w:r>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58B7DA47" w14:textId="77777777" w:rsidR="002A6936" w:rsidRDefault="002A6936" w:rsidP="0009605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203DCA62" w14:textId="77777777" w:rsidR="002A6936" w:rsidRDefault="002A6936" w:rsidP="0009605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A6936" w14:paraId="0C3434D1" w14:textId="77777777" w:rsidTr="00B844C5">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2CFDB80A" w14:textId="77777777" w:rsidR="002A6936" w:rsidRPr="00CF6CA5" w:rsidRDefault="002A6936" w:rsidP="0009605D">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1C8A124E" w14:textId="77777777" w:rsidR="002A6936" w:rsidRDefault="002A6936" w:rsidP="0009605D">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7ECF66D" w14:textId="77777777" w:rsidR="002A6936" w:rsidRDefault="002A6936" w:rsidP="0009605D">
            <w:pPr>
              <w:pStyle w:val="NormalWeb"/>
              <w:spacing w:before="0" w:beforeAutospacing="0" w:after="0" w:afterAutospacing="0"/>
            </w:pPr>
            <w:r>
              <w:rPr>
                <w:rFonts w:ascii="Arial" w:hAnsi="Arial" w:cs="Arial"/>
                <w:i/>
                <w:iCs/>
                <w:color w:val="000000"/>
                <w:sz w:val="20"/>
                <w:szCs w:val="23"/>
              </w:rPr>
              <w:t>(a) racial or ethnic origin,</w:t>
            </w:r>
          </w:p>
          <w:p w14:paraId="58B6A75C" w14:textId="77777777" w:rsidR="002A6936" w:rsidRDefault="002A6936" w:rsidP="0009605D">
            <w:pPr>
              <w:pStyle w:val="NormalWeb"/>
              <w:spacing w:before="0" w:beforeAutospacing="0" w:after="0" w:afterAutospacing="0"/>
            </w:pPr>
            <w:r>
              <w:rPr>
                <w:rFonts w:ascii="Arial" w:hAnsi="Arial" w:cs="Arial"/>
                <w:i/>
                <w:iCs/>
                <w:color w:val="000000"/>
                <w:sz w:val="20"/>
                <w:szCs w:val="23"/>
              </w:rPr>
              <w:t>(b) political opinions,</w:t>
            </w:r>
          </w:p>
          <w:p w14:paraId="723F66AF" w14:textId="77777777" w:rsidR="002A6936" w:rsidRDefault="002A6936" w:rsidP="0009605D">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55347DB" w14:textId="77777777" w:rsidR="002A6936" w:rsidRDefault="002A6936" w:rsidP="0009605D">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66F84ED5" w14:textId="77777777" w:rsidR="002A6936" w:rsidRDefault="002A6936" w:rsidP="0009605D">
            <w:pPr>
              <w:pStyle w:val="NormalWeb"/>
              <w:spacing w:before="0" w:beforeAutospacing="0" w:after="0" w:afterAutospacing="0"/>
            </w:pPr>
            <w:r>
              <w:rPr>
                <w:rFonts w:ascii="Arial" w:hAnsi="Arial" w:cs="Arial"/>
                <w:i/>
                <w:iCs/>
                <w:color w:val="000000"/>
                <w:sz w:val="20"/>
                <w:szCs w:val="23"/>
              </w:rPr>
              <w:t>(e) physical or mental health or condition,</w:t>
            </w:r>
          </w:p>
          <w:p w14:paraId="5EF53D02" w14:textId="77777777" w:rsidR="002A6936" w:rsidRDefault="002A6936" w:rsidP="0009605D">
            <w:pPr>
              <w:pStyle w:val="NormalWeb"/>
              <w:spacing w:before="0" w:beforeAutospacing="0" w:after="0" w:afterAutospacing="0"/>
            </w:pPr>
            <w:r>
              <w:rPr>
                <w:rFonts w:ascii="Arial" w:hAnsi="Arial" w:cs="Arial"/>
                <w:i/>
                <w:iCs/>
                <w:color w:val="000000"/>
                <w:sz w:val="20"/>
                <w:szCs w:val="23"/>
              </w:rPr>
              <w:t>(f) sexual life,</w:t>
            </w:r>
          </w:p>
          <w:p w14:paraId="01326AB2" w14:textId="77777777" w:rsidR="002A6936" w:rsidRDefault="002A6936" w:rsidP="0009605D">
            <w:pPr>
              <w:pStyle w:val="NormalWeb"/>
              <w:spacing w:before="0" w:beforeAutospacing="0" w:after="0" w:afterAutospacing="0"/>
            </w:pPr>
            <w:r>
              <w:rPr>
                <w:rFonts w:ascii="Arial" w:hAnsi="Arial" w:cs="Arial"/>
                <w:i/>
                <w:iCs/>
                <w:color w:val="000000"/>
                <w:sz w:val="20"/>
                <w:szCs w:val="23"/>
              </w:rPr>
              <w:t>(g) genetics,</w:t>
            </w:r>
          </w:p>
          <w:p w14:paraId="0633D089" w14:textId="77777777" w:rsidR="002A6936" w:rsidRPr="00354F34" w:rsidRDefault="002A6936" w:rsidP="0009605D">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0CD3CF25" w14:textId="77777777" w:rsidR="002A6936" w:rsidRPr="000B38C3" w:rsidRDefault="002A6936" w:rsidP="0009605D">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34BE8655" w14:textId="77777777" w:rsidR="002A6936" w:rsidRPr="000B38C3" w:rsidRDefault="002A6936" w:rsidP="0009605D">
            <w:pPr>
              <w:pStyle w:val="NormalWeb"/>
              <w:autoSpaceDE w:val="0"/>
              <w:autoSpaceDN w:val="0"/>
              <w:adjustRightInd w:val="0"/>
              <w:jc w:val="center"/>
            </w:pPr>
            <w:r>
              <w:rPr>
                <w:rFonts w:eastAsia="MS Gothic"/>
                <w:sz w:val="22"/>
                <w:szCs w:val="22"/>
                <w:lang w:val="en-US"/>
              </w:rPr>
              <w:t>√</w:t>
            </w:r>
          </w:p>
        </w:tc>
      </w:tr>
      <w:tr w:rsidR="002A6936" w14:paraId="6C166EA1" w14:textId="77777777" w:rsidTr="00B844C5">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49DAFBFC" w14:textId="77777777" w:rsidR="002A6936" w:rsidRDefault="002A6936" w:rsidP="0009605D">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101C604" w14:textId="77777777" w:rsidR="002A6936" w:rsidRDefault="002A6936" w:rsidP="0009605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A6936" w14:paraId="1C7B2E57" w14:textId="77777777" w:rsidTr="00B844C5">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339EF4F9" w14:textId="77777777" w:rsidR="002A6936" w:rsidRDefault="002A6936" w:rsidP="0009605D">
            <w:pPr>
              <w:jc w:val="center"/>
              <w:rPr>
                <w:rFonts w:ascii="Arial" w:hAnsi="Arial" w:cs="Arial"/>
                <w:sz w:val="22"/>
                <w:szCs w:val="22"/>
              </w:rPr>
            </w:pPr>
            <w:r>
              <w:rPr>
                <w:rFonts w:ascii="Arial" w:hAnsi="Arial" w:cs="Arial"/>
                <w:sz w:val="22"/>
                <w:szCs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7428D03E" w14:textId="77777777" w:rsidR="002A6936" w:rsidRDefault="002A6936" w:rsidP="0009605D">
            <w:pPr>
              <w:rPr>
                <w:rFonts w:ascii="Arial" w:hAnsi="Arial" w:cs="Arial"/>
                <w:sz w:val="22"/>
                <w:szCs w:val="22"/>
              </w:rPr>
            </w:pPr>
          </w:p>
          <w:p w14:paraId="5CC9C7EB" w14:textId="77777777" w:rsidR="002A6936" w:rsidRDefault="002A6936" w:rsidP="0009605D">
            <w:pPr>
              <w:rPr>
                <w:rFonts w:ascii="Arial" w:hAnsi="Arial" w:cs="Arial"/>
                <w:sz w:val="22"/>
                <w:szCs w:val="22"/>
              </w:rPr>
            </w:pPr>
            <w:r>
              <w:rPr>
                <w:rFonts w:ascii="Arial" w:hAnsi="Arial" w:cs="Arial"/>
                <w:sz w:val="22"/>
                <w:szCs w:val="22"/>
              </w:rPr>
              <w:t>N/A</w:t>
            </w:r>
          </w:p>
          <w:p w14:paraId="440763B4" w14:textId="77777777" w:rsidR="002A6936" w:rsidRPr="004C3A0B" w:rsidRDefault="002A6936" w:rsidP="0009605D">
            <w:pPr>
              <w:rPr>
                <w:rFonts w:ascii="Arial" w:hAnsi="Arial" w:cs="Arial"/>
                <w:sz w:val="22"/>
                <w:szCs w:val="22"/>
              </w:rPr>
            </w:pPr>
          </w:p>
          <w:p w14:paraId="6A88C85B" w14:textId="77777777" w:rsidR="002A6936" w:rsidRDefault="002A6936" w:rsidP="0009605D">
            <w:pPr>
              <w:autoSpaceDE w:val="0"/>
              <w:autoSpaceDN w:val="0"/>
              <w:adjustRightInd w:val="0"/>
            </w:pPr>
          </w:p>
        </w:tc>
      </w:tr>
    </w:tbl>
    <w:p w14:paraId="3CAD8CEF" w14:textId="77777777" w:rsidR="002A6936" w:rsidRDefault="002A6936" w:rsidP="002A6936"/>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249"/>
        <w:gridCol w:w="780"/>
        <w:gridCol w:w="806"/>
      </w:tblGrid>
      <w:tr w:rsidR="00B844C5" w:rsidRPr="004C3A0B" w14:paraId="0989162C" w14:textId="77777777" w:rsidTr="0009605D">
        <w:trPr>
          <w:trHeight w:val="439"/>
        </w:trPr>
        <w:tc>
          <w:tcPr>
            <w:tcW w:w="268" w:type="pct"/>
            <w:shd w:val="clear" w:color="auto" w:fill="F2F2F2"/>
            <w:vAlign w:val="center"/>
          </w:tcPr>
          <w:p w14:paraId="690471AE" w14:textId="77777777" w:rsidR="002A6936" w:rsidRPr="0009605D" w:rsidRDefault="002A6936" w:rsidP="0009605D">
            <w:pPr>
              <w:autoSpaceDE w:val="0"/>
              <w:autoSpaceDN w:val="0"/>
              <w:adjustRightInd w:val="0"/>
              <w:jc w:val="center"/>
              <w:rPr>
                <w:rFonts w:ascii="Arial" w:eastAsia="Calibri" w:hAnsi="Arial" w:cs="Arial"/>
                <w:sz w:val="22"/>
                <w:szCs w:val="22"/>
              </w:rPr>
            </w:pPr>
          </w:p>
        </w:tc>
        <w:tc>
          <w:tcPr>
            <w:tcW w:w="3770" w:type="pct"/>
            <w:shd w:val="clear" w:color="auto" w:fill="F2F2F2"/>
          </w:tcPr>
          <w:p w14:paraId="6A8A1DA3" w14:textId="77777777" w:rsidR="002A6936" w:rsidRPr="0009605D" w:rsidRDefault="002A6936" w:rsidP="0009605D">
            <w:pPr>
              <w:autoSpaceDE w:val="0"/>
              <w:autoSpaceDN w:val="0"/>
              <w:adjustRightInd w:val="0"/>
              <w:rPr>
                <w:rFonts w:ascii="Arial" w:eastAsia="Calibri" w:hAnsi="Arial" w:cs="Arial"/>
                <w:b/>
                <w:bCs/>
                <w:sz w:val="22"/>
                <w:szCs w:val="22"/>
              </w:rPr>
            </w:pPr>
            <w:r w:rsidRPr="0009605D">
              <w:rPr>
                <w:rFonts w:ascii="Calibri" w:eastAsia="Calibri" w:hAnsi="Calibri"/>
                <w:b/>
                <w:sz w:val="22"/>
                <w:szCs w:val="22"/>
              </w:rPr>
              <w:br w:type="page"/>
            </w:r>
            <w:r w:rsidRPr="0009605D">
              <w:rPr>
                <w:rFonts w:ascii="Arial" w:eastAsia="Calibri" w:hAnsi="Arial" w:cs="Arial"/>
                <w:b/>
                <w:sz w:val="22"/>
                <w:szCs w:val="22"/>
              </w:rPr>
              <w:t>Will data from the research activity (collected data, drafts of the thesis, or materials for publication) be stored in any of the following ways?</w:t>
            </w:r>
          </w:p>
        </w:tc>
        <w:tc>
          <w:tcPr>
            <w:tcW w:w="473" w:type="pct"/>
            <w:shd w:val="clear" w:color="auto" w:fill="F2F2F2"/>
          </w:tcPr>
          <w:p w14:paraId="4F9FF8F7"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YES</w:t>
            </w:r>
          </w:p>
        </w:tc>
        <w:tc>
          <w:tcPr>
            <w:tcW w:w="489" w:type="pct"/>
            <w:shd w:val="clear" w:color="auto" w:fill="F2F2F2"/>
          </w:tcPr>
          <w:p w14:paraId="471EF425"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NO</w:t>
            </w:r>
          </w:p>
        </w:tc>
      </w:tr>
      <w:tr w:rsidR="00B844C5" w:rsidRPr="004C3A0B" w14:paraId="7DF5CA75" w14:textId="77777777" w:rsidTr="0009605D">
        <w:trPr>
          <w:trHeight w:val="439"/>
        </w:trPr>
        <w:tc>
          <w:tcPr>
            <w:tcW w:w="268" w:type="pct"/>
            <w:shd w:val="clear" w:color="auto" w:fill="F2F2F2"/>
            <w:vAlign w:val="center"/>
          </w:tcPr>
          <w:p w14:paraId="6B244A95"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lastRenderedPageBreak/>
              <w:t>5</w:t>
            </w:r>
          </w:p>
        </w:tc>
        <w:tc>
          <w:tcPr>
            <w:tcW w:w="3770" w:type="pct"/>
            <w:shd w:val="clear" w:color="auto" w:fill="F2F2F2"/>
            <w:vAlign w:val="center"/>
          </w:tcPr>
          <w:p w14:paraId="6A4E2399"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Manual files (</w:t>
            </w:r>
            <w:proofErr w:type="gramStart"/>
            <w:r w:rsidRPr="0009605D">
              <w:rPr>
                <w:rFonts w:ascii="Arial" w:eastAsia="Calibri" w:hAnsi="Arial" w:cs="Arial"/>
                <w:sz w:val="22"/>
                <w:szCs w:val="22"/>
              </w:rPr>
              <w:t>i.e.</w:t>
            </w:r>
            <w:proofErr w:type="gramEnd"/>
            <w:r w:rsidRPr="0009605D">
              <w:rPr>
                <w:rFonts w:ascii="Arial" w:eastAsia="Calibri" w:hAnsi="Arial" w:cs="Arial"/>
                <w:sz w:val="22"/>
                <w:szCs w:val="22"/>
              </w:rPr>
              <w:t xml:space="preserve"> in paper form)?</w:t>
            </w:r>
          </w:p>
        </w:tc>
        <w:tc>
          <w:tcPr>
            <w:tcW w:w="473" w:type="pct"/>
            <w:shd w:val="clear" w:color="auto" w:fill="BFBFBF"/>
          </w:tcPr>
          <w:p w14:paraId="52B88CF5"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89" w:type="pct"/>
            <w:shd w:val="clear" w:color="auto" w:fill="BFBFBF"/>
          </w:tcPr>
          <w:p w14:paraId="0D046DD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7C8F8BC0" w14:textId="77777777" w:rsidTr="0009605D">
        <w:trPr>
          <w:trHeight w:val="403"/>
        </w:trPr>
        <w:tc>
          <w:tcPr>
            <w:tcW w:w="268" w:type="pct"/>
            <w:shd w:val="clear" w:color="auto" w:fill="F2F2F2"/>
            <w:vAlign w:val="center"/>
          </w:tcPr>
          <w:p w14:paraId="5964DB0C"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6</w:t>
            </w:r>
          </w:p>
        </w:tc>
        <w:tc>
          <w:tcPr>
            <w:tcW w:w="3770" w:type="pct"/>
            <w:shd w:val="clear" w:color="auto" w:fill="F2F2F2"/>
            <w:vAlign w:val="center"/>
          </w:tcPr>
          <w:p w14:paraId="0D342E9C"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University computers?</w:t>
            </w:r>
          </w:p>
        </w:tc>
        <w:tc>
          <w:tcPr>
            <w:tcW w:w="473" w:type="pct"/>
            <w:shd w:val="clear" w:color="auto" w:fill="BFBFBF"/>
          </w:tcPr>
          <w:p w14:paraId="25ECC295"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89" w:type="pct"/>
            <w:shd w:val="clear" w:color="auto" w:fill="BFBFBF"/>
          </w:tcPr>
          <w:p w14:paraId="06F1928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17DB937F" w14:textId="77777777" w:rsidTr="0009605D">
        <w:trPr>
          <w:trHeight w:val="439"/>
        </w:trPr>
        <w:tc>
          <w:tcPr>
            <w:tcW w:w="268" w:type="pct"/>
            <w:shd w:val="clear" w:color="auto" w:fill="F2F2F2"/>
            <w:vAlign w:val="center"/>
          </w:tcPr>
          <w:p w14:paraId="29F139DD"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7</w:t>
            </w:r>
          </w:p>
        </w:tc>
        <w:tc>
          <w:tcPr>
            <w:tcW w:w="3770" w:type="pct"/>
            <w:shd w:val="clear" w:color="auto" w:fill="F2F2F2"/>
            <w:vAlign w:val="center"/>
          </w:tcPr>
          <w:p w14:paraId="2645A988"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Private company computers?</w:t>
            </w:r>
          </w:p>
        </w:tc>
        <w:tc>
          <w:tcPr>
            <w:tcW w:w="473" w:type="pct"/>
            <w:shd w:val="clear" w:color="auto" w:fill="BFBFBF"/>
          </w:tcPr>
          <w:p w14:paraId="59857C81"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89" w:type="pct"/>
            <w:shd w:val="clear" w:color="auto" w:fill="BFBFBF"/>
          </w:tcPr>
          <w:p w14:paraId="7106403F"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48A48F41" w14:textId="77777777" w:rsidTr="0009605D">
        <w:trPr>
          <w:trHeight w:val="403"/>
        </w:trPr>
        <w:tc>
          <w:tcPr>
            <w:tcW w:w="268" w:type="pct"/>
            <w:shd w:val="clear" w:color="auto" w:fill="F2F2F2"/>
            <w:vAlign w:val="center"/>
          </w:tcPr>
          <w:p w14:paraId="5DB6241C"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8</w:t>
            </w:r>
          </w:p>
        </w:tc>
        <w:tc>
          <w:tcPr>
            <w:tcW w:w="3770" w:type="pct"/>
            <w:shd w:val="clear" w:color="auto" w:fill="F2F2F2"/>
            <w:vAlign w:val="center"/>
          </w:tcPr>
          <w:p w14:paraId="2F94301F"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Home or other personal computers?</w:t>
            </w:r>
          </w:p>
        </w:tc>
        <w:tc>
          <w:tcPr>
            <w:tcW w:w="473" w:type="pct"/>
            <w:shd w:val="clear" w:color="auto" w:fill="BFBFBF"/>
          </w:tcPr>
          <w:p w14:paraId="6306E8F4"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89" w:type="pct"/>
            <w:shd w:val="clear" w:color="auto" w:fill="BFBFBF"/>
          </w:tcPr>
          <w:p w14:paraId="1B23D4B9"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378BD6BC" w14:textId="77777777" w:rsidTr="0009605D">
        <w:trPr>
          <w:trHeight w:val="403"/>
        </w:trPr>
        <w:tc>
          <w:tcPr>
            <w:tcW w:w="268" w:type="pct"/>
            <w:shd w:val="clear" w:color="auto" w:fill="F2F2F2"/>
            <w:vAlign w:val="center"/>
          </w:tcPr>
          <w:p w14:paraId="6C18867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9</w:t>
            </w:r>
          </w:p>
        </w:tc>
        <w:tc>
          <w:tcPr>
            <w:tcW w:w="3770" w:type="pct"/>
            <w:shd w:val="clear" w:color="auto" w:fill="F2F2F2"/>
            <w:vAlign w:val="center"/>
          </w:tcPr>
          <w:p w14:paraId="03EBFCAC"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Laptop computers/ CDs/ Portable disk-drives/ memory sticks?</w:t>
            </w:r>
          </w:p>
        </w:tc>
        <w:tc>
          <w:tcPr>
            <w:tcW w:w="473" w:type="pct"/>
            <w:shd w:val="clear" w:color="auto" w:fill="BFBFBF"/>
          </w:tcPr>
          <w:p w14:paraId="0F48F9D3"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89" w:type="pct"/>
            <w:shd w:val="clear" w:color="auto" w:fill="BFBFBF"/>
          </w:tcPr>
          <w:p w14:paraId="7DA4D4FD"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0B79FE6A" w14:textId="77777777" w:rsidTr="0009605D">
        <w:trPr>
          <w:trHeight w:val="403"/>
        </w:trPr>
        <w:tc>
          <w:tcPr>
            <w:tcW w:w="268" w:type="pct"/>
            <w:shd w:val="clear" w:color="auto" w:fill="F2F2F2"/>
            <w:vAlign w:val="center"/>
          </w:tcPr>
          <w:p w14:paraId="0AB9C8A3"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10</w:t>
            </w:r>
          </w:p>
        </w:tc>
        <w:tc>
          <w:tcPr>
            <w:tcW w:w="3770" w:type="pct"/>
            <w:shd w:val="clear" w:color="auto" w:fill="F2F2F2"/>
            <w:vAlign w:val="center"/>
          </w:tcPr>
          <w:p w14:paraId="1452BCA1"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“Cloud” storage or websites?</w:t>
            </w:r>
          </w:p>
        </w:tc>
        <w:tc>
          <w:tcPr>
            <w:tcW w:w="473" w:type="pct"/>
            <w:shd w:val="clear" w:color="auto" w:fill="BFBFBF"/>
          </w:tcPr>
          <w:p w14:paraId="451B34C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89" w:type="pct"/>
            <w:shd w:val="clear" w:color="auto" w:fill="BFBFBF"/>
          </w:tcPr>
          <w:p w14:paraId="3FC53473"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41D2D290" w14:textId="77777777" w:rsidTr="0009605D">
        <w:trPr>
          <w:trHeight w:val="403"/>
        </w:trPr>
        <w:tc>
          <w:tcPr>
            <w:tcW w:w="268" w:type="pct"/>
            <w:shd w:val="clear" w:color="auto" w:fill="F2F2F2"/>
            <w:vAlign w:val="center"/>
          </w:tcPr>
          <w:p w14:paraId="6221EBC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11</w:t>
            </w:r>
          </w:p>
        </w:tc>
        <w:tc>
          <w:tcPr>
            <w:tcW w:w="3770" w:type="pct"/>
            <w:shd w:val="clear" w:color="auto" w:fill="F2F2F2"/>
          </w:tcPr>
          <w:p w14:paraId="4A5FA8EE"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Other – specify:</w:t>
            </w:r>
          </w:p>
          <w:p w14:paraId="52E098AA" w14:textId="77777777" w:rsidR="002A6936" w:rsidRPr="0009605D" w:rsidRDefault="002A6936" w:rsidP="0009605D">
            <w:pPr>
              <w:autoSpaceDE w:val="0"/>
              <w:autoSpaceDN w:val="0"/>
              <w:adjustRightInd w:val="0"/>
              <w:rPr>
                <w:rFonts w:ascii="Arial" w:eastAsia="Calibri" w:hAnsi="Arial" w:cs="Arial"/>
                <w:sz w:val="22"/>
                <w:szCs w:val="22"/>
              </w:rPr>
            </w:pPr>
          </w:p>
        </w:tc>
        <w:tc>
          <w:tcPr>
            <w:tcW w:w="473" w:type="pct"/>
            <w:shd w:val="clear" w:color="auto" w:fill="BFBFBF"/>
            <w:vAlign w:val="center"/>
          </w:tcPr>
          <w:p w14:paraId="0D4D824F"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89" w:type="pct"/>
            <w:shd w:val="clear" w:color="auto" w:fill="BFBFBF"/>
            <w:vAlign w:val="center"/>
          </w:tcPr>
          <w:p w14:paraId="718CCE4A"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38668F24" w14:textId="77777777" w:rsidTr="0009605D">
        <w:trPr>
          <w:trHeight w:val="403"/>
        </w:trPr>
        <w:tc>
          <w:tcPr>
            <w:tcW w:w="268" w:type="pct"/>
            <w:shd w:val="clear" w:color="auto" w:fill="F2F2F2"/>
            <w:vAlign w:val="center"/>
          </w:tcPr>
          <w:p w14:paraId="4FE4A485"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Arial" w:eastAsia="Calibri" w:hAnsi="Arial" w:cs="Arial"/>
                <w:sz w:val="22"/>
                <w:szCs w:val="22"/>
              </w:rPr>
              <w:t>12</w:t>
            </w:r>
          </w:p>
        </w:tc>
        <w:tc>
          <w:tcPr>
            <w:tcW w:w="4732" w:type="pct"/>
            <w:gridSpan w:val="3"/>
            <w:shd w:val="clear" w:color="auto" w:fill="F2F2F2"/>
          </w:tcPr>
          <w:p w14:paraId="118863BA" w14:textId="77777777" w:rsidR="002A6936" w:rsidRPr="0009605D" w:rsidRDefault="002A6936" w:rsidP="0009605D">
            <w:pPr>
              <w:autoSpaceDE w:val="0"/>
              <w:autoSpaceDN w:val="0"/>
              <w:adjustRightInd w:val="0"/>
              <w:rPr>
                <w:rFonts w:ascii="Arial" w:eastAsia="Calibri" w:hAnsi="Arial" w:cs="Arial"/>
                <w:b/>
                <w:bCs/>
                <w:sz w:val="22"/>
                <w:szCs w:val="22"/>
              </w:rPr>
            </w:pPr>
            <w:r w:rsidRPr="0009605D">
              <w:rPr>
                <w:rFonts w:ascii="Arial" w:eastAsia="Calibri" w:hAnsi="Arial" w:cs="Arial"/>
                <w:bCs/>
                <w:sz w:val="22"/>
                <w:szCs w:val="22"/>
              </w:rPr>
              <w:t xml:space="preserve">For all stored data, explain the measures in place to ensure the security of the data collected, data confidentiality, including details of backup procedures, </w:t>
            </w:r>
            <w:r w:rsidRPr="0009605D">
              <w:rPr>
                <w:rFonts w:ascii="Arial" w:eastAsia="Calibri" w:hAnsi="Arial" w:cs="Arial"/>
                <w:bCs/>
                <w:sz w:val="22"/>
                <w:szCs w:val="22"/>
                <w:shd w:val="clear" w:color="auto" w:fill="F2F2F2"/>
              </w:rPr>
              <w:t>password</w:t>
            </w:r>
            <w:r w:rsidRPr="0009605D">
              <w:rPr>
                <w:rFonts w:ascii="Arial" w:eastAsia="Calibri" w:hAnsi="Arial" w:cs="Arial"/>
                <w:bCs/>
                <w:sz w:val="22"/>
                <w:szCs w:val="22"/>
              </w:rPr>
              <w:t xml:space="preserve"> protection, encryption, anonymisation and pseudonymisation</w:t>
            </w:r>
            <w:r w:rsidRPr="0009605D">
              <w:rPr>
                <w:rFonts w:ascii="Arial" w:eastAsia="Calibri" w:hAnsi="Arial" w:cs="Arial"/>
                <w:sz w:val="22"/>
                <w:szCs w:val="22"/>
              </w:rPr>
              <w:t>:</w:t>
            </w:r>
          </w:p>
        </w:tc>
      </w:tr>
      <w:tr w:rsidR="002A6936" w:rsidRPr="004C3A0B" w14:paraId="7CFC57C0" w14:textId="77777777" w:rsidTr="0009605D">
        <w:trPr>
          <w:trHeight w:val="403"/>
        </w:trPr>
        <w:tc>
          <w:tcPr>
            <w:tcW w:w="268" w:type="pct"/>
            <w:shd w:val="clear" w:color="auto" w:fill="auto"/>
            <w:vAlign w:val="center"/>
          </w:tcPr>
          <w:p w14:paraId="518E373C" w14:textId="77777777" w:rsidR="002A6936" w:rsidRPr="0009605D" w:rsidRDefault="002A6936" w:rsidP="0009605D">
            <w:pPr>
              <w:jc w:val="center"/>
              <w:rPr>
                <w:rFonts w:ascii="Arial" w:eastAsia="Calibri" w:hAnsi="Arial" w:cs="Arial"/>
                <w:sz w:val="22"/>
                <w:szCs w:val="22"/>
              </w:rPr>
            </w:pPr>
          </w:p>
        </w:tc>
        <w:tc>
          <w:tcPr>
            <w:tcW w:w="4732" w:type="pct"/>
            <w:gridSpan w:val="3"/>
            <w:shd w:val="clear" w:color="auto" w:fill="auto"/>
          </w:tcPr>
          <w:p w14:paraId="57E9ECDC" w14:textId="77777777" w:rsidR="002A6936" w:rsidRPr="0009605D" w:rsidRDefault="002A6936" w:rsidP="0009605D">
            <w:pPr>
              <w:rPr>
                <w:rFonts w:ascii="Arial" w:eastAsia="Calibri" w:hAnsi="Arial" w:cs="Arial"/>
                <w:sz w:val="22"/>
                <w:szCs w:val="22"/>
              </w:rPr>
            </w:pPr>
          </w:p>
          <w:p w14:paraId="44309B9F" w14:textId="77777777" w:rsidR="002A6936" w:rsidRPr="0009605D" w:rsidRDefault="002A6936" w:rsidP="0009605D">
            <w:pPr>
              <w:rPr>
                <w:rFonts w:ascii="Arial" w:eastAsia="Calibri" w:hAnsi="Arial" w:cs="Arial"/>
                <w:sz w:val="22"/>
                <w:szCs w:val="22"/>
              </w:rPr>
            </w:pPr>
            <w:r w:rsidRPr="0009605D">
              <w:rPr>
                <w:rFonts w:ascii="Arial" w:eastAsia="Calibri" w:hAnsi="Arial" w:cs="Arial"/>
                <w:sz w:val="22"/>
                <w:szCs w:val="22"/>
              </w:rPr>
              <w:t>N/A</w:t>
            </w:r>
          </w:p>
          <w:p w14:paraId="17CF0B97" w14:textId="77777777" w:rsidR="002A6936" w:rsidRPr="0009605D" w:rsidRDefault="002A6936" w:rsidP="0009605D">
            <w:pPr>
              <w:autoSpaceDE w:val="0"/>
              <w:autoSpaceDN w:val="0"/>
              <w:adjustRightInd w:val="0"/>
              <w:rPr>
                <w:rFonts w:ascii="Arial" w:eastAsia="Calibri" w:hAnsi="Arial" w:cs="Arial"/>
                <w:b/>
                <w:bCs/>
                <w:sz w:val="22"/>
                <w:szCs w:val="22"/>
              </w:rPr>
            </w:pPr>
          </w:p>
        </w:tc>
      </w:tr>
    </w:tbl>
    <w:p w14:paraId="77BF4DEB" w14:textId="77777777" w:rsidR="002A6936" w:rsidRDefault="002A6936" w:rsidP="002A6936"/>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249"/>
        <w:gridCol w:w="780"/>
        <w:gridCol w:w="806"/>
      </w:tblGrid>
      <w:tr w:rsidR="002A6936" w:rsidRPr="004C3A0B" w14:paraId="325676A0" w14:textId="77777777" w:rsidTr="0009605D">
        <w:trPr>
          <w:trHeight w:val="439"/>
        </w:trPr>
        <w:tc>
          <w:tcPr>
            <w:tcW w:w="268" w:type="pct"/>
            <w:shd w:val="clear" w:color="auto" w:fill="F2F2F2"/>
          </w:tcPr>
          <w:p w14:paraId="011D233E" w14:textId="77777777" w:rsidR="002A6936" w:rsidRPr="0009605D" w:rsidRDefault="002A6936" w:rsidP="0009605D">
            <w:pPr>
              <w:autoSpaceDE w:val="0"/>
              <w:autoSpaceDN w:val="0"/>
              <w:adjustRightInd w:val="0"/>
              <w:rPr>
                <w:rFonts w:ascii="Arial" w:eastAsia="Calibri" w:hAnsi="Arial" w:cs="Arial"/>
                <w:sz w:val="22"/>
                <w:szCs w:val="22"/>
              </w:rPr>
            </w:pPr>
          </w:p>
        </w:tc>
        <w:tc>
          <w:tcPr>
            <w:tcW w:w="4732" w:type="pct"/>
            <w:gridSpan w:val="3"/>
            <w:shd w:val="clear" w:color="auto" w:fill="F2F2F2"/>
            <w:vAlign w:val="center"/>
          </w:tcPr>
          <w:p w14:paraId="55DDA02B" w14:textId="77777777" w:rsidR="002A6936" w:rsidRPr="0009605D" w:rsidRDefault="002A6936" w:rsidP="0009605D">
            <w:pPr>
              <w:autoSpaceDE w:val="0"/>
              <w:autoSpaceDN w:val="0"/>
              <w:adjustRightInd w:val="0"/>
              <w:rPr>
                <w:rFonts w:ascii="Arial" w:eastAsia="Calibri" w:hAnsi="Arial" w:cs="Arial"/>
                <w:b/>
                <w:bCs/>
                <w:sz w:val="22"/>
                <w:szCs w:val="22"/>
              </w:rPr>
            </w:pPr>
            <w:r w:rsidRPr="0009605D">
              <w:rPr>
                <w:rFonts w:ascii="Arial" w:eastAsia="Calibri" w:hAnsi="Arial" w:cs="Arial"/>
                <w:b/>
                <w:bCs/>
                <w:sz w:val="22"/>
                <w:szCs w:val="22"/>
              </w:rPr>
              <w:t>Data Protection</w:t>
            </w:r>
          </w:p>
        </w:tc>
      </w:tr>
      <w:tr w:rsidR="00B844C5" w:rsidRPr="004C3A0B" w14:paraId="0821C1C4" w14:textId="77777777" w:rsidTr="0009605D">
        <w:trPr>
          <w:trHeight w:val="439"/>
        </w:trPr>
        <w:tc>
          <w:tcPr>
            <w:tcW w:w="268" w:type="pct"/>
            <w:shd w:val="clear" w:color="auto" w:fill="F2F2F2"/>
            <w:vAlign w:val="center"/>
          </w:tcPr>
          <w:p w14:paraId="3A11B7BC" w14:textId="77777777" w:rsidR="002A6936" w:rsidRPr="0009605D" w:rsidRDefault="002A6936" w:rsidP="0009605D">
            <w:pPr>
              <w:autoSpaceDE w:val="0"/>
              <w:autoSpaceDN w:val="0"/>
              <w:adjustRightInd w:val="0"/>
              <w:jc w:val="center"/>
              <w:rPr>
                <w:rFonts w:ascii="Arial" w:eastAsia="Calibri" w:hAnsi="Arial" w:cs="Arial"/>
                <w:sz w:val="22"/>
                <w:szCs w:val="22"/>
              </w:rPr>
            </w:pPr>
          </w:p>
        </w:tc>
        <w:tc>
          <w:tcPr>
            <w:tcW w:w="3770" w:type="pct"/>
            <w:shd w:val="clear" w:color="auto" w:fill="F2F2F2"/>
            <w:vAlign w:val="center"/>
          </w:tcPr>
          <w:p w14:paraId="54C27871" w14:textId="77777777" w:rsidR="002A6936" w:rsidRPr="0009605D" w:rsidRDefault="002A6936" w:rsidP="0009605D">
            <w:pPr>
              <w:autoSpaceDE w:val="0"/>
              <w:autoSpaceDN w:val="0"/>
              <w:adjustRightInd w:val="0"/>
              <w:rPr>
                <w:rFonts w:ascii="Arial" w:eastAsia="Calibri" w:hAnsi="Arial" w:cs="Arial"/>
                <w:b/>
                <w:bCs/>
                <w:sz w:val="22"/>
                <w:szCs w:val="22"/>
              </w:rPr>
            </w:pPr>
            <w:r w:rsidRPr="0009605D">
              <w:rPr>
                <w:rFonts w:ascii="Arial" w:eastAsia="Calibri" w:hAnsi="Arial" w:cs="Arial"/>
                <w:sz w:val="22"/>
                <w:szCs w:val="22"/>
              </w:rPr>
              <w:t xml:space="preserve">Will the research activity </w:t>
            </w:r>
            <w:r w:rsidRPr="0009605D">
              <w:rPr>
                <w:rFonts w:ascii="Arial" w:eastAsia="Calibri" w:hAnsi="Arial" w:cs="Arial"/>
                <w:bCs/>
                <w:sz w:val="22"/>
                <w:szCs w:val="22"/>
              </w:rPr>
              <w:t>involve any of the following activities:</w:t>
            </w:r>
          </w:p>
        </w:tc>
        <w:tc>
          <w:tcPr>
            <w:tcW w:w="473" w:type="pct"/>
            <w:shd w:val="clear" w:color="auto" w:fill="F2F2F2"/>
            <w:vAlign w:val="center"/>
          </w:tcPr>
          <w:p w14:paraId="43937C63"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YES</w:t>
            </w:r>
          </w:p>
        </w:tc>
        <w:tc>
          <w:tcPr>
            <w:tcW w:w="489" w:type="pct"/>
            <w:shd w:val="clear" w:color="auto" w:fill="F2F2F2"/>
            <w:vAlign w:val="center"/>
          </w:tcPr>
          <w:p w14:paraId="0C17CD0A" w14:textId="77777777" w:rsidR="002A6936" w:rsidRPr="0009605D" w:rsidRDefault="002A6936" w:rsidP="0009605D">
            <w:pPr>
              <w:autoSpaceDE w:val="0"/>
              <w:autoSpaceDN w:val="0"/>
              <w:adjustRightInd w:val="0"/>
              <w:jc w:val="center"/>
              <w:rPr>
                <w:rFonts w:ascii="Arial" w:eastAsia="Calibri" w:hAnsi="Arial" w:cs="Arial"/>
                <w:b/>
                <w:bCs/>
                <w:sz w:val="22"/>
                <w:szCs w:val="22"/>
              </w:rPr>
            </w:pPr>
            <w:r w:rsidRPr="0009605D">
              <w:rPr>
                <w:rFonts w:ascii="Arial" w:eastAsia="Calibri" w:hAnsi="Arial" w:cs="Arial"/>
                <w:b/>
                <w:bCs/>
                <w:sz w:val="22"/>
                <w:szCs w:val="22"/>
              </w:rPr>
              <w:t>NO</w:t>
            </w:r>
          </w:p>
        </w:tc>
      </w:tr>
      <w:tr w:rsidR="00B844C5" w:rsidRPr="004C3A0B" w14:paraId="716662E3" w14:textId="77777777" w:rsidTr="0009605D">
        <w:trPr>
          <w:trHeight w:val="439"/>
        </w:trPr>
        <w:tc>
          <w:tcPr>
            <w:tcW w:w="268" w:type="pct"/>
            <w:shd w:val="clear" w:color="auto" w:fill="F2F2F2"/>
            <w:vAlign w:val="center"/>
          </w:tcPr>
          <w:p w14:paraId="12133A79"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13</w:t>
            </w:r>
          </w:p>
        </w:tc>
        <w:tc>
          <w:tcPr>
            <w:tcW w:w="3770" w:type="pct"/>
            <w:shd w:val="clear" w:color="auto" w:fill="F2F2F2"/>
            <w:vAlign w:val="center"/>
          </w:tcPr>
          <w:p w14:paraId="06B6E544"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Electronic transfer of data in any form?</w:t>
            </w:r>
          </w:p>
        </w:tc>
        <w:tc>
          <w:tcPr>
            <w:tcW w:w="473" w:type="pct"/>
            <w:shd w:val="clear" w:color="auto" w:fill="BFBFBF"/>
            <w:vAlign w:val="center"/>
          </w:tcPr>
          <w:p w14:paraId="318602BF"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89" w:type="pct"/>
            <w:shd w:val="clear" w:color="auto" w:fill="BFBFBF"/>
            <w:vAlign w:val="center"/>
          </w:tcPr>
          <w:p w14:paraId="7D24373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169C8290" w14:textId="77777777" w:rsidTr="0009605D">
        <w:trPr>
          <w:trHeight w:val="403"/>
        </w:trPr>
        <w:tc>
          <w:tcPr>
            <w:tcW w:w="268" w:type="pct"/>
            <w:shd w:val="clear" w:color="auto" w:fill="F2F2F2"/>
            <w:vAlign w:val="center"/>
          </w:tcPr>
          <w:p w14:paraId="7FEC83B0"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14</w:t>
            </w:r>
          </w:p>
        </w:tc>
        <w:tc>
          <w:tcPr>
            <w:tcW w:w="3770" w:type="pct"/>
            <w:shd w:val="clear" w:color="auto" w:fill="F2F2F2"/>
            <w:vAlign w:val="center"/>
          </w:tcPr>
          <w:p w14:paraId="2F85066D"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Sharing of data with others at the University outside of the immediate research team?</w:t>
            </w:r>
          </w:p>
        </w:tc>
        <w:tc>
          <w:tcPr>
            <w:tcW w:w="473" w:type="pct"/>
            <w:shd w:val="clear" w:color="auto" w:fill="BFBFBF"/>
            <w:vAlign w:val="center"/>
          </w:tcPr>
          <w:p w14:paraId="1D54577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89" w:type="pct"/>
            <w:shd w:val="clear" w:color="auto" w:fill="BFBFBF"/>
            <w:vAlign w:val="center"/>
          </w:tcPr>
          <w:p w14:paraId="47AB6DB5"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7DCB5DBE" w14:textId="77777777" w:rsidTr="0009605D">
        <w:trPr>
          <w:trHeight w:val="439"/>
        </w:trPr>
        <w:tc>
          <w:tcPr>
            <w:tcW w:w="268" w:type="pct"/>
            <w:shd w:val="clear" w:color="auto" w:fill="F2F2F2"/>
            <w:vAlign w:val="center"/>
          </w:tcPr>
          <w:p w14:paraId="0D497E9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15</w:t>
            </w:r>
          </w:p>
        </w:tc>
        <w:tc>
          <w:tcPr>
            <w:tcW w:w="3770" w:type="pct"/>
            <w:shd w:val="clear" w:color="auto" w:fill="F2F2F2"/>
            <w:vAlign w:val="center"/>
          </w:tcPr>
          <w:p w14:paraId="5789599D"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Sharing of data with other organisations?</w:t>
            </w:r>
          </w:p>
        </w:tc>
        <w:tc>
          <w:tcPr>
            <w:tcW w:w="473" w:type="pct"/>
            <w:shd w:val="clear" w:color="auto" w:fill="BFBFBF"/>
            <w:vAlign w:val="center"/>
          </w:tcPr>
          <w:p w14:paraId="4B3FCD2D"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89" w:type="pct"/>
            <w:shd w:val="clear" w:color="auto" w:fill="BFBFBF"/>
            <w:vAlign w:val="center"/>
          </w:tcPr>
          <w:p w14:paraId="69AF1BD3"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20EAE5D5" w14:textId="77777777" w:rsidTr="0009605D">
        <w:trPr>
          <w:trHeight w:val="403"/>
        </w:trPr>
        <w:tc>
          <w:tcPr>
            <w:tcW w:w="268" w:type="pct"/>
            <w:shd w:val="clear" w:color="auto" w:fill="F2F2F2"/>
            <w:vAlign w:val="center"/>
          </w:tcPr>
          <w:p w14:paraId="7DD8380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16</w:t>
            </w:r>
          </w:p>
        </w:tc>
        <w:tc>
          <w:tcPr>
            <w:tcW w:w="3770" w:type="pct"/>
            <w:shd w:val="clear" w:color="auto" w:fill="F2F2F2"/>
            <w:vAlign w:val="center"/>
          </w:tcPr>
          <w:p w14:paraId="6AEA8E67"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Export of data outside the UK or importing of data from outside the UK?</w:t>
            </w:r>
          </w:p>
        </w:tc>
        <w:tc>
          <w:tcPr>
            <w:tcW w:w="473" w:type="pct"/>
            <w:shd w:val="clear" w:color="auto" w:fill="BFBFBF"/>
            <w:vAlign w:val="center"/>
          </w:tcPr>
          <w:p w14:paraId="4365FD3A"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89" w:type="pct"/>
            <w:shd w:val="clear" w:color="auto" w:fill="BFBFBF"/>
            <w:vAlign w:val="center"/>
          </w:tcPr>
          <w:p w14:paraId="3AB084FE"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47C3CD37" w14:textId="77777777" w:rsidTr="0009605D">
        <w:trPr>
          <w:trHeight w:val="403"/>
        </w:trPr>
        <w:tc>
          <w:tcPr>
            <w:tcW w:w="268" w:type="pct"/>
            <w:shd w:val="clear" w:color="auto" w:fill="F2F2F2"/>
            <w:vAlign w:val="center"/>
          </w:tcPr>
          <w:p w14:paraId="6E7FE2E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17</w:t>
            </w:r>
          </w:p>
        </w:tc>
        <w:tc>
          <w:tcPr>
            <w:tcW w:w="3770" w:type="pct"/>
            <w:shd w:val="clear" w:color="auto" w:fill="F2F2F2"/>
            <w:vAlign w:val="center"/>
          </w:tcPr>
          <w:p w14:paraId="3B2FF562"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Use of personal addresses, postcodes, faxes, emails or telephone numbers?</w:t>
            </w:r>
          </w:p>
        </w:tc>
        <w:tc>
          <w:tcPr>
            <w:tcW w:w="473" w:type="pct"/>
            <w:shd w:val="clear" w:color="auto" w:fill="BFBFBF"/>
            <w:vAlign w:val="center"/>
          </w:tcPr>
          <w:p w14:paraId="39E57F0D"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89" w:type="pct"/>
            <w:shd w:val="clear" w:color="auto" w:fill="BFBFBF"/>
            <w:vAlign w:val="center"/>
          </w:tcPr>
          <w:p w14:paraId="3447F66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2FB47B1B" w14:textId="77777777" w:rsidTr="0009605D">
        <w:trPr>
          <w:trHeight w:val="403"/>
        </w:trPr>
        <w:tc>
          <w:tcPr>
            <w:tcW w:w="268" w:type="pct"/>
            <w:shd w:val="clear" w:color="auto" w:fill="F2F2F2"/>
            <w:vAlign w:val="center"/>
          </w:tcPr>
          <w:p w14:paraId="3DA498FD"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18</w:t>
            </w:r>
          </w:p>
        </w:tc>
        <w:tc>
          <w:tcPr>
            <w:tcW w:w="3770" w:type="pct"/>
            <w:shd w:val="clear" w:color="auto" w:fill="F2F2F2"/>
            <w:vAlign w:val="center"/>
          </w:tcPr>
          <w:p w14:paraId="6E8DEBDD"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Publication of data that might allow identification of individuals?</w:t>
            </w:r>
          </w:p>
        </w:tc>
        <w:tc>
          <w:tcPr>
            <w:tcW w:w="473" w:type="pct"/>
            <w:shd w:val="clear" w:color="auto" w:fill="BFBFBF"/>
            <w:vAlign w:val="center"/>
          </w:tcPr>
          <w:p w14:paraId="559E61D7"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89" w:type="pct"/>
            <w:shd w:val="clear" w:color="auto" w:fill="BFBFBF"/>
            <w:vAlign w:val="center"/>
          </w:tcPr>
          <w:p w14:paraId="381C45F4"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50BB4B58" w14:textId="77777777" w:rsidTr="0009605D">
        <w:trPr>
          <w:trHeight w:val="403"/>
        </w:trPr>
        <w:tc>
          <w:tcPr>
            <w:tcW w:w="268" w:type="pct"/>
            <w:shd w:val="clear" w:color="auto" w:fill="F2F2F2"/>
            <w:vAlign w:val="center"/>
          </w:tcPr>
          <w:p w14:paraId="39E39001"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19</w:t>
            </w:r>
          </w:p>
        </w:tc>
        <w:tc>
          <w:tcPr>
            <w:tcW w:w="3770" w:type="pct"/>
            <w:shd w:val="clear" w:color="auto" w:fill="F2F2F2"/>
            <w:vAlign w:val="center"/>
          </w:tcPr>
          <w:p w14:paraId="6A183DFE"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Use of data management system?</w:t>
            </w:r>
          </w:p>
        </w:tc>
        <w:tc>
          <w:tcPr>
            <w:tcW w:w="473" w:type="pct"/>
            <w:shd w:val="clear" w:color="auto" w:fill="BFBFBF"/>
            <w:vAlign w:val="center"/>
          </w:tcPr>
          <w:p w14:paraId="3F0F2BFD"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89" w:type="pct"/>
            <w:shd w:val="clear" w:color="auto" w:fill="BFBFBF"/>
            <w:vAlign w:val="center"/>
          </w:tcPr>
          <w:p w14:paraId="44176645"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38ECB3FF" w14:textId="77777777" w:rsidTr="0009605D">
        <w:trPr>
          <w:trHeight w:val="403"/>
        </w:trPr>
        <w:tc>
          <w:tcPr>
            <w:tcW w:w="268" w:type="pct"/>
            <w:shd w:val="clear" w:color="auto" w:fill="F2F2F2"/>
            <w:vAlign w:val="center"/>
          </w:tcPr>
          <w:p w14:paraId="3C46467C"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20</w:t>
            </w:r>
          </w:p>
        </w:tc>
        <w:tc>
          <w:tcPr>
            <w:tcW w:w="3770" w:type="pct"/>
            <w:shd w:val="clear" w:color="auto" w:fill="F2F2F2"/>
            <w:vAlign w:val="center"/>
          </w:tcPr>
          <w:p w14:paraId="6F0AE2E1" w14:textId="77777777" w:rsidR="002A6936" w:rsidRPr="0009605D" w:rsidRDefault="002A6936" w:rsidP="0009605D">
            <w:pPr>
              <w:autoSpaceDE w:val="0"/>
              <w:autoSpaceDN w:val="0"/>
              <w:adjustRightInd w:val="0"/>
              <w:rPr>
                <w:rFonts w:ascii="Arial" w:eastAsia="Calibri" w:hAnsi="Arial" w:cs="Arial"/>
                <w:b/>
                <w:bCs/>
                <w:sz w:val="22"/>
                <w:szCs w:val="22"/>
              </w:rPr>
            </w:pPr>
            <w:r w:rsidRPr="0009605D">
              <w:rPr>
                <w:rFonts w:ascii="Arial" w:eastAsia="Calibri" w:hAnsi="Arial" w:cs="Arial"/>
                <w:sz w:val="22"/>
                <w:szCs w:val="22"/>
              </w:rPr>
              <w:t>Data archiving?</w:t>
            </w:r>
          </w:p>
        </w:tc>
        <w:tc>
          <w:tcPr>
            <w:tcW w:w="473" w:type="pct"/>
            <w:shd w:val="clear" w:color="auto" w:fill="BFBFBF"/>
            <w:vAlign w:val="center"/>
          </w:tcPr>
          <w:p w14:paraId="0FAEB7CB"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89" w:type="pct"/>
            <w:shd w:val="clear" w:color="auto" w:fill="BFBFBF"/>
            <w:vAlign w:val="center"/>
          </w:tcPr>
          <w:p w14:paraId="3CCDA982"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2A6936" w:rsidRPr="004C3A0B" w14:paraId="0107C583" w14:textId="77777777" w:rsidTr="0009605D">
        <w:trPr>
          <w:trHeight w:val="403"/>
        </w:trPr>
        <w:tc>
          <w:tcPr>
            <w:tcW w:w="268" w:type="pct"/>
            <w:shd w:val="clear" w:color="auto" w:fill="F2F2F2"/>
            <w:vAlign w:val="center"/>
          </w:tcPr>
          <w:p w14:paraId="6BC21A52" w14:textId="77777777" w:rsidR="002A6936" w:rsidRPr="0009605D" w:rsidRDefault="002A6936" w:rsidP="0009605D">
            <w:pPr>
              <w:spacing w:before="120" w:after="120"/>
              <w:jc w:val="center"/>
              <w:rPr>
                <w:rFonts w:ascii="Arial" w:eastAsia="Calibri" w:hAnsi="Arial" w:cs="Arial"/>
                <w:sz w:val="22"/>
                <w:szCs w:val="22"/>
              </w:rPr>
            </w:pPr>
            <w:r w:rsidRPr="0009605D">
              <w:rPr>
                <w:rFonts w:ascii="Arial" w:eastAsia="Calibri" w:hAnsi="Arial" w:cs="Arial"/>
                <w:sz w:val="22"/>
                <w:szCs w:val="22"/>
              </w:rPr>
              <w:t>21</w:t>
            </w:r>
          </w:p>
        </w:tc>
        <w:tc>
          <w:tcPr>
            <w:tcW w:w="4732" w:type="pct"/>
            <w:gridSpan w:val="3"/>
            <w:shd w:val="clear" w:color="auto" w:fill="F2F2F2"/>
            <w:vAlign w:val="center"/>
          </w:tcPr>
          <w:p w14:paraId="1078B015" w14:textId="77777777" w:rsidR="002A6936" w:rsidRPr="0009605D" w:rsidRDefault="002A6936" w:rsidP="0009605D">
            <w:pPr>
              <w:spacing w:before="120" w:after="120"/>
              <w:rPr>
                <w:rFonts w:ascii="Arial" w:eastAsia="Calibri" w:hAnsi="Arial" w:cs="Arial"/>
                <w:bCs/>
                <w:sz w:val="22"/>
                <w:szCs w:val="22"/>
              </w:rPr>
            </w:pPr>
            <w:r w:rsidRPr="0009605D">
              <w:rPr>
                <w:rFonts w:ascii="Arial" w:eastAsia="Calibri" w:hAnsi="Arial" w:cs="Arial"/>
                <w:sz w:val="22"/>
                <w:szCs w:val="22"/>
              </w:rPr>
              <w:t>If YES</w:t>
            </w:r>
            <w:r w:rsidRPr="0009605D">
              <w:rPr>
                <w:rFonts w:ascii="Arial" w:eastAsia="Calibri" w:hAnsi="Arial" w:cs="Arial"/>
                <w:b/>
                <w:bCs/>
                <w:sz w:val="22"/>
                <w:szCs w:val="22"/>
              </w:rPr>
              <w:t xml:space="preserve"> </w:t>
            </w:r>
            <w:r w:rsidRPr="0009605D">
              <w:rPr>
                <w:rFonts w:ascii="Arial" w:eastAsia="Calibri" w:hAnsi="Arial" w:cs="Arial"/>
                <w:sz w:val="22"/>
                <w:szCs w:val="22"/>
              </w:rPr>
              <w:t xml:space="preserve">to any question, please provide full details, </w:t>
            </w:r>
            <w:r w:rsidRPr="0009605D">
              <w:rPr>
                <w:rFonts w:ascii="Arial" w:eastAsia="Calibri" w:hAnsi="Arial" w:cs="Arial"/>
                <w:bCs/>
                <w:sz w:val="22"/>
                <w:szCs w:val="22"/>
              </w:rPr>
              <w:t>explaining how this will be conducted in accordance with the GDPR and Data Protection Act (2018) (and any international equivalents, where appropriate):</w:t>
            </w:r>
          </w:p>
        </w:tc>
      </w:tr>
      <w:tr w:rsidR="002A6936" w:rsidRPr="004C3A0B" w14:paraId="20A579C6" w14:textId="77777777" w:rsidTr="0009605D">
        <w:trPr>
          <w:trHeight w:val="403"/>
        </w:trPr>
        <w:tc>
          <w:tcPr>
            <w:tcW w:w="268" w:type="pct"/>
            <w:shd w:val="clear" w:color="auto" w:fill="auto"/>
            <w:vAlign w:val="center"/>
          </w:tcPr>
          <w:p w14:paraId="2230E8B1" w14:textId="77777777" w:rsidR="002A6936" w:rsidRPr="0009605D" w:rsidRDefault="002A6936" w:rsidP="0009605D">
            <w:pPr>
              <w:autoSpaceDE w:val="0"/>
              <w:autoSpaceDN w:val="0"/>
              <w:adjustRightInd w:val="0"/>
              <w:jc w:val="center"/>
              <w:rPr>
                <w:rFonts w:ascii="Arial" w:eastAsia="Calibri" w:hAnsi="Arial" w:cs="Arial"/>
                <w:sz w:val="22"/>
                <w:szCs w:val="22"/>
              </w:rPr>
            </w:pPr>
          </w:p>
        </w:tc>
        <w:tc>
          <w:tcPr>
            <w:tcW w:w="4732" w:type="pct"/>
            <w:gridSpan w:val="3"/>
            <w:shd w:val="clear" w:color="auto" w:fill="auto"/>
            <w:vAlign w:val="center"/>
          </w:tcPr>
          <w:p w14:paraId="495B8752" w14:textId="77777777" w:rsidR="002A6936" w:rsidRPr="0009605D" w:rsidRDefault="002A6936" w:rsidP="0009605D">
            <w:pPr>
              <w:autoSpaceDE w:val="0"/>
              <w:autoSpaceDN w:val="0"/>
              <w:adjustRightInd w:val="0"/>
              <w:rPr>
                <w:rFonts w:ascii="Arial" w:eastAsia="Calibri" w:hAnsi="Arial" w:cs="Arial"/>
                <w:sz w:val="22"/>
                <w:szCs w:val="22"/>
              </w:rPr>
            </w:pPr>
          </w:p>
          <w:p w14:paraId="576342E5"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N/A</w:t>
            </w:r>
          </w:p>
          <w:p w14:paraId="160A3525" w14:textId="77777777" w:rsidR="002A6936" w:rsidRPr="0009605D" w:rsidRDefault="002A6936" w:rsidP="0009605D">
            <w:pPr>
              <w:autoSpaceDE w:val="0"/>
              <w:autoSpaceDN w:val="0"/>
              <w:adjustRightInd w:val="0"/>
              <w:rPr>
                <w:rFonts w:ascii="Calibri" w:eastAsia="Calibri" w:hAnsi="Calibri" w:cs="Arial"/>
                <w:sz w:val="22"/>
                <w:szCs w:val="22"/>
              </w:rPr>
            </w:pPr>
          </w:p>
        </w:tc>
      </w:tr>
      <w:tr w:rsidR="002A6936" w:rsidRPr="004C3A0B" w14:paraId="2997A291" w14:textId="77777777" w:rsidTr="0009605D">
        <w:trPr>
          <w:trHeight w:val="403"/>
        </w:trPr>
        <w:tc>
          <w:tcPr>
            <w:tcW w:w="268" w:type="pct"/>
            <w:shd w:val="clear" w:color="auto" w:fill="F2F2F2"/>
            <w:vAlign w:val="center"/>
          </w:tcPr>
          <w:p w14:paraId="073D76A7"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Arial" w:eastAsia="Calibri" w:hAnsi="Arial" w:cs="Arial"/>
                <w:sz w:val="22"/>
                <w:szCs w:val="22"/>
              </w:rPr>
              <w:t>22</w:t>
            </w:r>
          </w:p>
        </w:tc>
        <w:tc>
          <w:tcPr>
            <w:tcW w:w="4732" w:type="pct"/>
            <w:gridSpan w:val="3"/>
            <w:shd w:val="clear" w:color="auto" w:fill="F2F2F2"/>
            <w:vAlign w:val="center"/>
          </w:tcPr>
          <w:p w14:paraId="5BFD905A"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bCs/>
                <w:sz w:val="22"/>
                <w:szCs w:val="22"/>
              </w:rPr>
              <w:t>List all who will have access to the data generated by the research activity</w:t>
            </w:r>
            <w:r w:rsidRPr="0009605D">
              <w:rPr>
                <w:rFonts w:ascii="Arial" w:eastAsia="Calibri" w:hAnsi="Arial" w:cs="Arial"/>
                <w:sz w:val="22"/>
                <w:szCs w:val="22"/>
              </w:rPr>
              <w:t>:</w:t>
            </w:r>
          </w:p>
        </w:tc>
      </w:tr>
      <w:tr w:rsidR="002A6936" w:rsidRPr="004C3A0B" w14:paraId="28D2D371" w14:textId="77777777" w:rsidTr="0009605D">
        <w:trPr>
          <w:trHeight w:val="403"/>
        </w:trPr>
        <w:tc>
          <w:tcPr>
            <w:tcW w:w="268" w:type="pct"/>
            <w:shd w:val="clear" w:color="auto" w:fill="auto"/>
            <w:vAlign w:val="center"/>
          </w:tcPr>
          <w:p w14:paraId="39444E4C" w14:textId="77777777" w:rsidR="002A6936" w:rsidRPr="0009605D" w:rsidRDefault="002A6936" w:rsidP="0009605D">
            <w:pPr>
              <w:autoSpaceDE w:val="0"/>
              <w:autoSpaceDN w:val="0"/>
              <w:adjustRightInd w:val="0"/>
              <w:jc w:val="center"/>
              <w:rPr>
                <w:rFonts w:ascii="Arial" w:eastAsia="Calibri" w:hAnsi="Arial" w:cs="Arial"/>
                <w:sz w:val="22"/>
                <w:szCs w:val="22"/>
              </w:rPr>
            </w:pPr>
          </w:p>
        </w:tc>
        <w:tc>
          <w:tcPr>
            <w:tcW w:w="4732" w:type="pct"/>
            <w:gridSpan w:val="3"/>
            <w:shd w:val="clear" w:color="auto" w:fill="auto"/>
            <w:vAlign w:val="center"/>
          </w:tcPr>
          <w:p w14:paraId="0C7C873D" w14:textId="77777777" w:rsidR="002A6936" w:rsidRPr="0009605D" w:rsidRDefault="002A6936" w:rsidP="0009605D">
            <w:pPr>
              <w:autoSpaceDE w:val="0"/>
              <w:autoSpaceDN w:val="0"/>
              <w:adjustRightInd w:val="0"/>
              <w:rPr>
                <w:rFonts w:ascii="Arial" w:eastAsia="Calibri" w:hAnsi="Arial" w:cs="Arial"/>
                <w:sz w:val="22"/>
                <w:szCs w:val="22"/>
              </w:rPr>
            </w:pPr>
          </w:p>
          <w:p w14:paraId="205CE988"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N/A</w:t>
            </w:r>
          </w:p>
          <w:p w14:paraId="2777CCFE" w14:textId="77777777" w:rsidR="002A6936" w:rsidRPr="0009605D" w:rsidRDefault="002A6936" w:rsidP="0009605D">
            <w:pPr>
              <w:autoSpaceDE w:val="0"/>
              <w:autoSpaceDN w:val="0"/>
              <w:adjustRightInd w:val="0"/>
              <w:rPr>
                <w:rFonts w:ascii="Arial" w:eastAsia="Calibri" w:hAnsi="Arial" w:cs="Arial"/>
                <w:sz w:val="22"/>
                <w:szCs w:val="22"/>
              </w:rPr>
            </w:pPr>
          </w:p>
          <w:p w14:paraId="39FFE3CC" w14:textId="77777777" w:rsidR="002A6936" w:rsidRPr="0009605D" w:rsidRDefault="002A6936" w:rsidP="0009605D">
            <w:pPr>
              <w:autoSpaceDE w:val="0"/>
              <w:autoSpaceDN w:val="0"/>
              <w:adjustRightInd w:val="0"/>
              <w:rPr>
                <w:rFonts w:ascii="Arial" w:eastAsia="Calibri" w:hAnsi="Arial" w:cs="Arial"/>
                <w:sz w:val="22"/>
                <w:szCs w:val="22"/>
              </w:rPr>
            </w:pPr>
          </w:p>
        </w:tc>
      </w:tr>
      <w:tr w:rsidR="002A6936" w:rsidRPr="004C3A0B" w14:paraId="2B2DA860" w14:textId="77777777" w:rsidTr="0009605D">
        <w:trPr>
          <w:trHeight w:val="403"/>
        </w:trPr>
        <w:tc>
          <w:tcPr>
            <w:tcW w:w="268" w:type="pct"/>
            <w:shd w:val="clear" w:color="auto" w:fill="F2F2F2"/>
            <w:vAlign w:val="center"/>
          </w:tcPr>
          <w:p w14:paraId="3B0650B8"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Arial" w:eastAsia="Calibri" w:hAnsi="Arial" w:cs="Arial"/>
                <w:sz w:val="22"/>
                <w:szCs w:val="22"/>
              </w:rPr>
              <w:t>23</w:t>
            </w:r>
          </w:p>
        </w:tc>
        <w:tc>
          <w:tcPr>
            <w:tcW w:w="4732" w:type="pct"/>
            <w:gridSpan w:val="3"/>
            <w:shd w:val="clear" w:color="auto" w:fill="F2F2F2"/>
          </w:tcPr>
          <w:p w14:paraId="7C53854C"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bCs/>
                <w:sz w:val="22"/>
                <w:szCs w:val="22"/>
              </w:rPr>
              <w:t>List who will have control of, and act as custodian(s) for, data generated by the research activity</w:t>
            </w:r>
            <w:r w:rsidRPr="0009605D">
              <w:rPr>
                <w:rFonts w:ascii="Arial" w:eastAsia="Calibri" w:hAnsi="Arial" w:cs="Arial"/>
                <w:sz w:val="22"/>
                <w:szCs w:val="22"/>
              </w:rPr>
              <w:t>:</w:t>
            </w:r>
          </w:p>
        </w:tc>
      </w:tr>
      <w:tr w:rsidR="002A6936" w:rsidRPr="004C3A0B" w14:paraId="1D7DA3AA" w14:textId="77777777" w:rsidTr="0009605D">
        <w:trPr>
          <w:trHeight w:val="403"/>
        </w:trPr>
        <w:tc>
          <w:tcPr>
            <w:tcW w:w="268" w:type="pct"/>
            <w:shd w:val="clear" w:color="auto" w:fill="auto"/>
            <w:vAlign w:val="center"/>
          </w:tcPr>
          <w:p w14:paraId="11A136C8" w14:textId="77777777" w:rsidR="002A6936" w:rsidRPr="0009605D" w:rsidRDefault="002A6936" w:rsidP="0009605D">
            <w:pPr>
              <w:autoSpaceDE w:val="0"/>
              <w:autoSpaceDN w:val="0"/>
              <w:adjustRightInd w:val="0"/>
              <w:jc w:val="center"/>
              <w:rPr>
                <w:rFonts w:ascii="Arial" w:eastAsia="Calibri" w:hAnsi="Arial" w:cs="Arial"/>
                <w:sz w:val="22"/>
                <w:szCs w:val="22"/>
              </w:rPr>
            </w:pPr>
          </w:p>
        </w:tc>
        <w:tc>
          <w:tcPr>
            <w:tcW w:w="4732" w:type="pct"/>
            <w:gridSpan w:val="3"/>
            <w:shd w:val="clear" w:color="auto" w:fill="auto"/>
          </w:tcPr>
          <w:p w14:paraId="70BF4A34" w14:textId="77777777" w:rsidR="002A6936" w:rsidRPr="0009605D" w:rsidRDefault="002A6936" w:rsidP="0009605D">
            <w:pPr>
              <w:autoSpaceDE w:val="0"/>
              <w:autoSpaceDN w:val="0"/>
              <w:adjustRightInd w:val="0"/>
              <w:rPr>
                <w:rFonts w:ascii="Arial" w:eastAsia="Calibri" w:hAnsi="Arial" w:cs="Arial"/>
                <w:sz w:val="22"/>
                <w:szCs w:val="22"/>
              </w:rPr>
            </w:pPr>
          </w:p>
          <w:p w14:paraId="758EABE4"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N/A</w:t>
            </w:r>
          </w:p>
          <w:p w14:paraId="7D654588" w14:textId="77777777" w:rsidR="002A6936" w:rsidRPr="0009605D" w:rsidRDefault="002A6936" w:rsidP="0009605D">
            <w:pPr>
              <w:autoSpaceDE w:val="0"/>
              <w:autoSpaceDN w:val="0"/>
              <w:adjustRightInd w:val="0"/>
              <w:rPr>
                <w:rFonts w:ascii="Arial" w:eastAsia="Calibri" w:hAnsi="Arial" w:cs="Arial"/>
                <w:sz w:val="22"/>
                <w:szCs w:val="22"/>
              </w:rPr>
            </w:pPr>
          </w:p>
          <w:p w14:paraId="31296E6A" w14:textId="77777777" w:rsidR="002A6936" w:rsidRPr="0009605D" w:rsidRDefault="002A6936" w:rsidP="0009605D">
            <w:pPr>
              <w:autoSpaceDE w:val="0"/>
              <w:autoSpaceDN w:val="0"/>
              <w:adjustRightInd w:val="0"/>
              <w:rPr>
                <w:rFonts w:ascii="Arial" w:eastAsia="Calibri" w:hAnsi="Arial" w:cs="Arial"/>
                <w:sz w:val="22"/>
                <w:szCs w:val="22"/>
              </w:rPr>
            </w:pPr>
          </w:p>
        </w:tc>
      </w:tr>
      <w:tr w:rsidR="002A6936" w:rsidRPr="004C3A0B" w14:paraId="41E4D7AC" w14:textId="77777777" w:rsidTr="0009605D">
        <w:trPr>
          <w:trHeight w:val="403"/>
        </w:trPr>
        <w:tc>
          <w:tcPr>
            <w:tcW w:w="268" w:type="pct"/>
            <w:shd w:val="clear" w:color="auto" w:fill="F2F2F2"/>
            <w:vAlign w:val="center"/>
          </w:tcPr>
          <w:p w14:paraId="77FC6B59"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Arial" w:eastAsia="Calibri" w:hAnsi="Arial" w:cs="Arial"/>
                <w:sz w:val="22"/>
                <w:szCs w:val="22"/>
              </w:rPr>
              <w:lastRenderedPageBreak/>
              <w:t>24</w:t>
            </w:r>
          </w:p>
        </w:tc>
        <w:tc>
          <w:tcPr>
            <w:tcW w:w="4732" w:type="pct"/>
            <w:gridSpan w:val="3"/>
            <w:shd w:val="clear" w:color="auto" w:fill="F2F2F2"/>
          </w:tcPr>
          <w:p w14:paraId="29AF372F"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09605D">
              <w:rPr>
                <w:rFonts w:ascii="Arial" w:eastAsia="Calibri" w:hAnsi="Arial" w:cs="Arial"/>
                <w:bCs/>
                <w:sz w:val="22"/>
                <w:szCs w:val="22"/>
              </w:rPr>
              <w:t>why not</w:t>
            </w:r>
            <w:proofErr w:type="gramEnd"/>
            <w:r w:rsidRPr="0009605D">
              <w:rPr>
                <w:rFonts w:ascii="Arial" w:eastAsia="Calibri" w:hAnsi="Arial" w:cs="Arial"/>
                <w:bCs/>
                <w:sz w:val="22"/>
                <w:szCs w:val="22"/>
              </w:rPr>
              <w:t xml:space="preserve">.  </w:t>
            </w:r>
          </w:p>
        </w:tc>
      </w:tr>
      <w:tr w:rsidR="002A6936" w:rsidRPr="004C3A0B" w14:paraId="0597A276" w14:textId="77777777" w:rsidTr="0009605D">
        <w:trPr>
          <w:trHeight w:val="403"/>
        </w:trPr>
        <w:tc>
          <w:tcPr>
            <w:tcW w:w="268" w:type="pct"/>
            <w:shd w:val="clear" w:color="auto" w:fill="auto"/>
            <w:vAlign w:val="center"/>
          </w:tcPr>
          <w:p w14:paraId="0332B3E9" w14:textId="77777777" w:rsidR="002A6936" w:rsidRPr="0009605D" w:rsidRDefault="002A6936" w:rsidP="0009605D">
            <w:pPr>
              <w:autoSpaceDE w:val="0"/>
              <w:autoSpaceDN w:val="0"/>
              <w:adjustRightInd w:val="0"/>
              <w:jc w:val="center"/>
              <w:rPr>
                <w:rFonts w:ascii="Arial" w:eastAsia="Calibri" w:hAnsi="Arial" w:cs="Arial"/>
                <w:sz w:val="22"/>
                <w:szCs w:val="22"/>
              </w:rPr>
            </w:pPr>
          </w:p>
        </w:tc>
        <w:tc>
          <w:tcPr>
            <w:tcW w:w="4732" w:type="pct"/>
            <w:gridSpan w:val="3"/>
            <w:shd w:val="clear" w:color="auto" w:fill="auto"/>
          </w:tcPr>
          <w:p w14:paraId="4B2C9DA1" w14:textId="77777777" w:rsidR="002A6936" w:rsidRPr="0009605D" w:rsidRDefault="002A6936" w:rsidP="0009605D">
            <w:pPr>
              <w:autoSpaceDE w:val="0"/>
              <w:autoSpaceDN w:val="0"/>
              <w:adjustRightInd w:val="0"/>
              <w:rPr>
                <w:rFonts w:ascii="Arial" w:eastAsia="Calibri" w:hAnsi="Arial" w:cs="Arial"/>
                <w:sz w:val="22"/>
                <w:szCs w:val="22"/>
              </w:rPr>
            </w:pPr>
          </w:p>
          <w:p w14:paraId="09A7F4DF"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N/A</w:t>
            </w:r>
          </w:p>
          <w:p w14:paraId="0B69CF27" w14:textId="77777777" w:rsidR="002A6936" w:rsidRPr="0009605D" w:rsidRDefault="002A6936" w:rsidP="0009605D">
            <w:pPr>
              <w:autoSpaceDE w:val="0"/>
              <w:autoSpaceDN w:val="0"/>
              <w:adjustRightInd w:val="0"/>
              <w:rPr>
                <w:rFonts w:ascii="Arial" w:eastAsia="Calibri" w:hAnsi="Arial" w:cs="Arial"/>
                <w:sz w:val="22"/>
                <w:szCs w:val="22"/>
              </w:rPr>
            </w:pPr>
          </w:p>
          <w:p w14:paraId="753CD139" w14:textId="77777777" w:rsidR="002A6936" w:rsidRPr="0009605D" w:rsidRDefault="002A6936" w:rsidP="0009605D">
            <w:pPr>
              <w:autoSpaceDE w:val="0"/>
              <w:autoSpaceDN w:val="0"/>
              <w:adjustRightInd w:val="0"/>
              <w:rPr>
                <w:rFonts w:ascii="Arial" w:eastAsia="Calibri" w:hAnsi="Arial" w:cs="Arial"/>
                <w:sz w:val="22"/>
                <w:szCs w:val="22"/>
              </w:rPr>
            </w:pPr>
          </w:p>
          <w:p w14:paraId="3933718B" w14:textId="77777777" w:rsidR="002A6936" w:rsidRPr="0009605D" w:rsidRDefault="002A6936" w:rsidP="0009605D">
            <w:pPr>
              <w:autoSpaceDE w:val="0"/>
              <w:autoSpaceDN w:val="0"/>
              <w:adjustRightInd w:val="0"/>
              <w:rPr>
                <w:rFonts w:ascii="Arial" w:eastAsia="Calibri" w:hAnsi="Arial" w:cs="Arial"/>
                <w:sz w:val="22"/>
                <w:szCs w:val="22"/>
              </w:rPr>
            </w:pPr>
          </w:p>
        </w:tc>
      </w:tr>
      <w:tr w:rsidR="002A6936" w:rsidRPr="004C3A0B" w14:paraId="256910F7" w14:textId="77777777" w:rsidTr="0009605D">
        <w:trPr>
          <w:trHeight w:val="403"/>
        </w:trPr>
        <w:tc>
          <w:tcPr>
            <w:tcW w:w="268" w:type="pct"/>
            <w:shd w:val="clear" w:color="auto" w:fill="F2F2F2"/>
            <w:vAlign w:val="center"/>
          </w:tcPr>
          <w:p w14:paraId="25404EDA"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Arial" w:eastAsia="Calibri" w:hAnsi="Arial" w:cs="Arial"/>
                <w:sz w:val="22"/>
                <w:szCs w:val="22"/>
              </w:rPr>
              <w:t>25</w:t>
            </w:r>
          </w:p>
        </w:tc>
        <w:tc>
          <w:tcPr>
            <w:tcW w:w="4732" w:type="pct"/>
            <w:gridSpan w:val="3"/>
            <w:shd w:val="clear" w:color="auto" w:fill="F2F2F2"/>
          </w:tcPr>
          <w:p w14:paraId="2F1DCDB3"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 xml:space="preserve">Please indicate if your data will be stored in the UWTSD Research Data Repository (see </w:t>
            </w:r>
            <w:hyperlink r:id="rId75" w:history="1">
              <w:r w:rsidRPr="0009605D">
                <w:rPr>
                  <w:rStyle w:val="Hyperlink"/>
                  <w:rFonts w:ascii="Arial" w:eastAsia="Calibri" w:hAnsi="Arial" w:cs="Arial"/>
                  <w:color w:val="000000"/>
                  <w:sz w:val="22"/>
                  <w:szCs w:val="22"/>
                </w:rPr>
                <w:t>https://researchdata.uwtsd.ac.uk/</w:t>
              </w:r>
            </w:hyperlink>
            <w:r w:rsidRPr="0009605D">
              <w:rPr>
                <w:rFonts w:ascii="Arial" w:eastAsia="Calibri" w:hAnsi="Arial" w:cs="Arial"/>
                <w:color w:val="000000"/>
                <w:sz w:val="22"/>
                <w:szCs w:val="22"/>
              </w:rPr>
              <w:t xml:space="preserve"> ).   If </w:t>
            </w:r>
            <w:proofErr w:type="gramStart"/>
            <w:r w:rsidRPr="0009605D">
              <w:rPr>
                <w:rFonts w:ascii="Arial" w:eastAsia="Calibri" w:hAnsi="Arial" w:cs="Arial"/>
                <w:color w:val="000000"/>
                <w:sz w:val="22"/>
                <w:szCs w:val="22"/>
              </w:rPr>
              <w:t>so</w:t>
            </w:r>
            <w:proofErr w:type="gramEnd"/>
            <w:r w:rsidRPr="0009605D">
              <w:rPr>
                <w:rFonts w:ascii="Arial" w:eastAsia="Calibri" w:hAnsi="Arial" w:cs="Arial"/>
                <w:color w:val="000000"/>
                <w:sz w:val="22"/>
                <w:szCs w:val="22"/>
              </w:rPr>
              <w:t xml:space="preserve"> please explain. (</w:t>
            </w:r>
            <w:r w:rsidRPr="0009605D">
              <w:rPr>
                <w:rFonts w:ascii="Arial" w:eastAsia="Calibri" w:hAnsi="Arial" w:cs="Arial"/>
                <w:i/>
                <w:color w:val="000000"/>
                <w:sz w:val="22"/>
                <w:szCs w:val="22"/>
              </w:rPr>
              <w:t>Most relevant to academic staff)</w:t>
            </w:r>
            <w:r w:rsidRPr="0009605D">
              <w:rPr>
                <w:rFonts w:ascii="Calibri" w:eastAsia="Calibri" w:hAnsi="Calibri"/>
                <w:color w:val="000000"/>
                <w:sz w:val="22"/>
                <w:szCs w:val="22"/>
              </w:rPr>
              <w:t xml:space="preserve"> </w:t>
            </w:r>
          </w:p>
        </w:tc>
      </w:tr>
      <w:tr w:rsidR="002A6936" w:rsidRPr="004C3A0B" w14:paraId="6AF420A1" w14:textId="77777777" w:rsidTr="0009605D">
        <w:trPr>
          <w:trHeight w:val="403"/>
        </w:trPr>
        <w:tc>
          <w:tcPr>
            <w:tcW w:w="268" w:type="pct"/>
            <w:shd w:val="clear" w:color="auto" w:fill="auto"/>
            <w:vAlign w:val="center"/>
          </w:tcPr>
          <w:p w14:paraId="4ABC8B67" w14:textId="77777777" w:rsidR="002A6936" w:rsidRPr="0009605D" w:rsidRDefault="002A6936" w:rsidP="0009605D">
            <w:pPr>
              <w:autoSpaceDE w:val="0"/>
              <w:autoSpaceDN w:val="0"/>
              <w:adjustRightInd w:val="0"/>
              <w:jc w:val="center"/>
              <w:rPr>
                <w:rFonts w:ascii="Arial" w:eastAsia="Calibri" w:hAnsi="Arial" w:cs="Arial"/>
                <w:sz w:val="22"/>
                <w:szCs w:val="22"/>
              </w:rPr>
            </w:pPr>
          </w:p>
        </w:tc>
        <w:tc>
          <w:tcPr>
            <w:tcW w:w="4732" w:type="pct"/>
            <w:gridSpan w:val="3"/>
            <w:shd w:val="clear" w:color="auto" w:fill="auto"/>
          </w:tcPr>
          <w:p w14:paraId="3E3CC6AF" w14:textId="77777777" w:rsidR="002A6936" w:rsidRPr="0009605D" w:rsidRDefault="002A6936" w:rsidP="0009605D">
            <w:pPr>
              <w:autoSpaceDE w:val="0"/>
              <w:autoSpaceDN w:val="0"/>
              <w:adjustRightInd w:val="0"/>
              <w:rPr>
                <w:rFonts w:ascii="Arial" w:eastAsia="Calibri" w:hAnsi="Arial" w:cs="Arial"/>
                <w:sz w:val="22"/>
                <w:szCs w:val="22"/>
              </w:rPr>
            </w:pPr>
          </w:p>
          <w:p w14:paraId="3C9F005D"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sz w:val="22"/>
                <w:szCs w:val="22"/>
              </w:rPr>
              <w:t>N/A</w:t>
            </w:r>
          </w:p>
          <w:p w14:paraId="3ADDD2FE" w14:textId="77777777" w:rsidR="002A6936" w:rsidRPr="0009605D" w:rsidRDefault="002A6936" w:rsidP="0009605D">
            <w:pPr>
              <w:autoSpaceDE w:val="0"/>
              <w:autoSpaceDN w:val="0"/>
              <w:adjustRightInd w:val="0"/>
              <w:rPr>
                <w:rFonts w:ascii="Arial" w:eastAsia="Calibri" w:hAnsi="Arial" w:cs="Arial"/>
                <w:sz w:val="22"/>
                <w:szCs w:val="22"/>
              </w:rPr>
            </w:pPr>
          </w:p>
        </w:tc>
      </w:tr>
      <w:tr w:rsidR="00B844C5" w:rsidRPr="004C3A0B" w14:paraId="7F282C94" w14:textId="77777777" w:rsidTr="0009605D">
        <w:trPr>
          <w:trHeight w:val="606"/>
        </w:trPr>
        <w:tc>
          <w:tcPr>
            <w:tcW w:w="268" w:type="pct"/>
            <w:shd w:val="clear" w:color="auto" w:fill="F2F2F2"/>
            <w:vAlign w:val="center"/>
          </w:tcPr>
          <w:p w14:paraId="3294AFD5"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Arial" w:eastAsia="Calibri" w:hAnsi="Arial" w:cs="Arial"/>
                <w:bCs/>
                <w:sz w:val="22"/>
                <w:szCs w:val="22"/>
              </w:rPr>
              <w:t>26</w:t>
            </w:r>
          </w:p>
        </w:tc>
        <w:tc>
          <w:tcPr>
            <w:tcW w:w="3770" w:type="pct"/>
            <w:shd w:val="clear" w:color="auto" w:fill="F2F2F2"/>
          </w:tcPr>
          <w:p w14:paraId="0D2A5539" w14:textId="77777777" w:rsidR="002A6936" w:rsidRPr="0009605D" w:rsidRDefault="002A6936" w:rsidP="0009605D">
            <w:pPr>
              <w:autoSpaceDE w:val="0"/>
              <w:autoSpaceDN w:val="0"/>
              <w:adjustRightInd w:val="0"/>
              <w:rPr>
                <w:rFonts w:ascii="Arial" w:eastAsia="Calibri" w:hAnsi="Arial" w:cs="Arial"/>
                <w:color w:val="000000"/>
                <w:sz w:val="22"/>
                <w:szCs w:val="22"/>
              </w:rPr>
            </w:pPr>
            <w:r w:rsidRPr="0009605D">
              <w:rPr>
                <w:rFonts w:ascii="Arial" w:eastAsia="Calibri" w:hAnsi="Arial" w:cs="Arial"/>
                <w:bCs/>
                <w:sz w:val="22"/>
                <w:szCs w:val="22"/>
              </w:rPr>
              <w:t xml:space="preserve">Confirm that you have read the UWTSD guidance on data management (see </w:t>
            </w:r>
            <w:hyperlink r:id="rId76" w:history="1">
              <w:r w:rsidRPr="0009605D">
                <w:rPr>
                  <w:rStyle w:val="Hyperlink"/>
                  <w:rFonts w:ascii="Arial" w:eastAsia="Calibri" w:hAnsi="Arial" w:cs="Arial"/>
                  <w:color w:val="000000"/>
                  <w:sz w:val="22"/>
                  <w:szCs w:val="22"/>
                </w:rPr>
                <w:t>https://www.uwtsd.ac.uk/library/research-data-management/</w:t>
              </w:r>
            </w:hyperlink>
            <w:r w:rsidRPr="0009605D">
              <w:rPr>
                <w:rFonts w:ascii="Arial" w:eastAsia="Calibri" w:hAnsi="Arial" w:cs="Arial"/>
                <w:color w:val="000000"/>
                <w:sz w:val="22"/>
                <w:szCs w:val="22"/>
              </w:rPr>
              <w:t>)</w:t>
            </w:r>
          </w:p>
        </w:tc>
        <w:tc>
          <w:tcPr>
            <w:tcW w:w="473" w:type="pct"/>
            <w:shd w:val="clear" w:color="auto" w:fill="F2F2F2"/>
            <w:vAlign w:val="center"/>
          </w:tcPr>
          <w:p w14:paraId="2C143331" w14:textId="77777777" w:rsidR="002A6936" w:rsidRPr="0009605D" w:rsidRDefault="002A6936" w:rsidP="0009605D">
            <w:pPr>
              <w:autoSpaceDE w:val="0"/>
              <w:autoSpaceDN w:val="0"/>
              <w:adjustRightInd w:val="0"/>
              <w:jc w:val="center"/>
              <w:rPr>
                <w:rFonts w:ascii="Arial" w:eastAsia="Calibri" w:hAnsi="Arial" w:cs="Arial"/>
                <w:b/>
                <w:sz w:val="22"/>
                <w:szCs w:val="22"/>
              </w:rPr>
            </w:pPr>
            <w:r w:rsidRPr="0009605D">
              <w:rPr>
                <w:rFonts w:ascii="Arial" w:eastAsia="Calibri" w:hAnsi="Arial" w:cs="Arial"/>
                <w:b/>
                <w:sz w:val="22"/>
                <w:szCs w:val="22"/>
              </w:rPr>
              <w:t>YES</w:t>
            </w:r>
          </w:p>
        </w:tc>
        <w:tc>
          <w:tcPr>
            <w:tcW w:w="489" w:type="pct"/>
            <w:shd w:val="clear" w:color="auto" w:fill="BFBFBF"/>
            <w:vAlign w:val="center"/>
          </w:tcPr>
          <w:p w14:paraId="1DFC9D38"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r w:rsidR="00B844C5" w:rsidRPr="004C3A0B" w14:paraId="185BE7EF" w14:textId="77777777" w:rsidTr="0009605D">
        <w:trPr>
          <w:trHeight w:val="632"/>
        </w:trPr>
        <w:tc>
          <w:tcPr>
            <w:tcW w:w="268" w:type="pct"/>
            <w:shd w:val="clear" w:color="auto" w:fill="F2F2F2"/>
            <w:vAlign w:val="center"/>
          </w:tcPr>
          <w:p w14:paraId="434335A8" w14:textId="77777777" w:rsidR="002A6936" w:rsidRPr="0009605D" w:rsidRDefault="002A6936" w:rsidP="0009605D">
            <w:pPr>
              <w:autoSpaceDE w:val="0"/>
              <w:autoSpaceDN w:val="0"/>
              <w:adjustRightInd w:val="0"/>
              <w:jc w:val="center"/>
              <w:rPr>
                <w:rFonts w:ascii="Arial" w:eastAsia="Calibri" w:hAnsi="Arial" w:cs="Arial"/>
                <w:bCs/>
                <w:sz w:val="22"/>
                <w:szCs w:val="22"/>
              </w:rPr>
            </w:pPr>
            <w:r w:rsidRPr="0009605D">
              <w:rPr>
                <w:rFonts w:ascii="Arial" w:eastAsia="Calibri" w:hAnsi="Arial" w:cs="Arial"/>
                <w:bCs/>
                <w:sz w:val="22"/>
                <w:szCs w:val="22"/>
              </w:rPr>
              <w:t>27</w:t>
            </w:r>
          </w:p>
        </w:tc>
        <w:tc>
          <w:tcPr>
            <w:tcW w:w="3770" w:type="pct"/>
            <w:shd w:val="clear" w:color="auto" w:fill="F2F2F2"/>
          </w:tcPr>
          <w:p w14:paraId="046E4CAB" w14:textId="77777777" w:rsidR="002A6936" w:rsidRPr="0009605D" w:rsidRDefault="002A6936" w:rsidP="0009605D">
            <w:pPr>
              <w:autoSpaceDE w:val="0"/>
              <w:autoSpaceDN w:val="0"/>
              <w:adjustRightInd w:val="0"/>
              <w:rPr>
                <w:rFonts w:ascii="Arial" w:eastAsia="Calibri" w:hAnsi="Arial" w:cs="Arial"/>
                <w:sz w:val="22"/>
                <w:szCs w:val="22"/>
              </w:rPr>
            </w:pPr>
            <w:r w:rsidRPr="0009605D">
              <w:rPr>
                <w:rFonts w:ascii="Arial" w:eastAsia="Calibri" w:hAnsi="Arial" w:cs="Arial"/>
                <w:bCs/>
                <w:sz w:val="22"/>
                <w:szCs w:val="22"/>
              </w:rPr>
              <w:t>Confirm that you are aware that you need to keep all data until after your research has completed or the end of your funding</w:t>
            </w:r>
          </w:p>
        </w:tc>
        <w:tc>
          <w:tcPr>
            <w:tcW w:w="473" w:type="pct"/>
            <w:shd w:val="clear" w:color="auto" w:fill="F2F2F2"/>
            <w:vAlign w:val="center"/>
          </w:tcPr>
          <w:p w14:paraId="167FFF69" w14:textId="77777777" w:rsidR="002A6936" w:rsidRPr="0009605D" w:rsidRDefault="002A6936" w:rsidP="0009605D">
            <w:pPr>
              <w:autoSpaceDE w:val="0"/>
              <w:autoSpaceDN w:val="0"/>
              <w:adjustRightInd w:val="0"/>
              <w:jc w:val="center"/>
              <w:rPr>
                <w:rFonts w:ascii="Arial" w:eastAsia="Calibri" w:hAnsi="Arial" w:cs="Arial"/>
                <w:b/>
                <w:sz w:val="22"/>
                <w:szCs w:val="22"/>
              </w:rPr>
            </w:pPr>
            <w:r w:rsidRPr="0009605D">
              <w:rPr>
                <w:rFonts w:ascii="Arial" w:eastAsia="Calibri" w:hAnsi="Arial" w:cs="Arial"/>
                <w:b/>
                <w:sz w:val="22"/>
                <w:szCs w:val="22"/>
              </w:rPr>
              <w:t>YES</w:t>
            </w:r>
          </w:p>
        </w:tc>
        <w:tc>
          <w:tcPr>
            <w:tcW w:w="489" w:type="pct"/>
            <w:shd w:val="clear" w:color="auto" w:fill="BFBFBF"/>
            <w:vAlign w:val="center"/>
          </w:tcPr>
          <w:p w14:paraId="477616F7" w14:textId="77777777" w:rsidR="002A6936" w:rsidRPr="0009605D" w:rsidRDefault="002A6936" w:rsidP="0009605D">
            <w:pPr>
              <w:autoSpaceDE w:val="0"/>
              <w:autoSpaceDN w:val="0"/>
              <w:adjustRightInd w:val="0"/>
              <w:jc w:val="center"/>
              <w:rPr>
                <w:rFonts w:ascii="Arial" w:eastAsia="Calibri" w:hAnsi="Arial" w:cs="Arial"/>
                <w:sz w:val="22"/>
                <w:szCs w:val="22"/>
              </w:rPr>
            </w:pPr>
            <w:r w:rsidRPr="0009605D">
              <w:rPr>
                <w:rFonts w:ascii="MS Gothic" w:eastAsia="MS Gothic" w:hAnsi="MS Gothic" w:cs="Arial" w:hint="eastAsia"/>
                <w:sz w:val="22"/>
                <w:szCs w:val="22"/>
              </w:rPr>
              <w:t>☒</w:t>
            </w:r>
          </w:p>
        </w:tc>
      </w:tr>
    </w:tbl>
    <w:p w14:paraId="18DD8C60" w14:textId="77777777" w:rsidR="002A6936" w:rsidRDefault="002A6936" w:rsidP="002A6936">
      <w:pPr>
        <w:rPr>
          <w:rFonts w:ascii="Arial" w:hAnsi="Arial" w:cs="Arial"/>
          <w:b/>
          <w:bCs/>
          <w:sz w:val="22"/>
          <w:szCs w:val="22"/>
        </w:rPr>
      </w:pPr>
    </w:p>
    <w:p w14:paraId="065EFC78" w14:textId="77777777" w:rsidR="002A6936" w:rsidRDefault="002A6936" w:rsidP="002A6936">
      <w:pPr>
        <w:rPr>
          <w:rFonts w:ascii="Arial" w:hAnsi="Arial" w:cs="Arial"/>
          <w:b/>
          <w:bCs/>
          <w:sz w:val="22"/>
          <w:szCs w:val="22"/>
        </w:rPr>
      </w:pPr>
      <w:r>
        <w:rPr>
          <w:rFonts w:ascii="Arial" w:hAnsi="Arial" w:cs="Arial"/>
          <w:b/>
          <w:bCs/>
          <w:sz w:val="22"/>
          <w:szCs w:val="22"/>
        </w:rPr>
        <w:br w:type="page"/>
      </w:r>
    </w:p>
    <w:p w14:paraId="050846E9" w14:textId="77777777" w:rsidR="002A6936" w:rsidRPr="00354F34" w:rsidRDefault="002A6936" w:rsidP="002A693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38"/>
        <w:gridCol w:w="2348"/>
        <w:gridCol w:w="3816"/>
        <w:gridCol w:w="1694"/>
      </w:tblGrid>
      <w:tr w:rsidR="002A6936" w:rsidRPr="004C3A0B" w14:paraId="78B527F5" w14:textId="77777777" w:rsidTr="00B844C5">
        <w:trPr>
          <w:trHeight w:val="1807"/>
        </w:trPr>
        <w:tc>
          <w:tcPr>
            <w:tcW w:w="264" w:type="pct"/>
            <w:shd w:val="clear" w:color="auto" w:fill="F2F2F2"/>
            <w:vAlign w:val="center"/>
          </w:tcPr>
          <w:p w14:paraId="29951EC7" w14:textId="77777777" w:rsidR="002A6936" w:rsidRPr="004C3A0B" w:rsidRDefault="002A6936" w:rsidP="0009605D">
            <w:pPr>
              <w:jc w:val="center"/>
              <w:rPr>
                <w:rFonts w:ascii="Arial" w:hAnsi="Arial" w:cs="Arial"/>
                <w:sz w:val="22"/>
                <w:szCs w:val="22"/>
              </w:rPr>
            </w:pPr>
          </w:p>
        </w:tc>
        <w:tc>
          <w:tcPr>
            <w:tcW w:w="4736" w:type="pct"/>
            <w:gridSpan w:val="3"/>
            <w:shd w:val="clear" w:color="auto" w:fill="F2F2F2"/>
            <w:vAlign w:val="center"/>
          </w:tcPr>
          <w:p w14:paraId="58CA92BB" w14:textId="77777777" w:rsidR="002A6936" w:rsidRPr="004C3A0B" w:rsidRDefault="002A6936" w:rsidP="0009605D">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E6BF2FC" w14:textId="77777777" w:rsidR="002A6936" w:rsidRPr="004C3A0B" w:rsidRDefault="002A6936" w:rsidP="0009605D">
            <w:pPr>
              <w:jc w:val="both"/>
              <w:rPr>
                <w:rFonts w:ascii="Arial" w:hAnsi="Arial" w:cs="Arial"/>
                <w:b/>
                <w:bCs/>
                <w:color w:val="000000"/>
                <w:sz w:val="22"/>
                <w:szCs w:val="22"/>
              </w:rPr>
            </w:pPr>
          </w:p>
          <w:p w14:paraId="3E55B2B2" w14:textId="77777777" w:rsidR="002A6936" w:rsidRPr="004C3A0B" w:rsidRDefault="002A6936" w:rsidP="0009605D">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7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A6936" w:rsidRPr="004C3A0B" w14:paraId="2DE29629" w14:textId="77777777" w:rsidTr="00B844C5">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58CAE547" w14:textId="77777777" w:rsidR="002A6936" w:rsidRPr="00BC301B" w:rsidRDefault="002A6936" w:rsidP="0009605D">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vAlign w:val="center"/>
          </w:tcPr>
          <w:p w14:paraId="7ACAB79F" w14:textId="77777777" w:rsidR="002A6936" w:rsidRPr="004C3A0B" w:rsidRDefault="002A6936" w:rsidP="0009605D">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2300" w:type="pct"/>
            <w:tcBorders>
              <w:left w:val="single" w:sz="4" w:space="0" w:color="auto"/>
            </w:tcBorders>
            <w:vAlign w:val="center"/>
          </w:tcPr>
          <w:p w14:paraId="4DF33F01" w14:textId="77777777" w:rsidR="002A6936" w:rsidRPr="004C3A0B" w:rsidRDefault="009D0451" w:rsidP="0009605D">
            <w:pPr>
              <w:spacing w:before="100" w:beforeAutospacing="1" w:after="100" w:afterAutospacing="1"/>
              <w:rPr>
                <w:rFonts w:ascii="Arial" w:hAnsi="Arial" w:cs="Arial"/>
                <w:sz w:val="22"/>
                <w:szCs w:val="22"/>
              </w:rPr>
            </w:pPr>
            <w:r>
              <w:rPr>
                <w:rFonts w:ascii="Arial" w:hAnsi="Arial" w:cs="Arial"/>
                <w:sz w:val="22"/>
                <w:szCs w:val="22"/>
              </w:rPr>
              <w:t>K A Rees</w:t>
            </w:r>
          </w:p>
        </w:tc>
        <w:tc>
          <w:tcPr>
            <w:tcW w:w="1021" w:type="pct"/>
            <w:vAlign w:val="center"/>
          </w:tcPr>
          <w:p w14:paraId="07C4E71A" w14:textId="77777777" w:rsidR="002A6936" w:rsidRDefault="002A6936" w:rsidP="0009605D">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7E28CD7" w14:textId="77777777" w:rsidR="009D0451" w:rsidRDefault="009D0451" w:rsidP="0009605D">
            <w:pPr>
              <w:spacing w:before="100" w:beforeAutospacing="1" w:after="100" w:afterAutospacing="1"/>
              <w:rPr>
                <w:rFonts w:ascii="Arial" w:hAnsi="Arial" w:cs="Arial"/>
                <w:b/>
                <w:bCs/>
                <w:sz w:val="22"/>
                <w:szCs w:val="22"/>
              </w:rPr>
            </w:pPr>
            <w:r>
              <w:rPr>
                <w:rFonts w:ascii="Arial" w:hAnsi="Arial" w:cs="Arial"/>
                <w:b/>
                <w:bCs/>
              </w:rPr>
              <w:t>23/11/2022</w:t>
            </w:r>
          </w:p>
          <w:p w14:paraId="3941D704" w14:textId="77777777" w:rsidR="002A6936" w:rsidRPr="004C3A0B" w:rsidRDefault="002A6936" w:rsidP="0009605D">
            <w:pPr>
              <w:spacing w:before="100" w:beforeAutospacing="1" w:after="100" w:afterAutospacing="1"/>
              <w:rPr>
                <w:rFonts w:ascii="Arial" w:hAnsi="Arial" w:cs="Arial"/>
                <w:sz w:val="22"/>
                <w:szCs w:val="22"/>
              </w:rPr>
            </w:pPr>
          </w:p>
        </w:tc>
      </w:tr>
    </w:tbl>
    <w:p w14:paraId="68A77756" w14:textId="77777777" w:rsidR="002A6936" w:rsidRPr="004C3A0B" w:rsidRDefault="002A6936" w:rsidP="002A6936">
      <w:pPr>
        <w:rPr>
          <w:rFonts w:ascii="Arial" w:hAnsi="Arial" w:cs="Arial"/>
          <w:sz w:val="22"/>
          <w:szCs w:val="22"/>
        </w:rPr>
      </w:pPr>
    </w:p>
    <w:p w14:paraId="7B9A1347" w14:textId="77777777" w:rsidR="002A6936" w:rsidRPr="004C3A0B" w:rsidRDefault="002A6936" w:rsidP="002A6936">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8"/>
        <w:gridCol w:w="2396"/>
        <w:gridCol w:w="3610"/>
        <w:gridCol w:w="1682"/>
      </w:tblGrid>
      <w:tr w:rsidR="00B844C5" w:rsidRPr="004C3A0B" w14:paraId="0363A1BD" w14:textId="77777777" w:rsidTr="00B844C5">
        <w:trPr>
          <w:trHeight w:val="346"/>
        </w:trPr>
        <w:tc>
          <w:tcPr>
            <w:tcW w:w="366" w:type="pct"/>
            <w:shd w:val="clear" w:color="auto" w:fill="F2F2F2"/>
            <w:vAlign w:val="center"/>
          </w:tcPr>
          <w:p w14:paraId="60E2805B" w14:textId="77777777" w:rsidR="002A6936" w:rsidRPr="004C3A0B" w:rsidRDefault="002A6936" w:rsidP="0009605D">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6C62FCBF" w14:textId="77777777" w:rsidR="002A6936" w:rsidRPr="004C3A0B" w:rsidRDefault="002A6936" w:rsidP="0009605D">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C87157D" w14:textId="77777777" w:rsidR="002A6936" w:rsidRPr="004C3A0B" w:rsidRDefault="009D0451" w:rsidP="0009605D">
            <w:pPr>
              <w:pStyle w:val="ListParagraph"/>
              <w:ind w:left="0"/>
              <w:rPr>
                <w:rFonts w:ascii="Arial" w:hAnsi="Arial" w:cs="Arial"/>
              </w:rPr>
            </w:pPr>
            <w:r>
              <w:rPr>
                <w:rFonts w:ascii="Arial" w:hAnsi="Arial" w:cs="Arial"/>
              </w:rPr>
              <w:t>P Morgan</w:t>
            </w:r>
          </w:p>
        </w:tc>
        <w:tc>
          <w:tcPr>
            <w:tcW w:w="1014" w:type="pct"/>
            <w:vMerge w:val="restart"/>
          </w:tcPr>
          <w:p w14:paraId="555017AD" w14:textId="77777777" w:rsidR="002A6936" w:rsidRDefault="002A6936" w:rsidP="0009605D">
            <w:pPr>
              <w:pStyle w:val="ListParagraph"/>
              <w:ind w:left="0"/>
              <w:rPr>
                <w:rFonts w:ascii="Arial" w:hAnsi="Arial" w:cs="Arial"/>
                <w:b/>
                <w:bCs/>
              </w:rPr>
            </w:pPr>
            <w:r w:rsidRPr="004C3A0B">
              <w:rPr>
                <w:rFonts w:ascii="Arial" w:hAnsi="Arial" w:cs="Arial"/>
                <w:b/>
                <w:bCs/>
              </w:rPr>
              <w:t>Date:</w:t>
            </w:r>
          </w:p>
          <w:p w14:paraId="7CA93BAF" w14:textId="77777777" w:rsidR="009D0451" w:rsidRPr="004C3A0B" w:rsidRDefault="009D0451" w:rsidP="0009605D">
            <w:pPr>
              <w:pStyle w:val="ListParagraph"/>
              <w:ind w:left="0"/>
              <w:rPr>
                <w:rFonts w:ascii="Arial" w:hAnsi="Arial" w:cs="Arial"/>
              </w:rPr>
            </w:pPr>
            <w:r>
              <w:rPr>
                <w:rFonts w:ascii="Arial" w:hAnsi="Arial" w:cs="Arial"/>
                <w:b/>
                <w:bCs/>
              </w:rPr>
              <w:t>23/11/2022</w:t>
            </w:r>
          </w:p>
        </w:tc>
      </w:tr>
      <w:tr w:rsidR="00B844C5" w:rsidRPr="004C3A0B" w14:paraId="53E0A7CF" w14:textId="77777777" w:rsidTr="00B844C5">
        <w:trPr>
          <w:trHeight w:val="347"/>
        </w:trPr>
        <w:tc>
          <w:tcPr>
            <w:tcW w:w="366" w:type="pct"/>
            <w:shd w:val="clear" w:color="auto" w:fill="F2F2F2"/>
            <w:vAlign w:val="center"/>
          </w:tcPr>
          <w:p w14:paraId="20407833" w14:textId="77777777" w:rsidR="002A6936" w:rsidRPr="004C3A0B" w:rsidRDefault="002A6936" w:rsidP="0009605D">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644FFA44" w14:textId="77777777" w:rsidR="002A6936" w:rsidRPr="004C3A0B" w:rsidRDefault="002A6936" w:rsidP="0009605D">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6B40F651" w14:textId="77777777" w:rsidR="002A6936" w:rsidRPr="004C3A0B" w:rsidRDefault="002A6936" w:rsidP="0009605D">
            <w:pPr>
              <w:pStyle w:val="ListParagraph"/>
              <w:ind w:left="0"/>
              <w:rPr>
                <w:rFonts w:ascii="Arial" w:hAnsi="Arial" w:cs="Arial"/>
              </w:rPr>
            </w:pPr>
          </w:p>
          <w:p w14:paraId="363665AE" w14:textId="77777777" w:rsidR="002A6936" w:rsidRPr="004C3A0B" w:rsidRDefault="009D0451" w:rsidP="0009605D">
            <w:pPr>
              <w:pStyle w:val="ListParagraph"/>
              <w:ind w:left="0"/>
              <w:rPr>
                <w:rFonts w:ascii="Arial" w:hAnsi="Arial" w:cs="Arial"/>
              </w:rPr>
            </w:pPr>
            <w:r>
              <w:rPr>
                <w:rFonts w:ascii="Arial" w:hAnsi="Arial" w:cs="Arial"/>
              </w:rPr>
              <w:t>P Morgan</w:t>
            </w:r>
          </w:p>
        </w:tc>
        <w:tc>
          <w:tcPr>
            <w:tcW w:w="1014" w:type="pct"/>
            <w:vMerge/>
            <w:vAlign w:val="center"/>
          </w:tcPr>
          <w:p w14:paraId="5FE79F8C" w14:textId="77777777" w:rsidR="002A6936" w:rsidRPr="004C3A0B" w:rsidRDefault="002A6936" w:rsidP="0009605D">
            <w:pPr>
              <w:pStyle w:val="ListParagraph"/>
              <w:ind w:left="0"/>
              <w:rPr>
                <w:rFonts w:ascii="Arial" w:hAnsi="Arial" w:cs="Arial"/>
              </w:rPr>
            </w:pPr>
          </w:p>
        </w:tc>
      </w:tr>
    </w:tbl>
    <w:p w14:paraId="6C9283E4" w14:textId="77777777" w:rsidR="002A6936" w:rsidRPr="004C3A0B" w:rsidRDefault="002A6936" w:rsidP="002A6936">
      <w:pPr>
        <w:rPr>
          <w:rFonts w:ascii="Arial" w:hAnsi="Arial" w:cs="Arial"/>
          <w:sz w:val="22"/>
          <w:szCs w:val="22"/>
        </w:rPr>
      </w:pPr>
    </w:p>
    <w:p w14:paraId="4BDABDE9" w14:textId="77777777" w:rsidR="002A6936" w:rsidRDefault="002A6936" w:rsidP="002A6936">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8"/>
        <w:gridCol w:w="2398"/>
        <w:gridCol w:w="3612"/>
        <w:gridCol w:w="1681"/>
      </w:tblGrid>
      <w:tr w:rsidR="002A6936" w:rsidRPr="004C3A0B" w14:paraId="18D7168F" w14:textId="77777777" w:rsidTr="002A6936">
        <w:trPr>
          <w:trHeight w:val="346"/>
        </w:trPr>
        <w:tc>
          <w:tcPr>
            <w:tcW w:w="366" w:type="pct"/>
            <w:shd w:val="clear" w:color="auto" w:fill="F2F2F2"/>
            <w:vAlign w:val="center"/>
          </w:tcPr>
          <w:p w14:paraId="21B465B1" w14:textId="77777777" w:rsidR="002A6936" w:rsidRDefault="002A6936" w:rsidP="0009605D">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20AE0D2C" w14:textId="77777777" w:rsidR="002A6936" w:rsidRPr="004C3A0B" w:rsidRDefault="002A6936" w:rsidP="0009605D">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503C0A9B" w14:textId="77777777" w:rsidR="002A6936" w:rsidRPr="004C3A0B" w:rsidRDefault="002A6936" w:rsidP="0009605D">
            <w:pPr>
              <w:pStyle w:val="ListParagraph"/>
              <w:ind w:left="0"/>
              <w:rPr>
                <w:rFonts w:ascii="Arial" w:hAnsi="Arial" w:cs="Arial"/>
              </w:rPr>
            </w:pPr>
          </w:p>
        </w:tc>
        <w:tc>
          <w:tcPr>
            <w:tcW w:w="1013" w:type="pct"/>
            <w:vMerge w:val="restart"/>
          </w:tcPr>
          <w:p w14:paraId="2A6FA9F0" w14:textId="77777777" w:rsidR="002A6936" w:rsidRPr="004C3A0B" w:rsidRDefault="002A6936" w:rsidP="0009605D">
            <w:pPr>
              <w:pStyle w:val="ListParagraph"/>
              <w:ind w:left="0"/>
              <w:rPr>
                <w:rFonts w:ascii="Arial" w:hAnsi="Arial" w:cs="Arial"/>
              </w:rPr>
            </w:pPr>
            <w:r w:rsidRPr="004C3A0B">
              <w:rPr>
                <w:rFonts w:ascii="Arial" w:hAnsi="Arial" w:cs="Arial"/>
                <w:b/>
                <w:bCs/>
              </w:rPr>
              <w:t>Date:</w:t>
            </w:r>
          </w:p>
        </w:tc>
      </w:tr>
      <w:tr w:rsidR="002A6936" w:rsidRPr="004C3A0B" w14:paraId="2C54BE0F" w14:textId="77777777" w:rsidTr="002A6936">
        <w:trPr>
          <w:trHeight w:val="347"/>
        </w:trPr>
        <w:tc>
          <w:tcPr>
            <w:tcW w:w="366" w:type="pct"/>
            <w:shd w:val="clear" w:color="auto" w:fill="F2F2F2"/>
            <w:vAlign w:val="center"/>
          </w:tcPr>
          <w:p w14:paraId="0E893289" w14:textId="77777777" w:rsidR="002A6936" w:rsidRPr="004C3A0B" w:rsidRDefault="002A6936" w:rsidP="0009605D">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4064694B" w14:textId="77777777" w:rsidR="002A6936" w:rsidRPr="004C3A0B" w:rsidRDefault="002A6936" w:rsidP="0009605D">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67282C93" w14:textId="77777777" w:rsidR="002A6936" w:rsidRPr="004C3A0B" w:rsidRDefault="002A6936" w:rsidP="0009605D">
            <w:pPr>
              <w:pStyle w:val="ListParagraph"/>
              <w:ind w:left="0"/>
              <w:rPr>
                <w:rFonts w:ascii="Arial" w:hAnsi="Arial" w:cs="Arial"/>
              </w:rPr>
            </w:pPr>
          </w:p>
          <w:p w14:paraId="0B42E470" w14:textId="77777777" w:rsidR="002A6936" w:rsidRPr="004C3A0B" w:rsidRDefault="002A6936" w:rsidP="0009605D">
            <w:pPr>
              <w:pStyle w:val="ListParagraph"/>
              <w:ind w:left="0"/>
              <w:rPr>
                <w:rFonts w:ascii="Arial" w:hAnsi="Arial" w:cs="Arial"/>
              </w:rPr>
            </w:pPr>
          </w:p>
        </w:tc>
        <w:tc>
          <w:tcPr>
            <w:tcW w:w="1013" w:type="pct"/>
            <w:vMerge/>
            <w:vAlign w:val="center"/>
          </w:tcPr>
          <w:p w14:paraId="204258C8" w14:textId="77777777" w:rsidR="002A6936" w:rsidRPr="004C3A0B" w:rsidRDefault="002A6936" w:rsidP="0009605D">
            <w:pPr>
              <w:pStyle w:val="ListParagraph"/>
              <w:ind w:left="0"/>
              <w:rPr>
                <w:rFonts w:ascii="Arial" w:hAnsi="Arial" w:cs="Arial"/>
              </w:rPr>
            </w:pPr>
          </w:p>
        </w:tc>
      </w:tr>
    </w:tbl>
    <w:p w14:paraId="4A0C1147" w14:textId="77777777" w:rsidR="002A6936" w:rsidRDefault="002A6936" w:rsidP="002A6936">
      <w:pPr>
        <w:rPr>
          <w:rFonts w:ascii="Arial" w:hAnsi="Arial" w:cs="Arial"/>
          <w:b/>
          <w:sz w:val="22"/>
          <w:szCs w:val="22"/>
        </w:rPr>
      </w:pPr>
    </w:p>
    <w:p w14:paraId="4BFFA3BD" w14:textId="77777777" w:rsidR="002A6936" w:rsidRPr="004C3A0B" w:rsidRDefault="002A6936" w:rsidP="002A6936">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4"/>
        <w:gridCol w:w="7762"/>
      </w:tblGrid>
      <w:tr w:rsidR="002A6936" w:rsidRPr="004C3A0B" w14:paraId="1B934E1D" w14:textId="77777777" w:rsidTr="0009605D">
        <w:trPr>
          <w:trHeight w:val="491"/>
        </w:trPr>
        <w:tc>
          <w:tcPr>
            <w:tcW w:w="322" w:type="pct"/>
            <w:shd w:val="clear" w:color="auto" w:fill="BFBFBF"/>
            <w:vAlign w:val="center"/>
          </w:tcPr>
          <w:p w14:paraId="2939666C" w14:textId="77777777" w:rsidR="002A6936" w:rsidRPr="0009605D" w:rsidRDefault="002A6936" w:rsidP="0009605D">
            <w:pPr>
              <w:jc w:val="center"/>
              <w:rPr>
                <w:rFonts w:ascii="Arial" w:eastAsia="MS Gothic" w:hAnsi="Arial" w:cs="Arial"/>
                <w:sz w:val="22"/>
                <w:szCs w:val="22"/>
              </w:rPr>
            </w:pPr>
            <w:r w:rsidRPr="0009605D">
              <w:rPr>
                <w:rFonts w:ascii="MS Gothic" w:eastAsia="MS Gothic" w:hAnsi="MS Gothic" w:cs="Arial" w:hint="eastAsia"/>
                <w:sz w:val="22"/>
                <w:szCs w:val="22"/>
              </w:rPr>
              <w:t>☒</w:t>
            </w:r>
          </w:p>
        </w:tc>
        <w:tc>
          <w:tcPr>
            <w:tcW w:w="4678" w:type="pct"/>
            <w:shd w:val="clear" w:color="auto" w:fill="auto"/>
            <w:vAlign w:val="center"/>
          </w:tcPr>
          <w:p w14:paraId="1A1B1221" w14:textId="77777777" w:rsidR="002A6936" w:rsidRPr="0009605D" w:rsidRDefault="002A6936" w:rsidP="0009605D">
            <w:pPr>
              <w:rPr>
                <w:rFonts w:ascii="Arial" w:eastAsia="MS Gothic" w:hAnsi="Arial" w:cs="Arial"/>
                <w:bCs/>
                <w:sz w:val="22"/>
                <w:szCs w:val="22"/>
              </w:rPr>
            </w:pPr>
            <w:r w:rsidRPr="0009605D">
              <w:rPr>
                <w:rFonts w:ascii="Arial" w:eastAsia="MS Gothic" w:hAnsi="Arial" w:cs="Arial"/>
                <w:bCs/>
                <w:sz w:val="22"/>
                <w:szCs w:val="22"/>
              </w:rPr>
              <w:t>I have read the guidance notes supplied before completing the form.</w:t>
            </w:r>
          </w:p>
        </w:tc>
      </w:tr>
      <w:tr w:rsidR="002A6936" w:rsidRPr="004C3A0B" w14:paraId="55234401" w14:textId="77777777" w:rsidTr="0009605D">
        <w:trPr>
          <w:trHeight w:val="413"/>
        </w:trPr>
        <w:tc>
          <w:tcPr>
            <w:tcW w:w="322" w:type="pct"/>
            <w:shd w:val="clear" w:color="auto" w:fill="BFBFBF"/>
            <w:vAlign w:val="center"/>
          </w:tcPr>
          <w:p w14:paraId="7D286501" w14:textId="77777777" w:rsidR="002A6936" w:rsidRPr="0009605D" w:rsidRDefault="002A6936" w:rsidP="0009605D">
            <w:pPr>
              <w:jc w:val="center"/>
              <w:rPr>
                <w:rFonts w:ascii="Arial" w:eastAsia="MS Gothic" w:hAnsi="Arial" w:cs="Arial"/>
                <w:sz w:val="22"/>
                <w:szCs w:val="22"/>
              </w:rPr>
            </w:pPr>
            <w:r w:rsidRPr="0009605D">
              <w:rPr>
                <w:rFonts w:ascii="MS Gothic" w:eastAsia="MS Gothic" w:hAnsi="MS Gothic" w:cs="Arial" w:hint="eastAsia"/>
                <w:sz w:val="22"/>
                <w:szCs w:val="22"/>
              </w:rPr>
              <w:t>☒</w:t>
            </w:r>
          </w:p>
        </w:tc>
        <w:tc>
          <w:tcPr>
            <w:tcW w:w="4678" w:type="pct"/>
            <w:shd w:val="clear" w:color="auto" w:fill="auto"/>
            <w:vAlign w:val="center"/>
          </w:tcPr>
          <w:p w14:paraId="11B7D998" w14:textId="77777777" w:rsidR="002A6936" w:rsidRPr="0009605D" w:rsidRDefault="002A6936" w:rsidP="0009605D">
            <w:pPr>
              <w:rPr>
                <w:rFonts w:ascii="Arial" w:eastAsia="Calibri" w:hAnsi="Arial" w:cs="Arial"/>
                <w:sz w:val="22"/>
                <w:szCs w:val="22"/>
              </w:rPr>
            </w:pPr>
            <w:r w:rsidRPr="0009605D">
              <w:rPr>
                <w:rFonts w:ascii="Arial" w:eastAsia="Calibri" w:hAnsi="Arial" w:cs="Arial"/>
                <w:sz w:val="22"/>
                <w:szCs w:val="22"/>
              </w:rPr>
              <w:t xml:space="preserve">I have completed </w:t>
            </w:r>
            <w:r w:rsidRPr="0009605D">
              <w:rPr>
                <w:rFonts w:ascii="Arial" w:eastAsia="Calibri" w:hAnsi="Arial" w:cs="Arial"/>
                <w:b/>
                <w:sz w:val="22"/>
                <w:szCs w:val="22"/>
              </w:rPr>
              <w:t>ALL RELEVANT</w:t>
            </w:r>
            <w:r w:rsidRPr="0009605D">
              <w:rPr>
                <w:rFonts w:ascii="Arial" w:eastAsia="Calibri" w:hAnsi="Arial" w:cs="Arial"/>
                <w:sz w:val="22"/>
                <w:szCs w:val="22"/>
              </w:rPr>
              <w:t xml:space="preserve"> sections of the form in full.</w:t>
            </w:r>
          </w:p>
        </w:tc>
      </w:tr>
      <w:tr w:rsidR="002A6936" w:rsidRPr="004C3A0B" w14:paraId="1B55FA73" w14:textId="77777777" w:rsidTr="0009605D">
        <w:trPr>
          <w:trHeight w:val="419"/>
        </w:trPr>
        <w:tc>
          <w:tcPr>
            <w:tcW w:w="322" w:type="pct"/>
            <w:shd w:val="clear" w:color="auto" w:fill="BFBFBF"/>
            <w:vAlign w:val="center"/>
          </w:tcPr>
          <w:p w14:paraId="44F4C583" w14:textId="77777777" w:rsidR="002A6936" w:rsidRPr="0009605D" w:rsidRDefault="002A6936" w:rsidP="0009605D">
            <w:pPr>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678" w:type="pct"/>
            <w:shd w:val="clear" w:color="auto" w:fill="auto"/>
            <w:vAlign w:val="center"/>
          </w:tcPr>
          <w:p w14:paraId="7D4A02AF" w14:textId="77777777" w:rsidR="002A6936" w:rsidRPr="0009605D" w:rsidRDefault="002A6936" w:rsidP="0009605D">
            <w:pPr>
              <w:rPr>
                <w:rFonts w:ascii="Arial" w:eastAsia="Calibri" w:hAnsi="Arial" w:cs="Arial"/>
                <w:sz w:val="22"/>
                <w:szCs w:val="22"/>
              </w:rPr>
            </w:pPr>
            <w:r w:rsidRPr="0009605D">
              <w:rPr>
                <w:rFonts w:ascii="Arial" w:eastAsia="Calibri" w:hAnsi="Arial" w:cs="Arial"/>
                <w:sz w:val="22"/>
                <w:szCs w:val="22"/>
              </w:rPr>
              <w:t>I confirm that the research activity has received approval in principle</w:t>
            </w:r>
          </w:p>
        </w:tc>
      </w:tr>
      <w:tr w:rsidR="002A6936" w:rsidRPr="004C3A0B" w14:paraId="6BDB5888" w14:textId="77777777" w:rsidTr="0009605D">
        <w:trPr>
          <w:trHeight w:val="492"/>
        </w:trPr>
        <w:tc>
          <w:tcPr>
            <w:tcW w:w="322" w:type="pct"/>
            <w:shd w:val="clear" w:color="auto" w:fill="BFBFBF"/>
            <w:vAlign w:val="center"/>
          </w:tcPr>
          <w:p w14:paraId="4C75BF74" w14:textId="77777777" w:rsidR="002A6936" w:rsidRPr="0009605D" w:rsidRDefault="002A6936" w:rsidP="0009605D">
            <w:pPr>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678" w:type="pct"/>
            <w:shd w:val="clear" w:color="auto" w:fill="auto"/>
            <w:vAlign w:val="center"/>
          </w:tcPr>
          <w:p w14:paraId="5C3EAF63" w14:textId="77777777" w:rsidR="002A6936" w:rsidRPr="0009605D" w:rsidRDefault="002A6936" w:rsidP="0009605D">
            <w:pPr>
              <w:rPr>
                <w:rFonts w:ascii="Arial" w:eastAsia="Calibri" w:hAnsi="Arial" w:cs="Arial"/>
                <w:sz w:val="22"/>
                <w:szCs w:val="22"/>
              </w:rPr>
            </w:pPr>
            <w:r w:rsidRPr="0009605D">
              <w:rPr>
                <w:rFonts w:ascii="Arial" w:eastAsia="Calibri" w:hAnsi="Arial" w:cs="Arial"/>
                <w:sz w:val="22"/>
                <w:szCs w:val="22"/>
              </w:rPr>
              <w:t>I have attached a copy of final/interim approval from external organisation (</w:t>
            </w:r>
            <w:r w:rsidRPr="0009605D">
              <w:rPr>
                <w:rFonts w:ascii="Arial" w:eastAsia="Calibri" w:hAnsi="Arial" w:cs="Arial"/>
                <w:b/>
                <w:sz w:val="22"/>
                <w:szCs w:val="22"/>
              </w:rPr>
              <w:t>where appropriate</w:t>
            </w:r>
            <w:r w:rsidRPr="0009605D">
              <w:rPr>
                <w:rFonts w:ascii="Arial" w:eastAsia="Calibri" w:hAnsi="Arial" w:cs="Arial"/>
                <w:sz w:val="22"/>
                <w:szCs w:val="22"/>
              </w:rPr>
              <w:t>)</w:t>
            </w:r>
          </w:p>
        </w:tc>
      </w:tr>
      <w:tr w:rsidR="002A6936" w:rsidRPr="004C3A0B" w14:paraId="31E3546D" w14:textId="77777777" w:rsidTr="0009605D">
        <w:trPr>
          <w:trHeight w:val="720"/>
        </w:trPr>
        <w:tc>
          <w:tcPr>
            <w:tcW w:w="322" w:type="pct"/>
            <w:shd w:val="clear" w:color="auto" w:fill="BFBFBF"/>
            <w:vAlign w:val="center"/>
          </w:tcPr>
          <w:p w14:paraId="58E04501" w14:textId="77777777" w:rsidR="002A6936" w:rsidRPr="0009605D" w:rsidRDefault="002A6936" w:rsidP="0009605D">
            <w:pPr>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678" w:type="pct"/>
            <w:shd w:val="clear" w:color="auto" w:fill="auto"/>
            <w:vAlign w:val="center"/>
          </w:tcPr>
          <w:p w14:paraId="2EC40AE9" w14:textId="77777777" w:rsidR="002A6936" w:rsidRPr="0009605D" w:rsidRDefault="002A6936" w:rsidP="0009605D">
            <w:pPr>
              <w:rPr>
                <w:rFonts w:ascii="Arial" w:eastAsia="Calibri" w:hAnsi="Arial" w:cs="Arial"/>
                <w:sz w:val="22"/>
                <w:szCs w:val="22"/>
              </w:rPr>
            </w:pPr>
            <w:r w:rsidRPr="0009605D">
              <w:rPr>
                <w:rFonts w:ascii="Arial" w:eastAsia="Calibri" w:hAnsi="Arial" w:cs="Arial"/>
                <w:sz w:val="22"/>
                <w:szCs w:val="22"/>
              </w:rPr>
              <w:t xml:space="preserve">I have attached a full risk assessment (where </w:t>
            </w:r>
            <w:proofErr w:type="gramStart"/>
            <w:r w:rsidRPr="0009605D">
              <w:rPr>
                <w:rFonts w:ascii="Arial" w:eastAsia="Calibri" w:hAnsi="Arial" w:cs="Arial"/>
                <w:sz w:val="22"/>
                <w:szCs w:val="22"/>
              </w:rPr>
              <w:t xml:space="preserve">appropriate)  </w:t>
            </w:r>
            <w:r w:rsidRPr="0009605D">
              <w:rPr>
                <w:rFonts w:ascii="Arial" w:eastAsia="Calibri" w:hAnsi="Arial" w:cs="Arial"/>
                <w:i/>
                <w:sz w:val="22"/>
                <w:szCs w:val="22"/>
              </w:rPr>
              <w:t>ONLY</w:t>
            </w:r>
            <w:proofErr w:type="gramEnd"/>
            <w:r w:rsidRPr="0009605D">
              <w:rPr>
                <w:rFonts w:ascii="Arial" w:eastAsia="Calibri" w:hAnsi="Arial" w:cs="Arial"/>
                <w:i/>
                <w:sz w:val="22"/>
                <w:szCs w:val="22"/>
              </w:rPr>
              <w:t xml:space="preserve"> TICK IF YOU HAVE</w:t>
            </w:r>
            <w:r w:rsidRPr="0009605D">
              <w:rPr>
                <w:rFonts w:ascii="Arial" w:eastAsia="Calibri" w:hAnsi="Arial" w:cs="Arial"/>
                <w:b/>
                <w:i/>
                <w:sz w:val="22"/>
                <w:szCs w:val="22"/>
              </w:rPr>
              <w:t xml:space="preserve"> ATTACHED A FULL RISK ASSESSMENT</w:t>
            </w:r>
          </w:p>
        </w:tc>
      </w:tr>
      <w:tr w:rsidR="002A6936" w:rsidRPr="004C3A0B" w14:paraId="250B9B28" w14:textId="77777777" w:rsidTr="0009605D">
        <w:trPr>
          <w:trHeight w:val="858"/>
        </w:trPr>
        <w:tc>
          <w:tcPr>
            <w:tcW w:w="322" w:type="pct"/>
            <w:shd w:val="clear" w:color="auto" w:fill="BFBFBF"/>
            <w:vAlign w:val="center"/>
          </w:tcPr>
          <w:p w14:paraId="792AB3E2" w14:textId="77777777" w:rsidR="002A6936" w:rsidRPr="0009605D" w:rsidRDefault="002A6936" w:rsidP="0009605D">
            <w:pPr>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678" w:type="pct"/>
            <w:shd w:val="clear" w:color="auto" w:fill="auto"/>
            <w:vAlign w:val="center"/>
          </w:tcPr>
          <w:p w14:paraId="7643E095" w14:textId="77777777" w:rsidR="002A6936" w:rsidRPr="0009605D" w:rsidRDefault="002A6936" w:rsidP="0009605D">
            <w:pPr>
              <w:rPr>
                <w:rFonts w:ascii="Arial" w:eastAsia="Calibri" w:hAnsi="Arial" w:cs="Arial"/>
                <w:sz w:val="22"/>
                <w:szCs w:val="22"/>
              </w:rPr>
            </w:pPr>
            <w:r w:rsidRPr="0009605D">
              <w:rPr>
                <w:rFonts w:ascii="Arial" w:eastAsia="Calibri" w:hAnsi="Arial" w:cs="Arial"/>
                <w:sz w:val="22"/>
                <w:szCs w:val="22"/>
              </w:rPr>
              <w:t xml:space="preserve">I understand that it is my responsibility to ensure that the </w:t>
            </w:r>
            <w:proofErr w:type="gramStart"/>
            <w:r w:rsidRPr="0009605D">
              <w:rPr>
                <w:rFonts w:ascii="Arial" w:eastAsia="Calibri" w:hAnsi="Arial" w:cs="Arial"/>
                <w:sz w:val="22"/>
                <w:szCs w:val="22"/>
              </w:rPr>
              <w:t>above named</w:t>
            </w:r>
            <w:proofErr w:type="gramEnd"/>
            <w:r w:rsidRPr="0009605D">
              <w:rPr>
                <w:rFonts w:ascii="Arial" w:eastAsia="Calibri" w:hAnsi="Arial" w:cs="Arial"/>
                <w:sz w:val="22"/>
                <w:szCs w:val="22"/>
              </w:rPr>
              <w:t xml:space="preserve"> research activity will meet the University’s Research Ethics and Integrity Code of Practice.</w:t>
            </w:r>
          </w:p>
        </w:tc>
      </w:tr>
      <w:tr w:rsidR="002A6936" w:rsidRPr="004C3A0B" w14:paraId="6C764F05" w14:textId="77777777" w:rsidTr="0009605D">
        <w:trPr>
          <w:trHeight w:val="969"/>
        </w:trPr>
        <w:tc>
          <w:tcPr>
            <w:tcW w:w="322" w:type="pct"/>
            <w:shd w:val="clear" w:color="auto" w:fill="BFBFBF"/>
            <w:vAlign w:val="center"/>
          </w:tcPr>
          <w:p w14:paraId="494C1E14" w14:textId="77777777" w:rsidR="002A6936" w:rsidRPr="0009605D" w:rsidRDefault="002A6936" w:rsidP="0009605D">
            <w:pPr>
              <w:jc w:val="center"/>
              <w:rPr>
                <w:rFonts w:ascii="Arial" w:eastAsia="Calibri" w:hAnsi="Arial" w:cs="Arial"/>
                <w:sz w:val="22"/>
                <w:szCs w:val="22"/>
              </w:rPr>
            </w:pPr>
            <w:r w:rsidRPr="0009605D">
              <w:rPr>
                <w:rFonts w:ascii="MS Gothic" w:eastAsia="MS Gothic" w:hAnsi="MS Gothic" w:cs="Arial" w:hint="eastAsia"/>
                <w:sz w:val="22"/>
                <w:szCs w:val="22"/>
              </w:rPr>
              <w:t>☒</w:t>
            </w:r>
          </w:p>
        </w:tc>
        <w:tc>
          <w:tcPr>
            <w:tcW w:w="4678" w:type="pct"/>
            <w:shd w:val="clear" w:color="auto" w:fill="auto"/>
            <w:vAlign w:val="center"/>
          </w:tcPr>
          <w:p w14:paraId="082AC939" w14:textId="77777777" w:rsidR="002A6936" w:rsidRPr="0009605D" w:rsidRDefault="002A6936" w:rsidP="0009605D">
            <w:pPr>
              <w:rPr>
                <w:rFonts w:ascii="Arial" w:eastAsia="Calibri" w:hAnsi="Arial" w:cs="Arial"/>
                <w:sz w:val="22"/>
                <w:szCs w:val="22"/>
              </w:rPr>
            </w:pPr>
            <w:r w:rsidRPr="0009605D">
              <w:rPr>
                <w:rFonts w:ascii="Arial" w:eastAsia="Calibri"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1C25F51" w14:textId="77777777" w:rsidR="002A6936" w:rsidRPr="004C3A0B" w:rsidRDefault="002A6936" w:rsidP="002A6936">
      <w:pPr>
        <w:tabs>
          <w:tab w:val="left" w:pos="5103"/>
        </w:tabs>
        <w:rPr>
          <w:rFonts w:ascii="Arial" w:hAnsi="Arial" w:cs="Arial"/>
          <w:b/>
          <w:bCs/>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296"/>
      </w:tblGrid>
      <w:tr w:rsidR="002A6936" w:rsidRPr="004C3A0B" w14:paraId="683DF6CF" w14:textId="77777777" w:rsidTr="001F7AFF">
        <w:tc>
          <w:tcPr>
            <w:tcW w:w="5000" w:type="pct"/>
            <w:shd w:val="clear" w:color="auto" w:fill="D9D9D9"/>
          </w:tcPr>
          <w:p w14:paraId="68CF5A80" w14:textId="77777777" w:rsidR="002A6936" w:rsidRPr="004C3A0B" w:rsidRDefault="002A6936" w:rsidP="0009605D">
            <w:pPr>
              <w:rPr>
                <w:rFonts w:ascii="Arial" w:hAnsi="Arial" w:cs="Arial"/>
                <w:b/>
                <w:sz w:val="22"/>
                <w:szCs w:val="22"/>
              </w:rPr>
            </w:pPr>
            <w:r w:rsidRPr="004C3A0B">
              <w:rPr>
                <w:rFonts w:ascii="Arial" w:hAnsi="Arial" w:cs="Arial"/>
                <w:b/>
                <w:sz w:val="22"/>
                <w:szCs w:val="22"/>
              </w:rPr>
              <w:t>RESEARCH STUDENTS AND STAFF ONLY</w:t>
            </w:r>
          </w:p>
          <w:p w14:paraId="75CFC38D" w14:textId="77777777" w:rsidR="002A6936" w:rsidRPr="004C3A0B" w:rsidRDefault="002A6936" w:rsidP="0009605D">
            <w:pPr>
              <w:rPr>
                <w:rFonts w:ascii="Arial" w:hAnsi="Arial" w:cs="Arial"/>
                <w:sz w:val="22"/>
                <w:szCs w:val="22"/>
              </w:rPr>
            </w:pPr>
            <w:r w:rsidRPr="004C3A0B">
              <w:rPr>
                <w:rFonts w:ascii="Arial" w:hAnsi="Arial" w:cs="Arial"/>
                <w:sz w:val="22"/>
                <w:szCs w:val="22"/>
              </w:rPr>
              <w:lastRenderedPageBreak/>
              <w:t xml:space="preserve">All communications relating to this application during its processing must be in writing and emailed to </w:t>
            </w:r>
            <w:hyperlink r:id="rId7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E8DFD5F" w14:textId="77777777" w:rsidR="002A6936" w:rsidRPr="004C3A0B" w:rsidRDefault="002A6936" w:rsidP="0009605D">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2A6936" w:rsidRPr="004C3A0B" w14:paraId="1ED25501" w14:textId="77777777" w:rsidTr="001F7AFF">
        <w:tc>
          <w:tcPr>
            <w:tcW w:w="5000" w:type="pct"/>
            <w:shd w:val="clear" w:color="auto" w:fill="D9D9D9"/>
          </w:tcPr>
          <w:p w14:paraId="2C32401D" w14:textId="77777777" w:rsidR="002A6936" w:rsidRPr="004C3A0B" w:rsidRDefault="002A6936" w:rsidP="0009605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613D13F" w14:textId="77777777" w:rsidR="002A6936" w:rsidRPr="004C3A0B" w:rsidRDefault="002A6936" w:rsidP="002A6936">
      <w:pPr>
        <w:tabs>
          <w:tab w:val="left" w:pos="5103"/>
        </w:tabs>
        <w:rPr>
          <w:rFonts w:ascii="Arial" w:hAnsi="Arial" w:cs="Arial"/>
          <w:bCs/>
          <w:sz w:val="22"/>
          <w:szCs w:val="22"/>
        </w:rPr>
      </w:pPr>
    </w:p>
    <w:p w14:paraId="414F151C" w14:textId="77777777" w:rsidR="002A6936" w:rsidRPr="00431025" w:rsidRDefault="002A6936" w:rsidP="002A6936">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79" w:history="1">
        <w:r w:rsidRPr="00431025">
          <w:rPr>
            <w:rStyle w:val="Hyperlink"/>
            <w:rFonts w:ascii="Arial" w:hAnsi="Arial" w:cs="Arial"/>
            <w:sz w:val="22"/>
            <w:szCs w:val="22"/>
          </w:rPr>
          <w:t>https://www.uwtsd.ac.uk/academic-office/appendices-and-forms/</w:t>
        </w:r>
      </w:hyperlink>
    </w:p>
    <w:p w14:paraId="11E9A7FE" w14:textId="77777777" w:rsidR="00173EB5" w:rsidRPr="007F687D" w:rsidRDefault="00173EB5" w:rsidP="00173EB5">
      <w:pPr>
        <w:spacing w:line="480" w:lineRule="auto"/>
        <w:rPr>
          <w:b/>
          <w:i/>
          <w:color w:val="FF0000"/>
        </w:rPr>
      </w:pPr>
      <w:r>
        <w:rPr>
          <w:b/>
        </w:rPr>
        <w:br w:type="page"/>
      </w:r>
    </w:p>
    <w:p w14:paraId="4BDE866D" w14:textId="77777777" w:rsidR="00173EB5" w:rsidRDefault="00173EB5" w:rsidP="00173EB5">
      <w:pPr>
        <w:spacing w:line="480" w:lineRule="auto"/>
        <w:rPr>
          <w:b/>
        </w:rPr>
      </w:pPr>
    </w:p>
    <w:p w14:paraId="32D7E48E" w14:textId="77777777" w:rsidR="00173EB5" w:rsidRDefault="00173EB5" w:rsidP="00173EB5">
      <w:pPr>
        <w:spacing w:line="480" w:lineRule="auto"/>
        <w:rPr>
          <w:b/>
        </w:rPr>
      </w:pPr>
    </w:p>
    <w:p w14:paraId="1F67F713" w14:textId="77777777" w:rsidR="00173EB5" w:rsidRDefault="00173EB5" w:rsidP="00281A08">
      <w:pPr>
        <w:spacing w:line="480" w:lineRule="auto"/>
        <w:rPr>
          <w:b/>
        </w:rPr>
      </w:pPr>
      <w:bookmarkStart w:id="25" w:name="_Hlk85014063"/>
    </w:p>
    <w:p w14:paraId="727E656C" w14:textId="77777777" w:rsidR="00173EB5" w:rsidRDefault="00173EB5" w:rsidP="00173EB5">
      <w:pPr>
        <w:spacing w:line="480" w:lineRule="auto"/>
        <w:rPr>
          <w:b/>
        </w:rPr>
      </w:pPr>
    </w:p>
    <w:p w14:paraId="7605D20C" w14:textId="77777777" w:rsidR="00173EB5" w:rsidRDefault="00173EB5" w:rsidP="00173EB5">
      <w:pPr>
        <w:spacing w:line="480" w:lineRule="auto"/>
        <w:rPr>
          <w:b/>
        </w:rPr>
      </w:pPr>
    </w:p>
    <w:bookmarkEnd w:id="25"/>
    <w:p w14:paraId="58581344" w14:textId="77777777" w:rsidR="00C26D16" w:rsidRPr="00C26D16" w:rsidRDefault="00C26D16" w:rsidP="005E060A">
      <w:pPr>
        <w:spacing w:line="480" w:lineRule="auto"/>
        <w:rPr>
          <w:b/>
        </w:rPr>
      </w:pP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FCEF6" w14:textId="77777777" w:rsidR="00600A6F" w:rsidRDefault="00600A6F">
      <w:r>
        <w:separator/>
      </w:r>
    </w:p>
  </w:endnote>
  <w:endnote w:type="continuationSeparator" w:id="0">
    <w:p w14:paraId="49B2DCC6" w14:textId="77777777" w:rsidR="00600A6F" w:rsidRDefault="00600A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New roman times">
    <w:altName w:val="Cambria"/>
    <w:panose1 w:val="00000000000000000000"/>
    <w:charset w:val="00"/>
    <w:family w:val="roman"/>
    <w:notTrueType/>
    <w:pitch w:val="default"/>
  </w:font>
  <w:font w:name="New roman time">
    <w:altName w:val="Cambria"/>
    <w:panose1 w:val="00000000000000000000"/>
    <w:charset w:val="00"/>
    <w:family w:val="roman"/>
    <w:notTrueType/>
    <w:pitch w:val="default"/>
  </w:font>
  <w:font w:name="Source Sans Pro">
    <w:altName w:val="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7D222"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20550">
      <w:rPr>
        <w:rStyle w:val="PageNumber"/>
        <w:noProof/>
      </w:rPr>
      <w:t>1</w:t>
    </w:r>
    <w:r>
      <w:rPr>
        <w:rStyle w:val="PageNumber"/>
      </w:rPr>
      <w:fldChar w:fldCharType="end"/>
    </w:r>
  </w:p>
  <w:p w14:paraId="04D53A65"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60EF9"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1E992BB2"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ECD62" w14:textId="77777777" w:rsidR="00600A6F" w:rsidRDefault="00600A6F">
      <w:r>
        <w:separator/>
      </w:r>
    </w:p>
  </w:footnote>
  <w:footnote w:type="continuationSeparator" w:id="0">
    <w:p w14:paraId="526ACFAC" w14:textId="77777777" w:rsidR="00600A6F" w:rsidRDefault="00600A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94FBC"/>
    <w:multiLevelType w:val="hybridMultilevel"/>
    <w:tmpl w:val="8BBE97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1EDB7650"/>
    <w:multiLevelType w:val="hybridMultilevel"/>
    <w:tmpl w:val="B6709D6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773E25"/>
    <w:multiLevelType w:val="hybridMultilevel"/>
    <w:tmpl w:val="A16091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09188B"/>
    <w:multiLevelType w:val="multilevel"/>
    <w:tmpl w:val="7AC2C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C575EC"/>
    <w:multiLevelType w:val="hybridMultilevel"/>
    <w:tmpl w:val="408A71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D01D67"/>
    <w:multiLevelType w:val="hybridMultilevel"/>
    <w:tmpl w:val="B30A3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49C74F0"/>
    <w:multiLevelType w:val="hybridMultilevel"/>
    <w:tmpl w:val="E2E2B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E42F45"/>
    <w:multiLevelType w:val="hybridMultilevel"/>
    <w:tmpl w:val="2DA811E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D01E4F"/>
    <w:multiLevelType w:val="hybridMultilevel"/>
    <w:tmpl w:val="C61E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7B033C5"/>
    <w:multiLevelType w:val="hybridMultilevel"/>
    <w:tmpl w:val="76FE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DB30E1"/>
    <w:multiLevelType w:val="hybridMultilevel"/>
    <w:tmpl w:val="C10676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9D17CD"/>
    <w:multiLevelType w:val="hybridMultilevel"/>
    <w:tmpl w:val="A9E2CD7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4971430">
    <w:abstractNumId w:val="30"/>
  </w:num>
  <w:num w:numId="2" w16cid:durableId="1467704071">
    <w:abstractNumId w:val="3"/>
  </w:num>
  <w:num w:numId="3" w16cid:durableId="1282763219">
    <w:abstractNumId w:val="21"/>
  </w:num>
  <w:num w:numId="4" w16cid:durableId="358436524">
    <w:abstractNumId w:val="40"/>
  </w:num>
  <w:num w:numId="5" w16cid:durableId="1940789984">
    <w:abstractNumId w:val="15"/>
  </w:num>
  <w:num w:numId="6" w16cid:durableId="1086877410">
    <w:abstractNumId w:val="26"/>
  </w:num>
  <w:num w:numId="7" w16cid:durableId="368186081">
    <w:abstractNumId w:val="36"/>
  </w:num>
  <w:num w:numId="8" w16cid:durableId="1815834041">
    <w:abstractNumId w:val="5"/>
  </w:num>
  <w:num w:numId="9" w16cid:durableId="672220528">
    <w:abstractNumId w:val="0"/>
  </w:num>
  <w:num w:numId="10" w16cid:durableId="457378863">
    <w:abstractNumId w:val="38"/>
  </w:num>
  <w:num w:numId="11" w16cid:durableId="133184628">
    <w:abstractNumId w:val="18"/>
  </w:num>
  <w:num w:numId="12" w16cid:durableId="1905143221">
    <w:abstractNumId w:val="31"/>
  </w:num>
  <w:num w:numId="13" w16cid:durableId="966545714">
    <w:abstractNumId w:val="7"/>
  </w:num>
  <w:num w:numId="14" w16cid:durableId="1049690679">
    <w:abstractNumId w:val="37"/>
  </w:num>
  <w:num w:numId="15" w16cid:durableId="9131233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28681379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30312246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80203828">
    <w:abstractNumId w:val="8"/>
  </w:num>
  <w:num w:numId="19" w16cid:durableId="991711559">
    <w:abstractNumId w:val="14"/>
  </w:num>
  <w:num w:numId="20" w16cid:durableId="1515220202">
    <w:abstractNumId w:val="16"/>
  </w:num>
  <w:num w:numId="21" w16cid:durableId="712775620">
    <w:abstractNumId w:val="34"/>
  </w:num>
  <w:num w:numId="22" w16cid:durableId="1586498528">
    <w:abstractNumId w:val="32"/>
  </w:num>
  <w:num w:numId="23" w16cid:durableId="1203784550">
    <w:abstractNumId w:val="33"/>
  </w:num>
  <w:num w:numId="24" w16cid:durableId="1473252944">
    <w:abstractNumId w:val="1"/>
  </w:num>
  <w:num w:numId="25" w16cid:durableId="1334794865">
    <w:abstractNumId w:val="11"/>
  </w:num>
  <w:num w:numId="26" w16cid:durableId="1746024998">
    <w:abstractNumId w:val="12"/>
  </w:num>
  <w:num w:numId="27" w16cid:durableId="2099594642">
    <w:abstractNumId w:val="19"/>
  </w:num>
  <w:num w:numId="28" w16cid:durableId="983512564">
    <w:abstractNumId w:val="23"/>
  </w:num>
  <w:num w:numId="29" w16cid:durableId="332807051">
    <w:abstractNumId w:val="35"/>
  </w:num>
  <w:num w:numId="30" w16cid:durableId="323825154">
    <w:abstractNumId w:val="9"/>
  </w:num>
  <w:num w:numId="31" w16cid:durableId="1154102276">
    <w:abstractNumId w:val="24"/>
  </w:num>
  <w:num w:numId="32" w16cid:durableId="1007444498">
    <w:abstractNumId w:val="29"/>
  </w:num>
  <w:num w:numId="33" w16cid:durableId="672991204">
    <w:abstractNumId w:val="2"/>
  </w:num>
  <w:num w:numId="34" w16cid:durableId="1883638095">
    <w:abstractNumId w:val="17"/>
  </w:num>
  <w:num w:numId="35" w16cid:durableId="1157771646">
    <w:abstractNumId w:val="22"/>
  </w:num>
  <w:num w:numId="36" w16cid:durableId="1996761144">
    <w:abstractNumId w:val="39"/>
  </w:num>
  <w:num w:numId="37" w16cid:durableId="620457966">
    <w:abstractNumId w:val="28"/>
  </w:num>
  <w:num w:numId="38" w16cid:durableId="1581332088">
    <w:abstractNumId w:val="13"/>
  </w:num>
  <w:num w:numId="39" w16cid:durableId="1161237053">
    <w:abstractNumId w:val="10"/>
  </w:num>
  <w:num w:numId="40" w16cid:durableId="1554349353">
    <w:abstractNumId w:val="6"/>
  </w:num>
  <w:num w:numId="41" w16cid:durableId="1461803290">
    <w:abstractNumId w:val="20"/>
  </w:num>
  <w:num w:numId="42" w16cid:durableId="560561983">
    <w:abstractNumId w:val="4"/>
  </w:num>
  <w:num w:numId="43" w16cid:durableId="234973863">
    <w:abstractNumId w:val="0"/>
  </w:num>
  <w:num w:numId="44" w16cid:durableId="254440948">
    <w:abstractNumId w:val="5"/>
  </w:num>
  <w:num w:numId="45" w16cid:durableId="2009870232">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505A"/>
    <w:rsid w:val="00015480"/>
    <w:rsid w:val="000164B2"/>
    <w:rsid w:val="00016D63"/>
    <w:rsid w:val="00020550"/>
    <w:rsid w:val="0002111F"/>
    <w:rsid w:val="000278A7"/>
    <w:rsid w:val="00030362"/>
    <w:rsid w:val="000332F8"/>
    <w:rsid w:val="00037EC6"/>
    <w:rsid w:val="000405C6"/>
    <w:rsid w:val="00054126"/>
    <w:rsid w:val="00057C88"/>
    <w:rsid w:val="000648EF"/>
    <w:rsid w:val="000660FD"/>
    <w:rsid w:val="0007791F"/>
    <w:rsid w:val="00077CB4"/>
    <w:rsid w:val="0008055C"/>
    <w:rsid w:val="00094114"/>
    <w:rsid w:val="0009605D"/>
    <w:rsid w:val="00096602"/>
    <w:rsid w:val="00097458"/>
    <w:rsid w:val="000A75FD"/>
    <w:rsid w:val="000B18F3"/>
    <w:rsid w:val="000B5C6F"/>
    <w:rsid w:val="000C4423"/>
    <w:rsid w:val="000D079A"/>
    <w:rsid w:val="000D0B37"/>
    <w:rsid w:val="000D0E0A"/>
    <w:rsid w:val="000D4FAB"/>
    <w:rsid w:val="000D683C"/>
    <w:rsid w:val="000E3AA4"/>
    <w:rsid w:val="000F00C0"/>
    <w:rsid w:val="000F2E67"/>
    <w:rsid w:val="000F2FA7"/>
    <w:rsid w:val="000F777B"/>
    <w:rsid w:val="001059FE"/>
    <w:rsid w:val="00106CE9"/>
    <w:rsid w:val="0010754F"/>
    <w:rsid w:val="00107ABC"/>
    <w:rsid w:val="00110230"/>
    <w:rsid w:val="00113801"/>
    <w:rsid w:val="00114D99"/>
    <w:rsid w:val="0012491A"/>
    <w:rsid w:val="00130C60"/>
    <w:rsid w:val="0013155B"/>
    <w:rsid w:val="001318BB"/>
    <w:rsid w:val="00132FCC"/>
    <w:rsid w:val="00135C66"/>
    <w:rsid w:val="0013657D"/>
    <w:rsid w:val="00137347"/>
    <w:rsid w:val="001439FC"/>
    <w:rsid w:val="00143E4B"/>
    <w:rsid w:val="00150DBB"/>
    <w:rsid w:val="001637BF"/>
    <w:rsid w:val="00167D7B"/>
    <w:rsid w:val="001704D9"/>
    <w:rsid w:val="00173128"/>
    <w:rsid w:val="00173EB5"/>
    <w:rsid w:val="00174277"/>
    <w:rsid w:val="001870C1"/>
    <w:rsid w:val="001A006A"/>
    <w:rsid w:val="001A272D"/>
    <w:rsid w:val="001A2A3C"/>
    <w:rsid w:val="001A54C7"/>
    <w:rsid w:val="001A5AB7"/>
    <w:rsid w:val="001B7E86"/>
    <w:rsid w:val="001C16B9"/>
    <w:rsid w:val="001C49A5"/>
    <w:rsid w:val="001D0892"/>
    <w:rsid w:val="001D4F30"/>
    <w:rsid w:val="001D566B"/>
    <w:rsid w:val="001D5900"/>
    <w:rsid w:val="001D6C34"/>
    <w:rsid w:val="001D7DBF"/>
    <w:rsid w:val="001E293E"/>
    <w:rsid w:val="001E555C"/>
    <w:rsid w:val="001F49EE"/>
    <w:rsid w:val="001F67F4"/>
    <w:rsid w:val="001F6E9B"/>
    <w:rsid w:val="001F78E4"/>
    <w:rsid w:val="001F7AFF"/>
    <w:rsid w:val="002017B8"/>
    <w:rsid w:val="0020569A"/>
    <w:rsid w:val="00217CD2"/>
    <w:rsid w:val="00221967"/>
    <w:rsid w:val="00225096"/>
    <w:rsid w:val="00226B1D"/>
    <w:rsid w:val="00240D10"/>
    <w:rsid w:val="002410FB"/>
    <w:rsid w:val="002418A7"/>
    <w:rsid w:val="00247122"/>
    <w:rsid w:val="00254FCD"/>
    <w:rsid w:val="0025505F"/>
    <w:rsid w:val="00256AC6"/>
    <w:rsid w:val="00257A81"/>
    <w:rsid w:val="00266DDC"/>
    <w:rsid w:val="00274410"/>
    <w:rsid w:val="0027624C"/>
    <w:rsid w:val="00277A2A"/>
    <w:rsid w:val="00281A08"/>
    <w:rsid w:val="00282A67"/>
    <w:rsid w:val="00283B67"/>
    <w:rsid w:val="002851BB"/>
    <w:rsid w:val="00286D6F"/>
    <w:rsid w:val="00295ADD"/>
    <w:rsid w:val="002974C0"/>
    <w:rsid w:val="002A6936"/>
    <w:rsid w:val="002B0FD6"/>
    <w:rsid w:val="002B1A5B"/>
    <w:rsid w:val="002B26E5"/>
    <w:rsid w:val="002B581F"/>
    <w:rsid w:val="002B7EF0"/>
    <w:rsid w:val="002C3119"/>
    <w:rsid w:val="002C320C"/>
    <w:rsid w:val="002C48A8"/>
    <w:rsid w:val="002D149D"/>
    <w:rsid w:val="002D5F02"/>
    <w:rsid w:val="002D63B5"/>
    <w:rsid w:val="002D6816"/>
    <w:rsid w:val="002D68AE"/>
    <w:rsid w:val="002E1C3F"/>
    <w:rsid w:val="002E7210"/>
    <w:rsid w:val="002F179A"/>
    <w:rsid w:val="002F6B74"/>
    <w:rsid w:val="00302819"/>
    <w:rsid w:val="003029A1"/>
    <w:rsid w:val="00305059"/>
    <w:rsid w:val="003122B1"/>
    <w:rsid w:val="00314E3B"/>
    <w:rsid w:val="003267A0"/>
    <w:rsid w:val="0032683E"/>
    <w:rsid w:val="00330F98"/>
    <w:rsid w:val="00331348"/>
    <w:rsid w:val="00332B45"/>
    <w:rsid w:val="003347CF"/>
    <w:rsid w:val="00334E9F"/>
    <w:rsid w:val="003366DD"/>
    <w:rsid w:val="00341E9B"/>
    <w:rsid w:val="0034439A"/>
    <w:rsid w:val="0034644F"/>
    <w:rsid w:val="0035294A"/>
    <w:rsid w:val="00354304"/>
    <w:rsid w:val="003628A4"/>
    <w:rsid w:val="00367F3F"/>
    <w:rsid w:val="0037268E"/>
    <w:rsid w:val="0037277F"/>
    <w:rsid w:val="00373554"/>
    <w:rsid w:val="00376F92"/>
    <w:rsid w:val="003843F3"/>
    <w:rsid w:val="00385940"/>
    <w:rsid w:val="00386990"/>
    <w:rsid w:val="0039186F"/>
    <w:rsid w:val="00393E86"/>
    <w:rsid w:val="003966FE"/>
    <w:rsid w:val="003B0669"/>
    <w:rsid w:val="003B4865"/>
    <w:rsid w:val="003B5EE0"/>
    <w:rsid w:val="003C197D"/>
    <w:rsid w:val="003D322F"/>
    <w:rsid w:val="003D721C"/>
    <w:rsid w:val="003E0284"/>
    <w:rsid w:val="003E2DAE"/>
    <w:rsid w:val="003E30DB"/>
    <w:rsid w:val="003E5A5B"/>
    <w:rsid w:val="003F29C3"/>
    <w:rsid w:val="004020C9"/>
    <w:rsid w:val="004105F2"/>
    <w:rsid w:val="00413B36"/>
    <w:rsid w:val="004317A6"/>
    <w:rsid w:val="00432AD6"/>
    <w:rsid w:val="00442837"/>
    <w:rsid w:val="0044375F"/>
    <w:rsid w:val="0044594E"/>
    <w:rsid w:val="00455EB5"/>
    <w:rsid w:val="00460867"/>
    <w:rsid w:val="00463CFD"/>
    <w:rsid w:val="00465C17"/>
    <w:rsid w:val="004761C6"/>
    <w:rsid w:val="00484755"/>
    <w:rsid w:val="0049539B"/>
    <w:rsid w:val="004A0B1C"/>
    <w:rsid w:val="004A2E9F"/>
    <w:rsid w:val="004B7DF1"/>
    <w:rsid w:val="004C6A7C"/>
    <w:rsid w:val="004D1F59"/>
    <w:rsid w:val="004D5011"/>
    <w:rsid w:val="004E0594"/>
    <w:rsid w:val="004E19CB"/>
    <w:rsid w:val="004E5E04"/>
    <w:rsid w:val="004F20A9"/>
    <w:rsid w:val="00500073"/>
    <w:rsid w:val="00503EF7"/>
    <w:rsid w:val="00507C0B"/>
    <w:rsid w:val="00516DDC"/>
    <w:rsid w:val="005235E0"/>
    <w:rsid w:val="00534400"/>
    <w:rsid w:val="005415D3"/>
    <w:rsid w:val="00542B62"/>
    <w:rsid w:val="00547802"/>
    <w:rsid w:val="00552D21"/>
    <w:rsid w:val="0056423B"/>
    <w:rsid w:val="00564598"/>
    <w:rsid w:val="00565D0B"/>
    <w:rsid w:val="00570E60"/>
    <w:rsid w:val="0057453C"/>
    <w:rsid w:val="00583516"/>
    <w:rsid w:val="00590652"/>
    <w:rsid w:val="005944D3"/>
    <w:rsid w:val="0059474A"/>
    <w:rsid w:val="00595C35"/>
    <w:rsid w:val="005A1CF0"/>
    <w:rsid w:val="005B11E9"/>
    <w:rsid w:val="005B1355"/>
    <w:rsid w:val="005B5C40"/>
    <w:rsid w:val="005C1AAE"/>
    <w:rsid w:val="005C6BBB"/>
    <w:rsid w:val="005D2D63"/>
    <w:rsid w:val="005D5E6F"/>
    <w:rsid w:val="005D63D5"/>
    <w:rsid w:val="005D6A6F"/>
    <w:rsid w:val="005E028D"/>
    <w:rsid w:val="005E060A"/>
    <w:rsid w:val="005E5BFD"/>
    <w:rsid w:val="005E6473"/>
    <w:rsid w:val="005F5FAF"/>
    <w:rsid w:val="00600A6F"/>
    <w:rsid w:val="006020F6"/>
    <w:rsid w:val="00606C57"/>
    <w:rsid w:val="00606DA8"/>
    <w:rsid w:val="00611AEE"/>
    <w:rsid w:val="0062135C"/>
    <w:rsid w:val="0062185A"/>
    <w:rsid w:val="0062396E"/>
    <w:rsid w:val="00626484"/>
    <w:rsid w:val="0063457F"/>
    <w:rsid w:val="00635ADA"/>
    <w:rsid w:val="00636ADD"/>
    <w:rsid w:val="0063773A"/>
    <w:rsid w:val="00640D95"/>
    <w:rsid w:val="006519E2"/>
    <w:rsid w:val="00653CAF"/>
    <w:rsid w:val="00654AED"/>
    <w:rsid w:val="00664F9E"/>
    <w:rsid w:val="00665FC4"/>
    <w:rsid w:val="00670AA6"/>
    <w:rsid w:val="00671DE1"/>
    <w:rsid w:val="00676114"/>
    <w:rsid w:val="00680737"/>
    <w:rsid w:val="00681F10"/>
    <w:rsid w:val="00690E17"/>
    <w:rsid w:val="006A7B98"/>
    <w:rsid w:val="006C01C7"/>
    <w:rsid w:val="006C4A4D"/>
    <w:rsid w:val="006D330C"/>
    <w:rsid w:val="006D771D"/>
    <w:rsid w:val="006E4734"/>
    <w:rsid w:val="006F2B42"/>
    <w:rsid w:val="006F3F1B"/>
    <w:rsid w:val="007032DE"/>
    <w:rsid w:val="0070654E"/>
    <w:rsid w:val="00707FC8"/>
    <w:rsid w:val="007112E5"/>
    <w:rsid w:val="00711E8E"/>
    <w:rsid w:val="0071321D"/>
    <w:rsid w:val="00714227"/>
    <w:rsid w:val="00720D0F"/>
    <w:rsid w:val="00723BF7"/>
    <w:rsid w:val="00725040"/>
    <w:rsid w:val="00725260"/>
    <w:rsid w:val="0073072E"/>
    <w:rsid w:val="007324BE"/>
    <w:rsid w:val="00734118"/>
    <w:rsid w:val="007405FE"/>
    <w:rsid w:val="00743A58"/>
    <w:rsid w:val="007441D3"/>
    <w:rsid w:val="00744A85"/>
    <w:rsid w:val="00757EDC"/>
    <w:rsid w:val="007602CB"/>
    <w:rsid w:val="00761E4A"/>
    <w:rsid w:val="00764B2E"/>
    <w:rsid w:val="00771DED"/>
    <w:rsid w:val="0078013A"/>
    <w:rsid w:val="007812FD"/>
    <w:rsid w:val="00781913"/>
    <w:rsid w:val="00786A1E"/>
    <w:rsid w:val="0079272E"/>
    <w:rsid w:val="007952DA"/>
    <w:rsid w:val="0079685E"/>
    <w:rsid w:val="007971DE"/>
    <w:rsid w:val="007978A6"/>
    <w:rsid w:val="007A7BCC"/>
    <w:rsid w:val="007B0B05"/>
    <w:rsid w:val="007B0DDC"/>
    <w:rsid w:val="007B110A"/>
    <w:rsid w:val="007B14D3"/>
    <w:rsid w:val="007B1935"/>
    <w:rsid w:val="007B2C71"/>
    <w:rsid w:val="007C1CE6"/>
    <w:rsid w:val="007C74F9"/>
    <w:rsid w:val="007D298A"/>
    <w:rsid w:val="007D36EA"/>
    <w:rsid w:val="007D440B"/>
    <w:rsid w:val="007D48AE"/>
    <w:rsid w:val="007E0340"/>
    <w:rsid w:val="007E2A42"/>
    <w:rsid w:val="007E385F"/>
    <w:rsid w:val="007E599D"/>
    <w:rsid w:val="007E7B54"/>
    <w:rsid w:val="007F0E3D"/>
    <w:rsid w:val="007F687D"/>
    <w:rsid w:val="007F6D03"/>
    <w:rsid w:val="00800D09"/>
    <w:rsid w:val="00801A30"/>
    <w:rsid w:val="00803700"/>
    <w:rsid w:val="00804EDD"/>
    <w:rsid w:val="00815052"/>
    <w:rsid w:val="008168DC"/>
    <w:rsid w:val="008277A1"/>
    <w:rsid w:val="00827C20"/>
    <w:rsid w:val="0083215B"/>
    <w:rsid w:val="00832E77"/>
    <w:rsid w:val="00833132"/>
    <w:rsid w:val="008333B4"/>
    <w:rsid w:val="008361ED"/>
    <w:rsid w:val="00836717"/>
    <w:rsid w:val="00845163"/>
    <w:rsid w:val="00845313"/>
    <w:rsid w:val="00847F86"/>
    <w:rsid w:val="008500D8"/>
    <w:rsid w:val="008559F1"/>
    <w:rsid w:val="008650DE"/>
    <w:rsid w:val="0086682E"/>
    <w:rsid w:val="00870F68"/>
    <w:rsid w:val="0087519B"/>
    <w:rsid w:val="008978D1"/>
    <w:rsid w:val="008A4598"/>
    <w:rsid w:val="008A582A"/>
    <w:rsid w:val="008C1450"/>
    <w:rsid w:val="008C2AA1"/>
    <w:rsid w:val="008C3147"/>
    <w:rsid w:val="008C38EF"/>
    <w:rsid w:val="008C526A"/>
    <w:rsid w:val="008D0E22"/>
    <w:rsid w:val="008D3797"/>
    <w:rsid w:val="008D4219"/>
    <w:rsid w:val="008E0BD8"/>
    <w:rsid w:val="008E3B50"/>
    <w:rsid w:val="008E718D"/>
    <w:rsid w:val="008F05B6"/>
    <w:rsid w:val="008F1220"/>
    <w:rsid w:val="008F1D37"/>
    <w:rsid w:val="008F1D5F"/>
    <w:rsid w:val="008F7A8F"/>
    <w:rsid w:val="00921B5E"/>
    <w:rsid w:val="00926380"/>
    <w:rsid w:val="00927C20"/>
    <w:rsid w:val="0093009E"/>
    <w:rsid w:val="0093422A"/>
    <w:rsid w:val="009373A6"/>
    <w:rsid w:val="009418D5"/>
    <w:rsid w:val="00951073"/>
    <w:rsid w:val="00951620"/>
    <w:rsid w:val="009542F4"/>
    <w:rsid w:val="00954466"/>
    <w:rsid w:val="0095627C"/>
    <w:rsid w:val="00956A6B"/>
    <w:rsid w:val="00960727"/>
    <w:rsid w:val="00961BD7"/>
    <w:rsid w:val="00962672"/>
    <w:rsid w:val="00967AD3"/>
    <w:rsid w:val="0097524E"/>
    <w:rsid w:val="00982486"/>
    <w:rsid w:val="00983F0C"/>
    <w:rsid w:val="00986407"/>
    <w:rsid w:val="00987AFC"/>
    <w:rsid w:val="00994866"/>
    <w:rsid w:val="00994A0A"/>
    <w:rsid w:val="009A25B9"/>
    <w:rsid w:val="009A4509"/>
    <w:rsid w:val="009B73AC"/>
    <w:rsid w:val="009C0488"/>
    <w:rsid w:val="009C0C80"/>
    <w:rsid w:val="009D0451"/>
    <w:rsid w:val="009D71DF"/>
    <w:rsid w:val="009E326F"/>
    <w:rsid w:val="009F502D"/>
    <w:rsid w:val="009F5833"/>
    <w:rsid w:val="009F79EA"/>
    <w:rsid w:val="00A01D04"/>
    <w:rsid w:val="00A07084"/>
    <w:rsid w:val="00A07C6E"/>
    <w:rsid w:val="00A10E54"/>
    <w:rsid w:val="00A11B47"/>
    <w:rsid w:val="00A14EA6"/>
    <w:rsid w:val="00A16AB0"/>
    <w:rsid w:val="00A17C70"/>
    <w:rsid w:val="00A30494"/>
    <w:rsid w:val="00A3066B"/>
    <w:rsid w:val="00A34A01"/>
    <w:rsid w:val="00A44906"/>
    <w:rsid w:val="00A45606"/>
    <w:rsid w:val="00A47FAB"/>
    <w:rsid w:val="00A51DB7"/>
    <w:rsid w:val="00A55C25"/>
    <w:rsid w:val="00A62B12"/>
    <w:rsid w:val="00A63929"/>
    <w:rsid w:val="00A7348E"/>
    <w:rsid w:val="00A743BA"/>
    <w:rsid w:val="00A75DD9"/>
    <w:rsid w:val="00A82243"/>
    <w:rsid w:val="00A826F7"/>
    <w:rsid w:val="00A934E6"/>
    <w:rsid w:val="00A93625"/>
    <w:rsid w:val="00A97360"/>
    <w:rsid w:val="00AA014E"/>
    <w:rsid w:val="00AA24E3"/>
    <w:rsid w:val="00AA377E"/>
    <w:rsid w:val="00AA5706"/>
    <w:rsid w:val="00AB318E"/>
    <w:rsid w:val="00AC0042"/>
    <w:rsid w:val="00AC06BB"/>
    <w:rsid w:val="00AC166F"/>
    <w:rsid w:val="00AD0FFA"/>
    <w:rsid w:val="00AD1CFD"/>
    <w:rsid w:val="00AD4B01"/>
    <w:rsid w:val="00AD5904"/>
    <w:rsid w:val="00AE2FA0"/>
    <w:rsid w:val="00AE49EC"/>
    <w:rsid w:val="00AF4440"/>
    <w:rsid w:val="00B037AA"/>
    <w:rsid w:val="00B10F97"/>
    <w:rsid w:val="00B14D39"/>
    <w:rsid w:val="00B20B6A"/>
    <w:rsid w:val="00B254CB"/>
    <w:rsid w:val="00B26838"/>
    <w:rsid w:val="00B3039B"/>
    <w:rsid w:val="00B30604"/>
    <w:rsid w:val="00B33322"/>
    <w:rsid w:val="00B34498"/>
    <w:rsid w:val="00B34DDF"/>
    <w:rsid w:val="00B36E50"/>
    <w:rsid w:val="00B42426"/>
    <w:rsid w:val="00B448AF"/>
    <w:rsid w:val="00B44EE2"/>
    <w:rsid w:val="00B50D90"/>
    <w:rsid w:val="00B50F82"/>
    <w:rsid w:val="00B559DE"/>
    <w:rsid w:val="00B73273"/>
    <w:rsid w:val="00B775ED"/>
    <w:rsid w:val="00B8125E"/>
    <w:rsid w:val="00B8287A"/>
    <w:rsid w:val="00B844C5"/>
    <w:rsid w:val="00B84B43"/>
    <w:rsid w:val="00B852A7"/>
    <w:rsid w:val="00B8662C"/>
    <w:rsid w:val="00B90D7B"/>
    <w:rsid w:val="00B91CBC"/>
    <w:rsid w:val="00B95284"/>
    <w:rsid w:val="00B95878"/>
    <w:rsid w:val="00BA378E"/>
    <w:rsid w:val="00BA47DA"/>
    <w:rsid w:val="00BA7FED"/>
    <w:rsid w:val="00BB2CB1"/>
    <w:rsid w:val="00BB452A"/>
    <w:rsid w:val="00BB5A3E"/>
    <w:rsid w:val="00BC6579"/>
    <w:rsid w:val="00BD38C6"/>
    <w:rsid w:val="00BD5554"/>
    <w:rsid w:val="00BD75D5"/>
    <w:rsid w:val="00BE0ACE"/>
    <w:rsid w:val="00BE1565"/>
    <w:rsid w:val="00BE6090"/>
    <w:rsid w:val="00BE6508"/>
    <w:rsid w:val="00BF0137"/>
    <w:rsid w:val="00BF5BCD"/>
    <w:rsid w:val="00BF73BB"/>
    <w:rsid w:val="00C008DE"/>
    <w:rsid w:val="00C04E81"/>
    <w:rsid w:val="00C12508"/>
    <w:rsid w:val="00C13824"/>
    <w:rsid w:val="00C14EC9"/>
    <w:rsid w:val="00C15A86"/>
    <w:rsid w:val="00C241F8"/>
    <w:rsid w:val="00C26D16"/>
    <w:rsid w:val="00C358D3"/>
    <w:rsid w:val="00C442F1"/>
    <w:rsid w:val="00C47A6C"/>
    <w:rsid w:val="00C5179F"/>
    <w:rsid w:val="00C53B00"/>
    <w:rsid w:val="00C55765"/>
    <w:rsid w:val="00C72016"/>
    <w:rsid w:val="00C72C30"/>
    <w:rsid w:val="00C8160A"/>
    <w:rsid w:val="00C82C1C"/>
    <w:rsid w:val="00C84109"/>
    <w:rsid w:val="00C93016"/>
    <w:rsid w:val="00CA077F"/>
    <w:rsid w:val="00CA0BDC"/>
    <w:rsid w:val="00CA227B"/>
    <w:rsid w:val="00CB35C0"/>
    <w:rsid w:val="00CB7C01"/>
    <w:rsid w:val="00CC0395"/>
    <w:rsid w:val="00CC3DE2"/>
    <w:rsid w:val="00CC4A5C"/>
    <w:rsid w:val="00CD5275"/>
    <w:rsid w:val="00CE3C9F"/>
    <w:rsid w:val="00CE48ED"/>
    <w:rsid w:val="00CF1208"/>
    <w:rsid w:val="00CF3259"/>
    <w:rsid w:val="00CF3D8B"/>
    <w:rsid w:val="00D0544A"/>
    <w:rsid w:val="00D07585"/>
    <w:rsid w:val="00D1541C"/>
    <w:rsid w:val="00D17CAE"/>
    <w:rsid w:val="00D20EB3"/>
    <w:rsid w:val="00D27451"/>
    <w:rsid w:val="00D32092"/>
    <w:rsid w:val="00D3264C"/>
    <w:rsid w:val="00D4079A"/>
    <w:rsid w:val="00D50A78"/>
    <w:rsid w:val="00D51A57"/>
    <w:rsid w:val="00D52942"/>
    <w:rsid w:val="00D61002"/>
    <w:rsid w:val="00D61BC4"/>
    <w:rsid w:val="00D642B0"/>
    <w:rsid w:val="00D6509F"/>
    <w:rsid w:val="00D740EB"/>
    <w:rsid w:val="00D74C4D"/>
    <w:rsid w:val="00D772E7"/>
    <w:rsid w:val="00D7737A"/>
    <w:rsid w:val="00D77853"/>
    <w:rsid w:val="00D77FD8"/>
    <w:rsid w:val="00D8297D"/>
    <w:rsid w:val="00D91B34"/>
    <w:rsid w:val="00D97239"/>
    <w:rsid w:val="00DB0298"/>
    <w:rsid w:val="00DB1545"/>
    <w:rsid w:val="00DB2AC0"/>
    <w:rsid w:val="00DB6D69"/>
    <w:rsid w:val="00DC34A5"/>
    <w:rsid w:val="00DD3013"/>
    <w:rsid w:val="00DD3DA5"/>
    <w:rsid w:val="00DD7076"/>
    <w:rsid w:val="00DE1CA3"/>
    <w:rsid w:val="00DE5801"/>
    <w:rsid w:val="00DE7795"/>
    <w:rsid w:val="00DF0184"/>
    <w:rsid w:val="00DF20B5"/>
    <w:rsid w:val="00DF4220"/>
    <w:rsid w:val="00E0111C"/>
    <w:rsid w:val="00E0154F"/>
    <w:rsid w:val="00E01C83"/>
    <w:rsid w:val="00E02CE3"/>
    <w:rsid w:val="00E04008"/>
    <w:rsid w:val="00E04E6D"/>
    <w:rsid w:val="00E05AC7"/>
    <w:rsid w:val="00E071C1"/>
    <w:rsid w:val="00E12D45"/>
    <w:rsid w:val="00E22DF1"/>
    <w:rsid w:val="00E25180"/>
    <w:rsid w:val="00E30D70"/>
    <w:rsid w:val="00E36230"/>
    <w:rsid w:val="00E47D22"/>
    <w:rsid w:val="00E50535"/>
    <w:rsid w:val="00E523FF"/>
    <w:rsid w:val="00E56E8D"/>
    <w:rsid w:val="00E73726"/>
    <w:rsid w:val="00E74816"/>
    <w:rsid w:val="00E74E15"/>
    <w:rsid w:val="00E7773A"/>
    <w:rsid w:val="00E77FA0"/>
    <w:rsid w:val="00E808C6"/>
    <w:rsid w:val="00E81E5B"/>
    <w:rsid w:val="00E876F1"/>
    <w:rsid w:val="00E903C6"/>
    <w:rsid w:val="00E9391E"/>
    <w:rsid w:val="00E94B77"/>
    <w:rsid w:val="00EA0781"/>
    <w:rsid w:val="00EA76A6"/>
    <w:rsid w:val="00EC222A"/>
    <w:rsid w:val="00EC640D"/>
    <w:rsid w:val="00EC75B4"/>
    <w:rsid w:val="00ED5C74"/>
    <w:rsid w:val="00ED7849"/>
    <w:rsid w:val="00EE0EE4"/>
    <w:rsid w:val="00EE258D"/>
    <w:rsid w:val="00EE76CA"/>
    <w:rsid w:val="00EE7B14"/>
    <w:rsid w:val="00EE7F55"/>
    <w:rsid w:val="00EF1A80"/>
    <w:rsid w:val="00F005DC"/>
    <w:rsid w:val="00F01908"/>
    <w:rsid w:val="00F041C7"/>
    <w:rsid w:val="00F046E1"/>
    <w:rsid w:val="00F10C26"/>
    <w:rsid w:val="00F13FFB"/>
    <w:rsid w:val="00F25053"/>
    <w:rsid w:val="00F324B1"/>
    <w:rsid w:val="00F32D3C"/>
    <w:rsid w:val="00F332FE"/>
    <w:rsid w:val="00F36DBB"/>
    <w:rsid w:val="00F371CC"/>
    <w:rsid w:val="00F3779D"/>
    <w:rsid w:val="00F419CE"/>
    <w:rsid w:val="00F45280"/>
    <w:rsid w:val="00F454BD"/>
    <w:rsid w:val="00F51215"/>
    <w:rsid w:val="00F53E3A"/>
    <w:rsid w:val="00F61F9E"/>
    <w:rsid w:val="00F62893"/>
    <w:rsid w:val="00F6445B"/>
    <w:rsid w:val="00F65901"/>
    <w:rsid w:val="00F67E5B"/>
    <w:rsid w:val="00F717D1"/>
    <w:rsid w:val="00F73767"/>
    <w:rsid w:val="00F75A26"/>
    <w:rsid w:val="00F76D79"/>
    <w:rsid w:val="00F777CA"/>
    <w:rsid w:val="00F84FFE"/>
    <w:rsid w:val="00F85EB7"/>
    <w:rsid w:val="00F9098F"/>
    <w:rsid w:val="00F924C8"/>
    <w:rsid w:val="00F967D8"/>
    <w:rsid w:val="00FA0E65"/>
    <w:rsid w:val="00FA2F54"/>
    <w:rsid w:val="00FA541E"/>
    <w:rsid w:val="00FB5862"/>
    <w:rsid w:val="00FB622F"/>
    <w:rsid w:val="00FB7A7B"/>
    <w:rsid w:val="00FC534D"/>
    <w:rsid w:val="00FD3D4E"/>
    <w:rsid w:val="00FD657B"/>
    <w:rsid w:val="00FF0BEE"/>
    <w:rsid w:val="00FF55CB"/>
    <w:rsid w:val="00FF5F38"/>
    <w:rsid w:val="033690B8"/>
    <w:rsid w:val="080C4631"/>
    <w:rsid w:val="08896F97"/>
    <w:rsid w:val="0B499023"/>
    <w:rsid w:val="1354A208"/>
    <w:rsid w:val="14274F18"/>
    <w:rsid w:val="1913E898"/>
    <w:rsid w:val="19C3E38C"/>
    <w:rsid w:val="1B3900A1"/>
    <w:rsid w:val="1FA437F5"/>
    <w:rsid w:val="20A56BDB"/>
    <w:rsid w:val="2105D220"/>
    <w:rsid w:val="2F88130F"/>
    <w:rsid w:val="345B8432"/>
    <w:rsid w:val="379324F4"/>
    <w:rsid w:val="4078D16F"/>
    <w:rsid w:val="4307FAF9"/>
    <w:rsid w:val="43B07231"/>
    <w:rsid w:val="46400585"/>
    <w:rsid w:val="47355D84"/>
    <w:rsid w:val="57D8D153"/>
    <w:rsid w:val="5BC06D09"/>
    <w:rsid w:val="60D7A62B"/>
    <w:rsid w:val="67031FB0"/>
    <w:rsid w:val="6A9217CC"/>
    <w:rsid w:val="70F8AE30"/>
    <w:rsid w:val="770808A3"/>
    <w:rsid w:val="7B5482E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901464"/>
  <w15:docId w15:val="{2B5A1234-6111-4D45-8998-9D925E173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uiPriority w:val="99"/>
    <w:qFormat/>
    <w:rsid w:val="002A6936"/>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2A6936"/>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A34A01"/>
    <w:pPr>
      <w:tabs>
        <w:tab w:val="center" w:pos="4513"/>
        <w:tab w:val="right" w:pos="9026"/>
      </w:tabs>
    </w:pPr>
  </w:style>
  <w:style w:type="character" w:customStyle="1" w:styleId="HeaderChar">
    <w:name w:val="Header Char"/>
    <w:link w:val="Header"/>
    <w:uiPriority w:val="99"/>
    <w:rsid w:val="00A34A01"/>
    <w:rPr>
      <w:sz w:val="24"/>
      <w:szCs w:val="24"/>
      <w:lang w:eastAsia="en-GB"/>
    </w:rPr>
  </w:style>
  <w:style w:type="paragraph" w:styleId="CommentText">
    <w:name w:val="annotation text"/>
    <w:basedOn w:val="Normal"/>
    <w:link w:val="CommentTextChar"/>
    <w:uiPriority w:val="99"/>
    <w:unhideWhenUsed/>
    <w:rsid w:val="005D63D5"/>
    <w:rPr>
      <w:sz w:val="20"/>
      <w:szCs w:val="20"/>
      <w:lang w:eastAsia="en-US"/>
    </w:rPr>
  </w:style>
  <w:style w:type="character" w:customStyle="1" w:styleId="CommentTextChar">
    <w:name w:val="Comment Text Char"/>
    <w:link w:val="CommentText"/>
    <w:uiPriority w:val="99"/>
    <w:rsid w:val="005D63D5"/>
    <w:rPr>
      <w:lang w:eastAsia="en-US"/>
    </w:rPr>
  </w:style>
  <w:style w:type="character" w:styleId="CommentReference">
    <w:name w:val="annotation reference"/>
    <w:uiPriority w:val="99"/>
    <w:unhideWhenUsed/>
    <w:rsid w:val="005D63D5"/>
    <w:rPr>
      <w:sz w:val="16"/>
      <w:szCs w:val="16"/>
    </w:rPr>
  </w:style>
  <w:style w:type="character" w:customStyle="1" w:styleId="Heading1Char">
    <w:name w:val="Heading 1 Char"/>
    <w:link w:val="Heading1"/>
    <w:uiPriority w:val="99"/>
    <w:rsid w:val="002A6936"/>
    <w:rPr>
      <w:b/>
      <w:bCs/>
      <w:sz w:val="22"/>
      <w:szCs w:val="22"/>
      <w:lang w:eastAsia="en-US"/>
    </w:rPr>
  </w:style>
  <w:style w:type="character" w:customStyle="1" w:styleId="Heading4Char">
    <w:name w:val="Heading 4 Char"/>
    <w:link w:val="Heading4"/>
    <w:uiPriority w:val="99"/>
    <w:rsid w:val="002A6936"/>
    <w:rPr>
      <w:b/>
      <w:bCs/>
      <w:sz w:val="28"/>
      <w:szCs w:val="28"/>
      <w:lang w:eastAsia="en-US"/>
    </w:rPr>
  </w:style>
  <w:style w:type="paragraph" w:styleId="BodyText2">
    <w:name w:val="Body Text 2"/>
    <w:basedOn w:val="Normal"/>
    <w:link w:val="BodyText2Char"/>
    <w:uiPriority w:val="99"/>
    <w:rsid w:val="002A6936"/>
    <w:pPr>
      <w:ind w:left="720" w:hanging="720"/>
    </w:pPr>
    <w:rPr>
      <w:b/>
      <w:bCs/>
      <w:sz w:val="22"/>
      <w:szCs w:val="22"/>
      <w:lang w:eastAsia="en-US"/>
    </w:rPr>
  </w:style>
  <w:style w:type="character" w:customStyle="1" w:styleId="BodyText2Char">
    <w:name w:val="Body Text 2 Char"/>
    <w:link w:val="BodyText2"/>
    <w:uiPriority w:val="99"/>
    <w:rsid w:val="002A6936"/>
    <w:rPr>
      <w:b/>
      <w:bCs/>
      <w:sz w:val="22"/>
      <w:szCs w:val="22"/>
      <w:lang w:eastAsia="en-US"/>
    </w:rPr>
  </w:style>
  <w:style w:type="paragraph" w:customStyle="1" w:styleId="deannah1">
    <w:name w:val="deannah1"/>
    <w:basedOn w:val="Normal"/>
    <w:uiPriority w:val="99"/>
    <w:rsid w:val="002A6936"/>
    <w:pPr>
      <w:keepNext/>
      <w:spacing w:after="240"/>
    </w:pPr>
    <w:rPr>
      <w:b/>
      <w:bCs/>
      <w:lang w:eastAsia="en-US"/>
    </w:rPr>
  </w:style>
  <w:style w:type="character" w:customStyle="1" w:styleId="BalloonTextChar">
    <w:name w:val="Balloon Text Char"/>
    <w:link w:val="BalloonText"/>
    <w:uiPriority w:val="99"/>
    <w:semiHidden/>
    <w:rsid w:val="002A6936"/>
    <w:rPr>
      <w:rFonts w:ascii="Tahoma" w:hAnsi="Tahoma" w:cs="Tahoma"/>
      <w:sz w:val="16"/>
      <w:szCs w:val="16"/>
      <w:lang w:eastAsia="en-GB"/>
    </w:rPr>
  </w:style>
  <w:style w:type="character" w:styleId="FollowedHyperlink">
    <w:name w:val="FollowedHyperlink"/>
    <w:uiPriority w:val="99"/>
    <w:semiHidden/>
    <w:rsid w:val="002A6936"/>
    <w:rPr>
      <w:color w:val="800080"/>
      <w:u w:val="single"/>
    </w:rPr>
  </w:style>
  <w:style w:type="character" w:customStyle="1" w:styleId="FooterChar">
    <w:name w:val="Footer Char"/>
    <w:link w:val="Footer"/>
    <w:uiPriority w:val="99"/>
    <w:rsid w:val="002A6936"/>
    <w:rPr>
      <w:sz w:val="24"/>
      <w:szCs w:val="24"/>
      <w:lang w:eastAsia="en-GB"/>
    </w:rPr>
  </w:style>
  <w:style w:type="paragraph" w:styleId="NormalWeb">
    <w:name w:val="Normal (Web)"/>
    <w:basedOn w:val="Normal"/>
    <w:uiPriority w:val="99"/>
    <w:rsid w:val="002A6936"/>
    <w:pPr>
      <w:spacing w:before="100" w:beforeAutospacing="1" w:after="100" w:afterAutospacing="1"/>
    </w:pPr>
  </w:style>
  <w:style w:type="character" w:customStyle="1" w:styleId="Hyperlink1">
    <w:name w:val="Hyperlink1"/>
    <w:uiPriority w:val="99"/>
    <w:rsid w:val="002A6936"/>
    <w:rPr>
      <w:color w:val="535353"/>
      <w:u w:val="single"/>
      <w:effect w:val="none"/>
    </w:rPr>
  </w:style>
  <w:style w:type="paragraph" w:customStyle="1" w:styleId="NormalWeb1">
    <w:name w:val="Normal (Web)1"/>
    <w:basedOn w:val="Normal"/>
    <w:uiPriority w:val="99"/>
    <w:rsid w:val="002A6936"/>
    <w:pPr>
      <w:spacing w:before="100" w:beforeAutospacing="1" w:after="300"/>
    </w:pPr>
  </w:style>
  <w:style w:type="paragraph" w:styleId="CommentSubject">
    <w:name w:val="annotation subject"/>
    <w:basedOn w:val="CommentText"/>
    <w:next w:val="CommentText"/>
    <w:link w:val="CommentSubjectChar"/>
    <w:uiPriority w:val="99"/>
    <w:semiHidden/>
    <w:unhideWhenUsed/>
    <w:rsid w:val="002A6936"/>
    <w:rPr>
      <w:b/>
      <w:bCs/>
    </w:rPr>
  </w:style>
  <w:style w:type="character" w:customStyle="1" w:styleId="CommentSubjectChar">
    <w:name w:val="Comment Subject Char"/>
    <w:link w:val="CommentSubject"/>
    <w:uiPriority w:val="99"/>
    <w:semiHidden/>
    <w:rsid w:val="002A6936"/>
    <w:rPr>
      <w:b/>
      <w:bCs/>
      <w:lang w:eastAsia="en-US"/>
    </w:rPr>
  </w:style>
  <w:style w:type="character" w:styleId="Strong">
    <w:name w:val="Strong"/>
    <w:uiPriority w:val="22"/>
    <w:qFormat/>
    <w:rsid w:val="002A6936"/>
    <w:rPr>
      <w:b/>
      <w:bCs/>
    </w:rPr>
  </w:style>
  <w:style w:type="character" w:styleId="UnresolvedMention">
    <w:name w:val="Unresolved Mention"/>
    <w:uiPriority w:val="99"/>
    <w:semiHidden/>
    <w:unhideWhenUsed/>
    <w:rsid w:val="002A6936"/>
    <w:rPr>
      <w:color w:val="605E5C"/>
      <w:shd w:val="clear" w:color="auto" w:fill="E1DFDD"/>
    </w:rPr>
  </w:style>
  <w:style w:type="character" w:styleId="PlaceholderText">
    <w:name w:val="Placeholder Text"/>
    <w:uiPriority w:val="99"/>
    <w:semiHidden/>
    <w:rsid w:val="002A693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61769">
      <w:bodyDiv w:val="1"/>
      <w:marLeft w:val="0"/>
      <w:marRight w:val="0"/>
      <w:marTop w:val="0"/>
      <w:marBottom w:val="0"/>
      <w:divBdr>
        <w:top w:val="none" w:sz="0" w:space="0" w:color="auto"/>
        <w:left w:val="none" w:sz="0" w:space="0" w:color="auto"/>
        <w:bottom w:val="none" w:sz="0" w:space="0" w:color="auto"/>
        <w:right w:val="none" w:sz="0" w:space="0" w:color="auto"/>
      </w:divBdr>
    </w:div>
    <w:div w:id="370961343">
      <w:bodyDiv w:val="1"/>
      <w:marLeft w:val="0"/>
      <w:marRight w:val="0"/>
      <w:marTop w:val="0"/>
      <w:marBottom w:val="0"/>
      <w:divBdr>
        <w:top w:val="none" w:sz="0" w:space="0" w:color="auto"/>
        <w:left w:val="none" w:sz="0" w:space="0" w:color="auto"/>
        <w:bottom w:val="none" w:sz="0" w:space="0" w:color="auto"/>
        <w:right w:val="none" w:sz="0" w:space="0" w:color="auto"/>
      </w:divBdr>
    </w:div>
    <w:div w:id="483595024">
      <w:bodyDiv w:val="1"/>
      <w:marLeft w:val="0"/>
      <w:marRight w:val="0"/>
      <w:marTop w:val="0"/>
      <w:marBottom w:val="0"/>
      <w:divBdr>
        <w:top w:val="none" w:sz="0" w:space="0" w:color="auto"/>
        <w:left w:val="none" w:sz="0" w:space="0" w:color="auto"/>
        <w:bottom w:val="none" w:sz="0" w:space="0" w:color="auto"/>
        <w:right w:val="none" w:sz="0" w:space="0" w:color="auto"/>
      </w:divBdr>
    </w:div>
    <w:div w:id="514617594">
      <w:bodyDiv w:val="1"/>
      <w:marLeft w:val="0"/>
      <w:marRight w:val="0"/>
      <w:marTop w:val="0"/>
      <w:marBottom w:val="0"/>
      <w:divBdr>
        <w:top w:val="none" w:sz="0" w:space="0" w:color="auto"/>
        <w:left w:val="none" w:sz="0" w:space="0" w:color="auto"/>
        <w:bottom w:val="none" w:sz="0" w:space="0" w:color="auto"/>
        <w:right w:val="none" w:sz="0" w:space="0" w:color="auto"/>
      </w:divBdr>
    </w:div>
    <w:div w:id="744567155">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 w:id="1434208726">
      <w:bodyDiv w:val="1"/>
      <w:marLeft w:val="0"/>
      <w:marRight w:val="0"/>
      <w:marTop w:val="0"/>
      <w:marBottom w:val="0"/>
      <w:divBdr>
        <w:top w:val="none" w:sz="0" w:space="0" w:color="auto"/>
        <w:left w:val="none" w:sz="0" w:space="0" w:color="auto"/>
        <w:bottom w:val="none" w:sz="0" w:space="0" w:color="auto"/>
        <w:right w:val="none" w:sz="0" w:space="0" w:color="auto"/>
      </w:divBdr>
    </w:div>
    <w:div w:id="15321132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communitycare.co.uk/2002/02/21/analysis-of-the-12-missed-opportunities-in-victoria-climbies-case/" TargetMode="External"/><Relationship Id="rId21" Type="http://schemas.openxmlformats.org/officeDocument/2006/relationships/hyperlink" Target="https://www.legislation.gov.uk/ukpga/1989/41/section/17" TargetMode="External"/><Relationship Id="rId42" Type="http://schemas.openxmlformats.org/officeDocument/2006/relationships/hyperlink" Target="https://www.csacentre.org.uk/documents/child-sexual-abuse-in-2020-21-trends-in-official-data/" TargetMode="External"/><Relationship Id="rId47" Type="http://schemas.openxmlformats.org/officeDocument/2006/relationships/hyperlink" Target="https://www.walesonline.co.uk/news/wales-news/agatha-christie-inspired-horrific-child-2019994" TargetMode="External"/><Relationship Id="rId63" Type="http://schemas.openxmlformats.org/officeDocument/2006/relationships/hyperlink" Target="https://www.scie-socialcareonline.org.uk/statistics-briefing-child-deaths-due-to-abuse-or-neglect/r/a116f00000UpHtGAAV" TargetMode="External"/><Relationship Id="rId68" Type="http://schemas.openxmlformats.org/officeDocument/2006/relationships/hyperlink" Target="file:///C:\Users\kians\Downloads\2ECF960B200075A78525719A006E16C1-unicef-protection-may2006.pdf" TargetMode="External"/><Relationship Id="rId16" Type="http://schemas.openxmlformats.org/officeDocument/2006/relationships/hyperlink" Target="https://www.bbc.co.uk/news/uk-wales-65031912" TargetMode="External"/><Relationship Id="rId11" Type="http://schemas.openxmlformats.org/officeDocument/2006/relationships/footer" Target="footer2.xml"/><Relationship Id="rId32" Type="http://schemas.openxmlformats.org/officeDocument/2006/relationships/hyperlink" Target="https://assets.publishing.service.gov.uk/government/uploads/system/uploads/attachment_data/file/272064/5860.pdf" TargetMode="External"/><Relationship Id="rId37" Type="http://schemas.openxmlformats.org/officeDocument/2006/relationships/hyperlink" Target="https://explore-education-statistics.service.gov.uk/find-statistics/serious-incident-notifications" TargetMode="External"/><Relationship Id="rId53" Type="http://schemas.openxmlformats.org/officeDocument/2006/relationships/hyperlink" Target="https://www.nspcc.org.uk/what-is-child-abuse/types-of-abuse/neglect/" TargetMode="External"/><Relationship Id="rId58" Type="http://schemas.openxmlformats.org/officeDocument/2006/relationships/hyperlink" Target="https://learning.nspcc.org.uk/statistics-child-abuse" TargetMode="External"/><Relationship Id="rId74" Type="http://schemas.openxmlformats.org/officeDocument/2006/relationships/hyperlink" Target="file:///C:/Users/c.lohmann-hancock/AppData/Local/Microsoft/Windows/INetCache/REICoP-17-20-v3-Final.pdf" TargetMode="External"/><Relationship Id="rId79"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61" Type="http://schemas.openxmlformats.org/officeDocument/2006/relationships/hyperlink" Target="https://www.theguardian.com/society/2010/apr/02/baby-p-police-knew-lodger" TargetMode="External"/><Relationship Id="rId19" Type="http://schemas.openxmlformats.org/officeDocument/2006/relationships/hyperlink" Target="https://dera.ioe.ac.uk/7190/1/dcsf-rr023.pdf" TargetMode="External"/><Relationship Id="rId14" Type="http://schemas.openxmlformats.org/officeDocument/2006/relationships/hyperlink" Target="https://www.bbc.co.uk/news/uk-england-northamptonshire-48981580" TargetMode="External"/><Relationship Id="rId22" Type="http://schemas.openxmlformats.org/officeDocument/2006/relationships/hyperlink" Target="https://www.legislation.gov.uk/ukpga/1989/41/section/47" TargetMode="External"/><Relationship Id="rId27" Type="http://schemas.openxmlformats.org/officeDocument/2006/relationships/hyperlink" Target="https://www.cwmtafmorgannwgsafeguardingboard.co.uk/En/NewsEvents/pdfs/ChildPracticeReviewCTMSB042021ChildTFinalReportEMBARGOED.pdf" TargetMode="External"/><Relationship Id="rId30" Type="http://schemas.openxmlformats.org/officeDocument/2006/relationships/hyperlink" Target="https://www.walesonline.co.uk/news/wales-news/live-updates-lola-james-murder-26405755" TargetMode="External"/><Relationship Id="rId35" Type="http://schemas.openxmlformats.org/officeDocument/2006/relationships/hyperlink" Target="https://www.gov.uk/government/news/long-term-strategy-launched-to-fix-childrens-social-care" TargetMode="External"/><Relationship Id="rId43" Type="http://schemas.openxmlformats.org/officeDocument/2006/relationships/hyperlink" Target="https://www.proquest.com/docview/329475873?accountid=130472&amp;parentSessionId=rymOx2R9onppS2G8qstZ%2Fn1DXm5sGrRdkM6xeJUDzbA%3D&amp;pq-origsite=primo" TargetMode="External"/><Relationship Id="rId48" Type="http://schemas.openxmlformats.org/officeDocument/2006/relationships/hyperlink" Target="https://www.mirror.co.uk/news/uk-news/gallery/innocent-faces-63-kids-killed-18955060" TargetMode="External"/><Relationship Id="rId56" Type="http://schemas.openxmlformats.org/officeDocument/2006/relationships/hyperlink" Target="https://www.nspcc.org.uk/what-is-child-abuse/types-of-abuse/emotional-abuse/" TargetMode="External"/><Relationship Id="rId64" Type="http://schemas.openxmlformats.org/officeDocument/2006/relationships/hyperlink" Target="https://www.walesonline.co.uk/news/uk-news/mum-dad-found-guilty-killing-26698504" TargetMode="External"/><Relationship Id="rId69" Type="http://schemas.openxmlformats.org/officeDocument/2006/relationships/hyperlink" Target="https://www.lbc.co.uk/crime/child-abuse-three-killed-every-month-england/" TargetMode="External"/><Relationship Id="rId77" Type="http://schemas.openxmlformats.org/officeDocument/2006/relationships/hyperlink" Target="https://www.uwtsd.ac.uk/research/research-ethics/" TargetMode="External"/><Relationship Id="rId8" Type="http://schemas.openxmlformats.org/officeDocument/2006/relationships/image" Target="media/image1.png"/><Relationship Id="rId51" Type="http://schemas.openxmlformats.org/officeDocument/2006/relationships/hyperlink" Target="https://www.nspcc.org.uk/about-us/news-opinion/2022/childhood-day/" TargetMode="External"/><Relationship Id="rId72" Type="http://schemas.openxmlformats.org/officeDocument/2006/relationships/hyperlink" Target="https://www.gov.wales/wales-children-receiving-care-and-support-census-31-march-2021"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communitycare.co.uk/2016/08/25/started-child-protection-baby-p-media-storm-shockwaves-still-felt/" TargetMode="External"/><Relationship Id="rId17" Type="http://schemas.openxmlformats.org/officeDocument/2006/relationships/hyperlink" Target="https://www.bbc.co.uk/news/uk-11626806" TargetMode="External"/><Relationship Id="rId25" Type="http://schemas.openxmlformats.org/officeDocument/2006/relationships/hyperlink" Target="https://www.independent.co.uk/news/uk/crime/aminafaye-johnson-parents-jailed-60-broken-bones-b2003001.html" TargetMode="External"/><Relationship Id="rId33" Type="http://schemas.openxmlformats.org/officeDocument/2006/relationships/hyperlink" Target="https://www.gov.uk/government/publications/national-review-into-the-murders-of-arthur-labinjo-hughes-and-star-hobson" TargetMode="External"/><Relationship Id="rId38" Type="http://schemas.openxmlformats.org/officeDocument/2006/relationships/hyperlink" Target="https://assets.publishing.service.gov.uk/government/uploads/system/uploads/attachment_data/file/942454/Working_together_to_safeguard_children_inter_agency_guidance.pdf" TargetMode="External"/><Relationship Id="rId46" Type="http://schemas.openxmlformats.org/officeDocument/2006/relationships/hyperlink" Target="https://www.basw.co.uk/system/files/resources/basw_111257-10_0.pdf" TargetMode="External"/><Relationship Id="rId59" Type="http://schemas.openxmlformats.org/officeDocument/2006/relationships/hyperlink" Target="https://www.gov.uk/government/statistics/childrens-social-care-data-in-england-2022/main-findings-childrens-social-care-in-england-2022" TargetMode="External"/><Relationship Id="rId67" Type="http://schemas.openxmlformats.org/officeDocument/2006/relationships/hyperlink" Target="https://www.unicef.org.uk/wp-content/uploads/2016/08/unicef-convention-rights-child-uncrc.pdf" TargetMode="External"/><Relationship Id="rId20" Type="http://schemas.openxmlformats.org/officeDocument/2006/relationships/hyperlink" Target="https://www.independent.co.uk/news/uk/home-news/starved-tortured-killed-because-social-workers-were-too-frightened-to-help-her-136678.html" TargetMode="External"/><Relationship Id="rId41" Type="http://schemas.openxmlformats.org/officeDocument/2006/relationships/hyperlink" Target="https://www.theguardian.com/society/2008/nov/11/childprotection-ukcrime2" TargetMode="External"/><Relationship Id="rId54" Type="http://schemas.openxmlformats.org/officeDocument/2006/relationships/hyperlink" Target="https://www.nspcc.org.uk/what-is-child-abuse/types-of-abuse/neglect/" TargetMode="External"/><Relationship Id="rId62" Type="http://schemas.openxmlformats.org/officeDocument/2006/relationships/hyperlink" Target="https://www.communitycare.co.uk/2022/12/07/logan-mwangi-review-sparks-government-action-on-safeguarding-but-no-childrens-care-review/" TargetMode="External"/><Relationship Id="rId70" Type="http://schemas.openxmlformats.org/officeDocument/2006/relationships/hyperlink" Target="https://www.gov.wales/sites/default/files/publications/2019-07/flying-start-health-programme-guidance_0.pdf" TargetMode="External"/><Relationship Id="rId7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uk/news/uk-wales-63732318" TargetMode="External"/><Relationship Id="rId23" Type="http://schemas.openxmlformats.org/officeDocument/2006/relationships/hyperlink" Target="https://www.legislation.gov.uk/ukpga/2004/31/section/17" TargetMode="External"/><Relationship Id="rId28" Type="http://schemas.openxmlformats.org/officeDocument/2006/relationships/hyperlink" Target="https://www.independent.co.uk/news/uk/crime/ayeeshia-jane-smith-toddler-stamped-on-so-hard-she-bit-through-her-own-tongue-kathryn-smith-matthew-rigby-court-a6920646.html" TargetMode="External"/><Relationship Id="rId36" Type="http://schemas.openxmlformats.org/officeDocument/2006/relationships/hyperlink" Target="https://www.gov.uk/help-with-childcare-costs/free-childcare-2-year-olds" TargetMode="External"/><Relationship Id="rId49" Type="http://schemas.openxmlformats.org/officeDocument/2006/relationships/hyperlink" Target="https://www.southwalesargus.co.uk/news/23433996.kyle-bevan-guilty-lola-james-murder-mum-allowed-death/" TargetMode="External"/><Relationship Id="rId57" Type="http://schemas.openxmlformats.org/officeDocument/2006/relationships/hyperlink" Target="https://learning.nspcc.org.uk/safeguarding-child-protection" TargetMode="External"/><Relationship Id="rId10" Type="http://schemas.openxmlformats.org/officeDocument/2006/relationships/footer" Target="footer1.xml"/><Relationship Id="rId31" Type="http://schemas.openxmlformats.org/officeDocument/2006/relationships/hyperlink" Target="https://www.walesonline.co.uk/news/wales-news/full-story-murder-logan-mwangi-23549037" TargetMode="External"/><Relationship Id="rId44" Type="http://schemas.openxmlformats.org/officeDocument/2006/relationships/hyperlink" Target="https://assets.publishing.service.gov.uk/government/uploads/system/uploads/attachment_data/file/273183/5730.pdf" TargetMode="External"/><Relationship Id="rId52" Type="http://schemas.openxmlformats.org/officeDocument/2006/relationships/hyperlink" Target="https://learning.nspcc.org.uk/child-protection-system/history-of-child-protection-in-the-uk" TargetMode="External"/><Relationship Id="rId60" Type="http://schemas.openxmlformats.org/officeDocument/2006/relationships/hyperlink" Target="https://publications.parliament.uk/pa/cm200203/cmselect/cmhealth/570/57004.htm" TargetMode="External"/><Relationship Id="rId65" Type="http://schemas.openxmlformats.org/officeDocument/2006/relationships/hyperlink" Target="http://dx.doi.org/10.1136/adc.82.3.192" TargetMode="External"/><Relationship Id="rId73" Type="http://schemas.openxmlformats.org/officeDocument/2006/relationships/hyperlink" Target="https://www.nationalworld.com/news/crime/baby-p-what-happened-mother-tracey-connelly-released-jail-3633892" TargetMode="External"/><Relationship Id="rId78" Type="http://schemas.openxmlformats.org/officeDocument/2006/relationships/hyperlink" Target="mailto:pgresearch@uwtsd.ac.uk"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theguardian.com/society/2002/dec/18/childrensservices.childprotection1" TargetMode="External"/><Relationship Id="rId18" Type="http://schemas.openxmlformats.org/officeDocument/2006/relationships/hyperlink" Target="https://www.highspeedtraining.co.uk/hub/forms-of-child-neglect/" TargetMode="External"/><Relationship Id="rId39" Type="http://schemas.openxmlformats.org/officeDocument/2006/relationships/hyperlink" Target="https://assets.publishing.service.gov.uk/government/uploads/system/uploads/attachment_data/file/942454/Working_together_to_safeguard_children_inter_agency_guidance.pdf" TargetMode="External"/><Relationship Id="rId34" Type="http://schemas.openxmlformats.org/officeDocument/2006/relationships/hyperlink" Target="https://explore-education-statistics.service.gov.uk/find-statistics/characteristics-of-children-in-need" TargetMode="External"/><Relationship Id="rId50" Type="http://schemas.openxmlformats.org/officeDocument/2006/relationships/hyperlink" Target="https://www.nhs.uk/conditions/baby/babys-development/height-weight-and-reviews/baby-reviews/" TargetMode="External"/><Relationship Id="rId55" Type="http://schemas.openxmlformats.org/officeDocument/2006/relationships/hyperlink" Target="https://www.nspcc.org.uk/what-is-child-abuse/types-of-abuse/physical-abuse/" TargetMode="External"/><Relationship Id="rId7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endnotes" Target="endnotes.xml"/><Relationship Id="rId71" Type="http://schemas.openxmlformats.org/officeDocument/2006/relationships/hyperlink" Target="https://www.gov.wales/sites/default/files/publications/2022-01/working-together-to-safeguard-people--code-of-safeguarding-practice.pdf" TargetMode="External"/><Relationship Id="rId2" Type="http://schemas.openxmlformats.org/officeDocument/2006/relationships/numbering" Target="numbering.xml"/><Relationship Id="rId29" Type="http://schemas.openxmlformats.org/officeDocument/2006/relationships/hyperlink" Target="https://assets.publishing.service.gov.uk/government/uploads/system/uploads/attachment_data/file/869586/TRIENNIAL_SCR_REPORT_2014_to_2017.pdf" TargetMode="External"/><Relationship Id="rId24" Type="http://schemas.openxmlformats.org/officeDocument/2006/relationships/hyperlink" Target="https://www.legislation.gov.uk/ukpga/2004/31/section/10" TargetMode="External"/><Relationship Id="rId40" Type="http://schemas.openxmlformats.org/officeDocument/2006/relationships/hyperlink" Target="https://ihv.org.uk/news-and-views/news/health-visitor-survey-finds-that-more-babies-and-young-children-are-missing-out-on-the-governments-promise-of-the-best-start-in-life/" TargetMode="External"/><Relationship Id="rId45" Type="http://schemas.openxmlformats.org/officeDocument/2006/relationships/hyperlink" Target="https://assets.publishing.service.gov.uk/government/uploads/system/uploads/attachment_data/file/328117/The_Protection_of_Children_in_England.pdf" TargetMode="External"/><Relationship Id="rId66" Type="http://schemas.openxmlformats.org/officeDocument/2006/relationships/hyperlink" Target="https://www.stopitnow.org.uk/concerned-about-your-own-thoughts-or-behaviour/help-with-inappropriate-thoughts-or-behaviour/uk-law/definition-of-child-sexual-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66</Pages>
  <Words>18405</Words>
  <Characters>104909</Characters>
  <Application>Microsoft Office Word</Application>
  <DocSecurity>0</DocSecurity>
  <Lines>874</Lines>
  <Paragraphs>246</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123068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dc:description/>
  <cp:lastModifiedBy>kelly rees</cp:lastModifiedBy>
  <cp:revision>2</cp:revision>
  <cp:lastPrinted>2010-07-27T22:12:00Z</cp:lastPrinted>
  <dcterms:created xsi:type="dcterms:W3CDTF">2023-05-12T16:12:00Z</dcterms:created>
  <dcterms:modified xsi:type="dcterms:W3CDTF">2023-05-12T16:12:00Z</dcterms:modified>
</cp:coreProperties>
</file>