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60AF00" w14:textId="77777777" w:rsidR="00C41531" w:rsidRDefault="00C41531" w:rsidP="00C41531">
      <w:pPr>
        <w:jc w:val="center"/>
        <w:rPr>
          <w:rFonts w:ascii="Arial" w:hAnsi="Arial" w:cs="Arial"/>
          <w:sz w:val="44"/>
          <w:szCs w:val="44"/>
        </w:rPr>
      </w:pPr>
    </w:p>
    <w:p w14:paraId="3B268770" w14:textId="77777777" w:rsidR="00C41531" w:rsidRDefault="00C41531" w:rsidP="00C41531">
      <w:pPr>
        <w:jc w:val="center"/>
        <w:rPr>
          <w:rFonts w:ascii="Arial" w:hAnsi="Arial" w:cs="Arial"/>
          <w:sz w:val="44"/>
          <w:szCs w:val="44"/>
        </w:rPr>
      </w:pPr>
    </w:p>
    <w:p w14:paraId="5026B804" w14:textId="77777777" w:rsidR="00C41531" w:rsidRDefault="00C41531" w:rsidP="00C41531">
      <w:pPr>
        <w:jc w:val="center"/>
        <w:rPr>
          <w:rFonts w:ascii="Arial" w:hAnsi="Arial" w:cs="Arial"/>
          <w:sz w:val="44"/>
          <w:szCs w:val="44"/>
        </w:rPr>
      </w:pPr>
    </w:p>
    <w:p w14:paraId="786E539B" w14:textId="77777777" w:rsidR="00C41531" w:rsidRDefault="00C41531" w:rsidP="00C41531">
      <w:pPr>
        <w:jc w:val="center"/>
        <w:rPr>
          <w:rFonts w:ascii="Arial" w:hAnsi="Arial" w:cs="Arial"/>
          <w:sz w:val="44"/>
          <w:szCs w:val="44"/>
        </w:rPr>
      </w:pPr>
    </w:p>
    <w:p w14:paraId="3B8A5F90" w14:textId="77777777" w:rsidR="00C41531" w:rsidRDefault="00C41531" w:rsidP="00C41531">
      <w:pPr>
        <w:jc w:val="center"/>
        <w:rPr>
          <w:rFonts w:ascii="Arial" w:hAnsi="Arial" w:cs="Arial"/>
          <w:sz w:val="44"/>
          <w:szCs w:val="44"/>
        </w:rPr>
      </w:pPr>
    </w:p>
    <w:p w14:paraId="4680F3B3" w14:textId="77777777" w:rsidR="00C41531" w:rsidRDefault="00D908AA" w:rsidP="00C41531">
      <w:pPr>
        <w:jc w:val="center"/>
        <w:rPr>
          <w:rFonts w:ascii="Arial" w:hAnsi="Arial" w:cs="Arial"/>
          <w:sz w:val="44"/>
          <w:szCs w:val="44"/>
        </w:rPr>
      </w:pPr>
      <w:r>
        <w:rPr>
          <w:rFonts w:ascii="Arial" w:hAnsi="Arial" w:cs="Arial"/>
          <w:sz w:val="44"/>
          <w:szCs w:val="44"/>
        </w:rPr>
        <w:t>Skills for Life:</w:t>
      </w:r>
    </w:p>
    <w:p w14:paraId="5C11F271" w14:textId="77777777" w:rsidR="00023C58" w:rsidRPr="00C41531" w:rsidRDefault="00C41531" w:rsidP="00C41531">
      <w:pPr>
        <w:jc w:val="center"/>
        <w:rPr>
          <w:rFonts w:ascii="Arial" w:hAnsi="Arial" w:cs="Arial"/>
          <w:sz w:val="44"/>
          <w:szCs w:val="44"/>
        </w:rPr>
      </w:pPr>
      <w:r w:rsidRPr="00C41531">
        <w:rPr>
          <w:rFonts w:ascii="Arial" w:hAnsi="Arial" w:cs="Arial"/>
          <w:sz w:val="44"/>
          <w:szCs w:val="44"/>
        </w:rPr>
        <w:t>Employability and Future Pathways</w:t>
      </w:r>
    </w:p>
    <w:p w14:paraId="378EBFC7" w14:textId="77777777" w:rsidR="00C41531" w:rsidRPr="00C41531" w:rsidRDefault="00D908AA" w:rsidP="00C41531">
      <w:pPr>
        <w:jc w:val="center"/>
        <w:rPr>
          <w:rFonts w:ascii="Arial" w:hAnsi="Arial" w:cs="Arial"/>
          <w:sz w:val="44"/>
          <w:szCs w:val="44"/>
        </w:rPr>
      </w:pPr>
      <w:r>
        <w:rPr>
          <w:rFonts w:ascii="Arial" w:hAnsi="Arial" w:cs="Arial"/>
          <w:sz w:val="44"/>
          <w:szCs w:val="44"/>
        </w:rPr>
        <w:t>ECGE6001</w:t>
      </w:r>
    </w:p>
    <w:p w14:paraId="7A601041" w14:textId="77777777" w:rsidR="00C41531" w:rsidRPr="00C41531" w:rsidRDefault="00C41531" w:rsidP="00C41531">
      <w:pPr>
        <w:jc w:val="center"/>
        <w:rPr>
          <w:rFonts w:ascii="Arial" w:hAnsi="Arial" w:cs="Arial"/>
          <w:sz w:val="44"/>
          <w:szCs w:val="44"/>
        </w:rPr>
      </w:pPr>
      <w:r w:rsidRPr="00C41531">
        <w:rPr>
          <w:rFonts w:ascii="Arial" w:hAnsi="Arial" w:cs="Arial"/>
          <w:sz w:val="44"/>
          <w:szCs w:val="44"/>
        </w:rPr>
        <w:t>Nicola Morley</w:t>
      </w:r>
    </w:p>
    <w:p w14:paraId="525C7B15" w14:textId="77777777" w:rsidR="00C41531" w:rsidRPr="00C41531" w:rsidRDefault="00C41531" w:rsidP="00C41531">
      <w:pPr>
        <w:jc w:val="center"/>
        <w:rPr>
          <w:rFonts w:ascii="Arial" w:hAnsi="Arial" w:cs="Arial"/>
          <w:sz w:val="44"/>
          <w:szCs w:val="44"/>
        </w:rPr>
      </w:pPr>
      <w:r w:rsidRPr="00C41531">
        <w:rPr>
          <w:rFonts w:ascii="Arial" w:hAnsi="Arial" w:cs="Arial"/>
          <w:sz w:val="44"/>
          <w:szCs w:val="44"/>
        </w:rPr>
        <w:t>1707508</w:t>
      </w:r>
    </w:p>
    <w:p w14:paraId="40EABD01" w14:textId="77777777" w:rsidR="00C41531" w:rsidRDefault="00C41531"/>
    <w:p w14:paraId="0861AA2E" w14:textId="3A912FEE" w:rsidR="00C41531" w:rsidRDefault="00C41531"/>
    <w:p w14:paraId="6EE89054" w14:textId="6AF5E2AB" w:rsidR="00F0434C" w:rsidRDefault="00F0434C"/>
    <w:p w14:paraId="7605B992" w14:textId="54AD1531" w:rsidR="00F0434C" w:rsidRDefault="00F0434C"/>
    <w:p w14:paraId="0F12DC16" w14:textId="6191DEF4" w:rsidR="00F0434C" w:rsidRDefault="00F0434C"/>
    <w:p w14:paraId="342321DD" w14:textId="42D6F25A" w:rsidR="00F0434C" w:rsidRDefault="00F0434C"/>
    <w:p w14:paraId="4B1C4315" w14:textId="1646550C" w:rsidR="00F0434C" w:rsidRDefault="00F0434C"/>
    <w:p w14:paraId="23396DBA" w14:textId="6D332D2B" w:rsidR="00F0434C" w:rsidRDefault="00F0434C"/>
    <w:p w14:paraId="5F58B817" w14:textId="699B32BA" w:rsidR="00F0434C" w:rsidRDefault="00F0434C"/>
    <w:p w14:paraId="01F60AC0" w14:textId="570720EB" w:rsidR="00F0434C" w:rsidRDefault="00F0434C"/>
    <w:p w14:paraId="4786C7EA" w14:textId="18B0461C" w:rsidR="00F0434C" w:rsidRDefault="00F0434C"/>
    <w:p w14:paraId="3D7E5B71" w14:textId="3386CB87" w:rsidR="00F0434C" w:rsidRDefault="00F0434C"/>
    <w:p w14:paraId="553ACCD6" w14:textId="4BD122EE" w:rsidR="00F0434C" w:rsidRDefault="00F0434C"/>
    <w:p w14:paraId="3135E199" w14:textId="7B1C7BF3" w:rsidR="00F0434C" w:rsidRDefault="00F0434C"/>
    <w:p w14:paraId="0ECC2386" w14:textId="487B841A" w:rsidR="00F0434C" w:rsidRDefault="00F0434C"/>
    <w:p w14:paraId="4587AAAB" w14:textId="00AB3811" w:rsidR="00F0434C" w:rsidRDefault="00F0434C"/>
    <w:p w14:paraId="4392A4C4" w14:textId="6BC7BCB5" w:rsidR="00F0434C" w:rsidRDefault="00F0434C"/>
    <w:p w14:paraId="6C135C00" w14:textId="77777777" w:rsidR="00F0434C" w:rsidRDefault="00F0434C" w:rsidP="00F0434C">
      <w:pPr>
        <w:jc w:val="center"/>
        <w:rPr>
          <w:rFonts w:ascii="Arial" w:hAnsi="Arial" w:cs="Arial"/>
          <w:sz w:val="36"/>
          <w:szCs w:val="36"/>
          <w:u w:val="single"/>
        </w:rPr>
      </w:pPr>
      <w:r w:rsidRPr="00270F4A">
        <w:rPr>
          <w:rFonts w:ascii="Arial" w:hAnsi="Arial" w:cs="Arial"/>
          <w:sz w:val="36"/>
          <w:szCs w:val="36"/>
          <w:u w:val="single"/>
        </w:rPr>
        <w:t>Contents</w:t>
      </w:r>
    </w:p>
    <w:p w14:paraId="3DBD6CF4" w14:textId="77777777" w:rsidR="00F0434C" w:rsidRPr="00270F4A" w:rsidRDefault="00F0434C" w:rsidP="00F0434C">
      <w:pPr>
        <w:jc w:val="center"/>
        <w:rPr>
          <w:rFonts w:ascii="Arial" w:hAnsi="Arial" w:cs="Arial"/>
          <w:sz w:val="32"/>
          <w:szCs w:val="32"/>
          <w:u w:val="single"/>
        </w:rPr>
      </w:pPr>
    </w:p>
    <w:p w14:paraId="27099759" w14:textId="77777777" w:rsidR="00F0434C" w:rsidRDefault="00F0434C" w:rsidP="00F0434C">
      <w:pPr>
        <w:rPr>
          <w:rFonts w:ascii="Arial" w:hAnsi="Arial" w:cs="Arial"/>
          <w:sz w:val="32"/>
          <w:szCs w:val="32"/>
        </w:rPr>
      </w:pPr>
    </w:p>
    <w:p w14:paraId="35FFE87B" w14:textId="77777777" w:rsidR="00F0434C" w:rsidRPr="00270F4A" w:rsidRDefault="00F0434C" w:rsidP="00F0434C">
      <w:pPr>
        <w:rPr>
          <w:rFonts w:ascii="Arial" w:hAnsi="Arial" w:cs="Arial"/>
          <w:sz w:val="32"/>
          <w:szCs w:val="32"/>
        </w:rPr>
      </w:pPr>
      <w:r w:rsidRPr="00270F4A">
        <w:rPr>
          <w:rFonts w:ascii="Arial" w:hAnsi="Arial" w:cs="Arial"/>
          <w:sz w:val="32"/>
          <w:szCs w:val="32"/>
        </w:rPr>
        <w:t>Page 1. Personal Statement</w:t>
      </w:r>
    </w:p>
    <w:p w14:paraId="35868489" w14:textId="77777777" w:rsidR="00F0434C" w:rsidRPr="00270F4A" w:rsidRDefault="00F0434C" w:rsidP="00F0434C">
      <w:pPr>
        <w:rPr>
          <w:rFonts w:ascii="Arial" w:hAnsi="Arial" w:cs="Arial"/>
          <w:sz w:val="32"/>
          <w:szCs w:val="32"/>
        </w:rPr>
      </w:pPr>
      <w:r w:rsidRPr="00270F4A">
        <w:rPr>
          <w:rFonts w:ascii="Arial" w:hAnsi="Arial" w:cs="Arial"/>
          <w:sz w:val="32"/>
          <w:szCs w:val="32"/>
        </w:rPr>
        <w:t>Page 2</w:t>
      </w:r>
      <w:r>
        <w:rPr>
          <w:rFonts w:ascii="Arial" w:hAnsi="Arial" w:cs="Arial"/>
          <w:sz w:val="32"/>
          <w:szCs w:val="32"/>
        </w:rPr>
        <w:t xml:space="preserve">. Previous </w:t>
      </w:r>
      <w:r w:rsidRPr="00270F4A">
        <w:rPr>
          <w:rFonts w:ascii="Arial" w:hAnsi="Arial" w:cs="Arial"/>
          <w:sz w:val="32"/>
          <w:szCs w:val="32"/>
        </w:rPr>
        <w:t>Curriculum Vitae</w:t>
      </w:r>
    </w:p>
    <w:p w14:paraId="04974B0C" w14:textId="77777777" w:rsidR="00F0434C" w:rsidRPr="00270F4A" w:rsidRDefault="00F0434C" w:rsidP="00F0434C">
      <w:pPr>
        <w:rPr>
          <w:rFonts w:ascii="Arial" w:hAnsi="Arial" w:cs="Arial"/>
          <w:sz w:val="32"/>
          <w:szCs w:val="32"/>
        </w:rPr>
      </w:pPr>
      <w:r w:rsidRPr="00270F4A">
        <w:rPr>
          <w:rFonts w:ascii="Arial" w:hAnsi="Arial" w:cs="Arial"/>
          <w:sz w:val="32"/>
          <w:szCs w:val="32"/>
        </w:rPr>
        <w:t xml:space="preserve">Page 3. </w:t>
      </w:r>
      <w:r>
        <w:rPr>
          <w:rFonts w:ascii="Arial" w:hAnsi="Arial" w:cs="Arial"/>
          <w:sz w:val="32"/>
          <w:szCs w:val="32"/>
        </w:rPr>
        <w:t>Current Curriculum Vitae</w:t>
      </w:r>
    </w:p>
    <w:p w14:paraId="3B26C594" w14:textId="77777777" w:rsidR="00F0434C" w:rsidRPr="00270F4A" w:rsidRDefault="00F0434C" w:rsidP="00F0434C">
      <w:pPr>
        <w:rPr>
          <w:rFonts w:ascii="Arial" w:hAnsi="Arial" w:cs="Arial"/>
          <w:sz w:val="32"/>
          <w:szCs w:val="32"/>
        </w:rPr>
      </w:pPr>
      <w:r w:rsidRPr="00270F4A">
        <w:rPr>
          <w:rFonts w:ascii="Arial" w:hAnsi="Arial" w:cs="Arial"/>
          <w:sz w:val="32"/>
          <w:szCs w:val="32"/>
        </w:rPr>
        <w:t>Page 4. Personal Development Plan</w:t>
      </w:r>
    </w:p>
    <w:p w14:paraId="59769DC6" w14:textId="77777777" w:rsidR="00F0434C" w:rsidRPr="00270F4A" w:rsidRDefault="00F0434C" w:rsidP="00F0434C">
      <w:pPr>
        <w:rPr>
          <w:rFonts w:ascii="Arial" w:hAnsi="Arial" w:cs="Arial"/>
          <w:sz w:val="32"/>
          <w:szCs w:val="32"/>
        </w:rPr>
      </w:pPr>
      <w:r>
        <w:rPr>
          <w:rFonts w:ascii="Arial" w:hAnsi="Arial" w:cs="Arial"/>
          <w:sz w:val="32"/>
          <w:szCs w:val="32"/>
        </w:rPr>
        <w:t xml:space="preserve">Page 5. </w:t>
      </w:r>
      <w:r w:rsidRPr="00270F4A">
        <w:rPr>
          <w:rFonts w:ascii="Arial" w:hAnsi="Arial" w:cs="Arial"/>
          <w:sz w:val="32"/>
          <w:szCs w:val="32"/>
        </w:rPr>
        <w:t>Reflection</w:t>
      </w:r>
    </w:p>
    <w:p w14:paraId="368F9B0F" w14:textId="77777777" w:rsidR="00F0434C" w:rsidRPr="00270F4A" w:rsidRDefault="00F0434C" w:rsidP="00F0434C">
      <w:pPr>
        <w:rPr>
          <w:rFonts w:ascii="Arial" w:hAnsi="Arial" w:cs="Arial"/>
          <w:sz w:val="32"/>
          <w:szCs w:val="32"/>
        </w:rPr>
      </w:pPr>
      <w:r w:rsidRPr="00270F4A">
        <w:rPr>
          <w:rFonts w:ascii="Arial" w:hAnsi="Arial" w:cs="Arial"/>
          <w:sz w:val="32"/>
          <w:szCs w:val="32"/>
        </w:rPr>
        <w:t xml:space="preserve">Page </w:t>
      </w:r>
      <w:r>
        <w:rPr>
          <w:rFonts w:ascii="Arial" w:hAnsi="Arial" w:cs="Arial"/>
          <w:sz w:val="32"/>
          <w:szCs w:val="32"/>
        </w:rPr>
        <w:t>6</w:t>
      </w:r>
      <w:r w:rsidRPr="00270F4A">
        <w:rPr>
          <w:rFonts w:ascii="Arial" w:hAnsi="Arial" w:cs="Arial"/>
          <w:sz w:val="32"/>
          <w:szCs w:val="32"/>
        </w:rPr>
        <w:t>. References</w:t>
      </w:r>
    </w:p>
    <w:p w14:paraId="689F5853" w14:textId="3D84AA0A" w:rsidR="00F0434C" w:rsidRDefault="00F0434C"/>
    <w:p w14:paraId="257C22D1" w14:textId="265075F5" w:rsidR="00C76022" w:rsidRDefault="00C76022"/>
    <w:p w14:paraId="77C9FD29" w14:textId="1B0200D6" w:rsidR="00C76022" w:rsidRDefault="00C76022"/>
    <w:p w14:paraId="36E6DDCC" w14:textId="51D79C99" w:rsidR="00C76022" w:rsidRDefault="00C76022"/>
    <w:p w14:paraId="579F69FB" w14:textId="19B19834" w:rsidR="00C76022" w:rsidRDefault="00C76022"/>
    <w:p w14:paraId="4D28CA72" w14:textId="30EB632A" w:rsidR="00C76022" w:rsidRDefault="00C76022"/>
    <w:p w14:paraId="5147FD60" w14:textId="51D031C7" w:rsidR="00C76022" w:rsidRDefault="00C76022"/>
    <w:p w14:paraId="3B127A55" w14:textId="4EEBDCF4" w:rsidR="00C76022" w:rsidRDefault="00C76022"/>
    <w:p w14:paraId="498860D2" w14:textId="0FF72C83" w:rsidR="00C76022" w:rsidRDefault="00C76022"/>
    <w:p w14:paraId="1873575D" w14:textId="1BEB3FFD" w:rsidR="00C76022" w:rsidRDefault="00C76022"/>
    <w:p w14:paraId="2B027F0A" w14:textId="19D069F8" w:rsidR="00C76022" w:rsidRDefault="00C76022"/>
    <w:p w14:paraId="6B7DFF92" w14:textId="5BC271E2" w:rsidR="00C76022" w:rsidRDefault="00C76022"/>
    <w:p w14:paraId="4D97D008" w14:textId="54149015" w:rsidR="00C76022" w:rsidRDefault="00C76022"/>
    <w:p w14:paraId="33E852EA" w14:textId="72C1BA50" w:rsidR="00C76022" w:rsidRDefault="00C76022"/>
    <w:p w14:paraId="0D159111" w14:textId="0F6AF259" w:rsidR="00C76022" w:rsidRDefault="00C76022"/>
    <w:p w14:paraId="14E00A84" w14:textId="720016AF" w:rsidR="00C76022" w:rsidRDefault="00C76022"/>
    <w:p w14:paraId="08732247" w14:textId="43F6A415" w:rsidR="00C76022" w:rsidRDefault="00C76022"/>
    <w:p w14:paraId="68018C7F" w14:textId="7853E6E0" w:rsidR="000D1F47" w:rsidRDefault="000D1F47"/>
    <w:p w14:paraId="75A25886" w14:textId="77777777" w:rsidR="000D1F47" w:rsidRPr="005274CC" w:rsidRDefault="000D1F47" w:rsidP="000D1F47">
      <w:pPr>
        <w:spacing w:line="360" w:lineRule="auto"/>
        <w:jc w:val="center"/>
        <w:rPr>
          <w:rFonts w:ascii="Arial" w:hAnsi="Arial" w:cs="Arial"/>
          <w:sz w:val="28"/>
          <w:szCs w:val="28"/>
          <w:u w:val="single"/>
        </w:rPr>
      </w:pPr>
      <w:r w:rsidRPr="005274CC">
        <w:rPr>
          <w:rFonts w:ascii="Arial" w:hAnsi="Arial" w:cs="Arial"/>
          <w:sz w:val="28"/>
          <w:szCs w:val="28"/>
          <w:u w:val="single"/>
        </w:rPr>
        <w:lastRenderedPageBreak/>
        <w:t>Personal Statement</w:t>
      </w:r>
    </w:p>
    <w:p w14:paraId="702AF26E" w14:textId="77777777" w:rsidR="000D1F47" w:rsidRPr="0044715E" w:rsidRDefault="000D1F47" w:rsidP="000D1F47">
      <w:pPr>
        <w:spacing w:line="360" w:lineRule="auto"/>
        <w:jc w:val="center"/>
        <w:rPr>
          <w:rFonts w:ascii="Arial" w:hAnsi="Arial" w:cs="Arial"/>
          <w:sz w:val="24"/>
          <w:szCs w:val="24"/>
          <w:u w:val="single"/>
        </w:rPr>
      </w:pPr>
    </w:p>
    <w:p w14:paraId="3AA35993" w14:textId="77777777" w:rsidR="000D1F47" w:rsidRPr="0044715E" w:rsidRDefault="000D1F47" w:rsidP="000D1F47">
      <w:pPr>
        <w:spacing w:line="360" w:lineRule="auto"/>
        <w:rPr>
          <w:rFonts w:ascii="Arial" w:hAnsi="Arial" w:cs="Arial"/>
          <w:sz w:val="24"/>
          <w:szCs w:val="24"/>
        </w:rPr>
      </w:pPr>
      <w:r w:rsidRPr="0044715E">
        <w:rPr>
          <w:rFonts w:ascii="Arial" w:hAnsi="Arial" w:cs="Arial"/>
          <w:sz w:val="24"/>
          <w:szCs w:val="24"/>
        </w:rPr>
        <w:t>“I have learnt that people will forget what you said, people will forget what you did, but people will never forget the way you made them feel”</w:t>
      </w:r>
    </w:p>
    <w:p w14:paraId="27B040BC" w14:textId="77777777" w:rsidR="000D1F47" w:rsidRPr="0044715E" w:rsidRDefault="000D1F47" w:rsidP="000D1F47">
      <w:pPr>
        <w:spacing w:line="360" w:lineRule="auto"/>
        <w:rPr>
          <w:rFonts w:ascii="Arial" w:hAnsi="Arial" w:cs="Arial"/>
          <w:sz w:val="24"/>
          <w:szCs w:val="24"/>
        </w:rPr>
      </w:pPr>
      <w:r w:rsidRPr="0044715E">
        <w:rPr>
          <w:rFonts w:ascii="Arial" w:hAnsi="Arial" w:cs="Arial"/>
          <w:sz w:val="24"/>
          <w:szCs w:val="24"/>
        </w:rPr>
        <w:t xml:space="preserve">                                                                                          Maya Angelou</w:t>
      </w:r>
    </w:p>
    <w:p w14:paraId="2FB02817" w14:textId="77777777" w:rsidR="000D1F47" w:rsidRPr="0044715E" w:rsidRDefault="000D1F47" w:rsidP="000D1F47">
      <w:pPr>
        <w:spacing w:line="360" w:lineRule="auto"/>
        <w:rPr>
          <w:rFonts w:ascii="Arial" w:hAnsi="Arial" w:cs="Arial"/>
          <w:sz w:val="24"/>
          <w:szCs w:val="24"/>
        </w:rPr>
      </w:pPr>
    </w:p>
    <w:p w14:paraId="13FED240" w14:textId="77777777" w:rsidR="000D1F47" w:rsidRPr="0044715E" w:rsidRDefault="000D1F47" w:rsidP="000D1F47">
      <w:pPr>
        <w:spacing w:line="360" w:lineRule="auto"/>
        <w:rPr>
          <w:rFonts w:ascii="Arial" w:hAnsi="Arial" w:cs="Arial"/>
          <w:sz w:val="24"/>
          <w:szCs w:val="24"/>
        </w:rPr>
      </w:pPr>
      <w:r w:rsidRPr="0044715E">
        <w:rPr>
          <w:rFonts w:ascii="Arial" w:hAnsi="Arial" w:cs="Arial"/>
          <w:sz w:val="24"/>
          <w:szCs w:val="24"/>
        </w:rPr>
        <w:t xml:space="preserve">I have come to my career pathway a little later in life. I like to think that I did not choose it as such, but rather, it found me. That my natural empathy and maternal instinct reaches beyond my circle and extends to the children and families I work with. It is this desire to do good and make a difference that led me from being a Teaching Assistant in a primary school to my current role as a Nurture and Thrive Practitioner, helping children who may have suffered adverse childhood experiences </w:t>
      </w:r>
      <w:commentRangeStart w:id="0"/>
      <w:r w:rsidRPr="0044715E">
        <w:rPr>
          <w:rFonts w:ascii="Arial" w:hAnsi="Arial" w:cs="Arial"/>
          <w:sz w:val="24"/>
          <w:szCs w:val="24"/>
        </w:rPr>
        <w:t xml:space="preserve">(ACES), </w:t>
      </w:r>
      <w:commentRangeEnd w:id="0"/>
      <w:r w:rsidRPr="0044715E">
        <w:rPr>
          <w:rStyle w:val="CommentReference"/>
          <w:rFonts w:ascii="Arial" w:hAnsi="Arial" w:cs="Arial"/>
          <w:sz w:val="24"/>
          <w:szCs w:val="24"/>
        </w:rPr>
        <w:commentReference w:id="0"/>
      </w:r>
      <w:r w:rsidRPr="0044715E">
        <w:rPr>
          <w:rFonts w:ascii="Arial" w:hAnsi="Arial" w:cs="Arial"/>
          <w:sz w:val="24"/>
          <w:szCs w:val="24"/>
        </w:rPr>
        <w:t>and may have social, emotional or behavioural difficulties.</w:t>
      </w:r>
    </w:p>
    <w:p w14:paraId="31D49733" w14:textId="77777777" w:rsidR="000D1F47" w:rsidRPr="0044715E" w:rsidRDefault="000D1F47" w:rsidP="000D1F47">
      <w:pPr>
        <w:spacing w:line="360" w:lineRule="auto"/>
        <w:rPr>
          <w:rFonts w:ascii="Arial" w:hAnsi="Arial" w:cs="Arial"/>
          <w:sz w:val="24"/>
          <w:szCs w:val="24"/>
        </w:rPr>
      </w:pPr>
      <w:r w:rsidRPr="0044715E">
        <w:rPr>
          <w:rFonts w:ascii="Arial" w:hAnsi="Arial" w:cs="Arial"/>
          <w:sz w:val="24"/>
          <w:szCs w:val="24"/>
        </w:rPr>
        <w:t xml:space="preserve">When I undertook training for this field, I was initially under the direction of a teacher. Due to my diligence, drive and enthusiasm for my work, I quickly took ownership of the setting and now run the pastoral care provision ‘Y Cwtsh’. </w:t>
      </w:r>
    </w:p>
    <w:p w14:paraId="43B950F9" w14:textId="77777777" w:rsidR="000D1F47" w:rsidRPr="0044715E" w:rsidRDefault="000D1F47" w:rsidP="000D1F47">
      <w:pPr>
        <w:spacing w:line="360" w:lineRule="auto"/>
        <w:rPr>
          <w:rFonts w:ascii="Arial" w:hAnsi="Arial" w:cs="Arial"/>
          <w:color w:val="000000" w:themeColor="text1"/>
          <w:sz w:val="24"/>
          <w:szCs w:val="24"/>
        </w:rPr>
      </w:pPr>
      <w:r w:rsidRPr="0044715E">
        <w:rPr>
          <w:rFonts w:ascii="Arial" w:hAnsi="Arial" w:cs="Arial"/>
          <w:sz w:val="24"/>
          <w:szCs w:val="24"/>
        </w:rPr>
        <w:t xml:space="preserve">My school is in a </w:t>
      </w:r>
      <w:commentRangeStart w:id="1"/>
      <w:r w:rsidRPr="0044715E">
        <w:rPr>
          <w:rFonts w:ascii="Arial" w:hAnsi="Arial" w:cs="Arial"/>
          <w:sz w:val="24"/>
          <w:szCs w:val="24"/>
        </w:rPr>
        <w:t xml:space="preserve">poverty and deprivation </w:t>
      </w:r>
      <w:commentRangeEnd w:id="1"/>
      <w:r w:rsidRPr="0044715E">
        <w:rPr>
          <w:rStyle w:val="CommentReference"/>
          <w:rFonts w:ascii="Arial" w:hAnsi="Arial" w:cs="Arial"/>
          <w:sz w:val="24"/>
          <w:szCs w:val="24"/>
        </w:rPr>
        <w:commentReference w:id="1"/>
      </w:r>
      <w:r w:rsidRPr="0044715E">
        <w:rPr>
          <w:rFonts w:ascii="Arial" w:hAnsi="Arial" w:cs="Arial"/>
          <w:sz w:val="24"/>
          <w:szCs w:val="24"/>
        </w:rPr>
        <w:t>area</w:t>
      </w:r>
      <w:r w:rsidRPr="0044715E">
        <w:rPr>
          <w:rFonts w:ascii="Arial" w:hAnsi="Arial" w:cs="Arial"/>
          <w:color w:val="FF0000"/>
          <w:sz w:val="24"/>
          <w:szCs w:val="24"/>
        </w:rPr>
        <w:t xml:space="preserve"> </w:t>
      </w:r>
      <w:r w:rsidRPr="0044715E">
        <w:rPr>
          <w:rFonts w:ascii="Arial" w:hAnsi="Arial" w:cs="Arial"/>
          <w:color w:val="000000" w:themeColor="text1"/>
          <w:sz w:val="24"/>
          <w:szCs w:val="24"/>
        </w:rPr>
        <w:t>which poses a unique set of challenges and I have used the skills I learnt in my training, particularly the neuroscience to improve my practice.</w:t>
      </w:r>
    </w:p>
    <w:p w14:paraId="37644B4E" w14:textId="77777777" w:rsidR="000D1F47" w:rsidRPr="0044715E" w:rsidRDefault="000D1F47" w:rsidP="000D1F47">
      <w:pPr>
        <w:spacing w:line="360" w:lineRule="auto"/>
        <w:rPr>
          <w:rFonts w:ascii="Arial" w:hAnsi="Arial" w:cs="Arial"/>
          <w:color w:val="000000" w:themeColor="text1"/>
          <w:sz w:val="24"/>
          <w:szCs w:val="24"/>
        </w:rPr>
      </w:pPr>
      <w:commentRangeStart w:id="2"/>
      <w:r w:rsidRPr="0044715E">
        <w:rPr>
          <w:rFonts w:ascii="Arial" w:hAnsi="Arial" w:cs="Arial"/>
          <w:color w:val="000000" w:themeColor="text1"/>
          <w:sz w:val="24"/>
          <w:szCs w:val="24"/>
        </w:rPr>
        <w:t>Reviewing</w:t>
      </w:r>
      <w:commentRangeEnd w:id="2"/>
      <w:r w:rsidRPr="0044715E">
        <w:rPr>
          <w:rStyle w:val="CommentReference"/>
          <w:rFonts w:ascii="Arial" w:hAnsi="Arial" w:cs="Arial"/>
          <w:sz w:val="24"/>
          <w:szCs w:val="24"/>
        </w:rPr>
        <w:commentReference w:id="2"/>
      </w:r>
      <w:r w:rsidRPr="0044715E">
        <w:rPr>
          <w:rFonts w:ascii="Arial" w:hAnsi="Arial" w:cs="Arial"/>
          <w:color w:val="FF0000"/>
          <w:sz w:val="24"/>
          <w:szCs w:val="24"/>
        </w:rPr>
        <w:t xml:space="preserve"> </w:t>
      </w:r>
      <w:r w:rsidRPr="0044715E">
        <w:rPr>
          <w:rFonts w:ascii="Arial" w:hAnsi="Arial" w:cs="Arial"/>
          <w:color w:val="000000" w:themeColor="text1"/>
          <w:sz w:val="24"/>
          <w:szCs w:val="24"/>
        </w:rPr>
        <w:t xml:space="preserve">my personal development plan with my senior leader, it became evident that I felt that there was more I could give. I embarked upon the Foundation Degree in Early Childhood Studies, graduated with a distinction and have gone on the study at BA level. The skills I have learnt through undertaking education at a higher level have improved my practice. I am far more organised and professional in my correspondence with colleagues and parents. I have been able to reflect upon my work, </w:t>
      </w:r>
      <w:commentRangeStart w:id="3"/>
      <w:r w:rsidRPr="0044715E">
        <w:rPr>
          <w:rFonts w:ascii="Arial" w:hAnsi="Arial" w:cs="Arial"/>
          <w:color w:val="000000" w:themeColor="text1"/>
          <w:sz w:val="24"/>
          <w:szCs w:val="24"/>
        </w:rPr>
        <w:t xml:space="preserve">critically analyse </w:t>
      </w:r>
      <w:commentRangeEnd w:id="3"/>
      <w:r w:rsidRPr="0044715E">
        <w:rPr>
          <w:rStyle w:val="CommentReference"/>
          <w:rFonts w:ascii="Arial" w:hAnsi="Arial" w:cs="Arial"/>
          <w:sz w:val="24"/>
          <w:szCs w:val="24"/>
        </w:rPr>
        <w:commentReference w:id="3"/>
      </w:r>
      <w:r w:rsidRPr="0044715E">
        <w:rPr>
          <w:rFonts w:ascii="Arial" w:hAnsi="Arial" w:cs="Arial"/>
          <w:color w:val="000000" w:themeColor="text1"/>
          <w:sz w:val="24"/>
          <w:szCs w:val="24"/>
        </w:rPr>
        <w:t>areas such as my timetable, and focus tasks</w:t>
      </w:r>
      <w:r w:rsidRPr="0044715E">
        <w:rPr>
          <w:rFonts w:ascii="Arial" w:hAnsi="Arial" w:cs="Arial"/>
          <w:color w:val="FF0000"/>
          <w:sz w:val="24"/>
          <w:szCs w:val="24"/>
        </w:rPr>
        <w:t xml:space="preserve">. </w:t>
      </w:r>
      <w:r w:rsidRPr="0044715E">
        <w:rPr>
          <w:rFonts w:ascii="Arial" w:hAnsi="Arial" w:cs="Arial"/>
          <w:color w:val="000000" w:themeColor="text1"/>
          <w:sz w:val="24"/>
          <w:szCs w:val="24"/>
        </w:rPr>
        <w:t>Through studying theorists such as Bowlby, I feel I can relate relevant research to my practice also. I have also learnt to collaborate with my colleagues, which has improved my communication skills and means each child receives the most consistent care possible.</w:t>
      </w:r>
    </w:p>
    <w:p w14:paraId="1DA9C9ED" w14:textId="77777777" w:rsidR="000D1F47" w:rsidRPr="0044715E" w:rsidRDefault="000D1F47" w:rsidP="000D1F47">
      <w:pPr>
        <w:spacing w:line="360" w:lineRule="auto"/>
        <w:rPr>
          <w:rFonts w:ascii="Arial" w:hAnsi="Arial" w:cs="Arial"/>
          <w:color w:val="FF0000"/>
          <w:sz w:val="24"/>
          <w:szCs w:val="24"/>
        </w:rPr>
      </w:pPr>
      <w:commentRangeStart w:id="4"/>
      <w:r w:rsidRPr="0044715E">
        <w:rPr>
          <w:rFonts w:ascii="Arial" w:hAnsi="Arial" w:cs="Arial"/>
          <w:color w:val="000000" w:themeColor="text1"/>
          <w:sz w:val="24"/>
          <w:szCs w:val="24"/>
        </w:rPr>
        <w:lastRenderedPageBreak/>
        <w:t>Creativity</w:t>
      </w:r>
      <w:commentRangeEnd w:id="4"/>
      <w:r w:rsidRPr="0044715E">
        <w:rPr>
          <w:rStyle w:val="CommentReference"/>
          <w:rFonts w:ascii="Arial" w:hAnsi="Arial" w:cs="Arial"/>
          <w:sz w:val="24"/>
          <w:szCs w:val="24"/>
        </w:rPr>
        <w:commentReference w:id="4"/>
      </w:r>
      <w:r w:rsidRPr="0044715E">
        <w:rPr>
          <w:rFonts w:ascii="Arial" w:hAnsi="Arial" w:cs="Arial"/>
          <w:color w:val="FF0000"/>
          <w:sz w:val="24"/>
          <w:szCs w:val="24"/>
        </w:rPr>
        <w:t xml:space="preserve"> </w:t>
      </w:r>
      <w:r w:rsidRPr="0044715E">
        <w:rPr>
          <w:rFonts w:ascii="Arial" w:hAnsi="Arial" w:cs="Arial"/>
          <w:color w:val="000000" w:themeColor="text1"/>
          <w:sz w:val="24"/>
          <w:szCs w:val="24"/>
        </w:rPr>
        <w:t xml:space="preserve">is at my core both in and out of the classroom. From creative writing to designing class display boards, I adore anything creative! I enjoy the challenge and the process of producing an end product from the beginnings of an idea. My home is eclectic and reflective of my personality. I love to upcycle and make something new out of something old or unwanted. From an early age, I would customise my clothes so I could be different and have recently begun to design and make </w:t>
      </w:r>
      <w:commentRangeStart w:id="5"/>
      <w:r w:rsidRPr="0044715E">
        <w:rPr>
          <w:rFonts w:ascii="Arial" w:hAnsi="Arial" w:cs="Arial"/>
          <w:color w:val="000000" w:themeColor="text1"/>
          <w:sz w:val="24"/>
          <w:szCs w:val="24"/>
        </w:rPr>
        <w:t>quirky jewellery</w:t>
      </w:r>
      <w:commentRangeEnd w:id="5"/>
      <w:r w:rsidRPr="0044715E">
        <w:rPr>
          <w:rStyle w:val="CommentReference"/>
          <w:rFonts w:ascii="Arial" w:hAnsi="Arial" w:cs="Arial"/>
          <w:sz w:val="24"/>
          <w:szCs w:val="24"/>
        </w:rPr>
        <w:commentReference w:id="5"/>
      </w:r>
      <w:r w:rsidRPr="0044715E">
        <w:rPr>
          <w:rFonts w:ascii="Arial" w:hAnsi="Arial" w:cs="Arial"/>
          <w:color w:val="FF0000"/>
          <w:sz w:val="24"/>
          <w:szCs w:val="24"/>
        </w:rPr>
        <w:t>.</w:t>
      </w:r>
    </w:p>
    <w:p w14:paraId="15B453BB" w14:textId="77777777" w:rsidR="000D1F47" w:rsidRPr="0044715E" w:rsidRDefault="000D1F47" w:rsidP="000D1F47">
      <w:pPr>
        <w:spacing w:line="360" w:lineRule="auto"/>
        <w:rPr>
          <w:rFonts w:ascii="Arial" w:hAnsi="Arial" w:cs="Arial"/>
          <w:color w:val="FF0000"/>
          <w:sz w:val="24"/>
          <w:szCs w:val="24"/>
        </w:rPr>
      </w:pPr>
      <w:r w:rsidRPr="0044715E">
        <w:rPr>
          <w:rFonts w:ascii="Arial" w:hAnsi="Arial" w:cs="Arial"/>
          <w:color w:val="000000" w:themeColor="text1"/>
          <w:sz w:val="24"/>
          <w:szCs w:val="24"/>
        </w:rPr>
        <w:t xml:space="preserve">I am committed to making an impact on the lives of children. To use the knowledge I have acquired, particularly of the benefits of outdoor play, to equip them with the tools they need to lead successful lives. For them to have ambition, to believe in themselves and to help them build </w:t>
      </w:r>
      <w:commentRangeStart w:id="6"/>
      <w:r w:rsidRPr="0044715E">
        <w:rPr>
          <w:rFonts w:ascii="Arial" w:hAnsi="Arial" w:cs="Arial"/>
          <w:color w:val="000000" w:themeColor="text1"/>
          <w:sz w:val="24"/>
          <w:szCs w:val="24"/>
        </w:rPr>
        <w:t>resilience</w:t>
      </w:r>
      <w:commentRangeEnd w:id="6"/>
      <w:r w:rsidRPr="0044715E">
        <w:rPr>
          <w:rStyle w:val="CommentReference"/>
          <w:rFonts w:ascii="Arial" w:hAnsi="Arial" w:cs="Arial"/>
          <w:sz w:val="24"/>
          <w:szCs w:val="24"/>
        </w:rPr>
        <w:commentReference w:id="6"/>
      </w:r>
      <w:r w:rsidRPr="0044715E">
        <w:rPr>
          <w:rFonts w:ascii="Arial" w:hAnsi="Arial" w:cs="Arial"/>
          <w:color w:val="FF0000"/>
          <w:sz w:val="24"/>
          <w:szCs w:val="24"/>
        </w:rPr>
        <w:t>.</w:t>
      </w:r>
    </w:p>
    <w:p w14:paraId="41FCDD1D" w14:textId="77777777" w:rsidR="000D1F47" w:rsidRPr="0044715E" w:rsidRDefault="000D1F47" w:rsidP="000D1F47">
      <w:pPr>
        <w:spacing w:line="360" w:lineRule="auto"/>
        <w:rPr>
          <w:rFonts w:ascii="Arial" w:hAnsi="Arial" w:cs="Arial"/>
          <w:color w:val="000000" w:themeColor="text1"/>
          <w:sz w:val="24"/>
          <w:szCs w:val="24"/>
        </w:rPr>
      </w:pPr>
      <w:r w:rsidRPr="0044715E">
        <w:rPr>
          <w:rFonts w:ascii="Arial" w:hAnsi="Arial" w:cs="Arial"/>
          <w:color w:val="FF0000"/>
          <w:sz w:val="24"/>
          <w:szCs w:val="24"/>
        </w:rPr>
        <w:t xml:space="preserve"> </w:t>
      </w:r>
      <w:r w:rsidRPr="0044715E">
        <w:rPr>
          <w:rFonts w:ascii="Arial" w:hAnsi="Arial" w:cs="Arial"/>
          <w:color w:val="000000" w:themeColor="text1"/>
          <w:sz w:val="24"/>
          <w:szCs w:val="24"/>
        </w:rPr>
        <w:t xml:space="preserve">I tell myself that if an ex pupil were to spot me years later in the big wide world, they will smile and say to themselves “I remember her, she always had time for me” and I would have achieved what I set out to </w:t>
      </w:r>
      <w:commentRangeStart w:id="7"/>
      <w:r w:rsidRPr="0044715E">
        <w:rPr>
          <w:rFonts w:ascii="Arial" w:hAnsi="Arial" w:cs="Arial"/>
          <w:color w:val="000000" w:themeColor="text1"/>
          <w:sz w:val="24"/>
          <w:szCs w:val="24"/>
        </w:rPr>
        <w:t>do</w:t>
      </w:r>
      <w:commentRangeEnd w:id="7"/>
      <w:r w:rsidRPr="0044715E">
        <w:rPr>
          <w:rStyle w:val="CommentReference"/>
          <w:rFonts w:ascii="Arial" w:hAnsi="Arial" w:cs="Arial"/>
          <w:sz w:val="24"/>
          <w:szCs w:val="24"/>
        </w:rPr>
        <w:commentReference w:id="7"/>
      </w:r>
      <w:r w:rsidRPr="0044715E">
        <w:rPr>
          <w:rFonts w:ascii="Arial" w:hAnsi="Arial" w:cs="Arial"/>
          <w:color w:val="000000" w:themeColor="text1"/>
          <w:sz w:val="24"/>
          <w:szCs w:val="24"/>
        </w:rPr>
        <w:t>.</w:t>
      </w:r>
    </w:p>
    <w:p w14:paraId="45CD2280" w14:textId="77777777" w:rsidR="000D1F47" w:rsidRDefault="000D1F47">
      <w:r>
        <w:br w:type="page"/>
      </w:r>
    </w:p>
    <w:p w14:paraId="234A66BB" w14:textId="77777777" w:rsidR="00C76022" w:rsidRDefault="00C76022"/>
    <w:p w14:paraId="77E47642" w14:textId="1299BA17" w:rsidR="00C76022" w:rsidRDefault="00C76022"/>
    <w:p w14:paraId="6B329551" w14:textId="77777777" w:rsidR="00C76022" w:rsidRPr="00FF3266" w:rsidRDefault="00C76022" w:rsidP="00C76022">
      <w:pPr>
        <w:spacing w:after="0" w:line="240" w:lineRule="auto"/>
        <w:jc w:val="center"/>
        <w:rPr>
          <w:rFonts w:ascii="Arial" w:hAnsi="Arial" w:cs="Arial"/>
          <w:sz w:val="44"/>
          <w:szCs w:val="44"/>
        </w:rPr>
      </w:pPr>
      <w:r w:rsidRPr="00FF3266">
        <w:rPr>
          <w:rFonts w:ascii="Arial" w:hAnsi="Arial" w:cs="Arial"/>
          <w:sz w:val="44"/>
          <w:szCs w:val="44"/>
        </w:rPr>
        <w:t>Nicola Morley</w:t>
      </w:r>
    </w:p>
    <w:p w14:paraId="0E973439" w14:textId="77777777" w:rsidR="00C76022" w:rsidRDefault="00C76022" w:rsidP="00C76022">
      <w:pPr>
        <w:spacing w:after="0" w:line="240" w:lineRule="auto"/>
        <w:jc w:val="center"/>
        <w:rPr>
          <w:rFonts w:ascii="Arial" w:hAnsi="Arial" w:cs="Arial"/>
          <w:sz w:val="24"/>
          <w:szCs w:val="24"/>
        </w:rPr>
      </w:pPr>
      <w:r w:rsidRPr="00FF3266">
        <w:rPr>
          <w:rFonts w:ascii="Arial" w:hAnsi="Arial" w:cs="Arial"/>
          <w:sz w:val="24"/>
          <w:szCs w:val="24"/>
        </w:rPr>
        <w:t>131 Beacons view Roa</w:t>
      </w:r>
      <w:r>
        <w:rPr>
          <w:rFonts w:ascii="Arial" w:hAnsi="Arial" w:cs="Arial"/>
          <w:sz w:val="24"/>
          <w:szCs w:val="24"/>
        </w:rPr>
        <w:t>d</w:t>
      </w:r>
    </w:p>
    <w:p w14:paraId="59BB227B" w14:textId="77777777" w:rsidR="00C76022" w:rsidRPr="00FF3266" w:rsidRDefault="00C76022" w:rsidP="00C76022">
      <w:pPr>
        <w:spacing w:after="0" w:line="240" w:lineRule="auto"/>
        <w:jc w:val="center"/>
        <w:rPr>
          <w:rFonts w:ascii="Arial" w:hAnsi="Arial" w:cs="Arial"/>
          <w:sz w:val="24"/>
          <w:szCs w:val="24"/>
        </w:rPr>
      </w:pPr>
      <w:r w:rsidRPr="00FF3266">
        <w:rPr>
          <w:rFonts w:ascii="Arial" w:hAnsi="Arial" w:cs="Arial"/>
          <w:sz w:val="24"/>
          <w:szCs w:val="24"/>
        </w:rPr>
        <w:t>Swansea, Sa67ht</w:t>
      </w:r>
    </w:p>
    <w:p w14:paraId="7B26B63A" w14:textId="77777777" w:rsidR="00C76022" w:rsidRPr="00FF3266" w:rsidRDefault="00C76022" w:rsidP="00C76022">
      <w:pPr>
        <w:spacing w:after="0" w:line="240" w:lineRule="auto"/>
        <w:jc w:val="center"/>
        <w:rPr>
          <w:rFonts w:ascii="Arial" w:hAnsi="Arial" w:cs="Arial"/>
          <w:sz w:val="24"/>
          <w:szCs w:val="24"/>
        </w:rPr>
      </w:pPr>
      <w:r w:rsidRPr="00FF3266">
        <w:rPr>
          <w:rFonts w:ascii="Arial" w:hAnsi="Arial" w:cs="Arial"/>
          <w:sz w:val="24"/>
          <w:szCs w:val="24"/>
        </w:rPr>
        <w:t>07400304456</w:t>
      </w:r>
    </w:p>
    <w:p w14:paraId="1729BE57" w14:textId="77777777" w:rsidR="00C76022" w:rsidRDefault="00C76022" w:rsidP="00C76022">
      <w:pPr>
        <w:spacing w:after="0" w:line="240" w:lineRule="auto"/>
        <w:jc w:val="center"/>
        <w:rPr>
          <w:rFonts w:ascii="Arial" w:hAnsi="Arial" w:cs="Arial"/>
          <w:sz w:val="24"/>
          <w:szCs w:val="24"/>
        </w:rPr>
      </w:pPr>
      <w:hyperlink r:id="rId11" w:history="1">
        <w:r w:rsidRPr="00ED2FAC">
          <w:rPr>
            <w:rStyle w:val="Hyperlink"/>
            <w:rFonts w:ascii="Arial" w:hAnsi="Arial" w:cs="Arial"/>
            <w:sz w:val="24"/>
            <w:szCs w:val="24"/>
          </w:rPr>
          <w:t>nicruth79@gmail.com</w:t>
        </w:r>
      </w:hyperlink>
    </w:p>
    <w:p w14:paraId="3777DF68" w14:textId="77777777" w:rsidR="00C76022" w:rsidRDefault="00C76022" w:rsidP="00C76022">
      <w:pPr>
        <w:spacing w:after="0" w:line="240" w:lineRule="auto"/>
        <w:jc w:val="center"/>
        <w:rPr>
          <w:rFonts w:ascii="Arial" w:hAnsi="Arial" w:cs="Arial"/>
          <w:sz w:val="24"/>
          <w:szCs w:val="24"/>
        </w:rPr>
      </w:pPr>
    </w:p>
    <w:p w14:paraId="0CC25D6B" w14:textId="77777777" w:rsidR="00C76022" w:rsidRDefault="00C76022" w:rsidP="00C76022">
      <w:pPr>
        <w:spacing w:after="0" w:line="240" w:lineRule="auto"/>
        <w:rPr>
          <w:rFonts w:ascii="Arial" w:hAnsi="Arial" w:cs="Arial"/>
          <w:b/>
          <w:sz w:val="24"/>
          <w:szCs w:val="24"/>
          <w:u w:val="single"/>
        </w:rPr>
      </w:pPr>
      <w:r w:rsidRPr="0050545E">
        <w:rPr>
          <w:rFonts w:ascii="Arial" w:hAnsi="Arial" w:cs="Arial"/>
          <w:b/>
          <w:sz w:val="24"/>
          <w:szCs w:val="24"/>
          <w:u w:val="single"/>
        </w:rPr>
        <w:t>Profile</w:t>
      </w:r>
    </w:p>
    <w:p w14:paraId="17869409" w14:textId="77777777" w:rsidR="00C76022" w:rsidRDefault="00C76022" w:rsidP="00C76022">
      <w:pPr>
        <w:spacing w:after="0" w:line="240" w:lineRule="auto"/>
        <w:rPr>
          <w:rFonts w:ascii="Arial" w:hAnsi="Arial" w:cs="Arial"/>
          <w:b/>
          <w:sz w:val="24"/>
          <w:szCs w:val="24"/>
          <w:u w:val="single"/>
        </w:rPr>
      </w:pPr>
    </w:p>
    <w:p w14:paraId="20E9DFA9" w14:textId="77777777" w:rsidR="00C76022" w:rsidRPr="00F51FFE" w:rsidRDefault="00C76022" w:rsidP="00C76022">
      <w:pPr>
        <w:spacing w:after="0" w:line="360" w:lineRule="auto"/>
        <w:rPr>
          <w:rFonts w:ascii="Arial" w:hAnsi="Arial" w:cs="Arial"/>
          <w:bCs/>
          <w:sz w:val="24"/>
          <w:szCs w:val="24"/>
        </w:rPr>
      </w:pPr>
      <w:r w:rsidRPr="00F51FFE">
        <w:rPr>
          <w:rFonts w:ascii="Arial" w:hAnsi="Arial" w:cs="Arial"/>
          <w:bCs/>
          <w:sz w:val="24"/>
          <w:szCs w:val="24"/>
        </w:rPr>
        <w:t xml:space="preserve">I am </w:t>
      </w:r>
      <w:r>
        <w:rPr>
          <w:rFonts w:ascii="Arial" w:hAnsi="Arial" w:cs="Arial"/>
          <w:bCs/>
          <w:sz w:val="24"/>
          <w:szCs w:val="24"/>
        </w:rPr>
        <w:t>a confident and capable team member who strives to deliver a good quality provision for the children in my care. I am currently a Nurture Practitioner, a role I am fortunate to have, with the intention of becoming Thrive trained in the future. I am also studying for a Foundation Degree in Childhood Development.</w:t>
      </w:r>
    </w:p>
    <w:p w14:paraId="47360753" w14:textId="77777777" w:rsidR="00C76022" w:rsidRDefault="00C76022" w:rsidP="00C76022">
      <w:pPr>
        <w:spacing w:after="0" w:line="240" w:lineRule="auto"/>
        <w:rPr>
          <w:rFonts w:ascii="Arial" w:hAnsi="Arial" w:cs="Arial"/>
          <w:sz w:val="24"/>
          <w:szCs w:val="24"/>
          <w:u w:val="single"/>
        </w:rPr>
      </w:pPr>
    </w:p>
    <w:p w14:paraId="7EC3C614" w14:textId="77777777" w:rsidR="00C76022" w:rsidRPr="00706D61" w:rsidRDefault="00C76022" w:rsidP="00C76022">
      <w:pPr>
        <w:spacing w:after="0" w:line="360" w:lineRule="auto"/>
        <w:rPr>
          <w:rFonts w:ascii="Arial" w:hAnsi="Arial" w:cs="Arial"/>
          <w:b/>
          <w:sz w:val="24"/>
          <w:szCs w:val="24"/>
          <w:u w:val="single"/>
        </w:rPr>
      </w:pPr>
      <w:r>
        <w:rPr>
          <w:rFonts w:ascii="Arial" w:hAnsi="Arial" w:cs="Arial"/>
          <w:b/>
          <w:sz w:val="24"/>
          <w:szCs w:val="24"/>
          <w:u w:val="single"/>
        </w:rPr>
        <w:t>E</w:t>
      </w:r>
      <w:r w:rsidRPr="00706D61">
        <w:rPr>
          <w:rFonts w:ascii="Arial" w:hAnsi="Arial" w:cs="Arial"/>
          <w:b/>
          <w:sz w:val="24"/>
          <w:szCs w:val="24"/>
          <w:u w:val="single"/>
        </w:rPr>
        <w:t>mployment</w:t>
      </w:r>
    </w:p>
    <w:p w14:paraId="3792DFAF" w14:textId="77777777" w:rsidR="00C76022" w:rsidRPr="00706D61" w:rsidRDefault="00C76022" w:rsidP="00C76022">
      <w:pPr>
        <w:spacing w:after="0" w:line="360" w:lineRule="auto"/>
        <w:rPr>
          <w:rFonts w:ascii="Arial" w:hAnsi="Arial" w:cs="Arial"/>
          <w:sz w:val="24"/>
          <w:szCs w:val="24"/>
          <w:u w:val="single"/>
        </w:rPr>
      </w:pPr>
      <w:r w:rsidRPr="00706D61">
        <w:rPr>
          <w:rFonts w:ascii="Arial" w:hAnsi="Arial" w:cs="Arial"/>
          <w:sz w:val="24"/>
          <w:szCs w:val="24"/>
          <w:u w:val="single"/>
        </w:rPr>
        <w:t>Clase Primary School 2010 – Current</w:t>
      </w:r>
    </w:p>
    <w:p w14:paraId="189BFE24" w14:textId="77777777" w:rsidR="00C76022" w:rsidRPr="0013497A" w:rsidRDefault="00C76022" w:rsidP="00C76022">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Lead nurture project, plan, prepare and perform activities</w:t>
      </w:r>
    </w:p>
    <w:p w14:paraId="33715C15" w14:textId="77777777" w:rsidR="00C76022" w:rsidRPr="0013497A" w:rsidRDefault="00C76022" w:rsidP="00C76022">
      <w:pPr>
        <w:spacing w:after="0" w:line="360" w:lineRule="auto"/>
        <w:rPr>
          <w:rFonts w:ascii="Arial" w:hAnsi="Arial" w:cs="Arial"/>
          <w:sz w:val="24"/>
          <w:szCs w:val="24"/>
        </w:rPr>
      </w:pPr>
      <w:r>
        <w:rPr>
          <w:rFonts w:ascii="Arial" w:hAnsi="Arial" w:cs="Arial"/>
          <w:sz w:val="24"/>
          <w:szCs w:val="24"/>
        </w:rPr>
        <w:t>-Provide 1:1 behaviour support</w:t>
      </w:r>
    </w:p>
    <w:p w14:paraId="1EE66387" w14:textId="77777777" w:rsidR="00C76022" w:rsidRPr="0013497A" w:rsidRDefault="00C76022" w:rsidP="00C76022">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Create classroom displays</w:t>
      </w:r>
    </w:p>
    <w:p w14:paraId="0784F9FA" w14:textId="77777777" w:rsidR="00C76022" w:rsidRDefault="00C76022" w:rsidP="00C76022">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 xml:space="preserve">Assist class teacher </w:t>
      </w:r>
    </w:p>
    <w:p w14:paraId="1376ADAF" w14:textId="77777777" w:rsidR="00C76022" w:rsidRDefault="00C76022" w:rsidP="00C76022">
      <w:pPr>
        <w:spacing w:after="0" w:line="360" w:lineRule="auto"/>
        <w:rPr>
          <w:rFonts w:ascii="Arial" w:hAnsi="Arial" w:cs="Arial"/>
          <w:sz w:val="24"/>
          <w:szCs w:val="24"/>
        </w:rPr>
      </w:pPr>
      <w:r>
        <w:rPr>
          <w:rFonts w:ascii="Arial" w:hAnsi="Arial" w:cs="Arial"/>
          <w:sz w:val="24"/>
          <w:szCs w:val="24"/>
        </w:rPr>
        <w:t>-Experience in 1:1 support in Additional needs class</w:t>
      </w:r>
    </w:p>
    <w:p w14:paraId="4AF1DF73" w14:textId="77777777" w:rsidR="00C76022" w:rsidRDefault="00C76022" w:rsidP="00C76022">
      <w:pPr>
        <w:spacing w:after="0" w:line="360" w:lineRule="auto"/>
        <w:rPr>
          <w:rFonts w:ascii="Arial" w:hAnsi="Arial" w:cs="Arial"/>
          <w:sz w:val="24"/>
          <w:szCs w:val="24"/>
        </w:rPr>
      </w:pPr>
      <w:r>
        <w:rPr>
          <w:rFonts w:ascii="Arial" w:hAnsi="Arial" w:cs="Arial"/>
          <w:sz w:val="24"/>
          <w:szCs w:val="24"/>
        </w:rPr>
        <w:t>-Deputising when teacher is absent</w:t>
      </w:r>
    </w:p>
    <w:p w14:paraId="3C16268E" w14:textId="77777777" w:rsidR="00C76022" w:rsidRDefault="00C76022" w:rsidP="00C76022">
      <w:pPr>
        <w:spacing w:after="0" w:line="360" w:lineRule="auto"/>
        <w:rPr>
          <w:rFonts w:ascii="Arial" w:hAnsi="Arial" w:cs="Arial"/>
          <w:sz w:val="24"/>
          <w:szCs w:val="24"/>
        </w:rPr>
      </w:pPr>
      <w:r>
        <w:rPr>
          <w:rFonts w:ascii="Arial" w:hAnsi="Arial" w:cs="Arial"/>
          <w:sz w:val="24"/>
          <w:szCs w:val="24"/>
        </w:rPr>
        <w:t>-Cover in Flying start when necessary</w:t>
      </w:r>
    </w:p>
    <w:p w14:paraId="38D1DF04" w14:textId="77777777" w:rsidR="00C76022" w:rsidRDefault="00C76022" w:rsidP="00C76022">
      <w:pPr>
        <w:spacing w:after="0" w:line="360" w:lineRule="auto"/>
        <w:rPr>
          <w:rFonts w:ascii="Arial" w:hAnsi="Arial" w:cs="Arial"/>
          <w:sz w:val="24"/>
          <w:szCs w:val="24"/>
        </w:rPr>
      </w:pPr>
      <w:r>
        <w:rPr>
          <w:rFonts w:ascii="Arial" w:hAnsi="Arial" w:cs="Arial"/>
          <w:sz w:val="24"/>
          <w:szCs w:val="24"/>
        </w:rPr>
        <w:t>-Complete baseline assessments</w:t>
      </w:r>
    </w:p>
    <w:p w14:paraId="66657697" w14:textId="77777777" w:rsidR="00C76022" w:rsidRDefault="00C76022" w:rsidP="00C76022">
      <w:pPr>
        <w:spacing w:after="0" w:line="360" w:lineRule="auto"/>
        <w:rPr>
          <w:rFonts w:ascii="Arial" w:hAnsi="Arial" w:cs="Arial"/>
          <w:sz w:val="24"/>
          <w:szCs w:val="24"/>
        </w:rPr>
      </w:pPr>
      <w:r>
        <w:rPr>
          <w:rFonts w:ascii="Arial" w:hAnsi="Arial" w:cs="Arial"/>
          <w:sz w:val="24"/>
          <w:szCs w:val="24"/>
        </w:rPr>
        <w:t>-Complete observations and Boxall profiles</w:t>
      </w:r>
    </w:p>
    <w:p w14:paraId="5D836C66" w14:textId="77777777" w:rsidR="00C76022" w:rsidRDefault="00C76022" w:rsidP="00C76022">
      <w:pPr>
        <w:spacing w:after="0" w:line="360" w:lineRule="auto"/>
        <w:rPr>
          <w:rFonts w:ascii="Arial" w:hAnsi="Arial" w:cs="Arial"/>
          <w:sz w:val="24"/>
          <w:szCs w:val="24"/>
        </w:rPr>
      </w:pPr>
      <w:r>
        <w:rPr>
          <w:rFonts w:ascii="Arial" w:hAnsi="Arial" w:cs="Arial"/>
          <w:sz w:val="24"/>
          <w:szCs w:val="24"/>
        </w:rPr>
        <w:t>-Associate with parents/carers</w:t>
      </w:r>
    </w:p>
    <w:p w14:paraId="15E27453" w14:textId="77777777" w:rsidR="00C76022" w:rsidRDefault="00C76022" w:rsidP="00C76022">
      <w:pPr>
        <w:spacing w:after="0" w:line="360" w:lineRule="auto"/>
        <w:rPr>
          <w:rFonts w:ascii="Arial" w:hAnsi="Arial" w:cs="Arial"/>
          <w:sz w:val="24"/>
          <w:szCs w:val="24"/>
        </w:rPr>
      </w:pPr>
    </w:p>
    <w:p w14:paraId="2B9563E1" w14:textId="77777777" w:rsidR="00C76022" w:rsidRDefault="00C76022" w:rsidP="00C76022">
      <w:pPr>
        <w:spacing w:after="0" w:line="360" w:lineRule="auto"/>
        <w:rPr>
          <w:rFonts w:ascii="Arial" w:hAnsi="Arial" w:cs="Arial"/>
          <w:sz w:val="24"/>
          <w:szCs w:val="24"/>
          <w:u w:val="single"/>
        </w:rPr>
      </w:pPr>
    </w:p>
    <w:p w14:paraId="1D256C68" w14:textId="77777777" w:rsidR="00C76022" w:rsidRPr="00706D61" w:rsidRDefault="00C76022" w:rsidP="00C76022">
      <w:pPr>
        <w:spacing w:after="0" w:line="360" w:lineRule="auto"/>
        <w:rPr>
          <w:rFonts w:ascii="Arial" w:hAnsi="Arial" w:cs="Arial"/>
          <w:sz w:val="24"/>
          <w:szCs w:val="24"/>
          <w:u w:val="single"/>
        </w:rPr>
      </w:pPr>
      <w:r w:rsidRPr="00706D61">
        <w:rPr>
          <w:rFonts w:ascii="Arial" w:hAnsi="Arial" w:cs="Arial"/>
          <w:sz w:val="24"/>
          <w:szCs w:val="24"/>
          <w:u w:val="single"/>
        </w:rPr>
        <w:t>In this employment the skills I gained are:</w:t>
      </w:r>
    </w:p>
    <w:p w14:paraId="3FBC9810" w14:textId="77777777" w:rsidR="00C76022" w:rsidRPr="0050545E" w:rsidRDefault="00C76022" w:rsidP="00C76022">
      <w:pPr>
        <w:spacing w:after="0" w:line="360" w:lineRule="auto"/>
        <w:rPr>
          <w:rFonts w:ascii="Arial" w:hAnsi="Arial" w:cs="Arial"/>
          <w:sz w:val="24"/>
          <w:szCs w:val="24"/>
        </w:rPr>
      </w:pPr>
      <w:r>
        <w:rPr>
          <w:rFonts w:ascii="Arial" w:hAnsi="Arial" w:cs="Arial"/>
          <w:sz w:val="24"/>
          <w:szCs w:val="24"/>
        </w:rPr>
        <w:t>●Creativity</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w:t>
      </w:r>
      <w:r>
        <w:rPr>
          <w:rFonts w:ascii="Arial" w:hAnsi="Arial" w:cs="Arial"/>
          <w:sz w:val="24"/>
          <w:szCs w:val="24"/>
        </w:rPr>
        <w:t>Flexibility</w:t>
      </w:r>
      <w:r w:rsidRPr="0050545E">
        <w:rPr>
          <w:rFonts w:ascii="Arial" w:hAnsi="Arial" w:cs="Arial"/>
          <w:sz w:val="24"/>
          <w:szCs w:val="24"/>
        </w:rPr>
        <w:t xml:space="preserve"> </w:t>
      </w:r>
    </w:p>
    <w:p w14:paraId="41228630" w14:textId="77777777" w:rsidR="00C76022" w:rsidRPr="0050545E" w:rsidRDefault="00C76022" w:rsidP="00C76022">
      <w:pPr>
        <w:spacing w:after="0" w:line="360" w:lineRule="auto"/>
        <w:rPr>
          <w:rFonts w:ascii="Arial" w:hAnsi="Arial" w:cs="Arial"/>
          <w:sz w:val="24"/>
          <w:szCs w:val="24"/>
        </w:rPr>
      </w:pPr>
      <w:r>
        <w:rPr>
          <w:rFonts w:ascii="Arial" w:hAnsi="Arial" w:cs="Arial"/>
          <w:sz w:val="24"/>
          <w:szCs w:val="24"/>
        </w:rPr>
        <w:t>●Enthusiasm</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●Team work</w:t>
      </w:r>
    </w:p>
    <w:p w14:paraId="6482BA40" w14:textId="77777777" w:rsidR="00C76022" w:rsidRPr="0050545E" w:rsidRDefault="00C76022" w:rsidP="00C76022">
      <w:pPr>
        <w:spacing w:after="0" w:line="360" w:lineRule="auto"/>
        <w:rPr>
          <w:rFonts w:ascii="Arial" w:hAnsi="Arial" w:cs="Arial"/>
          <w:sz w:val="24"/>
          <w:szCs w:val="24"/>
        </w:rPr>
      </w:pPr>
      <w:r>
        <w:rPr>
          <w:rFonts w:ascii="Arial" w:hAnsi="Arial" w:cs="Arial"/>
          <w:sz w:val="24"/>
          <w:szCs w:val="24"/>
        </w:rPr>
        <w:t>●Confidence</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 xml:space="preserve">●Leadership role                              </w:t>
      </w:r>
    </w:p>
    <w:p w14:paraId="063008CA" w14:textId="77777777" w:rsidR="00C76022" w:rsidRPr="0050545E" w:rsidRDefault="00C76022" w:rsidP="00C76022">
      <w:pPr>
        <w:spacing w:after="0" w:line="360" w:lineRule="auto"/>
        <w:rPr>
          <w:rFonts w:ascii="Arial" w:hAnsi="Arial" w:cs="Arial"/>
          <w:sz w:val="24"/>
          <w:szCs w:val="24"/>
        </w:rPr>
      </w:pPr>
      <w:r>
        <w:rPr>
          <w:rFonts w:ascii="Arial" w:hAnsi="Arial" w:cs="Arial"/>
          <w:sz w:val="24"/>
          <w:szCs w:val="24"/>
        </w:rPr>
        <w:t>●</w:t>
      </w:r>
      <w:r w:rsidRPr="0050545E">
        <w:rPr>
          <w:rFonts w:ascii="Arial" w:hAnsi="Arial" w:cs="Arial"/>
          <w:sz w:val="24"/>
          <w:szCs w:val="24"/>
        </w:rPr>
        <w:t>Effective communication sk</w:t>
      </w:r>
      <w:r>
        <w:rPr>
          <w:rFonts w:ascii="Arial" w:hAnsi="Arial" w:cs="Arial"/>
          <w:sz w:val="24"/>
          <w:szCs w:val="24"/>
        </w:rPr>
        <w:t xml:space="preserve">ills                           </w:t>
      </w:r>
      <w:r w:rsidRPr="0050545E">
        <w:rPr>
          <w:rFonts w:ascii="Arial" w:hAnsi="Arial" w:cs="Arial"/>
          <w:sz w:val="24"/>
          <w:szCs w:val="24"/>
        </w:rPr>
        <w:t xml:space="preserve">  ● Restorative Practice</w:t>
      </w:r>
    </w:p>
    <w:p w14:paraId="7BCDD132" w14:textId="77777777" w:rsidR="00C76022" w:rsidRPr="0050545E" w:rsidRDefault="00C76022" w:rsidP="00C76022">
      <w:pPr>
        <w:spacing w:after="0" w:line="360" w:lineRule="auto"/>
        <w:rPr>
          <w:rFonts w:ascii="Arial" w:hAnsi="Arial" w:cs="Arial"/>
          <w:sz w:val="24"/>
          <w:szCs w:val="24"/>
        </w:rPr>
      </w:pPr>
      <w:r w:rsidRPr="0050545E">
        <w:rPr>
          <w:rFonts w:ascii="Arial" w:hAnsi="Arial" w:cs="Arial"/>
          <w:sz w:val="24"/>
          <w:szCs w:val="24"/>
        </w:rPr>
        <w:t>●Adaptability</w:t>
      </w:r>
      <w:r>
        <w:rPr>
          <w:rFonts w:ascii="Arial" w:hAnsi="Arial" w:cs="Arial"/>
          <w:sz w:val="24"/>
          <w:szCs w:val="24"/>
        </w:rPr>
        <w:t xml:space="preserve">                                                          ●Teaching wellbeing</w:t>
      </w:r>
    </w:p>
    <w:p w14:paraId="21DF64A0" w14:textId="77777777" w:rsidR="00C76022" w:rsidRDefault="00C76022" w:rsidP="00C76022">
      <w:pPr>
        <w:spacing w:after="0" w:line="360" w:lineRule="auto"/>
        <w:rPr>
          <w:rFonts w:ascii="Arial" w:hAnsi="Arial" w:cs="Arial"/>
          <w:sz w:val="24"/>
          <w:szCs w:val="24"/>
          <w:u w:val="single"/>
        </w:rPr>
      </w:pPr>
      <w:r>
        <w:rPr>
          <w:rFonts w:ascii="Arial" w:hAnsi="Arial" w:cs="Arial"/>
          <w:sz w:val="24"/>
          <w:szCs w:val="24"/>
        </w:rPr>
        <w:t xml:space="preserve">●Behaviour Management                                  </w:t>
      </w:r>
    </w:p>
    <w:p w14:paraId="1224128A" w14:textId="77777777" w:rsidR="00C76022" w:rsidRDefault="00C76022" w:rsidP="00C76022">
      <w:pPr>
        <w:spacing w:after="0" w:line="360" w:lineRule="auto"/>
        <w:rPr>
          <w:rFonts w:ascii="Arial" w:hAnsi="Arial" w:cs="Arial"/>
          <w:b/>
          <w:sz w:val="24"/>
          <w:szCs w:val="24"/>
          <w:u w:val="single"/>
        </w:rPr>
      </w:pPr>
    </w:p>
    <w:p w14:paraId="0CE7E565" w14:textId="77777777" w:rsidR="00C76022" w:rsidRDefault="00C76022" w:rsidP="00C76022">
      <w:pPr>
        <w:spacing w:after="0" w:line="360" w:lineRule="auto"/>
        <w:rPr>
          <w:rFonts w:ascii="Arial" w:hAnsi="Arial" w:cs="Arial"/>
          <w:b/>
          <w:sz w:val="24"/>
          <w:szCs w:val="24"/>
          <w:u w:val="single"/>
        </w:rPr>
      </w:pPr>
    </w:p>
    <w:p w14:paraId="3757FC14" w14:textId="77777777" w:rsidR="00C76022" w:rsidRDefault="00C76022" w:rsidP="00C76022">
      <w:pPr>
        <w:spacing w:after="0" w:line="360" w:lineRule="auto"/>
        <w:rPr>
          <w:rFonts w:ascii="Arial" w:hAnsi="Arial" w:cs="Arial"/>
          <w:b/>
          <w:sz w:val="24"/>
          <w:szCs w:val="24"/>
          <w:u w:val="single"/>
        </w:rPr>
      </w:pPr>
      <w:r w:rsidRPr="00EB52E7">
        <w:rPr>
          <w:rFonts w:ascii="Arial" w:hAnsi="Arial" w:cs="Arial"/>
          <w:b/>
          <w:sz w:val="24"/>
          <w:szCs w:val="24"/>
          <w:u w:val="single"/>
        </w:rPr>
        <w:t>Education and Qualifications</w:t>
      </w:r>
    </w:p>
    <w:p w14:paraId="456E616F" w14:textId="77777777" w:rsidR="00C76022" w:rsidRDefault="00C76022" w:rsidP="00C76022">
      <w:pPr>
        <w:spacing w:after="0" w:line="360" w:lineRule="auto"/>
        <w:rPr>
          <w:rFonts w:ascii="Arial" w:hAnsi="Arial" w:cs="Arial"/>
          <w:b/>
          <w:sz w:val="24"/>
          <w:szCs w:val="24"/>
          <w:u w:val="single"/>
        </w:rPr>
      </w:pPr>
    </w:p>
    <w:p w14:paraId="369CB4D1" w14:textId="77777777" w:rsidR="00C76022" w:rsidRDefault="00C76022" w:rsidP="00C76022">
      <w:pPr>
        <w:spacing w:after="0" w:line="360" w:lineRule="auto"/>
        <w:rPr>
          <w:rFonts w:ascii="Arial" w:hAnsi="Arial" w:cs="Arial"/>
          <w:sz w:val="24"/>
          <w:szCs w:val="24"/>
        </w:rPr>
      </w:pPr>
      <w:r>
        <w:rPr>
          <w:rFonts w:ascii="Arial" w:hAnsi="Arial" w:cs="Arial"/>
          <w:sz w:val="24"/>
          <w:szCs w:val="24"/>
          <w:u w:val="single"/>
        </w:rPr>
        <w:t>September 2018-Current -</w:t>
      </w:r>
      <w:r w:rsidRPr="00EB52E7">
        <w:rPr>
          <w:rFonts w:ascii="Arial" w:hAnsi="Arial" w:cs="Arial"/>
          <w:sz w:val="24"/>
          <w:szCs w:val="24"/>
        </w:rPr>
        <w:t>F</w:t>
      </w:r>
      <w:r>
        <w:rPr>
          <w:rFonts w:ascii="Arial" w:hAnsi="Arial" w:cs="Arial"/>
          <w:sz w:val="24"/>
          <w:szCs w:val="24"/>
        </w:rPr>
        <w:t>oundation Degree in Early Childhood (University of Wales Trinity St David)</w:t>
      </w:r>
    </w:p>
    <w:p w14:paraId="34D1996E" w14:textId="77777777" w:rsidR="00C76022" w:rsidRDefault="00C76022" w:rsidP="00C76022">
      <w:pPr>
        <w:spacing w:after="0" w:line="360" w:lineRule="auto"/>
        <w:rPr>
          <w:rFonts w:ascii="Arial" w:hAnsi="Arial" w:cs="Arial"/>
          <w:sz w:val="24"/>
          <w:szCs w:val="24"/>
        </w:rPr>
      </w:pPr>
      <w:r w:rsidRPr="00706D61">
        <w:rPr>
          <w:rFonts w:ascii="Arial" w:hAnsi="Arial" w:cs="Arial"/>
          <w:sz w:val="24"/>
          <w:szCs w:val="24"/>
        </w:rPr>
        <w:t>Current Modules</w:t>
      </w:r>
      <w:r>
        <w:rPr>
          <w:rFonts w:ascii="Arial" w:hAnsi="Arial" w:cs="Arial"/>
          <w:b/>
          <w:sz w:val="24"/>
          <w:szCs w:val="24"/>
        </w:rPr>
        <w:t xml:space="preserve"> –</w:t>
      </w:r>
      <w:r>
        <w:rPr>
          <w:rFonts w:ascii="Arial" w:hAnsi="Arial" w:cs="Arial"/>
          <w:sz w:val="24"/>
          <w:szCs w:val="24"/>
        </w:rPr>
        <w:t>Research for Learning, Children’s Outdoor Play, Numeracy through Play, Leadership Skills for Effective Practice, Work Based Practice, Promoting Bilingualism and the use of Welsh in the Early Years.</w:t>
      </w:r>
    </w:p>
    <w:p w14:paraId="67F7F331" w14:textId="77777777" w:rsidR="00C76022" w:rsidRPr="00986E51" w:rsidRDefault="00C76022" w:rsidP="00C76022">
      <w:pPr>
        <w:spacing w:after="0" w:line="360" w:lineRule="auto"/>
        <w:rPr>
          <w:rFonts w:ascii="Arial" w:hAnsi="Arial" w:cs="Arial"/>
          <w:sz w:val="24"/>
          <w:szCs w:val="24"/>
        </w:rPr>
      </w:pPr>
    </w:p>
    <w:p w14:paraId="2E397DA9" w14:textId="77777777" w:rsidR="00C76022" w:rsidRDefault="00C76022" w:rsidP="00C76022">
      <w:pPr>
        <w:spacing w:after="0" w:line="240" w:lineRule="auto"/>
        <w:rPr>
          <w:rFonts w:ascii="Arial" w:hAnsi="Arial" w:cs="Arial"/>
          <w:sz w:val="24"/>
          <w:szCs w:val="24"/>
        </w:rPr>
      </w:pPr>
      <w:r w:rsidRPr="00706D61">
        <w:rPr>
          <w:rFonts w:ascii="Arial" w:hAnsi="Arial" w:cs="Arial"/>
          <w:sz w:val="24"/>
          <w:szCs w:val="24"/>
          <w:u w:val="single"/>
        </w:rPr>
        <w:t>September 2017 – May 2018</w:t>
      </w:r>
      <w:r>
        <w:rPr>
          <w:rFonts w:ascii="Arial" w:hAnsi="Arial" w:cs="Arial"/>
          <w:sz w:val="24"/>
          <w:szCs w:val="24"/>
        </w:rPr>
        <w:t xml:space="preserve"> Foundation Degree in Early Childhood (University of Wales Trinity St David)</w:t>
      </w:r>
    </w:p>
    <w:p w14:paraId="6E969495" w14:textId="77777777" w:rsidR="00C76022" w:rsidRDefault="00C76022" w:rsidP="00C76022">
      <w:pPr>
        <w:spacing w:after="0" w:line="240" w:lineRule="auto"/>
        <w:rPr>
          <w:rFonts w:ascii="Arial" w:hAnsi="Arial" w:cs="Arial"/>
          <w:sz w:val="24"/>
          <w:szCs w:val="24"/>
        </w:rPr>
      </w:pPr>
    </w:p>
    <w:p w14:paraId="21CF1051" w14:textId="77777777" w:rsidR="00C76022" w:rsidRDefault="00C76022" w:rsidP="00C76022">
      <w:pPr>
        <w:spacing w:after="0" w:line="240" w:lineRule="auto"/>
        <w:rPr>
          <w:rFonts w:ascii="Arial" w:hAnsi="Arial" w:cs="Arial"/>
          <w:sz w:val="24"/>
          <w:szCs w:val="24"/>
        </w:rPr>
      </w:pPr>
      <w:r w:rsidRPr="00706D61">
        <w:rPr>
          <w:rFonts w:ascii="Arial" w:hAnsi="Arial" w:cs="Arial"/>
          <w:sz w:val="24"/>
          <w:szCs w:val="24"/>
          <w:u w:val="single"/>
        </w:rPr>
        <w:t xml:space="preserve">Modules studied </w:t>
      </w:r>
      <w:r>
        <w:rPr>
          <w:rFonts w:ascii="Arial" w:hAnsi="Arial" w:cs="Arial"/>
          <w:b/>
          <w:sz w:val="24"/>
          <w:szCs w:val="24"/>
        </w:rPr>
        <w:t xml:space="preserve">– </w:t>
      </w:r>
      <w:r w:rsidRPr="00EB52E7">
        <w:rPr>
          <w:rFonts w:ascii="Arial" w:hAnsi="Arial" w:cs="Arial"/>
          <w:sz w:val="24"/>
          <w:szCs w:val="24"/>
        </w:rPr>
        <w:t xml:space="preserve">Study skills, Human Development </w:t>
      </w:r>
      <w:r>
        <w:rPr>
          <w:rFonts w:ascii="Arial" w:hAnsi="Arial" w:cs="Arial"/>
          <w:sz w:val="24"/>
          <w:szCs w:val="24"/>
        </w:rPr>
        <w:t>through</w:t>
      </w:r>
      <w:r w:rsidRPr="00EB52E7">
        <w:rPr>
          <w:rFonts w:ascii="Arial" w:hAnsi="Arial" w:cs="Arial"/>
          <w:sz w:val="24"/>
          <w:szCs w:val="24"/>
        </w:rPr>
        <w:t xml:space="preserve"> the Early Years, The Young Childs Health and Wellbeing, Work Based Practice, Early Literacy, Working with Young Children and Families: Principles</w:t>
      </w:r>
    </w:p>
    <w:p w14:paraId="1FB1B464" w14:textId="77777777" w:rsidR="00C76022" w:rsidRDefault="00C76022" w:rsidP="00C76022">
      <w:pPr>
        <w:spacing w:after="0" w:line="240" w:lineRule="auto"/>
        <w:rPr>
          <w:rFonts w:ascii="Arial" w:hAnsi="Arial" w:cs="Arial"/>
          <w:sz w:val="24"/>
          <w:szCs w:val="24"/>
        </w:rPr>
      </w:pPr>
      <w:r w:rsidRPr="00EB52E7">
        <w:rPr>
          <w:rFonts w:ascii="Arial" w:hAnsi="Arial" w:cs="Arial"/>
          <w:sz w:val="24"/>
          <w:szCs w:val="24"/>
        </w:rPr>
        <w:t>.</w:t>
      </w:r>
    </w:p>
    <w:p w14:paraId="7F62264F" w14:textId="77777777" w:rsidR="00C76022" w:rsidRPr="00706D61" w:rsidRDefault="00C76022" w:rsidP="00C76022">
      <w:pPr>
        <w:spacing w:after="0" w:line="240" w:lineRule="auto"/>
        <w:rPr>
          <w:rFonts w:ascii="Arial" w:hAnsi="Arial" w:cs="Arial"/>
          <w:sz w:val="24"/>
          <w:szCs w:val="24"/>
          <w:u w:val="single"/>
        </w:rPr>
      </w:pPr>
      <w:r w:rsidRPr="00706D61">
        <w:rPr>
          <w:rFonts w:ascii="Arial" w:hAnsi="Arial" w:cs="Arial"/>
          <w:sz w:val="24"/>
          <w:szCs w:val="24"/>
          <w:u w:val="single"/>
        </w:rPr>
        <w:t>Whilst studying I have developed the following skills:</w:t>
      </w:r>
    </w:p>
    <w:p w14:paraId="73649790" w14:textId="77777777" w:rsidR="00C76022" w:rsidRDefault="00C76022" w:rsidP="00C76022">
      <w:pPr>
        <w:spacing w:after="0" w:line="240" w:lineRule="auto"/>
        <w:rPr>
          <w:rFonts w:ascii="Arial" w:hAnsi="Arial" w:cs="Arial"/>
          <w:sz w:val="24"/>
          <w:szCs w:val="24"/>
        </w:rPr>
      </w:pPr>
      <w:r>
        <w:rPr>
          <w:rFonts w:ascii="Arial" w:hAnsi="Arial" w:cs="Arial"/>
          <w:sz w:val="24"/>
          <w:szCs w:val="24"/>
        </w:rPr>
        <w:t>●</w:t>
      </w:r>
      <w:r w:rsidRPr="0050545E">
        <w:rPr>
          <w:rFonts w:ascii="Arial" w:hAnsi="Arial" w:cs="Arial"/>
          <w:sz w:val="24"/>
          <w:szCs w:val="24"/>
        </w:rPr>
        <w:t xml:space="preserve">Time Management Skills </w:t>
      </w:r>
    </w:p>
    <w:p w14:paraId="75175AAF" w14:textId="77777777" w:rsidR="00C76022" w:rsidRDefault="00C76022" w:rsidP="00C76022">
      <w:pPr>
        <w:spacing w:after="0" w:line="240" w:lineRule="auto"/>
        <w:rPr>
          <w:rFonts w:ascii="Arial" w:hAnsi="Arial" w:cs="Arial"/>
          <w:sz w:val="24"/>
          <w:szCs w:val="24"/>
        </w:rPr>
      </w:pPr>
      <w:r>
        <w:rPr>
          <w:rFonts w:ascii="Arial" w:hAnsi="Arial" w:cs="Arial"/>
          <w:sz w:val="24"/>
          <w:szCs w:val="24"/>
        </w:rPr>
        <w:t>●</w:t>
      </w:r>
      <w:r w:rsidRPr="0050545E">
        <w:rPr>
          <w:rFonts w:ascii="Arial" w:hAnsi="Arial" w:cs="Arial"/>
          <w:sz w:val="24"/>
          <w:szCs w:val="24"/>
        </w:rPr>
        <w:t xml:space="preserve">Harvard Referencing Skills </w:t>
      </w:r>
    </w:p>
    <w:p w14:paraId="1BFED0A8" w14:textId="77777777" w:rsidR="00C76022" w:rsidRDefault="00C76022" w:rsidP="00C76022">
      <w:pPr>
        <w:spacing w:after="0" w:line="240" w:lineRule="auto"/>
        <w:rPr>
          <w:rFonts w:ascii="Arial" w:hAnsi="Arial" w:cs="Arial"/>
          <w:sz w:val="24"/>
          <w:szCs w:val="24"/>
        </w:rPr>
      </w:pPr>
      <w:r w:rsidRPr="0050545E">
        <w:rPr>
          <w:rFonts w:ascii="Arial" w:hAnsi="Arial" w:cs="Arial"/>
          <w:sz w:val="24"/>
          <w:szCs w:val="24"/>
        </w:rPr>
        <w:t xml:space="preserve">●Adaptability  </w:t>
      </w:r>
    </w:p>
    <w:p w14:paraId="199771DC" w14:textId="002C9AA4" w:rsidR="00C76022" w:rsidRDefault="00C76022" w:rsidP="00C76022">
      <w:pPr>
        <w:spacing w:after="0" w:line="240" w:lineRule="auto"/>
        <w:rPr>
          <w:rFonts w:ascii="Arial" w:hAnsi="Arial" w:cs="Arial"/>
          <w:sz w:val="24"/>
          <w:szCs w:val="24"/>
        </w:rPr>
      </w:pPr>
      <w:r w:rsidRPr="0050545E">
        <w:rPr>
          <w:rFonts w:ascii="Arial" w:hAnsi="Arial" w:cs="Arial"/>
          <w:sz w:val="24"/>
          <w:szCs w:val="24"/>
        </w:rPr>
        <w:t xml:space="preserve">● ICT Skills </w:t>
      </w:r>
    </w:p>
    <w:p w14:paraId="61F7BA92" w14:textId="77777777" w:rsidR="00C76022" w:rsidRPr="00EB52E7" w:rsidRDefault="00C76022" w:rsidP="00C76022">
      <w:pPr>
        <w:spacing w:after="0" w:line="240" w:lineRule="auto"/>
        <w:rPr>
          <w:rFonts w:ascii="Arial" w:hAnsi="Arial" w:cs="Arial"/>
          <w:sz w:val="24"/>
          <w:szCs w:val="24"/>
        </w:rPr>
      </w:pPr>
      <w:r w:rsidRPr="0050545E">
        <w:rPr>
          <w:rFonts w:ascii="Arial" w:hAnsi="Arial" w:cs="Arial"/>
          <w:sz w:val="24"/>
          <w:szCs w:val="24"/>
        </w:rPr>
        <w:t xml:space="preserve">                              </w:t>
      </w:r>
    </w:p>
    <w:p w14:paraId="77BD4EF9" w14:textId="77777777" w:rsidR="00C76022" w:rsidRDefault="00C76022" w:rsidP="00C76022">
      <w:pPr>
        <w:spacing w:after="0" w:line="240" w:lineRule="auto"/>
        <w:rPr>
          <w:rFonts w:ascii="Arial" w:hAnsi="Arial" w:cs="Arial"/>
          <w:sz w:val="24"/>
          <w:szCs w:val="24"/>
        </w:rPr>
      </w:pPr>
      <w:r>
        <w:rPr>
          <w:rFonts w:ascii="Arial" w:hAnsi="Arial" w:cs="Arial"/>
          <w:sz w:val="24"/>
          <w:szCs w:val="24"/>
        </w:rPr>
        <w:t xml:space="preserve"> </w:t>
      </w:r>
    </w:p>
    <w:p w14:paraId="348BA1CA" w14:textId="77777777" w:rsidR="00C76022" w:rsidRPr="00706D61" w:rsidRDefault="00C76022" w:rsidP="00C76022">
      <w:pPr>
        <w:spacing w:after="0" w:line="240" w:lineRule="auto"/>
        <w:rPr>
          <w:rFonts w:ascii="Arial" w:hAnsi="Arial" w:cs="Arial"/>
          <w:b/>
          <w:sz w:val="24"/>
          <w:szCs w:val="24"/>
          <w:u w:val="single"/>
        </w:rPr>
      </w:pPr>
      <w:r w:rsidRPr="00706D61">
        <w:rPr>
          <w:rFonts w:ascii="Arial" w:hAnsi="Arial" w:cs="Arial"/>
          <w:b/>
          <w:sz w:val="24"/>
          <w:szCs w:val="24"/>
          <w:u w:val="single"/>
        </w:rPr>
        <w:t xml:space="preserve">Training </w:t>
      </w:r>
    </w:p>
    <w:p w14:paraId="6BCA9B9F" w14:textId="77777777" w:rsidR="00C76022" w:rsidRDefault="00C76022" w:rsidP="00C76022">
      <w:pPr>
        <w:spacing w:after="0" w:line="240" w:lineRule="auto"/>
        <w:rPr>
          <w:rFonts w:ascii="Arial" w:hAnsi="Arial" w:cs="Arial"/>
          <w:sz w:val="24"/>
          <w:szCs w:val="24"/>
        </w:rPr>
      </w:pPr>
      <w:r>
        <w:rPr>
          <w:rFonts w:ascii="Arial" w:hAnsi="Arial" w:cs="Arial"/>
          <w:sz w:val="24"/>
          <w:szCs w:val="24"/>
        </w:rPr>
        <w:t>QCF Level 3 Childcare Learning and Development – (Employment Training)</w:t>
      </w:r>
    </w:p>
    <w:p w14:paraId="56C1096A" w14:textId="77777777" w:rsidR="00C76022" w:rsidRDefault="00C76022" w:rsidP="00C76022">
      <w:pPr>
        <w:spacing w:after="0" w:line="240" w:lineRule="auto"/>
        <w:rPr>
          <w:rFonts w:ascii="Arial" w:hAnsi="Arial" w:cs="Arial"/>
          <w:sz w:val="24"/>
          <w:szCs w:val="24"/>
        </w:rPr>
      </w:pPr>
      <w:r>
        <w:rPr>
          <w:rFonts w:ascii="Arial" w:hAnsi="Arial" w:cs="Arial"/>
          <w:sz w:val="24"/>
          <w:szCs w:val="24"/>
        </w:rPr>
        <w:t>3 A-Levels (West Thames College)</w:t>
      </w:r>
    </w:p>
    <w:p w14:paraId="4692FBA7" w14:textId="77777777" w:rsidR="00C76022" w:rsidRDefault="00C76022" w:rsidP="00C76022">
      <w:pPr>
        <w:spacing w:after="0" w:line="240" w:lineRule="auto"/>
        <w:rPr>
          <w:rFonts w:ascii="Arial" w:hAnsi="Arial" w:cs="Arial"/>
          <w:sz w:val="24"/>
          <w:szCs w:val="24"/>
        </w:rPr>
      </w:pPr>
      <w:r>
        <w:rPr>
          <w:rFonts w:ascii="Arial" w:hAnsi="Arial" w:cs="Arial"/>
          <w:sz w:val="24"/>
          <w:szCs w:val="24"/>
        </w:rPr>
        <w:t>Guided reading training</w:t>
      </w:r>
    </w:p>
    <w:p w14:paraId="0FCD0ED6" w14:textId="77777777" w:rsidR="00C76022" w:rsidRDefault="00C76022" w:rsidP="00C76022">
      <w:pPr>
        <w:spacing w:after="0" w:line="240" w:lineRule="auto"/>
        <w:rPr>
          <w:rFonts w:ascii="Arial" w:hAnsi="Arial" w:cs="Arial"/>
          <w:sz w:val="24"/>
          <w:szCs w:val="24"/>
        </w:rPr>
      </w:pPr>
      <w:r>
        <w:rPr>
          <w:rFonts w:ascii="Arial" w:hAnsi="Arial" w:cs="Arial"/>
          <w:sz w:val="24"/>
          <w:szCs w:val="24"/>
        </w:rPr>
        <w:t>Safe Guarding training</w:t>
      </w:r>
    </w:p>
    <w:p w14:paraId="48BEE110" w14:textId="77777777" w:rsidR="00C76022" w:rsidRDefault="00C76022" w:rsidP="00C76022">
      <w:pPr>
        <w:spacing w:after="0" w:line="240" w:lineRule="auto"/>
        <w:rPr>
          <w:rFonts w:ascii="Arial" w:hAnsi="Arial" w:cs="Arial"/>
          <w:sz w:val="24"/>
          <w:szCs w:val="24"/>
        </w:rPr>
      </w:pPr>
      <w:r>
        <w:rPr>
          <w:rFonts w:ascii="Arial" w:hAnsi="Arial" w:cs="Arial"/>
          <w:sz w:val="24"/>
          <w:szCs w:val="24"/>
        </w:rPr>
        <w:t>Child protection training</w:t>
      </w:r>
    </w:p>
    <w:p w14:paraId="5DCCFAED" w14:textId="77777777" w:rsidR="00C76022" w:rsidRDefault="00C76022" w:rsidP="00C76022">
      <w:pPr>
        <w:spacing w:after="0" w:line="240" w:lineRule="auto"/>
        <w:rPr>
          <w:rFonts w:ascii="Arial" w:hAnsi="Arial" w:cs="Arial"/>
          <w:sz w:val="24"/>
          <w:szCs w:val="24"/>
        </w:rPr>
      </w:pPr>
      <w:r>
        <w:rPr>
          <w:rFonts w:ascii="Arial" w:hAnsi="Arial" w:cs="Arial"/>
          <w:sz w:val="24"/>
          <w:szCs w:val="24"/>
        </w:rPr>
        <w:t>Nurture training</w:t>
      </w:r>
    </w:p>
    <w:p w14:paraId="1BC34751" w14:textId="77777777" w:rsidR="00C76022" w:rsidRDefault="00C76022" w:rsidP="00C76022">
      <w:pPr>
        <w:spacing w:after="0" w:line="240" w:lineRule="auto"/>
        <w:rPr>
          <w:rFonts w:ascii="Arial" w:hAnsi="Arial" w:cs="Arial"/>
          <w:sz w:val="24"/>
          <w:szCs w:val="24"/>
        </w:rPr>
      </w:pPr>
      <w:r>
        <w:rPr>
          <w:rFonts w:ascii="Arial" w:hAnsi="Arial" w:cs="Arial"/>
          <w:sz w:val="24"/>
          <w:szCs w:val="24"/>
        </w:rPr>
        <w:t>Emotional intelligence training</w:t>
      </w:r>
    </w:p>
    <w:p w14:paraId="2D93B383" w14:textId="77777777" w:rsidR="00C76022" w:rsidRDefault="00C76022" w:rsidP="00C76022">
      <w:pPr>
        <w:spacing w:after="0" w:line="240" w:lineRule="auto"/>
        <w:rPr>
          <w:rFonts w:ascii="Arial" w:hAnsi="Arial" w:cs="Arial"/>
          <w:sz w:val="24"/>
          <w:szCs w:val="24"/>
        </w:rPr>
      </w:pPr>
      <w:r>
        <w:rPr>
          <w:rFonts w:ascii="Arial" w:hAnsi="Arial" w:cs="Arial"/>
          <w:sz w:val="24"/>
          <w:szCs w:val="24"/>
        </w:rPr>
        <w:t>Fire safety training</w:t>
      </w:r>
    </w:p>
    <w:p w14:paraId="165A6E33" w14:textId="77777777" w:rsidR="00C76022" w:rsidRDefault="00C76022" w:rsidP="00C76022">
      <w:pPr>
        <w:spacing w:after="0" w:line="240" w:lineRule="auto"/>
        <w:rPr>
          <w:rFonts w:ascii="Arial" w:hAnsi="Arial" w:cs="Arial"/>
          <w:sz w:val="24"/>
          <w:szCs w:val="24"/>
        </w:rPr>
      </w:pPr>
      <w:r>
        <w:rPr>
          <w:rFonts w:ascii="Arial" w:hAnsi="Arial" w:cs="Arial"/>
          <w:sz w:val="24"/>
          <w:szCs w:val="24"/>
        </w:rPr>
        <w:t>DCF training</w:t>
      </w:r>
    </w:p>
    <w:p w14:paraId="26426A8D" w14:textId="77777777" w:rsidR="00C76022" w:rsidRDefault="00C76022" w:rsidP="00C76022">
      <w:pPr>
        <w:spacing w:after="0" w:line="240" w:lineRule="auto"/>
        <w:rPr>
          <w:rFonts w:ascii="Arial" w:hAnsi="Arial" w:cs="Arial"/>
          <w:sz w:val="24"/>
          <w:szCs w:val="24"/>
        </w:rPr>
      </w:pPr>
      <w:r>
        <w:rPr>
          <w:rFonts w:ascii="Arial" w:hAnsi="Arial" w:cs="Arial"/>
          <w:sz w:val="24"/>
          <w:szCs w:val="24"/>
        </w:rPr>
        <w:t>Numicon training</w:t>
      </w:r>
    </w:p>
    <w:p w14:paraId="5CFE7CC3" w14:textId="77777777" w:rsidR="00C76022" w:rsidRDefault="00C76022" w:rsidP="00C76022">
      <w:pPr>
        <w:spacing w:after="0" w:line="240" w:lineRule="auto"/>
        <w:rPr>
          <w:rFonts w:ascii="Arial" w:hAnsi="Arial" w:cs="Arial"/>
          <w:sz w:val="24"/>
          <w:szCs w:val="24"/>
        </w:rPr>
      </w:pPr>
      <w:r>
        <w:rPr>
          <w:rFonts w:ascii="Arial" w:hAnsi="Arial" w:cs="Arial"/>
          <w:sz w:val="24"/>
          <w:szCs w:val="24"/>
        </w:rPr>
        <w:t>Data protection training</w:t>
      </w:r>
    </w:p>
    <w:p w14:paraId="2A052101" w14:textId="77777777" w:rsidR="00C76022" w:rsidRDefault="00C76022" w:rsidP="00C76022">
      <w:pPr>
        <w:spacing w:after="0" w:line="240" w:lineRule="auto"/>
        <w:rPr>
          <w:rFonts w:ascii="Arial" w:hAnsi="Arial" w:cs="Arial"/>
          <w:sz w:val="24"/>
          <w:szCs w:val="24"/>
        </w:rPr>
      </w:pPr>
      <w:r>
        <w:rPr>
          <w:rFonts w:ascii="Arial" w:hAnsi="Arial" w:cs="Arial"/>
          <w:sz w:val="24"/>
          <w:szCs w:val="24"/>
        </w:rPr>
        <w:t>Food hygiene certificate</w:t>
      </w:r>
    </w:p>
    <w:p w14:paraId="21CFE6E0" w14:textId="77777777" w:rsidR="00C76022" w:rsidRDefault="00C76022" w:rsidP="00C76022">
      <w:pPr>
        <w:spacing w:after="0" w:line="240" w:lineRule="auto"/>
        <w:rPr>
          <w:rFonts w:ascii="Arial" w:hAnsi="Arial" w:cs="Arial"/>
          <w:sz w:val="24"/>
          <w:szCs w:val="24"/>
        </w:rPr>
      </w:pPr>
      <w:r>
        <w:rPr>
          <w:rFonts w:ascii="Arial" w:hAnsi="Arial" w:cs="Arial"/>
          <w:sz w:val="24"/>
          <w:szCs w:val="24"/>
        </w:rPr>
        <w:t>Radicalisation training</w:t>
      </w:r>
    </w:p>
    <w:p w14:paraId="3FD8EC1A" w14:textId="77777777" w:rsidR="00C76022" w:rsidRDefault="00C76022" w:rsidP="00C76022">
      <w:pPr>
        <w:spacing w:after="0" w:line="240" w:lineRule="auto"/>
        <w:rPr>
          <w:rFonts w:ascii="Arial" w:hAnsi="Arial" w:cs="Arial"/>
          <w:sz w:val="24"/>
          <w:szCs w:val="24"/>
        </w:rPr>
      </w:pPr>
      <w:r>
        <w:rPr>
          <w:rFonts w:ascii="Arial" w:hAnsi="Arial" w:cs="Arial"/>
          <w:sz w:val="24"/>
          <w:szCs w:val="24"/>
        </w:rPr>
        <w:t>Thrive whole school training</w:t>
      </w:r>
    </w:p>
    <w:p w14:paraId="7FE67B48" w14:textId="77777777" w:rsidR="00C76022" w:rsidRDefault="00C76022" w:rsidP="00C76022">
      <w:pPr>
        <w:spacing w:after="0" w:line="240" w:lineRule="auto"/>
        <w:rPr>
          <w:rFonts w:ascii="Arial" w:hAnsi="Arial" w:cs="Arial"/>
          <w:sz w:val="24"/>
          <w:szCs w:val="24"/>
        </w:rPr>
      </w:pPr>
    </w:p>
    <w:p w14:paraId="48147131" w14:textId="77777777" w:rsidR="00C76022" w:rsidRPr="0050545E" w:rsidRDefault="00C76022" w:rsidP="00C76022">
      <w:pPr>
        <w:spacing w:after="0" w:line="240" w:lineRule="auto"/>
        <w:rPr>
          <w:rFonts w:ascii="Arial" w:hAnsi="Arial" w:cs="Arial"/>
          <w:b/>
          <w:sz w:val="24"/>
          <w:szCs w:val="24"/>
          <w:u w:val="single"/>
        </w:rPr>
      </w:pPr>
      <w:r w:rsidRPr="0050545E">
        <w:rPr>
          <w:rFonts w:ascii="Arial" w:hAnsi="Arial" w:cs="Arial"/>
          <w:b/>
          <w:sz w:val="24"/>
          <w:szCs w:val="24"/>
          <w:u w:val="single"/>
        </w:rPr>
        <w:t>Personal Interests</w:t>
      </w:r>
    </w:p>
    <w:p w14:paraId="6F2F6BC4" w14:textId="77777777" w:rsidR="00C76022" w:rsidRDefault="00C76022" w:rsidP="00C76022">
      <w:pPr>
        <w:spacing w:after="0" w:line="360" w:lineRule="auto"/>
        <w:rPr>
          <w:rFonts w:ascii="Arial" w:hAnsi="Arial" w:cs="Arial"/>
          <w:sz w:val="24"/>
          <w:szCs w:val="24"/>
        </w:rPr>
      </w:pPr>
      <w:r>
        <w:rPr>
          <w:rFonts w:ascii="Arial" w:hAnsi="Arial" w:cs="Arial"/>
          <w:sz w:val="24"/>
          <w:szCs w:val="24"/>
        </w:rPr>
        <w:t>I love to read and enjoy all kinds of genres, particularly true crime. I am a school governor and until recently a vice chair for a charity. I have three children that take up a lot of my time! As does my lovely little dog that I take for coastal walks.</w:t>
      </w:r>
    </w:p>
    <w:p w14:paraId="4C76C119" w14:textId="77777777" w:rsidR="00C76022" w:rsidRDefault="00C76022" w:rsidP="00C76022"/>
    <w:p w14:paraId="2E84BE6D" w14:textId="358A2CAC" w:rsidR="00C76022" w:rsidRDefault="00C76022"/>
    <w:p w14:paraId="10E08A7E" w14:textId="112DCC9B" w:rsidR="00C76022" w:rsidRDefault="00C76022"/>
    <w:p w14:paraId="78876456" w14:textId="77777777" w:rsidR="00A940CA" w:rsidRPr="00FF3266" w:rsidRDefault="00A940CA" w:rsidP="00A940CA">
      <w:pPr>
        <w:spacing w:after="0" w:line="240" w:lineRule="auto"/>
        <w:jc w:val="center"/>
        <w:rPr>
          <w:rFonts w:ascii="Arial" w:hAnsi="Arial" w:cs="Arial"/>
          <w:sz w:val="44"/>
          <w:szCs w:val="44"/>
        </w:rPr>
      </w:pPr>
      <w:r w:rsidRPr="00FF3266">
        <w:rPr>
          <w:rFonts w:ascii="Arial" w:hAnsi="Arial" w:cs="Arial"/>
          <w:sz w:val="44"/>
          <w:szCs w:val="44"/>
        </w:rPr>
        <w:t>Nicola Morley</w:t>
      </w:r>
    </w:p>
    <w:p w14:paraId="7D213977" w14:textId="77777777" w:rsidR="00A940CA" w:rsidRDefault="00A940CA" w:rsidP="00A940CA">
      <w:pPr>
        <w:spacing w:after="0" w:line="240" w:lineRule="auto"/>
        <w:jc w:val="center"/>
        <w:rPr>
          <w:rFonts w:ascii="Arial" w:hAnsi="Arial" w:cs="Arial"/>
          <w:sz w:val="24"/>
          <w:szCs w:val="24"/>
        </w:rPr>
      </w:pPr>
      <w:r w:rsidRPr="00FF3266">
        <w:rPr>
          <w:rFonts w:ascii="Arial" w:hAnsi="Arial" w:cs="Arial"/>
          <w:sz w:val="24"/>
          <w:szCs w:val="24"/>
        </w:rPr>
        <w:t>131 Beacons view Roa</w:t>
      </w:r>
      <w:r>
        <w:rPr>
          <w:rFonts w:ascii="Arial" w:hAnsi="Arial" w:cs="Arial"/>
          <w:sz w:val="24"/>
          <w:szCs w:val="24"/>
        </w:rPr>
        <w:t>d</w:t>
      </w:r>
    </w:p>
    <w:p w14:paraId="7EA67EBE" w14:textId="77777777" w:rsidR="00A940CA" w:rsidRPr="00FF3266" w:rsidRDefault="00A940CA" w:rsidP="00A940CA">
      <w:pPr>
        <w:spacing w:after="0" w:line="240" w:lineRule="auto"/>
        <w:jc w:val="center"/>
        <w:rPr>
          <w:rFonts w:ascii="Arial" w:hAnsi="Arial" w:cs="Arial"/>
          <w:sz w:val="24"/>
          <w:szCs w:val="24"/>
        </w:rPr>
      </w:pPr>
      <w:r w:rsidRPr="00FF3266">
        <w:rPr>
          <w:rFonts w:ascii="Arial" w:hAnsi="Arial" w:cs="Arial"/>
          <w:sz w:val="24"/>
          <w:szCs w:val="24"/>
        </w:rPr>
        <w:t>Swansea, Sa67ht</w:t>
      </w:r>
    </w:p>
    <w:p w14:paraId="54592A3F" w14:textId="77777777" w:rsidR="00A940CA" w:rsidRPr="00FF3266" w:rsidRDefault="00A940CA" w:rsidP="00A940CA">
      <w:pPr>
        <w:spacing w:after="0" w:line="240" w:lineRule="auto"/>
        <w:jc w:val="center"/>
        <w:rPr>
          <w:rFonts w:ascii="Arial" w:hAnsi="Arial" w:cs="Arial"/>
          <w:sz w:val="24"/>
          <w:szCs w:val="24"/>
        </w:rPr>
      </w:pPr>
      <w:r w:rsidRPr="00FF3266">
        <w:rPr>
          <w:rFonts w:ascii="Arial" w:hAnsi="Arial" w:cs="Arial"/>
          <w:sz w:val="24"/>
          <w:szCs w:val="24"/>
        </w:rPr>
        <w:t>07400304456</w:t>
      </w:r>
    </w:p>
    <w:p w14:paraId="7BB68A06" w14:textId="77777777" w:rsidR="00A940CA" w:rsidRDefault="00A940CA" w:rsidP="00A940CA">
      <w:pPr>
        <w:spacing w:after="0" w:line="240" w:lineRule="auto"/>
        <w:jc w:val="center"/>
        <w:rPr>
          <w:rFonts w:ascii="Arial" w:hAnsi="Arial" w:cs="Arial"/>
          <w:sz w:val="24"/>
          <w:szCs w:val="24"/>
        </w:rPr>
      </w:pPr>
      <w:hyperlink r:id="rId12" w:history="1">
        <w:r w:rsidRPr="00ED2FAC">
          <w:rPr>
            <w:rStyle w:val="Hyperlink"/>
            <w:rFonts w:ascii="Arial" w:hAnsi="Arial" w:cs="Arial"/>
            <w:sz w:val="24"/>
            <w:szCs w:val="24"/>
          </w:rPr>
          <w:t>nicruth79@gmail.com</w:t>
        </w:r>
      </w:hyperlink>
    </w:p>
    <w:p w14:paraId="24DA11E6" w14:textId="77777777" w:rsidR="00A940CA" w:rsidRDefault="00A940CA" w:rsidP="00A940CA">
      <w:pPr>
        <w:spacing w:after="0" w:line="240" w:lineRule="auto"/>
        <w:jc w:val="center"/>
        <w:rPr>
          <w:rFonts w:ascii="Arial" w:hAnsi="Arial" w:cs="Arial"/>
          <w:sz w:val="24"/>
          <w:szCs w:val="24"/>
        </w:rPr>
      </w:pPr>
    </w:p>
    <w:p w14:paraId="5CED78FF" w14:textId="77777777" w:rsidR="00A940CA" w:rsidRPr="0050545E" w:rsidRDefault="00A940CA" w:rsidP="00A940CA">
      <w:pPr>
        <w:spacing w:after="0" w:line="240" w:lineRule="auto"/>
        <w:rPr>
          <w:rFonts w:ascii="Arial" w:hAnsi="Arial" w:cs="Arial"/>
          <w:b/>
          <w:sz w:val="24"/>
          <w:szCs w:val="24"/>
          <w:u w:val="single"/>
        </w:rPr>
      </w:pPr>
      <w:r w:rsidRPr="0050545E">
        <w:rPr>
          <w:rFonts w:ascii="Arial" w:hAnsi="Arial" w:cs="Arial"/>
          <w:b/>
          <w:sz w:val="24"/>
          <w:szCs w:val="24"/>
          <w:u w:val="single"/>
        </w:rPr>
        <w:t>Profile</w:t>
      </w:r>
    </w:p>
    <w:p w14:paraId="1D47C3AD" w14:textId="77777777" w:rsidR="00A940CA" w:rsidRDefault="00A940CA" w:rsidP="00A940CA">
      <w:pPr>
        <w:spacing w:after="0" w:line="240" w:lineRule="auto"/>
        <w:rPr>
          <w:rFonts w:ascii="Arial" w:hAnsi="Arial" w:cs="Arial"/>
          <w:sz w:val="24"/>
          <w:szCs w:val="24"/>
          <w:u w:val="single"/>
        </w:rPr>
      </w:pPr>
    </w:p>
    <w:p w14:paraId="652A930B" w14:textId="77777777" w:rsidR="00A940CA" w:rsidRDefault="00A940CA" w:rsidP="00A940CA">
      <w:pPr>
        <w:spacing w:after="0" w:line="360" w:lineRule="auto"/>
        <w:rPr>
          <w:rFonts w:ascii="Arial" w:hAnsi="Arial" w:cs="Arial"/>
          <w:sz w:val="24"/>
          <w:szCs w:val="24"/>
        </w:rPr>
      </w:pPr>
      <w:r w:rsidRPr="00FF3266">
        <w:rPr>
          <w:rFonts w:ascii="Arial" w:hAnsi="Arial" w:cs="Arial"/>
          <w:sz w:val="24"/>
          <w:szCs w:val="24"/>
        </w:rPr>
        <w:t>I am a</w:t>
      </w:r>
      <w:r>
        <w:rPr>
          <w:rFonts w:ascii="Arial" w:hAnsi="Arial" w:cs="Arial"/>
          <w:sz w:val="24"/>
          <w:szCs w:val="24"/>
        </w:rPr>
        <w:t>n enthusiastic</w:t>
      </w:r>
      <w:r w:rsidRPr="00FF3266">
        <w:rPr>
          <w:rFonts w:ascii="Arial" w:hAnsi="Arial" w:cs="Arial"/>
          <w:sz w:val="24"/>
          <w:szCs w:val="24"/>
        </w:rPr>
        <w:t xml:space="preserve"> and </w:t>
      </w:r>
      <w:r>
        <w:rPr>
          <w:rFonts w:ascii="Arial" w:hAnsi="Arial" w:cs="Arial"/>
          <w:sz w:val="24"/>
          <w:szCs w:val="24"/>
        </w:rPr>
        <w:t>tenacious</w:t>
      </w:r>
      <w:r w:rsidRPr="00FF3266">
        <w:rPr>
          <w:rFonts w:ascii="Arial" w:hAnsi="Arial" w:cs="Arial"/>
          <w:sz w:val="24"/>
          <w:szCs w:val="24"/>
        </w:rPr>
        <w:t xml:space="preserve"> person with a good work ethic. I have </w:t>
      </w:r>
      <w:r>
        <w:rPr>
          <w:rFonts w:ascii="Arial" w:hAnsi="Arial" w:cs="Arial"/>
          <w:sz w:val="24"/>
          <w:szCs w:val="24"/>
        </w:rPr>
        <w:t xml:space="preserve">a naturally positive outlook on life that I try to incorporate in to my work life as well as my personal life. I embrace my role with zeal and am currently a Nurture Practitioner who has recently qualified in Thrive. I am studying Early Childhood Development at BA level, having just completed and very much enjoyed the </w:t>
      </w:r>
      <w:commentRangeStart w:id="8"/>
      <w:r>
        <w:rPr>
          <w:rFonts w:ascii="Arial" w:hAnsi="Arial" w:cs="Arial"/>
          <w:sz w:val="24"/>
          <w:szCs w:val="24"/>
        </w:rPr>
        <w:t xml:space="preserve">Foundation Degree. </w:t>
      </w:r>
      <w:commentRangeEnd w:id="8"/>
      <w:r>
        <w:rPr>
          <w:rStyle w:val="CommentReference"/>
        </w:rPr>
        <w:commentReference w:id="8"/>
      </w:r>
    </w:p>
    <w:p w14:paraId="2D580CFA" w14:textId="77777777" w:rsidR="00A940CA" w:rsidRDefault="00A940CA" w:rsidP="00A940CA">
      <w:pPr>
        <w:spacing w:after="0" w:line="360" w:lineRule="auto"/>
        <w:rPr>
          <w:rFonts w:ascii="Arial" w:hAnsi="Arial" w:cs="Arial"/>
          <w:sz w:val="24"/>
          <w:szCs w:val="24"/>
        </w:rPr>
      </w:pPr>
    </w:p>
    <w:p w14:paraId="25F68F97" w14:textId="77777777" w:rsidR="00A940CA" w:rsidRPr="00706D61" w:rsidRDefault="00A940CA" w:rsidP="00A940CA">
      <w:pPr>
        <w:spacing w:after="0" w:line="360" w:lineRule="auto"/>
        <w:rPr>
          <w:rFonts w:ascii="Arial" w:hAnsi="Arial" w:cs="Arial"/>
          <w:b/>
          <w:sz w:val="24"/>
          <w:szCs w:val="24"/>
          <w:u w:val="single"/>
        </w:rPr>
      </w:pPr>
      <w:r>
        <w:rPr>
          <w:rFonts w:ascii="Arial" w:hAnsi="Arial" w:cs="Arial"/>
          <w:b/>
          <w:sz w:val="24"/>
          <w:szCs w:val="24"/>
          <w:u w:val="single"/>
        </w:rPr>
        <w:t>E</w:t>
      </w:r>
      <w:r w:rsidRPr="00706D61">
        <w:rPr>
          <w:rFonts w:ascii="Arial" w:hAnsi="Arial" w:cs="Arial"/>
          <w:b/>
          <w:sz w:val="24"/>
          <w:szCs w:val="24"/>
          <w:u w:val="single"/>
        </w:rPr>
        <w:t>mployment</w:t>
      </w:r>
    </w:p>
    <w:p w14:paraId="7EEF533E" w14:textId="77777777" w:rsidR="00A940CA" w:rsidRPr="00706D61" w:rsidRDefault="00A940CA" w:rsidP="00A940CA">
      <w:pPr>
        <w:spacing w:after="0" w:line="360" w:lineRule="auto"/>
        <w:rPr>
          <w:rFonts w:ascii="Arial" w:hAnsi="Arial" w:cs="Arial"/>
          <w:sz w:val="24"/>
          <w:szCs w:val="24"/>
          <w:u w:val="single"/>
        </w:rPr>
      </w:pPr>
      <w:r w:rsidRPr="00706D61">
        <w:rPr>
          <w:rFonts w:ascii="Arial" w:hAnsi="Arial" w:cs="Arial"/>
          <w:sz w:val="24"/>
          <w:szCs w:val="24"/>
          <w:u w:val="single"/>
        </w:rPr>
        <w:t>Clase Primary School 2010 – Current</w:t>
      </w:r>
    </w:p>
    <w:p w14:paraId="3E5964FD" w14:textId="77777777" w:rsidR="00A940CA" w:rsidRPr="0013497A" w:rsidRDefault="00A940CA" w:rsidP="00A940CA">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Lead nurture project, plan, prepare and perform activities</w:t>
      </w:r>
    </w:p>
    <w:p w14:paraId="0684144E" w14:textId="77777777" w:rsidR="00A940CA" w:rsidRDefault="00A940CA" w:rsidP="00A940CA">
      <w:pPr>
        <w:spacing w:after="0" w:line="360" w:lineRule="auto"/>
        <w:rPr>
          <w:rFonts w:ascii="Arial" w:hAnsi="Arial" w:cs="Arial"/>
          <w:sz w:val="24"/>
          <w:szCs w:val="24"/>
        </w:rPr>
      </w:pPr>
      <w:r>
        <w:rPr>
          <w:rFonts w:ascii="Arial" w:hAnsi="Arial" w:cs="Arial"/>
          <w:sz w:val="24"/>
          <w:szCs w:val="24"/>
        </w:rPr>
        <w:t>-</w:t>
      </w:r>
      <w:commentRangeStart w:id="9"/>
      <w:r w:rsidRPr="0013497A">
        <w:rPr>
          <w:rFonts w:ascii="Arial" w:hAnsi="Arial" w:cs="Arial"/>
          <w:sz w:val="24"/>
          <w:szCs w:val="24"/>
        </w:rPr>
        <w:t>Prepare and reflect upon behaviour plans</w:t>
      </w:r>
      <w:commentRangeEnd w:id="9"/>
      <w:r>
        <w:rPr>
          <w:rStyle w:val="CommentReference"/>
        </w:rPr>
        <w:commentReference w:id="9"/>
      </w:r>
    </w:p>
    <w:p w14:paraId="140BB860" w14:textId="77777777" w:rsidR="00A940CA" w:rsidRPr="0013497A" w:rsidRDefault="00A940CA" w:rsidP="00A940CA">
      <w:pPr>
        <w:spacing w:after="0" w:line="360" w:lineRule="auto"/>
        <w:rPr>
          <w:rFonts w:ascii="Arial" w:hAnsi="Arial" w:cs="Arial"/>
          <w:sz w:val="24"/>
          <w:szCs w:val="24"/>
        </w:rPr>
      </w:pPr>
      <w:r>
        <w:rPr>
          <w:rFonts w:ascii="Arial" w:hAnsi="Arial" w:cs="Arial"/>
          <w:sz w:val="24"/>
          <w:szCs w:val="24"/>
        </w:rPr>
        <w:t>-Provide 1:1 behaviour support</w:t>
      </w:r>
    </w:p>
    <w:p w14:paraId="20ACEBA8" w14:textId="77777777" w:rsidR="00A940CA" w:rsidRPr="0013497A" w:rsidRDefault="00A940CA" w:rsidP="00A940CA">
      <w:pPr>
        <w:spacing w:after="0" w:line="360" w:lineRule="auto"/>
        <w:rPr>
          <w:rFonts w:ascii="Arial" w:hAnsi="Arial" w:cs="Arial"/>
          <w:sz w:val="24"/>
          <w:szCs w:val="24"/>
        </w:rPr>
      </w:pPr>
      <w:r>
        <w:rPr>
          <w:rFonts w:ascii="Arial" w:hAnsi="Arial" w:cs="Arial"/>
          <w:sz w:val="24"/>
          <w:szCs w:val="24"/>
        </w:rPr>
        <w:t>-</w:t>
      </w:r>
      <w:commentRangeStart w:id="10"/>
      <w:r w:rsidRPr="0013497A">
        <w:rPr>
          <w:rFonts w:ascii="Arial" w:hAnsi="Arial" w:cs="Arial"/>
          <w:sz w:val="24"/>
          <w:szCs w:val="24"/>
        </w:rPr>
        <w:t>Keep records and produce data for analysis</w:t>
      </w:r>
      <w:commentRangeEnd w:id="10"/>
      <w:r>
        <w:rPr>
          <w:rStyle w:val="CommentReference"/>
        </w:rPr>
        <w:commentReference w:id="10"/>
      </w:r>
    </w:p>
    <w:p w14:paraId="24D94906" w14:textId="77777777" w:rsidR="00A940CA" w:rsidRPr="0013497A" w:rsidRDefault="00A940CA" w:rsidP="00A940CA">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Create classroom displays</w:t>
      </w:r>
    </w:p>
    <w:p w14:paraId="3ED33F79" w14:textId="77777777" w:rsidR="00A940CA" w:rsidRDefault="00A940CA" w:rsidP="00A940CA">
      <w:pPr>
        <w:spacing w:after="0" w:line="360" w:lineRule="auto"/>
        <w:rPr>
          <w:rFonts w:ascii="Arial" w:hAnsi="Arial" w:cs="Arial"/>
          <w:sz w:val="24"/>
          <w:szCs w:val="24"/>
        </w:rPr>
      </w:pPr>
      <w:r>
        <w:rPr>
          <w:rFonts w:ascii="Arial" w:hAnsi="Arial" w:cs="Arial"/>
          <w:sz w:val="24"/>
          <w:szCs w:val="24"/>
        </w:rPr>
        <w:t>-</w:t>
      </w:r>
      <w:r w:rsidRPr="0013497A">
        <w:rPr>
          <w:rFonts w:ascii="Arial" w:hAnsi="Arial" w:cs="Arial"/>
          <w:sz w:val="24"/>
          <w:szCs w:val="24"/>
        </w:rPr>
        <w:t xml:space="preserve">Assist class teacher </w:t>
      </w:r>
    </w:p>
    <w:p w14:paraId="4936EC0F" w14:textId="77777777" w:rsidR="00A940CA" w:rsidRDefault="00A940CA" w:rsidP="00A940CA">
      <w:pPr>
        <w:spacing w:after="0" w:line="360" w:lineRule="auto"/>
        <w:rPr>
          <w:rFonts w:ascii="Arial" w:hAnsi="Arial" w:cs="Arial"/>
          <w:sz w:val="24"/>
          <w:szCs w:val="24"/>
        </w:rPr>
      </w:pPr>
      <w:r>
        <w:rPr>
          <w:rFonts w:ascii="Arial" w:hAnsi="Arial" w:cs="Arial"/>
          <w:sz w:val="24"/>
          <w:szCs w:val="24"/>
        </w:rPr>
        <w:t>-Experience in 1:1 support in Additional needs class</w:t>
      </w:r>
    </w:p>
    <w:p w14:paraId="5B0AD2E4" w14:textId="77777777" w:rsidR="00A940CA" w:rsidRDefault="00A940CA" w:rsidP="00A940CA">
      <w:pPr>
        <w:spacing w:after="0" w:line="360" w:lineRule="auto"/>
        <w:rPr>
          <w:rFonts w:ascii="Arial" w:hAnsi="Arial" w:cs="Arial"/>
          <w:sz w:val="24"/>
          <w:szCs w:val="24"/>
        </w:rPr>
      </w:pPr>
      <w:r>
        <w:rPr>
          <w:rFonts w:ascii="Arial" w:hAnsi="Arial" w:cs="Arial"/>
          <w:sz w:val="24"/>
          <w:szCs w:val="24"/>
        </w:rPr>
        <w:t>-Deputising when teacher is absent</w:t>
      </w:r>
    </w:p>
    <w:p w14:paraId="49494DB1" w14:textId="77777777" w:rsidR="00A940CA" w:rsidRDefault="00A940CA" w:rsidP="00A940CA">
      <w:pPr>
        <w:spacing w:after="0" w:line="360" w:lineRule="auto"/>
        <w:rPr>
          <w:rFonts w:ascii="Arial" w:hAnsi="Arial" w:cs="Arial"/>
          <w:sz w:val="24"/>
          <w:szCs w:val="24"/>
        </w:rPr>
      </w:pPr>
      <w:r>
        <w:rPr>
          <w:rFonts w:ascii="Arial" w:hAnsi="Arial" w:cs="Arial"/>
          <w:sz w:val="24"/>
          <w:szCs w:val="24"/>
        </w:rPr>
        <w:t>-Cover in Flying start when necessary</w:t>
      </w:r>
    </w:p>
    <w:p w14:paraId="1C36697A" w14:textId="77777777" w:rsidR="00A940CA" w:rsidRDefault="00A940CA" w:rsidP="00A940CA">
      <w:pPr>
        <w:spacing w:after="0" w:line="360" w:lineRule="auto"/>
        <w:rPr>
          <w:rFonts w:ascii="Arial" w:hAnsi="Arial" w:cs="Arial"/>
          <w:sz w:val="24"/>
          <w:szCs w:val="24"/>
        </w:rPr>
      </w:pPr>
      <w:r>
        <w:rPr>
          <w:rFonts w:ascii="Arial" w:hAnsi="Arial" w:cs="Arial"/>
          <w:sz w:val="24"/>
          <w:szCs w:val="24"/>
        </w:rPr>
        <w:t>-Complete baseline assessments</w:t>
      </w:r>
    </w:p>
    <w:p w14:paraId="6E792F8E" w14:textId="77777777" w:rsidR="00A940CA" w:rsidRDefault="00A940CA" w:rsidP="00A940CA">
      <w:pPr>
        <w:spacing w:after="0" w:line="360" w:lineRule="auto"/>
        <w:rPr>
          <w:rFonts w:ascii="Arial" w:hAnsi="Arial" w:cs="Arial"/>
          <w:sz w:val="24"/>
          <w:szCs w:val="24"/>
        </w:rPr>
      </w:pPr>
      <w:r>
        <w:rPr>
          <w:rFonts w:ascii="Arial" w:hAnsi="Arial" w:cs="Arial"/>
          <w:sz w:val="24"/>
          <w:szCs w:val="24"/>
        </w:rPr>
        <w:t>-Complete observations and Boxall profiles</w:t>
      </w:r>
    </w:p>
    <w:p w14:paraId="3A224A4E" w14:textId="77777777" w:rsidR="00A940CA" w:rsidRDefault="00A940CA" w:rsidP="00A940CA">
      <w:pPr>
        <w:spacing w:after="0" w:line="360" w:lineRule="auto"/>
        <w:rPr>
          <w:rFonts w:ascii="Arial" w:hAnsi="Arial" w:cs="Arial"/>
          <w:sz w:val="24"/>
          <w:szCs w:val="24"/>
        </w:rPr>
      </w:pPr>
      <w:r>
        <w:rPr>
          <w:rFonts w:ascii="Arial" w:hAnsi="Arial" w:cs="Arial"/>
          <w:sz w:val="24"/>
          <w:szCs w:val="24"/>
        </w:rPr>
        <w:t>-Associate with parents/carers</w:t>
      </w:r>
    </w:p>
    <w:p w14:paraId="50896595" w14:textId="77777777" w:rsidR="00A940CA" w:rsidRDefault="00A940CA" w:rsidP="00A940CA">
      <w:pPr>
        <w:spacing w:after="0" w:line="360" w:lineRule="auto"/>
        <w:rPr>
          <w:rFonts w:ascii="Arial" w:hAnsi="Arial" w:cs="Arial"/>
          <w:sz w:val="24"/>
          <w:szCs w:val="24"/>
        </w:rPr>
      </w:pPr>
      <w:commentRangeStart w:id="11"/>
      <w:r>
        <w:rPr>
          <w:rFonts w:ascii="Arial" w:hAnsi="Arial" w:cs="Arial"/>
          <w:sz w:val="24"/>
          <w:szCs w:val="24"/>
        </w:rPr>
        <w:t>Complete Thrive Assessments</w:t>
      </w:r>
    </w:p>
    <w:p w14:paraId="420AD766" w14:textId="77777777" w:rsidR="00A940CA" w:rsidRDefault="00A940CA" w:rsidP="00A940CA">
      <w:pPr>
        <w:spacing w:after="0" w:line="360" w:lineRule="auto"/>
        <w:rPr>
          <w:rFonts w:ascii="Arial" w:hAnsi="Arial" w:cs="Arial"/>
          <w:sz w:val="24"/>
          <w:szCs w:val="24"/>
        </w:rPr>
      </w:pPr>
      <w:r>
        <w:rPr>
          <w:rFonts w:ascii="Arial" w:hAnsi="Arial" w:cs="Arial"/>
          <w:sz w:val="24"/>
          <w:szCs w:val="24"/>
        </w:rPr>
        <w:t>Deliver Thrive plans and targets</w:t>
      </w:r>
      <w:commentRangeEnd w:id="11"/>
      <w:r>
        <w:rPr>
          <w:rStyle w:val="CommentReference"/>
        </w:rPr>
        <w:commentReference w:id="11"/>
      </w:r>
    </w:p>
    <w:p w14:paraId="34F64ED4" w14:textId="77777777" w:rsidR="00A940CA" w:rsidRDefault="00A940CA" w:rsidP="00A940CA">
      <w:pPr>
        <w:spacing w:after="0" w:line="360" w:lineRule="auto"/>
        <w:rPr>
          <w:rFonts w:ascii="Arial" w:hAnsi="Arial" w:cs="Arial"/>
          <w:sz w:val="24"/>
          <w:szCs w:val="24"/>
          <w:u w:val="single"/>
        </w:rPr>
      </w:pPr>
    </w:p>
    <w:p w14:paraId="3927D2FD" w14:textId="77777777" w:rsidR="000F1CA9" w:rsidRDefault="000F1CA9" w:rsidP="00A940CA">
      <w:pPr>
        <w:spacing w:after="0" w:line="360" w:lineRule="auto"/>
        <w:rPr>
          <w:rFonts w:ascii="Arial" w:hAnsi="Arial" w:cs="Arial"/>
          <w:sz w:val="24"/>
          <w:szCs w:val="24"/>
          <w:u w:val="single"/>
        </w:rPr>
      </w:pPr>
    </w:p>
    <w:p w14:paraId="683AEEA2" w14:textId="495E13BB" w:rsidR="00A940CA" w:rsidRPr="00706D61" w:rsidRDefault="00A940CA" w:rsidP="00A940CA">
      <w:pPr>
        <w:spacing w:after="0" w:line="360" w:lineRule="auto"/>
        <w:rPr>
          <w:rFonts w:ascii="Arial" w:hAnsi="Arial" w:cs="Arial"/>
          <w:sz w:val="24"/>
          <w:szCs w:val="24"/>
          <w:u w:val="single"/>
        </w:rPr>
      </w:pPr>
      <w:r w:rsidRPr="00706D61">
        <w:rPr>
          <w:rFonts w:ascii="Arial" w:hAnsi="Arial" w:cs="Arial"/>
          <w:sz w:val="24"/>
          <w:szCs w:val="24"/>
          <w:u w:val="single"/>
        </w:rPr>
        <w:lastRenderedPageBreak/>
        <w:t>In this employment the skills I gained are:</w:t>
      </w:r>
    </w:p>
    <w:p w14:paraId="37E1B1F7" w14:textId="77777777" w:rsidR="00A940CA" w:rsidRPr="0050545E" w:rsidRDefault="00A940CA" w:rsidP="00A940CA">
      <w:pPr>
        <w:spacing w:after="0" w:line="360" w:lineRule="auto"/>
        <w:rPr>
          <w:rFonts w:ascii="Arial" w:hAnsi="Arial" w:cs="Arial"/>
          <w:sz w:val="24"/>
          <w:szCs w:val="24"/>
        </w:rPr>
      </w:pPr>
      <w:r>
        <w:rPr>
          <w:rFonts w:ascii="Arial" w:hAnsi="Arial" w:cs="Arial"/>
          <w:sz w:val="24"/>
          <w:szCs w:val="24"/>
        </w:rPr>
        <w:t>●Creativity</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w:t>
      </w:r>
      <w:r>
        <w:rPr>
          <w:rFonts w:ascii="Arial" w:hAnsi="Arial" w:cs="Arial"/>
          <w:sz w:val="24"/>
          <w:szCs w:val="24"/>
        </w:rPr>
        <w:t>Flexibility</w:t>
      </w:r>
      <w:r w:rsidRPr="0050545E">
        <w:rPr>
          <w:rFonts w:ascii="Arial" w:hAnsi="Arial" w:cs="Arial"/>
          <w:sz w:val="24"/>
          <w:szCs w:val="24"/>
        </w:rPr>
        <w:t xml:space="preserve"> </w:t>
      </w:r>
    </w:p>
    <w:p w14:paraId="687526E5" w14:textId="77777777" w:rsidR="00A940CA" w:rsidRPr="0050545E" w:rsidRDefault="00A940CA" w:rsidP="00A940CA">
      <w:pPr>
        <w:spacing w:after="0" w:line="360" w:lineRule="auto"/>
        <w:rPr>
          <w:rFonts w:ascii="Arial" w:hAnsi="Arial" w:cs="Arial"/>
          <w:sz w:val="24"/>
          <w:szCs w:val="24"/>
        </w:rPr>
      </w:pPr>
      <w:r>
        <w:rPr>
          <w:rFonts w:ascii="Arial" w:hAnsi="Arial" w:cs="Arial"/>
          <w:sz w:val="24"/>
          <w:szCs w:val="24"/>
        </w:rPr>
        <w:t>●Enthusiasm</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●Team work</w:t>
      </w:r>
    </w:p>
    <w:p w14:paraId="71621B0C" w14:textId="77777777" w:rsidR="00A940CA" w:rsidRPr="0050545E" w:rsidRDefault="00A940CA" w:rsidP="00A940CA">
      <w:pPr>
        <w:spacing w:after="0" w:line="360" w:lineRule="auto"/>
        <w:rPr>
          <w:rFonts w:ascii="Arial" w:hAnsi="Arial" w:cs="Arial"/>
          <w:sz w:val="24"/>
          <w:szCs w:val="24"/>
        </w:rPr>
      </w:pPr>
      <w:r>
        <w:rPr>
          <w:rFonts w:ascii="Arial" w:hAnsi="Arial" w:cs="Arial"/>
          <w:sz w:val="24"/>
          <w:szCs w:val="24"/>
        </w:rPr>
        <w:t>●Confidence</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 xml:space="preserve"> </w:t>
      </w:r>
      <w:r>
        <w:rPr>
          <w:rFonts w:ascii="Arial" w:hAnsi="Arial" w:cs="Arial"/>
          <w:sz w:val="24"/>
          <w:szCs w:val="24"/>
        </w:rPr>
        <w:t xml:space="preserve">    </w:t>
      </w:r>
      <w:r w:rsidRPr="0050545E">
        <w:rPr>
          <w:rFonts w:ascii="Arial" w:hAnsi="Arial" w:cs="Arial"/>
          <w:sz w:val="24"/>
          <w:szCs w:val="24"/>
        </w:rPr>
        <w:t xml:space="preserve">●Leadership role                              </w:t>
      </w:r>
    </w:p>
    <w:p w14:paraId="5BB47EDD" w14:textId="77777777" w:rsidR="00A940CA" w:rsidRPr="0050545E" w:rsidRDefault="00A940CA" w:rsidP="00A940CA">
      <w:pPr>
        <w:spacing w:after="0" w:line="360" w:lineRule="auto"/>
        <w:rPr>
          <w:rFonts w:ascii="Arial" w:hAnsi="Arial" w:cs="Arial"/>
          <w:sz w:val="24"/>
          <w:szCs w:val="24"/>
        </w:rPr>
      </w:pPr>
      <w:r>
        <w:rPr>
          <w:rFonts w:ascii="Arial" w:hAnsi="Arial" w:cs="Arial"/>
          <w:sz w:val="24"/>
          <w:szCs w:val="24"/>
        </w:rPr>
        <w:t>●</w:t>
      </w:r>
      <w:r w:rsidRPr="0050545E">
        <w:rPr>
          <w:rFonts w:ascii="Arial" w:hAnsi="Arial" w:cs="Arial"/>
          <w:sz w:val="24"/>
          <w:szCs w:val="24"/>
        </w:rPr>
        <w:t>Effective communication sk</w:t>
      </w:r>
      <w:r>
        <w:rPr>
          <w:rFonts w:ascii="Arial" w:hAnsi="Arial" w:cs="Arial"/>
          <w:sz w:val="24"/>
          <w:szCs w:val="24"/>
        </w:rPr>
        <w:t xml:space="preserve">ills                           </w:t>
      </w:r>
      <w:r w:rsidRPr="0050545E">
        <w:rPr>
          <w:rFonts w:ascii="Arial" w:hAnsi="Arial" w:cs="Arial"/>
          <w:sz w:val="24"/>
          <w:szCs w:val="24"/>
        </w:rPr>
        <w:t xml:space="preserve">  ● Restorative Practice</w:t>
      </w:r>
    </w:p>
    <w:p w14:paraId="3673C684" w14:textId="77777777" w:rsidR="00A940CA" w:rsidRPr="0050545E" w:rsidRDefault="00A940CA" w:rsidP="00A940CA">
      <w:pPr>
        <w:spacing w:after="0" w:line="360" w:lineRule="auto"/>
        <w:rPr>
          <w:rFonts w:ascii="Arial" w:hAnsi="Arial" w:cs="Arial"/>
          <w:sz w:val="24"/>
          <w:szCs w:val="24"/>
        </w:rPr>
      </w:pPr>
      <w:r w:rsidRPr="0050545E">
        <w:rPr>
          <w:rFonts w:ascii="Arial" w:hAnsi="Arial" w:cs="Arial"/>
          <w:sz w:val="24"/>
          <w:szCs w:val="24"/>
        </w:rPr>
        <w:t>●Adaptability</w:t>
      </w:r>
      <w:r>
        <w:rPr>
          <w:rFonts w:ascii="Arial" w:hAnsi="Arial" w:cs="Arial"/>
          <w:sz w:val="24"/>
          <w:szCs w:val="24"/>
        </w:rPr>
        <w:t xml:space="preserve">                                                          ●Teaching wellbeing</w:t>
      </w:r>
    </w:p>
    <w:p w14:paraId="129394D1" w14:textId="77777777" w:rsidR="00A940CA" w:rsidRDefault="00A940CA" w:rsidP="00A940CA">
      <w:pPr>
        <w:spacing w:after="0" w:line="360" w:lineRule="auto"/>
        <w:rPr>
          <w:rFonts w:ascii="Arial" w:hAnsi="Arial" w:cs="Arial"/>
          <w:sz w:val="24"/>
          <w:szCs w:val="24"/>
        </w:rPr>
      </w:pPr>
      <w:r>
        <w:rPr>
          <w:rFonts w:ascii="Arial" w:hAnsi="Arial" w:cs="Arial"/>
          <w:sz w:val="24"/>
          <w:szCs w:val="24"/>
        </w:rPr>
        <w:t xml:space="preserve">●Behaviour Management    </w:t>
      </w:r>
    </w:p>
    <w:p w14:paraId="42C0C7C1" w14:textId="77777777" w:rsidR="00A940CA" w:rsidRDefault="00A940CA" w:rsidP="00A940CA">
      <w:pPr>
        <w:spacing w:after="0" w:line="360" w:lineRule="auto"/>
        <w:rPr>
          <w:rFonts w:ascii="Arial" w:hAnsi="Arial" w:cs="Arial"/>
          <w:sz w:val="24"/>
          <w:szCs w:val="24"/>
          <w:u w:val="single"/>
        </w:rPr>
      </w:pPr>
      <w:r>
        <w:rPr>
          <w:rFonts w:ascii="Arial" w:hAnsi="Arial" w:cs="Arial"/>
          <w:sz w:val="24"/>
          <w:szCs w:val="24"/>
        </w:rPr>
        <w:t xml:space="preserve">                              </w:t>
      </w:r>
    </w:p>
    <w:p w14:paraId="78BC08EF" w14:textId="77777777" w:rsidR="00A940CA" w:rsidRDefault="00A940CA" w:rsidP="00A940CA">
      <w:pPr>
        <w:spacing w:after="0" w:line="360" w:lineRule="auto"/>
        <w:rPr>
          <w:rFonts w:ascii="Arial" w:hAnsi="Arial" w:cs="Arial"/>
          <w:b/>
          <w:sz w:val="24"/>
          <w:szCs w:val="24"/>
          <w:u w:val="single"/>
        </w:rPr>
      </w:pPr>
      <w:r w:rsidRPr="00EB52E7">
        <w:rPr>
          <w:rFonts w:ascii="Arial" w:hAnsi="Arial" w:cs="Arial"/>
          <w:b/>
          <w:sz w:val="24"/>
          <w:szCs w:val="24"/>
          <w:u w:val="single"/>
        </w:rPr>
        <w:t>Education and Qualifications</w:t>
      </w:r>
    </w:p>
    <w:p w14:paraId="60AFA026" w14:textId="77777777" w:rsidR="00A940CA" w:rsidRPr="009940F8" w:rsidRDefault="00A940CA" w:rsidP="00A940CA">
      <w:pPr>
        <w:spacing w:after="0" w:line="360" w:lineRule="auto"/>
        <w:rPr>
          <w:rFonts w:ascii="Arial" w:hAnsi="Arial" w:cs="Arial"/>
          <w:b/>
          <w:bCs/>
          <w:sz w:val="24"/>
          <w:szCs w:val="24"/>
          <w:u w:val="single"/>
        </w:rPr>
      </w:pPr>
    </w:p>
    <w:p w14:paraId="4C9FBE3A" w14:textId="77777777" w:rsidR="00A940CA" w:rsidRDefault="00A940CA" w:rsidP="00A940CA">
      <w:pPr>
        <w:spacing w:after="0" w:line="360" w:lineRule="auto"/>
        <w:rPr>
          <w:rFonts w:ascii="Arial" w:hAnsi="Arial" w:cs="Arial"/>
          <w:sz w:val="24"/>
          <w:szCs w:val="24"/>
        </w:rPr>
      </w:pPr>
      <w:r w:rsidRPr="009940F8">
        <w:rPr>
          <w:rFonts w:ascii="Arial" w:hAnsi="Arial" w:cs="Arial"/>
          <w:b/>
          <w:bCs/>
          <w:sz w:val="24"/>
          <w:szCs w:val="24"/>
          <w:u w:val="single"/>
        </w:rPr>
        <w:t>December 2019- Current-</w:t>
      </w:r>
      <w:r>
        <w:rPr>
          <w:rFonts w:ascii="Arial" w:hAnsi="Arial" w:cs="Arial"/>
          <w:sz w:val="24"/>
          <w:szCs w:val="24"/>
        </w:rPr>
        <w:t xml:space="preserve"> Batchelor of Arts in Early Childhood Development (University of Wales Trinity St David.</w:t>
      </w:r>
    </w:p>
    <w:p w14:paraId="27518A8B" w14:textId="77777777" w:rsidR="00A940CA" w:rsidRPr="00C76AA4" w:rsidRDefault="00A940CA" w:rsidP="00A940CA">
      <w:pPr>
        <w:spacing w:after="0" w:line="360" w:lineRule="auto"/>
        <w:rPr>
          <w:rFonts w:ascii="Arial" w:hAnsi="Arial" w:cs="Arial"/>
          <w:sz w:val="24"/>
          <w:szCs w:val="24"/>
        </w:rPr>
      </w:pPr>
      <w:r>
        <w:rPr>
          <w:rFonts w:ascii="Arial" w:hAnsi="Arial" w:cs="Arial"/>
          <w:sz w:val="24"/>
          <w:szCs w:val="24"/>
        </w:rPr>
        <w:t>Current Module – Skills for Life: Employability and Future Pathways.</w:t>
      </w:r>
    </w:p>
    <w:p w14:paraId="7E3CB74E" w14:textId="77777777" w:rsidR="00A940CA" w:rsidRDefault="00A940CA" w:rsidP="00A940CA">
      <w:pPr>
        <w:spacing w:after="0" w:line="360" w:lineRule="auto"/>
        <w:rPr>
          <w:rFonts w:ascii="Arial" w:hAnsi="Arial" w:cs="Arial"/>
          <w:b/>
          <w:sz w:val="24"/>
          <w:szCs w:val="24"/>
          <w:u w:val="single"/>
        </w:rPr>
      </w:pPr>
    </w:p>
    <w:p w14:paraId="7A51301B" w14:textId="77777777" w:rsidR="00A940CA" w:rsidRDefault="00A940CA" w:rsidP="00A940CA">
      <w:pPr>
        <w:spacing w:after="0" w:line="360" w:lineRule="auto"/>
        <w:rPr>
          <w:rFonts w:ascii="Arial" w:hAnsi="Arial" w:cs="Arial"/>
          <w:sz w:val="24"/>
          <w:szCs w:val="24"/>
        </w:rPr>
      </w:pPr>
      <w:r w:rsidRPr="009940F8">
        <w:rPr>
          <w:rFonts w:ascii="Arial" w:hAnsi="Arial" w:cs="Arial"/>
          <w:b/>
          <w:bCs/>
          <w:sz w:val="24"/>
          <w:szCs w:val="24"/>
          <w:u w:val="single"/>
        </w:rPr>
        <w:t>September 2018-July 2019</w:t>
      </w:r>
      <w:r>
        <w:rPr>
          <w:rFonts w:ascii="Arial" w:hAnsi="Arial" w:cs="Arial"/>
          <w:sz w:val="24"/>
          <w:szCs w:val="24"/>
          <w:u w:val="single"/>
        </w:rPr>
        <w:t xml:space="preserve"> -</w:t>
      </w:r>
      <w:r w:rsidRPr="00EB52E7">
        <w:rPr>
          <w:rFonts w:ascii="Arial" w:hAnsi="Arial" w:cs="Arial"/>
          <w:sz w:val="24"/>
          <w:szCs w:val="24"/>
        </w:rPr>
        <w:t>F</w:t>
      </w:r>
      <w:r>
        <w:rPr>
          <w:rFonts w:ascii="Arial" w:hAnsi="Arial" w:cs="Arial"/>
          <w:sz w:val="24"/>
          <w:szCs w:val="24"/>
        </w:rPr>
        <w:t>oundation Degree in Early Childhood (University of Wales Trinity St David)</w:t>
      </w:r>
    </w:p>
    <w:p w14:paraId="17AF76EB" w14:textId="77777777" w:rsidR="00A940CA" w:rsidRDefault="00A940CA" w:rsidP="00A940CA">
      <w:pPr>
        <w:spacing w:after="0" w:line="360" w:lineRule="auto"/>
        <w:rPr>
          <w:rFonts w:ascii="Arial" w:hAnsi="Arial" w:cs="Arial"/>
          <w:sz w:val="24"/>
          <w:szCs w:val="24"/>
        </w:rPr>
      </w:pPr>
      <w:r w:rsidRPr="00706D61">
        <w:rPr>
          <w:rFonts w:ascii="Arial" w:hAnsi="Arial" w:cs="Arial"/>
          <w:sz w:val="24"/>
          <w:szCs w:val="24"/>
        </w:rPr>
        <w:t>Current Modules</w:t>
      </w:r>
      <w:r>
        <w:rPr>
          <w:rFonts w:ascii="Arial" w:hAnsi="Arial" w:cs="Arial"/>
          <w:b/>
          <w:sz w:val="24"/>
          <w:szCs w:val="24"/>
        </w:rPr>
        <w:t xml:space="preserve"> –</w:t>
      </w:r>
      <w:r>
        <w:rPr>
          <w:rFonts w:ascii="Arial" w:hAnsi="Arial" w:cs="Arial"/>
          <w:sz w:val="24"/>
          <w:szCs w:val="24"/>
        </w:rPr>
        <w:t>Research for Learning, Children’s Outdoor Play***, Numeracy through Play, Leadership Skills for Effective Practice, Work Based Practice, Promoting Bilingualism and the use of Welsh in the Early Years.</w:t>
      </w:r>
    </w:p>
    <w:p w14:paraId="4171D9A2" w14:textId="77777777" w:rsidR="00A940CA" w:rsidRPr="00986E51" w:rsidRDefault="00A940CA" w:rsidP="00A940CA">
      <w:pPr>
        <w:spacing w:after="0" w:line="360" w:lineRule="auto"/>
        <w:rPr>
          <w:rFonts w:ascii="Arial" w:hAnsi="Arial" w:cs="Arial"/>
          <w:sz w:val="24"/>
          <w:szCs w:val="24"/>
        </w:rPr>
      </w:pPr>
    </w:p>
    <w:p w14:paraId="47B6E189" w14:textId="77777777" w:rsidR="00A940CA" w:rsidRDefault="00A940CA" w:rsidP="00A940CA">
      <w:pPr>
        <w:spacing w:after="0" w:line="240" w:lineRule="auto"/>
        <w:rPr>
          <w:rFonts w:ascii="Arial" w:hAnsi="Arial" w:cs="Arial"/>
          <w:sz w:val="24"/>
          <w:szCs w:val="24"/>
        </w:rPr>
      </w:pPr>
      <w:r w:rsidRPr="009940F8">
        <w:rPr>
          <w:rFonts w:ascii="Arial" w:hAnsi="Arial" w:cs="Arial"/>
          <w:b/>
          <w:bCs/>
          <w:sz w:val="24"/>
          <w:szCs w:val="24"/>
          <w:u w:val="single"/>
        </w:rPr>
        <w:t>September 2017 – May 2018</w:t>
      </w:r>
      <w:r>
        <w:rPr>
          <w:rFonts w:ascii="Arial" w:hAnsi="Arial" w:cs="Arial"/>
          <w:sz w:val="24"/>
          <w:szCs w:val="24"/>
        </w:rPr>
        <w:t xml:space="preserve"> Foundation Degree in Early Childhood (University of Wales Trinity St David)</w:t>
      </w:r>
    </w:p>
    <w:p w14:paraId="4DF71BC3" w14:textId="77777777" w:rsidR="00A940CA" w:rsidRDefault="00A940CA" w:rsidP="00A940CA">
      <w:pPr>
        <w:spacing w:after="0" w:line="240" w:lineRule="auto"/>
        <w:rPr>
          <w:rFonts w:ascii="Arial" w:hAnsi="Arial" w:cs="Arial"/>
          <w:sz w:val="24"/>
          <w:szCs w:val="24"/>
        </w:rPr>
      </w:pPr>
    </w:p>
    <w:p w14:paraId="1BF0DD43" w14:textId="77777777" w:rsidR="00A940CA" w:rsidRDefault="00A940CA" w:rsidP="00A940CA">
      <w:pPr>
        <w:spacing w:after="0" w:line="240" w:lineRule="auto"/>
        <w:rPr>
          <w:rFonts w:ascii="Arial" w:hAnsi="Arial" w:cs="Arial"/>
          <w:sz w:val="24"/>
          <w:szCs w:val="24"/>
        </w:rPr>
      </w:pPr>
      <w:r w:rsidRPr="00706D61">
        <w:rPr>
          <w:rFonts w:ascii="Arial" w:hAnsi="Arial" w:cs="Arial"/>
          <w:sz w:val="24"/>
          <w:szCs w:val="24"/>
          <w:u w:val="single"/>
        </w:rPr>
        <w:t xml:space="preserve">Modules studied </w:t>
      </w:r>
      <w:r>
        <w:rPr>
          <w:rFonts w:ascii="Arial" w:hAnsi="Arial" w:cs="Arial"/>
          <w:b/>
          <w:sz w:val="24"/>
          <w:szCs w:val="24"/>
        </w:rPr>
        <w:t xml:space="preserve">– </w:t>
      </w:r>
      <w:r w:rsidRPr="00EB52E7">
        <w:rPr>
          <w:rFonts w:ascii="Arial" w:hAnsi="Arial" w:cs="Arial"/>
          <w:sz w:val="24"/>
          <w:szCs w:val="24"/>
        </w:rPr>
        <w:t xml:space="preserve">Study skills, Human Development </w:t>
      </w:r>
      <w:r>
        <w:rPr>
          <w:rFonts w:ascii="Arial" w:hAnsi="Arial" w:cs="Arial"/>
          <w:sz w:val="24"/>
          <w:szCs w:val="24"/>
        </w:rPr>
        <w:t>through</w:t>
      </w:r>
      <w:r w:rsidRPr="00EB52E7">
        <w:rPr>
          <w:rFonts w:ascii="Arial" w:hAnsi="Arial" w:cs="Arial"/>
          <w:sz w:val="24"/>
          <w:szCs w:val="24"/>
        </w:rPr>
        <w:t xml:space="preserve"> the Early Years, The Young Childs Health and Wellbeing, Work Based Practice, Early Literacy, Working with Young Children and Families: Principles</w:t>
      </w:r>
    </w:p>
    <w:p w14:paraId="02650984" w14:textId="77777777" w:rsidR="00A940CA" w:rsidRDefault="00A940CA" w:rsidP="00A940CA">
      <w:pPr>
        <w:spacing w:after="0" w:line="240" w:lineRule="auto"/>
        <w:rPr>
          <w:rFonts w:ascii="Arial" w:hAnsi="Arial" w:cs="Arial"/>
          <w:sz w:val="24"/>
          <w:szCs w:val="24"/>
        </w:rPr>
      </w:pPr>
      <w:r w:rsidRPr="00EB52E7">
        <w:rPr>
          <w:rFonts w:ascii="Arial" w:hAnsi="Arial" w:cs="Arial"/>
          <w:sz w:val="24"/>
          <w:szCs w:val="24"/>
        </w:rPr>
        <w:t>.</w:t>
      </w:r>
    </w:p>
    <w:p w14:paraId="792ACCF0" w14:textId="77777777" w:rsidR="00A940CA" w:rsidRPr="00706D61" w:rsidRDefault="00A940CA" w:rsidP="00A940CA">
      <w:pPr>
        <w:spacing w:after="0" w:line="240" w:lineRule="auto"/>
        <w:rPr>
          <w:rFonts w:ascii="Arial" w:hAnsi="Arial" w:cs="Arial"/>
          <w:sz w:val="24"/>
          <w:szCs w:val="24"/>
          <w:u w:val="single"/>
        </w:rPr>
      </w:pPr>
      <w:r w:rsidRPr="00706D61">
        <w:rPr>
          <w:rFonts w:ascii="Arial" w:hAnsi="Arial" w:cs="Arial"/>
          <w:sz w:val="24"/>
          <w:szCs w:val="24"/>
          <w:u w:val="single"/>
        </w:rPr>
        <w:t>Whilst studying I have developed the following skills:</w:t>
      </w:r>
    </w:p>
    <w:p w14:paraId="7A051809" w14:textId="77777777" w:rsidR="00A940CA" w:rsidRDefault="00A940CA" w:rsidP="00A940CA">
      <w:pPr>
        <w:spacing w:after="0" w:line="240" w:lineRule="auto"/>
        <w:rPr>
          <w:rFonts w:ascii="Arial" w:hAnsi="Arial" w:cs="Arial"/>
          <w:sz w:val="24"/>
          <w:szCs w:val="24"/>
        </w:rPr>
      </w:pPr>
      <w:r>
        <w:rPr>
          <w:rFonts w:ascii="Arial" w:hAnsi="Arial" w:cs="Arial"/>
          <w:sz w:val="24"/>
          <w:szCs w:val="24"/>
        </w:rPr>
        <w:t>●</w:t>
      </w:r>
      <w:r w:rsidRPr="0050545E">
        <w:rPr>
          <w:rFonts w:ascii="Arial" w:hAnsi="Arial" w:cs="Arial"/>
          <w:sz w:val="24"/>
          <w:szCs w:val="24"/>
        </w:rPr>
        <w:t xml:space="preserve">Time Management Skills </w:t>
      </w:r>
    </w:p>
    <w:p w14:paraId="307803FC" w14:textId="77777777" w:rsidR="00A940CA" w:rsidRDefault="00A940CA" w:rsidP="00A940CA">
      <w:pPr>
        <w:spacing w:after="0" w:line="240" w:lineRule="auto"/>
        <w:rPr>
          <w:rFonts w:ascii="Arial" w:hAnsi="Arial" w:cs="Arial"/>
          <w:sz w:val="24"/>
          <w:szCs w:val="24"/>
        </w:rPr>
      </w:pPr>
      <w:r>
        <w:rPr>
          <w:rFonts w:ascii="Arial" w:hAnsi="Arial" w:cs="Arial"/>
          <w:sz w:val="24"/>
          <w:szCs w:val="24"/>
        </w:rPr>
        <w:t>●</w:t>
      </w:r>
      <w:r w:rsidRPr="0050545E">
        <w:rPr>
          <w:rFonts w:ascii="Arial" w:hAnsi="Arial" w:cs="Arial"/>
          <w:sz w:val="24"/>
          <w:szCs w:val="24"/>
        </w:rPr>
        <w:t xml:space="preserve">Harvard Referencing Skills </w:t>
      </w:r>
    </w:p>
    <w:p w14:paraId="073DB7FC" w14:textId="77777777" w:rsidR="00A940CA" w:rsidRDefault="00A940CA" w:rsidP="00A940CA">
      <w:pPr>
        <w:spacing w:after="0" w:line="240" w:lineRule="auto"/>
        <w:rPr>
          <w:rFonts w:ascii="Arial" w:hAnsi="Arial" w:cs="Arial"/>
          <w:sz w:val="24"/>
          <w:szCs w:val="24"/>
        </w:rPr>
      </w:pPr>
      <w:r w:rsidRPr="0050545E">
        <w:rPr>
          <w:rFonts w:ascii="Arial" w:hAnsi="Arial" w:cs="Arial"/>
          <w:sz w:val="24"/>
          <w:szCs w:val="24"/>
        </w:rPr>
        <w:t xml:space="preserve">●Adaptability  </w:t>
      </w:r>
    </w:p>
    <w:p w14:paraId="65C8056D" w14:textId="77777777" w:rsidR="00A940CA" w:rsidRDefault="00A940CA" w:rsidP="00A940CA">
      <w:pPr>
        <w:spacing w:after="0" w:line="240" w:lineRule="auto"/>
        <w:rPr>
          <w:rFonts w:ascii="Arial" w:hAnsi="Arial" w:cs="Arial"/>
          <w:sz w:val="24"/>
          <w:szCs w:val="24"/>
        </w:rPr>
      </w:pPr>
      <w:r w:rsidRPr="0050545E">
        <w:rPr>
          <w:rFonts w:ascii="Arial" w:hAnsi="Arial" w:cs="Arial"/>
          <w:sz w:val="24"/>
          <w:szCs w:val="24"/>
        </w:rPr>
        <w:t xml:space="preserve">●Enhanced ICT Skills </w:t>
      </w:r>
    </w:p>
    <w:p w14:paraId="4585205B" w14:textId="77777777" w:rsidR="00A940CA" w:rsidRPr="00EB52E7" w:rsidRDefault="00A940CA" w:rsidP="00A940CA">
      <w:pPr>
        <w:spacing w:after="0" w:line="240" w:lineRule="auto"/>
        <w:rPr>
          <w:rFonts w:ascii="Arial" w:hAnsi="Arial" w:cs="Arial"/>
          <w:sz w:val="24"/>
          <w:szCs w:val="24"/>
        </w:rPr>
      </w:pPr>
      <w:r w:rsidRPr="0050545E">
        <w:rPr>
          <w:rFonts w:ascii="Arial" w:hAnsi="Arial" w:cs="Arial"/>
          <w:sz w:val="24"/>
          <w:szCs w:val="24"/>
        </w:rPr>
        <w:t xml:space="preserve">●Adaptability                              </w:t>
      </w:r>
    </w:p>
    <w:p w14:paraId="1F372345" w14:textId="77777777" w:rsidR="00A940CA" w:rsidRDefault="00A940CA" w:rsidP="00A940CA">
      <w:pPr>
        <w:spacing w:after="0" w:line="240" w:lineRule="auto"/>
        <w:rPr>
          <w:rFonts w:ascii="Arial" w:hAnsi="Arial" w:cs="Arial"/>
          <w:sz w:val="24"/>
          <w:szCs w:val="24"/>
        </w:rPr>
      </w:pPr>
      <w:r>
        <w:rPr>
          <w:rFonts w:ascii="Arial" w:hAnsi="Arial" w:cs="Arial"/>
          <w:sz w:val="24"/>
          <w:szCs w:val="24"/>
        </w:rPr>
        <w:t xml:space="preserve"> </w:t>
      </w:r>
    </w:p>
    <w:p w14:paraId="2150CA3C" w14:textId="77777777" w:rsidR="00A940CA" w:rsidRPr="00706D61" w:rsidRDefault="00A940CA" w:rsidP="00A940CA">
      <w:pPr>
        <w:spacing w:after="0" w:line="240" w:lineRule="auto"/>
        <w:rPr>
          <w:rFonts w:ascii="Arial" w:hAnsi="Arial" w:cs="Arial"/>
          <w:b/>
          <w:sz w:val="24"/>
          <w:szCs w:val="24"/>
          <w:u w:val="single"/>
        </w:rPr>
      </w:pPr>
      <w:r w:rsidRPr="00706D61">
        <w:rPr>
          <w:rFonts w:ascii="Arial" w:hAnsi="Arial" w:cs="Arial"/>
          <w:b/>
          <w:sz w:val="24"/>
          <w:szCs w:val="24"/>
          <w:u w:val="single"/>
        </w:rPr>
        <w:t xml:space="preserve">Training </w:t>
      </w:r>
    </w:p>
    <w:p w14:paraId="336B342B" w14:textId="77777777" w:rsidR="00A940CA" w:rsidRDefault="00A940CA" w:rsidP="00A940CA">
      <w:pPr>
        <w:spacing w:after="0" w:line="240" w:lineRule="auto"/>
        <w:rPr>
          <w:rFonts w:ascii="Arial" w:hAnsi="Arial" w:cs="Arial"/>
          <w:sz w:val="24"/>
          <w:szCs w:val="24"/>
        </w:rPr>
      </w:pPr>
      <w:r>
        <w:rPr>
          <w:rFonts w:ascii="Arial" w:hAnsi="Arial" w:cs="Arial"/>
          <w:sz w:val="24"/>
          <w:szCs w:val="24"/>
        </w:rPr>
        <w:t>QCF Level 3 Childcare Learning and Development – (Employment Training)</w:t>
      </w:r>
    </w:p>
    <w:p w14:paraId="32BD1D54" w14:textId="77777777" w:rsidR="00A940CA" w:rsidRDefault="00A940CA" w:rsidP="00A940CA">
      <w:pPr>
        <w:spacing w:after="0" w:line="240" w:lineRule="auto"/>
        <w:rPr>
          <w:rFonts w:ascii="Arial" w:hAnsi="Arial" w:cs="Arial"/>
          <w:sz w:val="24"/>
          <w:szCs w:val="24"/>
        </w:rPr>
      </w:pPr>
      <w:r>
        <w:rPr>
          <w:rFonts w:ascii="Arial" w:hAnsi="Arial" w:cs="Arial"/>
          <w:sz w:val="24"/>
          <w:szCs w:val="24"/>
        </w:rPr>
        <w:t>3 A-Levels (West Thames College)</w:t>
      </w:r>
    </w:p>
    <w:p w14:paraId="1C1AF2D7" w14:textId="77777777" w:rsidR="00A940CA" w:rsidRDefault="00A940CA" w:rsidP="00A940CA">
      <w:pPr>
        <w:spacing w:after="0" w:line="240" w:lineRule="auto"/>
        <w:rPr>
          <w:rFonts w:ascii="Arial" w:hAnsi="Arial" w:cs="Arial"/>
          <w:sz w:val="24"/>
          <w:szCs w:val="24"/>
        </w:rPr>
      </w:pPr>
      <w:commentRangeStart w:id="12"/>
      <w:r>
        <w:rPr>
          <w:rFonts w:ascii="Arial" w:hAnsi="Arial" w:cs="Arial"/>
          <w:sz w:val="24"/>
          <w:szCs w:val="24"/>
        </w:rPr>
        <w:t>Emotional play training</w:t>
      </w:r>
      <w:commentRangeEnd w:id="12"/>
      <w:r>
        <w:rPr>
          <w:rStyle w:val="CommentReference"/>
        </w:rPr>
        <w:commentReference w:id="12"/>
      </w:r>
    </w:p>
    <w:p w14:paraId="50E2D4FB" w14:textId="77777777" w:rsidR="00A940CA" w:rsidRDefault="00A940CA" w:rsidP="00A940CA">
      <w:pPr>
        <w:spacing w:after="0" w:line="240" w:lineRule="auto"/>
        <w:rPr>
          <w:rFonts w:ascii="Arial" w:hAnsi="Arial" w:cs="Arial"/>
          <w:sz w:val="24"/>
          <w:szCs w:val="24"/>
        </w:rPr>
      </w:pPr>
      <w:r>
        <w:rPr>
          <w:rFonts w:ascii="Arial" w:hAnsi="Arial" w:cs="Arial"/>
          <w:sz w:val="24"/>
          <w:szCs w:val="24"/>
        </w:rPr>
        <w:t>Guided reading training</w:t>
      </w:r>
    </w:p>
    <w:p w14:paraId="291187D6" w14:textId="77777777" w:rsidR="00A940CA" w:rsidRDefault="00A940CA" w:rsidP="00A940CA">
      <w:pPr>
        <w:spacing w:after="0" w:line="240" w:lineRule="auto"/>
        <w:rPr>
          <w:rFonts w:ascii="Arial" w:hAnsi="Arial" w:cs="Arial"/>
          <w:sz w:val="24"/>
          <w:szCs w:val="24"/>
        </w:rPr>
      </w:pPr>
      <w:r>
        <w:rPr>
          <w:rFonts w:ascii="Arial" w:hAnsi="Arial" w:cs="Arial"/>
          <w:sz w:val="24"/>
          <w:szCs w:val="24"/>
        </w:rPr>
        <w:t>Safeguarding training</w:t>
      </w:r>
    </w:p>
    <w:p w14:paraId="2094F0BD" w14:textId="77777777" w:rsidR="00A940CA" w:rsidRDefault="00A940CA" w:rsidP="00A940CA">
      <w:pPr>
        <w:spacing w:after="0" w:line="240" w:lineRule="auto"/>
        <w:rPr>
          <w:rFonts w:ascii="Arial" w:hAnsi="Arial" w:cs="Arial"/>
          <w:sz w:val="24"/>
          <w:szCs w:val="24"/>
        </w:rPr>
      </w:pPr>
      <w:r>
        <w:rPr>
          <w:rFonts w:ascii="Arial" w:hAnsi="Arial" w:cs="Arial"/>
          <w:sz w:val="24"/>
          <w:szCs w:val="24"/>
        </w:rPr>
        <w:lastRenderedPageBreak/>
        <w:t>Child protection training</w:t>
      </w:r>
    </w:p>
    <w:p w14:paraId="0CE44DE4" w14:textId="77777777" w:rsidR="00A940CA" w:rsidRDefault="00A940CA" w:rsidP="00A940CA">
      <w:pPr>
        <w:spacing w:after="0" w:line="240" w:lineRule="auto"/>
        <w:rPr>
          <w:rFonts w:ascii="Arial" w:hAnsi="Arial" w:cs="Arial"/>
          <w:sz w:val="24"/>
          <w:szCs w:val="24"/>
        </w:rPr>
      </w:pPr>
      <w:r>
        <w:rPr>
          <w:rFonts w:ascii="Arial" w:hAnsi="Arial" w:cs="Arial"/>
          <w:sz w:val="24"/>
          <w:szCs w:val="24"/>
        </w:rPr>
        <w:t>Nurture training</w:t>
      </w:r>
    </w:p>
    <w:p w14:paraId="2D8CE564" w14:textId="77777777" w:rsidR="00A940CA" w:rsidRDefault="00A940CA" w:rsidP="00A940CA">
      <w:pPr>
        <w:spacing w:after="0" w:line="240" w:lineRule="auto"/>
        <w:rPr>
          <w:rFonts w:ascii="Arial" w:hAnsi="Arial" w:cs="Arial"/>
          <w:sz w:val="24"/>
          <w:szCs w:val="24"/>
        </w:rPr>
      </w:pPr>
      <w:r>
        <w:rPr>
          <w:rFonts w:ascii="Arial" w:hAnsi="Arial" w:cs="Arial"/>
          <w:sz w:val="24"/>
          <w:szCs w:val="24"/>
        </w:rPr>
        <w:t>Emotional intelligence training</w:t>
      </w:r>
    </w:p>
    <w:p w14:paraId="114904B3" w14:textId="77777777" w:rsidR="00A940CA" w:rsidRDefault="00A940CA" w:rsidP="00A940CA">
      <w:pPr>
        <w:spacing w:after="0" w:line="240" w:lineRule="auto"/>
        <w:rPr>
          <w:rFonts w:ascii="Arial" w:hAnsi="Arial" w:cs="Arial"/>
          <w:sz w:val="24"/>
          <w:szCs w:val="24"/>
        </w:rPr>
      </w:pPr>
      <w:r>
        <w:rPr>
          <w:rFonts w:ascii="Arial" w:hAnsi="Arial" w:cs="Arial"/>
          <w:sz w:val="24"/>
          <w:szCs w:val="24"/>
        </w:rPr>
        <w:t>Fire safety training</w:t>
      </w:r>
    </w:p>
    <w:p w14:paraId="3945F290" w14:textId="77777777" w:rsidR="00A940CA" w:rsidRDefault="00A940CA" w:rsidP="00A940CA">
      <w:pPr>
        <w:spacing w:after="0" w:line="240" w:lineRule="auto"/>
        <w:rPr>
          <w:rFonts w:ascii="Arial" w:hAnsi="Arial" w:cs="Arial"/>
          <w:sz w:val="24"/>
          <w:szCs w:val="24"/>
        </w:rPr>
      </w:pPr>
      <w:r>
        <w:rPr>
          <w:rFonts w:ascii="Arial" w:hAnsi="Arial" w:cs="Arial"/>
          <w:sz w:val="24"/>
          <w:szCs w:val="24"/>
        </w:rPr>
        <w:t>My Concern training</w:t>
      </w:r>
    </w:p>
    <w:p w14:paraId="4B77463E" w14:textId="77777777" w:rsidR="00A940CA" w:rsidRDefault="00A940CA" w:rsidP="00A940CA">
      <w:pPr>
        <w:spacing w:after="0" w:line="240" w:lineRule="auto"/>
        <w:rPr>
          <w:rFonts w:ascii="Arial" w:hAnsi="Arial" w:cs="Arial"/>
          <w:sz w:val="24"/>
          <w:szCs w:val="24"/>
        </w:rPr>
      </w:pPr>
      <w:r>
        <w:rPr>
          <w:rFonts w:ascii="Arial" w:hAnsi="Arial" w:cs="Arial"/>
          <w:sz w:val="24"/>
          <w:szCs w:val="24"/>
        </w:rPr>
        <w:t>DCF training</w:t>
      </w:r>
    </w:p>
    <w:p w14:paraId="39CEA0C0" w14:textId="77777777" w:rsidR="00A940CA" w:rsidRDefault="00A940CA" w:rsidP="00A940CA">
      <w:pPr>
        <w:spacing w:after="0" w:line="240" w:lineRule="auto"/>
        <w:rPr>
          <w:rFonts w:ascii="Arial" w:hAnsi="Arial" w:cs="Arial"/>
          <w:sz w:val="24"/>
          <w:szCs w:val="24"/>
        </w:rPr>
      </w:pPr>
      <w:r>
        <w:rPr>
          <w:rFonts w:ascii="Arial" w:hAnsi="Arial" w:cs="Arial"/>
          <w:sz w:val="24"/>
          <w:szCs w:val="24"/>
        </w:rPr>
        <w:t>Numicon training</w:t>
      </w:r>
    </w:p>
    <w:p w14:paraId="46F9B2A0" w14:textId="77777777" w:rsidR="00A940CA" w:rsidRDefault="00A940CA" w:rsidP="00A940CA">
      <w:pPr>
        <w:spacing w:after="0" w:line="240" w:lineRule="auto"/>
        <w:rPr>
          <w:rFonts w:ascii="Arial" w:hAnsi="Arial" w:cs="Arial"/>
          <w:sz w:val="24"/>
          <w:szCs w:val="24"/>
        </w:rPr>
      </w:pPr>
      <w:r>
        <w:rPr>
          <w:rFonts w:ascii="Arial" w:hAnsi="Arial" w:cs="Arial"/>
          <w:sz w:val="24"/>
          <w:szCs w:val="24"/>
        </w:rPr>
        <w:t>Data protection training</w:t>
      </w:r>
    </w:p>
    <w:p w14:paraId="74468BE6" w14:textId="77777777" w:rsidR="00A940CA" w:rsidRDefault="00A940CA" w:rsidP="00A940CA">
      <w:pPr>
        <w:spacing w:after="0" w:line="240" w:lineRule="auto"/>
        <w:rPr>
          <w:rFonts w:ascii="Arial" w:hAnsi="Arial" w:cs="Arial"/>
          <w:sz w:val="24"/>
          <w:szCs w:val="24"/>
        </w:rPr>
      </w:pPr>
      <w:r>
        <w:rPr>
          <w:rFonts w:ascii="Arial" w:hAnsi="Arial" w:cs="Arial"/>
          <w:sz w:val="24"/>
          <w:szCs w:val="24"/>
        </w:rPr>
        <w:t>Food hygiene certificate</w:t>
      </w:r>
    </w:p>
    <w:p w14:paraId="5171E659" w14:textId="77777777" w:rsidR="00A940CA" w:rsidRDefault="00A940CA" w:rsidP="00A940CA">
      <w:pPr>
        <w:spacing w:after="0" w:line="240" w:lineRule="auto"/>
        <w:rPr>
          <w:rFonts w:ascii="Arial" w:hAnsi="Arial" w:cs="Arial"/>
          <w:sz w:val="24"/>
          <w:szCs w:val="24"/>
        </w:rPr>
      </w:pPr>
      <w:r>
        <w:rPr>
          <w:rFonts w:ascii="Arial" w:hAnsi="Arial" w:cs="Arial"/>
          <w:sz w:val="24"/>
          <w:szCs w:val="24"/>
        </w:rPr>
        <w:t>Radicalisation training</w:t>
      </w:r>
    </w:p>
    <w:p w14:paraId="199EBE79" w14:textId="77777777" w:rsidR="00A940CA" w:rsidRDefault="00A940CA" w:rsidP="00A940CA">
      <w:pPr>
        <w:spacing w:after="0" w:line="240" w:lineRule="auto"/>
        <w:rPr>
          <w:rFonts w:ascii="Arial" w:hAnsi="Arial" w:cs="Arial"/>
          <w:sz w:val="24"/>
          <w:szCs w:val="24"/>
        </w:rPr>
      </w:pPr>
      <w:commentRangeStart w:id="13"/>
      <w:r>
        <w:rPr>
          <w:rFonts w:ascii="Arial" w:hAnsi="Arial" w:cs="Arial"/>
          <w:sz w:val="24"/>
          <w:szCs w:val="24"/>
        </w:rPr>
        <w:t>Thrive whole school training</w:t>
      </w:r>
      <w:commentRangeEnd w:id="13"/>
      <w:r>
        <w:rPr>
          <w:rStyle w:val="CommentReference"/>
        </w:rPr>
        <w:commentReference w:id="13"/>
      </w:r>
    </w:p>
    <w:p w14:paraId="79FDEF23" w14:textId="77777777" w:rsidR="00A940CA" w:rsidRDefault="00A940CA" w:rsidP="00A940CA">
      <w:pPr>
        <w:spacing w:after="0" w:line="240" w:lineRule="auto"/>
        <w:rPr>
          <w:rFonts w:ascii="Arial" w:hAnsi="Arial" w:cs="Arial"/>
          <w:sz w:val="24"/>
          <w:szCs w:val="24"/>
        </w:rPr>
      </w:pPr>
      <w:commentRangeStart w:id="14"/>
      <w:r>
        <w:rPr>
          <w:rFonts w:ascii="Arial" w:hAnsi="Arial" w:cs="Arial"/>
          <w:sz w:val="24"/>
          <w:szCs w:val="24"/>
        </w:rPr>
        <w:t>Mapa training</w:t>
      </w:r>
      <w:commentRangeEnd w:id="14"/>
      <w:r>
        <w:rPr>
          <w:rStyle w:val="CommentReference"/>
        </w:rPr>
        <w:commentReference w:id="14"/>
      </w:r>
    </w:p>
    <w:p w14:paraId="1DCC00FC" w14:textId="77777777" w:rsidR="00A940CA" w:rsidRDefault="00A940CA" w:rsidP="00A940CA">
      <w:pPr>
        <w:spacing w:after="0" w:line="240" w:lineRule="auto"/>
        <w:rPr>
          <w:rFonts w:ascii="Arial" w:hAnsi="Arial" w:cs="Arial"/>
          <w:sz w:val="24"/>
          <w:szCs w:val="24"/>
        </w:rPr>
      </w:pPr>
      <w:r>
        <w:rPr>
          <w:rFonts w:ascii="Arial" w:hAnsi="Arial" w:cs="Arial"/>
          <w:sz w:val="24"/>
          <w:szCs w:val="24"/>
        </w:rPr>
        <w:t>Thrive training***</w:t>
      </w:r>
    </w:p>
    <w:p w14:paraId="364E9359" w14:textId="77777777" w:rsidR="00A940CA" w:rsidRDefault="00A940CA" w:rsidP="00A940CA">
      <w:pPr>
        <w:spacing w:after="0" w:line="240" w:lineRule="auto"/>
        <w:rPr>
          <w:rFonts w:ascii="Arial" w:hAnsi="Arial" w:cs="Arial"/>
          <w:sz w:val="24"/>
          <w:szCs w:val="24"/>
        </w:rPr>
      </w:pPr>
    </w:p>
    <w:p w14:paraId="7F7781F6" w14:textId="77777777" w:rsidR="00A940CA" w:rsidRPr="0050545E" w:rsidRDefault="00A940CA" w:rsidP="00A940CA">
      <w:pPr>
        <w:spacing w:after="0" w:line="240" w:lineRule="auto"/>
        <w:rPr>
          <w:rFonts w:ascii="Arial" w:hAnsi="Arial" w:cs="Arial"/>
          <w:b/>
          <w:sz w:val="24"/>
          <w:szCs w:val="24"/>
          <w:u w:val="single"/>
        </w:rPr>
      </w:pPr>
      <w:r w:rsidRPr="0050545E">
        <w:rPr>
          <w:rFonts w:ascii="Arial" w:hAnsi="Arial" w:cs="Arial"/>
          <w:b/>
          <w:sz w:val="24"/>
          <w:szCs w:val="24"/>
          <w:u w:val="single"/>
        </w:rPr>
        <w:t>Personal Interests</w:t>
      </w:r>
    </w:p>
    <w:p w14:paraId="26C1C942" w14:textId="77777777" w:rsidR="00A940CA" w:rsidRDefault="00A940CA" w:rsidP="00A940CA">
      <w:pPr>
        <w:spacing w:after="0" w:line="240" w:lineRule="auto"/>
        <w:rPr>
          <w:rFonts w:ascii="Arial" w:hAnsi="Arial" w:cs="Arial"/>
          <w:sz w:val="24"/>
          <w:szCs w:val="24"/>
          <w:u w:val="single"/>
        </w:rPr>
      </w:pPr>
    </w:p>
    <w:p w14:paraId="7352AB6F" w14:textId="77777777" w:rsidR="00A940CA" w:rsidRDefault="00A940CA" w:rsidP="00A940CA">
      <w:pPr>
        <w:spacing w:after="0" w:line="360" w:lineRule="auto"/>
        <w:rPr>
          <w:rFonts w:ascii="Arial" w:hAnsi="Arial" w:cs="Arial"/>
          <w:sz w:val="24"/>
          <w:szCs w:val="24"/>
        </w:rPr>
      </w:pPr>
      <w:r w:rsidRPr="0013497A">
        <w:rPr>
          <w:rFonts w:ascii="Arial" w:hAnsi="Arial" w:cs="Arial"/>
          <w:sz w:val="24"/>
          <w:szCs w:val="24"/>
        </w:rPr>
        <w:t>I am an avid reader and particularly enjoy true crime and autobiographies, I like to walk and often take coastal paths around West Wales</w:t>
      </w:r>
      <w:r>
        <w:rPr>
          <w:rFonts w:ascii="Arial" w:hAnsi="Arial" w:cs="Arial"/>
          <w:sz w:val="24"/>
          <w:szCs w:val="24"/>
        </w:rPr>
        <w:t>. I have three children that keep me busy with various club and activities. I love to be creative! I find it a therapeutic process and will try to turn my hand to anything. From upcycling old furniture to writing poetry, I always have a project on the go. I am a school governor, a role that I take very seriously and have been an active part of for a few years now. I have recently promised myself that this will also be the year I learn to drive!</w:t>
      </w:r>
    </w:p>
    <w:p w14:paraId="4587C5F3" w14:textId="77777777" w:rsidR="00A940CA" w:rsidRDefault="00A940CA" w:rsidP="00A940CA">
      <w:pPr>
        <w:spacing w:after="0" w:line="360" w:lineRule="auto"/>
        <w:rPr>
          <w:rFonts w:ascii="Arial" w:hAnsi="Arial" w:cs="Arial"/>
          <w:sz w:val="24"/>
          <w:szCs w:val="24"/>
        </w:rPr>
      </w:pPr>
    </w:p>
    <w:p w14:paraId="04C1C23D" w14:textId="77777777" w:rsidR="00A940CA" w:rsidRDefault="00A940CA" w:rsidP="00A940CA">
      <w:pPr>
        <w:spacing w:after="0" w:line="360" w:lineRule="auto"/>
        <w:rPr>
          <w:rFonts w:ascii="Arial" w:hAnsi="Arial" w:cs="Arial"/>
          <w:b/>
          <w:sz w:val="24"/>
          <w:szCs w:val="24"/>
          <w:u w:val="single"/>
        </w:rPr>
      </w:pPr>
      <w:r w:rsidRPr="00706D61">
        <w:rPr>
          <w:rFonts w:ascii="Arial" w:hAnsi="Arial" w:cs="Arial"/>
          <w:b/>
          <w:sz w:val="24"/>
          <w:szCs w:val="24"/>
          <w:u w:val="single"/>
        </w:rPr>
        <w:t>References</w:t>
      </w:r>
    </w:p>
    <w:p w14:paraId="1845522A" w14:textId="77777777" w:rsidR="00A940CA" w:rsidRDefault="00A940CA" w:rsidP="00A940CA">
      <w:pPr>
        <w:spacing w:after="0" w:line="360" w:lineRule="auto"/>
        <w:rPr>
          <w:rFonts w:ascii="Arial" w:hAnsi="Arial" w:cs="Arial"/>
          <w:sz w:val="24"/>
          <w:szCs w:val="24"/>
        </w:rPr>
      </w:pPr>
      <w:r w:rsidRPr="00706D61">
        <w:rPr>
          <w:rFonts w:ascii="Arial" w:hAnsi="Arial" w:cs="Arial"/>
          <w:sz w:val="24"/>
          <w:szCs w:val="24"/>
        </w:rPr>
        <w:t>Available on request</w:t>
      </w:r>
    </w:p>
    <w:p w14:paraId="250F1F11" w14:textId="502790F6" w:rsidR="00C76022" w:rsidRDefault="00C76022"/>
    <w:p w14:paraId="18F119A4" w14:textId="74716E1C" w:rsidR="00C76022" w:rsidRDefault="00C76022"/>
    <w:p w14:paraId="3E9A1797" w14:textId="3887D997" w:rsidR="00C76022" w:rsidRDefault="00C76022"/>
    <w:p w14:paraId="4EB3589C" w14:textId="515B41F2" w:rsidR="00C76022" w:rsidRDefault="00C76022"/>
    <w:p w14:paraId="34FDC29F" w14:textId="3FF53F55" w:rsidR="00C76022" w:rsidRDefault="00C76022"/>
    <w:p w14:paraId="3E8B74A0" w14:textId="0705E250" w:rsidR="00A940CA" w:rsidRDefault="00A940CA"/>
    <w:p w14:paraId="07C7D5C8" w14:textId="18610E69" w:rsidR="00A940CA" w:rsidRDefault="00A940CA"/>
    <w:p w14:paraId="5E7280D3" w14:textId="69C4FEB5" w:rsidR="00A940CA" w:rsidRDefault="00A940CA"/>
    <w:p w14:paraId="456C60B6" w14:textId="69C702BA" w:rsidR="00A940CA" w:rsidRDefault="00A940CA"/>
    <w:p w14:paraId="12C086E5" w14:textId="7F03B330" w:rsidR="00A940CA" w:rsidRDefault="00A940CA"/>
    <w:p w14:paraId="4BFE3AE3" w14:textId="7325F971" w:rsidR="00A940CA" w:rsidRDefault="00A940CA"/>
    <w:p w14:paraId="045015DD" w14:textId="0F638366" w:rsidR="00A940CA" w:rsidRDefault="00A940CA"/>
    <w:p w14:paraId="3B7F4536" w14:textId="77777777" w:rsidR="006D513F" w:rsidRDefault="006D513F">
      <w:pPr>
        <w:sectPr w:rsidR="006D513F" w:rsidSect="00A940CA">
          <w:pgSz w:w="11906" w:h="16838"/>
          <w:pgMar w:top="1440" w:right="1440" w:bottom="1440" w:left="1440" w:header="708" w:footer="708" w:gutter="0"/>
          <w:pgBorders w:offsetFrom="page">
            <w:top w:val="triple" w:sz="24" w:space="24" w:color="00B050"/>
            <w:left w:val="triple" w:sz="24" w:space="24" w:color="00B050"/>
            <w:bottom w:val="triple" w:sz="24" w:space="24" w:color="00B050"/>
            <w:right w:val="triple" w:sz="24" w:space="24" w:color="00B050"/>
          </w:pgBorders>
          <w:cols w:space="708"/>
          <w:docGrid w:linePitch="360"/>
        </w:sectPr>
      </w:pPr>
    </w:p>
    <w:tbl>
      <w:tblPr>
        <w:tblStyle w:val="TableGrid"/>
        <w:tblpPr w:leftFromText="180" w:rightFromText="180" w:vertAnchor="page" w:horzAnchor="margin" w:tblpXSpec="right" w:tblpY="1"/>
        <w:tblW w:w="14561" w:type="dxa"/>
        <w:tblLook w:val="04A0" w:firstRow="1" w:lastRow="0" w:firstColumn="1" w:lastColumn="0" w:noHBand="0" w:noVBand="1"/>
      </w:tblPr>
      <w:tblGrid>
        <w:gridCol w:w="2431"/>
        <w:gridCol w:w="2997"/>
        <w:gridCol w:w="2283"/>
        <w:gridCol w:w="3282"/>
        <w:gridCol w:w="3568"/>
      </w:tblGrid>
      <w:tr w:rsidR="006D513F" w:rsidRPr="00C16B1C" w14:paraId="47BA0A98" w14:textId="77777777" w:rsidTr="006D513F">
        <w:trPr>
          <w:trHeight w:val="2542"/>
        </w:trPr>
        <w:tc>
          <w:tcPr>
            <w:tcW w:w="2431" w:type="dxa"/>
          </w:tcPr>
          <w:p w14:paraId="527A0DD3" w14:textId="77777777" w:rsidR="006D513F" w:rsidRPr="00C16B1C" w:rsidRDefault="006D513F" w:rsidP="00D10E65">
            <w:pPr>
              <w:rPr>
                <w:b/>
                <w:sz w:val="28"/>
                <w:szCs w:val="28"/>
              </w:rPr>
            </w:pPr>
            <w:r w:rsidRPr="00C16B1C">
              <w:rPr>
                <w:b/>
                <w:sz w:val="28"/>
                <w:szCs w:val="28"/>
              </w:rPr>
              <w:lastRenderedPageBreak/>
              <w:t>Personal targets-with date set.</w:t>
            </w:r>
          </w:p>
        </w:tc>
        <w:tc>
          <w:tcPr>
            <w:tcW w:w="2997" w:type="dxa"/>
          </w:tcPr>
          <w:p w14:paraId="2F7127C1" w14:textId="77777777" w:rsidR="006D513F" w:rsidRPr="00C16B1C" w:rsidRDefault="006D513F" w:rsidP="00D10E65">
            <w:pPr>
              <w:rPr>
                <w:b/>
                <w:sz w:val="28"/>
                <w:szCs w:val="28"/>
              </w:rPr>
            </w:pPr>
            <w:r w:rsidRPr="00C16B1C">
              <w:rPr>
                <w:b/>
                <w:sz w:val="28"/>
                <w:szCs w:val="28"/>
              </w:rPr>
              <w:t>How will I achieve my target?</w:t>
            </w:r>
          </w:p>
        </w:tc>
        <w:tc>
          <w:tcPr>
            <w:tcW w:w="2283" w:type="dxa"/>
          </w:tcPr>
          <w:p w14:paraId="230ED142" w14:textId="77777777" w:rsidR="006D513F" w:rsidRPr="00C16B1C" w:rsidRDefault="006D513F" w:rsidP="00D10E65">
            <w:pPr>
              <w:rPr>
                <w:b/>
                <w:sz w:val="28"/>
                <w:szCs w:val="28"/>
              </w:rPr>
            </w:pPr>
            <w:r w:rsidRPr="00C16B1C">
              <w:rPr>
                <w:b/>
                <w:sz w:val="28"/>
                <w:szCs w:val="28"/>
              </w:rPr>
              <w:t>Date to be reviewed.</w:t>
            </w:r>
          </w:p>
        </w:tc>
        <w:tc>
          <w:tcPr>
            <w:tcW w:w="3282" w:type="dxa"/>
          </w:tcPr>
          <w:p w14:paraId="0A7EA905" w14:textId="77777777" w:rsidR="006D513F" w:rsidRPr="00C16B1C" w:rsidRDefault="006D513F" w:rsidP="00D10E65">
            <w:pPr>
              <w:rPr>
                <w:b/>
                <w:sz w:val="28"/>
                <w:szCs w:val="28"/>
              </w:rPr>
            </w:pPr>
            <w:r w:rsidRPr="00C16B1C">
              <w:rPr>
                <w:b/>
                <w:sz w:val="28"/>
                <w:szCs w:val="28"/>
              </w:rPr>
              <w:t>Evaluation of success of target.</w:t>
            </w:r>
          </w:p>
        </w:tc>
        <w:tc>
          <w:tcPr>
            <w:tcW w:w="3568" w:type="dxa"/>
          </w:tcPr>
          <w:p w14:paraId="3826E8B4" w14:textId="77777777" w:rsidR="006D513F" w:rsidRPr="00C16B1C" w:rsidRDefault="006D513F" w:rsidP="00D10E65">
            <w:pPr>
              <w:rPr>
                <w:b/>
                <w:sz w:val="28"/>
                <w:szCs w:val="28"/>
              </w:rPr>
            </w:pPr>
            <w:r w:rsidRPr="00C16B1C">
              <w:rPr>
                <w:b/>
                <w:sz w:val="28"/>
                <w:szCs w:val="28"/>
              </w:rPr>
              <w:t>Onward development.</w:t>
            </w:r>
          </w:p>
        </w:tc>
      </w:tr>
      <w:tr w:rsidR="006D513F" w14:paraId="50CADE96" w14:textId="77777777" w:rsidTr="006D513F">
        <w:trPr>
          <w:trHeight w:val="1604"/>
        </w:trPr>
        <w:tc>
          <w:tcPr>
            <w:tcW w:w="2431" w:type="dxa"/>
          </w:tcPr>
          <w:p w14:paraId="473554D1" w14:textId="77777777" w:rsidR="006D513F" w:rsidRDefault="006D513F" w:rsidP="00D10E65">
            <w:r>
              <w:t>To raise awareness of Nurture throughout staff in school.</w:t>
            </w:r>
          </w:p>
        </w:tc>
        <w:tc>
          <w:tcPr>
            <w:tcW w:w="2997" w:type="dxa"/>
          </w:tcPr>
          <w:p w14:paraId="6403A978" w14:textId="77777777" w:rsidR="006D513F" w:rsidRDefault="006D513F" w:rsidP="00D10E65">
            <w:r>
              <w:t>By delivering inset training and conferring with mentor.</w:t>
            </w:r>
          </w:p>
        </w:tc>
        <w:tc>
          <w:tcPr>
            <w:tcW w:w="2283" w:type="dxa"/>
          </w:tcPr>
          <w:p w14:paraId="7B894EBC" w14:textId="77777777" w:rsidR="006D513F" w:rsidRDefault="006D513F" w:rsidP="00D10E65">
            <w:r>
              <w:t>Feb 18</w:t>
            </w:r>
          </w:p>
        </w:tc>
        <w:tc>
          <w:tcPr>
            <w:tcW w:w="3282" w:type="dxa"/>
          </w:tcPr>
          <w:p w14:paraId="5D9E82F3" w14:textId="77777777" w:rsidR="006D513F" w:rsidRDefault="006D513F" w:rsidP="00D10E65">
            <w:r>
              <w:t>Better understanding about the idea of nurture and improved tolerance from staff.</w:t>
            </w:r>
          </w:p>
        </w:tc>
        <w:tc>
          <w:tcPr>
            <w:tcW w:w="3568" w:type="dxa"/>
          </w:tcPr>
          <w:p w14:paraId="25127979" w14:textId="77777777" w:rsidR="006D513F" w:rsidRDefault="006D513F" w:rsidP="00D10E65">
            <w:r>
              <w:t>To provide materials for staff to take and use in their classrooms and develop a nurture/wellbeing board in staffroom.</w:t>
            </w:r>
          </w:p>
        </w:tc>
      </w:tr>
      <w:tr w:rsidR="006D513F" w14:paraId="4893E6A2" w14:textId="77777777" w:rsidTr="006D513F">
        <w:trPr>
          <w:trHeight w:val="1700"/>
        </w:trPr>
        <w:tc>
          <w:tcPr>
            <w:tcW w:w="2431" w:type="dxa"/>
          </w:tcPr>
          <w:p w14:paraId="11CA1336" w14:textId="77777777" w:rsidR="006D513F" w:rsidRDefault="006D513F" w:rsidP="00D10E65">
            <w:r>
              <w:t xml:space="preserve"> To improve my Welsh.</w:t>
            </w:r>
          </w:p>
        </w:tc>
        <w:tc>
          <w:tcPr>
            <w:tcW w:w="2997" w:type="dxa"/>
          </w:tcPr>
          <w:p w14:paraId="104FB59E" w14:textId="77777777" w:rsidR="006D513F" w:rsidRPr="00CF1494" w:rsidRDefault="006D513F" w:rsidP="00D10E65">
            <w:r>
              <w:t>By using colleagues as models. Practice, increase my use during lessons and try to build it in to my planning.</w:t>
            </w:r>
          </w:p>
        </w:tc>
        <w:tc>
          <w:tcPr>
            <w:tcW w:w="2283" w:type="dxa"/>
          </w:tcPr>
          <w:p w14:paraId="5CF72E50" w14:textId="77777777" w:rsidR="006D513F" w:rsidRDefault="006D513F" w:rsidP="00D10E65">
            <w:r>
              <w:t>April 18</w:t>
            </w:r>
          </w:p>
        </w:tc>
        <w:tc>
          <w:tcPr>
            <w:tcW w:w="3282" w:type="dxa"/>
          </w:tcPr>
          <w:p w14:paraId="11B88A95" w14:textId="77777777" w:rsidR="006D513F" w:rsidRDefault="006D513F" w:rsidP="00D10E65">
            <w:r>
              <w:t>Increased understanding of basic welsh and using it in a variety of ways from spoken word to children to praise when marking.</w:t>
            </w:r>
          </w:p>
        </w:tc>
        <w:tc>
          <w:tcPr>
            <w:tcW w:w="3568" w:type="dxa"/>
          </w:tcPr>
          <w:p w14:paraId="6FA92F99" w14:textId="77777777" w:rsidR="006D513F" w:rsidRDefault="006D513F" w:rsidP="00D10E65">
            <w:r>
              <w:t>To continue to increase my knowledge and regular reflection of my use of welsh.</w:t>
            </w:r>
          </w:p>
        </w:tc>
      </w:tr>
      <w:tr w:rsidR="006D513F" w14:paraId="63729C2F" w14:textId="77777777" w:rsidTr="006D513F">
        <w:trPr>
          <w:trHeight w:val="1604"/>
        </w:trPr>
        <w:tc>
          <w:tcPr>
            <w:tcW w:w="2431" w:type="dxa"/>
          </w:tcPr>
          <w:p w14:paraId="6D03BDF9" w14:textId="77777777" w:rsidR="006D513F" w:rsidRDefault="006D513F" w:rsidP="00D10E65">
            <w:r>
              <w:t>To raise my knowledge of how digital competency is to be implemented in school.</w:t>
            </w:r>
          </w:p>
        </w:tc>
        <w:tc>
          <w:tcPr>
            <w:tcW w:w="2997" w:type="dxa"/>
          </w:tcPr>
          <w:p w14:paraId="439BF397" w14:textId="77777777" w:rsidR="006D513F" w:rsidRDefault="006D513F" w:rsidP="00D10E65">
            <w:r>
              <w:t>By attending an ADDs session given by local authority</w:t>
            </w:r>
          </w:p>
        </w:tc>
        <w:tc>
          <w:tcPr>
            <w:tcW w:w="2283" w:type="dxa"/>
          </w:tcPr>
          <w:p w14:paraId="50DCC4B1" w14:textId="77777777" w:rsidR="006D513F" w:rsidRDefault="006D513F" w:rsidP="00D10E65">
            <w:r>
              <w:t>Oct 17</w:t>
            </w:r>
          </w:p>
        </w:tc>
        <w:tc>
          <w:tcPr>
            <w:tcW w:w="3282" w:type="dxa"/>
          </w:tcPr>
          <w:p w14:paraId="4072962A" w14:textId="77777777" w:rsidR="006D513F" w:rsidRDefault="006D513F" w:rsidP="00D10E65">
            <w:r>
              <w:t>Knowledge of how the digital competency framework will work in our school.</w:t>
            </w:r>
          </w:p>
        </w:tc>
        <w:tc>
          <w:tcPr>
            <w:tcW w:w="3568" w:type="dxa"/>
          </w:tcPr>
          <w:p w14:paraId="06F79743" w14:textId="77777777" w:rsidR="006D513F" w:rsidRDefault="006D513F" w:rsidP="00D10E65">
            <w:r>
              <w:t>To keep up to date with legislation and criteria.</w:t>
            </w:r>
          </w:p>
        </w:tc>
      </w:tr>
      <w:tr w:rsidR="006D513F" w14:paraId="1321C7C2" w14:textId="77777777" w:rsidTr="006D513F">
        <w:trPr>
          <w:trHeight w:val="1700"/>
        </w:trPr>
        <w:tc>
          <w:tcPr>
            <w:tcW w:w="2431" w:type="dxa"/>
          </w:tcPr>
          <w:p w14:paraId="3EDEB5C7" w14:textId="77777777" w:rsidR="006D513F" w:rsidRDefault="006D513F" w:rsidP="00D10E65">
            <w:r>
              <w:lastRenderedPageBreak/>
              <w:t>Understanding behaviour.</w:t>
            </w:r>
          </w:p>
        </w:tc>
        <w:tc>
          <w:tcPr>
            <w:tcW w:w="2997" w:type="dxa"/>
          </w:tcPr>
          <w:p w14:paraId="00F0730E" w14:textId="77777777" w:rsidR="006D513F" w:rsidRDefault="006D513F" w:rsidP="00D10E65">
            <w:r>
              <w:t>Course by local authority with guest speaker Helen Worrall</w:t>
            </w:r>
          </w:p>
        </w:tc>
        <w:tc>
          <w:tcPr>
            <w:tcW w:w="2283" w:type="dxa"/>
          </w:tcPr>
          <w:p w14:paraId="237A98CF" w14:textId="77777777" w:rsidR="006D513F" w:rsidRDefault="006D513F" w:rsidP="00D10E65">
            <w:r>
              <w:t>Jan 18</w:t>
            </w:r>
          </w:p>
        </w:tc>
        <w:tc>
          <w:tcPr>
            <w:tcW w:w="3282" w:type="dxa"/>
          </w:tcPr>
          <w:p w14:paraId="314503EF" w14:textId="77777777" w:rsidR="006D513F" w:rsidRDefault="006D513F" w:rsidP="00D10E65">
            <w:r>
              <w:t>Better understanding of emotional difficulties facing children in school life.</w:t>
            </w:r>
          </w:p>
        </w:tc>
        <w:tc>
          <w:tcPr>
            <w:tcW w:w="3568" w:type="dxa"/>
          </w:tcPr>
          <w:p w14:paraId="3FB4B8C9" w14:textId="77777777" w:rsidR="006D513F" w:rsidRDefault="006D513F" w:rsidP="00D10E65">
            <w:r>
              <w:t>Implement new strategies that are more suitable for target children in my setting.</w:t>
            </w:r>
          </w:p>
        </w:tc>
      </w:tr>
      <w:tr w:rsidR="006D513F" w14:paraId="4792D983" w14:textId="77777777" w:rsidTr="006D513F">
        <w:trPr>
          <w:trHeight w:val="1604"/>
        </w:trPr>
        <w:tc>
          <w:tcPr>
            <w:tcW w:w="2431" w:type="dxa"/>
          </w:tcPr>
          <w:p w14:paraId="11F91946" w14:textId="77777777" w:rsidR="006D513F" w:rsidRDefault="006D513F" w:rsidP="00D10E65">
            <w:r>
              <w:t>To improve my understanding of children with the condition dyslexia.</w:t>
            </w:r>
          </w:p>
        </w:tc>
        <w:tc>
          <w:tcPr>
            <w:tcW w:w="2997" w:type="dxa"/>
          </w:tcPr>
          <w:p w14:paraId="1C4B43F6" w14:textId="77777777" w:rsidR="006D513F" w:rsidRDefault="006D513F" w:rsidP="00D10E65">
            <w:r>
              <w:t>Research, learning outcome, work setting, books.</w:t>
            </w:r>
          </w:p>
        </w:tc>
        <w:tc>
          <w:tcPr>
            <w:tcW w:w="2283" w:type="dxa"/>
          </w:tcPr>
          <w:p w14:paraId="0E7AEA52" w14:textId="77777777" w:rsidR="006D513F" w:rsidRDefault="006D513F" w:rsidP="00D10E65">
            <w:r>
              <w:t>Feb 18</w:t>
            </w:r>
          </w:p>
        </w:tc>
        <w:tc>
          <w:tcPr>
            <w:tcW w:w="3282" w:type="dxa"/>
          </w:tcPr>
          <w:p w14:paraId="1C7BF6E0" w14:textId="77777777" w:rsidR="006D513F" w:rsidRDefault="006D513F" w:rsidP="00D10E65">
            <w:r>
              <w:t>Improved knowledge on how to identify the condition and ways to support children.</w:t>
            </w:r>
          </w:p>
        </w:tc>
        <w:tc>
          <w:tcPr>
            <w:tcW w:w="3568" w:type="dxa"/>
          </w:tcPr>
          <w:p w14:paraId="5ABAB3DC" w14:textId="77777777" w:rsidR="006D513F" w:rsidRDefault="006D513F" w:rsidP="00D10E65">
            <w:r>
              <w:t>To provide better support to children with dyslexia.</w:t>
            </w:r>
          </w:p>
        </w:tc>
      </w:tr>
      <w:tr w:rsidR="006D513F" w14:paraId="496724D5" w14:textId="77777777" w:rsidTr="006D513F">
        <w:trPr>
          <w:trHeight w:val="1700"/>
        </w:trPr>
        <w:tc>
          <w:tcPr>
            <w:tcW w:w="2431" w:type="dxa"/>
          </w:tcPr>
          <w:p w14:paraId="67AF4137" w14:textId="77777777" w:rsidR="006D513F" w:rsidRDefault="006D513F" w:rsidP="00D10E65">
            <w:r>
              <w:t>Outdoor Learning.</w:t>
            </w:r>
          </w:p>
        </w:tc>
        <w:tc>
          <w:tcPr>
            <w:tcW w:w="2997" w:type="dxa"/>
          </w:tcPr>
          <w:p w14:paraId="4965D7E3" w14:textId="77777777" w:rsidR="006D513F" w:rsidRDefault="006D513F" w:rsidP="00D10E65">
            <w:r>
              <w:t xml:space="preserve">Research, learning outcome, work setting, experience. </w:t>
            </w:r>
          </w:p>
        </w:tc>
        <w:tc>
          <w:tcPr>
            <w:tcW w:w="2283" w:type="dxa"/>
          </w:tcPr>
          <w:p w14:paraId="6317F16F" w14:textId="77777777" w:rsidR="006D513F" w:rsidRDefault="006D513F" w:rsidP="00D10E65">
            <w:r>
              <w:t>March 18</w:t>
            </w:r>
          </w:p>
        </w:tc>
        <w:tc>
          <w:tcPr>
            <w:tcW w:w="3282" w:type="dxa"/>
          </w:tcPr>
          <w:p w14:paraId="28962497" w14:textId="77777777" w:rsidR="006D513F" w:rsidRDefault="006D513F" w:rsidP="00D10E65">
            <w:r>
              <w:t>To understand the impact outdoor learning can have on a child’s education and well-being.</w:t>
            </w:r>
          </w:p>
        </w:tc>
        <w:tc>
          <w:tcPr>
            <w:tcW w:w="3568" w:type="dxa"/>
          </w:tcPr>
          <w:p w14:paraId="23067299" w14:textId="77777777" w:rsidR="006D513F" w:rsidRDefault="006D513F" w:rsidP="00D10E65">
            <w:r>
              <w:t>to use the outdoor model as an alternative class space for Cwtsh children.</w:t>
            </w:r>
          </w:p>
        </w:tc>
      </w:tr>
      <w:tr w:rsidR="006D513F" w14:paraId="775E142E" w14:textId="77777777" w:rsidTr="006D513F">
        <w:trPr>
          <w:trHeight w:val="1700"/>
        </w:trPr>
        <w:tc>
          <w:tcPr>
            <w:tcW w:w="2431" w:type="dxa"/>
          </w:tcPr>
          <w:p w14:paraId="14FCE3A3" w14:textId="77777777" w:rsidR="006D513F" w:rsidRDefault="006D513F" w:rsidP="00D10E65">
            <w:r>
              <w:t>To Refine my understanding of the Thrive Approach.</w:t>
            </w:r>
          </w:p>
        </w:tc>
        <w:tc>
          <w:tcPr>
            <w:tcW w:w="2997" w:type="dxa"/>
          </w:tcPr>
          <w:p w14:paraId="44B5990A" w14:textId="77777777" w:rsidR="006D513F" w:rsidRDefault="006D513F" w:rsidP="00D10E65">
            <w:r>
              <w:t>Work closely with CR to develop Thrive as a whole school approach. Visit another setting.</w:t>
            </w:r>
          </w:p>
          <w:p w14:paraId="05BCF0A6" w14:textId="77777777" w:rsidR="006D513F" w:rsidRDefault="006D513F" w:rsidP="00D10E65">
            <w:r>
              <w:t>Attend resilience training.</w:t>
            </w:r>
          </w:p>
        </w:tc>
        <w:tc>
          <w:tcPr>
            <w:tcW w:w="2283" w:type="dxa"/>
          </w:tcPr>
          <w:p w14:paraId="3C68C5E1" w14:textId="77777777" w:rsidR="006D513F" w:rsidRDefault="006D513F" w:rsidP="00D10E65">
            <w:r>
              <w:t>April-Oct 2019</w:t>
            </w:r>
          </w:p>
        </w:tc>
        <w:tc>
          <w:tcPr>
            <w:tcW w:w="3282" w:type="dxa"/>
          </w:tcPr>
          <w:p w14:paraId="1A7C1DB6" w14:textId="77777777" w:rsidR="006D513F" w:rsidRDefault="006D513F" w:rsidP="00D10E65">
            <w:r>
              <w:t>To have embedded Thrive as a school approach and develop staff understanding.</w:t>
            </w:r>
          </w:p>
        </w:tc>
        <w:tc>
          <w:tcPr>
            <w:tcW w:w="3568" w:type="dxa"/>
          </w:tcPr>
          <w:p w14:paraId="268C81D8" w14:textId="77777777" w:rsidR="006D513F" w:rsidRDefault="006D513F" w:rsidP="00D10E65">
            <w:r>
              <w:t>On going relevant training in loss, relatives incarcerated and resilience.</w:t>
            </w:r>
          </w:p>
        </w:tc>
      </w:tr>
      <w:tr w:rsidR="006D513F" w14:paraId="68239684" w14:textId="77777777" w:rsidTr="006D513F">
        <w:trPr>
          <w:trHeight w:val="1604"/>
        </w:trPr>
        <w:tc>
          <w:tcPr>
            <w:tcW w:w="2431" w:type="dxa"/>
          </w:tcPr>
          <w:p w14:paraId="6F392B4F" w14:textId="77777777" w:rsidR="006D513F" w:rsidRDefault="006D513F" w:rsidP="00D10E65">
            <w:r>
              <w:t>To embark upon the Foundation Degree in Early Childhood Development.</w:t>
            </w:r>
          </w:p>
        </w:tc>
        <w:tc>
          <w:tcPr>
            <w:tcW w:w="2997" w:type="dxa"/>
          </w:tcPr>
          <w:p w14:paraId="7F3F669D" w14:textId="77777777" w:rsidR="006D513F" w:rsidRDefault="006D513F" w:rsidP="00D10E65">
            <w:r>
              <w:t>Attend evenings at Ty Coch and complete modules set by lecturers.</w:t>
            </w:r>
          </w:p>
          <w:p w14:paraId="3E508B0C" w14:textId="77777777" w:rsidR="006D513F" w:rsidRDefault="006D513F" w:rsidP="00D10E65">
            <w:r>
              <w:t>Work with the support of a school mentor (H.H).</w:t>
            </w:r>
          </w:p>
        </w:tc>
        <w:tc>
          <w:tcPr>
            <w:tcW w:w="2283" w:type="dxa"/>
          </w:tcPr>
          <w:p w14:paraId="32F3287F" w14:textId="77777777" w:rsidR="006D513F" w:rsidRDefault="006D513F" w:rsidP="00D10E65">
            <w:r>
              <w:t>Sept 18-July 19</w:t>
            </w:r>
          </w:p>
        </w:tc>
        <w:tc>
          <w:tcPr>
            <w:tcW w:w="3282" w:type="dxa"/>
          </w:tcPr>
          <w:p w14:paraId="35656183" w14:textId="77777777" w:rsidR="006D513F" w:rsidRDefault="006D513F" w:rsidP="00D10E65">
            <w:r>
              <w:t xml:space="preserve">To complete course and graduate. </w:t>
            </w:r>
          </w:p>
        </w:tc>
        <w:tc>
          <w:tcPr>
            <w:tcW w:w="3568" w:type="dxa"/>
          </w:tcPr>
          <w:p w14:paraId="0D5A9C1C" w14:textId="77777777" w:rsidR="006D513F" w:rsidRDefault="006D513F" w:rsidP="00D10E65">
            <w:r>
              <w:t>To further my professional development.</w:t>
            </w:r>
          </w:p>
        </w:tc>
      </w:tr>
      <w:tr w:rsidR="006D513F" w14:paraId="7125EB7E" w14:textId="77777777" w:rsidTr="006D513F">
        <w:trPr>
          <w:trHeight w:val="1604"/>
        </w:trPr>
        <w:tc>
          <w:tcPr>
            <w:tcW w:w="2431" w:type="dxa"/>
          </w:tcPr>
          <w:p w14:paraId="38523692" w14:textId="77777777" w:rsidR="006D513F" w:rsidRDefault="006D513F" w:rsidP="00D10E65">
            <w:r>
              <w:lastRenderedPageBreak/>
              <w:t>To complete Batchelor of Arts Degree in Early Childhood Development.</w:t>
            </w:r>
          </w:p>
        </w:tc>
        <w:tc>
          <w:tcPr>
            <w:tcW w:w="2997" w:type="dxa"/>
          </w:tcPr>
          <w:p w14:paraId="4504591A" w14:textId="77777777" w:rsidR="006D513F" w:rsidRDefault="006D513F" w:rsidP="00D10E65">
            <w:r>
              <w:t>Attend Swansea Campus University of Wales Trinity St David. School mentor remains H.H.</w:t>
            </w:r>
          </w:p>
        </w:tc>
        <w:tc>
          <w:tcPr>
            <w:tcW w:w="2283" w:type="dxa"/>
          </w:tcPr>
          <w:p w14:paraId="52DB2105" w14:textId="77777777" w:rsidR="006D513F" w:rsidRDefault="006D513F" w:rsidP="00D10E65">
            <w:r>
              <w:t>Dec 19-July 20</w:t>
            </w:r>
          </w:p>
        </w:tc>
        <w:tc>
          <w:tcPr>
            <w:tcW w:w="3282" w:type="dxa"/>
          </w:tcPr>
          <w:p w14:paraId="3B8EB035" w14:textId="77777777" w:rsidR="006D513F" w:rsidRDefault="006D513F" w:rsidP="00D10E65">
            <w:r>
              <w:t>To graduate.</w:t>
            </w:r>
          </w:p>
        </w:tc>
        <w:tc>
          <w:tcPr>
            <w:tcW w:w="3568" w:type="dxa"/>
          </w:tcPr>
          <w:p w14:paraId="6C0AB09A" w14:textId="77777777" w:rsidR="006D513F" w:rsidRDefault="006D513F" w:rsidP="00D10E65">
            <w:r>
              <w:t>Pathway to further training in Play Therapy and extend my employment opportunities.</w:t>
            </w:r>
          </w:p>
        </w:tc>
      </w:tr>
    </w:tbl>
    <w:p w14:paraId="16174A60" w14:textId="77777777" w:rsidR="006D513F" w:rsidRDefault="006D513F">
      <w:pPr>
        <w:sectPr w:rsidR="006D513F" w:rsidSect="006D513F">
          <w:pgSz w:w="16838" w:h="11906" w:orient="landscape"/>
          <w:pgMar w:top="1440" w:right="1440" w:bottom="1440" w:left="1440" w:header="708" w:footer="708" w:gutter="0"/>
          <w:pgBorders w:offsetFrom="page">
            <w:top w:val="triple" w:sz="24" w:space="24" w:color="00B050"/>
            <w:left w:val="triple" w:sz="24" w:space="24" w:color="00B050"/>
            <w:bottom w:val="triple" w:sz="24" w:space="24" w:color="00B050"/>
            <w:right w:val="triple" w:sz="24" w:space="24" w:color="00B050"/>
          </w:pgBorders>
          <w:cols w:space="708"/>
          <w:docGrid w:linePitch="360"/>
        </w:sectPr>
      </w:pPr>
    </w:p>
    <w:p w14:paraId="5318B785" w14:textId="77777777" w:rsidR="000527C8" w:rsidRDefault="000527C8" w:rsidP="000527C8">
      <w:pPr>
        <w:jc w:val="center"/>
        <w:rPr>
          <w:rFonts w:ascii="Arial" w:hAnsi="Arial" w:cs="Arial"/>
          <w:sz w:val="36"/>
          <w:szCs w:val="36"/>
          <w:u w:val="single"/>
        </w:rPr>
      </w:pPr>
      <w:r w:rsidRPr="00327546">
        <w:rPr>
          <w:rFonts w:ascii="Arial" w:hAnsi="Arial" w:cs="Arial"/>
          <w:sz w:val="36"/>
          <w:szCs w:val="36"/>
          <w:u w:val="single"/>
        </w:rPr>
        <w:lastRenderedPageBreak/>
        <w:t>Reflective Account</w:t>
      </w:r>
    </w:p>
    <w:p w14:paraId="76455895" w14:textId="77777777" w:rsidR="000527C8" w:rsidRPr="00792085" w:rsidRDefault="000527C8" w:rsidP="000527C8">
      <w:pPr>
        <w:spacing w:line="360" w:lineRule="auto"/>
        <w:jc w:val="center"/>
        <w:rPr>
          <w:rFonts w:ascii="Arial" w:hAnsi="Arial" w:cs="Arial"/>
          <w:sz w:val="24"/>
          <w:szCs w:val="24"/>
          <w:u w:val="single"/>
        </w:rPr>
      </w:pPr>
    </w:p>
    <w:p w14:paraId="5D644237" w14:textId="77777777" w:rsidR="000527C8" w:rsidRPr="00792085" w:rsidRDefault="000527C8" w:rsidP="000527C8">
      <w:pPr>
        <w:spacing w:line="360" w:lineRule="auto"/>
        <w:jc w:val="center"/>
        <w:rPr>
          <w:rFonts w:ascii="Arial" w:hAnsi="Arial" w:cs="Arial"/>
          <w:sz w:val="24"/>
          <w:szCs w:val="24"/>
        </w:rPr>
      </w:pPr>
      <w:r w:rsidRPr="00792085">
        <w:rPr>
          <w:rFonts w:ascii="Arial" w:hAnsi="Arial" w:cs="Arial"/>
          <w:sz w:val="24"/>
          <w:szCs w:val="24"/>
        </w:rPr>
        <w:t xml:space="preserve">“We do not learn from experience; we learn from reflecting on experience” </w:t>
      </w:r>
    </w:p>
    <w:p w14:paraId="6A4D1C02" w14:textId="77777777" w:rsidR="000527C8" w:rsidRPr="00792085" w:rsidRDefault="000527C8" w:rsidP="000527C8">
      <w:pPr>
        <w:spacing w:line="360" w:lineRule="auto"/>
        <w:jc w:val="center"/>
        <w:rPr>
          <w:rFonts w:ascii="Arial" w:hAnsi="Arial" w:cs="Arial"/>
          <w:sz w:val="24"/>
          <w:szCs w:val="24"/>
        </w:rPr>
      </w:pPr>
      <w:r w:rsidRPr="00792085">
        <w:rPr>
          <w:rFonts w:ascii="Arial" w:hAnsi="Arial" w:cs="Arial"/>
          <w:sz w:val="24"/>
          <w:szCs w:val="24"/>
        </w:rPr>
        <w:t>John Dewey, (1933)</w:t>
      </w:r>
    </w:p>
    <w:p w14:paraId="2B386560" w14:textId="77777777" w:rsidR="000527C8" w:rsidRPr="00792085" w:rsidRDefault="000527C8" w:rsidP="000527C8">
      <w:pPr>
        <w:spacing w:line="360" w:lineRule="auto"/>
        <w:jc w:val="center"/>
        <w:rPr>
          <w:rFonts w:ascii="Arial" w:hAnsi="Arial" w:cs="Arial"/>
          <w:sz w:val="24"/>
          <w:szCs w:val="24"/>
        </w:rPr>
      </w:pPr>
    </w:p>
    <w:p w14:paraId="2D95D5E3"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It is with this quote in mind that I reflect upon my journey through Levels Four and Five of the Foundation Degree in Early Childhood and consider how that has impacted upon my practice and my progression to Batchelor of Arts, Level Six. According to Forde et al, (2007) reflection is a process that produces inquisitive practitioners in a productive way, and ensures engaged, informed teaching.</w:t>
      </w:r>
    </w:p>
    <w:p w14:paraId="683B4047"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When I began this process, I had been a Teaching Assistant for eight years. My experiences in an educational learning environment were restricted to college more than twenty years ago, and it was with a nervous disposition that I began the Foundation Degree. Siivohen and Isopahuala-Bouret, (2014) question the benefits of adults in further education and their employability, stating that learning is a life-long process and older learners tend to stay actively involved in their employment.</w:t>
      </w:r>
    </w:p>
    <w:p w14:paraId="441DC354"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 xml:space="preserve">Although involved in some planning processes and understanding the relevant curriculum, until I had completed the Foundation Degree I had yet to understand the relevance of theorists and how they inform our practice. For example I knew that the Foundation Phase pedagogy was learning through play (DCELLS,2008), but did not understand the fact that it is built upon the work of theorists such as Piaget (1969) who believed that play compounded children’s understanding of experiences, and supported by Vygotsky (1966) who advocated play as critical for children’s cognitive development (Giardiello, 2014). Knowledge of how these theories can be visible within the curriculum, to understand why you are doing something and the hypothesis behind it, ensures best possible practice (Thomas and Lewis,2016). </w:t>
      </w:r>
    </w:p>
    <w:p w14:paraId="44DB37B2"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 xml:space="preserve">The Foundation Degree also enabled me to cement my academic skills. Allowing me to feel more confident in extending my role and applying for higher qualified employment. I considered myself to have an acceptable level of writing and academic standards before the Foundation Degree, but quickly found that I had to </w:t>
      </w:r>
      <w:r w:rsidRPr="00792085">
        <w:rPr>
          <w:rFonts w:ascii="Arial" w:hAnsi="Arial" w:cs="Arial"/>
          <w:sz w:val="24"/>
          <w:szCs w:val="24"/>
        </w:rPr>
        <w:lastRenderedPageBreak/>
        <w:t xml:space="preserve">work on improving my vocabulary and improve my style of writing. Using the Harvard Referencing System was a challenge for me initially, although the support from my tutors and the easy guide I was given, meant I soon was able to reference with confidence. The University of Wales Trinity St David (2020) accepts the Harvard Referencing System and one of four recognised styles of referencing. The importance of referencing is to allow acknowledgement to the authors of original work and avoid plagiarism (UWTSD 2020). </w:t>
      </w:r>
    </w:p>
    <w:p w14:paraId="28F47AC3"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Another area that I feel I have much improved upon is my reflective skills. As a matter of course I would think about tasks I had set or review a situation that had arisen. However, I had no model or formal way of organising my thoughts. I found Driscolls reflective questioning model What? So What? What Next? (Tarrant, 2013) a particularly useful tool when trying to identify triggers for behaviour, what may have gone wrong and how we can move forward.</w:t>
      </w:r>
    </w:p>
    <w:p w14:paraId="46164F2D"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An example using this model follows;</w:t>
      </w:r>
    </w:p>
    <w:p w14:paraId="60E83DFF"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What?</w:t>
      </w:r>
    </w:p>
    <w:p w14:paraId="489F58DF"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Child A ran away from teaching assistant during the walk from class to the poly tunnel to adorn wet weather gear for our Wednesday forest school session.</w:t>
      </w:r>
    </w:p>
    <w:p w14:paraId="242138CE"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So What?</w:t>
      </w:r>
    </w:p>
    <w:p w14:paraId="298D0FDA"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This meant that a member of staff had to follow him, leaving the other member of staff alone with 8 other vulnerable children and resulting in so much time wasted that the forest school session was unable to take place.</w:t>
      </w:r>
    </w:p>
    <w:p w14:paraId="23A5EFF2"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What Next?</w:t>
      </w:r>
    </w:p>
    <w:p w14:paraId="2FF2D0E9"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We are able to identify transition to be a difficulty for Child A and so next week will bring the wet weather gear to dress in the classroom.</w:t>
      </w:r>
    </w:p>
    <w:p w14:paraId="114544C0"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Bolton, (2014) suggests that the reflection ought to be a consideration as shortly after the task as possible to aide correct recollection.</w:t>
      </w:r>
    </w:p>
    <w:p w14:paraId="296B45E1"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Another useful aide for reflection is Gibbs model of Reflection.</w:t>
      </w:r>
    </w:p>
    <w:p w14:paraId="13649132" w14:textId="77777777" w:rsidR="000527C8" w:rsidRPr="00792085" w:rsidRDefault="000527C8" w:rsidP="000527C8">
      <w:pPr>
        <w:spacing w:line="360" w:lineRule="auto"/>
        <w:rPr>
          <w:rFonts w:ascii="Arial" w:hAnsi="Arial" w:cs="Arial"/>
          <w:sz w:val="24"/>
          <w:szCs w:val="24"/>
        </w:rPr>
      </w:pPr>
    </w:p>
    <w:p w14:paraId="1422F772" w14:textId="77777777" w:rsidR="000527C8" w:rsidRPr="00792085" w:rsidRDefault="000527C8" w:rsidP="000527C8">
      <w:pPr>
        <w:spacing w:line="360" w:lineRule="auto"/>
        <w:rPr>
          <w:rFonts w:ascii="Arial" w:hAnsi="Arial" w:cs="Arial"/>
          <w:sz w:val="24"/>
          <w:szCs w:val="24"/>
        </w:rPr>
      </w:pPr>
    </w:p>
    <w:p w14:paraId="1C7B8072" w14:textId="77777777" w:rsidR="000527C8" w:rsidRPr="00792085" w:rsidRDefault="000527C8" w:rsidP="000527C8">
      <w:pPr>
        <w:spacing w:line="360" w:lineRule="auto"/>
        <w:rPr>
          <w:rFonts w:ascii="Arial" w:hAnsi="Arial" w:cs="Arial"/>
          <w:sz w:val="24"/>
          <w:szCs w:val="24"/>
        </w:rPr>
      </w:pPr>
      <w:r w:rsidRPr="00792085">
        <w:rPr>
          <w:rFonts w:ascii="Arial" w:hAnsi="Arial" w:cs="Arial"/>
          <w:noProof/>
          <w:sz w:val="24"/>
          <w:szCs w:val="24"/>
        </w:rPr>
        <w:lastRenderedPageBreak/>
        <w:drawing>
          <wp:anchor distT="0" distB="0" distL="114300" distR="114300" simplePos="0" relativeHeight="251659264" behindDoc="1" locked="0" layoutInCell="1" allowOverlap="1" wp14:anchorId="61949436" wp14:editId="1C06D4C7">
            <wp:simplePos x="0" y="0"/>
            <wp:positionH relativeFrom="column">
              <wp:posOffset>1381125</wp:posOffset>
            </wp:positionH>
            <wp:positionV relativeFrom="paragraph">
              <wp:posOffset>-176530</wp:posOffset>
            </wp:positionV>
            <wp:extent cx="2019300" cy="1866900"/>
            <wp:effectExtent l="0" t="0" r="0" b="0"/>
            <wp:wrapNone/>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19300"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92085">
        <w:rPr>
          <w:rFonts w:ascii="Arial" w:hAnsi="Arial" w:cs="Arial"/>
          <w:sz w:val="24"/>
          <w:szCs w:val="24"/>
        </w:rPr>
        <w:t xml:space="preserve"> </w:t>
      </w:r>
    </w:p>
    <w:p w14:paraId="48FB5973" w14:textId="77777777" w:rsidR="000527C8" w:rsidRPr="00792085" w:rsidRDefault="000527C8" w:rsidP="000527C8">
      <w:pPr>
        <w:spacing w:line="360" w:lineRule="auto"/>
        <w:rPr>
          <w:rFonts w:ascii="Arial" w:hAnsi="Arial" w:cs="Arial"/>
          <w:sz w:val="24"/>
          <w:szCs w:val="24"/>
        </w:rPr>
      </w:pPr>
    </w:p>
    <w:p w14:paraId="6DA367EB" w14:textId="77777777" w:rsidR="000527C8" w:rsidRPr="00792085" w:rsidRDefault="000527C8" w:rsidP="000527C8">
      <w:pPr>
        <w:spacing w:line="360" w:lineRule="auto"/>
        <w:rPr>
          <w:rFonts w:ascii="Arial" w:hAnsi="Arial" w:cs="Arial"/>
          <w:sz w:val="24"/>
          <w:szCs w:val="24"/>
        </w:rPr>
      </w:pPr>
      <w:r w:rsidRPr="0079208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D1DA51E" wp14:editId="05544D0A">
                <wp:simplePos x="0" y="0"/>
                <wp:positionH relativeFrom="margin">
                  <wp:align>right</wp:align>
                </wp:positionH>
                <wp:positionV relativeFrom="paragraph">
                  <wp:posOffset>111125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35F1E42" w14:textId="77777777" w:rsidR="00D10E65" w:rsidRPr="00BD604C" w:rsidRDefault="00D10E65" w:rsidP="000527C8">
                            <w:pPr>
                              <w:rPr>
                                <w:rFonts w:ascii="Arial" w:hAnsi="Arial" w:cs="Arial"/>
                                <w:sz w:val="24"/>
                                <w:szCs w:val="24"/>
                              </w:rPr>
                            </w:pPr>
                            <w:r w:rsidRPr="00BD604C">
                              <w:rPr>
                                <w:rFonts w:ascii="Arial" w:hAnsi="Arial" w:cs="Arial"/>
                                <w:sz w:val="24"/>
                                <w:szCs w:val="24"/>
                              </w:rPr>
                              <w:t>University of Edinburgh,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D1DA51E" id="_x0000_t202" coordsize="21600,21600" o:spt="202" path="m,l,21600r21600,l21600,xe">
                <v:stroke joinstyle="miter"/>
                <v:path gradientshapeok="t" o:connecttype="rect"/>
              </v:shapetype>
              <v:shape id="Text Box 2" o:spid="_x0000_s1026" type="#_x0000_t202" style="position:absolute;margin-left:134.7pt;margin-top:8.75pt;width:185.9pt;height:110.6pt;z-index:2516602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" stroked="f">
                <v:textbox style="mso-fit-shape-to-text:t">
                  <w:txbxContent>
                    <w:p w14:paraId="635F1E42" w14:textId="77777777" w:rsidR="00D10E65" w:rsidRPr="00BD604C" w:rsidRDefault="00D10E65" w:rsidP="000527C8">
                      <w:pPr>
                        <w:rPr>
                          <w:rFonts w:ascii="Arial" w:hAnsi="Arial" w:cs="Arial"/>
                          <w:sz w:val="24"/>
                          <w:szCs w:val="24"/>
                        </w:rPr>
                      </w:pPr>
                      <w:r w:rsidRPr="00BD604C">
                        <w:rPr>
                          <w:rFonts w:ascii="Arial" w:hAnsi="Arial" w:cs="Arial"/>
                          <w:sz w:val="24"/>
                          <w:szCs w:val="24"/>
                        </w:rPr>
                        <w:t>University of Edinburgh, (2019).</w:t>
                      </w:r>
                    </w:p>
                  </w:txbxContent>
                </v:textbox>
                <w10:wrap type="square" anchorx="margin"/>
              </v:shape>
            </w:pict>
          </mc:Fallback>
        </mc:AlternateContent>
      </w:r>
    </w:p>
    <w:p w14:paraId="30D685BA" w14:textId="77777777" w:rsidR="000527C8" w:rsidRPr="00792085" w:rsidRDefault="000527C8" w:rsidP="000527C8">
      <w:pPr>
        <w:spacing w:line="360" w:lineRule="auto"/>
        <w:rPr>
          <w:rFonts w:ascii="Arial" w:hAnsi="Arial" w:cs="Arial"/>
          <w:sz w:val="24"/>
          <w:szCs w:val="24"/>
        </w:rPr>
      </w:pPr>
    </w:p>
    <w:p w14:paraId="30D50504" w14:textId="77777777" w:rsidR="000527C8" w:rsidRPr="00792085" w:rsidRDefault="000527C8" w:rsidP="000527C8">
      <w:pPr>
        <w:spacing w:line="360" w:lineRule="auto"/>
        <w:rPr>
          <w:rFonts w:ascii="Arial" w:hAnsi="Arial" w:cs="Arial"/>
          <w:sz w:val="24"/>
          <w:szCs w:val="24"/>
        </w:rPr>
      </w:pPr>
    </w:p>
    <w:p w14:paraId="772E3920" w14:textId="77777777" w:rsidR="000527C8" w:rsidRPr="00792085" w:rsidRDefault="000527C8" w:rsidP="000527C8">
      <w:pPr>
        <w:spacing w:line="360" w:lineRule="auto"/>
        <w:rPr>
          <w:rFonts w:ascii="Arial" w:hAnsi="Arial" w:cs="Arial"/>
          <w:sz w:val="24"/>
          <w:szCs w:val="24"/>
        </w:rPr>
      </w:pPr>
    </w:p>
    <w:p w14:paraId="43527630" w14:textId="77777777" w:rsidR="000527C8" w:rsidRDefault="000527C8" w:rsidP="000527C8">
      <w:pPr>
        <w:spacing w:line="360" w:lineRule="auto"/>
        <w:rPr>
          <w:rFonts w:ascii="Arial" w:hAnsi="Arial" w:cs="Arial"/>
          <w:sz w:val="24"/>
          <w:szCs w:val="24"/>
        </w:rPr>
      </w:pPr>
      <w:r w:rsidRPr="00792085">
        <w:rPr>
          <w:rFonts w:ascii="Arial" w:hAnsi="Arial" w:cs="Arial"/>
          <w:sz w:val="24"/>
          <w:szCs w:val="24"/>
        </w:rPr>
        <w:t>It is particularly useful when considering tasks that may be often repeated. It allows the user to examine each part of the cycle in turn, leading to deeper understanding and critical thinking. A vital component of best practice according to Judge et al (2010) who states that critical thinking allows us to consider strengths and weaknesses, give positive judgements and explore evidence honestly. This is supported by Bolton, (2008) who reiterates that students who are able to reflect critically had increased confidence in their professional practice.</w:t>
      </w:r>
      <w:r>
        <w:rPr>
          <w:rFonts w:ascii="Arial" w:hAnsi="Arial" w:cs="Arial"/>
          <w:sz w:val="24"/>
          <w:szCs w:val="24"/>
        </w:rPr>
        <w:t xml:space="preserve"> Gibbs reflective cycle is similar to the restorative practice model we use in school to resolve conflicts or disagreements with the children.</w:t>
      </w:r>
    </w:p>
    <w:p w14:paraId="4D8CE920" w14:textId="77777777" w:rsidR="000527C8" w:rsidRDefault="000527C8" w:rsidP="000527C8">
      <w:pPr>
        <w:spacing w:line="360" w:lineRule="auto"/>
        <w:rPr>
          <w:rFonts w:ascii="Arial" w:hAnsi="Arial" w:cs="Arial"/>
          <w:sz w:val="24"/>
          <w:szCs w:val="24"/>
        </w:rPr>
      </w:pPr>
      <w:r>
        <w:rPr>
          <w:rFonts w:ascii="Arial" w:hAnsi="Arial" w:cs="Arial"/>
          <w:sz w:val="24"/>
          <w:szCs w:val="24"/>
        </w:rPr>
        <w:t>Creativity is of huge importance in my role. I have no curriculum to follow and am daily required to offer therapeutic intervention with no guidelines nor script. I rely on my developed creative skills to invent play activities and 1:1 focus tasks. An example of this is our ‘Tasty Tuesdays’. We go on a journey with pretend bus, train, plane tickets and then watch a tourist video of another country. The children ask questions or make observations and then we try a food from that country at snack time. This covers several areas of development;</w:t>
      </w:r>
    </w:p>
    <w:p w14:paraId="31D85ABA"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 xml:space="preserve">Adventure </w:t>
      </w:r>
    </w:p>
    <w:p w14:paraId="541D4CD6"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Turn taking</w:t>
      </w:r>
    </w:p>
    <w:p w14:paraId="0319A196"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Trying new foods</w:t>
      </w:r>
    </w:p>
    <w:p w14:paraId="0958A3EE" w14:textId="77777777" w:rsidR="000527C8" w:rsidRPr="006C0AB4" w:rsidRDefault="000527C8" w:rsidP="000527C8">
      <w:pPr>
        <w:pStyle w:val="ListParagraph"/>
        <w:numPr>
          <w:ilvl w:val="0"/>
          <w:numId w:val="1"/>
        </w:numPr>
        <w:spacing w:line="360" w:lineRule="auto"/>
        <w:rPr>
          <w:rFonts w:ascii="Arial" w:hAnsi="Arial" w:cs="Arial"/>
          <w:sz w:val="24"/>
          <w:szCs w:val="24"/>
        </w:rPr>
      </w:pPr>
      <w:r>
        <w:rPr>
          <w:rFonts w:ascii="Arial" w:hAnsi="Arial" w:cs="Arial"/>
          <w:sz w:val="24"/>
          <w:szCs w:val="24"/>
        </w:rPr>
        <w:t>Counting and u</w:t>
      </w:r>
      <w:r w:rsidRPr="006C0AB4">
        <w:rPr>
          <w:rFonts w:ascii="Arial" w:hAnsi="Arial" w:cs="Arial"/>
          <w:sz w:val="24"/>
          <w:szCs w:val="24"/>
        </w:rPr>
        <w:t>sing tableware and cutlery</w:t>
      </w:r>
    </w:p>
    <w:p w14:paraId="289589ED"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Hygiene</w:t>
      </w:r>
    </w:p>
    <w:p w14:paraId="0BD916DE"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Helping to make food and tidy away/wash up</w:t>
      </w:r>
    </w:p>
    <w:p w14:paraId="224EFBB5" w14:textId="77777777" w:rsidR="000527C8" w:rsidRPr="006C0AB4"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Knowledge and understanding of the world</w:t>
      </w:r>
    </w:p>
    <w:p w14:paraId="4B1B21A9" w14:textId="77777777" w:rsidR="000527C8" w:rsidRDefault="000527C8" w:rsidP="000527C8">
      <w:pPr>
        <w:pStyle w:val="ListParagraph"/>
        <w:numPr>
          <w:ilvl w:val="0"/>
          <w:numId w:val="1"/>
        </w:numPr>
        <w:spacing w:line="360" w:lineRule="auto"/>
        <w:rPr>
          <w:rFonts w:ascii="Arial" w:hAnsi="Arial" w:cs="Arial"/>
          <w:sz w:val="24"/>
          <w:szCs w:val="24"/>
        </w:rPr>
      </w:pPr>
      <w:r w:rsidRPr="006C0AB4">
        <w:rPr>
          <w:rFonts w:ascii="Arial" w:hAnsi="Arial" w:cs="Arial"/>
          <w:sz w:val="24"/>
          <w:szCs w:val="24"/>
        </w:rPr>
        <w:t>Questioning</w:t>
      </w:r>
    </w:p>
    <w:p w14:paraId="6AE73CDA" w14:textId="77777777" w:rsidR="000527C8" w:rsidRPr="00792085" w:rsidRDefault="000527C8" w:rsidP="000527C8">
      <w:pPr>
        <w:spacing w:line="360" w:lineRule="auto"/>
        <w:rPr>
          <w:rFonts w:ascii="Arial" w:hAnsi="Arial" w:cs="Arial"/>
          <w:sz w:val="24"/>
          <w:szCs w:val="24"/>
        </w:rPr>
      </w:pPr>
      <w:r>
        <w:rPr>
          <w:rFonts w:ascii="Arial" w:hAnsi="Arial" w:cs="Arial"/>
          <w:sz w:val="24"/>
          <w:szCs w:val="24"/>
        </w:rPr>
        <w:lastRenderedPageBreak/>
        <w:t xml:space="preserve">Duffy (1998) advocates the use of creative thinking when working with children and agrees that activities should allow children to develop their creative thinking skills. A view supported by Trotman, (2019) who states that creativity is a vital tool to foster in those receiving pastoral care. Using the arts and creativity is to treat the child holistically and uses the right side of the brain (Thrive, 2019). </w:t>
      </w:r>
    </w:p>
    <w:p w14:paraId="4416614B"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Approaching Level Six Batchelor of Arts, I was aware that my first module subject was Employability and Future Pathways. It gave me the opportunity to consider my professional development in depth. Having a personal development plan within my current employment led me to contemplate my future goals with gravity. I have come to the realisation that I hold many more skills than I previously thought and believe that I add value to my placement with a clear outline for future development. Harris, (2020) proclaims that having future goals gives us focus, enables us to prioritise, allows us to be more positive and increase our confidence. I have updated my personal development plan (see portfolio) to include my intentions after I graduate. Completing the Batchelor of Arts will allow me to continue to build upon my professional skills, especially those I find challenging such as organising my time management and leadership skills. I am learning to have confidence in my abilities and receiving good marks for work I have researched and produced, increases that self-belief. Niemtus, (2016) reasons that students can build confidence in their selves by maintaining well-being, avoid getting overwhelmed and breaking down tasks into achievable goals.</w:t>
      </w:r>
    </w:p>
    <w:p w14:paraId="299F5BE1" w14:textId="77777777" w:rsidR="000527C8" w:rsidRPr="00792085" w:rsidRDefault="000527C8" w:rsidP="000527C8">
      <w:pPr>
        <w:spacing w:line="360" w:lineRule="auto"/>
        <w:rPr>
          <w:rFonts w:ascii="Arial" w:hAnsi="Arial" w:cs="Arial"/>
          <w:sz w:val="24"/>
          <w:szCs w:val="24"/>
        </w:rPr>
      </w:pPr>
      <w:r w:rsidRPr="00792085">
        <w:rPr>
          <w:rFonts w:ascii="Arial" w:hAnsi="Arial" w:cs="Arial"/>
          <w:sz w:val="24"/>
          <w:szCs w:val="24"/>
        </w:rPr>
        <w:t>To gain employment in the field of my choice I am aware that further specific training would be required in Play Therapy and plan to make an appointment with the University Careers Advisory Service to explore those options. Careers Advisors at University of Wales Trinity St David, offer a range of support and guidance whatever your circumstances and appointments can be made online (UWTSD, 2020).</w:t>
      </w:r>
    </w:p>
    <w:p w14:paraId="734BBBCF" w14:textId="0F3C445D" w:rsidR="006D513F" w:rsidRDefault="00A940CA">
      <w:r>
        <w:br w:type="page"/>
      </w:r>
    </w:p>
    <w:p w14:paraId="04AA4E5B" w14:textId="77777777" w:rsidR="00A940CA" w:rsidRDefault="00A940CA"/>
    <w:p w14:paraId="7CBB098E" w14:textId="77777777" w:rsidR="000527C8" w:rsidRDefault="000527C8" w:rsidP="000527C8">
      <w:pPr>
        <w:jc w:val="center"/>
        <w:rPr>
          <w:rFonts w:ascii="Arial" w:hAnsi="Arial" w:cs="Arial"/>
          <w:sz w:val="24"/>
          <w:szCs w:val="24"/>
          <w:u w:val="single"/>
        </w:rPr>
      </w:pPr>
      <w:r w:rsidRPr="008533FE">
        <w:rPr>
          <w:rFonts w:ascii="Arial" w:hAnsi="Arial" w:cs="Arial"/>
          <w:sz w:val="24"/>
          <w:szCs w:val="24"/>
          <w:u w:val="single"/>
        </w:rPr>
        <w:t>References</w:t>
      </w:r>
    </w:p>
    <w:p w14:paraId="2E6A8E97" w14:textId="77777777" w:rsidR="000527C8" w:rsidRPr="008533FE" w:rsidRDefault="000527C8" w:rsidP="000527C8">
      <w:pPr>
        <w:jc w:val="center"/>
        <w:rPr>
          <w:rFonts w:ascii="Arial" w:hAnsi="Arial" w:cs="Arial"/>
          <w:sz w:val="24"/>
          <w:szCs w:val="24"/>
          <w:u w:val="single"/>
        </w:rPr>
      </w:pPr>
    </w:p>
    <w:p w14:paraId="48ECF007" w14:textId="77777777" w:rsidR="000527C8" w:rsidRPr="00AA5D1F" w:rsidRDefault="000527C8" w:rsidP="000527C8">
      <w:pPr>
        <w:rPr>
          <w:rFonts w:ascii="Arial" w:hAnsi="Arial" w:cs="Arial"/>
          <w:sz w:val="24"/>
          <w:szCs w:val="24"/>
          <w:u w:val="single"/>
        </w:rPr>
      </w:pPr>
      <w:proofErr w:type="gramStart"/>
      <w:r w:rsidRPr="00AA5D1F">
        <w:rPr>
          <w:rFonts w:ascii="Arial" w:hAnsi="Arial" w:cs="Arial"/>
          <w:sz w:val="24"/>
          <w:szCs w:val="24"/>
          <w:u w:val="single"/>
        </w:rPr>
        <w:t>Barry,  E.</w:t>
      </w:r>
      <w:proofErr w:type="gramEnd"/>
      <w:r w:rsidRPr="00AA5D1F">
        <w:rPr>
          <w:rFonts w:ascii="Arial" w:hAnsi="Arial" w:cs="Arial"/>
          <w:sz w:val="24"/>
          <w:szCs w:val="24"/>
          <w:u w:val="single"/>
        </w:rPr>
        <w:t xml:space="preserve"> (2018) ‘Britain’s Playgrounds, Bringing in Risk to Build Resilience’. </w:t>
      </w:r>
      <w:hyperlink r:id="rId14" w:history="1">
        <w:r w:rsidRPr="00AA5D1F">
          <w:rPr>
            <w:rStyle w:val="Hyperlink"/>
            <w:rFonts w:ascii="Arial" w:hAnsi="Arial" w:cs="Arial"/>
            <w:sz w:val="24"/>
            <w:szCs w:val="24"/>
          </w:rPr>
          <w:t>https://www.nytimes.com/2018/03/10/world/europe/britain-playgrounds-risk.html</w:t>
        </w:r>
      </w:hyperlink>
      <w:r w:rsidRPr="00AA5D1F">
        <w:rPr>
          <w:rFonts w:ascii="Arial" w:hAnsi="Arial" w:cs="Arial"/>
          <w:sz w:val="24"/>
          <w:szCs w:val="24"/>
          <w:u w:val="single"/>
        </w:rPr>
        <w:t xml:space="preserve"> [Accessed 15</w:t>
      </w:r>
      <w:r w:rsidRPr="00AA5D1F">
        <w:rPr>
          <w:rFonts w:ascii="Arial" w:hAnsi="Arial" w:cs="Arial"/>
          <w:sz w:val="24"/>
          <w:szCs w:val="24"/>
          <w:u w:val="single"/>
          <w:vertAlign w:val="superscript"/>
        </w:rPr>
        <w:t>th</w:t>
      </w:r>
      <w:r w:rsidRPr="00AA5D1F">
        <w:rPr>
          <w:rFonts w:ascii="Arial" w:hAnsi="Arial" w:cs="Arial"/>
          <w:sz w:val="24"/>
          <w:szCs w:val="24"/>
          <w:u w:val="single"/>
        </w:rPr>
        <w:t xml:space="preserve"> January 2020].</w:t>
      </w:r>
    </w:p>
    <w:p w14:paraId="44C106B9" w14:textId="77777777" w:rsidR="000527C8" w:rsidRPr="00AA5D1F" w:rsidRDefault="000527C8" w:rsidP="000527C8">
      <w:pPr>
        <w:jc w:val="center"/>
        <w:rPr>
          <w:rFonts w:ascii="Arial" w:hAnsi="Arial" w:cs="Arial"/>
          <w:sz w:val="24"/>
          <w:szCs w:val="24"/>
          <w:u w:val="single"/>
        </w:rPr>
      </w:pPr>
    </w:p>
    <w:p w14:paraId="3C2BBA4E"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Bolton, G. (2014) </w:t>
      </w:r>
      <w:r w:rsidRPr="00AA5D1F">
        <w:rPr>
          <w:rFonts w:ascii="Arial" w:hAnsi="Arial" w:cs="Arial"/>
          <w:i/>
          <w:iCs/>
          <w:sz w:val="24"/>
          <w:szCs w:val="24"/>
        </w:rPr>
        <w:t>Reflective Practice</w:t>
      </w:r>
      <w:r w:rsidRPr="00AA5D1F">
        <w:rPr>
          <w:rFonts w:ascii="Arial" w:hAnsi="Arial" w:cs="Arial"/>
          <w:sz w:val="24"/>
          <w:szCs w:val="24"/>
        </w:rPr>
        <w:t>. (4</w:t>
      </w:r>
      <w:r w:rsidRPr="00AA5D1F">
        <w:rPr>
          <w:rFonts w:ascii="Arial" w:hAnsi="Arial" w:cs="Arial"/>
          <w:sz w:val="24"/>
          <w:szCs w:val="24"/>
          <w:vertAlign w:val="superscript"/>
        </w:rPr>
        <w:t>th</w:t>
      </w:r>
      <w:r w:rsidRPr="00AA5D1F">
        <w:rPr>
          <w:rFonts w:ascii="Arial" w:hAnsi="Arial" w:cs="Arial"/>
          <w:sz w:val="24"/>
          <w:szCs w:val="24"/>
        </w:rPr>
        <w:t xml:space="preserve"> </w:t>
      </w:r>
      <w:proofErr w:type="gramStart"/>
      <w:r w:rsidRPr="00AA5D1F">
        <w:rPr>
          <w:rFonts w:ascii="Arial" w:hAnsi="Arial" w:cs="Arial"/>
          <w:sz w:val="24"/>
          <w:szCs w:val="24"/>
        </w:rPr>
        <w:t>ed)  London</w:t>
      </w:r>
      <w:proofErr w:type="gramEnd"/>
      <w:r w:rsidRPr="00AA5D1F">
        <w:rPr>
          <w:rFonts w:ascii="Arial" w:hAnsi="Arial" w:cs="Arial"/>
          <w:sz w:val="24"/>
          <w:szCs w:val="24"/>
        </w:rPr>
        <w:t>: Sage Publications Ltd.</w:t>
      </w:r>
    </w:p>
    <w:p w14:paraId="749706AB" w14:textId="77777777" w:rsidR="000527C8" w:rsidRPr="00AA5D1F" w:rsidRDefault="000527C8" w:rsidP="000527C8">
      <w:pPr>
        <w:rPr>
          <w:rFonts w:ascii="Arial" w:hAnsi="Arial" w:cs="Arial"/>
          <w:sz w:val="24"/>
          <w:szCs w:val="24"/>
        </w:rPr>
      </w:pPr>
    </w:p>
    <w:p w14:paraId="60E7C122"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Bolton, G. (2008) </w:t>
      </w:r>
      <w:r w:rsidRPr="00AA5D1F">
        <w:rPr>
          <w:rFonts w:ascii="Arial" w:hAnsi="Arial" w:cs="Arial"/>
          <w:i/>
          <w:iCs/>
          <w:sz w:val="24"/>
          <w:szCs w:val="24"/>
        </w:rPr>
        <w:t>Reflective Practice</w:t>
      </w:r>
      <w:r w:rsidRPr="00AA5D1F">
        <w:rPr>
          <w:rFonts w:ascii="Arial" w:hAnsi="Arial" w:cs="Arial"/>
          <w:sz w:val="24"/>
          <w:szCs w:val="24"/>
        </w:rPr>
        <w:t>. (2</w:t>
      </w:r>
      <w:r w:rsidRPr="00AA5D1F">
        <w:rPr>
          <w:rFonts w:ascii="Arial" w:hAnsi="Arial" w:cs="Arial"/>
          <w:sz w:val="24"/>
          <w:szCs w:val="24"/>
          <w:vertAlign w:val="superscript"/>
        </w:rPr>
        <w:t>nd</w:t>
      </w:r>
      <w:r w:rsidRPr="00AA5D1F">
        <w:rPr>
          <w:rFonts w:ascii="Arial" w:hAnsi="Arial" w:cs="Arial"/>
          <w:sz w:val="24"/>
          <w:szCs w:val="24"/>
        </w:rPr>
        <w:t xml:space="preserve"> ed) London: Sage Publications Ltd.</w:t>
      </w:r>
    </w:p>
    <w:p w14:paraId="35E92EA9" w14:textId="77777777" w:rsidR="000527C8" w:rsidRPr="00AA5D1F" w:rsidRDefault="000527C8" w:rsidP="000527C8">
      <w:pPr>
        <w:rPr>
          <w:rFonts w:ascii="Arial" w:hAnsi="Arial" w:cs="Arial"/>
          <w:sz w:val="24"/>
          <w:szCs w:val="24"/>
        </w:rPr>
      </w:pPr>
    </w:p>
    <w:p w14:paraId="4DAFE628" w14:textId="77777777" w:rsidR="000527C8" w:rsidRPr="00AA5D1F" w:rsidRDefault="000527C8" w:rsidP="000527C8">
      <w:pPr>
        <w:jc w:val="both"/>
        <w:rPr>
          <w:rFonts w:ascii="Arial" w:hAnsi="Arial" w:cs="Arial"/>
          <w:sz w:val="24"/>
          <w:szCs w:val="24"/>
        </w:rPr>
      </w:pPr>
      <w:r w:rsidRPr="00AA5D1F">
        <w:rPr>
          <w:rFonts w:ascii="Arial" w:hAnsi="Arial" w:cs="Arial"/>
          <w:sz w:val="24"/>
          <w:szCs w:val="24"/>
        </w:rPr>
        <w:t xml:space="preserve">Bretherton, I. (1992) Bowlby: The Origins of Attachment Theory. </w:t>
      </w:r>
      <w:r w:rsidRPr="00AA5D1F">
        <w:rPr>
          <w:rFonts w:ascii="Arial" w:hAnsi="Arial" w:cs="Arial"/>
          <w:i/>
          <w:sz w:val="24"/>
          <w:szCs w:val="24"/>
        </w:rPr>
        <w:t>Development Psychology.</w:t>
      </w:r>
      <w:r w:rsidRPr="00AA5D1F">
        <w:rPr>
          <w:rFonts w:ascii="Arial" w:hAnsi="Arial" w:cs="Arial"/>
          <w:sz w:val="24"/>
          <w:szCs w:val="24"/>
        </w:rPr>
        <w:t xml:space="preserve">  American psychological Association. Volume 28, Issue 5, pp 759-775.</w:t>
      </w:r>
    </w:p>
    <w:p w14:paraId="701D616C" w14:textId="77777777" w:rsidR="000527C8" w:rsidRPr="00AA5D1F" w:rsidRDefault="000527C8" w:rsidP="000527C8">
      <w:pPr>
        <w:rPr>
          <w:rFonts w:ascii="Arial" w:hAnsi="Arial" w:cs="Arial"/>
          <w:sz w:val="24"/>
          <w:szCs w:val="24"/>
        </w:rPr>
      </w:pPr>
    </w:p>
    <w:p w14:paraId="322F64B8" w14:textId="77777777" w:rsidR="000527C8" w:rsidRPr="00AA5D1F" w:rsidRDefault="000527C8" w:rsidP="000527C8">
      <w:pPr>
        <w:rPr>
          <w:rStyle w:val="Hyperlink"/>
          <w:rFonts w:ascii="Arial" w:hAnsi="Arial" w:cs="Arial"/>
          <w:color w:val="000000" w:themeColor="text1"/>
          <w:sz w:val="24"/>
          <w:szCs w:val="24"/>
          <w:u w:val="none"/>
        </w:rPr>
      </w:pPr>
      <w:r w:rsidRPr="00AA5D1F">
        <w:rPr>
          <w:rFonts w:ascii="Arial" w:hAnsi="Arial" w:cs="Arial"/>
          <w:sz w:val="24"/>
          <w:szCs w:val="24"/>
        </w:rPr>
        <w:t>Children’s Society.  (2010) ‘What Are the Effects of Growing Up in Poverty’</w:t>
      </w:r>
      <w:hyperlink r:id="rId15" w:history="1">
        <w:r w:rsidRPr="00AA5D1F">
          <w:rPr>
            <w:rStyle w:val="Hyperlink"/>
            <w:rFonts w:ascii="Arial" w:hAnsi="Arial" w:cs="Arial"/>
            <w:sz w:val="24"/>
            <w:szCs w:val="24"/>
          </w:rPr>
          <w:t>https://www.childrenssociety.org.uk/what-we-do/our-work/ending-child-poverty/what-are-the-effects-of-child-poverty</w:t>
        </w:r>
      </w:hyperlink>
      <w:r w:rsidRPr="00AA5D1F">
        <w:rPr>
          <w:rStyle w:val="Hyperlink"/>
          <w:rFonts w:ascii="Arial" w:hAnsi="Arial" w:cs="Arial"/>
          <w:sz w:val="24"/>
          <w:szCs w:val="24"/>
        </w:rPr>
        <w:t xml:space="preserve"> </w:t>
      </w:r>
      <w:r w:rsidRPr="00AA5D1F">
        <w:rPr>
          <w:rStyle w:val="Hyperlink"/>
          <w:rFonts w:ascii="Arial" w:hAnsi="Arial" w:cs="Arial"/>
          <w:color w:val="000000" w:themeColor="text1"/>
          <w:sz w:val="24"/>
          <w:szCs w:val="24"/>
          <w:u w:val="none"/>
        </w:rPr>
        <w:t xml:space="preserve"> [Accessed 21</w:t>
      </w:r>
      <w:r w:rsidRPr="00AA5D1F">
        <w:rPr>
          <w:rStyle w:val="Hyperlink"/>
          <w:rFonts w:ascii="Arial" w:hAnsi="Arial" w:cs="Arial"/>
          <w:color w:val="000000" w:themeColor="text1"/>
          <w:sz w:val="24"/>
          <w:szCs w:val="24"/>
          <w:u w:val="none"/>
          <w:vertAlign w:val="superscript"/>
        </w:rPr>
        <w:t>st</w:t>
      </w:r>
      <w:r w:rsidRPr="00AA5D1F">
        <w:rPr>
          <w:rStyle w:val="Hyperlink"/>
          <w:rFonts w:ascii="Arial" w:hAnsi="Arial" w:cs="Arial"/>
          <w:color w:val="000000" w:themeColor="text1"/>
          <w:sz w:val="24"/>
          <w:szCs w:val="24"/>
          <w:u w:val="none"/>
        </w:rPr>
        <w:t xml:space="preserve"> January 2020].</w:t>
      </w:r>
    </w:p>
    <w:p w14:paraId="5F37C3AE" w14:textId="77777777" w:rsidR="000527C8" w:rsidRPr="00AA5D1F" w:rsidRDefault="000527C8" w:rsidP="000527C8">
      <w:pPr>
        <w:rPr>
          <w:rStyle w:val="Hyperlink"/>
          <w:rFonts w:ascii="Arial" w:hAnsi="Arial" w:cs="Arial"/>
          <w:color w:val="000000" w:themeColor="text1"/>
          <w:sz w:val="24"/>
          <w:szCs w:val="24"/>
          <w:u w:val="none"/>
        </w:rPr>
      </w:pPr>
    </w:p>
    <w:p w14:paraId="795AC612" w14:textId="77777777" w:rsidR="000527C8" w:rsidRPr="00AA5D1F" w:rsidRDefault="000527C8" w:rsidP="000527C8">
      <w:pPr>
        <w:rPr>
          <w:rStyle w:val="Hyperlink"/>
          <w:rFonts w:ascii="Arial" w:hAnsi="Arial" w:cs="Arial"/>
          <w:color w:val="000000" w:themeColor="text1"/>
          <w:sz w:val="24"/>
          <w:szCs w:val="24"/>
          <w:u w:val="none"/>
        </w:rPr>
      </w:pPr>
      <w:r w:rsidRPr="00AA5D1F">
        <w:rPr>
          <w:rStyle w:val="Hyperlink"/>
          <w:rFonts w:ascii="Arial" w:hAnsi="Arial" w:cs="Arial"/>
          <w:color w:val="000000" w:themeColor="text1"/>
          <w:sz w:val="24"/>
          <w:szCs w:val="24"/>
          <w:u w:val="none"/>
        </w:rPr>
        <w:t xml:space="preserve">Cohut, M (2018) What Are </w:t>
      </w:r>
      <w:proofErr w:type="gramStart"/>
      <w:r w:rsidRPr="00AA5D1F">
        <w:rPr>
          <w:rStyle w:val="Hyperlink"/>
          <w:rFonts w:ascii="Arial" w:hAnsi="Arial" w:cs="Arial"/>
          <w:color w:val="000000" w:themeColor="text1"/>
          <w:sz w:val="24"/>
          <w:szCs w:val="24"/>
          <w:u w:val="none"/>
        </w:rPr>
        <w:t>The</w:t>
      </w:r>
      <w:proofErr w:type="gramEnd"/>
      <w:r w:rsidRPr="00AA5D1F">
        <w:rPr>
          <w:rStyle w:val="Hyperlink"/>
          <w:rFonts w:ascii="Arial" w:hAnsi="Arial" w:cs="Arial"/>
          <w:color w:val="000000" w:themeColor="text1"/>
          <w:sz w:val="24"/>
          <w:szCs w:val="24"/>
          <w:u w:val="none"/>
        </w:rPr>
        <w:t xml:space="preserve"> Health Benefits of Being Creative? </w:t>
      </w:r>
      <w:hyperlink r:id="rId16" w:anchor="1" w:history="1">
        <w:r w:rsidRPr="00AA5D1F">
          <w:rPr>
            <w:rStyle w:val="Hyperlink"/>
            <w:rFonts w:ascii="Arial" w:hAnsi="Arial" w:cs="Arial"/>
            <w:sz w:val="24"/>
            <w:szCs w:val="24"/>
          </w:rPr>
          <w:t>https://www.medicalnewstoday.com/articles/320947.php#1</w:t>
        </w:r>
      </w:hyperlink>
      <w:r w:rsidRPr="00AA5D1F">
        <w:rPr>
          <w:rFonts w:ascii="Arial" w:hAnsi="Arial" w:cs="Arial"/>
          <w:sz w:val="24"/>
          <w:szCs w:val="24"/>
        </w:rPr>
        <w:t xml:space="preserve"> [Accessed 16</w:t>
      </w:r>
      <w:r w:rsidRPr="00AA5D1F">
        <w:rPr>
          <w:rFonts w:ascii="Arial" w:hAnsi="Arial" w:cs="Arial"/>
          <w:sz w:val="24"/>
          <w:szCs w:val="24"/>
          <w:vertAlign w:val="superscript"/>
        </w:rPr>
        <w:t>th</w:t>
      </w:r>
      <w:r w:rsidRPr="00AA5D1F">
        <w:rPr>
          <w:rFonts w:ascii="Arial" w:hAnsi="Arial" w:cs="Arial"/>
          <w:sz w:val="24"/>
          <w:szCs w:val="24"/>
        </w:rPr>
        <w:t xml:space="preserve"> January 2020].</w:t>
      </w:r>
    </w:p>
    <w:p w14:paraId="2A6D94E8" w14:textId="77777777" w:rsidR="000527C8" w:rsidRPr="00AA5D1F" w:rsidRDefault="000527C8" w:rsidP="000527C8">
      <w:pPr>
        <w:rPr>
          <w:rStyle w:val="Hyperlink"/>
          <w:rFonts w:ascii="Arial" w:hAnsi="Arial" w:cs="Arial"/>
          <w:color w:val="000000" w:themeColor="text1"/>
          <w:sz w:val="24"/>
          <w:szCs w:val="24"/>
          <w:u w:val="none"/>
        </w:rPr>
      </w:pPr>
    </w:p>
    <w:p w14:paraId="48F63F34" w14:textId="77777777" w:rsidR="000527C8" w:rsidRPr="00AA5D1F" w:rsidRDefault="000527C8" w:rsidP="000527C8">
      <w:pPr>
        <w:widowControl w:val="0"/>
        <w:autoSpaceDE w:val="0"/>
        <w:autoSpaceDN w:val="0"/>
        <w:adjustRightInd w:val="0"/>
        <w:spacing w:after="320"/>
        <w:rPr>
          <w:rFonts w:ascii="Arial" w:hAnsi="Arial" w:cs="Arial"/>
          <w:sz w:val="24"/>
          <w:szCs w:val="24"/>
        </w:rPr>
      </w:pPr>
      <w:r w:rsidRPr="00AA5D1F">
        <w:rPr>
          <w:rFonts w:ascii="Arial" w:hAnsi="Arial" w:cs="Arial"/>
          <w:sz w:val="24"/>
          <w:szCs w:val="24"/>
        </w:rPr>
        <w:t xml:space="preserve">Cottrell, S.  (2011) </w:t>
      </w:r>
      <w:r w:rsidRPr="00AA5D1F">
        <w:rPr>
          <w:rFonts w:ascii="Arial" w:hAnsi="Arial" w:cs="Arial"/>
          <w:i/>
          <w:sz w:val="24"/>
          <w:szCs w:val="24"/>
        </w:rPr>
        <w:t xml:space="preserve">Critical Thinking Skills.  </w:t>
      </w:r>
      <w:r w:rsidRPr="00AA5D1F">
        <w:rPr>
          <w:rFonts w:ascii="Arial" w:hAnsi="Arial" w:cs="Arial"/>
          <w:sz w:val="24"/>
          <w:szCs w:val="24"/>
        </w:rPr>
        <w:t>(2</w:t>
      </w:r>
      <w:r w:rsidRPr="00AA5D1F">
        <w:rPr>
          <w:rFonts w:ascii="Arial" w:hAnsi="Arial" w:cs="Arial"/>
          <w:sz w:val="24"/>
          <w:szCs w:val="24"/>
          <w:vertAlign w:val="superscript"/>
        </w:rPr>
        <w:t>nd</w:t>
      </w:r>
      <w:r w:rsidRPr="00AA5D1F">
        <w:rPr>
          <w:rFonts w:ascii="Arial" w:hAnsi="Arial" w:cs="Arial"/>
          <w:sz w:val="24"/>
          <w:szCs w:val="24"/>
        </w:rPr>
        <w:t xml:space="preserve"> ed) Hampshire:  Palgrave Macmillan.</w:t>
      </w:r>
    </w:p>
    <w:p w14:paraId="29E38D33" w14:textId="77777777" w:rsidR="000527C8" w:rsidRPr="00AA5D1F" w:rsidRDefault="000527C8" w:rsidP="000527C8">
      <w:pPr>
        <w:widowControl w:val="0"/>
        <w:autoSpaceDE w:val="0"/>
        <w:autoSpaceDN w:val="0"/>
        <w:adjustRightInd w:val="0"/>
        <w:spacing w:after="320"/>
        <w:rPr>
          <w:rFonts w:ascii="Arial" w:hAnsi="Arial" w:cs="Arial"/>
          <w:sz w:val="24"/>
          <w:szCs w:val="24"/>
        </w:rPr>
      </w:pPr>
      <w:r w:rsidRPr="00AA5D1F">
        <w:rPr>
          <w:rFonts w:ascii="Arial" w:hAnsi="Arial" w:cs="Arial"/>
          <w:sz w:val="24"/>
          <w:szCs w:val="24"/>
        </w:rPr>
        <w:t xml:space="preserve">Cuncic, A. (2020) How to Improve Your Public Speaking Skills </w:t>
      </w:r>
      <w:hyperlink r:id="rId17" w:history="1">
        <w:r w:rsidRPr="00AA5D1F">
          <w:rPr>
            <w:rStyle w:val="Hyperlink"/>
            <w:rFonts w:ascii="Arial" w:hAnsi="Arial" w:cs="Arial"/>
            <w:sz w:val="24"/>
            <w:szCs w:val="24"/>
          </w:rPr>
          <w:t>https://www.verywellmind.com/public-speaking-skills-3024308</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19ACB92B" w14:textId="77777777" w:rsidR="000527C8" w:rsidRPr="00AA5D1F" w:rsidRDefault="000527C8" w:rsidP="000527C8">
      <w:pPr>
        <w:widowControl w:val="0"/>
        <w:autoSpaceDE w:val="0"/>
        <w:autoSpaceDN w:val="0"/>
        <w:adjustRightInd w:val="0"/>
        <w:spacing w:after="320"/>
        <w:rPr>
          <w:rFonts w:ascii="Arial" w:hAnsi="Arial" w:cs="Arial"/>
          <w:sz w:val="24"/>
          <w:szCs w:val="24"/>
        </w:rPr>
      </w:pPr>
      <w:r w:rsidRPr="00AA5D1F">
        <w:rPr>
          <w:rFonts w:ascii="Arial" w:hAnsi="Arial" w:cs="Arial"/>
          <w:sz w:val="24"/>
          <w:szCs w:val="24"/>
        </w:rPr>
        <w:t>Department for Children, Education, Lifelong learning and Skills (DCELLS) (2017) Education in Wales: Our National Mission</w:t>
      </w:r>
      <w:hyperlink r:id="rId18" w:history="1">
        <w:r w:rsidRPr="00AA5D1F">
          <w:rPr>
            <w:rStyle w:val="Hyperlink"/>
            <w:rFonts w:ascii="Arial" w:hAnsi="Arial" w:cs="Arial"/>
            <w:sz w:val="24"/>
            <w:szCs w:val="24"/>
          </w:rPr>
          <w:t>https://gov.wales/sites/default/files/publications/2018-03/education-in-wales-our-national-mission.pdf</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12485FB8"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Department for Children, Education, Lifelong learning and Skills (DCELLS) (2008) </w:t>
      </w:r>
      <w:r w:rsidRPr="00AA5D1F">
        <w:rPr>
          <w:rFonts w:ascii="Arial" w:hAnsi="Arial" w:cs="Arial"/>
          <w:i/>
          <w:sz w:val="24"/>
          <w:szCs w:val="24"/>
        </w:rPr>
        <w:t>Successful Futures Report</w:t>
      </w:r>
      <w:r w:rsidRPr="00AA5D1F">
        <w:rPr>
          <w:rFonts w:ascii="Arial" w:hAnsi="Arial" w:cs="Arial"/>
          <w:sz w:val="24"/>
          <w:szCs w:val="24"/>
        </w:rPr>
        <w:t>. Cardiff: Welsh Assembly Government.</w:t>
      </w:r>
    </w:p>
    <w:p w14:paraId="7D8CD90D" w14:textId="77777777" w:rsidR="000527C8" w:rsidRPr="00AA5D1F" w:rsidRDefault="000527C8" w:rsidP="000527C8">
      <w:pPr>
        <w:rPr>
          <w:rStyle w:val="Hyperlink"/>
          <w:rFonts w:ascii="Arial" w:hAnsi="Arial" w:cs="Arial"/>
          <w:color w:val="auto"/>
          <w:sz w:val="24"/>
          <w:szCs w:val="24"/>
          <w:u w:val="none"/>
        </w:rPr>
      </w:pPr>
    </w:p>
    <w:p w14:paraId="1F6FC54E" w14:textId="77777777" w:rsidR="000527C8" w:rsidRPr="00AA5D1F" w:rsidRDefault="000527C8" w:rsidP="000527C8">
      <w:pPr>
        <w:rPr>
          <w:rFonts w:ascii="Arial" w:hAnsi="Arial" w:cs="Arial"/>
          <w:sz w:val="24"/>
          <w:szCs w:val="24"/>
        </w:rPr>
      </w:pPr>
      <w:r w:rsidRPr="00AA5D1F">
        <w:rPr>
          <w:rFonts w:ascii="Arial" w:hAnsi="Arial" w:cs="Arial"/>
          <w:sz w:val="24"/>
          <w:szCs w:val="24"/>
        </w:rPr>
        <w:lastRenderedPageBreak/>
        <w:t xml:space="preserve">Department for Children, Education, Lifelong learning and Skills (DCELLS) (2008) </w:t>
      </w:r>
      <w:r w:rsidRPr="00AA5D1F">
        <w:rPr>
          <w:rFonts w:ascii="Arial" w:hAnsi="Arial" w:cs="Arial"/>
          <w:i/>
          <w:sz w:val="24"/>
          <w:szCs w:val="24"/>
        </w:rPr>
        <w:t>Foundation Phase Framework</w:t>
      </w:r>
      <w:r w:rsidRPr="00AA5D1F">
        <w:rPr>
          <w:rFonts w:ascii="Arial" w:hAnsi="Arial" w:cs="Arial"/>
          <w:sz w:val="24"/>
          <w:szCs w:val="24"/>
        </w:rPr>
        <w:t>. Cardiff: Welsh Assembly Government.</w:t>
      </w:r>
    </w:p>
    <w:p w14:paraId="1DF1054C" w14:textId="77777777" w:rsidR="000527C8" w:rsidRPr="00AA5D1F" w:rsidRDefault="000527C8" w:rsidP="000527C8">
      <w:pPr>
        <w:rPr>
          <w:rFonts w:ascii="Arial" w:hAnsi="Arial" w:cs="Arial"/>
          <w:sz w:val="24"/>
          <w:szCs w:val="24"/>
        </w:rPr>
      </w:pPr>
    </w:p>
    <w:p w14:paraId="426504C8" w14:textId="77777777" w:rsidR="000527C8" w:rsidRPr="00AA5D1F" w:rsidRDefault="000527C8" w:rsidP="000527C8">
      <w:pPr>
        <w:rPr>
          <w:rFonts w:ascii="Arial" w:hAnsi="Arial" w:cs="Arial"/>
          <w:sz w:val="24"/>
          <w:szCs w:val="24"/>
        </w:rPr>
      </w:pPr>
      <w:r w:rsidRPr="00AA5D1F">
        <w:rPr>
          <w:rFonts w:ascii="Arial" w:hAnsi="Arial" w:cs="Arial"/>
          <w:sz w:val="24"/>
          <w:szCs w:val="24"/>
        </w:rPr>
        <w:t>Dewey, J.  (2016) ‘</w:t>
      </w:r>
      <w:r w:rsidRPr="00AA5D1F">
        <w:rPr>
          <w:rFonts w:ascii="Arial" w:hAnsi="Arial" w:cs="Arial"/>
          <w:i/>
          <w:iCs/>
          <w:sz w:val="24"/>
          <w:szCs w:val="24"/>
        </w:rPr>
        <w:t>How We Think’</w:t>
      </w:r>
      <w:r w:rsidRPr="00AA5D1F">
        <w:rPr>
          <w:rFonts w:ascii="Arial" w:hAnsi="Arial" w:cs="Arial"/>
          <w:sz w:val="24"/>
          <w:szCs w:val="24"/>
        </w:rPr>
        <w:t xml:space="preserve"> New York: Endymion Press.</w:t>
      </w:r>
    </w:p>
    <w:p w14:paraId="38755422" w14:textId="77777777" w:rsidR="000527C8" w:rsidRPr="00AA5D1F" w:rsidRDefault="000527C8" w:rsidP="000527C8">
      <w:pPr>
        <w:rPr>
          <w:rFonts w:ascii="Arial" w:hAnsi="Arial" w:cs="Arial"/>
          <w:sz w:val="24"/>
          <w:szCs w:val="24"/>
        </w:rPr>
      </w:pPr>
    </w:p>
    <w:p w14:paraId="08297046" w14:textId="77777777" w:rsidR="000527C8" w:rsidRPr="00AA5D1F" w:rsidRDefault="000527C8" w:rsidP="000527C8">
      <w:pPr>
        <w:rPr>
          <w:rFonts w:ascii="Arial" w:hAnsi="Arial" w:cs="Arial"/>
          <w:sz w:val="24"/>
          <w:szCs w:val="24"/>
        </w:rPr>
      </w:pPr>
      <w:r w:rsidRPr="00AA5D1F">
        <w:rPr>
          <w:rFonts w:ascii="Arial" w:hAnsi="Arial" w:cs="Arial"/>
          <w:sz w:val="24"/>
          <w:szCs w:val="24"/>
        </w:rPr>
        <w:t>Duffy, B.  (1998) ‘</w:t>
      </w:r>
      <w:r w:rsidRPr="00AA5D1F">
        <w:rPr>
          <w:rFonts w:ascii="Arial" w:hAnsi="Arial" w:cs="Arial"/>
          <w:i/>
          <w:sz w:val="24"/>
          <w:szCs w:val="24"/>
        </w:rPr>
        <w:t>Supporting Creativity and Imagination in the Early Years’</w:t>
      </w:r>
      <w:r w:rsidRPr="00AA5D1F">
        <w:rPr>
          <w:rFonts w:ascii="Arial" w:hAnsi="Arial" w:cs="Arial"/>
          <w:sz w:val="24"/>
          <w:szCs w:val="24"/>
        </w:rPr>
        <w:t>.  Buckingham:  Open University Press.</w:t>
      </w:r>
    </w:p>
    <w:p w14:paraId="38C4F1B1" w14:textId="77777777" w:rsidR="000527C8" w:rsidRPr="00AA5D1F" w:rsidRDefault="000527C8" w:rsidP="000527C8">
      <w:pPr>
        <w:rPr>
          <w:rFonts w:ascii="Arial" w:hAnsi="Arial" w:cs="Arial"/>
          <w:sz w:val="24"/>
          <w:szCs w:val="24"/>
        </w:rPr>
      </w:pPr>
    </w:p>
    <w:p w14:paraId="7678D8FB"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Fogel, M. (2020) Understanding Behaviour As A Form of Communication </w:t>
      </w:r>
      <w:hyperlink r:id="rId19" w:history="1">
        <w:r w:rsidRPr="00AA5D1F">
          <w:rPr>
            <w:rStyle w:val="Hyperlink"/>
            <w:rFonts w:ascii="Arial" w:hAnsi="Arial" w:cs="Arial"/>
            <w:sz w:val="24"/>
            <w:szCs w:val="24"/>
          </w:rPr>
          <w:t>https://www.socialworktoday.com/archive/exc_0416.shtml</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1529128B" w14:textId="77777777" w:rsidR="000527C8" w:rsidRPr="00AA5D1F" w:rsidRDefault="000527C8" w:rsidP="000527C8">
      <w:pPr>
        <w:rPr>
          <w:rFonts w:ascii="Arial" w:hAnsi="Arial" w:cs="Arial"/>
          <w:sz w:val="24"/>
          <w:szCs w:val="24"/>
        </w:rPr>
      </w:pPr>
    </w:p>
    <w:p w14:paraId="63B90DA0" w14:textId="77777777" w:rsidR="000527C8" w:rsidRPr="00AA5D1F" w:rsidRDefault="000527C8" w:rsidP="000527C8">
      <w:pPr>
        <w:rPr>
          <w:rFonts w:ascii="Arial" w:hAnsi="Arial" w:cs="Arial"/>
          <w:sz w:val="24"/>
          <w:szCs w:val="24"/>
        </w:rPr>
      </w:pPr>
      <w:r w:rsidRPr="00AA5D1F">
        <w:rPr>
          <w:rFonts w:ascii="Arial" w:hAnsi="Arial" w:cs="Arial"/>
          <w:sz w:val="24"/>
          <w:szCs w:val="24"/>
        </w:rPr>
        <w:t>Forde, C., and McMahon, M., and McPhee, A., and Patrick, F.  (2007) ‘Professional Development, Reflection and Enquiry’ London: Sage Publications Ltd.</w:t>
      </w:r>
    </w:p>
    <w:p w14:paraId="4D4C96A1" w14:textId="77777777" w:rsidR="000527C8" w:rsidRPr="00AA5D1F" w:rsidRDefault="000527C8" w:rsidP="000527C8">
      <w:pPr>
        <w:rPr>
          <w:rFonts w:ascii="Arial" w:hAnsi="Arial" w:cs="Arial"/>
          <w:sz w:val="24"/>
          <w:szCs w:val="24"/>
        </w:rPr>
      </w:pPr>
    </w:p>
    <w:p w14:paraId="0E3B80B9" w14:textId="77777777" w:rsidR="000527C8" w:rsidRPr="00AA5D1F" w:rsidRDefault="000527C8" w:rsidP="000527C8">
      <w:pPr>
        <w:rPr>
          <w:rFonts w:ascii="Arial" w:hAnsi="Arial" w:cs="Arial"/>
          <w:sz w:val="24"/>
          <w:szCs w:val="24"/>
        </w:rPr>
      </w:pPr>
      <w:bookmarkStart w:id="15" w:name="_Hlk30524195"/>
      <w:r w:rsidRPr="00AA5D1F">
        <w:rPr>
          <w:rFonts w:ascii="Arial" w:hAnsi="Arial" w:cs="Arial"/>
          <w:sz w:val="24"/>
          <w:szCs w:val="24"/>
        </w:rPr>
        <w:t>Giardiello</w:t>
      </w:r>
      <w:bookmarkEnd w:id="15"/>
      <w:r w:rsidRPr="00AA5D1F">
        <w:rPr>
          <w:rFonts w:ascii="Arial" w:hAnsi="Arial" w:cs="Arial"/>
          <w:sz w:val="24"/>
          <w:szCs w:val="24"/>
        </w:rPr>
        <w:t xml:space="preserve">, P.  (2014) </w:t>
      </w:r>
      <w:r w:rsidRPr="00AA5D1F">
        <w:rPr>
          <w:rFonts w:ascii="Arial" w:hAnsi="Arial" w:cs="Arial"/>
          <w:i/>
          <w:sz w:val="24"/>
          <w:szCs w:val="24"/>
        </w:rPr>
        <w:t>Pioneers in Early Childhood Education</w:t>
      </w:r>
      <w:r w:rsidRPr="00AA5D1F">
        <w:rPr>
          <w:rFonts w:ascii="Arial" w:hAnsi="Arial" w:cs="Arial"/>
          <w:sz w:val="24"/>
          <w:szCs w:val="24"/>
        </w:rPr>
        <w:t>.  Oxon: Routledge.</w:t>
      </w:r>
    </w:p>
    <w:p w14:paraId="1BC5F1B5" w14:textId="77777777" w:rsidR="000527C8" w:rsidRPr="00AA5D1F" w:rsidRDefault="000527C8" w:rsidP="000527C8">
      <w:pPr>
        <w:rPr>
          <w:rFonts w:ascii="Arial" w:hAnsi="Arial" w:cs="Arial"/>
          <w:sz w:val="24"/>
          <w:szCs w:val="24"/>
        </w:rPr>
      </w:pPr>
    </w:p>
    <w:p w14:paraId="13D65E96" w14:textId="77777777" w:rsidR="000527C8" w:rsidRPr="00AA5D1F" w:rsidRDefault="000527C8" w:rsidP="000527C8">
      <w:pPr>
        <w:spacing w:before="240"/>
        <w:rPr>
          <w:rFonts w:ascii="Arial" w:hAnsi="Arial" w:cs="Arial"/>
          <w:sz w:val="24"/>
          <w:szCs w:val="24"/>
        </w:rPr>
      </w:pPr>
      <w:r w:rsidRPr="00AA5D1F">
        <w:rPr>
          <w:rFonts w:ascii="Arial" w:hAnsi="Arial" w:cs="Arial"/>
          <w:sz w:val="24"/>
          <w:szCs w:val="24"/>
        </w:rPr>
        <w:t xml:space="preserve">Harris, T. (2020) 21 Benefits of Goal Setting. </w:t>
      </w:r>
      <w:hyperlink r:id="rId20" w:history="1">
        <w:r w:rsidRPr="00AA5D1F">
          <w:rPr>
            <w:rStyle w:val="Hyperlink"/>
            <w:rFonts w:ascii="Arial" w:hAnsi="Arial" w:cs="Arial"/>
            <w:sz w:val="24"/>
            <w:szCs w:val="24"/>
          </w:rPr>
          <w:t>https://www.theexceptionalskills.com/benefits-goal-setting/</w:t>
        </w:r>
      </w:hyperlink>
      <w:r w:rsidRPr="00AA5D1F">
        <w:rPr>
          <w:rFonts w:ascii="Arial" w:hAnsi="Arial" w:cs="Arial"/>
          <w:sz w:val="24"/>
          <w:szCs w:val="24"/>
        </w:rPr>
        <w:t xml:space="preserve"> [Accessed 20</w:t>
      </w:r>
      <w:r w:rsidRPr="00AA5D1F">
        <w:rPr>
          <w:rFonts w:ascii="Arial" w:hAnsi="Arial" w:cs="Arial"/>
          <w:sz w:val="24"/>
          <w:szCs w:val="24"/>
          <w:vertAlign w:val="superscript"/>
        </w:rPr>
        <w:t>th</w:t>
      </w:r>
      <w:r w:rsidRPr="00AA5D1F">
        <w:rPr>
          <w:rFonts w:ascii="Arial" w:hAnsi="Arial" w:cs="Arial"/>
          <w:sz w:val="24"/>
          <w:szCs w:val="24"/>
        </w:rPr>
        <w:t xml:space="preserve"> January 2020]. </w:t>
      </w:r>
    </w:p>
    <w:p w14:paraId="21F74BF4" w14:textId="77777777" w:rsidR="000527C8" w:rsidRPr="00AA5D1F" w:rsidRDefault="000527C8" w:rsidP="000527C8">
      <w:pPr>
        <w:spacing w:before="240"/>
        <w:rPr>
          <w:rFonts w:ascii="Arial" w:hAnsi="Arial" w:cs="Arial"/>
          <w:sz w:val="24"/>
          <w:szCs w:val="24"/>
        </w:rPr>
      </w:pPr>
    </w:p>
    <w:p w14:paraId="2729909B" w14:textId="77777777" w:rsidR="000527C8" w:rsidRPr="00AA5D1F" w:rsidRDefault="000527C8" w:rsidP="000527C8">
      <w:pPr>
        <w:rPr>
          <w:rFonts w:ascii="Arial" w:hAnsi="Arial" w:cs="Arial"/>
          <w:sz w:val="24"/>
          <w:szCs w:val="24"/>
        </w:rPr>
      </w:pPr>
      <w:r w:rsidRPr="00AA5D1F">
        <w:rPr>
          <w:rFonts w:ascii="Arial" w:hAnsi="Arial" w:cs="Arial"/>
          <w:sz w:val="24"/>
          <w:szCs w:val="24"/>
        </w:rPr>
        <w:t>Houry, D., and Mercy, J. (2019) ‘</w:t>
      </w:r>
      <w:r w:rsidRPr="00AA5D1F">
        <w:rPr>
          <w:rFonts w:ascii="Arial" w:hAnsi="Arial" w:cs="Arial"/>
          <w:i/>
          <w:iCs/>
          <w:sz w:val="24"/>
          <w:szCs w:val="24"/>
        </w:rPr>
        <w:t>Preventing Adverse Childhood Experiences</w:t>
      </w:r>
      <w:r w:rsidRPr="00AA5D1F">
        <w:rPr>
          <w:rFonts w:ascii="Arial" w:hAnsi="Arial" w:cs="Arial"/>
          <w:sz w:val="24"/>
          <w:szCs w:val="24"/>
        </w:rPr>
        <w:t xml:space="preserve"> </w:t>
      </w:r>
      <w:r w:rsidRPr="00AA5D1F">
        <w:rPr>
          <w:rFonts w:ascii="Arial" w:hAnsi="Arial" w:cs="Arial"/>
          <w:i/>
          <w:iCs/>
          <w:sz w:val="24"/>
          <w:szCs w:val="24"/>
        </w:rPr>
        <w:t xml:space="preserve">(ACES)’ </w:t>
      </w:r>
      <w:r w:rsidRPr="00AA5D1F">
        <w:rPr>
          <w:rFonts w:ascii="Arial" w:hAnsi="Arial" w:cs="Arial"/>
          <w:sz w:val="24"/>
          <w:szCs w:val="24"/>
        </w:rPr>
        <w:t>Division of Violence Prevention: Georgia.</w:t>
      </w:r>
    </w:p>
    <w:p w14:paraId="009D504C" w14:textId="77777777" w:rsidR="000527C8" w:rsidRPr="00AA5D1F" w:rsidRDefault="000527C8" w:rsidP="000527C8">
      <w:pPr>
        <w:rPr>
          <w:rFonts w:ascii="Arial" w:hAnsi="Arial" w:cs="Arial"/>
          <w:sz w:val="24"/>
          <w:szCs w:val="24"/>
        </w:rPr>
      </w:pPr>
    </w:p>
    <w:p w14:paraId="2E1E19C0" w14:textId="77777777" w:rsidR="000527C8" w:rsidRPr="00AA5D1F" w:rsidRDefault="000527C8" w:rsidP="000527C8">
      <w:pPr>
        <w:rPr>
          <w:rFonts w:ascii="Arial" w:hAnsi="Arial" w:cs="Arial"/>
          <w:sz w:val="24"/>
          <w:szCs w:val="24"/>
        </w:rPr>
      </w:pPr>
      <w:r w:rsidRPr="00AA5D1F">
        <w:rPr>
          <w:rFonts w:ascii="Arial" w:hAnsi="Arial" w:cs="Arial"/>
          <w:sz w:val="24"/>
          <w:szCs w:val="24"/>
        </w:rPr>
        <w:t>Howard, C., and Burton, M., and Levermore, D. and Barrell, H. (2020) ‘</w:t>
      </w:r>
      <w:r w:rsidRPr="00AA5D1F">
        <w:rPr>
          <w:rFonts w:ascii="Arial" w:hAnsi="Arial" w:cs="Arial"/>
          <w:i/>
          <w:iCs/>
          <w:sz w:val="24"/>
          <w:szCs w:val="24"/>
        </w:rPr>
        <w:t xml:space="preserve">Children’s Mental Health and Emotional Wellbeing in Primary Schools’ </w:t>
      </w:r>
      <w:r w:rsidRPr="00AA5D1F">
        <w:rPr>
          <w:rFonts w:ascii="Arial" w:hAnsi="Arial" w:cs="Arial"/>
          <w:sz w:val="24"/>
          <w:szCs w:val="24"/>
        </w:rPr>
        <w:t>London: Sage Publications Ltd.</w:t>
      </w:r>
    </w:p>
    <w:p w14:paraId="53CE9FAF" w14:textId="77777777" w:rsidR="000527C8" w:rsidRPr="00AA5D1F" w:rsidRDefault="000527C8" w:rsidP="000527C8">
      <w:pPr>
        <w:rPr>
          <w:rFonts w:ascii="Arial" w:hAnsi="Arial" w:cs="Arial"/>
          <w:i/>
          <w:iCs/>
          <w:sz w:val="24"/>
          <w:szCs w:val="24"/>
        </w:rPr>
      </w:pPr>
    </w:p>
    <w:p w14:paraId="38D0E61D"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Judge, B., and Jones, P., and McCreery, E. (2010). </w:t>
      </w:r>
      <w:r w:rsidRPr="00AA5D1F">
        <w:rPr>
          <w:rFonts w:ascii="Arial" w:hAnsi="Arial" w:cs="Arial"/>
          <w:i/>
          <w:iCs/>
          <w:sz w:val="24"/>
          <w:szCs w:val="24"/>
        </w:rPr>
        <w:t xml:space="preserve">Critical Thinking Skills for Education Students. </w:t>
      </w:r>
      <w:r w:rsidRPr="00AA5D1F">
        <w:rPr>
          <w:rFonts w:ascii="Arial" w:hAnsi="Arial" w:cs="Arial"/>
          <w:sz w:val="24"/>
          <w:szCs w:val="24"/>
        </w:rPr>
        <w:t>Exeter: Learning Matters Ltd.</w:t>
      </w:r>
    </w:p>
    <w:p w14:paraId="4118A720" w14:textId="77777777" w:rsidR="000527C8" w:rsidRPr="00AA5D1F" w:rsidRDefault="000527C8" w:rsidP="000527C8">
      <w:pPr>
        <w:rPr>
          <w:rFonts w:ascii="Arial" w:hAnsi="Arial" w:cs="Arial"/>
          <w:color w:val="000000" w:themeColor="text1"/>
          <w:sz w:val="24"/>
          <w:szCs w:val="24"/>
          <w:shd w:val="clear" w:color="auto" w:fill="F5F5F5"/>
        </w:rPr>
      </w:pPr>
    </w:p>
    <w:p w14:paraId="69D04021" w14:textId="77777777" w:rsidR="000527C8" w:rsidRPr="00AA5D1F" w:rsidRDefault="000527C8" w:rsidP="000527C8">
      <w:pPr>
        <w:rPr>
          <w:rFonts w:ascii="Arial" w:hAnsi="Arial" w:cs="Arial"/>
          <w:sz w:val="24"/>
          <w:szCs w:val="24"/>
        </w:rPr>
      </w:pPr>
      <w:r w:rsidRPr="00AA5D1F">
        <w:rPr>
          <w:rFonts w:ascii="Arial" w:hAnsi="Arial" w:cs="Arial"/>
          <w:sz w:val="24"/>
          <w:szCs w:val="24"/>
        </w:rPr>
        <w:t>Lindon, J. and Trodd</w:t>
      </w:r>
      <w:bookmarkStart w:id="16" w:name="_GoBack"/>
      <w:bookmarkEnd w:id="16"/>
      <w:r w:rsidRPr="00AA5D1F">
        <w:rPr>
          <w:rFonts w:ascii="Arial" w:hAnsi="Arial" w:cs="Arial"/>
          <w:sz w:val="24"/>
          <w:szCs w:val="24"/>
        </w:rPr>
        <w:t xml:space="preserve">, l. (2016) </w:t>
      </w:r>
      <w:r w:rsidRPr="00AA5D1F">
        <w:rPr>
          <w:rFonts w:ascii="Arial" w:hAnsi="Arial" w:cs="Arial"/>
          <w:i/>
          <w:iCs/>
          <w:sz w:val="24"/>
          <w:szCs w:val="24"/>
        </w:rPr>
        <w:t xml:space="preserve">Reflective Practice and Early Years </w:t>
      </w:r>
      <w:r w:rsidRPr="00AA5D1F">
        <w:rPr>
          <w:rFonts w:ascii="Arial" w:hAnsi="Arial" w:cs="Arial"/>
          <w:sz w:val="24"/>
          <w:szCs w:val="24"/>
        </w:rPr>
        <w:t>Professionalism (3</w:t>
      </w:r>
      <w:r w:rsidRPr="00AA5D1F">
        <w:rPr>
          <w:rFonts w:ascii="Arial" w:hAnsi="Arial" w:cs="Arial"/>
          <w:sz w:val="24"/>
          <w:szCs w:val="24"/>
          <w:vertAlign w:val="superscript"/>
        </w:rPr>
        <w:t>rd</w:t>
      </w:r>
      <w:r w:rsidRPr="00AA5D1F">
        <w:rPr>
          <w:rFonts w:ascii="Arial" w:hAnsi="Arial" w:cs="Arial"/>
          <w:sz w:val="24"/>
          <w:szCs w:val="24"/>
        </w:rPr>
        <w:t xml:space="preserve"> ed) London: Hoddler Education.</w:t>
      </w:r>
    </w:p>
    <w:p w14:paraId="75391318" w14:textId="77777777" w:rsidR="000527C8" w:rsidRPr="00AA5D1F" w:rsidRDefault="000527C8" w:rsidP="000527C8">
      <w:pPr>
        <w:rPr>
          <w:rFonts w:ascii="Arial" w:hAnsi="Arial" w:cs="Arial"/>
          <w:sz w:val="24"/>
          <w:szCs w:val="24"/>
        </w:rPr>
      </w:pPr>
    </w:p>
    <w:p w14:paraId="299E6925" w14:textId="77777777" w:rsidR="000527C8" w:rsidRPr="00AA5D1F" w:rsidRDefault="000527C8" w:rsidP="000527C8">
      <w:pPr>
        <w:rPr>
          <w:rFonts w:ascii="Arial" w:hAnsi="Arial" w:cs="Arial"/>
          <w:sz w:val="24"/>
          <w:szCs w:val="24"/>
        </w:rPr>
      </w:pPr>
      <w:r w:rsidRPr="00AA5D1F">
        <w:rPr>
          <w:rFonts w:ascii="Arial" w:hAnsi="Arial" w:cs="Arial"/>
          <w:sz w:val="24"/>
          <w:szCs w:val="24"/>
        </w:rPr>
        <w:lastRenderedPageBreak/>
        <w:t xml:space="preserve">National Health Service. (2020) ‘The Impact of Child Poverty’ </w:t>
      </w:r>
      <w:hyperlink r:id="rId21" w:history="1">
        <w:r w:rsidRPr="00AA5D1F">
          <w:rPr>
            <w:rStyle w:val="Hyperlink"/>
            <w:rFonts w:ascii="Arial" w:hAnsi="Arial" w:cs="Arial"/>
            <w:sz w:val="24"/>
            <w:szCs w:val="24"/>
          </w:rPr>
          <w:t>http://www.healthscotland.scot/population-groups/children/child-poverty/child-poverty-overview/impact-of-child-poverty</w:t>
        </w:r>
      </w:hyperlink>
      <w:r w:rsidRPr="00AA5D1F">
        <w:rPr>
          <w:rFonts w:ascii="Arial" w:hAnsi="Arial" w:cs="Arial"/>
          <w:sz w:val="24"/>
          <w:szCs w:val="24"/>
        </w:rPr>
        <w:t xml:space="preserve"> [Accessed 21st January 2020].</w:t>
      </w:r>
    </w:p>
    <w:p w14:paraId="3D3479CC" w14:textId="77777777" w:rsidR="000527C8" w:rsidRPr="00AA5D1F" w:rsidRDefault="000527C8" w:rsidP="000527C8">
      <w:pPr>
        <w:rPr>
          <w:rFonts w:ascii="Arial" w:hAnsi="Arial" w:cs="Arial"/>
          <w:sz w:val="24"/>
          <w:szCs w:val="24"/>
        </w:rPr>
      </w:pPr>
    </w:p>
    <w:p w14:paraId="21315A48" w14:textId="77777777" w:rsidR="000527C8" w:rsidRPr="00AA5D1F" w:rsidRDefault="000527C8" w:rsidP="000527C8">
      <w:pPr>
        <w:rPr>
          <w:rFonts w:ascii="Arial" w:hAnsi="Arial" w:cs="Arial"/>
          <w:sz w:val="24"/>
          <w:szCs w:val="24"/>
        </w:rPr>
      </w:pPr>
      <w:r w:rsidRPr="00AA5D1F">
        <w:rPr>
          <w:rFonts w:ascii="Arial" w:hAnsi="Arial" w:cs="Arial"/>
          <w:sz w:val="24"/>
          <w:szCs w:val="24"/>
        </w:rPr>
        <w:t>Niemtus, Z. (2016</w:t>
      </w:r>
      <w:proofErr w:type="gramStart"/>
      <w:r w:rsidRPr="00AA5D1F">
        <w:rPr>
          <w:rFonts w:ascii="Arial" w:hAnsi="Arial" w:cs="Arial"/>
          <w:sz w:val="24"/>
          <w:szCs w:val="24"/>
        </w:rPr>
        <w:t>)  Five</w:t>
      </w:r>
      <w:proofErr w:type="gramEnd"/>
      <w:r w:rsidRPr="00AA5D1F">
        <w:rPr>
          <w:rFonts w:ascii="Arial" w:hAnsi="Arial" w:cs="Arial"/>
          <w:sz w:val="24"/>
          <w:szCs w:val="24"/>
        </w:rPr>
        <w:t xml:space="preserve"> Ways Students Can Boost Their Confidence at University. </w:t>
      </w:r>
      <w:hyperlink r:id="rId22" w:history="1">
        <w:r w:rsidRPr="00AA5D1F">
          <w:rPr>
            <w:rStyle w:val="Hyperlink"/>
            <w:rFonts w:ascii="Arial" w:hAnsi="Arial" w:cs="Arial"/>
            <w:sz w:val="24"/>
            <w:szCs w:val="24"/>
          </w:rPr>
          <w:t>https://www.theguardian.com/education/2016/may/06/five-ways-students-can-boost-their-confidence-at-uni</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7D614775" w14:textId="77777777" w:rsidR="000527C8" w:rsidRPr="00AA5D1F" w:rsidRDefault="000527C8" w:rsidP="000527C8">
      <w:pPr>
        <w:rPr>
          <w:rFonts w:ascii="Arial" w:hAnsi="Arial" w:cs="Arial"/>
          <w:sz w:val="24"/>
          <w:szCs w:val="24"/>
        </w:rPr>
      </w:pPr>
    </w:p>
    <w:p w14:paraId="17FF4267"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Oliver, K., and Colin, P., and Burns, J., and Nicholas, J. (2014) ‘Building Resilience in Young People Through Meaningful Participation’ </w:t>
      </w:r>
      <w:r w:rsidRPr="00AA5D1F">
        <w:rPr>
          <w:rFonts w:ascii="Arial" w:hAnsi="Arial" w:cs="Arial"/>
          <w:i/>
          <w:iCs/>
          <w:sz w:val="24"/>
          <w:szCs w:val="24"/>
        </w:rPr>
        <w:t>Journal for the Advancement of Mental Health</w:t>
      </w:r>
      <w:r w:rsidRPr="00AA5D1F">
        <w:rPr>
          <w:rFonts w:ascii="Arial" w:hAnsi="Arial" w:cs="Arial"/>
          <w:sz w:val="24"/>
          <w:szCs w:val="24"/>
        </w:rPr>
        <w:t>. Volume 5, Issue 1, Pg 34-40.</w:t>
      </w:r>
    </w:p>
    <w:p w14:paraId="36A3164D" w14:textId="77777777" w:rsidR="000527C8" w:rsidRPr="00AA5D1F" w:rsidRDefault="000527C8" w:rsidP="000527C8">
      <w:pPr>
        <w:rPr>
          <w:rFonts w:ascii="Arial" w:hAnsi="Arial" w:cs="Arial"/>
          <w:sz w:val="24"/>
          <w:szCs w:val="24"/>
        </w:rPr>
      </w:pPr>
    </w:p>
    <w:p w14:paraId="299B5A3F"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Scales, P., and Pickering, J., and Senior, L., and Headley, K., and Garner, P., and Boulton, H. (2011) </w:t>
      </w:r>
      <w:r w:rsidRPr="00AA5D1F">
        <w:rPr>
          <w:rFonts w:ascii="Arial" w:hAnsi="Arial" w:cs="Arial"/>
          <w:i/>
          <w:iCs/>
          <w:sz w:val="24"/>
          <w:szCs w:val="24"/>
        </w:rPr>
        <w:t>Continuing Professional Development in the Life Long Learning Sector.</w:t>
      </w:r>
      <w:r w:rsidRPr="00AA5D1F">
        <w:rPr>
          <w:rFonts w:ascii="Arial" w:hAnsi="Arial" w:cs="Arial"/>
          <w:i/>
          <w:iCs/>
          <w:sz w:val="24"/>
          <w:szCs w:val="24"/>
          <w:u w:val="single"/>
        </w:rPr>
        <w:t xml:space="preserve"> </w:t>
      </w:r>
      <w:r w:rsidRPr="00AA5D1F">
        <w:rPr>
          <w:rFonts w:ascii="Arial" w:hAnsi="Arial" w:cs="Arial"/>
          <w:sz w:val="24"/>
          <w:szCs w:val="24"/>
        </w:rPr>
        <w:t>New York: Open University Press.</w:t>
      </w:r>
    </w:p>
    <w:p w14:paraId="47E1E74C" w14:textId="77777777" w:rsidR="000527C8" w:rsidRPr="00AA5D1F" w:rsidRDefault="000527C8" w:rsidP="000527C8">
      <w:pPr>
        <w:rPr>
          <w:rFonts w:ascii="Arial" w:hAnsi="Arial" w:cs="Arial"/>
          <w:sz w:val="24"/>
          <w:szCs w:val="24"/>
        </w:rPr>
      </w:pPr>
    </w:p>
    <w:p w14:paraId="4073223B"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Siivohen, P., and Isopahuala-Bouret.  (2014) ‘Adult Graduates Negotiations of Age and Employability’ </w:t>
      </w:r>
      <w:r w:rsidRPr="00AA5D1F">
        <w:rPr>
          <w:rFonts w:ascii="Arial" w:hAnsi="Arial" w:cs="Arial"/>
          <w:i/>
          <w:iCs/>
          <w:sz w:val="24"/>
          <w:szCs w:val="24"/>
        </w:rPr>
        <w:t>Journal of Education and Work</w:t>
      </w:r>
      <w:r w:rsidRPr="00AA5D1F">
        <w:rPr>
          <w:rFonts w:ascii="Arial" w:hAnsi="Arial" w:cs="Arial"/>
          <w:sz w:val="24"/>
          <w:szCs w:val="24"/>
        </w:rPr>
        <w:t>. Volume 29, Issue 3, pp352-372.</w:t>
      </w:r>
    </w:p>
    <w:p w14:paraId="1BF50030" w14:textId="77777777" w:rsidR="000527C8" w:rsidRPr="00AA5D1F" w:rsidRDefault="000527C8" w:rsidP="000527C8">
      <w:pPr>
        <w:rPr>
          <w:rFonts w:ascii="Arial" w:hAnsi="Arial" w:cs="Arial"/>
          <w:sz w:val="24"/>
          <w:szCs w:val="24"/>
        </w:rPr>
      </w:pPr>
    </w:p>
    <w:p w14:paraId="2114E13E" w14:textId="77777777" w:rsidR="000527C8" w:rsidRPr="00AA5D1F" w:rsidRDefault="000527C8" w:rsidP="000527C8">
      <w:pPr>
        <w:jc w:val="both"/>
        <w:rPr>
          <w:rFonts w:ascii="Arial" w:hAnsi="Arial" w:cs="Arial"/>
          <w:sz w:val="24"/>
          <w:szCs w:val="24"/>
        </w:rPr>
      </w:pPr>
      <w:r w:rsidRPr="00AA5D1F">
        <w:rPr>
          <w:rFonts w:ascii="Arial" w:hAnsi="Arial" w:cs="Arial"/>
          <w:sz w:val="24"/>
          <w:szCs w:val="24"/>
        </w:rPr>
        <w:t xml:space="preserve">Tarrant, P.  (2013) </w:t>
      </w:r>
      <w:r w:rsidRPr="00AA5D1F">
        <w:rPr>
          <w:rFonts w:ascii="Arial" w:hAnsi="Arial" w:cs="Arial"/>
          <w:i/>
          <w:iCs/>
          <w:sz w:val="24"/>
          <w:szCs w:val="24"/>
        </w:rPr>
        <w:t>Reflective</w:t>
      </w:r>
      <w:r w:rsidRPr="00AA5D1F">
        <w:rPr>
          <w:rFonts w:ascii="Arial" w:hAnsi="Arial" w:cs="Arial"/>
          <w:i/>
          <w:sz w:val="24"/>
          <w:szCs w:val="24"/>
        </w:rPr>
        <w:t xml:space="preserve"> Practice and Professional Development</w:t>
      </w:r>
      <w:r w:rsidRPr="00AA5D1F">
        <w:rPr>
          <w:rFonts w:ascii="Arial" w:hAnsi="Arial" w:cs="Arial"/>
          <w:sz w:val="24"/>
          <w:szCs w:val="24"/>
        </w:rPr>
        <w:t>. London: Sage Publications Ltd.</w:t>
      </w:r>
    </w:p>
    <w:p w14:paraId="3911DD04" w14:textId="77777777" w:rsidR="000527C8" w:rsidRPr="00AA5D1F" w:rsidRDefault="000527C8" w:rsidP="000527C8">
      <w:pPr>
        <w:jc w:val="both"/>
        <w:rPr>
          <w:rFonts w:ascii="Arial" w:hAnsi="Arial" w:cs="Arial"/>
          <w:sz w:val="24"/>
          <w:szCs w:val="24"/>
        </w:rPr>
      </w:pPr>
    </w:p>
    <w:p w14:paraId="7D58C5F4" w14:textId="77777777" w:rsidR="000527C8" w:rsidRPr="00AA5D1F" w:rsidRDefault="000527C8" w:rsidP="000527C8">
      <w:pPr>
        <w:rPr>
          <w:rStyle w:val="Hyperlink"/>
          <w:rFonts w:ascii="Arial" w:hAnsi="Arial" w:cs="Arial"/>
          <w:color w:val="auto"/>
          <w:sz w:val="24"/>
          <w:szCs w:val="24"/>
          <w:u w:val="none"/>
        </w:rPr>
      </w:pPr>
      <w:r w:rsidRPr="00AA5D1F">
        <w:rPr>
          <w:rFonts w:ascii="Arial" w:hAnsi="Arial" w:cs="Arial"/>
          <w:sz w:val="24"/>
          <w:szCs w:val="24"/>
        </w:rPr>
        <w:t xml:space="preserve">The Children’s Commissioner for Wales. (2020). The State of Childhood Poverty and How We Can Tackle It. </w:t>
      </w:r>
      <w:hyperlink r:id="rId23" w:history="1">
        <w:r w:rsidRPr="00AA5D1F">
          <w:rPr>
            <w:rStyle w:val="Hyperlink"/>
            <w:rFonts w:ascii="Arial" w:hAnsi="Arial" w:cs="Arial"/>
            <w:sz w:val="24"/>
            <w:szCs w:val="24"/>
          </w:rPr>
          <w:t>https://www.childrenscommissioner.gov.uk/2019/10/17/the-state-of-child-poverty-and-how-we-can-tackle-it/</w:t>
        </w:r>
      </w:hyperlink>
      <w:r w:rsidRPr="00AA5D1F">
        <w:rPr>
          <w:rStyle w:val="Hyperlink"/>
          <w:rFonts w:ascii="Arial" w:hAnsi="Arial" w:cs="Arial"/>
          <w:sz w:val="24"/>
          <w:szCs w:val="24"/>
        </w:rPr>
        <w:t xml:space="preserve"> </w:t>
      </w:r>
      <w:r w:rsidRPr="00AA5D1F">
        <w:rPr>
          <w:rStyle w:val="Hyperlink"/>
          <w:rFonts w:ascii="Arial" w:hAnsi="Arial" w:cs="Arial"/>
          <w:color w:val="auto"/>
          <w:sz w:val="24"/>
          <w:szCs w:val="24"/>
          <w:u w:val="none"/>
        </w:rPr>
        <w:t xml:space="preserve"> [Accessed 19</w:t>
      </w:r>
      <w:r w:rsidRPr="00AA5D1F">
        <w:rPr>
          <w:rStyle w:val="Hyperlink"/>
          <w:rFonts w:ascii="Arial" w:hAnsi="Arial" w:cs="Arial"/>
          <w:color w:val="auto"/>
          <w:sz w:val="24"/>
          <w:szCs w:val="24"/>
          <w:u w:val="none"/>
          <w:vertAlign w:val="superscript"/>
        </w:rPr>
        <w:t>th</w:t>
      </w:r>
      <w:r w:rsidRPr="00AA5D1F">
        <w:rPr>
          <w:rStyle w:val="Hyperlink"/>
          <w:rFonts w:ascii="Arial" w:hAnsi="Arial" w:cs="Arial"/>
          <w:color w:val="auto"/>
          <w:sz w:val="24"/>
          <w:szCs w:val="24"/>
          <w:u w:val="none"/>
        </w:rPr>
        <w:t xml:space="preserve"> January 2020].</w:t>
      </w:r>
    </w:p>
    <w:p w14:paraId="51AF2A3C" w14:textId="77777777" w:rsidR="000527C8" w:rsidRPr="00AA5D1F" w:rsidRDefault="000527C8" w:rsidP="000527C8">
      <w:pPr>
        <w:rPr>
          <w:rStyle w:val="Hyperlink"/>
          <w:rFonts w:ascii="Arial" w:hAnsi="Arial" w:cs="Arial"/>
          <w:color w:val="auto"/>
          <w:sz w:val="24"/>
          <w:szCs w:val="24"/>
          <w:u w:val="none"/>
        </w:rPr>
      </w:pPr>
    </w:p>
    <w:p w14:paraId="47F41EBB"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The Thrive Approach.  (2019) ‘The Thrive Approach, Neuroscience’ </w:t>
      </w:r>
      <w:hyperlink r:id="rId24" w:history="1">
        <w:r w:rsidRPr="00AA5D1F">
          <w:rPr>
            <w:rStyle w:val="Hyperlink"/>
            <w:rFonts w:ascii="Arial" w:hAnsi="Arial" w:cs="Arial"/>
            <w:sz w:val="24"/>
            <w:szCs w:val="24"/>
          </w:rPr>
          <w:t>https://www.thriveapproach.com/the-thrive-approach/</w:t>
        </w:r>
      </w:hyperlink>
      <w:r w:rsidRPr="00AA5D1F">
        <w:rPr>
          <w:rFonts w:ascii="Arial" w:hAnsi="Arial" w:cs="Arial"/>
          <w:sz w:val="24"/>
          <w:szCs w:val="24"/>
        </w:rPr>
        <w:t xml:space="preserve"> [Accessed 19</w:t>
      </w:r>
      <w:r w:rsidRPr="00AA5D1F">
        <w:rPr>
          <w:rFonts w:ascii="Arial" w:hAnsi="Arial" w:cs="Arial"/>
          <w:sz w:val="24"/>
          <w:szCs w:val="24"/>
          <w:vertAlign w:val="superscript"/>
        </w:rPr>
        <w:t>th</w:t>
      </w:r>
      <w:r w:rsidRPr="00AA5D1F">
        <w:rPr>
          <w:rFonts w:ascii="Arial" w:hAnsi="Arial" w:cs="Arial"/>
          <w:sz w:val="24"/>
          <w:szCs w:val="24"/>
        </w:rPr>
        <w:t xml:space="preserve"> January 2020].</w:t>
      </w:r>
    </w:p>
    <w:p w14:paraId="7B4BCB17" w14:textId="77777777" w:rsidR="000527C8" w:rsidRPr="00AA5D1F" w:rsidRDefault="000527C8" w:rsidP="000527C8">
      <w:pPr>
        <w:jc w:val="both"/>
        <w:rPr>
          <w:rFonts w:ascii="Arial" w:hAnsi="Arial" w:cs="Arial"/>
          <w:sz w:val="24"/>
          <w:szCs w:val="24"/>
        </w:rPr>
      </w:pPr>
    </w:p>
    <w:p w14:paraId="25BB256C" w14:textId="77777777" w:rsidR="000527C8" w:rsidRPr="00AA5D1F" w:rsidRDefault="000527C8" w:rsidP="000527C8">
      <w:pPr>
        <w:rPr>
          <w:rFonts w:ascii="Arial" w:hAnsi="Arial" w:cs="Arial"/>
          <w:sz w:val="24"/>
          <w:szCs w:val="24"/>
        </w:rPr>
      </w:pPr>
      <w:r w:rsidRPr="00AA5D1F">
        <w:rPr>
          <w:rFonts w:ascii="Arial" w:hAnsi="Arial" w:cs="Arial"/>
          <w:sz w:val="24"/>
          <w:szCs w:val="24"/>
        </w:rPr>
        <w:t>Thomas, A. and Lewis, A. (2016) ‘</w:t>
      </w:r>
      <w:r w:rsidRPr="00AA5D1F">
        <w:rPr>
          <w:rFonts w:ascii="Arial" w:hAnsi="Arial" w:cs="Arial"/>
          <w:i/>
          <w:sz w:val="24"/>
          <w:szCs w:val="24"/>
        </w:rPr>
        <w:t>An Introduction to the Foundation Phase’</w:t>
      </w:r>
      <w:r w:rsidRPr="00AA5D1F">
        <w:rPr>
          <w:rFonts w:ascii="Arial" w:hAnsi="Arial" w:cs="Arial"/>
          <w:sz w:val="24"/>
          <w:szCs w:val="24"/>
        </w:rPr>
        <w:t xml:space="preserve"> London:  Bloomsbury.</w:t>
      </w:r>
    </w:p>
    <w:p w14:paraId="179761A6" w14:textId="77777777" w:rsidR="000527C8" w:rsidRPr="00AA5D1F" w:rsidRDefault="000527C8" w:rsidP="000527C8">
      <w:pPr>
        <w:rPr>
          <w:rFonts w:ascii="Arial" w:hAnsi="Arial" w:cs="Arial"/>
          <w:sz w:val="24"/>
          <w:szCs w:val="24"/>
        </w:rPr>
      </w:pPr>
    </w:p>
    <w:p w14:paraId="2589E6BD"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Trotman, D.  (2019) ‘Creativity </w:t>
      </w:r>
      <w:proofErr w:type="gramStart"/>
      <w:r w:rsidRPr="00AA5D1F">
        <w:rPr>
          <w:rFonts w:ascii="Arial" w:hAnsi="Arial" w:cs="Arial"/>
          <w:sz w:val="24"/>
          <w:szCs w:val="24"/>
        </w:rPr>
        <w:t>As</w:t>
      </w:r>
      <w:proofErr w:type="gramEnd"/>
      <w:r w:rsidRPr="00AA5D1F">
        <w:rPr>
          <w:rFonts w:ascii="Arial" w:hAnsi="Arial" w:cs="Arial"/>
          <w:sz w:val="24"/>
          <w:szCs w:val="24"/>
        </w:rPr>
        <w:t xml:space="preserve"> A Pastoral Concern’ </w:t>
      </w:r>
      <w:r w:rsidRPr="00AA5D1F">
        <w:rPr>
          <w:rFonts w:ascii="Arial" w:hAnsi="Arial" w:cs="Arial"/>
          <w:i/>
          <w:iCs/>
          <w:sz w:val="24"/>
          <w:szCs w:val="24"/>
        </w:rPr>
        <w:t>Pastoral Care in Education, Journal Of Personal, Social and Emotional Development.</w:t>
      </w:r>
      <w:r w:rsidRPr="00AA5D1F">
        <w:rPr>
          <w:rFonts w:ascii="Arial" w:hAnsi="Arial" w:cs="Arial"/>
          <w:sz w:val="24"/>
          <w:szCs w:val="24"/>
        </w:rPr>
        <w:t xml:space="preserve"> Volume 37, Issue 1, pp 73-80.</w:t>
      </w:r>
    </w:p>
    <w:p w14:paraId="36659470" w14:textId="77777777" w:rsidR="000527C8" w:rsidRPr="00AA5D1F" w:rsidRDefault="000527C8" w:rsidP="000527C8">
      <w:pPr>
        <w:rPr>
          <w:rFonts w:ascii="Arial" w:hAnsi="Arial" w:cs="Arial"/>
          <w:sz w:val="24"/>
          <w:szCs w:val="24"/>
        </w:rPr>
      </w:pPr>
    </w:p>
    <w:p w14:paraId="71FC53DE" w14:textId="77777777" w:rsidR="000527C8" w:rsidRPr="00AA5D1F" w:rsidRDefault="000527C8" w:rsidP="000527C8">
      <w:pPr>
        <w:jc w:val="both"/>
        <w:rPr>
          <w:rFonts w:ascii="Arial" w:hAnsi="Arial" w:cs="Arial"/>
          <w:sz w:val="24"/>
          <w:szCs w:val="24"/>
        </w:rPr>
      </w:pPr>
      <w:r w:rsidRPr="00AA5D1F">
        <w:rPr>
          <w:rFonts w:ascii="Arial" w:hAnsi="Arial" w:cs="Arial"/>
          <w:sz w:val="24"/>
          <w:szCs w:val="24"/>
        </w:rPr>
        <w:lastRenderedPageBreak/>
        <w:t xml:space="preserve">Williams, R. and Grudnoff, L. (2011) Making Sense of Reflection: A Comparison of beginning and Experienced Teachers Perception of Reflection for Practice. </w:t>
      </w:r>
      <w:r w:rsidRPr="00AA5D1F">
        <w:rPr>
          <w:rFonts w:ascii="Arial" w:hAnsi="Arial" w:cs="Arial"/>
          <w:i/>
          <w:iCs/>
          <w:sz w:val="24"/>
          <w:szCs w:val="24"/>
        </w:rPr>
        <w:t>Journal of International and Multi-Disciplinary Perspectives.</w:t>
      </w:r>
      <w:r w:rsidRPr="00AA5D1F">
        <w:rPr>
          <w:rFonts w:ascii="Arial" w:hAnsi="Arial" w:cs="Arial"/>
          <w:sz w:val="24"/>
          <w:szCs w:val="24"/>
        </w:rPr>
        <w:t xml:space="preserve"> Volume 12, Issue 3, pp281-291.</w:t>
      </w:r>
    </w:p>
    <w:p w14:paraId="782A5AEA" w14:textId="77777777" w:rsidR="000527C8" w:rsidRPr="00AA5D1F" w:rsidRDefault="000527C8" w:rsidP="000527C8">
      <w:pPr>
        <w:jc w:val="both"/>
        <w:rPr>
          <w:rFonts w:ascii="Arial" w:hAnsi="Arial" w:cs="Arial"/>
          <w:sz w:val="24"/>
          <w:szCs w:val="24"/>
        </w:rPr>
      </w:pPr>
    </w:p>
    <w:p w14:paraId="0BEEB92C" w14:textId="77777777" w:rsidR="000527C8" w:rsidRPr="00AA5D1F" w:rsidRDefault="000527C8" w:rsidP="000527C8">
      <w:pPr>
        <w:jc w:val="both"/>
        <w:rPr>
          <w:rFonts w:ascii="Arial" w:hAnsi="Arial" w:cs="Arial"/>
          <w:sz w:val="24"/>
          <w:szCs w:val="24"/>
        </w:rPr>
      </w:pPr>
      <w:r w:rsidRPr="00AA5D1F">
        <w:rPr>
          <w:rFonts w:ascii="Arial" w:hAnsi="Arial" w:cs="Arial"/>
          <w:sz w:val="24"/>
          <w:szCs w:val="24"/>
        </w:rPr>
        <w:t xml:space="preserve">University of Wales Trinity St David. (2020) ‘Careers Service’ </w:t>
      </w:r>
      <w:hyperlink r:id="rId25" w:history="1">
        <w:r w:rsidRPr="00AA5D1F">
          <w:rPr>
            <w:rStyle w:val="Hyperlink"/>
            <w:rFonts w:ascii="Arial" w:hAnsi="Arial" w:cs="Arial"/>
            <w:sz w:val="24"/>
            <w:szCs w:val="24"/>
          </w:rPr>
          <w:t>https://www.uwtsd.ac.uk/careers/</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604291B1" w14:textId="77777777" w:rsidR="000527C8" w:rsidRPr="00AA5D1F" w:rsidRDefault="000527C8" w:rsidP="000527C8">
      <w:pPr>
        <w:rPr>
          <w:rFonts w:ascii="Arial" w:hAnsi="Arial" w:cs="Arial"/>
          <w:sz w:val="24"/>
          <w:szCs w:val="24"/>
        </w:rPr>
      </w:pPr>
    </w:p>
    <w:p w14:paraId="74DC22CB" w14:textId="77777777" w:rsidR="000527C8" w:rsidRPr="00AA5D1F" w:rsidRDefault="000527C8" w:rsidP="000527C8">
      <w:pPr>
        <w:rPr>
          <w:rFonts w:ascii="Arial" w:hAnsi="Arial" w:cs="Arial"/>
          <w:sz w:val="24"/>
          <w:szCs w:val="24"/>
        </w:rPr>
      </w:pPr>
      <w:r w:rsidRPr="00AA5D1F">
        <w:rPr>
          <w:rFonts w:ascii="Arial" w:hAnsi="Arial" w:cs="Arial"/>
          <w:sz w:val="24"/>
          <w:szCs w:val="24"/>
        </w:rPr>
        <w:t>University of Wales Trinity St David. (2020) ‘Referencing Handbook, Harvard’</w:t>
      </w:r>
      <w:hyperlink r:id="rId26" w:history="1">
        <w:r w:rsidRPr="00AA5D1F">
          <w:rPr>
            <w:rStyle w:val="Hyperlink"/>
            <w:rFonts w:ascii="Arial" w:hAnsi="Arial" w:cs="Arial"/>
            <w:sz w:val="24"/>
            <w:szCs w:val="24"/>
          </w:rPr>
          <w:t>https://uwtsd.ac.uk/media/uwtsd-website/content-assets/documents/library-and-learning-resources/infoskills/Harvard-eng_v.1.2.pdf</w:t>
        </w:r>
      </w:hyperlink>
      <w:r w:rsidRPr="00AA5D1F">
        <w:rPr>
          <w:rFonts w:ascii="Arial" w:hAnsi="Arial" w:cs="Arial"/>
          <w:sz w:val="24"/>
          <w:szCs w:val="24"/>
        </w:rPr>
        <w:t xml:space="preserve"> [Accessed 21</w:t>
      </w:r>
      <w:r w:rsidRPr="00AA5D1F">
        <w:rPr>
          <w:rFonts w:ascii="Arial" w:hAnsi="Arial" w:cs="Arial"/>
          <w:sz w:val="24"/>
          <w:szCs w:val="24"/>
          <w:vertAlign w:val="superscript"/>
        </w:rPr>
        <w:t>st</w:t>
      </w:r>
      <w:r w:rsidRPr="00AA5D1F">
        <w:rPr>
          <w:rFonts w:ascii="Arial" w:hAnsi="Arial" w:cs="Arial"/>
          <w:sz w:val="24"/>
          <w:szCs w:val="24"/>
        </w:rPr>
        <w:t xml:space="preserve"> January 2020].</w:t>
      </w:r>
    </w:p>
    <w:p w14:paraId="3C2FAA60" w14:textId="77777777" w:rsidR="000527C8" w:rsidRPr="00AA5D1F" w:rsidRDefault="000527C8" w:rsidP="000527C8">
      <w:pPr>
        <w:rPr>
          <w:rFonts w:ascii="Arial" w:hAnsi="Arial" w:cs="Arial"/>
          <w:sz w:val="24"/>
          <w:szCs w:val="24"/>
        </w:rPr>
      </w:pPr>
    </w:p>
    <w:p w14:paraId="0BA7FC9F" w14:textId="77777777" w:rsidR="000527C8" w:rsidRPr="00AA5D1F" w:rsidRDefault="000527C8" w:rsidP="000527C8">
      <w:pPr>
        <w:rPr>
          <w:rFonts w:ascii="Arial" w:hAnsi="Arial" w:cs="Arial"/>
          <w:sz w:val="24"/>
          <w:szCs w:val="24"/>
        </w:rPr>
      </w:pPr>
      <w:r w:rsidRPr="00AA5D1F">
        <w:rPr>
          <w:rFonts w:ascii="Arial" w:hAnsi="Arial" w:cs="Arial"/>
          <w:sz w:val="24"/>
          <w:szCs w:val="24"/>
        </w:rPr>
        <w:t xml:space="preserve">University of Edinburgh. (2019) Gibbs Reflective Cycle. </w:t>
      </w:r>
      <w:hyperlink r:id="rId27" w:history="1">
        <w:r w:rsidRPr="00AA5D1F">
          <w:rPr>
            <w:rStyle w:val="Hyperlink"/>
            <w:rFonts w:ascii="Arial" w:hAnsi="Arial" w:cs="Arial"/>
            <w:sz w:val="24"/>
            <w:szCs w:val="24"/>
          </w:rPr>
          <w:t>https://www.ed.ac.uk/reflection/reflectors-toolkit/reflecting-on-experience/gibbs-reflective-cycl</w:t>
        </w:r>
      </w:hyperlink>
      <w:r w:rsidRPr="00AA5D1F">
        <w:rPr>
          <w:rFonts w:ascii="Arial" w:hAnsi="Arial" w:cs="Arial"/>
          <w:sz w:val="24"/>
          <w:szCs w:val="24"/>
        </w:rPr>
        <w:t xml:space="preserve"> [Accessed 15th January 2020].</w:t>
      </w:r>
    </w:p>
    <w:p w14:paraId="469307C6" w14:textId="77777777" w:rsidR="000527C8" w:rsidRPr="00AA5D1F" w:rsidRDefault="000527C8" w:rsidP="000527C8">
      <w:pPr>
        <w:rPr>
          <w:rFonts w:ascii="Arial" w:hAnsi="Arial" w:cs="Arial"/>
          <w:sz w:val="24"/>
          <w:szCs w:val="24"/>
        </w:rPr>
      </w:pPr>
    </w:p>
    <w:p w14:paraId="237D26FF" w14:textId="119E109F" w:rsidR="006D513F" w:rsidRDefault="000527C8" w:rsidP="000527C8">
      <w:pPr>
        <w:sectPr w:rsidR="006D513F" w:rsidSect="006D513F">
          <w:pgSz w:w="11906" w:h="16838"/>
          <w:pgMar w:top="1440" w:right="1440" w:bottom="1440" w:left="1440" w:header="708" w:footer="708" w:gutter="0"/>
          <w:pgBorders w:offsetFrom="page">
            <w:top w:val="triple" w:sz="24" w:space="24" w:color="00B050"/>
            <w:left w:val="triple" w:sz="24" w:space="24" w:color="00B050"/>
            <w:bottom w:val="triple" w:sz="24" w:space="24" w:color="00B050"/>
            <w:right w:val="triple" w:sz="24" w:space="24" w:color="00B050"/>
          </w:pgBorders>
          <w:cols w:space="708"/>
          <w:docGrid w:linePitch="360"/>
        </w:sectPr>
      </w:pPr>
      <w:r w:rsidRPr="00AA5D1F">
        <w:rPr>
          <w:rFonts w:ascii="Arial" w:hAnsi="Arial" w:cs="Arial"/>
          <w:sz w:val="24"/>
          <w:szCs w:val="24"/>
        </w:rPr>
        <w:t xml:space="preserve">University of Oxford. (2020) Effective Curriculum Vitae. </w:t>
      </w:r>
      <w:hyperlink r:id="rId28" w:history="1">
        <w:r w:rsidRPr="00AA5D1F">
          <w:rPr>
            <w:rStyle w:val="Hyperlink"/>
            <w:rFonts w:ascii="Arial" w:hAnsi="Arial" w:cs="Arial"/>
            <w:sz w:val="24"/>
            <w:szCs w:val="24"/>
          </w:rPr>
          <w:t>http://www.careers.ox.ac.uk/cvs/</w:t>
        </w:r>
      </w:hyperlink>
      <w:r w:rsidRPr="00327891">
        <w:rPr>
          <w:rFonts w:ascii="Arial" w:hAnsi="Arial" w:cs="Arial"/>
          <w:sz w:val="24"/>
          <w:szCs w:val="24"/>
        </w:rPr>
        <w:t xml:space="preserve"> [Accessed 17</w:t>
      </w:r>
      <w:r w:rsidRPr="00327891">
        <w:rPr>
          <w:rFonts w:ascii="Arial" w:hAnsi="Arial" w:cs="Arial"/>
          <w:sz w:val="24"/>
          <w:szCs w:val="24"/>
          <w:vertAlign w:val="superscript"/>
        </w:rPr>
        <w:t>th</w:t>
      </w:r>
      <w:r w:rsidRPr="00327891">
        <w:rPr>
          <w:rFonts w:ascii="Arial" w:hAnsi="Arial" w:cs="Arial"/>
          <w:sz w:val="24"/>
          <w:szCs w:val="24"/>
        </w:rPr>
        <w:t xml:space="preserve"> J</w:t>
      </w:r>
    </w:p>
    <w:p w14:paraId="6BAD5E7F" w14:textId="7CB41456" w:rsidR="00A940CA" w:rsidRDefault="00A940CA"/>
    <w:sectPr w:rsidR="00A940CA" w:rsidSect="006D513F">
      <w:pgSz w:w="16838" w:h="11906" w:orient="landscape"/>
      <w:pgMar w:top="1440" w:right="1440" w:bottom="1440" w:left="1440" w:header="708" w:footer="708" w:gutter="0"/>
      <w:pgBorders w:offsetFrom="page">
        <w:top w:val="triple" w:sz="24" w:space="24" w:color="00B050"/>
        <w:left w:val="triple" w:sz="24" w:space="24" w:color="00B050"/>
        <w:bottom w:val="triple" w:sz="24" w:space="24" w:color="00B050"/>
        <w:right w:val="triple" w:sz="24" w:space="24" w:color="00B050"/>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p" w:date="2020-01-22T15:54:00Z" w:initials="h">
    <w:p w14:paraId="1CBB7382" w14:textId="77777777" w:rsidR="00D10E65" w:rsidRDefault="00D10E65" w:rsidP="000D1F47">
      <w:pPr>
        <w:pStyle w:val="CommentText"/>
      </w:pPr>
      <w:r>
        <w:rPr>
          <w:rStyle w:val="CommentReference"/>
        </w:rPr>
        <w:annotationRef/>
      </w:r>
      <w:r>
        <w:t>Houry and Mercy (2019) state that children who have suffered adverse experience such as a parent with an addiction, are more likely to endure physical and mental difficulties later in life. However, these effects can be reversed with relationship and therapeutic support.</w:t>
      </w:r>
    </w:p>
  </w:comment>
  <w:comment w:id="1" w:author="hp" w:date="2020-01-22T15:54:00Z" w:initials="h">
    <w:p w14:paraId="5E4B1120" w14:textId="77777777" w:rsidR="00D10E65" w:rsidRDefault="00D10E65" w:rsidP="000D1F47">
      <w:pPr>
        <w:pStyle w:val="CommentText"/>
      </w:pPr>
      <w:r>
        <w:rPr>
          <w:rStyle w:val="CommentReference"/>
        </w:rPr>
        <w:annotationRef/>
      </w:r>
      <w:r>
        <w:t>The Children’s Society (2020) advise that adults that have grown up experiencing poverty and deprivation are more susceptible to employment difficulties in adulthood, to mental health problems and have a low sense of well-being. This is supported by the NHS, (2020) who state that poor life choices are more likely of those that have suffered poverty. The Children’s Commissioner of Wales is committed to relieving the effects of poverty for children and outlines education as being of vital importance in tis endeavour (CCW,2020).</w:t>
      </w:r>
    </w:p>
  </w:comment>
  <w:comment w:id="2" w:author="hp" w:date="2020-01-23T07:29:00Z" w:initials="h">
    <w:p w14:paraId="00DCDCBC" w14:textId="77777777" w:rsidR="00D10E65" w:rsidRDefault="00D10E65" w:rsidP="000D1F47">
      <w:pPr>
        <w:pStyle w:val="CommentText"/>
      </w:pPr>
      <w:r>
        <w:rPr>
          <w:rStyle w:val="CommentReference"/>
        </w:rPr>
        <w:annotationRef/>
      </w:r>
      <w:r>
        <w:t>Cottrell (2011) postulates that reflection of one’s efforts in the work place leads to diligent, motivated individuals that are able to identify strengths and weakness. Scales et al (2011) second that, stating that having personal development plans may allow professionals to take ownership of their employment and are more likely to strive to achieve.</w:t>
      </w:r>
    </w:p>
  </w:comment>
  <w:comment w:id="3" w:author="hp" w:date="2020-01-23T17:21:00Z" w:initials="h">
    <w:p w14:paraId="340CBF30" w14:textId="77777777" w:rsidR="00D10E65" w:rsidRDefault="00D10E65" w:rsidP="000D1F47">
      <w:pPr>
        <w:pStyle w:val="CommentText"/>
      </w:pPr>
      <w:r>
        <w:rPr>
          <w:rStyle w:val="CommentReference"/>
        </w:rPr>
        <w:annotationRef/>
      </w:r>
      <w:r>
        <w:t>Lindon and Trodd, (2016) affirm that in order to provide quality provision we must effectively analyse, criticize and evaluate.</w:t>
      </w:r>
    </w:p>
  </w:comment>
  <w:comment w:id="4" w:author="hp" w:date="2020-01-23T16:59:00Z" w:initials="h">
    <w:p w14:paraId="680F5254" w14:textId="77777777" w:rsidR="00D10E65" w:rsidRDefault="00D10E65" w:rsidP="000D1F47">
      <w:pPr>
        <w:pStyle w:val="CommentText"/>
      </w:pPr>
      <w:r>
        <w:rPr>
          <w:rStyle w:val="CommentReference"/>
        </w:rPr>
        <w:annotationRef/>
      </w:r>
      <w:r>
        <w:t>Cohut, (2018) asserts creativity as a cognitive undertaking and as such has many benefits. Immediate and long-term mental health benefits, brain boosting effects for learning and memorization, and also physical benefits such as boosting the immune system.</w:t>
      </w:r>
    </w:p>
    <w:p w14:paraId="2ED64735" w14:textId="77777777" w:rsidR="00D10E65" w:rsidRDefault="00D10E65" w:rsidP="000D1F47">
      <w:pPr>
        <w:pStyle w:val="CommentText"/>
      </w:pPr>
      <w:r>
        <w:t xml:space="preserve">Creativity is so important that it is now embedded within the curriculum in Wales and Donaldson’s Successful Futures Report requires practitioners to think creatively about their teaching and to foster this advantage in the children they teach (DCELS,2014). </w:t>
      </w:r>
    </w:p>
  </w:comment>
  <w:comment w:id="5" w:author="hp" w:date="2020-01-23T16:54:00Z" w:initials="h">
    <w:p w14:paraId="6D768096" w14:textId="77777777" w:rsidR="00D10E65" w:rsidRDefault="00D10E65" w:rsidP="000D1F47">
      <w:pPr>
        <w:pStyle w:val="CommentText"/>
      </w:pPr>
      <w:r>
        <w:rPr>
          <w:rStyle w:val="CommentReference"/>
        </w:rPr>
        <w:annotationRef/>
      </w:r>
      <w:r>
        <w:t>The Centre for Adult Education lists many benefits of having a hobby, some include:</w:t>
      </w:r>
    </w:p>
    <w:p w14:paraId="762FED81" w14:textId="77777777" w:rsidR="00D10E65" w:rsidRDefault="00D10E65" w:rsidP="000D1F47">
      <w:pPr>
        <w:pStyle w:val="CommentText"/>
      </w:pPr>
      <w:r>
        <w:t>Decluttering your mind</w:t>
      </w:r>
    </w:p>
    <w:p w14:paraId="27B7672D" w14:textId="77777777" w:rsidR="00D10E65" w:rsidRDefault="00D10E65" w:rsidP="000D1F47">
      <w:pPr>
        <w:pStyle w:val="CommentText"/>
      </w:pPr>
      <w:r>
        <w:t>Force you to take time for yourself</w:t>
      </w:r>
    </w:p>
    <w:p w14:paraId="41FDDFD2" w14:textId="77777777" w:rsidR="00D10E65" w:rsidRDefault="00D10E65" w:rsidP="000D1F47">
      <w:pPr>
        <w:pStyle w:val="CommentText"/>
      </w:pPr>
      <w:r>
        <w:t>Enhance your skills</w:t>
      </w:r>
    </w:p>
    <w:p w14:paraId="43805727" w14:textId="77777777" w:rsidR="00D10E65" w:rsidRDefault="00D10E65" w:rsidP="000D1F47">
      <w:pPr>
        <w:pStyle w:val="CommentText"/>
      </w:pPr>
      <w:r>
        <w:t>Learning something new (CAE,2020).</w:t>
      </w:r>
    </w:p>
  </w:comment>
  <w:comment w:id="6" w:author="hp" w:date="2020-01-23T16:29:00Z" w:initials="h">
    <w:p w14:paraId="2D9C412B" w14:textId="77777777" w:rsidR="00D10E65" w:rsidRDefault="00D10E65" w:rsidP="000D1F47">
      <w:pPr>
        <w:pStyle w:val="CommentText"/>
      </w:pPr>
      <w:r>
        <w:rPr>
          <w:rStyle w:val="CommentReference"/>
        </w:rPr>
        <w:annotationRef/>
      </w:r>
      <w:r>
        <w:t>Oliver et al, (2014) describes resilience as being able to cope under stress and make competent decisions when faced with adversity.  The outdoors is a natural and useful resource when assisting with developing resilience as it offers many risk-taking opportunities as well as freedom to explore and experiment (Barry,2018).</w:t>
      </w:r>
    </w:p>
  </w:comment>
  <w:comment w:id="7" w:author="hp" w:date="2020-01-23T16:07:00Z" w:initials="h">
    <w:p w14:paraId="5E7CEBD5" w14:textId="77777777" w:rsidR="00D10E65" w:rsidRDefault="00D10E65" w:rsidP="000D1F47">
      <w:pPr>
        <w:pStyle w:val="CommentText"/>
      </w:pPr>
      <w:r>
        <w:rPr>
          <w:rStyle w:val="CommentReference"/>
        </w:rPr>
        <w:annotationRef/>
      </w:r>
      <w:r>
        <w:t>According to Thrive, (2020) children who have not developed a good enough stress response system due to their early experiences can repair their neural pathways through relationship with a significant adult. This is supported by attachment theory described by Bowlby (1991) as the idea of there being a secure figure a child can use as a base to explore the world from (Bretherton,1992).</w:t>
      </w:r>
    </w:p>
  </w:comment>
  <w:comment w:id="8" w:author="hp" w:date="2020-01-26T11:51:00Z" w:initials="h">
    <w:p w14:paraId="366DCAFB" w14:textId="77777777" w:rsidR="00D10E65" w:rsidRDefault="00D10E65" w:rsidP="00A940CA">
      <w:pPr>
        <w:pStyle w:val="CommentText"/>
      </w:pPr>
      <w:r>
        <w:rPr>
          <w:rStyle w:val="CommentReference"/>
        </w:rPr>
        <w:annotationRef/>
      </w:r>
      <w:r>
        <w:t>I have reworked my opening introduction to sound more professional and use more succinct language as advised by Oxford University, (2020) who state that an effective CV should be precise with academic language.</w:t>
      </w:r>
    </w:p>
  </w:comment>
  <w:comment w:id="9" w:author="hp" w:date="2020-01-26T13:27:00Z" w:initials="h">
    <w:p w14:paraId="2D10E217" w14:textId="77777777" w:rsidR="00D10E65" w:rsidRDefault="00D10E65" w:rsidP="00A940CA">
      <w:pPr>
        <w:pStyle w:val="CommentText"/>
      </w:pPr>
      <w:r>
        <w:rPr>
          <w:rStyle w:val="CommentReference"/>
        </w:rPr>
        <w:annotationRef/>
      </w:r>
      <w:r>
        <w:t>My skills in reflection have much improved with the knowledge I have gained from studying at degree level in reflective practice. The module in the second year of the Foundation course was of particularly use to me in my practice. I am now able to effectively muse upon my practice using models such as Schon, Driscoll and Gibbs. This reflection on practice is encouraged by Williams and Grudnoff, (2011) who state that only by reflection can we offer the very best of our experience and modify our practice.</w:t>
      </w:r>
    </w:p>
  </w:comment>
  <w:comment w:id="10" w:author="hp" w:date="2020-01-26T14:09:00Z" w:initials="h">
    <w:p w14:paraId="7BBE5D33" w14:textId="77777777" w:rsidR="00D10E65" w:rsidRDefault="00D10E65" w:rsidP="00A940CA">
      <w:pPr>
        <w:pStyle w:val="CommentText"/>
      </w:pPr>
      <w:r>
        <w:rPr>
          <w:rStyle w:val="CommentReference"/>
        </w:rPr>
        <w:annotationRef/>
      </w:r>
      <w:r>
        <w:t>The importance of quality data is described by the Welsh Government as a vital component to providing and delivering an effective curriculum, that informs student achievement and well-being (DCELLS, 2017).</w:t>
      </w:r>
    </w:p>
  </w:comment>
  <w:comment w:id="11" w:author="hp" w:date="2020-01-26T14:26:00Z" w:initials="h">
    <w:p w14:paraId="510A6D5B" w14:textId="77777777" w:rsidR="00D10E65" w:rsidRDefault="00D10E65" w:rsidP="00A940CA">
      <w:pPr>
        <w:pStyle w:val="CommentText"/>
      </w:pPr>
      <w:r>
        <w:rPr>
          <w:rStyle w:val="CommentReference"/>
        </w:rPr>
        <w:annotationRef/>
      </w:r>
      <w:r>
        <w:t>Thrive has been embedded throughout the school as tool for addressing difficulties with behaviour. This includes all behaviour such as anything from the undesirable to withdrawn and overly quiet. Thrive works on the basis that all behaviour is communication. A belief that is supported by Fogel, (2020) who states that understanding both verbal and non-verbal communication is a key element in assessing and addressing behaviours.</w:t>
      </w:r>
    </w:p>
  </w:comment>
  <w:comment w:id="12" w:author="hp" w:date="2020-01-26T14:06:00Z" w:initials="h">
    <w:p w14:paraId="18121168" w14:textId="77777777" w:rsidR="00D10E65" w:rsidRDefault="00D10E65" w:rsidP="00A940CA">
      <w:pPr>
        <w:pStyle w:val="CommentText"/>
      </w:pPr>
      <w:r>
        <w:rPr>
          <w:rStyle w:val="CommentReference"/>
        </w:rPr>
        <w:annotationRef/>
      </w:r>
      <w:r>
        <w:t>Emotional play training enabled me to develop skills to assist children in recognising, expressing and managing their emotions. Learning through play activities allows children to develop these skills becoming emotionally literate. It is important for their future wellbeing and mental health, that children can name their emotion and recognise how they react to circumstances, and how their actions can affect others (Howard et al, 2020).</w:t>
      </w:r>
    </w:p>
  </w:comment>
  <w:comment w:id="13" w:author="hp" w:date="2020-01-26T13:49:00Z" w:initials="h">
    <w:p w14:paraId="083271FD" w14:textId="77777777" w:rsidR="00D10E65" w:rsidRDefault="00D10E65" w:rsidP="00A940CA">
      <w:pPr>
        <w:pStyle w:val="CommentText"/>
      </w:pPr>
      <w:r>
        <w:rPr>
          <w:rStyle w:val="CommentReference"/>
        </w:rPr>
        <w:annotationRef/>
      </w:r>
      <w:r>
        <w:rPr>
          <w:rStyle w:val="CommentReference"/>
        </w:rPr>
        <w:t>Thrive whole school training was a twilight I helped to deliver, and the practice I had experienced delivering presentations in the Foundation Degree assisted greatly with this. I had confidence in my speaking abilities. Cuncic, (2020) describes good public speakers to have confidence in their material, are well articulated and enthusiastic in deliverance.</w:t>
      </w:r>
    </w:p>
  </w:comment>
  <w:comment w:id="14" w:author="hp" w:date="2020-01-26T13:45:00Z" w:initials="h">
    <w:p w14:paraId="124BBB06" w14:textId="77777777" w:rsidR="00D10E65" w:rsidRDefault="00D10E65" w:rsidP="00A940CA">
      <w:pPr>
        <w:pStyle w:val="CommentText"/>
      </w:pPr>
      <w:r>
        <w:rPr>
          <w:rStyle w:val="CommentReference"/>
        </w:rPr>
        <w:annotationRef/>
      </w:r>
      <w:r>
        <w:t>Mapa Training is the safe physical handling of a child who is at harm to themselves and others. This skill is one that has to be regularly updated to keep up with current legislation. The studying of this skill has enhanced my practice as I am able to keep children safe according to our Safeguarding Policy.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CBB7382" w15:done="0"/>
  <w15:commentEx w15:paraId="5E4B1120" w15:done="0"/>
  <w15:commentEx w15:paraId="00DCDCBC" w15:done="0"/>
  <w15:commentEx w15:paraId="340CBF30" w15:done="0"/>
  <w15:commentEx w15:paraId="2ED64735" w15:done="0"/>
  <w15:commentEx w15:paraId="43805727" w15:done="0"/>
  <w15:commentEx w15:paraId="2D9C412B" w15:done="0"/>
  <w15:commentEx w15:paraId="5E7CEBD5" w15:done="0"/>
  <w15:commentEx w15:paraId="366DCAFB" w15:done="0"/>
  <w15:commentEx w15:paraId="2D10E217" w15:done="0"/>
  <w15:commentEx w15:paraId="7BBE5D33" w15:done="0"/>
  <w15:commentEx w15:paraId="510A6D5B" w15:done="0"/>
  <w15:commentEx w15:paraId="18121168" w15:done="0"/>
  <w15:commentEx w15:paraId="083271FD" w15:done="0"/>
  <w15:commentEx w15:paraId="124BBB0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CBB7382" w16cid:durableId="21D2EE9C"/>
  <w16cid:commentId w16cid:paraId="5E4B1120" w16cid:durableId="21D2EEB8"/>
  <w16cid:commentId w16cid:paraId="00DCDCBC" w16cid:durableId="21D3C9F1"/>
  <w16cid:commentId w16cid:paraId="340CBF30" w16cid:durableId="21D454AC"/>
  <w16cid:commentId w16cid:paraId="2ED64735" w16cid:durableId="21D44F85"/>
  <w16cid:commentId w16cid:paraId="43805727" w16cid:durableId="21D44E32"/>
  <w16cid:commentId w16cid:paraId="2D9C412B" w16cid:durableId="21D44875"/>
  <w16cid:commentId w16cid:paraId="5E7CEBD5" w16cid:durableId="21D44330"/>
  <w16cid:commentId w16cid:paraId="366DCAFB" w16cid:durableId="21D7FBD5"/>
  <w16cid:commentId w16cid:paraId="2D10E217" w16cid:durableId="21D81253"/>
  <w16cid:commentId w16cid:paraId="7BBE5D33" w16cid:durableId="21D81BFD"/>
  <w16cid:commentId w16cid:paraId="510A6D5B" w16cid:durableId="21D81FF8"/>
  <w16cid:commentId w16cid:paraId="18121168" w16cid:durableId="21D81B4B"/>
  <w16cid:commentId w16cid:paraId="083271FD" w16cid:durableId="21D8177B"/>
  <w16cid:commentId w16cid:paraId="124BBB06" w16cid:durableId="21D8167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235F0" w14:textId="77777777" w:rsidR="00D10E65" w:rsidRDefault="00D10E65" w:rsidP="00A940CA">
      <w:pPr>
        <w:spacing w:after="0" w:line="240" w:lineRule="auto"/>
      </w:pPr>
      <w:r>
        <w:separator/>
      </w:r>
    </w:p>
  </w:endnote>
  <w:endnote w:type="continuationSeparator" w:id="0">
    <w:p w14:paraId="23EB929B" w14:textId="77777777" w:rsidR="00D10E65" w:rsidRDefault="00D10E65" w:rsidP="00A94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519A2" w14:textId="77777777" w:rsidR="00D10E65" w:rsidRDefault="00D10E65" w:rsidP="00A940CA">
      <w:pPr>
        <w:spacing w:after="0" w:line="240" w:lineRule="auto"/>
      </w:pPr>
      <w:r>
        <w:separator/>
      </w:r>
    </w:p>
  </w:footnote>
  <w:footnote w:type="continuationSeparator" w:id="0">
    <w:p w14:paraId="5120DCDB" w14:textId="77777777" w:rsidR="00D10E65" w:rsidRDefault="00D10E65" w:rsidP="00A94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D5FAB"/>
    <w:multiLevelType w:val="hybridMultilevel"/>
    <w:tmpl w:val="D076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p">
    <w15:presenceInfo w15:providerId="None" w15:userId="hp"/>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531"/>
    <w:rsid w:val="00023C58"/>
    <w:rsid w:val="000527C8"/>
    <w:rsid w:val="000D1F47"/>
    <w:rsid w:val="000F1CA9"/>
    <w:rsid w:val="004A662C"/>
    <w:rsid w:val="006D513F"/>
    <w:rsid w:val="00A940CA"/>
    <w:rsid w:val="00C11988"/>
    <w:rsid w:val="00C41531"/>
    <w:rsid w:val="00C76022"/>
    <w:rsid w:val="00D10E65"/>
    <w:rsid w:val="00D908AA"/>
    <w:rsid w:val="00F0434C"/>
    <w:rsid w:val="00F1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2B47"/>
  <w15:chartTrackingRefBased/>
  <w15:docId w15:val="{4D67D1BA-3105-4E28-B812-56696CA50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022"/>
    <w:rPr>
      <w:color w:val="0563C1" w:themeColor="hyperlink"/>
      <w:u w:val="single"/>
    </w:rPr>
  </w:style>
  <w:style w:type="paragraph" w:styleId="BalloonText">
    <w:name w:val="Balloon Text"/>
    <w:basedOn w:val="Normal"/>
    <w:link w:val="BalloonTextChar"/>
    <w:uiPriority w:val="99"/>
    <w:semiHidden/>
    <w:unhideWhenUsed/>
    <w:rsid w:val="00A94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40CA"/>
    <w:rPr>
      <w:rFonts w:ascii="Segoe UI" w:hAnsi="Segoe UI" w:cs="Segoe UI"/>
      <w:sz w:val="18"/>
      <w:szCs w:val="18"/>
    </w:rPr>
  </w:style>
  <w:style w:type="character" w:styleId="CommentReference">
    <w:name w:val="annotation reference"/>
    <w:basedOn w:val="DefaultParagraphFont"/>
    <w:uiPriority w:val="99"/>
    <w:semiHidden/>
    <w:unhideWhenUsed/>
    <w:rsid w:val="00A940CA"/>
    <w:rPr>
      <w:sz w:val="16"/>
      <w:szCs w:val="16"/>
    </w:rPr>
  </w:style>
  <w:style w:type="paragraph" w:styleId="CommentText">
    <w:name w:val="annotation text"/>
    <w:basedOn w:val="Normal"/>
    <w:link w:val="CommentTextChar"/>
    <w:uiPriority w:val="99"/>
    <w:semiHidden/>
    <w:unhideWhenUsed/>
    <w:rsid w:val="00A940CA"/>
    <w:pPr>
      <w:spacing w:line="240" w:lineRule="auto"/>
    </w:pPr>
    <w:rPr>
      <w:sz w:val="20"/>
      <w:szCs w:val="20"/>
    </w:rPr>
  </w:style>
  <w:style w:type="character" w:customStyle="1" w:styleId="CommentTextChar">
    <w:name w:val="Comment Text Char"/>
    <w:basedOn w:val="DefaultParagraphFont"/>
    <w:link w:val="CommentText"/>
    <w:uiPriority w:val="99"/>
    <w:semiHidden/>
    <w:rsid w:val="00A940CA"/>
    <w:rPr>
      <w:sz w:val="20"/>
      <w:szCs w:val="20"/>
    </w:rPr>
  </w:style>
  <w:style w:type="table" w:styleId="TableGrid">
    <w:name w:val="Table Grid"/>
    <w:basedOn w:val="TableNormal"/>
    <w:uiPriority w:val="39"/>
    <w:rsid w:val="006D51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27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1.png"/><Relationship Id="rId18" Type="http://schemas.openxmlformats.org/officeDocument/2006/relationships/hyperlink" Target="https://gov.wales/sites/default/files/publications/2018-03/education-in-wales-our-national-mission.pdf" TargetMode="External"/><Relationship Id="rId26"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tyles" Target="styles.xml"/><Relationship Id="rId21" Type="http://schemas.openxmlformats.org/officeDocument/2006/relationships/hyperlink" Target="http://www.healthscotland.scot/population-groups/children/child-poverty/child-poverty-overview/impact-of-child-poverty" TargetMode="External"/><Relationship Id="rId7" Type="http://schemas.openxmlformats.org/officeDocument/2006/relationships/endnotes" Target="endnotes.xml"/><Relationship Id="rId12" Type="http://schemas.openxmlformats.org/officeDocument/2006/relationships/hyperlink" Target="mailto:nicruth79@gmail.com" TargetMode="External"/><Relationship Id="rId17" Type="http://schemas.openxmlformats.org/officeDocument/2006/relationships/hyperlink" Target="https://www.verywellmind.com/public-speaking-skills-3024308" TargetMode="External"/><Relationship Id="rId25" Type="http://schemas.openxmlformats.org/officeDocument/2006/relationships/hyperlink" Target="https://www.uwtsd.ac.uk/careers/" TargetMode="External"/><Relationship Id="rId2" Type="http://schemas.openxmlformats.org/officeDocument/2006/relationships/numbering" Target="numbering.xml"/><Relationship Id="rId16" Type="http://schemas.openxmlformats.org/officeDocument/2006/relationships/hyperlink" Target="https://www.medicalnewstoday.com/articles/320947.php" TargetMode="External"/><Relationship Id="rId20" Type="http://schemas.openxmlformats.org/officeDocument/2006/relationships/hyperlink" Target="https://www.theexceptionalskills.com/benefits-goal-sett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icruth79@gmail.com" TargetMode="External"/><Relationship Id="rId24" Type="http://schemas.openxmlformats.org/officeDocument/2006/relationships/hyperlink" Target="https://www.thriveapproach.com/the-thrive-approach/" TargetMode="External"/><Relationship Id="rId5" Type="http://schemas.openxmlformats.org/officeDocument/2006/relationships/webSettings" Target="webSettings.xml"/><Relationship Id="rId15" Type="http://schemas.openxmlformats.org/officeDocument/2006/relationships/hyperlink" Target="https://www.childrenssociety.org.uk/what-we-do/our-work/ending-child-poverty/what-are-the-effects-of-child-poverty" TargetMode="External"/><Relationship Id="rId23" Type="http://schemas.openxmlformats.org/officeDocument/2006/relationships/hyperlink" Target="https://www.childrenscommissioner.gov.uk/2019/10/17/the-state-of-child-poverty-and-how-we-can-tackle-it/" TargetMode="External"/><Relationship Id="rId28" Type="http://schemas.openxmlformats.org/officeDocument/2006/relationships/hyperlink" Target="http://www.careers.ox.ac.uk/cvs/" TargetMode="External"/><Relationship Id="rId10" Type="http://schemas.microsoft.com/office/2016/09/relationships/commentsIds" Target="commentsIds.xml"/><Relationship Id="rId19" Type="http://schemas.openxmlformats.org/officeDocument/2006/relationships/hyperlink" Target="https://www.socialworktoday.com/archive/exc_0416.shtml" TargetMode="External"/><Relationship Id="rId31"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nytimes.com/2018/03/10/world/europe/britain-playgrounds-risk.html" TargetMode="External"/><Relationship Id="rId22" Type="http://schemas.openxmlformats.org/officeDocument/2006/relationships/hyperlink" Target="https://www.theguardian.com/education/2016/may/06/five-ways-students-can-boost-their-confidence-at-uni" TargetMode="External"/><Relationship Id="rId27" Type="http://schemas.openxmlformats.org/officeDocument/2006/relationships/hyperlink" Target="https://www.ed.ac.uk/reflection/reflectors-toolkit/reflecting-on-experience/gibbs-reflective-cycl"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A4A07-11E7-4D31-92D8-E533CBC27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21</Pages>
  <Words>4080</Words>
  <Characters>23256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Abbott</dc:creator>
  <cp:keywords/>
  <dc:description/>
  <cp:lastModifiedBy>hp</cp:lastModifiedBy>
  <cp:revision>11</cp:revision>
  <dcterms:created xsi:type="dcterms:W3CDTF">2020-01-20T07:15:00Z</dcterms:created>
  <dcterms:modified xsi:type="dcterms:W3CDTF">2020-01-26T15:32:00Z</dcterms:modified>
</cp:coreProperties>
</file>