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F79FC" w14:textId="77777777" w:rsidR="00472280" w:rsidRDefault="00472280" w:rsidP="00472280">
      <w:pPr>
        <w:jc w:val="center"/>
        <w:rPr>
          <w:rFonts w:asciiTheme="majorBidi" w:hAnsiTheme="majorBidi" w:cstheme="majorBidi"/>
          <w:b/>
          <w:bCs/>
          <w:sz w:val="40"/>
          <w:szCs w:val="40"/>
          <w:shd w:val="clear" w:color="auto" w:fill="FFFFFF"/>
        </w:rPr>
      </w:pPr>
    </w:p>
    <w:p w14:paraId="7E078DBD" w14:textId="77777777" w:rsidR="00472280" w:rsidRDefault="00472280" w:rsidP="00472280">
      <w:pPr>
        <w:jc w:val="center"/>
        <w:rPr>
          <w:rFonts w:asciiTheme="majorBidi" w:hAnsiTheme="majorBidi" w:cstheme="majorBidi"/>
          <w:b/>
          <w:bCs/>
          <w:sz w:val="40"/>
          <w:szCs w:val="40"/>
          <w:shd w:val="clear" w:color="auto" w:fill="FFFFFF"/>
        </w:rPr>
      </w:pPr>
    </w:p>
    <w:p w14:paraId="02D579A9" w14:textId="77777777" w:rsidR="00472280" w:rsidRDefault="00472280" w:rsidP="00472280">
      <w:pPr>
        <w:jc w:val="center"/>
        <w:rPr>
          <w:rFonts w:asciiTheme="majorBidi" w:hAnsiTheme="majorBidi" w:cstheme="majorBidi"/>
          <w:b/>
          <w:bCs/>
          <w:sz w:val="40"/>
          <w:szCs w:val="40"/>
          <w:shd w:val="clear" w:color="auto" w:fill="FFFFFF"/>
        </w:rPr>
      </w:pPr>
    </w:p>
    <w:p w14:paraId="52A8EE62" w14:textId="77777777" w:rsidR="00472280" w:rsidRDefault="00472280" w:rsidP="00472280">
      <w:pPr>
        <w:jc w:val="center"/>
        <w:rPr>
          <w:rFonts w:asciiTheme="majorBidi" w:hAnsiTheme="majorBidi" w:cstheme="majorBidi"/>
          <w:b/>
          <w:bCs/>
          <w:sz w:val="40"/>
          <w:szCs w:val="40"/>
          <w:shd w:val="clear" w:color="auto" w:fill="FFFFFF"/>
        </w:rPr>
      </w:pPr>
    </w:p>
    <w:p w14:paraId="35CE02F7" w14:textId="77777777" w:rsidR="00472280" w:rsidRDefault="00472280" w:rsidP="00472280">
      <w:pPr>
        <w:jc w:val="center"/>
        <w:rPr>
          <w:rFonts w:asciiTheme="majorBidi" w:hAnsiTheme="majorBidi" w:cstheme="majorBidi"/>
          <w:b/>
          <w:bCs/>
          <w:sz w:val="40"/>
          <w:szCs w:val="40"/>
          <w:shd w:val="clear" w:color="auto" w:fill="FFFFFF"/>
        </w:rPr>
      </w:pPr>
    </w:p>
    <w:p w14:paraId="1D6C64C3" w14:textId="1DB259B7" w:rsidR="00180B4B" w:rsidRPr="0040710D" w:rsidRDefault="00180B4B" w:rsidP="00180B4B">
      <w:pPr>
        <w:spacing w:line="360" w:lineRule="auto"/>
        <w:jc w:val="center"/>
        <w:rPr>
          <w:rFonts w:ascii="Times New Roman" w:hAnsi="Times New Roman" w:cs="Times New Roman"/>
          <w:b/>
          <w:sz w:val="72"/>
          <w:szCs w:val="72"/>
          <w:u w:val="single"/>
        </w:rPr>
      </w:pPr>
      <w:r>
        <w:rPr>
          <w:rFonts w:ascii="Times New Roman" w:hAnsi="Times New Roman" w:cs="Times New Roman"/>
          <w:b/>
          <w:sz w:val="72"/>
          <w:szCs w:val="72"/>
          <w:u w:val="single"/>
        </w:rPr>
        <w:t>Evidence-Based Aproaches to Policing Decision</w:t>
      </w:r>
    </w:p>
    <w:p w14:paraId="626243E9" w14:textId="2981F85B" w:rsidR="00180B4B" w:rsidRPr="0040710D" w:rsidRDefault="00180B4B" w:rsidP="00180B4B">
      <w:pPr>
        <w:spacing w:line="360" w:lineRule="auto"/>
        <w:jc w:val="center"/>
        <w:rPr>
          <w:rFonts w:ascii="Times New Roman" w:hAnsi="Times New Roman" w:cs="Times New Roman"/>
          <w:b/>
          <w:sz w:val="44"/>
          <w:szCs w:val="44"/>
        </w:rPr>
      </w:pPr>
    </w:p>
    <w:p w14:paraId="6ED42EE3" w14:textId="77777777" w:rsidR="00180B4B" w:rsidRPr="0040710D" w:rsidRDefault="00180B4B" w:rsidP="00180B4B">
      <w:pPr>
        <w:spacing w:line="360" w:lineRule="auto"/>
        <w:jc w:val="center"/>
        <w:rPr>
          <w:rFonts w:ascii="Times New Roman" w:hAnsi="Times New Roman" w:cs="Times New Roman"/>
          <w:b/>
          <w:sz w:val="44"/>
          <w:szCs w:val="44"/>
        </w:rPr>
      </w:pPr>
      <w:r w:rsidRPr="0040710D">
        <w:rPr>
          <w:rFonts w:ascii="Times New Roman" w:hAnsi="Times New Roman" w:cs="Times New Roman"/>
          <w:b/>
          <w:sz w:val="44"/>
          <w:szCs w:val="44"/>
          <w:u w:val="single"/>
        </w:rPr>
        <w:t>Student Name</w:t>
      </w:r>
      <w:r w:rsidRPr="0040710D">
        <w:rPr>
          <w:rFonts w:ascii="Times New Roman" w:hAnsi="Times New Roman" w:cs="Times New Roman"/>
          <w:b/>
          <w:sz w:val="44"/>
          <w:szCs w:val="44"/>
        </w:rPr>
        <w:t xml:space="preserve">: </w:t>
      </w:r>
      <w:r>
        <w:rPr>
          <w:rFonts w:ascii="Times New Roman" w:hAnsi="Times New Roman" w:cs="Times New Roman"/>
          <w:b/>
          <w:sz w:val="44"/>
          <w:szCs w:val="44"/>
        </w:rPr>
        <w:t xml:space="preserve">  </w:t>
      </w:r>
      <w:r w:rsidRPr="0040710D">
        <w:rPr>
          <w:rFonts w:ascii="Times New Roman" w:hAnsi="Times New Roman" w:cs="Times New Roman"/>
          <w:b/>
          <w:sz w:val="44"/>
          <w:szCs w:val="44"/>
        </w:rPr>
        <w:t>George-Adrian Girbea</w:t>
      </w:r>
    </w:p>
    <w:p w14:paraId="5D17B439" w14:textId="77777777" w:rsidR="00180B4B" w:rsidRPr="0040710D" w:rsidRDefault="00180B4B" w:rsidP="00180B4B">
      <w:pPr>
        <w:spacing w:line="360" w:lineRule="auto"/>
        <w:jc w:val="center"/>
        <w:rPr>
          <w:rFonts w:ascii="Times New Roman" w:hAnsi="Times New Roman" w:cs="Times New Roman"/>
          <w:b/>
          <w:sz w:val="44"/>
          <w:szCs w:val="44"/>
        </w:rPr>
      </w:pPr>
      <w:r w:rsidRPr="0040710D">
        <w:rPr>
          <w:rFonts w:ascii="Times New Roman" w:hAnsi="Times New Roman" w:cs="Times New Roman"/>
          <w:b/>
          <w:sz w:val="44"/>
          <w:szCs w:val="44"/>
          <w:u w:val="single"/>
        </w:rPr>
        <w:t>Student Id</w:t>
      </w:r>
      <w:r w:rsidRPr="0040710D">
        <w:rPr>
          <w:rFonts w:ascii="Times New Roman" w:hAnsi="Times New Roman" w:cs="Times New Roman"/>
          <w:b/>
          <w:sz w:val="44"/>
          <w:szCs w:val="44"/>
        </w:rPr>
        <w:t xml:space="preserve">: </w:t>
      </w:r>
      <w:r>
        <w:rPr>
          <w:rFonts w:ascii="Times New Roman" w:hAnsi="Times New Roman" w:cs="Times New Roman"/>
          <w:b/>
          <w:sz w:val="44"/>
          <w:szCs w:val="44"/>
        </w:rPr>
        <w:t xml:space="preserve">  </w:t>
      </w:r>
      <w:r w:rsidRPr="0040710D">
        <w:rPr>
          <w:rFonts w:ascii="Times New Roman" w:hAnsi="Times New Roman" w:cs="Times New Roman"/>
          <w:b/>
          <w:sz w:val="44"/>
          <w:szCs w:val="44"/>
        </w:rPr>
        <w:t>2132626</w:t>
      </w:r>
    </w:p>
    <w:p w14:paraId="7169CEFD" w14:textId="140B9E5C" w:rsidR="00180B4B" w:rsidRPr="0040710D" w:rsidRDefault="00180B4B" w:rsidP="00180B4B">
      <w:pPr>
        <w:spacing w:line="360" w:lineRule="auto"/>
        <w:jc w:val="center"/>
        <w:rPr>
          <w:rFonts w:ascii="Times New Roman" w:hAnsi="Times New Roman" w:cs="Times New Roman"/>
          <w:b/>
          <w:sz w:val="44"/>
          <w:szCs w:val="44"/>
        </w:rPr>
      </w:pPr>
      <w:r w:rsidRPr="0040710D">
        <w:rPr>
          <w:rFonts w:ascii="Times New Roman" w:hAnsi="Times New Roman" w:cs="Times New Roman"/>
          <w:b/>
          <w:sz w:val="44"/>
          <w:szCs w:val="44"/>
          <w:u w:val="single"/>
        </w:rPr>
        <w:t>Course Lecturer</w:t>
      </w:r>
      <w:r w:rsidRPr="0040710D">
        <w:rPr>
          <w:rFonts w:ascii="Times New Roman" w:hAnsi="Times New Roman" w:cs="Times New Roman"/>
          <w:b/>
          <w:sz w:val="44"/>
          <w:szCs w:val="44"/>
        </w:rPr>
        <w:t xml:space="preserve">: </w:t>
      </w:r>
      <w:r>
        <w:rPr>
          <w:rFonts w:ascii="Times New Roman" w:hAnsi="Times New Roman" w:cs="Times New Roman"/>
          <w:b/>
          <w:sz w:val="44"/>
          <w:szCs w:val="44"/>
        </w:rPr>
        <w:t xml:space="preserve">   </w:t>
      </w:r>
      <w:r>
        <w:rPr>
          <w:rFonts w:ascii="Times New Roman" w:hAnsi="Times New Roman" w:cs="Times New Roman"/>
          <w:b/>
          <w:sz w:val="44"/>
          <w:szCs w:val="44"/>
        </w:rPr>
        <w:t>Luke Roach</w:t>
      </w:r>
    </w:p>
    <w:p w14:paraId="0C5FA7C8" w14:textId="77777777" w:rsidR="00074474" w:rsidRPr="00074474" w:rsidRDefault="00074474" w:rsidP="00074474">
      <w:pPr>
        <w:rPr>
          <w:rFonts w:asciiTheme="majorBidi" w:hAnsiTheme="majorBidi" w:cstheme="majorBidi"/>
          <w:b/>
          <w:bCs/>
          <w:sz w:val="40"/>
          <w:szCs w:val="40"/>
        </w:rPr>
      </w:pPr>
    </w:p>
    <w:p w14:paraId="4CB465D1" w14:textId="77777777" w:rsidR="00074474" w:rsidRDefault="004B5049">
      <w:pPr>
        <w:rPr>
          <w:rFonts w:ascii="Times New Roman" w:eastAsia="Times New Roman" w:hAnsi="Times New Roman" w:cs="Times New Roman"/>
          <w:b/>
          <w:bCs/>
          <w:kern w:val="36"/>
          <w:sz w:val="48"/>
          <w:szCs w:val="48"/>
        </w:rPr>
      </w:pPr>
      <w:r>
        <w:br w:type="page"/>
      </w:r>
    </w:p>
    <w:sdt>
      <w:sdtPr>
        <w:rPr>
          <w:rFonts w:asciiTheme="minorHAnsi" w:eastAsiaTheme="minorHAnsi" w:hAnsiTheme="minorHAnsi" w:cstheme="minorBidi"/>
          <w:color w:val="auto"/>
          <w:sz w:val="22"/>
          <w:szCs w:val="22"/>
        </w:rPr>
        <w:id w:val="-1731303779"/>
        <w:docPartObj>
          <w:docPartGallery w:val="Table of Contents"/>
          <w:docPartUnique/>
        </w:docPartObj>
      </w:sdtPr>
      <w:sdtEndPr>
        <w:rPr>
          <w:b/>
          <w:bCs/>
          <w:noProof/>
        </w:rPr>
      </w:sdtEndPr>
      <w:sdtContent>
        <w:p w14:paraId="3FB2EBAD" w14:textId="77777777" w:rsidR="00074474" w:rsidRPr="00074474" w:rsidRDefault="004B5049" w:rsidP="00074474">
          <w:pPr>
            <w:pStyle w:val="TOCHeading"/>
            <w:spacing w:line="360" w:lineRule="auto"/>
            <w:rPr>
              <w:rFonts w:asciiTheme="majorBidi" w:hAnsiTheme="majorBidi"/>
              <w:sz w:val="24"/>
              <w:szCs w:val="24"/>
            </w:rPr>
          </w:pPr>
          <w:r w:rsidRPr="00074474">
            <w:rPr>
              <w:rFonts w:asciiTheme="majorBidi" w:hAnsiTheme="majorBidi"/>
              <w:sz w:val="24"/>
              <w:szCs w:val="24"/>
            </w:rPr>
            <w:t>Contents</w:t>
          </w:r>
        </w:p>
        <w:p w14:paraId="4E082323" w14:textId="77777777" w:rsidR="00074474" w:rsidRPr="00074474" w:rsidRDefault="004B5049" w:rsidP="00074474">
          <w:pPr>
            <w:pStyle w:val="TOC1"/>
            <w:tabs>
              <w:tab w:val="right" w:leader="dot" w:pos="9350"/>
            </w:tabs>
            <w:spacing w:line="360" w:lineRule="auto"/>
            <w:rPr>
              <w:rFonts w:asciiTheme="majorBidi" w:hAnsiTheme="majorBidi" w:cstheme="majorBidi"/>
              <w:noProof/>
              <w:sz w:val="24"/>
              <w:szCs w:val="24"/>
            </w:rPr>
          </w:pPr>
          <w:r w:rsidRPr="00074474">
            <w:rPr>
              <w:rFonts w:asciiTheme="majorBidi" w:hAnsiTheme="majorBidi" w:cstheme="majorBidi"/>
              <w:sz w:val="24"/>
              <w:szCs w:val="24"/>
            </w:rPr>
            <w:fldChar w:fldCharType="begin"/>
          </w:r>
          <w:r w:rsidRPr="00074474">
            <w:rPr>
              <w:rFonts w:asciiTheme="majorBidi" w:hAnsiTheme="majorBidi" w:cstheme="majorBidi"/>
              <w:sz w:val="24"/>
              <w:szCs w:val="24"/>
            </w:rPr>
            <w:instrText xml:space="preserve"> TOC \o "1-3" \h \z \u </w:instrText>
          </w:r>
          <w:r w:rsidRPr="00074474">
            <w:rPr>
              <w:rFonts w:asciiTheme="majorBidi" w:hAnsiTheme="majorBidi" w:cstheme="majorBidi"/>
              <w:sz w:val="24"/>
              <w:szCs w:val="24"/>
            </w:rPr>
            <w:fldChar w:fldCharType="separate"/>
          </w:r>
          <w:hyperlink w:anchor="_Toc105439845" w:history="1">
            <w:r w:rsidRPr="00074474">
              <w:rPr>
                <w:rStyle w:val="Hyperlink"/>
                <w:rFonts w:asciiTheme="majorBidi" w:hAnsiTheme="majorBidi" w:cstheme="majorBidi"/>
                <w:noProof/>
                <w:sz w:val="24"/>
                <w:szCs w:val="24"/>
              </w:rPr>
              <w:t>Introduction</w:t>
            </w:r>
            <w:r w:rsidRPr="00074474">
              <w:rPr>
                <w:rFonts w:asciiTheme="majorBidi" w:hAnsiTheme="majorBidi" w:cstheme="majorBidi"/>
                <w:noProof/>
                <w:webHidden/>
                <w:sz w:val="24"/>
                <w:szCs w:val="24"/>
              </w:rPr>
              <w:tab/>
            </w:r>
            <w:r w:rsidRPr="00074474">
              <w:rPr>
                <w:rFonts w:asciiTheme="majorBidi" w:hAnsiTheme="majorBidi" w:cstheme="majorBidi"/>
                <w:noProof/>
                <w:webHidden/>
                <w:sz w:val="24"/>
                <w:szCs w:val="24"/>
              </w:rPr>
              <w:fldChar w:fldCharType="begin"/>
            </w:r>
            <w:r w:rsidRPr="00074474">
              <w:rPr>
                <w:rFonts w:asciiTheme="majorBidi" w:hAnsiTheme="majorBidi" w:cstheme="majorBidi"/>
                <w:noProof/>
                <w:webHidden/>
                <w:sz w:val="24"/>
                <w:szCs w:val="24"/>
              </w:rPr>
              <w:instrText xml:space="preserve"> PAGEREF _Toc105439845 \h </w:instrText>
            </w:r>
            <w:r w:rsidRPr="00074474">
              <w:rPr>
                <w:rFonts w:asciiTheme="majorBidi" w:hAnsiTheme="majorBidi" w:cstheme="majorBidi"/>
                <w:noProof/>
                <w:webHidden/>
                <w:sz w:val="24"/>
                <w:szCs w:val="24"/>
              </w:rPr>
            </w:r>
            <w:r w:rsidRPr="00074474">
              <w:rPr>
                <w:rFonts w:asciiTheme="majorBidi" w:hAnsiTheme="majorBidi" w:cstheme="majorBidi"/>
                <w:noProof/>
                <w:webHidden/>
                <w:sz w:val="24"/>
                <w:szCs w:val="24"/>
              </w:rPr>
              <w:fldChar w:fldCharType="separate"/>
            </w:r>
            <w:r w:rsidRPr="00074474">
              <w:rPr>
                <w:rFonts w:asciiTheme="majorBidi" w:hAnsiTheme="majorBidi" w:cstheme="majorBidi"/>
                <w:noProof/>
                <w:webHidden/>
                <w:sz w:val="24"/>
                <w:szCs w:val="24"/>
              </w:rPr>
              <w:t>2</w:t>
            </w:r>
            <w:r w:rsidRPr="00074474">
              <w:rPr>
                <w:rFonts w:asciiTheme="majorBidi" w:hAnsiTheme="majorBidi" w:cstheme="majorBidi"/>
                <w:noProof/>
                <w:webHidden/>
                <w:sz w:val="24"/>
                <w:szCs w:val="24"/>
              </w:rPr>
              <w:fldChar w:fldCharType="end"/>
            </w:r>
          </w:hyperlink>
        </w:p>
        <w:p w14:paraId="2938E702" w14:textId="77777777" w:rsidR="00074474" w:rsidRPr="00074474" w:rsidRDefault="00180B4B" w:rsidP="00074474">
          <w:pPr>
            <w:pStyle w:val="TOC1"/>
            <w:tabs>
              <w:tab w:val="right" w:leader="dot" w:pos="9350"/>
            </w:tabs>
            <w:spacing w:line="360" w:lineRule="auto"/>
            <w:rPr>
              <w:rFonts w:asciiTheme="majorBidi" w:hAnsiTheme="majorBidi" w:cstheme="majorBidi"/>
              <w:noProof/>
              <w:sz w:val="24"/>
              <w:szCs w:val="24"/>
            </w:rPr>
          </w:pPr>
          <w:hyperlink w:anchor="_Toc105439846" w:history="1">
            <w:r w:rsidR="004B5049" w:rsidRPr="00074474">
              <w:rPr>
                <w:rStyle w:val="Hyperlink"/>
                <w:rFonts w:asciiTheme="majorBidi" w:hAnsiTheme="majorBidi" w:cstheme="majorBidi"/>
                <w:noProof/>
                <w:sz w:val="24"/>
                <w:szCs w:val="24"/>
              </w:rPr>
              <w:t>Evidence-Based Policing</w:t>
            </w:r>
            <w:r w:rsidR="004B5049" w:rsidRPr="00074474">
              <w:rPr>
                <w:rFonts w:asciiTheme="majorBidi" w:hAnsiTheme="majorBidi" w:cstheme="majorBidi"/>
                <w:noProof/>
                <w:webHidden/>
                <w:sz w:val="24"/>
                <w:szCs w:val="24"/>
              </w:rPr>
              <w:tab/>
            </w:r>
            <w:r w:rsidR="004B5049" w:rsidRPr="00074474">
              <w:rPr>
                <w:rFonts w:asciiTheme="majorBidi" w:hAnsiTheme="majorBidi" w:cstheme="majorBidi"/>
                <w:noProof/>
                <w:webHidden/>
                <w:sz w:val="24"/>
                <w:szCs w:val="24"/>
              </w:rPr>
              <w:fldChar w:fldCharType="begin"/>
            </w:r>
            <w:r w:rsidR="004B5049" w:rsidRPr="00074474">
              <w:rPr>
                <w:rFonts w:asciiTheme="majorBidi" w:hAnsiTheme="majorBidi" w:cstheme="majorBidi"/>
                <w:noProof/>
                <w:webHidden/>
                <w:sz w:val="24"/>
                <w:szCs w:val="24"/>
              </w:rPr>
              <w:instrText xml:space="preserve"> PAGEREF _Toc105439846 \h </w:instrText>
            </w:r>
            <w:r w:rsidR="004B5049" w:rsidRPr="00074474">
              <w:rPr>
                <w:rFonts w:asciiTheme="majorBidi" w:hAnsiTheme="majorBidi" w:cstheme="majorBidi"/>
                <w:noProof/>
                <w:webHidden/>
                <w:sz w:val="24"/>
                <w:szCs w:val="24"/>
              </w:rPr>
            </w:r>
            <w:r w:rsidR="004B5049" w:rsidRPr="00074474">
              <w:rPr>
                <w:rFonts w:asciiTheme="majorBidi" w:hAnsiTheme="majorBidi" w:cstheme="majorBidi"/>
                <w:noProof/>
                <w:webHidden/>
                <w:sz w:val="24"/>
                <w:szCs w:val="24"/>
              </w:rPr>
              <w:fldChar w:fldCharType="separate"/>
            </w:r>
            <w:r w:rsidR="004B5049" w:rsidRPr="00074474">
              <w:rPr>
                <w:rFonts w:asciiTheme="majorBidi" w:hAnsiTheme="majorBidi" w:cstheme="majorBidi"/>
                <w:noProof/>
                <w:webHidden/>
                <w:sz w:val="24"/>
                <w:szCs w:val="24"/>
              </w:rPr>
              <w:t>2</w:t>
            </w:r>
            <w:r w:rsidR="004B5049" w:rsidRPr="00074474">
              <w:rPr>
                <w:rFonts w:asciiTheme="majorBidi" w:hAnsiTheme="majorBidi" w:cstheme="majorBidi"/>
                <w:noProof/>
                <w:webHidden/>
                <w:sz w:val="24"/>
                <w:szCs w:val="24"/>
              </w:rPr>
              <w:fldChar w:fldCharType="end"/>
            </w:r>
          </w:hyperlink>
        </w:p>
        <w:p w14:paraId="070303C8" w14:textId="77777777" w:rsidR="00074474" w:rsidRPr="00074474" w:rsidRDefault="00180B4B" w:rsidP="00074474">
          <w:pPr>
            <w:pStyle w:val="TOC2"/>
            <w:tabs>
              <w:tab w:val="right" w:leader="dot" w:pos="9350"/>
            </w:tabs>
            <w:spacing w:line="360" w:lineRule="auto"/>
            <w:rPr>
              <w:rFonts w:asciiTheme="majorBidi" w:hAnsiTheme="majorBidi" w:cstheme="majorBidi"/>
              <w:noProof/>
              <w:sz w:val="24"/>
              <w:szCs w:val="24"/>
            </w:rPr>
          </w:pPr>
          <w:hyperlink w:anchor="_Toc105439847" w:history="1">
            <w:r w:rsidR="004B5049" w:rsidRPr="00074474">
              <w:rPr>
                <w:rStyle w:val="Hyperlink"/>
                <w:rFonts w:asciiTheme="majorBidi" w:hAnsiTheme="majorBidi" w:cstheme="majorBidi"/>
                <w:noProof/>
                <w:sz w:val="24"/>
                <w:szCs w:val="24"/>
              </w:rPr>
              <w:t>About Hotspots Policing</w:t>
            </w:r>
            <w:r w:rsidR="004B5049" w:rsidRPr="00074474">
              <w:rPr>
                <w:rFonts w:asciiTheme="majorBidi" w:hAnsiTheme="majorBidi" w:cstheme="majorBidi"/>
                <w:noProof/>
                <w:webHidden/>
                <w:sz w:val="24"/>
                <w:szCs w:val="24"/>
              </w:rPr>
              <w:tab/>
            </w:r>
            <w:r w:rsidR="004B5049" w:rsidRPr="00074474">
              <w:rPr>
                <w:rFonts w:asciiTheme="majorBidi" w:hAnsiTheme="majorBidi" w:cstheme="majorBidi"/>
                <w:noProof/>
                <w:webHidden/>
                <w:sz w:val="24"/>
                <w:szCs w:val="24"/>
              </w:rPr>
              <w:fldChar w:fldCharType="begin"/>
            </w:r>
            <w:r w:rsidR="004B5049" w:rsidRPr="00074474">
              <w:rPr>
                <w:rFonts w:asciiTheme="majorBidi" w:hAnsiTheme="majorBidi" w:cstheme="majorBidi"/>
                <w:noProof/>
                <w:webHidden/>
                <w:sz w:val="24"/>
                <w:szCs w:val="24"/>
              </w:rPr>
              <w:instrText xml:space="preserve"> PAGEREF _Toc105439847 \h </w:instrText>
            </w:r>
            <w:r w:rsidR="004B5049" w:rsidRPr="00074474">
              <w:rPr>
                <w:rFonts w:asciiTheme="majorBidi" w:hAnsiTheme="majorBidi" w:cstheme="majorBidi"/>
                <w:noProof/>
                <w:webHidden/>
                <w:sz w:val="24"/>
                <w:szCs w:val="24"/>
              </w:rPr>
            </w:r>
            <w:r w:rsidR="004B5049" w:rsidRPr="00074474">
              <w:rPr>
                <w:rFonts w:asciiTheme="majorBidi" w:hAnsiTheme="majorBidi" w:cstheme="majorBidi"/>
                <w:noProof/>
                <w:webHidden/>
                <w:sz w:val="24"/>
                <w:szCs w:val="24"/>
              </w:rPr>
              <w:fldChar w:fldCharType="separate"/>
            </w:r>
            <w:r w:rsidR="004B5049" w:rsidRPr="00074474">
              <w:rPr>
                <w:rFonts w:asciiTheme="majorBidi" w:hAnsiTheme="majorBidi" w:cstheme="majorBidi"/>
                <w:noProof/>
                <w:webHidden/>
                <w:sz w:val="24"/>
                <w:szCs w:val="24"/>
              </w:rPr>
              <w:t>2</w:t>
            </w:r>
            <w:r w:rsidR="004B5049" w:rsidRPr="00074474">
              <w:rPr>
                <w:rFonts w:asciiTheme="majorBidi" w:hAnsiTheme="majorBidi" w:cstheme="majorBidi"/>
                <w:noProof/>
                <w:webHidden/>
                <w:sz w:val="24"/>
                <w:szCs w:val="24"/>
              </w:rPr>
              <w:fldChar w:fldCharType="end"/>
            </w:r>
          </w:hyperlink>
        </w:p>
        <w:p w14:paraId="19B4D125" w14:textId="77777777" w:rsidR="00074474" w:rsidRPr="00074474" w:rsidRDefault="00180B4B" w:rsidP="00074474">
          <w:pPr>
            <w:pStyle w:val="TOC2"/>
            <w:tabs>
              <w:tab w:val="right" w:leader="dot" w:pos="9350"/>
            </w:tabs>
            <w:spacing w:line="360" w:lineRule="auto"/>
            <w:rPr>
              <w:rFonts w:asciiTheme="majorBidi" w:hAnsiTheme="majorBidi" w:cstheme="majorBidi"/>
              <w:noProof/>
              <w:sz w:val="24"/>
              <w:szCs w:val="24"/>
            </w:rPr>
          </w:pPr>
          <w:hyperlink w:anchor="_Toc105439848" w:history="1">
            <w:r w:rsidR="004B5049" w:rsidRPr="00074474">
              <w:rPr>
                <w:rStyle w:val="Hyperlink"/>
                <w:rFonts w:asciiTheme="majorBidi" w:hAnsiTheme="majorBidi" w:cstheme="majorBidi"/>
                <w:noProof/>
                <w:sz w:val="24"/>
                <w:szCs w:val="24"/>
                <w:shd w:val="clear" w:color="auto" w:fill="FFFFFF"/>
              </w:rPr>
              <w:t>About Sara Model</w:t>
            </w:r>
            <w:r w:rsidR="004B5049" w:rsidRPr="00074474">
              <w:rPr>
                <w:rFonts w:asciiTheme="majorBidi" w:hAnsiTheme="majorBidi" w:cstheme="majorBidi"/>
                <w:noProof/>
                <w:webHidden/>
                <w:sz w:val="24"/>
                <w:szCs w:val="24"/>
              </w:rPr>
              <w:tab/>
            </w:r>
            <w:r w:rsidR="004B5049" w:rsidRPr="00074474">
              <w:rPr>
                <w:rFonts w:asciiTheme="majorBidi" w:hAnsiTheme="majorBidi" w:cstheme="majorBidi"/>
                <w:noProof/>
                <w:webHidden/>
                <w:sz w:val="24"/>
                <w:szCs w:val="24"/>
              </w:rPr>
              <w:fldChar w:fldCharType="begin"/>
            </w:r>
            <w:r w:rsidR="004B5049" w:rsidRPr="00074474">
              <w:rPr>
                <w:rFonts w:asciiTheme="majorBidi" w:hAnsiTheme="majorBidi" w:cstheme="majorBidi"/>
                <w:noProof/>
                <w:webHidden/>
                <w:sz w:val="24"/>
                <w:szCs w:val="24"/>
              </w:rPr>
              <w:instrText xml:space="preserve"> PAGEREF _Toc105439848 \h </w:instrText>
            </w:r>
            <w:r w:rsidR="004B5049" w:rsidRPr="00074474">
              <w:rPr>
                <w:rFonts w:asciiTheme="majorBidi" w:hAnsiTheme="majorBidi" w:cstheme="majorBidi"/>
                <w:noProof/>
                <w:webHidden/>
                <w:sz w:val="24"/>
                <w:szCs w:val="24"/>
              </w:rPr>
            </w:r>
            <w:r w:rsidR="004B5049" w:rsidRPr="00074474">
              <w:rPr>
                <w:rFonts w:asciiTheme="majorBidi" w:hAnsiTheme="majorBidi" w:cstheme="majorBidi"/>
                <w:noProof/>
                <w:webHidden/>
                <w:sz w:val="24"/>
                <w:szCs w:val="24"/>
              </w:rPr>
              <w:fldChar w:fldCharType="separate"/>
            </w:r>
            <w:r w:rsidR="004B5049" w:rsidRPr="00074474">
              <w:rPr>
                <w:rFonts w:asciiTheme="majorBidi" w:hAnsiTheme="majorBidi" w:cstheme="majorBidi"/>
                <w:noProof/>
                <w:webHidden/>
                <w:sz w:val="24"/>
                <w:szCs w:val="24"/>
              </w:rPr>
              <w:t>3</w:t>
            </w:r>
            <w:r w:rsidR="004B5049" w:rsidRPr="00074474">
              <w:rPr>
                <w:rFonts w:asciiTheme="majorBidi" w:hAnsiTheme="majorBidi" w:cstheme="majorBidi"/>
                <w:noProof/>
                <w:webHidden/>
                <w:sz w:val="24"/>
                <w:szCs w:val="24"/>
              </w:rPr>
              <w:fldChar w:fldCharType="end"/>
            </w:r>
          </w:hyperlink>
        </w:p>
        <w:p w14:paraId="48C848D7" w14:textId="77777777" w:rsidR="00074474" w:rsidRPr="00074474" w:rsidRDefault="00180B4B" w:rsidP="00074474">
          <w:pPr>
            <w:pStyle w:val="TOC1"/>
            <w:tabs>
              <w:tab w:val="right" w:leader="dot" w:pos="9350"/>
            </w:tabs>
            <w:spacing w:line="360" w:lineRule="auto"/>
            <w:rPr>
              <w:rFonts w:asciiTheme="majorBidi" w:hAnsiTheme="majorBidi" w:cstheme="majorBidi"/>
              <w:noProof/>
              <w:sz w:val="24"/>
              <w:szCs w:val="24"/>
            </w:rPr>
          </w:pPr>
          <w:hyperlink w:anchor="_Toc105439849" w:history="1">
            <w:r w:rsidR="004B5049" w:rsidRPr="00074474">
              <w:rPr>
                <w:rStyle w:val="Hyperlink"/>
                <w:rFonts w:asciiTheme="majorBidi" w:hAnsiTheme="majorBidi" w:cstheme="majorBidi"/>
                <w:noProof/>
                <w:sz w:val="24"/>
                <w:szCs w:val="24"/>
                <w:shd w:val="clear" w:color="auto" w:fill="FFFFFF"/>
              </w:rPr>
              <w:t>Hotspots Policing Strengths and Weaknesses</w:t>
            </w:r>
            <w:r w:rsidR="004B5049" w:rsidRPr="00074474">
              <w:rPr>
                <w:rFonts w:asciiTheme="majorBidi" w:hAnsiTheme="majorBidi" w:cstheme="majorBidi"/>
                <w:noProof/>
                <w:webHidden/>
                <w:sz w:val="24"/>
                <w:szCs w:val="24"/>
              </w:rPr>
              <w:tab/>
            </w:r>
            <w:r w:rsidR="004B5049" w:rsidRPr="00074474">
              <w:rPr>
                <w:rFonts w:asciiTheme="majorBidi" w:hAnsiTheme="majorBidi" w:cstheme="majorBidi"/>
                <w:noProof/>
                <w:webHidden/>
                <w:sz w:val="24"/>
                <w:szCs w:val="24"/>
              </w:rPr>
              <w:fldChar w:fldCharType="begin"/>
            </w:r>
            <w:r w:rsidR="004B5049" w:rsidRPr="00074474">
              <w:rPr>
                <w:rFonts w:asciiTheme="majorBidi" w:hAnsiTheme="majorBidi" w:cstheme="majorBidi"/>
                <w:noProof/>
                <w:webHidden/>
                <w:sz w:val="24"/>
                <w:szCs w:val="24"/>
              </w:rPr>
              <w:instrText xml:space="preserve"> PAGEREF _Toc105439849 \h </w:instrText>
            </w:r>
            <w:r w:rsidR="004B5049" w:rsidRPr="00074474">
              <w:rPr>
                <w:rFonts w:asciiTheme="majorBidi" w:hAnsiTheme="majorBidi" w:cstheme="majorBidi"/>
                <w:noProof/>
                <w:webHidden/>
                <w:sz w:val="24"/>
                <w:szCs w:val="24"/>
              </w:rPr>
            </w:r>
            <w:r w:rsidR="004B5049" w:rsidRPr="00074474">
              <w:rPr>
                <w:rFonts w:asciiTheme="majorBidi" w:hAnsiTheme="majorBidi" w:cstheme="majorBidi"/>
                <w:noProof/>
                <w:webHidden/>
                <w:sz w:val="24"/>
                <w:szCs w:val="24"/>
              </w:rPr>
              <w:fldChar w:fldCharType="separate"/>
            </w:r>
            <w:r w:rsidR="004B5049" w:rsidRPr="00074474">
              <w:rPr>
                <w:rFonts w:asciiTheme="majorBidi" w:hAnsiTheme="majorBidi" w:cstheme="majorBidi"/>
                <w:noProof/>
                <w:webHidden/>
                <w:sz w:val="24"/>
                <w:szCs w:val="24"/>
              </w:rPr>
              <w:t>3</w:t>
            </w:r>
            <w:r w:rsidR="004B5049" w:rsidRPr="00074474">
              <w:rPr>
                <w:rFonts w:asciiTheme="majorBidi" w:hAnsiTheme="majorBidi" w:cstheme="majorBidi"/>
                <w:noProof/>
                <w:webHidden/>
                <w:sz w:val="24"/>
                <w:szCs w:val="24"/>
              </w:rPr>
              <w:fldChar w:fldCharType="end"/>
            </w:r>
          </w:hyperlink>
        </w:p>
        <w:p w14:paraId="469F3620" w14:textId="77777777" w:rsidR="00074474" w:rsidRPr="00074474" w:rsidRDefault="00180B4B" w:rsidP="00074474">
          <w:pPr>
            <w:pStyle w:val="TOC1"/>
            <w:tabs>
              <w:tab w:val="right" w:leader="dot" w:pos="9350"/>
            </w:tabs>
            <w:spacing w:line="360" w:lineRule="auto"/>
            <w:rPr>
              <w:rFonts w:asciiTheme="majorBidi" w:hAnsiTheme="majorBidi" w:cstheme="majorBidi"/>
              <w:noProof/>
              <w:sz w:val="24"/>
              <w:szCs w:val="24"/>
            </w:rPr>
          </w:pPr>
          <w:hyperlink w:anchor="_Toc105439850" w:history="1">
            <w:r w:rsidR="004B5049" w:rsidRPr="00074474">
              <w:rPr>
                <w:rStyle w:val="Hyperlink"/>
                <w:rFonts w:asciiTheme="majorBidi" w:hAnsiTheme="majorBidi" w:cstheme="majorBidi"/>
                <w:noProof/>
                <w:sz w:val="24"/>
                <w:szCs w:val="24"/>
                <w:shd w:val="clear" w:color="auto" w:fill="FFFFFF"/>
              </w:rPr>
              <w:t>Sara Model Strengths and Weaknesses</w:t>
            </w:r>
            <w:r w:rsidR="004B5049" w:rsidRPr="00074474">
              <w:rPr>
                <w:rFonts w:asciiTheme="majorBidi" w:hAnsiTheme="majorBidi" w:cstheme="majorBidi"/>
                <w:noProof/>
                <w:webHidden/>
                <w:sz w:val="24"/>
                <w:szCs w:val="24"/>
              </w:rPr>
              <w:tab/>
            </w:r>
            <w:r w:rsidR="004B5049" w:rsidRPr="00074474">
              <w:rPr>
                <w:rFonts w:asciiTheme="majorBidi" w:hAnsiTheme="majorBidi" w:cstheme="majorBidi"/>
                <w:noProof/>
                <w:webHidden/>
                <w:sz w:val="24"/>
                <w:szCs w:val="24"/>
              </w:rPr>
              <w:fldChar w:fldCharType="begin"/>
            </w:r>
            <w:r w:rsidR="004B5049" w:rsidRPr="00074474">
              <w:rPr>
                <w:rFonts w:asciiTheme="majorBidi" w:hAnsiTheme="majorBidi" w:cstheme="majorBidi"/>
                <w:noProof/>
                <w:webHidden/>
                <w:sz w:val="24"/>
                <w:szCs w:val="24"/>
              </w:rPr>
              <w:instrText xml:space="preserve"> PAGEREF _Toc105439850 \h </w:instrText>
            </w:r>
            <w:r w:rsidR="004B5049" w:rsidRPr="00074474">
              <w:rPr>
                <w:rFonts w:asciiTheme="majorBidi" w:hAnsiTheme="majorBidi" w:cstheme="majorBidi"/>
                <w:noProof/>
                <w:webHidden/>
                <w:sz w:val="24"/>
                <w:szCs w:val="24"/>
              </w:rPr>
            </w:r>
            <w:r w:rsidR="004B5049" w:rsidRPr="00074474">
              <w:rPr>
                <w:rFonts w:asciiTheme="majorBidi" w:hAnsiTheme="majorBidi" w:cstheme="majorBidi"/>
                <w:noProof/>
                <w:webHidden/>
                <w:sz w:val="24"/>
                <w:szCs w:val="24"/>
              </w:rPr>
              <w:fldChar w:fldCharType="separate"/>
            </w:r>
            <w:r w:rsidR="004B5049" w:rsidRPr="00074474">
              <w:rPr>
                <w:rFonts w:asciiTheme="majorBidi" w:hAnsiTheme="majorBidi" w:cstheme="majorBidi"/>
                <w:noProof/>
                <w:webHidden/>
                <w:sz w:val="24"/>
                <w:szCs w:val="24"/>
              </w:rPr>
              <w:t>4</w:t>
            </w:r>
            <w:r w:rsidR="004B5049" w:rsidRPr="00074474">
              <w:rPr>
                <w:rFonts w:asciiTheme="majorBidi" w:hAnsiTheme="majorBidi" w:cstheme="majorBidi"/>
                <w:noProof/>
                <w:webHidden/>
                <w:sz w:val="24"/>
                <w:szCs w:val="24"/>
              </w:rPr>
              <w:fldChar w:fldCharType="end"/>
            </w:r>
          </w:hyperlink>
        </w:p>
        <w:p w14:paraId="64EC312E" w14:textId="77777777" w:rsidR="00074474" w:rsidRPr="00074474" w:rsidRDefault="00180B4B" w:rsidP="00074474">
          <w:pPr>
            <w:pStyle w:val="TOC1"/>
            <w:tabs>
              <w:tab w:val="right" w:leader="dot" w:pos="9350"/>
            </w:tabs>
            <w:spacing w:line="360" w:lineRule="auto"/>
            <w:rPr>
              <w:rFonts w:asciiTheme="majorBidi" w:hAnsiTheme="majorBidi" w:cstheme="majorBidi"/>
              <w:noProof/>
              <w:sz w:val="24"/>
              <w:szCs w:val="24"/>
            </w:rPr>
          </w:pPr>
          <w:hyperlink w:anchor="_Toc105439851" w:history="1">
            <w:r w:rsidR="004B5049" w:rsidRPr="00074474">
              <w:rPr>
                <w:rStyle w:val="Hyperlink"/>
                <w:rFonts w:asciiTheme="majorBidi" w:hAnsiTheme="majorBidi" w:cstheme="majorBidi"/>
                <w:noProof/>
                <w:sz w:val="24"/>
                <w:szCs w:val="24"/>
                <w:shd w:val="clear" w:color="auto" w:fill="FFFFFF"/>
              </w:rPr>
              <w:t>Comparison with Real-Life Incident</w:t>
            </w:r>
            <w:r w:rsidR="004B5049" w:rsidRPr="00074474">
              <w:rPr>
                <w:rFonts w:asciiTheme="majorBidi" w:hAnsiTheme="majorBidi" w:cstheme="majorBidi"/>
                <w:noProof/>
                <w:webHidden/>
                <w:sz w:val="24"/>
                <w:szCs w:val="24"/>
              </w:rPr>
              <w:tab/>
            </w:r>
            <w:r w:rsidR="004B5049" w:rsidRPr="00074474">
              <w:rPr>
                <w:rFonts w:asciiTheme="majorBidi" w:hAnsiTheme="majorBidi" w:cstheme="majorBidi"/>
                <w:noProof/>
                <w:webHidden/>
                <w:sz w:val="24"/>
                <w:szCs w:val="24"/>
              </w:rPr>
              <w:fldChar w:fldCharType="begin"/>
            </w:r>
            <w:r w:rsidR="004B5049" w:rsidRPr="00074474">
              <w:rPr>
                <w:rFonts w:asciiTheme="majorBidi" w:hAnsiTheme="majorBidi" w:cstheme="majorBidi"/>
                <w:noProof/>
                <w:webHidden/>
                <w:sz w:val="24"/>
                <w:szCs w:val="24"/>
              </w:rPr>
              <w:instrText xml:space="preserve"> PAGEREF _Toc105439851 \h </w:instrText>
            </w:r>
            <w:r w:rsidR="004B5049" w:rsidRPr="00074474">
              <w:rPr>
                <w:rFonts w:asciiTheme="majorBidi" w:hAnsiTheme="majorBidi" w:cstheme="majorBidi"/>
                <w:noProof/>
                <w:webHidden/>
                <w:sz w:val="24"/>
                <w:szCs w:val="24"/>
              </w:rPr>
            </w:r>
            <w:r w:rsidR="004B5049" w:rsidRPr="00074474">
              <w:rPr>
                <w:rFonts w:asciiTheme="majorBidi" w:hAnsiTheme="majorBidi" w:cstheme="majorBidi"/>
                <w:noProof/>
                <w:webHidden/>
                <w:sz w:val="24"/>
                <w:szCs w:val="24"/>
              </w:rPr>
              <w:fldChar w:fldCharType="separate"/>
            </w:r>
            <w:r w:rsidR="004B5049" w:rsidRPr="00074474">
              <w:rPr>
                <w:rFonts w:asciiTheme="majorBidi" w:hAnsiTheme="majorBidi" w:cstheme="majorBidi"/>
                <w:noProof/>
                <w:webHidden/>
                <w:sz w:val="24"/>
                <w:szCs w:val="24"/>
              </w:rPr>
              <w:t>5</w:t>
            </w:r>
            <w:r w:rsidR="004B5049" w:rsidRPr="00074474">
              <w:rPr>
                <w:rFonts w:asciiTheme="majorBidi" w:hAnsiTheme="majorBidi" w:cstheme="majorBidi"/>
                <w:noProof/>
                <w:webHidden/>
                <w:sz w:val="24"/>
                <w:szCs w:val="24"/>
              </w:rPr>
              <w:fldChar w:fldCharType="end"/>
            </w:r>
          </w:hyperlink>
        </w:p>
        <w:p w14:paraId="54279D75" w14:textId="77777777" w:rsidR="00074474" w:rsidRPr="00074474" w:rsidRDefault="00180B4B" w:rsidP="00074474">
          <w:pPr>
            <w:pStyle w:val="TOC1"/>
            <w:tabs>
              <w:tab w:val="right" w:leader="dot" w:pos="9350"/>
            </w:tabs>
            <w:spacing w:line="360" w:lineRule="auto"/>
            <w:rPr>
              <w:rFonts w:asciiTheme="majorBidi" w:hAnsiTheme="majorBidi" w:cstheme="majorBidi"/>
              <w:noProof/>
              <w:sz w:val="24"/>
              <w:szCs w:val="24"/>
            </w:rPr>
          </w:pPr>
          <w:hyperlink w:anchor="_Toc105439852" w:history="1">
            <w:r w:rsidR="004B5049" w:rsidRPr="00074474">
              <w:rPr>
                <w:rStyle w:val="Hyperlink"/>
                <w:rFonts w:asciiTheme="majorBidi" w:hAnsiTheme="majorBidi" w:cstheme="majorBidi"/>
                <w:noProof/>
                <w:sz w:val="24"/>
                <w:szCs w:val="24"/>
                <w:shd w:val="clear" w:color="auto" w:fill="FFFFFF"/>
              </w:rPr>
              <w:t>Conclusion</w:t>
            </w:r>
            <w:r w:rsidR="004B5049" w:rsidRPr="00074474">
              <w:rPr>
                <w:rFonts w:asciiTheme="majorBidi" w:hAnsiTheme="majorBidi" w:cstheme="majorBidi"/>
                <w:noProof/>
                <w:webHidden/>
                <w:sz w:val="24"/>
                <w:szCs w:val="24"/>
              </w:rPr>
              <w:tab/>
            </w:r>
            <w:r w:rsidR="004B5049" w:rsidRPr="00074474">
              <w:rPr>
                <w:rFonts w:asciiTheme="majorBidi" w:hAnsiTheme="majorBidi" w:cstheme="majorBidi"/>
                <w:noProof/>
                <w:webHidden/>
                <w:sz w:val="24"/>
                <w:szCs w:val="24"/>
              </w:rPr>
              <w:fldChar w:fldCharType="begin"/>
            </w:r>
            <w:r w:rsidR="004B5049" w:rsidRPr="00074474">
              <w:rPr>
                <w:rFonts w:asciiTheme="majorBidi" w:hAnsiTheme="majorBidi" w:cstheme="majorBidi"/>
                <w:noProof/>
                <w:webHidden/>
                <w:sz w:val="24"/>
                <w:szCs w:val="24"/>
              </w:rPr>
              <w:instrText xml:space="preserve"> PAGEREF _Toc105439852 \h </w:instrText>
            </w:r>
            <w:r w:rsidR="004B5049" w:rsidRPr="00074474">
              <w:rPr>
                <w:rFonts w:asciiTheme="majorBidi" w:hAnsiTheme="majorBidi" w:cstheme="majorBidi"/>
                <w:noProof/>
                <w:webHidden/>
                <w:sz w:val="24"/>
                <w:szCs w:val="24"/>
              </w:rPr>
            </w:r>
            <w:r w:rsidR="004B5049" w:rsidRPr="00074474">
              <w:rPr>
                <w:rFonts w:asciiTheme="majorBidi" w:hAnsiTheme="majorBidi" w:cstheme="majorBidi"/>
                <w:noProof/>
                <w:webHidden/>
                <w:sz w:val="24"/>
                <w:szCs w:val="24"/>
              </w:rPr>
              <w:fldChar w:fldCharType="separate"/>
            </w:r>
            <w:r w:rsidR="004B5049" w:rsidRPr="00074474">
              <w:rPr>
                <w:rFonts w:asciiTheme="majorBidi" w:hAnsiTheme="majorBidi" w:cstheme="majorBidi"/>
                <w:noProof/>
                <w:webHidden/>
                <w:sz w:val="24"/>
                <w:szCs w:val="24"/>
              </w:rPr>
              <w:t>7</w:t>
            </w:r>
            <w:r w:rsidR="004B5049" w:rsidRPr="00074474">
              <w:rPr>
                <w:rFonts w:asciiTheme="majorBidi" w:hAnsiTheme="majorBidi" w:cstheme="majorBidi"/>
                <w:noProof/>
                <w:webHidden/>
                <w:sz w:val="24"/>
                <w:szCs w:val="24"/>
              </w:rPr>
              <w:fldChar w:fldCharType="end"/>
            </w:r>
          </w:hyperlink>
        </w:p>
        <w:p w14:paraId="0ED072FD" w14:textId="77777777" w:rsidR="00074474" w:rsidRPr="00074474" w:rsidRDefault="00180B4B" w:rsidP="00074474">
          <w:pPr>
            <w:pStyle w:val="TOC1"/>
            <w:tabs>
              <w:tab w:val="right" w:leader="dot" w:pos="9350"/>
            </w:tabs>
            <w:spacing w:line="360" w:lineRule="auto"/>
            <w:rPr>
              <w:rFonts w:asciiTheme="majorBidi" w:hAnsiTheme="majorBidi" w:cstheme="majorBidi"/>
              <w:noProof/>
              <w:sz w:val="24"/>
              <w:szCs w:val="24"/>
            </w:rPr>
          </w:pPr>
          <w:hyperlink w:anchor="_Toc105439853" w:history="1">
            <w:r w:rsidR="004B5049" w:rsidRPr="00074474">
              <w:rPr>
                <w:rStyle w:val="Hyperlink"/>
                <w:rFonts w:asciiTheme="majorBidi" w:hAnsiTheme="majorBidi" w:cstheme="majorBidi"/>
                <w:noProof/>
                <w:sz w:val="24"/>
                <w:szCs w:val="24"/>
                <w:shd w:val="clear" w:color="auto" w:fill="FFFFFF"/>
              </w:rPr>
              <w:t>References</w:t>
            </w:r>
            <w:r w:rsidR="004B5049" w:rsidRPr="00074474">
              <w:rPr>
                <w:rFonts w:asciiTheme="majorBidi" w:hAnsiTheme="majorBidi" w:cstheme="majorBidi"/>
                <w:noProof/>
                <w:webHidden/>
                <w:sz w:val="24"/>
                <w:szCs w:val="24"/>
              </w:rPr>
              <w:tab/>
            </w:r>
            <w:r w:rsidR="004B5049" w:rsidRPr="00074474">
              <w:rPr>
                <w:rFonts w:asciiTheme="majorBidi" w:hAnsiTheme="majorBidi" w:cstheme="majorBidi"/>
                <w:noProof/>
                <w:webHidden/>
                <w:sz w:val="24"/>
                <w:szCs w:val="24"/>
              </w:rPr>
              <w:fldChar w:fldCharType="begin"/>
            </w:r>
            <w:r w:rsidR="004B5049" w:rsidRPr="00074474">
              <w:rPr>
                <w:rFonts w:asciiTheme="majorBidi" w:hAnsiTheme="majorBidi" w:cstheme="majorBidi"/>
                <w:noProof/>
                <w:webHidden/>
                <w:sz w:val="24"/>
                <w:szCs w:val="24"/>
              </w:rPr>
              <w:instrText xml:space="preserve"> PAGEREF _Toc105439853 \h </w:instrText>
            </w:r>
            <w:r w:rsidR="004B5049" w:rsidRPr="00074474">
              <w:rPr>
                <w:rFonts w:asciiTheme="majorBidi" w:hAnsiTheme="majorBidi" w:cstheme="majorBidi"/>
                <w:noProof/>
                <w:webHidden/>
                <w:sz w:val="24"/>
                <w:szCs w:val="24"/>
              </w:rPr>
            </w:r>
            <w:r w:rsidR="004B5049" w:rsidRPr="00074474">
              <w:rPr>
                <w:rFonts w:asciiTheme="majorBidi" w:hAnsiTheme="majorBidi" w:cstheme="majorBidi"/>
                <w:noProof/>
                <w:webHidden/>
                <w:sz w:val="24"/>
                <w:szCs w:val="24"/>
              </w:rPr>
              <w:fldChar w:fldCharType="separate"/>
            </w:r>
            <w:r w:rsidR="004B5049" w:rsidRPr="00074474">
              <w:rPr>
                <w:rFonts w:asciiTheme="majorBidi" w:hAnsiTheme="majorBidi" w:cstheme="majorBidi"/>
                <w:noProof/>
                <w:webHidden/>
                <w:sz w:val="24"/>
                <w:szCs w:val="24"/>
              </w:rPr>
              <w:t>8</w:t>
            </w:r>
            <w:r w:rsidR="004B5049" w:rsidRPr="00074474">
              <w:rPr>
                <w:rFonts w:asciiTheme="majorBidi" w:hAnsiTheme="majorBidi" w:cstheme="majorBidi"/>
                <w:noProof/>
                <w:webHidden/>
                <w:sz w:val="24"/>
                <w:szCs w:val="24"/>
              </w:rPr>
              <w:fldChar w:fldCharType="end"/>
            </w:r>
          </w:hyperlink>
        </w:p>
        <w:p w14:paraId="6DD81372" w14:textId="77777777" w:rsidR="00074474" w:rsidRDefault="004B5049" w:rsidP="00074474">
          <w:pPr>
            <w:spacing w:line="360" w:lineRule="auto"/>
          </w:pPr>
          <w:r w:rsidRPr="00074474">
            <w:rPr>
              <w:rFonts w:asciiTheme="majorBidi" w:hAnsiTheme="majorBidi" w:cstheme="majorBidi"/>
              <w:b/>
              <w:bCs/>
              <w:noProof/>
              <w:sz w:val="24"/>
              <w:szCs w:val="24"/>
            </w:rPr>
            <w:fldChar w:fldCharType="end"/>
          </w:r>
        </w:p>
      </w:sdtContent>
    </w:sdt>
    <w:p w14:paraId="156EFDD1" w14:textId="77777777" w:rsidR="00074474" w:rsidRDefault="00074474" w:rsidP="00927F21">
      <w:pPr>
        <w:pStyle w:val="Heading1"/>
      </w:pPr>
    </w:p>
    <w:p w14:paraId="5E0C0913" w14:textId="77777777" w:rsidR="00074474" w:rsidRDefault="004B5049">
      <w:pPr>
        <w:rPr>
          <w:rFonts w:ascii="Times New Roman" w:eastAsia="Times New Roman" w:hAnsi="Times New Roman" w:cs="Times New Roman"/>
          <w:b/>
          <w:bCs/>
          <w:kern w:val="36"/>
          <w:sz w:val="48"/>
          <w:szCs w:val="48"/>
        </w:rPr>
      </w:pPr>
      <w:bookmarkStart w:id="0" w:name="_Toc105439845"/>
      <w:r>
        <w:br w:type="page"/>
      </w:r>
    </w:p>
    <w:p w14:paraId="0EC5090E" w14:textId="77777777" w:rsidR="00676B5E" w:rsidRPr="00A573F2" w:rsidRDefault="004B5049" w:rsidP="00927F21">
      <w:pPr>
        <w:pStyle w:val="Heading1"/>
      </w:pPr>
      <w:r w:rsidRPr="00A573F2">
        <w:lastRenderedPageBreak/>
        <w:t>Introduction</w:t>
      </w:r>
      <w:bookmarkEnd w:id="0"/>
      <w:r w:rsidRPr="00A573F2">
        <w:t xml:space="preserve"> </w:t>
      </w:r>
    </w:p>
    <w:p w14:paraId="37F907D2" w14:textId="77777777" w:rsidR="00740BCE" w:rsidRPr="00A573F2" w:rsidRDefault="004B5049" w:rsidP="00A573F2">
      <w:pPr>
        <w:spacing w:before="240" w:line="360" w:lineRule="auto"/>
        <w:jc w:val="both"/>
        <w:rPr>
          <w:rFonts w:asciiTheme="majorBidi" w:hAnsiTheme="majorBidi" w:cstheme="majorBidi"/>
          <w:color w:val="000000" w:themeColor="text1"/>
          <w:sz w:val="24"/>
          <w:szCs w:val="24"/>
        </w:rPr>
      </w:pPr>
      <w:r w:rsidRPr="00A573F2">
        <w:rPr>
          <w:rFonts w:asciiTheme="majorBidi" w:hAnsiTheme="majorBidi" w:cstheme="majorBidi"/>
          <w:color w:val="000000" w:themeColor="text1"/>
          <w:sz w:val="24"/>
          <w:szCs w:val="24"/>
        </w:rPr>
        <w:t>The essay's structure will evaluate two important models of Evidence-Based Policing (Critical Incident Decision-Making, SARA, POP, Hotspot, and so on) by utilising a real-life occurrence to illustrate how they have been implemented. For the current essay, SARA and Hotspot have been selected as the two models of Evidence-Based Policing. The formulation of the essay will help understand the police force's mission, powers, and organisational structure. Moreover, recognise the responsibilities of a uniformed police officer and the concept of consent policing and the significance of making ethical decisions and adhering to professional standards.</w:t>
      </w:r>
    </w:p>
    <w:p w14:paraId="67ADE3CB" w14:textId="77777777" w:rsidR="00676B5E" w:rsidRPr="00A573F2" w:rsidRDefault="004B5049" w:rsidP="00927F21">
      <w:pPr>
        <w:pStyle w:val="Heading1"/>
      </w:pPr>
      <w:bookmarkStart w:id="1" w:name="_Toc105439846"/>
      <w:r w:rsidRPr="00A573F2">
        <w:t>Evidence-Based Policing</w:t>
      </w:r>
      <w:bookmarkEnd w:id="1"/>
      <w:r w:rsidRPr="00A573F2">
        <w:t xml:space="preserve"> </w:t>
      </w:r>
    </w:p>
    <w:p w14:paraId="1508E127" w14:textId="77777777" w:rsidR="009568BB" w:rsidRPr="00A573F2" w:rsidRDefault="004B5049" w:rsidP="00A573F2">
      <w:pPr>
        <w:spacing w:before="240" w:line="360" w:lineRule="auto"/>
        <w:jc w:val="both"/>
        <w:rPr>
          <w:rFonts w:asciiTheme="majorBidi" w:hAnsiTheme="majorBidi" w:cstheme="majorBidi"/>
          <w:color w:val="000000" w:themeColor="text1"/>
          <w:sz w:val="24"/>
          <w:szCs w:val="24"/>
          <w:shd w:val="clear" w:color="auto" w:fill="FFFFFF"/>
        </w:rPr>
      </w:pPr>
      <w:r w:rsidRPr="00A573F2">
        <w:rPr>
          <w:rFonts w:asciiTheme="majorBidi" w:hAnsiTheme="majorBidi" w:cstheme="majorBidi"/>
          <w:color w:val="000000" w:themeColor="text1"/>
          <w:sz w:val="24"/>
          <w:szCs w:val="24"/>
        </w:rPr>
        <w:t>EBP is a problem-solving process in which officers and staff use and build the most up-to-date research results to influence or evaluate policing policies, choices, and procedures. It is described as directing police resources toward crime and harm reduction by assessing the harms of criminality and influencing policing priorities using data from sources other than crime and disorder (</w:t>
      </w:r>
      <w:r w:rsidR="00522C3F" w:rsidRPr="00A573F2">
        <w:rPr>
          <w:rFonts w:asciiTheme="majorBidi" w:hAnsiTheme="majorBidi" w:cstheme="majorBidi"/>
          <w:color w:val="000000" w:themeColor="text1"/>
          <w:sz w:val="24"/>
          <w:szCs w:val="24"/>
          <w:shd w:val="clear" w:color="auto" w:fill="FFFFFF"/>
        </w:rPr>
        <w:t>Lum and Koper, 2017</w:t>
      </w:r>
      <w:r w:rsidRPr="00A573F2">
        <w:rPr>
          <w:rFonts w:asciiTheme="majorBidi" w:hAnsiTheme="majorBidi" w:cstheme="majorBidi"/>
          <w:color w:val="000000" w:themeColor="text1"/>
          <w:sz w:val="24"/>
          <w:szCs w:val="24"/>
        </w:rPr>
        <w:t>).</w:t>
      </w:r>
      <w:r w:rsidR="00C42C5C" w:rsidRPr="00A573F2">
        <w:rPr>
          <w:rFonts w:asciiTheme="majorBidi" w:hAnsiTheme="majorBidi" w:cstheme="majorBidi"/>
          <w:color w:val="000000" w:themeColor="text1"/>
          <w:sz w:val="24"/>
          <w:szCs w:val="24"/>
        </w:rPr>
        <w:t xml:space="preserve"> </w:t>
      </w:r>
      <w:r w:rsidR="00C41579" w:rsidRPr="00A573F2">
        <w:rPr>
          <w:rFonts w:asciiTheme="majorBidi" w:hAnsiTheme="majorBidi" w:cstheme="majorBidi"/>
          <w:color w:val="000000" w:themeColor="text1"/>
          <w:sz w:val="24"/>
          <w:szCs w:val="24"/>
          <w:shd w:val="clear" w:color="auto" w:fill="FFFFFF"/>
        </w:rPr>
        <w:t xml:space="preserve">Research should be well-designed, peer-reviewed, and transparent about its methodology, limitations, and methods for drawing findings. Though there is hardly any formal study, other evidence, including consensus opinion and peer review, may be regarded as the "best available" if properly obtained and published </w:t>
      </w:r>
      <w:r w:rsidR="00722E43" w:rsidRPr="00A573F2">
        <w:rPr>
          <w:rFonts w:asciiTheme="majorBidi" w:hAnsiTheme="majorBidi" w:cstheme="majorBidi"/>
          <w:color w:val="000000" w:themeColor="text1"/>
          <w:sz w:val="24"/>
          <w:szCs w:val="24"/>
          <w:shd w:val="clear" w:color="auto" w:fill="FFFFFF"/>
        </w:rPr>
        <w:t>(</w:t>
      </w:r>
      <w:r w:rsidRPr="00A573F2">
        <w:rPr>
          <w:rFonts w:asciiTheme="majorBidi" w:hAnsiTheme="majorBidi" w:cstheme="majorBidi"/>
          <w:color w:val="000000" w:themeColor="text1"/>
          <w:sz w:val="24"/>
          <w:szCs w:val="24"/>
          <w:shd w:val="clear" w:color="auto" w:fill="FFFFFF"/>
        </w:rPr>
        <w:t>College of Policing, 2017).</w:t>
      </w:r>
    </w:p>
    <w:p w14:paraId="10B2590E" w14:textId="77777777" w:rsidR="00676B5E" w:rsidRPr="00927F21" w:rsidRDefault="004B5049" w:rsidP="00927F21">
      <w:pPr>
        <w:pStyle w:val="Heading2"/>
      </w:pPr>
      <w:bookmarkStart w:id="2" w:name="_Toc105439847"/>
      <w:r w:rsidRPr="00927F21">
        <w:t>About Hotspots Polic</w:t>
      </w:r>
      <w:r w:rsidR="00BA115B" w:rsidRPr="00927F21">
        <w:t>ing</w:t>
      </w:r>
      <w:bookmarkEnd w:id="2"/>
    </w:p>
    <w:p w14:paraId="250F374B" w14:textId="77777777" w:rsidR="00A62ED9" w:rsidRPr="00A573F2" w:rsidRDefault="004B5049" w:rsidP="00A573F2">
      <w:pPr>
        <w:spacing w:before="240" w:line="360" w:lineRule="auto"/>
        <w:jc w:val="both"/>
        <w:rPr>
          <w:rFonts w:asciiTheme="majorBidi" w:hAnsiTheme="majorBidi" w:cstheme="majorBidi"/>
          <w:color w:val="000000" w:themeColor="text1"/>
          <w:sz w:val="24"/>
          <w:szCs w:val="24"/>
          <w:shd w:val="clear" w:color="auto" w:fill="FFFFFF"/>
        </w:rPr>
      </w:pPr>
      <w:r w:rsidRPr="00A573F2">
        <w:rPr>
          <w:rFonts w:asciiTheme="majorBidi" w:hAnsiTheme="majorBidi" w:cstheme="majorBidi"/>
          <w:color w:val="000000" w:themeColor="text1"/>
          <w:sz w:val="24"/>
          <w:szCs w:val="24"/>
          <w:shd w:val="clear" w:color="auto" w:fill="FFFFFF"/>
        </w:rPr>
        <w:t xml:space="preserve">Hotspot policing allocates police resources to areas where crime is concentrated (Lum </w:t>
      </w:r>
      <w:r w:rsidR="00582E9B" w:rsidRPr="00A573F2">
        <w:rPr>
          <w:rFonts w:asciiTheme="majorBidi" w:hAnsiTheme="majorBidi" w:cstheme="majorBidi"/>
          <w:color w:val="000000" w:themeColor="text1"/>
          <w:sz w:val="24"/>
          <w:szCs w:val="24"/>
          <w:shd w:val="clear" w:color="auto" w:fill="FFFFFF"/>
        </w:rPr>
        <w:t>and</w:t>
      </w:r>
      <w:r w:rsidRPr="00A573F2">
        <w:rPr>
          <w:rFonts w:asciiTheme="majorBidi" w:hAnsiTheme="majorBidi" w:cstheme="majorBidi"/>
          <w:color w:val="000000" w:themeColor="text1"/>
          <w:sz w:val="24"/>
          <w:szCs w:val="24"/>
          <w:shd w:val="clear" w:color="auto" w:fill="FFFFFF"/>
        </w:rPr>
        <w:t xml:space="preserve"> Koper, 2017). Hot spot policing is a policy that concentrates on certain geographic regions or sites where crime is concentrated, typically in urban areas. Using hot spot policing strategies, law enforcement organisations may direct limited resources to areas where crime is most likely to occur. A grade is assigned to the following techniques: It is highly regarded since it effectively reduces overall crime. Reduces, among other things, violence, damage, public security, and drug and alcohol offences </w:t>
      </w:r>
      <w:r w:rsidR="00BA115B" w:rsidRPr="00A573F2">
        <w:rPr>
          <w:rFonts w:asciiTheme="majorBidi" w:hAnsiTheme="majorBidi" w:cstheme="majorBidi"/>
          <w:color w:val="000000" w:themeColor="text1"/>
          <w:sz w:val="24"/>
          <w:szCs w:val="24"/>
          <w:shd w:val="clear" w:color="auto" w:fill="FFFFFF"/>
        </w:rPr>
        <w:t>(</w:t>
      </w:r>
      <w:r w:rsidR="00582E9B" w:rsidRPr="00A573F2">
        <w:rPr>
          <w:rFonts w:asciiTheme="majorBidi" w:hAnsiTheme="majorBidi" w:cstheme="majorBidi"/>
          <w:color w:val="000000" w:themeColor="text1"/>
          <w:sz w:val="24"/>
          <w:szCs w:val="24"/>
          <w:shd w:val="clear" w:color="auto" w:fill="FFFFFF"/>
        </w:rPr>
        <w:t>Braga et al., 2019</w:t>
      </w:r>
      <w:r w:rsidR="00BA115B" w:rsidRPr="00A573F2">
        <w:rPr>
          <w:rFonts w:asciiTheme="majorBidi" w:hAnsiTheme="majorBidi" w:cstheme="majorBidi"/>
          <w:color w:val="000000" w:themeColor="text1"/>
          <w:sz w:val="24"/>
          <w:szCs w:val="24"/>
          <w:shd w:val="clear" w:color="auto" w:fill="FFFFFF"/>
        </w:rPr>
        <w:t xml:space="preserve">). </w:t>
      </w:r>
      <w:r w:rsidRPr="00A573F2">
        <w:rPr>
          <w:rFonts w:asciiTheme="majorBidi" w:hAnsiTheme="majorBidi" w:cstheme="majorBidi"/>
          <w:color w:val="000000" w:themeColor="text1"/>
          <w:sz w:val="24"/>
          <w:szCs w:val="24"/>
          <w:shd w:val="clear" w:color="auto" w:fill="FFFFFF"/>
        </w:rPr>
        <w:t>Law enforcement agencies may employ hot spots policing tactics to direct limited resources to locations when a crime is most likely to occur. The attractiveness of concentrating fewer resources on a small number of high-crime areas stems from the assumption that preventing crime in these areas will lower general crime in the city</w:t>
      </w:r>
      <w:r w:rsidR="00CF11D9" w:rsidRPr="00A573F2">
        <w:rPr>
          <w:rFonts w:asciiTheme="majorBidi" w:hAnsiTheme="majorBidi" w:cstheme="majorBidi"/>
          <w:color w:val="000000" w:themeColor="text1"/>
          <w:sz w:val="24"/>
          <w:szCs w:val="24"/>
          <w:shd w:val="clear" w:color="auto" w:fill="FFFFFF"/>
        </w:rPr>
        <w:t>.</w:t>
      </w:r>
    </w:p>
    <w:p w14:paraId="53C8FD7B" w14:textId="77777777" w:rsidR="00676B5E" w:rsidRPr="00A573F2" w:rsidRDefault="004B5049" w:rsidP="00927F21">
      <w:pPr>
        <w:pStyle w:val="Heading2"/>
        <w:rPr>
          <w:shd w:val="clear" w:color="auto" w:fill="FFFFFF"/>
        </w:rPr>
      </w:pPr>
      <w:bookmarkStart w:id="3" w:name="_Toc105439848"/>
      <w:r w:rsidRPr="00A573F2">
        <w:rPr>
          <w:shd w:val="clear" w:color="auto" w:fill="FFFFFF"/>
        </w:rPr>
        <w:lastRenderedPageBreak/>
        <w:t>About Sara Model</w:t>
      </w:r>
      <w:bookmarkEnd w:id="3"/>
    </w:p>
    <w:p w14:paraId="60B12B3A" w14:textId="77777777" w:rsidR="000E211D" w:rsidRPr="00A573F2" w:rsidRDefault="004B5049" w:rsidP="00A573F2">
      <w:pPr>
        <w:spacing w:before="240" w:line="360" w:lineRule="auto"/>
        <w:jc w:val="both"/>
        <w:rPr>
          <w:rFonts w:asciiTheme="majorBidi" w:hAnsiTheme="majorBidi" w:cstheme="majorBidi"/>
          <w:color w:val="000000" w:themeColor="text1"/>
          <w:sz w:val="24"/>
          <w:szCs w:val="24"/>
          <w:shd w:val="clear" w:color="auto" w:fill="FFFFFF"/>
        </w:rPr>
      </w:pPr>
      <w:r w:rsidRPr="00A573F2">
        <w:rPr>
          <w:rFonts w:asciiTheme="majorBidi" w:hAnsiTheme="majorBidi" w:cstheme="majorBidi"/>
          <w:color w:val="000000" w:themeColor="text1"/>
          <w:sz w:val="24"/>
          <w:szCs w:val="24"/>
          <w:shd w:val="clear" w:color="auto" w:fill="FFFFFF"/>
        </w:rPr>
        <w:t xml:space="preserve">SARA (scanning, analysis, response, and assessment) is an abbreviation for scanning, analysis, response, and assessment. This paradigm underpins many police forces' training programmes and problem-solving activities. </w:t>
      </w:r>
      <w:r w:rsidR="009F136A" w:rsidRPr="00A573F2">
        <w:rPr>
          <w:rFonts w:asciiTheme="majorBidi" w:hAnsiTheme="majorBidi" w:cstheme="majorBidi"/>
          <w:color w:val="000000" w:themeColor="text1"/>
          <w:sz w:val="24"/>
          <w:szCs w:val="24"/>
          <w:shd w:val="clear" w:color="auto" w:fill="FFFFFF"/>
        </w:rPr>
        <w:t>A plan for dealing with crime and community problems. Rather than addressing the symptoms, SARA focuses on identifying and eliminating the root causes of crime and disorder</w:t>
      </w:r>
      <w:r w:rsidR="00B35FBA" w:rsidRPr="00A573F2">
        <w:rPr>
          <w:rFonts w:asciiTheme="majorBidi" w:hAnsiTheme="majorBidi" w:cstheme="majorBidi"/>
          <w:color w:val="000000" w:themeColor="text1"/>
          <w:sz w:val="24"/>
          <w:szCs w:val="24"/>
          <w:shd w:val="clear" w:color="auto" w:fill="FFFFFF"/>
        </w:rPr>
        <w:t xml:space="preserve"> (Hinkle et al., 2020)</w:t>
      </w:r>
      <w:r w:rsidR="009F136A" w:rsidRPr="00A573F2">
        <w:rPr>
          <w:rFonts w:asciiTheme="majorBidi" w:hAnsiTheme="majorBidi" w:cstheme="majorBidi"/>
          <w:color w:val="000000" w:themeColor="text1"/>
          <w:sz w:val="24"/>
          <w:szCs w:val="24"/>
          <w:shd w:val="clear" w:color="auto" w:fill="FFFFFF"/>
        </w:rPr>
        <w:t>. By following the model's four phases: scanning, analysis, response, and assessment, it may be applied to solve any community problem</w:t>
      </w:r>
      <w:r w:rsidRPr="00A573F2">
        <w:rPr>
          <w:rFonts w:asciiTheme="majorBidi" w:hAnsiTheme="majorBidi" w:cstheme="majorBidi"/>
          <w:color w:val="000000" w:themeColor="text1"/>
          <w:sz w:val="24"/>
          <w:szCs w:val="24"/>
          <w:shd w:val="clear" w:color="auto" w:fill="FFFFFF"/>
        </w:rPr>
        <w:t xml:space="preserve">. </w:t>
      </w:r>
    </w:p>
    <w:p w14:paraId="07D43E38" w14:textId="77777777" w:rsidR="00BA115B" w:rsidRPr="00A573F2" w:rsidRDefault="004B5049" w:rsidP="00A573F2">
      <w:pPr>
        <w:spacing w:before="240" w:line="360" w:lineRule="auto"/>
        <w:jc w:val="both"/>
        <w:rPr>
          <w:rFonts w:asciiTheme="majorBidi" w:hAnsiTheme="majorBidi" w:cstheme="majorBidi"/>
          <w:color w:val="000000" w:themeColor="text1"/>
          <w:sz w:val="24"/>
          <w:szCs w:val="24"/>
        </w:rPr>
      </w:pPr>
      <w:r w:rsidRPr="00A573F2">
        <w:rPr>
          <w:rFonts w:asciiTheme="majorBidi" w:hAnsiTheme="majorBidi" w:cstheme="majorBidi"/>
          <w:color w:val="000000" w:themeColor="text1"/>
          <w:sz w:val="24"/>
          <w:szCs w:val="24"/>
          <w:shd w:val="clear" w:color="auto" w:fill="FFFFFF"/>
        </w:rPr>
        <w:t>The SARA model is a popular and effective technique for discovering fundamental causes of problems, developing solutions, and assessing response efficacy</w:t>
      </w:r>
      <w:r w:rsidR="00B35FBA" w:rsidRPr="00A573F2">
        <w:rPr>
          <w:rFonts w:asciiTheme="majorBidi" w:hAnsiTheme="majorBidi" w:cstheme="majorBidi"/>
          <w:color w:val="000000" w:themeColor="text1"/>
          <w:sz w:val="24"/>
          <w:szCs w:val="24"/>
          <w:shd w:val="clear" w:color="auto" w:fill="FFFFFF"/>
        </w:rPr>
        <w:t xml:space="preserve"> (Burton and McGregor, 2018)</w:t>
      </w:r>
      <w:r w:rsidRPr="00A573F2">
        <w:rPr>
          <w:rFonts w:asciiTheme="majorBidi" w:hAnsiTheme="majorBidi" w:cstheme="majorBidi"/>
          <w:color w:val="000000" w:themeColor="text1"/>
          <w:sz w:val="24"/>
          <w:szCs w:val="24"/>
          <w:shd w:val="clear" w:color="auto" w:fill="FFFFFF"/>
        </w:rPr>
        <w:t>. It is also a decision-making process that comprises research and analysis, as well as devising answers to specific problems and, most importantly, analysing the success of those responses</w:t>
      </w:r>
      <w:r w:rsidR="00AA2034" w:rsidRPr="00A573F2">
        <w:rPr>
          <w:rFonts w:asciiTheme="majorBidi" w:hAnsiTheme="majorBidi" w:cstheme="majorBidi"/>
          <w:color w:val="000000" w:themeColor="text1"/>
          <w:sz w:val="24"/>
          <w:szCs w:val="24"/>
          <w:shd w:val="clear" w:color="auto" w:fill="FFFFFF"/>
        </w:rPr>
        <w:t>.</w:t>
      </w:r>
    </w:p>
    <w:p w14:paraId="74639E44" w14:textId="77777777" w:rsidR="00676B5E" w:rsidRPr="00A573F2" w:rsidRDefault="004B5049" w:rsidP="00927F21">
      <w:pPr>
        <w:pStyle w:val="Heading1"/>
        <w:rPr>
          <w:shd w:val="clear" w:color="auto" w:fill="FFFFFF"/>
        </w:rPr>
      </w:pPr>
      <w:bookmarkStart w:id="4" w:name="_Toc105439849"/>
      <w:r w:rsidRPr="00A573F2">
        <w:rPr>
          <w:shd w:val="clear" w:color="auto" w:fill="FFFFFF"/>
        </w:rPr>
        <w:t>Hotspots Polic</w:t>
      </w:r>
      <w:r w:rsidR="00770E24" w:rsidRPr="00A573F2">
        <w:rPr>
          <w:shd w:val="clear" w:color="auto" w:fill="FFFFFF"/>
        </w:rPr>
        <w:t>ing</w:t>
      </w:r>
      <w:r w:rsidRPr="00A573F2">
        <w:rPr>
          <w:shd w:val="clear" w:color="auto" w:fill="FFFFFF"/>
        </w:rPr>
        <w:t xml:space="preserve"> Strengths and Weaknesses</w:t>
      </w:r>
      <w:bookmarkEnd w:id="4"/>
      <w:r w:rsidRPr="00A573F2">
        <w:rPr>
          <w:shd w:val="clear" w:color="auto" w:fill="FFFFFF"/>
        </w:rPr>
        <w:t xml:space="preserve"> </w:t>
      </w:r>
    </w:p>
    <w:p w14:paraId="32E3FC1A" w14:textId="3C2B7A1D" w:rsidR="00AA2034" w:rsidRPr="00F10311" w:rsidRDefault="00F94207" w:rsidP="00F10311">
      <w:pPr>
        <w:pStyle w:val="NormalWeb"/>
        <w:spacing w:before="240" w:beforeAutospacing="0" w:after="160" w:afterAutospacing="0" w:line="360" w:lineRule="auto"/>
        <w:jc w:val="both"/>
        <w:rPr>
          <w:rFonts w:asciiTheme="majorBidi" w:hAnsiTheme="majorBidi" w:cstheme="majorBidi"/>
          <w:color w:val="000000" w:themeColor="text1"/>
          <w:spacing w:val="3"/>
        </w:rPr>
      </w:pPr>
      <w:r w:rsidRPr="00F94207">
        <w:rPr>
          <w:rFonts w:asciiTheme="majorBidi" w:hAnsiTheme="majorBidi" w:cstheme="majorBidi"/>
          <w:color w:val="000000" w:themeColor="text1"/>
          <w:spacing w:val="3"/>
        </w:rPr>
        <w:t>Hot spot policing is a policing strategy that concentrates resources and operations in high-crime regions. As per meta-analysis, hot spot policing reduced total crime by a small but statistically significant amount in areas where it was implemented compared to areas where standard police crime prevention tactics were used</w:t>
      </w:r>
      <w:r w:rsidR="004B5049" w:rsidRPr="00A573F2">
        <w:rPr>
          <w:rFonts w:asciiTheme="majorBidi" w:hAnsiTheme="majorBidi" w:cstheme="majorBidi"/>
          <w:color w:val="000000" w:themeColor="text1"/>
          <w:spacing w:val="3"/>
        </w:rPr>
        <w:t>.</w:t>
      </w:r>
      <w:r w:rsidR="00F10311">
        <w:rPr>
          <w:rFonts w:asciiTheme="majorBidi" w:hAnsiTheme="majorBidi" w:cstheme="majorBidi"/>
          <w:color w:val="000000" w:themeColor="text1"/>
          <w:spacing w:val="3"/>
        </w:rPr>
        <w:t xml:space="preserve"> </w:t>
      </w:r>
      <w:r w:rsidR="004B5049" w:rsidRPr="00A573F2">
        <w:rPr>
          <w:rFonts w:asciiTheme="majorBidi" w:hAnsiTheme="majorBidi" w:cstheme="majorBidi"/>
          <w:color w:val="000000" w:themeColor="text1"/>
          <w:shd w:val="clear" w:color="auto" w:fill="FFFFFF"/>
        </w:rPr>
        <w:t>A variety of compelling reasons exist to avoid law enforcement practices that undermine public trust and community relationships (</w:t>
      </w:r>
      <w:r w:rsidR="00B35FBA" w:rsidRPr="00A573F2">
        <w:rPr>
          <w:rFonts w:asciiTheme="majorBidi" w:hAnsiTheme="majorBidi" w:cstheme="majorBidi"/>
          <w:color w:val="000000" w:themeColor="text1"/>
          <w:shd w:val="clear" w:color="auto" w:fill="FFFFFF"/>
        </w:rPr>
        <w:t>Mitchell, 2019</w:t>
      </w:r>
      <w:r w:rsidR="004B5049" w:rsidRPr="00A573F2">
        <w:rPr>
          <w:rFonts w:asciiTheme="majorBidi" w:hAnsiTheme="majorBidi" w:cstheme="majorBidi"/>
          <w:color w:val="000000" w:themeColor="text1"/>
          <w:shd w:val="clear" w:color="auto" w:fill="FFFFFF"/>
        </w:rPr>
        <w:t xml:space="preserve">). According to </w:t>
      </w:r>
      <w:r w:rsidR="00095EA2" w:rsidRPr="00A573F2">
        <w:rPr>
          <w:rFonts w:asciiTheme="majorBidi" w:hAnsiTheme="majorBidi" w:cstheme="majorBidi"/>
          <w:color w:val="000000" w:themeColor="text1"/>
          <w:shd w:val="clear" w:color="auto" w:fill="FFFFFF"/>
        </w:rPr>
        <w:t>Kochel and Weisburd (201</w:t>
      </w:r>
      <w:r w:rsidR="00A521AA">
        <w:rPr>
          <w:rFonts w:asciiTheme="majorBidi" w:hAnsiTheme="majorBidi" w:cstheme="majorBidi"/>
          <w:color w:val="000000" w:themeColor="text1"/>
          <w:shd w:val="clear" w:color="auto" w:fill="FFFFFF"/>
        </w:rPr>
        <w:t>7</w:t>
      </w:r>
      <w:r w:rsidR="00095EA2" w:rsidRPr="00A573F2">
        <w:rPr>
          <w:rFonts w:asciiTheme="majorBidi" w:hAnsiTheme="majorBidi" w:cstheme="majorBidi"/>
          <w:color w:val="000000" w:themeColor="text1"/>
          <w:shd w:val="clear" w:color="auto" w:fill="FFFFFF"/>
        </w:rPr>
        <w:t>)</w:t>
      </w:r>
      <w:r w:rsidR="004B5049" w:rsidRPr="00A573F2">
        <w:rPr>
          <w:rFonts w:asciiTheme="majorBidi" w:hAnsiTheme="majorBidi" w:cstheme="majorBidi"/>
          <w:color w:val="000000" w:themeColor="text1"/>
          <w:shd w:val="clear" w:color="auto" w:fill="FFFFFF"/>
        </w:rPr>
        <w:t>, empirical facts do not support such a "backfire" impact from hot spot policing, with research revealing that hot spot policing programmes have little or no effect on public perceptions of the police or a temporary negative impact that diminishes with time</w:t>
      </w:r>
      <w:r w:rsidR="00AA6E48" w:rsidRPr="00A573F2">
        <w:rPr>
          <w:rFonts w:asciiTheme="majorBidi" w:hAnsiTheme="majorBidi" w:cstheme="majorBidi"/>
          <w:color w:val="000000" w:themeColor="text1"/>
          <w:shd w:val="clear" w:color="auto" w:fill="FFFFFF"/>
        </w:rPr>
        <w:t xml:space="preserve"> (Kochel and Weisburd, 2017).</w:t>
      </w:r>
    </w:p>
    <w:p w14:paraId="6F4B41EA" w14:textId="5943DF67" w:rsidR="00AA6E48" w:rsidRPr="00A573F2" w:rsidRDefault="004B5049" w:rsidP="00A573F2">
      <w:pPr>
        <w:spacing w:before="240" w:line="360" w:lineRule="auto"/>
        <w:jc w:val="both"/>
        <w:rPr>
          <w:rFonts w:asciiTheme="majorBidi" w:hAnsiTheme="majorBidi" w:cstheme="majorBidi"/>
          <w:color w:val="000000" w:themeColor="text1"/>
          <w:sz w:val="24"/>
          <w:szCs w:val="24"/>
          <w:shd w:val="clear" w:color="auto" w:fill="FFFFFF"/>
        </w:rPr>
      </w:pPr>
      <w:r w:rsidRPr="00A573F2">
        <w:rPr>
          <w:rFonts w:asciiTheme="majorBidi" w:hAnsiTheme="majorBidi" w:cstheme="majorBidi"/>
          <w:color w:val="000000" w:themeColor="text1"/>
          <w:sz w:val="24"/>
          <w:szCs w:val="24"/>
          <w:shd w:val="clear" w:color="auto" w:fill="FFFFFF"/>
        </w:rPr>
        <w:t>Although there is evidence that hot spot policing reduces crime and disruption in high-crime areas, the following concerns have centred on the possible negative effects on public fear, collective efficacy, and policy credibility. These critics claim that concentrating a large police presence on tiny crime hotspots might have unexpected implications for both the community and the police</w:t>
      </w:r>
      <w:r w:rsidR="00A521AA">
        <w:rPr>
          <w:rFonts w:asciiTheme="majorBidi" w:hAnsiTheme="majorBidi" w:cstheme="majorBidi"/>
          <w:color w:val="000000" w:themeColor="text1"/>
          <w:sz w:val="24"/>
          <w:szCs w:val="24"/>
          <w:shd w:val="clear" w:color="auto" w:fill="FFFFFF"/>
        </w:rPr>
        <w:t>.</w:t>
      </w:r>
    </w:p>
    <w:p w14:paraId="352CB15C" w14:textId="77777777" w:rsidR="00676B5E" w:rsidRPr="00A573F2" w:rsidRDefault="004B5049" w:rsidP="00927F21">
      <w:pPr>
        <w:pStyle w:val="Heading1"/>
        <w:rPr>
          <w:shd w:val="clear" w:color="auto" w:fill="FFFFFF"/>
        </w:rPr>
      </w:pPr>
      <w:bookmarkStart w:id="5" w:name="_Toc105439850"/>
      <w:r w:rsidRPr="00A573F2">
        <w:rPr>
          <w:shd w:val="clear" w:color="auto" w:fill="FFFFFF"/>
        </w:rPr>
        <w:t>Sara Model Strengths and Weaknesses</w:t>
      </w:r>
      <w:bookmarkEnd w:id="5"/>
      <w:r w:rsidRPr="00A573F2">
        <w:rPr>
          <w:shd w:val="clear" w:color="auto" w:fill="FFFFFF"/>
        </w:rPr>
        <w:t xml:space="preserve"> </w:t>
      </w:r>
    </w:p>
    <w:p w14:paraId="0E9CD9F0" w14:textId="77777777" w:rsidR="00CF60A1" w:rsidRPr="00A573F2" w:rsidRDefault="004B5049" w:rsidP="00A573F2">
      <w:pPr>
        <w:pStyle w:val="NormalWeb"/>
        <w:shd w:val="clear" w:color="auto" w:fill="FFFFFF"/>
        <w:spacing w:before="240" w:beforeAutospacing="0" w:after="160" w:afterAutospacing="0" w:line="360" w:lineRule="auto"/>
        <w:jc w:val="both"/>
        <w:rPr>
          <w:rFonts w:asciiTheme="majorBidi" w:hAnsiTheme="majorBidi" w:cstheme="majorBidi"/>
          <w:color w:val="000000" w:themeColor="text1"/>
        </w:rPr>
      </w:pPr>
      <w:r w:rsidRPr="00A573F2">
        <w:rPr>
          <w:rStyle w:val="Strong"/>
          <w:rFonts w:asciiTheme="majorBidi" w:hAnsiTheme="majorBidi" w:cstheme="majorBidi"/>
          <w:b w:val="0"/>
          <w:bCs w:val="0"/>
          <w:color w:val="000000" w:themeColor="text1"/>
        </w:rPr>
        <w:lastRenderedPageBreak/>
        <w:t>The most well-known police problem-solving technique is the SARA model. Researchers look at data, talk to people, and observe the community to see whether there are any problems. The analysis entails looking into potential problems to see if they require special attention and, if so, attempting to provide correct descriptions and explanations. The method entails looking at a variety of choices before selecting and applying the ones that appear to be the most promising</w:t>
      </w:r>
      <w:r w:rsidR="00095EA2" w:rsidRPr="00A573F2">
        <w:rPr>
          <w:rStyle w:val="Strong"/>
          <w:rFonts w:asciiTheme="majorBidi" w:hAnsiTheme="majorBidi" w:cstheme="majorBidi"/>
          <w:b w:val="0"/>
          <w:bCs w:val="0"/>
          <w:color w:val="000000" w:themeColor="text1"/>
        </w:rPr>
        <w:t xml:space="preserve"> (</w:t>
      </w:r>
      <w:r w:rsidR="00095EA2" w:rsidRPr="00A573F2">
        <w:rPr>
          <w:rFonts w:asciiTheme="majorBidi" w:hAnsiTheme="majorBidi" w:cstheme="majorBidi"/>
          <w:color w:val="000000" w:themeColor="text1"/>
          <w:shd w:val="clear" w:color="auto" w:fill="FFFFFF"/>
        </w:rPr>
        <w:t>Carson and Wellman, 2018)</w:t>
      </w:r>
      <w:r w:rsidRPr="00A573F2">
        <w:rPr>
          <w:rStyle w:val="Strong"/>
          <w:rFonts w:asciiTheme="majorBidi" w:hAnsiTheme="majorBidi" w:cstheme="majorBidi"/>
          <w:b w:val="0"/>
          <w:bCs w:val="0"/>
          <w:color w:val="000000" w:themeColor="text1"/>
        </w:rPr>
        <w:t>. Data is gathered after the reaction to see if the problem has been eradicated or, at the very least, minimised. More research and a fresh set of replies may be required if success is not obtained</w:t>
      </w:r>
      <w:r w:rsidR="00E46BDB" w:rsidRPr="00A573F2">
        <w:rPr>
          <w:rFonts w:asciiTheme="majorBidi" w:hAnsiTheme="majorBidi" w:cstheme="majorBidi"/>
          <w:color w:val="000000" w:themeColor="text1"/>
        </w:rPr>
        <w:t>.</w:t>
      </w:r>
      <w:r w:rsidRPr="00A573F2">
        <w:rPr>
          <w:rFonts w:asciiTheme="majorBidi" w:hAnsiTheme="majorBidi" w:cstheme="majorBidi"/>
          <w:color w:val="000000" w:themeColor="text1"/>
        </w:rPr>
        <w:t xml:space="preserve"> </w:t>
      </w:r>
      <w:r w:rsidRPr="00A573F2">
        <w:rPr>
          <w:rStyle w:val="Strong"/>
          <w:rFonts w:asciiTheme="majorBidi" w:hAnsiTheme="majorBidi" w:cstheme="majorBidi"/>
          <w:b w:val="0"/>
          <w:bCs w:val="0"/>
          <w:color w:val="000000" w:themeColor="text1"/>
        </w:rPr>
        <w:t>For a variety of reasons, the SARA model has become a police celebrity. The most important thing to keep in mind is that it's only an abbreviation. It also just has four stages, which are simple to remember for most people.</w:t>
      </w:r>
      <w:r w:rsidR="00E46BDB" w:rsidRPr="00A573F2">
        <w:rPr>
          <w:rFonts w:asciiTheme="majorBidi" w:hAnsiTheme="majorBidi" w:cstheme="majorBidi"/>
          <w:color w:val="000000" w:themeColor="text1"/>
        </w:rPr>
        <w:t xml:space="preserve"> </w:t>
      </w:r>
    </w:p>
    <w:p w14:paraId="3261728D" w14:textId="77777777" w:rsidR="00C42C5C" w:rsidRPr="00A573F2" w:rsidRDefault="004B5049" w:rsidP="00A573F2">
      <w:pPr>
        <w:pStyle w:val="NormalWeb"/>
        <w:shd w:val="clear" w:color="auto" w:fill="FFFFFF"/>
        <w:spacing w:before="240" w:beforeAutospacing="0" w:after="160" w:afterAutospacing="0" w:line="360" w:lineRule="auto"/>
        <w:jc w:val="both"/>
        <w:rPr>
          <w:rFonts w:asciiTheme="majorBidi" w:hAnsiTheme="majorBidi" w:cstheme="majorBidi"/>
          <w:color w:val="000000" w:themeColor="text1"/>
        </w:rPr>
      </w:pPr>
      <w:r w:rsidRPr="00A573F2">
        <w:rPr>
          <w:rStyle w:val="Strong"/>
          <w:rFonts w:asciiTheme="majorBidi" w:hAnsiTheme="majorBidi" w:cstheme="majorBidi"/>
          <w:b w:val="0"/>
          <w:bCs w:val="0"/>
          <w:color w:val="000000" w:themeColor="text1"/>
          <w:shd w:val="clear" w:color="auto" w:fill="FFFFFF"/>
        </w:rPr>
        <w:t xml:space="preserve">Two flaws in the SARA model, however, have been discovered. To begin, SARA thinks that </w:t>
      </w:r>
      <w:r w:rsidR="00B67B59" w:rsidRPr="00A573F2">
        <w:rPr>
          <w:rStyle w:val="Strong"/>
          <w:rFonts w:asciiTheme="majorBidi" w:hAnsiTheme="majorBidi" w:cstheme="majorBidi"/>
          <w:b w:val="0"/>
          <w:bCs w:val="0"/>
          <w:color w:val="000000" w:themeColor="text1"/>
          <w:shd w:val="clear" w:color="auto" w:fill="FFFFFF"/>
        </w:rPr>
        <w:t>problem-solving</w:t>
      </w:r>
      <w:r w:rsidRPr="00A573F2">
        <w:rPr>
          <w:rStyle w:val="Strong"/>
          <w:rFonts w:asciiTheme="majorBidi" w:hAnsiTheme="majorBidi" w:cstheme="majorBidi"/>
          <w:b w:val="0"/>
          <w:bCs w:val="0"/>
          <w:color w:val="000000" w:themeColor="text1"/>
          <w:shd w:val="clear" w:color="auto" w:fill="FFFFFF"/>
        </w:rPr>
        <w:t xml:space="preserve"> is and should be a linear process. According to the paradigm, </w:t>
      </w:r>
      <w:r w:rsidR="00095EA2" w:rsidRPr="00A573F2">
        <w:rPr>
          <w:rStyle w:val="Strong"/>
          <w:rFonts w:asciiTheme="majorBidi" w:hAnsiTheme="majorBidi" w:cstheme="majorBidi"/>
          <w:b w:val="0"/>
          <w:bCs w:val="0"/>
          <w:color w:val="000000" w:themeColor="text1"/>
          <w:shd w:val="clear" w:color="auto" w:fill="FFFFFF"/>
        </w:rPr>
        <w:t>it</w:t>
      </w:r>
      <w:r w:rsidRPr="00A573F2">
        <w:rPr>
          <w:rStyle w:val="Strong"/>
          <w:rFonts w:asciiTheme="majorBidi" w:hAnsiTheme="majorBidi" w:cstheme="majorBidi"/>
          <w:b w:val="0"/>
          <w:bCs w:val="0"/>
          <w:color w:val="000000" w:themeColor="text1"/>
          <w:shd w:val="clear" w:color="auto" w:fill="FFFFFF"/>
        </w:rPr>
        <w:t xml:space="preserve"> starts with a scan, then an analysis, then a reaction, then an assessment, and finally an </w:t>
      </w:r>
      <w:r w:rsidR="00095EA2" w:rsidRPr="00A573F2">
        <w:rPr>
          <w:rStyle w:val="Strong"/>
          <w:rFonts w:asciiTheme="majorBidi" w:hAnsiTheme="majorBidi" w:cstheme="majorBidi"/>
          <w:b w:val="0"/>
          <w:bCs w:val="0"/>
          <w:color w:val="000000" w:themeColor="text1"/>
          <w:shd w:val="clear" w:color="auto" w:fill="FFFFFF"/>
        </w:rPr>
        <w:t>assessment</w:t>
      </w:r>
      <w:r w:rsidRPr="00A573F2">
        <w:rPr>
          <w:rStyle w:val="Strong"/>
          <w:rFonts w:asciiTheme="majorBidi" w:hAnsiTheme="majorBidi" w:cstheme="majorBidi"/>
          <w:b w:val="0"/>
          <w:bCs w:val="0"/>
          <w:color w:val="000000" w:themeColor="text1"/>
          <w:shd w:val="clear" w:color="auto" w:fill="FFFFFF"/>
        </w:rPr>
        <w:t xml:space="preserve">. In </w:t>
      </w:r>
      <w:r w:rsidR="00B67B59" w:rsidRPr="00A573F2">
        <w:rPr>
          <w:rStyle w:val="Strong"/>
          <w:rFonts w:asciiTheme="majorBidi" w:hAnsiTheme="majorBidi" w:cstheme="majorBidi"/>
          <w:b w:val="0"/>
          <w:bCs w:val="0"/>
          <w:color w:val="000000" w:themeColor="text1"/>
          <w:shd w:val="clear" w:color="auto" w:fill="FFFFFF"/>
        </w:rPr>
        <w:t>practice</w:t>
      </w:r>
      <w:r w:rsidRPr="00A573F2">
        <w:rPr>
          <w:rStyle w:val="Strong"/>
          <w:rFonts w:asciiTheme="majorBidi" w:hAnsiTheme="majorBidi" w:cstheme="majorBidi"/>
          <w:b w:val="0"/>
          <w:bCs w:val="0"/>
          <w:color w:val="000000" w:themeColor="text1"/>
          <w:shd w:val="clear" w:color="auto" w:fill="FFFFFF"/>
        </w:rPr>
        <w:t>, issue solvers use a lot more back-and-forth communication. They may be responding to an issue when they discover something new about it, causing them to realise that it is not the same problem as they previously believed. Another regular occurrence is that once a problem is identified, it requires rapid attention</w:t>
      </w:r>
      <w:r w:rsidR="00F62BEE" w:rsidRPr="00A573F2">
        <w:rPr>
          <w:rFonts w:asciiTheme="majorBidi" w:hAnsiTheme="majorBidi" w:cstheme="majorBidi"/>
          <w:color w:val="000000" w:themeColor="text1"/>
          <w:shd w:val="clear" w:color="auto" w:fill="FFFFFF"/>
        </w:rPr>
        <w:t xml:space="preserve">. </w:t>
      </w:r>
      <w:r w:rsidRPr="00A573F2">
        <w:rPr>
          <w:rFonts w:asciiTheme="majorBidi" w:hAnsiTheme="majorBidi" w:cstheme="majorBidi"/>
          <w:color w:val="000000" w:themeColor="text1"/>
          <w:shd w:val="clear" w:color="auto" w:fill="FFFFFF"/>
        </w:rPr>
        <w:t>Officers may respond in this circumstance while scanning for the true status of a perceived problem and determining what is causing the problem (scanning and analysis).</w:t>
      </w:r>
      <w:r w:rsidR="00095EA2" w:rsidRPr="00A573F2">
        <w:rPr>
          <w:rFonts w:asciiTheme="majorBidi" w:hAnsiTheme="majorBidi" w:cstheme="majorBidi"/>
          <w:color w:val="000000" w:themeColor="text1"/>
        </w:rPr>
        <w:t xml:space="preserve"> </w:t>
      </w:r>
      <w:r w:rsidRPr="00A573F2">
        <w:rPr>
          <w:rFonts w:asciiTheme="majorBidi" w:hAnsiTheme="majorBidi" w:cstheme="majorBidi"/>
          <w:color w:val="000000" w:themeColor="text1"/>
          <w:shd w:val="clear" w:color="auto" w:fill="FFFFFF"/>
        </w:rPr>
        <w:t xml:space="preserve">Sara is likewise not an official member of the community. As previously indicated, the SARA idea might be completely implemented by </w:t>
      </w:r>
      <w:r w:rsidR="00B67B59" w:rsidRPr="00A573F2">
        <w:rPr>
          <w:rFonts w:asciiTheme="majorBidi" w:hAnsiTheme="majorBidi" w:cstheme="majorBidi"/>
          <w:color w:val="000000" w:themeColor="text1"/>
          <w:shd w:val="clear" w:color="auto" w:fill="FFFFFF"/>
        </w:rPr>
        <w:t xml:space="preserve">the </w:t>
      </w:r>
      <w:r w:rsidRPr="00A573F2">
        <w:rPr>
          <w:rFonts w:asciiTheme="majorBidi" w:hAnsiTheme="majorBidi" w:cstheme="majorBidi"/>
          <w:color w:val="000000" w:themeColor="text1"/>
          <w:shd w:val="clear" w:color="auto" w:fill="FFFFFF"/>
        </w:rPr>
        <w:t>police. If this is the case, only police-identified concerns may be addressed, only police data may be used to assess problems, only police-led measures may be performed, and assessments may declare success or failure based only on policy criteria</w:t>
      </w:r>
      <w:r w:rsidR="00F62BEE" w:rsidRPr="00A573F2">
        <w:rPr>
          <w:rFonts w:asciiTheme="majorBidi" w:hAnsiTheme="majorBidi" w:cstheme="majorBidi"/>
          <w:color w:val="000000" w:themeColor="text1"/>
          <w:shd w:val="clear" w:color="auto" w:fill="FFFFFF"/>
        </w:rPr>
        <w:t xml:space="preserve">. </w:t>
      </w:r>
    </w:p>
    <w:p w14:paraId="5F74650F" w14:textId="77777777" w:rsidR="000C3114" w:rsidRPr="00A573F2" w:rsidRDefault="004B5049" w:rsidP="00927F21">
      <w:pPr>
        <w:pStyle w:val="Heading1"/>
        <w:rPr>
          <w:shd w:val="clear" w:color="auto" w:fill="FFFFFF"/>
        </w:rPr>
      </w:pPr>
      <w:bookmarkStart w:id="6" w:name="_Toc105439851"/>
      <w:r w:rsidRPr="00A573F2">
        <w:rPr>
          <w:shd w:val="clear" w:color="auto" w:fill="FFFFFF"/>
        </w:rPr>
        <w:t xml:space="preserve">Comparison </w:t>
      </w:r>
      <w:r w:rsidR="00F2285A" w:rsidRPr="00A573F2">
        <w:rPr>
          <w:shd w:val="clear" w:color="auto" w:fill="FFFFFF"/>
        </w:rPr>
        <w:t xml:space="preserve">with </w:t>
      </w:r>
      <w:r w:rsidRPr="00A573F2">
        <w:rPr>
          <w:shd w:val="clear" w:color="auto" w:fill="FFFFFF"/>
        </w:rPr>
        <w:t>Real-Life Incident</w:t>
      </w:r>
      <w:bookmarkEnd w:id="6"/>
      <w:r w:rsidRPr="00A573F2">
        <w:rPr>
          <w:shd w:val="clear" w:color="auto" w:fill="FFFFFF"/>
        </w:rPr>
        <w:t xml:space="preserve"> </w:t>
      </w:r>
    </w:p>
    <w:p w14:paraId="0F55E87D" w14:textId="741633C1" w:rsidR="00A01147" w:rsidRPr="00A573F2" w:rsidRDefault="004B5049" w:rsidP="00A573F2">
      <w:pPr>
        <w:pStyle w:val="NormalWeb"/>
        <w:shd w:val="clear" w:color="auto" w:fill="FFFFFF"/>
        <w:spacing w:before="240" w:beforeAutospacing="0" w:after="160" w:afterAutospacing="0" w:line="360" w:lineRule="auto"/>
        <w:jc w:val="both"/>
        <w:rPr>
          <w:rFonts w:asciiTheme="majorBidi" w:hAnsiTheme="majorBidi" w:cstheme="majorBidi"/>
          <w:b/>
          <w:bCs/>
          <w:color w:val="000000" w:themeColor="text1"/>
          <w:shd w:val="clear" w:color="auto" w:fill="FFFFFF"/>
        </w:rPr>
      </w:pPr>
      <w:r w:rsidRPr="00A573F2">
        <w:rPr>
          <w:rFonts w:asciiTheme="majorBidi" w:hAnsiTheme="majorBidi" w:cstheme="majorBidi"/>
          <w:color w:val="000000" w:themeColor="text1"/>
          <w:shd w:val="clear" w:color="auto" w:fill="FFFFFF"/>
        </w:rPr>
        <w:t xml:space="preserve">The Hotspot incident was inspired by University of Cambridge academics who created and promoted the evidence-based strategy of Hotspot policing, which is changing the face of police operations throughout the world, including in Trinidad and Tobago. </w:t>
      </w:r>
      <w:r w:rsidR="007E7804" w:rsidRPr="007E7804">
        <w:rPr>
          <w:rFonts w:asciiTheme="majorBidi" w:hAnsiTheme="majorBidi" w:cstheme="majorBidi"/>
          <w:color w:val="000000" w:themeColor="text1"/>
          <w:shd w:val="clear" w:color="auto" w:fill="FFFFFF"/>
        </w:rPr>
        <w:t>In collaboration with the Cambridge Enterprise Advisory Team, Professor Lawrence Sherman of the University Criminology Institute and Police Executive Program has educated over 200 people on evidence-</w:t>
      </w:r>
      <w:r w:rsidR="007E7804" w:rsidRPr="007E7804">
        <w:rPr>
          <w:rFonts w:asciiTheme="majorBidi" w:hAnsiTheme="majorBidi" w:cstheme="majorBidi"/>
          <w:color w:val="000000" w:themeColor="text1"/>
          <w:shd w:val="clear" w:color="auto" w:fill="FFFFFF"/>
        </w:rPr>
        <w:lastRenderedPageBreak/>
        <w:t xml:space="preserve">based police through lectures, training, dialogue, focus groups, data management, monitoring, and assessment. Likewise, policemen </w:t>
      </w:r>
      <w:r w:rsidR="007E7804">
        <w:rPr>
          <w:rFonts w:asciiTheme="majorBidi" w:hAnsiTheme="majorBidi" w:cstheme="majorBidi"/>
          <w:color w:val="000000" w:themeColor="text1"/>
          <w:shd w:val="clear" w:color="auto" w:fill="FFFFFF"/>
        </w:rPr>
        <w:t>who</w:t>
      </w:r>
      <w:r w:rsidR="007E7804" w:rsidRPr="007E7804">
        <w:rPr>
          <w:rFonts w:asciiTheme="majorBidi" w:hAnsiTheme="majorBidi" w:cstheme="majorBidi"/>
          <w:color w:val="000000" w:themeColor="text1"/>
          <w:shd w:val="clear" w:color="auto" w:fill="FFFFFF"/>
        </w:rPr>
        <w:t xml:space="preserve"> </w:t>
      </w:r>
      <w:r w:rsidR="007E7804">
        <w:rPr>
          <w:rFonts w:asciiTheme="majorBidi" w:hAnsiTheme="majorBidi" w:cstheme="majorBidi"/>
          <w:color w:val="000000" w:themeColor="text1"/>
          <w:shd w:val="clear" w:color="auto" w:fill="FFFFFF"/>
        </w:rPr>
        <w:t>have</w:t>
      </w:r>
      <w:r w:rsidR="007E7804" w:rsidRPr="007E7804">
        <w:rPr>
          <w:rFonts w:asciiTheme="majorBidi" w:hAnsiTheme="majorBidi" w:cstheme="majorBidi"/>
          <w:color w:val="000000" w:themeColor="text1"/>
          <w:shd w:val="clear" w:color="auto" w:fill="FFFFFF"/>
        </w:rPr>
        <w:t xml:space="preserve"> undergone training. Stephen Williams, a student at the University of Cambridge Police Executive Program and a police officer with the Trinidad and Tobago Police Department since August 2012, has studied hotspot policing, </w:t>
      </w:r>
      <w:r w:rsidR="007E7804">
        <w:rPr>
          <w:rFonts w:asciiTheme="majorBidi" w:hAnsiTheme="majorBidi" w:cstheme="majorBidi"/>
          <w:color w:val="000000" w:themeColor="text1"/>
          <w:shd w:val="clear" w:color="auto" w:fill="FFFFFF"/>
        </w:rPr>
        <w:t>policy</w:t>
      </w:r>
      <w:r w:rsidR="007E7804" w:rsidRPr="007E7804">
        <w:rPr>
          <w:rFonts w:asciiTheme="majorBidi" w:hAnsiTheme="majorBidi" w:cstheme="majorBidi"/>
          <w:color w:val="000000" w:themeColor="text1"/>
          <w:shd w:val="clear" w:color="auto" w:fill="FFFFFF"/>
        </w:rPr>
        <w:t xml:space="preserve"> initiatives, and their influence on crime rates</w:t>
      </w:r>
      <w:r w:rsidR="00485E40" w:rsidRPr="00485E40">
        <w:rPr>
          <w:rFonts w:asciiTheme="majorBidi" w:hAnsiTheme="majorBidi" w:cstheme="majorBidi"/>
          <w:color w:val="000000" w:themeColor="text1"/>
          <w:shd w:val="clear" w:color="auto" w:fill="FFFFFF"/>
        </w:rPr>
        <w:t xml:space="preserve"> (University of Cambridge, 2015). </w:t>
      </w:r>
      <w:r w:rsidR="007E7804" w:rsidRPr="007E7804">
        <w:rPr>
          <w:rFonts w:asciiTheme="majorBidi" w:hAnsiTheme="majorBidi" w:cstheme="majorBidi"/>
          <w:color w:val="000000" w:themeColor="text1"/>
          <w:shd w:val="clear" w:color="auto" w:fill="FFFFFF"/>
        </w:rPr>
        <w:t>Police in Trinidad and Tobago must undergo a complete cultural revolution to reduce crime rates in a country wherein murder rates are much more than 40 times higher than that in England and Wales and only a small percentage of crimes result in prosecution and conviction.</w:t>
      </w:r>
    </w:p>
    <w:p w14:paraId="6DC4B66F" w14:textId="77777777" w:rsidR="00A01147" w:rsidRPr="00A573F2" w:rsidRDefault="004B5049" w:rsidP="00A573F2">
      <w:pPr>
        <w:pStyle w:val="NormalWeb"/>
        <w:shd w:val="clear" w:color="auto" w:fill="FFFFFF"/>
        <w:spacing w:before="240" w:beforeAutospacing="0" w:after="160" w:afterAutospacing="0" w:line="360" w:lineRule="auto"/>
        <w:jc w:val="both"/>
        <w:rPr>
          <w:rFonts w:asciiTheme="majorBidi" w:hAnsiTheme="majorBidi" w:cstheme="majorBidi"/>
          <w:color w:val="000000" w:themeColor="text1"/>
        </w:rPr>
      </w:pPr>
      <w:r w:rsidRPr="00A573F2">
        <w:rPr>
          <w:rFonts w:asciiTheme="majorBidi" w:hAnsiTheme="majorBidi" w:cstheme="majorBidi"/>
          <w:color w:val="000000" w:themeColor="text1"/>
        </w:rPr>
        <w:t xml:space="preserve">The easiest method to test this, according to the theory, is to choose an area with 50,000 to 100,000 people and eight to ten hotspots, then boost enforcement in those areas. Evidence-based policing </w:t>
      </w:r>
      <w:r w:rsidR="00B67B59" w:rsidRPr="00A573F2">
        <w:rPr>
          <w:rFonts w:asciiTheme="majorBidi" w:hAnsiTheme="majorBidi" w:cstheme="majorBidi"/>
          <w:color w:val="000000" w:themeColor="text1"/>
        </w:rPr>
        <w:t>is</w:t>
      </w:r>
      <w:r w:rsidRPr="00A573F2">
        <w:rPr>
          <w:rFonts w:asciiTheme="majorBidi" w:hAnsiTheme="majorBidi" w:cstheme="majorBidi"/>
          <w:color w:val="000000" w:themeColor="text1"/>
        </w:rPr>
        <w:t xml:space="preserve"> an effective method for decreasing crime rates in 25 other efforts throughout the world, although never on the size of Trinidad and Tobago's. By focusing police resources on high-priority regions, examining what works best in those areas, and monitoring results, so that shift commanders are held responsible, evidence-based policing may make a major difference in crime rates. This is certainly relevant in countries with irregular police activity. Sherman commented, "Cutting crime isn't thrilling." Moreover, he said, "Few, if any, nations have achieved greater public safety while employing less police force or lethal force than England and Wales." In the twenty-first century, American law enforcement has progressed far enough to evaluate if alternate approaches could yield better outcomes</w:t>
      </w:r>
      <w:r w:rsidR="00BA3B97" w:rsidRPr="00A573F2">
        <w:rPr>
          <w:rFonts w:asciiTheme="majorBidi" w:hAnsiTheme="majorBidi" w:cstheme="majorBidi"/>
          <w:color w:val="000000" w:themeColor="text1"/>
        </w:rPr>
        <w:t xml:space="preserve"> </w:t>
      </w:r>
      <w:r w:rsidR="00BA3B97" w:rsidRPr="00A573F2">
        <w:rPr>
          <w:rFonts w:asciiTheme="majorBidi" w:hAnsiTheme="majorBidi" w:cstheme="majorBidi"/>
          <w:color w:val="000000" w:themeColor="text1"/>
          <w:shd w:val="clear" w:color="auto" w:fill="FFFFFF"/>
        </w:rPr>
        <w:t>(University of Cambridge, 2015)</w:t>
      </w:r>
      <w:r w:rsidRPr="00A573F2">
        <w:rPr>
          <w:rFonts w:asciiTheme="majorBidi" w:hAnsiTheme="majorBidi" w:cstheme="majorBidi"/>
          <w:color w:val="000000" w:themeColor="text1"/>
        </w:rPr>
        <w:t>.</w:t>
      </w:r>
    </w:p>
    <w:p w14:paraId="2E97B4EA" w14:textId="7E6FB0A1" w:rsidR="00B90E9F" w:rsidRPr="00A573F2" w:rsidRDefault="004B5049" w:rsidP="00A573F2">
      <w:pPr>
        <w:pStyle w:val="NormalWeb"/>
        <w:shd w:val="clear" w:color="auto" w:fill="FFFFFF"/>
        <w:spacing w:before="240" w:beforeAutospacing="0" w:after="160" w:afterAutospacing="0" w:line="360" w:lineRule="auto"/>
        <w:jc w:val="both"/>
        <w:rPr>
          <w:rFonts w:asciiTheme="majorBidi" w:hAnsiTheme="majorBidi" w:cstheme="majorBidi"/>
          <w:color w:val="000000" w:themeColor="text1"/>
        </w:rPr>
      </w:pPr>
      <w:r w:rsidRPr="00A573F2">
        <w:rPr>
          <w:rFonts w:asciiTheme="majorBidi" w:hAnsiTheme="majorBidi" w:cstheme="majorBidi"/>
          <w:color w:val="000000" w:themeColor="text1"/>
        </w:rPr>
        <w:t>The SARA Model of crime prevention is an example of "Problem-Oriented Policing," as defined by Herman Goldstein in 1979</w:t>
      </w:r>
      <w:r w:rsidR="003B68D8" w:rsidRPr="00A573F2">
        <w:rPr>
          <w:rFonts w:asciiTheme="majorBidi" w:hAnsiTheme="majorBidi" w:cstheme="majorBidi"/>
          <w:color w:val="000000" w:themeColor="text1"/>
        </w:rPr>
        <w:t xml:space="preserve"> (Agar, 2022)</w:t>
      </w:r>
      <w:r w:rsidRPr="00A573F2">
        <w:rPr>
          <w:rFonts w:asciiTheme="majorBidi" w:hAnsiTheme="majorBidi" w:cstheme="majorBidi"/>
          <w:color w:val="000000" w:themeColor="text1"/>
        </w:rPr>
        <w:t xml:space="preserve">. Problem-Oriented Police (POP) </w:t>
      </w:r>
      <w:r>
        <w:rPr>
          <w:rFonts w:asciiTheme="majorBidi" w:hAnsiTheme="majorBidi" w:cstheme="majorBidi"/>
          <w:color w:val="000000" w:themeColor="text1"/>
        </w:rPr>
        <w:t>were</w:t>
      </w:r>
      <w:r w:rsidRPr="00A573F2">
        <w:rPr>
          <w:rFonts w:asciiTheme="majorBidi" w:hAnsiTheme="majorBidi" w:cstheme="majorBidi"/>
          <w:color w:val="000000" w:themeColor="text1"/>
        </w:rPr>
        <w:t xml:space="preserve"> created in response to reactive, incident-driven policing that failed to solve community concerns in the short term</w:t>
      </w:r>
      <w:r w:rsidR="00680660" w:rsidRPr="00A573F2">
        <w:rPr>
          <w:rFonts w:asciiTheme="majorBidi" w:hAnsiTheme="majorBidi" w:cstheme="majorBidi"/>
          <w:color w:val="000000" w:themeColor="text1"/>
        </w:rPr>
        <w:t xml:space="preserve"> (</w:t>
      </w:r>
      <w:r w:rsidR="00680660" w:rsidRPr="00A573F2">
        <w:rPr>
          <w:rFonts w:asciiTheme="majorBidi" w:hAnsiTheme="majorBidi" w:cstheme="majorBidi"/>
          <w:color w:val="000000" w:themeColor="text1"/>
          <w:shd w:val="clear" w:color="auto" w:fill="FFFFFF"/>
        </w:rPr>
        <w:t>Dario, 2016)</w:t>
      </w:r>
      <w:r w:rsidRPr="00A573F2">
        <w:rPr>
          <w:rFonts w:asciiTheme="majorBidi" w:hAnsiTheme="majorBidi" w:cstheme="majorBidi"/>
          <w:color w:val="000000" w:themeColor="text1"/>
        </w:rPr>
        <w:t>. The following is an example of a short-term success of a reactive and incident-driven law enforcement activity:</w:t>
      </w:r>
    </w:p>
    <w:p w14:paraId="0D0440C4" w14:textId="77777777" w:rsidR="00B90E9F" w:rsidRPr="00A573F2" w:rsidRDefault="004B5049" w:rsidP="00A573F2">
      <w:pPr>
        <w:pStyle w:val="NormalWeb"/>
        <w:shd w:val="clear" w:color="auto" w:fill="FFFFFF"/>
        <w:spacing w:before="240" w:beforeAutospacing="0" w:after="160" w:afterAutospacing="0" w:line="360" w:lineRule="auto"/>
        <w:jc w:val="both"/>
        <w:rPr>
          <w:rFonts w:asciiTheme="majorBidi" w:hAnsiTheme="majorBidi" w:cstheme="majorBidi"/>
          <w:color w:val="000000" w:themeColor="text1"/>
        </w:rPr>
      </w:pPr>
      <w:r w:rsidRPr="00A573F2">
        <w:rPr>
          <w:rStyle w:val="Emphasis"/>
          <w:rFonts w:asciiTheme="majorBidi" w:hAnsiTheme="majorBidi" w:cstheme="majorBidi"/>
          <w:i w:val="0"/>
          <w:iCs w:val="0"/>
          <w:color w:val="000000" w:themeColor="text1"/>
        </w:rPr>
        <w:t xml:space="preserve">Officer Comar was tasked with maintaining a heavily packed downtown district with limited foot traffic. Maris, the owner of a small convenience store, phoned 9-11 practically every day, asking cops to come to her business and apprehend the drunks who would come in, buy a beer, then drink and demand more. Maris' plan resembled a gang of middle-aged men who traded shaving, working and cleaning because of being drunk on her doorstep by 10 a.m. After the agency had </w:t>
      </w:r>
      <w:r w:rsidRPr="00A573F2">
        <w:rPr>
          <w:rStyle w:val="Emphasis"/>
          <w:rFonts w:asciiTheme="majorBidi" w:hAnsiTheme="majorBidi" w:cstheme="majorBidi"/>
          <w:i w:val="0"/>
          <w:iCs w:val="0"/>
          <w:color w:val="000000" w:themeColor="text1"/>
        </w:rPr>
        <w:lastRenderedPageBreak/>
        <w:t xml:space="preserve">closed for the night, she would spend a substantial amount of time waking customers who had fallen out and clearing away their waste. </w:t>
      </w:r>
      <w:r w:rsidR="00D56A74" w:rsidRPr="00A573F2">
        <w:rPr>
          <w:rStyle w:val="Emphasis"/>
          <w:rFonts w:asciiTheme="majorBidi" w:hAnsiTheme="majorBidi" w:cstheme="majorBidi"/>
          <w:i w:val="0"/>
          <w:iCs w:val="0"/>
          <w:color w:val="000000" w:themeColor="text1"/>
        </w:rPr>
        <w:t>Her greatest concern was how they had alienated clients, costing her valuable business. Officer Comar's normal tactic was to chase them out of the organisation. She'd developed the practice of pulling into the parking lot, wailing her siren, and watching them escape even if Maris hadn't phoned. Maris didn't have to pick up a phone every time there was an incident, which Officer Comar believed was wonderful proactive police work.</w:t>
      </w:r>
    </w:p>
    <w:p w14:paraId="773544D0" w14:textId="77777777" w:rsidR="00344BE7" w:rsidRPr="00A573F2" w:rsidRDefault="004B5049" w:rsidP="00A573F2">
      <w:pPr>
        <w:pStyle w:val="NormalWeb"/>
        <w:shd w:val="clear" w:color="auto" w:fill="FFFFFF"/>
        <w:spacing w:before="240" w:beforeAutospacing="0" w:after="160" w:afterAutospacing="0" w:line="360" w:lineRule="auto"/>
        <w:jc w:val="both"/>
        <w:rPr>
          <w:rFonts w:asciiTheme="majorBidi" w:hAnsiTheme="majorBidi" w:cstheme="majorBidi"/>
          <w:color w:val="000000" w:themeColor="text1"/>
          <w:shd w:val="clear" w:color="auto" w:fill="FFFFFF"/>
        </w:rPr>
      </w:pPr>
      <w:r w:rsidRPr="00A573F2">
        <w:rPr>
          <w:rFonts w:asciiTheme="majorBidi" w:hAnsiTheme="majorBidi" w:cstheme="majorBidi"/>
          <w:color w:val="000000" w:themeColor="text1"/>
          <w:shd w:val="clear" w:color="auto" w:fill="FFFFFF"/>
        </w:rPr>
        <w:t>In 1987, Eck and Spelman developed the SARA Model, which is based on the Problem-Oriented Policing philosophy, to deal with community problems and crime</w:t>
      </w:r>
      <w:r w:rsidR="00DC66A8" w:rsidRPr="00A573F2">
        <w:rPr>
          <w:rFonts w:asciiTheme="majorBidi" w:hAnsiTheme="majorBidi" w:cstheme="majorBidi"/>
          <w:color w:val="000000" w:themeColor="text1"/>
          <w:shd w:val="clear" w:color="auto" w:fill="FFFFFF"/>
        </w:rPr>
        <w:t xml:space="preserve"> (Agar, 2022)</w:t>
      </w:r>
      <w:r w:rsidRPr="00A573F2">
        <w:rPr>
          <w:rFonts w:asciiTheme="majorBidi" w:hAnsiTheme="majorBidi" w:cstheme="majorBidi"/>
          <w:color w:val="000000" w:themeColor="text1"/>
          <w:shd w:val="clear" w:color="auto" w:fill="FFFFFF"/>
        </w:rPr>
        <w:t>. Rather than addressing the symptoms, SARA focuses on identifying and eliminating the root causes of crime and disorder. By following the model's four phases: scanning, analysing, reacting to, and evaluating, it may be utilised to handle any community problem</w:t>
      </w:r>
      <w:r w:rsidR="00B90E9F" w:rsidRPr="00A573F2">
        <w:rPr>
          <w:rFonts w:asciiTheme="majorBidi" w:hAnsiTheme="majorBidi" w:cstheme="majorBidi"/>
          <w:color w:val="000000" w:themeColor="text1"/>
          <w:shd w:val="clear" w:color="auto" w:fill="FFFFFF"/>
        </w:rPr>
        <w:t>.</w:t>
      </w:r>
    </w:p>
    <w:p w14:paraId="519DE6CF" w14:textId="77777777" w:rsidR="00B90E9F" w:rsidRPr="00A573F2" w:rsidRDefault="004B5049" w:rsidP="00A573F2">
      <w:pPr>
        <w:pStyle w:val="NormalWeb"/>
        <w:shd w:val="clear" w:color="auto" w:fill="FFFFFF"/>
        <w:spacing w:before="240" w:beforeAutospacing="0" w:after="160" w:afterAutospacing="0" w:line="360" w:lineRule="auto"/>
        <w:jc w:val="both"/>
        <w:rPr>
          <w:rFonts w:asciiTheme="majorBidi" w:hAnsiTheme="majorBidi" w:cstheme="majorBidi"/>
          <w:color w:val="000000" w:themeColor="text1"/>
        </w:rPr>
      </w:pPr>
      <w:r w:rsidRPr="00A573F2">
        <w:rPr>
          <w:rStyle w:val="Strong"/>
          <w:rFonts w:asciiTheme="majorBidi" w:hAnsiTheme="majorBidi" w:cstheme="majorBidi"/>
          <w:color w:val="000000" w:themeColor="text1"/>
        </w:rPr>
        <w:t>Scanning</w:t>
      </w:r>
    </w:p>
    <w:p w14:paraId="31AC67CB" w14:textId="77777777" w:rsidR="005F4FE9" w:rsidRPr="00A573F2" w:rsidRDefault="004B5049" w:rsidP="00A573F2">
      <w:pPr>
        <w:pStyle w:val="NormalWeb"/>
        <w:shd w:val="clear" w:color="auto" w:fill="FFFFFF"/>
        <w:spacing w:before="240" w:beforeAutospacing="0" w:after="160" w:afterAutospacing="0" w:line="360" w:lineRule="auto"/>
        <w:jc w:val="both"/>
        <w:rPr>
          <w:rFonts w:asciiTheme="majorBidi" w:hAnsiTheme="majorBidi" w:cstheme="majorBidi"/>
          <w:color w:val="000000" w:themeColor="text1"/>
        </w:rPr>
      </w:pPr>
      <w:r w:rsidRPr="00A573F2">
        <w:rPr>
          <w:rFonts w:asciiTheme="majorBidi" w:hAnsiTheme="majorBidi" w:cstheme="majorBidi"/>
          <w:color w:val="000000" w:themeColor="text1"/>
        </w:rPr>
        <w:t>During the scanning process, law enforcement and people of the community collaborate to identify and prioritise current and potential problems</w:t>
      </w:r>
      <w:r w:rsidR="00D36A18" w:rsidRPr="00A573F2">
        <w:rPr>
          <w:rFonts w:asciiTheme="majorBidi" w:hAnsiTheme="majorBidi" w:cstheme="majorBidi"/>
          <w:color w:val="000000" w:themeColor="text1"/>
        </w:rPr>
        <w:t xml:space="preserve">. The issue is supported by Maris's dropping sales, the police department's demands for assistance, and Officer Comar's observations and actions in the </w:t>
      </w:r>
      <w:r w:rsidR="00AB795B" w:rsidRPr="00A573F2">
        <w:rPr>
          <w:rFonts w:asciiTheme="majorBidi" w:hAnsiTheme="majorBidi" w:cstheme="majorBidi"/>
          <w:color w:val="000000" w:themeColor="text1"/>
        </w:rPr>
        <w:t>instance</w:t>
      </w:r>
      <w:r w:rsidR="00D36A18" w:rsidRPr="00A573F2">
        <w:rPr>
          <w:rFonts w:asciiTheme="majorBidi" w:hAnsiTheme="majorBidi" w:cstheme="majorBidi"/>
          <w:color w:val="000000" w:themeColor="text1"/>
        </w:rPr>
        <w:t xml:space="preserve">. </w:t>
      </w:r>
      <w:r w:rsidR="00AB795B" w:rsidRPr="00A573F2">
        <w:rPr>
          <w:rFonts w:asciiTheme="majorBidi" w:hAnsiTheme="majorBidi" w:cstheme="majorBidi"/>
          <w:color w:val="000000" w:themeColor="text1"/>
        </w:rPr>
        <w:t xml:space="preserve">Furthermore, a rise in the number of drunks is expected, </w:t>
      </w:r>
      <w:r w:rsidR="00A61E9D" w:rsidRPr="00A573F2">
        <w:rPr>
          <w:rFonts w:asciiTheme="majorBidi" w:hAnsiTheme="majorBidi" w:cstheme="majorBidi"/>
          <w:color w:val="000000" w:themeColor="text1"/>
        </w:rPr>
        <w:t>increasing</w:t>
      </w:r>
      <w:r w:rsidR="00AB795B" w:rsidRPr="00A573F2">
        <w:rPr>
          <w:rFonts w:asciiTheme="majorBidi" w:hAnsiTheme="majorBidi" w:cstheme="majorBidi"/>
          <w:color w:val="000000" w:themeColor="text1"/>
        </w:rPr>
        <w:t xml:space="preserve"> police department requests for help</w:t>
      </w:r>
      <w:r w:rsidRPr="00A573F2">
        <w:rPr>
          <w:rFonts w:asciiTheme="majorBidi" w:hAnsiTheme="majorBidi" w:cstheme="majorBidi"/>
          <w:color w:val="000000" w:themeColor="text1"/>
        </w:rPr>
        <w:t>.</w:t>
      </w:r>
    </w:p>
    <w:p w14:paraId="3E16B35C" w14:textId="77777777" w:rsidR="00B90E9F" w:rsidRPr="00A573F2" w:rsidRDefault="004B5049" w:rsidP="00A573F2">
      <w:pPr>
        <w:pStyle w:val="NormalWeb"/>
        <w:shd w:val="clear" w:color="auto" w:fill="FFFFFF"/>
        <w:spacing w:before="240" w:beforeAutospacing="0" w:after="160" w:afterAutospacing="0" w:line="360" w:lineRule="auto"/>
        <w:jc w:val="both"/>
        <w:rPr>
          <w:rFonts w:asciiTheme="majorBidi" w:hAnsiTheme="majorBidi" w:cstheme="majorBidi"/>
          <w:color w:val="000000" w:themeColor="text1"/>
        </w:rPr>
      </w:pPr>
      <w:r w:rsidRPr="00A573F2">
        <w:rPr>
          <w:rStyle w:val="Strong"/>
          <w:rFonts w:asciiTheme="majorBidi" w:hAnsiTheme="majorBidi" w:cstheme="majorBidi"/>
          <w:color w:val="000000" w:themeColor="text1"/>
        </w:rPr>
        <w:t>Analysis</w:t>
      </w:r>
    </w:p>
    <w:p w14:paraId="07EB9762" w14:textId="77777777" w:rsidR="0010162F" w:rsidRPr="00A573F2" w:rsidRDefault="004B5049" w:rsidP="00A573F2">
      <w:pPr>
        <w:pStyle w:val="NormalWeb"/>
        <w:shd w:val="clear" w:color="auto" w:fill="FFFFFF"/>
        <w:spacing w:before="240" w:beforeAutospacing="0" w:after="160" w:afterAutospacing="0" w:line="360" w:lineRule="auto"/>
        <w:jc w:val="both"/>
        <w:rPr>
          <w:rFonts w:asciiTheme="majorBidi" w:hAnsiTheme="majorBidi" w:cstheme="majorBidi"/>
          <w:color w:val="000000" w:themeColor="text1"/>
        </w:rPr>
      </w:pPr>
      <w:r w:rsidRPr="00A573F2">
        <w:rPr>
          <w:rFonts w:asciiTheme="majorBidi" w:hAnsiTheme="majorBidi" w:cstheme="majorBidi"/>
          <w:color w:val="000000" w:themeColor="text1"/>
        </w:rPr>
        <w:t xml:space="preserve">Researchers learn more about a recognised community concern by analysing relevant data. </w:t>
      </w:r>
      <w:r w:rsidR="00BA7FB4" w:rsidRPr="00A573F2">
        <w:rPr>
          <w:rFonts w:asciiTheme="majorBidi" w:hAnsiTheme="majorBidi" w:cstheme="majorBidi"/>
          <w:color w:val="000000" w:themeColor="text1"/>
        </w:rPr>
        <w:t>They needed to know why or how it was happening before they could be effective in reducing or eliminating it. Maris has sales numbers for the present event, which she can compare to other times of the year when the weather has an impact on the swarms of local drunks that congregate outside her convenience store. Data on how each call for service was resolved (arrest, warning, report)</w:t>
      </w:r>
      <w:r w:rsidR="007E7B5B" w:rsidRPr="00A573F2">
        <w:rPr>
          <w:rFonts w:asciiTheme="majorBidi" w:hAnsiTheme="majorBidi" w:cstheme="majorBidi"/>
          <w:color w:val="000000" w:themeColor="text1"/>
        </w:rPr>
        <w:t>, as well as the number of calls for service,</w:t>
      </w:r>
      <w:r w:rsidR="00BA7FB4" w:rsidRPr="00A573F2">
        <w:rPr>
          <w:rFonts w:asciiTheme="majorBidi" w:hAnsiTheme="majorBidi" w:cstheme="majorBidi"/>
          <w:color w:val="000000" w:themeColor="text1"/>
        </w:rPr>
        <w:t xml:space="preserve"> may be used by the police department. If this behaviour is related to other, more serious offences, the police agency may look into it</w:t>
      </w:r>
      <w:r w:rsidR="00676755" w:rsidRPr="00A573F2">
        <w:rPr>
          <w:rFonts w:asciiTheme="majorBidi" w:hAnsiTheme="majorBidi" w:cstheme="majorBidi"/>
          <w:color w:val="000000" w:themeColor="text1"/>
          <w:shd w:val="clear" w:color="auto" w:fill="FFFFFF"/>
        </w:rPr>
        <w:t>.</w:t>
      </w:r>
    </w:p>
    <w:p w14:paraId="741B3E99" w14:textId="77777777" w:rsidR="00B90E9F" w:rsidRPr="00A573F2" w:rsidRDefault="004B5049" w:rsidP="00A573F2">
      <w:pPr>
        <w:pStyle w:val="NormalWeb"/>
        <w:shd w:val="clear" w:color="auto" w:fill="FFFFFF"/>
        <w:spacing w:before="240" w:beforeAutospacing="0" w:after="160" w:afterAutospacing="0" w:line="360" w:lineRule="auto"/>
        <w:jc w:val="both"/>
        <w:rPr>
          <w:rFonts w:asciiTheme="majorBidi" w:hAnsiTheme="majorBidi" w:cstheme="majorBidi"/>
          <w:color w:val="000000" w:themeColor="text1"/>
        </w:rPr>
      </w:pPr>
      <w:r w:rsidRPr="00A573F2">
        <w:rPr>
          <w:rStyle w:val="Strong"/>
          <w:rFonts w:asciiTheme="majorBidi" w:hAnsiTheme="majorBidi" w:cstheme="majorBidi"/>
          <w:color w:val="000000" w:themeColor="text1"/>
        </w:rPr>
        <w:t>Response</w:t>
      </w:r>
    </w:p>
    <w:p w14:paraId="543D7608" w14:textId="77777777" w:rsidR="00B90E9F" w:rsidRPr="00A573F2" w:rsidRDefault="004B5049" w:rsidP="00A573F2">
      <w:pPr>
        <w:pStyle w:val="NormalWeb"/>
        <w:shd w:val="clear" w:color="auto" w:fill="FFFFFF"/>
        <w:spacing w:before="240" w:beforeAutospacing="0" w:after="160" w:afterAutospacing="0" w:line="360" w:lineRule="auto"/>
        <w:jc w:val="both"/>
        <w:rPr>
          <w:rFonts w:asciiTheme="majorBidi" w:hAnsiTheme="majorBidi" w:cstheme="majorBidi"/>
          <w:color w:val="000000" w:themeColor="text1"/>
        </w:rPr>
      </w:pPr>
      <w:r w:rsidRPr="00A573F2">
        <w:rPr>
          <w:rFonts w:asciiTheme="majorBidi" w:hAnsiTheme="majorBidi" w:cstheme="majorBidi"/>
          <w:color w:val="000000" w:themeColor="text1"/>
        </w:rPr>
        <w:lastRenderedPageBreak/>
        <w:t>Law enforcement and community members work together to identify and select solutions or activities that are very much able to trigger long-term success in removing the community problem that has been identified and scanned.</w:t>
      </w:r>
    </w:p>
    <w:p w14:paraId="54E5F3E3" w14:textId="77777777" w:rsidR="0010162F" w:rsidRPr="00A573F2" w:rsidRDefault="004B5049" w:rsidP="00A573F2">
      <w:pPr>
        <w:shd w:val="clear" w:color="auto" w:fill="FFFFFF"/>
        <w:spacing w:before="240" w:line="360" w:lineRule="auto"/>
        <w:jc w:val="both"/>
        <w:rPr>
          <w:rFonts w:asciiTheme="majorBidi" w:eastAsia="Times New Roman" w:hAnsiTheme="majorBidi" w:cstheme="majorBidi"/>
          <w:color w:val="000000" w:themeColor="text1"/>
          <w:sz w:val="24"/>
          <w:szCs w:val="24"/>
        </w:rPr>
      </w:pPr>
      <w:r w:rsidRPr="00A573F2">
        <w:rPr>
          <w:rFonts w:asciiTheme="majorBidi" w:eastAsia="Times New Roman" w:hAnsiTheme="majorBidi" w:cstheme="majorBidi"/>
          <w:b/>
          <w:bCs/>
          <w:color w:val="000000" w:themeColor="text1"/>
          <w:sz w:val="24"/>
          <w:szCs w:val="24"/>
        </w:rPr>
        <w:t>Assessment</w:t>
      </w:r>
    </w:p>
    <w:p w14:paraId="14CA2349" w14:textId="77777777" w:rsidR="00D36A18" w:rsidRPr="00A573F2" w:rsidRDefault="004B5049" w:rsidP="00A573F2">
      <w:pPr>
        <w:pStyle w:val="NormalWeb"/>
        <w:shd w:val="clear" w:color="auto" w:fill="FFFFFF"/>
        <w:spacing w:before="240" w:beforeAutospacing="0" w:after="160" w:afterAutospacing="0" w:line="360" w:lineRule="auto"/>
        <w:jc w:val="both"/>
        <w:rPr>
          <w:rFonts w:asciiTheme="majorBidi" w:hAnsiTheme="majorBidi" w:cstheme="majorBidi"/>
          <w:color w:val="000000" w:themeColor="text1"/>
        </w:rPr>
      </w:pPr>
      <w:r w:rsidRPr="00A573F2">
        <w:rPr>
          <w:rFonts w:asciiTheme="majorBidi" w:hAnsiTheme="majorBidi" w:cstheme="majorBidi"/>
          <w:color w:val="000000" w:themeColor="text1"/>
        </w:rPr>
        <w:t xml:space="preserve">In the last phase of SARA, Maris, Office Comar, and the police department had followed the plan and accomplished their responsibilities for the whole six months when the scenario team held a meeting six months later to review their performance. </w:t>
      </w:r>
    </w:p>
    <w:p w14:paraId="29B85680" w14:textId="77777777" w:rsidR="00C42C5C" w:rsidRPr="00A573F2" w:rsidRDefault="004B5049" w:rsidP="00A573F2">
      <w:pPr>
        <w:pStyle w:val="NormalWeb"/>
        <w:shd w:val="clear" w:color="auto" w:fill="FFFFFF"/>
        <w:spacing w:before="240" w:beforeAutospacing="0" w:after="160" w:afterAutospacing="0" w:line="360" w:lineRule="auto"/>
        <w:jc w:val="both"/>
        <w:rPr>
          <w:rFonts w:asciiTheme="majorBidi" w:hAnsiTheme="majorBidi" w:cstheme="majorBidi"/>
          <w:color w:val="000000" w:themeColor="text1"/>
          <w:shd w:val="clear" w:color="auto" w:fill="FFFFFF"/>
        </w:rPr>
      </w:pPr>
      <w:r w:rsidRPr="00A573F2">
        <w:rPr>
          <w:rFonts w:asciiTheme="majorBidi" w:hAnsiTheme="majorBidi" w:cstheme="majorBidi"/>
          <w:color w:val="000000" w:themeColor="text1"/>
          <w:shd w:val="clear" w:color="auto" w:fill="FFFFFF"/>
        </w:rPr>
        <w:t>Finally, it is critical to demonstrate that the SARA Model will not succeed without the participation of community partners. However, finding a long-term solution that succeeded in this scenario necessitated collaboration at all levels</w:t>
      </w:r>
      <w:r w:rsidR="00D36A18" w:rsidRPr="00A573F2">
        <w:rPr>
          <w:rFonts w:asciiTheme="majorBidi" w:hAnsiTheme="majorBidi" w:cstheme="majorBidi"/>
          <w:color w:val="000000" w:themeColor="text1"/>
          <w:shd w:val="clear" w:color="auto" w:fill="FFFFFF"/>
        </w:rPr>
        <w:t>.</w:t>
      </w:r>
    </w:p>
    <w:p w14:paraId="1FDB4212" w14:textId="77777777" w:rsidR="00C42C5C" w:rsidRPr="00A573F2" w:rsidRDefault="004B5049" w:rsidP="00927F21">
      <w:pPr>
        <w:pStyle w:val="Heading1"/>
        <w:rPr>
          <w:shd w:val="clear" w:color="auto" w:fill="FFFFFF"/>
        </w:rPr>
      </w:pPr>
      <w:bookmarkStart w:id="7" w:name="_Toc105439852"/>
      <w:r w:rsidRPr="00A573F2">
        <w:rPr>
          <w:shd w:val="clear" w:color="auto" w:fill="FFFFFF"/>
        </w:rPr>
        <w:t>Conclusion</w:t>
      </w:r>
      <w:bookmarkEnd w:id="7"/>
      <w:r w:rsidRPr="00A573F2">
        <w:rPr>
          <w:shd w:val="clear" w:color="auto" w:fill="FFFFFF"/>
        </w:rPr>
        <w:t xml:space="preserve"> </w:t>
      </w:r>
    </w:p>
    <w:p w14:paraId="398270A6" w14:textId="77777777" w:rsidR="00A573F2" w:rsidRPr="00927F21" w:rsidRDefault="004B5049" w:rsidP="00927F21">
      <w:pPr>
        <w:pStyle w:val="NormalWeb"/>
        <w:shd w:val="clear" w:color="auto" w:fill="FFFFFF"/>
        <w:spacing w:before="240" w:beforeAutospacing="0" w:after="160" w:afterAutospacing="0" w:line="360" w:lineRule="auto"/>
        <w:jc w:val="both"/>
        <w:rPr>
          <w:rFonts w:asciiTheme="majorBidi" w:hAnsiTheme="majorBidi" w:cstheme="majorBidi"/>
          <w:color w:val="000000" w:themeColor="text1"/>
          <w:shd w:val="clear" w:color="auto" w:fill="FFFFFF"/>
        </w:rPr>
      </w:pPr>
      <w:r w:rsidRPr="00A573F2">
        <w:rPr>
          <w:rFonts w:asciiTheme="majorBidi" w:hAnsiTheme="majorBidi" w:cstheme="majorBidi"/>
          <w:color w:val="000000" w:themeColor="text1"/>
        </w:rPr>
        <w:t xml:space="preserve">In Conclusion, </w:t>
      </w:r>
      <w:r w:rsidR="002307BB" w:rsidRPr="00A573F2">
        <w:rPr>
          <w:rFonts w:asciiTheme="majorBidi" w:hAnsiTheme="majorBidi" w:cstheme="majorBidi"/>
          <w:color w:val="000000" w:themeColor="text1"/>
        </w:rPr>
        <w:t>Evidence-based policing does have the potential to increase the ability of law enforcement agencies to reduce crime, and interact with the public, thus improving the overall quality of life. On the other hand, modern police systems strive to ensure that operational and strategic planning and decisions are evidence-based.</w:t>
      </w:r>
      <w:r w:rsidRPr="00A573F2">
        <w:rPr>
          <w:rFonts w:asciiTheme="majorBidi" w:hAnsiTheme="majorBidi" w:cstheme="majorBidi"/>
          <w:color w:val="000000" w:themeColor="text1"/>
        </w:rPr>
        <w:t xml:space="preserve"> Police operations are continually examined by other institutions of higher learning, and evidence-based policing and initiatives are founded on research. In Addition, the SARA model is by far the most well-known police problem-solving approach. In contrast, Hotspot policing is the allocation of police resources to areas where crime is concentrated.</w:t>
      </w:r>
      <w:r w:rsidRPr="00A573F2">
        <w:rPr>
          <w:rFonts w:asciiTheme="majorBidi" w:hAnsiTheme="majorBidi" w:cstheme="majorBidi"/>
          <w:color w:val="000000" w:themeColor="text1"/>
          <w:shd w:val="clear" w:color="auto" w:fill="FFFFFF"/>
        </w:rPr>
        <w:t xml:space="preserve"> </w:t>
      </w:r>
    </w:p>
    <w:p w14:paraId="5C286E6A" w14:textId="77777777" w:rsidR="00927F21" w:rsidRDefault="004B5049">
      <w:pPr>
        <w:rPr>
          <w:rFonts w:asciiTheme="majorBidi" w:eastAsia="Times New Roman" w:hAnsiTheme="majorBidi" w:cstheme="majorBidi"/>
          <w:b/>
          <w:bCs/>
          <w:color w:val="000000" w:themeColor="text1"/>
          <w:sz w:val="24"/>
          <w:szCs w:val="24"/>
          <w:shd w:val="clear" w:color="auto" w:fill="FFFFFF"/>
        </w:rPr>
      </w:pPr>
      <w:r>
        <w:rPr>
          <w:rFonts w:asciiTheme="majorBidi" w:hAnsiTheme="majorBidi" w:cstheme="majorBidi"/>
          <w:b/>
          <w:bCs/>
          <w:color w:val="000000" w:themeColor="text1"/>
          <w:shd w:val="clear" w:color="auto" w:fill="FFFFFF"/>
        </w:rPr>
        <w:br w:type="page"/>
      </w:r>
    </w:p>
    <w:p w14:paraId="1620B7BF" w14:textId="77777777" w:rsidR="00522C3F" w:rsidRPr="00A573F2" w:rsidRDefault="004B5049" w:rsidP="00927F21">
      <w:pPr>
        <w:pStyle w:val="Heading1"/>
        <w:rPr>
          <w:shd w:val="clear" w:color="auto" w:fill="FFFFFF"/>
        </w:rPr>
      </w:pPr>
      <w:bookmarkStart w:id="8" w:name="_Toc105439853"/>
      <w:r w:rsidRPr="00A573F2">
        <w:rPr>
          <w:shd w:val="clear" w:color="auto" w:fill="FFFFFF"/>
        </w:rPr>
        <w:lastRenderedPageBreak/>
        <w:t>References</w:t>
      </w:r>
      <w:bookmarkEnd w:id="8"/>
      <w:r w:rsidRPr="00A573F2">
        <w:rPr>
          <w:shd w:val="clear" w:color="auto" w:fill="FFFFFF"/>
        </w:rPr>
        <w:t xml:space="preserve"> </w:t>
      </w:r>
    </w:p>
    <w:p w14:paraId="0035C8B2" w14:textId="77777777" w:rsidR="000708C2" w:rsidRPr="000708C2" w:rsidRDefault="004B5049" w:rsidP="000708C2">
      <w:pPr>
        <w:pStyle w:val="NormalWeb"/>
        <w:shd w:val="clear" w:color="auto" w:fill="FFFFFF"/>
        <w:spacing w:before="240" w:beforeAutospacing="0" w:after="160" w:afterAutospacing="0" w:line="480" w:lineRule="auto"/>
        <w:ind w:left="720" w:hanging="720"/>
        <w:jc w:val="both"/>
        <w:rPr>
          <w:rFonts w:asciiTheme="majorBidi" w:hAnsiTheme="majorBidi" w:cstheme="majorBidi"/>
          <w:color w:val="000000" w:themeColor="text1"/>
          <w:shd w:val="clear" w:color="auto" w:fill="FFFFFF"/>
        </w:rPr>
      </w:pPr>
      <w:r w:rsidRPr="000708C2">
        <w:rPr>
          <w:rFonts w:asciiTheme="majorBidi" w:hAnsiTheme="majorBidi" w:cstheme="majorBidi"/>
          <w:color w:val="000000" w:themeColor="text1"/>
          <w:shd w:val="clear" w:color="auto" w:fill="FFFFFF"/>
        </w:rPr>
        <w:t>Agar, I., 2022. Problem-Solving and SARA. In </w:t>
      </w:r>
      <w:r w:rsidRPr="000708C2">
        <w:rPr>
          <w:rFonts w:asciiTheme="majorBidi" w:hAnsiTheme="majorBidi" w:cstheme="majorBidi"/>
          <w:i/>
          <w:iCs/>
          <w:color w:val="000000" w:themeColor="text1"/>
          <w:shd w:val="clear" w:color="auto" w:fill="FFFFFF"/>
        </w:rPr>
        <w:t>The Crime Analyst's Companion</w:t>
      </w:r>
      <w:r w:rsidRPr="000708C2">
        <w:rPr>
          <w:rFonts w:asciiTheme="majorBidi" w:hAnsiTheme="majorBidi" w:cstheme="majorBidi"/>
          <w:color w:val="000000" w:themeColor="text1"/>
          <w:shd w:val="clear" w:color="auto" w:fill="FFFFFF"/>
        </w:rPr>
        <w:t xml:space="preserve"> (pp. 193-211). Springer, Cham. </w:t>
      </w:r>
    </w:p>
    <w:p w14:paraId="2A6111E2" w14:textId="77777777" w:rsidR="000708C2" w:rsidRPr="000708C2" w:rsidRDefault="004B5049" w:rsidP="000708C2">
      <w:pPr>
        <w:pStyle w:val="NormalWeb"/>
        <w:shd w:val="clear" w:color="auto" w:fill="FFFFFF"/>
        <w:spacing w:before="240" w:beforeAutospacing="0" w:after="160" w:afterAutospacing="0" w:line="480" w:lineRule="auto"/>
        <w:ind w:left="720" w:hanging="720"/>
        <w:jc w:val="both"/>
        <w:rPr>
          <w:rFonts w:asciiTheme="majorBidi" w:hAnsiTheme="majorBidi" w:cstheme="majorBidi"/>
          <w:color w:val="000000" w:themeColor="text1"/>
          <w:shd w:val="clear" w:color="auto" w:fill="FFFFFF"/>
        </w:rPr>
      </w:pPr>
      <w:r w:rsidRPr="000708C2">
        <w:rPr>
          <w:rFonts w:asciiTheme="majorBidi" w:hAnsiTheme="majorBidi" w:cstheme="majorBidi"/>
          <w:color w:val="000000" w:themeColor="text1"/>
          <w:shd w:val="clear" w:color="auto" w:fill="FFFFFF"/>
        </w:rPr>
        <w:t>Braga, A.A., Turchan, B.S., Papachristos, A.V. and Hureau, D.M., 2019. Hot spots policing and crime reduction: An update of an ongoing systematic review and meta-analysis. </w:t>
      </w:r>
      <w:r w:rsidRPr="000708C2">
        <w:rPr>
          <w:rFonts w:asciiTheme="majorBidi" w:hAnsiTheme="majorBidi" w:cstheme="majorBidi"/>
          <w:i/>
          <w:iCs/>
          <w:color w:val="000000" w:themeColor="text1"/>
          <w:shd w:val="clear" w:color="auto" w:fill="FFFFFF"/>
        </w:rPr>
        <w:t>Journal of experimental criminology</w:t>
      </w:r>
      <w:r w:rsidRPr="000708C2">
        <w:rPr>
          <w:rFonts w:asciiTheme="majorBidi" w:hAnsiTheme="majorBidi" w:cstheme="majorBidi"/>
          <w:color w:val="000000" w:themeColor="text1"/>
          <w:shd w:val="clear" w:color="auto" w:fill="FFFFFF"/>
        </w:rPr>
        <w:t>, </w:t>
      </w:r>
      <w:r w:rsidRPr="000708C2">
        <w:rPr>
          <w:rFonts w:asciiTheme="majorBidi" w:hAnsiTheme="majorBidi" w:cstheme="majorBidi"/>
          <w:i/>
          <w:iCs/>
          <w:color w:val="000000" w:themeColor="text1"/>
          <w:shd w:val="clear" w:color="auto" w:fill="FFFFFF"/>
        </w:rPr>
        <w:t>15</w:t>
      </w:r>
      <w:r w:rsidRPr="000708C2">
        <w:rPr>
          <w:rFonts w:asciiTheme="majorBidi" w:hAnsiTheme="majorBidi" w:cstheme="majorBidi"/>
          <w:color w:val="000000" w:themeColor="text1"/>
          <w:shd w:val="clear" w:color="auto" w:fill="FFFFFF"/>
        </w:rPr>
        <w:t>(3), pp.289-311.</w:t>
      </w:r>
    </w:p>
    <w:p w14:paraId="68F7CDF0" w14:textId="77777777" w:rsidR="000708C2" w:rsidRPr="000708C2" w:rsidRDefault="004B5049" w:rsidP="000708C2">
      <w:pPr>
        <w:pStyle w:val="NormalWeb"/>
        <w:shd w:val="clear" w:color="auto" w:fill="FFFFFF"/>
        <w:spacing w:before="240" w:beforeAutospacing="0" w:after="160" w:afterAutospacing="0" w:line="480" w:lineRule="auto"/>
        <w:ind w:left="720" w:hanging="720"/>
        <w:jc w:val="both"/>
        <w:rPr>
          <w:rFonts w:asciiTheme="majorBidi" w:hAnsiTheme="majorBidi" w:cstheme="majorBidi"/>
          <w:color w:val="000000" w:themeColor="text1"/>
          <w:shd w:val="clear" w:color="auto" w:fill="FFFFFF"/>
        </w:rPr>
      </w:pPr>
      <w:r w:rsidRPr="000708C2">
        <w:rPr>
          <w:rFonts w:asciiTheme="majorBidi" w:hAnsiTheme="majorBidi" w:cstheme="majorBidi"/>
          <w:color w:val="000000" w:themeColor="text1"/>
          <w:shd w:val="clear" w:color="auto" w:fill="FFFFFF"/>
        </w:rPr>
        <w:t>Burton, S. and McGregor, M., 2018. Enhancing SARA: a new approach in an increasingly complex world. </w:t>
      </w:r>
      <w:r w:rsidRPr="000708C2">
        <w:rPr>
          <w:rFonts w:asciiTheme="majorBidi" w:hAnsiTheme="majorBidi" w:cstheme="majorBidi"/>
          <w:i/>
          <w:iCs/>
          <w:color w:val="000000" w:themeColor="text1"/>
          <w:shd w:val="clear" w:color="auto" w:fill="FFFFFF"/>
        </w:rPr>
        <w:t>Crime Science</w:t>
      </w:r>
      <w:r w:rsidRPr="000708C2">
        <w:rPr>
          <w:rFonts w:asciiTheme="majorBidi" w:hAnsiTheme="majorBidi" w:cstheme="majorBidi"/>
          <w:color w:val="000000" w:themeColor="text1"/>
          <w:shd w:val="clear" w:color="auto" w:fill="FFFFFF"/>
        </w:rPr>
        <w:t>, </w:t>
      </w:r>
      <w:r w:rsidRPr="000708C2">
        <w:rPr>
          <w:rFonts w:asciiTheme="majorBidi" w:hAnsiTheme="majorBidi" w:cstheme="majorBidi"/>
          <w:i/>
          <w:iCs/>
          <w:color w:val="000000" w:themeColor="text1"/>
          <w:shd w:val="clear" w:color="auto" w:fill="FFFFFF"/>
        </w:rPr>
        <w:t>7</w:t>
      </w:r>
      <w:r w:rsidRPr="000708C2">
        <w:rPr>
          <w:rFonts w:asciiTheme="majorBidi" w:hAnsiTheme="majorBidi" w:cstheme="majorBidi"/>
          <w:color w:val="000000" w:themeColor="text1"/>
          <w:shd w:val="clear" w:color="auto" w:fill="FFFFFF"/>
        </w:rPr>
        <w:t>(1), pp.1-5.</w:t>
      </w:r>
    </w:p>
    <w:p w14:paraId="05A45951" w14:textId="77777777" w:rsidR="000708C2" w:rsidRDefault="004B5049" w:rsidP="000708C2">
      <w:pPr>
        <w:pStyle w:val="NormalWeb"/>
        <w:shd w:val="clear" w:color="auto" w:fill="FFFFFF"/>
        <w:spacing w:before="240" w:beforeAutospacing="0" w:after="160" w:afterAutospacing="0" w:line="480" w:lineRule="auto"/>
        <w:ind w:left="720" w:hanging="720"/>
        <w:jc w:val="both"/>
        <w:rPr>
          <w:rFonts w:asciiTheme="majorBidi" w:hAnsiTheme="majorBidi" w:cstheme="majorBidi"/>
          <w:color w:val="000000" w:themeColor="text1"/>
          <w:shd w:val="clear" w:color="auto" w:fill="FFFFFF"/>
        </w:rPr>
      </w:pPr>
      <w:r w:rsidRPr="000708C2">
        <w:rPr>
          <w:rFonts w:asciiTheme="majorBidi" w:hAnsiTheme="majorBidi" w:cstheme="majorBidi"/>
          <w:color w:val="000000" w:themeColor="text1"/>
          <w:shd w:val="clear" w:color="auto" w:fill="FFFFFF"/>
        </w:rPr>
        <w:t>Carson, J.V. and Wellman, A.P., 2018. Problem-oriented policing in suburban low-income housing: a quasi-experiment. </w:t>
      </w:r>
      <w:r w:rsidRPr="000708C2">
        <w:rPr>
          <w:rFonts w:asciiTheme="majorBidi" w:hAnsiTheme="majorBidi" w:cstheme="majorBidi"/>
          <w:i/>
          <w:iCs/>
          <w:color w:val="000000" w:themeColor="text1"/>
          <w:shd w:val="clear" w:color="auto" w:fill="FFFFFF"/>
        </w:rPr>
        <w:t>Police Quarterly</w:t>
      </w:r>
      <w:r w:rsidRPr="000708C2">
        <w:rPr>
          <w:rFonts w:asciiTheme="majorBidi" w:hAnsiTheme="majorBidi" w:cstheme="majorBidi"/>
          <w:color w:val="000000" w:themeColor="text1"/>
          <w:shd w:val="clear" w:color="auto" w:fill="FFFFFF"/>
        </w:rPr>
        <w:t>, </w:t>
      </w:r>
      <w:r w:rsidRPr="000708C2">
        <w:rPr>
          <w:rFonts w:asciiTheme="majorBidi" w:hAnsiTheme="majorBidi" w:cstheme="majorBidi"/>
          <w:i/>
          <w:iCs/>
          <w:color w:val="000000" w:themeColor="text1"/>
          <w:shd w:val="clear" w:color="auto" w:fill="FFFFFF"/>
        </w:rPr>
        <w:t>21</w:t>
      </w:r>
      <w:r w:rsidRPr="000708C2">
        <w:rPr>
          <w:rFonts w:asciiTheme="majorBidi" w:hAnsiTheme="majorBidi" w:cstheme="majorBidi"/>
          <w:color w:val="000000" w:themeColor="text1"/>
          <w:shd w:val="clear" w:color="auto" w:fill="FFFFFF"/>
        </w:rPr>
        <w:t>(2), pp.139-170.</w:t>
      </w:r>
    </w:p>
    <w:p w14:paraId="0D0325D6" w14:textId="77777777" w:rsidR="000708C2" w:rsidRPr="000708C2" w:rsidRDefault="004B5049" w:rsidP="000708C2">
      <w:pPr>
        <w:pStyle w:val="NormalWeb"/>
        <w:shd w:val="clear" w:color="auto" w:fill="FFFFFF"/>
        <w:spacing w:before="240" w:beforeAutospacing="0" w:after="160" w:afterAutospacing="0" w:line="480" w:lineRule="auto"/>
        <w:ind w:left="720" w:hanging="720"/>
        <w:jc w:val="both"/>
        <w:rPr>
          <w:rFonts w:asciiTheme="majorBidi" w:hAnsiTheme="majorBidi" w:cstheme="majorBidi"/>
          <w:color w:val="000000" w:themeColor="text1"/>
          <w:shd w:val="clear" w:color="auto" w:fill="FFFFFF"/>
        </w:rPr>
      </w:pPr>
      <w:r w:rsidRPr="000708C2">
        <w:rPr>
          <w:rFonts w:asciiTheme="majorBidi" w:hAnsiTheme="majorBidi" w:cstheme="majorBidi"/>
          <w:color w:val="000000" w:themeColor="text1"/>
          <w:shd w:val="clear" w:color="auto" w:fill="FFFFFF"/>
        </w:rPr>
        <w:t>College of Policing, 2017.</w:t>
      </w:r>
      <w:r w:rsidRPr="000708C2">
        <w:rPr>
          <w:rFonts w:asciiTheme="majorBidi" w:hAnsiTheme="majorBidi" w:cstheme="majorBidi"/>
          <w:b/>
          <w:bCs/>
          <w:color w:val="000000" w:themeColor="text1"/>
        </w:rPr>
        <w:t xml:space="preserve"> </w:t>
      </w:r>
      <w:r w:rsidRPr="000708C2">
        <w:rPr>
          <w:rFonts w:asciiTheme="majorBidi" w:hAnsiTheme="majorBidi" w:cstheme="majorBidi"/>
          <w:color w:val="000000" w:themeColor="text1"/>
          <w:spacing w:val="3"/>
        </w:rPr>
        <w:t xml:space="preserve">Inside policing. [online] Available at: </w:t>
      </w:r>
      <w:hyperlink r:id="rId6" w:history="1">
        <w:r w:rsidRPr="000708C2">
          <w:rPr>
            <w:rStyle w:val="Hyperlink"/>
            <w:rFonts w:asciiTheme="majorBidi" w:hAnsiTheme="majorBidi" w:cstheme="majorBidi"/>
            <w:color w:val="000000" w:themeColor="text1"/>
            <w:shd w:val="clear" w:color="auto" w:fill="FFFFFF"/>
          </w:rPr>
          <w:t>https://www.college.police.uk/</w:t>
        </w:r>
      </w:hyperlink>
      <w:r w:rsidRPr="000708C2">
        <w:rPr>
          <w:rFonts w:asciiTheme="majorBidi" w:hAnsiTheme="majorBidi" w:cstheme="majorBidi"/>
          <w:color w:val="000000" w:themeColor="text1"/>
          <w:shd w:val="clear" w:color="auto" w:fill="FFFFFF"/>
        </w:rPr>
        <w:t xml:space="preserve">. [Accessed on 6 June.2022] </w:t>
      </w:r>
    </w:p>
    <w:p w14:paraId="4CCF3911" w14:textId="77777777" w:rsidR="000708C2" w:rsidRPr="000708C2" w:rsidRDefault="004B5049" w:rsidP="000708C2">
      <w:pPr>
        <w:pStyle w:val="NormalWeb"/>
        <w:shd w:val="clear" w:color="auto" w:fill="FFFFFF"/>
        <w:spacing w:before="240" w:beforeAutospacing="0" w:after="160" w:afterAutospacing="0" w:line="480" w:lineRule="auto"/>
        <w:ind w:left="720" w:hanging="720"/>
        <w:jc w:val="both"/>
        <w:rPr>
          <w:rFonts w:asciiTheme="majorBidi" w:hAnsiTheme="majorBidi" w:cstheme="majorBidi"/>
          <w:color w:val="000000" w:themeColor="text1"/>
          <w:shd w:val="clear" w:color="auto" w:fill="FFFFFF"/>
        </w:rPr>
      </w:pPr>
      <w:r w:rsidRPr="000708C2">
        <w:rPr>
          <w:rFonts w:asciiTheme="majorBidi" w:hAnsiTheme="majorBidi" w:cstheme="majorBidi"/>
          <w:color w:val="000000" w:themeColor="text1"/>
          <w:shd w:val="clear" w:color="auto" w:fill="FFFFFF"/>
        </w:rPr>
        <w:t>Dario, L.M., 2016. </w:t>
      </w:r>
      <w:r w:rsidRPr="000708C2">
        <w:rPr>
          <w:rFonts w:asciiTheme="majorBidi" w:hAnsiTheme="majorBidi" w:cstheme="majorBidi"/>
          <w:i/>
          <w:iCs/>
          <w:color w:val="000000" w:themeColor="text1"/>
          <w:shd w:val="clear" w:color="auto" w:fill="FFFFFF"/>
        </w:rPr>
        <w:t>Crime at convenience stores: assessing an in-depth problem-oriented policing initiative</w:t>
      </w:r>
      <w:r w:rsidRPr="000708C2">
        <w:rPr>
          <w:rFonts w:asciiTheme="majorBidi" w:hAnsiTheme="majorBidi" w:cstheme="majorBidi"/>
          <w:color w:val="000000" w:themeColor="text1"/>
          <w:shd w:val="clear" w:color="auto" w:fill="FFFFFF"/>
        </w:rPr>
        <w:t>. Arizona State University.</w:t>
      </w:r>
    </w:p>
    <w:p w14:paraId="44CD0F1A" w14:textId="77777777" w:rsidR="000708C2" w:rsidRPr="000708C2" w:rsidRDefault="004B5049" w:rsidP="000708C2">
      <w:pPr>
        <w:pStyle w:val="NormalWeb"/>
        <w:shd w:val="clear" w:color="auto" w:fill="FFFFFF"/>
        <w:spacing w:before="240" w:beforeAutospacing="0" w:after="160" w:afterAutospacing="0" w:line="480" w:lineRule="auto"/>
        <w:ind w:left="720" w:hanging="720"/>
        <w:jc w:val="both"/>
        <w:rPr>
          <w:rFonts w:asciiTheme="majorBidi" w:hAnsiTheme="majorBidi" w:cstheme="majorBidi"/>
          <w:color w:val="000000" w:themeColor="text1"/>
          <w:shd w:val="clear" w:color="auto" w:fill="FFFFFF"/>
        </w:rPr>
      </w:pPr>
      <w:r w:rsidRPr="000708C2">
        <w:rPr>
          <w:rFonts w:asciiTheme="majorBidi" w:hAnsiTheme="majorBidi" w:cstheme="majorBidi"/>
          <w:color w:val="000000" w:themeColor="text1"/>
          <w:shd w:val="clear" w:color="auto" w:fill="FFFFFF"/>
        </w:rPr>
        <w:t>Hinkle, J.C., Weisburd, D., Telep, C.W. and Petersen, K., 2020. Problem‐oriented policing for reducing crime and disorder: An updated systematic review and meta‐analysis. </w:t>
      </w:r>
      <w:r w:rsidRPr="000708C2">
        <w:rPr>
          <w:rFonts w:asciiTheme="majorBidi" w:hAnsiTheme="majorBidi" w:cstheme="majorBidi"/>
          <w:i/>
          <w:iCs/>
          <w:color w:val="000000" w:themeColor="text1"/>
          <w:shd w:val="clear" w:color="auto" w:fill="FFFFFF"/>
        </w:rPr>
        <w:t>Campbell systematic reviews</w:t>
      </w:r>
      <w:r w:rsidRPr="000708C2">
        <w:rPr>
          <w:rFonts w:asciiTheme="majorBidi" w:hAnsiTheme="majorBidi" w:cstheme="majorBidi"/>
          <w:color w:val="000000" w:themeColor="text1"/>
          <w:shd w:val="clear" w:color="auto" w:fill="FFFFFF"/>
        </w:rPr>
        <w:t>, </w:t>
      </w:r>
      <w:r w:rsidRPr="000708C2">
        <w:rPr>
          <w:rFonts w:asciiTheme="majorBidi" w:hAnsiTheme="majorBidi" w:cstheme="majorBidi"/>
          <w:i/>
          <w:iCs/>
          <w:color w:val="000000" w:themeColor="text1"/>
          <w:shd w:val="clear" w:color="auto" w:fill="FFFFFF"/>
        </w:rPr>
        <w:t>16</w:t>
      </w:r>
      <w:r w:rsidRPr="000708C2">
        <w:rPr>
          <w:rFonts w:asciiTheme="majorBidi" w:hAnsiTheme="majorBidi" w:cstheme="majorBidi"/>
          <w:color w:val="000000" w:themeColor="text1"/>
          <w:shd w:val="clear" w:color="auto" w:fill="FFFFFF"/>
        </w:rPr>
        <w:t>(2), p.e1089.</w:t>
      </w:r>
    </w:p>
    <w:p w14:paraId="09C92EB1" w14:textId="77777777" w:rsidR="000708C2" w:rsidRPr="000708C2" w:rsidRDefault="004B5049" w:rsidP="000708C2">
      <w:pPr>
        <w:pStyle w:val="NormalWeb"/>
        <w:shd w:val="clear" w:color="auto" w:fill="FFFFFF"/>
        <w:spacing w:before="240" w:beforeAutospacing="0" w:after="160" w:afterAutospacing="0" w:line="480" w:lineRule="auto"/>
        <w:ind w:left="720" w:hanging="720"/>
        <w:jc w:val="both"/>
        <w:rPr>
          <w:rFonts w:asciiTheme="majorBidi" w:hAnsiTheme="majorBidi" w:cstheme="majorBidi"/>
          <w:color w:val="000000" w:themeColor="text1"/>
          <w:shd w:val="clear" w:color="auto" w:fill="FFFFFF"/>
        </w:rPr>
      </w:pPr>
      <w:r w:rsidRPr="000708C2">
        <w:rPr>
          <w:rFonts w:asciiTheme="majorBidi" w:hAnsiTheme="majorBidi" w:cstheme="majorBidi"/>
          <w:color w:val="000000" w:themeColor="text1"/>
          <w:shd w:val="clear" w:color="auto" w:fill="FFFFFF"/>
        </w:rPr>
        <w:t xml:space="preserve">Kochel, T.R. and Weisburd, D., 2017. Assessing community consequences of implementing hot spots policing in residential areas: Findings from a randomised field trial. </w:t>
      </w:r>
      <w:r w:rsidRPr="000708C2">
        <w:rPr>
          <w:rFonts w:asciiTheme="majorBidi" w:hAnsiTheme="majorBidi" w:cstheme="majorBidi"/>
          <w:i/>
          <w:iCs/>
          <w:color w:val="000000" w:themeColor="text1"/>
          <w:shd w:val="clear" w:color="auto" w:fill="FFFFFF"/>
        </w:rPr>
        <w:t>Journal of Experimental Criminology</w:t>
      </w:r>
      <w:r w:rsidRPr="000708C2">
        <w:rPr>
          <w:rFonts w:asciiTheme="majorBidi" w:hAnsiTheme="majorBidi" w:cstheme="majorBidi"/>
          <w:color w:val="000000" w:themeColor="text1"/>
          <w:shd w:val="clear" w:color="auto" w:fill="FFFFFF"/>
        </w:rPr>
        <w:t>, </w:t>
      </w:r>
      <w:r w:rsidRPr="000708C2">
        <w:rPr>
          <w:rFonts w:asciiTheme="majorBidi" w:hAnsiTheme="majorBidi" w:cstheme="majorBidi"/>
          <w:i/>
          <w:iCs/>
          <w:color w:val="000000" w:themeColor="text1"/>
          <w:shd w:val="clear" w:color="auto" w:fill="FFFFFF"/>
        </w:rPr>
        <w:t>13</w:t>
      </w:r>
      <w:r w:rsidRPr="000708C2">
        <w:rPr>
          <w:rFonts w:asciiTheme="majorBidi" w:hAnsiTheme="majorBidi" w:cstheme="majorBidi"/>
          <w:color w:val="000000" w:themeColor="text1"/>
          <w:shd w:val="clear" w:color="auto" w:fill="FFFFFF"/>
        </w:rPr>
        <w:t>(2), pp.143-170.</w:t>
      </w:r>
    </w:p>
    <w:p w14:paraId="0610F267" w14:textId="77777777" w:rsidR="000708C2" w:rsidRPr="000708C2" w:rsidRDefault="004B5049" w:rsidP="000708C2">
      <w:pPr>
        <w:pStyle w:val="NormalWeb"/>
        <w:shd w:val="clear" w:color="auto" w:fill="FFFFFF"/>
        <w:spacing w:before="240" w:beforeAutospacing="0" w:after="160" w:afterAutospacing="0" w:line="480" w:lineRule="auto"/>
        <w:ind w:left="720" w:hanging="720"/>
        <w:jc w:val="both"/>
        <w:rPr>
          <w:rFonts w:asciiTheme="majorBidi" w:hAnsiTheme="majorBidi" w:cstheme="majorBidi"/>
          <w:color w:val="000000" w:themeColor="text1"/>
          <w:shd w:val="clear" w:color="auto" w:fill="FFFFFF"/>
        </w:rPr>
      </w:pPr>
      <w:r w:rsidRPr="000708C2">
        <w:rPr>
          <w:rFonts w:asciiTheme="majorBidi" w:hAnsiTheme="majorBidi" w:cstheme="majorBidi"/>
          <w:color w:val="000000" w:themeColor="text1"/>
          <w:shd w:val="clear" w:color="auto" w:fill="FFFFFF"/>
        </w:rPr>
        <w:lastRenderedPageBreak/>
        <w:t>Lum, C.M. and Koper, C.S., 2017. </w:t>
      </w:r>
      <w:r w:rsidRPr="000708C2">
        <w:rPr>
          <w:rFonts w:asciiTheme="majorBidi" w:hAnsiTheme="majorBidi" w:cstheme="majorBidi"/>
          <w:i/>
          <w:iCs/>
          <w:color w:val="000000" w:themeColor="text1"/>
          <w:shd w:val="clear" w:color="auto" w:fill="FFFFFF"/>
        </w:rPr>
        <w:t>Evidence-based policing: Translating research into practice</w:t>
      </w:r>
      <w:r w:rsidRPr="000708C2">
        <w:rPr>
          <w:rFonts w:asciiTheme="majorBidi" w:hAnsiTheme="majorBidi" w:cstheme="majorBidi"/>
          <w:color w:val="000000" w:themeColor="text1"/>
          <w:shd w:val="clear" w:color="auto" w:fill="FFFFFF"/>
        </w:rPr>
        <w:t>. Oxford: Oxford University Press.</w:t>
      </w:r>
    </w:p>
    <w:p w14:paraId="53301270" w14:textId="77777777" w:rsidR="000708C2" w:rsidRPr="000708C2" w:rsidRDefault="004B5049" w:rsidP="000708C2">
      <w:pPr>
        <w:pStyle w:val="NormalWeb"/>
        <w:shd w:val="clear" w:color="auto" w:fill="FFFFFF"/>
        <w:spacing w:before="240" w:beforeAutospacing="0" w:after="160" w:afterAutospacing="0" w:line="480" w:lineRule="auto"/>
        <w:ind w:left="720" w:hanging="720"/>
        <w:jc w:val="both"/>
        <w:rPr>
          <w:rFonts w:asciiTheme="majorBidi" w:hAnsiTheme="majorBidi" w:cstheme="majorBidi"/>
          <w:color w:val="000000" w:themeColor="text1"/>
          <w:shd w:val="clear" w:color="auto" w:fill="FFFFFF"/>
        </w:rPr>
      </w:pPr>
      <w:r w:rsidRPr="000708C2">
        <w:rPr>
          <w:rFonts w:asciiTheme="majorBidi" w:hAnsiTheme="majorBidi" w:cstheme="majorBidi"/>
          <w:color w:val="000000" w:themeColor="text1"/>
          <w:shd w:val="clear" w:color="auto" w:fill="FFFFFF"/>
        </w:rPr>
        <w:t>Mitchell, R.J., 2019. A light introduction to evidence-based policing. </w:t>
      </w:r>
      <w:r w:rsidRPr="000708C2">
        <w:rPr>
          <w:rFonts w:asciiTheme="majorBidi" w:hAnsiTheme="majorBidi" w:cstheme="majorBidi"/>
          <w:i/>
          <w:iCs/>
          <w:color w:val="000000" w:themeColor="text1"/>
          <w:shd w:val="clear" w:color="auto" w:fill="FFFFFF"/>
        </w:rPr>
        <w:t>Evidence-based policing: An introduction</w:t>
      </w:r>
      <w:r w:rsidRPr="000708C2">
        <w:rPr>
          <w:rFonts w:asciiTheme="majorBidi" w:hAnsiTheme="majorBidi" w:cstheme="majorBidi"/>
          <w:color w:val="000000" w:themeColor="text1"/>
          <w:shd w:val="clear" w:color="auto" w:fill="FFFFFF"/>
        </w:rPr>
        <w:t>, pp.3-14.</w:t>
      </w:r>
    </w:p>
    <w:p w14:paraId="7640354A" w14:textId="77777777" w:rsidR="000708C2" w:rsidRPr="000708C2" w:rsidRDefault="004B5049" w:rsidP="000708C2">
      <w:pPr>
        <w:pStyle w:val="NormalWeb"/>
        <w:shd w:val="clear" w:color="auto" w:fill="FFFFFF"/>
        <w:spacing w:before="240" w:beforeAutospacing="0" w:after="160" w:afterAutospacing="0" w:line="480" w:lineRule="auto"/>
        <w:ind w:left="720" w:hanging="720"/>
        <w:jc w:val="both"/>
        <w:rPr>
          <w:rFonts w:asciiTheme="majorBidi" w:hAnsiTheme="majorBidi" w:cstheme="majorBidi"/>
          <w:color w:val="000000" w:themeColor="text1"/>
          <w:shd w:val="clear" w:color="auto" w:fill="FFFFFF"/>
        </w:rPr>
      </w:pPr>
      <w:r w:rsidRPr="000708C2">
        <w:rPr>
          <w:rFonts w:asciiTheme="majorBidi" w:hAnsiTheme="majorBidi" w:cstheme="majorBidi"/>
          <w:color w:val="000000" w:themeColor="text1"/>
          <w:shd w:val="clear" w:color="auto" w:fill="FFFFFF"/>
        </w:rPr>
        <w:t xml:space="preserve">University of Cambridge, 2015. </w:t>
      </w:r>
      <w:r w:rsidRPr="000708C2">
        <w:rPr>
          <w:color w:val="000000" w:themeColor="text1"/>
        </w:rPr>
        <w:t xml:space="preserve">Hotspot policing: Beating back crime in the Caribbean. [online] Available at: </w:t>
      </w:r>
      <w:hyperlink r:id="rId7" w:history="1">
        <w:r w:rsidRPr="000708C2">
          <w:rPr>
            <w:rStyle w:val="Hyperlink"/>
            <w:rFonts w:asciiTheme="majorBidi" w:hAnsiTheme="majorBidi" w:cstheme="majorBidi"/>
            <w:color w:val="000000" w:themeColor="text1"/>
            <w:shd w:val="clear" w:color="auto" w:fill="FFFFFF"/>
          </w:rPr>
          <w:t>https://www.enterprise.cam.ac.uk/case-studies/hot-spot-policing/</w:t>
        </w:r>
      </w:hyperlink>
      <w:r w:rsidRPr="000708C2">
        <w:rPr>
          <w:rFonts w:asciiTheme="majorBidi" w:hAnsiTheme="majorBidi" w:cstheme="majorBidi"/>
          <w:color w:val="000000" w:themeColor="text1"/>
          <w:shd w:val="clear" w:color="auto" w:fill="FFFFFF"/>
        </w:rPr>
        <w:t xml:space="preserve"> [Accessed on 6 June.2022]</w:t>
      </w:r>
    </w:p>
    <w:p w14:paraId="18495996" w14:textId="77777777" w:rsidR="00DC66A8" w:rsidRPr="00A573F2" w:rsidRDefault="00DC66A8" w:rsidP="00A573F2">
      <w:pPr>
        <w:pStyle w:val="NormalWeb"/>
        <w:shd w:val="clear" w:color="auto" w:fill="FFFFFF"/>
        <w:spacing w:before="240" w:beforeAutospacing="0" w:after="160" w:afterAutospacing="0" w:line="360" w:lineRule="auto"/>
        <w:jc w:val="both"/>
        <w:rPr>
          <w:rFonts w:asciiTheme="majorBidi" w:hAnsiTheme="majorBidi" w:cstheme="majorBidi"/>
          <w:color w:val="000000" w:themeColor="text1"/>
          <w:shd w:val="clear" w:color="auto" w:fill="FFFFFF"/>
        </w:rPr>
      </w:pPr>
    </w:p>
    <w:p w14:paraId="50FE9327" w14:textId="77777777" w:rsidR="00095EA2" w:rsidRPr="00A573F2" w:rsidRDefault="00095EA2" w:rsidP="00A573F2">
      <w:pPr>
        <w:pStyle w:val="NormalWeb"/>
        <w:shd w:val="clear" w:color="auto" w:fill="FFFFFF"/>
        <w:spacing w:before="240" w:beforeAutospacing="0" w:after="160" w:afterAutospacing="0" w:line="360" w:lineRule="auto"/>
        <w:jc w:val="both"/>
        <w:rPr>
          <w:rFonts w:asciiTheme="majorBidi" w:hAnsiTheme="majorBidi" w:cstheme="majorBidi"/>
          <w:color w:val="000000" w:themeColor="text1"/>
          <w:shd w:val="clear" w:color="auto" w:fill="FFFFFF"/>
        </w:rPr>
      </w:pPr>
    </w:p>
    <w:sectPr w:rsidR="00095EA2" w:rsidRPr="00A573F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767B3"/>
    <w:multiLevelType w:val="multilevel"/>
    <w:tmpl w:val="019617A0"/>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3EEE7127"/>
    <w:multiLevelType w:val="multilevel"/>
    <w:tmpl w:val="86F622F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 w15:restartNumberingAfterBreak="0">
    <w:nsid w:val="433E5602"/>
    <w:multiLevelType w:val="multilevel"/>
    <w:tmpl w:val="A27E613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4F96677A"/>
    <w:multiLevelType w:val="multilevel"/>
    <w:tmpl w:val="EF4007E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50D41C01"/>
    <w:multiLevelType w:val="multilevel"/>
    <w:tmpl w:val="1B0C184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5D820D2C"/>
    <w:multiLevelType w:val="multilevel"/>
    <w:tmpl w:val="08445CF8"/>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68B07666"/>
    <w:multiLevelType w:val="multilevel"/>
    <w:tmpl w:val="027E076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465776146">
    <w:abstractNumId w:val="2"/>
  </w:num>
  <w:num w:numId="2" w16cid:durableId="1647127448">
    <w:abstractNumId w:val="1"/>
  </w:num>
  <w:num w:numId="3" w16cid:durableId="27529135">
    <w:abstractNumId w:val="0"/>
  </w:num>
  <w:num w:numId="4" w16cid:durableId="935669346">
    <w:abstractNumId w:val="6"/>
  </w:num>
  <w:num w:numId="5" w16cid:durableId="1407143499">
    <w:abstractNumId w:val="4"/>
  </w:num>
  <w:num w:numId="6" w16cid:durableId="1540899927">
    <w:abstractNumId w:val="5"/>
  </w:num>
  <w:num w:numId="7" w16cid:durableId="11400309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B5E"/>
    <w:rsid w:val="000564C4"/>
    <w:rsid w:val="000708C2"/>
    <w:rsid w:val="00074474"/>
    <w:rsid w:val="00095EA2"/>
    <w:rsid w:val="000B1C1C"/>
    <w:rsid w:val="000C3114"/>
    <w:rsid w:val="000E211D"/>
    <w:rsid w:val="0010162F"/>
    <w:rsid w:val="00180B4B"/>
    <w:rsid w:val="001833F4"/>
    <w:rsid w:val="002307BB"/>
    <w:rsid w:val="0026163B"/>
    <w:rsid w:val="0026360C"/>
    <w:rsid w:val="00266774"/>
    <w:rsid w:val="00287875"/>
    <w:rsid w:val="00344BE7"/>
    <w:rsid w:val="00362416"/>
    <w:rsid w:val="003B68D8"/>
    <w:rsid w:val="00463A9F"/>
    <w:rsid w:val="004678D9"/>
    <w:rsid w:val="00472280"/>
    <w:rsid w:val="00485E40"/>
    <w:rsid w:val="004B5049"/>
    <w:rsid w:val="00522C3F"/>
    <w:rsid w:val="00565CB9"/>
    <w:rsid w:val="00582E9B"/>
    <w:rsid w:val="005D4CA4"/>
    <w:rsid w:val="005F4FE9"/>
    <w:rsid w:val="00676755"/>
    <w:rsid w:val="00676B5E"/>
    <w:rsid w:val="00680660"/>
    <w:rsid w:val="006E4593"/>
    <w:rsid w:val="00702637"/>
    <w:rsid w:val="00722E43"/>
    <w:rsid w:val="00740BCE"/>
    <w:rsid w:val="00770E24"/>
    <w:rsid w:val="007E006F"/>
    <w:rsid w:val="007E7804"/>
    <w:rsid w:val="007E7B5B"/>
    <w:rsid w:val="007E7BB4"/>
    <w:rsid w:val="00830158"/>
    <w:rsid w:val="00856C8B"/>
    <w:rsid w:val="008839B7"/>
    <w:rsid w:val="008953FC"/>
    <w:rsid w:val="008977D6"/>
    <w:rsid w:val="008A437E"/>
    <w:rsid w:val="008D7F73"/>
    <w:rsid w:val="009140B2"/>
    <w:rsid w:val="00927F21"/>
    <w:rsid w:val="009568BB"/>
    <w:rsid w:val="00997A52"/>
    <w:rsid w:val="009F136A"/>
    <w:rsid w:val="00A01147"/>
    <w:rsid w:val="00A521AA"/>
    <w:rsid w:val="00A573F2"/>
    <w:rsid w:val="00A61E9D"/>
    <w:rsid w:val="00A62ED9"/>
    <w:rsid w:val="00A9198D"/>
    <w:rsid w:val="00A97B0A"/>
    <w:rsid w:val="00AA2034"/>
    <w:rsid w:val="00AA6E48"/>
    <w:rsid w:val="00AB795B"/>
    <w:rsid w:val="00B35FBA"/>
    <w:rsid w:val="00B67B59"/>
    <w:rsid w:val="00B90E9F"/>
    <w:rsid w:val="00BA115B"/>
    <w:rsid w:val="00BA3B97"/>
    <w:rsid w:val="00BA7FB4"/>
    <w:rsid w:val="00BB1B1B"/>
    <w:rsid w:val="00C122DC"/>
    <w:rsid w:val="00C263EE"/>
    <w:rsid w:val="00C41579"/>
    <w:rsid w:val="00C42C5C"/>
    <w:rsid w:val="00C70992"/>
    <w:rsid w:val="00CF11D9"/>
    <w:rsid w:val="00CF60A1"/>
    <w:rsid w:val="00D064EC"/>
    <w:rsid w:val="00D36A18"/>
    <w:rsid w:val="00D56A74"/>
    <w:rsid w:val="00DC66A8"/>
    <w:rsid w:val="00DC6BC2"/>
    <w:rsid w:val="00E26C96"/>
    <w:rsid w:val="00E46BDB"/>
    <w:rsid w:val="00E52D9F"/>
    <w:rsid w:val="00E86D7D"/>
    <w:rsid w:val="00F10311"/>
    <w:rsid w:val="00F1481E"/>
    <w:rsid w:val="00F2285A"/>
    <w:rsid w:val="00F62BEE"/>
    <w:rsid w:val="00F94207"/>
    <w:rsid w:val="00F943DF"/>
    <w:rsid w:val="00FA43A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BD1F9"/>
  <w15:chartTrackingRefBased/>
  <w15:docId w15:val="{831CD58A-8636-4F6C-B41C-7DC61F977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573F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927F21"/>
    <w:pPr>
      <w:keepNext/>
      <w:keepLines/>
      <w:spacing w:before="40" w:after="0"/>
      <w:outlineLvl w:val="1"/>
    </w:pPr>
    <w:rPr>
      <w:rFonts w:asciiTheme="majorBidi" w:eastAsiaTheme="majorEastAsia" w:hAnsiTheme="majorBidi" w:cstheme="majorBidi"/>
      <w:b/>
      <w:color w:val="000000" w:themeColor="text1"/>
      <w:sz w:val="32"/>
      <w:szCs w:val="26"/>
    </w:rPr>
  </w:style>
  <w:style w:type="paragraph" w:styleId="Heading3">
    <w:name w:val="heading 3"/>
    <w:basedOn w:val="Normal"/>
    <w:next w:val="Normal"/>
    <w:link w:val="Heading3Char"/>
    <w:uiPriority w:val="9"/>
    <w:semiHidden/>
    <w:unhideWhenUsed/>
    <w:qFormat/>
    <w:rsid w:val="000708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62BEE"/>
    <w:rPr>
      <w:b/>
      <w:bCs/>
    </w:rPr>
  </w:style>
  <w:style w:type="paragraph" w:styleId="NormalWeb">
    <w:name w:val="Normal (Web)"/>
    <w:basedOn w:val="Normal"/>
    <w:uiPriority w:val="99"/>
    <w:unhideWhenUsed/>
    <w:rsid w:val="00E46BD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blockquote-wrap">
    <w:name w:val="blockquote-wrap"/>
    <w:basedOn w:val="Normal"/>
    <w:rsid w:val="00565CB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B90E9F"/>
    <w:rPr>
      <w:i/>
      <w:iCs/>
    </w:rPr>
  </w:style>
  <w:style w:type="character" w:styleId="Hyperlink">
    <w:name w:val="Hyperlink"/>
    <w:basedOn w:val="DefaultParagraphFont"/>
    <w:uiPriority w:val="99"/>
    <w:unhideWhenUsed/>
    <w:rsid w:val="00522C3F"/>
    <w:rPr>
      <w:color w:val="0563C1" w:themeColor="hyperlink"/>
      <w:u w:val="single"/>
    </w:rPr>
  </w:style>
  <w:style w:type="character" w:customStyle="1" w:styleId="UnresolvedMention1">
    <w:name w:val="Unresolved Mention1"/>
    <w:basedOn w:val="DefaultParagraphFont"/>
    <w:uiPriority w:val="99"/>
    <w:semiHidden/>
    <w:unhideWhenUsed/>
    <w:rsid w:val="00522C3F"/>
    <w:rPr>
      <w:color w:val="605E5C"/>
      <w:shd w:val="clear" w:color="auto" w:fill="E1DFDD"/>
    </w:rPr>
  </w:style>
  <w:style w:type="character" w:customStyle="1" w:styleId="Heading1Char">
    <w:name w:val="Heading 1 Char"/>
    <w:basedOn w:val="DefaultParagraphFont"/>
    <w:link w:val="Heading1"/>
    <w:uiPriority w:val="9"/>
    <w:rsid w:val="00A573F2"/>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semiHidden/>
    <w:rsid w:val="000708C2"/>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927F21"/>
    <w:rPr>
      <w:rFonts w:asciiTheme="majorBidi" w:eastAsiaTheme="majorEastAsia" w:hAnsiTheme="majorBidi" w:cstheme="majorBidi"/>
      <w:b/>
      <w:color w:val="000000" w:themeColor="text1"/>
      <w:sz w:val="32"/>
      <w:szCs w:val="26"/>
    </w:rPr>
  </w:style>
  <w:style w:type="paragraph" w:styleId="TOCHeading">
    <w:name w:val="TOC Heading"/>
    <w:basedOn w:val="Heading1"/>
    <w:next w:val="Normal"/>
    <w:uiPriority w:val="39"/>
    <w:unhideWhenUsed/>
    <w:qFormat/>
    <w:rsid w:val="00074474"/>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074474"/>
    <w:pPr>
      <w:spacing w:after="100"/>
    </w:pPr>
  </w:style>
  <w:style w:type="paragraph" w:styleId="TOC2">
    <w:name w:val="toc 2"/>
    <w:basedOn w:val="Normal"/>
    <w:next w:val="Normal"/>
    <w:autoRedefine/>
    <w:uiPriority w:val="39"/>
    <w:unhideWhenUsed/>
    <w:rsid w:val="0007447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enterprise.cam.ac.uk/case-studies/hot-spot-polic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ollege.police.u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702C53-62D2-4DD0-AF06-C2EA24023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TotalTime>
  <Pages>10</Pages>
  <Words>2419</Words>
  <Characters>13794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Danish Ashraf</dc:creator>
  <cp:lastModifiedBy>George-Adrian Girbea</cp:lastModifiedBy>
  <cp:revision>57</cp:revision>
  <dcterms:created xsi:type="dcterms:W3CDTF">2022-06-06T06:20:00Z</dcterms:created>
  <dcterms:modified xsi:type="dcterms:W3CDTF">2022-06-16T19:11:00Z</dcterms:modified>
</cp:coreProperties>
</file>