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C2249" w14:textId="77777777" w:rsidR="00410868" w:rsidRPr="00410868" w:rsidRDefault="00410868">
      <w:pPr>
        <w:spacing w:line="360" w:lineRule="auto"/>
        <w:jc w:val="center"/>
        <w:rPr>
          <w:b/>
          <w:sz w:val="24"/>
          <w:szCs w:val="24"/>
          <w:lang w:val="en-GB"/>
        </w:rPr>
      </w:pPr>
    </w:p>
    <w:p w14:paraId="4AAEC4E0" w14:textId="77777777" w:rsidR="00410868" w:rsidRPr="00410868" w:rsidRDefault="00410868">
      <w:pPr>
        <w:spacing w:line="360" w:lineRule="auto"/>
        <w:jc w:val="center"/>
        <w:rPr>
          <w:b/>
          <w:sz w:val="24"/>
          <w:szCs w:val="24"/>
          <w:lang w:val="en-GB"/>
        </w:rPr>
      </w:pPr>
    </w:p>
    <w:p w14:paraId="47A2916A" w14:textId="77777777" w:rsidR="00410868" w:rsidRPr="00410868" w:rsidRDefault="00410868">
      <w:pPr>
        <w:spacing w:line="360" w:lineRule="auto"/>
        <w:jc w:val="center"/>
        <w:rPr>
          <w:b/>
          <w:sz w:val="24"/>
          <w:szCs w:val="24"/>
          <w:lang w:val="en-GB"/>
        </w:rPr>
      </w:pPr>
    </w:p>
    <w:p w14:paraId="2D53D3C9" w14:textId="77777777" w:rsidR="00410868" w:rsidRPr="00410868" w:rsidRDefault="00410868">
      <w:pPr>
        <w:spacing w:line="360" w:lineRule="auto"/>
        <w:jc w:val="center"/>
        <w:rPr>
          <w:b/>
          <w:sz w:val="24"/>
          <w:szCs w:val="24"/>
          <w:lang w:val="en-GB"/>
        </w:rPr>
      </w:pPr>
    </w:p>
    <w:p w14:paraId="416DE9E1" w14:textId="77777777" w:rsidR="00410868" w:rsidRPr="00410868" w:rsidRDefault="00410868">
      <w:pPr>
        <w:spacing w:line="360" w:lineRule="auto"/>
        <w:jc w:val="center"/>
        <w:rPr>
          <w:b/>
          <w:sz w:val="24"/>
          <w:szCs w:val="24"/>
          <w:lang w:val="en-GB"/>
        </w:rPr>
      </w:pPr>
    </w:p>
    <w:p w14:paraId="3E5ACF28" w14:textId="77777777" w:rsidR="00410868" w:rsidRPr="00410868" w:rsidRDefault="00410868">
      <w:pPr>
        <w:spacing w:line="360" w:lineRule="auto"/>
        <w:jc w:val="center"/>
        <w:rPr>
          <w:b/>
          <w:sz w:val="24"/>
          <w:szCs w:val="24"/>
          <w:lang w:val="en-GB"/>
        </w:rPr>
      </w:pPr>
    </w:p>
    <w:p w14:paraId="1E6BA1E0" w14:textId="77777777" w:rsidR="00410868" w:rsidRPr="00410868" w:rsidRDefault="00410868" w:rsidP="00410868">
      <w:pPr>
        <w:spacing w:line="360" w:lineRule="auto"/>
        <w:jc w:val="center"/>
        <w:rPr>
          <w:b/>
          <w:sz w:val="24"/>
          <w:szCs w:val="24"/>
          <w:lang w:val="en-GB"/>
        </w:rPr>
      </w:pPr>
      <w:r w:rsidRPr="00410868">
        <w:rPr>
          <w:b/>
          <w:sz w:val="24"/>
          <w:szCs w:val="24"/>
          <w:lang w:val="en-GB"/>
        </w:rPr>
        <w:t>Module: Introduction to Research</w:t>
      </w:r>
    </w:p>
    <w:p w14:paraId="2C7100B7" w14:textId="222DDE2D" w:rsidR="00410868" w:rsidRPr="00410868" w:rsidRDefault="00410868" w:rsidP="00410868">
      <w:pPr>
        <w:spacing w:line="360" w:lineRule="auto"/>
        <w:jc w:val="center"/>
        <w:rPr>
          <w:b/>
          <w:sz w:val="24"/>
          <w:szCs w:val="24"/>
          <w:lang w:val="en-GB"/>
        </w:rPr>
      </w:pPr>
      <w:r w:rsidRPr="00410868">
        <w:rPr>
          <w:b/>
          <w:sz w:val="24"/>
          <w:szCs w:val="24"/>
          <w:lang w:val="en-GB"/>
        </w:rPr>
        <w:t>Module code: BMHP5005_BIRM</w:t>
      </w:r>
    </w:p>
    <w:p w14:paraId="404B5DD7" w14:textId="77777777" w:rsidR="00410868" w:rsidRPr="00410868" w:rsidRDefault="00410868">
      <w:pPr>
        <w:spacing w:line="360" w:lineRule="auto"/>
        <w:jc w:val="center"/>
        <w:rPr>
          <w:b/>
          <w:sz w:val="24"/>
          <w:szCs w:val="24"/>
          <w:lang w:val="en-GB"/>
        </w:rPr>
      </w:pPr>
    </w:p>
    <w:p w14:paraId="2A02C915" w14:textId="77777777" w:rsidR="00410868" w:rsidRPr="00410868" w:rsidRDefault="00410868">
      <w:pPr>
        <w:spacing w:line="360" w:lineRule="auto"/>
        <w:jc w:val="center"/>
        <w:rPr>
          <w:b/>
          <w:sz w:val="24"/>
          <w:szCs w:val="24"/>
          <w:lang w:val="en-GB"/>
        </w:rPr>
      </w:pPr>
    </w:p>
    <w:p w14:paraId="50466DCF" w14:textId="77777777" w:rsidR="00410868" w:rsidRPr="00410868" w:rsidRDefault="00410868">
      <w:pPr>
        <w:spacing w:line="360" w:lineRule="auto"/>
        <w:jc w:val="center"/>
        <w:rPr>
          <w:b/>
          <w:sz w:val="24"/>
          <w:szCs w:val="24"/>
          <w:lang w:val="en-GB"/>
        </w:rPr>
      </w:pPr>
    </w:p>
    <w:p w14:paraId="2B7E0DB6" w14:textId="77777777" w:rsidR="00234129" w:rsidRPr="00410868" w:rsidRDefault="00D40616">
      <w:pPr>
        <w:spacing w:line="360" w:lineRule="auto"/>
        <w:jc w:val="center"/>
        <w:rPr>
          <w:b/>
          <w:sz w:val="24"/>
          <w:szCs w:val="24"/>
          <w:lang w:val="en-GB"/>
        </w:rPr>
      </w:pPr>
      <w:r w:rsidRPr="00410868">
        <w:rPr>
          <w:b/>
          <w:sz w:val="24"/>
          <w:szCs w:val="24"/>
          <w:lang w:val="en-GB"/>
        </w:rPr>
        <w:t>A Literature Review on The Roles of Physical Activity in Maintaining Mental Health of Older Adults</w:t>
      </w:r>
    </w:p>
    <w:p w14:paraId="526C4927" w14:textId="77777777" w:rsidR="00410868" w:rsidRPr="00410868" w:rsidRDefault="00410868">
      <w:pPr>
        <w:spacing w:line="360" w:lineRule="auto"/>
        <w:jc w:val="center"/>
        <w:rPr>
          <w:b/>
          <w:sz w:val="24"/>
          <w:szCs w:val="24"/>
          <w:lang w:val="en-GB"/>
        </w:rPr>
      </w:pPr>
    </w:p>
    <w:p w14:paraId="5AB1D0EB" w14:textId="77777777" w:rsidR="00410868" w:rsidRPr="00410868" w:rsidRDefault="00410868">
      <w:pPr>
        <w:spacing w:line="360" w:lineRule="auto"/>
        <w:jc w:val="center"/>
        <w:rPr>
          <w:b/>
          <w:sz w:val="24"/>
          <w:szCs w:val="24"/>
          <w:lang w:val="en-GB"/>
        </w:rPr>
      </w:pPr>
    </w:p>
    <w:p w14:paraId="4C56EE1B" w14:textId="77777777" w:rsidR="00410868" w:rsidRPr="00410868" w:rsidRDefault="00410868">
      <w:pPr>
        <w:spacing w:line="360" w:lineRule="auto"/>
        <w:jc w:val="center"/>
        <w:rPr>
          <w:b/>
          <w:sz w:val="24"/>
          <w:szCs w:val="24"/>
          <w:lang w:val="en-GB"/>
        </w:rPr>
      </w:pPr>
    </w:p>
    <w:p w14:paraId="21AE0772" w14:textId="77777777" w:rsidR="00410868" w:rsidRPr="00410868" w:rsidRDefault="00410868">
      <w:pPr>
        <w:spacing w:line="360" w:lineRule="auto"/>
        <w:jc w:val="center"/>
        <w:rPr>
          <w:b/>
          <w:sz w:val="24"/>
          <w:szCs w:val="24"/>
          <w:lang w:val="en-GB"/>
        </w:rPr>
      </w:pPr>
    </w:p>
    <w:p w14:paraId="08900BB5" w14:textId="77777777" w:rsidR="00410868" w:rsidRPr="00410868" w:rsidRDefault="00410868">
      <w:pPr>
        <w:spacing w:line="360" w:lineRule="auto"/>
        <w:jc w:val="center"/>
        <w:rPr>
          <w:b/>
          <w:sz w:val="24"/>
          <w:szCs w:val="24"/>
          <w:lang w:val="en-GB"/>
        </w:rPr>
      </w:pPr>
    </w:p>
    <w:p w14:paraId="295EA45D" w14:textId="7DACEB37" w:rsidR="00410868" w:rsidRPr="00410868" w:rsidRDefault="00551993">
      <w:pPr>
        <w:spacing w:line="360" w:lineRule="auto"/>
        <w:jc w:val="center"/>
        <w:rPr>
          <w:b/>
          <w:sz w:val="24"/>
          <w:szCs w:val="24"/>
          <w:lang w:val="en-GB"/>
        </w:rPr>
      </w:pPr>
      <w:r>
        <w:rPr>
          <w:b/>
          <w:sz w:val="24"/>
          <w:szCs w:val="24"/>
          <w:lang w:val="en-GB"/>
        </w:rPr>
        <w:t>LECTURER: ROBERT NARTOWSKI</w:t>
      </w:r>
    </w:p>
    <w:p w14:paraId="229D25DF" w14:textId="77777777" w:rsidR="00410868" w:rsidRPr="00410868" w:rsidRDefault="00410868">
      <w:pPr>
        <w:spacing w:line="360" w:lineRule="auto"/>
        <w:jc w:val="center"/>
        <w:rPr>
          <w:b/>
          <w:sz w:val="24"/>
          <w:szCs w:val="24"/>
          <w:lang w:val="en-GB"/>
        </w:rPr>
      </w:pPr>
    </w:p>
    <w:p w14:paraId="20FEB4F6" w14:textId="77777777" w:rsidR="00410868" w:rsidRPr="00410868" w:rsidRDefault="00410868">
      <w:pPr>
        <w:spacing w:line="360" w:lineRule="auto"/>
        <w:jc w:val="center"/>
        <w:rPr>
          <w:b/>
          <w:sz w:val="24"/>
          <w:szCs w:val="24"/>
          <w:lang w:val="en-GB"/>
        </w:rPr>
      </w:pPr>
    </w:p>
    <w:p w14:paraId="0F8CA070" w14:textId="784DECFC" w:rsidR="00410868" w:rsidRPr="00410868" w:rsidRDefault="00410868" w:rsidP="00410868">
      <w:pPr>
        <w:spacing w:line="360" w:lineRule="auto"/>
        <w:jc w:val="center"/>
        <w:rPr>
          <w:b/>
          <w:sz w:val="24"/>
          <w:szCs w:val="24"/>
          <w:lang w:val="en-GB"/>
        </w:rPr>
      </w:pPr>
      <w:r w:rsidRPr="00410868">
        <w:rPr>
          <w:b/>
          <w:sz w:val="24"/>
          <w:szCs w:val="24"/>
          <w:lang w:val="en-GB"/>
        </w:rPr>
        <w:t xml:space="preserve">Student Name: </w:t>
      </w:r>
      <w:r w:rsidR="00551993">
        <w:rPr>
          <w:b/>
          <w:sz w:val="24"/>
          <w:szCs w:val="24"/>
          <w:lang w:val="en-GB"/>
        </w:rPr>
        <w:t>EDIE JOBE-NJIE</w:t>
      </w:r>
    </w:p>
    <w:p w14:paraId="00000001" w14:textId="04EB213F" w:rsidR="00410868" w:rsidRPr="00410868" w:rsidRDefault="00410868">
      <w:pPr>
        <w:spacing w:line="360" w:lineRule="auto"/>
        <w:jc w:val="center"/>
        <w:rPr>
          <w:b/>
          <w:sz w:val="24"/>
          <w:szCs w:val="24"/>
          <w:lang w:val="en-GB"/>
        </w:rPr>
        <w:sectPr w:rsidR="00410868" w:rsidRPr="00410868">
          <w:pgSz w:w="12240" w:h="15840"/>
          <w:pgMar w:top="1440" w:right="1440" w:bottom="1440" w:left="1440" w:header="720" w:footer="720" w:gutter="0"/>
          <w:pgNumType w:start="1"/>
          <w:cols w:space="720"/>
        </w:sectPr>
      </w:pPr>
      <w:r w:rsidRPr="00410868">
        <w:rPr>
          <w:b/>
          <w:sz w:val="24"/>
          <w:szCs w:val="24"/>
          <w:lang w:val="en-GB"/>
        </w:rPr>
        <w:t xml:space="preserve">Student ID: </w:t>
      </w:r>
      <w:r w:rsidR="00551993">
        <w:rPr>
          <w:b/>
          <w:sz w:val="24"/>
          <w:szCs w:val="24"/>
          <w:lang w:val="en-GB"/>
        </w:rPr>
        <w:t xml:space="preserve"> 19179441</w:t>
      </w:r>
    </w:p>
    <w:p w14:paraId="00000002" w14:textId="77777777" w:rsidR="00234129" w:rsidRPr="00410868" w:rsidRDefault="00D40616">
      <w:pPr>
        <w:spacing w:line="360" w:lineRule="auto"/>
        <w:jc w:val="both"/>
        <w:rPr>
          <w:b/>
          <w:lang w:val="en-GB"/>
        </w:rPr>
      </w:pPr>
      <w:r w:rsidRPr="00410868">
        <w:rPr>
          <w:b/>
          <w:lang w:val="en-GB"/>
        </w:rPr>
        <w:lastRenderedPageBreak/>
        <w:t>Abstract</w:t>
      </w:r>
    </w:p>
    <w:p w14:paraId="00000003" w14:textId="77777777" w:rsidR="00234129" w:rsidRPr="00410868" w:rsidRDefault="00D40616">
      <w:pPr>
        <w:spacing w:line="360" w:lineRule="auto"/>
        <w:jc w:val="both"/>
        <w:rPr>
          <w:lang w:val="en-GB"/>
        </w:rPr>
      </w:pPr>
      <w:r w:rsidRPr="00410868">
        <w:rPr>
          <w:lang w:val="en-GB"/>
        </w:rPr>
        <w:t>Populations all across the globe are becoming older rapidly. Even if this huge shift in the population is something to applaud, given the general improvement in people's health and longevity, it is impossible to overlook the social, economic, and health effects that it will have. This shift in population dynamics will increase not just the prevalence of numerous physical disorders associated with ageing, but also the incidence of certain mental health issues, including dementia and depression, among the elderly. As a result, it is crucial to implement effective primary, secondary, and tertiary preventive methods in elderly psychiatry, making health promotion approaches crucial in this field. This research examines physical activity as a potential health promotion strategy and assesses the data that supports its beneficial impact on mental health in older adults.</w:t>
      </w:r>
    </w:p>
    <w:p w14:paraId="00000004" w14:textId="77777777" w:rsidR="00234129" w:rsidRPr="00410868" w:rsidRDefault="00234129">
      <w:pPr>
        <w:spacing w:line="360" w:lineRule="auto"/>
        <w:jc w:val="both"/>
        <w:rPr>
          <w:lang w:val="en-GB"/>
        </w:rPr>
        <w:sectPr w:rsidR="00234129" w:rsidRPr="00410868">
          <w:pgSz w:w="12240" w:h="15840"/>
          <w:pgMar w:top="1440" w:right="1440" w:bottom="1440" w:left="1440" w:header="720" w:footer="720" w:gutter="0"/>
          <w:cols w:space="720"/>
        </w:sectPr>
      </w:pPr>
    </w:p>
    <w:p w14:paraId="00000005" w14:textId="77777777" w:rsidR="00234129" w:rsidRPr="00410868" w:rsidRDefault="00D40616">
      <w:pPr>
        <w:spacing w:line="360" w:lineRule="auto"/>
        <w:jc w:val="center"/>
        <w:rPr>
          <w:b/>
          <w:u w:val="single"/>
          <w:lang w:val="en-GB"/>
        </w:rPr>
      </w:pPr>
      <w:r w:rsidRPr="00410868">
        <w:rPr>
          <w:b/>
          <w:u w:val="single"/>
          <w:lang w:val="en-GB"/>
        </w:rPr>
        <w:lastRenderedPageBreak/>
        <w:t>Table of Contents</w:t>
      </w:r>
    </w:p>
    <w:sdt>
      <w:sdtPr>
        <w:rPr>
          <w:lang w:val="en-GB"/>
        </w:rPr>
        <w:id w:val="-453481300"/>
        <w:docPartObj>
          <w:docPartGallery w:val="Table of Contents"/>
          <w:docPartUnique/>
        </w:docPartObj>
      </w:sdtPr>
      <w:sdtContent>
        <w:p w14:paraId="00000006" w14:textId="77777777" w:rsidR="00234129" w:rsidRPr="00410868" w:rsidRDefault="00D40616">
          <w:pPr>
            <w:tabs>
              <w:tab w:val="right" w:pos="9360"/>
            </w:tabs>
            <w:spacing w:before="80" w:line="240" w:lineRule="auto"/>
            <w:rPr>
              <w:lang w:val="en-GB"/>
            </w:rPr>
          </w:pPr>
          <w:r w:rsidRPr="00410868">
            <w:rPr>
              <w:lang w:val="en-GB"/>
            </w:rPr>
            <w:fldChar w:fldCharType="begin"/>
          </w:r>
          <w:r w:rsidRPr="00410868">
            <w:rPr>
              <w:lang w:val="en-GB"/>
            </w:rPr>
            <w:instrText xml:space="preserve"> TOC \h \u \z </w:instrText>
          </w:r>
          <w:r w:rsidRPr="00410868">
            <w:rPr>
              <w:lang w:val="en-GB"/>
            </w:rPr>
            <w:fldChar w:fldCharType="separate"/>
          </w:r>
          <w:hyperlink w:anchor="_gchtgh3b595c">
            <w:r w:rsidRPr="00410868">
              <w:rPr>
                <w:b/>
                <w:lang w:val="en-GB"/>
              </w:rPr>
              <w:t>Introduction</w:t>
            </w:r>
          </w:hyperlink>
          <w:r w:rsidRPr="00410868">
            <w:rPr>
              <w:b/>
              <w:lang w:val="en-GB"/>
            </w:rPr>
            <w:tab/>
          </w:r>
          <w:r w:rsidRPr="00410868">
            <w:rPr>
              <w:lang w:val="en-GB"/>
            </w:rPr>
            <w:fldChar w:fldCharType="begin"/>
          </w:r>
          <w:r w:rsidRPr="00410868">
            <w:rPr>
              <w:lang w:val="en-GB"/>
            </w:rPr>
            <w:instrText xml:space="preserve"> PAGEREF _gchtgh3b595c \h </w:instrText>
          </w:r>
          <w:r w:rsidRPr="00410868">
            <w:rPr>
              <w:lang w:val="en-GB"/>
            </w:rPr>
          </w:r>
          <w:r w:rsidRPr="00410868">
            <w:rPr>
              <w:lang w:val="en-GB"/>
            </w:rPr>
            <w:fldChar w:fldCharType="separate"/>
          </w:r>
          <w:r w:rsidRPr="00410868">
            <w:rPr>
              <w:b/>
              <w:lang w:val="en-GB"/>
            </w:rPr>
            <w:t>4</w:t>
          </w:r>
          <w:r w:rsidRPr="00410868">
            <w:rPr>
              <w:lang w:val="en-GB"/>
            </w:rPr>
            <w:fldChar w:fldCharType="end"/>
          </w:r>
        </w:p>
        <w:p w14:paraId="00000007" w14:textId="77777777" w:rsidR="00234129" w:rsidRPr="00410868" w:rsidRDefault="00000000">
          <w:pPr>
            <w:tabs>
              <w:tab w:val="right" w:pos="9360"/>
            </w:tabs>
            <w:spacing w:before="200" w:line="240" w:lineRule="auto"/>
            <w:rPr>
              <w:lang w:val="en-GB"/>
            </w:rPr>
          </w:pPr>
          <w:hyperlink w:anchor="_sd8c4wn5nexi">
            <w:r w:rsidR="00D40616" w:rsidRPr="00410868">
              <w:rPr>
                <w:b/>
                <w:lang w:val="en-GB"/>
              </w:rPr>
              <w:t>Methodology</w:t>
            </w:r>
          </w:hyperlink>
          <w:r w:rsidR="00D40616" w:rsidRPr="00410868">
            <w:rPr>
              <w:b/>
              <w:lang w:val="en-GB"/>
            </w:rPr>
            <w:tab/>
          </w:r>
          <w:r w:rsidR="00D40616" w:rsidRPr="00410868">
            <w:rPr>
              <w:lang w:val="en-GB"/>
            </w:rPr>
            <w:fldChar w:fldCharType="begin"/>
          </w:r>
          <w:r w:rsidR="00D40616" w:rsidRPr="00410868">
            <w:rPr>
              <w:lang w:val="en-GB"/>
            </w:rPr>
            <w:instrText xml:space="preserve"> PAGEREF _sd8c4wn5nexi \h </w:instrText>
          </w:r>
          <w:r w:rsidR="00D40616" w:rsidRPr="00410868">
            <w:rPr>
              <w:lang w:val="en-GB"/>
            </w:rPr>
          </w:r>
          <w:r w:rsidR="00D40616" w:rsidRPr="00410868">
            <w:rPr>
              <w:lang w:val="en-GB"/>
            </w:rPr>
            <w:fldChar w:fldCharType="separate"/>
          </w:r>
          <w:r w:rsidR="00D40616" w:rsidRPr="00410868">
            <w:rPr>
              <w:b/>
              <w:lang w:val="en-GB"/>
            </w:rPr>
            <w:t>5</w:t>
          </w:r>
          <w:r w:rsidR="00D40616" w:rsidRPr="00410868">
            <w:rPr>
              <w:lang w:val="en-GB"/>
            </w:rPr>
            <w:fldChar w:fldCharType="end"/>
          </w:r>
        </w:p>
        <w:p w14:paraId="00000008" w14:textId="77777777" w:rsidR="00234129" w:rsidRPr="00410868" w:rsidRDefault="00000000">
          <w:pPr>
            <w:tabs>
              <w:tab w:val="right" w:pos="9360"/>
            </w:tabs>
            <w:spacing w:before="60" w:line="240" w:lineRule="auto"/>
            <w:ind w:left="360"/>
            <w:rPr>
              <w:lang w:val="en-GB"/>
            </w:rPr>
          </w:pPr>
          <w:hyperlink w:anchor="_8e4117tyl71c">
            <w:r w:rsidR="00D40616" w:rsidRPr="00410868">
              <w:rPr>
                <w:lang w:val="en-GB"/>
              </w:rPr>
              <w:t>Research strategy</w:t>
            </w:r>
          </w:hyperlink>
          <w:r w:rsidR="00D40616" w:rsidRPr="00410868">
            <w:rPr>
              <w:lang w:val="en-GB"/>
            </w:rPr>
            <w:tab/>
          </w:r>
          <w:r w:rsidR="00D40616" w:rsidRPr="00410868">
            <w:rPr>
              <w:lang w:val="en-GB"/>
            </w:rPr>
            <w:fldChar w:fldCharType="begin"/>
          </w:r>
          <w:r w:rsidR="00D40616" w:rsidRPr="00410868">
            <w:rPr>
              <w:lang w:val="en-GB"/>
            </w:rPr>
            <w:instrText xml:space="preserve"> PAGEREF _8e4117tyl71c \h </w:instrText>
          </w:r>
          <w:r w:rsidR="00D40616" w:rsidRPr="00410868">
            <w:rPr>
              <w:lang w:val="en-GB"/>
            </w:rPr>
          </w:r>
          <w:r w:rsidR="00D40616" w:rsidRPr="00410868">
            <w:rPr>
              <w:lang w:val="en-GB"/>
            </w:rPr>
            <w:fldChar w:fldCharType="separate"/>
          </w:r>
          <w:r w:rsidR="00D40616" w:rsidRPr="00410868">
            <w:rPr>
              <w:lang w:val="en-GB"/>
            </w:rPr>
            <w:t>5</w:t>
          </w:r>
          <w:r w:rsidR="00D40616" w:rsidRPr="00410868">
            <w:rPr>
              <w:lang w:val="en-GB"/>
            </w:rPr>
            <w:fldChar w:fldCharType="end"/>
          </w:r>
        </w:p>
        <w:p w14:paraId="00000009" w14:textId="77777777" w:rsidR="00234129" w:rsidRPr="00410868" w:rsidRDefault="00000000">
          <w:pPr>
            <w:tabs>
              <w:tab w:val="right" w:pos="9360"/>
            </w:tabs>
            <w:spacing w:before="60" w:line="240" w:lineRule="auto"/>
            <w:ind w:left="360"/>
            <w:rPr>
              <w:lang w:val="en-GB"/>
            </w:rPr>
          </w:pPr>
          <w:hyperlink w:anchor="_r51h9y4zk92t">
            <w:r w:rsidR="00D40616" w:rsidRPr="00410868">
              <w:rPr>
                <w:lang w:val="en-GB"/>
              </w:rPr>
              <w:t>Research approach</w:t>
            </w:r>
          </w:hyperlink>
          <w:r w:rsidR="00D40616" w:rsidRPr="00410868">
            <w:rPr>
              <w:lang w:val="en-GB"/>
            </w:rPr>
            <w:tab/>
          </w:r>
          <w:r w:rsidR="00D40616" w:rsidRPr="00410868">
            <w:rPr>
              <w:lang w:val="en-GB"/>
            </w:rPr>
            <w:fldChar w:fldCharType="begin"/>
          </w:r>
          <w:r w:rsidR="00D40616" w:rsidRPr="00410868">
            <w:rPr>
              <w:lang w:val="en-GB"/>
            </w:rPr>
            <w:instrText xml:space="preserve"> PAGEREF _r51h9y4zk92t \h </w:instrText>
          </w:r>
          <w:r w:rsidR="00D40616" w:rsidRPr="00410868">
            <w:rPr>
              <w:lang w:val="en-GB"/>
            </w:rPr>
          </w:r>
          <w:r w:rsidR="00D40616" w:rsidRPr="00410868">
            <w:rPr>
              <w:lang w:val="en-GB"/>
            </w:rPr>
            <w:fldChar w:fldCharType="separate"/>
          </w:r>
          <w:r w:rsidR="00D40616" w:rsidRPr="00410868">
            <w:rPr>
              <w:lang w:val="en-GB"/>
            </w:rPr>
            <w:t>5</w:t>
          </w:r>
          <w:r w:rsidR="00D40616" w:rsidRPr="00410868">
            <w:rPr>
              <w:lang w:val="en-GB"/>
            </w:rPr>
            <w:fldChar w:fldCharType="end"/>
          </w:r>
        </w:p>
        <w:p w14:paraId="0000000A" w14:textId="77777777" w:rsidR="00234129" w:rsidRPr="00410868" w:rsidRDefault="00000000">
          <w:pPr>
            <w:tabs>
              <w:tab w:val="right" w:pos="9360"/>
            </w:tabs>
            <w:spacing w:before="60" w:line="240" w:lineRule="auto"/>
            <w:ind w:left="360"/>
            <w:rPr>
              <w:lang w:val="en-GB"/>
            </w:rPr>
          </w:pPr>
          <w:hyperlink w:anchor="_et0tlclebrur">
            <w:r w:rsidR="00D40616" w:rsidRPr="00410868">
              <w:rPr>
                <w:lang w:val="en-GB"/>
              </w:rPr>
              <w:t>Search strategy</w:t>
            </w:r>
          </w:hyperlink>
          <w:r w:rsidR="00D40616" w:rsidRPr="00410868">
            <w:rPr>
              <w:lang w:val="en-GB"/>
            </w:rPr>
            <w:tab/>
          </w:r>
          <w:r w:rsidR="00D40616" w:rsidRPr="00410868">
            <w:rPr>
              <w:lang w:val="en-GB"/>
            </w:rPr>
            <w:fldChar w:fldCharType="begin"/>
          </w:r>
          <w:r w:rsidR="00D40616" w:rsidRPr="00410868">
            <w:rPr>
              <w:lang w:val="en-GB"/>
            </w:rPr>
            <w:instrText xml:space="preserve"> PAGEREF _et0tlclebrur \h </w:instrText>
          </w:r>
          <w:r w:rsidR="00D40616" w:rsidRPr="00410868">
            <w:rPr>
              <w:lang w:val="en-GB"/>
            </w:rPr>
          </w:r>
          <w:r w:rsidR="00D40616" w:rsidRPr="00410868">
            <w:rPr>
              <w:lang w:val="en-GB"/>
            </w:rPr>
            <w:fldChar w:fldCharType="separate"/>
          </w:r>
          <w:r w:rsidR="00D40616" w:rsidRPr="00410868">
            <w:rPr>
              <w:lang w:val="en-GB"/>
            </w:rPr>
            <w:t>5</w:t>
          </w:r>
          <w:r w:rsidR="00D40616" w:rsidRPr="00410868">
            <w:rPr>
              <w:lang w:val="en-GB"/>
            </w:rPr>
            <w:fldChar w:fldCharType="end"/>
          </w:r>
        </w:p>
        <w:p w14:paraId="0000000B" w14:textId="77777777" w:rsidR="00234129" w:rsidRPr="00410868" w:rsidRDefault="00000000">
          <w:pPr>
            <w:tabs>
              <w:tab w:val="right" w:pos="9360"/>
            </w:tabs>
            <w:spacing w:before="60" w:line="240" w:lineRule="auto"/>
            <w:ind w:left="360"/>
            <w:rPr>
              <w:lang w:val="en-GB"/>
            </w:rPr>
          </w:pPr>
          <w:hyperlink w:anchor="_2prw1ctj0kxu">
            <w:r w:rsidR="00D40616" w:rsidRPr="00410868">
              <w:rPr>
                <w:lang w:val="en-GB"/>
              </w:rPr>
              <w:t>Inclusion criteria</w:t>
            </w:r>
          </w:hyperlink>
          <w:r w:rsidR="00D40616" w:rsidRPr="00410868">
            <w:rPr>
              <w:lang w:val="en-GB"/>
            </w:rPr>
            <w:tab/>
          </w:r>
          <w:r w:rsidR="00D40616" w:rsidRPr="00410868">
            <w:rPr>
              <w:lang w:val="en-GB"/>
            </w:rPr>
            <w:fldChar w:fldCharType="begin"/>
          </w:r>
          <w:r w:rsidR="00D40616" w:rsidRPr="00410868">
            <w:rPr>
              <w:lang w:val="en-GB"/>
            </w:rPr>
            <w:instrText xml:space="preserve"> PAGEREF _2prw1ctj0kxu \h </w:instrText>
          </w:r>
          <w:r w:rsidR="00D40616" w:rsidRPr="00410868">
            <w:rPr>
              <w:lang w:val="en-GB"/>
            </w:rPr>
          </w:r>
          <w:r w:rsidR="00D40616" w:rsidRPr="00410868">
            <w:rPr>
              <w:lang w:val="en-GB"/>
            </w:rPr>
            <w:fldChar w:fldCharType="separate"/>
          </w:r>
          <w:r w:rsidR="00D40616" w:rsidRPr="00410868">
            <w:rPr>
              <w:lang w:val="en-GB"/>
            </w:rPr>
            <w:t>6</w:t>
          </w:r>
          <w:r w:rsidR="00D40616" w:rsidRPr="00410868">
            <w:rPr>
              <w:lang w:val="en-GB"/>
            </w:rPr>
            <w:fldChar w:fldCharType="end"/>
          </w:r>
        </w:p>
        <w:p w14:paraId="0000000C" w14:textId="77777777" w:rsidR="00234129" w:rsidRPr="00410868" w:rsidRDefault="00000000">
          <w:pPr>
            <w:tabs>
              <w:tab w:val="right" w:pos="9360"/>
            </w:tabs>
            <w:spacing w:before="60" w:line="240" w:lineRule="auto"/>
            <w:ind w:left="360"/>
            <w:rPr>
              <w:lang w:val="en-GB"/>
            </w:rPr>
          </w:pPr>
          <w:hyperlink w:anchor="_va1n558czkgn">
            <w:r w:rsidR="00D40616" w:rsidRPr="00410868">
              <w:rPr>
                <w:lang w:val="en-GB"/>
              </w:rPr>
              <w:t>Data analysis</w:t>
            </w:r>
          </w:hyperlink>
          <w:r w:rsidR="00D40616" w:rsidRPr="00410868">
            <w:rPr>
              <w:lang w:val="en-GB"/>
            </w:rPr>
            <w:tab/>
          </w:r>
          <w:r w:rsidR="00D40616" w:rsidRPr="00410868">
            <w:rPr>
              <w:lang w:val="en-GB"/>
            </w:rPr>
            <w:fldChar w:fldCharType="begin"/>
          </w:r>
          <w:r w:rsidR="00D40616" w:rsidRPr="00410868">
            <w:rPr>
              <w:lang w:val="en-GB"/>
            </w:rPr>
            <w:instrText xml:space="preserve"> PAGEREF _va1n558czkgn \h </w:instrText>
          </w:r>
          <w:r w:rsidR="00D40616" w:rsidRPr="00410868">
            <w:rPr>
              <w:lang w:val="en-GB"/>
            </w:rPr>
          </w:r>
          <w:r w:rsidR="00D40616" w:rsidRPr="00410868">
            <w:rPr>
              <w:lang w:val="en-GB"/>
            </w:rPr>
            <w:fldChar w:fldCharType="separate"/>
          </w:r>
          <w:r w:rsidR="00D40616" w:rsidRPr="00410868">
            <w:rPr>
              <w:lang w:val="en-GB"/>
            </w:rPr>
            <w:t>6</w:t>
          </w:r>
          <w:r w:rsidR="00D40616" w:rsidRPr="00410868">
            <w:rPr>
              <w:lang w:val="en-GB"/>
            </w:rPr>
            <w:fldChar w:fldCharType="end"/>
          </w:r>
        </w:p>
        <w:p w14:paraId="0000000D" w14:textId="77777777" w:rsidR="00234129" w:rsidRPr="00410868" w:rsidRDefault="00000000">
          <w:pPr>
            <w:tabs>
              <w:tab w:val="right" w:pos="9360"/>
            </w:tabs>
            <w:spacing w:before="60" w:line="240" w:lineRule="auto"/>
            <w:ind w:left="360"/>
            <w:rPr>
              <w:lang w:val="en-GB"/>
            </w:rPr>
          </w:pPr>
          <w:hyperlink w:anchor="_klw7if4mnptc">
            <w:r w:rsidR="00D40616" w:rsidRPr="00410868">
              <w:rPr>
                <w:lang w:val="en-GB"/>
              </w:rPr>
              <w:t>Ethical considerations</w:t>
            </w:r>
          </w:hyperlink>
          <w:r w:rsidR="00D40616" w:rsidRPr="00410868">
            <w:rPr>
              <w:lang w:val="en-GB"/>
            </w:rPr>
            <w:tab/>
          </w:r>
          <w:r w:rsidR="00D40616" w:rsidRPr="00410868">
            <w:rPr>
              <w:lang w:val="en-GB"/>
            </w:rPr>
            <w:fldChar w:fldCharType="begin"/>
          </w:r>
          <w:r w:rsidR="00D40616" w:rsidRPr="00410868">
            <w:rPr>
              <w:lang w:val="en-GB"/>
            </w:rPr>
            <w:instrText xml:space="preserve"> PAGEREF _klw7if4mnptc \h </w:instrText>
          </w:r>
          <w:r w:rsidR="00D40616" w:rsidRPr="00410868">
            <w:rPr>
              <w:lang w:val="en-GB"/>
            </w:rPr>
          </w:r>
          <w:r w:rsidR="00D40616" w:rsidRPr="00410868">
            <w:rPr>
              <w:lang w:val="en-GB"/>
            </w:rPr>
            <w:fldChar w:fldCharType="separate"/>
          </w:r>
          <w:r w:rsidR="00D40616" w:rsidRPr="00410868">
            <w:rPr>
              <w:lang w:val="en-GB"/>
            </w:rPr>
            <w:t>6</w:t>
          </w:r>
          <w:r w:rsidR="00D40616" w:rsidRPr="00410868">
            <w:rPr>
              <w:lang w:val="en-GB"/>
            </w:rPr>
            <w:fldChar w:fldCharType="end"/>
          </w:r>
        </w:p>
        <w:p w14:paraId="0000000E" w14:textId="77777777" w:rsidR="00234129" w:rsidRPr="00410868" w:rsidRDefault="00000000">
          <w:pPr>
            <w:tabs>
              <w:tab w:val="right" w:pos="9360"/>
            </w:tabs>
            <w:spacing w:before="200" w:line="240" w:lineRule="auto"/>
            <w:rPr>
              <w:lang w:val="en-GB"/>
            </w:rPr>
          </w:pPr>
          <w:hyperlink w:anchor="_ki6yvwy45nt7">
            <w:r w:rsidR="00D40616" w:rsidRPr="00410868">
              <w:rPr>
                <w:b/>
                <w:lang w:val="en-GB"/>
              </w:rPr>
              <w:t>Literature Review</w:t>
            </w:r>
          </w:hyperlink>
          <w:r w:rsidR="00D40616" w:rsidRPr="00410868">
            <w:rPr>
              <w:b/>
              <w:lang w:val="en-GB"/>
            </w:rPr>
            <w:tab/>
          </w:r>
          <w:r w:rsidR="00D40616" w:rsidRPr="00410868">
            <w:rPr>
              <w:lang w:val="en-GB"/>
            </w:rPr>
            <w:fldChar w:fldCharType="begin"/>
          </w:r>
          <w:r w:rsidR="00D40616" w:rsidRPr="00410868">
            <w:rPr>
              <w:lang w:val="en-GB"/>
            </w:rPr>
            <w:instrText xml:space="preserve"> PAGEREF _ki6yvwy45nt7 \h </w:instrText>
          </w:r>
          <w:r w:rsidR="00D40616" w:rsidRPr="00410868">
            <w:rPr>
              <w:lang w:val="en-GB"/>
            </w:rPr>
          </w:r>
          <w:r w:rsidR="00D40616" w:rsidRPr="00410868">
            <w:rPr>
              <w:lang w:val="en-GB"/>
            </w:rPr>
            <w:fldChar w:fldCharType="separate"/>
          </w:r>
          <w:r w:rsidR="00D40616" w:rsidRPr="00410868">
            <w:rPr>
              <w:b/>
              <w:lang w:val="en-GB"/>
            </w:rPr>
            <w:t>6</w:t>
          </w:r>
          <w:r w:rsidR="00D40616" w:rsidRPr="00410868">
            <w:rPr>
              <w:lang w:val="en-GB"/>
            </w:rPr>
            <w:fldChar w:fldCharType="end"/>
          </w:r>
        </w:p>
        <w:p w14:paraId="0000000F" w14:textId="77777777" w:rsidR="00234129" w:rsidRPr="00410868" w:rsidRDefault="00000000">
          <w:pPr>
            <w:tabs>
              <w:tab w:val="right" w:pos="9360"/>
            </w:tabs>
            <w:spacing w:before="60" w:line="240" w:lineRule="auto"/>
            <w:ind w:left="360"/>
            <w:rPr>
              <w:lang w:val="en-GB"/>
            </w:rPr>
          </w:pPr>
          <w:hyperlink w:anchor="_oavyxn2bns2b">
            <w:r w:rsidR="00D40616" w:rsidRPr="00410868">
              <w:rPr>
                <w:lang w:val="en-GB"/>
              </w:rPr>
              <w:t>Physical exercise impact on depression and anxiety</w:t>
            </w:r>
          </w:hyperlink>
          <w:r w:rsidR="00D40616" w:rsidRPr="00410868">
            <w:rPr>
              <w:lang w:val="en-GB"/>
            </w:rPr>
            <w:tab/>
          </w:r>
          <w:r w:rsidR="00D40616" w:rsidRPr="00410868">
            <w:rPr>
              <w:lang w:val="en-GB"/>
            </w:rPr>
            <w:fldChar w:fldCharType="begin"/>
          </w:r>
          <w:r w:rsidR="00D40616" w:rsidRPr="00410868">
            <w:rPr>
              <w:lang w:val="en-GB"/>
            </w:rPr>
            <w:instrText xml:space="preserve"> PAGEREF _oavyxn2bns2b \h </w:instrText>
          </w:r>
          <w:r w:rsidR="00D40616" w:rsidRPr="00410868">
            <w:rPr>
              <w:lang w:val="en-GB"/>
            </w:rPr>
          </w:r>
          <w:r w:rsidR="00D40616" w:rsidRPr="00410868">
            <w:rPr>
              <w:lang w:val="en-GB"/>
            </w:rPr>
            <w:fldChar w:fldCharType="separate"/>
          </w:r>
          <w:r w:rsidR="00D40616" w:rsidRPr="00410868">
            <w:rPr>
              <w:lang w:val="en-GB"/>
            </w:rPr>
            <w:t>6</w:t>
          </w:r>
          <w:r w:rsidR="00D40616" w:rsidRPr="00410868">
            <w:rPr>
              <w:lang w:val="en-GB"/>
            </w:rPr>
            <w:fldChar w:fldCharType="end"/>
          </w:r>
        </w:p>
        <w:p w14:paraId="00000010" w14:textId="77777777" w:rsidR="00234129" w:rsidRPr="00410868" w:rsidRDefault="00000000">
          <w:pPr>
            <w:tabs>
              <w:tab w:val="right" w:pos="9360"/>
            </w:tabs>
            <w:spacing w:before="60" w:line="240" w:lineRule="auto"/>
            <w:ind w:left="360"/>
            <w:rPr>
              <w:lang w:val="en-GB"/>
            </w:rPr>
          </w:pPr>
          <w:hyperlink w:anchor="_ulxspjny29n">
            <w:r w:rsidR="00D40616" w:rsidRPr="00410868">
              <w:rPr>
                <w:lang w:val="en-GB"/>
              </w:rPr>
              <w:t>Physical exercise and cognitive function of older adults</w:t>
            </w:r>
          </w:hyperlink>
          <w:r w:rsidR="00D40616" w:rsidRPr="00410868">
            <w:rPr>
              <w:lang w:val="en-GB"/>
            </w:rPr>
            <w:tab/>
          </w:r>
          <w:r w:rsidR="00D40616" w:rsidRPr="00410868">
            <w:rPr>
              <w:lang w:val="en-GB"/>
            </w:rPr>
            <w:fldChar w:fldCharType="begin"/>
          </w:r>
          <w:r w:rsidR="00D40616" w:rsidRPr="00410868">
            <w:rPr>
              <w:lang w:val="en-GB"/>
            </w:rPr>
            <w:instrText xml:space="preserve"> PAGEREF _ulxspjny29n \h </w:instrText>
          </w:r>
          <w:r w:rsidR="00D40616" w:rsidRPr="00410868">
            <w:rPr>
              <w:lang w:val="en-GB"/>
            </w:rPr>
          </w:r>
          <w:r w:rsidR="00D40616" w:rsidRPr="00410868">
            <w:rPr>
              <w:lang w:val="en-GB"/>
            </w:rPr>
            <w:fldChar w:fldCharType="separate"/>
          </w:r>
          <w:r w:rsidR="00D40616" w:rsidRPr="00410868">
            <w:rPr>
              <w:lang w:val="en-GB"/>
            </w:rPr>
            <w:t>7</w:t>
          </w:r>
          <w:r w:rsidR="00D40616" w:rsidRPr="00410868">
            <w:rPr>
              <w:lang w:val="en-GB"/>
            </w:rPr>
            <w:fldChar w:fldCharType="end"/>
          </w:r>
        </w:p>
        <w:p w14:paraId="00000011" w14:textId="77777777" w:rsidR="00234129" w:rsidRPr="00410868" w:rsidRDefault="00000000">
          <w:pPr>
            <w:tabs>
              <w:tab w:val="right" w:pos="9360"/>
            </w:tabs>
            <w:spacing w:before="60" w:line="240" w:lineRule="auto"/>
            <w:ind w:left="360"/>
            <w:rPr>
              <w:lang w:val="en-GB"/>
            </w:rPr>
          </w:pPr>
          <w:hyperlink w:anchor="_pacb48nskvw2">
            <w:r w:rsidR="00D40616" w:rsidRPr="00410868">
              <w:rPr>
                <w:lang w:val="en-GB"/>
              </w:rPr>
              <w:t>Physical activity and reduced risk of dementia among older adults</w:t>
            </w:r>
          </w:hyperlink>
          <w:r w:rsidR="00D40616" w:rsidRPr="00410868">
            <w:rPr>
              <w:lang w:val="en-GB"/>
            </w:rPr>
            <w:tab/>
          </w:r>
          <w:r w:rsidR="00D40616" w:rsidRPr="00410868">
            <w:rPr>
              <w:lang w:val="en-GB"/>
            </w:rPr>
            <w:fldChar w:fldCharType="begin"/>
          </w:r>
          <w:r w:rsidR="00D40616" w:rsidRPr="00410868">
            <w:rPr>
              <w:lang w:val="en-GB"/>
            </w:rPr>
            <w:instrText xml:space="preserve"> PAGEREF _pacb48nskvw2 \h </w:instrText>
          </w:r>
          <w:r w:rsidR="00D40616" w:rsidRPr="00410868">
            <w:rPr>
              <w:lang w:val="en-GB"/>
            </w:rPr>
          </w:r>
          <w:r w:rsidR="00D40616" w:rsidRPr="00410868">
            <w:rPr>
              <w:lang w:val="en-GB"/>
            </w:rPr>
            <w:fldChar w:fldCharType="separate"/>
          </w:r>
          <w:r w:rsidR="00D40616" w:rsidRPr="00410868">
            <w:rPr>
              <w:lang w:val="en-GB"/>
            </w:rPr>
            <w:t>8</w:t>
          </w:r>
          <w:r w:rsidR="00D40616" w:rsidRPr="00410868">
            <w:rPr>
              <w:lang w:val="en-GB"/>
            </w:rPr>
            <w:fldChar w:fldCharType="end"/>
          </w:r>
        </w:p>
        <w:p w14:paraId="00000012" w14:textId="77777777" w:rsidR="00234129" w:rsidRPr="00410868" w:rsidRDefault="00000000">
          <w:pPr>
            <w:tabs>
              <w:tab w:val="right" w:pos="9360"/>
            </w:tabs>
            <w:spacing w:before="200" w:line="240" w:lineRule="auto"/>
            <w:rPr>
              <w:lang w:val="en-GB"/>
            </w:rPr>
          </w:pPr>
          <w:hyperlink w:anchor="_70q87di4442c">
            <w:r w:rsidR="00D40616" w:rsidRPr="00410868">
              <w:rPr>
                <w:b/>
                <w:lang w:val="en-GB"/>
              </w:rPr>
              <w:t>Discussion</w:t>
            </w:r>
          </w:hyperlink>
          <w:r w:rsidR="00D40616" w:rsidRPr="00410868">
            <w:rPr>
              <w:b/>
              <w:lang w:val="en-GB"/>
            </w:rPr>
            <w:tab/>
          </w:r>
          <w:r w:rsidR="00D40616" w:rsidRPr="00410868">
            <w:rPr>
              <w:lang w:val="en-GB"/>
            </w:rPr>
            <w:fldChar w:fldCharType="begin"/>
          </w:r>
          <w:r w:rsidR="00D40616" w:rsidRPr="00410868">
            <w:rPr>
              <w:lang w:val="en-GB"/>
            </w:rPr>
            <w:instrText xml:space="preserve"> PAGEREF _70q87di4442c \h </w:instrText>
          </w:r>
          <w:r w:rsidR="00D40616" w:rsidRPr="00410868">
            <w:rPr>
              <w:lang w:val="en-GB"/>
            </w:rPr>
          </w:r>
          <w:r w:rsidR="00D40616" w:rsidRPr="00410868">
            <w:rPr>
              <w:lang w:val="en-GB"/>
            </w:rPr>
            <w:fldChar w:fldCharType="separate"/>
          </w:r>
          <w:r w:rsidR="00D40616" w:rsidRPr="00410868">
            <w:rPr>
              <w:b/>
              <w:lang w:val="en-GB"/>
            </w:rPr>
            <w:t>9</w:t>
          </w:r>
          <w:r w:rsidR="00D40616" w:rsidRPr="00410868">
            <w:rPr>
              <w:lang w:val="en-GB"/>
            </w:rPr>
            <w:fldChar w:fldCharType="end"/>
          </w:r>
        </w:p>
        <w:p w14:paraId="00000013" w14:textId="77777777" w:rsidR="00234129" w:rsidRPr="00410868" w:rsidRDefault="00000000">
          <w:pPr>
            <w:tabs>
              <w:tab w:val="right" w:pos="9360"/>
            </w:tabs>
            <w:spacing w:before="60" w:line="240" w:lineRule="auto"/>
            <w:ind w:left="360"/>
            <w:rPr>
              <w:lang w:val="en-GB"/>
            </w:rPr>
          </w:pPr>
          <w:hyperlink w:anchor="_r0pjm6xr5lu7">
            <w:r w:rsidR="00D40616" w:rsidRPr="00410868">
              <w:rPr>
                <w:lang w:val="en-GB"/>
              </w:rPr>
              <w:t>Conclusions and recommendations</w:t>
            </w:r>
          </w:hyperlink>
          <w:r w:rsidR="00D40616" w:rsidRPr="00410868">
            <w:rPr>
              <w:lang w:val="en-GB"/>
            </w:rPr>
            <w:tab/>
          </w:r>
          <w:r w:rsidR="00D40616" w:rsidRPr="00410868">
            <w:rPr>
              <w:lang w:val="en-GB"/>
            </w:rPr>
            <w:fldChar w:fldCharType="begin"/>
          </w:r>
          <w:r w:rsidR="00D40616" w:rsidRPr="00410868">
            <w:rPr>
              <w:lang w:val="en-GB"/>
            </w:rPr>
            <w:instrText xml:space="preserve"> PAGEREF _r0pjm6xr5lu7 \h </w:instrText>
          </w:r>
          <w:r w:rsidR="00D40616" w:rsidRPr="00410868">
            <w:rPr>
              <w:lang w:val="en-GB"/>
            </w:rPr>
          </w:r>
          <w:r w:rsidR="00D40616" w:rsidRPr="00410868">
            <w:rPr>
              <w:lang w:val="en-GB"/>
            </w:rPr>
            <w:fldChar w:fldCharType="separate"/>
          </w:r>
          <w:r w:rsidR="00D40616" w:rsidRPr="00410868">
            <w:rPr>
              <w:lang w:val="en-GB"/>
            </w:rPr>
            <w:t>12</w:t>
          </w:r>
          <w:r w:rsidR="00D40616" w:rsidRPr="00410868">
            <w:rPr>
              <w:lang w:val="en-GB"/>
            </w:rPr>
            <w:fldChar w:fldCharType="end"/>
          </w:r>
        </w:p>
        <w:p w14:paraId="00000014" w14:textId="77777777" w:rsidR="00234129" w:rsidRPr="00410868" w:rsidRDefault="00000000">
          <w:pPr>
            <w:tabs>
              <w:tab w:val="right" w:pos="9360"/>
            </w:tabs>
            <w:spacing w:before="200" w:after="80" w:line="240" w:lineRule="auto"/>
            <w:rPr>
              <w:lang w:val="en-GB"/>
            </w:rPr>
          </w:pPr>
          <w:hyperlink w:anchor="_eet2vx3atb1r">
            <w:r w:rsidR="00D40616" w:rsidRPr="00410868">
              <w:rPr>
                <w:b/>
                <w:lang w:val="en-GB"/>
              </w:rPr>
              <w:t>References</w:t>
            </w:r>
          </w:hyperlink>
          <w:r w:rsidR="00D40616" w:rsidRPr="00410868">
            <w:rPr>
              <w:b/>
              <w:lang w:val="en-GB"/>
            </w:rPr>
            <w:tab/>
          </w:r>
          <w:r w:rsidR="00D40616" w:rsidRPr="00410868">
            <w:rPr>
              <w:lang w:val="en-GB"/>
            </w:rPr>
            <w:fldChar w:fldCharType="begin"/>
          </w:r>
          <w:r w:rsidR="00D40616" w:rsidRPr="00410868">
            <w:rPr>
              <w:lang w:val="en-GB"/>
            </w:rPr>
            <w:instrText xml:space="preserve"> PAGEREF _eet2vx3atb1r \h </w:instrText>
          </w:r>
          <w:r w:rsidR="00D40616" w:rsidRPr="00410868">
            <w:rPr>
              <w:lang w:val="en-GB"/>
            </w:rPr>
          </w:r>
          <w:r w:rsidR="00D40616" w:rsidRPr="00410868">
            <w:rPr>
              <w:lang w:val="en-GB"/>
            </w:rPr>
            <w:fldChar w:fldCharType="separate"/>
          </w:r>
          <w:r w:rsidR="00D40616" w:rsidRPr="00410868">
            <w:rPr>
              <w:b/>
              <w:lang w:val="en-GB"/>
            </w:rPr>
            <w:t>14</w:t>
          </w:r>
          <w:r w:rsidR="00D40616" w:rsidRPr="00410868">
            <w:rPr>
              <w:lang w:val="en-GB"/>
            </w:rPr>
            <w:fldChar w:fldCharType="end"/>
          </w:r>
          <w:r w:rsidR="00D40616" w:rsidRPr="00410868">
            <w:rPr>
              <w:lang w:val="en-GB"/>
            </w:rPr>
            <w:fldChar w:fldCharType="end"/>
          </w:r>
        </w:p>
      </w:sdtContent>
    </w:sdt>
    <w:p w14:paraId="00000015" w14:textId="77777777" w:rsidR="00234129" w:rsidRPr="00410868" w:rsidRDefault="00234129">
      <w:pPr>
        <w:rPr>
          <w:lang w:val="en-GB"/>
        </w:rPr>
      </w:pPr>
    </w:p>
    <w:p w14:paraId="00000016" w14:textId="77777777" w:rsidR="00234129" w:rsidRPr="00410868" w:rsidRDefault="00234129">
      <w:pPr>
        <w:spacing w:line="360" w:lineRule="auto"/>
        <w:jc w:val="both"/>
        <w:rPr>
          <w:lang w:val="en-GB"/>
        </w:rPr>
        <w:sectPr w:rsidR="00234129" w:rsidRPr="00410868">
          <w:pgSz w:w="12240" w:h="15840"/>
          <w:pgMar w:top="1440" w:right="1440" w:bottom="1440" w:left="1440" w:header="720" w:footer="720" w:gutter="0"/>
          <w:cols w:space="720"/>
        </w:sectPr>
      </w:pPr>
    </w:p>
    <w:p w14:paraId="00000017" w14:textId="77777777" w:rsidR="00234129" w:rsidRPr="00410868" w:rsidRDefault="00234129">
      <w:pPr>
        <w:pStyle w:val="Heading1"/>
        <w:spacing w:line="360" w:lineRule="auto"/>
        <w:jc w:val="both"/>
        <w:rPr>
          <w:lang w:val="en-GB"/>
        </w:rPr>
        <w:sectPr w:rsidR="00234129" w:rsidRPr="00410868">
          <w:pgSz w:w="12240" w:h="15840"/>
          <w:pgMar w:top="1440" w:right="1440" w:bottom="1440" w:left="1440" w:header="720" w:footer="720" w:gutter="0"/>
          <w:cols w:space="720"/>
        </w:sectPr>
      </w:pPr>
      <w:bookmarkStart w:id="0" w:name="_4781lanwckor" w:colFirst="0" w:colLast="0"/>
      <w:bookmarkEnd w:id="0"/>
    </w:p>
    <w:p w14:paraId="00000018" w14:textId="77777777" w:rsidR="00234129" w:rsidRPr="00410868" w:rsidRDefault="00D40616">
      <w:pPr>
        <w:pStyle w:val="Heading1"/>
        <w:spacing w:line="360" w:lineRule="auto"/>
        <w:jc w:val="both"/>
        <w:rPr>
          <w:lang w:val="en-GB"/>
        </w:rPr>
      </w:pPr>
      <w:bookmarkStart w:id="1" w:name="_gchtgh3b595c" w:colFirst="0" w:colLast="0"/>
      <w:bookmarkEnd w:id="1"/>
      <w:r w:rsidRPr="00410868">
        <w:rPr>
          <w:lang w:val="en-GB"/>
        </w:rPr>
        <w:lastRenderedPageBreak/>
        <w:t>Introduction</w:t>
      </w:r>
    </w:p>
    <w:p w14:paraId="00000019" w14:textId="1B9F26FB" w:rsidR="00234129" w:rsidRPr="00410868" w:rsidRDefault="00D40616">
      <w:pPr>
        <w:spacing w:line="360" w:lineRule="auto"/>
        <w:jc w:val="both"/>
        <w:rPr>
          <w:lang w:val="en-GB"/>
        </w:rPr>
      </w:pPr>
      <w:r w:rsidRPr="00410868">
        <w:rPr>
          <w:lang w:val="en-GB"/>
        </w:rPr>
        <w:t xml:space="preserve">The global population is rapidly aging. While it is great that people are living longer, this improvement has a cost </w:t>
      </w:r>
      <w:r w:rsidR="00003088" w:rsidRPr="00410868">
        <w:rPr>
          <w:lang w:val="en-GB"/>
        </w:rPr>
        <w:t>as</w:t>
      </w:r>
      <w:r w:rsidRPr="00410868">
        <w:rPr>
          <w:lang w:val="en-GB"/>
        </w:rPr>
        <w:t xml:space="preserve"> more people will suffer from age-related illnesses and impairments, which has economic, social, and health care repercussions (Wassink-Vossen et al. 2014). As people become older, they are more likely to have physical ailments including cardiovascular disease, cancer, mobility difficulties, osteoporosis, arthritis, and specialized sensory deficiencies (McDowell et al. 2019). Dementia and depression are particularly common in the elderly, although mental health issues are common throughout the lifespan (Bennie et al. 2019).</w:t>
      </w:r>
    </w:p>
    <w:p w14:paraId="0000001A" w14:textId="77777777" w:rsidR="00234129" w:rsidRPr="00410868" w:rsidRDefault="00D40616">
      <w:pPr>
        <w:spacing w:line="360" w:lineRule="auto"/>
        <w:jc w:val="both"/>
        <w:rPr>
          <w:lang w:val="en-GB"/>
        </w:rPr>
      </w:pPr>
      <w:r w:rsidRPr="00410868">
        <w:rPr>
          <w:lang w:val="en-GB"/>
        </w:rPr>
        <w:t xml:space="preserve">Preventative measures, like those effectively implemented to lower the prevalence of physical and mental health disorders in older persons, need immediate attention from the scientific community (Heinzel et al. 2015).  Exercise and other forms of physical activity (PA) are often seen as a preventative measure against the onset of depression and cognitive decline in later life (Langhammer et al. 2018). Activity levels often decrease with age, while other factors such as education, gender, ethnicity, and wealth all play a role (Musich et al. 2017). Low-intensity forms of PA including walking, gardening, bicycling, and golf are more popular among the elderly than higher-intensity forms like running, aerobics, and team sports (Langhammer et al. 2018). In addition to improving cardiovascular and skeletal fitness, daily physical activity (PA) reduces the risk of death from all causes and from noncommunicable illnesses in people of all ages (Bennie et al. 2019). Physical activity (PA) is protective against age-related frailty, loss of muscle mass, and cognitive impairment in older persons (Franco et al. 2015). Physical activity (PA), even when started later in life, has been shown to delay the onset of impairment, increase mobility, and preserve autonomy, all of which may mitigate the negative consequences of aging. Consistent PA has been linked to a number of health benefits, including protecting muscle mass, warding off sarcopenia, and slowing the metabolic decline that comes with becoming older (Musich et al. 2017). While there are a number of studies exploring the health benefits of physical activity for older adults, this study seeks to conduct a literature review to explore the mental health benefits of physical activity for older adults. </w:t>
      </w:r>
    </w:p>
    <w:p w14:paraId="0000001B" w14:textId="77777777" w:rsidR="00234129" w:rsidRPr="00410868" w:rsidRDefault="00234129">
      <w:pPr>
        <w:spacing w:line="360" w:lineRule="auto"/>
        <w:jc w:val="both"/>
        <w:rPr>
          <w:lang w:val="en-GB"/>
        </w:rPr>
      </w:pPr>
    </w:p>
    <w:p w14:paraId="0000001C" w14:textId="77777777" w:rsidR="00234129" w:rsidRPr="00410868" w:rsidRDefault="00234129">
      <w:pPr>
        <w:spacing w:line="360" w:lineRule="auto"/>
        <w:jc w:val="both"/>
        <w:rPr>
          <w:lang w:val="en-GB"/>
        </w:rPr>
      </w:pPr>
    </w:p>
    <w:p w14:paraId="256C5940" w14:textId="616630D5" w:rsidR="00BD75BE" w:rsidRPr="00410868" w:rsidRDefault="00D40616" w:rsidP="00BD75BE">
      <w:pPr>
        <w:pStyle w:val="Heading1"/>
        <w:spacing w:line="360" w:lineRule="auto"/>
        <w:jc w:val="both"/>
        <w:rPr>
          <w:lang w:val="en-GB"/>
        </w:rPr>
      </w:pPr>
      <w:bookmarkStart w:id="2" w:name="_sd8c4wn5nexi" w:colFirst="0" w:colLast="0"/>
      <w:bookmarkEnd w:id="2"/>
      <w:r w:rsidRPr="00410868">
        <w:rPr>
          <w:lang w:val="en-GB"/>
        </w:rPr>
        <w:lastRenderedPageBreak/>
        <w:t>Methodology</w:t>
      </w:r>
      <w:bookmarkStart w:id="3" w:name="_8e4117tyl71c" w:colFirst="0" w:colLast="0"/>
      <w:bookmarkEnd w:id="3"/>
    </w:p>
    <w:p w14:paraId="1C245E1B" w14:textId="1C97DFA3" w:rsidR="00BD75BE" w:rsidRPr="00410868" w:rsidRDefault="00BD75BE" w:rsidP="00BD75BE">
      <w:pPr>
        <w:rPr>
          <w:lang w:val="en-GB"/>
        </w:rPr>
      </w:pPr>
      <w:r w:rsidRPr="00410868">
        <w:rPr>
          <w:noProof/>
          <w:lang w:val="en-GB"/>
        </w:rPr>
        <w:drawing>
          <wp:inline distT="0" distB="0" distL="0" distR="0" wp14:anchorId="2F5D317F" wp14:editId="6B1EF328">
            <wp:extent cx="5486400" cy="3200400"/>
            <wp:effectExtent l="0" t="3810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14:paraId="5B65A4CF" w14:textId="4AAD2C64" w:rsidR="00F53ADB" w:rsidRPr="00410868" w:rsidRDefault="00F53ADB" w:rsidP="00F53ADB">
      <w:pPr>
        <w:jc w:val="center"/>
        <w:rPr>
          <w:b/>
          <w:lang w:val="en-GB"/>
        </w:rPr>
      </w:pPr>
      <w:r w:rsidRPr="00410868">
        <w:rPr>
          <w:b/>
          <w:lang w:val="en-GB"/>
        </w:rPr>
        <w:t>Figure: Flow chart of methodology selection</w:t>
      </w:r>
      <w:r w:rsidR="001C6A45">
        <w:rPr>
          <w:b/>
          <w:lang w:val="en-GB"/>
        </w:rPr>
        <w:t xml:space="preserve"> </w:t>
      </w:r>
      <w:r w:rsidR="001C6A45" w:rsidRPr="00410868">
        <w:rPr>
          <w:lang w:val="en-GB"/>
        </w:rPr>
        <w:t>(Daniel and Sam 2011)</w:t>
      </w:r>
    </w:p>
    <w:p w14:paraId="0000001E" w14:textId="77777777" w:rsidR="00234129" w:rsidRPr="00410868" w:rsidRDefault="00D40616">
      <w:pPr>
        <w:pStyle w:val="Heading2"/>
        <w:spacing w:line="360" w:lineRule="auto"/>
        <w:jc w:val="both"/>
        <w:rPr>
          <w:lang w:val="en-GB"/>
        </w:rPr>
      </w:pPr>
      <w:r w:rsidRPr="00410868">
        <w:rPr>
          <w:lang w:val="en-GB"/>
        </w:rPr>
        <w:t>Research strategy</w:t>
      </w:r>
    </w:p>
    <w:p w14:paraId="0000001F" w14:textId="77777777" w:rsidR="00234129" w:rsidRPr="00410868" w:rsidRDefault="00D40616">
      <w:pPr>
        <w:spacing w:line="360" w:lineRule="auto"/>
        <w:jc w:val="both"/>
        <w:rPr>
          <w:lang w:val="en-GB"/>
        </w:rPr>
      </w:pPr>
      <w:r w:rsidRPr="00410868">
        <w:rPr>
          <w:lang w:val="en-GB"/>
        </w:rPr>
        <w:t xml:space="preserve">Research strategy is the underlying belief and a planned course of action for conducting a scientific study. Research strategy determines the types of research data to be collected for analysis and what type of analysis has to be performed (Daniel and Sam 2011). Of the two available research methods, the qualitative research strategy has been adopted for this literature review. Qualitative research deals with non quantifiable data and produces a descriptive conclusion based on the qualitative data which are descriptive in nature (Goddard and Melville 2004). This study will explore the health benefits of physical activity in the older ages and how physical activity helps in maintaining a vigorous mental health for older adults. Hence the qualitative strategy is best suited for this research. </w:t>
      </w:r>
    </w:p>
    <w:p w14:paraId="00000020" w14:textId="77777777" w:rsidR="00234129" w:rsidRPr="00410868" w:rsidRDefault="00234129">
      <w:pPr>
        <w:spacing w:line="360" w:lineRule="auto"/>
        <w:jc w:val="both"/>
        <w:rPr>
          <w:lang w:val="en-GB"/>
        </w:rPr>
      </w:pPr>
    </w:p>
    <w:p w14:paraId="00000021" w14:textId="77777777" w:rsidR="00234129" w:rsidRPr="00410868" w:rsidRDefault="00D40616">
      <w:pPr>
        <w:pStyle w:val="Heading2"/>
        <w:spacing w:line="360" w:lineRule="auto"/>
        <w:jc w:val="both"/>
        <w:rPr>
          <w:lang w:val="en-GB"/>
        </w:rPr>
      </w:pPr>
      <w:bookmarkStart w:id="4" w:name="_r51h9y4zk92t" w:colFirst="0" w:colLast="0"/>
      <w:bookmarkEnd w:id="4"/>
      <w:r w:rsidRPr="00410868">
        <w:rPr>
          <w:lang w:val="en-GB"/>
        </w:rPr>
        <w:t>Research approach</w:t>
      </w:r>
    </w:p>
    <w:p w14:paraId="00000022" w14:textId="77777777" w:rsidR="00234129" w:rsidRPr="00410868" w:rsidRDefault="00D40616">
      <w:pPr>
        <w:spacing w:line="360" w:lineRule="auto"/>
        <w:jc w:val="both"/>
        <w:rPr>
          <w:lang w:val="en-GB"/>
        </w:rPr>
      </w:pPr>
      <w:r w:rsidRPr="00410868">
        <w:rPr>
          <w:lang w:val="en-GB"/>
        </w:rPr>
        <w:t xml:space="preserve">Research approach is the way of conducting research by setting up goals and objectives in the first place (Goddard and Melville 2004). The objectives can be set in two ways. First one is taking </w:t>
      </w:r>
      <w:r w:rsidRPr="00410868">
        <w:rPr>
          <w:lang w:val="en-GB"/>
        </w:rPr>
        <w:lastRenderedPageBreak/>
        <w:t xml:space="preserve">some hypotheses and testing them through a number of quantitative methods. This is termed as the deductive approach. On the other hand, another approach is advancing the research without taking any presumptions and instead taking new assumptions as findings through the course of the study (Kothari 2004). This is termed an inductive approach. In this study, the inductive approach is used as the research approach. </w:t>
      </w:r>
    </w:p>
    <w:p w14:paraId="00000023" w14:textId="77777777" w:rsidR="00234129" w:rsidRPr="00410868" w:rsidRDefault="00D40616">
      <w:pPr>
        <w:pStyle w:val="Heading2"/>
        <w:spacing w:line="360" w:lineRule="auto"/>
        <w:jc w:val="both"/>
        <w:rPr>
          <w:lang w:val="en-GB"/>
        </w:rPr>
      </w:pPr>
      <w:bookmarkStart w:id="5" w:name="_et0tlclebrur" w:colFirst="0" w:colLast="0"/>
      <w:bookmarkEnd w:id="5"/>
      <w:r w:rsidRPr="00410868">
        <w:rPr>
          <w:lang w:val="en-GB"/>
        </w:rPr>
        <w:t>Search strategy</w:t>
      </w:r>
    </w:p>
    <w:p w14:paraId="00000024" w14:textId="77777777" w:rsidR="00234129" w:rsidRPr="00410868" w:rsidRDefault="00D40616">
      <w:pPr>
        <w:spacing w:line="360" w:lineRule="auto"/>
        <w:jc w:val="both"/>
        <w:rPr>
          <w:lang w:val="en-GB"/>
        </w:rPr>
      </w:pPr>
      <w:r w:rsidRPr="00410868">
        <w:rPr>
          <w:lang w:val="en-GB"/>
        </w:rPr>
        <w:t>We conducted an extensive search of online databases like Web of Science and PubMed/Medline to find the relevant material for our study. Physical activity, mental health of elderly, mental disorders, and mental illnesses were some of the search terms we used for the literature search. After eliminating duplicates, the research materials were evaluated using their titles and abstracts to remove those that did not fit the inclusion requirements. The author has read all of the articles in their entirety and evaluated them thoroughly. Additional studies were found by searching the bibliographies of the final articles that were included in the review.</w:t>
      </w:r>
    </w:p>
    <w:p w14:paraId="00000025" w14:textId="77777777" w:rsidR="00234129" w:rsidRPr="00410868" w:rsidRDefault="00234129">
      <w:pPr>
        <w:spacing w:line="360" w:lineRule="auto"/>
        <w:jc w:val="both"/>
        <w:rPr>
          <w:lang w:val="en-GB"/>
        </w:rPr>
      </w:pPr>
    </w:p>
    <w:p w14:paraId="00000026" w14:textId="77777777" w:rsidR="00234129" w:rsidRPr="00410868" w:rsidRDefault="00D40616">
      <w:pPr>
        <w:pStyle w:val="Heading2"/>
        <w:spacing w:line="360" w:lineRule="auto"/>
        <w:jc w:val="both"/>
        <w:rPr>
          <w:lang w:val="en-GB"/>
        </w:rPr>
      </w:pPr>
      <w:bookmarkStart w:id="6" w:name="_2prw1ctj0kxu" w:colFirst="0" w:colLast="0"/>
      <w:bookmarkEnd w:id="6"/>
      <w:r w:rsidRPr="00410868">
        <w:rPr>
          <w:lang w:val="en-GB"/>
        </w:rPr>
        <w:t>Inclusion criteria</w:t>
      </w:r>
    </w:p>
    <w:p w14:paraId="00000027" w14:textId="4AACB8DB" w:rsidR="00234129" w:rsidRPr="00410868" w:rsidRDefault="00D40616">
      <w:pPr>
        <w:spacing w:line="360" w:lineRule="auto"/>
        <w:jc w:val="both"/>
        <w:rPr>
          <w:lang w:val="en-GB"/>
        </w:rPr>
      </w:pPr>
      <w:r w:rsidRPr="00410868">
        <w:rPr>
          <w:lang w:val="en-GB"/>
        </w:rPr>
        <w:t xml:space="preserve">There were a number of inclusion criteria for articles to be included in this review. First, the articles must be published in English. Second, the studies that only assessed physical activity for older adults were included. Studies not including older adults as participants were excluded from the review. Moreover, research articles that were </w:t>
      </w:r>
      <w:r w:rsidR="00410868" w:rsidRPr="00410868">
        <w:rPr>
          <w:lang w:val="en-GB"/>
        </w:rPr>
        <w:t>published</w:t>
      </w:r>
      <w:r w:rsidRPr="00410868">
        <w:rPr>
          <w:lang w:val="en-GB"/>
        </w:rPr>
        <w:t xml:space="preserve"> between 2000 and 2022 were included in this review. Studies that were published before 2000 were excluded. </w:t>
      </w:r>
    </w:p>
    <w:p w14:paraId="00000028" w14:textId="77777777" w:rsidR="00234129" w:rsidRPr="00410868" w:rsidRDefault="00234129">
      <w:pPr>
        <w:spacing w:line="360" w:lineRule="auto"/>
        <w:jc w:val="both"/>
        <w:rPr>
          <w:lang w:val="en-GB"/>
        </w:rPr>
      </w:pPr>
    </w:p>
    <w:p w14:paraId="00000029" w14:textId="77777777" w:rsidR="00234129" w:rsidRPr="00410868" w:rsidRDefault="00D40616">
      <w:pPr>
        <w:pStyle w:val="Heading2"/>
        <w:spacing w:line="360" w:lineRule="auto"/>
        <w:jc w:val="both"/>
        <w:rPr>
          <w:lang w:val="en-GB"/>
        </w:rPr>
      </w:pPr>
      <w:bookmarkStart w:id="7" w:name="_va1n558czkgn" w:colFirst="0" w:colLast="0"/>
      <w:bookmarkEnd w:id="7"/>
      <w:r w:rsidRPr="00410868">
        <w:rPr>
          <w:lang w:val="en-GB"/>
        </w:rPr>
        <w:t>Data analysis</w:t>
      </w:r>
    </w:p>
    <w:p w14:paraId="0000002A" w14:textId="77777777" w:rsidR="00234129" w:rsidRPr="00410868" w:rsidRDefault="00D40616">
      <w:pPr>
        <w:spacing w:line="360" w:lineRule="auto"/>
        <w:jc w:val="both"/>
        <w:rPr>
          <w:lang w:val="en-GB"/>
        </w:rPr>
      </w:pPr>
      <w:r w:rsidRPr="00410868">
        <w:rPr>
          <w:lang w:val="en-GB"/>
        </w:rPr>
        <w:t xml:space="preserve">After selecting the relevant literature for the study, a thematic literature review is conducted. In the thematic review, a number of recurrent themes emerging from the literature are identified and presented. </w:t>
      </w:r>
    </w:p>
    <w:p w14:paraId="0000002B" w14:textId="77777777" w:rsidR="00234129" w:rsidRPr="00410868" w:rsidRDefault="00D40616">
      <w:pPr>
        <w:pStyle w:val="Heading2"/>
        <w:spacing w:line="360" w:lineRule="auto"/>
        <w:jc w:val="both"/>
        <w:rPr>
          <w:lang w:val="en-GB"/>
        </w:rPr>
      </w:pPr>
      <w:bookmarkStart w:id="8" w:name="_klw7if4mnptc" w:colFirst="0" w:colLast="0"/>
      <w:bookmarkEnd w:id="8"/>
      <w:r w:rsidRPr="00410868">
        <w:rPr>
          <w:lang w:val="en-GB"/>
        </w:rPr>
        <w:lastRenderedPageBreak/>
        <w:t>Ethical considerations</w:t>
      </w:r>
    </w:p>
    <w:p w14:paraId="0000002C" w14:textId="77777777" w:rsidR="00234129" w:rsidRPr="00410868" w:rsidRDefault="00D40616">
      <w:pPr>
        <w:spacing w:line="360" w:lineRule="auto"/>
        <w:jc w:val="both"/>
        <w:rPr>
          <w:lang w:val="en-GB"/>
        </w:rPr>
      </w:pPr>
      <w:r w:rsidRPr="00410868">
        <w:rPr>
          <w:lang w:val="en-GB"/>
        </w:rPr>
        <w:t>Ethical considerations are mandatory for any research. This is true for both primary and secondary research. For primary research that involves human subjects, it is mandatory to adhere to ethics such as autonomy, voluntary consent, privacy, secrecy etc (Kothari 2004). However, since this is not a primary research and does not involve any human subjects, these ethics are not to be maintained here. Instead, it adheres to the ethical standards for secondary research such as originality, integrity and validity.</w:t>
      </w:r>
    </w:p>
    <w:p w14:paraId="0000002D" w14:textId="77777777" w:rsidR="00234129" w:rsidRPr="00410868" w:rsidRDefault="00234129">
      <w:pPr>
        <w:spacing w:line="360" w:lineRule="auto"/>
        <w:jc w:val="both"/>
        <w:rPr>
          <w:lang w:val="en-GB"/>
        </w:rPr>
      </w:pPr>
    </w:p>
    <w:p w14:paraId="0000002E" w14:textId="77777777" w:rsidR="00234129" w:rsidRPr="00410868" w:rsidRDefault="00234129">
      <w:pPr>
        <w:spacing w:line="360" w:lineRule="auto"/>
        <w:jc w:val="both"/>
        <w:rPr>
          <w:lang w:val="en-GB"/>
        </w:rPr>
      </w:pPr>
    </w:p>
    <w:p w14:paraId="0000002F" w14:textId="77777777" w:rsidR="00234129" w:rsidRPr="00410868" w:rsidRDefault="00D40616">
      <w:pPr>
        <w:pStyle w:val="Heading1"/>
        <w:spacing w:line="360" w:lineRule="auto"/>
        <w:jc w:val="both"/>
        <w:rPr>
          <w:lang w:val="en-GB"/>
        </w:rPr>
      </w:pPr>
      <w:bookmarkStart w:id="9" w:name="_ki6yvwy45nt7" w:colFirst="0" w:colLast="0"/>
      <w:bookmarkEnd w:id="9"/>
      <w:r w:rsidRPr="00410868">
        <w:rPr>
          <w:lang w:val="en-GB"/>
        </w:rPr>
        <w:t>Literature Review</w:t>
      </w:r>
    </w:p>
    <w:p w14:paraId="00000030" w14:textId="77777777" w:rsidR="00234129" w:rsidRPr="00410868" w:rsidRDefault="00D40616">
      <w:pPr>
        <w:pStyle w:val="Heading2"/>
        <w:spacing w:line="360" w:lineRule="auto"/>
        <w:jc w:val="both"/>
        <w:rPr>
          <w:lang w:val="en-GB"/>
        </w:rPr>
      </w:pPr>
      <w:bookmarkStart w:id="10" w:name="_oavyxn2bns2b" w:colFirst="0" w:colLast="0"/>
      <w:bookmarkEnd w:id="10"/>
      <w:r w:rsidRPr="00410868">
        <w:rPr>
          <w:lang w:val="en-GB"/>
        </w:rPr>
        <w:t>Physical exercise impact on depression and anxiety</w:t>
      </w:r>
    </w:p>
    <w:p w14:paraId="00000031" w14:textId="4AD037B0" w:rsidR="00234129" w:rsidRPr="00410868" w:rsidRDefault="00D40616">
      <w:pPr>
        <w:spacing w:line="360" w:lineRule="auto"/>
        <w:jc w:val="both"/>
        <w:rPr>
          <w:lang w:val="en-GB"/>
        </w:rPr>
      </w:pPr>
      <w:r w:rsidRPr="00410868">
        <w:rPr>
          <w:lang w:val="en-GB"/>
        </w:rPr>
        <w:t xml:space="preserve">The connection between exercise and psychological wellbeing has been the subject of a large number of recent epidemiological research. Over the last two decades, </w:t>
      </w:r>
      <w:r w:rsidR="00410868" w:rsidRPr="00410868">
        <w:rPr>
          <w:lang w:val="en-GB"/>
        </w:rPr>
        <w:t>an</w:t>
      </w:r>
      <w:r w:rsidRPr="00410868">
        <w:rPr>
          <w:lang w:val="en-GB"/>
        </w:rPr>
        <w:t xml:space="preserve"> increasing number of RCTs have been performed to determine whether or not regular exercise may help older persons suffering from depression. In 2015, Heinzel et al. (2015) did a meta-analysis to comprehensively analyse and assess these findings. This meta-analysis provides evidence that exercise may be an effective complementary treatment for depression in the elderly population. In addition, a cross-sectional research by Wassink-Vossen et al. (2014) supported the link between depression and inactivity in the elderly. It seems that patient features are more relevant than either the presence or severity of depression when determining treatment. Higher levels of PA were related with decreased probabilities of developing depression, as shown by a meta-analysis of prospective trials comprising over 267,000 participants by McDowell et al. (2019). Another meta-analysis with over 80,000 participants found that PA was linked to increased chances of feeling anxiety symptoms but decreased risks of anxiety disorders (McDowell et al. 2019). Physical activity was shown to have a protective effect on mental health issues. Increases in physical activity (PA) tend to have a dose-response association with improvements in psychological well-being and functional capacity. In a study of 17,839 people in the United States, Bennie et al. (2019) found that both aerobic and resistance training provided extra health benefits. A meta-analysis of randomised controlled trials investigating the positive effects of aerobic exercise on the mental health of older adults was undertaken by Yao et al. (2021). The modest overall </w:t>
      </w:r>
      <w:r w:rsidRPr="00410868">
        <w:rPr>
          <w:lang w:val="en-GB"/>
        </w:rPr>
        <w:lastRenderedPageBreak/>
        <w:t xml:space="preserve">intervention effect of physical activity on the psychological health of older persons was validated by this retrospective analysis. The one-way ANOVA findings showed that the mental health of persons over the age of 60 may be improved by aerobic activity whether or not they have had a cognitive impairment or are experiencing physical rehabilitation. For older persons, exercise has been shown to alleviate symptoms of despair and stress (Yao et al. 2021). Similar results were reported by Strawbridge et al. (2002), who discovered a link between exercise and depression even after controlling for a wide range of possible confounding factors, such as </w:t>
      </w:r>
      <w:r w:rsidR="00410868" w:rsidRPr="00410868">
        <w:rPr>
          <w:lang w:val="en-GB"/>
        </w:rPr>
        <w:t>pre-existing</w:t>
      </w:r>
      <w:r w:rsidRPr="00410868">
        <w:rPr>
          <w:lang w:val="en-GB"/>
        </w:rPr>
        <w:t xml:space="preserve"> disability. The longitudinal studies showed that exercise may prevent the onset of depression.</w:t>
      </w:r>
    </w:p>
    <w:p w14:paraId="00000032" w14:textId="77777777" w:rsidR="00234129" w:rsidRPr="00410868" w:rsidRDefault="00234129">
      <w:pPr>
        <w:spacing w:line="360" w:lineRule="auto"/>
        <w:jc w:val="both"/>
        <w:rPr>
          <w:lang w:val="en-GB"/>
        </w:rPr>
      </w:pPr>
    </w:p>
    <w:p w14:paraId="00000033" w14:textId="77777777" w:rsidR="00234129" w:rsidRPr="00410868" w:rsidRDefault="00D40616">
      <w:pPr>
        <w:pStyle w:val="Heading2"/>
        <w:spacing w:line="360" w:lineRule="auto"/>
        <w:jc w:val="both"/>
        <w:rPr>
          <w:lang w:val="en-GB"/>
        </w:rPr>
      </w:pPr>
      <w:bookmarkStart w:id="11" w:name="_ulxspjny29n" w:colFirst="0" w:colLast="0"/>
      <w:bookmarkEnd w:id="11"/>
      <w:r w:rsidRPr="00410868">
        <w:rPr>
          <w:lang w:val="en-GB"/>
        </w:rPr>
        <w:t>Physical exercise and cognitive function of older adults</w:t>
      </w:r>
    </w:p>
    <w:p w14:paraId="00000034" w14:textId="430B099D" w:rsidR="00234129" w:rsidRPr="00410868" w:rsidRDefault="00D40616">
      <w:pPr>
        <w:spacing w:line="360" w:lineRule="auto"/>
        <w:jc w:val="both"/>
        <w:rPr>
          <w:lang w:val="en-GB"/>
        </w:rPr>
      </w:pPr>
      <w:r w:rsidRPr="00410868">
        <w:rPr>
          <w:lang w:val="en-GB"/>
        </w:rPr>
        <w:t xml:space="preserve">There is still a research gap on the connection between physical activity and cognitive function. Few research have looked at the link between PA and cognitive functions in a comprehensive way.  There is mixed evidence from clinical studies of exercise programmes on the impact of physical activity on cognitive performance; some indicate good results, while others find none to a negligible degree. Physical exercise has been shown to reverse the age-related reduction in cardiovascular function that causes brain hypoxia and subsequent cognitive impairment, according to investigations of the physiological impacts of this phenomenon. Several  Bherer et al. (2013) included findings from cross-sectional, prospective, and intervention studies of normal older individuals, frail individuals, and those with moderate intellectual disability and dementia. Together, these results showed that exercise is a viable nonpharmaceutical strategy against cognitive decline and neurological illnesses associated with ageing. Exercise has been shown to improve cognitive function in older people with mild cognitive impairment (MCI) or dementia, according to a comprehensive review of RCT data undertaken by </w:t>
      </w:r>
      <w:r w:rsidR="00410868" w:rsidRPr="00410868">
        <w:rPr>
          <w:lang w:val="en-GB"/>
        </w:rPr>
        <w:t>human</w:t>
      </w:r>
      <w:r w:rsidRPr="00410868">
        <w:rPr>
          <w:lang w:val="en-GB"/>
        </w:rPr>
        <w:t xml:space="preserve"> et al. (2014). There are several ways in which physical activity might slow the effects of ageing on the brain. By improving both blood flow and oxygen delivery to the brain, physical activity is able to enhance cerebral circulation. Exercise reduces the risk factors for cardiovascular disease and dementia by improving endothelial function and lowering inflammatory markers. It also decreases blood pressure and cholesterol. These processes may help to explain why exercise may not have the same profound impact on people with cognitive impairment as it does on those with no such impairment. Cognitive impairments associated with age and alterations connected to neurodegenerative disorders like Alzheimer's disease and other kinds of dementia may be mitigated by engaging in physical activity that targets variable risk factors and neuroprotective </w:t>
      </w:r>
      <w:r w:rsidRPr="00410868">
        <w:rPr>
          <w:lang w:val="en-GB"/>
        </w:rPr>
        <w:lastRenderedPageBreak/>
        <w:t>mechanisms. To test the claim that regular exercise slows the pace of cognitive deterioration in at-risk older persons, Lautenschlager et al. (2008) undertook a 24-week randomised control experiment. A 6-month exercise programme resulted in a moderate improvement in cognition during an 18-month follow-up period in this trial of persons with subjective memory impairment. To better understand how exercise might improve cognitive function in the elderly, Kirk-Sanchez and McGough (2014) did a systematic review of the literature. Preliminary evidence from observational research suggests that physical activity has a dose-dependent neuroprotective association with cognitive function in older persons.</w:t>
      </w:r>
    </w:p>
    <w:p w14:paraId="00000035" w14:textId="77777777" w:rsidR="00234129" w:rsidRPr="00410868" w:rsidRDefault="00D40616">
      <w:pPr>
        <w:pStyle w:val="Heading2"/>
        <w:spacing w:line="360" w:lineRule="auto"/>
        <w:jc w:val="both"/>
        <w:rPr>
          <w:lang w:val="en-GB"/>
        </w:rPr>
      </w:pPr>
      <w:bookmarkStart w:id="12" w:name="_pacb48nskvw2" w:colFirst="0" w:colLast="0"/>
      <w:bookmarkEnd w:id="12"/>
      <w:r w:rsidRPr="00410868">
        <w:rPr>
          <w:lang w:val="en-GB"/>
        </w:rPr>
        <w:t>Physical activity and reduced risk of dementia among older adults</w:t>
      </w:r>
    </w:p>
    <w:p w14:paraId="00000036" w14:textId="2A069078" w:rsidR="00234129" w:rsidRPr="00410868" w:rsidRDefault="00D40616">
      <w:pPr>
        <w:spacing w:line="360" w:lineRule="auto"/>
        <w:jc w:val="both"/>
        <w:rPr>
          <w:lang w:val="en-GB"/>
        </w:rPr>
      </w:pPr>
      <w:r w:rsidRPr="00410868">
        <w:rPr>
          <w:lang w:val="en-GB"/>
        </w:rPr>
        <w:t xml:space="preserve">The relationship between PA and dementia and other cognitive impairments in old age has been the subject of many systematic reviews and meta-analyses. Many observational studies revealed a protective effect of PA against dementia; however, this was not the case for everyone. The preventive effect of physical exercise against cognitive decline in the oldest elderly (age 85) was assessed by Sumic et al. (2007). This prospective research found a significant inverse connection between the amount of time spent exercising and the incidence of cognitive impairment in women over the age of 85 who were otherwise healthy. Cognitive impairment risk was cut in half in women who worked out for more than four hours per week. Using a validated questionnaire designed to examine home, travel, leisure, and sport participation among the elderly, Dupré et al. (2020) examined the correlation between PA and dementia prevalence in a large community cohort. Dementia risk was shown to be inversely related to the household/transportation sub-score in this research, taking the form of </w:t>
      </w:r>
      <w:r w:rsidR="00410868" w:rsidRPr="00410868">
        <w:rPr>
          <w:lang w:val="en-GB"/>
        </w:rPr>
        <w:t>an</w:t>
      </w:r>
      <w:r w:rsidRPr="00410868">
        <w:rPr>
          <w:lang w:val="en-GB"/>
        </w:rPr>
        <w:t xml:space="preserve"> inverse J curve. Participants who engaged in moderate-to-vigorous household/transportation tasks had a lower 5-year risk of dementia, but there was no significant relationship with recreational and sport activities after controlling for several possible variables. The necessity of </w:t>
      </w:r>
      <w:r w:rsidR="00410868" w:rsidRPr="00410868">
        <w:rPr>
          <w:lang w:val="en-GB"/>
        </w:rPr>
        <w:t>considering</w:t>
      </w:r>
      <w:r w:rsidRPr="00410868">
        <w:rPr>
          <w:lang w:val="en-GB"/>
        </w:rPr>
        <w:t xml:space="preserve"> all forms of physical exercise in adults aged 72 and above is highlighted by these findings. Dementia risk may be lowered by improving one's diet in certain ways. Cognitive decline with ageing is slowed by exercising, too. Furthermore, new research suggests that amyloid accumulation may serve as a mediator between sleep disruption and dementia. Dietary habits, physical activity levels, and sleep duration were the subjects of a research that was carried out by Zhao et al. (2018). The purpose of the study was to investigate the possibility for primary prevention of dementia by the modification of key modifiable lifestyle factors. Several factors of diet may influence the risk for dementia in old age, as shown by strong observational data and promising but inconsistent findings from some randomised controlled </w:t>
      </w:r>
      <w:r w:rsidRPr="00410868">
        <w:rPr>
          <w:lang w:val="en-GB"/>
        </w:rPr>
        <w:lastRenderedPageBreak/>
        <w:t>trials. Similarly, randomised controlled trials (RCTs) using physical exercise as a short-term intervention show inconsistent outcomes, despite significant observational evidence suggesting that it may affect the risk for dementia. Again, there are significant observational findings connecting sleep disruption and dementia risk.</w:t>
      </w:r>
    </w:p>
    <w:p w14:paraId="00000037" w14:textId="77777777" w:rsidR="00234129" w:rsidRPr="00410868" w:rsidRDefault="00234129">
      <w:pPr>
        <w:spacing w:line="360" w:lineRule="auto"/>
        <w:jc w:val="both"/>
        <w:rPr>
          <w:lang w:val="en-GB"/>
        </w:rPr>
      </w:pPr>
    </w:p>
    <w:p w14:paraId="00000038" w14:textId="77777777" w:rsidR="00234129" w:rsidRPr="00410868" w:rsidRDefault="00D40616">
      <w:pPr>
        <w:pStyle w:val="Heading1"/>
        <w:spacing w:line="360" w:lineRule="auto"/>
        <w:jc w:val="both"/>
        <w:rPr>
          <w:lang w:val="en-GB"/>
        </w:rPr>
      </w:pPr>
      <w:bookmarkStart w:id="13" w:name="_70q87di4442c" w:colFirst="0" w:colLast="0"/>
      <w:bookmarkEnd w:id="13"/>
      <w:r w:rsidRPr="00410868">
        <w:rPr>
          <w:lang w:val="en-GB"/>
        </w:rPr>
        <w:t>Discussion</w:t>
      </w:r>
    </w:p>
    <w:p w14:paraId="00000039" w14:textId="77777777" w:rsidR="00234129" w:rsidRPr="00410868" w:rsidRDefault="00D40616">
      <w:pPr>
        <w:spacing w:line="360" w:lineRule="auto"/>
        <w:jc w:val="both"/>
        <w:rPr>
          <w:lang w:val="en-GB"/>
        </w:rPr>
      </w:pPr>
      <w:r w:rsidRPr="00410868">
        <w:rPr>
          <w:lang w:val="en-GB"/>
        </w:rPr>
        <w:t>Millions of individuals all around the globe suffer from depression, a mental illness that severely limits their daily functioning (Zhang et al. 2021). It is characterized by feelings of constant melancholy and apathy, which in turn disrupt patients' sleep and eating, leading to exhaustion, a lack of focus, and poor self-esteem, all of which have negative effects on patients' ability to do psychological tasks and, ultimately, their quality of life (Barbour and Blumenthal 2005). Recent research has shown that physical activity (PA) may be an effective preventative measure and treatment (additional or alternative) for mental illness (Yao et al. 2021).]. In fact, decreased amounts of PA are associated with the existence of anxiety and depressive symptoms in the elderly (Zhang et al. 2021). Since physical activity (PA) is portrayed as an effective preventative intervention against depression, one of the primary goals in public health is to encourage an exercise routine using health-enhancing physical activity (HEPA) (McDowell et al. 2019).</w:t>
      </w:r>
    </w:p>
    <w:p w14:paraId="0000003A" w14:textId="77777777" w:rsidR="00234129" w:rsidRPr="00410868" w:rsidRDefault="00D40616">
      <w:pPr>
        <w:spacing w:line="360" w:lineRule="auto"/>
        <w:jc w:val="both"/>
        <w:rPr>
          <w:lang w:val="en-GB"/>
        </w:rPr>
      </w:pPr>
      <w:r w:rsidRPr="00410868">
        <w:rPr>
          <w:lang w:val="en-GB"/>
        </w:rPr>
        <w:t xml:space="preserve">Brain chemicals, called neurotransmitters, are responsible for our emotions and our overall state of mind (Colcombe and Kramer 2003). It is true for both the young and the old. Dopamine, norepinephrine, and serotonin are all neurotransmitters in the brain that are stimulated by regular exercise (Lautenschlager et al. 2008). Working out on a regular basis increases the amount of these feel-good brain chemicals. The stress reaction in our bodies may be mitigated by the release of norepinephrine, which is triggered by physical activity. By triggering the production of serotonin, exercise has a sedative impact on the mind and body (Angevaren et al. 2008). Therefore, elderly individuals must engage in regular physical activity since it aids in regulating the level of brain neurotransmitters, which in turn minimizes the symptoms of depressive disorders, lessens stress, and fosters a sense of peace and relaxation. There are a number of research, reviews, and meta-analyses that back up the claim that PA is useful for treating and preventing mental health issues and lowering stress and anxiety (Colcombe and Kramer 2003). Additionally, PA has a great impact on an individual's wellbeing, therefore it may be beneficial to lessen medicine consumption and enhance the illness overall (Lautenschlager et al. 2008). PAs have been shown to be effective as a preventative and/or therapeutic approach, therefore they </w:t>
      </w:r>
      <w:r w:rsidRPr="00410868">
        <w:rPr>
          <w:lang w:val="en-GB"/>
        </w:rPr>
        <w:lastRenderedPageBreak/>
        <w:t>are suggested as the primary therapy for the therapeutic practice of subclinical, mild, and severe symptoms of depression (Angevaren et al. 2008).</w:t>
      </w:r>
    </w:p>
    <w:p w14:paraId="0000003B" w14:textId="77777777" w:rsidR="00234129" w:rsidRPr="00410868" w:rsidRDefault="00234129">
      <w:pPr>
        <w:spacing w:line="360" w:lineRule="auto"/>
        <w:jc w:val="both"/>
        <w:rPr>
          <w:lang w:val="en-GB"/>
        </w:rPr>
      </w:pPr>
    </w:p>
    <w:p w14:paraId="0000003C" w14:textId="009D39AE" w:rsidR="00234129" w:rsidRPr="00410868" w:rsidRDefault="00D40616">
      <w:pPr>
        <w:spacing w:line="360" w:lineRule="auto"/>
        <w:jc w:val="both"/>
        <w:rPr>
          <w:lang w:val="en-GB"/>
        </w:rPr>
      </w:pPr>
      <w:r w:rsidRPr="00410868">
        <w:rPr>
          <w:lang w:val="en-GB"/>
        </w:rPr>
        <w:t xml:space="preserve">Recent research has demonstrated that there are several mechanisms through which physical exercise might improve older persons' cognitive abilities (Angevaren et al. 2008). Pressure, cholesterol, metabolic disorders, type 2 diabetes, metabolic abnormalities, and elevated inflammatory markers have all been linked to a higher risk for cognitive decline and may be mitigated by increasing exercise routines (Yuenyongchaiwat et al. 2018).  Healthier minds and higher cognitive function in older persons have been linked to decreased cardiovascular disease risk factors and increased fitness. However, it is not obvious what processes are in work to produce this impact (Lindwall et al. 2011). Physical activity may have a mediating role in the relationship between cardiovascular risk factors and brain and cognitive impairment, or it may have a direct effect on neuroplasticity. While studies of aerobic exercise have provided the most evidence for the processes by which physical activity improves cognitive function, resistance training may also benefit cognitive performance, perhaps through different pathways (Zhang et al. 2021). In addition, there is data suggesting that apolipoprotein E4 carriers, with a genetic tendency for the onset of dementia, may benefit greatly from regular physical activity (Lindwall et al. 2011). The hippocampus is only one brain area where </w:t>
      </w:r>
      <w:r w:rsidR="00410868" w:rsidRPr="00410868">
        <w:rPr>
          <w:lang w:val="en-GB"/>
        </w:rPr>
        <w:t>neurotrophies</w:t>
      </w:r>
      <w:r w:rsidRPr="00410868">
        <w:rPr>
          <w:lang w:val="en-GB"/>
        </w:rPr>
        <w:t xml:space="preserve"> like brain-derived neurotrophic factor (BDNF) and neurotrophic factor have been found to improve </w:t>
      </w:r>
      <w:r w:rsidR="00410868" w:rsidRPr="00410868">
        <w:rPr>
          <w:lang w:val="en-GB"/>
        </w:rPr>
        <w:t>microvasculature</w:t>
      </w:r>
      <w:r w:rsidRPr="00410868">
        <w:rPr>
          <w:lang w:val="en-GB"/>
        </w:rPr>
        <w:t xml:space="preserve"> and allow plasticity (Erickson et al. 2011). Elevated concentrations of exercise in both animals and humans have been linked to an increase in the production of protective </w:t>
      </w:r>
      <w:r w:rsidR="00410868" w:rsidRPr="00410868">
        <w:rPr>
          <w:lang w:val="en-GB"/>
        </w:rPr>
        <w:t>neurotrophies</w:t>
      </w:r>
      <w:r w:rsidRPr="00410868">
        <w:rPr>
          <w:lang w:val="en-GB"/>
        </w:rPr>
        <w:t>, a biological phenomenon that may have a beneficial influence on cognitive performance in the aging brain (Zhang et al. 2021).</w:t>
      </w:r>
    </w:p>
    <w:p w14:paraId="0000003D" w14:textId="77777777" w:rsidR="00234129" w:rsidRPr="00410868" w:rsidRDefault="00234129">
      <w:pPr>
        <w:spacing w:line="360" w:lineRule="auto"/>
        <w:jc w:val="both"/>
        <w:rPr>
          <w:lang w:val="en-GB"/>
        </w:rPr>
      </w:pPr>
    </w:p>
    <w:p w14:paraId="0000003E" w14:textId="1C536F6A" w:rsidR="00234129" w:rsidRPr="00410868" w:rsidRDefault="00D40616">
      <w:pPr>
        <w:spacing w:line="360" w:lineRule="auto"/>
        <w:jc w:val="both"/>
        <w:rPr>
          <w:lang w:val="en-GB"/>
        </w:rPr>
      </w:pPr>
      <w:r w:rsidRPr="00410868">
        <w:rPr>
          <w:lang w:val="en-GB"/>
        </w:rPr>
        <w:t xml:space="preserve">Recent research has shown that sedentary elderly are more likely to develop Dementia and, as a result, increase their need for dementia care or supported accommodation (Barbour and Blumenthal 2005). Impairment of cognition, memory loss, and other mental issues are all included under the dementia umbrella (Zhao et al. 2018). Exercising on a regular basis improves brain health by bringing more oxygen and nutrients to the brain's cells. Exercise also boosts the synthesis of chemicals and growth factors in the brain, which preserves the health of </w:t>
      </w:r>
      <w:r w:rsidR="00410868" w:rsidRPr="00410868">
        <w:rPr>
          <w:lang w:val="en-GB"/>
        </w:rPr>
        <w:t>pre-existing</w:t>
      </w:r>
      <w:r w:rsidRPr="00410868">
        <w:rPr>
          <w:lang w:val="en-GB"/>
        </w:rPr>
        <w:t xml:space="preserve"> cells in the brain and promotes the development of new brain cells, both of which improve memory and the ability to exert mental control (Zhao et al. 2018). Animal studies suggest that exercise boosts proliferation in the hippocampus' dentate gyrus, while human research showed that exercise boosts cerebral volume of blood in the dentate gyrus (Erickson et al. 2011). Cortical </w:t>
      </w:r>
      <w:r w:rsidRPr="00410868">
        <w:rPr>
          <w:lang w:val="en-GB"/>
        </w:rPr>
        <w:lastRenderedPageBreak/>
        <w:t>volume in the hippocampus has been linked to progression from mild cognitive impairment to Alzheimer's disease (Heinzel et al. 2015). Studies have also indicated that exercise helps neurons survive after neurotoxic harm and recover from ischemic insult. Additionally, higher cerebral blood flow and reduced age-related cortical atrophy have also been linked to cardiovascular fitness (Erickson et al. 2011).</w:t>
      </w:r>
    </w:p>
    <w:p w14:paraId="0000003F" w14:textId="77777777" w:rsidR="00234129" w:rsidRPr="00410868" w:rsidRDefault="00D40616">
      <w:pPr>
        <w:spacing w:line="360" w:lineRule="auto"/>
        <w:jc w:val="both"/>
        <w:rPr>
          <w:lang w:val="en-GB"/>
        </w:rPr>
      </w:pPr>
      <w:r w:rsidRPr="00410868">
        <w:rPr>
          <w:lang w:val="en-GB"/>
        </w:rPr>
        <w:t>Several epidemiological studies of both those without dementia and those with MCI have shown a link between regular exercise and a lower risk of dementia (Heinzel et al. 2015). Individuals without dementia who engaged in more physical activity had a 14% reduced risk of dementia compared to those who engaged in less physical activity, according to a meta-analysis (Blondell et al. 2014). Higher levels of physical exercise were also shown to be protective against cognitive deterioration in a study. It is important to highlight that this evaluation includes data from a wide variety of research, with average follow-up periods of between 1 and 26 years for dementia and 1 and 21 years for cognitive decline (Strawbridge et al. 2002). An even less protective impact of physical exercise on dementia and mental decline was revealed in a sensitivity analysis restricted to trials with follow-up times of 10 years or more (Krell-Roesch et al. 2018). Aerobic exercise, weight training, and stretching/toning exercises like yoga and tai chi have all been linked to a lower risk of dementia, although it is not obvious which is more effective (Sumic et al. 2007).</w:t>
      </w:r>
    </w:p>
    <w:p w14:paraId="00000040" w14:textId="089E6701" w:rsidR="00234129" w:rsidRPr="00410868" w:rsidRDefault="00D40616">
      <w:pPr>
        <w:spacing w:line="360" w:lineRule="auto"/>
        <w:jc w:val="both"/>
        <w:rPr>
          <w:lang w:val="en-GB"/>
        </w:rPr>
      </w:pPr>
      <w:r w:rsidRPr="00410868">
        <w:rPr>
          <w:lang w:val="en-GB"/>
        </w:rPr>
        <w:t>Despite the fact that the data from prospective research is often quite encouraging, reverse causality is still a possibility. Alterations in motor function and physical deterioration after the start of dementia are predictable outcomes of the disease's development (</w:t>
      </w:r>
      <w:proofErr w:type="spellStart"/>
      <w:r w:rsidRPr="00410868">
        <w:rPr>
          <w:lang w:val="en-GB"/>
        </w:rPr>
        <w:t>Öhman</w:t>
      </w:r>
      <w:proofErr w:type="spellEnd"/>
      <w:r w:rsidRPr="00410868">
        <w:rPr>
          <w:lang w:val="en-GB"/>
        </w:rPr>
        <w:t xml:space="preserve"> et al. 2014). Temporality must be proven for lack of physical activity to be a possible modifiable causative factor for dementia. There is also data suggesting a slowing of gait speed may occur as much as 7 years before the onset of dementia (Sumic et al. 2007). Before a dementia diagnosis or mild cognitive impairment (MCI), reduced physical exercise may be a component of the early prodromal symptoms. Moreover, additional variables, such as causative or protective biological factors or external factors like sunshine exposure/vitamin D levels, may complicate the association between physical exercise and dementia risk (Wassink-Vossen et al. 2014). Nonetheless, a twin-study in a Finnish population indicated that intense physical exercise was related with lower risk of dementia in later life, even after </w:t>
      </w:r>
      <w:r w:rsidR="00410868" w:rsidRPr="00410868">
        <w:rPr>
          <w:lang w:val="en-GB"/>
        </w:rPr>
        <w:t>considering</w:t>
      </w:r>
      <w:r w:rsidRPr="00410868">
        <w:rPr>
          <w:lang w:val="en-GB"/>
        </w:rPr>
        <w:t xml:space="preserve"> some of these putative cause or protective genetic variables (Iso-Markku et al. 2015). Similarly, a New York research found that Me</w:t>
      </w:r>
      <w:r w:rsidR="00410868">
        <w:rPr>
          <w:lang w:val="en-GB"/>
        </w:rPr>
        <w:t>dical</w:t>
      </w:r>
      <w:r w:rsidRPr="00410868">
        <w:rPr>
          <w:lang w:val="en-GB"/>
        </w:rPr>
        <w:t xml:space="preserve"> and physical exercise both contributed to a lower risk of AD (</w:t>
      </w:r>
      <w:proofErr w:type="spellStart"/>
      <w:r w:rsidRPr="00410868">
        <w:rPr>
          <w:lang w:val="en-GB"/>
        </w:rPr>
        <w:t>Scarmeas</w:t>
      </w:r>
      <w:proofErr w:type="spellEnd"/>
      <w:r w:rsidRPr="00410868">
        <w:rPr>
          <w:lang w:val="en-GB"/>
        </w:rPr>
        <w:t xml:space="preserve"> et al. 2009). As a result, it is clear that regular physical exercise is crucial in assisting the elderly in preserving both their physical and mental vigour.</w:t>
      </w:r>
    </w:p>
    <w:p w14:paraId="00000041" w14:textId="77777777" w:rsidR="00234129" w:rsidRPr="00410868" w:rsidRDefault="00234129">
      <w:pPr>
        <w:spacing w:line="360" w:lineRule="auto"/>
        <w:jc w:val="both"/>
        <w:rPr>
          <w:lang w:val="en-GB"/>
        </w:rPr>
      </w:pPr>
    </w:p>
    <w:p w14:paraId="00000042" w14:textId="77777777" w:rsidR="00234129" w:rsidRPr="00410868" w:rsidRDefault="00D40616">
      <w:pPr>
        <w:pStyle w:val="Heading2"/>
        <w:spacing w:line="360" w:lineRule="auto"/>
        <w:jc w:val="both"/>
        <w:rPr>
          <w:lang w:val="en-GB"/>
        </w:rPr>
      </w:pPr>
      <w:bookmarkStart w:id="14" w:name="_r0pjm6xr5lu7" w:colFirst="0" w:colLast="0"/>
      <w:bookmarkEnd w:id="14"/>
      <w:r w:rsidRPr="00410868">
        <w:rPr>
          <w:lang w:val="en-GB"/>
        </w:rPr>
        <w:lastRenderedPageBreak/>
        <w:t>Conclusions and recommendations</w:t>
      </w:r>
    </w:p>
    <w:p w14:paraId="00000043" w14:textId="1FD94A3C" w:rsidR="00234129" w:rsidRPr="00410868" w:rsidRDefault="00D40616">
      <w:pPr>
        <w:spacing w:line="360" w:lineRule="auto"/>
        <w:jc w:val="both"/>
        <w:rPr>
          <w:lang w:val="en-GB"/>
        </w:rPr>
      </w:pPr>
      <w:r w:rsidRPr="00410868">
        <w:rPr>
          <w:lang w:val="en-GB"/>
        </w:rPr>
        <w:t xml:space="preserve">From the literature review, it is clear that physical activity aids in a number of ways to maintain a healthy mental and emotional state for older adults. Physical activity helps in reducing symptoms of depression and anxiety, enhances cognitive functions and  reduces risks of dementia among older adults. Older people are more likely compared to any other age group to actively seek out health information and modify their </w:t>
      </w:r>
      <w:r w:rsidR="00410868" w:rsidRPr="00410868">
        <w:rPr>
          <w:lang w:val="en-GB"/>
        </w:rPr>
        <w:t>behaviours</w:t>
      </w:r>
      <w:r w:rsidRPr="00410868">
        <w:rPr>
          <w:lang w:val="en-GB"/>
        </w:rPr>
        <w:t xml:space="preserve"> in order to do so. Perceived pleasure and satisfaction may be determinants of more regular involvement in physical activity, but negative views of one's own health are connected with less participation. This indicates that factors outside of a person's physiology may have a role in whether or not they stick with their exercise routines. Interventions that enable older persons to engage in their preferred kind of physical activity on their own time, in an atmosphere where they feel comfortable and capable, and where competitiveness is not an issue, are more likely to be adhered to. Hence, physical activity programs should take this into consideration. </w:t>
      </w:r>
      <w:r w:rsidRPr="00410868">
        <w:rPr>
          <w:lang w:val="en-GB"/>
        </w:rPr>
        <w:br w:type="page"/>
      </w:r>
    </w:p>
    <w:p w14:paraId="00000044" w14:textId="77777777" w:rsidR="00234129" w:rsidRPr="00410868" w:rsidRDefault="00D40616">
      <w:pPr>
        <w:pStyle w:val="Heading1"/>
        <w:spacing w:line="360" w:lineRule="auto"/>
        <w:jc w:val="both"/>
        <w:rPr>
          <w:lang w:val="en-GB"/>
        </w:rPr>
      </w:pPr>
      <w:bookmarkStart w:id="15" w:name="_eet2vx3atb1r" w:colFirst="0" w:colLast="0"/>
      <w:bookmarkEnd w:id="15"/>
      <w:r w:rsidRPr="00410868">
        <w:rPr>
          <w:lang w:val="en-GB"/>
        </w:rPr>
        <w:lastRenderedPageBreak/>
        <w:t>References</w:t>
      </w:r>
    </w:p>
    <w:p w14:paraId="17BE6A1C" w14:textId="77777777" w:rsidR="00F53ADB" w:rsidRPr="00410868" w:rsidRDefault="00F53ADB" w:rsidP="00F53ADB">
      <w:pPr>
        <w:spacing w:line="360" w:lineRule="auto"/>
        <w:ind w:left="720" w:hanging="720"/>
        <w:jc w:val="both"/>
        <w:rPr>
          <w:lang w:val="en-GB"/>
        </w:rPr>
      </w:pPr>
      <w:r w:rsidRPr="00410868">
        <w:rPr>
          <w:lang w:val="en-GB"/>
        </w:rPr>
        <w:t xml:space="preserve">Angevaren, M., </w:t>
      </w:r>
      <w:proofErr w:type="spellStart"/>
      <w:r w:rsidRPr="00410868">
        <w:rPr>
          <w:lang w:val="en-GB"/>
        </w:rPr>
        <w:t>Aufdemkampe</w:t>
      </w:r>
      <w:proofErr w:type="spellEnd"/>
      <w:r w:rsidRPr="00410868">
        <w:rPr>
          <w:lang w:val="en-GB"/>
        </w:rPr>
        <w:t xml:space="preserve">, G., </w:t>
      </w:r>
      <w:proofErr w:type="spellStart"/>
      <w:r w:rsidRPr="00410868">
        <w:rPr>
          <w:lang w:val="en-GB"/>
        </w:rPr>
        <w:t>Verhaar</w:t>
      </w:r>
      <w:proofErr w:type="spellEnd"/>
      <w:r w:rsidRPr="00410868">
        <w:rPr>
          <w:lang w:val="en-GB"/>
        </w:rPr>
        <w:t xml:space="preserve">, H.J., Aleman, A. and </w:t>
      </w:r>
      <w:proofErr w:type="spellStart"/>
      <w:r w:rsidRPr="00410868">
        <w:rPr>
          <w:lang w:val="en-GB"/>
        </w:rPr>
        <w:t>Vanhees</w:t>
      </w:r>
      <w:proofErr w:type="spellEnd"/>
      <w:r w:rsidRPr="00410868">
        <w:rPr>
          <w:lang w:val="en-GB"/>
        </w:rPr>
        <w:t>, L., 2008. Physical activity and enhanced fitness to improve cognitive function in older people without known cognitive impairment. Cochrane database of systematic reviews, (2).</w:t>
      </w:r>
    </w:p>
    <w:p w14:paraId="7EF96FF6" w14:textId="77777777" w:rsidR="00F53ADB" w:rsidRPr="00410868" w:rsidRDefault="00F53ADB" w:rsidP="00F53ADB">
      <w:pPr>
        <w:spacing w:line="360" w:lineRule="auto"/>
        <w:ind w:left="720" w:hanging="720"/>
        <w:jc w:val="both"/>
        <w:rPr>
          <w:lang w:val="en-GB"/>
        </w:rPr>
      </w:pPr>
      <w:r w:rsidRPr="00410868">
        <w:rPr>
          <w:lang w:val="en-GB"/>
        </w:rPr>
        <w:t>Barbour, K.A. and Blumenthal, J.A., 2005. Exercise training and depression in older adults. Neurobiology of aging, 26(1), pp.119-123.</w:t>
      </w:r>
    </w:p>
    <w:p w14:paraId="42492E9F" w14:textId="77777777" w:rsidR="00F53ADB" w:rsidRPr="00410868" w:rsidRDefault="00F53ADB" w:rsidP="00F53ADB">
      <w:pPr>
        <w:spacing w:line="360" w:lineRule="auto"/>
        <w:ind w:left="720" w:hanging="720"/>
        <w:jc w:val="both"/>
        <w:rPr>
          <w:lang w:val="en-GB"/>
        </w:rPr>
      </w:pPr>
      <w:r w:rsidRPr="00410868">
        <w:rPr>
          <w:lang w:val="en-GB"/>
        </w:rPr>
        <w:t xml:space="preserve">Bennie, J.A., </w:t>
      </w:r>
      <w:proofErr w:type="spellStart"/>
      <w:r w:rsidRPr="00410868">
        <w:rPr>
          <w:lang w:val="en-GB"/>
        </w:rPr>
        <w:t>Teychenne</w:t>
      </w:r>
      <w:proofErr w:type="spellEnd"/>
      <w:r w:rsidRPr="00410868">
        <w:rPr>
          <w:lang w:val="en-GB"/>
        </w:rPr>
        <w:t>, M.J., De Cocker, K. and Biddle, S.J., 2019. Associations between aerobic and muscle-strengthening exercise with depressive symptom severity among 17,839 US adults. Preventive medicine, 121, pp.121-127.</w:t>
      </w:r>
    </w:p>
    <w:p w14:paraId="0C8E6627" w14:textId="77777777" w:rsidR="00F53ADB" w:rsidRPr="00410868" w:rsidRDefault="00F53ADB" w:rsidP="00F53ADB">
      <w:pPr>
        <w:spacing w:line="360" w:lineRule="auto"/>
        <w:ind w:left="720" w:hanging="720"/>
        <w:jc w:val="both"/>
        <w:rPr>
          <w:lang w:val="en-GB"/>
        </w:rPr>
      </w:pPr>
      <w:r w:rsidRPr="00410868">
        <w:rPr>
          <w:lang w:val="en-GB"/>
        </w:rPr>
        <w:t>Bherer, L., Erickson, K.I. and Liu-Ambrose, T., 2013. A review of the effects of physical activity and exercise on cognitive and brain functions in older adults. Journal of aging research, 2013.</w:t>
      </w:r>
    </w:p>
    <w:p w14:paraId="4DF19838" w14:textId="77777777" w:rsidR="00F53ADB" w:rsidRPr="00410868" w:rsidRDefault="00F53ADB" w:rsidP="00F53ADB">
      <w:pPr>
        <w:spacing w:line="360" w:lineRule="auto"/>
        <w:ind w:left="720" w:hanging="720"/>
        <w:jc w:val="both"/>
        <w:rPr>
          <w:lang w:val="en-GB"/>
        </w:rPr>
      </w:pPr>
      <w:r w:rsidRPr="00410868">
        <w:rPr>
          <w:lang w:val="en-GB"/>
        </w:rPr>
        <w:t xml:space="preserve">Blondell, S.J., Hammersley-Mather, R. and </w:t>
      </w:r>
      <w:proofErr w:type="spellStart"/>
      <w:r w:rsidRPr="00410868">
        <w:rPr>
          <w:lang w:val="en-GB"/>
        </w:rPr>
        <w:t>Veerman</w:t>
      </w:r>
      <w:proofErr w:type="spellEnd"/>
      <w:r w:rsidRPr="00410868">
        <w:rPr>
          <w:lang w:val="en-GB"/>
        </w:rPr>
        <w:t>, J.L., 2014. Does physical activity prevent cognitive decline and dementia?: A systematic review and meta-analysis of longitudinal studies. BMC public health, 14(1), pp.1-12.</w:t>
      </w:r>
    </w:p>
    <w:p w14:paraId="48698312" w14:textId="77777777" w:rsidR="00F53ADB" w:rsidRPr="00410868" w:rsidRDefault="00F53ADB" w:rsidP="00F53ADB">
      <w:pPr>
        <w:spacing w:line="360" w:lineRule="auto"/>
        <w:ind w:left="720" w:hanging="720"/>
        <w:jc w:val="both"/>
        <w:rPr>
          <w:lang w:val="en-GB"/>
        </w:rPr>
      </w:pPr>
      <w:r w:rsidRPr="00410868">
        <w:rPr>
          <w:lang w:val="en-GB"/>
        </w:rPr>
        <w:t>Colcombe, S. and Kramer, A.F., 2003. Fitness effects on the cognitive function of older adults: a meta-analytic study. Psychological science, 14(2), pp.125-130.</w:t>
      </w:r>
    </w:p>
    <w:p w14:paraId="12D62481" w14:textId="77777777" w:rsidR="00F53ADB" w:rsidRPr="00410868" w:rsidRDefault="00F53ADB" w:rsidP="00F53ADB">
      <w:pPr>
        <w:spacing w:line="360" w:lineRule="auto"/>
        <w:ind w:left="720" w:hanging="720"/>
        <w:jc w:val="both"/>
        <w:rPr>
          <w:lang w:val="en-GB"/>
        </w:rPr>
      </w:pPr>
      <w:r w:rsidRPr="00410868">
        <w:rPr>
          <w:lang w:val="en-GB"/>
        </w:rPr>
        <w:t>Daniel, P.S. and Sam, A.G., 2011. Research methodology. Gyan Publishing House.</w:t>
      </w:r>
    </w:p>
    <w:p w14:paraId="3C432FF9" w14:textId="77777777" w:rsidR="00F53ADB" w:rsidRPr="00410868" w:rsidRDefault="00F53ADB" w:rsidP="00F53ADB">
      <w:pPr>
        <w:spacing w:line="360" w:lineRule="auto"/>
        <w:ind w:left="720" w:hanging="720"/>
        <w:jc w:val="both"/>
        <w:rPr>
          <w:lang w:val="en-GB"/>
        </w:rPr>
      </w:pPr>
      <w:r w:rsidRPr="00410868">
        <w:rPr>
          <w:lang w:val="en-GB"/>
        </w:rPr>
        <w:t xml:space="preserve">Dupré, C., </w:t>
      </w:r>
      <w:proofErr w:type="spellStart"/>
      <w:r w:rsidRPr="00410868">
        <w:rPr>
          <w:lang w:val="en-GB"/>
        </w:rPr>
        <w:t>Bongue</w:t>
      </w:r>
      <w:proofErr w:type="spellEnd"/>
      <w:r w:rsidRPr="00410868">
        <w:rPr>
          <w:lang w:val="en-GB"/>
        </w:rPr>
        <w:t xml:space="preserve">, B., Helmer, C., </w:t>
      </w:r>
      <w:proofErr w:type="spellStart"/>
      <w:r w:rsidRPr="00410868">
        <w:rPr>
          <w:lang w:val="en-GB"/>
        </w:rPr>
        <w:t>Dartigues</w:t>
      </w:r>
      <w:proofErr w:type="spellEnd"/>
      <w:r w:rsidRPr="00410868">
        <w:rPr>
          <w:lang w:val="en-GB"/>
        </w:rPr>
        <w:t xml:space="preserve">, J.F., </w:t>
      </w:r>
      <w:proofErr w:type="spellStart"/>
      <w:r w:rsidRPr="00410868">
        <w:rPr>
          <w:lang w:val="en-GB"/>
        </w:rPr>
        <w:t>Hupin</w:t>
      </w:r>
      <w:proofErr w:type="spellEnd"/>
      <w:r w:rsidRPr="00410868">
        <w:rPr>
          <w:lang w:val="en-GB"/>
        </w:rPr>
        <w:t xml:space="preserve">, D., Roche, F., </w:t>
      </w:r>
      <w:proofErr w:type="spellStart"/>
      <w:r w:rsidRPr="00410868">
        <w:rPr>
          <w:lang w:val="en-GB"/>
        </w:rPr>
        <w:t>Berr</w:t>
      </w:r>
      <w:proofErr w:type="spellEnd"/>
      <w:r w:rsidRPr="00410868">
        <w:rPr>
          <w:lang w:val="en-GB"/>
        </w:rPr>
        <w:t xml:space="preserve">, C. and </w:t>
      </w:r>
      <w:proofErr w:type="spellStart"/>
      <w:r w:rsidRPr="00410868">
        <w:rPr>
          <w:lang w:val="en-GB"/>
        </w:rPr>
        <w:t>Carrière</w:t>
      </w:r>
      <w:proofErr w:type="spellEnd"/>
      <w:r w:rsidRPr="00410868">
        <w:rPr>
          <w:lang w:val="en-GB"/>
        </w:rPr>
        <w:t>, I., 2020. Physical activity types and risk of dementia in community-dwelling older people: the Three-City cohort. BMC geriatrics, 20(1), pp.1-9.</w:t>
      </w:r>
    </w:p>
    <w:p w14:paraId="78942564" w14:textId="77777777" w:rsidR="00F53ADB" w:rsidRPr="00410868" w:rsidRDefault="00F53ADB" w:rsidP="00F53ADB">
      <w:pPr>
        <w:spacing w:line="360" w:lineRule="auto"/>
        <w:ind w:left="720" w:hanging="720"/>
        <w:jc w:val="both"/>
        <w:rPr>
          <w:lang w:val="en-GB"/>
        </w:rPr>
      </w:pPr>
      <w:r w:rsidRPr="00410868">
        <w:rPr>
          <w:lang w:val="en-GB"/>
        </w:rPr>
        <w:t xml:space="preserve">Erickson, K.I., Voss, M.W., Prakash, R.S., </w:t>
      </w:r>
      <w:proofErr w:type="spellStart"/>
      <w:r w:rsidRPr="00410868">
        <w:rPr>
          <w:lang w:val="en-GB"/>
        </w:rPr>
        <w:t>Basak</w:t>
      </w:r>
      <w:proofErr w:type="spellEnd"/>
      <w:r w:rsidRPr="00410868">
        <w:rPr>
          <w:lang w:val="en-GB"/>
        </w:rPr>
        <w:t xml:space="preserve">, C., Szabo, A., </w:t>
      </w:r>
      <w:proofErr w:type="spellStart"/>
      <w:r w:rsidRPr="00410868">
        <w:rPr>
          <w:lang w:val="en-GB"/>
        </w:rPr>
        <w:t>Chaddock</w:t>
      </w:r>
      <w:proofErr w:type="spellEnd"/>
      <w:r w:rsidRPr="00410868">
        <w:rPr>
          <w:lang w:val="en-GB"/>
        </w:rPr>
        <w:t xml:space="preserve">, L., Kim, J.S., </w:t>
      </w:r>
      <w:proofErr w:type="spellStart"/>
      <w:r w:rsidRPr="00410868">
        <w:rPr>
          <w:lang w:val="en-GB"/>
        </w:rPr>
        <w:t>Heo</w:t>
      </w:r>
      <w:proofErr w:type="spellEnd"/>
      <w:r w:rsidRPr="00410868">
        <w:rPr>
          <w:lang w:val="en-GB"/>
        </w:rPr>
        <w:t>, S., Alves, H., White, S.M. and Wojcicki, T.R., 2011. Exercise training increases size of hippocampus and improves memory. Proceedings of the national academy of sciences, 108(7), pp.3017-3022.</w:t>
      </w:r>
    </w:p>
    <w:p w14:paraId="666B6789" w14:textId="77777777" w:rsidR="00F53ADB" w:rsidRPr="00410868" w:rsidRDefault="00F53ADB" w:rsidP="00F53ADB">
      <w:pPr>
        <w:spacing w:line="360" w:lineRule="auto"/>
        <w:ind w:left="720" w:hanging="720"/>
        <w:jc w:val="both"/>
        <w:rPr>
          <w:lang w:val="en-GB"/>
        </w:rPr>
      </w:pPr>
      <w:r w:rsidRPr="00410868">
        <w:rPr>
          <w:lang w:val="en-GB"/>
        </w:rPr>
        <w:t>Franco, M.R., Tong, A., Howard, K., Sherrington, C., Ferreira, P.H., Pinto, R.Z. and Ferreira, M.L., 2015. Older people's perspectives on participation in physical activity: a systematic review and thematic synthesis of qualitative literature. British journal of sports medicine, 49(19), pp.1268-1276.</w:t>
      </w:r>
    </w:p>
    <w:p w14:paraId="416FD680" w14:textId="77777777" w:rsidR="00F53ADB" w:rsidRPr="00410868" w:rsidRDefault="00F53ADB" w:rsidP="00F53ADB">
      <w:pPr>
        <w:spacing w:line="360" w:lineRule="auto"/>
        <w:ind w:left="720" w:hanging="720"/>
        <w:jc w:val="both"/>
        <w:rPr>
          <w:lang w:val="en-GB"/>
        </w:rPr>
      </w:pPr>
      <w:r w:rsidRPr="00410868">
        <w:rPr>
          <w:lang w:val="en-GB"/>
        </w:rPr>
        <w:t>Goddard, W. and Melville, S., 2004. Research methodology: An introduction. Juta and Company Ltd.</w:t>
      </w:r>
    </w:p>
    <w:p w14:paraId="7A84BD45" w14:textId="77777777" w:rsidR="00F53ADB" w:rsidRPr="00410868" w:rsidRDefault="00F53ADB" w:rsidP="00F53ADB">
      <w:pPr>
        <w:spacing w:line="360" w:lineRule="auto"/>
        <w:ind w:left="720" w:hanging="720"/>
        <w:jc w:val="both"/>
        <w:rPr>
          <w:lang w:val="en-GB"/>
        </w:rPr>
      </w:pPr>
      <w:r w:rsidRPr="00410868">
        <w:rPr>
          <w:lang w:val="en-GB"/>
        </w:rPr>
        <w:lastRenderedPageBreak/>
        <w:t xml:space="preserve">Heinzel, S., Lawrence, J.B., </w:t>
      </w:r>
      <w:proofErr w:type="spellStart"/>
      <w:r w:rsidRPr="00410868">
        <w:rPr>
          <w:lang w:val="en-GB"/>
        </w:rPr>
        <w:t>Kallies</w:t>
      </w:r>
      <w:proofErr w:type="spellEnd"/>
      <w:r w:rsidRPr="00410868">
        <w:rPr>
          <w:lang w:val="en-GB"/>
        </w:rPr>
        <w:t xml:space="preserve">, G., Rapp, M.A. and </w:t>
      </w:r>
      <w:proofErr w:type="spellStart"/>
      <w:r w:rsidRPr="00410868">
        <w:rPr>
          <w:lang w:val="en-GB"/>
        </w:rPr>
        <w:t>Heissel</w:t>
      </w:r>
      <w:proofErr w:type="spellEnd"/>
      <w:r w:rsidRPr="00410868">
        <w:rPr>
          <w:lang w:val="en-GB"/>
        </w:rPr>
        <w:t xml:space="preserve">, A., 2015. Using exercise to fight depression in older adults: A systematic review and meta-analysis. </w:t>
      </w:r>
      <w:proofErr w:type="spellStart"/>
      <w:r w:rsidRPr="00410868">
        <w:rPr>
          <w:lang w:val="en-GB"/>
        </w:rPr>
        <w:t>GeroPsych</w:t>
      </w:r>
      <w:proofErr w:type="spellEnd"/>
      <w:r w:rsidRPr="00410868">
        <w:rPr>
          <w:lang w:val="en-GB"/>
        </w:rPr>
        <w:t xml:space="preserve">: The Journal of </w:t>
      </w:r>
      <w:proofErr w:type="spellStart"/>
      <w:r w:rsidRPr="00410868">
        <w:rPr>
          <w:lang w:val="en-GB"/>
        </w:rPr>
        <w:t>Gerontopsychology</w:t>
      </w:r>
      <w:proofErr w:type="spellEnd"/>
      <w:r w:rsidRPr="00410868">
        <w:rPr>
          <w:lang w:val="en-GB"/>
        </w:rPr>
        <w:t xml:space="preserve"> and Geriatric Psychiatry, 28(4), p.149.</w:t>
      </w:r>
    </w:p>
    <w:p w14:paraId="515DF8ED" w14:textId="77777777" w:rsidR="00F53ADB" w:rsidRPr="00410868" w:rsidRDefault="00F53ADB" w:rsidP="00F53ADB">
      <w:pPr>
        <w:spacing w:line="360" w:lineRule="auto"/>
        <w:ind w:left="720" w:hanging="720"/>
        <w:jc w:val="both"/>
        <w:rPr>
          <w:lang w:val="en-GB"/>
        </w:rPr>
      </w:pPr>
      <w:r w:rsidRPr="00410868">
        <w:rPr>
          <w:lang w:val="en-GB"/>
        </w:rPr>
        <w:t xml:space="preserve">Iso-Markku, P., Waller, K., </w:t>
      </w:r>
      <w:proofErr w:type="spellStart"/>
      <w:r w:rsidRPr="00410868">
        <w:rPr>
          <w:lang w:val="en-GB"/>
        </w:rPr>
        <w:t>Kujala</w:t>
      </w:r>
      <w:proofErr w:type="spellEnd"/>
      <w:r w:rsidRPr="00410868">
        <w:rPr>
          <w:lang w:val="en-GB"/>
        </w:rPr>
        <w:t xml:space="preserve">, U.M. and </w:t>
      </w:r>
      <w:proofErr w:type="spellStart"/>
      <w:r w:rsidRPr="00410868">
        <w:rPr>
          <w:lang w:val="en-GB"/>
        </w:rPr>
        <w:t>Kaprio</w:t>
      </w:r>
      <w:proofErr w:type="spellEnd"/>
      <w:r w:rsidRPr="00410868">
        <w:rPr>
          <w:lang w:val="en-GB"/>
        </w:rPr>
        <w:t>, J., 2015. Physical activity and dementia: long-term follow-up study of adult twins. Annals of medicine, 47(2), pp.81-87.</w:t>
      </w:r>
    </w:p>
    <w:p w14:paraId="1D23757D" w14:textId="77777777" w:rsidR="00F53ADB" w:rsidRPr="00410868" w:rsidRDefault="00F53ADB" w:rsidP="00F53ADB">
      <w:pPr>
        <w:spacing w:line="360" w:lineRule="auto"/>
        <w:ind w:left="720" w:hanging="720"/>
        <w:jc w:val="both"/>
        <w:rPr>
          <w:lang w:val="en-GB"/>
        </w:rPr>
      </w:pPr>
      <w:r w:rsidRPr="00410868">
        <w:rPr>
          <w:lang w:val="en-GB"/>
        </w:rPr>
        <w:t>Kirk-Sanchez, N.J. and McGough, E.L., 2014. Physical exercise and cognitive performance in the elderly: current perspectives. Clinical interventions in aging, 9, p.51.</w:t>
      </w:r>
    </w:p>
    <w:p w14:paraId="745F0AA2" w14:textId="77777777" w:rsidR="00F53ADB" w:rsidRPr="00410868" w:rsidRDefault="00F53ADB" w:rsidP="00F53ADB">
      <w:pPr>
        <w:spacing w:line="360" w:lineRule="auto"/>
        <w:ind w:left="720" w:hanging="720"/>
        <w:jc w:val="both"/>
        <w:rPr>
          <w:lang w:val="en-GB"/>
        </w:rPr>
      </w:pPr>
      <w:r w:rsidRPr="00410868">
        <w:rPr>
          <w:lang w:val="en-GB"/>
        </w:rPr>
        <w:t>Kothari, C.R., 2004. Research methodology.</w:t>
      </w:r>
    </w:p>
    <w:p w14:paraId="7D27DAF7" w14:textId="77777777" w:rsidR="00F53ADB" w:rsidRPr="00410868" w:rsidRDefault="00F53ADB" w:rsidP="00F53ADB">
      <w:pPr>
        <w:spacing w:line="360" w:lineRule="auto"/>
        <w:ind w:left="720" w:hanging="720"/>
        <w:jc w:val="both"/>
        <w:rPr>
          <w:lang w:val="en-GB"/>
        </w:rPr>
      </w:pPr>
      <w:r w:rsidRPr="00410868">
        <w:rPr>
          <w:lang w:val="en-GB"/>
        </w:rPr>
        <w:t xml:space="preserve">Krell-Roesch, J., Feder, N.T., Roberts, R.O., Mielke, M.M., Christianson, T.J., </w:t>
      </w:r>
      <w:proofErr w:type="spellStart"/>
      <w:r w:rsidRPr="00410868">
        <w:rPr>
          <w:lang w:val="en-GB"/>
        </w:rPr>
        <w:t>Knopman</w:t>
      </w:r>
      <w:proofErr w:type="spellEnd"/>
      <w:r w:rsidRPr="00410868">
        <w:rPr>
          <w:lang w:val="en-GB"/>
        </w:rPr>
        <w:t xml:space="preserve">, D.S., Petersen, R.C. and </w:t>
      </w:r>
      <w:proofErr w:type="spellStart"/>
      <w:r w:rsidRPr="00410868">
        <w:rPr>
          <w:lang w:val="en-GB"/>
        </w:rPr>
        <w:t>Geda</w:t>
      </w:r>
      <w:proofErr w:type="spellEnd"/>
      <w:r w:rsidRPr="00410868">
        <w:rPr>
          <w:lang w:val="en-GB"/>
        </w:rPr>
        <w:t>, Y.E., 2018. Leisure-time physical activity and the risk of incident dementia: the mayo clinic study of aging. Journal of Alzheimer's Disease, 63(1), pp.149-155.</w:t>
      </w:r>
    </w:p>
    <w:p w14:paraId="7D082824" w14:textId="77777777" w:rsidR="00F53ADB" w:rsidRPr="00410868" w:rsidRDefault="00F53ADB" w:rsidP="00F53ADB">
      <w:pPr>
        <w:spacing w:line="360" w:lineRule="auto"/>
        <w:ind w:left="720" w:hanging="720"/>
        <w:jc w:val="both"/>
        <w:rPr>
          <w:lang w:val="en-GB"/>
        </w:rPr>
      </w:pPr>
      <w:r w:rsidRPr="00410868">
        <w:rPr>
          <w:lang w:val="en-GB"/>
        </w:rPr>
        <w:t xml:space="preserve">Langhammer, B., </w:t>
      </w:r>
      <w:proofErr w:type="spellStart"/>
      <w:r w:rsidRPr="00410868">
        <w:rPr>
          <w:lang w:val="en-GB"/>
        </w:rPr>
        <w:t>Bergland</w:t>
      </w:r>
      <w:proofErr w:type="spellEnd"/>
      <w:r w:rsidRPr="00410868">
        <w:rPr>
          <w:lang w:val="en-GB"/>
        </w:rPr>
        <w:t xml:space="preserve">, A. and </w:t>
      </w:r>
      <w:proofErr w:type="spellStart"/>
      <w:r w:rsidRPr="00410868">
        <w:rPr>
          <w:lang w:val="en-GB"/>
        </w:rPr>
        <w:t>Rydwik</w:t>
      </w:r>
      <w:proofErr w:type="spellEnd"/>
      <w:r w:rsidRPr="00410868">
        <w:rPr>
          <w:lang w:val="en-GB"/>
        </w:rPr>
        <w:t>, E., 2018. The importance of physical activity exercise among older people. BioMed research international, 2018.</w:t>
      </w:r>
    </w:p>
    <w:p w14:paraId="3CF8FB5E" w14:textId="77777777" w:rsidR="00F53ADB" w:rsidRPr="00410868" w:rsidRDefault="00F53ADB" w:rsidP="00F53ADB">
      <w:pPr>
        <w:spacing w:line="360" w:lineRule="auto"/>
        <w:ind w:left="720" w:hanging="720"/>
        <w:jc w:val="both"/>
        <w:rPr>
          <w:lang w:val="en-GB"/>
        </w:rPr>
      </w:pPr>
      <w:r w:rsidRPr="00410868">
        <w:rPr>
          <w:lang w:val="en-GB"/>
        </w:rPr>
        <w:t xml:space="preserve">Lautenschlager, N.T., Cox, K.L., Flicker, L., Foster, J.K., Van </w:t>
      </w:r>
      <w:proofErr w:type="spellStart"/>
      <w:r w:rsidRPr="00410868">
        <w:rPr>
          <w:lang w:val="en-GB"/>
        </w:rPr>
        <w:t>Bockxmeer</w:t>
      </w:r>
      <w:proofErr w:type="spellEnd"/>
      <w:r w:rsidRPr="00410868">
        <w:rPr>
          <w:lang w:val="en-GB"/>
        </w:rPr>
        <w:t xml:space="preserve">, F.M., Xiao, J., </w:t>
      </w:r>
      <w:proofErr w:type="spellStart"/>
      <w:r w:rsidRPr="00410868">
        <w:rPr>
          <w:lang w:val="en-GB"/>
        </w:rPr>
        <w:t>Greenop</w:t>
      </w:r>
      <w:proofErr w:type="spellEnd"/>
      <w:r w:rsidRPr="00410868">
        <w:rPr>
          <w:lang w:val="en-GB"/>
        </w:rPr>
        <w:t>, K.R. and Almeida, O.P., 2008. Effect of physical activity on cognitive function in older adults at risk for Alzheimer disease: a randomized trial. Jama, 300(9), pp.1027-1037.</w:t>
      </w:r>
    </w:p>
    <w:p w14:paraId="36D01C97" w14:textId="77777777" w:rsidR="00F53ADB" w:rsidRPr="00410868" w:rsidRDefault="00F53ADB" w:rsidP="00F53ADB">
      <w:pPr>
        <w:spacing w:line="360" w:lineRule="auto"/>
        <w:ind w:left="720" w:hanging="720"/>
        <w:jc w:val="both"/>
        <w:rPr>
          <w:lang w:val="en-GB"/>
        </w:rPr>
      </w:pPr>
      <w:r w:rsidRPr="00410868">
        <w:rPr>
          <w:lang w:val="en-GB"/>
        </w:rPr>
        <w:t xml:space="preserve">Lautenschlager, N.T., Cox, K.L., Flicker, L., Foster, J.K., Van </w:t>
      </w:r>
      <w:proofErr w:type="spellStart"/>
      <w:r w:rsidRPr="00410868">
        <w:rPr>
          <w:lang w:val="en-GB"/>
        </w:rPr>
        <w:t>Bockxmeer</w:t>
      </w:r>
      <w:proofErr w:type="spellEnd"/>
      <w:r w:rsidRPr="00410868">
        <w:rPr>
          <w:lang w:val="en-GB"/>
        </w:rPr>
        <w:t xml:space="preserve">, F.M., Xiao, J., </w:t>
      </w:r>
      <w:proofErr w:type="spellStart"/>
      <w:r w:rsidRPr="00410868">
        <w:rPr>
          <w:lang w:val="en-GB"/>
        </w:rPr>
        <w:t>Greenop</w:t>
      </w:r>
      <w:proofErr w:type="spellEnd"/>
      <w:r w:rsidRPr="00410868">
        <w:rPr>
          <w:lang w:val="en-GB"/>
        </w:rPr>
        <w:t>, K.R. and Almeida, O.P., 2008. Effect of physical activity on cognitive function in older adults at risk for Alzheimer disease: a randomized trial. Jama, 300(9), pp.1027-1037.</w:t>
      </w:r>
    </w:p>
    <w:p w14:paraId="68E5A5B8" w14:textId="77777777" w:rsidR="00F53ADB" w:rsidRPr="00410868" w:rsidRDefault="00F53ADB" w:rsidP="00F53ADB">
      <w:pPr>
        <w:spacing w:line="360" w:lineRule="auto"/>
        <w:ind w:left="720" w:hanging="720"/>
        <w:jc w:val="both"/>
        <w:rPr>
          <w:lang w:val="en-GB"/>
        </w:rPr>
      </w:pPr>
      <w:r w:rsidRPr="00410868">
        <w:rPr>
          <w:lang w:val="en-GB"/>
        </w:rPr>
        <w:t xml:space="preserve">Lindwall, M., </w:t>
      </w:r>
      <w:proofErr w:type="spellStart"/>
      <w:r w:rsidRPr="00410868">
        <w:rPr>
          <w:lang w:val="en-GB"/>
        </w:rPr>
        <w:t>Larsman</w:t>
      </w:r>
      <w:proofErr w:type="spellEnd"/>
      <w:r w:rsidRPr="00410868">
        <w:rPr>
          <w:lang w:val="en-GB"/>
        </w:rPr>
        <w:t>, P. and Hagger, M.S., 2011. The reciprocal relationship between physical activity and depression in older European adults: a prospective cross-lagged panel design using SHARE data. Health psychology, 30(4), p.453.</w:t>
      </w:r>
    </w:p>
    <w:p w14:paraId="4D136E04" w14:textId="77777777" w:rsidR="00F53ADB" w:rsidRPr="00410868" w:rsidRDefault="00F53ADB" w:rsidP="00F53ADB">
      <w:pPr>
        <w:spacing w:line="360" w:lineRule="auto"/>
        <w:ind w:left="720" w:hanging="720"/>
        <w:jc w:val="both"/>
        <w:rPr>
          <w:lang w:val="en-GB"/>
        </w:rPr>
      </w:pPr>
      <w:r w:rsidRPr="00410868">
        <w:rPr>
          <w:lang w:val="en-GB"/>
        </w:rPr>
        <w:t>McDowell, C.P., Dishman, R.K., Gordon, B.R. and Herring, M.P., 2019. Physical activity and anxiety: a systematic review and meta-analysis of prospective cohort studies. American journal of preventive medicine, 57(4), pp.545-556.</w:t>
      </w:r>
    </w:p>
    <w:p w14:paraId="7D70780D" w14:textId="77777777" w:rsidR="00F53ADB" w:rsidRPr="00410868" w:rsidRDefault="00F53ADB" w:rsidP="00F53ADB">
      <w:pPr>
        <w:spacing w:line="360" w:lineRule="auto"/>
        <w:ind w:left="720" w:hanging="720"/>
        <w:jc w:val="both"/>
        <w:rPr>
          <w:lang w:val="en-GB"/>
        </w:rPr>
      </w:pPr>
      <w:r w:rsidRPr="00410868">
        <w:rPr>
          <w:lang w:val="en-GB"/>
        </w:rPr>
        <w:t xml:space="preserve">Musich, S., Wang, S.S., Hawkins, K. and </w:t>
      </w:r>
      <w:proofErr w:type="spellStart"/>
      <w:r w:rsidRPr="00410868">
        <w:rPr>
          <w:lang w:val="en-GB"/>
        </w:rPr>
        <w:t>Greame</w:t>
      </w:r>
      <w:proofErr w:type="spellEnd"/>
      <w:r w:rsidRPr="00410868">
        <w:rPr>
          <w:lang w:val="en-GB"/>
        </w:rPr>
        <w:t>, C., 2017. The frequency and health benefits of physical activity for older adults. Population Health Management, 20(3), pp.199-207.</w:t>
      </w:r>
    </w:p>
    <w:p w14:paraId="5EBA7A70" w14:textId="77777777" w:rsidR="00F53ADB" w:rsidRPr="00410868" w:rsidRDefault="00F53ADB" w:rsidP="00F53ADB">
      <w:pPr>
        <w:spacing w:line="360" w:lineRule="auto"/>
        <w:ind w:left="720" w:hanging="720"/>
        <w:jc w:val="both"/>
        <w:rPr>
          <w:lang w:val="en-GB"/>
        </w:rPr>
      </w:pPr>
      <w:proofErr w:type="spellStart"/>
      <w:r w:rsidRPr="00410868">
        <w:rPr>
          <w:lang w:val="en-GB"/>
        </w:rPr>
        <w:t>Öhman</w:t>
      </w:r>
      <w:proofErr w:type="spellEnd"/>
      <w:r w:rsidRPr="00410868">
        <w:rPr>
          <w:lang w:val="en-GB"/>
        </w:rPr>
        <w:t xml:space="preserve">, H., </w:t>
      </w:r>
      <w:proofErr w:type="spellStart"/>
      <w:r w:rsidRPr="00410868">
        <w:rPr>
          <w:lang w:val="en-GB"/>
        </w:rPr>
        <w:t>Savikko</w:t>
      </w:r>
      <w:proofErr w:type="spellEnd"/>
      <w:r w:rsidRPr="00410868">
        <w:rPr>
          <w:lang w:val="en-GB"/>
        </w:rPr>
        <w:t xml:space="preserve">, N., Strandberg, T.E. and </w:t>
      </w:r>
      <w:proofErr w:type="spellStart"/>
      <w:r w:rsidRPr="00410868">
        <w:rPr>
          <w:lang w:val="en-GB"/>
        </w:rPr>
        <w:t>Pitkälä</w:t>
      </w:r>
      <w:proofErr w:type="spellEnd"/>
      <w:r w:rsidRPr="00410868">
        <w:rPr>
          <w:lang w:val="en-GB"/>
        </w:rPr>
        <w:t>, K.H., 2014. Effect of physical exercise on cognitive performance in older adults with mild cognitive impairment or dementia: a systematic review. Dementia and geriatric cognitive disorders, 38(5-6), pp.347-365.</w:t>
      </w:r>
    </w:p>
    <w:p w14:paraId="32F8144C" w14:textId="77777777" w:rsidR="00F53ADB" w:rsidRPr="00410868" w:rsidRDefault="00F53ADB" w:rsidP="00F53ADB">
      <w:pPr>
        <w:spacing w:line="360" w:lineRule="auto"/>
        <w:ind w:left="720" w:hanging="720"/>
        <w:jc w:val="both"/>
        <w:rPr>
          <w:lang w:val="en-GB"/>
        </w:rPr>
      </w:pPr>
      <w:proofErr w:type="spellStart"/>
      <w:r w:rsidRPr="00410868">
        <w:rPr>
          <w:lang w:val="en-GB"/>
        </w:rPr>
        <w:t>Scarmeas</w:t>
      </w:r>
      <w:proofErr w:type="spellEnd"/>
      <w:r w:rsidRPr="00410868">
        <w:rPr>
          <w:lang w:val="en-GB"/>
        </w:rPr>
        <w:t xml:space="preserve">, N., </w:t>
      </w:r>
      <w:proofErr w:type="spellStart"/>
      <w:r w:rsidRPr="00410868">
        <w:rPr>
          <w:lang w:val="en-GB"/>
        </w:rPr>
        <w:t>Luchsinger</w:t>
      </w:r>
      <w:proofErr w:type="spellEnd"/>
      <w:r w:rsidRPr="00410868">
        <w:rPr>
          <w:lang w:val="en-GB"/>
        </w:rPr>
        <w:t xml:space="preserve">, J.A., </w:t>
      </w:r>
      <w:proofErr w:type="spellStart"/>
      <w:r w:rsidRPr="00410868">
        <w:rPr>
          <w:lang w:val="en-GB"/>
        </w:rPr>
        <w:t>Schupf</w:t>
      </w:r>
      <w:proofErr w:type="spellEnd"/>
      <w:r w:rsidRPr="00410868">
        <w:rPr>
          <w:lang w:val="en-GB"/>
        </w:rPr>
        <w:t xml:space="preserve">, N., Brickman, A.M., </w:t>
      </w:r>
      <w:proofErr w:type="spellStart"/>
      <w:r w:rsidRPr="00410868">
        <w:rPr>
          <w:lang w:val="en-GB"/>
        </w:rPr>
        <w:t>Cosentino</w:t>
      </w:r>
      <w:proofErr w:type="spellEnd"/>
      <w:r w:rsidRPr="00410868">
        <w:rPr>
          <w:lang w:val="en-GB"/>
        </w:rPr>
        <w:t>, S., Tang, M.X. and Stern, Y., 2009. Physical activity, diet, and risk of Alzheimer disease. Jama, 302(6), pp.627-637.</w:t>
      </w:r>
    </w:p>
    <w:p w14:paraId="722F79E1" w14:textId="77777777" w:rsidR="00F53ADB" w:rsidRPr="00410868" w:rsidRDefault="00F53ADB" w:rsidP="00F53ADB">
      <w:pPr>
        <w:spacing w:line="360" w:lineRule="auto"/>
        <w:ind w:left="720" w:hanging="720"/>
        <w:jc w:val="both"/>
        <w:rPr>
          <w:lang w:val="en-GB"/>
        </w:rPr>
      </w:pPr>
      <w:r w:rsidRPr="00410868">
        <w:rPr>
          <w:lang w:val="en-GB"/>
        </w:rPr>
        <w:lastRenderedPageBreak/>
        <w:t xml:space="preserve">Seino, S., Kitamura, A., Tomine, Y., Tanaka, I., Nishi, M., Taniguchi, Y.U., Yokoyama, Y., Amano, H., Fujiwara, Y. and </w:t>
      </w:r>
      <w:proofErr w:type="spellStart"/>
      <w:r w:rsidRPr="00410868">
        <w:rPr>
          <w:lang w:val="en-GB"/>
        </w:rPr>
        <w:t>Shinkai</w:t>
      </w:r>
      <w:proofErr w:type="spellEnd"/>
      <w:r w:rsidRPr="00410868">
        <w:rPr>
          <w:lang w:val="en-GB"/>
        </w:rPr>
        <w:t>, S., 2019. Exercise arrangement is associated with physical and mental health in older adults. Medicine and science in sports and exercise, 51(6), p.1146.</w:t>
      </w:r>
    </w:p>
    <w:p w14:paraId="22639783" w14:textId="77777777" w:rsidR="00F53ADB" w:rsidRPr="00410868" w:rsidRDefault="00F53ADB" w:rsidP="00F53ADB">
      <w:pPr>
        <w:spacing w:line="360" w:lineRule="auto"/>
        <w:ind w:left="720" w:hanging="720"/>
        <w:jc w:val="both"/>
        <w:rPr>
          <w:lang w:val="en-GB"/>
        </w:rPr>
      </w:pPr>
      <w:r w:rsidRPr="00410868">
        <w:rPr>
          <w:lang w:val="en-GB"/>
        </w:rPr>
        <w:t xml:space="preserve">Strawbridge, W.J., </w:t>
      </w:r>
      <w:proofErr w:type="spellStart"/>
      <w:r w:rsidRPr="00410868">
        <w:rPr>
          <w:lang w:val="en-GB"/>
        </w:rPr>
        <w:t>Deleger</w:t>
      </w:r>
      <w:proofErr w:type="spellEnd"/>
      <w:r w:rsidRPr="00410868">
        <w:rPr>
          <w:lang w:val="en-GB"/>
        </w:rPr>
        <w:t>, S., Roberts, R.E. and Kaplan, G.A., 2002. Physical activity reduces the risk of subsequent depression for older adults. American journal of epidemiology, 156(4), pp.328-334.</w:t>
      </w:r>
    </w:p>
    <w:p w14:paraId="61B85048" w14:textId="77777777" w:rsidR="00F53ADB" w:rsidRPr="00410868" w:rsidRDefault="00F53ADB" w:rsidP="00F53ADB">
      <w:pPr>
        <w:spacing w:line="360" w:lineRule="auto"/>
        <w:ind w:left="720" w:hanging="720"/>
        <w:jc w:val="both"/>
        <w:rPr>
          <w:lang w:val="en-GB"/>
        </w:rPr>
      </w:pPr>
      <w:r w:rsidRPr="00410868">
        <w:rPr>
          <w:lang w:val="en-GB"/>
        </w:rPr>
        <w:t xml:space="preserve">Sumic, A., Michael, Y.L., Carlson, N.E., </w:t>
      </w:r>
      <w:proofErr w:type="spellStart"/>
      <w:r w:rsidRPr="00410868">
        <w:rPr>
          <w:lang w:val="en-GB"/>
        </w:rPr>
        <w:t>Howieson</w:t>
      </w:r>
      <w:proofErr w:type="spellEnd"/>
      <w:r w:rsidRPr="00410868">
        <w:rPr>
          <w:lang w:val="en-GB"/>
        </w:rPr>
        <w:t>, D.B. and Kaye, J.A., 2007. Physical activity and the risk of dementia in oldest old. Journal of aging and health, 19(2), pp.242-259.</w:t>
      </w:r>
    </w:p>
    <w:p w14:paraId="76ECD63C" w14:textId="77777777" w:rsidR="00F53ADB" w:rsidRPr="00410868" w:rsidRDefault="00F53ADB" w:rsidP="00F53ADB">
      <w:pPr>
        <w:spacing w:line="360" w:lineRule="auto"/>
        <w:ind w:left="720" w:hanging="720"/>
        <w:jc w:val="both"/>
        <w:rPr>
          <w:lang w:val="en-GB"/>
        </w:rPr>
      </w:pPr>
      <w:r w:rsidRPr="00410868">
        <w:rPr>
          <w:lang w:val="en-GB"/>
        </w:rPr>
        <w:t xml:space="preserve">Wassink-Vossen, S., Collard, R.M., </w:t>
      </w:r>
      <w:proofErr w:type="spellStart"/>
      <w:r w:rsidRPr="00410868">
        <w:rPr>
          <w:lang w:val="en-GB"/>
        </w:rPr>
        <w:t>Voshaar</w:t>
      </w:r>
      <w:proofErr w:type="spellEnd"/>
      <w:r w:rsidRPr="00410868">
        <w:rPr>
          <w:lang w:val="en-GB"/>
        </w:rPr>
        <w:t xml:space="preserve">, R.C.O., </w:t>
      </w:r>
      <w:proofErr w:type="spellStart"/>
      <w:r w:rsidRPr="00410868">
        <w:rPr>
          <w:lang w:val="en-GB"/>
        </w:rPr>
        <w:t>Comijs</w:t>
      </w:r>
      <w:proofErr w:type="spellEnd"/>
      <w:r w:rsidRPr="00410868">
        <w:rPr>
          <w:lang w:val="en-GB"/>
        </w:rPr>
        <w:t xml:space="preserve">, H.C., de Vocht, H.M. and </w:t>
      </w:r>
      <w:proofErr w:type="spellStart"/>
      <w:r w:rsidRPr="00410868">
        <w:rPr>
          <w:lang w:val="en-GB"/>
        </w:rPr>
        <w:t>Naarding</w:t>
      </w:r>
      <w:proofErr w:type="spellEnd"/>
      <w:r w:rsidRPr="00410868">
        <w:rPr>
          <w:lang w:val="en-GB"/>
        </w:rPr>
        <w:t>, P., 2014. Physical (in) activity and depression in older people. Journal of Affective Disorders, 161, pp.65-72.</w:t>
      </w:r>
    </w:p>
    <w:p w14:paraId="76E3B434" w14:textId="77777777" w:rsidR="00F53ADB" w:rsidRPr="00410868" w:rsidRDefault="00F53ADB" w:rsidP="00F53ADB">
      <w:pPr>
        <w:spacing w:line="360" w:lineRule="auto"/>
        <w:ind w:left="720" w:hanging="720"/>
        <w:jc w:val="both"/>
        <w:rPr>
          <w:lang w:val="en-GB"/>
        </w:rPr>
      </w:pPr>
      <w:r w:rsidRPr="00410868">
        <w:rPr>
          <w:lang w:val="en-GB"/>
        </w:rPr>
        <w:t xml:space="preserve">Yao, L., Fang, H., </w:t>
      </w:r>
      <w:proofErr w:type="spellStart"/>
      <w:r w:rsidRPr="00410868">
        <w:rPr>
          <w:lang w:val="en-GB"/>
        </w:rPr>
        <w:t>Leng</w:t>
      </w:r>
      <w:proofErr w:type="spellEnd"/>
      <w:r w:rsidRPr="00410868">
        <w:rPr>
          <w:lang w:val="en-GB"/>
        </w:rPr>
        <w:t>, W., Li, J. and Chang, J., 2021. Effect of Aerobic Exercise on Mental Health in Older Adults: A Meta-Analysis of Randomized Controlled Trials. Frontiers in psychiatry, p.1748.</w:t>
      </w:r>
    </w:p>
    <w:p w14:paraId="18852B33" w14:textId="77777777" w:rsidR="00F53ADB" w:rsidRPr="00410868" w:rsidRDefault="00F53ADB" w:rsidP="00F53ADB">
      <w:pPr>
        <w:spacing w:line="360" w:lineRule="auto"/>
        <w:ind w:left="720" w:hanging="720"/>
        <w:jc w:val="both"/>
        <w:rPr>
          <w:lang w:val="en-GB"/>
        </w:rPr>
      </w:pPr>
      <w:r w:rsidRPr="00410868">
        <w:rPr>
          <w:lang w:val="en-GB"/>
        </w:rPr>
        <w:t xml:space="preserve">Yuenyongchaiwat, K., </w:t>
      </w:r>
      <w:proofErr w:type="spellStart"/>
      <w:r w:rsidRPr="00410868">
        <w:rPr>
          <w:lang w:val="en-GB"/>
        </w:rPr>
        <w:t>Pongpanit</w:t>
      </w:r>
      <w:proofErr w:type="spellEnd"/>
      <w:r w:rsidRPr="00410868">
        <w:rPr>
          <w:lang w:val="en-GB"/>
        </w:rPr>
        <w:t xml:space="preserve">, K. and </w:t>
      </w:r>
      <w:proofErr w:type="spellStart"/>
      <w:r w:rsidRPr="00410868">
        <w:rPr>
          <w:lang w:val="en-GB"/>
        </w:rPr>
        <w:t>Hanmanop</w:t>
      </w:r>
      <w:proofErr w:type="spellEnd"/>
      <w:r w:rsidRPr="00410868">
        <w:rPr>
          <w:lang w:val="en-GB"/>
        </w:rPr>
        <w:t xml:space="preserve">, S., 2018. Physical activity and depression in older adults with and without cognitive impairment. Dementia &amp; </w:t>
      </w:r>
      <w:proofErr w:type="spellStart"/>
      <w:r w:rsidRPr="00410868">
        <w:rPr>
          <w:lang w:val="en-GB"/>
        </w:rPr>
        <w:t>Neuropsychologia</w:t>
      </w:r>
      <w:proofErr w:type="spellEnd"/>
      <w:r w:rsidRPr="00410868">
        <w:rPr>
          <w:lang w:val="en-GB"/>
        </w:rPr>
        <w:t>, 12, pp.12-18.</w:t>
      </w:r>
    </w:p>
    <w:p w14:paraId="47D70431" w14:textId="77777777" w:rsidR="00F53ADB" w:rsidRPr="00410868" w:rsidRDefault="00F53ADB" w:rsidP="00F53ADB">
      <w:pPr>
        <w:spacing w:line="360" w:lineRule="auto"/>
        <w:ind w:left="720" w:hanging="720"/>
        <w:jc w:val="both"/>
        <w:rPr>
          <w:lang w:val="en-GB"/>
        </w:rPr>
      </w:pPr>
      <w:r w:rsidRPr="00410868">
        <w:rPr>
          <w:lang w:val="en-GB"/>
        </w:rPr>
        <w:t>Zhang, S., Xiang, K., Li, S. and Pan, H.F., 2021. Physical activity and depression in older adults: the knowns and unknowns. Psychiatry research, 297, p.113738.</w:t>
      </w:r>
    </w:p>
    <w:p w14:paraId="1EC89C47" w14:textId="77777777" w:rsidR="00F53ADB" w:rsidRPr="00410868" w:rsidRDefault="00F53ADB" w:rsidP="00F53ADB">
      <w:pPr>
        <w:spacing w:line="360" w:lineRule="auto"/>
        <w:ind w:left="720" w:hanging="720"/>
        <w:jc w:val="both"/>
        <w:rPr>
          <w:lang w:val="en-GB"/>
        </w:rPr>
      </w:pPr>
      <w:r w:rsidRPr="00410868">
        <w:rPr>
          <w:lang w:val="en-GB"/>
        </w:rPr>
        <w:t xml:space="preserve">Zhao, C., Noble, J.M., Marder, K., Hartman, J.S., Gu, Y. and </w:t>
      </w:r>
      <w:proofErr w:type="spellStart"/>
      <w:r w:rsidRPr="00410868">
        <w:rPr>
          <w:lang w:val="en-GB"/>
        </w:rPr>
        <w:t>Scarmeas</w:t>
      </w:r>
      <w:proofErr w:type="spellEnd"/>
      <w:r w:rsidRPr="00410868">
        <w:rPr>
          <w:lang w:val="en-GB"/>
        </w:rPr>
        <w:t>, N., 2018. Dietary patterns, physical activity, sleep, and risk for dementia and cognitive decline. Current nutrition reports, 7(4), pp.335-345.</w:t>
      </w:r>
    </w:p>
    <w:p w14:paraId="00000083" w14:textId="77777777" w:rsidR="00234129" w:rsidRPr="00410868" w:rsidRDefault="00234129">
      <w:pPr>
        <w:spacing w:line="360" w:lineRule="auto"/>
        <w:jc w:val="both"/>
        <w:rPr>
          <w:lang w:val="en-GB"/>
        </w:rPr>
      </w:pPr>
    </w:p>
    <w:p w14:paraId="00000084" w14:textId="77777777" w:rsidR="00234129" w:rsidRPr="00410868" w:rsidRDefault="00234129">
      <w:pPr>
        <w:spacing w:line="360" w:lineRule="auto"/>
        <w:jc w:val="both"/>
        <w:rPr>
          <w:lang w:val="en-GB"/>
        </w:rPr>
      </w:pPr>
    </w:p>
    <w:sectPr w:rsidR="00234129" w:rsidRPr="00410868">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129"/>
    <w:rsid w:val="00003088"/>
    <w:rsid w:val="001C6A45"/>
    <w:rsid w:val="00234129"/>
    <w:rsid w:val="00284B1D"/>
    <w:rsid w:val="002C208C"/>
    <w:rsid w:val="00410868"/>
    <w:rsid w:val="00551993"/>
    <w:rsid w:val="00853BA5"/>
    <w:rsid w:val="00BD75BE"/>
    <w:rsid w:val="00D40616"/>
    <w:rsid w:val="00F13912"/>
    <w:rsid w:val="00F53ADB"/>
    <w:rsid w:val="00F651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B8AB2"/>
  <w15:docId w15:val="{D5C1FEDF-AD27-4B6B-8321-48A1BE9BC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07/relationships/diagramDrawing" Target="diagrams/drawing1.xml"/><Relationship Id="rId3" Type="http://schemas.openxmlformats.org/officeDocument/2006/relationships/webSettings" Target="webSettings.xml"/><Relationship Id="rId7" Type="http://schemas.openxmlformats.org/officeDocument/2006/relationships/diagramColors" Target="diagrams/colors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QuickStyle" Target="diagrams/quickStyle1.xml"/><Relationship Id="rId5" Type="http://schemas.openxmlformats.org/officeDocument/2006/relationships/diagramLayout" Target="diagrams/layout1.xml"/><Relationship Id="rId10" Type="http://schemas.openxmlformats.org/officeDocument/2006/relationships/theme" Target="theme/theme1.xml"/><Relationship Id="rId4" Type="http://schemas.openxmlformats.org/officeDocument/2006/relationships/diagramData" Target="diagrams/data1.xml"/><Relationship Id="rId9"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84EF6E-F12D-413D-8A2D-5CBF936623F6}"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1DE4D6EF-A219-4F3D-B778-55F8115AA663}">
      <dgm:prSet phldrT="[Text]"/>
      <dgm:spPr/>
      <dgm:t>
        <a:bodyPr/>
        <a:lstStyle/>
        <a:p>
          <a:pPr algn="ctr"/>
          <a:r>
            <a:rPr lang="en-US"/>
            <a:t>1</a:t>
          </a:r>
        </a:p>
      </dgm:t>
    </dgm:pt>
    <dgm:pt modelId="{3ED2773A-477A-4C33-945A-64D6D30C1A2E}" type="parTrans" cxnId="{1E3EE4B6-2F1C-4F60-96B8-125907B99799}">
      <dgm:prSet/>
      <dgm:spPr/>
      <dgm:t>
        <a:bodyPr/>
        <a:lstStyle/>
        <a:p>
          <a:pPr algn="ctr"/>
          <a:endParaRPr lang="en-US"/>
        </a:p>
      </dgm:t>
    </dgm:pt>
    <dgm:pt modelId="{96927365-9AE3-4EA0-B85C-6706FD1FC9A5}" type="sibTrans" cxnId="{1E3EE4B6-2F1C-4F60-96B8-125907B99799}">
      <dgm:prSet/>
      <dgm:spPr/>
      <dgm:t>
        <a:bodyPr/>
        <a:lstStyle/>
        <a:p>
          <a:pPr algn="ctr"/>
          <a:endParaRPr lang="en-US"/>
        </a:p>
      </dgm:t>
    </dgm:pt>
    <dgm:pt modelId="{8CC7BF06-29FD-4D8A-A293-69A431061AAC}">
      <dgm:prSet phldrT="[Text]"/>
      <dgm:spPr/>
      <dgm:t>
        <a:bodyPr/>
        <a:lstStyle/>
        <a:p>
          <a:pPr algn="ctr"/>
          <a:r>
            <a:rPr lang="en-US"/>
            <a:t>Research strategy</a:t>
          </a:r>
        </a:p>
      </dgm:t>
    </dgm:pt>
    <dgm:pt modelId="{FAE9D421-7F82-4AE9-A7B3-919E34C41B21}" type="parTrans" cxnId="{0838438F-940B-4AD3-B376-C661EED41344}">
      <dgm:prSet/>
      <dgm:spPr/>
      <dgm:t>
        <a:bodyPr/>
        <a:lstStyle/>
        <a:p>
          <a:pPr algn="ctr"/>
          <a:endParaRPr lang="en-US"/>
        </a:p>
      </dgm:t>
    </dgm:pt>
    <dgm:pt modelId="{A768D734-A68D-4A03-9103-C198034B5409}" type="sibTrans" cxnId="{0838438F-940B-4AD3-B376-C661EED41344}">
      <dgm:prSet/>
      <dgm:spPr/>
      <dgm:t>
        <a:bodyPr/>
        <a:lstStyle/>
        <a:p>
          <a:pPr algn="ctr"/>
          <a:endParaRPr lang="en-US"/>
        </a:p>
      </dgm:t>
    </dgm:pt>
    <dgm:pt modelId="{E9F41756-82A3-4310-84E2-A543208D6DBB}">
      <dgm:prSet phldrT="[Text]"/>
      <dgm:spPr/>
      <dgm:t>
        <a:bodyPr/>
        <a:lstStyle/>
        <a:p>
          <a:pPr algn="ctr"/>
          <a:r>
            <a:rPr lang="en-US"/>
            <a:t>2</a:t>
          </a:r>
        </a:p>
      </dgm:t>
    </dgm:pt>
    <dgm:pt modelId="{7C2CB16D-989E-4632-934E-7DA747FCBFE0}" type="parTrans" cxnId="{34E35550-4E9F-47C4-9632-34D643BF2975}">
      <dgm:prSet/>
      <dgm:spPr/>
      <dgm:t>
        <a:bodyPr/>
        <a:lstStyle/>
        <a:p>
          <a:pPr algn="ctr"/>
          <a:endParaRPr lang="en-US"/>
        </a:p>
      </dgm:t>
    </dgm:pt>
    <dgm:pt modelId="{836BA9CE-FC04-433F-90CD-B85191A8EEF5}" type="sibTrans" cxnId="{34E35550-4E9F-47C4-9632-34D643BF2975}">
      <dgm:prSet/>
      <dgm:spPr/>
      <dgm:t>
        <a:bodyPr/>
        <a:lstStyle/>
        <a:p>
          <a:pPr algn="ctr"/>
          <a:endParaRPr lang="en-US"/>
        </a:p>
      </dgm:t>
    </dgm:pt>
    <dgm:pt modelId="{FAE429ED-7C69-4F32-9367-64E7A290F35A}">
      <dgm:prSet phldrT="[Text]"/>
      <dgm:spPr/>
      <dgm:t>
        <a:bodyPr/>
        <a:lstStyle/>
        <a:p>
          <a:pPr algn="ctr"/>
          <a:r>
            <a:rPr lang="en-US"/>
            <a:t>Research approach</a:t>
          </a:r>
        </a:p>
      </dgm:t>
    </dgm:pt>
    <dgm:pt modelId="{595BA5EA-EA0E-4BE2-B20E-88EED98C3F60}" type="parTrans" cxnId="{FB0C397E-E8F2-4E5E-B316-9E865D6662C1}">
      <dgm:prSet/>
      <dgm:spPr/>
      <dgm:t>
        <a:bodyPr/>
        <a:lstStyle/>
        <a:p>
          <a:pPr algn="ctr"/>
          <a:endParaRPr lang="en-US"/>
        </a:p>
      </dgm:t>
    </dgm:pt>
    <dgm:pt modelId="{D3B264FF-F320-4721-BDA4-4439BE75B9C8}" type="sibTrans" cxnId="{FB0C397E-E8F2-4E5E-B316-9E865D6662C1}">
      <dgm:prSet/>
      <dgm:spPr/>
      <dgm:t>
        <a:bodyPr/>
        <a:lstStyle/>
        <a:p>
          <a:pPr algn="ctr"/>
          <a:endParaRPr lang="en-US"/>
        </a:p>
      </dgm:t>
    </dgm:pt>
    <dgm:pt modelId="{5119F08C-84D3-4733-AFA0-D4997020CA74}">
      <dgm:prSet phldrT="[Text]"/>
      <dgm:spPr/>
      <dgm:t>
        <a:bodyPr/>
        <a:lstStyle/>
        <a:p>
          <a:pPr algn="ctr"/>
          <a:r>
            <a:rPr lang="en-US"/>
            <a:t>3</a:t>
          </a:r>
        </a:p>
      </dgm:t>
    </dgm:pt>
    <dgm:pt modelId="{D50EFA98-C701-4785-B23A-5762F9A49C73}" type="parTrans" cxnId="{8300C392-FC5C-4AB1-A0E1-1913F7B3186A}">
      <dgm:prSet/>
      <dgm:spPr/>
      <dgm:t>
        <a:bodyPr/>
        <a:lstStyle/>
        <a:p>
          <a:pPr algn="ctr"/>
          <a:endParaRPr lang="en-US"/>
        </a:p>
      </dgm:t>
    </dgm:pt>
    <dgm:pt modelId="{479EBE82-3188-4C0D-A6CA-76BD599D7AF1}" type="sibTrans" cxnId="{8300C392-FC5C-4AB1-A0E1-1913F7B3186A}">
      <dgm:prSet/>
      <dgm:spPr/>
      <dgm:t>
        <a:bodyPr/>
        <a:lstStyle/>
        <a:p>
          <a:pPr algn="ctr"/>
          <a:endParaRPr lang="en-US"/>
        </a:p>
      </dgm:t>
    </dgm:pt>
    <dgm:pt modelId="{309551B3-B527-47D0-948B-88F51D980CA3}">
      <dgm:prSet phldrT="[Text]"/>
      <dgm:spPr/>
      <dgm:t>
        <a:bodyPr/>
        <a:lstStyle/>
        <a:p>
          <a:pPr algn="ctr"/>
          <a:r>
            <a:rPr lang="en-US"/>
            <a:t>Search strategy</a:t>
          </a:r>
        </a:p>
      </dgm:t>
    </dgm:pt>
    <dgm:pt modelId="{EA45FDD3-536B-45C6-A1E7-75C95C465E88}" type="sibTrans" cxnId="{143350AE-43C4-4955-9D56-95EBCEB00EA5}">
      <dgm:prSet/>
      <dgm:spPr/>
      <dgm:t>
        <a:bodyPr/>
        <a:lstStyle/>
        <a:p>
          <a:pPr algn="ctr"/>
          <a:endParaRPr lang="en-US"/>
        </a:p>
      </dgm:t>
    </dgm:pt>
    <dgm:pt modelId="{0E816D0A-5866-42D6-BCB8-86B6F93AFF99}" type="parTrans" cxnId="{143350AE-43C4-4955-9D56-95EBCEB00EA5}">
      <dgm:prSet/>
      <dgm:spPr/>
      <dgm:t>
        <a:bodyPr/>
        <a:lstStyle/>
        <a:p>
          <a:pPr algn="ctr"/>
          <a:endParaRPr lang="en-US"/>
        </a:p>
      </dgm:t>
    </dgm:pt>
    <dgm:pt modelId="{98290A10-865F-4556-8FAB-14784A8AAA83}">
      <dgm:prSet phldrT="[Text]"/>
      <dgm:spPr/>
      <dgm:t>
        <a:bodyPr/>
        <a:lstStyle/>
        <a:p>
          <a:pPr algn="ctr"/>
          <a:endParaRPr lang="en-US"/>
        </a:p>
      </dgm:t>
    </dgm:pt>
    <dgm:pt modelId="{99540D1B-D2D3-4D90-867A-35A73534D693}" type="parTrans" cxnId="{ADC70FB8-18C5-4F1A-9BB7-A78B83BBF3CE}">
      <dgm:prSet/>
      <dgm:spPr/>
      <dgm:t>
        <a:bodyPr/>
        <a:lstStyle/>
        <a:p>
          <a:pPr algn="ctr"/>
          <a:endParaRPr lang="en-US"/>
        </a:p>
      </dgm:t>
    </dgm:pt>
    <dgm:pt modelId="{D7DC0426-97BE-475C-8718-438429F208A4}" type="sibTrans" cxnId="{ADC70FB8-18C5-4F1A-9BB7-A78B83BBF3CE}">
      <dgm:prSet/>
      <dgm:spPr/>
      <dgm:t>
        <a:bodyPr/>
        <a:lstStyle/>
        <a:p>
          <a:pPr algn="ctr"/>
          <a:endParaRPr lang="en-US"/>
        </a:p>
      </dgm:t>
    </dgm:pt>
    <dgm:pt modelId="{3762A9BE-7E11-4D3D-8E79-2BFC4F627FAD}">
      <dgm:prSet phldrT="[Text]"/>
      <dgm:spPr/>
      <dgm:t>
        <a:bodyPr/>
        <a:lstStyle/>
        <a:p>
          <a:pPr algn="ctr"/>
          <a:r>
            <a:rPr lang="en-US"/>
            <a:t>4</a:t>
          </a:r>
        </a:p>
      </dgm:t>
    </dgm:pt>
    <dgm:pt modelId="{A94592B1-38B5-429B-A522-E2AEEF299D8A}" type="parTrans" cxnId="{9395E99D-B2D4-4B06-8428-92D7E53FD4E0}">
      <dgm:prSet/>
      <dgm:spPr/>
      <dgm:t>
        <a:bodyPr/>
        <a:lstStyle/>
        <a:p>
          <a:pPr algn="ctr"/>
          <a:endParaRPr lang="en-US"/>
        </a:p>
      </dgm:t>
    </dgm:pt>
    <dgm:pt modelId="{ED111007-F3FD-4AB5-8448-43C216CBAC3D}" type="sibTrans" cxnId="{9395E99D-B2D4-4B06-8428-92D7E53FD4E0}">
      <dgm:prSet/>
      <dgm:spPr/>
      <dgm:t>
        <a:bodyPr/>
        <a:lstStyle/>
        <a:p>
          <a:pPr algn="ctr"/>
          <a:endParaRPr lang="en-US"/>
        </a:p>
      </dgm:t>
    </dgm:pt>
    <dgm:pt modelId="{827FE7E1-007C-4F2A-B827-B37C986791C1}">
      <dgm:prSet/>
      <dgm:spPr/>
      <dgm:t>
        <a:bodyPr/>
        <a:lstStyle/>
        <a:p>
          <a:pPr algn="ctr"/>
          <a:r>
            <a:rPr lang="en-US"/>
            <a:t>Data analysis</a:t>
          </a:r>
        </a:p>
      </dgm:t>
    </dgm:pt>
    <dgm:pt modelId="{752BE850-316F-4E23-958B-AF1A0BCE5900}" type="parTrans" cxnId="{EA2A423C-6013-44F1-BFE4-93A2D14CD930}">
      <dgm:prSet/>
      <dgm:spPr/>
      <dgm:t>
        <a:bodyPr/>
        <a:lstStyle/>
        <a:p>
          <a:pPr algn="ctr"/>
          <a:endParaRPr lang="en-US"/>
        </a:p>
      </dgm:t>
    </dgm:pt>
    <dgm:pt modelId="{EA2D0195-DB41-4279-A936-2A2C3D8CEED8}" type="sibTrans" cxnId="{EA2A423C-6013-44F1-BFE4-93A2D14CD930}">
      <dgm:prSet/>
      <dgm:spPr/>
      <dgm:t>
        <a:bodyPr/>
        <a:lstStyle/>
        <a:p>
          <a:pPr algn="ctr"/>
          <a:endParaRPr lang="en-US"/>
        </a:p>
      </dgm:t>
    </dgm:pt>
    <dgm:pt modelId="{7CE6C37F-57E8-47D2-827D-4FE98E8FDED7}" type="pres">
      <dgm:prSet presAssocID="{2184EF6E-F12D-413D-8A2D-5CBF936623F6}" presName="rootnode" presStyleCnt="0">
        <dgm:presLayoutVars>
          <dgm:chMax/>
          <dgm:chPref/>
          <dgm:dir/>
          <dgm:animLvl val="lvl"/>
        </dgm:presLayoutVars>
      </dgm:prSet>
      <dgm:spPr/>
    </dgm:pt>
    <dgm:pt modelId="{0BD9FE83-3981-4D4A-A027-187DB52D9DDD}" type="pres">
      <dgm:prSet presAssocID="{1DE4D6EF-A219-4F3D-B778-55F8115AA663}" presName="composite" presStyleCnt="0"/>
      <dgm:spPr/>
    </dgm:pt>
    <dgm:pt modelId="{5D0E6DAD-1155-48A4-9910-437C2470B838}" type="pres">
      <dgm:prSet presAssocID="{1DE4D6EF-A219-4F3D-B778-55F8115AA663}" presName="bentUpArrow1" presStyleLbl="alignImgPlace1" presStyleIdx="0" presStyleCnt="3"/>
      <dgm:spPr/>
    </dgm:pt>
    <dgm:pt modelId="{ACE5B333-9633-4F1C-972F-2FAA8203E4B2}" type="pres">
      <dgm:prSet presAssocID="{1DE4D6EF-A219-4F3D-B778-55F8115AA663}" presName="ParentText" presStyleLbl="node1" presStyleIdx="0" presStyleCnt="4" custLinFactNeighborY="-2559">
        <dgm:presLayoutVars>
          <dgm:chMax val="1"/>
          <dgm:chPref val="1"/>
          <dgm:bulletEnabled val="1"/>
        </dgm:presLayoutVars>
      </dgm:prSet>
      <dgm:spPr/>
    </dgm:pt>
    <dgm:pt modelId="{CDFE611F-90F8-415D-B828-3CE6A2ACB521}" type="pres">
      <dgm:prSet presAssocID="{1DE4D6EF-A219-4F3D-B778-55F8115AA663}" presName="ChildText" presStyleLbl="revTx" presStyleIdx="0" presStyleCnt="4" custScaleX="107434">
        <dgm:presLayoutVars>
          <dgm:chMax val="0"/>
          <dgm:chPref val="0"/>
          <dgm:bulletEnabled val="1"/>
        </dgm:presLayoutVars>
      </dgm:prSet>
      <dgm:spPr/>
    </dgm:pt>
    <dgm:pt modelId="{A535479D-24C9-4BBA-88F7-6BF4084DE904}" type="pres">
      <dgm:prSet presAssocID="{96927365-9AE3-4EA0-B85C-6706FD1FC9A5}" presName="sibTrans" presStyleCnt="0"/>
      <dgm:spPr/>
    </dgm:pt>
    <dgm:pt modelId="{504B1BFF-2229-4B22-B102-674F1320329B}" type="pres">
      <dgm:prSet presAssocID="{E9F41756-82A3-4310-84E2-A543208D6DBB}" presName="composite" presStyleCnt="0"/>
      <dgm:spPr/>
    </dgm:pt>
    <dgm:pt modelId="{B9E80CCE-66E5-4CAF-91E1-5065D8E24253}" type="pres">
      <dgm:prSet presAssocID="{E9F41756-82A3-4310-84E2-A543208D6DBB}" presName="bentUpArrow1" presStyleLbl="alignImgPlace1" presStyleIdx="1" presStyleCnt="3"/>
      <dgm:spPr/>
    </dgm:pt>
    <dgm:pt modelId="{86AD3F94-90AF-48A0-9BF7-79186E7B34D6}" type="pres">
      <dgm:prSet presAssocID="{E9F41756-82A3-4310-84E2-A543208D6DBB}" presName="ParentText" presStyleLbl="node1" presStyleIdx="1" presStyleCnt="4">
        <dgm:presLayoutVars>
          <dgm:chMax val="1"/>
          <dgm:chPref val="1"/>
          <dgm:bulletEnabled val="1"/>
        </dgm:presLayoutVars>
      </dgm:prSet>
      <dgm:spPr/>
    </dgm:pt>
    <dgm:pt modelId="{297491DF-2147-496D-BACA-DF720BAC88F0}" type="pres">
      <dgm:prSet presAssocID="{E9F41756-82A3-4310-84E2-A543208D6DBB}" presName="ChildText" presStyleLbl="revTx" presStyleIdx="1" presStyleCnt="4">
        <dgm:presLayoutVars>
          <dgm:chMax val="0"/>
          <dgm:chPref val="0"/>
          <dgm:bulletEnabled val="1"/>
        </dgm:presLayoutVars>
      </dgm:prSet>
      <dgm:spPr/>
    </dgm:pt>
    <dgm:pt modelId="{62EC3E99-AD27-4D44-AFE1-C6C7437D910A}" type="pres">
      <dgm:prSet presAssocID="{836BA9CE-FC04-433F-90CD-B85191A8EEF5}" presName="sibTrans" presStyleCnt="0"/>
      <dgm:spPr/>
    </dgm:pt>
    <dgm:pt modelId="{4A63D836-5DE7-4836-B3A7-7A5E588FC1C7}" type="pres">
      <dgm:prSet presAssocID="{5119F08C-84D3-4733-AFA0-D4997020CA74}" presName="composite" presStyleCnt="0"/>
      <dgm:spPr/>
    </dgm:pt>
    <dgm:pt modelId="{FC2CED82-A5A9-42DF-B6A7-042883C37F23}" type="pres">
      <dgm:prSet presAssocID="{5119F08C-84D3-4733-AFA0-D4997020CA74}" presName="bentUpArrow1" presStyleLbl="alignImgPlace1" presStyleIdx="2" presStyleCnt="3"/>
      <dgm:spPr/>
    </dgm:pt>
    <dgm:pt modelId="{F50903FB-D864-4C22-84C0-FD72D6CFC440}" type="pres">
      <dgm:prSet presAssocID="{5119F08C-84D3-4733-AFA0-D4997020CA74}" presName="ParentText" presStyleLbl="node1" presStyleIdx="2" presStyleCnt="4">
        <dgm:presLayoutVars>
          <dgm:chMax val="1"/>
          <dgm:chPref val="1"/>
          <dgm:bulletEnabled val="1"/>
        </dgm:presLayoutVars>
      </dgm:prSet>
      <dgm:spPr/>
    </dgm:pt>
    <dgm:pt modelId="{A170EF57-3980-41A7-8182-E74735DDE188}" type="pres">
      <dgm:prSet presAssocID="{5119F08C-84D3-4733-AFA0-D4997020CA74}" presName="ChildText" presStyleLbl="revTx" presStyleIdx="2" presStyleCnt="4">
        <dgm:presLayoutVars>
          <dgm:chMax val="0"/>
          <dgm:chPref val="0"/>
          <dgm:bulletEnabled val="1"/>
        </dgm:presLayoutVars>
      </dgm:prSet>
      <dgm:spPr/>
    </dgm:pt>
    <dgm:pt modelId="{466A4742-E7CF-48C2-AB2B-9376EF46D309}" type="pres">
      <dgm:prSet presAssocID="{479EBE82-3188-4C0D-A6CA-76BD599D7AF1}" presName="sibTrans" presStyleCnt="0"/>
      <dgm:spPr/>
    </dgm:pt>
    <dgm:pt modelId="{680B31CA-558C-4ECF-8540-E7A4BAD7CF95}" type="pres">
      <dgm:prSet presAssocID="{3762A9BE-7E11-4D3D-8E79-2BFC4F627FAD}" presName="composite" presStyleCnt="0"/>
      <dgm:spPr/>
    </dgm:pt>
    <dgm:pt modelId="{78A61F16-110C-4FB6-9AE2-7BAD603AAB94}" type="pres">
      <dgm:prSet presAssocID="{3762A9BE-7E11-4D3D-8E79-2BFC4F627FAD}" presName="ParentText" presStyleLbl="node1" presStyleIdx="3" presStyleCnt="4" custLinFactNeighborX="-13290" custLinFactNeighborY="2559">
        <dgm:presLayoutVars>
          <dgm:chMax val="1"/>
          <dgm:chPref val="1"/>
          <dgm:bulletEnabled val="1"/>
        </dgm:presLayoutVars>
      </dgm:prSet>
      <dgm:spPr/>
    </dgm:pt>
    <dgm:pt modelId="{7D59C956-0769-413B-B1CA-24FD9BEC03DF}" type="pres">
      <dgm:prSet presAssocID="{3762A9BE-7E11-4D3D-8E79-2BFC4F627FAD}" presName="FinalChildText" presStyleLbl="revTx" presStyleIdx="3" presStyleCnt="4" custLinFactNeighborX="-16463" custLinFactNeighborY="4884">
        <dgm:presLayoutVars>
          <dgm:chMax val="0"/>
          <dgm:chPref val="0"/>
          <dgm:bulletEnabled val="1"/>
        </dgm:presLayoutVars>
      </dgm:prSet>
      <dgm:spPr/>
    </dgm:pt>
  </dgm:ptLst>
  <dgm:cxnLst>
    <dgm:cxn modelId="{4AD35912-47A4-4E34-95F3-AC54AA7A564B}" type="presOf" srcId="{2184EF6E-F12D-413D-8A2D-5CBF936623F6}" destId="{7CE6C37F-57E8-47D2-827D-4FE98E8FDED7}" srcOrd="0" destOrd="0" presId="urn:microsoft.com/office/officeart/2005/8/layout/StepDownProcess"/>
    <dgm:cxn modelId="{EA2A423C-6013-44F1-BFE4-93A2D14CD930}" srcId="{3762A9BE-7E11-4D3D-8E79-2BFC4F627FAD}" destId="{827FE7E1-007C-4F2A-B827-B37C986791C1}" srcOrd="0" destOrd="0" parTransId="{752BE850-316F-4E23-958B-AF1A0BCE5900}" sibTransId="{EA2D0195-DB41-4279-A936-2A2C3D8CEED8}"/>
    <dgm:cxn modelId="{95B8A769-2D5A-4FB1-AC9F-94ABA567E4BA}" type="presOf" srcId="{8CC7BF06-29FD-4D8A-A293-69A431061AAC}" destId="{CDFE611F-90F8-415D-B828-3CE6A2ACB521}" srcOrd="0" destOrd="0" presId="urn:microsoft.com/office/officeart/2005/8/layout/StepDownProcess"/>
    <dgm:cxn modelId="{34E35550-4E9F-47C4-9632-34D643BF2975}" srcId="{2184EF6E-F12D-413D-8A2D-5CBF936623F6}" destId="{E9F41756-82A3-4310-84E2-A543208D6DBB}" srcOrd="1" destOrd="0" parTransId="{7C2CB16D-989E-4632-934E-7DA747FCBFE0}" sibTransId="{836BA9CE-FC04-433F-90CD-B85191A8EEF5}"/>
    <dgm:cxn modelId="{5AB11673-2B8D-4C4D-9EB2-431735FF832F}" type="presOf" srcId="{FAE429ED-7C69-4F32-9367-64E7A290F35A}" destId="{297491DF-2147-496D-BACA-DF720BAC88F0}" srcOrd="0" destOrd="0" presId="urn:microsoft.com/office/officeart/2005/8/layout/StepDownProcess"/>
    <dgm:cxn modelId="{FB0C397E-E8F2-4E5E-B316-9E865D6662C1}" srcId="{E9F41756-82A3-4310-84E2-A543208D6DBB}" destId="{FAE429ED-7C69-4F32-9367-64E7A290F35A}" srcOrd="0" destOrd="0" parTransId="{595BA5EA-EA0E-4BE2-B20E-88EED98C3F60}" sibTransId="{D3B264FF-F320-4721-BDA4-4439BE75B9C8}"/>
    <dgm:cxn modelId="{0FBB4D7E-01C6-437E-B8F4-983B2BC7A266}" type="presOf" srcId="{5119F08C-84D3-4733-AFA0-D4997020CA74}" destId="{F50903FB-D864-4C22-84C0-FD72D6CFC440}" srcOrd="0" destOrd="0" presId="urn:microsoft.com/office/officeart/2005/8/layout/StepDownProcess"/>
    <dgm:cxn modelId="{0838438F-940B-4AD3-B376-C661EED41344}" srcId="{1DE4D6EF-A219-4F3D-B778-55F8115AA663}" destId="{8CC7BF06-29FD-4D8A-A293-69A431061AAC}" srcOrd="0" destOrd="0" parTransId="{FAE9D421-7F82-4AE9-A7B3-919E34C41B21}" sibTransId="{A768D734-A68D-4A03-9103-C198034B5409}"/>
    <dgm:cxn modelId="{8300C392-FC5C-4AB1-A0E1-1913F7B3186A}" srcId="{2184EF6E-F12D-413D-8A2D-5CBF936623F6}" destId="{5119F08C-84D3-4733-AFA0-D4997020CA74}" srcOrd="2" destOrd="0" parTransId="{D50EFA98-C701-4785-B23A-5762F9A49C73}" sibTransId="{479EBE82-3188-4C0D-A6CA-76BD599D7AF1}"/>
    <dgm:cxn modelId="{4F74A096-66A5-4B9E-BB79-81FF6E70F72D}" type="presOf" srcId="{3762A9BE-7E11-4D3D-8E79-2BFC4F627FAD}" destId="{78A61F16-110C-4FB6-9AE2-7BAD603AAB94}" srcOrd="0" destOrd="0" presId="urn:microsoft.com/office/officeart/2005/8/layout/StepDownProcess"/>
    <dgm:cxn modelId="{F451BE9C-EE2C-452A-8570-C8B97DEDDC34}" type="presOf" srcId="{1DE4D6EF-A219-4F3D-B778-55F8115AA663}" destId="{ACE5B333-9633-4F1C-972F-2FAA8203E4B2}" srcOrd="0" destOrd="0" presId="urn:microsoft.com/office/officeart/2005/8/layout/StepDownProcess"/>
    <dgm:cxn modelId="{9395E99D-B2D4-4B06-8428-92D7E53FD4E0}" srcId="{2184EF6E-F12D-413D-8A2D-5CBF936623F6}" destId="{3762A9BE-7E11-4D3D-8E79-2BFC4F627FAD}" srcOrd="3" destOrd="0" parTransId="{A94592B1-38B5-429B-A522-E2AEEF299D8A}" sibTransId="{ED111007-F3FD-4AB5-8448-43C216CBAC3D}"/>
    <dgm:cxn modelId="{143350AE-43C4-4955-9D56-95EBCEB00EA5}" srcId="{5119F08C-84D3-4733-AFA0-D4997020CA74}" destId="{309551B3-B527-47D0-948B-88F51D980CA3}" srcOrd="0" destOrd="0" parTransId="{0E816D0A-5866-42D6-BCB8-86B6F93AFF99}" sibTransId="{EA45FDD3-536B-45C6-A1E7-75C95C465E88}"/>
    <dgm:cxn modelId="{1E3EE4B6-2F1C-4F60-96B8-125907B99799}" srcId="{2184EF6E-F12D-413D-8A2D-5CBF936623F6}" destId="{1DE4D6EF-A219-4F3D-B778-55F8115AA663}" srcOrd="0" destOrd="0" parTransId="{3ED2773A-477A-4C33-945A-64D6D30C1A2E}" sibTransId="{96927365-9AE3-4EA0-B85C-6706FD1FC9A5}"/>
    <dgm:cxn modelId="{ADC70FB8-18C5-4F1A-9BB7-A78B83BBF3CE}" srcId="{1DE4D6EF-A219-4F3D-B778-55F8115AA663}" destId="{98290A10-865F-4556-8FAB-14784A8AAA83}" srcOrd="1" destOrd="0" parTransId="{99540D1B-D2D3-4D90-867A-35A73534D693}" sibTransId="{D7DC0426-97BE-475C-8718-438429F208A4}"/>
    <dgm:cxn modelId="{EEF43FBC-FD3A-49EE-B755-A904AA1669C8}" type="presOf" srcId="{309551B3-B527-47D0-948B-88F51D980CA3}" destId="{A170EF57-3980-41A7-8182-E74735DDE188}" srcOrd="0" destOrd="0" presId="urn:microsoft.com/office/officeart/2005/8/layout/StepDownProcess"/>
    <dgm:cxn modelId="{5DFEB4CC-6687-4226-9ED8-9F7581D9118C}" type="presOf" srcId="{E9F41756-82A3-4310-84E2-A543208D6DBB}" destId="{86AD3F94-90AF-48A0-9BF7-79186E7B34D6}" srcOrd="0" destOrd="0" presId="urn:microsoft.com/office/officeart/2005/8/layout/StepDownProcess"/>
    <dgm:cxn modelId="{376487D3-6356-46E6-A24B-ECC91A8F853C}" type="presOf" srcId="{827FE7E1-007C-4F2A-B827-B37C986791C1}" destId="{7D59C956-0769-413B-B1CA-24FD9BEC03DF}" srcOrd="0" destOrd="0" presId="urn:microsoft.com/office/officeart/2005/8/layout/StepDownProcess"/>
    <dgm:cxn modelId="{7866B1D6-D156-4610-B521-479DFFD9FA32}" type="presOf" srcId="{98290A10-865F-4556-8FAB-14784A8AAA83}" destId="{CDFE611F-90F8-415D-B828-3CE6A2ACB521}" srcOrd="0" destOrd="1" presId="urn:microsoft.com/office/officeart/2005/8/layout/StepDownProcess"/>
    <dgm:cxn modelId="{6C2DF82C-0A14-46C0-A741-80AB93C5E511}" type="presParOf" srcId="{7CE6C37F-57E8-47D2-827D-4FE98E8FDED7}" destId="{0BD9FE83-3981-4D4A-A027-187DB52D9DDD}" srcOrd="0" destOrd="0" presId="urn:microsoft.com/office/officeart/2005/8/layout/StepDownProcess"/>
    <dgm:cxn modelId="{BD355C08-9815-453C-AB1C-8FED214ED534}" type="presParOf" srcId="{0BD9FE83-3981-4D4A-A027-187DB52D9DDD}" destId="{5D0E6DAD-1155-48A4-9910-437C2470B838}" srcOrd="0" destOrd="0" presId="urn:microsoft.com/office/officeart/2005/8/layout/StepDownProcess"/>
    <dgm:cxn modelId="{AC4AF327-E954-48DC-BE80-33972C83ED7E}" type="presParOf" srcId="{0BD9FE83-3981-4D4A-A027-187DB52D9DDD}" destId="{ACE5B333-9633-4F1C-972F-2FAA8203E4B2}" srcOrd="1" destOrd="0" presId="urn:microsoft.com/office/officeart/2005/8/layout/StepDownProcess"/>
    <dgm:cxn modelId="{D18BFE07-6CA4-4BC4-8A6C-94AB1A28D5A4}" type="presParOf" srcId="{0BD9FE83-3981-4D4A-A027-187DB52D9DDD}" destId="{CDFE611F-90F8-415D-B828-3CE6A2ACB521}" srcOrd="2" destOrd="0" presId="urn:microsoft.com/office/officeart/2005/8/layout/StepDownProcess"/>
    <dgm:cxn modelId="{A94CBBC3-FC8C-4690-846E-6B8BD1ECB3F2}" type="presParOf" srcId="{7CE6C37F-57E8-47D2-827D-4FE98E8FDED7}" destId="{A535479D-24C9-4BBA-88F7-6BF4084DE904}" srcOrd="1" destOrd="0" presId="urn:microsoft.com/office/officeart/2005/8/layout/StepDownProcess"/>
    <dgm:cxn modelId="{1D9E2E3A-BB2D-46A2-96D6-D3EF2D5EB1FF}" type="presParOf" srcId="{7CE6C37F-57E8-47D2-827D-4FE98E8FDED7}" destId="{504B1BFF-2229-4B22-B102-674F1320329B}" srcOrd="2" destOrd="0" presId="urn:microsoft.com/office/officeart/2005/8/layout/StepDownProcess"/>
    <dgm:cxn modelId="{040A5971-A01E-40A4-B8E2-0169B3DA591C}" type="presParOf" srcId="{504B1BFF-2229-4B22-B102-674F1320329B}" destId="{B9E80CCE-66E5-4CAF-91E1-5065D8E24253}" srcOrd="0" destOrd="0" presId="urn:microsoft.com/office/officeart/2005/8/layout/StepDownProcess"/>
    <dgm:cxn modelId="{8AA9B5BC-5CEF-48D2-A83B-1DC5C8F04C05}" type="presParOf" srcId="{504B1BFF-2229-4B22-B102-674F1320329B}" destId="{86AD3F94-90AF-48A0-9BF7-79186E7B34D6}" srcOrd="1" destOrd="0" presId="urn:microsoft.com/office/officeart/2005/8/layout/StepDownProcess"/>
    <dgm:cxn modelId="{C6FD6220-2D07-429F-AA17-69A24400B55F}" type="presParOf" srcId="{504B1BFF-2229-4B22-B102-674F1320329B}" destId="{297491DF-2147-496D-BACA-DF720BAC88F0}" srcOrd="2" destOrd="0" presId="urn:microsoft.com/office/officeart/2005/8/layout/StepDownProcess"/>
    <dgm:cxn modelId="{AD76B9B4-6260-4688-A10C-EBF38ABA66FE}" type="presParOf" srcId="{7CE6C37F-57E8-47D2-827D-4FE98E8FDED7}" destId="{62EC3E99-AD27-4D44-AFE1-C6C7437D910A}" srcOrd="3" destOrd="0" presId="urn:microsoft.com/office/officeart/2005/8/layout/StepDownProcess"/>
    <dgm:cxn modelId="{A1070A9D-14AA-4BFD-AE5B-ED656E6702A8}" type="presParOf" srcId="{7CE6C37F-57E8-47D2-827D-4FE98E8FDED7}" destId="{4A63D836-5DE7-4836-B3A7-7A5E588FC1C7}" srcOrd="4" destOrd="0" presId="urn:microsoft.com/office/officeart/2005/8/layout/StepDownProcess"/>
    <dgm:cxn modelId="{5C9FB451-BCB5-437A-912B-73AD0E0DA69F}" type="presParOf" srcId="{4A63D836-5DE7-4836-B3A7-7A5E588FC1C7}" destId="{FC2CED82-A5A9-42DF-B6A7-042883C37F23}" srcOrd="0" destOrd="0" presId="urn:microsoft.com/office/officeart/2005/8/layout/StepDownProcess"/>
    <dgm:cxn modelId="{EAC3F43C-04DE-4708-B77F-CD489CA97EFD}" type="presParOf" srcId="{4A63D836-5DE7-4836-B3A7-7A5E588FC1C7}" destId="{F50903FB-D864-4C22-84C0-FD72D6CFC440}" srcOrd="1" destOrd="0" presId="urn:microsoft.com/office/officeart/2005/8/layout/StepDownProcess"/>
    <dgm:cxn modelId="{3D92DEE5-5930-4005-91DE-E7470F0565FC}" type="presParOf" srcId="{4A63D836-5DE7-4836-B3A7-7A5E588FC1C7}" destId="{A170EF57-3980-41A7-8182-E74735DDE188}" srcOrd="2" destOrd="0" presId="urn:microsoft.com/office/officeart/2005/8/layout/StepDownProcess"/>
    <dgm:cxn modelId="{987C7ED5-C49E-46A9-AD11-326356764B1B}" type="presParOf" srcId="{7CE6C37F-57E8-47D2-827D-4FE98E8FDED7}" destId="{466A4742-E7CF-48C2-AB2B-9376EF46D309}" srcOrd="5" destOrd="0" presId="urn:microsoft.com/office/officeart/2005/8/layout/StepDownProcess"/>
    <dgm:cxn modelId="{DC1C4D4C-4072-453D-8B2A-F2FC57EA5A5F}" type="presParOf" srcId="{7CE6C37F-57E8-47D2-827D-4FE98E8FDED7}" destId="{680B31CA-558C-4ECF-8540-E7A4BAD7CF95}" srcOrd="6" destOrd="0" presId="urn:microsoft.com/office/officeart/2005/8/layout/StepDownProcess"/>
    <dgm:cxn modelId="{421D1D51-7918-42A0-B40E-2C5496BFA43C}" type="presParOf" srcId="{680B31CA-558C-4ECF-8540-E7A4BAD7CF95}" destId="{78A61F16-110C-4FB6-9AE2-7BAD603AAB94}" srcOrd="0" destOrd="0" presId="urn:microsoft.com/office/officeart/2005/8/layout/StepDownProcess"/>
    <dgm:cxn modelId="{F6995071-0A18-4EBF-B00D-48C42C359362}" type="presParOf" srcId="{680B31CA-558C-4ECF-8540-E7A4BAD7CF95}" destId="{7D59C956-0769-413B-B1CA-24FD9BEC03DF}" srcOrd="1" destOrd="0" presId="urn:microsoft.com/office/officeart/2005/8/layout/StepDownProcess"/>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0E6DAD-1155-48A4-9910-437C2470B838}">
      <dsp:nvSpPr>
        <dsp:cNvPr id="0" name=""/>
        <dsp:cNvSpPr/>
      </dsp:nvSpPr>
      <dsp:spPr>
        <a:xfrm rot="5400000">
          <a:off x="706522" y="699515"/>
          <a:ext cx="614326" cy="699389"/>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CE5B333-9633-4F1C-972F-2FAA8203E4B2}">
      <dsp:nvSpPr>
        <dsp:cNvPr id="0" name=""/>
        <dsp:cNvSpPr/>
      </dsp:nvSpPr>
      <dsp:spPr>
        <a:xfrm>
          <a:off x="543763" y="0"/>
          <a:ext cx="1034164" cy="723881"/>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ctr" defTabSz="1377950">
            <a:lnSpc>
              <a:spcPct val="90000"/>
            </a:lnSpc>
            <a:spcBef>
              <a:spcPct val="0"/>
            </a:spcBef>
            <a:spcAft>
              <a:spcPct val="35000"/>
            </a:spcAft>
            <a:buNone/>
          </a:pPr>
          <a:r>
            <a:rPr lang="en-US" sz="3100" kern="1200"/>
            <a:t>1</a:t>
          </a:r>
        </a:p>
      </dsp:txBody>
      <dsp:txXfrm>
        <a:off x="579106" y="35343"/>
        <a:ext cx="963478" cy="653195"/>
      </dsp:txXfrm>
    </dsp:sp>
    <dsp:sp modelId="{CDFE611F-90F8-415D-B828-3CE6A2ACB521}">
      <dsp:nvSpPr>
        <dsp:cNvPr id="0" name=""/>
        <dsp:cNvSpPr/>
      </dsp:nvSpPr>
      <dsp:spPr>
        <a:xfrm>
          <a:off x="1549970" y="87560"/>
          <a:ext cx="808067" cy="5850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57150" lvl="1" indent="-57150" algn="ctr" defTabSz="488950">
            <a:lnSpc>
              <a:spcPct val="90000"/>
            </a:lnSpc>
            <a:spcBef>
              <a:spcPct val="0"/>
            </a:spcBef>
            <a:spcAft>
              <a:spcPct val="15000"/>
            </a:spcAft>
            <a:buChar char="•"/>
          </a:pPr>
          <a:r>
            <a:rPr lang="en-US" sz="1100" kern="1200"/>
            <a:t>Research strategy</a:t>
          </a:r>
        </a:p>
        <a:p>
          <a:pPr marL="57150" lvl="1" indent="-57150" algn="ctr" defTabSz="488950">
            <a:lnSpc>
              <a:spcPct val="90000"/>
            </a:lnSpc>
            <a:spcBef>
              <a:spcPct val="0"/>
            </a:spcBef>
            <a:spcAft>
              <a:spcPct val="15000"/>
            </a:spcAft>
            <a:buChar char="•"/>
          </a:pPr>
          <a:endParaRPr lang="en-US" sz="1100" kern="1200"/>
        </a:p>
      </dsp:txBody>
      <dsp:txXfrm>
        <a:off x="1549970" y="87560"/>
        <a:ext cx="808067" cy="585073"/>
      </dsp:txXfrm>
    </dsp:sp>
    <dsp:sp modelId="{B9E80CCE-66E5-4CAF-91E1-5065D8E24253}">
      <dsp:nvSpPr>
        <dsp:cNvPr id="0" name=""/>
        <dsp:cNvSpPr/>
      </dsp:nvSpPr>
      <dsp:spPr>
        <a:xfrm rot="5400000">
          <a:off x="1577374" y="1512673"/>
          <a:ext cx="614326" cy="699389"/>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6AD3F94-90AF-48A0-9BF7-79186E7B34D6}">
      <dsp:nvSpPr>
        <dsp:cNvPr id="0" name=""/>
        <dsp:cNvSpPr/>
      </dsp:nvSpPr>
      <dsp:spPr>
        <a:xfrm>
          <a:off x="1414615" y="831680"/>
          <a:ext cx="1034164" cy="723881"/>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ctr" defTabSz="1377950">
            <a:lnSpc>
              <a:spcPct val="90000"/>
            </a:lnSpc>
            <a:spcBef>
              <a:spcPct val="0"/>
            </a:spcBef>
            <a:spcAft>
              <a:spcPct val="35000"/>
            </a:spcAft>
            <a:buNone/>
          </a:pPr>
          <a:r>
            <a:rPr lang="en-US" sz="3100" kern="1200"/>
            <a:t>2</a:t>
          </a:r>
        </a:p>
      </dsp:txBody>
      <dsp:txXfrm>
        <a:off x="1449958" y="867023"/>
        <a:ext cx="963478" cy="653195"/>
      </dsp:txXfrm>
    </dsp:sp>
    <dsp:sp modelId="{297491DF-2147-496D-BACA-DF720BAC88F0}">
      <dsp:nvSpPr>
        <dsp:cNvPr id="0" name=""/>
        <dsp:cNvSpPr/>
      </dsp:nvSpPr>
      <dsp:spPr>
        <a:xfrm>
          <a:off x="2448779" y="900718"/>
          <a:ext cx="752152" cy="5850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57150" lvl="1" indent="-57150" algn="ctr" defTabSz="488950">
            <a:lnSpc>
              <a:spcPct val="90000"/>
            </a:lnSpc>
            <a:spcBef>
              <a:spcPct val="0"/>
            </a:spcBef>
            <a:spcAft>
              <a:spcPct val="15000"/>
            </a:spcAft>
            <a:buChar char="•"/>
          </a:pPr>
          <a:r>
            <a:rPr lang="en-US" sz="1100" kern="1200"/>
            <a:t>Research approach</a:t>
          </a:r>
        </a:p>
      </dsp:txBody>
      <dsp:txXfrm>
        <a:off x="2448779" y="900718"/>
        <a:ext cx="752152" cy="585073"/>
      </dsp:txXfrm>
    </dsp:sp>
    <dsp:sp modelId="{FC2CED82-A5A9-42DF-B6A7-042883C37F23}">
      <dsp:nvSpPr>
        <dsp:cNvPr id="0" name=""/>
        <dsp:cNvSpPr/>
      </dsp:nvSpPr>
      <dsp:spPr>
        <a:xfrm rot="5400000">
          <a:off x="2448226" y="2325831"/>
          <a:ext cx="614326" cy="699389"/>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50903FB-D864-4C22-84C0-FD72D6CFC440}">
      <dsp:nvSpPr>
        <dsp:cNvPr id="0" name=""/>
        <dsp:cNvSpPr/>
      </dsp:nvSpPr>
      <dsp:spPr>
        <a:xfrm>
          <a:off x="2285467" y="1644838"/>
          <a:ext cx="1034164" cy="723881"/>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ctr" defTabSz="1377950">
            <a:lnSpc>
              <a:spcPct val="90000"/>
            </a:lnSpc>
            <a:spcBef>
              <a:spcPct val="0"/>
            </a:spcBef>
            <a:spcAft>
              <a:spcPct val="35000"/>
            </a:spcAft>
            <a:buNone/>
          </a:pPr>
          <a:r>
            <a:rPr lang="en-US" sz="3100" kern="1200"/>
            <a:t>3</a:t>
          </a:r>
        </a:p>
      </dsp:txBody>
      <dsp:txXfrm>
        <a:off x="2320810" y="1680181"/>
        <a:ext cx="963478" cy="653195"/>
      </dsp:txXfrm>
    </dsp:sp>
    <dsp:sp modelId="{A170EF57-3980-41A7-8182-E74735DDE188}">
      <dsp:nvSpPr>
        <dsp:cNvPr id="0" name=""/>
        <dsp:cNvSpPr/>
      </dsp:nvSpPr>
      <dsp:spPr>
        <a:xfrm>
          <a:off x="3319631" y="1713876"/>
          <a:ext cx="752152" cy="5850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57150" lvl="1" indent="-57150" algn="ctr" defTabSz="488950">
            <a:lnSpc>
              <a:spcPct val="90000"/>
            </a:lnSpc>
            <a:spcBef>
              <a:spcPct val="0"/>
            </a:spcBef>
            <a:spcAft>
              <a:spcPct val="15000"/>
            </a:spcAft>
            <a:buChar char="•"/>
          </a:pPr>
          <a:r>
            <a:rPr lang="en-US" sz="1100" kern="1200"/>
            <a:t>Search strategy</a:t>
          </a:r>
        </a:p>
      </dsp:txBody>
      <dsp:txXfrm>
        <a:off x="3319631" y="1713876"/>
        <a:ext cx="752152" cy="585073"/>
      </dsp:txXfrm>
    </dsp:sp>
    <dsp:sp modelId="{78A61F16-110C-4FB6-9AE2-7BAD603AAB94}">
      <dsp:nvSpPr>
        <dsp:cNvPr id="0" name=""/>
        <dsp:cNvSpPr/>
      </dsp:nvSpPr>
      <dsp:spPr>
        <a:xfrm>
          <a:off x="3018878" y="2476518"/>
          <a:ext cx="1034164" cy="723881"/>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ctr" defTabSz="1377950">
            <a:lnSpc>
              <a:spcPct val="90000"/>
            </a:lnSpc>
            <a:spcBef>
              <a:spcPct val="0"/>
            </a:spcBef>
            <a:spcAft>
              <a:spcPct val="35000"/>
            </a:spcAft>
            <a:buNone/>
          </a:pPr>
          <a:r>
            <a:rPr lang="en-US" sz="3100" kern="1200"/>
            <a:t>4</a:t>
          </a:r>
        </a:p>
      </dsp:txBody>
      <dsp:txXfrm>
        <a:off x="3054221" y="2511861"/>
        <a:ext cx="963478" cy="653195"/>
      </dsp:txXfrm>
    </dsp:sp>
    <dsp:sp modelId="{7D59C956-0769-413B-B1CA-24FD9BEC03DF}">
      <dsp:nvSpPr>
        <dsp:cNvPr id="0" name=""/>
        <dsp:cNvSpPr/>
      </dsp:nvSpPr>
      <dsp:spPr>
        <a:xfrm>
          <a:off x="4066657" y="2555609"/>
          <a:ext cx="752152" cy="5850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ctr" anchorCtr="0">
          <a:noAutofit/>
        </a:bodyPr>
        <a:lstStyle/>
        <a:p>
          <a:pPr marL="114300" lvl="1" indent="-114300" algn="ctr" defTabSz="533400">
            <a:lnSpc>
              <a:spcPct val="90000"/>
            </a:lnSpc>
            <a:spcBef>
              <a:spcPct val="0"/>
            </a:spcBef>
            <a:spcAft>
              <a:spcPct val="15000"/>
            </a:spcAft>
            <a:buChar char="•"/>
          </a:pPr>
          <a:r>
            <a:rPr lang="en-US" sz="1200" kern="1200"/>
            <a:t>Data analysis</a:t>
          </a:r>
        </a:p>
      </dsp:txBody>
      <dsp:txXfrm>
        <a:off x="4066657" y="2555609"/>
        <a:ext cx="752152" cy="585073"/>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17</Pages>
  <Words>4863</Words>
  <Characters>27721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rafin rifat</dc:creator>
  <cp:keywords/>
  <dc:description/>
  <cp:lastModifiedBy>Edie jobe</cp:lastModifiedBy>
  <cp:revision>2</cp:revision>
  <dcterms:created xsi:type="dcterms:W3CDTF">2022-11-03T22:21:00Z</dcterms:created>
  <dcterms:modified xsi:type="dcterms:W3CDTF">2022-11-03T22:21:00Z</dcterms:modified>
</cp:coreProperties>
</file>