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D6DB5" w14:textId="626573C4" w:rsidR="00DA54FD" w:rsidRDefault="00DA54FD" w:rsidP="00DA54FD">
      <w:pPr>
        <w:spacing w:line="360" w:lineRule="auto"/>
        <w:rPr>
          <w:rFonts w:ascii="Arial" w:hAnsi="Arial" w:cs="Arial"/>
          <w:sz w:val="24"/>
          <w:szCs w:val="24"/>
        </w:rPr>
      </w:pPr>
      <w:r w:rsidRPr="00DA54FD">
        <w:rPr>
          <w:rFonts w:ascii="Arial" w:hAnsi="Arial" w:cs="Arial"/>
          <w:sz w:val="24"/>
          <w:szCs w:val="24"/>
        </w:rPr>
        <w:t xml:space="preserve">Caroline Maria </w:t>
      </w:r>
      <w:r w:rsidR="00B04CD5">
        <w:rPr>
          <w:rFonts w:ascii="Arial" w:hAnsi="Arial" w:cs="Arial"/>
          <w:sz w:val="24"/>
          <w:szCs w:val="24"/>
        </w:rPr>
        <w:t>D</w:t>
      </w:r>
      <w:r w:rsidRPr="00DA54FD">
        <w:rPr>
          <w:rFonts w:ascii="Arial" w:hAnsi="Arial" w:cs="Arial"/>
          <w:sz w:val="24"/>
          <w:szCs w:val="24"/>
        </w:rPr>
        <w:t>avies</w:t>
      </w:r>
    </w:p>
    <w:p w14:paraId="6916FF5E" w14:textId="09A7EB25" w:rsidR="00515E93" w:rsidRPr="00DA54FD" w:rsidRDefault="00515E93" w:rsidP="00DA54FD">
      <w:pPr>
        <w:spacing w:line="360" w:lineRule="auto"/>
        <w:rPr>
          <w:rFonts w:ascii="Arial" w:hAnsi="Arial" w:cs="Arial"/>
          <w:sz w:val="24"/>
          <w:szCs w:val="24"/>
        </w:rPr>
      </w:pPr>
      <w:r>
        <w:rPr>
          <w:rFonts w:ascii="Arial" w:hAnsi="Arial" w:cs="Arial"/>
          <w:sz w:val="24"/>
          <w:szCs w:val="24"/>
        </w:rPr>
        <w:t>Student Number: 1708074</w:t>
      </w:r>
    </w:p>
    <w:p w14:paraId="6F9691D7" w14:textId="77777777" w:rsidR="00DA54FD" w:rsidRPr="00DA54FD" w:rsidRDefault="00DA54FD" w:rsidP="00DA54FD">
      <w:pPr>
        <w:spacing w:line="360" w:lineRule="auto"/>
        <w:rPr>
          <w:rFonts w:ascii="Arial" w:hAnsi="Arial" w:cs="Arial"/>
          <w:sz w:val="24"/>
          <w:szCs w:val="24"/>
        </w:rPr>
      </w:pPr>
    </w:p>
    <w:p w14:paraId="7BC49C97" w14:textId="2BF43BAD" w:rsidR="00EA37C9" w:rsidRDefault="000D3B04" w:rsidP="00F56E67">
      <w:pPr>
        <w:spacing w:line="360" w:lineRule="auto"/>
        <w:rPr>
          <w:rFonts w:ascii="Arial" w:hAnsi="Arial" w:cs="Arial"/>
          <w:sz w:val="24"/>
          <w:szCs w:val="24"/>
        </w:rPr>
      </w:pPr>
      <w:bookmarkStart w:id="0" w:name="_Hlk534204771"/>
      <w:r>
        <w:rPr>
          <w:rFonts w:ascii="Arial" w:hAnsi="Arial" w:cs="Arial"/>
          <w:sz w:val="24"/>
          <w:szCs w:val="24"/>
        </w:rPr>
        <w:t xml:space="preserve">When we think of the word numeracy </w:t>
      </w:r>
      <w:r w:rsidR="00D8182F">
        <w:rPr>
          <w:rFonts w:ascii="Arial" w:hAnsi="Arial" w:cs="Arial"/>
          <w:sz w:val="24"/>
          <w:szCs w:val="24"/>
        </w:rPr>
        <w:t xml:space="preserve">what comes into your mind first? </w:t>
      </w:r>
      <w:r w:rsidR="00052EFB">
        <w:rPr>
          <w:rFonts w:ascii="Arial" w:hAnsi="Arial" w:cs="Arial"/>
          <w:sz w:val="24"/>
          <w:szCs w:val="24"/>
        </w:rPr>
        <w:t>Sums?</w:t>
      </w:r>
      <w:r w:rsidR="00D8182F">
        <w:rPr>
          <w:rFonts w:ascii="Arial" w:hAnsi="Arial" w:cs="Arial"/>
          <w:sz w:val="24"/>
          <w:szCs w:val="24"/>
        </w:rPr>
        <w:t xml:space="preserve"> addition? Taking away? Well…. There is a lot more to numeracy than that!  </w:t>
      </w:r>
      <w:r w:rsidR="00C34682">
        <w:rPr>
          <w:rFonts w:ascii="Arial" w:hAnsi="Arial" w:cs="Arial"/>
          <w:sz w:val="24"/>
          <w:szCs w:val="24"/>
        </w:rPr>
        <w:t xml:space="preserve">The word “numeracy” derives </w:t>
      </w:r>
      <w:r w:rsidR="00F47A37">
        <w:rPr>
          <w:rFonts w:ascii="Arial" w:hAnsi="Arial" w:cs="Arial"/>
          <w:sz w:val="24"/>
          <w:szCs w:val="24"/>
        </w:rPr>
        <w:t>from the term “numerical literacy”.</w:t>
      </w:r>
      <w:sdt>
        <w:sdtPr>
          <w:rPr>
            <w:rFonts w:ascii="Arial" w:hAnsi="Arial" w:cs="Arial"/>
            <w:sz w:val="24"/>
            <w:szCs w:val="24"/>
          </w:rPr>
          <w:id w:val="1139458787"/>
          <w:citation/>
        </w:sdtPr>
        <w:sdtEndPr/>
        <w:sdtContent>
          <w:r w:rsidR="00F47A37">
            <w:rPr>
              <w:rFonts w:ascii="Arial" w:hAnsi="Arial" w:cs="Arial"/>
              <w:sz w:val="24"/>
              <w:szCs w:val="24"/>
            </w:rPr>
            <w:fldChar w:fldCharType="begin"/>
          </w:r>
          <w:r w:rsidR="00F47A37">
            <w:rPr>
              <w:rFonts w:ascii="Arial" w:hAnsi="Arial" w:cs="Arial"/>
              <w:sz w:val="24"/>
              <w:szCs w:val="24"/>
            </w:rPr>
            <w:instrText xml:space="preserve"> CITATION Lis13 \l 2057 </w:instrText>
          </w:r>
          <w:r w:rsidR="00F47A37">
            <w:rPr>
              <w:rFonts w:ascii="Arial" w:hAnsi="Arial" w:cs="Arial"/>
              <w:sz w:val="24"/>
              <w:szCs w:val="24"/>
            </w:rPr>
            <w:fldChar w:fldCharType="separate"/>
          </w:r>
          <w:r w:rsidR="00F47A37">
            <w:rPr>
              <w:rFonts w:ascii="Arial" w:hAnsi="Arial" w:cs="Arial"/>
              <w:noProof/>
              <w:sz w:val="24"/>
              <w:szCs w:val="24"/>
            </w:rPr>
            <w:t xml:space="preserve"> </w:t>
          </w:r>
          <w:r w:rsidR="00F47A37" w:rsidRPr="00F47A37">
            <w:rPr>
              <w:rFonts w:ascii="Arial" w:hAnsi="Arial" w:cs="Arial"/>
              <w:noProof/>
              <w:sz w:val="24"/>
              <w:szCs w:val="24"/>
            </w:rPr>
            <w:t>(Lister, 2013)</w:t>
          </w:r>
          <w:r w:rsidR="00F47A37">
            <w:rPr>
              <w:rFonts w:ascii="Arial" w:hAnsi="Arial" w:cs="Arial"/>
              <w:sz w:val="24"/>
              <w:szCs w:val="24"/>
            </w:rPr>
            <w:fldChar w:fldCharType="end"/>
          </w:r>
        </w:sdtContent>
      </w:sdt>
      <w:r w:rsidR="00F47A37">
        <w:rPr>
          <w:rFonts w:ascii="Arial" w:hAnsi="Arial" w:cs="Arial"/>
          <w:sz w:val="24"/>
          <w:szCs w:val="24"/>
        </w:rPr>
        <w:t xml:space="preserve">  </w:t>
      </w:r>
      <w:r w:rsidR="00B04CD5">
        <w:rPr>
          <w:rFonts w:ascii="Arial" w:hAnsi="Arial" w:cs="Arial"/>
          <w:sz w:val="24"/>
          <w:szCs w:val="24"/>
        </w:rPr>
        <w:t xml:space="preserve">There </w:t>
      </w:r>
      <w:r w:rsidR="003C6E9E">
        <w:rPr>
          <w:rFonts w:ascii="Arial" w:hAnsi="Arial" w:cs="Arial"/>
          <w:sz w:val="24"/>
          <w:szCs w:val="24"/>
        </w:rPr>
        <w:t>are</w:t>
      </w:r>
      <w:r w:rsidR="00B04CD5">
        <w:rPr>
          <w:rFonts w:ascii="Arial" w:hAnsi="Arial" w:cs="Arial"/>
          <w:sz w:val="24"/>
          <w:szCs w:val="24"/>
        </w:rPr>
        <w:t xml:space="preserve"> a few different definitions of numeracy</w:t>
      </w:r>
      <w:r w:rsidR="0020682D">
        <w:rPr>
          <w:rFonts w:ascii="Arial" w:hAnsi="Arial" w:cs="Arial"/>
          <w:sz w:val="24"/>
          <w:szCs w:val="24"/>
        </w:rPr>
        <w:t xml:space="preserve">, </w:t>
      </w:r>
      <w:r w:rsidR="004203DD">
        <w:rPr>
          <w:rFonts w:ascii="Arial" w:hAnsi="Arial" w:cs="Arial"/>
          <w:sz w:val="24"/>
          <w:szCs w:val="24"/>
        </w:rPr>
        <w:t>to</w:t>
      </w:r>
      <w:r w:rsidR="0020682D">
        <w:rPr>
          <w:rFonts w:ascii="Arial" w:hAnsi="Arial" w:cs="Arial"/>
          <w:sz w:val="24"/>
          <w:szCs w:val="24"/>
        </w:rPr>
        <w:t xml:space="preserve"> represent numbers by symbols</w:t>
      </w:r>
      <w:r w:rsidR="00E83A01">
        <w:rPr>
          <w:rFonts w:ascii="Arial" w:hAnsi="Arial" w:cs="Arial"/>
          <w:sz w:val="24"/>
          <w:szCs w:val="24"/>
        </w:rPr>
        <w:t xml:space="preserve"> and</w:t>
      </w:r>
      <w:r w:rsidR="0020682D">
        <w:rPr>
          <w:rFonts w:ascii="Arial" w:hAnsi="Arial" w:cs="Arial"/>
          <w:sz w:val="24"/>
          <w:szCs w:val="24"/>
        </w:rPr>
        <w:t xml:space="preserve"> to have the ability to work with numbers.</w:t>
      </w:r>
      <w:r w:rsidR="00B04CD5">
        <w:rPr>
          <w:rFonts w:ascii="Arial" w:hAnsi="Arial" w:cs="Arial"/>
          <w:sz w:val="24"/>
          <w:szCs w:val="24"/>
        </w:rPr>
        <w:t xml:space="preserve"> </w:t>
      </w:r>
      <w:r w:rsidR="0020682D">
        <w:rPr>
          <w:rFonts w:ascii="Arial" w:hAnsi="Arial" w:cs="Arial"/>
          <w:sz w:val="24"/>
          <w:szCs w:val="24"/>
        </w:rPr>
        <w:t xml:space="preserve">All the different definitions have the same meaning.  </w:t>
      </w:r>
      <w:r w:rsidR="00EA37C9">
        <w:rPr>
          <w:rFonts w:ascii="Arial" w:hAnsi="Arial" w:cs="Arial"/>
          <w:sz w:val="24"/>
          <w:szCs w:val="24"/>
        </w:rPr>
        <w:t xml:space="preserve">Numeracy is the ability to understand, have the confidence to be competent with numbers and concepts. In </w:t>
      </w:r>
      <w:r w:rsidR="00486652">
        <w:rPr>
          <w:rFonts w:ascii="Arial" w:hAnsi="Arial" w:cs="Arial"/>
          <w:sz w:val="24"/>
          <w:szCs w:val="24"/>
        </w:rPr>
        <w:t>addition,</w:t>
      </w:r>
      <w:r w:rsidR="00EA37C9">
        <w:rPr>
          <w:rFonts w:ascii="Arial" w:hAnsi="Arial" w:cs="Arial"/>
          <w:sz w:val="24"/>
          <w:szCs w:val="24"/>
        </w:rPr>
        <w:t xml:space="preserve"> the </w:t>
      </w:r>
      <w:r w:rsidR="00486652">
        <w:rPr>
          <w:rFonts w:ascii="Arial" w:hAnsi="Arial" w:cs="Arial"/>
          <w:sz w:val="24"/>
          <w:szCs w:val="24"/>
        </w:rPr>
        <w:t>capability</w:t>
      </w:r>
      <w:r w:rsidR="00EA37C9">
        <w:rPr>
          <w:rFonts w:ascii="Arial" w:hAnsi="Arial" w:cs="Arial"/>
          <w:sz w:val="24"/>
          <w:szCs w:val="24"/>
        </w:rPr>
        <w:t xml:space="preserve"> to apply them in a range of everyday situations.</w:t>
      </w:r>
      <w:r w:rsidR="00486652">
        <w:rPr>
          <w:rFonts w:ascii="Arial" w:hAnsi="Arial" w:cs="Arial"/>
          <w:sz w:val="24"/>
          <w:szCs w:val="24"/>
        </w:rPr>
        <w:t xml:space="preserve">  </w:t>
      </w:r>
      <w:bookmarkEnd w:id="0"/>
    </w:p>
    <w:p w14:paraId="49DACE15" w14:textId="09FFE1B0" w:rsidR="000E7E48" w:rsidRDefault="00DA54FD" w:rsidP="00F56E67">
      <w:pPr>
        <w:spacing w:line="360" w:lineRule="auto"/>
        <w:rPr>
          <w:rFonts w:ascii="Arial" w:hAnsi="Arial" w:cs="Arial"/>
          <w:sz w:val="24"/>
          <w:szCs w:val="24"/>
        </w:rPr>
      </w:pPr>
      <w:r w:rsidRPr="00DA54FD">
        <w:rPr>
          <w:rFonts w:ascii="Arial" w:hAnsi="Arial" w:cs="Arial"/>
          <w:sz w:val="24"/>
          <w:szCs w:val="24"/>
        </w:rPr>
        <w:t xml:space="preserve">This essay will be looking at how current initiatives support numeracy development across the curriculum </w:t>
      </w:r>
      <w:r w:rsidR="009A74F6">
        <w:rPr>
          <w:rFonts w:ascii="Arial" w:hAnsi="Arial" w:cs="Arial"/>
          <w:sz w:val="24"/>
          <w:szCs w:val="24"/>
        </w:rPr>
        <w:t>and it</w:t>
      </w:r>
      <w:r w:rsidRPr="00DA54FD">
        <w:rPr>
          <w:rFonts w:ascii="Arial" w:hAnsi="Arial" w:cs="Arial"/>
          <w:sz w:val="24"/>
          <w:szCs w:val="24"/>
        </w:rPr>
        <w:t xml:space="preserve"> will also </w:t>
      </w:r>
      <w:r w:rsidR="009A74F6">
        <w:rPr>
          <w:rFonts w:ascii="Arial" w:hAnsi="Arial" w:cs="Arial"/>
          <w:sz w:val="24"/>
          <w:szCs w:val="24"/>
        </w:rPr>
        <w:t>show the</w:t>
      </w:r>
      <w:r w:rsidRPr="00DA54FD">
        <w:rPr>
          <w:rFonts w:ascii="Arial" w:hAnsi="Arial" w:cs="Arial"/>
          <w:sz w:val="24"/>
          <w:szCs w:val="24"/>
        </w:rPr>
        <w:t xml:space="preserve"> compari</w:t>
      </w:r>
      <w:r w:rsidR="009A74F6">
        <w:rPr>
          <w:rFonts w:ascii="Arial" w:hAnsi="Arial" w:cs="Arial"/>
          <w:sz w:val="24"/>
          <w:szCs w:val="24"/>
        </w:rPr>
        <w:t>son between</w:t>
      </w:r>
      <w:r w:rsidRPr="00DA54FD">
        <w:rPr>
          <w:rFonts w:ascii="Arial" w:hAnsi="Arial" w:cs="Arial"/>
          <w:sz w:val="24"/>
          <w:szCs w:val="24"/>
        </w:rPr>
        <w:t xml:space="preserve"> practice</w:t>
      </w:r>
      <w:r w:rsidR="009A74F6">
        <w:rPr>
          <w:rFonts w:ascii="Arial" w:hAnsi="Arial" w:cs="Arial"/>
          <w:sz w:val="24"/>
          <w:szCs w:val="24"/>
        </w:rPr>
        <w:t xml:space="preserve">, </w:t>
      </w:r>
      <w:r w:rsidRPr="00DA54FD">
        <w:rPr>
          <w:rFonts w:ascii="Arial" w:hAnsi="Arial" w:cs="Arial"/>
          <w:sz w:val="24"/>
          <w:szCs w:val="24"/>
        </w:rPr>
        <w:t xml:space="preserve">academic literature and policy.  The </w:t>
      </w:r>
      <w:r w:rsidR="008776B8">
        <w:rPr>
          <w:rFonts w:ascii="Arial" w:hAnsi="Arial" w:cs="Arial"/>
          <w:sz w:val="24"/>
          <w:szCs w:val="24"/>
        </w:rPr>
        <w:t xml:space="preserve">Primary </w:t>
      </w:r>
      <w:r w:rsidRPr="00DA54FD">
        <w:rPr>
          <w:rFonts w:ascii="Arial" w:hAnsi="Arial" w:cs="Arial"/>
          <w:sz w:val="24"/>
          <w:szCs w:val="24"/>
        </w:rPr>
        <w:t xml:space="preserve">school in which I am employed is situated in a suburban area of Swansea, according to the </w:t>
      </w:r>
      <w:r w:rsidR="009A74F6">
        <w:rPr>
          <w:rFonts w:ascii="Arial" w:hAnsi="Arial" w:cs="Arial"/>
          <w:sz w:val="24"/>
          <w:szCs w:val="24"/>
        </w:rPr>
        <w:t>2011 census</w:t>
      </w:r>
      <w:sdt>
        <w:sdtPr>
          <w:rPr>
            <w:rFonts w:ascii="Arial" w:hAnsi="Arial" w:cs="Arial"/>
            <w:sz w:val="24"/>
            <w:szCs w:val="24"/>
          </w:rPr>
          <w:id w:val="-1624529152"/>
          <w:citation/>
        </w:sdtPr>
        <w:sdtEndPr/>
        <w:sdtContent>
          <w:r w:rsidR="009712E1">
            <w:rPr>
              <w:rFonts w:ascii="Arial" w:hAnsi="Arial" w:cs="Arial"/>
              <w:sz w:val="24"/>
              <w:szCs w:val="24"/>
            </w:rPr>
            <w:fldChar w:fldCharType="begin"/>
          </w:r>
          <w:r w:rsidR="009712E1">
            <w:rPr>
              <w:rFonts w:ascii="Arial" w:hAnsi="Arial" w:cs="Arial"/>
              <w:sz w:val="24"/>
              <w:szCs w:val="24"/>
            </w:rPr>
            <w:instrText xml:space="preserve"> CITATION off11 \l 2057 </w:instrText>
          </w:r>
          <w:r w:rsidR="009712E1">
            <w:rPr>
              <w:rFonts w:ascii="Arial" w:hAnsi="Arial" w:cs="Arial"/>
              <w:sz w:val="24"/>
              <w:szCs w:val="24"/>
            </w:rPr>
            <w:fldChar w:fldCharType="separate"/>
          </w:r>
          <w:r w:rsidR="009712E1">
            <w:rPr>
              <w:rFonts w:ascii="Arial" w:hAnsi="Arial" w:cs="Arial"/>
              <w:noProof/>
              <w:sz w:val="24"/>
              <w:szCs w:val="24"/>
            </w:rPr>
            <w:t xml:space="preserve"> </w:t>
          </w:r>
          <w:r w:rsidR="009712E1" w:rsidRPr="009712E1">
            <w:rPr>
              <w:rFonts w:ascii="Arial" w:hAnsi="Arial" w:cs="Arial"/>
              <w:noProof/>
              <w:sz w:val="24"/>
              <w:szCs w:val="24"/>
            </w:rPr>
            <w:t>(Statistics, 2011)</w:t>
          </w:r>
          <w:r w:rsidR="009712E1">
            <w:rPr>
              <w:rFonts w:ascii="Arial" w:hAnsi="Arial" w:cs="Arial"/>
              <w:sz w:val="24"/>
              <w:szCs w:val="24"/>
            </w:rPr>
            <w:fldChar w:fldCharType="end"/>
          </w:r>
        </w:sdtContent>
      </w:sdt>
      <w:r w:rsidR="009A74F6">
        <w:rPr>
          <w:rFonts w:ascii="Arial" w:hAnsi="Arial" w:cs="Arial"/>
          <w:sz w:val="24"/>
          <w:szCs w:val="24"/>
        </w:rPr>
        <w:t xml:space="preserve"> shown on the </w:t>
      </w:r>
      <w:r w:rsidRPr="00DA54FD">
        <w:rPr>
          <w:rFonts w:ascii="Arial" w:hAnsi="Arial" w:cs="Arial"/>
          <w:sz w:val="24"/>
          <w:szCs w:val="24"/>
        </w:rPr>
        <w:t xml:space="preserve">local government website the population of the area is </w:t>
      </w:r>
      <w:r w:rsidR="009A74F6">
        <w:rPr>
          <w:rFonts w:ascii="Arial" w:hAnsi="Arial" w:cs="Arial"/>
          <w:sz w:val="24"/>
          <w:szCs w:val="24"/>
        </w:rPr>
        <w:t xml:space="preserve">approximately </w:t>
      </w:r>
      <w:r w:rsidRPr="00DA54FD">
        <w:rPr>
          <w:rFonts w:ascii="Arial" w:hAnsi="Arial" w:cs="Arial"/>
          <w:sz w:val="24"/>
          <w:szCs w:val="24"/>
        </w:rPr>
        <w:t>6,600</w:t>
      </w:r>
      <w:r w:rsidR="00D703C4">
        <w:rPr>
          <w:rFonts w:ascii="Arial" w:hAnsi="Arial" w:cs="Arial"/>
          <w:sz w:val="24"/>
          <w:szCs w:val="24"/>
        </w:rPr>
        <w:t>.</w:t>
      </w:r>
      <w:r w:rsidR="009A74F6">
        <w:rPr>
          <w:rFonts w:ascii="Arial" w:hAnsi="Arial" w:cs="Arial"/>
          <w:sz w:val="24"/>
          <w:szCs w:val="24"/>
        </w:rPr>
        <w:t xml:space="preserve"> The area is split into four wards</w:t>
      </w:r>
      <w:r w:rsidR="00D703C4">
        <w:rPr>
          <w:rFonts w:ascii="Arial" w:hAnsi="Arial" w:cs="Arial"/>
          <w:sz w:val="24"/>
          <w:szCs w:val="24"/>
        </w:rPr>
        <w:t>,</w:t>
      </w:r>
      <w:r w:rsidR="009A74F6">
        <w:rPr>
          <w:rFonts w:ascii="Arial" w:hAnsi="Arial" w:cs="Arial"/>
          <w:sz w:val="24"/>
          <w:szCs w:val="24"/>
        </w:rPr>
        <w:t xml:space="preserve"> the ward in which the school is located</w:t>
      </w:r>
      <w:r w:rsidR="00D703C4">
        <w:rPr>
          <w:rFonts w:ascii="Arial" w:hAnsi="Arial" w:cs="Arial"/>
          <w:sz w:val="24"/>
          <w:szCs w:val="24"/>
        </w:rPr>
        <w:t>, has a high percentage of houses that are owned outright or have a mortgage</w:t>
      </w:r>
      <w:r w:rsidR="000B3680">
        <w:rPr>
          <w:rFonts w:ascii="Arial" w:hAnsi="Arial" w:cs="Arial"/>
          <w:sz w:val="24"/>
          <w:szCs w:val="24"/>
        </w:rPr>
        <w:t>,</w:t>
      </w:r>
      <w:r w:rsidR="00D703C4">
        <w:rPr>
          <w:rFonts w:ascii="Arial" w:hAnsi="Arial" w:cs="Arial"/>
          <w:sz w:val="24"/>
          <w:szCs w:val="24"/>
        </w:rPr>
        <w:t xml:space="preserve"> this ward </w:t>
      </w:r>
      <w:r w:rsidR="009A74F6">
        <w:rPr>
          <w:rFonts w:ascii="Arial" w:hAnsi="Arial" w:cs="Arial"/>
          <w:sz w:val="24"/>
          <w:szCs w:val="24"/>
        </w:rPr>
        <w:t xml:space="preserve">is </w:t>
      </w:r>
      <w:r w:rsidR="005757AD">
        <w:rPr>
          <w:rFonts w:ascii="Arial" w:hAnsi="Arial" w:cs="Arial"/>
          <w:sz w:val="24"/>
          <w:szCs w:val="24"/>
        </w:rPr>
        <w:t>the least deprived of the four.</w:t>
      </w:r>
      <w:r w:rsidR="00031564">
        <w:rPr>
          <w:rFonts w:ascii="Arial" w:hAnsi="Arial" w:cs="Arial"/>
          <w:sz w:val="24"/>
          <w:szCs w:val="24"/>
        </w:rPr>
        <w:t xml:space="preserve"> </w:t>
      </w:r>
      <w:r w:rsidR="00577C11">
        <w:rPr>
          <w:rFonts w:ascii="Arial" w:hAnsi="Arial" w:cs="Arial"/>
          <w:sz w:val="24"/>
          <w:szCs w:val="24"/>
        </w:rPr>
        <w:t xml:space="preserve">Deprivation could be a reason for low standards of mathematics. </w:t>
      </w:r>
      <w:r w:rsidR="00031564">
        <w:rPr>
          <w:rFonts w:ascii="Arial" w:hAnsi="Arial" w:cs="Arial"/>
          <w:sz w:val="24"/>
          <w:szCs w:val="24"/>
        </w:rPr>
        <w:t xml:space="preserve"> </w:t>
      </w:r>
      <w:r w:rsidR="007E0656">
        <w:rPr>
          <w:rFonts w:ascii="Arial" w:hAnsi="Arial" w:cs="Arial"/>
          <w:sz w:val="24"/>
          <w:szCs w:val="24"/>
        </w:rPr>
        <w:t>In the locality t</w:t>
      </w:r>
      <w:r w:rsidR="00684CDD">
        <w:rPr>
          <w:rFonts w:ascii="Arial" w:hAnsi="Arial" w:cs="Arial"/>
          <w:sz w:val="24"/>
          <w:szCs w:val="24"/>
        </w:rPr>
        <w:t>he</w:t>
      </w:r>
      <w:r w:rsidR="008776B8">
        <w:rPr>
          <w:rFonts w:ascii="Arial" w:hAnsi="Arial" w:cs="Arial"/>
          <w:sz w:val="24"/>
          <w:szCs w:val="24"/>
        </w:rPr>
        <w:t xml:space="preserve">re </w:t>
      </w:r>
      <w:r w:rsidR="00D703C4">
        <w:rPr>
          <w:rFonts w:ascii="Arial" w:hAnsi="Arial" w:cs="Arial"/>
          <w:sz w:val="24"/>
          <w:szCs w:val="24"/>
        </w:rPr>
        <w:t>are</w:t>
      </w:r>
      <w:r w:rsidR="008776B8">
        <w:rPr>
          <w:rFonts w:ascii="Arial" w:hAnsi="Arial" w:cs="Arial"/>
          <w:sz w:val="24"/>
          <w:szCs w:val="24"/>
        </w:rPr>
        <w:t xml:space="preserve"> a </w:t>
      </w:r>
      <w:r w:rsidR="00D703C4">
        <w:rPr>
          <w:rFonts w:ascii="Arial" w:hAnsi="Arial" w:cs="Arial"/>
          <w:sz w:val="24"/>
          <w:szCs w:val="24"/>
        </w:rPr>
        <w:t xml:space="preserve">few primary schools, a </w:t>
      </w:r>
      <w:r w:rsidR="00370A0C">
        <w:rPr>
          <w:rFonts w:ascii="Arial" w:hAnsi="Arial" w:cs="Arial"/>
          <w:sz w:val="24"/>
          <w:szCs w:val="24"/>
        </w:rPr>
        <w:t>W</w:t>
      </w:r>
      <w:r w:rsidR="008776B8">
        <w:rPr>
          <w:rFonts w:ascii="Arial" w:hAnsi="Arial" w:cs="Arial"/>
          <w:sz w:val="24"/>
          <w:szCs w:val="24"/>
        </w:rPr>
        <w:t>elsh</w:t>
      </w:r>
      <w:r w:rsidR="00684CDD">
        <w:rPr>
          <w:rFonts w:ascii="Arial" w:hAnsi="Arial" w:cs="Arial"/>
          <w:sz w:val="24"/>
          <w:szCs w:val="24"/>
        </w:rPr>
        <w:t xml:space="preserve"> school</w:t>
      </w:r>
      <w:r w:rsidR="00370A0C">
        <w:rPr>
          <w:rFonts w:ascii="Arial" w:hAnsi="Arial" w:cs="Arial"/>
          <w:sz w:val="24"/>
          <w:szCs w:val="24"/>
        </w:rPr>
        <w:t xml:space="preserve">, Catholic school and two English primary schools.  </w:t>
      </w:r>
      <w:r w:rsidR="00D703C4">
        <w:rPr>
          <w:rFonts w:ascii="Arial" w:hAnsi="Arial" w:cs="Arial"/>
          <w:sz w:val="24"/>
          <w:szCs w:val="24"/>
        </w:rPr>
        <w:t>My setting</w:t>
      </w:r>
      <w:r w:rsidR="00370A0C">
        <w:rPr>
          <w:rFonts w:ascii="Arial" w:hAnsi="Arial" w:cs="Arial"/>
          <w:sz w:val="24"/>
          <w:szCs w:val="24"/>
        </w:rPr>
        <w:t xml:space="preserve"> has two hundred and twenty-three pupils overall, consisting of the foundation phase, key stage two and a specialist teaching facility</w:t>
      </w:r>
      <w:r w:rsidR="00E566EE">
        <w:rPr>
          <w:rFonts w:ascii="Arial" w:hAnsi="Arial" w:cs="Arial"/>
          <w:sz w:val="24"/>
          <w:szCs w:val="24"/>
        </w:rPr>
        <w:t xml:space="preserve">.  </w:t>
      </w:r>
      <w:r w:rsidR="00370A0C">
        <w:rPr>
          <w:rFonts w:ascii="Arial" w:hAnsi="Arial" w:cs="Arial"/>
          <w:sz w:val="24"/>
          <w:szCs w:val="24"/>
        </w:rPr>
        <w:t>Throughout this e</w:t>
      </w:r>
      <w:r w:rsidR="007E0656">
        <w:rPr>
          <w:rFonts w:ascii="Arial" w:hAnsi="Arial" w:cs="Arial"/>
          <w:sz w:val="24"/>
          <w:szCs w:val="24"/>
        </w:rPr>
        <w:t>s</w:t>
      </w:r>
      <w:r w:rsidR="00370A0C">
        <w:rPr>
          <w:rFonts w:ascii="Arial" w:hAnsi="Arial" w:cs="Arial"/>
          <w:sz w:val="24"/>
          <w:szCs w:val="24"/>
        </w:rPr>
        <w:t>s</w:t>
      </w:r>
      <w:r w:rsidR="007E0656">
        <w:rPr>
          <w:rFonts w:ascii="Arial" w:hAnsi="Arial" w:cs="Arial"/>
          <w:sz w:val="24"/>
          <w:szCs w:val="24"/>
        </w:rPr>
        <w:t>a</w:t>
      </w:r>
      <w:r w:rsidR="00370A0C">
        <w:rPr>
          <w:rFonts w:ascii="Arial" w:hAnsi="Arial" w:cs="Arial"/>
          <w:sz w:val="24"/>
          <w:szCs w:val="24"/>
        </w:rPr>
        <w:t xml:space="preserve">y I will be concentrating on the foundation phase which has </w:t>
      </w:r>
      <w:r w:rsidR="007E0656">
        <w:rPr>
          <w:rFonts w:ascii="Arial" w:hAnsi="Arial" w:cs="Arial"/>
          <w:sz w:val="24"/>
          <w:szCs w:val="24"/>
        </w:rPr>
        <w:t>eighty-six pupils</w:t>
      </w:r>
      <w:r w:rsidR="00E566EE">
        <w:rPr>
          <w:rFonts w:ascii="Arial" w:hAnsi="Arial" w:cs="Arial"/>
          <w:sz w:val="24"/>
          <w:szCs w:val="24"/>
        </w:rPr>
        <w:t xml:space="preserve"> attending</w:t>
      </w:r>
      <w:r w:rsidR="00370A0C">
        <w:rPr>
          <w:rFonts w:ascii="Arial" w:hAnsi="Arial" w:cs="Arial"/>
          <w:sz w:val="24"/>
          <w:szCs w:val="24"/>
        </w:rPr>
        <w:t>.</w:t>
      </w:r>
      <w:r w:rsidR="000E7E48">
        <w:rPr>
          <w:rFonts w:ascii="Arial" w:hAnsi="Arial" w:cs="Arial"/>
          <w:sz w:val="24"/>
          <w:szCs w:val="24"/>
        </w:rPr>
        <w:t xml:space="preserve">  </w:t>
      </w:r>
      <w:r w:rsidR="00FF125C">
        <w:rPr>
          <w:rFonts w:ascii="Arial" w:hAnsi="Arial" w:cs="Arial"/>
          <w:sz w:val="24"/>
          <w:szCs w:val="24"/>
        </w:rPr>
        <w:t xml:space="preserve">The statutory curriculum for all three to </w:t>
      </w:r>
      <w:r w:rsidR="000B3680">
        <w:rPr>
          <w:rFonts w:ascii="Arial" w:hAnsi="Arial" w:cs="Arial"/>
          <w:sz w:val="24"/>
          <w:szCs w:val="24"/>
        </w:rPr>
        <w:t>seven-year</w:t>
      </w:r>
      <w:r w:rsidR="00FF125C">
        <w:rPr>
          <w:rFonts w:ascii="Arial" w:hAnsi="Arial" w:cs="Arial"/>
          <w:sz w:val="24"/>
          <w:szCs w:val="24"/>
        </w:rPr>
        <w:t xml:space="preserve"> olds in wales is recognised as the Foundation Phase, this was introduced in September 2010.</w:t>
      </w:r>
    </w:p>
    <w:p w14:paraId="6C3A621D" w14:textId="5957DD5B" w:rsidR="00205D70" w:rsidRDefault="00C47259" w:rsidP="00205D70">
      <w:pPr>
        <w:spacing w:line="360" w:lineRule="auto"/>
        <w:rPr>
          <w:rFonts w:ascii="Arial" w:hAnsi="Arial" w:cs="Arial"/>
          <w:sz w:val="24"/>
          <w:szCs w:val="24"/>
        </w:rPr>
      </w:pPr>
      <w:r>
        <w:rPr>
          <w:rFonts w:ascii="Arial" w:hAnsi="Arial" w:cs="Arial"/>
          <w:sz w:val="24"/>
          <w:szCs w:val="24"/>
        </w:rPr>
        <w:t>As reported in the Cockcroft Report there</w:t>
      </w:r>
      <w:r w:rsidR="00F9012C">
        <w:rPr>
          <w:rFonts w:ascii="Arial" w:hAnsi="Arial" w:cs="Arial"/>
          <w:sz w:val="24"/>
          <w:szCs w:val="24"/>
        </w:rPr>
        <w:t xml:space="preserve"> are </w:t>
      </w:r>
      <w:r>
        <w:rPr>
          <w:rFonts w:ascii="Arial" w:hAnsi="Arial" w:cs="Arial"/>
          <w:sz w:val="24"/>
          <w:szCs w:val="24"/>
        </w:rPr>
        <w:t>not many subjects</w:t>
      </w:r>
      <w:r w:rsidR="00B04CD5">
        <w:rPr>
          <w:rFonts w:ascii="Arial" w:hAnsi="Arial" w:cs="Arial"/>
          <w:sz w:val="24"/>
          <w:szCs w:val="24"/>
        </w:rPr>
        <w:t xml:space="preserve"> of importance</w:t>
      </w:r>
      <w:r>
        <w:rPr>
          <w:rFonts w:ascii="Arial" w:hAnsi="Arial" w:cs="Arial"/>
          <w:sz w:val="24"/>
          <w:szCs w:val="24"/>
        </w:rPr>
        <w:t xml:space="preserve"> in the curriculum </w:t>
      </w:r>
      <w:r w:rsidR="00B04CD5">
        <w:rPr>
          <w:rFonts w:ascii="Arial" w:hAnsi="Arial" w:cs="Arial"/>
          <w:sz w:val="24"/>
          <w:szCs w:val="24"/>
        </w:rPr>
        <w:t>as mathematics.</w:t>
      </w:r>
      <w:sdt>
        <w:sdtPr>
          <w:rPr>
            <w:rFonts w:ascii="Arial" w:hAnsi="Arial" w:cs="Arial"/>
            <w:sz w:val="24"/>
            <w:szCs w:val="24"/>
          </w:rPr>
          <w:id w:val="391619256"/>
          <w:citation/>
        </w:sdtPr>
        <w:sdtEndPr/>
        <w:sdtContent>
          <w:r w:rsidR="00B04CD5">
            <w:rPr>
              <w:rFonts w:ascii="Arial" w:hAnsi="Arial" w:cs="Arial"/>
              <w:sz w:val="24"/>
              <w:szCs w:val="24"/>
            </w:rPr>
            <w:fldChar w:fldCharType="begin"/>
          </w:r>
          <w:r w:rsidR="00B04CD5">
            <w:rPr>
              <w:rFonts w:ascii="Arial" w:hAnsi="Arial" w:cs="Arial"/>
              <w:sz w:val="24"/>
              <w:szCs w:val="24"/>
            </w:rPr>
            <w:instrText xml:space="preserve"> CITATION WHC82 \l 2057 </w:instrText>
          </w:r>
          <w:r w:rsidR="00B04CD5">
            <w:rPr>
              <w:rFonts w:ascii="Arial" w:hAnsi="Arial" w:cs="Arial"/>
              <w:sz w:val="24"/>
              <w:szCs w:val="24"/>
            </w:rPr>
            <w:fldChar w:fldCharType="separate"/>
          </w:r>
          <w:r w:rsidR="00B04CD5">
            <w:rPr>
              <w:rFonts w:ascii="Arial" w:hAnsi="Arial" w:cs="Arial"/>
              <w:noProof/>
              <w:sz w:val="24"/>
              <w:szCs w:val="24"/>
            </w:rPr>
            <w:t xml:space="preserve"> </w:t>
          </w:r>
          <w:r w:rsidR="00B04CD5" w:rsidRPr="00B04CD5">
            <w:rPr>
              <w:rFonts w:ascii="Arial" w:hAnsi="Arial" w:cs="Arial"/>
              <w:noProof/>
              <w:sz w:val="24"/>
              <w:szCs w:val="24"/>
            </w:rPr>
            <w:t>(Cockroft, 1982)</w:t>
          </w:r>
          <w:r w:rsidR="00B04CD5">
            <w:rPr>
              <w:rFonts w:ascii="Arial" w:hAnsi="Arial" w:cs="Arial"/>
              <w:sz w:val="24"/>
              <w:szCs w:val="24"/>
            </w:rPr>
            <w:fldChar w:fldCharType="end"/>
          </w:r>
        </w:sdtContent>
      </w:sdt>
      <w:r w:rsidR="00B04CD5">
        <w:rPr>
          <w:rFonts w:ascii="Arial" w:hAnsi="Arial" w:cs="Arial"/>
          <w:sz w:val="24"/>
          <w:szCs w:val="24"/>
        </w:rPr>
        <w:t xml:space="preserve"> </w:t>
      </w:r>
      <w:r>
        <w:rPr>
          <w:rFonts w:ascii="Arial" w:hAnsi="Arial" w:cs="Arial"/>
          <w:sz w:val="24"/>
          <w:szCs w:val="24"/>
        </w:rPr>
        <w:t xml:space="preserve"> </w:t>
      </w:r>
      <w:r w:rsidR="000E7E48">
        <w:rPr>
          <w:rFonts w:ascii="Arial" w:hAnsi="Arial" w:cs="Arial"/>
          <w:sz w:val="24"/>
          <w:szCs w:val="24"/>
        </w:rPr>
        <w:t>As we use mathematics in every aspect of our lives, whether it is</w:t>
      </w:r>
      <w:r w:rsidR="00F56E67">
        <w:rPr>
          <w:rFonts w:ascii="Arial" w:hAnsi="Arial" w:cs="Arial"/>
          <w:sz w:val="24"/>
          <w:szCs w:val="24"/>
        </w:rPr>
        <w:t xml:space="preserve"> during</w:t>
      </w:r>
      <w:r w:rsidR="000E7E48">
        <w:rPr>
          <w:rFonts w:ascii="Arial" w:hAnsi="Arial" w:cs="Arial"/>
          <w:sz w:val="24"/>
          <w:szCs w:val="24"/>
        </w:rPr>
        <w:t xml:space="preserve"> work,</w:t>
      </w:r>
      <w:r w:rsidR="00F56E67">
        <w:rPr>
          <w:rFonts w:ascii="Arial" w:hAnsi="Arial" w:cs="Arial"/>
          <w:sz w:val="24"/>
          <w:szCs w:val="24"/>
        </w:rPr>
        <w:t xml:space="preserve"> our</w:t>
      </w:r>
      <w:r w:rsidR="000E7E48">
        <w:rPr>
          <w:rFonts w:ascii="Arial" w:hAnsi="Arial" w:cs="Arial"/>
          <w:sz w:val="24"/>
          <w:szCs w:val="24"/>
        </w:rPr>
        <w:t xml:space="preserve"> socia</w:t>
      </w:r>
      <w:r w:rsidR="00F56E67">
        <w:rPr>
          <w:rFonts w:ascii="Arial" w:hAnsi="Arial" w:cs="Arial"/>
          <w:sz w:val="24"/>
          <w:szCs w:val="24"/>
        </w:rPr>
        <w:t>l lives or our everyday activities</w:t>
      </w:r>
      <w:r w:rsidR="0067131A">
        <w:rPr>
          <w:rFonts w:ascii="Arial" w:hAnsi="Arial" w:cs="Arial"/>
          <w:sz w:val="24"/>
          <w:szCs w:val="24"/>
        </w:rPr>
        <w:t xml:space="preserve">.  </w:t>
      </w:r>
      <w:r w:rsidR="00F56E67">
        <w:rPr>
          <w:rFonts w:ascii="Arial" w:hAnsi="Arial" w:cs="Arial"/>
          <w:sz w:val="24"/>
          <w:szCs w:val="24"/>
        </w:rPr>
        <w:t>Having a good understanding of and to be competent with numbers is important because it can provide you with</w:t>
      </w:r>
      <w:r w:rsidR="0067131A">
        <w:rPr>
          <w:rFonts w:ascii="Arial" w:hAnsi="Arial" w:cs="Arial"/>
          <w:sz w:val="24"/>
          <w:szCs w:val="24"/>
        </w:rPr>
        <w:t>.</w:t>
      </w:r>
      <w:r w:rsidR="00F56E67">
        <w:rPr>
          <w:rFonts w:ascii="Arial" w:hAnsi="Arial" w:cs="Arial"/>
          <w:sz w:val="24"/>
          <w:szCs w:val="24"/>
        </w:rPr>
        <w:t xml:space="preserve"> thinking and reasoning strategies for everyday life.  These strategies are essential for many jobs in the modern world, </w:t>
      </w:r>
      <w:r w:rsidR="00F56E67">
        <w:rPr>
          <w:rFonts w:ascii="Arial" w:hAnsi="Arial" w:cs="Arial"/>
          <w:sz w:val="24"/>
          <w:szCs w:val="24"/>
        </w:rPr>
        <w:lastRenderedPageBreak/>
        <w:t>Andreas Schleicher suggests “good numeracy is the best protection against unemployment, low wages and poor health.”</w:t>
      </w:r>
      <w:sdt>
        <w:sdtPr>
          <w:rPr>
            <w:rFonts w:ascii="Arial" w:hAnsi="Arial" w:cs="Arial"/>
            <w:sz w:val="24"/>
            <w:szCs w:val="24"/>
          </w:rPr>
          <w:id w:val="-656838337"/>
          <w:citation/>
        </w:sdtPr>
        <w:sdtEndPr/>
        <w:sdtContent>
          <w:r w:rsidR="00F56E67">
            <w:rPr>
              <w:rFonts w:ascii="Arial" w:hAnsi="Arial" w:cs="Arial"/>
              <w:sz w:val="24"/>
              <w:szCs w:val="24"/>
            </w:rPr>
            <w:fldChar w:fldCharType="begin"/>
          </w:r>
          <w:r w:rsidR="00F56E67">
            <w:rPr>
              <w:rFonts w:ascii="Arial" w:hAnsi="Arial" w:cs="Arial"/>
              <w:sz w:val="24"/>
              <w:szCs w:val="24"/>
            </w:rPr>
            <w:instrText xml:space="preserve"> CITATION And19 \l 2057 </w:instrText>
          </w:r>
          <w:r w:rsidR="00F56E67">
            <w:rPr>
              <w:rFonts w:ascii="Arial" w:hAnsi="Arial" w:cs="Arial"/>
              <w:sz w:val="24"/>
              <w:szCs w:val="24"/>
            </w:rPr>
            <w:fldChar w:fldCharType="separate"/>
          </w:r>
          <w:r w:rsidR="00F56E67">
            <w:rPr>
              <w:rFonts w:ascii="Arial" w:hAnsi="Arial" w:cs="Arial"/>
              <w:noProof/>
              <w:sz w:val="24"/>
              <w:szCs w:val="24"/>
            </w:rPr>
            <w:t xml:space="preserve"> </w:t>
          </w:r>
          <w:r w:rsidR="00F56E67" w:rsidRPr="00356213">
            <w:rPr>
              <w:rFonts w:ascii="Arial" w:hAnsi="Arial" w:cs="Arial"/>
              <w:noProof/>
              <w:sz w:val="24"/>
              <w:szCs w:val="24"/>
            </w:rPr>
            <w:t>(Sch, n.d.)</w:t>
          </w:r>
          <w:r w:rsidR="00F56E67">
            <w:rPr>
              <w:rFonts w:ascii="Arial" w:hAnsi="Arial" w:cs="Arial"/>
              <w:sz w:val="24"/>
              <w:szCs w:val="24"/>
            </w:rPr>
            <w:fldChar w:fldCharType="end"/>
          </w:r>
        </w:sdtContent>
      </w:sdt>
      <w:r w:rsidR="00F56E67">
        <w:rPr>
          <w:rFonts w:ascii="Arial" w:hAnsi="Arial" w:cs="Arial"/>
          <w:sz w:val="24"/>
          <w:szCs w:val="24"/>
        </w:rPr>
        <w:t xml:space="preserve">.  Importantly we need these skills to manage our personal finances and to solve problems for activities that we partake, making sense of receipts when buying or when we have bought items.  Following instructions, reading cooking </w:t>
      </w:r>
      <w:r w:rsidR="00205D70">
        <w:rPr>
          <w:rFonts w:ascii="Arial" w:hAnsi="Arial" w:cs="Arial"/>
          <w:sz w:val="24"/>
          <w:szCs w:val="24"/>
        </w:rPr>
        <w:t>recipes</w:t>
      </w:r>
      <w:r w:rsidR="00F56E67">
        <w:rPr>
          <w:rFonts w:ascii="Arial" w:hAnsi="Arial" w:cs="Arial"/>
          <w:sz w:val="24"/>
          <w:szCs w:val="24"/>
        </w:rPr>
        <w:t>, telling the time and even playing sport requires these numeracy strategies</w:t>
      </w:r>
      <w:bookmarkStart w:id="1" w:name="_Hlk534208714"/>
      <w:r w:rsidR="00F56E67">
        <w:rPr>
          <w:rFonts w:ascii="Arial" w:hAnsi="Arial" w:cs="Arial"/>
          <w:sz w:val="24"/>
          <w:szCs w:val="24"/>
        </w:rPr>
        <w:t>.  I</w:t>
      </w:r>
      <w:r w:rsidR="000E7E48">
        <w:rPr>
          <w:rFonts w:ascii="Arial" w:hAnsi="Arial" w:cs="Arial"/>
          <w:sz w:val="24"/>
          <w:szCs w:val="24"/>
        </w:rPr>
        <w:t xml:space="preserve">t is essential that mathematical skills are established in the earliest stages of development through </w:t>
      </w:r>
      <w:r w:rsidR="000B3680">
        <w:rPr>
          <w:rFonts w:ascii="Arial" w:hAnsi="Arial" w:cs="Arial"/>
          <w:sz w:val="24"/>
          <w:szCs w:val="24"/>
        </w:rPr>
        <w:t xml:space="preserve">oral, </w:t>
      </w:r>
      <w:r w:rsidR="000E7E48">
        <w:rPr>
          <w:rFonts w:ascii="Arial" w:hAnsi="Arial" w:cs="Arial"/>
          <w:sz w:val="24"/>
          <w:szCs w:val="24"/>
        </w:rPr>
        <w:t>practical</w:t>
      </w:r>
      <w:r w:rsidR="000B3680">
        <w:rPr>
          <w:rFonts w:ascii="Arial" w:hAnsi="Arial" w:cs="Arial"/>
          <w:sz w:val="24"/>
          <w:szCs w:val="24"/>
        </w:rPr>
        <w:t xml:space="preserve"> and play activities</w:t>
      </w:r>
      <w:sdt>
        <w:sdtPr>
          <w:rPr>
            <w:rFonts w:ascii="Arial" w:hAnsi="Arial" w:cs="Arial"/>
            <w:sz w:val="24"/>
            <w:szCs w:val="24"/>
          </w:rPr>
          <w:id w:val="1960530806"/>
          <w:citation/>
        </w:sdtPr>
        <w:sdtEndPr/>
        <w:sdtContent>
          <w:r w:rsidR="00D158B7">
            <w:rPr>
              <w:rFonts w:ascii="Arial" w:hAnsi="Arial" w:cs="Arial"/>
              <w:sz w:val="24"/>
              <w:szCs w:val="24"/>
            </w:rPr>
            <w:fldChar w:fldCharType="begin"/>
          </w:r>
          <w:r w:rsidR="00D158B7">
            <w:rPr>
              <w:rFonts w:ascii="Arial" w:hAnsi="Arial" w:cs="Arial"/>
              <w:sz w:val="24"/>
              <w:szCs w:val="24"/>
            </w:rPr>
            <w:instrText xml:space="preserve"> CITATION wel15 \l 2057 </w:instrText>
          </w:r>
          <w:r w:rsidR="00D158B7">
            <w:rPr>
              <w:rFonts w:ascii="Arial" w:hAnsi="Arial" w:cs="Arial"/>
              <w:sz w:val="24"/>
              <w:szCs w:val="24"/>
            </w:rPr>
            <w:fldChar w:fldCharType="separate"/>
          </w:r>
          <w:r w:rsidR="00D158B7">
            <w:rPr>
              <w:rFonts w:ascii="Arial" w:hAnsi="Arial" w:cs="Arial"/>
              <w:noProof/>
              <w:sz w:val="24"/>
              <w:szCs w:val="24"/>
            </w:rPr>
            <w:t xml:space="preserve"> </w:t>
          </w:r>
          <w:r w:rsidR="00D158B7" w:rsidRPr="00D158B7">
            <w:rPr>
              <w:rFonts w:ascii="Arial" w:hAnsi="Arial" w:cs="Arial"/>
              <w:noProof/>
              <w:sz w:val="24"/>
              <w:szCs w:val="24"/>
            </w:rPr>
            <w:t>(Government, 2015)</w:t>
          </w:r>
          <w:r w:rsidR="00D158B7">
            <w:rPr>
              <w:rFonts w:ascii="Arial" w:hAnsi="Arial" w:cs="Arial"/>
              <w:sz w:val="24"/>
              <w:szCs w:val="24"/>
            </w:rPr>
            <w:fldChar w:fldCharType="end"/>
          </w:r>
        </w:sdtContent>
      </w:sdt>
      <w:r w:rsidR="000E7E48">
        <w:rPr>
          <w:rFonts w:ascii="Arial" w:hAnsi="Arial" w:cs="Arial"/>
          <w:sz w:val="24"/>
          <w:szCs w:val="24"/>
        </w:rPr>
        <w:t>.  Thus, giving all children a grounding in aspects of mathematics such as patterns, shapes, counting, sorting and so on.</w:t>
      </w:r>
      <w:r w:rsidR="00220D3F">
        <w:rPr>
          <w:rFonts w:ascii="Arial" w:hAnsi="Arial" w:cs="Arial"/>
          <w:sz w:val="24"/>
          <w:szCs w:val="24"/>
        </w:rPr>
        <w:t xml:space="preserve">  The Foundation phase is where</w:t>
      </w:r>
      <w:r w:rsidR="00FC22F1">
        <w:rPr>
          <w:rFonts w:ascii="Arial" w:hAnsi="Arial" w:cs="Arial"/>
          <w:sz w:val="24"/>
          <w:szCs w:val="24"/>
        </w:rPr>
        <w:t xml:space="preserve"> </w:t>
      </w:r>
      <w:r w:rsidR="00FF125C">
        <w:rPr>
          <w:rFonts w:ascii="Arial" w:hAnsi="Arial" w:cs="Arial"/>
          <w:sz w:val="24"/>
          <w:szCs w:val="24"/>
        </w:rPr>
        <w:t>children are given this grounding of mathematics</w:t>
      </w:r>
      <w:r w:rsidR="00220D3F">
        <w:rPr>
          <w:rFonts w:ascii="Arial" w:hAnsi="Arial" w:cs="Arial"/>
          <w:sz w:val="24"/>
          <w:szCs w:val="24"/>
        </w:rPr>
        <w:t xml:space="preserve"> as </w:t>
      </w:r>
      <w:r w:rsidR="00FC3CFB">
        <w:rPr>
          <w:rFonts w:ascii="Arial" w:hAnsi="Arial" w:cs="Arial"/>
          <w:sz w:val="24"/>
          <w:szCs w:val="24"/>
        </w:rPr>
        <w:t xml:space="preserve">they can build on their </w:t>
      </w:r>
      <w:r w:rsidR="00777DE7">
        <w:rPr>
          <w:rFonts w:ascii="Arial" w:hAnsi="Arial" w:cs="Arial"/>
          <w:sz w:val="24"/>
          <w:szCs w:val="24"/>
        </w:rPr>
        <w:t>knowledge and curiosity through play, there</w:t>
      </w:r>
      <w:r w:rsidR="00FF125C">
        <w:rPr>
          <w:rFonts w:ascii="Arial" w:hAnsi="Arial" w:cs="Arial"/>
          <w:sz w:val="24"/>
          <w:szCs w:val="24"/>
        </w:rPr>
        <w:t xml:space="preserve"> is the National </w:t>
      </w:r>
      <w:r w:rsidR="00220D3F">
        <w:rPr>
          <w:rFonts w:ascii="Arial" w:hAnsi="Arial" w:cs="Arial"/>
          <w:sz w:val="24"/>
          <w:szCs w:val="24"/>
        </w:rPr>
        <w:t>Literacy and</w:t>
      </w:r>
      <w:r w:rsidR="00FF125C">
        <w:rPr>
          <w:rFonts w:ascii="Arial" w:hAnsi="Arial" w:cs="Arial"/>
          <w:sz w:val="24"/>
          <w:szCs w:val="24"/>
        </w:rPr>
        <w:t xml:space="preserve"> Numeracy Framework which is the recommended structure for teaching numeracy in England and Wales</w:t>
      </w:r>
      <w:r w:rsidR="009712E1">
        <w:rPr>
          <w:rFonts w:ascii="Arial" w:hAnsi="Arial" w:cs="Arial"/>
          <w:sz w:val="24"/>
          <w:szCs w:val="24"/>
        </w:rPr>
        <w:t>,</w:t>
      </w:r>
      <w:r w:rsidR="00FF125C">
        <w:rPr>
          <w:rFonts w:ascii="Arial" w:hAnsi="Arial" w:cs="Arial"/>
          <w:sz w:val="24"/>
          <w:szCs w:val="24"/>
        </w:rPr>
        <w:t xml:space="preserve"> </w:t>
      </w:r>
      <w:r w:rsidR="009712E1">
        <w:rPr>
          <w:rFonts w:ascii="Arial" w:hAnsi="Arial" w:cs="Arial"/>
          <w:sz w:val="24"/>
          <w:szCs w:val="24"/>
        </w:rPr>
        <w:t>i</w:t>
      </w:r>
      <w:r w:rsidR="00FF125C">
        <w:rPr>
          <w:rFonts w:ascii="Arial" w:hAnsi="Arial" w:cs="Arial"/>
          <w:sz w:val="24"/>
          <w:szCs w:val="24"/>
        </w:rPr>
        <w:t>t includes seven strands of learning across the whole primary phase</w:t>
      </w:r>
      <w:r w:rsidR="009712E1">
        <w:rPr>
          <w:rFonts w:ascii="Arial" w:hAnsi="Arial" w:cs="Arial"/>
          <w:sz w:val="24"/>
          <w:szCs w:val="24"/>
        </w:rPr>
        <w:t>.</w:t>
      </w:r>
      <w:r w:rsidR="00205D70" w:rsidRPr="00205D70">
        <w:rPr>
          <w:rFonts w:ascii="Arial" w:hAnsi="Arial" w:cs="Arial"/>
          <w:sz w:val="24"/>
          <w:szCs w:val="24"/>
        </w:rPr>
        <w:t xml:space="preserve"> </w:t>
      </w:r>
    </w:p>
    <w:p w14:paraId="2D612E70" w14:textId="25E3B3B8" w:rsidR="00AA03A5" w:rsidRDefault="00515E93" w:rsidP="00205D70">
      <w:pPr>
        <w:spacing w:line="360" w:lineRule="auto"/>
        <w:rPr>
          <w:rFonts w:ascii="Arial" w:hAnsi="Arial" w:cs="Arial"/>
          <w:sz w:val="24"/>
          <w:szCs w:val="24"/>
        </w:rPr>
      </w:pPr>
      <w:r>
        <w:rPr>
          <w:rFonts w:ascii="Arial" w:hAnsi="Arial" w:cs="Arial"/>
          <w:sz w:val="24"/>
          <w:szCs w:val="24"/>
        </w:rPr>
        <w:t xml:space="preserve">The </w:t>
      </w:r>
      <w:r w:rsidR="00BB0D7C">
        <w:rPr>
          <w:rFonts w:ascii="Arial" w:hAnsi="Arial" w:cs="Arial"/>
          <w:sz w:val="24"/>
          <w:szCs w:val="24"/>
        </w:rPr>
        <w:t>M</w:t>
      </w:r>
      <w:r>
        <w:rPr>
          <w:rFonts w:ascii="Arial" w:hAnsi="Arial" w:cs="Arial"/>
          <w:sz w:val="24"/>
          <w:szCs w:val="24"/>
        </w:rPr>
        <w:t xml:space="preserve">inister of </w:t>
      </w:r>
      <w:r w:rsidR="00BB0D7C">
        <w:rPr>
          <w:rFonts w:ascii="Arial" w:hAnsi="Arial" w:cs="Arial"/>
          <w:sz w:val="24"/>
          <w:szCs w:val="24"/>
        </w:rPr>
        <w:t>E</w:t>
      </w:r>
      <w:r>
        <w:rPr>
          <w:rFonts w:ascii="Arial" w:hAnsi="Arial" w:cs="Arial"/>
          <w:sz w:val="24"/>
          <w:szCs w:val="24"/>
        </w:rPr>
        <w:t xml:space="preserve">ducation and </w:t>
      </w:r>
      <w:r w:rsidR="00BB0D7C">
        <w:rPr>
          <w:rFonts w:ascii="Arial" w:hAnsi="Arial" w:cs="Arial"/>
          <w:sz w:val="24"/>
          <w:szCs w:val="24"/>
        </w:rPr>
        <w:t>S</w:t>
      </w:r>
      <w:r>
        <w:rPr>
          <w:rFonts w:ascii="Arial" w:hAnsi="Arial" w:cs="Arial"/>
          <w:sz w:val="24"/>
          <w:szCs w:val="24"/>
        </w:rPr>
        <w:t xml:space="preserve">kills introduced </w:t>
      </w:r>
      <w:r w:rsidR="00220D3F">
        <w:rPr>
          <w:rFonts w:ascii="Arial" w:hAnsi="Arial" w:cs="Arial"/>
          <w:sz w:val="24"/>
          <w:szCs w:val="24"/>
        </w:rPr>
        <w:t xml:space="preserve">the National </w:t>
      </w:r>
      <w:r>
        <w:rPr>
          <w:rFonts w:ascii="Arial" w:hAnsi="Arial" w:cs="Arial"/>
          <w:sz w:val="24"/>
          <w:szCs w:val="24"/>
        </w:rPr>
        <w:t>Literacy and Numeracy framework, this is designed to support the national curriculum and planning in schools.  It was also designed to give the teachers support when monitoring the progress made by all pupils against the expectations that have been set for learners aged four to fourteen.  W</w:t>
      </w:r>
      <w:r w:rsidR="00E83A01">
        <w:rPr>
          <w:rFonts w:ascii="Arial" w:hAnsi="Arial" w:cs="Arial"/>
          <w:sz w:val="24"/>
          <w:szCs w:val="24"/>
        </w:rPr>
        <w:t xml:space="preserve">hen the National Literacy and Numeracy Framework was introduced the main </w:t>
      </w:r>
      <w:r w:rsidR="004203DD">
        <w:rPr>
          <w:rFonts w:ascii="Arial" w:hAnsi="Arial" w:cs="Arial"/>
          <w:sz w:val="24"/>
          <w:szCs w:val="24"/>
        </w:rPr>
        <w:t>key</w:t>
      </w:r>
      <w:r w:rsidR="00E83A01">
        <w:rPr>
          <w:rFonts w:ascii="Arial" w:hAnsi="Arial" w:cs="Arial"/>
          <w:sz w:val="24"/>
          <w:szCs w:val="24"/>
        </w:rPr>
        <w:t xml:space="preserve"> feature</w:t>
      </w:r>
      <w:r w:rsidR="00052EFB">
        <w:rPr>
          <w:rFonts w:ascii="Arial" w:hAnsi="Arial" w:cs="Arial"/>
          <w:sz w:val="24"/>
          <w:szCs w:val="24"/>
        </w:rPr>
        <w:t>s</w:t>
      </w:r>
      <w:r w:rsidR="00E83A01">
        <w:rPr>
          <w:rFonts w:ascii="Arial" w:hAnsi="Arial" w:cs="Arial"/>
          <w:sz w:val="24"/>
          <w:szCs w:val="24"/>
        </w:rPr>
        <w:t xml:space="preserve"> were to ensure learners develop throughout their time in school, </w:t>
      </w:r>
      <w:r w:rsidR="00052EFB">
        <w:rPr>
          <w:rFonts w:ascii="Arial" w:hAnsi="Arial" w:cs="Arial"/>
          <w:sz w:val="24"/>
          <w:szCs w:val="24"/>
        </w:rPr>
        <w:t>tak</w:t>
      </w:r>
      <w:r w:rsidR="00400C02">
        <w:rPr>
          <w:rFonts w:ascii="Arial" w:hAnsi="Arial" w:cs="Arial"/>
          <w:sz w:val="24"/>
          <w:szCs w:val="24"/>
        </w:rPr>
        <w:t>ing</w:t>
      </w:r>
      <w:r w:rsidR="00052EFB">
        <w:rPr>
          <w:rFonts w:ascii="Arial" w:hAnsi="Arial" w:cs="Arial"/>
          <w:sz w:val="24"/>
          <w:szCs w:val="24"/>
        </w:rPr>
        <w:t xml:space="preserve"> into consideration of the learner’s needs, ensure the environment is</w:t>
      </w:r>
      <w:r w:rsidR="00400C02">
        <w:rPr>
          <w:rFonts w:ascii="Arial" w:hAnsi="Arial" w:cs="Arial"/>
          <w:sz w:val="24"/>
          <w:szCs w:val="24"/>
        </w:rPr>
        <w:t xml:space="preserve"> a</w:t>
      </w:r>
      <w:r w:rsidR="00052EFB">
        <w:rPr>
          <w:rFonts w:ascii="Arial" w:hAnsi="Arial" w:cs="Arial"/>
          <w:sz w:val="24"/>
          <w:szCs w:val="24"/>
        </w:rPr>
        <w:t xml:space="preserve"> low stress and comfortable place to learn, plus building on the strengths of </w:t>
      </w:r>
      <w:r w:rsidR="00400C02">
        <w:rPr>
          <w:rFonts w:ascii="Arial" w:hAnsi="Arial" w:cs="Arial"/>
          <w:sz w:val="24"/>
          <w:szCs w:val="24"/>
        </w:rPr>
        <w:t xml:space="preserve">the </w:t>
      </w:r>
      <w:r w:rsidR="00052EFB">
        <w:rPr>
          <w:rFonts w:ascii="Arial" w:hAnsi="Arial" w:cs="Arial"/>
          <w:sz w:val="24"/>
          <w:szCs w:val="24"/>
        </w:rPr>
        <w:t xml:space="preserve">learner to encourage confidence. </w:t>
      </w:r>
      <w:bookmarkStart w:id="2" w:name="_GoBack"/>
      <w:bookmarkEnd w:id="2"/>
      <w:r w:rsidR="00052EFB">
        <w:rPr>
          <w:rFonts w:ascii="Arial" w:hAnsi="Arial" w:cs="Arial"/>
          <w:sz w:val="24"/>
          <w:szCs w:val="24"/>
        </w:rPr>
        <w:t>A</w:t>
      </w:r>
      <w:r w:rsidR="00E83A01">
        <w:rPr>
          <w:rFonts w:ascii="Arial" w:hAnsi="Arial" w:cs="Arial"/>
          <w:sz w:val="24"/>
          <w:szCs w:val="24"/>
        </w:rPr>
        <w:t>lthough the Framework is split into Literacy and numeracy these are also split into strands, the numeracy strands are to develop numerical reasoning, number skills, measuring skills and using data skills.  These strand</w:t>
      </w:r>
      <w:r w:rsidR="003206F1">
        <w:rPr>
          <w:rFonts w:ascii="Arial" w:hAnsi="Arial" w:cs="Arial"/>
          <w:sz w:val="24"/>
          <w:szCs w:val="24"/>
        </w:rPr>
        <w:t>s</w:t>
      </w:r>
      <w:r w:rsidR="00E83A01">
        <w:rPr>
          <w:rFonts w:ascii="Arial" w:hAnsi="Arial" w:cs="Arial"/>
          <w:sz w:val="24"/>
          <w:szCs w:val="24"/>
        </w:rPr>
        <w:t xml:space="preserve"> are then split into elements.</w:t>
      </w:r>
      <w:r w:rsidR="009D44B8">
        <w:rPr>
          <w:rFonts w:ascii="Arial" w:hAnsi="Arial" w:cs="Arial"/>
          <w:sz w:val="24"/>
          <w:szCs w:val="24"/>
        </w:rPr>
        <w:t xml:space="preserve">  The framework gives the teacher support on planning the lessons ensuring the</w:t>
      </w:r>
      <w:r w:rsidR="00400C02">
        <w:rPr>
          <w:rFonts w:ascii="Arial" w:hAnsi="Arial" w:cs="Arial"/>
          <w:sz w:val="24"/>
          <w:szCs w:val="24"/>
        </w:rPr>
        <w:t>y</w:t>
      </w:r>
      <w:r w:rsidR="009D44B8">
        <w:rPr>
          <w:rFonts w:ascii="Arial" w:hAnsi="Arial" w:cs="Arial"/>
          <w:sz w:val="24"/>
          <w:szCs w:val="24"/>
        </w:rPr>
        <w:t xml:space="preserve"> follow the national curriculum and are also across the curriculum.  For each task the framework will give an overview explaining what elements it supports, it give</w:t>
      </w:r>
      <w:r w:rsidR="003621EC">
        <w:rPr>
          <w:rFonts w:ascii="Arial" w:hAnsi="Arial" w:cs="Arial"/>
          <w:sz w:val="24"/>
          <w:szCs w:val="24"/>
        </w:rPr>
        <w:t>s</w:t>
      </w:r>
      <w:r w:rsidR="009D44B8">
        <w:rPr>
          <w:rFonts w:ascii="Arial" w:hAnsi="Arial" w:cs="Arial"/>
          <w:sz w:val="24"/>
          <w:szCs w:val="24"/>
        </w:rPr>
        <w:t xml:space="preserve"> a</w:t>
      </w:r>
      <w:r w:rsidR="003621EC">
        <w:rPr>
          <w:rFonts w:ascii="Arial" w:hAnsi="Arial" w:cs="Arial"/>
          <w:sz w:val="24"/>
          <w:szCs w:val="24"/>
        </w:rPr>
        <w:t>n</w:t>
      </w:r>
      <w:r w:rsidR="009D44B8">
        <w:rPr>
          <w:rFonts w:ascii="Arial" w:hAnsi="Arial" w:cs="Arial"/>
          <w:sz w:val="24"/>
          <w:szCs w:val="24"/>
        </w:rPr>
        <w:t xml:space="preserve"> explanation to what links it has to the curriculum</w:t>
      </w:r>
      <w:r w:rsidR="00777DE7">
        <w:rPr>
          <w:rFonts w:ascii="Arial" w:hAnsi="Arial" w:cs="Arial"/>
          <w:sz w:val="24"/>
          <w:szCs w:val="24"/>
        </w:rPr>
        <w:t>,</w:t>
      </w:r>
      <w:r w:rsidR="009D44B8">
        <w:rPr>
          <w:rFonts w:ascii="Arial" w:hAnsi="Arial" w:cs="Arial"/>
          <w:sz w:val="24"/>
          <w:szCs w:val="24"/>
        </w:rPr>
        <w:t xml:space="preserve"> what skills will be supporte</w:t>
      </w:r>
      <w:r w:rsidR="003621EC">
        <w:rPr>
          <w:rFonts w:ascii="Arial" w:hAnsi="Arial" w:cs="Arial"/>
          <w:sz w:val="24"/>
          <w:szCs w:val="24"/>
        </w:rPr>
        <w:t>d</w:t>
      </w:r>
      <w:r w:rsidR="00777DE7">
        <w:rPr>
          <w:rFonts w:ascii="Arial" w:hAnsi="Arial" w:cs="Arial"/>
          <w:sz w:val="24"/>
          <w:szCs w:val="24"/>
        </w:rPr>
        <w:t xml:space="preserve"> whil</w:t>
      </w:r>
      <w:r w:rsidR="00190C9C">
        <w:rPr>
          <w:rFonts w:ascii="Arial" w:hAnsi="Arial" w:cs="Arial"/>
          <w:sz w:val="24"/>
          <w:szCs w:val="24"/>
        </w:rPr>
        <w:t>st</w:t>
      </w:r>
      <w:r w:rsidR="00777DE7">
        <w:rPr>
          <w:rFonts w:ascii="Arial" w:hAnsi="Arial" w:cs="Arial"/>
          <w:sz w:val="24"/>
          <w:szCs w:val="24"/>
        </w:rPr>
        <w:t xml:space="preserve"> </w:t>
      </w:r>
      <w:r w:rsidR="003621EC">
        <w:rPr>
          <w:rFonts w:ascii="Arial" w:hAnsi="Arial" w:cs="Arial"/>
          <w:sz w:val="24"/>
          <w:szCs w:val="24"/>
        </w:rPr>
        <w:t>guid</w:t>
      </w:r>
      <w:r w:rsidR="00777DE7">
        <w:rPr>
          <w:rFonts w:ascii="Arial" w:hAnsi="Arial" w:cs="Arial"/>
          <w:sz w:val="24"/>
          <w:szCs w:val="24"/>
        </w:rPr>
        <w:t>ing</w:t>
      </w:r>
      <w:r w:rsidR="003621EC">
        <w:rPr>
          <w:rFonts w:ascii="Arial" w:hAnsi="Arial" w:cs="Arial"/>
          <w:sz w:val="24"/>
          <w:szCs w:val="24"/>
        </w:rPr>
        <w:t xml:space="preserve"> teachers through the tasks explaining what to do prior to the task, during the task and what equipment will be needed. </w:t>
      </w:r>
      <w:r w:rsidR="00F42C66">
        <w:rPr>
          <w:rFonts w:ascii="Arial" w:hAnsi="Arial" w:cs="Arial"/>
          <w:sz w:val="24"/>
          <w:szCs w:val="24"/>
        </w:rPr>
        <w:t>The framework also</w:t>
      </w:r>
      <w:r w:rsidR="003621EC">
        <w:rPr>
          <w:rFonts w:ascii="Arial" w:hAnsi="Arial" w:cs="Arial"/>
          <w:sz w:val="24"/>
          <w:szCs w:val="24"/>
        </w:rPr>
        <w:t xml:space="preserve"> </w:t>
      </w:r>
      <w:r w:rsidR="00823821">
        <w:rPr>
          <w:rFonts w:ascii="Arial" w:hAnsi="Arial" w:cs="Arial"/>
          <w:sz w:val="24"/>
          <w:szCs w:val="24"/>
        </w:rPr>
        <w:t>can be used as an assessment tool</w:t>
      </w:r>
      <w:r w:rsidR="00BB0D7C">
        <w:rPr>
          <w:rFonts w:ascii="Arial" w:hAnsi="Arial" w:cs="Arial"/>
          <w:sz w:val="24"/>
          <w:szCs w:val="24"/>
        </w:rPr>
        <w:t xml:space="preserve"> providing teachers with an understanding of what children are expected to achieve year to year.  There </w:t>
      </w:r>
      <w:r w:rsidR="00BB0D7C">
        <w:rPr>
          <w:rFonts w:ascii="Arial" w:hAnsi="Arial" w:cs="Arial"/>
          <w:sz w:val="24"/>
          <w:szCs w:val="24"/>
        </w:rPr>
        <w:lastRenderedPageBreak/>
        <w:t>is no national data collection with the assessments, so teachers are unable to say whether learners are working above or below the expected level but can describe where the learner’s strengths are, the progression made and what the next steps will be to further</w:t>
      </w:r>
      <w:r w:rsidR="00906801">
        <w:rPr>
          <w:rFonts w:ascii="Arial" w:hAnsi="Arial" w:cs="Arial"/>
          <w:sz w:val="24"/>
          <w:szCs w:val="24"/>
        </w:rPr>
        <w:t xml:space="preserve"> their progress</w:t>
      </w:r>
      <w:r w:rsidR="00BB0D7C">
        <w:rPr>
          <w:rFonts w:ascii="Arial" w:hAnsi="Arial" w:cs="Arial"/>
          <w:sz w:val="24"/>
          <w:szCs w:val="24"/>
        </w:rPr>
        <w:t xml:space="preserve">.  </w:t>
      </w:r>
      <w:r w:rsidR="00340637">
        <w:rPr>
          <w:rFonts w:ascii="Arial" w:hAnsi="Arial" w:cs="Arial"/>
          <w:sz w:val="24"/>
          <w:szCs w:val="24"/>
        </w:rPr>
        <w:t xml:space="preserve">To help implement the National </w:t>
      </w:r>
      <w:r w:rsidR="003624B8">
        <w:rPr>
          <w:rFonts w:ascii="Arial" w:hAnsi="Arial" w:cs="Arial"/>
          <w:sz w:val="24"/>
          <w:szCs w:val="24"/>
        </w:rPr>
        <w:t>Literacy and Numeracy Framework</w:t>
      </w:r>
      <w:r w:rsidR="00400C02">
        <w:rPr>
          <w:rFonts w:ascii="Arial" w:hAnsi="Arial" w:cs="Arial"/>
          <w:sz w:val="24"/>
          <w:szCs w:val="24"/>
        </w:rPr>
        <w:t>,</w:t>
      </w:r>
      <w:r w:rsidR="003624B8">
        <w:rPr>
          <w:rFonts w:ascii="Arial" w:hAnsi="Arial" w:cs="Arial"/>
          <w:sz w:val="24"/>
          <w:szCs w:val="24"/>
        </w:rPr>
        <w:t xml:space="preserve"> the Minister of Education Leighton Andrews has launched a national support programme, giving specialist support for headteachers, teachers and teaching assistants</w:t>
      </w:r>
      <w:sdt>
        <w:sdtPr>
          <w:rPr>
            <w:rFonts w:ascii="Arial" w:hAnsi="Arial" w:cs="Arial"/>
            <w:sz w:val="24"/>
            <w:szCs w:val="24"/>
          </w:rPr>
          <w:id w:val="-1668241607"/>
          <w:citation/>
        </w:sdtPr>
        <w:sdtEndPr/>
        <w:sdtContent>
          <w:r w:rsidR="003624B8">
            <w:rPr>
              <w:rFonts w:ascii="Arial" w:hAnsi="Arial" w:cs="Arial"/>
              <w:sz w:val="24"/>
              <w:szCs w:val="24"/>
            </w:rPr>
            <w:fldChar w:fldCharType="begin"/>
          </w:r>
          <w:r w:rsidR="003624B8">
            <w:rPr>
              <w:rFonts w:ascii="Arial" w:hAnsi="Arial" w:cs="Arial"/>
              <w:sz w:val="24"/>
              <w:szCs w:val="24"/>
            </w:rPr>
            <w:instrText xml:space="preserve"> CITATION MEN13 \l 2057 </w:instrText>
          </w:r>
          <w:r w:rsidR="003624B8">
            <w:rPr>
              <w:rFonts w:ascii="Arial" w:hAnsi="Arial" w:cs="Arial"/>
              <w:sz w:val="24"/>
              <w:szCs w:val="24"/>
            </w:rPr>
            <w:fldChar w:fldCharType="separate"/>
          </w:r>
          <w:r w:rsidR="003624B8">
            <w:rPr>
              <w:rFonts w:ascii="Arial" w:hAnsi="Arial" w:cs="Arial"/>
              <w:noProof/>
              <w:sz w:val="24"/>
              <w:szCs w:val="24"/>
            </w:rPr>
            <w:t xml:space="preserve"> </w:t>
          </w:r>
          <w:r w:rsidR="003624B8" w:rsidRPr="003624B8">
            <w:rPr>
              <w:rFonts w:ascii="Arial" w:hAnsi="Arial" w:cs="Arial"/>
              <w:noProof/>
              <w:sz w:val="24"/>
              <w:szCs w:val="24"/>
            </w:rPr>
            <w:t>(Anon., 2013)</w:t>
          </w:r>
          <w:r w:rsidR="003624B8">
            <w:rPr>
              <w:rFonts w:ascii="Arial" w:hAnsi="Arial" w:cs="Arial"/>
              <w:sz w:val="24"/>
              <w:szCs w:val="24"/>
            </w:rPr>
            <w:fldChar w:fldCharType="end"/>
          </w:r>
        </w:sdtContent>
      </w:sdt>
      <w:r w:rsidR="003278D0">
        <w:rPr>
          <w:rFonts w:ascii="Arial" w:hAnsi="Arial" w:cs="Arial"/>
          <w:sz w:val="24"/>
          <w:szCs w:val="24"/>
        </w:rPr>
        <w:t>.</w:t>
      </w:r>
      <w:r w:rsidR="003624B8">
        <w:rPr>
          <w:rFonts w:ascii="Arial" w:hAnsi="Arial" w:cs="Arial"/>
          <w:sz w:val="24"/>
          <w:szCs w:val="24"/>
        </w:rPr>
        <w:t xml:space="preserve"> It is free for schools as it is funded by the Welsh Government</w:t>
      </w:r>
      <w:r w:rsidR="003278D0">
        <w:rPr>
          <w:rFonts w:ascii="Arial" w:hAnsi="Arial" w:cs="Arial"/>
          <w:sz w:val="24"/>
          <w:szCs w:val="24"/>
        </w:rPr>
        <w:t>.</w:t>
      </w:r>
      <w:r w:rsidR="00511F12">
        <w:rPr>
          <w:rFonts w:ascii="Arial" w:hAnsi="Arial" w:cs="Arial"/>
          <w:sz w:val="24"/>
          <w:szCs w:val="24"/>
        </w:rPr>
        <w:t xml:space="preserve">  </w:t>
      </w:r>
    </w:p>
    <w:p w14:paraId="75F4AD06" w14:textId="75994807" w:rsidR="00AA03A5" w:rsidRDefault="00AA03A5" w:rsidP="00205D70">
      <w:pPr>
        <w:spacing w:line="360" w:lineRule="auto"/>
        <w:rPr>
          <w:rFonts w:ascii="Arial" w:hAnsi="Arial" w:cs="Arial"/>
          <w:sz w:val="24"/>
          <w:szCs w:val="24"/>
        </w:rPr>
      </w:pPr>
      <w:r>
        <w:rPr>
          <w:rFonts w:ascii="Arial" w:hAnsi="Arial" w:cs="Arial"/>
          <w:sz w:val="24"/>
          <w:szCs w:val="24"/>
        </w:rPr>
        <w:t>Another cross curricular approach to mathematics is put into practice in Steiner-Waldorf schools</w:t>
      </w:r>
      <w:r w:rsidR="00CB2033">
        <w:rPr>
          <w:rFonts w:ascii="Arial" w:hAnsi="Arial" w:cs="Arial"/>
          <w:sz w:val="24"/>
          <w:szCs w:val="24"/>
        </w:rPr>
        <w:t xml:space="preserve">.  The first Steiner-Waldorf school was founded in Stuttgart in 1919, </w:t>
      </w:r>
      <w:r w:rsidR="00400C02">
        <w:rPr>
          <w:rFonts w:ascii="Arial" w:hAnsi="Arial" w:cs="Arial"/>
          <w:sz w:val="24"/>
          <w:szCs w:val="24"/>
        </w:rPr>
        <w:t>t</w:t>
      </w:r>
      <w:r w:rsidR="00CB2033">
        <w:rPr>
          <w:rFonts w:ascii="Arial" w:hAnsi="Arial" w:cs="Arial"/>
          <w:sz w:val="24"/>
          <w:szCs w:val="24"/>
        </w:rPr>
        <w:t>here are reported to be approximately 1,087 nurseries and 640 schools</w:t>
      </w:r>
      <w:r>
        <w:rPr>
          <w:rFonts w:ascii="Arial" w:hAnsi="Arial" w:cs="Arial"/>
          <w:sz w:val="24"/>
          <w:szCs w:val="24"/>
        </w:rPr>
        <w:t xml:space="preserve"> across fifty countries.</w:t>
      </w:r>
      <w:r w:rsidR="0092778E">
        <w:rPr>
          <w:rFonts w:ascii="Arial" w:hAnsi="Arial" w:cs="Arial"/>
          <w:sz w:val="24"/>
          <w:szCs w:val="24"/>
        </w:rPr>
        <w:t xml:space="preserve"> </w:t>
      </w:r>
      <w:r>
        <w:rPr>
          <w:rFonts w:ascii="Arial" w:hAnsi="Arial" w:cs="Arial"/>
          <w:sz w:val="24"/>
          <w:szCs w:val="24"/>
        </w:rPr>
        <w:t xml:space="preserve"> Rudolf Steiner w</w:t>
      </w:r>
      <w:r w:rsidR="00CB2033">
        <w:rPr>
          <w:rFonts w:ascii="Arial" w:hAnsi="Arial" w:cs="Arial"/>
          <w:sz w:val="24"/>
          <w:szCs w:val="24"/>
        </w:rPr>
        <w:t>a</w:t>
      </w:r>
      <w:r>
        <w:rPr>
          <w:rFonts w:ascii="Arial" w:hAnsi="Arial" w:cs="Arial"/>
          <w:sz w:val="24"/>
          <w:szCs w:val="24"/>
        </w:rPr>
        <w:t>s an Austrian scientist and philosopher</w:t>
      </w:r>
      <w:r w:rsidR="005A3649">
        <w:rPr>
          <w:rFonts w:ascii="Arial" w:hAnsi="Arial" w:cs="Arial"/>
          <w:sz w:val="24"/>
          <w:szCs w:val="24"/>
        </w:rPr>
        <w:t>,</w:t>
      </w:r>
      <w:r>
        <w:rPr>
          <w:rFonts w:ascii="Arial" w:hAnsi="Arial" w:cs="Arial"/>
          <w:sz w:val="24"/>
          <w:szCs w:val="24"/>
        </w:rPr>
        <w:t xml:space="preserve"> in university </w:t>
      </w:r>
      <w:r w:rsidR="00CB2033">
        <w:rPr>
          <w:rFonts w:ascii="Arial" w:hAnsi="Arial" w:cs="Arial"/>
          <w:sz w:val="24"/>
          <w:szCs w:val="24"/>
        </w:rPr>
        <w:t xml:space="preserve">the subjects </w:t>
      </w:r>
      <w:r w:rsidR="005A3649">
        <w:rPr>
          <w:rFonts w:ascii="Arial" w:hAnsi="Arial" w:cs="Arial"/>
          <w:sz w:val="24"/>
          <w:szCs w:val="24"/>
        </w:rPr>
        <w:t>he studied were</w:t>
      </w:r>
      <w:r w:rsidR="00CB2033">
        <w:rPr>
          <w:rFonts w:ascii="Arial" w:hAnsi="Arial" w:cs="Arial"/>
          <w:sz w:val="24"/>
          <w:szCs w:val="24"/>
        </w:rPr>
        <w:t xml:space="preserve"> maths, chemistry and physics</w:t>
      </w:r>
      <w:r w:rsidR="005A3649">
        <w:rPr>
          <w:rFonts w:ascii="Arial" w:hAnsi="Arial" w:cs="Arial"/>
          <w:sz w:val="24"/>
          <w:szCs w:val="24"/>
        </w:rPr>
        <w:t xml:space="preserve"> he</w:t>
      </w:r>
      <w:r w:rsidR="00CB2033">
        <w:rPr>
          <w:rFonts w:ascii="Arial" w:hAnsi="Arial" w:cs="Arial"/>
          <w:sz w:val="24"/>
          <w:szCs w:val="24"/>
        </w:rPr>
        <w:t xml:space="preserve"> wrote his final thesis on philosophy </w:t>
      </w:r>
      <w:sdt>
        <w:sdtPr>
          <w:rPr>
            <w:rFonts w:ascii="Arial" w:hAnsi="Arial" w:cs="Arial"/>
            <w:sz w:val="24"/>
            <w:szCs w:val="24"/>
          </w:rPr>
          <w:id w:val="522054330"/>
          <w:citation/>
        </w:sdtPr>
        <w:sdtEndPr/>
        <w:sdtContent>
          <w:r w:rsidR="00CB2033">
            <w:rPr>
              <w:rFonts w:ascii="Arial" w:hAnsi="Arial" w:cs="Arial"/>
              <w:sz w:val="24"/>
              <w:szCs w:val="24"/>
            </w:rPr>
            <w:fldChar w:fldCharType="begin"/>
          </w:r>
          <w:r w:rsidR="00CB2033">
            <w:rPr>
              <w:rFonts w:ascii="Arial" w:hAnsi="Arial" w:cs="Arial"/>
              <w:sz w:val="24"/>
              <w:szCs w:val="24"/>
            </w:rPr>
            <w:instrText xml:space="preserve"> CITATION Lin05 \l 2057 </w:instrText>
          </w:r>
          <w:r w:rsidR="00CB2033">
            <w:rPr>
              <w:rFonts w:ascii="Arial" w:hAnsi="Arial" w:cs="Arial"/>
              <w:sz w:val="24"/>
              <w:szCs w:val="24"/>
            </w:rPr>
            <w:fldChar w:fldCharType="separate"/>
          </w:r>
          <w:r w:rsidR="00CB2033" w:rsidRPr="00CB2033">
            <w:rPr>
              <w:rFonts w:ascii="Arial" w:hAnsi="Arial" w:cs="Arial"/>
              <w:noProof/>
              <w:sz w:val="24"/>
              <w:szCs w:val="24"/>
            </w:rPr>
            <w:t>(Pound, 2005)</w:t>
          </w:r>
          <w:r w:rsidR="00CB2033">
            <w:rPr>
              <w:rFonts w:ascii="Arial" w:hAnsi="Arial" w:cs="Arial"/>
              <w:sz w:val="24"/>
              <w:szCs w:val="24"/>
            </w:rPr>
            <w:fldChar w:fldCharType="end"/>
          </w:r>
        </w:sdtContent>
      </w:sdt>
      <w:r w:rsidR="00CB2033">
        <w:rPr>
          <w:rFonts w:ascii="Arial" w:hAnsi="Arial" w:cs="Arial"/>
          <w:sz w:val="24"/>
          <w:szCs w:val="24"/>
        </w:rPr>
        <w:t>.</w:t>
      </w:r>
      <w:r w:rsidR="005A3649">
        <w:rPr>
          <w:rFonts w:ascii="Arial" w:hAnsi="Arial" w:cs="Arial"/>
          <w:sz w:val="24"/>
          <w:szCs w:val="24"/>
        </w:rPr>
        <w:t xml:space="preserve">  Steiner had an interest in spirituality and </w:t>
      </w:r>
      <w:r w:rsidR="00471921">
        <w:rPr>
          <w:rFonts w:ascii="Arial" w:hAnsi="Arial" w:cs="Arial"/>
          <w:sz w:val="24"/>
          <w:szCs w:val="24"/>
        </w:rPr>
        <w:t>he wanted to develop an education that would give children clarity of thought, sensitivity of feeling and strength of will.</w:t>
      </w:r>
      <w:r w:rsidR="00660D2C">
        <w:rPr>
          <w:rFonts w:ascii="Arial" w:hAnsi="Arial" w:cs="Arial"/>
          <w:sz w:val="24"/>
          <w:szCs w:val="24"/>
        </w:rPr>
        <w:t xml:space="preserve"> </w:t>
      </w:r>
      <w:r w:rsidR="00052EFB">
        <w:rPr>
          <w:rFonts w:ascii="Arial" w:hAnsi="Arial" w:cs="Arial"/>
          <w:sz w:val="24"/>
          <w:szCs w:val="24"/>
        </w:rPr>
        <w:t>In Steiner-Waldorf schools the classrooms are designed to be warm and friendly places almost like a home</w:t>
      </w:r>
      <w:r w:rsidR="00E31356">
        <w:rPr>
          <w:rFonts w:ascii="Arial" w:hAnsi="Arial" w:cs="Arial"/>
          <w:sz w:val="24"/>
          <w:szCs w:val="24"/>
        </w:rPr>
        <w:t xml:space="preserve"> providing a warm, happy atmosphere</w:t>
      </w:r>
      <w:r w:rsidR="00052EFB">
        <w:rPr>
          <w:rFonts w:ascii="Arial" w:hAnsi="Arial" w:cs="Arial"/>
          <w:sz w:val="24"/>
          <w:szCs w:val="24"/>
        </w:rPr>
        <w:t xml:space="preserve">.  </w:t>
      </w:r>
      <w:r w:rsidR="00660D2C">
        <w:rPr>
          <w:rFonts w:ascii="Arial" w:hAnsi="Arial" w:cs="Arial"/>
          <w:sz w:val="24"/>
          <w:szCs w:val="24"/>
        </w:rPr>
        <w:t xml:space="preserve"> </w:t>
      </w:r>
      <w:r w:rsidR="00F0429F">
        <w:rPr>
          <w:rFonts w:ascii="Arial" w:hAnsi="Arial" w:cs="Arial"/>
          <w:sz w:val="24"/>
          <w:szCs w:val="24"/>
        </w:rPr>
        <w:t>He believes that children develop in seven-year cycles, from birth to seven years old children should learn through play</w:t>
      </w:r>
      <w:r w:rsidR="00770C75">
        <w:rPr>
          <w:rFonts w:ascii="Arial" w:hAnsi="Arial" w:cs="Arial"/>
          <w:sz w:val="24"/>
          <w:szCs w:val="24"/>
        </w:rPr>
        <w:t>,</w:t>
      </w:r>
      <w:r w:rsidR="00F0429F">
        <w:rPr>
          <w:rFonts w:ascii="Arial" w:hAnsi="Arial" w:cs="Arial"/>
          <w:sz w:val="24"/>
          <w:szCs w:val="24"/>
        </w:rPr>
        <w:t xml:space="preserve"> imagination and meaningful life experiences.  Children are not normally shown printed words until they are over the age of seven and into the next seven-year cycle, but they are expected to learn </w:t>
      </w:r>
      <w:r w:rsidR="00577D17">
        <w:rPr>
          <w:rFonts w:ascii="Arial" w:hAnsi="Arial" w:cs="Arial"/>
          <w:sz w:val="24"/>
          <w:szCs w:val="24"/>
        </w:rPr>
        <w:t xml:space="preserve">and use </w:t>
      </w:r>
      <w:r w:rsidR="00F0429F">
        <w:rPr>
          <w:rFonts w:ascii="Arial" w:hAnsi="Arial" w:cs="Arial"/>
          <w:sz w:val="24"/>
          <w:szCs w:val="24"/>
        </w:rPr>
        <w:t>mathematical language</w:t>
      </w:r>
      <w:r w:rsidR="00577D17">
        <w:rPr>
          <w:rFonts w:ascii="Arial" w:hAnsi="Arial" w:cs="Arial"/>
          <w:sz w:val="24"/>
          <w:szCs w:val="24"/>
        </w:rPr>
        <w:t xml:space="preserve"> in all aspects of the curriculum.  </w:t>
      </w:r>
      <w:r w:rsidR="00F0429F">
        <w:rPr>
          <w:rFonts w:ascii="Arial" w:hAnsi="Arial" w:cs="Arial"/>
          <w:sz w:val="24"/>
          <w:szCs w:val="24"/>
        </w:rPr>
        <w:t>Mathematics is not subject based but is learn</w:t>
      </w:r>
      <w:r w:rsidR="00770C75">
        <w:rPr>
          <w:rFonts w:ascii="Arial" w:hAnsi="Arial" w:cs="Arial"/>
          <w:sz w:val="24"/>
          <w:szCs w:val="24"/>
        </w:rPr>
        <w:t>t</w:t>
      </w:r>
      <w:r w:rsidR="00F0429F">
        <w:rPr>
          <w:rFonts w:ascii="Arial" w:hAnsi="Arial" w:cs="Arial"/>
          <w:sz w:val="24"/>
          <w:szCs w:val="24"/>
        </w:rPr>
        <w:t xml:space="preserve"> through life experiences, for example when preparing a meal, children can concentrate on counting, weighing, shapes</w:t>
      </w:r>
      <w:r w:rsidR="00C43011">
        <w:rPr>
          <w:rFonts w:ascii="Arial" w:hAnsi="Arial" w:cs="Arial"/>
          <w:sz w:val="24"/>
          <w:szCs w:val="24"/>
        </w:rPr>
        <w:t>,</w:t>
      </w:r>
      <w:r w:rsidR="00F0429F">
        <w:rPr>
          <w:rFonts w:ascii="Arial" w:hAnsi="Arial" w:cs="Arial"/>
          <w:sz w:val="24"/>
          <w:szCs w:val="24"/>
        </w:rPr>
        <w:t xml:space="preserve"> division, addition and subtraction</w:t>
      </w:r>
      <w:r w:rsidR="00906801">
        <w:rPr>
          <w:rFonts w:ascii="Arial" w:hAnsi="Arial" w:cs="Arial"/>
          <w:sz w:val="24"/>
          <w:szCs w:val="24"/>
        </w:rPr>
        <w:t xml:space="preserve"> through natural processes, when carrots are cut,</w:t>
      </w:r>
      <w:r w:rsidR="00B54FE9">
        <w:rPr>
          <w:rFonts w:ascii="Arial" w:hAnsi="Arial" w:cs="Arial"/>
          <w:sz w:val="24"/>
          <w:szCs w:val="24"/>
        </w:rPr>
        <w:t xml:space="preserve"> you can see that</w:t>
      </w:r>
      <w:r w:rsidR="00906801">
        <w:rPr>
          <w:rFonts w:ascii="Arial" w:hAnsi="Arial" w:cs="Arial"/>
          <w:sz w:val="24"/>
          <w:szCs w:val="24"/>
        </w:rPr>
        <w:t xml:space="preserve"> they are circular in shape, counting out plates to set the table for lunch</w:t>
      </w:r>
      <w:r w:rsidR="00F0429F">
        <w:rPr>
          <w:rFonts w:ascii="Arial" w:hAnsi="Arial" w:cs="Arial"/>
          <w:sz w:val="24"/>
          <w:szCs w:val="24"/>
        </w:rPr>
        <w:t xml:space="preserve">. </w:t>
      </w:r>
      <w:r w:rsidR="00577D17">
        <w:rPr>
          <w:rFonts w:ascii="Arial" w:hAnsi="Arial" w:cs="Arial"/>
          <w:sz w:val="24"/>
          <w:szCs w:val="24"/>
        </w:rPr>
        <w:t xml:space="preserve"> </w:t>
      </w:r>
      <w:r w:rsidR="00F0429F">
        <w:rPr>
          <w:rFonts w:ascii="Arial" w:hAnsi="Arial" w:cs="Arial"/>
          <w:sz w:val="24"/>
          <w:szCs w:val="24"/>
        </w:rPr>
        <w:t>There are development requirements and goals</w:t>
      </w:r>
      <w:r w:rsidR="00906801">
        <w:rPr>
          <w:rFonts w:ascii="Arial" w:hAnsi="Arial" w:cs="Arial"/>
          <w:sz w:val="24"/>
          <w:szCs w:val="24"/>
        </w:rPr>
        <w:t>,</w:t>
      </w:r>
      <w:r w:rsidR="00577D17">
        <w:rPr>
          <w:rFonts w:ascii="Arial" w:hAnsi="Arial" w:cs="Arial"/>
          <w:sz w:val="24"/>
          <w:szCs w:val="24"/>
        </w:rPr>
        <w:t xml:space="preserve"> </w:t>
      </w:r>
      <w:r w:rsidR="00F0429F">
        <w:rPr>
          <w:rFonts w:ascii="Arial" w:hAnsi="Arial" w:cs="Arial"/>
          <w:sz w:val="24"/>
          <w:szCs w:val="24"/>
        </w:rPr>
        <w:t xml:space="preserve">these </w:t>
      </w:r>
      <w:r w:rsidR="00906801">
        <w:rPr>
          <w:rFonts w:ascii="Arial" w:hAnsi="Arial" w:cs="Arial"/>
          <w:sz w:val="24"/>
          <w:szCs w:val="24"/>
        </w:rPr>
        <w:t xml:space="preserve">goals and expectations </w:t>
      </w:r>
      <w:r w:rsidR="00F0429F">
        <w:rPr>
          <w:rFonts w:ascii="Arial" w:hAnsi="Arial" w:cs="Arial"/>
          <w:sz w:val="24"/>
          <w:szCs w:val="24"/>
        </w:rPr>
        <w:t>are identified in the Early Years Foundation Stage Framework.</w:t>
      </w:r>
      <w:sdt>
        <w:sdtPr>
          <w:rPr>
            <w:rFonts w:ascii="Arial" w:hAnsi="Arial" w:cs="Arial"/>
            <w:sz w:val="24"/>
            <w:szCs w:val="24"/>
          </w:rPr>
          <w:id w:val="1714312455"/>
          <w:citation/>
        </w:sdtPr>
        <w:sdtEndPr/>
        <w:sdtContent>
          <w:r w:rsidR="00C43011">
            <w:rPr>
              <w:rFonts w:ascii="Arial" w:hAnsi="Arial" w:cs="Arial"/>
              <w:sz w:val="24"/>
              <w:szCs w:val="24"/>
            </w:rPr>
            <w:fldChar w:fldCharType="begin"/>
          </w:r>
          <w:r w:rsidR="00C43011">
            <w:rPr>
              <w:rFonts w:ascii="Arial" w:hAnsi="Arial" w:cs="Arial"/>
              <w:sz w:val="24"/>
              <w:szCs w:val="24"/>
            </w:rPr>
            <w:instrText xml:space="preserve"> CITATION Gui19 \l 2057 </w:instrText>
          </w:r>
          <w:r w:rsidR="00C43011">
            <w:rPr>
              <w:rFonts w:ascii="Arial" w:hAnsi="Arial" w:cs="Arial"/>
              <w:sz w:val="24"/>
              <w:szCs w:val="24"/>
            </w:rPr>
            <w:fldChar w:fldCharType="separate"/>
          </w:r>
          <w:r w:rsidR="00C43011">
            <w:rPr>
              <w:rFonts w:ascii="Arial" w:hAnsi="Arial" w:cs="Arial"/>
              <w:noProof/>
              <w:sz w:val="24"/>
              <w:szCs w:val="24"/>
            </w:rPr>
            <w:t xml:space="preserve"> </w:t>
          </w:r>
          <w:r w:rsidR="00C43011" w:rsidRPr="00C43011">
            <w:rPr>
              <w:rFonts w:ascii="Arial" w:hAnsi="Arial" w:cs="Arial"/>
              <w:noProof/>
              <w:sz w:val="24"/>
              <w:szCs w:val="24"/>
            </w:rPr>
            <w:t>(Anon., n.d.)</w:t>
          </w:r>
          <w:r w:rsidR="00C43011">
            <w:rPr>
              <w:rFonts w:ascii="Arial" w:hAnsi="Arial" w:cs="Arial"/>
              <w:sz w:val="24"/>
              <w:szCs w:val="24"/>
            </w:rPr>
            <w:fldChar w:fldCharType="end"/>
          </w:r>
        </w:sdtContent>
      </w:sdt>
      <w:r w:rsidR="00577D17">
        <w:rPr>
          <w:rFonts w:ascii="Arial" w:hAnsi="Arial" w:cs="Arial"/>
          <w:sz w:val="24"/>
          <w:szCs w:val="24"/>
        </w:rPr>
        <w:t xml:space="preserve">.  </w:t>
      </w:r>
      <w:r w:rsidR="00052EFB">
        <w:rPr>
          <w:rFonts w:ascii="Arial" w:hAnsi="Arial" w:cs="Arial"/>
          <w:sz w:val="24"/>
          <w:szCs w:val="24"/>
        </w:rPr>
        <w:t xml:space="preserve">It is difficult to assess children in the Steiner schools as they do not write work in books all the work is based on </w:t>
      </w:r>
      <w:r w:rsidR="00E31356">
        <w:rPr>
          <w:rFonts w:ascii="Arial" w:hAnsi="Arial" w:cs="Arial"/>
          <w:sz w:val="24"/>
          <w:szCs w:val="24"/>
        </w:rPr>
        <w:t xml:space="preserve">practical </w:t>
      </w:r>
      <w:r w:rsidR="00DC4482">
        <w:rPr>
          <w:rFonts w:ascii="Arial" w:hAnsi="Arial" w:cs="Arial"/>
          <w:sz w:val="24"/>
          <w:szCs w:val="24"/>
        </w:rPr>
        <w:t>activity,</w:t>
      </w:r>
      <w:r w:rsidR="00E31356">
        <w:rPr>
          <w:rFonts w:ascii="Arial" w:hAnsi="Arial" w:cs="Arial"/>
          <w:sz w:val="24"/>
          <w:szCs w:val="24"/>
        </w:rPr>
        <w:t xml:space="preserve"> so it is important that the teachers reflect on</w:t>
      </w:r>
      <w:r w:rsidR="00DC4482">
        <w:rPr>
          <w:rFonts w:ascii="Arial" w:hAnsi="Arial" w:cs="Arial"/>
          <w:sz w:val="24"/>
          <w:szCs w:val="24"/>
        </w:rPr>
        <w:t xml:space="preserve"> the lesson</w:t>
      </w:r>
      <w:r w:rsidR="00E31356">
        <w:rPr>
          <w:rFonts w:ascii="Arial" w:hAnsi="Arial" w:cs="Arial"/>
          <w:sz w:val="24"/>
          <w:szCs w:val="24"/>
        </w:rPr>
        <w:t xml:space="preserve"> to review</w:t>
      </w:r>
      <w:r w:rsidR="00DC4482">
        <w:rPr>
          <w:rFonts w:ascii="Arial" w:hAnsi="Arial" w:cs="Arial"/>
          <w:sz w:val="24"/>
          <w:szCs w:val="24"/>
        </w:rPr>
        <w:t xml:space="preserve"> and assess </w:t>
      </w:r>
      <w:r w:rsidR="00E31356">
        <w:rPr>
          <w:rFonts w:ascii="Arial" w:hAnsi="Arial" w:cs="Arial"/>
          <w:sz w:val="24"/>
          <w:szCs w:val="24"/>
        </w:rPr>
        <w:t>what has been learn</w:t>
      </w:r>
      <w:r w:rsidR="00DC4482">
        <w:rPr>
          <w:rFonts w:ascii="Arial" w:hAnsi="Arial" w:cs="Arial"/>
          <w:sz w:val="24"/>
          <w:szCs w:val="24"/>
        </w:rPr>
        <w:t>t.</w:t>
      </w:r>
    </w:p>
    <w:p w14:paraId="002189D6" w14:textId="0E1E3A51" w:rsidR="00103476" w:rsidRDefault="00140941" w:rsidP="00205D70">
      <w:pPr>
        <w:spacing w:line="360" w:lineRule="auto"/>
        <w:rPr>
          <w:rFonts w:ascii="Arial" w:hAnsi="Arial" w:cs="Arial"/>
          <w:sz w:val="24"/>
          <w:szCs w:val="24"/>
        </w:rPr>
      </w:pPr>
      <w:r>
        <w:rPr>
          <w:rFonts w:ascii="Arial" w:hAnsi="Arial" w:cs="Arial"/>
          <w:sz w:val="24"/>
          <w:szCs w:val="24"/>
        </w:rPr>
        <w:t xml:space="preserve">There are many </w:t>
      </w:r>
      <w:r w:rsidR="000D6F9C">
        <w:rPr>
          <w:rFonts w:ascii="Arial" w:hAnsi="Arial" w:cs="Arial"/>
          <w:sz w:val="24"/>
          <w:szCs w:val="24"/>
        </w:rPr>
        <w:t xml:space="preserve">similarities </w:t>
      </w:r>
      <w:r w:rsidR="00B54FE9">
        <w:rPr>
          <w:rFonts w:ascii="Arial" w:hAnsi="Arial" w:cs="Arial"/>
          <w:sz w:val="24"/>
          <w:szCs w:val="24"/>
        </w:rPr>
        <w:t xml:space="preserve">and fewer differences </w:t>
      </w:r>
      <w:r w:rsidR="000D6F9C">
        <w:rPr>
          <w:rFonts w:ascii="Arial" w:hAnsi="Arial" w:cs="Arial"/>
          <w:sz w:val="24"/>
          <w:szCs w:val="24"/>
        </w:rPr>
        <w:t xml:space="preserve">between the National Literacy and Numeracy framework and the Early Years Foundation Stage Framework which is </w:t>
      </w:r>
      <w:r w:rsidR="000D6F9C">
        <w:rPr>
          <w:rFonts w:ascii="Arial" w:hAnsi="Arial" w:cs="Arial"/>
          <w:sz w:val="24"/>
          <w:szCs w:val="24"/>
        </w:rPr>
        <w:lastRenderedPageBreak/>
        <w:t xml:space="preserve">used in Steiner-Waldorf schools. They both </w:t>
      </w:r>
      <w:r w:rsidR="00740FAB">
        <w:rPr>
          <w:rFonts w:ascii="Arial" w:hAnsi="Arial" w:cs="Arial"/>
          <w:sz w:val="24"/>
          <w:szCs w:val="24"/>
        </w:rPr>
        <w:t>teach all aspects of</w:t>
      </w:r>
      <w:r w:rsidR="000D6F9C">
        <w:rPr>
          <w:rFonts w:ascii="Arial" w:hAnsi="Arial" w:cs="Arial"/>
          <w:sz w:val="24"/>
          <w:szCs w:val="24"/>
        </w:rPr>
        <w:t xml:space="preserve"> mathematics through </w:t>
      </w:r>
      <w:r w:rsidR="00740FAB">
        <w:rPr>
          <w:rFonts w:ascii="Arial" w:hAnsi="Arial" w:cs="Arial"/>
          <w:sz w:val="24"/>
          <w:szCs w:val="24"/>
        </w:rPr>
        <w:t>the whole of the curriculum</w:t>
      </w:r>
      <w:r w:rsidR="000D6F9C">
        <w:rPr>
          <w:rFonts w:ascii="Arial" w:hAnsi="Arial" w:cs="Arial"/>
          <w:sz w:val="24"/>
          <w:szCs w:val="24"/>
        </w:rPr>
        <w:t xml:space="preserve">, </w:t>
      </w:r>
      <w:r w:rsidR="00B70343">
        <w:rPr>
          <w:rFonts w:ascii="Arial" w:hAnsi="Arial" w:cs="Arial"/>
          <w:sz w:val="24"/>
          <w:szCs w:val="24"/>
        </w:rPr>
        <w:t xml:space="preserve">incorporating </w:t>
      </w:r>
      <w:r w:rsidR="00740FAB">
        <w:rPr>
          <w:rFonts w:ascii="Arial" w:hAnsi="Arial" w:cs="Arial"/>
          <w:sz w:val="24"/>
          <w:szCs w:val="24"/>
        </w:rPr>
        <w:t>learning through play</w:t>
      </w:r>
      <w:r w:rsidR="000D5E6B">
        <w:rPr>
          <w:rFonts w:ascii="Arial" w:hAnsi="Arial" w:cs="Arial"/>
          <w:sz w:val="24"/>
          <w:szCs w:val="24"/>
        </w:rPr>
        <w:t>,</w:t>
      </w:r>
      <w:r w:rsidR="00740FAB">
        <w:rPr>
          <w:rFonts w:ascii="Arial" w:hAnsi="Arial" w:cs="Arial"/>
          <w:sz w:val="24"/>
          <w:szCs w:val="24"/>
        </w:rPr>
        <w:t xml:space="preserve"> and life experiences</w:t>
      </w:r>
      <w:r w:rsidR="000D5E6B">
        <w:rPr>
          <w:rFonts w:ascii="Arial" w:hAnsi="Arial" w:cs="Arial"/>
          <w:sz w:val="24"/>
          <w:szCs w:val="24"/>
        </w:rPr>
        <w:t xml:space="preserve"> </w:t>
      </w:r>
      <w:r w:rsidR="00C94F90">
        <w:rPr>
          <w:rFonts w:ascii="Arial" w:hAnsi="Arial" w:cs="Arial"/>
          <w:sz w:val="24"/>
          <w:szCs w:val="24"/>
        </w:rPr>
        <w:t>th</w:t>
      </w:r>
      <w:r w:rsidR="00770C75">
        <w:rPr>
          <w:rFonts w:ascii="Arial" w:hAnsi="Arial" w:cs="Arial"/>
          <w:sz w:val="24"/>
          <w:szCs w:val="24"/>
        </w:rPr>
        <w:t>at</w:t>
      </w:r>
      <w:r w:rsidR="00C94F90">
        <w:rPr>
          <w:rFonts w:ascii="Arial" w:hAnsi="Arial" w:cs="Arial"/>
          <w:sz w:val="24"/>
          <w:szCs w:val="24"/>
        </w:rPr>
        <w:t xml:space="preserve"> </w:t>
      </w:r>
      <w:r w:rsidR="000D5E6B">
        <w:rPr>
          <w:rFonts w:ascii="Arial" w:hAnsi="Arial" w:cs="Arial"/>
          <w:sz w:val="24"/>
          <w:szCs w:val="24"/>
        </w:rPr>
        <w:t>widen</w:t>
      </w:r>
      <w:r w:rsidR="00C94F90">
        <w:rPr>
          <w:rFonts w:ascii="Arial" w:hAnsi="Arial" w:cs="Arial"/>
          <w:sz w:val="24"/>
          <w:szCs w:val="24"/>
        </w:rPr>
        <w:t xml:space="preserve"> </w:t>
      </w:r>
      <w:r w:rsidR="000D5E6B">
        <w:rPr>
          <w:rFonts w:ascii="Arial" w:hAnsi="Arial" w:cs="Arial"/>
          <w:sz w:val="24"/>
          <w:szCs w:val="24"/>
        </w:rPr>
        <w:t>their ability to learn</w:t>
      </w:r>
      <w:r w:rsidR="00740FAB">
        <w:rPr>
          <w:rFonts w:ascii="Arial" w:hAnsi="Arial" w:cs="Arial"/>
          <w:sz w:val="24"/>
          <w:szCs w:val="24"/>
        </w:rPr>
        <w:t xml:space="preserve">.  </w:t>
      </w:r>
      <w:r w:rsidR="000D5E6B">
        <w:rPr>
          <w:rFonts w:ascii="Arial" w:hAnsi="Arial" w:cs="Arial"/>
          <w:sz w:val="24"/>
          <w:szCs w:val="24"/>
        </w:rPr>
        <w:t>They both practice c</w:t>
      </w:r>
      <w:r w:rsidR="00740FAB">
        <w:rPr>
          <w:rFonts w:ascii="Arial" w:hAnsi="Arial" w:cs="Arial"/>
          <w:sz w:val="24"/>
          <w:szCs w:val="24"/>
        </w:rPr>
        <w:t xml:space="preserve">hild led </w:t>
      </w:r>
      <w:r w:rsidR="000663C5">
        <w:rPr>
          <w:rFonts w:ascii="Arial" w:hAnsi="Arial" w:cs="Arial"/>
          <w:sz w:val="24"/>
          <w:szCs w:val="24"/>
        </w:rPr>
        <w:t>learning which</w:t>
      </w:r>
      <w:r w:rsidR="000D5E6B">
        <w:rPr>
          <w:rFonts w:ascii="Arial" w:hAnsi="Arial" w:cs="Arial"/>
          <w:sz w:val="24"/>
          <w:szCs w:val="24"/>
        </w:rPr>
        <w:t xml:space="preserve"> </w:t>
      </w:r>
      <w:r w:rsidR="00740FAB">
        <w:rPr>
          <w:rFonts w:ascii="Arial" w:hAnsi="Arial" w:cs="Arial"/>
          <w:sz w:val="24"/>
          <w:szCs w:val="24"/>
        </w:rPr>
        <w:t xml:space="preserve">ensures </w:t>
      </w:r>
      <w:r w:rsidR="000D5E6B">
        <w:rPr>
          <w:rFonts w:ascii="Arial" w:hAnsi="Arial" w:cs="Arial"/>
          <w:sz w:val="24"/>
          <w:szCs w:val="24"/>
        </w:rPr>
        <w:t xml:space="preserve">they come up with their own ideas on what they are interested in learning. </w:t>
      </w:r>
      <w:r w:rsidR="00AC6167">
        <w:rPr>
          <w:rFonts w:ascii="Arial" w:hAnsi="Arial" w:cs="Arial"/>
          <w:sz w:val="24"/>
          <w:szCs w:val="24"/>
        </w:rPr>
        <w:t xml:space="preserve"> Letting children take charge</w:t>
      </w:r>
      <w:r w:rsidR="000663C5">
        <w:rPr>
          <w:rFonts w:ascii="Arial" w:hAnsi="Arial" w:cs="Arial"/>
          <w:sz w:val="24"/>
          <w:szCs w:val="24"/>
        </w:rPr>
        <w:t xml:space="preserve"> in their learning</w:t>
      </w:r>
      <w:r w:rsidR="00AC6167">
        <w:rPr>
          <w:rFonts w:ascii="Arial" w:hAnsi="Arial" w:cs="Arial"/>
          <w:sz w:val="24"/>
          <w:szCs w:val="24"/>
        </w:rPr>
        <w:t xml:space="preserve"> </w:t>
      </w:r>
      <w:r w:rsidR="000D5E6B">
        <w:rPr>
          <w:rFonts w:ascii="Arial" w:hAnsi="Arial" w:cs="Arial"/>
          <w:sz w:val="24"/>
          <w:szCs w:val="24"/>
        </w:rPr>
        <w:t xml:space="preserve">gives them confidence and safeguards them from feeling pressurised, </w:t>
      </w:r>
      <w:r w:rsidR="00AC6167">
        <w:rPr>
          <w:rFonts w:ascii="Arial" w:hAnsi="Arial" w:cs="Arial"/>
          <w:sz w:val="24"/>
          <w:szCs w:val="24"/>
        </w:rPr>
        <w:t xml:space="preserve">feeling pressurised </w:t>
      </w:r>
      <w:r w:rsidR="000D5E6B">
        <w:rPr>
          <w:rFonts w:ascii="Arial" w:hAnsi="Arial" w:cs="Arial"/>
          <w:sz w:val="24"/>
          <w:szCs w:val="24"/>
        </w:rPr>
        <w:t>could possibl</w:t>
      </w:r>
      <w:r w:rsidR="00AC6167">
        <w:rPr>
          <w:rFonts w:ascii="Arial" w:hAnsi="Arial" w:cs="Arial"/>
          <w:sz w:val="24"/>
          <w:szCs w:val="24"/>
        </w:rPr>
        <w:t>y affect their</w:t>
      </w:r>
      <w:r w:rsidR="000D5E6B">
        <w:rPr>
          <w:rFonts w:ascii="Arial" w:hAnsi="Arial" w:cs="Arial"/>
          <w:sz w:val="24"/>
          <w:szCs w:val="24"/>
        </w:rPr>
        <w:t xml:space="preserve"> motivation</w:t>
      </w:r>
      <w:r w:rsidR="00AC6167">
        <w:rPr>
          <w:rFonts w:ascii="Arial" w:hAnsi="Arial" w:cs="Arial"/>
          <w:sz w:val="24"/>
          <w:szCs w:val="24"/>
        </w:rPr>
        <w:t>, when children are motivated, they</w:t>
      </w:r>
      <w:r w:rsidR="00B54FE9">
        <w:rPr>
          <w:rFonts w:ascii="Arial" w:hAnsi="Arial" w:cs="Arial"/>
          <w:sz w:val="24"/>
          <w:szCs w:val="24"/>
        </w:rPr>
        <w:t xml:space="preserve"> have a willing to learn enabling them to</w:t>
      </w:r>
      <w:r w:rsidR="00AC6167">
        <w:rPr>
          <w:rFonts w:ascii="Arial" w:hAnsi="Arial" w:cs="Arial"/>
          <w:sz w:val="24"/>
          <w:szCs w:val="24"/>
        </w:rPr>
        <w:t xml:space="preserve"> flourish and succeed intellectually.  Child led learning gives them a chance to experiment with ideas, explore deeper and investigate different situations.</w:t>
      </w:r>
      <w:r w:rsidR="000663C5">
        <w:rPr>
          <w:rFonts w:ascii="Arial" w:hAnsi="Arial" w:cs="Arial"/>
          <w:sz w:val="24"/>
          <w:szCs w:val="24"/>
        </w:rPr>
        <w:t xml:space="preserve">  Overall child led learning makes learning fun.  Both frameworks outline the goals and achievements that are expected to be reached and a time scale that they are expected to be reached by</w:t>
      </w:r>
      <w:r w:rsidR="00CD7C43">
        <w:rPr>
          <w:rFonts w:ascii="Arial" w:hAnsi="Arial" w:cs="Arial"/>
          <w:sz w:val="24"/>
          <w:szCs w:val="24"/>
        </w:rPr>
        <w:t xml:space="preserve">, giving teachers an idea of the progression that is being made. Equally the frameworks take into consideration the needs of the learner and build on their strengths.  </w:t>
      </w:r>
      <w:r w:rsidR="008D37AE">
        <w:rPr>
          <w:rFonts w:ascii="Arial" w:hAnsi="Arial" w:cs="Arial"/>
          <w:sz w:val="24"/>
          <w:szCs w:val="24"/>
        </w:rPr>
        <w:t>However,</w:t>
      </w:r>
      <w:r w:rsidR="00CD7C43">
        <w:rPr>
          <w:rFonts w:ascii="Arial" w:hAnsi="Arial" w:cs="Arial"/>
          <w:sz w:val="24"/>
          <w:szCs w:val="24"/>
        </w:rPr>
        <w:t xml:space="preserve"> the National Literacy and Numeracy Framework is</w:t>
      </w:r>
      <w:r w:rsidR="008D37AE">
        <w:rPr>
          <w:rFonts w:ascii="Arial" w:hAnsi="Arial" w:cs="Arial"/>
          <w:sz w:val="24"/>
          <w:szCs w:val="24"/>
        </w:rPr>
        <w:t xml:space="preserve"> more structured in the assessment of the learner’s abilities.  Even at a young age they expect children to self-assess their work stating how they think the task went, whether they found it easy, ok </w:t>
      </w:r>
      <w:r w:rsidR="00061A5C">
        <w:rPr>
          <w:rFonts w:ascii="Arial" w:hAnsi="Arial" w:cs="Arial"/>
          <w:sz w:val="24"/>
          <w:szCs w:val="24"/>
        </w:rPr>
        <w:t>or difficult.  This way of assessment could possibly be putting pressure on the young learners by knocking their confidence</w:t>
      </w:r>
      <w:r w:rsidR="009C50B0">
        <w:rPr>
          <w:rFonts w:ascii="Arial" w:hAnsi="Arial" w:cs="Arial"/>
          <w:sz w:val="24"/>
          <w:szCs w:val="24"/>
        </w:rPr>
        <w:t xml:space="preserve">, how truthfully do they assess themselves, they could just say they found every task easy when </w:t>
      </w:r>
      <w:r w:rsidR="00C94F90">
        <w:rPr>
          <w:rFonts w:ascii="Arial" w:hAnsi="Arial" w:cs="Arial"/>
          <w:sz w:val="24"/>
          <w:szCs w:val="24"/>
        </w:rPr>
        <w:t>they</w:t>
      </w:r>
      <w:r w:rsidR="009C50B0">
        <w:rPr>
          <w:rFonts w:ascii="Arial" w:hAnsi="Arial" w:cs="Arial"/>
          <w:sz w:val="24"/>
          <w:szCs w:val="24"/>
        </w:rPr>
        <w:t xml:space="preserve"> may have </w:t>
      </w:r>
      <w:r w:rsidR="00C94F90">
        <w:rPr>
          <w:rFonts w:ascii="Arial" w:hAnsi="Arial" w:cs="Arial"/>
          <w:sz w:val="24"/>
          <w:szCs w:val="24"/>
        </w:rPr>
        <w:t>struggled</w:t>
      </w:r>
      <w:r w:rsidR="009C50B0">
        <w:rPr>
          <w:rFonts w:ascii="Arial" w:hAnsi="Arial" w:cs="Arial"/>
          <w:sz w:val="24"/>
          <w:szCs w:val="24"/>
        </w:rPr>
        <w:t>.</w:t>
      </w:r>
      <w:r w:rsidR="00C94F90">
        <w:rPr>
          <w:rFonts w:ascii="Arial" w:hAnsi="Arial" w:cs="Arial"/>
          <w:sz w:val="24"/>
          <w:szCs w:val="24"/>
        </w:rPr>
        <w:t xml:space="preserve">  The Early Years Foundation Stage Framework does not carry out assessments on the learners as such, but the teachers reflect on the lesson with the intention to review what was learnt and how much was retained.</w:t>
      </w:r>
      <w:bookmarkEnd w:id="1"/>
    </w:p>
    <w:p w14:paraId="1B317C8D" w14:textId="77777777" w:rsidR="000F2244" w:rsidRDefault="000F2244" w:rsidP="00205D70">
      <w:pPr>
        <w:spacing w:line="360" w:lineRule="auto"/>
        <w:rPr>
          <w:rFonts w:ascii="Arial" w:hAnsi="Arial" w:cs="Arial"/>
          <w:sz w:val="24"/>
          <w:szCs w:val="24"/>
        </w:rPr>
      </w:pPr>
    </w:p>
    <w:p w14:paraId="6938D409" w14:textId="0222658F" w:rsidR="00205D70" w:rsidRDefault="00205D70" w:rsidP="00205D70">
      <w:pPr>
        <w:spacing w:line="360" w:lineRule="auto"/>
        <w:rPr>
          <w:rFonts w:ascii="Arial" w:hAnsi="Arial" w:cs="Arial"/>
          <w:sz w:val="24"/>
          <w:szCs w:val="24"/>
        </w:rPr>
      </w:pPr>
      <w:r>
        <w:rPr>
          <w:rFonts w:ascii="Arial" w:hAnsi="Arial" w:cs="Arial"/>
          <w:sz w:val="24"/>
          <w:szCs w:val="24"/>
        </w:rPr>
        <w:t>According to the Independent,</w:t>
      </w:r>
      <w:sdt>
        <w:sdtPr>
          <w:rPr>
            <w:rFonts w:ascii="Arial" w:hAnsi="Arial" w:cs="Arial"/>
            <w:sz w:val="24"/>
            <w:szCs w:val="24"/>
          </w:rPr>
          <w:id w:val="-1897264705"/>
          <w:citation/>
        </w:sdtPr>
        <w:sdtEndPr/>
        <w:sdtContent>
          <w:r>
            <w:rPr>
              <w:rFonts w:ascii="Arial" w:hAnsi="Arial" w:cs="Arial"/>
              <w:sz w:val="24"/>
              <w:szCs w:val="24"/>
            </w:rPr>
            <w:fldChar w:fldCharType="begin"/>
          </w:r>
          <w:r>
            <w:rPr>
              <w:rFonts w:ascii="Arial" w:hAnsi="Arial" w:cs="Arial"/>
              <w:sz w:val="24"/>
              <w:szCs w:val="24"/>
            </w:rPr>
            <w:instrText xml:space="preserve"> CITATION Ric13 \l 2057 </w:instrText>
          </w:r>
          <w:r>
            <w:rPr>
              <w:rFonts w:ascii="Arial" w:hAnsi="Arial" w:cs="Arial"/>
              <w:sz w:val="24"/>
              <w:szCs w:val="24"/>
            </w:rPr>
            <w:fldChar w:fldCharType="separate"/>
          </w:r>
          <w:r>
            <w:rPr>
              <w:rFonts w:ascii="Arial" w:hAnsi="Arial" w:cs="Arial"/>
              <w:noProof/>
              <w:sz w:val="24"/>
              <w:szCs w:val="24"/>
            </w:rPr>
            <w:t xml:space="preserve"> </w:t>
          </w:r>
          <w:r w:rsidRPr="00C27378">
            <w:rPr>
              <w:rFonts w:ascii="Arial" w:hAnsi="Arial" w:cs="Arial"/>
              <w:noProof/>
              <w:sz w:val="24"/>
              <w:szCs w:val="24"/>
            </w:rPr>
            <w:t>(Garner, 2013)</w:t>
          </w:r>
          <w:r>
            <w:rPr>
              <w:rFonts w:ascii="Arial" w:hAnsi="Arial" w:cs="Arial"/>
              <w:sz w:val="24"/>
              <w:szCs w:val="24"/>
            </w:rPr>
            <w:fldChar w:fldCharType="end"/>
          </w:r>
        </w:sdtContent>
      </w:sdt>
      <w:r>
        <w:rPr>
          <w:rFonts w:ascii="Arial" w:hAnsi="Arial" w:cs="Arial"/>
          <w:sz w:val="24"/>
          <w:szCs w:val="24"/>
        </w:rPr>
        <w:t xml:space="preserve">  British education is in crisis with the United Kingdom having the lowest numeracy skills in the developed world.  Out of twenty-four countries researched, England was the twenty-first worst country showing that no improvement has been made between sixteen to twenty-four-year olds and their grandparents aged fifty-five to sixty-five-year olds. Having such low numeracy ability could affect the United Kingdom’s ability to take part in the global economy in the future, this was suggested by Andreas Schleicher, the deputy director of skills of the Organisation for Economic co-operation and development.</w:t>
      </w:r>
      <w:sdt>
        <w:sdtPr>
          <w:rPr>
            <w:rFonts w:ascii="Arial" w:hAnsi="Arial" w:cs="Arial"/>
            <w:sz w:val="24"/>
            <w:szCs w:val="24"/>
          </w:rPr>
          <w:id w:val="890694794"/>
          <w:citation/>
        </w:sdtPr>
        <w:sdtEndPr/>
        <w:sdtContent>
          <w:r>
            <w:rPr>
              <w:rFonts w:ascii="Arial" w:hAnsi="Arial" w:cs="Arial"/>
              <w:sz w:val="24"/>
              <w:szCs w:val="24"/>
            </w:rPr>
            <w:fldChar w:fldCharType="begin"/>
          </w:r>
          <w:r>
            <w:rPr>
              <w:rFonts w:ascii="Arial" w:hAnsi="Arial" w:cs="Arial"/>
              <w:sz w:val="24"/>
              <w:szCs w:val="24"/>
            </w:rPr>
            <w:instrText xml:space="preserve"> CITATION Ric13 \l 2057 </w:instrText>
          </w:r>
          <w:r>
            <w:rPr>
              <w:rFonts w:ascii="Arial" w:hAnsi="Arial" w:cs="Arial"/>
              <w:sz w:val="24"/>
              <w:szCs w:val="24"/>
            </w:rPr>
            <w:fldChar w:fldCharType="separate"/>
          </w:r>
          <w:r>
            <w:rPr>
              <w:rFonts w:ascii="Arial" w:hAnsi="Arial" w:cs="Arial"/>
              <w:noProof/>
              <w:sz w:val="24"/>
              <w:szCs w:val="24"/>
            </w:rPr>
            <w:t xml:space="preserve"> </w:t>
          </w:r>
          <w:r w:rsidRPr="00E83338">
            <w:rPr>
              <w:rFonts w:ascii="Arial" w:hAnsi="Arial" w:cs="Arial"/>
              <w:noProof/>
              <w:sz w:val="24"/>
              <w:szCs w:val="24"/>
            </w:rPr>
            <w:t>(Garner, 2013)</w:t>
          </w:r>
          <w:r>
            <w:rPr>
              <w:rFonts w:ascii="Arial" w:hAnsi="Arial" w:cs="Arial"/>
              <w:sz w:val="24"/>
              <w:szCs w:val="24"/>
            </w:rPr>
            <w:fldChar w:fldCharType="end"/>
          </w:r>
        </w:sdtContent>
      </w:sdt>
      <w:r>
        <w:rPr>
          <w:rFonts w:ascii="Arial" w:hAnsi="Arial" w:cs="Arial"/>
          <w:sz w:val="24"/>
          <w:szCs w:val="24"/>
        </w:rPr>
        <w:t>.</w:t>
      </w:r>
      <w:r w:rsidR="00DC2051">
        <w:rPr>
          <w:rFonts w:ascii="Arial" w:hAnsi="Arial" w:cs="Arial"/>
          <w:sz w:val="24"/>
          <w:szCs w:val="24"/>
        </w:rPr>
        <w:t xml:space="preserve">  </w:t>
      </w:r>
      <w:r w:rsidR="005A69E9">
        <w:rPr>
          <w:rFonts w:ascii="Arial" w:hAnsi="Arial" w:cs="Arial"/>
          <w:sz w:val="24"/>
          <w:szCs w:val="24"/>
        </w:rPr>
        <w:t>Starting</w:t>
      </w:r>
      <w:r w:rsidR="000F2244">
        <w:rPr>
          <w:rFonts w:ascii="Arial" w:hAnsi="Arial" w:cs="Arial"/>
          <w:sz w:val="24"/>
          <w:szCs w:val="24"/>
        </w:rPr>
        <w:t xml:space="preserve"> </w:t>
      </w:r>
      <w:r w:rsidR="005A69E9">
        <w:rPr>
          <w:rFonts w:ascii="Arial" w:hAnsi="Arial" w:cs="Arial"/>
          <w:sz w:val="24"/>
          <w:szCs w:val="24"/>
        </w:rPr>
        <w:t>from the Foundation Phase</w:t>
      </w:r>
      <w:r w:rsidR="000F2244">
        <w:rPr>
          <w:rFonts w:ascii="Arial" w:hAnsi="Arial" w:cs="Arial"/>
          <w:sz w:val="24"/>
          <w:szCs w:val="24"/>
        </w:rPr>
        <w:t xml:space="preserve"> </w:t>
      </w:r>
      <w:r w:rsidR="005A69E9">
        <w:rPr>
          <w:rFonts w:ascii="Arial" w:hAnsi="Arial" w:cs="Arial"/>
          <w:sz w:val="24"/>
          <w:szCs w:val="24"/>
        </w:rPr>
        <w:t xml:space="preserve">right through to the final key stage </w:t>
      </w:r>
      <w:r w:rsidR="00616E45">
        <w:rPr>
          <w:rFonts w:ascii="Arial" w:hAnsi="Arial" w:cs="Arial"/>
          <w:sz w:val="24"/>
          <w:szCs w:val="24"/>
        </w:rPr>
        <w:t xml:space="preserve">four </w:t>
      </w:r>
      <w:r w:rsidR="005A69E9">
        <w:rPr>
          <w:rFonts w:ascii="Arial" w:hAnsi="Arial" w:cs="Arial"/>
          <w:sz w:val="24"/>
          <w:szCs w:val="24"/>
        </w:rPr>
        <w:t xml:space="preserve">at GCSE level what can schools do to ensure they best support the </w:t>
      </w:r>
      <w:r w:rsidR="005A69E9">
        <w:rPr>
          <w:rFonts w:ascii="Arial" w:hAnsi="Arial" w:cs="Arial"/>
          <w:sz w:val="24"/>
          <w:szCs w:val="24"/>
        </w:rPr>
        <w:lastRenderedPageBreak/>
        <w:t xml:space="preserve">learners to develop their numeracy skills. </w:t>
      </w:r>
      <w:r w:rsidR="00724DB1">
        <w:rPr>
          <w:rFonts w:ascii="Arial" w:hAnsi="Arial" w:cs="Arial"/>
          <w:sz w:val="24"/>
          <w:szCs w:val="24"/>
        </w:rPr>
        <w:t>Firstly,</w:t>
      </w:r>
      <w:r w:rsidR="005A69E9">
        <w:rPr>
          <w:rFonts w:ascii="Arial" w:hAnsi="Arial" w:cs="Arial"/>
          <w:sz w:val="24"/>
          <w:szCs w:val="24"/>
        </w:rPr>
        <w:t xml:space="preserve"> we need to ensure all teaching staff is fully aware of the responsibilities of the </w:t>
      </w:r>
      <w:r w:rsidR="00724DB1">
        <w:rPr>
          <w:rFonts w:ascii="Arial" w:hAnsi="Arial" w:cs="Arial"/>
          <w:sz w:val="24"/>
          <w:szCs w:val="24"/>
        </w:rPr>
        <w:t>school’s</w:t>
      </w:r>
      <w:r w:rsidR="005A69E9">
        <w:rPr>
          <w:rFonts w:ascii="Arial" w:hAnsi="Arial" w:cs="Arial"/>
          <w:sz w:val="24"/>
          <w:szCs w:val="24"/>
        </w:rPr>
        <w:t xml:space="preserve"> mathematics or numeracy policy</w:t>
      </w:r>
      <w:r w:rsidR="00724DB1">
        <w:rPr>
          <w:rFonts w:ascii="Arial" w:hAnsi="Arial" w:cs="Arial"/>
          <w:sz w:val="24"/>
          <w:szCs w:val="24"/>
        </w:rPr>
        <w:t>,</w:t>
      </w:r>
      <w:r w:rsidR="005A69E9">
        <w:rPr>
          <w:rFonts w:ascii="Arial" w:hAnsi="Arial" w:cs="Arial"/>
          <w:sz w:val="24"/>
          <w:szCs w:val="24"/>
        </w:rPr>
        <w:t xml:space="preserve"> this policy outlines how numeracy is </w:t>
      </w:r>
      <w:r w:rsidR="00724DB1">
        <w:rPr>
          <w:rFonts w:ascii="Arial" w:hAnsi="Arial" w:cs="Arial"/>
          <w:sz w:val="24"/>
          <w:szCs w:val="24"/>
        </w:rPr>
        <w:t xml:space="preserve">expected to be </w:t>
      </w:r>
      <w:r w:rsidR="005A69E9">
        <w:rPr>
          <w:rFonts w:ascii="Arial" w:hAnsi="Arial" w:cs="Arial"/>
          <w:sz w:val="24"/>
          <w:szCs w:val="24"/>
        </w:rPr>
        <w:t>taught within the school, also outlin</w:t>
      </w:r>
      <w:r w:rsidR="00724DB1">
        <w:rPr>
          <w:rFonts w:ascii="Arial" w:hAnsi="Arial" w:cs="Arial"/>
          <w:sz w:val="24"/>
          <w:szCs w:val="24"/>
        </w:rPr>
        <w:t>ing</w:t>
      </w:r>
      <w:r w:rsidR="005A69E9">
        <w:rPr>
          <w:rFonts w:ascii="Arial" w:hAnsi="Arial" w:cs="Arial"/>
          <w:sz w:val="24"/>
          <w:szCs w:val="24"/>
        </w:rPr>
        <w:t xml:space="preserve"> how standards are assessed and monitored.  It is the responsibility of the teaching staff to plan activities following the current </w:t>
      </w:r>
      <w:r w:rsidR="00724DB1">
        <w:rPr>
          <w:rFonts w:ascii="Arial" w:hAnsi="Arial" w:cs="Arial"/>
          <w:sz w:val="24"/>
          <w:szCs w:val="24"/>
        </w:rPr>
        <w:t xml:space="preserve">curriculum framework considering any needs to differentiate the task to better suit the abilities of everyone.  My setting has </w:t>
      </w:r>
      <w:r w:rsidR="00CD3B60">
        <w:rPr>
          <w:rFonts w:ascii="Arial" w:hAnsi="Arial" w:cs="Arial"/>
          <w:sz w:val="24"/>
          <w:szCs w:val="24"/>
        </w:rPr>
        <w:t>applied</w:t>
      </w:r>
      <w:r w:rsidR="00724DB1">
        <w:rPr>
          <w:rFonts w:ascii="Arial" w:hAnsi="Arial" w:cs="Arial"/>
          <w:sz w:val="24"/>
          <w:szCs w:val="24"/>
        </w:rPr>
        <w:t xml:space="preserve"> the </w:t>
      </w:r>
      <w:r w:rsidR="00CD3B60">
        <w:rPr>
          <w:rFonts w:ascii="Arial" w:hAnsi="Arial" w:cs="Arial"/>
          <w:sz w:val="24"/>
          <w:szCs w:val="24"/>
        </w:rPr>
        <w:t>Donaldson approach to learning where the introduction of ‘progression steps’ gives a clearer starting point for learning and teaching.   P</w:t>
      </w:r>
      <w:r w:rsidR="00616E45">
        <w:rPr>
          <w:rFonts w:ascii="Arial" w:hAnsi="Arial" w:cs="Arial"/>
          <w:sz w:val="24"/>
          <w:szCs w:val="24"/>
        </w:rPr>
        <w:t>r</w:t>
      </w:r>
      <w:r w:rsidR="00CD3B60">
        <w:rPr>
          <w:rFonts w:ascii="Arial" w:hAnsi="Arial" w:cs="Arial"/>
          <w:sz w:val="24"/>
          <w:szCs w:val="24"/>
        </w:rPr>
        <w:t>ogression steps relates to the expecta</w:t>
      </w:r>
      <w:r w:rsidR="00616E45">
        <w:rPr>
          <w:rFonts w:ascii="Arial" w:hAnsi="Arial" w:cs="Arial"/>
          <w:sz w:val="24"/>
          <w:szCs w:val="24"/>
        </w:rPr>
        <w:t>t</w:t>
      </w:r>
      <w:r w:rsidR="00CD3B60">
        <w:rPr>
          <w:rFonts w:ascii="Arial" w:hAnsi="Arial" w:cs="Arial"/>
          <w:sz w:val="24"/>
          <w:szCs w:val="24"/>
        </w:rPr>
        <w:t>ions of learners age five, eight, eleven, fourteen and sixteen and they provide a ‘road map’ for pupils according to their individual needs</w:t>
      </w:r>
      <w:r w:rsidR="00616E45">
        <w:rPr>
          <w:rFonts w:ascii="Arial" w:hAnsi="Arial" w:cs="Arial"/>
          <w:sz w:val="24"/>
          <w:szCs w:val="24"/>
        </w:rPr>
        <w:t xml:space="preserve"> </w:t>
      </w:r>
      <w:sdt>
        <w:sdtPr>
          <w:rPr>
            <w:rFonts w:ascii="Arial" w:hAnsi="Arial" w:cs="Arial"/>
            <w:sz w:val="24"/>
            <w:szCs w:val="24"/>
          </w:rPr>
          <w:id w:val="-267936268"/>
          <w:citation/>
        </w:sdtPr>
        <w:sdtContent>
          <w:r w:rsidR="00616E45">
            <w:rPr>
              <w:rFonts w:ascii="Arial" w:hAnsi="Arial" w:cs="Arial"/>
              <w:sz w:val="24"/>
              <w:szCs w:val="24"/>
            </w:rPr>
            <w:fldChar w:fldCharType="begin"/>
          </w:r>
          <w:r w:rsidR="00616E45">
            <w:rPr>
              <w:rFonts w:ascii="Arial" w:hAnsi="Arial" w:cs="Arial"/>
              <w:sz w:val="24"/>
              <w:szCs w:val="24"/>
            </w:rPr>
            <w:instrText xml:space="preserve"> CITATION Eva15 \l 2057 </w:instrText>
          </w:r>
          <w:r w:rsidR="00616E45">
            <w:rPr>
              <w:rFonts w:ascii="Arial" w:hAnsi="Arial" w:cs="Arial"/>
              <w:sz w:val="24"/>
              <w:szCs w:val="24"/>
            </w:rPr>
            <w:fldChar w:fldCharType="separate"/>
          </w:r>
          <w:r w:rsidR="00616E45" w:rsidRPr="00616E45">
            <w:rPr>
              <w:rFonts w:ascii="Arial" w:hAnsi="Arial" w:cs="Arial"/>
              <w:noProof/>
              <w:sz w:val="24"/>
              <w:szCs w:val="24"/>
            </w:rPr>
            <w:t>(Evans, 2015)</w:t>
          </w:r>
          <w:r w:rsidR="00616E45">
            <w:rPr>
              <w:rFonts w:ascii="Arial" w:hAnsi="Arial" w:cs="Arial"/>
              <w:sz w:val="24"/>
              <w:szCs w:val="24"/>
            </w:rPr>
            <w:fldChar w:fldCharType="end"/>
          </w:r>
        </w:sdtContent>
      </w:sdt>
      <w:r w:rsidR="00616E45">
        <w:rPr>
          <w:rFonts w:ascii="Arial" w:hAnsi="Arial" w:cs="Arial"/>
          <w:sz w:val="24"/>
          <w:szCs w:val="24"/>
        </w:rPr>
        <w:t xml:space="preserve">.  Depending on the abilities it can sometimes be effective to work </w:t>
      </w:r>
      <w:r w:rsidR="003F26AA">
        <w:rPr>
          <w:rFonts w:ascii="Arial" w:hAnsi="Arial" w:cs="Arial"/>
          <w:sz w:val="24"/>
          <w:szCs w:val="24"/>
        </w:rPr>
        <w:t>in pairs or in</w:t>
      </w:r>
      <w:r w:rsidR="00616E45">
        <w:rPr>
          <w:rFonts w:ascii="Arial" w:hAnsi="Arial" w:cs="Arial"/>
          <w:sz w:val="24"/>
          <w:szCs w:val="24"/>
        </w:rPr>
        <w:t xml:space="preserve"> groups as they </w:t>
      </w:r>
      <w:r w:rsidR="006C691D">
        <w:rPr>
          <w:rFonts w:ascii="Arial" w:hAnsi="Arial" w:cs="Arial"/>
          <w:sz w:val="24"/>
          <w:szCs w:val="24"/>
        </w:rPr>
        <w:t xml:space="preserve">can support each other and </w:t>
      </w:r>
      <w:r w:rsidR="006D4C53">
        <w:rPr>
          <w:rFonts w:ascii="Arial" w:hAnsi="Arial" w:cs="Arial"/>
          <w:sz w:val="24"/>
          <w:szCs w:val="24"/>
        </w:rPr>
        <w:t>give each other ideas</w:t>
      </w:r>
      <w:r w:rsidR="00F8578B">
        <w:rPr>
          <w:rFonts w:ascii="Arial" w:hAnsi="Arial" w:cs="Arial"/>
          <w:sz w:val="24"/>
          <w:szCs w:val="24"/>
        </w:rPr>
        <w:t xml:space="preserve"> while discussing and</w:t>
      </w:r>
      <w:r w:rsidR="005967E3">
        <w:rPr>
          <w:rFonts w:ascii="Arial" w:hAnsi="Arial" w:cs="Arial"/>
          <w:sz w:val="24"/>
          <w:szCs w:val="24"/>
        </w:rPr>
        <w:t xml:space="preserve"> learning through</w:t>
      </w:r>
      <w:r w:rsidR="00F8578B">
        <w:rPr>
          <w:rFonts w:ascii="Arial" w:hAnsi="Arial" w:cs="Arial"/>
          <w:sz w:val="24"/>
          <w:szCs w:val="24"/>
        </w:rPr>
        <w:t xml:space="preserve"> play</w:t>
      </w:r>
      <w:r w:rsidR="005967E3">
        <w:rPr>
          <w:rFonts w:ascii="Arial" w:hAnsi="Arial" w:cs="Arial"/>
          <w:sz w:val="24"/>
          <w:szCs w:val="24"/>
        </w:rPr>
        <w:t xml:space="preserve">.  Some individuals are better working one-to-one with a </w:t>
      </w:r>
      <w:r w:rsidR="003F26AA">
        <w:rPr>
          <w:rFonts w:ascii="Arial" w:hAnsi="Arial" w:cs="Arial"/>
          <w:sz w:val="24"/>
          <w:szCs w:val="24"/>
        </w:rPr>
        <w:t xml:space="preserve">member of the teaching staff where the member of staff can give their full attention to the individual, enabling them to stay focused especially if the individual is unable to concentrate, has a learning difficulty or lacks in self-esteem. </w:t>
      </w:r>
      <w:r w:rsidR="00862C25">
        <w:rPr>
          <w:rFonts w:ascii="Arial" w:hAnsi="Arial" w:cs="Arial"/>
          <w:sz w:val="24"/>
          <w:szCs w:val="24"/>
        </w:rPr>
        <w:t xml:space="preserve">If the </w:t>
      </w:r>
      <w:r w:rsidR="00972BFB">
        <w:rPr>
          <w:rFonts w:ascii="Arial" w:hAnsi="Arial" w:cs="Arial"/>
          <w:sz w:val="24"/>
          <w:szCs w:val="24"/>
        </w:rPr>
        <w:t xml:space="preserve">learner does not seem to be developing at a satisfactory level the school can evaluate that child’s strengths and weaknesses to see if they meet the eligibility requirements for special education.  If they do meet the </w:t>
      </w:r>
      <w:r w:rsidR="00985E10">
        <w:rPr>
          <w:rFonts w:ascii="Arial" w:hAnsi="Arial" w:cs="Arial"/>
          <w:sz w:val="24"/>
          <w:szCs w:val="24"/>
        </w:rPr>
        <w:t>requirements,</w:t>
      </w:r>
      <w:r w:rsidR="00972BFB">
        <w:rPr>
          <w:rFonts w:ascii="Arial" w:hAnsi="Arial" w:cs="Arial"/>
          <w:sz w:val="24"/>
          <w:szCs w:val="24"/>
        </w:rPr>
        <w:t xml:space="preserve"> they can be given individual education plans, these plans are designed to meet the child’s exact needs to help them develop to the best of their ability.  Individual education plans give guidelines </w:t>
      </w:r>
      <w:r w:rsidR="00985E10">
        <w:rPr>
          <w:rFonts w:ascii="Arial" w:hAnsi="Arial" w:cs="Arial"/>
          <w:sz w:val="24"/>
          <w:szCs w:val="24"/>
        </w:rPr>
        <w:t xml:space="preserve">on what skills they need to develop, how they can develop these skills and the best way they can receive the support.  Once the child has completed the plan, the timescale given is usually three months they will either be moved onto the next </w:t>
      </w:r>
      <w:r w:rsidR="00A523E7">
        <w:rPr>
          <w:rFonts w:ascii="Arial" w:hAnsi="Arial" w:cs="Arial"/>
          <w:sz w:val="24"/>
          <w:szCs w:val="24"/>
        </w:rPr>
        <w:t>stage,</w:t>
      </w:r>
      <w:r w:rsidR="00985E10">
        <w:rPr>
          <w:rFonts w:ascii="Arial" w:hAnsi="Arial" w:cs="Arial"/>
          <w:sz w:val="24"/>
          <w:szCs w:val="24"/>
        </w:rPr>
        <w:t xml:space="preserve"> or if they have developed their numeracy skills to a satisfactory level, they will be taken off the individual education plan. </w:t>
      </w:r>
      <w:r w:rsidR="00972BFB">
        <w:rPr>
          <w:rFonts w:ascii="Arial" w:hAnsi="Arial" w:cs="Arial"/>
          <w:sz w:val="24"/>
          <w:szCs w:val="24"/>
        </w:rPr>
        <w:t xml:space="preserve"> </w:t>
      </w:r>
      <w:r w:rsidR="00985E10">
        <w:rPr>
          <w:rFonts w:ascii="Arial" w:hAnsi="Arial" w:cs="Arial"/>
          <w:sz w:val="24"/>
          <w:szCs w:val="24"/>
        </w:rPr>
        <w:t xml:space="preserve">Throughout this process the parents are fully included and </w:t>
      </w:r>
      <w:r w:rsidR="00D20C7F">
        <w:rPr>
          <w:rFonts w:ascii="Arial" w:hAnsi="Arial" w:cs="Arial"/>
          <w:sz w:val="24"/>
          <w:szCs w:val="24"/>
        </w:rPr>
        <w:t>must</w:t>
      </w:r>
      <w:r w:rsidR="00985E10">
        <w:rPr>
          <w:rFonts w:ascii="Arial" w:hAnsi="Arial" w:cs="Arial"/>
          <w:sz w:val="24"/>
          <w:szCs w:val="24"/>
        </w:rPr>
        <w:t xml:space="preserve"> read and sign the plan if they agree to it.</w:t>
      </w:r>
      <w:r w:rsidR="00D20C7F">
        <w:rPr>
          <w:rFonts w:ascii="Arial" w:hAnsi="Arial" w:cs="Arial"/>
          <w:sz w:val="24"/>
          <w:szCs w:val="24"/>
        </w:rPr>
        <w:t xml:space="preserve">  Although there are advantages of an independent education plan there are also disadvantages, some parents are not happy with </w:t>
      </w:r>
      <w:r w:rsidR="00E00863">
        <w:rPr>
          <w:rFonts w:ascii="Arial" w:hAnsi="Arial" w:cs="Arial"/>
          <w:sz w:val="24"/>
          <w:szCs w:val="24"/>
        </w:rPr>
        <w:t>their child being labelled special needs and can open the child up to bullying and cause low self-esteem, lack of confidence and generally lose motivation.</w:t>
      </w:r>
    </w:p>
    <w:p w14:paraId="3F0D2D41" w14:textId="13E21A60" w:rsidR="00E00863" w:rsidRDefault="00E00863" w:rsidP="00205D70">
      <w:pPr>
        <w:spacing w:line="360" w:lineRule="auto"/>
        <w:rPr>
          <w:rFonts w:ascii="Arial" w:hAnsi="Arial" w:cs="Arial"/>
          <w:sz w:val="24"/>
          <w:szCs w:val="24"/>
        </w:rPr>
      </w:pPr>
    </w:p>
    <w:p w14:paraId="641A8414" w14:textId="4D29EF21" w:rsidR="00E00863" w:rsidRDefault="00E00863" w:rsidP="00205D70">
      <w:pPr>
        <w:spacing w:line="360" w:lineRule="auto"/>
        <w:rPr>
          <w:rFonts w:ascii="Arial" w:hAnsi="Arial" w:cs="Arial"/>
          <w:sz w:val="24"/>
          <w:szCs w:val="24"/>
        </w:rPr>
      </w:pPr>
      <w:r>
        <w:rPr>
          <w:rFonts w:ascii="Arial" w:hAnsi="Arial" w:cs="Arial"/>
          <w:sz w:val="24"/>
          <w:szCs w:val="24"/>
        </w:rPr>
        <w:lastRenderedPageBreak/>
        <w:t>Other barriers include dyscalculia,</w:t>
      </w:r>
      <w:r w:rsidR="00E24764">
        <w:rPr>
          <w:rFonts w:ascii="Arial" w:hAnsi="Arial" w:cs="Arial"/>
          <w:sz w:val="24"/>
          <w:szCs w:val="24"/>
        </w:rPr>
        <w:t xml:space="preserve"> Dyscalculia</w:t>
      </w:r>
      <w:r w:rsidR="00FE500A">
        <w:rPr>
          <w:rFonts w:ascii="Arial" w:hAnsi="Arial" w:cs="Arial"/>
          <w:sz w:val="24"/>
          <w:szCs w:val="24"/>
        </w:rPr>
        <w:t xml:space="preserve"> is a condition that affects the learner’s ability to understand mathematical procedures and numbers. </w:t>
      </w:r>
      <w:sdt>
        <w:sdtPr>
          <w:rPr>
            <w:rFonts w:ascii="Arial" w:hAnsi="Arial" w:cs="Arial"/>
            <w:sz w:val="24"/>
            <w:szCs w:val="24"/>
          </w:rPr>
          <w:id w:val="105710143"/>
          <w:citation/>
        </w:sdtPr>
        <w:sdtContent>
          <w:r w:rsidR="00FE500A">
            <w:rPr>
              <w:rFonts w:ascii="Arial" w:hAnsi="Arial" w:cs="Arial"/>
              <w:sz w:val="24"/>
              <w:szCs w:val="24"/>
            </w:rPr>
            <w:fldChar w:fldCharType="begin"/>
          </w:r>
          <w:r w:rsidR="00FE500A">
            <w:rPr>
              <w:rFonts w:ascii="Arial" w:hAnsi="Arial" w:cs="Arial"/>
              <w:sz w:val="24"/>
              <w:szCs w:val="24"/>
            </w:rPr>
            <w:instrText xml:space="preserve"> CITATION the19 \l 2057 </w:instrText>
          </w:r>
          <w:r w:rsidR="00FE500A">
            <w:rPr>
              <w:rFonts w:ascii="Arial" w:hAnsi="Arial" w:cs="Arial"/>
              <w:sz w:val="24"/>
              <w:szCs w:val="24"/>
            </w:rPr>
            <w:fldChar w:fldCharType="separate"/>
          </w:r>
          <w:r w:rsidR="00FE500A" w:rsidRPr="00FE500A">
            <w:rPr>
              <w:rFonts w:ascii="Arial" w:hAnsi="Arial" w:cs="Arial"/>
              <w:noProof/>
              <w:sz w:val="24"/>
              <w:szCs w:val="24"/>
            </w:rPr>
            <w:t>(Anon., 2019)</w:t>
          </w:r>
          <w:r w:rsidR="00FE500A">
            <w:rPr>
              <w:rFonts w:ascii="Arial" w:hAnsi="Arial" w:cs="Arial"/>
              <w:sz w:val="24"/>
              <w:szCs w:val="24"/>
            </w:rPr>
            <w:fldChar w:fldCharType="end"/>
          </w:r>
        </w:sdtContent>
      </w:sdt>
      <w:r w:rsidR="00FE500A">
        <w:rPr>
          <w:rFonts w:ascii="Arial" w:hAnsi="Arial" w:cs="Arial"/>
          <w:sz w:val="24"/>
          <w:szCs w:val="24"/>
        </w:rPr>
        <w:t xml:space="preserve">.  It causes a weakness in short term memory and in visual and spatial orientation, slow </w:t>
      </w:r>
      <w:r w:rsidR="00867E54">
        <w:rPr>
          <w:rFonts w:ascii="Arial" w:hAnsi="Arial" w:cs="Arial"/>
          <w:sz w:val="24"/>
          <w:szCs w:val="24"/>
        </w:rPr>
        <w:t>processing</w:t>
      </w:r>
      <w:r w:rsidR="00FE500A">
        <w:rPr>
          <w:rFonts w:ascii="Arial" w:hAnsi="Arial" w:cs="Arial"/>
          <w:sz w:val="24"/>
          <w:szCs w:val="24"/>
        </w:rPr>
        <w:t xml:space="preserve"> speeds in mathematical tasks, unable to see patterns and affects the ability to understand all aspects of money, how we can support a learner who has been diagnosed with dyscalculia is to strengthen what he or she already understands, </w:t>
      </w:r>
      <w:r w:rsidR="00867E54">
        <w:rPr>
          <w:rFonts w:ascii="Arial" w:hAnsi="Arial" w:cs="Arial"/>
          <w:sz w:val="24"/>
          <w:szCs w:val="24"/>
        </w:rPr>
        <w:t>show different methods and use different teaching styles for example audio, visual and kinesthetics. Putting mathematic strategies into hands on practical</w:t>
      </w:r>
      <w:r w:rsidR="00F83C94">
        <w:rPr>
          <w:rFonts w:ascii="Arial" w:hAnsi="Arial" w:cs="Arial"/>
          <w:sz w:val="24"/>
          <w:szCs w:val="24"/>
        </w:rPr>
        <w:t xml:space="preserve"> tasks.</w:t>
      </w:r>
      <w:r w:rsidR="00867E54">
        <w:rPr>
          <w:rFonts w:ascii="Arial" w:hAnsi="Arial" w:cs="Arial"/>
          <w:sz w:val="24"/>
          <w:szCs w:val="24"/>
        </w:rPr>
        <w:t xml:space="preserve">  </w:t>
      </w:r>
      <w:r w:rsidR="00F83C94">
        <w:rPr>
          <w:rFonts w:ascii="Arial" w:hAnsi="Arial" w:cs="Arial"/>
          <w:sz w:val="24"/>
          <w:szCs w:val="24"/>
        </w:rPr>
        <w:t>Dyscalculia suffer</w:t>
      </w:r>
      <w:r w:rsidR="00A523E7">
        <w:rPr>
          <w:rFonts w:ascii="Arial" w:hAnsi="Arial" w:cs="Arial"/>
          <w:sz w:val="24"/>
          <w:szCs w:val="24"/>
        </w:rPr>
        <w:t>er</w:t>
      </w:r>
      <w:r w:rsidR="00F83C94">
        <w:rPr>
          <w:rFonts w:ascii="Arial" w:hAnsi="Arial" w:cs="Arial"/>
          <w:sz w:val="24"/>
          <w:szCs w:val="24"/>
        </w:rPr>
        <w:t>s will benefit from u</w:t>
      </w:r>
      <w:r w:rsidR="00867E54">
        <w:rPr>
          <w:rFonts w:ascii="Arial" w:hAnsi="Arial" w:cs="Arial"/>
          <w:sz w:val="24"/>
          <w:szCs w:val="24"/>
        </w:rPr>
        <w:t xml:space="preserve">sing </w:t>
      </w:r>
      <w:r w:rsidR="00F83C94">
        <w:rPr>
          <w:rFonts w:ascii="Arial" w:hAnsi="Arial" w:cs="Arial"/>
          <w:sz w:val="24"/>
          <w:szCs w:val="24"/>
        </w:rPr>
        <w:t xml:space="preserve">multi-sensory </w:t>
      </w:r>
      <w:r w:rsidR="00A523E7">
        <w:rPr>
          <w:rFonts w:ascii="Arial" w:hAnsi="Arial" w:cs="Arial"/>
          <w:sz w:val="24"/>
          <w:szCs w:val="24"/>
        </w:rPr>
        <w:t>a</w:t>
      </w:r>
      <w:r w:rsidR="00F83C94">
        <w:rPr>
          <w:rFonts w:ascii="Arial" w:hAnsi="Arial" w:cs="Arial"/>
          <w:sz w:val="24"/>
          <w:szCs w:val="24"/>
        </w:rPr>
        <w:t xml:space="preserve">ids to help develop their knowledge. </w:t>
      </w:r>
    </w:p>
    <w:p w14:paraId="1ABB29E5" w14:textId="16C2E98E" w:rsidR="00F83C94" w:rsidRDefault="00F83C94" w:rsidP="00205D70">
      <w:pPr>
        <w:spacing w:line="360" w:lineRule="auto"/>
        <w:rPr>
          <w:rFonts w:ascii="Arial" w:hAnsi="Arial" w:cs="Arial"/>
          <w:sz w:val="24"/>
          <w:szCs w:val="24"/>
        </w:rPr>
      </w:pPr>
      <w:r>
        <w:rPr>
          <w:rFonts w:ascii="Arial" w:hAnsi="Arial" w:cs="Arial"/>
          <w:sz w:val="24"/>
          <w:szCs w:val="24"/>
        </w:rPr>
        <w:t xml:space="preserve">The school where I am employed has the status of a community school where the community and parents are invited to come to the school to learn the same mathematical strategies as the children if they themselves find numeracy difficult.  Parents and communities can come together and try to develop better numerical skills to better their abilities or help their children strengthen their abilities that are beneficial for the future of the children and the future of the community.  </w:t>
      </w:r>
    </w:p>
    <w:p w14:paraId="4E869B1E" w14:textId="1CF9A006" w:rsidR="004649CE" w:rsidRDefault="004649CE" w:rsidP="00205D70">
      <w:pPr>
        <w:spacing w:line="360" w:lineRule="auto"/>
        <w:rPr>
          <w:rFonts w:ascii="Arial" w:hAnsi="Arial" w:cs="Arial"/>
          <w:sz w:val="24"/>
          <w:szCs w:val="24"/>
        </w:rPr>
      </w:pPr>
    </w:p>
    <w:p w14:paraId="6462216D" w14:textId="35067289" w:rsidR="00E00863" w:rsidRDefault="000C65FB" w:rsidP="00205D70">
      <w:pPr>
        <w:spacing w:line="360" w:lineRule="auto"/>
        <w:rPr>
          <w:rFonts w:ascii="Arial" w:hAnsi="Arial" w:cs="Arial"/>
          <w:sz w:val="24"/>
          <w:szCs w:val="24"/>
        </w:rPr>
      </w:pPr>
      <w:r>
        <w:rPr>
          <w:rFonts w:ascii="Arial" w:hAnsi="Arial" w:cs="Arial"/>
          <w:sz w:val="24"/>
          <w:szCs w:val="24"/>
        </w:rPr>
        <w:t xml:space="preserve">With the </w:t>
      </w:r>
      <w:r w:rsidR="005D2FAE">
        <w:rPr>
          <w:rFonts w:ascii="Arial" w:hAnsi="Arial" w:cs="Arial"/>
          <w:sz w:val="24"/>
          <w:szCs w:val="24"/>
        </w:rPr>
        <w:t>United Kingdom</w:t>
      </w:r>
      <w:r>
        <w:rPr>
          <w:rFonts w:ascii="Arial" w:hAnsi="Arial" w:cs="Arial"/>
          <w:sz w:val="24"/>
          <w:szCs w:val="24"/>
        </w:rPr>
        <w:t xml:space="preserve"> being reported to have poor numeracy skills </w:t>
      </w:r>
      <w:r w:rsidR="0097684D">
        <w:rPr>
          <w:rFonts w:ascii="Arial" w:hAnsi="Arial" w:cs="Arial"/>
          <w:sz w:val="24"/>
          <w:szCs w:val="24"/>
        </w:rPr>
        <w:t>we as a country need tackle this issue, not only is it important for the government to develop strategies in schools to develop better numeracy abilities it should also be the responsibility of the parents and guardian</w:t>
      </w:r>
      <w:r w:rsidR="00A523E7">
        <w:rPr>
          <w:rFonts w:ascii="Arial" w:hAnsi="Arial" w:cs="Arial"/>
          <w:sz w:val="24"/>
          <w:szCs w:val="24"/>
        </w:rPr>
        <w:t>s</w:t>
      </w:r>
      <w:r w:rsidR="0097684D">
        <w:rPr>
          <w:rFonts w:ascii="Arial" w:hAnsi="Arial" w:cs="Arial"/>
          <w:sz w:val="24"/>
          <w:szCs w:val="24"/>
        </w:rPr>
        <w:t xml:space="preserve"> of the children, they should work alongside the teachers to help support the children’s needs.  The Government should maybe consider developing a programme for adults that do not have confidence and ability to learn or retain numeracy </w:t>
      </w:r>
      <w:r w:rsidR="005D2FAE">
        <w:rPr>
          <w:rFonts w:ascii="Arial" w:hAnsi="Arial" w:cs="Arial"/>
          <w:sz w:val="24"/>
          <w:szCs w:val="24"/>
        </w:rPr>
        <w:t>skills, so they can help support their children with homework</w:t>
      </w:r>
      <w:r w:rsidR="0097684D">
        <w:rPr>
          <w:rFonts w:ascii="Arial" w:hAnsi="Arial" w:cs="Arial"/>
          <w:sz w:val="24"/>
          <w:szCs w:val="24"/>
        </w:rPr>
        <w:t>.  It is just as important to give them a chance to better themselves.  Does learning through play, hands on life experiences really work for young children, we must consider if they are really retaining anything as it is difficult to know as they do not sit any tests or have accurate assessments</w:t>
      </w:r>
      <w:r w:rsidR="005D2FAE">
        <w:rPr>
          <w:rFonts w:ascii="Arial" w:hAnsi="Arial" w:cs="Arial"/>
          <w:sz w:val="24"/>
          <w:szCs w:val="24"/>
        </w:rPr>
        <w:t>, does learning through play challenge the</w:t>
      </w:r>
      <w:r w:rsidR="007C1DBF">
        <w:rPr>
          <w:rFonts w:ascii="Arial" w:hAnsi="Arial" w:cs="Arial"/>
          <w:sz w:val="24"/>
          <w:szCs w:val="24"/>
        </w:rPr>
        <w:t>m</w:t>
      </w:r>
      <w:r w:rsidR="005D2FAE">
        <w:rPr>
          <w:rFonts w:ascii="Arial" w:hAnsi="Arial" w:cs="Arial"/>
          <w:sz w:val="24"/>
          <w:szCs w:val="24"/>
        </w:rPr>
        <w:t xml:space="preserve"> effectively?  </w:t>
      </w:r>
      <w:r w:rsidR="007E3CBF">
        <w:rPr>
          <w:rFonts w:ascii="Arial" w:hAnsi="Arial" w:cs="Arial"/>
          <w:sz w:val="24"/>
          <w:szCs w:val="24"/>
        </w:rPr>
        <w:t>Providing different approaches to numeracy in schools, making learning fun, when I was in school learning was not fun like it is in this day and age, we learn</w:t>
      </w:r>
      <w:r w:rsidR="00A523E7">
        <w:rPr>
          <w:rFonts w:ascii="Arial" w:hAnsi="Arial" w:cs="Arial"/>
          <w:sz w:val="24"/>
          <w:szCs w:val="24"/>
        </w:rPr>
        <w:t>t</w:t>
      </w:r>
      <w:r w:rsidR="007E3CBF">
        <w:rPr>
          <w:rFonts w:ascii="Arial" w:hAnsi="Arial" w:cs="Arial"/>
          <w:sz w:val="24"/>
          <w:szCs w:val="24"/>
        </w:rPr>
        <w:t xml:space="preserve"> through reciting and repetition and using limited </w:t>
      </w:r>
      <w:r w:rsidR="00C42115">
        <w:rPr>
          <w:rFonts w:ascii="Arial" w:hAnsi="Arial" w:cs="Arial"/>
          <w:sz w:val="24"/>
          <w:szCs w:val="24"/>
        </w:rPr>
        <w:t>equipment</w:t>
      </w:r>
      <w:r w:rsidR="007E3CBF">
        <w:rPr>
          <w:rFonts w:ascii="Arial" w:hAnsi="Arial" w:cs="Arial"/>
          <w:sz w:val="24"/>
          <w:szCs w:val="24"/>
        </w:rPr>
        <w:t>, beads, pegs</w:t>
      </w:r>
      <w:r w:rsidR="00C42115">
        <w:rPr>
          <w:rFonts w:ascii="Arial" w:hAnsi="Arial" w:cs="Arial"/>
          <w:sz w:val="24"/>
          <w:szCs w:val="24"/>
        </w:rPr>
        <w:t>, rulers</w:t>
      </w:r>
      <w:r w:rsidR="007E3CBF">
        <w:rPr>
          <w:rFonts w:ascii="Arial" w:hAnsi="Arial" w:cs="Arial"/>
          <w:sz w:val="24"/>
          <w:szCs w:val="24"/>
        </w:rPr>
        <w:t xml:space="preserve"> and board games, </w:t>
      </w:r>
      <w:r w:rsidR="00C42115">
        <w:rPr>
          <w:rFonts w:ascii="Arial" w:hAnsi="Arial" w:cs="Arial"/>
          <w:sz w:val="24"/>
          <w:szCs w:val="24"/>
        </w:rPr>
        <w:t xml:space="preserve">as our abilities developed </w:t>
      </w:r>
      <w:r w:rsidR="00C42115">
        <w:rPr>
          <w:rFonts w:ascii="Arial" w:hAnsi="Arial" w:cs="Arial"/>
          <w:sz w:val="24"/>
          <w:szCs w:val="24"/>
        </w:rPr>
        <w:lastRenderedPageBreak/>
        <w:t>we were taught the basics and then given books to work through with tests at the end of the section.  T</w:t>
      </w:r>
      <w:r w:rsidR="007E3CBF">
        <w:rPr>
          <w:rFonts w:ascii="Arial" w:hAnsi="Arial" w:cs="Arial"/>
          <w:sz w:val="24"/>
          <w:szCs w:val="24"/>
        </w:rPr>
        <w:t xml:space="preserve">hese days as technology is a big part of learning, numeracy games apps are down loaded onto </w:t>
      </w:r>
      <w:r w:rsidR="00C42115">
        <w:rPr>
          <w:rFonts w:ascii="Arial" w:hAnsi="Arial" w:cs="Arial"/>
          <w:sz w:val="24"/>
          <w:szCs w:val="24"/>
        </w:rPr>
        <w:t>I</w:t>
      </w:r>
      <w:r w:rsidR="007E3CBF">
        <w:rPr>
          <w:rFonts w:ascii="Arial" w:hAnsi="Arial" w:cs="Arial"/>
          <w:sz w:val="24"/>
          <w:szCs w:val="24"/>
        </w:rPr>
        <w:t xml:space="preserve">-pads and the children are left to </w:t>
      </w:r>
      <w:r w:rsidR="00C42115">
        <w:rPr>
          <w:rFonts w:ascii="Arial" w:hAnsi="Arial" w:cs="Arial"/>
          <w:sz w:val="24"/>
          <w:szCs w:val="24"/>
        </w:rPr>
        <w:t xml:space="preserve">play games for as long as they are entertained by them.  I think it is important to keep learning across the curriculum and based on real life situations because it makes numeracy become reality.  Using roleplay shops for teaching and learning how to understand money and how you would use it for paying for items and working out the change needed.  If everyone joined together, governments, teaching staff, parents and </w:t>
      </w:r>
      <w:r w:rsidR="00793ADA">
        <w:rPr>
          <w:rFonts w:ascii="Arial" w:hAnsi="Arial" w:cs="Arial"/>
          <w:sz w:val="24"/>
          <w:szCs w:val="24"/>
        </w:rPr>
        <w:t>guardian’s</w:t>
      </w:r>
      <w:r w:rsidR="00C42115">
        <w:rPr>
          <w:rFonts w:ascii="Arial" w:hAnsi="Arial" w:cs="Arial"/>
          <w:sz w:val="24"/>
          <w:szCs w:val="24"/>
        </w:rPr>
        <w:t xml:space="preserve"> </w:t>
      </w:r>
      <w:r w:rsidR="00793ADA">
        <w:rPr>
          <w:rFonts w:ascii="Arial" w:hAnsi="Arial" w:cs="Arial"/>
          <w:sz w:val="24"/>
          <w:szCs w:val="24"/>
        </w:rPr>
        <w:t>in supporting numeracy to children it would give them the grounding they need to succeed.</w:t>
      </w:r>
    </w:p>
    <w:p w14:paraId="2925434A" w14:textId="30BC1E6B" w:rsidR="00AA03A5" w:rsidRDefault="00AA03A5" w:rsidP="00205D70">
      <w:pPr>
        <w:spacing w:line="360" w:lineRule="auto"/>
        <w:rPr>
          <w:rFonts w:ascii="Arial" w:hAnsi="Arial" w:cs="Arial"/>
          <w:sz w:val="24"/>
          <w:szCs w:val="24"/>
        </w:rPr>
      </w:pPr>
    </w:p>
    <w:p w14:paraId="3BE7B9E0" w14:textId="43D29965" w:rsidR="00793ADA" w:rsidRDefault="00793ADA" w:rsidP="00205D70">
      <w:pPr>
        <w:spacing w:line="360" w:lineRule="auto"/>
        <w:rPr>
          <w:rFonts w:ascii="Arial" w:hAnsi="Arial" w:cs="Arial"/>
          <w:sz w:val="24"/>
          <w:szCs w:val="24"/>
        </w:rPr>
      </w:pPr>
    </w:p>
    <w:p w14:paraId="01539B6D" w14:textId="7F7E4F01" w:rsidR="00793ADA" w:rsidRDefault="00793ADA" w:rsidP="00205D70">
      <w:pPr>
        <w:spacing w:line="360" w:lineRule="auto"/>
        <w:rPr>
          <w:rFonts w:ascii="Arial" w:hAnsi="Arial" w:cs="Arial"/>
          <w:sz w:val="24"/>
          <w:szCs w:val="24"/>
        </w:rPr>
      </w:pPr>
    </w:p>
    <w:p w14:paraId="2BA9D23A" w14:textId="2CF2B9A3" w:rsidR="00793ADA" w:rsidRDefault="00793ADA" w:rsidP="00205D70">
      <w:pPr>
        <w:spacing w:line="360" w:lineRule="auto"/>
        <w:rPr>
          <w:rFonts w:ascii="Arial" w:hAnsi="Arial" w:cs="Arial"/>
          <w:sz w:val="24"/>
          <w:szCs w:val="24"/>
        </w:rPr>
      </w:pPr>
    </w:p>
    <w:p w14:paraId="76C86F63" w14:textId="02662C9E" w:rsidR="00793ADA" w:rsidRDefault="00793ADA" w:rsidP="00205D70">
      <w:pPr>
        <w:spacing w:line="360" w:lineRule="auto"/>
        <w:rPr>
          <w:rFonts w:ascii="Arial" w:hAnsi="Arial" w:cs="Arial"/>
          <w:sz w:val="24"/>
          <w:szCs w:val="24"/>
        </w:rPr>
      </w:pPr>
    </w:p>
    <w:p w14:paraId="24CA626C" w14:textId="032E857C" w:rsidR="00793ADA" w:rsidRDefault="00793ADA" w:rsidP="00205D70">
      <w:pPr>
        <w:spacing w:line="360" w:lineRule="auto"/>
        <w:rPr>
          <w:rFonts w:ascii="Arial" w:hAnsi="Arial" w:cs="Arial"/>
          <w:sz w:val="24"/>
          <w:szCs w:val="24"/>
        </w:rPr>
      </w:pPr>
    </w:p>
    <w:p w14:paraId="2AC38BAA" w14:textId="2AD1B348" w:rsidR="00793ADA" w:rsidRDefault="00793ADA" w:rsidP="00205D70">
      <w:pPr>
        <w:spacing w:line="360" w:lineRule="auto"/>
        <w:rPr>
          <w:rFonts w:ascii="Arial" w:hAnsi="Arial" w:cs="Arial"/>
          <w:sz w:val="24"/>
          <w:szCs w:val="24"/>
        </w:rPr>
      </w:pPr>
    </w:p>
    <w:p w14:paraId="49D79651" w14:textId="6EAE6E00" w:rsidR="00793ADA" w:rsidRDefault="00793ADA" w:rsidP="00205D70">
      <w:pPr>
        <w:spacing w:line="360" w:lineRule="auto"/>
        <w:rPr>
          <w:rFonts w:ascii="Arial" w:hAnsi="Arial" w:cs="Arial"/>
          <w:sz w:val="24"/>
          <w:szCs w:val="24"/>
        </w:rPr>
      </w:pPr>
    </w:p>
    <w:p w14:paraId="34BEE844" w14:textId="1AE152B2" w:rsidR="00793ADA" w:rsidRDefault="00793ADA" w:rsidP="00205D70">
      <w:pPr>
        <w:spacing w:line="360" w:lineRule="auto"/>
        <w:rPr>
          <w:rFonts w:ascii="Arial" w:hAnsi="Arial" w:cs="Arial"/>
          <w:sz w:val="24"/>
          <w:szCs w:val="24"/>
        </w:rPr>
      </w:pPr>
    </w:p>
    <w:p w14:paraId="512E2FE9" w14:textId="73F0CECA" w:rsidR="00793ADA" w:rsidRDefault="00793ADA" w:rsidP="00205D70">
      <w:pPr>
        <w:spacing w:line="360" w:lineRule="auto"/>
        <w:rPr>
          <w:rFonts w:ascii="Arial" w:hAnsi="Arial" w:cs="Arial"/>
          <w:sz w:val="24"/>
          <w:szCs w:val="24"/>
        </w:rPr>
      </w:pPr>
    </w:p>
    <w:p w14:paraId="783A10B8" w14:textId="66A04E10" w:rsidR="00793ADA" w:rsidRDefault="00793ADA" w:rsidP="00205D70">
      <w:pPr>
        <w:spacing w:line="360" w:lineRule="auto"/>
        <w:rPr>
          <w:rFonts w:ascii="Arial" w:hAnsi="Arial" w:cs="Arial"/>
          <w:sz w:val="24"/>
          <w:szCs w:val="24"/>
        </w:rPr>
      </w:pPr>
    </w:p>
    <w:p w14:paraId="2EDFB952" w14:textId="57D53BC8" w:rsidR="00793ADA" w:rsidRDefault="00793ADA" w:rsidP="00205D70">
      <w:pPr>
        <w:spacing w:line="360" w:lineRule="auto"/>
        <w:rPr>
          <w:rFonts w:ascii="Arial" w:hAnsi="Arial" w:cs="Arial"/>
          <w:sz w:val="24"/>
          <w:szCs w:val="24"/>
        </w:rPr>
      </w:pPr>
    </w:p>
    <w:p w14:paraId="2A633BF4" w14:textId="3BFFC061" w:rsidR="00793ADA" w:rsidRDefault="00793ADA" w:rsidP="00205D70">
      <w:pPr>
        <w:spacing w:line="360" w:lineRule="auto"/>
        <w:rPr>
          <w:rFonts w:ascii="Arial" w:hAnsi="Arial" w:cs="Arial"/>
          <w:sz w:val="24"/>
          <w:szCs w:val="24"/>
        </w:rPr>
      </w:pPr>
    </w:p>
    <w:p w14:paraId="5D8420AE" w14:textId="30E68C14" w:rsidR="00793ADA" w:rsidRDefault="00793ADA" w:rsidP="00205D70">
      <w:pPr>
        <w:spacing w:line="360" w:lineRule="auto"/>
        <w:rPr>
          <w:rFonts w:ascii="Arial" w:hAnsi="Arial" w:cs="Arial"/>
          <w:sz w:val="24"/>
          <w:szCs w:val="24"/>
        </w:rPr>
      </w:pPr>
    </w:p>
    <w:p w14:paraId="17989F14" w14:textId="551B8480" w:rsidR="00793ADA" w:rsidRDefault="00793ADA" w:rsidP="00205D70">
      <w:pPr>
        <w:spacing w:line="360" w:lineRule="auto"/>
        <w:rPr>
          <w:rFonts w:ascii="Arial" w:hAnsi="Arial" w:cs="Arial"/>
          <w:sz w:val="24"/>
          <w:szCs w:val="24"/>
        </w:rPr>
      </w:pPr>
    </w:p>
    <w:p w14:paraId="1BB71238" w14:textId="5942C183" w:rsidR="00793ADA" w:rsidRDefault="00793ADA" w:rsidP="00205D70">
      <w:pPr>
        <w:spacing w:line="360" w:lineRule="auto"/>
        <w:rPr>
          <w:rFonts w:ascii="Arial" w:hAnsi="Arial" w:cs="Arial"/>
          <w:sz w:val="24"/>
          <w:szCs w:val="24"/>
        </w:rPr>
      </w:pPr>
    </w:p>
    <w:p w14:paraId="7106B041" w14:textId="28A49C82" w:rsidR="00793ADA" w:rsidRDefault="00793ADA" w:rsidP="00205D70">
      <w:pPr>
        <w:spacing w:line="360" w:lineRule="auto"/>
        <w:rPr>
          <w:rFonts w:ascii="Arial" w:hAnsi="Arial" w:cs="Arial"/>
          <w:sz w:val="24"/>
          <w:szCs w:val="24"/>
        </w:rPr>
      </w:pPr>
    </w:p>
    <w:p w14:paraId="4E14FA79" w14:textId="15D9C63B" w:rsidR="00793ADA" w:rsidRDefault="00793ADA" w:rsidP="00205D70">
      <w:pPr>
        <w:spacing w:line="360" w:lineRule="auto"/>
        <w:rPr>
          <w:rFonts w:ascii="Arial" w:hAnsi="Arial" w:cs="Arial"/>
          <w:sz w:val="24"/>
          <w:szCs w:val="24"/>
        </w:rPr>
      </w:pPr>
    </w:p>
    <w:p w14:paraId="31A78FF9" w14:textId="77777777" w:rsidR="00793ADA" w:rsidRPr="00793ADA" w:rsidRDefault="00793ADA" w:rsidP="00793ADA">
      <w:pPr>
        <w:pStyle w:val="Bibliography"/>
        <w:spacing w:line="360" w:lineRule="auto"/>
        <w:rPr>
          <w:rFonts w:ascii="Arial" w:hAnsi="Arial" w:cs="Arial"/>
          <w:noProof/>
          <w:sz w:val="24"/>
          <w:szCs w:val="24"/>
        </w:rPr>
      </w:pPr>
      <w:r w:rsidRPr="00793ADA">
        <w:rPr>
          <w:rFonts w:ascii="Arial" w:hAnsi="Arial" w:cs="Arial"/>
          <w:sz w:val="24"/>
          <w:szCs w:val="24"/>
        </w:rPr>
        <w:fldChar w:fldCharType="begin"/>
      </w:r>
      <w:r w:rsidRPr="00793ADA">
        <w:rPr>
          <w:rFonts w:ascii="Arial" w:hAnsi="Arial" w:cs="Arial"/>
          <w:sz w:val="24"/>
          <w:szCs w:val="24"/>
        </w:rPr>
        <w:instrText xml:space="preserve"> BIBLIOGRAPHY  \l 2057 </w:instrText>
      </w:r>
      <w:r w:rsidRPr="00793ADA">
        <w:rPr>
          <w:rFonts w:ascii="Arial" w:hAnsi="Arial" w:cs="Arial"/>
          <w:sz w:val="24"/>
          <w:szCs w:val="24"/>
        </w:rPr>
        <w:fldChar w:fldCharType="separate"/>
      </w:r>
      <w:r w:rsidRPr="00793ADA">
        <w:rPr>
          <w:rFonts w:ascii="Arial" w:hAnsi="Arial" w:cs="Arial"/>
          <w:noProof/>
          <w:sz w:val="24"/>
          <w:szCs w:val="24"/>
        </w:rPr>
        <w:t xml:space="preserve">Anon., 2013. </w:t>
      </w:r>
      <w:r w:rsidRPr="00793ADA">
        <w:rPr>
          <w:rFonts w:ascii="Arial" w:hAnsi="Arial" w:cs="Arial"/>
          <w:i/>
          <w:iCs/>
          <w:noProof/>
          <w:sz w:val="24"/>
          <w:szCs w:val="24"/>
        </w:rPr>
        <w:t xml:space="preserve">MENA report, </w:t>
      </w:r>
      <w:r w:rsidRPr="00793ADA">
        <w:rPr>
          <w:rFonts w:ascii="Arial" w:hAnsi="Arial" w:cs="Arial"/>
          <w:noProof/>
          <w:sz w:val="24"/>
          <w:szCs w:val="24"/>
        </w:rPr>
        <w:t>London: Albawaba.</w:t>
      </w:r>
    </w:p>
    <w:p w14:paraId="044B17E8"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Anon., 2019. </w:t>
      </w:r>
      <w:r w:rsidRPr="00793ADA">
        <w:rPr>
          <w:rFonts w:ascii="Arial" w:hAnsi="Arial" w:cs="Arial"/>
          <w:i/>
          <w:iCs/>
          <w:noProof/>
          <w:sz w:val="24"/>
          <w:szCs w:val="24"/>
        </w:rPr>
        <w:t xml:space="preserve">the Dyslexia association.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https://www.dyslexia.uk.ne</w:t>
      </w:r>
      <w:r w:rsidRPr="00793ADA">
        <w:rPr>
          <w:rFonts w:ascii="Arial" w:hAnsi="Arial" w:cs="Arial"/>
          <w:noProof/>
          <w:sz w:val="24"/>
          <w:szCs w:val="24"/>
        </w:rPr>
        <w:br/>
        <w:t>[Accessed 5 January 2019].</w:t>
      </w:r>
    </w:p>
    <w:p w14:paraId="4FE0C798"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Anon., n.d. </w:t>
      </w:r>
      <w:r w:rsidRPr="00793ADA">
        <w:rPr>
          <w:rFonts w:ascii="Arial" w:hAnsi="Arial" w:cs="Arial"/>
          <w:i/>
          <w:iCs/>
          <w:noProof/>
          <w:sz w:val="24"/>
          <w:szCs w:val="24"/>
        </w:rPr>
        <w:t xml:space="preserve">Guide to the early years foundation stage in Steiner Waldorf early childhood settings.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https://www.foundationyears.org.uk</w:t>
      </w:r>
      <w:r w:rsidRPr="00793ADA">
        <w:rPr>
          <w:rFonts w:ascii="Arial" w:hAnsi="Arial" w:cs="Arial"/>
          <w:noProof/>
          <w:sz w:val="24"/>
          <w:szCs w:val="24"/>
        </w:rPr>
        <w:br/>
        <w:t>[Accessed 3 January 2019].</w:t>
      </w:r>
    </w:p>
    <w:p w14:paraId="7D55E16A"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Anon., n.d. </w:t>
      </w:r>
      <w:r w:rsidRPr="00793ADA">
        <w:rPr>
          <w:rFonts w:ascii="Arial" w:hAnsi="Arial" w:cs="Arial"/>
          <w:i/>
          <w:iCs/>
          <w:noProof/>
          <w:sz w:val="24"/>
          <w:szCs w:val="24"/>
        </w:rPr>
        <w:t xml:space="preserve">http://learning.gov.wales/docs/learningwales/publications/150803-fp-framework-en.pdf. </w:t>
      </w:r>
      <w:r w:rsidRPr="00793ADA">
        <w:rPr>
          <w:rFonts w:ascii="Arial" w:hAnsi="Arial" w:cs="Arial"/>
          <w:noProof/>
          <w:sz w:val="24"/>
          <w:szCs w:val="24"/>
        </w:rPr>
        <w:t xml:space="preserve">[Online] </w:t>
      </w:r>
      <w:r w:rsidRPr="00793ADA">
        <w:rPr>
          <w:rFonts w:ascii="Arial" w:hAnsi="Arial" w:cs="Arial"/>
          <w:noProof/>
          <w:sz w:val="24"/>
          <w:szCs w:val="24"/>
        </w:rPr>
        <w:br/>
        <w:t>[Accessed 29 December 2018].</w:t>
      </w:r>
    </w:p>
    <w:p w14:paraId="62B59F7C"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Cockroft, W. H., 1982. </w:t>
      </w:r>
      <w:r w:rsidRPr="00793ADA">
        <w:rPr>
          <w:rFonts w:ascii="Arial" w:hAnsi="Arial" w:cs="Arial"/>
          <w:i/>
          <w:iCs/>
          <w:noProof/>
          <w:sz w:val="24"/>
          <w:szCs w:val="24"/>
        </w:rPr>
        <w:t xml:space="preserve">Cockcroft Report.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http://www.educationengland.org.uk/documents/cockcroft/cockcroft1982.html</w:t>
      </w:r>
      <w:r w:rsidRPr="00793ADA">
        <w:rPr>
          <w:rFonts w:ascii="Arial" w:hAnsi="Arial" w:cs="Arial"/>
          <w:noProof/>
          <w:sz w:val="24"/>
          <w:szCs w:val="24"/>
        </w:rPr>
        <w:br/>
        <w:t>[Accessed 31 December 2018].</w:t>
      </w:r>
    </w:p>
    <w:p w14:paraId="6CB43B2D"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Evans, G., 2015. </w:t>
      </w:r>
      <w:r w:rsidRPr="00793ADA">
        <w:rPr>
          <w:rFonts w:ascii="Arial" w:hAnsi="Arial" w:cs="Arial"/>
          <w:i/>
          <w:iCs/>
          <w:noProof/>
          <w:sz w:val="24"/>
          <w:szCs w:val="24"/>
        </w:rPr>
        <w:t xml:space="preserve">The Donaldson Report: An at a glance Guide.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https://www.walesonline.co.uk</w:t>
      </w:r>
      <w:r w:rsidRPr="00793ADA">
        <w:rPr>
          <w:rFonts w:ascii="Arial" w:hAnsi="Arial" w:cs="Arial"/>
          <w:noProof/>
          <w:sz w:val="24"/>
          <w:szCs w:val="24"/>
        </w:rPr>
        <w:br/>
        <w:t>[Accessed 1 Noveember 2018].</w:t>
      </w:r>
    </w:p>
    <w:p w14:paraId="594F1319"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Garner, R., 2013. </w:t>
      </w:r>
      <w:r w:rsidRPr="00793ADA">
        <w:rPr>
          <w:rFonts w:ascii="Arial" w:hAnsi="Arial" w:cs="Arial"/>
          <w:i/>
          <w:iCs/>
          <w:noProof/>
          <w:sz w:val="24"/>
          <w:szCs w:val="24"/>
        </w:rPr>
        <w:t xml:space="preserve">Independent.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www.independent.co.uk</w:t>
      </w:r>
      <w:r w:rsidRPr="00793ADA">
        <w:rPr>
          <w:rFonts w:ascii="Arial" w:hAnsi="Arial" w:cs="Arial"/>
          <w:noProof/>
          <w:sz w:val="24"/>
          <w:szCs w:val="24"/>
        </w:rPr>
        <w:br/>
        <w:t>[Accessed 31 December 2018].</w:t>
      </w:r>
    </w:p>
    <w:p w14:paraId="499C99B2"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Government, w., 2015. </w:t>
      </w:r>
      <w:r w:rsidRPr="00793ADA">
        <w:rPr>
          <w:rFonts w:ascii="Arial" w:hAnsi="Arial" w:cs="Arial"/>
          <w:i/>
          <w:iCs/>
          <w:noProof/>
          <w:sz w:val="24"/>
          <w:szCs w:val="24"/>
        </w:rPr>
        <w:t xml:space="preserve">Foundation Phase framework.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http:www.learning.gov.wales</w:t>
      </w:r>
      <w:r w:rsidRPr="00793ADA">
        <w:rPr>
          <w:rFonts w:ascii="Arial" w:hAnsi="Arial" w:cs="Arial"/>
          <w:noProof/>
          <w:sz w:val="24"/>
          <w:szCs w:val="24"/>
        </w:rPr>
        <w:br/>
        <w:t>[Accessed 29 December 2018].</w:t>
      </w:r>
    </w:p>
    <w:p w14:paraId="17C125EC"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Lister, J., 2013. </w:t>
      </w:r>
      <w:r w:rsidRPr="00793ADA">
        <w:rPr>
          <w:rFonts w:ascii="Arial" w:hAnsi="Arial" w:cs="Arial"/>
          <w:i/>
          <w:iCs/>
          <w:noProof/>
          <w:sz w:val="24"/>
          <w:szCs w:val="24"/>
        </w:rPr>
        <w:t xml:space="preserve">The impact of poor numeracy skills on adults, </w:t>
      </w:r>
      <w:r w:rsidRPr="00793ADA">
        <w:rPr>
          <w:rFonts w:ascii="Arial" w:hAnsi="Arial" w:cs="Arial"/>
          <w:noProof/>
          <w:sz w:val="24"/>
          <w:szCs w:val="24"/>
        </w:rPr>
        <w:t>London: s.n.</w:t>
      </w:r>
    </w:p>
    <w:p w14:paraId="67D8838F"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Pound, L., 2005. </w:t>
      </w:r>
      <w:r w:rsidRPr="00793ADA">
        <w:rPr>
          <w:rFonts w:ascii="Arial" w:hAnsi="Arial" w:cs="Arial"/>
          <w:i/>
          <w:iCs/>
          <w:noProof/>
          <w:sz w:val="24"/>
          <w:szCs w:val="24"/>
        </w:rPr>
        <w:t xml:space="preserve">How Children Learn. </w:t>
      </w:r>
      <w:r w:rsidRPr="00793ADA">
        <w:rPr>
          <w:rFonts w:ascii="Arial" w:hAnsi="Arial" w:cs="Arial"/>
          <w:noProof/>
          <w:sz w:val="24"/>
          <w:szCs w:val="24"/>
        </w:rPr>
        <w:t>London: Step Forward.</w:t>
      </w:r>
    </w:p>
    <w:p w14:paraId="783BE0F5"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Sch, A., n.d. </w:t>
      </w:r>
      <w:r w:rsidRPr="00793ADA">
        <w:rPr>
          <w:rFonts w:ascii="Arial" w:hAnsi="Arial" w:cs="Arial"/>
          <w:i/>
          <w:iCs/>
          <w:noProof/>
          <w:sz w:val="24"/>
          <w:szCs w:val="24"/>
        </w:rPr>
        <w:t xml:space="preserve">National numeracy for everyone, for life.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https://www.nationalnumeracy.org.uk</w:t>
      </w:r>
      <w:r w:rsidRPr="00793ADA">
        <w:rPr>
          <w:rFonts w:ascii="Arial" w:hAnsi="Arial" w:cs="Arial"/>
          <w:noProof/>
          <w:sz w:val="24"/>
          <w:szCs w:val="24"/>
        </w:rPr>
        <w:br/>
        <w:t>[Accessed 2 January 2019].</w:t>
      </w:r>
    </w:p>
    <w:p w14:paraId="2C32194E" w14:textId="77777777" w:rsidR="00793ADA" w:rsidRPr="00793ADA" w:rsidRDefault="00793ADA" w:rsidP="00793ADA">
      <w:pPr>
        <w:pStyle w:val="Bibliography"/>
        <w:rPr>
          <w:rFonts w:ascii="Arial" w:hAnsi="Arial" w:cs="Arial"/>
          <w:noProof/>
          <w:sz w:val="24"/>
          <w:szCs w:val="24"/>
        </w:rPr>
      </w:pPr>
      <w:r w:rsidRPr="00793ADA">
        <w:rPr>
          <w:rFonts w:ascii="Arial" w:hAnsi="Arial" w:cs="Arial"/>
          <w:noProof/>
          <w:sz w:val="24"/>
          <w:szCs w:val="24"/>
        </w:rPr>
        <w:t xml:space="preserve">Statistics, o. f. N., 2011. </w:t>
      </w:r>
      <w:r w:rsidRPr="00793ADA">
        <w:rPr>
          <w:rFonts w:ascii="Arial" w:hAnsi="Arial" w:cs="Arial"/>
          <w:i/>
          <w:iCs/>
          <w:noProof/>
          <w:sz w:val="24"/>
          <w:szCs w:val="24"/>
        </w:rPr>
        <w:t xml:space="preserve">Swansea Council. </w:t>
      </w:r>
      <w:r w:rsidRPr="00793ADA">
        <w:rPr>
          <w:rFonts w:ascii="Arial" w:hAnsi="Arial" w:cs="Arial"/>
          <w:noProof/>
          <w:sz w:val="24"/>
          <w:szCs w:val="24"/>
        </w:rPr>
        <w:t xml:space="preserve">[Online] </w:t>
      </w:r>
      <w:r w:rsidRPr="00793ADA">
        <w:rPr>
          <w:rFonts w:ascii="Arial" w:hAnsi="Arial" w:cs="Arial"/>
          <w:noProof/>
          <w:sz w:val="24"/>
          <w:szCs w:val="24"/>
        </w:rPr>
        <w:br/>
        <w:t xml:space="preserve">Available at: </w:t>
      </w:r>
      <w:r w:rsidRPr="00793ADA">
        <w:rPr>
          <w:rFonts w:ascii="Arial" w:hAnsi="Arial" w:cs="Arial"/>
          <w:noProof/>
          <w:sz w:val="24"/>
          <w:szCs w:val="24"/>
          <w:u w:val="single"/>
        </w:rPr>
        <w:t>www.swansea.gov.uk</w:t>
      </w:r>
      <w:r w:rsidRPr="00793ADA">
        <w:rPr>
          <w:rFonts w:ascii="Arial" w:hAnsi="Arial" w:cs="Arial"/>
          <w:noProof/>
          <w:sz w:val="24"/>
          <w:szCs w:val="24"/>
        </w:rPr>
        <w:br/>
        <w:t>[Accessed 29 December 2018].</w:t>
      </w:r>
    </w:p>
    <w:p w14:paraId="4E3DFC1B" w14:textId="099432AA" w:rsidR="00793ADA" w:rsidRDefault="00793ADA" w:rsidP="00793ADA">
      <w:pPr>
        <w:spacing w:line="360" w:lineRule="auto"/>
        <w:rPr>
          <w:rFonts w:ascii="Arial" w:hAnsi="Arial" w:cs="Arial"/>
          <w:sz w:val="24"/>
          <w:szCs w:val="24"/>
        </w:rPr>
      </w:pPr>
      <w:r w:rsidRPr="00793ADA">
        <w:rPr>
          <w:rFonts w:ascii="Arial" w:hAnsi="Arial" w:cs="Arial"/>
          <w:sz w:val="24"/>
          <w:szCs w:val="24"/>
        </w:rPr>
        <w:fldChar w:fldCharType="end"/>
      </w:r>
    </w:p>
    <w:p w14:paraId="5E403FCA" w14:textId="75DB3689" w:rsidR="00B37F95" w:rsidRPr="005757AD" w:rsidRDefault="00B37F95">
      <w:pPr>
        <w:rPr>
          <w:rFonts w:ascii="Arial" w:hAnsi="Arial" w:cs="Arial"/>
          <w:sz w:val="24"/>
          <w:szCs w:val="24"/>
        </w:rPr>
      </w:pPr>
    </w:p>
    <w:sectPr w:rsidR="00B37F95" w:rsidRPr="00575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4FD"/>
    <w:rsid w:val="00031564"/>
    <w:rsid w:val="00052EFB"/>
    <w:rsid w:val="00061A5C"/>
    <w:rsid w:val="000663C5"/>
    <w:rsid w:val="00074837"/>
    <w:rsid w:val="000B3680"/>
    <w:rsid w:val="000C65FB"/>
    <w:rsid w:val="000D3B04"/>
    <w:rsid w:val="000D5E6B"/>
    <w:rsid w:val="000D6F9C"/>
    <w:rsid w:val="000E7E48"/>
    <w:rsid w:val="000F2244"/>
    <w:rsid w:val="00103476"/>
    <w:rsid w:val="00140941"/>
    <w:rsid w:val="00190C9C"/>
    <w:rsid w:val="001F3B37"/>
    <w:rsid w:val="00205D70"/>
    <w:rsid w:val="0020682D"/>
    <w:rsid w:val="002207C9"/>
    <w:rsid w:val="00220D3F"/>
    <w:rsid w:val="003206F1"/>
    <w:rsid w:val="003278D0"/>
    <w:rsid w:val="00340637"/>
    <w:rsid w:val="00356213"/>
    <w:rsid w:val="003621EC"/>
    <w:rsid w:val="003624B8"/>
    <w:rsid w:val="00370A0C"/>
    <w:rsid w:val="003C6E9E"/>
    <w:rsid w:val="003E52D3"/>
    <w:rsid w:val="003F26AA"/>
    <w:rsid w:val="00400C02"/>
    <w:rsid w:val="004077C4"/>
    <w:rsid w:val="004203DD"/>
    <w:rsid w:val="00434F70"/>
    <w:rsid w:val="004649CE"/>
    <w:rsid w:val="00471921"/>
    <w:rsid w:val="0048184C"/>
    <w:rsid w:val="00486652"/>
    <w:rsid w:val="00511F12"/>
    <w:rsid w:val="00515E93"/>
    <w:rsid w:val="005446C8"/>
    <w:rsid w:val="005757AD"/>
    <w:rsid w:val="00577C11"/>
    <w:rsid w:val="00577D17"/>
    <w:rsid w:val="005967E3"/>
    <w:rsid w:val="005A3649"/>
    <w:rsid w:val="005A69E9"/>
    <w:rsid w:val="005D2FAE"/>
    <w:rsid w:val="005D413F"/>
    <w:rsid w:val="00616E45"/>
    <w:rsid w:val="00660D2C"/>
    <w:rsid w:val="0067131A"/>
    <w:rsid w:val="00684CDD"/>
    <w:rsid w:val="006C08ED"/>
    <w:rsid w:val="006C691D"/>
    <w:rsid w:val="006D4C53"/>
    <w:rsid w:val="006E1F9B"/>
    <w:rsid w:val="006F127A"/>
    <w:rsid w:val="00724DB1"/>
    <w:rsid w:val="00740FAB"/>
    <w:rsid w:val="00770C75"/>
    <w:rsid w:val="00777DE7"/>
    <w:rsid w:val="00793ADA"/>
    <w:rsid w:val="007C1DBF"/>
    <w:rsid w:val="007E0656"/>
    <w:rsid w:val="007E3CBF"/>
    <w:rsid w:val="00823821"/>
    <w:rsid w:val="00831088"/>
    <w:rsid w:val="00862C25"/>
    <w:rsid w:val="00867E54"/>
    <w:rsid w:val="008776B8"/>
    <w:rsid w:val="008A433E"/>
    <w:rsid w:val="008D37AE"/>
    <w:rsid w:val="00906801"/>
    <w:rsid w:val="0092778E"/>
    <w:rsid w:val="009712E1"/>
    <w:rsid w:val="00972BFB"/>
    <w:rsid w:val="0097684D"/>
    <w:rsid w:val="00985E10"/>
    <w:rsid w:val="009A74F6"/>
    <w:rsid w:val="009C50B0"/>
    <w:rsid w:val="009D44B8"/>
    <w:rsid w:val="00A1338D"/>
    <w:rsid w:val="00A523E7"/>
    <w:rsid w:val="00AA026E"/>
    <w:rsid w:val="00AA03A5"/>
    <w:rsid w:val="00AA378B"/>
    <w:rsid w:val="00AC6167"/>
    <w:rsid w:val="00B04CD5"/>
    <w:rsid w:val="00B3704C"/>
    <w:rsid w:val="00B37F95"/>
    <w:rsid w:val="00B477BF"/>
    <w:rsid w:val="00B54FE9"/>
    <w:rsid w:val="00B70343"/>
    <w:rsid w:val="00BB0D7C"/>
    <w:rsid w:val="00C27378"/>
    <w:rsid w:val="00C34682"/>
    <w:rsid w:val="00C42115"/>
    <w:rsid w:val="00C43011"/>
    <w:rsid w:val="00C47259"/>
    <w:rsid w:val="00C94F90"/>
    <w:rsid w:val="00CB2033"/>
    <w:rsid w:val="00CD3B60"/>
    <w:rsid w:val="00CD7C43"/>
    <w:rsid w:val="00D0104A"/>
    <w:rsid w:val="00D158B7"/>
    <w:rsid w:val="00D20C7F"/>
    <w:rsid w:val="00D563BE"/>
    <w:rsid w:val="00D703C4"/>
    <w:rsid w:val="00D708E2"/>
    <w:rsid w:val="00D8182F"/>
    <w:rsid w:val="00D93AB2"/>
    <w:rsid w:val="00DA54FD"/>
    <w:rsid w:val="00DC2051"/>
    <w:rsid w:val="00DC4482"/>
    <w:rsid w:val="00E00863"/>
    <w:rsid w:val="00E24764"/>
    <w:rsid w:val="00E31356"/>
    <w:rsid w:val="00E566EE"/>
    <w:rsid w:val="00E83338"/>
    <w:rsid w:val="00E83A01"/>
    <w:rsid w:val="00EA37C9"/>
    <w:rsid w:val="00EF5E84"/>
    <w:rsid w:val="00F0429F"/>
    <w:rsid w:val="00F14B2C"/>
    <w:rsid w:val="00F42C66"/>
    <w:rsid w:val="00F47A37"/>
    <w:rsid w:val="00F56E67"/>
    <w:rsid w:val="00F83C94"/>
    <w:rsid w:val="00F8578B"/>
    <w:rsid w:val="00F9012C"/>
    <w:rsid w:val="00F90EE2"/>
    <w:rsid w:val="00FC22F1"/>
    <w:rsid w:val="00FC3CFB"/>
    <w:rsid w:val="00FD7B70"/>
    <w:rsid w:val="00FE500A"/>
    <w:rsid w:val="00FF1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9893E"/>
  <w15:chartTrackingRefBased/>
  <w15:docId w15:val="{998AB186-2371-44DF-A780-1F316A00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54F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7AD"/>
    <w:rPr>
      <w:color w:val="0563C1" w:themeColor="hyperlink"/>
      <w:u w:val="single"/>
    </w:rPr>
  </w:style>
  <w:style w:type="character" w:styleId="UnresolvedMention">
    <w:name w:val="Unresolved Mention"/>
    <w:basedOn w:val="DefaultParagraphFont"/>
    <w:uiPriority w:val="99"/>
    <w:semiHidden/>
    <w:unhideWhenUsed/>
    <w:rsid w:val="005757AD"/>
    <w:rPr>
      <w:color w:val="605E5C"/>
      <w:shd w:val="clear" w:color="auto" w:fill="E1DFDD"/>
    </w:rPr>
  </w:style>
  <w:style w:type="paragraph" w:styleId="Bibliography">
    <w:name w:val="Bibliography"/>
    <w:basedOn w:val="Normal"/>
    <w:next w:val="Normal"/>
    <w:uiPriority w:val="37"/>
    <w:unhideWhenUsed/>
    <w:rsid w:val="00793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499693">
      <w:bodyDiv w:val="1"/>
      <w:marLeft w:val="0"/>
      <w:marRight w:val="0"/>
      <w:marTop w:val="0"/>
      <w:marBottom w:val="0"/>
      <w:divBdr>
        <w:top w:val="none" w:sz="0" w:space="0" w:color="auto"/>
        <w:left w:val="none" w:sz="0" w:space="0" w:color="auto"/>
        <w:bottom w:val="none" w:sz="0" w:space="0" w:color="auto"/>
        <w:right w:val="none" w:sz="0" w:space="0" w:color="auto"/>
      </w:divBdr>
    </w:div>
    <w:div w:id="267390627">
      <w:bodyDiv w:val="1"/>
      <w:marLeft w:val="0"/>
      <w:marRight w:val="0"/>
      <w:marTop w:val="0"/>
      <w:marBottom w:val="0"/>
      <w:divBdr>
        <w:top w:val="none" w:sz="0" w:space="0" w:color="auto"/>
        <w:left w:val="none" w:sz="0" w:space="0" w:color="auto"/>
        <w:bottom w:val="none" w:sz="0" w:space="0" w:color="auto"/>
        <w:right w:val="none" w:sz="0" w:space="0" w:color="auto"/>
      </w:divBdr>
    </w:div>
    <w:div w:id="343438251">
      <w:bodyDiv w:val="1"/>
      <w:marLeft w:val="0"/>
      <w:marRight w:val="0"/>
      <w:marTop w:val="0"/>
      <w:marBottom w:val="0"/>
      <w:divBdr>
        <w:top w:val="none" w:sz="0" w:space="0" w:color="auto"/>
        <w:left w:val="none" w:sz="0" w:space="0" w:color="auto"/>
        <w:bottom w:val="none" w:sz="0" w:space="0" w:color="auto"/>
        <w:right w:val="none" w:sz="0" w:space="0" w:color="auto"/>
      </w:divBdr>
    </w:div>
    <w:div w:id="359161917">
      <w:bodyDiv w:val="1"/>
      <w:marLeft w:val="0"/>
      <w:marRight w:val="0"/>
      <w:marTop w:val="0"/>
      <w:marBottom w:val="0"/>
      <w:divBdr>
        <w:top w:val="none" w:sz="0" w:space="0" w:color="auto"/>
        <w:left w:val="none" w:sz="0" w:space="0" w:color="auto"/>
        <w:bottom w:val="none" w:sz="0" w:space="0" w:color="auto"/>
        <w:right w:val="none" w:sz="0" w:space="0" w:color="auto"/>
      </w:divBdr>
    </w:div>
    <w:div w:id="578561472">
      <w:bodyDiv w:val="1"/>
      <w:marLeft w:val="0"/>
      <w:marRight w:val="0"/>
      <w:marTop w:val="0"/>
      <w:marBottom w:val="0"/>
      <w:divBdr>
        <w:top w:val="none" w:sz="0" w:space="0" w:color="auto"/>
        <w:left w:val="none" w:sz="0" w:space="0" w:color="auto"/>
        <w:bottom w:val="none" w:sz="0" w:space="0" w:color="auto"/>
        <w:right w:val="none" w:sz="0" w:space="0" w:color="auto"/>
      </w:divBdr>
    </w:div>
    <w:div w:id="709957981">
      <w:bodyDiv w:val="1"/>
      <w:marLeft w:val="0"/>
      <w:marRight w:val="0"/>
      <w:marTop w:val="0"/>
      <w:marBottom w:val="0"/>
      <w:divBdr>
        <w:top w:val="none" w:sz="0" w:space="0" w:color="auto"/>
        <w:left w:val="none" w:sz="0" w:space="0" w:color="auto"/>
        <w:bottom w:val="none" w:sz="0" w:space="0" w:color="auto"/>
        <w:right w:val="none" w:sz="0" w:space="0" w:color="auto"/>
      </w:divBdr>
    </w:div>
    <w:div w:id="746079456">
      <w:bodyDiv w:val="1"/>
      <w:marLeft w:val="0"/>
      <w:marRight w:val="0"/>
      <w:marTop w:val="0"/>
      <w:marBottom w:val="0"/>
      <w:divBdr>
        <w:top w:val="none" w:sz="0" w:space="0" w:color="auto"/>
        <w:left w:val="none" w:sz="0" w:space="0" w:color="auto"/>
        <w:bottom w:val="none" w:sz="0" w:space="0" w:color="auto"/>
        <w:right w:val="none" w:sz="0" w:space="0" w:color="auto"/>
      </w:divBdr>
    </w:div>
    <w:div w:id="942106070">
      <w:bodyDiv w:val="1"/>
      <w:marLeft w:val="0"/>
      <w:marRight w:val="0"/>
      <w:marTop w:val="0"/>
      <w:marBottom w:val="0"/>
      <w:divBdr>
        <w:top w:val="none" w:sz="0" w:space="0" w:color="auto"/>
        <w:left w:val="none" w:sz="0" w:space="0" w:color="auto"/>
        <w:bottom w:val="none" w:sz="0" w:space="0" w:color="auto"/>
        <w:right w:val="none" w:sz="0" w:space="0" w:color="auto"/>
      </w:divBdr>
    </w:div>
    <w:div w:id="1005203359">
      <w:bodyDiv w:val="1"/>
      <w:marLeft w:val="0"/>
      <w:marRight w:val="0"/>
      <w:marTop w:val="0"/>
      <w:marBottom w:val="0"/>
      <w:divBdr>
        <w:top w:val="none" w:sz="0" w:space="0" w:color="auto"/>
        <w:left w:val="none" w:sz="0" w:space="0" w:color="auto"/>
        <w:bottom w:val="none" w:sz="0" w:space="0" w:color="auto"/>
        <w:right w:val="none" w:sz="0" w:space="0" w:color="auto"/>
      </w:divBdr>
    </w:div>
    <w:div w:id="1034620241">
      <w:bodyDiv w:val="1"/>
      <w:marLeft w:val="0"/>
      <w:marRight w:val="0"/>
      <w:marTop w:val="0"/>
      <w:marBottom w:val="0"/>
      <w:divBdr>
        <w:top w:val="none" w:sz="0" w:space="0" w:color="auto"/>
        <w:left w:val="none" w:sz="0" w:space="0" w:color="auto"/>
        <w:bottom w:val="none" w:sz="0" w:space="0" w:color="auto"/>
        <w:right w:val="none" w:sz="0" w:space="0" w:color="auto"/>
      </w:divBdr>
    </w:div>
    <w:div w:id="1046567044">
      <w:bodyDiv w:val="1"/>
      <w:marLeft w:val="0"/>
      <w:marRight w:val="0"/>
      <w:marTop w:val="0"/>
      <w:marBottom w:val="0"/>
      <w:divBdr>
        <w:top w:val="none" w:sz="0" w:space="0" w:color="auto"/>
        <w:left w:val="none" w:sz="0" w:space="0" w:color="auto"/>
        <w:bottom w:val="none" w:sz="0" w:space="0" w:color="auto"/>
        <w:right w:val="none" w:sz="0" w:space="0" w:color="auto"/>
      </w:divBdr>
    </w:div>
    <w:div w:id="1054155418">
      <w:bodyDiv w:val="1"/>
      <w:marLeft w:val="0"/>
      <w:marRight w:val="0"/>
      <w:marTop w:val="0"/>
      <w:marBottom w:val="0"/>
      <w:divBdr>
        <w:top w:val="none" w:sz="0" w:space="0" w:color="auto"/>
        <w:left w:val="none" w:sz="0" w:space="0" w:color="auto"/>
        <w:bottom w:val="none" w:sz="0" w:space="0" w:color="auto"/>
        <w:right w:val="none" w:sz="0" w:space="0" w:color="auto"/>
      </w:divBdr>
    </w:div>
    <w:div w:id="1115054335">
      <w:bodyDiv w:val="1"/>
      <w:marLeft w:val="0"/>
      <w:marRight w:val="0"/>
      <w:marTop w:val="0"/>
      <w:marBottom w:val="0"/>
      <w:divBdr>
        <w:top w:val="none" w:sz="0" w:space="0" w:color="auto"/>
        <w:left w:val="none" w:sz="0" w:space="0" w:color="auto"/>
        <w:bottom w:val="none" w:sz="0" w:space="0" w:color="auto"/>
        <w:right w:val="none" w:sz="0" w:space="0" w:color="auto"/>
      </w:divBdr>
    </w:div>
    <w:div w:id="1428693291">
      <w:bodyDiv w:val="1"/>
      <w:marLeft w:val="0"/>
      <w:marRight w:val="0"/>
      <w:marTop w:val="0"/>
      <w:marBottom w:val="0"/>
      <w:divBdr>
        <w:top w:val="none" w:sz="0" w:space="0" w:color="auto"/>
        <w:left w:val="none" w:sz="0" w:space="0" w:color="auto"/>
        <w:bottom w:val="none" w:sz="0" w:space="0" w:color="auto"/>
        <w:right w:val="none" w:sz="0" w:space="0" w:color="auto"/>
      </w:divBdr>
    </w:div>
    <w:div w:id="194048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htt18</b:Tag>
    <b:SourceType>InternetSite</b:SourceType>
    <b:Guid>{0179EDD0-593F-4AF3-B851-DBBD6C7BD847}</b:Guid>
    <b:Title>http://learning.gov.wales/docs/learningwales/publications/150803-fp-framework-en.pdf</b:Title>
    <b:YearAccessed>2018</b:YearAccessed>
    <b:MonthAccessed>December</b:MonthAccessed>
    <b:DayAccessed>29</b:DayAccessed>
    <b:RefOrder>12</b:RefOrder>
  </b:Source>
  <b:Source>
    <b:Tag>wel15</b:Tag>
    <b:SourceType>InternetSite</b:SourceType>
    <b:Guid>{ADBC82A9-D50D-4314-8877-5F8491E322FC}</b:Guid>
    <b:Author>
      <b:Author>
        <b:NameList>
          <b:Person>
            <b:Last>Government</b:Last>
            <b:First>welsh</b:First>
          </b:Person>
        </b:NameList>
      </b:Author>
    </b:Author>
    <b:Title>Foundation Phase framework</b:Title>
    <b:Year>2015</b:Year>
    <b:YearAccessed>2018</b:YearAccessed>
    <b:MonthAccessed>December</b:MonthAccessed>
    <b:DayAccessed>29</b:DayAccessed>
    <b:URL>http:www.learning.gov.wales</b:URL>
    <b:RefOrder>5</b:RefOrder>
  </b:Source>
  <b:Source>
    <b:Tag>off11</b:Tag>
    <b:SourceType>InternetSite</b:SourceType>
    <b:Guid>{3CFA5811-2270-4231-A442-DEB56CFE104B}</b:Guid>
    <b:Author>
      <b:Author>
        <b:NameList>
          <b:Person>
            <b:Last>Statistics</b:Last>
            <b:First>office</b:First>
            <b:Middle>for National</b:Middle>
          </b:Person>
        </b:NameList>
      </b:Author>
    </b:Author>
    <b:Title>Swansea Council</b:Title>
    <b:Year>2011</b:Year>
    <b:YearAccessed>2018</b:YearAccessed>
    <b:MonthAccessed>December</b:MonthAccessed>
    <b:DayAccessed>29</b:DayAccessed>
    <b:URL>www.swansea.gov.uk</b:URL>
    <b:RefOrder>2</b:RefOrder>
  </b:Source>
  <b:Source>
    <b:Tag>WHC82</b:Tag>
    <b:SourceType>InternetSite</b:SourceType>
    <b:Guid>{57A8663F-6A8A-4BD6-881D-1748547328A8}</b:Guid>
    <b:Author>
      <b:Author>
        <b:NameList>
          <b:Person>
            <b:Last>Cockroft</b:Last>
            <b:First>W</b:First>
            <b:Middle>H</b:Middle>
          </b:Person>
        </b:NameList>
      </b:Author>
    </b:Author>
    <b:Title>Cockcroft Report </b:Title>
    <b:Year>1982</b:Year>
    <b:YearAccessed>2018</b:YearAccessed>
    <b:MonthAccessed>December</b:MonthAccessed>
    <b:DayAccessed>31</b:DayAccessed>
    <b:URL>http://www.educationengland.org.uk/documents/cockcroft/cockcroft1982.html</b:URL>
    <b:RefOrder>3</b:RefOrder>
  </b:Source>
  <b:Source>
    <b:Tag>Ric13</b:Tag>
    <b:SourceType>InternetSite</b:SourceType>
    <b:Guid>{5368A440-E624-4A28-8913-E1CB239B0C57}</b:Guid>
    <b:Author>
      <b:Author>
        <b:NameList>
          <b:Person>
            <b:Last>Garner</b:Last>
            <b:First>Richard</b:First>
          </b:Person>
        </b:NameList>
      </b:Author>
    </b:Author>
    <b:Title>Independent</b:Title>
    <b:Year>2013</b:Year>
    <b:YearAccessed>2018</b:YearAccessed>
    <b:MonthAccessed>December</b:MonthAccessed>
    <b:DayAccessed>31</b:DayAccessed>
    <b:URL>www.independent.co.uk</b:URL>
    <b:RefOrder>9</b:RefOrder>
  </b:Source>
  <b:Source>
    <b:Tag>And19</b:Tag>
    <b:SourceType>InternetSite</b:SourceType>
    <b:Guid>{E1D64E91-585C-45E6-9FA6-7381D2935A72}</b:Guid>
    <b:Title>National numeracy for everyone, for life</b:Title>
    <b:Author>
      <b:Author>
        <b:NameList>
          <b:Person>
            <b:Last>Sch</b:Last>
            <b:First>Andreas</b:First>
          </b:Person>
        </b:NameList>
      </b:Author>
    </b:Author>
    <b:YearAccessed>2019</b:YearAccessed>
    <b:MonthAccessed>January</b:MonthAccessed>
    <b:DayAccessed>2</b:DayAccessed>
    <b:URL>https://www.nationalnumeracy.org.uk</b:URL>
    <b:RefOrder>4</b:RefOrder>
  </b:Source>
  <b:Source>
    <b:Tag>MEN13</b:Tag>
    <b:SourceType>Report</b:SourceType>
    <b:Guid>{A2FC3040-A0F8-412C-9CCD-B5E2248556CC}</b:Guid>
    <b:Title>MENA report</b:Title>
    <b:Year>2013</b:Year>
    <b:Publisher>Albawaba</b:Publisher>
    <b:City>London</b:City>
    <b:RefOrder>6</b:RefOrder>
  </b:Source>
  <b:Source>
    <b:Tag>Lin05</b:Tag>
    <b:SourceType>Book</b:SourceType>
    <b:Guid>{57495779-0FED-40DA-A01B-EC46E0CA3882}</b:Guid>
    <b:Title>How Children Learn</b:Title>
    <b:Year>2005</b:Year>
    <b:Publisher>Step Forward</b:Publisher>
    <b:City>London</b:City>
    <b:Author>
      <b:Author>
        <b:NameList>
          <b:Person>
            <b:Last>Pound</b:Last>
            <b:First>Linda</b:First>
          </b:Person>
        </b:NameList>
      </b:Author>
    </b:Author>
    <b:RefOrder>7</b:RefOrder>
  </b:Source>
  <b:Source>
    <b:Tag>Gui19</b:Tag>
    <b:SourceType>DocumentFromInternetSite</b:SourceType>
    <b:Guid>{E70214E8-2994-47EA-8F9F-01CD1EE50B0E}</b:Guid>
    <b:Title>Guide to the early years foundation stage in Steiner Waldorf early childhood settings</b:Title>
    <b:YearAccessed>2019</b:YearAccessed>
    <b:MonthAccessed>January</b:MonthAccessed>
    <b:DayAccessed>3</b:DayAccessed>
    <b:URL>https://www.foundationyears.org.uk</b:URL>
    <b:RefOrder>8</b:RefOrder>
  </b:Source>
  <b:Source>
    <b:Tag>Lis13</b:Tag>
    <b:SourceType>Report</b:SourceType>
    <b:Guid>{44380546-0D2F-4EE0-862B-B8EEC4E0DB2C}</b:Guid>
    <b:Title>The impact of poor numeracy skills on adults</b:Title>
    <b:Year>2013</b:Year>
    <b:Month>June</b:Month>
    <b:City>London</b:City>
    <b:Author>
      <b:Author>
        <b:NameList>
          <b:Person>
            <b:Last>Lister</b:Last>
            <b:First>Jenny</b:First>
          </b:Person>
        </b:NameList>
      </b:Author>
    </b:Author>
    <b:RefOrder>1</b:RefOrder>
  </b:Source>
  <b:Source>
    <b:Tag>Eva15</b:Tag>
    <b:SourceType>InternetSite</b:SourceType>
    <b:Guid>{02ED263B-461C-446D-9ABA-AFE4A471B72A}</b:Guid>
    <b:Title>The Donaldson Report: An at a glance Guide</b:Title>
    <b:Year>2015</b:Year>
    <b:Author>
      <b:Author>
        <b:NameList>
          <b:Person>
            <b:Last>Evans</b:Last>
            <b:First>Gareth</b:First>
          </b:Person>
        </b:NameList>
      </b:Author>
    </b:Author>
    <b:YearAccessed>2018</b:YearAccessed>
    <b:MonthAccessed>Noveember</b:MonthAccessed>
    <b:DayAccessed>1</b:DayAccessed>
    <b:URL>https://www.walesonline.co.uk</b:URL>
    <b:RefOrder>10</b:RefOrder>
  </b:Source>
  <b:Source>
    <b:Tag>the19</b:Tag>
    <b:SourceType>InternetSite</b:SourceType>
    <b:Guid>{09057E66-7719-46D6-81D6-694D7F42B85F}</b:Guid>
    <b:Title>the Dyslexia association</b:Title>
    <b:Year>2019</b:Year>
    <b:YearAccessed>2019</b:YearAccessed>
    <b:MonthAccessed>January</b:MonthAccessed>
    <b:DayAccessed>5</b:DayAccessed>
    <b:URL>https://www.dyslexia.uk.ne</b:URL>
    <b:RefOrder>11</b:RefOrder>
  </b:Source>
</b:Sources>
</file>

<file path=customXml/itemProps1.xml><?xml version="1.0" encoding="utf-8"?>
<ds:datastoreItem xmlns:ds="http://schemas.openxmlformats.org/officeDocument/2006/customXml" ds:itemID="{339BF2D8-4EF5-4445-BBAA-3B2A09CA3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2685</TotalTime>
  <Pages>8</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maria davies</dc:creator>
  <cp:keywords/>
  <dc:description/>
  <cp:lastModifiedBy>caroline maria davies</cp:lastModifiedBy>
  <cp:revision>19</cp:revision>
  <dcterms:created xsi:type="dcterms:W3CDTF">2018-12-28T14:32:00Z</dcterms:created>
  <dcterms:modified xsi:type="dcterms:W3CDTF">2019-01-05T20:30:00Z</dcterms:modified>
</cp:coreProperties>
</file>