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0995605" w14:textId="77777777" w:rsidR="0013699C" w:rsidRDefault="00000000">
      <w:pPr>
        <w:spacing w:after="60"/>
      </w:pPr>
      <w:r>
        <w:rPr>
          <w:rFonts w:ascii="Arial" w:eastAsia="Arial" w:hAnsi="Arial" w:cs="Arial"/>
          <w:b/>
          <w:bCs/>
          <w:color w:val="3B2314"/>
          <w:sz w:val="40"/>
          <w:szCs w:val="40"/>
        </w:rPr>
        <w:t>Valley Coffee Co.</w:t>
      </w:r>
    </w:p>
    <w:p w14:paraId="0585C095" w14:textId="77777777" w:rsidR="0013699C" w:rsidRDefault="00000000">
      <w:pPr>
        <w:spacing w:after="60"/>
      </w:pPr>
      <w:r>
        <w:rPr>
          <w:rFonts w:ascii="Arial" w:eastAsia="Arial" w:hAnsi="Arial" w:cs="Arial"/>
          <w:color w:val="8B5A2B"/>
          <w:sz w:val="28"/>
          <w:szCs w:val="28"/>
        </w:rPr>
        <w:t>Last Week's Sales: Analysis and Conclusions</w:t>
      </w:r>
    </w:p>
    <w:p w14:paraId="7739C188" w14:textId="3A3E2FC5" w:rsidR="0013699C" w:rsidRDefault="00000000">
      <w:pPr>
        <w:spacing w:after="100"/>
      </w:pPr>
      <w:r>
        <w:rPr>
          <w:rFonts w:ascii="Arial" w:eastAsia="Arial" w:hAnsi="Arial" w:cs="Arial"/>
          <w:i/>
          <w:iCs/>
          <w:color w:val="555555"/>
          <w:sz w:val="19"/>
          <w:szCs w:val="19"/>
        </w:rPr>
        <w:t>Prepared for Mr A. Habib</w:t>
      </w:r>
      <w:r w:rsidR="00277E13">
        <w:rPr>
          <w:rFonts w:ascii="Arial" w:eastAsia="Arial" w:hAnsi="Arial" w:cs="Arial"/>
          <w:i/>
          <w:iCs/>
          <w:color w:val="555555"/>
          <w:sz w:val="19"/>
          <w:szCs w:val="19"/>
        </w:rPr>
        <w:t xml:space="preserve">. </w:t>
      </w:r>
    </w:p>
    <w:p w14:paraId="7DC28174" w14:textId="77777777" w:rsidR="0013699C" w:rsidRDefault="00000000">
      <w:pPr>
        <w:pBdr>
          <w:bottom w:val="single" w:sz="6" w:space="2" w:color="8B5A2B"/>
        </w:pBdr>
        <w:spacing w:before="240" w:after="100"/>
      </w:pPr>
      <w:r>
        <w:rPr>
          <w:rFonts w:ascii="Arial" w:eastAsia="Arial" w:hAnsi="Arial" w:cs="Arial"/>
          <w:b/>
          <w:bCs/>
          <w:color w:val="3B2314"/>
          <w:sz w:val="28"/>
          <w:szCs w:val="28"/>
        </w:rPr>
        <w:t>Purpose</w:t>
      </w:r>
    </w:p>
    <w:p w14:paraId="29ED3382" w14:textId="77777777" w:rsidR="0013699C" w:rsidRDefault="00000000">
      <w:pPr>
        <w:spacing w:after="100"/>
      </w:pPr>
      <w:r>
        <w:rPr>
          <w:rFonts w:ascii="Arial" w:eastAsia="Arial" w:hAnsi="Arial" w:cs="Arial"/>
          <w:sz w:val="22"/>
          <w:szCs w:val="22"/>
        </w:rPr>
        <w:t>Mr Habib asked which product sold the most and which sold the least last week. This report answers both questions and highlights what the figures suggest for the business.</w:t>
      </w:r>
    </w:p>
    <w:p w14:paraId="0BDDB927" w14:textId="77777777" w:rsidR="0013699C" w:rsidRDefault="00000000">
      <w:pPr>
        <w:pBdr>
          <w:bottom w:val="single" w:sz="6" w:space="2" w:color="8B5A2B"/>
        </w:pBdr>
        <w:spacing w:before="240" w:after="100"/>
      </w:pPr>
      <w:r>
        <w:rPr>
          <w:rFonts w:ascii="Arial" w:eastAsia="Arial" w:hAnsi="Arial" w:cs="Arial"/>
          <w:b/>
          <w:bCs/>
          <w:color w:val="3B2314"/>
          <w:sz w:val="28"/>
          <w:szCs w:val="28"/>
        </w:rPr>
        <w:t>Headline answers</w:t>
      </w:r>
    </w:p>
    <w:p w14:paraId="5414C61D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Sold the most: </w:t>
      </w:r>
      <w:r>
        <w:rPr>
          <w:rFonts w:ascii="Arial" w:eastAsia="Arial" w:hAnsi="Arial" w:cs="Arial"/>
          <w:sz w:val="22"/>
          <w:szCs w:val="22"/>
        </w:rPr>
        <w:t>Latte, with 42 units (26.4% of all sales).</w:t>
      </w:r>
    </w:p>
    <w:p w14:paraId="3C01222C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Sold the least: </w:t>
      </w:r>
      <w:r>
        <w:rPr>
          <w:rFonts w:ascii="Arial" w:eastAsia="Arial" w:hAnsi="Arial" w:cs="Arial"/>
          <w:sz w:val="22"/>
          <w:szCs w:val="22"/>
        </w:rPr>
        <w:t>Hot Chocolate, with 19 units (11.9% of all sales).</w:t>
      </w:r>
    </w:p>
    <w:p w14:paraId="1288D172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Total sales: </w:t>
      </w:r>
      <w:r>
        <w:rPr>
          <w:rFonts w:ascii="Arial" w:eastAsia="Arial" w:hAnsi="Arial" w:cs="Arial"/>
          <w:sz w:val="22"/>
          <w:szCs w:val="22"/>
        </w:rPr>
        <w:t>159 units across the five products.</w:t>
      </w:r>
    </w:p>
    <w:p w14:paraId="25D7C5A0" w14:textId="77777777" w:rsidR="0013699C" w:rsidRDefault="00000000">
      <w:pPr>
        <w:pBdr>
          <w:bottom w:val="single" w:sz="6" w:space="2" w:color="8B5A2B"/>
        </w:pBdr>
        <w:spacing w:before="240" w:after="100"/>
      </w:pPr>
      <w:r>
        <w:rPr>
          <w:rFonts w:ascii="Arial" w:eastAsia="Arial" w:hAnsi="Arial" w:cs="Arial"/>
          <w:b/>
          <w:bCs/>
          <w:color w:val="3B2314"/>
          <w:sz w:val="28"/>
          <w:szCs w:val="28"/>
        </w:rPr>
        <w:t>Sales by product</w:t>
      </w:r>
    </w:p>
    <w:tbl>
      <w:tblPr>
        <w:tblW w:w="9026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000"/>
        <w:gridCol w:w="2000"/>
        <w:gridCol w:w="2000"/>
        <w:gridCol w:w="2026"/>
      </w:tblGrid>
      <w:tr w:rsidR="0013699C" w14:paraId="387DAB70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3B2314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61C56257" w14:textId="77777777" w:rsidR="0013699C" w:rsidRDefault="00000000">
            <w:r>
              <w:rPr>
                <w:rFonts w:ascii="Arial" w:eastAsia="Arial" w:hAnsi="Arial" w:cs="Arial"/>
                <w:b/>
                <w:bCs/>
                <w:color w:val="FFFFFF"/>
                <w:sz w:val="21"/>
                <w:szCs w:val="21"/>
              </w:rPr>
              <w:t>Product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3B2314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6C5A8DED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1"/>
                <w:szCs w:val="21"/>
              </w:rPr>
              <w:t>Weekly total (units)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3B2314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6903B3A2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1"/>
                <w:szCs w:val="21"/>
              </w:rPr>
              <w:t>Share of sales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3B2314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4E0F3554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1"/>
                <w:szCs w:val="21"/>
              </w:rPr>
              <w:t>Rank</w:t>
            </w:r>
          </w:p>
        </w:tc>
      </w:tr>
      <w:tr w:rsidR="0013699C" w14:paraId="474354A4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C6EF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4826ABF2" w14:textId="77777777" w:rsidR="0013699C" w:rsidRDefault="00000000"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Latte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C6EF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0E9F4EF7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42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C6EF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10A50A5D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26.4%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C6EF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268B40D8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1</w:t>
            </w:r>
          </w:p>
        </w:tc>
      </w:tr>
      <w:tr w:rsidR="0013699C" w14:paraId="08005C92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7D12FDED" w14:textId="77777777" w:rsidR="0013699C" w:rsidRDefault="00000000"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Cappuccino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5CA471F2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38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2BB42CB4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23.9%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3A23BC6C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2</w:t>
            </w:r>
          </w:p>
        </w:tc>
      </w:tr>
      <w:tr w:rsidR="0013699C" w14:paraId="7200CE3C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10EBFEA5" w14:textId="77777777" w:rsidR="0013699C" w:rsidRDefault="00000000"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Tea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4894BCDC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33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0D1E1140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20.8%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5588891C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3</w:t>
            </w:r>
          </w:p>
        </w:tc>
      </w:tr>
      <w:tr w:rsidR="0013699C" w14:paraId="612A6473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23F4D68C" w14:textId="77777777" w:rsidR="0013699C" w:rsidRDefault="00000000"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Americano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02D7915B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27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22EFF107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17.0%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69FE7063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4</w:t>
            </w:r>
          </w:p>
        </w:tc>
      </w:tr>
      <w:tr w:rsidR="0013699C" w14:paraId="64BA22EA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FC7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325C6B7E" w14:textId="77777777" w:rsidR="0013699C" w:rsidRDefault="00000000"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Hot Chocolate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FC7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1E9480D7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19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FC7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421F7732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11.9%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FC7CE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4C2C90C1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5</w:t>
            </w:r>
          </w:p>
        </w:tc>
      </w:tr>
      <w:tr w:rsidR="0013699C" w14:paraId="12B78EA8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3E9DC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53DA4CF0" w14:textId="77777777" w:rsidR="0013699C" w:rsidRDefault="00000000"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All products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3E9DC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78C67C89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159</w:t>
            </w:r>
          </w:p>
        </w:tc>
        <w:tc>
          <w:tcPr>
            <w:tcW w:w="2000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3E9DC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71A47C71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100%</w:t>
            </w:r>
          </w:p>
        </w:tc>
        <w:tc>
          <w:tcPr>
            <w:tcW w:w="2026" w:type="dxa"/>
            <w:tcBorders>
              <w:top w:val="single" w:sz="4" w:space="0" w:color="BBBBBB"/>
              <w:left w:val="single" w:sz="4" w:space="0" w:color="BBBBBB"/>
              <w:bottom w:val="single" w:sz="4" w:space="0" w:color="BBBBBB"/>
              <w:right w:val="single" w:sz="4" w:space="0" w:color="BBBBBB"/>
            </w:tcBorders>
            <w:shd w:val="clear" w:color="auto" w:fill="F3E9DC"/>
            <w:tcMar>
              <w:top w:w="70" w:type="dxa"/>
              <w:left w:w="110" w:type="dxa"/>
              <w:bottom w:w="70" w:type="dxa"/>
              <w:right w:w="110" w:type="dxa"/>
            </w:tcMar>
          </w:tcPr>
          <w:p w14:paraId="4E46F1D0" w14:textId="77777777" w:rsidR="0013699C" w:rsidRDefault="00000000">
            <w:pPr>
              <w:jc w:val="center"/>
            </w:pPr>
            <w:r>
              <w:rPr>
                <w:rFonts w:ascii="Arial" w:eastAsia="Arial" w:hAnsi="Arial" w:cs="Arial"/>
                <w:color w:val="000000"/>
                <w:sz w:val="21"/>
                <w:szCs w:val="21"/>
              </w:rPr>
              <w:t>–</w:t>
            </w:r>
          </w:p>
        </w:tc>
      </w:tr>
    </w:tbl>
    <w:p w14:paraId="26E8918F" w14:textId="77777777" w:rsidR="0013699C" w:rsidRDefault="0013699C">
      <w:pPr>
        <w:spacing w:after="100"/>
      </w:pPr>
    </w:p>
    <w:p w14:paraId="4324DC36" w14:textId="77777777" w:rsidR="0013699C" w:rsidRDefault="00000000">
      <w:pPr>
        <w:pBdr>
          <w:bottom w:val="single" w:sz="6" w:space="2" w:color="8B5A2B"/>
        </w:pBdr>
        <w:spacing w:before="240" w:after="100"/>
      </w:pPr>
      <w:r>
        <w:rPr>
          <w:rFonts w:ascii="Arial" w:eastAsia="Arial" w:hAnsi="Arial" w:cs="Arial"/>
          <w:b/>
          <w:bCs/>
          <w:color w:val="3B2314"/>
          <w:sz w:val="28"/>
          <w:szCs w:val="28"/>
        </w:rPr>
        <w:t>Analysis</w:t>
      </w:r>
    </w:p>
    <w:p w14:paraId="7820E578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Coffee drives sales. </w:t>
      </w:r>
      <w:r>
        <w:rPr>
          <w:rFonts w:ascii="Arial" w:eastAsia="Arial" w:hAnsi="Arial" w:cs="Arial"/>
          <w:sz w:val="22"/>
          <w:szCs w:val="22"/>
        </w:rPr>
        <w:t>Latte and Cappuccino together sold 80 units, just over half (50.3%) of everything sold.</w:t>
      </w:r>
    </w:p>
    <w:p w14:paraId="21103557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Latte leads clearly. </w:t>
      </w:r>
      <w:r>
        <w:rPr>
          <w:rFonts w:ascii="Arial" w:eastAsia="Arial" w:hAnsi="Arial" w:cs="Arial"/>
          <w:sz w:val="22"/>
          <w:szCs w:val="22"/>
        </w:rPr>
        <w:t>It sold more than twice as many units as Hot Chocolate and 4 more than the second-placed Cappuccino.</w:t>
      </w:r>
    </w:p>
    <w:p w14:paraId="05DB111E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Tea is a solid third </w:t>
      </w:r>
      <w:r>
        <w:rPr>
          <w:rFonts w:ascii="Arial" w:eastAsia="Arial" w:hAnsi="Arial" w:cs="Arial"/>
          <w:sz w:val="22"/>
          <w:szCs w:val="22"/>
        </w:rPr>
        <w:t>with 33 units, ahead of Americano (27).</w:t>
      </w:r>
    </w:p>
    <w:p w14:paraId="402C5C74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Thursday was the busiest day </w:t>
      </w:r>
      <w:r>
        <w:rPr>
          <w:rFonts w:ascii="Arial" w:eastAsia="Arial" w:hAnsi="Arial" w:cs="Arial"/>
          <w:sz w:val="22"/>
          <w:szCs w:val="22"/>
        </w:rPr>
        <w:t>(33 units), followed by Friday (29). Together these two days made up 39% of weekly sales.</w:t>
      </w:r>
    </w:p>
    <w:p w14:paraId="00E39C98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The weekend is quiet. </w:t>
      </w:r>
      <w:r>
        <w:rPr>
          <w:rFonts w:ascii="Arial" w:eastAsia="Arial" w:hAnsi="Arial" w:cs="Arial"/>
          <w:sz w:val="22"/>
          <w:szCs w:val="22"/>
        </w:rPr>
        <w:t>Saturday (17) and Sunday (11) were the two slowest days, with only 28 units combined (17.6% of the week).</w:t>
      </w:r>
    </w:p>
    <w:p w14:paraId="36FB2D84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b/>
          <w:bCs/>
          <w:sz w:val="22"/>
          <w:szCs w:val="22"/>
        </w:rPr>
        <w:t xml:space="preserve">Hot Chocolate behaves differently. </w:t>
      </w:r>
      <w:r>
        <w:rPr>
          <w:rFonts w:ascii="Arial" w:eastAsia="Arial" w:hAnsi="Arial" w:cs="Arial"/>
          <w:sz w:val="22"/>
          <w:szCs w:val="22"/>
        </w:rPr>
        <w:t>Its sales stay steady (2 to 4 a day) and it was the best seller on Sunday (3 units), when every other product sold only 2.</w:t>
      </w:r>
    </w:p>
    <w:p w14:paraId="5D0DE091" w14:textId="77777777" w:rsidR="0013699C" w:rsidRDefault="00000000">
      <w:pPr>
        <w:pBdr>
          <w:bottom w:val="single" w:sz="6" w:space="2" w:color="8B5A2B"/>
        </w:pBdr>
        <w:spacing w:before="240" w:after="100"/>
      </w:pPr>
      <w:r>
        <w:rPr>
          <w:rFonts w:ascii="Arial" w:eastAsia="Arial" w:hAnsi="Arial" w:cs="Arial"/>
          <w:b/>
          <w:bCs/>
          <w:color w:val="3B2314"/>
          <w:sz w:val="28"/>
          <w:szCs w:val="28"/>
        </w:rPr>
        <w:t>Conclusions</w:t>
      </w:r>
    </w:p>
    <w:p w14:paraId="786D0825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Latte is the café's most important product and should always be fully stocked.</w:t>
      </w:r>
    </w:p>
    <w:p w14:paraId="09DE5BBF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Hot Chocolate is the weakest seller overall, but it holds up on quiet days.</w:t>
      </w:r>
    </w:p>
    <w:p w14:paraId="32725BDF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Sales peak late in the week and fall sharply at the weekend.</w:t>
      </w:r>
    </w:p>
    <w:p w14:paraId="683B374D" w14:textId="77777777" w:rsidR="0013699C" w:rsidRDefault="00000000">
      <w:pPr>
        <w:pBdr>
          <w:bottom w:val="single" w:sz="6" w:space="2" w:color="8B5A2B"/>
        </w:pBdr>
        <w:spacing w:before="240" w:after="100"/>
      </w:pPr>
      <w:r>
        <w:rPr>
          <w:rFonts w:ascii="Arial" w:eastAsia="Arial" w:hAnsi="Arial" w:cs="Arial"/>
          <w:b/>
          <w:bCs/>
          <w:color w:val="3B2314"/>
          <w:sz w:val="28"/>
          <w:szCs w:val="28"/>
        </w:rPr>
        <w:t>Recommendations</w:t>
      </w:r>
    </w:p>
    <w:p w14:paraId="42C57524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Prepare extra milk, cups and staff cover for Thursday and Friday.</w:t>
      </w:r>
    </w:p>
    <w:p w14:paraId="2C2BBCB2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Order less stock on Sundays, since demand is low across all products.</w:t>
      </w:r>
    </w:p>
    <w:p w14:paraId="24F2D19B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Consider a Hot Chocolate promotion (for example a combo with a pastry) to lift its sales, or keep it as a small-stock item.</w:t>
      </w:r>
    </w:p>
    <w:p w14:paraId="125FF217" w14:textId="77777777" w:rsidR="0013699C" w:rsidRDefault="00000000">
      <w:pPr>
        <w:pStyle w:val="ListParagraph"/>
        <w:numPr>
          <w:ilvl w:val="0"/>
          <w:numId w:val="2"/>
        </w:numPr>
        <w:spacing w:after="70"/>
      </w:pPr>
      <w:r>
        <w:rPr>
          <w:rFonts w:ascii="Arial" w:eastAsia="Arial" w:hAnsi="Arial" w:cs="Arial"/>
          <w:sz w:val="22"/>
          <w:szCs w:val="22"/>
        </w:rPr>
        <w:t>Repeat this report weekly to check whether these patterns continue.</w:t>
      </w:r>
    </w:p>
    <w:p w14:paraId="05D71A7A" w14:textId="3251345B" w:rsidR="0013699C" w:rsidRDefault="0013699C">
      <w:pPr>
        <w:spacing w:after="100"/>
      </w:pPr>
    </w:p>
    <w:sectPr w:rsidR="0013699C">
      <w:pgSz w:w="11906" w:h="16838"/>
      <w:pgMar w:top="1134" w:right="1440" w:bottom="1134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1CA17AC"/>
    <w:multiLevelType w:val="hybridMultilevel"/>
    <w:tmpl w:val="FFFFFFFF"/>
    <w:lvl w:ilvl="0" w:tplc="D0609774">
      <w:start w:val="1"/>
      <w:numFmt w:val="bullet"/>
      <w:lvlText w:val="•"/>
      <w:lvlJc w:val="left"/>
      <w:pPr>
        <w:ind w:left="540" w:hanging="270"/>
      </w:pPr>
    </w:lvl>
    <w:lvl w:ilvl="1" w:tplc="B6BE26DA">
      <w:numFmt w:val="decimal"/>
      <w:lvlText w:val=""/>
      <w:lvlJc w:val="left"/>
    </w:lvl>
    <w:lvl w:ilvl="2" w:tplc="D540BA92">
      <w:numFmt w:val="decimal"/>
      <w:lvlText w:val=""/>
      <w:lvlJc w:val="left"/>
    </w:lvl>
    <w:lvl w:ilvl="3" w:tplc="E84A26FE">
      <w:numFmt w:val="decimal"/>
      <w:lvlText w:val=""/>
      <w:lvlJc w:val="left"/>
    </w:lvl>
    <w:lvl w:ilvl="4" w:tplc="696266B0">
      <w:numFmt w:val="decimal"/>
      <w:lvlText w:val=""/>
      <w:lvlJc w:val="left"/>
    </w:lvl>
    <w:lvl w:ilvl="5" w:tplc="DCB00F8C">
      <w:numFmt w:val="decimal"/>
      <w:lvlText w:val=""/>
      <w:lvlJc w:val="left"/>
    </w:lvl>
    <w:lvl w:ilvl="6" w:tplc="DC88F780">
      <w:numFmt w:val="decimal"/>
      <w:lvlText w:val=""/>
      <w:lvlJc w:val="left"/>
    </w:lvl>
    <w:lvl w:ilvl="7" w:tplc="84F8BC24">
      <w:numFmt w:val="decimal"/>
      <w:lvlText w:val=""/>
      <w:lvlJc w:val="left"/>
    </w:lvl>
    <w:lvl w:ilvl="8" w:tplc="59244AD2">
      <w:numFmt w:val="decimal"/>
      <w:lvlText w:val=""/>
      <w:lvlJc w:val="left"/>
    </w:lvl>
  </w:abstractNum>
  <w:abstractNum w:abstractNumId="1" w15:restartNumberingAfterBreak="0">
    <w:nsid w:val="2C770711"/>
    <w:multiLevelType w:val="hybridMultilevel"/>
    <w:tmpl w:val="FFFFFFFF"/>
    <w:lvl w:ilvl="0" w:tplc="76A8AEB6">
      <w:start w:val="1"/>
      <w:numFmt w:val="bullet"/>
      <w:lvlText w:val="●"/>
      <w:lvlJc w:val="left"/>
      <w:pPr>
        <w:ind w:left="720" w:hanging="360"/>
      </w:pPr>
    </w:lvl>
    <w:lvl w:ilvl="1" w:tplc="04FA25FA">
      <w:start w:val="1"/>
      <w:numFmt w:val="bullet"/>
      <w:lvlText w:val="○"/>
      <w:lvlJc w:val="left"/>
      <w:pPr>
        <w:ind w:left="1440" w:hanging="360"/>
      </w:pPr>
    </w:lvl>
    <w:lvl w:ilvl="2" w:tplc="337681C8">
      <w:start w:val="1"/>
      <w:numFmt w:val="bullet"/>
      <w:lvlText w:val="■"/>
      <w:lvlJc w:val="left"/>
      <w:pPr>
        <w:ind w:left="2160" w:hanging="360"/>
      </w:pPr>
    </w:lvl>
    <w:lvl w:ilvl="3" w:tplc="3D1499C6">
      <w:start w:val="1"/>
      <w:numFmt w:val="bullet"/>
      <w:lvlText w:val="●"/>
      <w:lvlJc w:val="left"/>
      <w:pPr>
        <w:ind w:left="2880" w:hanging="360"/>
      </w:pPr>
    </w:lvl>
    <w:lvl w:ilvl="4" w:tplc="BF5E23A4">
      <w:start w:val="1"/>
      <w:numFmt w:val="bullet"/>
      <w:lvlText w:val="○"/>
      <w:lvlJc w:val="left"/>
      <w:pPr>
        <w:ind w:left="3600" w:hanging="360"/>
      </w:pPr>
    </w:lvl>
    <w:lvl w:ilvl="5" w:tplc="B0ECEF2E">
      <w:start w:val="1"/>
      <w:numFmt w:val="bullet"/>
      <w:lvlText w:val="■"/>
      <w:lvlJc w:val="left"/>
      <w:pPr>
        <w:ind w:left="4320" w:hanging="360"/>
      </w:pPr>
    </w:lvl>
    <w:lvl w:ilvl="6" w:tplc="64DE2F54">
      <w:start w:val="1"/>
      <w:numFmt w:val="bullet"/>
      <w:lvlText w:val="●"/>
      <w:lvlJc w:val="left"/>
      <w:pPr>
        <w:ind w:left="5040" w:hanging="360"/>
      </w:pPr>
    </w:lvl>
    <w:lvl w:ilvl="7" w:tplc="35BCFD42">
      <w:start w:val="1"/>
      <w:numFmt w:val="bullet"/>
      <w:lvlText w:val="●"/>
      <w:lvlJc w:val="left"/>
      <w:pPr>
        <w:ind w:left="5760" w:hanging="360"/>
      </w:pPr>
    </w:lvl>
    <w:lvl w:ilvl="8" w:tplc="8EB2CB26">
      <w:start w:val="1"/>
      <w:numFmt w:val="bullet"/>
      <w:lvlText w:val="●"/>
      <w:lvlJc w:val="left"/>
      <w:pPr>
        <w:ind w:left="6480" w:hanging="360"/>
      </w:pPr>
    </w:lvl>
  </w:abstractNum>
  <w:num w:numId="1" w16cid:durableId="331840252">
    <w:abstractNumId w:val="1"/>
    <w:lvlOverride w:ilvl="0">
      <w:startOverride w:val="1"/>
    </w:lvlOverride>
  </w:num>
  <w:num w:numId="2" w16cid:durableId="413550959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4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699C"/>
    <w:rsid w:val="0013699C"/>
    <w:rsid w:val="00277E13"/>
    <w:rsid w:val="002A43F6"/>
    <w:rsid w:val="00957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DC39FB"/>
  <w15:docId w15:val="{D707A281-247C-794B-B500-570A0C30F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289</Words>
  <Characters>1648</Characters>
  <Application>Microsoft Office Word</Application>
  <DocSecurity>0</DocSecurity>
  <Lines>13</Lines>
  <Paragraphs>3</Paragraphs>
  <ScaleCrop>false</ScaleCrop>
  <Company/>
  <LinksUpToDate>false</LinksUpToDate>
  <CharactersWithSpaces>1934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Hakeem Rasool</cp:lastModifiedBy>
  <cp:revision>3</cp:revision>
  <dcterms:created xsi:type="dcterms:W3CDTF">2026-10-12T17:18:00Z</dcterms:created>
  <dcterms:modified xsi:type="dcterms:W3CDTF">2026-10-12T18:55:00Z</dcterms:modified>
</cp:coreProperties>
</file>