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5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438"/>
        <w:gridCol w:w="2438"/>
        <w:gridCol w:w="2438"/>
        <w:gridCol w:w="2438"/>
      </w:tblGrid>
      <w:tr w:rsidR="001162E5" w14:paraId="77ACDEFF" w14:textId="77777777">
        <w:trPr>
          <w:trHeight w:val="356"/>
        </w:trPr>
        <w:tc>
          <w:tcPr>
            <w:tcW w:w="487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976369" w14:textId="77777777" w:rsidR="001162E5" w:rsidRDefault="00000000">
            <w:pPr>
              <w:pStyle w:val="Body"/>
              <w:spacing w:line="240" w:lineRule="auto"/>
              <w:jc w:val="left"/>
            </w:pPr>
            <w:r>
              <w:rPr>
                <w:sz w:val="32"/>
                <w:szCs w:val="32"/>
                <w:lang w:val="en-US"/>
              </w:rPr>
              <w:t xml:space="preserve">Student name: </w:t>
            </w:r>
            <w:proofErr w:type="spellStart"/>
            <w:r>
              <w:rPr>
                <w:sz w:val="32"/>
                <w:szCs w:val="32"/>
                <w:lang w:val="en-US"/>
              </w:rPr>
              <w:t>Petronela</w:t>
            </w:r>
            <w:proofErr w:type="spellEnd"/>
            <w:r>
              <w:rPr>
                <w:sz w:val="32"/>
                <w:szCs w:val="32"/>
                <w:lang w:val="en-US"/>
              </w:rPr>
              <w:t xml:space="preserve"> </w:t>
            </w:r>
            <w:proofErr w:type="spellStart"/>
            <w:r>
              <w:rPr>
                <w:sz w:val="32"/>
                <w:szCs w:val="32"/>
                <w:lang w:val="en-US"/>
              </w:rPr>
              <w:t>Chelm</w:t>
            </w:r>
            <w:proofErr w:type="spellEnd"/>
          </w:p>
        </w:tc>
        <w:tc>
          <w:tcPr>
            <w:tcW w:w="487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CD7276" w14:textId="77777777" w:rsidR="001162E5" w:rsidRDefault="00000000">
            <w:pPr>
              <w:pStyle w:val="Body"/>
              <w:spacing w:after="0" w:line="240" w:lineRule="auto"/>
              <w:jc w:val="left"/>
            </w:pPr>
            <w:r>
              <w:rPr>
                <w:sz w:val="32"/>
                <w:szCs w:val="32"/>
                <w:lang w:val="en-US"/>
              </w:rPr>
              <w:t>Student ID number: 2018560</w:t>
            </w:r>
          </w:p>
        </w:tc>
      </w:tr>
      <w:tr w:rsidR="001162E5" w14:paraId="6DF6DBAD" w14:textId="77777777">
        <w:trPr>
          <w:trHeight w:val="716"/>
        </w:trPr>
        <w:tc>
          <w:tcPr>
            <w:tcW w:w="487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3DD70" w14:textId="77777777" w:rsidR="001162E5" w:rsidRDefault="00000000">
            <w:pPr>
              <w:pStyle w:val="Body"/>
              <w:spacing w:after="0" w:line="240" w:lineRule="auto"/>
              <w:jc w:val="left"/>
            </w:pPr>
            <w:proofErr w:type="spellStart"/>
            <w:r>
              <w:rPr>
                <w:sz w:val="32"/>
                <w:szCs w:val="32"/>
                <w:lang w:val="en-US"/>
              </w:rPr>
              <w:t>Programme</w:t>
            </w:r>
            <w:proofErr w:type="spellEnd"/>
            <w:r>
              <w:rPr>
                <w:sz w:val="32"/>
                <w:szCs w:val="32"/>
                <w:lang w:val="en-US"/>
              </w:rPr>
              <w:t xml:space="preserve">: Contemporary Themes in the Hotel </w:t>
            </w:r>
          </w:p>
        </w:tc>
        <w:tc>
          <w:tcPr>
            <w:tcW w:w="487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2F4D1" w14:textId="77777777" w:rsidR="001162E5" w:rsidRDefault="00000000">
            <w:pPr>
              <w:pStyle w:val="Body"/>
              <w:spacing w:after="0" w:line="240" w:lineRule="auto"/>
              <w:jc w:val="left"/>
            </w:pPr>
            <w:r>
              <w:rPr>
                <w:sz w:val="32"/>
                <w:szCs w:val="32"/>
                <w:lang w:val="en-US"/>
              </w:rPr>
              <w:t xml:space="preserve">International Hotel Management (BA) </w:t>
            </w:r>
          </w:p>
        </w:tc>
      </w:tr>
      <w:tr w:rsidR="001162E5" w14:paraId="49451A8A" w14:textId="77777777">
        <w:trPr>
          <w:trHeight w:val="356"/>
        </w:trPr>
        <w:tc>
          <w:tcPr>
            <w:tcW w:w="487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66F50" w14:textId="77777777" w:rsidR="001162E5" w:rsidRDefault="00000000">
            <w:pPr>
              <w:pStyle w:val="Body"/>
              <w:spacing w:after="0" w:line="240" w:lineRule="auto"/>
              <w:jc w:val="left"/>
            </w:pPr>
            <w:r>
              <w:rPr>
                <w:sz w:val="32"/>
                <w:szCs w:val="32"/>
                <w:lang w:val="en-US"/>
              </w:rPr>
              <w:t xml:space="preserve">Module: </w:t>
            </w:r>
          </w:p>
        </w:tc>
        <w:tc>
          <w:tcPr>
            <w:tcW w:w="487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F92675" w14:textId="77777777" w:rsidR="001162E5" w:rsidRDefault="00000000">
            <w:pPr>
              <w:pStyle w:val="Body"/>
              <w:spacing w:after="0" w:line="240" w:lineRule="auto"/>
              <w:jc w:val="left"/>
            </w:pPr>
            <w:r>
              <w:rPr>
                <w:sz w:val="32"/>
                <w:szCs w:val="32"/>
                <w:lang w:val="en-US"/>
              </w:rPr>
              <w:t xml:space="preserve">Contemporary Themes </w:t>
            </w:r>
          </w:p>
        </w:tc>
      </w:tr>
      <w:tr w:rsidR="001162E5" w14:paraId="5FFDD3E4" w14:textId="77777777">
        <w:trPr>
          <w:trHeight w:val="716"/>
        </w:trPr>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17F745" w14:textId="77777777" w:rsidR="001162E5" w:rsidRDefault="00000000">
            <w:pPr>
              <w:pStyle w:val="Body"/>
              <w:spacing w:after="0" w:line="240" w:lineRule="auto"/>
              <w:jc w:val="left"/>
            </w:pPr>
            <w:r>
              <w:rPr>
                <w:sz w:val="32"/>
                <w:szCs w:val="32"/>
                <w:lang w:val="en-US"/>
              </w:rPr>
              <w:t xml:space="preserve">Module code: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61BC8" w14:textId="77777777" w:rsidR="001162E5" w:rsidRDefault="00000000">
            <w:pPr>
              <w:pStyle w:val="Body"/>
              <w:spacing w:after="0" w:line="240" w:lineRule="auto"/>
              <w:jc w:val="left"/>
            </w:pPr>
            <w:r>
              <w:rPr>
                <w:sz w:val="32"/>
                <w:szCs w:val="32"/>
                <w:lang w:val="en-US"/>
              </w:rPr>
              <w:t xml:space="preserve">BMIH6001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14C251" w14:textId="77777777" w:rsidR="001162E5" w:rsidRDefault="00000000">
            <w:pPr>
              <w:pStyle w:val="Body"/>
              <w:spacing w:after="0" w:line="240" w:lineRule="auto"/>
              <w:jc w:val="left"/>
            </w:pPr>
            <w:r>
              <w:rPr>
                <w:sz w:val="32"/>
                <w:szCs w:val="32"/>
                <w:lang w:val="en-US"/>
              </w:rPr>
              <w:t xml:space="preserve">Assignment Title: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F5E2A" w14:textId="77777777" w:rsidR="001162E5" w:rsidRDefault="00000000">
            <w:pPr>
              <w:pStyle w:val="Body"/>
              <w:spacing w:after="0" w:line="240" w:lineRule="auto"/>
              <w:jc w:val="left"/>
              <w:rPr>
                <w:sz w:val="32"/>
                <w:szCs w:val="32"/>
              </w:rPr>
            </w:pPr>
            <w:r>
              <w:rPr>
                <w:sz w:val="32"/>
                <w:szCs w:val="32"/>
                <w:lang w:val="en-US"/>
              </w:rPr>
              <w:t xml:space="preserve">Assignment 1: </w:t>
            </w:r>
          </w:p>
          <w:p w14:paraId="697C48B2" w14:textId="77777777" w:rsidR="001162E5" w:rsidRDefault="00000000">
            <w:pPr>
              <w:pStyle w:val="Body"/>
              <w:spacing w:after="0" w:line="240" w:lineRule="auto"/>
              <w:jc w:val="left"/>
            </w:pPr>
            <w:r>
              <w:rPr>
                <w:sz w:val="32"/>
                <w:szCs w:val="32"/>
                <w:lang w:val="en-US"/>
              </w:rPr>
              <w:t>Research paper</w:t>
            </w:r>
          </w:p>
        </w:tc>
      </w:tr>
      <w:tr w:rsidR="001162E5" w14:paraId="07D96FEC" w14:textId="77777777">
        <w:trPr>
          <w:trHeight w:val="716"/>
        </w:trPr>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B6BC01" w14:textId="77777777" w:rsidR="001162E5" w:rsidRDefault="00000000">
            <w:pPr>
              <w:pStyle w:val="Body"/>
              <w:spacing w:after="0" w:line="240" w:lineRule="auto"/>
              <w:jc w:val="left"/>
            </w:pPr>
            <w:r>
              <w:rPr>
                <w:sz w:val="32"/>
                <w:szCs w:val="32"/>
                <w:lang w:val="en-US"/>
              </w:rPr>
              <w:t xml:space="preserve">Lecturer: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7349A" w14:textId="77777777" w:rsidR="001162E5" w:rsidRDefault="00000000">
            <w:pPr>
              <w:pStyle w:val="Body"/>
              <w:spacing w:after="0" w:line="240" w:lineRule="auto"/>
              <w:jc w:val="left"/>
              <w:rPr>
                <w:sz w:val="32"/>
                <w:szCs w:val="32"/>
              </w:rPr>
            </w:pPr>
            <w:r>
              <w:rPr>
                <w:sz w:val="32"/>
                <w:szCs w:val="32"/>
                <w:lang w:val="en-US"/>
              </w:rPr>
              <w:t xml:space="preserve">Lola Villard </w:t>
            </w:r>
          </w:p>
          <w:p w14:paraId="3489C14D" w14:textId="77777777" w:rsidR="001162E5" w:rsidRDefault="00000000">
            <w:pPr>
              <w:pStyle w:val="Body"/>
              <w:spacing w:after="0" w:line="240" w:lineRule="auto"/>
              <w:jc w:val="left"/>
            </w:pPr>
            <w:r>
              <w:rPr>
                <w:sz w:val="32"/>
                <w:szCs w:val="32"/>
                <w:lang w:val="en-US"/>
              </w:rPr>
              <w:t xml:space="preserve">Giulia </w:t>
            </w:r>
            <w:proofErr w:type="spellStart"/>
            <w:r>
              <w:rPr>
                <w:sz w:val="32"/>
                <w:szCs w:val="32"/>
                <w:lang w:val="en-US"/>
              </w:rPr>
              <w:t>Chifari</w:t>
            </w:r>
            <w:proofErr w:type="spellEnd"/>
            <w:r>
              <w:rPr>
                <w:sz w:val="32"/>
                <w:szCs w:val="32"/>
                <w:lang w:val="en-US"/>
              </w:rPr>
              <w:t xml:space="preserve">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C97A25" w14:textId="77777777" w:rsidR="001162E5" w:rsidRDefault="00000000">
            <w:pPr>
              <w:pStyle w:val="Body"/>
              <w:spacing w:after="0" w:line="240" w:lineRule="auto"/>
              <w:jc w:val="left"/>
            </w:pPr>
            <w:r>
              <w:rPr>
                <w:sz w:val="32"/>
                <w:szCs w:val="32"/>
                <w:lang w:val="en-US"/>
              </w:rPr>
              <w:t xml:space="preserve">Internal Verifier: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5FA8C0" w14:textId="77777777" w:rsidR="001162E5" w:rsidRDefault="00000000">
            <w:pPr>
              <w:pStyle w:val="Body"/>
              <w:spacing w:after="0" w:line="240" w:lineRule="auto"/>
              <w:jc w:val="left"/>
            </w:pPr>
            <w:proofErr w:type="spellStart"/>
            <w:r>
              <w:rPr>
                <w:sz w:val="32"/>
                <w:szCs w:val="32"/>
                <w:lang w:val="en-US"/>
              </w:rPr>
              <w:t>Jaliya</w:t>
            </w:r>
            <w:proofErr w:type="spellEnd"/>
            <w:r>
              <w:rPr>
                <w:sz w:val="32"/>
                <w:szCs w:val="32"/>
                <w:lang w:val="en-US"/>
              </w:rPr>
              <w:t xml:space="preserve"> De Silva </w:t>
            </w:r>
          </w:p>
        </w:tc>
      </w:tr>
      <w:tr w:rsidR="001162E5" w14:paraId="7478633A" w14:textId="77777777">
        <w:trPr>
          <w:trHeight w:val="716"/>
        </w:trPr>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A75D9E" w14:textId="77777777" w:rsidR="001162E5" w:rsidRDefault="00000000">
            <w:pPr>
              <w:pStyle w:val="Body"/>
              <w:spacing w:after="0" w:line="240" w:lineRule="auto"/>
              <w:jc w:val="left"/>
            </w:pPr>
            <w:r>
              <w:rPr>
                <w:sz w:val="32"/>
                <w:szCs w:val="32"/>
                <w:lang w:val="en-US"/>
              </w:rPr>
              <w:t xml:space="preserve">Assignment Title: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BF48AC" w14:textId="77777777" w:rsidR="001162E5" w:rsidRDefault="00000000">
            <w:pPr>
              <w:pStyle w:val="Body"/>
              <w:spacing w:after="0" w:line="240" w:lineRule="auto"/>
              <w:jc w:val="left"/>
              <w:rPr>
                <w:sz w:val="32"/>
                <w:szCs w:val="32"/>
              </w:rPr>
            </w:pPr>
            <w:r>
              <w:rPr>
                <w:sz w:val="32"/>
                <w:szCs w:val="32"/>
                <w:lang w:val="en-US"/>
              </w:rPr>
              <w:t xml:space="preserve">Assignment 1: </w:t>
            </w:r>
          </w:p>
          <w:p w14:paraId="2B53B2E5" w14:textId="77777777" w:rsidR="001162E5" w:rsidRDefault="00000000">
            <w:pPr>
              <w:pStyle w:val="Body"/>
              <w:spacing w:after="0" w:line="240" w:lineRule="auto"/>
              <w:jc w:val="left"/>
            </w:pPr>
            <w:r>
              <w:rPr>
                <w:sz w:val="32"/>
                <w:szCs w:val="32"/>
                <w:lang w:val="en-US"/>
              </w:rPr>
              <w:t>Research paper</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2CED0" w14:textId="77777777" w:rsidR="001162E5" w:rsidRDefault="00000000">
            <w:pPr>
              <w:pStyle w:val="Body"/>
              <w:spacing w:after="0" w:line="240" w:lineRule="auto"/>
              <w:jc w:val="left"/>
            </w:pPr>
            <w:r>
              <w:rPr>
                <w:sz w:val="32"/>
                <w:szCs w:val="32"/>
                <w:lang w:val="en-US"/>
              </w:rPr>
              <w:t xml:space="preserve">Word count (or equivalent):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C4D051" w14:textId="77777777" w:rsidR="001162E5" w:rsidRDefault="00000000">
            <w:pPr>
              <w:pStyle w:val="Body"/>
              <w:spacing w:after="0" w:line="240" w:lineRule="auto"/>
              <w:jc w:val="left"/>
            </w:pPr>
            <w:r>
              <w:rPr>
                <w:sz w:val="32"/>
                <w:szCs w:val="32"/>
                <w:lang w:val="en-US"/>
              </w:rPr>
              <w:t xml:space="preserve">2601 words </w:t>
            </w:r>
          </w:p>
        </w:tc>
      </w:tr>
      <w:tr w:rsidR="001162E5" w14:paraId="60DBD49A" w14:textId="77777777">
        <w:trPr>
          <w:trHeight w:val="1436"/>
        </w:trPr>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3A3ED" w14:textId="77777777" w:rsidR="001162E5" w:rsidRDefault="00000000">
            <w:pPr>
              <w:pStyle w:val="Body"/>
              <w:spacing w:after="0" w:line="240" w:lineRule="auto"/>
              <w:jc w:val="left"/>
            </w:pPr>
            <w:r>
              <w:rPr>
                <w:sz w:val="32"/>
                <w:szCs w:val="32"/>
                <w:lang w:val="en-US"/>
              </w:rPr>
              <w:t xml:space="preserve">Submission deadline: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349EAD" w14:textId="77777777" w:rsidR="001162E5" w:rsidRDefault="00000000">
            <w:pPr>
              <w:pStyle w:val="Body"/>
              <w:spacing w:after="0" w:line="240" w:lineRule="auto"/>
              <w:jc w:val="left"/>
              <w:rPr>
                <w:sz w:val="32"/>
                <w:szCs w:val="32"/>
              </w:rPr>
            </w:pPr>
            <w:r>
              <w:rPr>
                <w:sz w:val="32"/>
                <w:szCs w:val="32"/>
                <w:lang w:val="en-US"/>
              </w:rPr>
              <w:t>Friday 27th of October 2023</w:t>
            </w:r>
          </w:p>
          <w:p w14:paraId="2FB83C0C" w14:textId="77777777" w:rsidR="001162E5" w:rsidRDefault="00000000">
            <w:pPr>
              <w:pStyle w:val="Body"/>
              <w:spacing w:after="0" w:line="240" w:lineRule="auto"/>
              <w:jc w:val="left"/>
            </w:pPr>
            <w:r>
              <w:rPr>
                <w:sz w:val="32"/>
                <w:szCs w:val="32"/>
                <w:lang w:val="en-US"/>
              </w:rPr>
              <w:t xml:space="preserve">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47319" w14:textId="77777777" w:rsidR="001162E5" w:rsidRDefault="00000000">
            <w:pPr>
              <w:pStyle w:val="Body"/>
              <w:spacing w:after="0" w:line="240" w:lineRule="auto"/>
              <w:jc w:val="left"/>
            </w:pPr>
            <w:r>
              <w:rPr>
                <w:sz w:val="32"/>
                <w:szCs w:val="32"/>
                <w:lang w:val="en-US"/>
              </w:rPr>
              <w:t xml:space="preserve">Return date of provisional marks &amp; written feedback: </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205EA5" w14:textId="77777777" w:rsidR="001162E5" w:rsidRDefault="00000000">
            <w:pPr>
              <w:pStyle w:val="Body"/>
              <w:spacing w:after="0" w:line="240" w:lineRule="auto"/>
              <w:jc w:val="left"/>
            </w:pPr>
            <w:r>
              <w:rPr>
                <w:sz w:val="32"/>
                <w:szCs w:val="32"/>
                <w:lang w:val="en-US"/>
              </w:rPr>
              <w:t xml:space="preserve">24th of November 2023 </w:t>
            </w:r>
          </w:p>
        </w:tc>
      </w:tr>
    </w:tbl>
    <w:p w14:paraId="6C781107" w14:textId="77777777" w:rsidR="001162E5" w:rsidRDefault="001162E5">
      <w:pPr>
        <w:pStyle w:val="Body"/>
        <w:widowControl w:val="0"/>
        <w:spacing w:line="240" w:lineRule="auto"/>
      </w:pPr>
    </w:p>
    <w:p w14:paraId="553227C3" w14:textId="77777777" w:rsidR="001162E5" w:rsidRDefault="001162E5">
      <w:pPr>
        <w:pStyle w:val="Body"/>
        <w:rPr>
          <w:sz w:val="32"/>
          <w:szCs w:val="32"/>
        </w:rPr>
      </w:pPr>
    </w:p>
    <w:p w14:paraId="002C452D" w14:textId="77777777" w:rsidR="001162E5" w:rsidRDefault="001162E5">
      <w:pPr>
        <w:pStyle w:val="Body"/>
        <w:rPr>
          <w:sz w:val="32"/>
          <w:szCs w:val="32"/>
        </w:rPr>
      </w:pPr>
    </w:p>
    <w:p w14:paraId="3D6680F3" w14:textId="77777777" w:rsidR="001162E5" w:rsidRDefault="00000000">
      <w:pPr>
        <w:pStyle w:val="Body"/>
      </w:pPr>
      <w:r>
        <w:rPr>
          <w:rFonts w:ascii="Arial Unicode MS" w:hAnsi="Arial Unicode MS"/>
        </w:rPr>
        <w:br w:type="page"/>
      </w:r>
    </w:p>
    <w:p w14:paraId="206DCD90" w14:textId="77777777" w:rsidR="001162E5" w:rsidRDefault="00000000">
      <w:pPr>
        <w:pStyle w:val="TOCHeading"/>
        <w:jc w:val="center"/>
      </w:pPr>
      <w:r>
        <w:rPr>
          <w:rFonts w:ascii="Carlito" w:hAnsi="Carlito"/>
          <w:b/>
          <w:bCs/>
        </w:rPr>
        <w:lastRenderedPageBreak/>
        <w:t>Table of Contents</w:t>
      </w:r>
    </w:p>
    <w:p w14:paraId="2F73C2AA" w14:textId="77777777" w:rsidR="001162E5" w:rsidRDefault="00000000">
      <w:pPr>
        <w:pStyle w:val="Body"/>
      </w:pPr>
      <w:r>
        <w:fldChar w:fldCharType="begin"/>
      </w:r>
      <w:r>
        <w:instrText xml:space="preserve"> TOC \o 1-2 </w:instrText>
      </w:r>
      <w:r>
        <w:fldChar w:fldCharType="separate"/>
      </w:r>
    </w:p>
    <w:p w14:paraId="06FFB3D3" w14:textId="77777777" w:rsidR="001162E5" w:rsidRDefault="00000000">
      <w:pPr>
        <w:pStyle w:val="TOC1"/>
      </w:pPr>
      <w:r>
        <w:rPr>
          <w:rFonts w:eastAsia="Arial Unicode MS" w:cs="Arial Unicode MS"/>
        </w:rPr>
        <w:t>1.0 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i</w:t>
      </w:r>
      <w:r>
        <w:fldChar w:fldCharType="end"/>
      </w:r>
    </w:p>
    <w:p w14:paraId="1AA264BF" w14:textId="77777777" w:rsidR="001162E5" w:rsidRDefault="00000000">
      <w:pPr>
        <w:pStyle w:val="TOC1"/>
      </w:pPr>
      <w:r>
        <w:rPr>
          <w:rFonts w:eastAsia="Arial Unicode MS" w:cs="Arial Unicode MS"/>
        </w:rPr>
        <w:t>2.0 Overview of Literature</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ii</w:t>
      </w:r>
      <w:r>
        <w:fldChar w:fldCharType="end"/>
      </w:r>
    </w:p>
    <w:p w14:paraId="62FFA49D" w14:textId="77777777" w:rsidR="001162E5" w:rsidRDefault="00000000">
      <w:pPr>
        <w:pStyle w:val="TOC2"/>
      </w:pPr>
      <w:r>
        <w:rPr>
          <w:rFonts w:eastAsia="Arial Unicode MS" w:cs="Arial Unicode MS"/>
        </w:rPr>
        <w:t>2.1 The Structure of PESTEL</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ii</w:t>
      </w:r>
      <w:r>
        <w:fldChar w:fldCharType="end"/>
      </w:r>
    </w:p>
    <w:p w14:paraId="045B01D7" w14:textId="77777777" w:rsidR="001162E5" w:rsidRDefault="00000000">
      <w:pPr>
        <w:pStyle w:val="TOC1"/>
      </w:pPr>
      <w:r>
        <w:rPr>
          <w:rFonts w:eastAsia="Arial Unicode MS" w:cs="Arial Unicode MS"/>
        </w:rPr>
        <w:t>3.0 Application to the Hotel and Hospitality Sector</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iv</w:t>
      </w:r>
      <w:r>
        <w:fldChar w:fldCharType="end"/>
      </w:r>
    </w:p>
    <w:p w14:paraId="326250AD" w14:textId="77777777" w:rsidR="001162E5" w:rsidRDefault="00000000">
      <w:pPr>
        <w:pStyle w:val="TOC2"/>
      </w:pPr>
      <w:r>
        <w:rPr>
          <w:rFonts w:eastAsia="Arial Unicode MS" w:cs="Arial Unicode MS"/>
        </w:rPr>
        <w:t>3.1 Eco-Friendly Methods for Hotel Management</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iv</w:t>
      </w:r>
      <w:r>
        <w:fldChar w:fldCharType="end"/>
      </w:r>
    </w:p>
    <w:p w14:paraId="00BDBFD6" w14:textId="77777777" w:rsidR="001162E5" w:rsidRDefault="00000000">
      <w:pPr>
        <w:pStyle w:val="TOC2"/>
      </w:pPr>
      <w:r>
        <w:rPr>
          <w:rFonts w:eastAsia="Arial Unicode MS" w:cs="Arial Unicode MS"/>
        </w:rPr>
        <w:t>3.2 The True Effects of Eco-Friendly Behaviours</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v</w:t>
      </w:r>
      <w:r>
        <w:fldChar w:fldCharType="end"/>
      </w:r>
    </w:p>
    <w:p w14:paraId="0A75370F" w14:textId="77777777" w:rsidR="001162E5" w:rsidRDefault="00000000">
      <w:pPr>
        <w:pStyle w:val="TOC2"/>
      </w:pPr>
      <w:r>
        <w:rPr>
          <w:rFonts w:eastAsia="Arial Unicode MS" w:cs="Arial Unicode MS"/>
        </w:rPr>
        <w:t>3.3 Constraints and Difficulties</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v</w:t>
      </w:r>
      <w:r>
        <w:fldChar w:fldCharType="end"/>
      </w:r>
    </w:p>
    <w:p w14:paraId="4DCDE469" w14:textId="77777777" w:rsidR="001162E5" w:rsidRDefault="00000000">
      <w:pPr>
        <w:pStyle w:val="TOC1"/>
      </w:pPr>
      <w:r>
        <w:rPr>
          <w:rFonts w:eastAsia="Arial Unicode MS" w:cs="Arial Unicode MS"/>
        </w:rPr>
        <w:t>4.0 Evaluate Hotel and Hospitality Sustainability Policy and Management Options</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vi</w:t>
      </w:r>
      <w:r>
        <w:fldChar w:fldCharType="end"/>
      </w:r>
    </w:p>
    <w:p w14:paraId="6EC06AB1" w14:textId="77777777" w:rsidR="001162E5" w:rsidRDefault="00000000">
      <w:pPr>
        <w:pStyle w:val="TOC2"/>
      </w:pPr>
      <w:r>
        <w:rPr>
          <w:rFonts w:eastAsia="Arial Unicode MS" w:cs="Arial Unicode MS"/>
        </w:rPr>
        <w:t>4.1 Policy Suggestions</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vi</w:t>
      </w:r>
      <w:r>
        <w:fldChar w:fldCharType="end"/>
      </w:r>
    </w:p>
    <w:p w14:paraId="66CA0907" w14:textId="77777777" w:rsidR="001162E5" w:rsidRDefault="00000000">
      <w:pPr>
        <w:pStyle w:val="TOC2"/>
      </w:pPr>
      <w:r>
        <w:rPr>
          <w:rFonts w:eastAsia="Arial Unicode MS" w:cs="Arial Unicode MS"/>
        </w:rPr>
        <w:t>4.2 Administrative Suggestions</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vii</w:t>
      </w:r>
      <w:r>
        <w:fldChar w:fldCharType="end"/>
      </w:r>
    </w:p>
    <w:p w14:paraId="6FC92DA1" w14:textId="77777777" w:rsidR="001162E5" w:rsidRDefault="00000000">
      <w:pPr>
        <w:pStyle w:val="TOC1"/>
      </w:pPr>
      <w:r>
        <w:rPr>
          <w:rFonts w:eastAsia="Arial Unicode MS" w:cs="Arial Unicode MS"/>
        </w:rPr>
        <w:t>5.0 Conclusion</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x</w:t>
      </w:r>
      <w:r>
        <w:fldChar w:fldCharType="end"/>
      </w:r>
    </w:p>
    <w:p w14:paraId="13E85C66" w14:textId="77777777" w:rsidR="001162E5" w:rsidRDefault="00000000">
      <w:pPr>
        <w:pStyle w:val="TOC1"/>
      </w:pPr>
      <w:r>
        <w:rPr>
          <w:rFonts w:eastAsia="Arial Unicode MS" w:cs="Arial Unicode MS"/>
        </w:rPr>
        <w:t>6.0 References</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xi</w:t>
      </w:r>
      <w:r>
        <w:fldChar w:fldCharType="end"/>
      </w:r>
    </w:p>
    <w:p w14:paraId="542D5F8A" w14:textId="77777777" w:rsidR="001162E5" w:rsidRDefault="00000000">
      <w:pPr>
        <w:pStyle w:val="Body"/>
        <w:rPr>
          <w:rFonts w:ascii="Calibri" w:eastAsia="Calibri" w:hAnsi="Calibri" w:cs="Calibri"/>
          <w:sz w:val="22"/>
          <w:szCs w:val="22"/>
        </w:rPr>
      </w:pPr>
      <w:r>
        <w:fldChar w:fldCharType="end"/>
      </w:r>
    </w:p>
    <w:p w14:paraId="6BB70A98" w14:textId="77777777" w:rsidR="001162E5" w:rsidRDefault="001162E5">
      <w:pPr>
        <w:pStyle w:val="Body"/>
      </w:pPr>
    </w:p>
    <w:p w14:paraId="681E64C6" w14:textId="77777777" w:rsidR="001162E5" w:rsidRDefault="00000000">
      <w:pPr>
        <w:pStyle w:val="Body"/>
      </w:pPr>
      <w:r>
        <w:rPr>
          <w:rFonts w:ascii="Arial Unicode MS" w:hAnsi="Arial Unicode MS"/>
        </w:rPr>
        <w:br w:type="page"/>
      </w:r>
    </w:p>
    <w:p w14:paraId="710CEDFF" w14:textId="77777777" w:rsidR="001162E5" w:rsidRDefault="001162E5">
      <w:pPr>
        <w:pStyle w:val="Heading"/>
        <w:sectPr w:rsidR="001162E5">
          <w:headerReference w:type="default" r:id="rId6"/>
          <w:footerReference w:type="default" r:id="rId7"/>
          <w:pgSz w:w="11900" w:h="16840"/>
          <w:pgMar w:top="1440" w:right="1440" w:bottom="1440" w:left="1440" w:header="720" w:footer="720" w:gutter="0"/>
          <w:cols w:space="720"/>
        </w:sectPr>
      </w:pPr>
    </w:p>
    <w:p w14:paraId="18134953" w14:textId="77777777" w:rsidR="001162E5" w:rsidRDefault="00000000">
      <w:pPr>
        <w:pStyle w:val="Body"/>
        <w:jc w:val="center"/>
        <w:rPr>
          <w:b/>
          <w:bCs/>
          <w:sz w:val="36"/>
          <w:szCs w:val="36"/>
        </w:rPr>
      </w:pPr>
      <w:r>
        <w:rPr>
          <w:b/>
          <w:bCs/>
          <w:sz w:val="36"/>
          <w:szCs w:val="36"/>
          <w:lang w:val="en-US"/>
        </w:rPr>
        <w:lastRenderedPageBreak/>
        <w:t>Sustainability in the Hotel and Hospitality Sector: A Case Study of Marriott International in the UK</w:t>
      </w:r>
    </w:p>
    <w:p w14:paraId="36F0A808" w14:textId="77777777" w:rsidR="001162E5" w:rsidRDefault="00000000">
      <w:pPr>
        <w:pStyle w:val="Heading"/>
      </w:pPr>
      <w:bookmarkStart w:id="0" w:name="_Toc"/>
      <w:r>
        <w:rPr>
          <w:rFonts w:eastAsia="Arial Unicode MS" w:cs="Arial Unicode MS"/>
          <w:lang w:val="fr-FR"/>
        </w:rPr>
        <w:t xml:space="preserve">1.0 Introduction </w:t>
      </w:r>
      <w:bookmarkEnd w:id="0"/>
    </w:p>
    <w:p w14:paraId="496AFB32" w14:textId="77777777" w:rsidR="001162E5" w:rsidRDefault="00000000">
      <w:pPr>
        <w:pStyle w:val="Body"/>
      </w:pPr>
      <w:proofErr w:type="spellStart"/>
      <w:r>
        <w:rPr>
          <w:lang w:val="en-US"/>
        </w:rPr>
        <w:t>Travellers</w:t>
      </w:r>
      <w:proofErr w:type="spellEnd"/>
      <w:r>
        <w:rPr>
          <w:lang w:val="en-US"/>
        </w:rPr>
        <w:t xml:space="preserve"> from all over the world are served by the vibrant and ever-evolving hotel and hospitality business in the United Kingdom. Sustainability has emerged as a critical subject in recent years. Beyond just a catchphrase, sustainability is an essential idea that affects consumer preferences, corporate decisions, and the industry's general direction. For those involved in the industry, it is important since it tackles issues of ethics, economic feasibility, and the environment. </w:t>
      </w:r>
      <w:proofErr w:type="gramStart"/>
      <w:r>
        <w:rPr>
          <w:lang w:val="en-US"/>
        </w:rPr>
        <w:t>In order to</w:t>
      </w:r>
      <w:proofErr w:type="gramEnd"/>
      <w:r>
        <w:rPr>
          <w:lang w:val="en-US"/>
        </w:rPr>
        <w:t xml:space="preserve"> fully investigate the significance and applicability of sustainability in the UK hotel business, this research paper uses Marriott International as a strong case study. Sustainability is important because it works with changing customer tastes towards eco-friendly and socially conscious products while also supporting environmental protection. This issue touches on many facets of the hospitality sector, including ethical </w:t>
      </w:r>
      <w:proofErr w:type="spellStart"/>
      <w:r>
        <w:rPr>
          <w:lang w:val="en-US"/>
        </w:rPr>
        <w:t>labour</w:t>
      </w:r>
      <w:proofErr w:type="spellEnd"/>
      <w:r>
        <w:rPr>
          <w:lang w:val="en-US"/>
        </w:rPr>
        <w:t xml:space="preserve"> </w:t>
      </w:r>
      <w:proofErr w:type="spellStart"/>
      <w:r>
        <w:rPr>
          <w:lang w:val="en-US"/>
        </w:rPr>
        <w:t>practises</w:t>
      </w:r>
      <w:proofErr w:type="spellEnd"/>
      <w:r>
        <w:rPr>
          <w:lang w:val="en-US"/>
        </w:rPr>
        <w:t>, responsible product sourcing, and energy-efficient operations. The theoretical underpinnings of sustainability will be examined, along with Marriott International's UK sustainability initiatives. Their advantages and disadvantages will be evaluated, and suggestions for future management and policy options in the context of the UK hotel industry will be made. It is possible to get important insights into the potential and problems that sustainability presents in the ever-changing UK hotel business by looking at it through the eyes of a major industry player such as Marriott.</w:t>
      </w:r>
    </w:p>
    <w:p w14:paraId="28338129" w14:textId="77777777" w:rsidR="001162E5" w:rsidRDefault="001162E5">
      <w:pPr>
        <w:pStyle w:val="Body"/>
      </w:pPr>
    </w:p>
    <w:p w14:paraId="5AEECD1F" w14:textId="77777777" w:rsidR="001162E5" w:rsidRDefault="00000000">
      <w:pPr>
        <w:pStyle w:val="Body"/>
        <w:spacing w:line="259" w:lineRule="auto"/>
        <w:jc w:val="left"/>
      </w:pPr>
      <w:r>
        <w:rPr>
          <w:rFonts w:ascii="Arial Unicode MS" w:hAnsi="Arial Unicode MS"/>
        </w:rPr>
        <w:br w:type="page"/>
      </w:r>
    </w:p>
    <w:p w14:paraId="16400631" w14:textId="77777777" w:rsidR="001162E5" w:rsidRDefault="00000000">
      <w:pPr>
        <w:pStyle w:val="Heading"/>
      </w:pPr>
      <w:bookmarkStart w:id="1" w:name="_Toc1"/>
      <w:r>
        <w:rPr>
          <w:rFonts w:eastAsia="Arial Unicode MS" w:cs="Arial Unicode MS"/>
          <w:lang w:val="en-US"/>
        </w:rPr>
        <w:lastRenderedPageBreak/>
        <w:t>2.0 Overview of Literature</w:t>
      </w:r>
      <w:bookmarkEnd w:id="1"/>
    </w:p>
    <w:p w14:paraId="313A36CE" w14:textId="77777777" w:rsidR="001162E5" w:rsidRDefault="00000000">
      <w:pPr>
        <w:pStyle w:val="Body"/>
      </w:pPr>
      <w:r>
        <w:rPr>
          <w:lang w:val="en-US"/>
        </w:rPr>
        <w:t xml:space="preserve">Environmental, social, and economic aspects are all included in the broad idea of sustainability. Investigating the fundamental theories and ideas that support the modern subject of sustainability is crucial to fully comprehend how it affects the hospitality sector. This section will examine major theories and frameworks, </w:t>
      </w:r>
      <w:proofErr w:type="spellStart"/>
      <w:r>
        <w:rPr>
          <w:lang w:val="en-US"/>
        </w:rPr>
        <w:t>emphasising</w:t>
      </w:r>
      <w:proofErr w:type="spellEnd"/>
      <w:r>
        <w:rPr>
          <w:lang w:val="en-US"/>
        </w:rPr>
        <w:t xml:space="preserve"> PESTEL (Political, Economic, Sociocultural, Technological, Environmental, and Legal elements), and </w:t>
      </w:r>
      <w:proofErr w:type="spellStart"/>
      <w:r>
        <w:rPr>
          <w:lang w:val="en-US"/>
        </w:rPr>
        <w:t>analyse</w:t>
      </w:r>
      <w:proofErr w:type="spellEnd"/>
      <w:r>
        <w:rPr>
          <w:lang w:val="en-US"/>
        </w:rPr>
        <w:t xml:space="preserve"> how sustainability affects the hospitality sector using the most recent research from journal publications.</w:t>
      </w:r>
    </w:p>
    <w:p w14:paraId="21554EBC" w14:textId="77777777" w:rsidR="001162E5" w:rsidRDefault="001162E5">
      <w:pPr>
        <w:pStyle w:val="Body"/>
      </w:pPr>
    </w:p>
    <w:p w14:paraId="60BA4A3A" w14:textId="77777777" w:rsidR="001162E5" w:rsidRDefault="00000000">
      <w:pPr>
        <w:pStyle w:val="Heading2"/>
      </w:pPr>
      <w:bookmarkStart w:id="2" w:name="_Toc2"/>
      <w:r>
        <w:rPr>
          <w:rFonts w:eastAsia="Arial Unicode MS" w:cs="Arial Unicode MS"/>
          <w:lang w:val="de-DE"/>
        </w:rPr>
        <w:t xml:space="preserve">2.1 The </w:t>
      </w:r>
      <w:proofErr w:type="spellStart"/>
      <w:r>
        <w:rPr>
          <w:rFonts w:eastAsia="Arial Unicode MS" w:cs="Arial Unicode MS"/>
          <w:lang w:val="de-DE"/>
        </w:rPr>
        <w:t>Structure</w:t>
      </w:r>
      <w:proofErr w:type="spellEnd"/>
      <w:r>
        <w:rPr>
          <w:rFonts w:eastAsia="Arial Unicode MS" w:cs="Arial Unicode MS"/>
          <w:lang w:val="de-DE"/>
        </w:rPr>
        <w:t xml:space="preserve"> </w:t>
      </w:r>
      <w:proofErr w:type="spellStart"/>
      <w:r>
        <w:rPr>
          <w:rFonts w:eastAsia="Arial Unicode MS" w:cs="Arial Unicode MS"/>
          <w:lang w:val="de-DE"/>
        </w:rPr>
        <w:t>of</w:t>
      </w:r>
      <w:proofErr w:type="spellEnd"/>
      <w:r>
        <w:rPr>
          <w:rFonts w:eastAsia="Arial Unicode MS" w:cs="Arial Unicode MS"/>
          <w:lang w:val="de-DE"/>
        </w:rPr>
        <w:t xml:space="preserve"> PESTEL</w:t>
      </w:r>
      <w:bookmarkEnd w:id="2"/>
    </w:p>
    <w:p w14:paraId="65BE7B4B" w14:textId="77777777" w:rsidR="001162E5" w:rsidRDefault="00000000">
      <w:pPr>
        <w:pStyle w:val="Body"/>
      </w:pPr>
      <w:r>
        <w:rPr>
          <w:lang w:val="en-US"/>
        </w:rPr>
        <w:t>Businesses and academics may better comprehend the external macro-environmental elements influencing an industry by using the potent analytical tool known as the PESTEL framework. These criteria may help us understand how sustainability is influencing the hotel industry (Jiang and Wen, 2020).</w:t>
      </w:r>
    </w:p>
    <w:p w14:paraId="578CDF7C" w14:textId="77777777" w:rsidR="001162E5" w:rsidRDefault="00000000">
      <w:pPr>
        <w:pStyle w:val="Body"/>
      </w:pPr>
      <w:r>
        <w:rPr>
          <w:b/>
          <w:bCs/>
          <w:lang w:val="en-US"/>
        </w:rPr>
        <w:t>Political factors:</w:t>
      </w:r>
      <w:r>
        <w:rPr>
          <w:lang w:val="en-US"/>
        </w:rPr>
        <w:t xml:space="preserve"> The hotel industry's adoption of sustainable practices is greatly influenced by government laws and policies. Governments everywhere, including the UK, have been implementing laws that support and sometimes require sustainable practices in recent years. Regulations pertaining to the environment, tax breaks for eco-friendly projects, and obligations for sustainability reporting are a few examples. The hotel sector has been under pressure to implement sustainable measures, such as </w:t>
      </w:r>
      <w:proofErr w:type="spellStart"/>
      <w:r>
        <w:rPr>
          <w:lang w:val="en-US"/>
        </w:rPr>
        <w:t>minimising</w:t>
      </w:r>
      <w:proofErr w:type="spellEnd"/>
      <w:r>
        <w:rPr>
          <w:lang w:val="en-US"/>
        </w:rPr>
        <w:t xml:space="preserve"> waste and decreasing energy usage, due to the UK government's commitment to cutting carbon emissions and supporting eco-friendly practices.</w:t>
      </w:r>
    </w:p>
    <w:p w14:paraId="52667FD2" w14:textId="77777777" w:rsidR="001162E5" w:rsidRDefault="00000000">
      <w:pPr>
        <w:pStyle w:val="Body"/>
      </w:pPr>
      <w:r>
        <w:rPr>
          <w:b/>
          <w:bCs/>
          <w:lang w:val="en-US"/>
        </w:rPr>
        <w:t>Economic Aspects:</w:t>
      </w:r>
      <w:r>
        <w:rPr>
          <w:lang w:val="en-US"/>
        </w:rPr>
        <w:t xml:space="preserve"> The hotel sector gives careful thought to how sustainability may affect its bottom line. The increasing trend of cost-effective sustainability initiatives is evidence that sustainability </w:t>
      </w:r>
      <w:proofErr w:type="spellStart"/>
      <w:r>
        <w:rPr>
          <w:lang w:val="en-US"/>
        </w:rPr>
        <w:t>practises</w:t>
      </w:r>
      <w:proofErr w:type="spellEnd"/>
      <w:r>
        <w:rPr>
          <w:lang w:val="en-US"/>
        </w:rPr>
        <w:t xml:space="preserve"> may have an influence on financial performance. For instance, energy-efficient technologies are a desirable investment for hotels as they not only lessen their effect on the environment but also cut operating expenses (Jones, </w:t>
      </w:r>
      <w:proofErr w:type="gramStart"/>
      <w:r>
        <w:rPr>
          <w:lang w:val="en-US"/>
        </w:rPr>
        <w:t>Hillier</w:t>
      </w:r>
      <w:proofErr w:type="gramEnd"/>
      <w:r>
        <w:rPr>
          <w:lang w:val="en-US"/>
        </w:rPr>
        <w:t xml:space="preserve"> and Comfort, 2020). A competitive advantage may be gained by companies that cater to the increasing demand for sustainable tourist experiences.</w:t>
      </w:r>
    </w:p>
    <w:p w14:paraId="41428B15" w14:textId="77777777" w:rsidR="001162E5" w:rsidRDefault="00000000">
      <w:pPr>
        <w:pStyle w:val="Body"/>
      </w:pPr>
      <w:proofErr w:type="spellStart"/>
      <w:r>
        <w:rPr>
          <w:b/>
          <w:bCs/>
          <w:lang w:val="it-IT"/>
        </w:rPr>
        <w:t>Sociocultural</w:t>
      </w:r>
      <w:proofErr w:type="spellEnd"/>
      <w:r>
        <w:rPr>
          <w:b/>
          <w:bCs/>
          <w:lang w:val="it-IT"/>
        </w:rPr>
        <w:t xml:space="preserve"> </w:t>
      </w:r>
      <w:proofErr w:type="spellStart"/>
      <w:r>
        <w:rPr>
          <w:b/>
          <w:bCs/>
          <w:lang w:val="it-IT"/>
        </w:rPr>
        <w:t>Factors</w:t>
      </w:r>
      <w:proofErr w:type="spellEnd"/>
      <w:r>
        <w:rPr>
          <w:lang w:val="en-US"/>
        </w:rPr>
        <w:t xml:space="preserve">: In the hotel sector, changing customer preferences are a major force behind sustainability. Eco-friendly and socially conscious travel solutions are in greater </w:t>
      </w:r>
      <w:r>
        <w:rPr>
          <w:lang w:val="en-US"/>
        </w:rPr>
        <w:lastRenderedPageBreak/>
        <w:t xml:space="preserve">demand. Hotels and travel locations that share their </w:t>
      </w:r>
      <w:proofErr w:type="spellStart"/>
      <w:r>
        <w:rPr>
          <w:lang w:val="en-US"/>
        </w:rPr>
        <w:t>ideals</w:t>
      </w:r>
      <w:proofErr w:type="spellEnd"/>
      <w:r>
        <w:rPr>
          <w:lang w:val="en-US"/>
        </w:rPr>
        <w:t xml:space="preserve"> are what they want to promote. Sustainable tourism practices, such as eco-lodges, green certifications, and community-based tourist projects, are becoming more popular </w:t>
      </w:r>
      <w:proofErr w:type="gramStart"/>
      <w:r>
        <w:rPr>
          <w:lang w:val="en-US"/>
        </w:rPr>
        <w:t>as a result of</w:t>
      </w:r>
      <w:proofErr w:type="gramEnd"/>
      <w:r>
        <w:rPr>
          <w:lang w:val="en-US"/>
        </w:rPr>
        <w:t xml:space="preserve"> this change in consumer </w:t>
      </w:r>
      <w:proofErr w:type="spellStart"/>
      <w:r>
        <w:rPr>
          <w:lang w:val="en-US"/>
        </w:rPr>
        <w:t>behaviour</w:t>
      </w:r>
      <w:proofErr w:type="spellEnd"/>
      <w:r>
        <w:rPr>
          <w:lang w:val="en-US"/>
        </w:rPr>
        <w:t xml:space="preserve">. </w:t>
      </w:r>
      <w:proofErr w:type="gramStart"/>
      <w:r>
        <w:rPr>
          <w:lang w:val="en-US"/>
        </w:rPr>
        <w:t>In order to</w:t>
      </w:r>
      <w:proofErr w:type="gramEnd"/>
      <w:r>
        <w:rPr>
          <w:lang w:val="en-US"/>
        </w:rPr>
        <w:t xml:space="preserve"> stay competitive, the hotel sector has had to adjust to these shifting expectations.</w:t>
      </w:r>
    </w:p>
    <w:p w14:paraId="30DE7EC5" w14:textId="77777777" w:rsidR="001162E5" w:rsidRDefault="00000000">
      <w:pPr>
        <w:pStyle w:val="Body"/>
      </w:pPr>
      <w:r>
        <w:rPr>
          <w:b/>
          <w:bCs/>
          <w:lang w:val="en-US"/>
        </w:rPr>
        <w:t>Technological Aspects</w:t>
      </w:r>
      <w:r>
        <w:rPr>
          <w:lang w:val="en-US"/>
        </w:rPr>
        <w:t xml:space="preserve">: In the hotel industry, technology is facilitating sustainability in </w:t>
      </w:r>
      <w:proofErr w:type="gramStart"/>
      <w:r>
        <w:rPr>
          <w:lang w:val="en-US"/>
        </w:rPr>
        <w:t>a number of</w:t>
      </w:r>
      <w:proofErr w:type="gramEnd"/>
      <w:r>
        <w:rPr>
          <w:lang w:val="en-US"/>
        </w:rPr>
        <w:t xml:space="preserve"> ways. The sector is being transformed by advancements in waste minimization, energy-efficient technologies, and internet booking tools that support environmentally responsible lodging. Additionally, hotels may engage with guests and show their commitment to sustainability by using technology to improve communication and educate them about sustainable practices (</w:t>
      </w:r>
      <w:proofErr w:type="spellStart"/>
      <w:r>
        <w:rPr>
          <w:lang w:val="en-US"/>
        </w:rPr>
        <w:t>Zigu</w:t>
      </w:r>
      <w:proofErr w:type="spellEnd"/>
      <w:r>
        <w:rPr>
          <w:lang w:val="en-US"/>
        </w:rPr>
        <w:t>, 2021).</w:t>
      </w:r>
    </w:p>
    <w:p w14:paraId="62B212BF" w14:textId="77777777" w:rsidR="001162E5" w:rsidRDefault="00000000">
      <w:pPr>
        <w:pStyle w:val="Body"/>
      </w:pPr>
      <w:r>
        <w:rPr>
          <w:b/>
          <w:bCs/>
          <w:lang w:val="en-US"/>
        </w:rPr>
        <w:t>Environmental Considerations:</w:t>
      </w:r>
      <w:r>
        <w:rPr>
          <w:lang w:val="en-US"/>
        </w:rPr>
        <w:t xml:space="preserve"> Probably the most obvious aspect of sustainability, environmental considerations have a direct bearing on the hospitality sector. The industry's resource use, waste production, and carbon emissions are serious issues. Initiatives aimed at promoting environmental sustainability range from the efficient use of water and energy to the conscientious handling of trash and the use of renewable energy sources. By putting these practices into practice, hotels not only lessen their environmental impact but also establish themselves as conscientious environmental stewards.</w:t>
      </w:r>
    </w:p>
    <w:p w14:paraId="648618A7" w14:textId="77777777" w:rsidR="001162E5" w:rsidRDefault="00000000">
      <w:pPr>
        <w:pStyle w:val="Body"/>
      </w:pPr>
      <w:r>
        <w:rPr>
          <w:b/>
          <w:bCs/>
          <w:lang w:val="en-US"/>
        </w:rPr>
        <w:t>Legal Aspects</w:t>
      </w:r>
      <w:r>
        <w:rPr>
          <w:lang w:val="en-US"/>
        </w:rPr>
        <w:t>: How sustainable the hotel sector is largely determined by the laws that govern it. Certain sustainable practices may be required, or environmental impact reports may be mandated by laws and regulations. For example, there are regulatory requirements in the UK regarding energy efficiency, waste management, and accessibility regulations. Maintaining a good reputation is highly dependent on adhering to these laws, which are also legally required.</w:t>
      </w:r>
    </w:p>
    <w:p w14:paraId="076CB4C2" w14:textId="77777777" w:rsidR="001162E5" w:rsidRDefault="00000000">
      <w:pPr>
        <w:pStyle w:val="Body"/>
      </w:pPr>
      <w:r>
        <w:rPr>
          <w:lang w:val="en-US"/>
        </w:rPr>
        <w:t>These PESTEL elements often cross paths and have an impact on one another, therefore their effect is not isolated (Marriott and Wander, 2021). Political and economic issues, for instance, have the potential to influence the legal landscape, which in turn has an impact on how sustainable practices are implemented. Hotels are compelled to engage in sustainable technology and modify their business strategies due to sociocultural variables that influence customer desire for sustainable solutions.</w:t>
      </w:r>
    </w:p>
    <w:p w14:paraId="705F3424" w14:textId="77777777" w:rsidR="001162E5" w:rsidRDefault="001162E5">
      <w:pPr>
        <w:pStyle w:val="Body"/>
      </w:pPr>
    </w:p>
    <w:p w14:paraId="0F6035BA" w14:textId="77777777" w:rsidR="001162E5" w:rsidRDefault="00000000">
      <w:pPr>
        <w:pStyle w:val="Heading"/>
      </w:pPr>
      <w:bookmarkStart w:id="3" w:name="_Toc3"/>
      <w:r>
        <w:rPr>
          <w:rFonts w:eastAsia="Arial Unicode MS" w:cs="Arial Unicode MS"/>
          <w:lang w:val="en-US"/>
        </w:rPr>
        <w:lastRenderedPageBreak/>
        <w:t>3.0 Application to the Hotel and Hospitality Sector</w:t>
      </w:r>
      <w:bookmarkEnd w:id="3"/>
    </w:p>
    <w:p w14:paraId="78F9E294" w14:textId="77777777" w:rsidR="001162E5" w:rsidRDefault="00000000">
      <w:pPr>
        <w:pStyle w:val="Body"/>
      </w:pPr>
      <w:r>
        <w:rPr>
          <w:lang w:val="en-US"/>
        </w:rPr>
        <w:t>This section covers the implementation of sustainable practices in hotel operations, their real impact, obstacles, and limitations.</w:t>
      </w:r>
    </w:p>
    <w:p w14:paraId="257648F2" w14:textId="77777777" w:rsidR="001162E5" w:rsidRDefault="00000000">
      <w:pPr>
        <w:pStyle w:val="Heading2"/>
      </w:pPr>
      <w:bookmarkStart w:id="4" w:name="_Toc4"/>
      <w:r>
        <w:rPr>
          <w:rFonts w:eastAsia="Arial Unicode MS" w:cs="Arial Unicode MS"/>
          <w:lang w:val="en-US"/>
        </w:rPr>
        <w:t>3.1 Eco-Friendly Methods for Hotel Management</w:t>
      </w:r>
      <w:bookmarkEnd w:id="4"/>
    </w:p>
    <w:p w14:paraId="45D92516" w14:textId="77777777" w:rsidR="001162E5" w:rsidRDefault="00000000">
      <w:pPr>
        <w:pStyle w:val="Body"/>
      </w:pPr>
      <w:proofErr w:type="gramStart"/>
      <w:r>
        <w:rPr>
          <w:lang w:val="en-US"/>
        </w:rPr>
        <w:t>In order to</w:t>
      </w:r>
      <w:proofErr w:type="gramEnd"/>
      <w:r>
        <w:rPr>
          <w:lang w:val="en-US"/>
        </w:rPr>
        <w:t xml:space="preserve"> comprehend the true implications of the modern "Sustainable" concept in the hotel and hospitality business, concentration on a particular area is a must (</w:t>
      </w:r>
      <w:proofErr w:type="spellStart"/>
      <w:r>
        <w:rPr>
          <w:lang w:val="en-US"/>
        </w:rPr>
        <w:t>Sezerel</w:t>
      </w:r>
      <w:proofErr w:type="spellEnd"/>
      <w:r>
        <w:rPr>
          <w:lang w:val="en-US"/>
        </w:rPr>
        <w:t xml:space="preserve"> and Christiansen, 2022). With a focus on waste management and energy efficiency in particular, this research will examine how sustainable practices are used in hotel operations. These areas are essential to the industry's sustainability and show how hotels may significantly lessen their environmental impact.</w:t>
      </w:r>
    </w:p>
    <w:p w14:paraId="3670872C" w14:textId="77777777" w:rsidR="001162E5" w:rsidRDefault="00000000">
      <w:pPr>
        <w:pStyle w:val="Body"/>
      </w:pPr>
      <w:r>
        <w:rPr>
          <w:b/>
          <w:bCs/>
          <w:lang w:val="en-US"/>
        </w:rPr>
        <w:t>Energy Efficiency:</w:t>
      </w:r>
      <w:r>
        <w:rPr>
          <w:lang w:val="en-US"/>
        </w:rPr>
        <w:t xml:space="preserve"> Energy-efficient practices and technology are becoming more and more expensive for sustainable hotels in the UK. One of the top hotel chains in the nation, Marriott International, has installed smart energy management systems, energy-efficient HVAC systems, and lighting systems at its locations. Along with lowering the hotel's carbon impact, these actions save a lot of money. They are also necessary to satisfy the strict carbon reduction objectives set by the UK.</w:t>
      </w:r>
    </w:p>
    <w:p w14:paraId="15FE7615" w14:textId="77777777" w:rsidR="001162E5" w:rsidRDefault="00000000">
      <w:pPr>
        <w:pStyle w:val="Body"/>
      </w:pPr>
      <w:r>
        <w:rPr>
          <w:b/>
          <w:bCs/>
          <w:lang w:val="fr-FR"/>
        </w:rPr>
        <w:t xml:space="preserve">Waste </w:t>
      </w:r>
      <w:proofErr w:type="gramStart"/>
      <w:r>
        <w:rPr>
          <w:b/>
          <w:bCs/>
          <w:lang w:val="fr-FR"/>
        </w:rPr>
        <w:t>Management</w:t>
      </w:r>
      <w:r>
        <w:rPr>
          <w:lang w:val="en-US"/>
        </w:rPr>
        <w:t>:</w:t>
      </w:r>
      <w:proofErr w:type="gramEnd"/>
      <w:r>
        <w:rPr>
          <w:lang w:val="en-US"/>
        </w:rPr>
        <w:t xml:space="preserve"> Another essential component of sustainability is waste management. Sustainable hotels use a range of tactics to reduce trash production and encourage recycling. For example, the Radisson Blu Edwardian, a five-star hotel in London, has started a thorough trash reduction </w:t>
      </w:r>
      <w:proofErr w:type="spellStart"/>
      <w:r>
        <w:rPr>
          <w:lang w:val="en-US"/>
        </w:rPr>
        <w:t>programme</w:t>
      </w:r>
      <w:proofErr w:type="spellEnd"/>
      <w:r>
        <w:rPr>
          <w:lang w:val="en-US"/>
        </w:rPr>
        <w:t xml:space="preserve"> (</w:t>
      </w:r>
      <w:proofErr w:type="spellStart"/>
      <w:r>
        <w:rPr>
          <w:lang w:val="en-US"/>
        </w:rPr>
        <w:t>Jakab</w:t>
      </w:r>
      <w:proofErr w:type="spellEnd"/>
      <w:r>
        <w:rPr>
          <w:lang w:val="en-US"/>
        </w:rPr>
        <w:t>, 2021). This entails the implementation of laws prohibiting the use of single-use plastics, the provision of enough recycling facilities for both visitors and employees and the composting or animal feeding of food scraps. Not only are these actions environmentally beneficial, but they also align with the eco-aware tastes of their visitors.</w:t>
      </w:r>
    </w:p>
    <w:p w14:paraId="5E04C7F6" w14:textId="77777777" w:rsidR="001162E5" w:rsidRDefault="001162E5">
      <w:pPr>
        <w:pStyle w:val="Body"/>
      </w:pPr>
    </w:p>
    <w:p w14:paraId="78781B61" w14:textId="77777777" w:rsidR="001162E5" w:rsidRDefault="00000000">
      <w:pPr>
        <w:pStyle w:val="Heading2"/>
      </w:pPr>
      <w:bookmarkStart w:id="5" w:name="_Toc5"/>
      <w:r>
        <w:rPr>
          <w:rFonts w:eastAsia="Arial Unicode MS" w:cs="Arial Unicode MS"/>
          <w:lang w:val="en-US"/>
        </w:rPr>
        <w:t xml:space="preserve">3.2 The True Effects of Eco-Friendly </w:t>
      </w:r>
      <w:proofErr w:type="spellStart"/>
      <w:r>
        <w:rPr>
          <w:rFonts w:eastAsia="Arial Unicode MS" w:cs="Arial Unicode MS"/>
          <w:lang w:val="en-US"/>
        </w:rPr>
        <w:t>Behaviours</w:t>
      </w:r>
      <w:bookmarkEnd w:id="5"/>
      <w:proofErr w:type="spellEnd"/>
    </w:p>
    <w:p w14:paraId="32BF5179" w14:textId="77777777" w:rsidR="001162E5" w:rsidRDefault="00000000">
      <w:pPr>
        <w:pStyle w:val="Body"/>
      </w:pPr>
      <w:r>
        <w:rPr>
          <w:lang w:val="en-US"/>
        </w:rPr>
        <w:t>Beyond just lessening their environmental impact, sustainable practices in hotel operations have significant effects. They satisfy the expectations of visitors who are socially conscious, lower operating expenses, and enhance the industry's image overall.</w:t>
      </w:r>
    </w:p>
    <w:p w14:paraId="70A564BF" w14:textId="77777777" w:rsidR="001162E5" w:rsidRDefault="00000000">
      <w:pPr>
        <w:pStyle w:val="Body"/>
      </w:pPr>
      <w:r>
        <w:rPr>
          <w:b/>
          <w:bCs/>
          <w:lang w:val="en-US"/>
        </w:rPr>
        <w:t>Enhancement of Reputation</w:t>
      </w:r>
      <w:r>
        <w:rPr>
          <w:lang w:val="en-US"/>
        </w:rPr>
        <w:t xml:space="preserve">: Hotels with a strong commitment to sustainability have a better reputation. These initiatives set a hotel apart from its rivals in a world where </w:t>
      </w:r>
      <w:proofErr w:type="spellStart"/>
      <w:r>
        <w:rPr>
          <w:lang w:val="en-US"/>
        </w:rPr>
        <w:t>travellers</w:t>
      </w:r>
      <w:proofErr w:type="spellEnd"/>
      <w:r>
        <w:rPr>
          <w:lang w:val="en-US"/>
        </w:rPr>
        <w:t xml:space="preserve"> place a </w:t>
      </w:r>
      <w:r>
        <w:rPr>
          <w:lang w:val="en-US"/>
        </w:rPr>
        <w:lastRenderedPageBreak/>
        <w:t>growing emphasis on environmental and ethical considerations. For instance, the well-known hotel chain in the UK, Premier Inn, is renowned for its comprehensive sustainability initiatives, which include trash reduction plans, LED lighting, and water-saving technology (Chen, 2023). Its reputation as an ethical and environmentally conscious company has been cemented by these actions.</w:t>
      </w:r>
    </w:p>
    <w:p w14:paraId="1416F2C5" w14:textId="77777777" w:rsidR="001162E5" w:rsidRDefault="00000000">
      <w:pPr>
        <w:pStyle w:val="Body"/>
      </w:pPr>
      <w:r>
        <w:rPr>
          <w:b/>
          <w:bCs/>
          <w:lang w:val="en-US"/>
        </w:rPr>
        <w:t>Cost Savings:</w:t>
      </w:r>
      <w:r>
        <w:rPr>
          <w:lang w:val="en-US"/>
        </w:rPr>
        <w:t xml:space="preserve"> Sustainable practices are sensible from an economic and environmental standpoint. Long-term cost reductions are significant with energy-efficient solutions like smart HVAC systems and LED lights. By using clever temperature control systems and LED lighting, Park Plaza Westminster Bridge London has successfully decreased its energy expenses. These financial savings may be used to improve visitor experiences or put back into other green projects.</w:t>
      </w:r>
    </w:p>
    <w:p w14:paraId="4F6C1AF3" w14:textId="77777777" w:rsidR="001162E5" w:rsidRDefault="00000000">
      <w:pPr>
        <w:pStyle w:val="Body"/>
      </w:pPr>
      <w:r>
        <w:rPr>
          <w:b/>
          <w:bCs/>
          <w:lang w:val="en-US"/>
        </w:rPr>
        <w:t>Expectations from Guests</w:t>
      </w:r>
      <w:r>
        <w:rPr>
          <w:lang w:val="en-US"/>
        </w:rPr>
        <w:t xml:space="preserve">: Modern </w:t>
      </w:r>
      <w:proofErr w:type="spellStart"/>
      <w:r>
        <w:rPr>
          <w:lang w:val="en-US"/>
        </w:rPr>
        <w:t>travellers</w:t>
      </w:r>
      <w:proofErr w:type="spellEnd"/>
      <w:r>
        <w:rPr>
          <w:lang w:val="en-US"/>
        </w:rPr>
        <w:t>, particularly those of younger generations, have more knowledge of and expectations for sustainability. They look for lodgings that are consistent with their beliefs and are prepared to pay more for environmentally responsible choices. These visitors are drawn to sustainable practices including waste minimization and ethical sourcing. For instance, the InterContinental London Park Lane hotel has started offering sustainable dining choices that use organic and locally produced foods (</w:t>
      </w:r>
      <w:proofErr w:type="spellStart"/>
      <w:r>
        <w:rPr>
          <w:lang w:val="en-US"/>
        </w:rPr>
        <w:t>Busulwa</w:t>
      </w:r>
      <w:proofErr w:type="spellEnd"/>
      <w:r>
        <w:rPr>
          <w:lang w:val="en-US"/>
        </w:rPr>
        <w:t xml:space="preserve"> et al., 2020). This not only satisfies visitor expectations but also lessens the carbon impact connected with food procurement and promotes </w:t>
      </w:r>
      <w:proofErr w:type="spellStart"/>
      <w:r>
        <w:rPr>
          <w:lang w:val="en-US"/>
        </w:rPr>
        <w:t>neighbourhood</w:t>
      </w:r>
      <w:proofErr w:type="spellEnd"/>
      <w:r>
        <w:rPr>
          <w:lang w:val="en-US"/>
        </w:rPr>
        <w:t xml:space="preserve"> communities.</w:t>
      </w:r>
    </w:p>
    <w:p w14:paraId="0152BCA4" w14:textId="77777777" w:rsidR="001162E5" w:rsidRDefault="001162E5">
      <w:pPr>
        <w:pStyle w:val="Body"/>
      </w:pPr>
    </w:p>
    <w:p w14:paraId="5E1B8351" w14:textId="77777777" w:rsidR="001162E5" w:rsidRDefault="00000000">
      <w:pPr>
        <w:pStyle w:val="Heading2"/>
      </w:pPr>
      <w:bookmarkStart w:id="6" w:name="_Toc6"/>
      <w:r>
        <w:rPr>
          <w:rFonts w:eastAsia="Arial Unicode MS" w:cs="Arial Unicode MS"/>
          <w:lang w:val="en-US"/>
        </w:rPr>
        <w:t>3.3 Constraints and Difficulties</w:t>
      </w:r>
      <w:bookmarkEnd w:id="6"/>
    </w:p>
    <w:p w14:paraId="6089ACEA" w14:textId="77777777" w:rsidR="001162E5" w:rsidRDefault="00000000">
      <w:pPr>
        <w:pStyle w:val="Body"/>
      </w:pPr>
      <w:r>
        <w:rPr>
          <w:lang w:val="en-US"/>
        </w:rPr>
        <w:t>Although there are many advantages to sustainable practices in the hotel and hospitality industry, there are drawbacks as well. It's crucial to consider these constraints.</w:t>
      </w:r>
    </w:p>
    <w:p w14:paraId="1CBB874B" w14:textId="77777777" w:rsidR="001162E5" w:rsidRDefault="00000000">
      <w:pPr>
        <w:pStyle w:val="Body"/>
      </w:pPr>
      <w:r>
        <w:rPr>
          <w:b/>
          <w:bCs/>
          <w:lang w:val="en-US"/>
        </w:rPr>
        <w:t>Initial Investment:</w:t>
      </w:r>
      <w:r>
        <w:rPr>
          <w:lang w:val="en-US"/>
        </w:rPr>
        <w:t xml:space="preserve"> Purchasing sustainable technology and infrastructure will cost money initially, which is one of the main obstacles. Significant upfront financial investments are often needed for waste management plans, energy-efficient systems, and other sustainability activities. Smaller hotels could find it difficult to put these policies in place due to financial constraints (</w:t>
      </w:r>
      <w:proofErr w:type="spellStart"/>
      <w:r>
        <w:rPr>
          <w:lang w:val="en-US"/>
        </w:rPr>
        <w:t>Ferrie</w:t>
      </w:r>
      <w:proofErr w:type="spellEnd"/>
      <w:r>
        <w:rPr>
          <w:lang w:val="en-US"/>
        </w:rPr>
        <w:t>, 2023).</w:t>
      </w:r>
    </w:p>
    <w:p w14:paraId="61420C81" w14:textId="77777777" w:rsidR="001162E5" w:rsidRDefault="00000000">
      <w:pPr>
        <w:pStyle w:val="Body"/>
      </w:pPr>
      <w:r>
        <w:rPr>
          <w:b/>
          <w:bCs/>
          <w:lang w:val="en-US"/>
        </w:rPr>
        <w:t>Regulatory Restrictions:</w:t>
      </w:r>
      <w:r>
        <w:rPr>
          <w:lang w:val="en-US"/>
        </w:rPr>
        <w:t xml:space="preserve"> UK hotels are subject to a complicated network of rules and guidelines pertaining to sustainability. It may be difficult to comply with these rules, and there </w:t>
      </w:r>
      <w:r>
        <w:rPr>
          <w:lang w:val="en-US"/>
        </w:rPr>
        <w:lastRenderedPageBreak/>
        <w:t>can be serious consequences for doing so. Hotel chains that operate in many areas may face additional challenges due to location-specific regulatory limits.</w:t>
      </w:r>
    </w:p>
    <w:p w14:paraId="3DE69CE9" w14:textId="77777777" w:rsidR="001162E5" w:rsidRDefault="00000000">
      <w:pPr>
        <w:pStyle w:val="Body"/>
      </w:pPr>
      <w:r>
        <w:rPr>
          <w:b/>
          <w:bCs/>
          <w:lang w:val="en-US"/>
        </w:rPr>
        <w:t>Consumer Education:</w:t>
      </w:r>
      <w:r>
        <w:rPr>
          <w:lang w:val="en-US"/>
        </w:rPr>
        <w:t xml:space="preserve"> Although many tourists look for environmentally friendly lodging, not all are familiar with the complexities of sustainability or how to identify </w:t>
      </w:r>
      <w:proofErr w:type="gramStart"/>
      <w:r>
        <w:rPr>
          <w:lang w:val="en-US"/>
        </w:rPr>
        <w:t>really eco-friendly</w:t>
      </w:r>
      <w:proofErr w:type="gramEnd"/>
      <w:r>
        <w:rPr>
          <w:lang w:val="en-US"/>
        </w:rPr>
        <w:t xml:space="preserve"> establishments. Hotel owners need to make an investment in teaching their visitors about their sustainability initiatives and their advantages (McGinley, </w:t>
      </w:r>
      <w:proofErr w:type="gramStart"/>
      <w:r>
        <w:rPr>
          <w:lang w:val="en-US"/>
        </w:rPr>
        <w:t>Hanks</w:t>
      </w:r>
      <w:proofErr w:type="gramEnd"/>
      <w:r>
        <w:rPr>
          <w:lang w:val="en-US"/>
        </w:rPr>
        <w:t xml:space="preserve"> and Line, 2020).</w:t>
      </w:r>
    </w:p>
    <w:p w14:paraId="531E6DA3" w14:textId="77777777" w:rsidR="001162E5" w:rsidRDefault="00000000">
      <w:pPr>
        <w:pStyle w:val="Heading"/>
      </w:pPr>
      <w:bookmarkStart w:id="7" w:name="_Toc7"/>
      <w:r>
        <w:rPr>
          <w:rFonts w:eastAsia="Arial Unicode MS" w:cs="Arial Unicode MS"/>
        </w:rPr>
        <w:t>4.0 Evaluate </w:t>
      </w:r>
      <w:r>
        <w:rPr>
          <w:rFonts w:eastAsia="Arial Unicode MS" w:cs="Arial Unicode MS"/>
          <w:lang w:val="en-US"/>
        </w:rPr>
        <w:t>Hotel and Hospitality Sustainability Policy and Management Options</w:t>
      </w:r>
      <w:bookmarkEnd w:id="7"/>
    </w:p>
    <w:p w14:paraId="5160DBA2" w14:textId="77777777" w:rsidR="001162E5" w:rsidRDefault="00000000">
      <w:pPr>
        <w:pStyle w:val="Body"/>
      </w:pPr>
      <w:r>
        <w:rPr>
          <w:lang w:val="en-US"/>
        </w:rPr>
        <w:t>Using Marriott International as a case study, the previous parts of this research report provide a thorough examination of the sustainability issue in the UK hotel and hospitality business. Following our analysis of the industry's strengths and weaknesses, as well as the theoretical foundations and practical implementations of sustainability, it is now necessary to provide policy and management suggestions for the hospitality sector (Peter, 2021). The industry is intended to be guided by these guidelines towards a more sustainable and responsible future.</w:t>
      </w:r>
    </w:p>
    <w:p w14:paraId="0BD6B264" w14:textId="77777777" w:rsidR="001162E5" w:rsidRDefault="001162E5">
      <w:pPr>
        <w:pStyle w:val="Body"/>
      </w:pPr>
    </w:p>
    <w:p w14:paraId="46866651" w14:textId="77777777" w:rsidR="001162E5" w:rsidRDefault="00000000">
      <w:pPr>
        <w:pStyle w:val="Heading2"/>
      </w:pPr>
      <w:bookmarkStart w:id="8" w:name="_Toc8"/>
      <w:r>
        <w:rPr>
          <w:rFonts w:eastAsia="Arial Unicode MS" w:cs="Arial Unicode MS"/>
          <w:lang w:val="en-US"/>
        </w:rPr>
        <w:t>4.1 Policy Suggestions</w:t>
      </w:r>
      <w:bookmarkEnd w:id="8"/>
    </w:p>
    <w:p w14:paraId="2D100FE9" w14:textId="77777777" w:rsidR="001162E5" w:rsidRDefault="00000000">
      <w:pPr>
        <w:pStyle w:val="Body"/>
      </w:pPr>
      <w:r>
        <w:rPr>
          <w:b/>
          <w:bCs/>
          <w:lang w:val="en-US"/>
        </w:rPr>
        <w:t>Government Regulation and Incentives</w:t>
      </w:r>
      <w:r>
        <w:rPr>
          <w:lang w:val="en-US"/>
        </w:rPr>
        <w:t>: Introducing laws and regulations that support sustainable practices is one of the top policy suggestions for the hospitality sector. By offering tax breaks or financial aid to hotels that use environmentally friendly practices and technology, governments may significantly contribute to the cause of sustainability. Sustainability investments might be encouraged, for example, by offering tax discounts for energy-efficient modifications or VAT reductions for hotels with eco-certification. Regulatory agencies may also set sustainability-related certifications and requirements that are particular to a certain sector (Gov.UK, 2021). By doing this, hotels would have a defined structure to operate within, increasing accountability and transparency. One potential solution is for the UK to implement a "Sustainable Hospitality Certification" that includes standards for waste reduction, energy efficiency, ethical sourcing, and community involvement. Operating in the industry may need compliance with such certification.</w:t>
      </w:r>
    </w:p>
    <w:p w14:paraId="5C3F395B" w14:textId="77777777" w:rsidR="001162E5" w:rsidRDefault="00000000">
      <w:pPr>
        <w:pStyle w:val="Body"/>
      </w:pPr>
      <w:r>
        <w:rPr>
          <w:b/>
          <w:bCs/>
          <w:lang w:val="en-US"/>
        </w:rPr>
        <w:t>Green Tourism Projects:</w:t>
      </w:r>
      <w:r>
        <w:rPr>
          <w:lang w:val="en-US"/>
        </w:rPr>
        <w:t xml:space="preserve"> The UK government may support green tourism projects by working with industry stakeholders. These </w:t>
      </w:r>
      <w:proofErr w:type="spellStart"/>
      <w:r>
        <w:rPr>
          <w:lang w:val="en-US"/>
        </w:rPr>
        <w:t>programmes</w:t>
      </w:r>
      <w:proofErr w:type="spellEnd"/>
      <w:r>
        <w:rPr>
          <w:lang w:val="en-US"/>
        </w:rPr>
        <w:t xml:space="preserve"> would incentivize </w:t>
      </w:r>
      <w:proofErr w:type="spellStart"/>
      <w:r>
        <w:rPr>
          <w:lang w:val="en-US"/>
        </w:rPr>
        <w:t>travellers</w:t>
      </w:r>
      <w:proofErr w:type="spellEnd"/>
      <w:r>
        <w:rPr>
          <w:lang w:val="en-US"/>
        </w:rPr>
        <w:t xml:space="preserve"> to choose environmentally friendly travel options and lodging, generating a demand for sustainability in </w:t>
      </w:r>
      <w:r>
        <w:rPr>
          <w:lang w:val="en-US"/>
        </w:rPr>
        <w:lastRenderedPageBreak/>
        <w:t xml:space="preserve">the sector (TANANI, 2021). A great example is the "Green Tourism Business Scheme" in Scotland. It evaluates the social and environmental effects of tourist enterprises and gives preference to those that satisfy its sustainability standards. Adoption of sustainability may be accelerated by growing and promoting such </w:t>
      </w:r>
      <w:proofErr w:type="spellStart"/>
      <w:r>
        <w:rPr>
          <w:lang w:val="en-US"/>
        </w:rPr>
        <w:t>programmes</w:t>
      </w:r>
      <w:proofErr w:type="spellEnd"/>
      <w:r>
        <w:rPr>
          <w:lang w:val="en-US"/>
        </w:rPr>
        <w:t xml:space="preserve"> at the federal level.</w:t>
      </w:r>
    </w:p>
    <w:p w14:paraId="00883E7D" w14:textId="77777777" w:rsidR="001162E5" w:rsidRDefault="00000000">
      <w:pPr>
        <w:pStyle w:val="Body"/>
      </w:pPr>
      <w:r>
        <w:rPr>
          <w:b/>
          <w:bCs/>
          <w:lang w:val="en-US"/>
        </w:rPr>
        <w:t>Sustainable Procurement Policies</w:t>
      </w:r>
      <w:r>
        <w:rPr>
          <w:lang w:val="en-US"/>
        </w:rPr>
        <w:t xml:space="preserve">: Governmental </w:t>
      </w:r>
      <w:proofErr w:type="spellStart"/>
      <w:r>
        <w:rPr>
          <w:lang w:val="en-US"/>
        </w:rPr>
        <w:t>organisations</w:t>
      </w:r>
      <w:proofErr w:type="spellEnd"/>
      <w:r>
        <w:rPr>
          <w:lang w:val="en-US"/>
        </w:rPr>
        <w:t xml:space="preserve"> may establish industry-leading sustainable procurement policies for public sector travel and events. The government sends a clear message to the sector when it chooses to do official business with eco-certified hotels and sustainable event sites. </w:t>
      </w:r>
      <w:proofErr w:type="gramStart"/>
      <w:r>
        <w:rPr>
          <w:lang w:val="en-US"/>
        </w:rPr>
        <w:t>In order to</w:t>
      </w:r>
      <w:proofErr w:type="gramEnd"/>
      <w:r>
        <w:rPr>
          <w:lang w:val="en-US"/>
        </w:rPr>
        <w:t xml:space="preserve"> get government contracts, these laws would force hotels to participate in sustainable initiatives, thus propelling change across the business (Walker and Brammer, 2019).</w:t>
      </w:r>
    </w:p>
    <w:p w14:paraId="05D20081" w14:textId="77777777" w:rsidR="001162E5" w:rsidRDefault="001162E5">
      <w:pPr>
        <w:pStyle w:val="Body"/>
      </w:pPr>
    </w:p>
    <w:p w14:paraId="646A0617" w14:textId="77777777" w:rsidR="001162E5" w:rsidRDefault="00000000">
      <w:pPr>
        <w:pStyle w:val="Heading2"/>
      </w:pPr>
      <w:bookmarkStart w:id="9" w:name="_Toc9"/>
      <w:r>
        <w:rPr>
          <w:rFonts w:eastAsia="Arial Unicode MS" w:cs="Arial Unicode MS"/>
          <w:lang w:val="en-US"/>
        </w:rPr>
        <w:t>4.2 Administrative Suggestions</w:t>
      </w:r>
      <w:bookmarkEnd w:id="9"/>
    </w:p>
    <w:p w14:paraId="527892A8" w14:textId="77777777" w:rsidR="001162E5" w:rsidRDefault="00000000">
      <w:pPr>
        <w:pStyle w:val="Body"/>
      </w:pPr>
      <w:r>
        <w:rPr>
          <w:b/>
          <w:bCs/>
          <w:lang w:val="en-US"/>
        </w:rPr>
        <w:t>Sustainability Committees</w:t>
      </w:r>
      <w:r>
        <w:rPr>
          <w:lang w:val="en-US"/>
        </w:rPr>
        <w:t>: To oversee and carry out sustainability activities, hotels should set up internal sustainability committees of cross-functional teams. Members of these committees need to come from a variety of departments, such as facilities, marketing, operations, and procurement. To make sure that sustainability principles are incorporated into every facet of the hotel's operations, they will collaborate.</w:t>
      </w:r>
    </w:p>
    <w:p w14:paraId="769F27A5" w14:textId="77777777" w:rsidR="001162E5" w:rsidRDefault="00000000">
      <w:pPr>
        <w:pStyle w:val="Body"/>
      </w:pPr>
      <w:r>
        <w:rPr>
          <w:b/>
          <w:bCs/>
          <w:lang w:val="en-US"/>
        </w:rPr>
        <w:t>Energy Efficiency and Renewable Energy</w:t>
      </w:r>
      <w:r>
        <w:rPr>
          <w:lang w:val="en-US"/>
        </w:rPr>
        <w:t xml:space="preserve">: Hotels may mitigate their environmental impact by allocating resources towards energy-efficient equipment and renewable energy sources. To find areas for improvement, management </w:t>
      </w:r>
      <w:proofErr w:type="gramStart"/>
      <w:r>
        <w:rPr>
          <w:lang w:val="en-US"/>
        </w:rPr>
        <w:t>has to</w:t>
      </w:r>
      <w:proofErr w:type="gramEnd"/>
      <w:r>
        <w:rPr>
          <w:lang w:val="en-US"/>
        </w:rPr>
        <w:t xml:space="preserve"> carry out energy audits (</w:t>
      </w:r>
      <w:proofErr w:type="spellStart"/>
      <w:r>
        <w:rPr>
          <w:lang w:val="en-US"/>
        </w:rPr>
        <w:t>Vourdoubas</w:t>
      </w:r>
      <w:proofErr w:type="spellEnd"/>
      <w:r>
        <w:rPr>
          <w:lang w:val="en-US"/>
        </w:rPr>
        <w:t xml:space="preserve">, 2020). One way to drastically cut energy use is to install energy-saving technologies like smart thermostats, LED lighting, and energy-efficient HVAC systems. Sustainable energy </w:t>
      </w:r>
      <w:proofErr w:type="spellStart"/>
      <w:r>
        <w:rPr>
          <w:lang w:val="en-US"/>
        </w:rPr>
        <w:t>practises</w:t>
      </w:r>
      <w:proofErr w:type="spellEnd"/>
      <w:r>
        <w:rPr>
          <w:lang w:val="en-US"/>
        </w:rPr>
        <w:t xml:space="preserve"> may also be aided by investigating renewable energy sources, such as solar panels.</w:t>
      </w:r>
    </w:p>
    <w:p w14:paraId="52C0E55E" w14:textId="77777777" w:rsidR="001162E5" w:rsidRDefault="00000000">
      <w:pPr>
        <w:pStyle w:val="Body"/>
      </w:pPr>
      <w:r>
        <w:rPr>
          <w:b/>
          <w:bCs/>
          <w:lang w:val="en-US"/>
        </w:rPr>
        <w:t>Trash Reduction and Recycling</w:t>
      </w:r>
      <w:r>
        <w:rPr>
          <w:lang w:val="en-US"/>
        </w:rPr>
        <w:t xml:space="preserve">: Detailed </w:t>
      </w:r>
      <w:proofErr w:type="spellStart"/>
      <w:r>
        <w:rPr>
          <w:lang w:val="en-US"/>
        </w:rPr>
        <w:t>programmes</w:t>
      </w:r>
      <w:proofErr w:type="spellEnd"/>
      <w:r>
        <w:rPr>
          <w:lang w:val="en-US"/>
        </w:rPr>
        <w:t xml:space="preserve"> for reducing trash and recycling may be implemented by hotels. One way to reduce food waste is by introducing recycling systems around the property, purchasing items with little packaging, and improving inventory management. Through employee involvement in sustainability initiatives, training, and awareness campaigns, management may establish challenging targets for reducing waste.</w:t>
      </w:r>
    </w:p>
    <w:p w14:paraId="4D2C2DBA" w14:textId="77777777" w:rsidR="001162E5" w:rsidRDefault="00000000">
      <w:pPr>
        <w:pStyle w:val="Body"/>
      </w:pPr>
      <w:r>
        <w:rPr>
          <w:b/>
          <w:bCs/>
          <w:lang w:val="fr-FR"/>
        </w:rPr>
        <w:t xml:space="preserve">Community </w:t>
      </w:r>
      <w:proofErr w:type="gramStart"/>
      <w:r>
        <w:rPr>
          <w:b/>
          <w:bCs/>
          <w:lang w:val="fr-FR"/>
        </w:rPr>
        <w:t>Engagement</w:t>
      </w:r>
      <w:r>
        <w:rPr>
          <w:lang w:val="en-US"/>
        </w:rPr>
        <w:t>:</w:t>
      </w:r>
      <w:proofErr w:type="gramEnd"/>
      <w:r>
        <w:rPr>
          <w:lang w:val="en-US"/>
        </w:rPr>
        <w:t xml:space="preserve"> In order to advance social sustainability, hotels have to interact with their surrounding areas. Associations, non-governmental </w:t>
      </w:r>
      <w:proofErr w:type="spellStart"/>
      <w:r>
        <w:rPr>
          <w:lang w:val="en-US"/>
        </w:rPr>
        <w:t>organisations</w:t>
      </w:r>
      <w:proofErr w:type="spellEnd"/>
      <w:r>
        <w:rPr>
          <w:lang w:val="en-US"/>
        </w:rPr>
        <w:t>, and cultural institutions should form alliances with management (</w:t>
      </w:r>
      <w:proofErr w:type="spellStart"/>
      <w:r>
        <w:rPr>
          <w:lang w:val="en-US"/>
        </w:rPr>
        <w:t>Buhalis</w:t>
      </w:r>
      <w:proofErr w:type="spellEnd"/>
      <w:r>
        <w:rPr>
          <w:lang w:val="en-US"/>
        </w:rPr>
        <w:t xml:space="preserve"> and Law, 2022). These </w:t>
      </w:r>
      <w:r>
        <w:rPr>
          <w:lang w:val="en-US"/>
        </w:rPr>
        <w:lastRenderedPageBreak/>
        <w:t xml:space="preserve">collaborations may result in the hotel hosting community events, supporting regional artists, and implementing cultural exchange </w:t>
      </w:r>
      <w:proofErr w:type="spellStart"/>
      <w:r>
        <w:rPr>
          <w:lang w:val="en-US"/>
        </w:rPr>
        <w:t>programmes</w:t>
      </w:r>
      <w:proofErr w:type="spellEnd"/>
      <w:r>
        <w:rPr>
          <w:lang w:val="en-US"/>
        </w:rPr>
        <w:t>. Participating in the community improves social sustainability and boosts a company's reputation.</w:t>
      </w:r>
    </w:p>
    <w:p w14:paraId="32E30599" w14:textId="77777777" w:rsidR="001162E5" w:rsidRDefault="00000000">
      <w:pPr>
        <w:pStyle w:val="Body"/>
      </w:pPr>
      <w:r>
        <w:rPr>
          <w:b/>
          <w:bCs/>
          <w:lang w:val="en-US"/>
        </w:rPr>
        <w:t>Transparency in the Supply Chain and Ethical Sourcing</w:t>
      </w:r>
      <w:r>
        <w:rPr>
          <w:lang w:val="en-US"/>
        </w:rPr>
        <w:t xml:space="preserve">: In the hotel industry, sustainable management is contingent upon </w:t>
      </w:r>
      <w:proofErr w:type="gramStart"/>
      <w:r>
        <w:rPr>
          <w:lang w:val="en-US"/>
        </w:rPr>
        <w:t>both of these</w:t>
      </w:r>
      <w:proofErr w:type="gramEnd"/>
      <w:r>
        <w:rPr>
          <w:lang w:val="en-US"/>
        </w:rPr>
        <w:t xml:space="preserve"> factors. Hotels need to have strict regulations about ethical sourcing for their food, drinks, and other things. This involves guaranteeing the traceability of items and assisting regional and </w:t>
      </w:r>
      <w:proofErr w:type="gramStart"/>
      <w:r>
        <w:rPr>
          <w:lang w:val="en-US"/>
        </w:rPr>
        <w:t>fair trade</w:t>
      </w:r>
      <w:proofErr w:type="gramEnd"/>
      <w:r>
        <w:rPr>
          <w:lang w:val="en-US"/>
        </w:rPr>
        <w:t xml:space="preserve"> suppliers. Hotels may improve their sustainability credentials by providing locally produced and ethically sourced goods to their visitors.</w:t>
      </w:r>
    </w:p>
    <w:p w14:paraId="4A5A8DEE" w14:textId="77777777" w:rsidR="001162E5" w:rsidRDefault="00000000">
      <w:pPr>
        <w:pStyle w:val="Body"/>
      </w:pPr>
      <w:r>
        <w:rPr>
          <w:b/>
          <w:bCs/>
          <w:lang w:val="en-US"/>
        </w:rPr>
        <w:t>Transparency and Sustainability Reporting</w:t>
      </w:r>
      <w:r>
        <w:rPr>
          <w:lang w:val="en-US"/>
        </w:rPr>
        <w:t xml:space="preserve">: Hotels </w:t>
      </w:r>
      <w:proofErr w:type="gramStart"/>
      <w:r>
        <w:rPr>
          <w:lang w:val="en-US"/>
        </w:rPr>
        <w:t>have to</w:t>
      </w:r>
      <w:proofErr w:type="gramEnd"/>
      <w:r>
        <w:rPr>
          <w:lang w:val="en-US"/>
        </w:rPr>
        <w:t xml:space="preserve"> provide stakeholders and visitors with frequent updates on their sustainability performance and efforts. Sustainability reports that include information on energy conservation, waste minimization, community involvement, and ethical sourcing may be produced by management. These reports may be published on the hotel website, made accessible to visitors, and filed for the necessary sustainability certifications (Legrand, Henri </w:t>
      </w:r>
      <w:proofErr w:type="spellStart"/>
      <w:r>
        <w:rPr>
          <w:lang w:val="en-US"/>
        </w:rPr>
        <w:t>Kuokkanen</w:t>
      </w:r>
      <w:proofErr w:type="spellEnd"/>
      <w:r>
        <w:rPr>
          <w:lang w:val="en-US"/>
        </w:rPr>
        <w:t xml:space="preserve"> and Day, 2023). </w:t>
      </w:r>
    </w:p>
    <w:p w14:paraId="0F03CB04" w14:textId="77777777" w:rsidR="001162E5" w:rsidRDefault="001162E5">
      <w:pPr>
        <w:pStyle w:val="Body"/>
      </w:pPr>
    </w:p>
    <w:p w14:paraId="1F900CFB" w14:textId="77777777" w:rsidR="001162E5" w:rsidRDefault="001162E5">
      <w:pPr>
        <w:pStyle w:val="Body"/>
      </w:pPr>
    </w:p>
    <w:p w14:paraId="744EB952" w14:textId="77777777" w:rsidR="001162E5" w:rsidRDefault="00000000">
      <w:pPr>
        <w:pStyle w:val="Body"/>
      </w:pPr>
      <w:r>
        <w:rPr>
          <w:rFonts w:ascii="Arial Unicode MS" w:hAnsi="Arial Unicode MS"/>
        </w:rPr>
        <w:br w:type="page"/>
      </w:r>
    </w:p>
    <w:p w14:paraId="0B286B37" w14:textId="77777777" w:rsidR="001162E5" w:rsidRDefault="00000000">
      <w:pPr>
        <w:pStyle w:val="Heading"/>
      </w:pPr>
      <w:bookmarkStart w:id="10" w:name="_Toc10"/>
      <w:r>
        <w:rPr>
          <w:rFonts w:eastAsia="Arial Unicode MS" w:cs="Arial Unicode MS"/>
          <w:lang w:val="fr-FR"/>
        </w:rPr>
        <w:lastRenderedPageBreak/>
        <w:t xml:space="preserve">5.0 Conclusion </w:t>
      </w:r>
      <w:bookmarkEnd w:id="10"/>
    </w:p>
    <w:p w14:paraId="28A5CA2A" w14:textId="77777777" w:rsidR="001162E5" w:rsidRDefault="00000000">
      <w:pPr>
        <w:pStyle w:val="Body"/>
      </w:pPr>
      <w:r>
        <w:rPr>
          <w:lang w:val="en-US"/>
        </w:rPr>
        <w:t xml:space="preserve">In summary, this research paper has done a thorough assessment of the modern issue of sustainability within the UK hotel and hospitality business, with Marriott International acting as a relevant case study. The study has been constructed to encompass several aspects of sustainability, from theoretical foundations to practical applications, strengths and limits, and policy and managerial suggestions. The examination of sustainability's theoretical roots, as articulated by the PESTEL framework, </w:t>
      </w:r>
      <w:proofErr w:type="spellStart"/>
      <w:r>
        <w:rPr>
          <w:lang w:val="en-US"/>
        </w:rPr>
        <w:t>emphasises</w:t>
      </w:r>
      <w:proofErr w:type="spellEnd"/>
      <w:r>
        <w:rPr>
          <w:lang w:val="en-US"/>
        </w:rPr>
        <w:t xml:space="preserve"> the complex aspect of this issue, which includes environmental, social, and economic components. Using current academic research and industry sources, the report explained the substantial influence that sustainability has on the sector, from improving environmental </w:t>
      </w:r>
      <w:proofErr w:type="spellStart"/>
      <w:r>
        <w:rPr>
          <w:lang w:val="en-US"/>
        </w:rPr>
        <w:t>practises</w:t>
      </w:r>
      <w:proofErr w:type="spellEnd"/>
      <w:r>
        <w:rPr>
          <w:lang w:val="en-US"/>
        </w:rPr>
        <w:t xml:space="preserve"> to encouraging social responsibility and assuring economic viability. Sustainability may save operating expenses, improve brand perception, and foster more customer loyalty, according to Marriott International. Concerns include the need for an initial investment and regulatory limitations. Policy and managerial recommendations were presented in the study. Recommendations for improving the environment include government subsidies, green tourism, and limits on sustainable buying. Management supports things like sustainability committees, waste reduction, community participation, energy efficiency and renewable energy investments, and sustainability reporting. Coordination between the government and businesses is necessary for the hotel and hospitality sector in the United Kingdom to follow a sustainable course. By adopting sustainable practices, hotels can satisfy the demands of today's socially and ecologically conscious </w:t>
      </w:r>
      <w:proofErr w:type="spellStart"/>
      <w:r>
        <w:rPr>
          <w:lang w:val="en-US"/>
        </w:rPr>
        <w:t>travellers</w:t>
      </w:r>
      <w:proofErr w:type="spellEnd"/>
      <w:r>
        <w:rPr>
          <w:lang w:val="en-US"/>
        </w:rPr>
        <w:t>.</w:t>
      </w:r>
    </w:p>
    <w:p w14:paraId="7B497509" w14:textId="77777777" w:rsidR="001162E5" w:rsidRDefault="001162E5">
      <w:pPr>
        <w:pStyle w:val="Body"/>
      </w:pPr>
    </w:p>
    <w:p w14:paraId="4C1BDAEC" w14:textId="77777777" w:rsidR="001162E5" w:rsidRDefault="00000000">
      <w:pPr>
        <w:pStyle w:val="Body"/>
        <w:spacing w:line="259" w:lineRule="auto"/>
        <w:jc w:val="left"/>
      </w:pPr>
      <w:r>
        <w:rPr>
          <w:rFonts w:ascii="Arial Unicode MS" w:hAnsi="Arial Unicode MS"/>
        </w:rPr>
        <w:br w:type="page"/>
      </w:r>
    </w:p>
    <w:p w14:paraId="63AA64ED" w14:textId="77777777" w:rsidR="001162E5" w:rsidRDefault="00000000">
      <w:pPr>
        <w:pStyle w:val="Heading"/>
      </w:pPr>
      <w:bookmarkStart w:id="11" w:name="_Toc11"/>
      <w:r>
        <w:rPr>
          <w:rFonts w:eastAsia="Arial Unicode MS" w:cs="Arial Unicode MS"/>
          <w:lang w:val="fr-FR"/>
        </w:rPr>
        <w:lastRenderedPageBreak/>
        <w:t xml:space="preserve">6.0 </w:t>
      </w:r>
      <w:proofErr w:type="spellStart"/>
      <w:r>
        <w:rPr>
          <w:rFonts w:eastAsia="Arial Unicode MS" w:cs="Arial Unicode MS"/>
          <w:lang w:val="fr-FR"/>
        </w:rPr>
        <w:t>References</w:t>
      </w:r>
      <w:proofErr w:type="spellEnd"/>
      <w:r>
        <w:rPr>
          <w:rFonts w:eastAsia="Arial Unicode MS" w:cs="Arial Unicode MS"/>
          <w:lang w:val="fr-FR"/>
        </w:rPr>
        <w:t xml:space="preserve"> </w:t>
      </w:r>
      <w:bookmarkEnd w:id="11"/>
    </w:p>
    <w:p w14:paraId="1AEEC618" w14:textId="77777777" w:rsidR="001162E5" w:rsidRDefault="00000000">
      <w:pPr>
        <w:pStyle w:val="Body"/>
        <w:jc w:val="left"/>
      </w:pPr>
      <w:proofErr w:type="spellStart"/>
      <w:r>
        <w:rPr>
          <w:lang w:val="en-US"/>
        </w:rPr>
        <w:t>Buhalis</w:t>
      </w:r>
      <w:proofErr w:type="spellEnd"/>
      <w:r>
        <w:rPr>
          <w:lang w:val="en-US"/>
        </w:rPr>
        <w:t xml:space="preserve">, D. and Law, R. (2022). Progress in information technology and tourism management: 20 years on and 10 years after the Internet—The state of </w:t>
      </w:r>
      <w:proofErr w:type="spellStart"/>
      <w:r>
        <w:rPr>
          <w:lang w:val="en-US"/>
        </w:rPr>
        <w:t>eTourism</w:t>
      </w:r>
      <w:proofErr w:type="spellEnd"/>
      <w:r>
        <w:rPr>
          <w:lang w:val="en-US"/>
        </w:rPr>
        <w:t xml:space="preserve"> research. </w:t>
      </w:r>
      <w:proofErr w:type="spellStart"/>
      <w:r>
        <w:rPr>
          <w:i/>
          <w:iCs/>
          <w:lang w:val="fr-FR"/>
        </w:rPr>
        <w:t>Tourism</w:t>
      </w:r>
      <w:proofErr w:type="spellEnd"/>
      <w:r>
        <w:rPr>
          <w:i/>
          <w:iCs/>
          <w:lang w:val="fr-FR"/>
        </w:rPr>
        <w:t xml:space="preserve"> Management</w:t>
      </w:r>
      <w:r>
        <w:t>, 29(4), pp.609–</w:t>
      </w:r>
      <w:r>
        <w:rPr>
          <w:lang w:val="fr-FR"/>
        </w:rPr>
        <w:t xml:space="preserve">623. </w:t>
      </w:r>
      <w:proofErr w:type="spellStart"/>
      <w:proofErr w:type="gramStart"/>
      <w:r>
        <w:rPr>
          <w:lang w:val="fr-FR"/>
        </w:rPr>
        <w:t>doi:https</w:t>
      </w:r>
      <w:proofErr w:type="spellEnd"/>
      <w:r>
        <w:rPr>
          <w:lang w:val="fr-FR"/>
        </w:rPr>
        <w:t>://doi.org/10.1016/j.tourman.2008.01.005</w:t>
      </w:r>
      <w:proofErr w:type="gramEnd"/>
      <w:r>
        <w:rPr>
          <w:lang w:val="fr-FR"/>
        </w:rPr>
        <w:t>.</w:t>
      </w:r>
    </w:p>
    <w:p w14:paraId="55325312" w14:textId="77777777" w:rsidR="001162E5" w:rsidRDefault="00000000">
      <w:pPr>
        <w:pStyle w:val="Body"/>
        <w:jc w:val="left"/>
      </w:pPr>
      <w:proofErr w:type="spellStart"/>
      <w:r>
        <w:rPr>
          <w:lang w:val="en-US"/>
        </w:rPr>
        <w:t>Busulwa</w:t>
      </w:r>
      <w:proofErr w:type="spellEnd"/>
      <w:r>
        <w:rPr>
          <w:lang w:val="en-US"/>
        </w:rPr>
        <w:t xml:space="preserve">, R., Evans, N., Oh, A. and Kang, M. (2020). </w:t>
      </w:r>
      <w:r>
        <w:rPr>
          <w:i/>
          <w:iCs/>
          <w:lang w:val="en-US"/>
        </w:rPr>
        <w:t>Hospitality Management and Digital Transformation</w:t>
      </w:r>
      <w:r>
        <w:rPr>
          <w:lang w:val="en-US"/>
        </w:rPr>
        <w:t>. 11th ed. Routledge.</w:t>
      </w:r>
    </w:p>
    <w:p w14:paraId="06A9B6E7" w14:textId="77777777" w:rsidR="001162E5" w:rsidRDefault="00000000">
      <w:pPr>
        <w:pStyle w:val="Body"/>
        <w:jc w:val="left"/>
      </w:pPr>
      <w:r>
        <w:t xml:space="preserve">Chen, J.S. (2023). </w:t>
      </w:r>
      <w:r>
        <w:rPr>
          <w:i/>
          <w:iCs/>
          <w:lang w:val="en-US"/>
        </w:rPr>
        <w:t>Advances in Hospitality and Leisure</w:t>
      </w:r>
      <w:r>
        <w:rPr>
          <w:lang w:val="en-US"/>
        </w:rPr>
        <w:t>. 9th ed. Emerald Group Publishing.</w:t>
      </w:r>
    </w:p>
    <w:p w14:paraId="37DA7BD5" w14:textId="77777777" w:rsidR="001162E5" w:rsidRDefault="00000000">
      <w:pPr>
        <w:pStyle w:val="Body"/>
        <w:jc w:val="left"/>
      </w:pPr>
      <w:proofErr w:type="spellStart"/>
      <w:r>
        <w:t>Ferrie</w:t>
      </w:r>
      <w:proofErr w:type="spellEnd"/>
      <w:r>
        <w:t xml:space="preserve">, A. (2023). </w:t>
      </w:r>
      <w:r>
        <w:rPr>
          <w:i/>
          <w:iCs/>
          <w:lang w:val="en-US"/>
        </w:rPr>
        <w:t>UK hospitality industry faces mounting challenges</w:t>
      </w:r>
      <w:r>
        <w:rPr>
          <w:lang w:val="en-US"/>
        </w:rPr>
        <w:t>. [online] Pinsent Masons. Available at: https://www.pinsentmasons.com/out-law/analysis/uk-hospitality-industry-faces-mounting-challenges [Accessed 23 Oct. 2023].</w:t>
      </w:r>
    </w:p>
    <w:p w14:paraId="53CD71E5" w14:textId="77777777" w:rsidR="001162E5" w:rsidRDefault="00000000">
      <w:pPr>
        <w:pStyle w:val="Body"/>
        <w:jc w:val="left"/>
      </w:pPr>
      <w:r>
        <w:t xml:space="preserve">Gov.UK (2021). </w:t>
      </w:r>
      <w:r>
        <w:rPr>
          <w:i/>
          <w:iCs/>
          <w:lang w:val="en-US"/>
        </w:rPr>
        <w:t>Hospitality strategy: Reopening, recovery, resilience</w:t>
      </w:r>
      <w:r>
        <w:rPr>
          <w:lang w:val="en-US"/>
        </w:rPr>
        <w:t>. [online] GOV.UK. Available at: https://www.gov.uk/government/publications/hospitality-strategy-reopening-recovery-resilience/hospitality-strategy-reopening-recovery-resilience [Accessed 23 Oct. 2023].</w:t>
      </w:r>
    </w:p>
    <w:p w14:paraId="0B973E07" w14:textId="77777777" w:rsidR="001162E5" w:rsidRDefault="00000000">
      <w:pPr>
        <w:pStyle w:val="Body"/>
        <w:jc w:val="left"/>
      </w:pPr>
      <w:proofErr w:type="spellStart"/>
      <w:r>
        <w:t>Jakab</w:t>
      </w:r>
      <w:proofErr w:type="spellEnd"/>
      <w:r>
        <w:t xml:space="preserve">, C. (2021). </w:t>
      </w:r>
      <w:r>
        <w:rPr>
          <w:i/>
          <w:iCs/>
          <w:lang w:val="fr-FR"/>
        </w:rPr>
        <w:t>Waste management</w:t>
      </w:r>
      <w:r>
        <w:rPr>
          <w:lang w:val="en-US"/>
        </w:rPr>
        <w:t>. 15th ed. New York: Marshall Cavendish Benchmark.</w:t>
      </w:r>
    </w:p>
    <w:p w14:paraId="4433523B" w14:textId="77777777" w:rsidR="001162E5" w:rsidRDefault="00000000">
      <w:pPr>
        <w:pStyle w:val="Body"/>
        <w:jc w:val="left"/>
      </w:pPr>
      <w:r>
        <w:rPr>
          <w:lang w:val="en-US"/>
        </w:rPr>
        <w:t xml:space="preserve">Jiang, Y. and Wen, J. (2020). Effects of COVID-19 on hotel marketing and management: a perspective article. </w:t>
      </w:r>
      <w:r>
        <w:rPr>
          <w:i/>
          <w:iCs/>
          <w:lang w:val="en-US"/>
        </w:rPr>
        <w:t>International Journal of Contemporary Hospitality Management</w:t>
      </w:r>
      <w:r>
        <w:t>, 32(8), pp.2563–</w:t>
      </w:r>
      <w:r>
        <w:rPr>
          <w:lang w:val="en-US"/>
        </w:rPr>
        <w:t xml:space="preserve">2573. </w:t>
      </w:r>
      <w:proofErr w:type="spellStart"/>
      <w:proofErr w:type="gramStart"/>
      <w:r>
        <w:rPr>
          <w:lang w:val="en-US"/>
        </w:rPr>
        <w:t>doi:https</w:t>
      </w:r>
      <w:proofErr w:type="spellEnd"/>
      <w:r>
        <w:rPr>
          <w:lang w:val="en-US"/>
        </w:rPr>
        <w:t>://doi.org/10.1108/ijchm-03-2020-0237</w:t>
      </w:r>
      <w:proofErr w:type="gramEnd"/>
      <w:r>
        <w:rPr>
          <w:lang w:val="en-US"/>
        </w:rPr>
        <w:t>.</w:t>
      </w:r>
    </w:p>
    <w:p w14:paraId="7FE68A68" w14:textId="77777777" w:rsidR="001162E5" w:rsidRDefault="00000000">
      <w:pPr>
        <w:pStyle w:val="Body"/>
        <w:jc w:val="left"/>
      </w:pPr>
      <w:r>
        <w:rPr>
          <w:lang w:val="en-US"/>
        </w:rPr>
        <w:t xml:space="preserve">Jones, P., Hillier, D. and Comfort, D. (2020). Sustainability in the Hospitality Industry. </w:t>
      </w:r>
      <w:r>
        <w:rPr>
          <w:i/>
          <w:iCs/>
          <w:lang w:val="en-US"/>
        </w:rPr>
        <w:t>International Journal of Contemporary Hospitality Management</w:t>
      </w:r>
      <w:r>
        <w:t>, 28(1), pp.36–</w:t>
      </w:r>
      <w:r>
        <w:rPr>
          <w:lang w:val="en-US"/>
        </w:rPr>
        <w:t xml:space="preserve">67. </w:t>
      </w:r>
      <w:proofErr w:type="spellStart"/>
      <w:proofErr w:type="gramStart"/>
      <w:r>
        <w:rPr>
          <w:lang w:val="en-US"/>
        </w:rPr>
        <w:t>doi:https</w:t>
      </w:r>
      <w:proofErr w:type="spellEnd"/>
      <w:r>
        <w:rPr>
          <w:lang w:val="en-US"/>
        </w:rPr>
        <w:t>://doi.org/10.1108/ijchm-11-2014-0572</w:t>
      </w:r>
      <w:proofErr w:type="gramEnd"/>
      <w:r>
        <w:rPr>
          <w:lang w:val="en-US"/>
        </w:rPr>
        <w:t>.</w:t>
      </w:r>
    </w:p>
    <w:p w14:paraId="4A58A3FA" w14:textId="77777777" w:rsidR="001162E5" w:rsidRDefault="00000000">
      <w:pPr>
        <w:pStyle w:val="Body"/>
        <w:jc w:val="left"/>
      </w:pPr>
      <w:r>
        <w:t xml:space="preserve">Legrand, W., Henri </w:t>
      </w:r>
      <w:proofErr w:type="spellStart"/>
      <w:r>
        <w:t>Kuokkanen</w:t>
      </w:r>
      <w:proofErr w:type="spellEnd"/>
      <w:r>
        <w:t xml:space="preserve"> and Day, J. (2023). </w:t>
      </w:r>
      <w:r>
        <w:rPr>
          <w:i/>
          <w:iCs/>
          <w:lang w:val="en-US"/>
        </w:rPr>
        <w:t>Critical Questions in Sustainability and Hospitality</w:t>
      </w:r>
      <w:r>
        <w:rPr>
          <w:lang w:val="it-IT"/>
        </w:rPr>
        <w:t>. Taylor &amp; Francis.</w:t>
      </w:r>
    </w:p>
    <w:p w14:paraId="459792C0" w14:textId="77777777" w:rsidR="001162E5" w:rsidRDefault="00000000">
      <w:pPr>
        <w:pStyle w:val="Body"/>
        <w:jc w:val="left"/>
      </w:pPr>
      <w:r>
        <w:rPr>
          <w:lang w:val="en-US"/>
        </w:rPr>
        <w:t xml:space="preserve">Marriott, E.E. and Wander, M. (2021). Qualitative and quantitative differences in particulate organic matter fractions in organic and conventional farming systems. </w:t>
      </w:r>
      <w:r>
        <w:rPr>
          <w:i/>
          <w:iCs/>
          <w:lang w:val="en-US"/>
        </w:rPr>
        <w:t>Soil Biology and Biochemistry</w:t>
      </w:r>
      <w:r>
        <w:t>, 38(7), pp.1527–</w:t>
      </w:r>
      <w:r>
        <w:rPr>
          <w:lang w:val="pt-PT"/>
        </w:rPr>
        <w:t xml:space="preserve">1536. </w:t>
      </w:r>
      <w:proofErr w:type="spellStart"/>
      <w:proofErr w:type="gramStart"/>
      <w:r>
        <w:rPr>
          <w:lang w:val="pt-PT"/>
        </w:rPr>
        <w:t>doi:https</w:t>
      </w:r>
      <w:proofErr w:type="spellEnd"/>
      <w:r>
        <w:rPr>
          <w:lang w:val="pt-PT"/>
        </w:rPr>
        <w:t>://doi.org/10.1016/j.soilbio.2005.11.009</w:t>
      </w:r>
      <w:proofErr w:type="gramEnd"/>
      <w:r>
        <w:rPr>
          <w:lang w:val="pt-PT"/>
        </w:rPr>
        <w:t>.</w:t>
      </w:r>
    </w:p>
    <w:p w14:paraId="62E59CED" w14:textId="77777777" w:rsidR="001162E5" w:rsidRDefault="00000000">
      <w:pPr>
        <w:pStyle w:val="Body"/>
        <w:jc w:val="left"/>
      </w:pPr>
      <w:r>
        <w:rPr>
          <w:lang w:val="en-US"/>
        </w:rPr>
        <w:t xml:space="preserve">McGinley, S.P., Hanks, L. and Line, N.D. (2020). Constraints to attracting new hotel workers: A study on industrial recruitment. </w:t>
      </w:r>
      <w:r>
        <w:rPr>
          <w:i/>
          <w:iCs/>
          <w:lang w:val="en-US"/>
        </w:rPr>
        <w:t>International Journal of Hospitality Management</w:t>
      </w:r>
      <w:r>
        <w:t>, 60(114-122), pp.114–</w:t>
      </w:r>
      <w:r>
        <w:rPr>
          <w:lang w:val="en-US"/>
        </w:rPr>
        <w:t xml:space="preserve">122. </w:t>
      </w:r>
      <w:proofErr w:type="spellStart"/>
      <w:proofErr w:type="gramStart"/>
      <w:r>
        <w:rPr>
          <w:lang w:val="en-US"/>
        </w:rPr>
        <w:t>doi:https</w:t>
      </w:r>
      <w:proofErr w:type="spellEnd"/>
      <w:r>
        <w:rPr>
          <w:lang w:val="en-US"/>
        </w:rPr>
        <w:t>://doi.org/10.1016/j.ijhm.2016.10.010</w:t>
      </w:r>
      <w:proofErr w:type="gramEnd"/>
      <w:r>
        <w:rPr>
          <w:lang w:val="en-US"/>
        </w:rPr>
        <w:t>.</w:t>
      </w:r>
    </w:p>
    <w:p w14:paraId="1DC20D63" w14:textId="77777777" w:rsidR="001162E5" w:rsidRDefault="00000000">
      <w:pPr>
        <w:pStyle w:val="Body"/>
        <w:jc w:val="left"/>
      </w:pPr>
      <w:r>
        <w:lastRenderedPageBreak/>
        <w:t xml:space="preserve">Peter, A. (2021). </w:t>
      </w:r>
      <w:r>
        <w:rPr>
          <w:i/>
          <w:iCs/>
          <w:lang w:val="en-US"/>
        </w:rPr>
        <w:t>Sustainability Strategy</w:t>
      </w:r>
      <w:r>
        <w:rPr>
          <w:lang w:val="en-US"/>
        </w:rPr>
        <w:t>. [online] WRM. Available at: https://wrm-ltd.co.uk/services/sustainability-strategy/?gclid=EAIaIQobChMIj5zuz5eMggMVRnsrCh1N0wmIEAAYASAAEgLaOfD_BwE [Accessed 23 Oct. 2023].</w:t>
      </w:r>
    </w:p>
    <w:p w14:paraId="388847E9" w14:textId="77777777" w:rsidR="001162E5" w:rsidRDefault="00000000">
      <w:pPr>
        <w:pStyle w:val="Body"/>
        <w:jc w:val="left"/>
      </w:pPr>
      <w:proofErr w:type="spellStart"/>
      <w:r>
        <w:rPr>
          <w:lang w:val="en-US"/>
        </w:rPr>
        <w:t>Sezerel</w:t>
      </w:r>
      <w:proofErr w:type="spellEnd"/>
      <w:r>
        <w:rPr>
          <w:lang w:val="en-US"/>
        </w:rPr>
        <w:t xml:space="preserve">, H. and Christiansen, B. (2022). </w:t>
      </w:r>
      <w:r>
        <w:rPr>
          <w:i/>
          <w:iCs/>
          <w:lang w:val="en-US"/>
        </w:rPr>
        <w:t xml:space="preserve">Handbook of Research on Sustainable Tourism and Hotel Operations in Global </w:t>
      </w:r>
      <w:proofErr w:type="spellStart"/>
      <w:r>
        <w:rPr>
          <w:i/>
          <w:iCs/>
          <w:lang w:val="en-US"/>
        </w:rPr>
        <w:t>Hypercompetition</w:t>
      </w:r>
      <w:proofErr w:type="spellEnd"/>
      <w:r>
        <w:rPr>
          <w:lang w:val="en-US"/>
        </w:rPr>
        <w:t>. 8th ed. IGI Global.</w:t>
      </w:r>
    </w:p>
    <w:p w14:paraId="5F3B9148" w14:textId="77777777" w:rsidR="001162E5" w:rsidRDefault="00000000">
      <w:pPr>
        <w:pStyle w:val="Body"/>
        <w:jc w:val="left"/>
      </w:pPr>
      <w:r>
        <w:rPr>
          <w:lang w:val="en-US"/>
        </w:rPr>
        <w:t xml:space="preserve">TANANI, Y. (2021). Resilience, a Relevant Strategy for the Recovery of Tourist Destinations. </w:t>
      </w:r>
      <w:r>
        <w:rPr>
          <w:i/>
          <w:iCs/>
          <w:lang w:val="en-US"/>
        </w:rPr>
        <w:t xml:space="preserve">Journal of Economics, Finance </w:t>
      </w:r>
      <w:proofErr w:type="gramStart"/>
      <w:r>
        <w:rPr>
          <w:i/>
          <w:iCs/>
          <w:lang w:val="en-US"/>
        </w:rPr>
        <w:t>And</w:t>
      </w:r>
      <w:proofErr w:type="gramEnd"/>
      <w:r>
        <w:rPr>
          <w:i/>
          <w:iCs/>
          <w:lang w:val="en-US"/>
        </w:rPr>
        <w:t xml:space="preserve"> Management Studies</w:t>
      </w:r>
      <w:r>
        <w:rPr>
          <w:lang w:val="en-US"/>
        </w:rPr>
        <w:t xml:space="preserve">, 04(08). </w:t>
      </w:r>
      <w:proofErr w:type="spellStart"/>
      <w:proofErr w:type="gramStart"/>
      <w:r>
        <w:rPr>
          <w:lang w:val="en-US"/>
        </w:rPr>
        <w:t>doi:https</w:t>
      </w:r>
      <w:proofErr w:type="spellEnd"/>
      <w:r>
        <w:rPr>
          <w:lang w:val="en-US"/>
        </w:rPr>
        <w:t>://doi.org/10.47191/</w:t>
      </w:r>
      <w:proofErr w:type="spellStart"/>
      <w:r>
        <w:rPr>
          <w:lang w:val="en-US"/>
        </w:rPr>
        <w:t>jefms</w:t>
      </w:r>
      <w:proofErr w:type="spellEnd"/>
      <w:r>
        <w:rPr>
          <w:lang w:val="en-US"/>
        </w:rPr>
        <w:t>/v4-i8-15</w:t>
      </w:r>
      <w:proofErr w:type="gramEnd"/>
      <w:r>
        <w:rPr>
          <w:lang w:val="en-US"/>
        </w:rPr>
        <w:t>.</w:t>
      </w:r>
    </w:p>
    <w:p w14:paraId="0B41569E" w14:textId="77777777" w:rsidR="001162E5" w:rsidRDefault="00000000">
      <w:pPr>
        <w:pStyle w:val="Body"/>
        <w:jc w:val="left"/>
      </w:pPr>
      <w:proofErr w:type="spellStart"/>
      <w:r>
        <w:rPr>
          <w:lang w:val="en-US"/>
        </w:rPr>
        <w:t>Vourdoubas</w:t>
      </w:r>
      <w:proofErr w:type="spellEnd"/>
      <w:r>
        <w:rPr>
          <w:lang w:val="en-US"/>
        </w:rPr>
        <w:t xml:space="preserve">, J. (2020). Energy Consumption and Use of Renewable Energy Sources in Hotels: A Case Study in Crete, Greece. </w:t>
      </w:r>
      <w:r>
        <w:rPr>
          <w:i/>
          <w:iCs/>
          <w:lang w:val="en-US"/>
        </w:rPr>
        <w:t>Journal of Tourism and Hospitality Management</w:t>
      </w:r>
      <w:r>
        <w:rPr>
          <w:lang w:val="en-US"/>
        </w:rPr>
        <w:t xml:space="preserve">, 4(2). </w:t>
      </w:r>
      <w:proofErr w:type="spellStart"/>
      <w:proofErr w:type="gramStart"/>
      <w:r>
        <w:rPr>
          <w:lang w:val="en-US"/>
        </w:rPr>
        <w:t>doi:https</w:t>
      </w:r>
      <w:proofErr w:type="spellEnd"/>
      <w:r>
        <w:rPr>
          <w:lang w:val="en-US"/>
        </w:rPr>
        <w:t>://doi.org/10.15640/jthm.v4n2a5</w:t>
      </w:r>
      <w:proofErr w:type="gramEnd"/>
      <w:r>
        <w:rPr>
          <w:lang w:val="en-US"/>
        </w:rPr>
        <w:t>.</w:t>
      </w:r>
    </w:p>
    <w:p w14:paraId="64A4AE9B" w14:textId="77777777" w:rsidR="001162E5" w:rsidRDefault="00000000">
      <w:pPr>
        <w:pStyle w:val="Body"/>
        <w:jc w:val="left"/>
      </w:pPr>
      <w:r>
        <w:rPr>
          <w:lang w:val="en-US"/>
        </w:rPr>
        <w:t xml:space="preserve">Walker, H. and Brammer, S. (2019). Sustainable procurement in the United Kingdom public sector. </w:t>
      </w:r>
      <w:r>
        <w:rPr>
          <w:i/>
          <w:iCs/>
          <w:lang w:val="en-US"/>
        </w:rPr>
        <w:t>Supply Chain Management: An International Journal</w:t>
      </w:r>
      <w:r>
        <w:t>, 14(2), pp.128–</w:t>
      </w:r>
      <w:r>
        <w:rPr>
          <w:lang w:val="en-US"/>
        </w:rPr>
        <w:t xml:space="preserve">137. </w:t>
      </w:r>
      <w:proofErr w:type="spellStart"/>
      <w:proofErr w:type="gramStart"/>
      <w:r>
        <w:rPr>
          <w:lang w:val="en-US"/>
        </w:rPr>
        <w:t>doi:https</w:t>
      </w:r>
      <w:proofErr w:type="spellEnd"/>
      <w:r>
        <w:rPr>
          <w:lang w:val="en-US"/>
        </w:rPr>
        <w:t>://doi.org/10.1108/13598540910941993</w:t>
      </w:r>
      <w:proofErr w:type="gramEnd"/>
      <w:r>
        <w:rPr>
          <w:lang w:val="en-US"/>
        </w:rPr>
        <w:t>.</w:t>
      </w:r>
    </w:p>
    <w:p w14:paraId="1CCB6DE4" w14:textId="77777777" w:rsidR="001162E5" w:rsidRDefault="00000000">
      <w:pPr>
        <w:pStyle w:val="Body"/>
        <w:jc w:val="left"/>
      </w:pPr>
      <w:proofErr w:type="spellStart"/>
      <w:r>
        <w:t>Zigu</w:t>
      </w:r>
      <w:proofErr w:type="spellEnd"/>
      <w:r>
        <w:t xml:space="preserve"> (2021). </w:t>
      </w:r>
      <w:r>
        <w:rPr>
          <w:i/>
          <w:iCs/>
        </w:rPr>
        <w:t xml:space="preserve">Marriott PESTLE Analysis | MBA </w:t>
      </w:r>
      <w:proofErr w:type="spellStart"/>
      <w:r>
        <w:rPr>
          <w:i/>
          <w:iCs/>
        </w:rPr>
        <w:t>Skool-</w:t>
      </w:r>
      <w:proofErr w:type="gramStart"/>
      <w:r>
        <w:rPr>
          <w:i/>
          <w:iCs/>
        </w:rPr>
        <w:t>Study.Learn.Share</w:t>
      </w:r>
      <w:proofErr w:type="spellEnd"/>
      <w:proofErr w:type="gramEnd"/>
      <w:r>
        <w:rPr>
          <w:i/>
          <w:iCs/>
        </w:rPr>
        <w:t>.</w:t>
      </w:r>
      <w:r>
        <w:rPr>
          <w:lang w:val="en-US"/>
        </w:rPr>
        <w:t xml:space="preserve"> [online] MBA </w:t>
      </w:r>
      <w:proofErr w:type="spellStart"/>
      <w:r>
        <w:rPr>
          <w:lang w:val="en-US"/>
        </w:rPr>
        <w:t>Skool-</w:t>
      </w:r>
      <w:proofErr w:type="gramStart"/>
      <w:r>
        <w:rPr>
          <w:lang w:val="en-US"/>
        </w:rPr>
        <w:t>Study.Learn.Share</w:t>
      </w:r>
      <w:proofErr w:type="spellEnd"/>
      <w:proofErr w:type="gramEnd"/>
      <w:r>
        <w:rPr>
          <w:lang w:val="en-US"/>
        </w:rPr>
        <w:t>. Available at: https://www.mbaskool.com/pestle-analysis/companies/17988-marriott.html [Accessed 23 Oct. 2023].</w:t>
      </w:r>
    </w:p>
    <w:sectPr w:rsidR="001162E5">
      <w:headerReference w:type="default" r:id="rId8"/>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F6832" w14:textId="77777777" w:rsidR="00164D96" w:rsidRDefault="00164D96">
      <w:r>
        <w:separator/>
      </w:r>
    </w:p>
  </w:endnote>
  <w:endnote w:type="continuationSeparator" w:id="0">
    <w:p w14:paraId="4234CEED" w14:textId="77777777" w:rsidR="00164D96" w:rsidRDefault="00164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rlito">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EC12E" w14:textId="77777777" w:rsidR="001162E5" w:rsidRDefault="00000000">
    <w:pPr>
      <w:pStyle w:val="Footer"/>
      <w:tabs>
        <w:tab w:val="clear" w:pos="9360"/>
        <w:tab w:val="right" w:pos="9000"/>
      </w:tabs>
      <w:jc w:val="right"/>
    </w:pPr>
    <w:r>
      <w:fldChar w:fldCharType="begin"/>
    </w:r>
    <w:r>
      <w:instrText xml:space="preserve"> PAGE </w:instrText>
    </w:r>
    <w:r>
      <w:fldChar w:fldCharType="separate"/>
    </w:r>
    <w:r w:rsidR="00B069A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3FCB1" w14:textId="77777777" w:rsidR="00164D96" w:rsidRDefault="00164D96">
      <w:r>
        <w:separator/>
      </w:r>
    </w:p>
  </w:footnote>
  <w:footnote w:type="continuationSeparator" w:id="0">
    <w:p w14:paraId="716D28A9" w14:textId="77777777" w:rsidR="00164D96" w:rsidRDefault="00164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61801" w14:textId="77777777" w:rsidR="001162E5" w:rsidRDefault="001162E5">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C5EA9" w14:textId="77777777" w:rsidR="001162E5" w:rsidRDefault="001162E5">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E5"/>
    <w:rsid w:val="001162E5"/>
    <w:rsid w:val="00164D96"/>
    <w:rsid w:val="00B06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164B33"/>
  <w15:docId w15:val="{9A34CFF1-7393-9B4C-9B2C-0E34C783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40" w:line="360" w:lineRule="auto"/>
      <w:jc w:val="both"/>
      <w:outlineLvl w:val="1"/>
    </w:pPr>
    <w:rPr>
      <w:rFonts w:ascii="Carlito" w:eastAsia="Carlito" w:hAnsi="Carlito" w:cs="Carlito"/>
      <w:b/>
      <w:bCs/>
      <w:color w:val="000000"/>
      <w:sz w:val="28"/>
      <w:szCs w:val="28"/>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jc w:val="both"/>
    </w:pPr>
    <w:rPr>
      <w:rFonts w:cs="Arial Unicode MS"/>
      <w:color w:val="000000"/>
      <w:sz w:val="24"/>
      <w:szCs w:val="24"/>
      <w:u w:color="000000"/>
      <w:lang w:val="en-US"/>
    </w:rPr>
  </w:style>
  <w:style w:type="paragraph" w:customStyle="1" w:styleId="Body">
    <w:name w:val="Body"/>
    <w:pPr>
      <w:spacing w:after="160" w:line="360" w:lineRule="auto"/>
      <w:jc w:val="both"/>
    </w:pPr>
    <w:rPr>
      <w:rFonts w:cs="Arial Unicode MS"/>
      <w:color w:val="000000"/>
      <w:sz w:val="24"/>
      <w:szCs w:val="24"/>
      <w:u w:color="000000"/>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Calibri Light" w:hAnsi="Calibri Light" w:cs="Arial Unicode MS"/>
      <w:color w:val="2F5496"/>
      <w:sz w:val="32"/>
      <w:szCs w:val="32"/>
      <w:u w:color="2F5496"/>
      <w:lang w:val="en-US"/>
    </w:rPr>
  </w:style>
  <w:style w:type="paragraph" w:styleId="TOC1">
    <w:name w:val="toc 1"/>
    <w:pPr>
      <w:tabs>
        <w:tab w:val="right" w:leader="dot" w:pos="9000"/>
      </w:tabs>
      <w:spacing w:after="100" w:line="360" w:lineRule="auto"/>
      <w:jc w:val="both"/>
    </w:pPr>
    <w:rPr>
      <w:rFonts w:eastAsia="Times New Roman"/>
      <w:color w:val="000000"/>
      <w:sz w:val="24"/>
      <w:szCs w:val="24"/>
      <w:u w:color="000000"/>
      <w:lang w:val="en-US"/>
    </w:rPr>
  </w:style>
  <w:style w:type="paragraph" w:customStyle="1" w:styleId="Heading">
    <w:name w:val="Heading"/>
    <w:next w:val="Body"/>
    <w:pPr>
      <w:keepNext/>
      <w:keepLines/>
      <w:spacing w:before="240" w:line="360" w:lineRule="auto"/>
      <w:jc w:val="both"/>
      <w:outlineLvl w:val="0"/>
    </w:pPr>
    <w:rPr>
      <w:rFonts w:ascii="Carlito" w:eastAsia="Carlito" w:hAnsi="Carlito" w:cs="Carlito"/>
      <w:b/>
      <w:bCs/>
      <w:color w:val="000000"/>
      <w:sz w:val="32"/>
      <w:szCs w:val="32"/>
      <w:u w:color="000000"/>
      <w14:textOutline w14:w="0" w14:cap="flat" w14:cmpd="sng" w14:algn="ctr">
        <w14:noFill/>
        <w14:prstDash w14:val="solid"/>
        <w14:bevel/>
      </w14:textOutline>
    </w:rPr>
  </w:style>
  <w:style w:type="paragraph" w:styleId="TOC2">
    <w:name w:val="toc 2"/>
    <w:pPr>
      <w:tabs>
        <w:tab w:val="right" w:leader="dot" w:pos="9000"/>
      </w:tabs>
      <w:spacing w:after="100" w:line="360" w:lineRule="auto"/>
      <w:ind w:left="240"/>
      <w:jc w:val="both"/>
    </w:pPr>
    <w:rPr>
      <w:rFonts w:eastAsia="Times New Roman"/>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3550</Words>
  <Characters>20236</Characters>
  <Application>Microsoft Office Word</Application>
  <DocSecurity>0</DocSecurity>
  <Lines>168</Lines>
  <Paragraphs>47</Paragraphs>
  <ScaleCrop>false</ScaleCrop>
  <Company/>
  <LinksUpToDate>false</LinksUpToDate>
  <CharactersWithSpaces>23739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 Chelm (2125245)</cp:lastModifiedBy>
  <cp:revision>2</cp:revision>
  <dcterms:created xsi:type="dcterms:W3CDTF">2023-10-27T17:51:00Z</dcterms:created>
  <dcterms:modified xsi:type="dcterms:W3CDTF">2023-10-27T17:51:00Z</dcterms:modified>
</cp:coreProperties>
</file>