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14:paraId="175D73A0" w14:textId="77777777" w:rsidR="001A4080" w:rsidRPr="008B4D03" w:rsidRDefault="00504396">
      <w:pPr>
        <w:rPr>
          <w:rFonts w:cstheme="minorHAnsi"/>
          <w:b/>
          <w:sz w:val="28"/>
          <w:szCs w:val="28"/>
        </w:rPr>
      </w:pPr>
      <w:r w:rsidRPr="008B4D03">
        <w:rPr>
          <w:rFonts w:cstheme="minorHAnsi"/>
          <w:b/>
          <w:sz w:val="28"/>
          <w:szCs w:val="28"/>
        </w:rPr>
        <w:t>ASSIGNMENT GUIDANCE</w:t>
      </w:r>
    </w:p>
    <w:p w14:paraId="77296FCD" w14:textId="7051A6C1" w:rsidR="00362B1E" w:rsidRDefault="00F40325">
      <w:pPr>
        <w:rPr>
          <w:rFonts w:cstheme="minorHAnsi"/>
          <w:b/>
          <w:sz w:val="28"/>
          <w:szCs w:val="28"/>
        </w:rPr>
      </w:pPr>
      <w:r>
        <w:rPr>
          <w:rFonts w:cstheme="minorHAnsi"/>
          <w:b/>
          <w:sz w:val="28"/>
          <w:szCs w:val="28"/>
        </w:rPr>
        <w:t>EXECUTIVE SUMMARY</w:t>
      </w:r>
    </w:p>
    <w:p w14:paraId="1F0DDC17" w14:textId="41BA4AD1" w:rsidR="00F40325" w:rsidRDefault="00F40325">
      <w:pPr>
        <w:rPr>
          <w:rFonts w:cstheme="minorHAnsi"/>
          <w:b/>
          <w:sz w:val="28"/>
          <w:szCs w:val="28"/>
        </w:rPr>
      </w:pPr>
      <w:r>
        <w:rPr>
          <w:rFonts w:cstheme="minorHAnsi"/>
          <w:b/>
          <w:sz w:val="28"/>
          <w:szCs w:val="28"/>
        </w:rPr>
        <w:t>INTRODUCTION</w:t>
      </w:r>
    </w:p>
    <w:p w14:paraId="01C12D6C" w14:textId="4F820D84" w:rsidR="00C64B39" w:rsidRPr="008B4D03" w:rsidRDefault="00F40325">
      <w:pPr>
        <w:rPr>
          <w:rFonts w:cstheme="minorHAnsi"/>
          <w:b/>
          <w:sz w:val="28"/>
          <w:szCs w:val="28"/>
        </w:rPr>
      </w:pPr>
      <w:r>
        <w:rPr>
          <w:rFonts w:cstheme="minorHAnsi"/>
          <w:b/>
          <w:sz w:val="28"/>
          <w:szCs w:val="28"/>
        </w:rPr>
        <w:t>MAIN BODY</w:t>
      </w:r>
      <w:bookmarkStart w:id="0" w:name="_GoBack"/>
      <w:bookmarkEnd w:id="0"/>
    </w:p>
    <w:p w14:paraId="0BB311E6" w14:textId="7A2EC096" w:rsidR="00504396" w:rsidRPr="008B4D03" w:rsidRDefault="005E0680" w:rsidP="00362B1E">
      <w:pPr>
        <w:rPr>
          <w:rStyle w:val="Emphasis"/>
          <w:rFonts w:cstheme="minorHAnsi"/>
          <w:b/>
          <w:i w:val="0"/>
          <w:sz w:val="28"/>
          <w:szCs w:val="28"/>
        </w:rPr>
      </w:pPr>
      <w:r w:rsidRPr="008B4D03">
        <w:rPr>
          <w:rStyle w:val="Emphasis"/>
          <w:rFonts w:cstheme="minorHAnsi"/>
          <w:b/>
          <w:i w:val="0"/>
          <w:sz w:val="28"/>
          <w:szCs w:val="28"/>
        </w:rPr>
        <w:t>Section 1:</w:t>
      </w:r>
    </w:p>
    <w:p w14:paraId="31D8B710" w14:textId="1203F046" w:rsidR="005557FD" w:rsidRPr="00AF4AE0" w:rsidRDefault="008B4D03" w:rsidP="00362B1E">
      <w:pPr>
        <w:rPr>
          <w:rStyle w:val="Emphasis"/>
          <w:rFonts w:cstheme="minorHAnsi"/>
          <w:i w:val="0"/>
          <w:sz w:val="28"/>
          <w:szCs w:val="28"/>
        </w:rPr>
      </w:pPr>
      <w:r w:rsidRPr="008B4D03">
        <w:rPr>
          <w:rStyle w:val="Emphasis"/>
          <w:rFonts w:cstheme="minorHAnsi"/>
          <w:i w:val="0"/>
          <w:sz w:val="28"/>
          <w:szCs w:val="28"/>
        </w:rPr>
        <w:t xml:space="preserve"> </w:t>
      </w:r>
      <w:r w:rsidR="00AF4AE0">
        <w:rPr>
          <w:sz w:val="28"/>
          <w:szCs w:val="28"/>
        </w:rPr>
        <w:t>D</w:t>
      </w:r>
      <w:r w:rsidR="00AF4AE0" w:rsidRPr="00514DFE">
        <w:rPr>
          <w:sz w:val="28"/>
          <w:szCs w:val="28"/>
        </w:rPr>
        <w:t>iscuss the meaning of the term “earnings management”</w:t>
      </w:r>
      <w:r w:rsidR="00C64B39">
        <w:rPr>
          <w:sz w:val="28"/>
          <w:szCs w:val="28"/>
        </w:rPr>
        <w:t>.</w:t>
      </w:r>
    </w:p>
    <w:p w14:paraId="23B25E30" w14:textId="417BF287" w:rsidR="005557FD" w:rsidRPr="008B4D03" w:rsidRDefault="005E0680" w:rsidP="00362B1E">
      <w:pPr>
        <w:rPr>
          <w:rStyle w:val="Emphasis"/>
          <w:rFonts w:cstheme="minorHAnsi"/>
          <w:b/>
          <w:i w:val="0"/>
          <w:sz w:val="28"/>
          <w:szCs w:val="28"/>
        </w:rPr>
      </w:pPr>
      <w:r w:rsidRPr="008B4D03">
        <w:rPr>
          <w:rStyle w:val="Emphasis"/>
          <w:rFonts w:cstheme="minorHAnsi"/>
          <w:b/>
          <w:i w:val="0"/>
          <w:sz w:val="28"/>
          <w:szCs w:val="28"/>
        </w:rPr>
        <w:t>Section 2:</w:t>
      </w:r>
    </w:p>
    <w:p w14:paraId="217F75D9" w14:textId="132F20A4" w:rsidR="005557FD" w:rsidRPr="00AF4AE0" w:rsidRDefault="00AF4AE0" w:rsidP="00AF4AE0">
      <w:pPr>
        <w:rPr>
          <w:rStyle w:val="Emphasis"/>
          <w:i w:val="0"/>
          <w:sz w:val="28"/>
          <w:szCs w:val="28"/>
        </w:rPr>
      </w:pPr>
      <w:r w:rsidRPr="00AF4AE0">
        <w:rPr>
          <w:rStyle w:val="Emphasis"/>
          <w:i w:val="0"/>
          <w:sz w:val="28"/>
          <w:szCs w:val="28"/>
        </w:rPr>
        <w:t>Critically analyse those incentives and pressures that could drive managers towards earnings management</w:t>
      </w:r>
      <w:r w:rsidR="00C64B39">
        <w:rPr>
          <w:rStyle w:val="Emphasis"/>
          <w:i w:val="0"/>
          <w:sz w:val="28"/>
          <w:szCs w:val="28"/>
        </w:rPr>
        <w:t>.</w:t>
      </w:r>
    </w:p>
    <w:p w14:paraId="35CC2F2E" w14:textId="773E1906" w:rsidR="00362B1E" w:rsidRDefault="00645478" w:rsidP="00362B1E">
      <w:pPr>
        <w:rPr>
          <w:rStyle w:val="Emphasis"/>
          <w:rFonts w:cstheme="minorHAnsi"/>
          <w:b/>
          <w:i w:val="0"/>
          <w:sz w:val="28"/>
          <w:szCs w:val="28"/>
        </w:rPr>
      </w:pPr>
      <w:r w:rsidRPr="008B4D03">
        <w:rPr>
          <w:rStyle w:val="Emphasis"/>
          <w:rFonts w:cstheme="minorHAnsi"/>
          <w:b/>
          <w:i w:val="0"/>
          <w:sz w:val="28"/>
          <w:szCs w:val="28"/>
        </w:rPr>
        <w:t>Section 3:</w:t>
      </w:r>
    </w:p>
    <w:p w14:paraId="3008CF8C" w14:textId="7BBBD83A" w:rsidR="00AF4AE0" w:rsidRPr="00AF4AE0" w:rsidRDefault="00AF4AE0" w:rsidP="00362B1E">
      <w:pPr>
        <w:rPr>
          <w:rStyle w:val="Emphasis"/>
          <w:i w:val="0"/>
          <w:iCs w:val="0"/>
          <w:sz w:val="28"/>
          <w:szCs w:val="28"/>
        </w:rPr>
      </w:pPr>
      <w:r>
        <w:rPr>
          <w:sz w:val="28"/>
          <w:szCs w:val="28"/>
        </w:rPr>
        <w:t xml:space="preserve">With specific reference to the </w:t>
      </w:r>
      <w:r>
        <w:rPr>
          <w:sz w:val="28"/>
          <w:szCs w:val="28"/>
        </w:rPr>
        <w:t xml:space="preserve">example of Patisserie Valerie, critically analyse the issues of </w:t>
      </w:r>
      <w:r w:rsidRPr="00514DFE">
        <w:rPr>
          <w:sz w:val="28"/>
          <w:szCs w:val="28"/>
        </w:rPr>
        <w:t>“earnings management”</w:t>
      </w:r>
      <w:r>
        <w:rPr>
          <w:sz w:val="28"/>
          <w:szCs w:val="28"/>
        </w:rPr>
        <w:t xml:space="preserve"> that were prevalent in this case.</w:t>
      </w:r>
    </w:p>
    <w:p w14:paraId="6458142F" w14:textId="17D384BB" w:rsidR="00AF4AE0" w:rsidRDefault="00AF4AE0" w:rsidP="00362B1E">
      <w:pPr>
        <w:rPr>
          <w:rStyle w:val="Emphasis"/>
          <w:rFonts w:cstheme="minorHAnsi"/>
          <w:b/>
          <w:i w:val="0"/>
          <w:sz w:val="28"/>
          <w:szCs w:val="28"/>
        </w:rPr>
      </w:pPr>
      <w:r>
        <w:rPr>
          <w:rStyle w:val="Emphasis"/>
          <w:rFonts w:cstheme="minorHAnsi"/>
          <w:b/>
          <w:i w:val="0"/>
          <w:sz w:val="28"/>
          <w:szCs w:val="28"/>
        </w:rPr>
        <w:t xml:space="preserve">Section </w:t>
      </w:r>
      <w:proofErr w:type="gramStart"/>
      <w:r>
        <w:rPr>
          <w:rStyle w:val="Emphasis"/>
          <w:rFonts w:cstheme="minorHAnsi"/>
          <w:b/>
          <w:i w:val="0"/>
          <w:sz w:val="28"/>
          <w:szCs w:val="28"/>
        </w:rPr>
        <w:t>4 :</w:t>
      </w:r>
      <w:proofErr w:type="gramEnd"/>
    </w:p>
    <w:p w14:paraId="4B5DF6F6" w14:textId="36FA5920" w:rsidR="00AF4AE0" w:rsidRPr="00AF4AE0" w:rsidRDefault="00AF4AE0" w:rsidP="00362B1E">
      <w:pPr>
        <w:rPr>
          <w:rStyle w:val="Emphasis"/>
          <w:i w:val="0"/>
          <w:sz w:val="28"/>
          <w:szCs w:val="28"/>
        </w:rPr>
      </w:pPr>
      <w:r w:rsidRPr="00AF4AE0">
        <w:rPr>
          <w:rStyle w:val="Emphasis"/>
          <w:i w:val="0"/>
          <w:sz w:val="28"/>
          <w:szCs w:val="28"/>
        </w:rPr>
        <w:t>Critically discuss the role of the UK corporate governance structure in constraining earnings management.</w:t>
      </w:r>
    </w:p>
    <w:p w14:paraId="07A6DFBA" w14:textId="0EDB946D" w:rsidR="00077919" w:rsidRPr="00270E73" w:rsidRDefault="00077919" w:rsidP="00E80ED9">
      <w:pPr>
        <w:rPr>
          <w:rFonts w:cstheme="minorHAnsi"/>
          <w:sz w:val="28"/>
          <w:szCs w:val="28"/>
        </w:rPr>
      </w:pPr>
      <w:r w:rsidRPr="008B4D03">
        <w:rPr>
          <w:rFonts w:cstheme="minorHAnsi"/>
          <w:b/>
          <w:sz w:val="28"/>
          <w:szCs w:val="28"/>
        </w:rPr>
        <w:tab/>
      </w:r>
      <w:r w:rsidRPr="008B4D03">
        <w:rPr>
          <w:rFonts w:cstheme="minorHAnsi"/>
          <w:b/>
          <w:sz w:val="28"/>
          <w:szCs w:val="28"/>
        </w:rPr>
        <w:tab/>
      </w:r>
      <w:r w:rsidRPr="008B4D03">
        <w:rPr>
          <w:rFonts w:cstheme="minorHAnsi"/>
          <w:b/>
          <w:sz w:val="28"/>
          <w:szCs w:val="28"/>
        </w:rPr>
        <w:tab/>
      </w:r>
      <w:r w:rsidRPr="008B4D03">
        <w:rPr>
          <w:rFonts w:cstheme="minorHAnsi"/>
          <w:b/>
          <w:sz w:val="28"/>
          <w:szCs w:val="28"/>
        </w:rPr>
        <w:tab/>
      </w:r>
      <w:r w:rsidRPr="008B4D03">
        <w:rPr>
          <w:rFonts w:cstheme="minorHAnsi"/>
          <w:b/>
          <w:sz w:val="28"/>
          <w:szCs w:val="28"/>
        </w:rPr>
        <w:tab/>
      </w:r>
      <w:r w:rsidRPr="008B4D03">
        <w:rPr>
          <w:rFonts w:cstheme="minorHAnsi"/>
          <w:b/>
          <w:sz w:val="28"/>
          <w:szCs w:val="28"/>
        </w:rPr>
        <w:tab/>
      </w:r>
      <w:r w:rsidRPr="008B4D03">
        <w:rPr>
          <w:rFonts w:cstheme="minorHAnsi"/>
          <w:b/>
          <w:sz w:val="28"/>
          <w:szCs w:val="28"/>
        </w:rPr>
        <w:tab/>
      </w:r>
      <w:r w:rsidRPr="00270E73">
        <w:rPr>
          <w:rFonts w:cstheme="minorHAnsi"/>
          <w:sz w:val="28"/>
          <w:szCs w:val="28"/>
        </w:rPr>
        <w:tab/>
      </w:r>
    </w:p>
    <w:p w14:paraId="740771B3" w14:textId="2CB8FC10" w:rsidR="005557FD" w:rsidRDefault="00F40325" w:rsidP="00362B1E">
      <w:pPr>
        <w:rPr>
          <w:rStyle w:val="Emphasis"/>
          <w:rFonts w:cstheme="minorHAnsi"/>
          <w:b/>
          <w:i w:val="0"/>
          <w:sz w:val="28"/>
          <w:szCs w:val="28"/>
        </w:rPr>
      </w:pPr>
      <w:r>
        <w:rPr>
          <w:rStyle w:val="Emphasis"/>
          <w:rFonts w:cstheme="minorHAnsi"/>
          <w:b/>
          <w:i w:val="0"/>
          <w:sz w:val="28"/>
          <w:szCs w:val="28"/>
        </w:rPr>
        <w:t>CONCLUSION</w:t>
      </w:r>
    </w:p>
    <w:p w14:paraId="4FAAC0C9" w14:textId="05FE84DA" w:rsidR="00F40325" w:rsidRDefault="00F40325" w:rsidP="00362B1E">
      <w:pPr>
        <w:rPr>
          <w:rStyle w:val="Emphasis"/>
          <w:rFonts w:cstheme="minorHAnsi"/>
          <w:b/>
          <w:i w:val="0"/>
          <w:sz w:val="28"/>
          <w:szCs w:val="28"/>
        </w:rPr>
      </w:pPr>
      <w:r>
        <w:rPr>
          <w:rStyle w:val="Emphasis"/>
          <w:rFonts w:cstheme="minorHAnsi"/>
          <w:b/>
          <w:i w:val="0"/>
          <w:sz w:val="28"/>
          <w:szCs w:val="28"/>
        </w:rPr>
        <w:t>RECOMMENDATIONS</w:t>
      </w:r>
    </w:p>
    <w:p w14:paraId="51A28257" w14:textId="517786BF" w:rsidR="00F40325" w:rsidRPr="00AF4AE0" w:rsidRDefault="00AF4AE0" w:rsidP="00AF4AE0">
      <w:pPr>
        <w:rPr>
          <w:rStyle w:val="Emphasis"/>
          <w:i w:val="0"/>
          <w:sz w:val="28"/>
          <w:szCs w:val="28"/>
        </w:rPr>
      </w:pPr>
      <w:r>
        <w:rPr>
          <w:rStyle w:val="Emphasis"/>
          <w:i w:val="0"/>
          <w:sz w:val="28"/>
          <w:szCs w:val="28"/>
        </w:rPr>
        <w:t>T</w:t>
      </w:r>
      <w:r w:rsidRPr="00AF4AE0">
        <w:rPr>
          <w:rStyle w:val="Emphasis"/>
          <w:i w:val="0"/>
          <w:sz w:val="28"/>
          <w:szCs w:val="28"/>
        </w:rPr>
        <w:t xml:space="preserve">here have been several major accounting scandals in recent years. Suggest recommendations as to how the UK Corporate governance structure </w:t>
      </w:r>
      <w:proofErr w:type="gramStart"/>
      <w:r w:rsidRPr="00AF4AE0">
        <w:rPr>
          <w:rStyle w:val="Emphasis"/>
          <w:i w:val="0"/>
          <w:sz w:val="28"/>
          <w:szCs w:val="28"/>
        </w:rPr>
        <w:t>could be improved</w:t>
      </w:r>
      <w:proofErr w:type="gramEnd"/>
      <w:r w:rsidRPr="00AF4AE0">
        <w:rPr>
          <w:rStyle w:val="Emphasis"/>
          <w:i w:val="0"/>
          <w:sz w:val="28"/>
          <w:szCs w:val="28"/>
        </w:rPr>
        <w:t xml:space="preserve"> in an effort to constrain such cases in the future.</w:t>
      </w:r>
    </w:p>
    <w:p w14:paraId="103B651B" w14:textId="77777777" w:rsidR="00F40325" w:rsidRPr="008B4D03" w:rsidRDefault="00F40325" w:rsidP="00362B1E">
      <w:pPr>
        <w:rPr>
          <w:rStyle w:val="Emphasis"/>
          <w:rFonts w:cstheme="minorHAnsi"/>
          <w:b/>
          <w:i w:val="0"/>
          <w:sz w:val="28"/>
          <w:szCs w:val="28"/>
        </w:rPr>
      </w:pPr>
    </w:p>
    <w:p w14:paraId="05B5822E" w14:textId="2BC49354" w:rsidR="00596084" w:rsidRPr="008B4D03" w:rsidRDefault="00596084" w:rsidP="00362B1E">
      <w:pPr>
        <w:rPr>
          <w:rStyle w:val="Emphasis"/>
          <w:rFonts w:cstheme="minorHAnsi"/>
          <w:b/>
          <w:i w:val="0"/>
          <w:sz w:val="28"/>
          <w:szCs w:val="28"/>
        </w:rPr>
      </w:pPr>
      <w:r w:rsidRPr="00430453">
        <w:rPr>
          <w:rFonts w:ascii="Arial" w:hAnsi="Arial" w:cs="Arial"/>
          <w:sz w:val="24"/>
          <w:szCs w:val="24"/>
        </w:rPr>
        <w:t>.</w:t>
      </w:r>
    </w:p>
    <w:p w14:paraId="41CF57AA" w14:textId="77777777" w:rsidR="00362B1E" w:rsidRPr="008B4D03" w:rsidRDefault="00362B1E" w:rsidP="00362B1E">
      <w:pPr>
        <w:rPr>
          <w:rStyle w:val="Emphasis"/>
          <w:rFonts w:cstheme="minorHAnsi"/>
          <w:b/>
          <w:i w:val="0"/>
          <w:sz w:val="28"/>
          <w:szCs w:val="28"/>
        </w:rPr>
      </w:pPr>
    </w:p>
    <w:p w14:paraId="4A62D9D7" w14:textId="37E61F22" w:rsidR="00E11D94" w:rsidRPr="00AF4AE0" w:rsidRDefault="00E80ED9">
      <w:pPr>
        <w:rPr>
          <w:rFonts w:cstheme="minorHAnsi"/>
          <w:b/>
          <w:color w:val="FF0000"/>
          <w:sz w:val="28"/>
          <w:szCs w:val="28"/>
        </w:rPr>
      </w:pPr>
      <w:r w:rsidRPr="00AF4AE0">
        <w:rPr>
          <w:rFonts w:cstheme="minorHAnsi"/>
          <w:b/>
          <w:color w:val="FF0000"/>
          <w:sz w:val="28"/>
          <w:szCs w:val="28"/>
        </w:rPr>
        <w:t>Ensure that you have at least 20 references with a balanced mix of academic texts, academic journal articles and online sources.</w:t>
      </w:r>
    </w:p>
    <w:p w14:paraId="5BF019E6" w14:textId="251E6E7D" w:rsidR="00E80ED9" w:rsidRPr="008B4D03" w:rsidRDefault="00E80ED9">
      <w:pPr>
        <w:rPr>
          <w:rFonts w:cstheme="minorHAnsi"/>
          <w:b/>
          <w:sz w:val="28"/>
          <w:szCs w:val="28"/>
        </w:rPr>
      </w:pPr>
    </w:p>
    <w:p w14:paraId="4A7F990D" w14:textId="77777777" w:rsidR="00E80ED9" w:rsidRPr="00620446" w:rsidRDefault="00E80ED9">
      <w:pPr>
        <w:rPr>
          <w:sz w:val="32"/>
          <w:szCs w:val="32"/>
        </w:rPr>
      </w:pPr>
    </w:p>
    <w:sectPr w:rsidR="00E80ED9" w:rsidRPr="00620446" w:rsidSect="00841A90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12DB0130"/>
    <w:multiLevelType w:val="hybridMultilevel"/>
    <w:tmpl w:val="97C03C2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15CF4AE6"/>
    <w:multiLevelType w:val="hybridMultilevel"/>
    <w:tmpl w:val="49EC5A56"/>
    <w:lvl w:ilvl="0" w:tplc="0809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2" w15:restartNumberingAfterBreak="0">
    <w:nsid w:val="406F2062"/>
    <w:multiLevelType w:val="hybridMultilevel"/>
    <w:tmpl w:val="1C703F78"/>
    <w:lvl w:ilvl="0" w:tplc="08090017">
      <w:start w:val="1"/>
      <w:numFmt w:val="lowerLetter"/>
      <w:lvlText w:val="%1)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581D2C25"/>
    <w:multiLevelType w:val="hybridMultilevel"/>
    <w:tmpl w:val="A8EC15D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7EE323ED"/>
    <w:multiLevelType w:val="hybridMultilevel"/>
    <w:tmpl w:val="1C703F78"/>
    <w:lvl w:ilvl="0" w:tplc="08090017">
      <w:start w:val="1"/>
      <w:numFmt w:val="lowerLetter"/>
      <w:lvlText w:val="%1)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4"/>
  </w:num>
  <w:num w:numId="2">
    <w:abstractNumId w:val="1"/>
  </w:num>
  <w:num w:numId="3">
    <w:abstractNumId w:val="2"/>
  </w:num>
  <w:num w:numId="4">
    <w:abstractNumId w:val="0"/>
  </w:num>
  <w:num w:numId="5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504396"/>
    <w:rsid w:val="00022464"/>
    <w:rsid w:val="00077919"/>
    <w:rsid w:val="0019353A"/>
    <w:rsid w:val="001A4080"/>
    <w:rsid w:val="0020783C"/>
    <w:rsid w:val="0023403F"/>
    <w:rsid w:val="00270E73"/>
    <w:rsid w:val="002A6F93"/>
    <w:rsid w:val="00362B1E"/>
    <w:rsid w:val="00504396"/>
    <w:rsid w:val="005519F0"/>
    <w:rsid w:val="005557FD"/>
    <w:rsid w:val="005831CB"/>
    <w:rsid w:val="0059405F"/>
    <w:rsid w:val="00596084"/>
    <w:rsid w:val="005E0680"/>
    <w:rsid w:val="00620446"/>
    <w:rsid w:val="00645478"/>
    <w:rsid w:val="006E5C49"/>
    <w:rsid w:val="007D213C"/>
    <w:rsid w:val="00841A90"/>
    <w:rsid w:val="0089258B"/>
    <w:rsid w:val="008B4D03"/>
    <w:rsid w:val="008C7FF2"/>
    <w:rsid w:val="008D1997"/>
    <w:rsid w:val="00996BEA"/>
    <w:rsid w:val="00AF4AE0"/>
    <w:rsid w:val="00C00B41"/>
    <w:rsid w:val="00C64B39"/>
    <w:rsid w:val="00DD5481"/>
    <w:rsid w:val="00DD6EBF"/>
    <w:rsid w:val="00E11D94"/>
    <w:rsid w:val="00E80ED9"/>
    <w:rsid w:val="00EB5192"/>
    <w:rsid w:val="00ED35CC"/>
    <w:rsid w:val="00F4032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69F4449"/>
  <w15:docId w15:val="{29D946BA-DAE2-4894-8DE1-4889B3D4168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841A90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E11D94"/>
    <w:rPr>
      <w:color w:val="0563C1" w:themeColor="hyperlink"/>
      <w:u w:val="single"/>
    </w:rPr>
  </w:style>
  <w:style w:type="character" w:styleId="Emphasis">
    <w:name w:val="Emphasis"/>
    <w:basedOn w:val="DefaultParagraphFont"/>
    <w:qFormat/>
    <w:rsid w:val="00362B1E"/>
    <w:rPr>
      <w:i/>
      <w:iCs/>
    </w:rPr>
  </w:style>
  <w:style w:type="paragraph" w:styleId="ListParagraph">
    <w:name w:val="List Paragraph"/>
    <w:basedOn w:val="Normal"/>
    <w:uiPriority w:val="34"/>
    <w:qFormat/>
    <w:rsid w:val="00E80ED9"/>
    <w:pPr>
      <w:spacing w:after="0" w:line="240" w:lineRule="auto"/>
      <w:ind w:left="720"/>
      <w:contextualSpacing/>
    </w:pPr>
    <w:rPr>
      <w:rFonts w:ascii="Times New Roman" w:eastAsia="Times New Roman" w:hAnsi="Times New Roman" w:cs="Times New Roman"/>
      <w:sz w:val="20"/>
      <w:szCs w:val="20"/>
      <w:lang w:eastAsia="en-GB"/>
    </w:rPr>
  </w:style>
  <w:style w:type="character" w:customStyle="1" w:styleId="UnresolvedMention">
    <w:name w:val="Unresolved Mention"/>
    <w:basedOn w:val="DefaultParagraphFont"/>
    <w:uiPriority w:val="99"/>
    <w:semiHidden/>
    <w:unhideWhenUsed/>
    <w:rsid w:val="00E80ED9"/>
    <w:rPr>
      <w:color w:val="605E5C"/>
      <w:shd w:val="clear" w:color="auto" w:fill="E1DFDD"/>
    </w:rPr>
  </w:style>
  <w:style w:type="paragraph" w:styleId="TOC3">
    <w:name w:val="toc 3"/>
    <w:basedOn w:val="Normal"/>
    <w:next w:val="Normal"/>
    <w:autoRedefine/>
    <w:uiPriority w:val="39"/>
    <w:unhideWhenUsed/>
    <w:rsid w:val="008B4D03"/>
    <w:pPr>
      <w:spacing w:after="100"/>
      <w:ind w:left="440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18</TotalTime>
  <Pages>1</Pages>
  <Words>134</Words>
  <Characters>770</Characters>
  <Application>Microsoft Office Word</Application>
  <DocSecurity>0</DocSecurity>
  <Lines>6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903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Richard Dunstan</dc:creator>
  <cp:lastModifiedBy>Richard Dunstan</cp:lastModifiedBy>
  <cp:revision>3</cp:revision>
  <dcterms:created xsi:type="dcterms:W3CDTF">2020-02-17T11:14:00Z</dcterms:created>
  <dcterms:modified xsi:type="dcterms:W3CDTF">2020-02-17T11:33:00Z</dcterms:modified>
</cp:coreProperties>
</file>