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8C833D" w14:textId="23810C2F" w:rsidR="00F21601" w:rsidRPr="006A60E7" w:rsidRDefault="00F21601" w:rsidP="0041104D">
      <w:pPr>
        <w:spacing w:line="276" w:lineRule="auto"/>
        <w:jc w:val="center"/>
        <w:rPr>
          <w:color w:val="1F497D" w:themeColor="text2"/>
          <w:sz w:val="56"/>
          <w:szCs w:val="56"/>
        </w:rPr>
      </w:pPr>
      <w:bookmarkStart w:id="0" w:name="page1"/>
      <w:bookmarkEnd w:id="0"/>
      <w:r w:rsidRPr="006A60E7">
        <w:rPr>
          <w:color w:val="1F497D" w:themeColor="text2"/>
          <w:sz w:val="56"/>
          <w:szCs w:val="56"/>
        </w:rPr>
        <w:t>University Of Wales Trinity Saint David</w:t>
      </w:r>
    </w:p>
    <w:p w14:paraId="28BD22F2" w14:textId="7AF25668" w:rsidR="00A43554" w:rsidRPr="0041104D" w:rsidRDefault="00A43554" w:rsidP="0041104D">
      <w:pPr>
        <w:spacing w:line="276" w:lineRule="auto"/>
        <w:jc w:val="center"/>
        <w:rPr>
          <w:sz w:val="40"/>
          <w:szCs w:val="40"/>
        </w:rPr>
      </w:pPr>
    </w:p>
    <w:p w14:paraId="178A1292" w14:textId="57D317BE" w:rsidR="00A43554" w:rsidRPr="0041104D" w:rsidRDefault="00A43554" w:rsidP="0041104D">
      <w:pPr>
        <w:spacing w:line="276" w:lineRule="auto"/>
        <w:jc w:val="center"/>
        <w:rPr>
          <w:sz w:val="40"/>
          <w:szCs w:val="40"/>
        </w:rPr>
      </w:pPr>
      <w:r w:rsidRPr="0041104D">
        <w:rPr>
          <w:sz w:val="40"/>
          <w:szCs w:val="40"/>
        </w:rPr>
        <w:t>BA Business Management</w:t>
      </w:r>
    </w:p>
    <w:p w14:paraId="718E3D4B" w14:textId="78D2688B" w:rsidR="00A43554" w:rsidRPr="0041104D" w:rsidRDefault="00A43554" w:rsidP="0041104D">
      <w:pPr>
        <w:spacing w:line="276" w:lineRule="auto"/>
        <w:jc w:val="center"/>
        <w:rPr>
          <w:sz w:val="40"/>
          <w:szCs w:val="40"/>
        </w:rPr>
      </w:pPr>
    </w:p>
    <w:p w14:paraId="3B0197E7" w14:textId="534EE309" w:rsidR="00A43554" w:rsidRPr="0041104D" w:rsidRDefault="00A43554" w:rsidP="0041104D">
      <w:pPr>
        <w:spacing w:line="276" w:lineRule="auto"/>
        <w:jc w:val="center"/>
        <w:rPr>
          <w:color w:val="31849B" w:themeColor="accent5" w:themeShade="BF"/>
          <w:sz w:val="40"/>
          <w:szCs w:val="40"/>
        </w:rPr>
      </w:pPr>
      <w:r w:rsidRPr="0041104D">
        <w:rPr>
          <w:color w:val="31849B" w:themeColor="accent5" w:themeShade="BF"/>
          <w:sz w:val="40"/>
          <w:szCs w:val="40"/>
        </w:rPr>
        <w:t>Management Accounting</w:t>
      </w:r>
    </w:p>
    <w:p w14:paraId="1468A2D8" w14:textId="5785CA2C" w:rsidR="00A43554" w:rsidRPr="0041104D" w:rsidRDefault="00A43554" w:rsidP="0041104D">
      <w:pPr>
        <w:spacing w:line="276" w:lineRule="auto"/>
        <w:jc w:val="center"/>
        <w:rPr>
          <w:color w:val="31849B" w:themeColor="accent5" w:themeShade="BF"/>
          <w:sz w:val="40"/>
          <w:szCs w:val="40"/>
        </w:rPr>
      </w:pPr>
      <w:r w:rsidRPr="0041104D">
        <w:rPr>
          <w:color w:val="31849B" w:themeColor="accent5" w:themeShade="BF"/>
          <w:sz w:val="40"/>
          <w:szCs w:val="40"/>
        </w:rPr>
        <w:t>(LCBB5002)</w:t>
      </w:r>
    </w:p>
    <w:p w14:paraId="42A9CD28" w14:textId="5842B0DC" w:rsidR="00A43554" w:rsidRPr="0041104D" w:rsidRDefault="00A43554" w:rsidP="0041104D">
      <w:pPr>
        <w:spacing w:line="276" w:lineRule="auto"/>
        <w:jc w:val="center"/>
        <w:rPr>
          <w:sz w:val="40"/>
          <w:szCs w:val="40"/>
        </w:rPr>
      </w:pPr>
      <w:r w:rsidRPr="0041104D">
        <w:rPr>
          <w:sz w:val="40"/>
          <w:szCs w:val="40"/>
        </w:rPr>
        <w:t>Assessment 2- OCTOBER 2021</w:t>
      </w:r>
    </w:p>
    <w:p w14:paraId="73784D5F" w14:textId="693D1EB5" w:rsidR="0041104D" w:rsidRPr="0041104D" w:rsidRDefault="0041104D" w:rsidP="0041104D">
      <w:pPr>
        <w:spacing w:line="276" w:lineRule="auto"/>
        <w:jc w:val="center"/>
        <w:rPr>
          <w:sz w:val="40"/>
          <w:szCs w:val="40"/>
        </w:rPr>
      </w:pPr>
    </w:p>
    <w:p w14:paraId="68D006DA" w14:textId="2154577C" w:rsidR="0041104D" w:rsidRPr="0041104D" w:rsidRDefault="0041104D" w:rsidP="0041104D">
      <w:pPr>
        <w:spacing w:line="276" w:lineRule="auto"/>
        <w:jc w:val="center"/>
        <w:rPr>
          <w:color w:val="31849B" w:themeColor="accent5" w:themeShade="BF"/>
          <w:sz w:val="40"/>
          <w:szCs w:val="40"/>
        </w:rPr>
      </w:pPr>
      <w:r w:rsidRPr="0041104D">
        <w:rPr>
          <w:color w:val="31849B" w:themeColor="accent5" w:themeShade="BF"/>
          <w:sz w:val="40"/>
          <w:szCs w:val="40"/>
        </w:rPr>
        <w:t>Submitted To:</w:t>
      </w:r>
    </w:p>
    <w:p w14:paraId="3BACF9DA" w14:textId="1187C3CA" w:rsidR="0041104D" w:rsidRPr="0041104D" w:rsidRDefault="0041104D" w:rsidP="0041104D">
      <w:pPr>
        <w:spacing w:line="276" w:lineRule="auto"/>
        <w:jc w:val="center"/>
        <w:rPr>
          <w:sz w:val="40"/>
          <w:szCs w:val="40"/>
        </w:rPr>
      </w:pPr>
      <w:r w:rsidRPr="0041104D">
        <w:rPr>
          <w:sz w:val="40"/>
          <w:szCs w:val="40"/>
        </w:rPr>
        <w:t>Miss Winifred  Soribe</w:t>
      </w:r>
    </w:p>
    <w:p w14:paraId="1787BF8C" w14:textId="4DCC208C" w:rsidR="0041104D" w:rsidRPr="0041104D" w:rsidRDefault="0041104D" w:rsidP="0041104D">
      <w:pPr>
        <w:spacing w:line="276" w:lineRule="auto"/>
        <w:jc w:val="center"/>
        <w:rPr>
          <w:sz w:val="40"/>
          <w:szCs w:val="40"/>
        </w:rPr>
      </w:pPr>
    </w:p>
    <w:p w14:paraId="2B0967AA" w14:textId="750621FC" w:rsidR="0041104D" w:rsidRPr="0041104D" w:rsidRDefault="0041104D" w:rsidP="0041104D">
      <w:pPr>
        <w:spacing w:line="276" w:lineRule="auto"/>
        <w:jc w:val="center"/>
        <w:rPr>
          <w:color w:val="31849B" w:themeColor="accent5" w:themeShade="BF"/>
          <w:sz w:val="40"/>
          <w:szCs w:val="40"/>
        </w:rPr>
      </w:pPr>
      <w:r w:rsidRPr="0041104D">
        <w:rPr>
          <w:color w:val="31849B" w:themeColor="accent5" w:themeShade="BF"/>
          <w:sz w:val="40"/>
          <w:szCs w:val="40"/>
        </w:rPr>
        <w:t>Submitted By:</w:t>
      </w:r>
    </w:p>
    <w:p w14:paraId="0752AF98" w14:textId="60B07D68" w:rsidR="0041104D" w:rsidRPr="0041104D" w:rsidRDefault="0041104D" w:rsidP="0041104D">
      <w:pPr>
        <w:spacing w:line="276" w:lineRule="auto"/>
        <w:jc w:val="center"/>
        <w:rPr>
          <w:sz w:val="40"/>
          <w:szCs w:val="40"/>
        </w:rPr>
      </w:pPr>
      <w:r w:rsidRPr="0041104D">
        <w:rPr>
          <w:sz w:val="40"/>
          <w:szCs w:val="40"/>
        </w:rPr>
        <w:t>Miss Svetlomira Nedyalkova</w:t>
      </w:r>
    </w:p>
    <w:p w14:paraId="6DC7F132" w14:textId="4CA7DB81" w:rsidR="0041104D" w:rsidRPr="0041104D" w:rsidRDefault="0041104D" w:rsidP="0041104D">
      <w:pPr>
        <w:spacing w:line="276" w:lineRule="auto"/>
        <w:jc w:val="center"/>
        <w:rPr>
          <w:sz w:val="40"/>
          <w:szCs w:val="40"/>
        </w:rPr>
      </w:pPr>
      <w:r w:rsidRPr="0041104D">
        <w:rPr>
          <w:color w:val="31849B" w:themeColor="accent5" w:themeShade="BF"/>
          <w:sz w:val="40"/>
          <w:szCs w:val="40"/>
        </w:rPr>
        <w:t>Student number:</w:t>
      </w:r>
      <w:r>
        <w:rPr>
          <w:sz w:val="40"/>
          <w:szCs w:val="40"/>
        </w:rPr>
        <w:t xml:space="preserve"> </w:t>
      </w:r>
      <w:r w:rsidRPr="0041104D">
        <w:rPr>
          <w:sz w:val="40"/>
          <w:szCs w:val="40"/>
        </w:rPr>
        <w:t>2010796</w:t>
      </w:r>
    </w:p>
    <w:p w14:paraId="1ADE0F2B" w14:textId="59186290" w:rsidR="00F21601" w:rsidRPr="00A43554" w:rsidRDefault="00F21601" w:rsidP="00A43554">
      <w:pPr>
        <w:spacing w:line="276" w:lineRule="auto"/>
        <w:jc w:val="center"/>
        <w:rPr>
          <w:sz w:val="36"/>
          <w:szCs w:val="36"/>
        </w:rPr>
      </w:pPr>
      <w:r>
        <w:br w:type="page"/>
      </w:r>
      <w:r>
        <w:lastRenderedPageBreak/>
        <w:t xml:space="preserve"> </w:t>
      </w:r>
    </w:p>
    <w:p w14:paraId="33C2CF43" w14:textId="77777777" w:rsidR="00B117DF" w:rsidRPr="00785B96" w:rsidRDefault="00B117DF" w:rsidP="00785B96">
      <w:pPr>
        <w:pStyle w:val="af"/>
        <w:tabs>
          <w:tab w:val="right" w:leader="dot" w:pos="9016"/>
        </w:tabs>
        <w:jc w:val="center"/>
        <w:rPr>
          <w:rFonts w:cstheme="majorBidi"/>
          <w:b/>
          <w:bCs/>
          <w:szCs w:val="24"/>
        </w:rPr>
      </w:pPr>
      <w:r w:rsidRPr="00785B96">
        <w:rPr>
          <w:rFonts w:cstheme="majorBidi"/>
          <w:b/>
          <w:bCs/>
          <w:szCs w:val="24"/>
        </w:rPr>
        <w:t>Table of Contents</w:t>
      </w:r>
    </w:p>
    <w:p w14:paraId="53961049" w14:textId="77777777" w:rsidR="00B117DF" w:rsidRPr="00785B96" w:rsidRDefault="007702EA" w:rsidP="00785B96">
      <w:pPr>
        <w:pStyle w:val="af"/>
        <w:tabs>
          <w:tab w:val="right" w:leader="dot" w:pos="9016"/>
        </w:tabs>
        <w:rPr>
          <w:rFonts w:cstheme="majorBidi"/>
          <w:noProof/>
          <w:szCs w:val="24"/>
        </w:rPr>
      </w:pPr>
      <w:r w:rsidRPr="00785B96">
        <w:rPr>
          <w:rFonts w:cstheme="majorBidi"/>
          <w:szCs w:val="24"/>
        </w:rPr>
        <w:fldChar w:fldCharType="begin"/>
      </w:r>
      <w:r w:rsidR="00B117DF" w:rsidRPr="00785B96">
        <w:rPr>
          <w:rFonts w:cstheme="majorBidi"/>
          <w:szCs w:val="24"/>
        </w:rPr>
        <w:instrText xml:space="preserve"> TOC \h \z \t "Heading 1" \c </w:instrText>
      </w:r>
      <w:r w:rsidRPr="00785B96">
        <w:rPr>
          <w:rFonts w:cstheme="majorBidi"/>
          <w:szCs w:val="24"/>
        </w:rPr>
        <w:fldChar w:fldCharType="separate"/>
      </w:r>
      <w:hyperlink w:anchor="_Toc90729325" w:history="1">
        <w:r w:rsidR="00B117DF" w:rsidRPr="00785B96">
          <w:rPr>
            <w:rStyle w:val="ab"/>
            <w:rFonts w:cstheme="majorBidi"/>
            <w:noProof/>
            <w:szCs w:val="24"/>
          </w:rPr>
          <w:t>Introduction</w:t>
        </w:r>
        <w:r w:rsidR="00B117DF" w:rsidRPr="00785B96">
          <w:rPr>
            <w:rFonts w:cstheme="majorBidi"/>
            <w:noProof/>
            <w:webHidden/>
            <w:szCs w:val="24"/>
          </w:rPr>
          <w:tab/>
        </w:r>
        <w:r w:rsidRPr="00785B96">
          <w:rPr>
            <w:rFonts w:cstheme="majorBidi"/>
            <w:noProof/>
            <w:webHidden/>
            <w:szCs w:val="24"/>
          </w:rPr>
          <w:fldChar w:fldCharType="begin"/>
        </w:r>
        <w:r w:rsidR="00B117DF" w:rsidRPr="00785B96">
          <w:rPr>
            <w:rFonts w:cstheme="majorBidi"/>
            <w:noProof/>
            <w:webHidden/>
            <w:szCs w:val="24"/>
          </w:rPr>
          <w:instrText xml:space="preserve"> PAGEREF _Toc90729325 \h </w:instrText>
        </w:r>
        <w:r w:rsidRPr="00785B96">
          <w:rPr>
            <w:rFonts w:cstheme="majorBidi"/>
            <w:noProof/>
            <w:webHidden/>
            <w:szCs w:val="24"/>
          </w:rPr>
        </w:r>
        <w:r w:rsidRPr="00785B96">
          <w:rPr>
            <w:rFonts w:cstheme="majorBidi"/>
            <w:noProof/>
            <w:webHidden/>
            <w:szCs w:val="24"/>
          </w:rPr>
          <w:fldChar w:fldCharType="separate"/>
        </w:r>
        <w:r w:rsidR="00B117DF" w:rsidRPr="00785B96">
          <w:rPr>
            <w:rFonts w:cstheme="majorBidi"/>
            <w:noProof/>
            <w:webHidden/>
            <w:szCs w:val="24"/>
          </w:rPr>
          <w:t>3</w:t>
        </w:r>
        <w:r w:rsidRPr="00785B96">
          <w:rPr>
            <w:rFonts w:cstheme="majorBidi"/>
            <w:noProof/>
            <w:webHidden/>
            <w:szCs w:val="24"/>
          </w:rPr>
          <w:fldChar w:fldCharType="end"/>
        </w:r>
      </w:hyperlink>
    </w:p>
    <w:p w14:paraId="3EFB9D48" w14:textId="77777777" w:rsidR="00B117DF" w:rsidRPr="00785B96" w:rsidRDefault="001B196B" w:rsidP="00785B96">
      <w:pPr>
        <w:pStyle w:val="af"/>
        <w:tabs>
          <w:tab w:val="right" w:leader="dot" w:pos="9016"/>
        </w:tabs>
        <w:rPr>
          <w:rFonts w:cstheme="majorBidi"/>
          <w:noProof/>
          <w:szCs w:val="24"/>
        </w:rPr>
      </w:pPr>
      <w:hyperlink w:anchor="_Toc90729326" w:history="1">
        <w:r w:rsidR="00B117DF" w:rsidRPr="00785B96">
          <w:rPr>
            <w:rStyle w:val="ab"/>
            <w:rFonts w:cstheme="majorBidi"/>
            <w:noProof/>
            <w:szCs w:val="24"/>
          </w:rPr>
          <w:t>PART A</w:t>
        </w:r>
        <w:r w:rsidR="00B117DF" w:rsidRPr="00785B96">
          <w:rPr>
            <w:rFonts w:cstheme="majorBidi"/>
            <w:noProof/>
            <w:webHidden/>
            <w:szCs w:val="24"/>
          </w:rPr>
          <w:tab/>
        </w:r>
        <w:r w:rsidR="007702EA" w:rsidRPr="00785B96">
          <w:rPr>
            <w:rFonts w:cstheme="majorBidi"/>
            <w:noProof/>
            <w:webHidden/>
            <w:szCs w:val="24"/>
          </w:rPr>
          <w:fldChar w:fldCharType="begin"/>
        </w:r>
        <w:r w:rsidR="00B117DF" w:rsidRPr="00785B96">
          <w:rPr>
            <w:rFonts w:cstheme="majorBidi"/>
            <w:noProof/>
            <w:webHidden/>
            <w:szCs w:val="24"/>
          </w:rPr>
          <w:instrText xml:space="preserve"> PAGEREF _Toc90729326 \h </w:instrText>
        </w:r>
        <w:r w:rsidR="007702EA" w:rsidRPr="00785B96">
          <w:rPr>
            <w:rFonts w:cstheme="majorBidi"/>
            <w:noProof/>
            <w:webHidden/>
            <w:szCs w:val="24"/>
          </w:rPr>
        </w:r>
        <w:r w:rsidR="007702EA" w:rsidRPr="00785B96">
          <w:rPr>
            <w:rFonts w:cstheme="majorBidi"/>
            <w:noProof/>
            <w:webHidden/>
            <w:szCs w:val="24"/>
          </w:rPr>
          <w:fldChar w:fldCharType="separate"/>
        </w:r>
        <w:r w:rsidR="00B117DF" w:rsidRPr="00785B96">
          <w:rPr>
            <w:rFonts w:cstheme="majorBidi"/>
            <w:noProof/>
            <w:webHidden/>
            <w:szCs w:val="24"/>
          </w:rPr>
          <w:t>4</w:t>
        </w:r>
        <w:r w:rsidR="007702EA" w:rsidRPr="00785B96">
          <w:rPr>
            <w:rFonts w:cstheme="majorBidi"/>
            <w:noProof/>
            <w:webHidden/>
            <w:szCs w:val="24"/>
          </w:rPr>
          <w:fldChar w:fldCharType="end"/>
        </w:r>
      </w:hyperlink>
    </w:p>
    <w:p w14:paraId="55CDA80D" w14:textId="77777777" w:rsidR="00B117DF" w:rsidRPr="00785B96" w:rsidRDefault="001B196B" w:rsidP="00785B96">
      <w:pPr>
        <w:pStyle w:val="af"/>
        <w:tabs>
          <w:tab w:val="right" w:leader="dot" w:pos="9016"/>
        </w:tabs>
        <w:rPr>
          <w:rFonts w:cstheme="majorBidi"/>
          <w:noProof/>
          <w:szCs w:val="24"/>
        </w:rPr>
      </w:pPr>
      <w:hyperlink w:anchor="_Toc90729327" w:history="1">
        <w:r w:rsidR="00B117DF" w:rsidRPr="00785B96">
          <w:rPr>
            <w:rStyle w:val="ab"/>
            <w:rFonts w:cstheme="majorBidi"/>
            <w:noProof/>
            <w:szCs w:val="24"/>
          </w:rPr>
          <w:t>PART B</w:t>
        </w:r>
        <w:r w:rsidR="00B117DF" w:rsidRPr="00785B96">
          <w:rPr>
            <w:rFonts w:cstheme="majorBidi"/>
            <w:noProof/>
            <w:webHidden/>
            <w:szCs w:val="24"/>
          </w:rPr>
          <w:tab/>
        </w:r>
        <w:r w:rsidR="007702EA" w:rsidRPr="00785B96">
          <w:rPr>
            <w:rFonts w:cstheme="majorBidi"/>
            <w:noProof/>
            <w:webHidden/>
            <w:szCs w:val="24"/>
          </w:rPr>
          <w:fldChar w:fldCharType="begin"/>
        </w:r>
        <w:r w:rsidR="00B117DF" w:rsidRPr="00785B96">
          <w:rPr>
            <w:rFonts w:cstheme="majorBidi"/>
            <w:noProof/>
            <w:webHidden/>
            <w:szCs w:val="24"/>
          </w:rPr>
          <w:instrText xml:space="preserve"> PAGEREF _Toc90729327 \h </w:instrText>
        </w:r>
        <w:r w:rsidR="007702EA" w:rsidRPr="00785B96">
          <w:rPr>
            <w:rFonts w:cstheme="majorBidi"/>
            <w:noProof/>
            <w:webHidden/>
            <w:szCs w:val="24"/>
          </w:rPr>
        </w:r>
        <w:r w:rsidR="007702EA" w:rsidRPr="00785B96">
          <w:rPr>
            <w:rFonts w:cstheme="majorBidi"/>
            <w:noProof/>
            <w:webHidden/>
            <w:szCs w:val="24"/>
          </w:rPr>
          <w:fldChar w:fldCharType="separate"/>
        </w:r>
        <w:r w:rsidR="00B117DF" w:rsidRPr="00785B96">
          <w:rPr>
            <w:rFonts w:cstheme="majorBidi"/>
            <w:noProof/>
            <w:webHidden/>
            <w:szCs w:val="24"/>
          </w:rPr>
          <w:t>9</w:t>
        </w:r>
        <w:r w:rsidR="007702EA" w:rsidRPr="00785B96">
          <w:rPr>
            <w:rFonts w:cstheme="majorBidi"/>
            <w:noProof/>
            <w:webHidden/>
            <w:szCs w:val="24"/>
          </w:rPr>
          <w:fldChar w:fldCharType="end"/>
        </w:r>
      </w:hyperlink>
    </w:p>
    <w:p w14:paraId="4DB4CCD8" w14:textId="77777777" w:rsidR="00B117DF" w:rsidRPr="00785B96" w:rsidRDefault="001B196B" w:rsidP="00785B96">
      <w:pPr>
        <w:pStyle w:val="af"/>
        <w:tabs>
          <w:tab w:val="right" w:leader="dot" w:pos="9016"/>
        </w:tabs>
        <w:rPr>
          <w:rFonts w:cstheme="majorBidi"/>
          <w:noProof/>
          <w:szCs w:val="24"/>
        </w:rPr>
      </w:pPr>
      <w:hyperlink w:anchor="_Toc90729328" w:history="1">
        <w:r w:rsidR="00B117DF" w:rsidRPr="00785B96">
          <w:rPr>
            <w:rStyle w:val="ab"/>
            <w:rFonts w:cstheme="majorBidi"/>
            <w:noProof/>
            <w:szCs w:val="24"/>
          </w:rPr>
          <w:t>Conclusion</w:t>
        </w:r>
        <w:r w:rsidR="00B117DF" w:rsidRPr="00785B96">
          <w:rPr>
            <w:rFonts w:cstheme="majorBidi"/>
            <w:noProof/>
            <w:webHidden/>
            <w:szCs w:val="24"/>
          </w:rPr>
          <w:tab/>
        </w:r>
        <w:r w:rsidR="007702EA" w:rsidRPr="00785B96">
          <w:rPr>
            <w:rFonts w:cstheme="majorBidi"/>
            <w:noProof/>
            <w:webHidden/>
            <w:szCs w:val="24"/>
          </w:rPr>
          <w:fldChar w:fldCharType="begin"/>
        </w:r>
        <w:r w:rsidR="00B117DF" w:rsidRPr="00785B96">
          <w:rPr>
            <w:rFonts w:cstheme="majorBidi"/>
            <w:noProof/>
            <w:webHidden/>
            <w:szCs w:val="24"/>
          </w:rPr>
          <w:instrText xml:space="preserve"> PAGEREF _Toc90729328 \h </w:instrText>
        </w:r>
        <w:r w:rsidR="007702EA" w:rsidRPr="00785B96">
          <w:rPr>
            <w:rFonts w:cstheme="majorBidi"/>
            <w:noProof/>
            <w:webHidden/>
            <w:szCs w:val="24"/>
          </w:rPr>
        </w:r>
        <w:r w:rsidR="007702EA" w:rsidRPr="00785B96">
          <w:rPr>
            <w:rFonts w:cstheme="majorBidi"/>
            <w:noProof/>
            <w:webHidden/>
            <w:szCs w:val="24"/>
          </w:rPr>
          <w:fldChar w:fldCharType="separate"/>
        </w:r>
        <w:r w:rsidR="00B117DF" w:rsidRPr="00785B96">
          <w:rPr>
            <w:rFonts w:cstheme="majorBidi"/>
            <w:noProof/>
            <w:webHidden/>
            <w:szCs w:val="24"/>
          </w:rPr>
          <w:t>12</w:t>
        </w:r>
        <w:r w:rsidR="007702EA" w:rsidRPr="00785B96">
          <w:rPr>
            <w:rFonts w:cstheme="majorBidi"/>
            <w:noProof/>
            <w:webHidden/>
            <w:szCs w:val="24"/>
          </w:rPr>
          <w:fldChar w:fldCharType="end"/>
        </w:r>
      </w:hyperlink>
    </w:p>
    <w:p w14:paraId="2C23574E" w14:textId="77777777" w:rsidR="00B117DF" w:rsidRPr="00785B96" w:rsidRDefault="001B196B" w:rsidP="00785B96">
      <w:pPr>
        <w:pStyle w:val="af"/>
        <w:tabs>
          <w:tab w:val="right" w:leader="dot" w:pos="9016"/>
        </w:tabs>
        <w:rPr>
          <w:rFonts w:cstheme="majorBidi"/>
          <w:noProof/>
          <w:szCs w:val="24"/>
        </w:rPr>
      </w:pPr>
      <w:hyperlink w:anchor="_Toc90729329" w:history="1">
        <w:r w:rsidR="00B117DF" w:rsidRPr="00785B96">
          <w:rPr>
            <w:rStyle w:val="ab"/>
            <w:rFonts w:cstheme="majorBidi"/>
            <w:noProof/>
            <w:szCs w:val="24"/>
          </w:rPr>
          <w:t>Reference List</w:t>
        </w:r>
        <w:r w:rsidR="00B117DF" w:rsidRPr="00785B96">
          <w:rPr>
            <w:rFonts w:cstheme="majorBidi"/>
            <w:noProof/>
            <w:webHidden/>
            <w:szCs w:val="24"/>
          </w:rPr>
          <w:tab/>
        </w:r>
        <w:r w:rsidR="007702EA" w:rsidRPr="00785B96">
          <w:rPr>
            <w:rFonts w:cstheme="majorBidi"/>
            <w:noProof/>
            <w:webHidden/>
            <w:szCs w:val="24"/>
          </w:rPr>
          <w:fldChar w:fldCharType="begin"/>
        </w:r>
        <w:r w:rsidR="00B117DF" w:rsidRPr="00785B96">
          <w:rPr>
            <w:rFonts w:cstheme="majorBidi"/>
            <w:noProof/>
            <w:webHidden/>
            <w:szCs w:val="24"/>
          </w:rPr>
          <w:instrText xml:space="preserve"> PAGEREF _Toc90729329 \h </w:instrText>
        </w:r>
        <w:r w:rsidR="007702EA" w:rsidRPr="00785B96">
          <w:rPr>
            <w:rFonts w:cstheme="majorBidi"/>
            <w:noProof/>
            <w:webHidden/>
            <w:szCs w:val="24"/>
          </w:rPr>
        </w:r>
        <w:r w:rsidR="007702EA" w:rsidRPr="00785B96">
          <w:rPr>
            <w:rFonts w:cstheme="majorBidi"/>
            <w:noProof/>
            <w:webHidden/>
            <w:szCs w:val="24"/>
          </w:rPr>
          <w:fldChar w:fldCharType="separate"/>
        </w:r>
        <w:r w:rsidR="00B117DF" w:rsidRPr="00785B96">
          <w:rPr>
            <w:rFonts w:cstheme="majorBidi"/>
            <w:noProof/>
            <w:webHidden/>
            <w:szCs w:val="24"/>
          </w:rPr>
          <w:t>13</w:t>
        </w:r>
        <w:r w:rsidR="007702EA" w:rsidRPr="00785B96">
          <w:rPr>
            <w:rFonts w:cstheme="majorBidi"/>
            <w:noProof/>
            <w:webHidden/>
            <w:szCs w:val="24"/>
          </w:rPr>
          <w:fldChar w:fldCharType="end"/>
        </w:r>
      </w:hyperlink>
    </w:p>
    <w:p w14:paraId="62D92732" w14:textId="77777777" w:rsidR="00142965" w:rsidRPr="00785B96" w:rsidRDefault="007702EA" w:rsidP="00785B96">
      <w:pPr>
        <w:rPr>
          <w:rFonts w:cstheme="majorBidi"/>
          <w:szCs w:val="24"/>
        </w:rPr>
      </w:pPr>
      <w:r w:rsidRPr="00785B96">
        <w:rPr>
          <w:rFonts w:cstheme="majorBidi"/>
          <w:szCs w:val="24"/>
        </w:rPr>
        <w:fldChar w:fldCharType="end"/>
      </w:r>
      <w:r w:rsidR="00142965" w:rsidRPr="00785B96">
        <w:rPr>
          <w:rFonts w:cstheme="majorBidi"/>
          <w:szCs w:val="24"/>
        </w:rPr>
        <w:br w:type="page"/>
      </w:r>
    </w:p>
    <w:p w14:paraId="3FC19D87" w14:textId="77777777" w:rsidR="00EB770E" w:rsidRPr="00785B96" w:rsidRDefault="00142965" w:rsidP="00785B96">
      <w:pPr>
        <w:pStyle w:val="1"/>
        <w:rPr>
          <w:szCs w:val="24"/>
        </w:rPr>
      </w:pPr>
      <w:bookmarkStart w:id="1" w:name="_Toc90729325"/>
      <w:r w:rsidRPr="00785B96">
        <w:rPr>
          <w:szCs w:val="24"/>
        </w:rPr>
        <w:lastRenderedPageBreak/>
        <w:t>Introduction</w:t>
      </w:r>
      <w:bookmarkEnd w:id="1"/>
    </w:p>
    <w:p w14:paraId="01C52142" w14:textId="77777777" w:rsidR="00142965" w:rsidRPr="00785B96" w:rsidRDefault="00B55E8C" w:rsidP="00785B96">
      <w:pPr>
        <w:jc w:val="both"/>
        <w:rPr>
          <w:rFonts w:cstheme="majorBidi"/>
          <w:szCs w:val="24"/>
        </w:rPr>
      </w:pPr>
      <w:r w:rsidRPr="00785B96">
        <w:rPr>
          <w:rFonts w:cstheme="majorBidi"/>
          <w:szCs w:val="24"/>
        </w:rPr>
        <w:t>Management accounting has an important role within the context of all business organisations</w:t>
      </w:r>
      <w:r w:rsidR="004C1A4B" w:rsidRPr="00785B96">
        <w:rPr>
          <w:rFonts w:cstheme="majorBidi"/>
          <w:szCs w:val="24"/>
        </w:rPr>
        <w:t xml:space="preserve"> (Astuty, 2015)</w:t>
      </w:r>
      <w:r w:rsidRPr="00785B96">
        <w:rPr>
          <w:rFonts w:cstheme="majorBidi"/>
          <w:szCs w:val="24"/>
        </w:rPr>
        <w:t xml:space="preserve">. This report is going to conduct a detailed analysis and illustration of how management accounting actually helps business organisations. It is going to prepare a control report for a family-owned tourist organisation named Amana Ltd by showing the flexed, </w:t>
      </w:r>
      <w:proofErr w:type="gramStart"/>
      <w:r w:rsidRPr="00785B96">
        <w:rPr>
          <w:rFonts w:cstheme="majorBidi"/>
          <w:szCs w:val="24"/>
        </w:rPr>
        <w:t>actual</w:t>
      </w:r>
      <w:proofErr w:type="gramEnd"/>
      <w:r w:rsidRPr="00785B96">
        <w:rPr>
          <w:rFonts w:cstheme="majorBidi"/>
          <w:szCs w:val="24"/>
        </w:rPr>
        <w:t xml:space="preserve"> and </w:t>
      </w:r>
      <w:r w:rsidR="00F15956" w:rsidRPr="00785B96">
        <w:rPr>
          <w:rFonts w:cstheme="majorBidi"/>
          <w:szCs w:val="24"/>
        </w:rPr>
        <w:t>actual</w:t>
      </w:r>
      <w:r w:rsidRPr="00785B96">
        <w:rPr>
          <w:rFonts w:cstheme="majorBidi"/>
          <w:szCs w:val="24"/>
        </w:rPr>
        <w:t xml:space="preserve"> budgets.</w:t>
      </w:r>
      <w:r w:rsidR="00093B5D" w:rsidRPr="00785B96">
        <w:rPr>
          <w:rFonts w:cstheme="majorBidi"/>
          <w:szCs w:val="24"/>
        </w:rPr>
        <w:t xml:space="preserve"> Amana Ltd is concerned with selling souvenirs to tourists and operates in various tourist hotspots such as Buckingham Palace, London Bridge, Brighton, Manchester city centre, Birmingham city centre along with Westminster Bridge. </w:t>
      </w:r>
      <w:r w:rsidR="00F15956" w:rsidRPr="00785B96">
        <w:rPr>
          <w:rFonts w:cstheme="majorBidi"/>
          <w:szCs w:val="24"/>
        </w:rPr>
        <w:t xml:space="preserve">Variances in the budgets and actual results </w:t>
      </w:r>
      <w:r w:rsidR="00093B5D" w:rsidRPr="00785B96">
        <w:rPr>
          <w:rFonts w:cstheme="majorBidi"/>
          <w:szCs w:val="24"/>
        </w:rPr>
        <w:t xml:space="preserve">of Amana Ltd </w:t>
      </w:r>
      <w:r w:rsidR="00F15956" w:rsidRPr="00785B96">
        <w:rPr>
          <w:rFonts w:cstheme="majorBidi"/>
          <w:szCs w:val="24"/>
        </w:rPr>
        <w:t>will be determined</w:t>
      </w:r>
      <w:r w:rsidR="00656C07" w:rsidRPr="00785B96">
        <w:rPr>
          <w:rFonts w:cstheme="majorBidi"/>
          <w:szCs w:val="24"/>
        </w:rPr>
        <w:t>. T</w:t>
      </w:r>
      <w:r w:rsidR="00B61767" w:rsidRPr="00785B96">
        <w:rPr>
          <w:rFonts w:cstheme="majorBidi"/>
          <w:szCs w:val="24"/>
        </w:rPr>
        <w:t xml:space="preserve">he company’s performance will be evaluated while recommendations will be provided regarding areas of improvement. Conversely, </w:t>
      </w:r>
      <w:r w:rsidR="00DD0719" w:rsidRPr="00785B96">
        <w:rPr>
          <w:rFonts w:cstheme="majorBidi"/>
          <w:szCs w:val="24"/>
        </w:rPr>
        <w:t xml:space="preserve">decisions of Amana Ltd </w:t>
      </w:r>
      <w:r w:rsidR="005F0685" w:rsidRPr="00785B96">
        <w:rPr>
          <w:rFonts w:cstheme="majorBidi"/>
          <w:szCs w:val="24"/>
        </w:rPr>
        <w:t>are going to be evaluated through the usage of relevant costing while discussing the contribution of management accounting in making decisions under risk.</w:t>
      </w:r>
      <w:r w:rsidR="00142965" w:rsidRPr="00785B96">
        <w:rPr>
          <w:rFonts w:cstheme="majorBidi"/>
          <w:szCs w:val="24"/>
        </w:rPr>
        <w:br w:type="page"/>
      </w:r>
    </w:p>
    <w:p w14:paraId="029992F5" w14:textId="77777777" w:rsidR="00142965" w:rsidRPr="00785B96" w:rsidRDefault="00142965" w:rsidP="00785B96">
      <w:pPr>
        <w:pStyle w:val="1"/>
        <w:rPr>
          <w:szCs w:val="24"/>
        </w:rPr>
      </w:pPr>
      <w:bookmarkStart w:id="2" w:name="_Toc90729326"/>
      <w:r w:rsidRPr="00785B96">
        <w:rPr>
          <w:szCs w:val="24"/>
        </w:rPr>
        <w:lastRenderedPageBreak/>
        <w:t>PART A</w:t>
      </w:r>
      <w:bookmarkEnd w:id="2"/>
    </w:p>
    <w:p w14:paraId="58A77A66" w14:textId="77777777" w:rsidR="007B372B" w:rsidRPr="00785B96" w:rsidRDefault="007B372B" w:rsidP="00785B96">
      <w:pPr>
        <w:pStyle w:val="2"/>
        <w:jc w:val="both"/>
        <w:rPr>
          <w:szCs w:val="24"/>
        </w:rPr>
      </w:pPr>
      <w:r w:rsidRPr="00785B96">
        <w:rPr>
          <w:szCs w:val="24"/>
        </w:rPr>
        <w:t xml:space="preserve">(i) Prepare the monthly control report showing original budget, flexed budget, and variances. </w:t>
      </w:r>
    </w:p>
    <w:p w14:paraId="2C0F9123" w14:textId="77777777" w:rsidR="00280994" w:rsidRPr="00785B96" w:rsidRDefault="00F7251B" w:rsidP="00785B96">
      <w:pPr>
        <w:jc w:val="both"/>
        <w:rPr>
          <w:rFonts w:cstheme="majorBidi"/>
          <w:szCs w:val="24"/>
        </w:rPr>
      </w:pPr>
      <w:r w:rsidRPr="00785B96">
        <w:rPr>
          <w:rFonts w:cstheme="majorBidi"/>
          <w:szCs w:val="24"/>
        </w:rPr>
        <w:t>The management accounting department of a company has a number of functions, one of them being the preparation of internal reports</w:t>
      </w:r>
      <w:r w:rsidR="007E1E77" w:rsidRPr="00785B96">
        <w:rPr>
          <w:rFonts w:cstheme="majorBidi"/>
          <w:szCs w:val="24"/>
        </w:rPr>
        <w:t xml:space="preserve"> (Pasch, 2019)</w:t>
      </w:r>
      <w:r w:rsidRPr="00785B96">
        <w:rPr>
          <w:rFonts w:cstheme="majorBidi"/>
          <w:szCs w:val="24"/>
        </w:rPr>
        <w:t>. For example, control reports are a form of report that the management accounting department of a company prepares during every month. A control report is a type of management accounting report that is used for managerial control purposes</w:t>
      </w:r>
      <w:r w:rsidR="007E1E77" w:rsidRPr="00785B96">
        <w:rPr>
          <w:rFonts w:cstheme="majorBidi"/>
          <w:szCs w:val="24"/>
        </w:rPr>
        <w:t xml:space="preserve"> (Endenich and Trapp, 2020)</w:t>
      </w:r>
      <w:r w:rsidRPr="00785B96">
        <w:rPr>
          <w:rFonts w:cstheme="majorBidi"/>
          <w:szCs w:val="24"/>
        </w:rPr>
        <w:t xml:space="preserve">. The </w:t>
      </w:r>
      <w:r w:rsidR="00EF4207" w:rsidRPr="00785B96">
        <w:rPr>
          <w:rFonts w:cstheme="majorBidi"/>
          <w:szCs w:val="24"/>
        </w:rPr>
        <w:t>aim of these reports includes</w:t>
      </w:r>
      <w:r w:rsidRPr="00785B96">
        <w:rPr>
          <w:rFonts w:cstheme="majorBidi"/>
          <w:szCs w:val="24"/>
        </w:rPr>
        <w:t xml:space="preserve"> spotting the deviations of a company from budgeted performance without much loss of time in order to take corrective actions. At the same time, control reports are prepared for the examination of the performance of the individuals of a company</w:t>
      </w:r>
      <w:r w:rsidR="004C1A4B" w:rsidRPr="00785B96">
        <w:rPr>
          <w:rFonts w:cstheme="majorBidi"/>
          <w:szCs w:val="24"/>
        </w:rPr>
        <w:t xml:space="preserve"> (Abdusalomova, 2020)</w:t>
      </w:r>
      <w:r w:rsidRPr="00785B96">
        <w:rPr>
          <w:rFonts w:cstheme="majorBidi"/>
          <w:szCs w:val="24"/>
        </w:rPr>
        <w:t xml:space="preserve">. </w:t>
      </w:r>
      <w:r w:rsidR="00CE5C28" w:rsidRPr="00785B96">
        <w:rPr>
          <w:rFonts w:cstheme="majorBidi"/>
          <w:szCs w:val="24"/>
        </w:rPr>
        <w:t xml:space="preserve">In certain organisations, control reports are prepared on a monthly basis as well. </w:t>
      </w:r>
      <w:r w:rsidR="00F26871" w:rsidRPr="00785B96">
        <w:rPr>
          <w:rFonts w:cstheme="majorBidi"/>
          <w:szCs w:val="24"/>
        </w:rPr>
        <w:t xml:space="preserve">In Amana Ltd, the preparation of a monthly control report can be useful for the identification of the differences between the company’s original budget, its flexed budget and finally, its actual results. </w:t>
      </w:r>
    </w:p>
    <w:p w14:paraId="6C3FC819" w14:textId="77777777" w:rsidR="00083DB3" w:rsidRPr="00785B96" w:rsidRDefault="008A5D26" w:rsidP="00785B96">
      <w:pPr>
        <w:jc w:val="both"/>
        <w:rPr>
          <w:rFonts w:cstheme="majorBidi"/>
          <w:szCs w:val="24"/>
        </w:rPr>
      </w:pPr>
      <w:r w:rsidRPr="00785B96">
        <w:rPr>
          <w:rFonts w:cstheme="majorBidi"/>
          <w:szCs w:val="24"/>
        </w:rPr>
        <w:t>An original budget refers to the financial plan containing budgeted numbers and figures, which had been decided at the beginning of an accounting period based on estimates and assumptions</w:t>
      </w:r>
      <w:r w:rsidR="007E1E77" w:rsidRPr="00785B96">
        <w:rPr>
          <w:rFonts w:cstheme="majorBidi"/>
          <w:szCs w:val="24"/>
        </w:rPr>
        <w:t xml:space="preserve"> (ABDISA, 2017)</w:t>
      </w:r>
      <w:r w:rsidRPr="00785B96">
        <w:rPr>
          <w:rFonts w:cstheme="majorBidi"/>
          <w:szCs w:val="24"/>
        </w:rPr>
        <w:t xml:space="preserve">. </w:t>
      </w:r>
      <w:r w:rsidR="00085AF8" w:rsidRPr="00785B96">
        <w:rPr>
          <w:rFonts w:cstheme="majorBidi"/>
          <w:szCs w:val="24"/>
        </w:rPr>
        <w:t xml:space="preserve">This budget acts as the primary source of information based on which </w:t>
      </w:r>
      <w:r w:rsidR="00B52241" w:rsidRPr="00785B96">
        <w:rPr>
          <w:rFonts w:cstheme="majorBidi"/>
          <w:szCs w:val="24"/>
        </w:rPr>
        <w:t xml:space="preserve">budgeted figures and actual figures are compared and contrasted. </w:t>
      </w:r>
      <w:r w:rsidRPr="00785B96">
        <w:rPr>
          <w:rFonts w:cstheme="majorBidi"/>
          <w:szCs w:val="24"/>
        </w:rPr>
        <w:t>A flexed budget, which is also referred to as flexible budget, refers to the budget that varies according to the changes in the amount of the actual revenue earned in a company and actual units sold in it</w:t>
      </w:r>
      <w:r w:rsidR="00073256" w:rsidRPr="00785B96">
        <w:rPr>
          <w:rFonts w:cstheme="majorBidi"/>
          <w:szCs w:val="24"/>
        </w:rPr>
        <w:t xml:space="preserve"> (Bragg and Bragg, 2021)</w:t>
      </w:r>
      <w:r w:rsidRPr="00785B96">
        <w:rPr>
          <w:rFonts w:cstheme="majorBidi"/>
          <w:szCs w:val="24"/>
        </w:rPr>
        <w:t xml:space="preserve">. This budget makes utilisation of the percentages of revenue for specific expenses made in a company instead of using usual fixed numbers or financial figures. </w:t>
      </w:r>
      <w:r w:rsidR="00B52241" w:rsidRPr="00785B96">
        <w:rPr>
          <w:rFonts w:cstheme="majorBidi"/>
          <w:szCs w:val="24"/>
        </w:rPr>
        <w:t xml:space="preserve">A variance can be defined as </w:t>
      </w:r>
      <w:r w:rsidR="00C62A24" w:rsidRPr="00785B96">
        <w:rPr>
          <w:rFonts w:cstheme="majorBidi"/>
          <w:szCs w:val="24"/>
        </w:rPr>
        <w:t>the difference between the budgeted figures of a company and its actual figures (</w:t>
      </w:r>
      <w:r w:rsidR="001B2CD3" w:rsidRPr="00785B96">
        <w:rPr>
          <w:rFonts w:cstheme="majorBidi"/>
          <w:szCs w:val="24"/>
        </w:rPr>
        <w:t>Saputra and Putrayasa, 2018</w:t>
      </w:r>
      <w:r w:rsidR="00C62A24" w:rsidRPr="00785B96">
        <w:rPr>
          <w:rFonts w:cstheme="majorBidi"/>
          <w:szCs w:val="24"/>
        </w:rPr>
        <w:t xml:space="preserve">). </w:t>
      </w:r>
      <w:r w:rsidR="00A61725" w:rsidRPr="00785B96">
        <w:rPr>
          <w:rFonts w:cstheme="majorBidi"/>
          <w:szCs w:val="24"/>
        </w:rPr>
        <w:t>It is a quantitative method, which determines if the differences in budgeted figures and actual figures are favourable in nature or adverse.</w:t>
      </w:r>
      <w:r w:rsidR="00F71065" w:rsidRPr="00785B96">
        <w:rPr>
          <w:rFonts w:cstheme="majorBidi"/>
          <w:szCs w:val="24"/>
        </w:rPr>
        <w:t xml:space="preserve"> </w:t>
      </w:r>
    </w:p>
    <w:p w14:paraId="65EC65DC" w14:textId="77777777" w:rsidR="008860BB" w:rsidRPr="00785B96" w:rsidRDefault="00F71065" w:rsidP="00785B96">
      <w:pPr>
        <w:jc w:val="both"/>
        <w:rPr>
          <w:rFonts w:cstheme="majorBidi"/>
          <w:szCs w:val="24"/>
        </w:rPr>
      </w:pPr>
      <w:r w:rsidRPr="00785B96">
        <w:rPr>
          <w:rFonts w:cstheme="majorBidi"/>
          <w:szCs w:val="24"/>
        </w:rPr>
        <w:t>The comparison between the original budget</w:t>
      </w:r>
      <w:r w:rsidR="00F57D75" w:rsidRPr="00785B96">
        <w:rPr>
          <w:rFonts w:cstheme="majorBidi"/>
          <w:szCs w:val="24"/>
        </w:rPr>
        <w:t>, the flexed budget and the actual results are helpful for finding out the variances of a company</w:t>
      </w:r>
      <w:r w:rsidR="003A37FB" w:rsidRPr="00785B96">
        <w:rPr>
          <w:rFonts w:cstheme="majorBidi"/>
          <w:szCs w:val="24"/>
        </w:rPr>
        <w:t xml:space="preserve"> (Nuzhna </w:t>
      </w:r>
      <w:r w:rsidR="003A37FB" w:rsidRPr="00785B96">
        <w:rPr>
          <w:rFonts w:cstheme="majorBidi"/>
          <w:i/>
          <w:iCs/>
          <w:szCs w:val="24"/>
        </w:rPr>
        <w:t>et al</w:t>
      </w:r>
      <w:r w:rsidR="003A37FB" w:rsidRPr="00785B96">
        <w:rPr>
          <w:rFonts w:cstheme="majorBidi"/>
          <w:szCs w:val="24"/>
        </w:rPr>
        <w:t>., 2019)</w:t>
      </w:r>
      <w:r w:rsidR="00F57D75" w:rsidRPr="00785B96">
        <w:rPr>
          <w:rFonts w:cstheme="majorBidi"/>
          <w:szCs w:val="24"/>
        </w:rPr>
        <w:t>. This comparison a</w:t>
      </w:r>
      <w:r w:rsidR="00930079" w:rsidRPr="00785B96">
        <w:rPr>
          <w:rFonts w:cstheme="majorBidi"/>
          <w:szCs w:val="24"/>
        </w:rPr>
        <w:t>nd determination of variances is usually called a control report, as it helps in controlling adverse or unfavourable variances.</w:t>
      </w:r>
      <w:r w:rsidR="00083DB3" w:rsidRPr="00785B96">
        <w:rPr>
          <w:rFonts w:cstheme="majorBidi"/>
          <w:szCs w:val="24"/>
        </w:rPr>
        <w:t xml:space="preserve"> </w:t>
      </w:r>
      <w:r w:rsidR="00BF0353" w:rsidRPr="00785B96">
        <w:rPr>
          <w:rFonts w:cstheme="majorBidi"/>
          <w:szCs w:val="24"/>
        </w:rPr>
        <w:t xml:space="preserve">In the following section, there has been a monthly </w:t>
      </w:r>
      <w:r w:rsidR="008860BB" w:rsidRPr="00785B96">
        <w:rPr>
          <w:rFonts w:cstheme="majorBidi"/>
          <w:szCs w:val="24"/>
        </w:rPr>
        <w:t xml:space="preserve">control </w:t>
      </w:r>
      <w:r w:rsidR="008860BB" w:rsidRPr="00785B96">
        <w:rPr>
          <w:rFonts w:cstheme="majorBidi"/>
          <w:szCs w:val="24"/>
        </w:rPr>
        <w:lastRenderedPageBreak/>
        <w:t>report prepared for the organisation Amana Ltd considering its original budget, its flexed budget and finally, its actual results –</w:t>
      </w:r>
    </w:p>
    <w:p w14:paraId="390C8FA6" w14:textId="77777777" w:rsidR="00280994" w:rsidRPr="00785B96" w:rsidRDefault="008860BB" w:rsidP="00785B96">
      <w:pPr>
        <w:jc w:val="center"/>
        <w:rPr>
          <w:rFonts w:cstheme="majorBidi"/>
          <w:b/>
          <w:bCs/>
          <w:szCs w:val="24"/>
        </w:rPr>
      </w:pPr>
      <w:r w:rsidRPr="00785B96">
        <w:rPr>
          <w:rFonts w:cstheme="majorBidi"/>
          <w:b/>
          <w:bCs/>
          <w:szCs w:val="24"/>
        </w:rPr>
        <w:t>Control Report of Amana Ltd</w:t>
      </w:r>
    </w:p>
    <w:tbl>
      <w:tblPr>
        <w:tblStyle w:val="a9"/>
        <w:tblW w:w="5675" w:type="pct"/>
        <w:tblInd w:w="-459" w:type="dxa"/>
        <w:tblLayout w:type="fixed"/>
        <w:tblLook w:val="04A0" w:firstRow="1" w:lastRow="0" w:firstColumn="1" w:lastColumn="0" w:noHBand="0" w:noVBand="1"/>
      </w:tblPr>
      <w:tblGrid>
        <w:gridCol w:w="1563"/>
        <w:gridCol w:w="852"/>
        <w:gridCol w:w="854"/>
        <w:gridCol w:w="854"/>
        <w:gridCol w:w="856"/>
        <w:gridCol w:w="845"/>
        <w:gridCol w:w="988"/>
        <w:gridCol w:w="999"/>
        <w:gridCol w:w="1131"/>
        <w:gridCol w:w="1548"/>
      </w:tblGrid>
      <w:tr w:rsidR="006A60E7" w:rsidRPr="00785B96" w14:paraId="4E72EE49" w14:textId="77777777" w:rsidTr="006A60E7">
        <w:trPr>
          <w:trHeight w:val="315"/>
        </w:trPr>
        <w:tc>
          <w:tcPr>
            <w:tcW w:w="745" w:type="pct"/>
            <w:vMerge w:val="restart"/>
            <w:noWrap/>
            <w:hideMark/>
          </w:tcPr>
          <w:p w14:paraId="31EFAE45" w14:textId="77777777" w:rsidR="00C6028D" w:rsidRPr="00785B96" w:rsidRDefault="00C6028D" w:rsidP="00785B96">
            <w:pPr>
              <w:rPr>
                <w:rFonts w:cstheme="majorBidi"/>
                <w:sz w:val="24"/>
                <w:szCs w:val="24"/>
              </w:rPr>
            </w:pPr>
          </w:p>
        </w:tc>
        <w:tc>
          <w:tcPr>
            <w:tcW w:w="406" w:type="pct"/>
            <w:vMerge w:val="restart"/>
            <w:noWrap/>
            <w:hideMark/>
          </w:tcPr>
          <w:p w14:paraId="52FD542C" w14:textId="77777777" w:rsidR="00C6028D" w:rsidRPr="00785B96" w:rsidRDefault="00C6028D" w:rsidP="00785B96">
            <w:pPr>
              <w:rPr>
                <w:rFonts w:cstheme="majorBidi"/>
                <w:b/>
                <w:bCs/>
                <w:sz w:val="24"/>
                <w:szCs w:val="24"/>
              </w:rPr>
            </w:pPr>
            <w:r w:rsidRPr="00785B96">
              <w:rPr>
                <w:rFonts w:cstheme="majorBidi"/>
                <w:b/>
                <w:bCs/>
                <w:sz w:val="24"/>
                <w:szCs w:val="24"/>
              </w:rPr>
              <w:t>Price per unit</w:t>
            </w:r>
          </w:p>
        </w:tc>
        <w:tc>
          <w:tcPr>
            <w:tcW w:w="813" w:type="pct"/>
            <w:gridSpan w:val="2"/>
            <w:noWrap/>
            <w:hideMark/>
          </w:tcPr>
          <w:p w14:paraId="5B930448" w14:textId="77777777" w:rsidR="00C6028D" w:rsidRPr="00785B96" w:rsidRDefault="00C6028D" w:rsidP="00785B96">
            <w:pPr>
              <w:jc w:val="center"/>
              <w:rPr>
                <w:rFonts w:cstheme="majorBidi"/>
                <w:b/>
                <w:bCs/>
                <w:sz w:val="24"/>
                <w:szCs w:val="24"/>
              </w:rPr>
            </w:pPr>
            <w:r w:rsidRPr="00785B96">
              <w:rPr>
                <w:rFonts w:cstheme="majorBidi"/>
                <w:b/>
                <w:bCs/>
                <w:sz w:val="24"/>
                <w:szCs w:val="24"/>
              </w:rPr>
              <w:t>100000 units</w:t>
            </w:r>
          </w:p>
        </w:tc>
        <w:tc>
          <w:tcPr>
            <w:tcW w:w="811" w:type="pct"/>
            <w:gridSpan w:val="2"/>
            <w:noWrap/>
            <w:hideMark/>
          </w:tcPr>
          <w:p w14:paraId="3218385E" w14:textId="77777777" w:rsidR="00C6028D" w:rsidRPr="00785B96" w:rsidRDefault="00C6028D" w:rsidP="00785B96">
            <w:pPr>
              <w:jc w:val="center"/>
              <w:rPr>
                <w:rFonts w:cstheme="majorBidi"/>
                <w:b/>
                <w:bCs/>
                <w:sz w:val="24"/>
                <w:szCs w:val="24"/>
              </w:rPr>
            </w:pPr>
            <w:r w:rsidRPr="00785B96">
              <w:rPr>
                <w:rFonts w:cstheme="majorBidi"/>
                <w:b/>
                <w:bCs/>
                <w:sz w:val="24"/>
                <w:szCs w:val="24"/>
              </w:rPr>
              <w:t>80000 units</w:t>
            </w:r>
          </w:p>
        </w:tc>
        <w:tc>
          <w:tcPr>
            <w:tcW w:w="947" w:type="pct"/>
            <w:gridSpan w:val="2"/>
            <w:noWrap/>
            <w:hideMark/>
          </w:tcPr>
          <w:p w14:paraId="66372B70" w14:textId="77777777" w:rsidR="00C6028D" w:rsidRPr="00785B96" w:rsidRDefault="00C6028D" w:rsidP="00785B96">
            <w:pPr>
              <w:jc w:val="center"/>
              <w:rPr>
                <w:rFonts w:cstheme="majorBidi"/>
                <w:b/>
                <w:bCs/>
                <w:sz w:val="24"/>
                <w:szCs w:val="24"/>
              </w:rPr>
            </w:pPr>
            <w:r w:rsidRPr="00785B96">
              <w:rPr>
                <w:rFonts w:cstheme="majorBidi"/>
                <w:b/>
                <w:bCs/>
                <w:sz w:val="24"/>
                <w:szCs w:val="24"/>
              </w:rPr>
              <w:t>80000 units</w:t>
            </w:r>
          </w:p>
        </w:tc>
        <w:tc>
          <w:tcPr>
            <w:tcW w:w="539" w:type="pct"/>
            <w:vMerge w:val="restart"/>
            <w:noWrap/>
            <w:hideMark/>
          </w:tcPr>
          <w:p w14:paraId="6D8A57DA" w14:textId="77777777" w:rsidR="00C6028D" w:rsidRPr="00785B96" w:rsidRDefault="00C6028D" w:rsidP="00785B96">
            <w:pPr>
              <w:rPr>
                <w:rFonts w:cstheme="majorBidi"/>
                <w:b/>
                <w:bCs/>
                <w:sz w:val="24"/>
                <w:szCs w:val="24"/>
              </w:rPr>
            </w:pPr>
            <w:r w:rsidRPr="00785B96">
              <w:rPr>
                <w:rFonts w:cstheme="majorBidi"/>
                <w:b/>
                <w:bCs/>
                <w:sz w:val="24"/>
                <w:szCs w:val="24"/>
              </w:rPr>
              <w:t> VARIANCES</w:t>
            </w:r>
          </w:p>
        </w:tc>
        <w:tc>
          <w:tcPr>
            <w:tcW w:w="740" w:type="pct"/>
            <w:vMerge w:val="restart"/>
            <w:noWrap/>
            <w:hideMark/>
          </w:tcPr>
          <w:p w14:paraId="6F59432C" w14:textId="77777777" w:rsidR="00C6028D" w:rsidRPr="00785B96" w:rsidRDefault="00C6028D" w:rsidP="00785B96">
            <w:pPr>
              <w:rPr>
                <w:rFonts w:cstheme="majorBidi"/>
                <w:b/>
                <w:bCs/>
                <w:sz w:val="24"/>
                <w:szCs w:val="24"/>
              </w:rPr>
            </w:pPr>
            <w:r w:rsidRPr="00785B96">
              <w:rPr>
                <w:rFonts w:cstheme="majorBidi"/>
                <w:b/>
                <w:bCs/>
                <w:sz w:val="24"/>
                <w:szCs w:val="24"/>
              </w:rPr>
              <w:t>REMARKS</w:t>
            </w:r>
          </w:p>
        </w:tc>
      </w:tr>
      <w:tr w:rsidR="006A60E7" w:rsidRPr="00785B96" w14:paraId="510CC736" w14:textId="77777777" w:rsidTr="006A60E7">
        <w:trPr>
          <w:trHeight w:val="315"/>
        </w:trPr>
        <w:tc>
          <w:tcPr>
            <w:tcW w:w="745" w:type="pct"/>
            <w:vMerge/>
            <w:noWrap/>
            <w:hideMark/>
          </w:tcPr>
          <w:p w14:paraId="2A2C57BD" w14:textId="77777777" w:rsidR="00C6028D" w:rsidRPr="00785B96" w:rsidRDefault="00C6028D" w:rsidP="00785B96">
            <w:pPr>
              <w:rPr>
                <w:rFonts w:cstheme="majorBidi"/>
                <w:sz w:val="24"/>
                <w:szCs w:val="24"/>
              </w:rPr>
            </w:pPr>
          </w:p>
        </w:tc>
        <w:tc>
          <w:tcPr>
            <w:tcW w:w="406" w:type="pct"/>
            <w:vMerge/>
            <w:noWrap/>
            <w:hideMark/>
          </w:tcPr>
          <w:p w14:paraId="022EB2C0" w14:textId="77777777" w:rsidR="00C6028D" w:rsidRPr="00785B96" w:rsidRDefault="00C6028D" w:rsidP="00785B96">
            <w:pPr>
              <w:rPr>
                <w:rFonts w:cstheme="majorBidi"/>
                <w:b/>
                <w:bCs/>
                <w:sz w:val="24"/>
                <w:szCs w:val="24"/>
              </w:rPr>
            </w:pPr>
          </w:p>
        </w:tc>
        <w:tc>
          <w:tcPr>
            <w:tcW w:w="813" w:type="pct"/>
            <w:gridSpan w:val="2"/>
            <w:noWrap/>
            <w:hideMark/>
          </w:tcPr>
          <w:p w14:paraId="548C0EFF" w14:textId="77777777" w:rsidR="00C6028D" w:rsidRPr="00785B96" w:rsidRDefault="00C6028D" w:rsidP="00785B96">
            <w:pPr>
              <w:jc w:val="center"/>
              <w:rPr>
                <w:rFonts w:cstheme="majorBidi"/>
                <w:b/>
                <w:bCs/>
                <w:sz w:val="24"/>
                <w:szCs w:val="24"/>
              </w:rPr>
            </w:pPr>
            <w:r w:rsidRPr="00785B96">
              <w:rPr>
                <w:rFonts w:cstheme="majorBidi"/>
                <w:b/>
                <w:bCs/>
                <w:sz w:val="24"/>
                <w:szCs w:val="24"/>
              </w:rPr>
              <w:t>Original Budget</w:t>
            </w:r>
          </w:p>
        </w:tc>
        <w:tc>
          <w:tcPr>
            <w:tcW w:w="811" w:type="pct"/>
            <w:gridSpan w:val="2"/>
            <w:noWrap/>
            <w:hideMark/>
          </w:tcPr>
          <w:p w14:paraId="1C281CAA" w14:textId="77777777" w:rsidR="00C6028D" w:rsidRPr="00785B96" w:rsidRDefault="00C6028D" w:rsidP="00785B96">
            <w:pPr>
              <w:jc w:val="center"/>
              <w:rPr>
                <w:rFonts w:cstheme="majorBidi"/>
                <w:b/>
                <w:bCs/>
                <w:sz w:val="24"/>
                <w:szCs w:val="24"/>
              </w:rPr>
            </w:pPr>
            <w:r w:rsidRPr="00785B96">
              <w:rPr>
                <w:rFonts w:cstheme="majorBidi"/>
                <w:b/>
                <w:bCs/>
                <w:sz w:val="24"/>
                <w:szCs w:val="24"/>
              </w:rPr>
              <w:t>Flexed Budget</w:t>
            </w:r>
          </w:p>
        </w:tc>
        <w:tc>
          <w:tcPr>
            <w:tcW w:w="947" w:type="pct"/>
            <w:gridSpan w:val="2"/>
            <w:noWrap/>
            <w:hideMark/>
          </w:tcPr>
          <w:p w14:paraId="49E06FF0" w14:textId="77777777" w:rsidR="00C6028D" w:rsidRPr="00785B96" w:rsidRDefault="00C6028D" w:rsidP="00785B96">
            <w:pPr>
              <w:jc w:val="center"/>
              <w:rPr>
                <w:rFonts w:cstheme="majorBidi"/>
                <w:b/>
                <w:bCs/>
                <w:sz w:val="24"/>
                <w:szCs w:val="24"/>
              </w:rPr>
            </w:pPr>
            <w:r w:rsidRPr="00785B96">
              <w:rPr>
                <w:rFonts w:cstheme="majorBidi"/>
                <w:b/>
                <w:bCs/>
                <w:sz w:val="24"/>
                <w:szCs w:val="24"/>
              </w:rPr>
              <w:t>Actual Result</w:t>
            </w:r>
          </w:p>
        </w:tc>
        <w:tc>
          <w:tcPr>
            <w:tcW w:w="539" w:type="pct"/>
            <w:vMerge/>
            <w:noWrap/>
            <w:hideMark/>
          </w:tcPr>
          <w:p w14:paraId="42331D48" w14:textId="77777777" w:rsidR="00C6028D" w:rsidRPr="00785B96" w:rsidRDefault="00C6028D" w:rsidP="00785B96">
            <w:pPr>
              <w:rPr>
                <w:rFonts w:cstheme="majorBidi"/>
                <w:sz w:val="24"/>
                <w:szCs w:val="24"/>
              </w:rPr>
            </w:pPr>
          </w:p>
        </w:tc>
        <w:tc>
          <w:tcPr>
            <w:tcW w:w="740" w:type="pct"/>
            <w:vMerge/>
            <w:noWrap/>
            <w:hideMark/>
          </w:tcPr>
          <w:p w14:paraId="3DF73DDB" w14:textId="77777777" w:rsidR="00C6028D" w:rsidRPr="00785B96" w:rsidRDefault="00C6028D" w:rsidP="00785B96">
            <w:pPr>
              <w:rPr>
                <w:rFonts w:cstheme="majorBidi"/>
                <w:sz w:val="24"/>
                <w:szCs w:val="24"/>
              </w:rPr>
            </w:pPr>
          </w:p>
        </w:tc>
      </w:tr>
      <w:tr w:rsidR="006A60E7" w:rsidRPr="00785B96" w14:paraId="6FCA95EB" w14:textId="77777777" w:rsidTr="006A60E7">
        <w:trPr>
          <w:trHeight w:val="315"/>
        </w:trPr>
        <w:tc>
          <w:tcPr>
            <w:tcW w:w="745" w:type="pct"/>
            <w:vMerge/>
            <w:noWrap/>
            <w:hideMark/>
          </w:tcPr>
          <w:p w14:paraId="7243357C" w14:textId="77777777" w:rsidR="00C6028D" w:rsidRPr="00785B96" w:rsidRDefault="00C6028D" w:rsidP="00785B96">
            <w:pPr>
              <w:rPr>
                <w:rFonts w:cstheme="majorBidi"/>
                <w:sz w:val="24"/>
                <w:szCs w:val="24"/>
              </w:rPr>
            </w:pPr>
          </w:p>
        </w:tc>
        <w:tc>
          <w:tcPr>
            <w:tcW w:w="406" w:type="pct"/>
            <w:vMerge/>
            <w:noWrap/>
            <w:hideMark/>
          </w:tcPr>
          <w:p w14:paraId="1767D235" w14:textId="77777777" w:rsidR="00C6028D" w:rsidRPr="00785B96" w:rsidRDefault="00C6028D" w:rsidP="00785B96">
            <w:pPr>
              <w:rPr>
                <w:rFonts w:cstheme="majorBidi"/>
                <w:b/>
                <w:bCs/>
                <w:sz w:val="24"/>
                <w:szCs w:val="24"/>
              </w:rPr>
            </w:pPr>
          </w:p>
        </w:tc>
        <w:tc>
          <w:tcPr>
            <w:tcW w:w="407" w:type="pct"/>
            <w:noWrap/>
            <w:hideMark/>
          </w:tcPr>
          <w:p w14:paraId="04F7EDFC"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407" w:type="pct"/>
            <w:noWrap/>
            <w:hideMark/>
          </w:tcPr>
          <w:p w14:paraId="36718EE6"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408" w:type="pct"/>
            <w:noWrap/>
            <w:hideMark/>
          </w:tcPr>
          <w:p w14:paraId="3D83E9CB"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402" w:type="pct"/>
            <w:noWrap/>
            <w:hideMark/>
          </w:tcPr>
          <w:p w14:paraId="08ACDB3B"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471" w:type="pct"/>
            <w:noWrap/>
            <w:hideMark/>
          </w:tcPr>
          <w:p w14:paraId="6A6308AC"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475" w:type="pct"/>
            <w:noWrap/>
            <w:hideMark/>
          </w:tcPr>
          <w:p w14:paraId="7450AF0F" w14:textId="77777777" w:rsidR="00C6028D" w:rsidRPr="00785B96" w:rsidRDefault="00C6028D" w:rsidP="00785B96">
            <w:pPr>
              <w:rPr>
                <w:rFonts w:cstheme="majorBidi"/>
                <w:b/>
                <w:bCs/>
                <w:sz w:val="24"/>
                <w:szCs w:val="24"/>
              </w:rPr>
            </w:pPr>
            <w:r w:rsidRPr="00785B96">
              <w:rPr>
                <w:rFonts w:cstheme="majorBidi"/>
                <w:b/>
                <w:bCs/>
                <w:sz w:val="24"/>
                <w:szCs w:val="24"/>
              </w:rPr>
              <w:t>Amount</w:t>
            </w:r>
          </w:p>
        </w:tc>
        <w:tc>
          <w:tcPr>
            <w:tcW w:w="539" w:type="pct"/>
            <w:noWrap/>
            <w:hideMark/>
          </w:tcPr>
          <w:p w14:paraId="5658C6F6" w14:textId="77777777" w:rsidR="00C6028D" w:rsidRPr="00785B96" w:rsidRDefault="00C6028D" w:rsidP="00785B96">
            <w:pPr>
              <w:rPr>
                <w:rFonts w:cstheme="majorBidi"/>
                <w:sz w:val="24"/>
                <w:szCs w:val="24"/>
              </w:rPr>
            </w:pPr>
          </w:p>
        </w:tc>
        <w:tc>
          <w:tcPr>
            <w:tcW w:w="740" w:type="pct"/>
            <w:noWrap/>
            <w:hideMark/>
          </w:tcPr>
          <w:p w14:paraId="26D5B697" w14:textId="77777777" w:rsidR="00C6028D" w:rsidRPr="00785B96" w:rsidRDefault="00C6028D" w:rsidP="00785B96">
            <w:pPr>
              <w:rPr>
                <w:rFonts w:cstheme="majorBidi"/>
                <w:sz w:val="24"/>
                <w:szCs w:val="24"/>
              </w:rPr>
            </w:pPr>
          </w:p>
        </w:tc>
      </w:tr>
      <w:tr w:rsidR="006A60E7" w:rsidRPr="00785B96" w14:paraId="07BB1EE8" w14:textId="77777777" w:rsidTr="006A60E7">
        <w:trPr>
          <w:trHeight w:val="315"/>
        </w:trPr>
        <w:tc>
          <w:tcPr>
            <w:tcW w:w="745" w:type="pct"/>
            <w:noWrap/>
            <w:hideMark/>
          </w:tcPr>
          <w:p w14:paraId="49E65B1F" w14:textId="77777777" w:rsidR="009E3782" w:rsidRPr="00785B96" w:rsidRDefault="009E3782" w:rsidP="00785B96">
            <w:pPr>
              <w:rPr>
                <w:rFonts w:cstheme="majorBidi"/>
                <w:sz w:val="24"/>
                <w:szCs w:val="24"/>
              </w:rPr>
            </w:pPr>
            <w:r w:rsidRPr="00785B96">
              <w:rPr>
                <w:rFonts w:cstheme="majorBidi"/>
                <w:sz w:val="24"/>
                <w:szCs w:val="24"/>
              </w:rPr>
              <w:t xml:space="preserve">Sales </w:t>
            </w:r>
            <w:r w:rsidR="00F45C46" w:rsidRPr="00785B96">
              <w:rPr>
                <w:rFonts w:cstheme="majorBidi"/>
                <w:sz w:val="24"/>
                <w:szCs w:val="24"/>
              </w:rPr>
              <w:t>revenue</w:t>
            </w:r>
          </w:p>
        </w:tc>
        <w:tc>
          <w:tcPr>
            <w:tcW w:w="406" w:type="pct"/>
            <w:noWrap/>
            <w:hideMark/>
          </w:tcPr>
          <w:p w14:paraId="25428CC1" w14:textId="77777777" w:rsidR="009E3782" w:rsidRPr="00785B96" w:rsidRDefault="008D7412" w:rsidP="00785B96">
            <w:pPr>
              <w:rPr>
                <w:rFonts w:cstheme="majorBidi"/>
                <w:sz w:val="24"/>
                <w:szCs w:val="24"/>
              </w:rPr>
            </w:pPr>
            <w:r w:rsidRPr="00785B96">
              <w:rPr>
                <w:rFonts w:cstheme="majorBidi"/>
                <w:sz w:val="24"/>
                <w:szCs w:val="24"/>
              </w:rPr>
              <w:t>£</w:t>
            </w:r>
            <w:r w:rsidR="009E3782" w:rsidRPr="00785B96">
              <w:rPr>
                <w:rFonts w:cstheme="majorBidi"/>
                <w:sz w:val="24"/>
                <w:szCs w:val="24"/>
              </w:rPr>
              <w:t xml:space="preserve"> 25 </w:t>
            </w:r>
          </w:p>
        </w:tc>
        <w:tc>
          <w:tcPr>
            <w:tcW w:w="407" w:type="pct"/>
            <w:noWrap/>
            <w:hideMark/>
          </w:tcPr>
          <w:p w14:paraId="051E8F73" w14:textId="77777777" w:rsidR="009E3782" w:rsidRPr="00785B96" w:rsidRDefault="009E3782" w:rsidP="00785B96">
            <w:pPr>
              <w:rPr>
                <w:rFonts w:cstheme="majorBidi"/>
                <w:sz w:val="24"/>
                <w:szCs w:val="24"/>
              </w:rPr>
            </w:pPr>
            <w:r w:rsidRPr="00785B96">
              <w:rPr>
                <w:rFonts w:cstheme="majorBidi"/>
                <w:sz w:val="24"/>
                <w:szCs w:val="24"/>
              </w:rPr>
              <w:t> </w:t>
            </w:r>
          </w:p>
        </w:tc>
        <w:tc>
          <w:tcPr>
            <w:tcW w:w="407" w:type="pct"/>
            <w:noWrap/>
            <w:hideMark/>
          </w:tcPr>
          <w:p w14:paraId="0071DF43"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2,500,000 </w:t>
            </w:r>
          </w:p>
        </w:tc>
        <w:tc>
          <w:tcPr>
            <w:tcW w:w="408" w:type="pct"/>
            <w:noWrap/>
            <w:hideMark/>
          </w:tcPr>
          <w:p w14:paraId="2B8EAE76" w14:textId="77777777" w:rsidR="009E3782" w:rsidRPr="00785B96" w:rsidRDefault="009E3782" w:rsidP="00785B96">
            <w:pPr>
              <w:rPr>
                <w:rFonts w:cstheme="majorBidi"/>
                <w:sz w:val="24"/>
                <w:szCs w:val="24"/>
              </w:rPr>
            </w:pPr>
            <w:r w:rsidRPr="00785B96">
              <w:rPr>
                <w:rFonts w:cstheme="majorBidi"/>
                <w:sz w:val="24"/>
                <w:szCs w:val="24"/>
              </w:rPr>
              <w:t> </w:t>
            </w:r>
          </w:p>
        </w:tc>
        <w:tc>
          <w:tcPr>
            <w:tcW w:w="402" w:type="pct"/>
            <w:noWrap/>
            <w:hideMark/>
          </w:tcPr>
          <w:p w14:paraId="1BC7A349"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2,000,000 </w:t>
            </w:r>
          </w:p>
        </w:tc>
        <w:tc>
          <w:tcPr>
            <w:tcW w:w="471" w:type="pct"/>
            <w:noWrap/>
            <w:hideMark/>
          </w:tcPr>
          <w:p w14:paraId="54CFF242" w14:textId="77777777" w:rsidR="009E3782" w:rsidRPr="00785B96" w:rsidRDefault="009E3782" w:rsidP="00785B96">
            <w:pPr>
              <w:rPr>
                <w:rFonts w:cstheme="majorBidi"/>
                <w:sz w:val="24"/>
                <w:szCs w:val="24"/>
              </w:rPr>
            </w:pPr>
            <w:r w:rsidRPr="00785B96">
              <w:rPr>
                <w:rFonts w:cstheme="majorBidi"/>
                <w:sz w:val="24"/>
                <w:szCs w:val="24"/>
              </w:rPr>
              <w:t> </w:t>
            </w:r>
          </w:p>
        </w:tc>
        <w:tc>
          <w:tcPr>
            <w:tcW w:w="475" w:type="pct"/>
            <w:noWrap/>
            <w:hideMark/>
          </w:tcPr>
          <w:p w14:paraId="488DC227" w14:textId="77777777" w:rsidR="009E3782" w:rsidRPr="00785B96" w:rsidRDefault="00651077"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    1,600,000 </w:t>
            </w:r>
          </w:p>
        </w:tc>
        <w:tc>
          <w:tcPr>
            <w:tcW w:w="539" w:type="pct"/>
            <w:noWrap/>
            <w:hideMark/>
          </w:tcPr>
          <w:p w14:paraId="015E312E" w14:textId="77777777" w:rsidR="009E3782" w:rsidRPr="00785B96" w:rsidRDefault="009E3782" w:rsidP="00785B96">
            <w:pPr>
              <w:rPr>
                <w:rFonts w:cstheme="majorBidi"/>
                <w:sz w:val="24"/>
                <w:szCs w:val="24"/>
              </w:rPr>
            </w:pPr>
            <w:r w:rsidRPr="00785B96">
              <w:rPr>
                <w:rFonts w:cstheme="majorBidi"/>
                <w:sz w:val="24"/>
                <w:szCs w:val="24"/>
              </w:rPr>
              <w:t>-</w:t>
            </w:r>
            <w:r w:rsidR="00181003"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00F22151" w:rsidRPr="00785B96">
              <w:rPr>
                <w:rFonts w:cstheme="majorBidi"/>
                <w:sz w:val="24"/>
                <w:szCs w:val="24"/>
              </w:rPr>
              <w:t>400,000</w:t>
            </w:r>
          </w:p>
        </w:tc>
        <w:tc>
          <w:tcPr>
            <w:tcW w:w="740" w:type="pct"/>
            <w:noWrap/>
            <w:hideMark/>
          </w:tcPr>
          <w:p w14:paraId="1591717A" w14:textId="77777777" w:rsidR="009E3782" w:rsidRPr="00785B96" w:rsidRDefault="001A7660" w:rsidP="00785B96">
            <w:pPr>
              <w:rPr>
                <w:rFonts w:cstheme="majorBidi"/>
                <w:sz w:val="24"/>
                <w:szCs w:val="24"/>
              </w:rPr>
            </w:pPr>
            <w:r w:rsidRPr="00785B96">
              <w:rPr>
                <w:rFonts w:cstheme="majorBidi"/>
                <w:sz w:val="24"/>
                <w:szCs w:val="24"/>
              </w:rPr>
              <w:t>Adverse</w:t>
            </w:r>
          </w:p>
        </w:tc>
      </w:tr>
      <w:tr w:rsidR="006A60E7" w:rsidRPr="00785B96" w14:paraId="7B8D2F88" w14:textId="77777777" w:rsidTr="006A60E7">
        <w:trPr>
          <w:trHeight w:val="315"/>
        </w:trPr>
        <w:tc>
          <w:tcPr>
            <w:tcW w:w="745" w:type="pct"/>
            <w:noWrap/>
            <w:hideMark/>
          </w:tcPr>
          <w:p w14:paraId="309D5122" w14:textId="77777777" w:rsidR="009E3782" w:rsidRPr="00785B96" w:rsidRDefault="00F45C46" w:rsidP="00785B96">
            <w:pPr>
              <w:rPr>
                <w:rFonts w:cstheme="majorBidi"/>
                <w:sz w:val="24"/>
                <w:szCs w:val="24"/>
                <w:u w:val="single"/>
              </w:rPr>
            </w:pPr>
            <w:r w:rsidRPr="00785B96">
              <w:rPr>
                <w:rFonts w:cstheme="majorBidi"/>
                <w:sz w:val="24"/>
                <w:szCs w:val="24"/>
                <w:u w:val="single"/>
              </w:rPr>
              <w:t xml:space="preserve">Less: </w:t>
            </w:r>
            <w:r w:rsidR="009E3782" w:rsidRPr="00785B96">
              <w:rPr>
                <w:rFonts w:cstheme="majorBidi"/>
                <w:sz w:val="24"/>
                <w:szCs w:val="24"/>
                <w:u w:val="single"/>
              </w:rPr>
              <w:t>Variable cost of sales</w:t>
            </w:r>
          </w:p>
        </w:tc>
        <w:tc>
          <w:tcPr>
            <w:tcW w:w="406" w:type="pct"/>
            <w:noWrap/>
            <w:hideMark/>
          </w:tcPr>
          <w:p w14:paraId="1E3E52F1" w14:textId="77777777" w:rsidR="009E3782" w:rsidRPr="00785B96" w:rsidRDefault="009E3782" w:rsidP="00785B96">
            <w:pPr>
              <w:rPr>
                <w:rFonts w:cstheme="majorBidi"/>
                <w:sz w:val="24"/>
                <w:szCs w:val="24"/>
                <w:u w:val="single"/>
              </w:rPr>
            </w:pPr>
          </w:p>
        </w:tc>
        <w:tc>
          <w:tcPr>
            <w:tcW w:w="407" w:type="pct"/>
            <w:noWrap/>
            <w:hideMark/>
          </w:tcPr>
          <w:p w14:paraId="5800B19E" w14:textId="77777777" w:rsidR="009E3782" w:rsidRPr="00785B96" w:rsidRDefault="009E3782" w:rsidP="00785B96">
            <w:pPr>
              <w:rPr>
                <w:rFonts w:cstheme="majorBidi"/>
                <w:sz w:val="24"/>
                <w:szCs w:val="24"/>
              </w:rPr>
            </w:pPr>
            <w:r w:rsidRPr="00785B96">
              <w:rPr>
                <w:rFonts w:cstheme="majorBidi"/>
                <w:sz w:val="24"/>
                <w:szCs w:val="24"/>
              </w:rPr>
              <w:t> </w:t>
            </w:r>
          </w:p>
        </w:tc>
        <w:tc>
          <w:tcPr>
            <w:tcW w:w="407" w:type="pct"/>
            <w:noWrap/>
            <w:hideMark/>
          </w:tcPr>
          <w:p w14:paraId="2DAAD639"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0DE9265F" w14:textId="77777777" w:rsidR="009E3782" w:rsidRPr="00785B96" w:rsidRDefault="009E3782" w:rsidP="00785B96">
            <w:pPr>
              <w:rPr>
                <w:rFonts w:cstheme="majorBidi"/>
                <w:sz w:val="24"/>
                <w:szCs w:val="24"/>
              </w:rPr>
            </w:pPr>
            <w:r w:rsidRPr="00785B96">
              <w:rPr>
                <w:rFonts w:cstheme="majorBidi"/>
                <w:sz w:val="24"/>
                <w:szCs w:val="24"/>
              </w:rPr>
              <w:t> </w:t>
            </w:r>
          </w:p>
        </w:tc>
        <w:tc>
          <w:tcPr>
            <w:tcW w:w="402" w:type="pct"/>
            <w:noWrap/>
            <w:hideMark/>
          </w:tcPr>
          <w:p w14:paraId="4471BFF0"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5ADD2138" w14:textId="77777777" w:rsidR="009E3782" w:rsidRPr="00785B96" w:rsidRDefault="009E3782" w:rsidP="00785B96">
            <w:pPr>
              <w:rPr>
                <w:rFonts w:cstheme="majorBidi"/>
                <w:sz w:val="24"/>
                <w:szCs w:val="24"/>
              </w:rPr>
            </w:pPr>
            <w:r w:rsidRPr="00785B96">
              <w:rPr>
                <w:rFonts w:cstheme="majorBidi"/>
                <w:sz w:val="24"/>
                <w:szCs w:val="24"/>
              </w:rPr>
              <w:t> </w:t>
            </w:r>
          </w:p>
        </w:tc>
        <w:tc>
          <w:tcPr>
            <w:tcW w:w="475" w:type="pct"/>
            <w:noWrap/>
            <w:hideMark/>
          </w:tcPr>
          <w:p w14:paraId="705042AC"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521ABED0" w14:textId="77777777" w:rsidR="009E3782" w:rsidRPr="00785B96" w:rsidRDefault="009E3782" w:rsidP="00785B96">
            <w:pPr>
              <w:rPr>
                <w:rFonts w:cstheme="majorBidi"/>
                <w:sz w:val="24"/>
                <w:szCs w:val="24"/>
              </w:rPr>
            </w:pPr>
            <w:r w:rsidRPr="00785B96">
              <w:rPr>
                <w:rFonts w:cstheme="majorBidi"/>
                <w:sz w:val="24"/>
                <w:szCs w:val="24"/>
              </w:rPr>
              <w:t> </w:t>
            </w:r>
          </w:p>
        </w:tc>
        <w:tc>
          <w:tcPr>
            <w:tcW w:w="740" w:type="pct"/>
            <w:noWrap/>
            <w:hideMark/>
          </w:tcPr>
          <w:p w14:paraId="671714FE" w14:textId="77777777" w:rsidR="009E3782" w:rsidRPr="00785B96" w:rsidRDefault="009E3782" w:rsidP="00785B96">
            <w:pPr>
              <w:rPr>
                <w:rFonts w:cstheme="majorBidi"/>
                <w:sz w:val="24"/>
                <w:szCs w:val="24"/>
              </w:rPr>
            </w:pPr>
          </w:p>
        </w:tc>
      </w:tr>
      <w:tr w:rsidR="006A60E7" w:rsidRPr="00785B96" w14:paraId="4E82FE95" w14:textId="77777777" w:rsidTr="006A60E7">
        <w:trPr>
          <w:trHeight w:val="315"/>
        </w:trPr>
        <w:tc>
          <w:tcPr>
            <w:tcW w:w="745" w:type="pct"/>
            <w:noWrap/>
            <w:hideMark/>
          </w:tcPr>
          <w:p w14:paraId="72657DBF" w14:textId="77777777" w:rsidR="009E3782" w:rsidRPr="00785B96" w:rsidRDefault="009E3782" w:rsidP="00785B96">
            <w:pPr>
              <w:rPr>
                <w:rFonts w:cstheme="majorBidi"/>
                <w:sz w:val="24"/>
                <w:szCs w:val="24"/>
              </w:rPr>
            </w:pPr>
            <w:r w:rsidRPr="00785B96">
              <w:rPr>
                <w:rFonts w:cstheme="majorBidi"/>
                <w:sz w:val="24"/>
                <w:szCs w:val="24"/>
              </w:rPr>
              <w:t>Direct material</w:t>
            </w:r>
            <w:r w:rsidR="00F45C46" w:rsidRPr="00785B96">
              <w:rPr>
                <w:rFonts w:cstheme="majorBidi"/>
                <w:sz w:val="24"/>
                <w:szCs w:val="24"/>
              </w:rPr>
              <w:t xml:space="preserve"> costs</w:t>
            </w:r>
          </w:p>
        </w:tc>
        <w:tc>
          <w:tcPr>
            <w:tcW w:w="406" w:type="pct"/>
            <w:noWrap/>
            <w:hideMark/>
          </w:tcPr>
          <w:p w14:paraId="3A9606A4"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2.50 </w:t>
            </w:r>
          </w:p>
        </w:tc>
        <w:tc>
          <w:tcPr>
            <w:tcW w:w="407" w:type="pct"/>
            <w:noWrap/>
            <w:hideMark/>
          </w:tcPr>
          <w:p w14:paraId="28899DF7"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250,000 </w:t>
            </w:r>
          </w:p>
        </w:tc>
        <w:tc>
          <w:tcPr>
            <w:tcW w:w="407" w:type="pct"/>
            <w:noWrap/>
            <w:hideMark/>
          </w:tcPr>
          <w:p w14:paraId="427DE525"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72CCA32A"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200,000 </w:t>
            </w:r>
          </w:p>
        </w:tc>
        <w:tc>
          <w:tcPr>
            <w:tcW w:w="402" w:type="pct"/>
            <w:noWrap/>
            <w:hideMark/>
          </w:tcPr>
          <w:p w14:paraId="2F9C8396"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2270D8C0"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280,000 </w:t>
            </w:r>
          </w:p>
        </w:tc>
        <w:tc>
          <w:tcPr>
            <w:tcW w:w="475" w:type="pct"/>
            <w:noWrap/>
            <w:hideMark/>
          </w:tcPr>
          <w:p w14:paraId="5E380D9F"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276F7EBB"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80,000 </w:t>
            </w:r>
          </w:p>
        </w:tc>
        <w:tc>
          <w:tcPr>
            <w:tcW w:w="740" w:type="pct"/>
            <w:noWrap/>
            <w:hideMark/>
          </w:tcPr>
          <w:p w14:paraId="7B5D89F9" w14:textId="77777777" w:rsidR="009E3782" w:rsidRPr="00785B96" w:rsidRDefault="001A7660" w:rsidP="00785B96">
            <w:pPr>
              <w:rPr>
                <w:rFonts w:cstheme="majorBidi"/>
                <w:sz w:val="24"/>
                <w:szCs w:val="24"/>
              </w:rPr>
            </w:pPr>
            <w:r w:rsidRPr="00785B96">
              <w:rPr>
                <w:rFonts w:cstheme="majorBidi"/>
                <w:sz w:val="24"/>
                <w:szCs w:val="24"/>
              </w:rPr>
              <w:t>Adverse</w:t>
            </w:r>
          </w:p>
        </w:tc>
      </w:tr>
      <w:tr w:rsidR="006A60E7" w:rsidRPr="00785B96" w14:paraId="371CC345" w14:textId="77777777" w:rsidTr="006A60E7">
        <w:trPr>
          <w:trHeight w:val="315"/>
        </w:trPr>
        <w:tc>
          <w:tcPr>
            <w:tcW w:w="745" w:type="pct"/>
            <w:noWrap/>
            <w:hideMark/>
          </w:tcPr>
          <w:p w14:paraId="126D6DFA" w14:textId="77777777" w:rsidR="009E3782" w:rsidRPr="00785B96" w:rsidRDefault="009E3782" w:rsidP="00785B96">
            <w:pPr>
              <w:rPr>
                <w:rFonts w:cstheme="majorBidi"/>
                <w:sz w:val="24"/>
                <w:szCs w:val="24"/>
              </w:rPr>
            </w:pPr>
            <w:r w:rsidRPr="00785B96">
              <w:rPr>
                <w:rFonts w:cstheme="majorBidi"/>
                <w:sz w:val="24"/>
                <w:szCs w:val="24"/>
              </w:rPr>
              <w:t>Direct labour</w:t>
            </w:r>
            <w:r w:rsidR="00F45C46" w:rsidRPr="00785B96">
              <w:rPr>
                <w:rFonts w:cstheme="majorBidi"/>
                <w:sz w:val="24"/>
                <w:szCs w:val="24"/>
              </w:rPr>
              <w:t xml:space="preserve"> costs</w:t>
            </w:r>
          </w:p>
        </w:tc>
        <w:tc>
          <w:tcPr>
            <w:tcW w:w="406" w:type="pct"/>
            <w:noWrap/>
            <w:hideMark/>
          </w:tcPr>
          <w:p w14:paraId="0B20CD1D"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4 </w:t>
            </w:r>
          </w:p>
        </w:tc>
        <w:tc>
          <w:tcPr>
            <w:tcW w:w="407" w:type="pct"/>
            <w:noWrap/>
            <w:hideMark/>
          </w:tcPr>
          <w:p w14:paraId="04699B58"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400,000 </w:t>
            </w:r>
          </w:p>
        </w:tc>
        <w:tc>
          <w:tcPr>
            <w:tcW w:w="407" w:type="pct"/>
            <w:noWrap/>
            <w:hideMark/>
          </w:tcPr>
          <w:p w14:paraId="62792F39"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5E1576A5"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320,000 </w:t>
            </w:r>
          </w:p>
        </w:tc>
        <w:tc>
          <w:tcPr>
            <w:tcW w:w="402" w:type="pct"/>
            <w:noWrap/>
            <w:hideMark/>
          </w:tcPr>
          <w:p w14:paraId="78758914"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5018CF1B"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440,000 </w:t>
            </w:r>
          </w:p>
        </w:tc>
        <w:tc>
          <w:tcPr>
            <w:tcW w:w="475" w:type="pct"/>
            <w:noWrap/>
            <w:hideMark/>
          </w:tcPr>
          <w:p w14:paraId="62CE2EF9"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1AED0371"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120,000 </w:t>
            </w:r>
          </w:p>
        </w:tc>
        <w:tc>
          <w:tcPr>
            <w:tcW w:w="740" w:type="pct"/>
            <w:noWrap/>
            <w:hideMark/>
          </w:tcPr>
          <w:p w14:paraId="11A9B8A1" w14:textId="77777777" w:rsidR="009E3782" w:rsidRPr="00785B96" w:rsidRDefault="001A7660" w:rsidP="00785B96">
            <w:pPr>
              <w:rPr>
                <w:rFonts w:cstheme="majorBidi"/>
                <w:sz w:val="24"/>
                <w:szCs w:val="24"/>
              </w:rPr>
            </w:pPr>
            <w:r w:rsidRPr="00785B96">
              <w:rPr>
                <w:rFonts w:cstheme="majorBidi"/>
                <w:sz w:val="24"/>
                <w:szCs w:val="24"/>
              </w:rPr>
              <w:t>Adverse</w:t>
            </w:r>
          </w:p>
        </w:tc>
      </w:tr>
      <w:tr w:rsidR="006A60E7" w:rsidRPr="00785B96" w14:paraId="7619F080" w14:textId="77777777" w:rsidTr="006A60E7">
        <w:trPr>
          <w:trHeight w:val="315"/>
        </w:trPr>
        <w:tc>
          <w:tcPr>
            <w:tcW w:w="745" w:type="pct"/>
            <w:noWrap/>
            <w:hideMark/>
          </w:tcPr>
          <w:p w14:paraId="657BEC2E" w14:textId="77777777" w:rsidR="009E3782" w:rsidRPr="00785B96" w:rsidRDefault="009E3782" w:rsidP="00785B96">
            <w:pPr>
              <w:rPr>
                <w:rFonts w:cstheme="majorBidi"/>
                <w:sz w:val="24"/>
                <w:szCs w:val="24"/>
              </w:rPr>
            </w:pPr>
            <w:r w:rsidRPr="00785B96">
              <w:rPr>
                <w:rFonts w:cstheme="majorBidi"/>
                <w:sz w:val="24"/>
                <w:szCs w:val="24"/>
              </w:rPr>
              <w:t>Variable production overhead</w:t>
            </w:r>
            <w:r w:rsidR="00F45C46" w:rsidRPr="00785B96">
              <w:rPr>
                <w:rFonts w:cstheme="majorBidi"/>
                <w:sz w:val="24"/>
                <w:szCs w:val="24"/>
              </w:rPr>
              <w:t xml:space="preserve"> costs</w:t>
            </w:r>
          </w:p>
        </w:tc>
        <w:tc>
          <w:tcPr>
            <w:tcW w:w="406" w:type="pct"/>
            <w:noWrap/>
            <w:hideMark/>
          </w:tcPr>
          <w:p w14:paraId="5E2090CD"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1.50 </w:t>
            </w:r>
          </w:p>
        </w:tc>
        <w:tc>
          <w:tcPr>
            <w:tcW w:w="407" w:type="pct"/>
            <w:noWrap/>
            <w:hideMark/>
          </w:tcPr>
          <w:p w14:paraId="225FFE7D"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150,000 </w:t>
            </w:r>
          </w:p>
        </w:tc>
        <w:tc>
          <w:tcPr>
            <w:tcW w:w="407" w:type="pct"/>
            <w:noWrap/>
            <w:hideMark/>
          </w:tcPr>
          <w:p w14:paraId="57B2B81B"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7E4DD492"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120,000 </w:t>
            </w:r>
          </w:p>
        </w:tc>
        <w:tc>
          <w:tcPr>
            <w:tcW w:w="402" w:type="pct"/>
            <w:noWrap/>
            <w:hideMark/>
          </w:tcPr>
          <w:p w14:paraId="0AE0F368"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72E694C0" w14:textId="77777777" w:rsidR="009E3782" w:rsidRPr="00785B96" w:rsidRDefault="008D7412"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120,000 </w:t>
            </w:r>
          </w:p>
        </w:tc>
        <w:tc>
          <w:tcPr>
            <w:tcW w:w="475" w:type="pct"/>
            <w:noWrap/>
            <w:hideMark/>
          </w:tcPr>
          <w:p w14:paraId="12E57DE4"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091B5C4A" w14:textId="77777777" w:rsidR="009E3782" w:rsidRPr="00785B96" w:rsidRDefault="00651077"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   </w:t>
            </w:r>
          </w:p>
        </w:tc>
        <w:tc>
          <w:tcPr>
            <w:tcW w:w="740" w:type="pct"/>
            <w:noWrap/>
            <w:hideMark/>
          </w:tcPr>
          <w:p w14:paraId="79B028CB" w14:textId="77777777" w:rsidR="009E3782" w:rsidRPr="00785B96" w:rsidRDefault="001A7660" w:rsidP="00785B96">
            <w:pPr>
              <w:rPr>
                <w:rFonts w:cstheme="majorBidi"/>
                <w:sz w:val="24"/>
                <w:szCs w:val="24"/>
              </w:rPr>
            </w:pPr>
            <w:r w:rsidRPr="00785B96">
              <w:rPr>
                <w:rFonts w:cstheme="majorBidi"/>
                <w:sz w:val="24"/>
                <w:szCs w:val="24"/>
              </w:rPr>
              <w:t>No variance, favourable</w:t>
            </w:r>
          </w:p>
        </w:tc>
      </w:tr>
      <w:tr w:rsidR="006A60E7" w:rsidRPr="00785B96" w14:paraId="7C187D2B" w14:textId="77777777" w:rsidTr="006A60E7">
        <w:trPr>
          <w:trHeight w:val="315"/>
        </w:trPr>
        <w:tc>
          <w:tcPr>
            <w:tcW w:w="745" w:type="pct"/>
            <w:noWrap/>
            <w:hideMark/>
          </w:tcPr>
          <w:p w14:paraId="5C2C48F9" w14:textId="77777777" w:rsidR="009E3782" w:rsidRPr="00785B96" w:rsidRDefault="009E3782" w:rsidP="00785B96">
            <w:pPr>
              <w:rPr>
                <w:rFonts w:cstheme="majorBidi"/>
                <w:sz w:val="24"/>
                <w:szCs w:val="24"/>
              </w:rPr>
            </w:pPr>
          </w:p>
        </w:tc>
        <w:tc>
          <w:tcPr>
            <w:tcW w:w="406" w:type="pct"/>
            <w:noWrap/>
            <w:hideMark/>
          </w:tcPr>
          <w:p w14:paraId="29F856A5" w14:textId="77777777" w:rsidR="009E3782" w:rsidRPr="00785B96" w:rsidRDefault="009E3782" w:rsidP="00785B96">
            <w:pPr>
              <w:rPr>
                <w:rFonts w:cstheme="majorBidi"/>
                <w:sz w:val="24"/>
                <w:szCs w:val="24"/>
              </w:rPr>
            </w:pPr>
          </w:p>
        </w:tc>
        <w:tc>
          <w:tcPr>
            <w:tcW w:w="407" w:type="pct"/>
            <w:noWrap/>
            <w:hideMark/>
          </w:tcPr>
          <w:p w14:paraId="3720B7C8" w14:textId="77777777" w:rsidR="009E3782" w:rsidRPr="00785B96" w:rsidRDefault="009E3782" w:rsidP="00785B96">
            <w:pPr>
              <w:rPr>
                <w:rFonts w:cstheme="majorBidi"/>
                <w:sz w:val="24"/>
                <w:szCs w:val="24"/>
              </w:rPr>
            </w:pPr>
            <w:r w:rsidRPr="00785B96">
              <w:rPr>
                <w:rFonts w:cstheme="majorBidi"/>
                <w:sz w:val="24"/>
                <w:szCs w:val="24"/>
              </w:rPr>
              <w:t> </w:t>
            </w:r>
          </w:p>
        </w:tc>
        <w:tc>
          <w:tcPr>
            <w:tcW w:w="407" w:type="pct"/>
            <w:noWrap/>
            <w:hideMark/>
          </w:tcPr>
          <w:p w14:paraId="7D374433" w14:textId="77777777" w:rsidR="009E3782" w:rsidRPr="00785B96" w:rsidRDefault="008D7412" w:rsidP="00785B96">
            <w:pPr>
              <w:rPr>
                <w:rFonts w:cstheme="majorBidi"/>
                <w:sz w:val="24"/>
                <w:szCs w:val="24"/>
                <w:u w:val="single"/>
              </w:rPr>
            </w:pPr>
            <w:r w:rsidRPr="00785B96">
              <w:rPr>
                <w:rFonts w:cstheme="majorBidi"/>
                <w:sz w:val="24"/>
                <w:szCs w:val="24"/>
                <w:u w:val="single"/>
              </w:rPr>
              <w:t>£</w:t>
            </w:r>
            <w:r w:rsidR="00A35887" w:rsidRPr="00785B96">
              <w:rPr>
                <w:rFonts w:cstheme="majorBidi"/>
                <w:sz w:val="24"/>
                <w:szCs w:val="24"/>
                <w:u w:val="single"/>
              </w:rPr>
              <w:t xml:space="preserve"> </w:t>
            </w:r>
            <w:r w:rsidR="009E3782" w:rsidRPr="00785B96">
              <w:rPr>
                <w:rFonts w:cstheme="majorBidi"/>
                <w:sz w:val="24"/>
                <w:szCs w:val="24"/>
                <w:u w:val="single"/>
              </w:rPr>
              <w:t xml:space="preserve">800,000 </w:t>
            </w:r>
          </w:p>
        </w:tc>
        <w:tc>
          <w:tcPr>
            <w:tcW w:w="408" w:type="pct"/>
            <w:noWrap/>
            <w:hideMark/>
          </w:tcPr>
          <w:p w14:paraId="4C4062D8" w14:textId="77777777" w:rsidR="009E3782" w:rsidRPr="00785B96" w:rsidRDefault="009E3782" w:rsidP="00785B96">
            <w:pPr>
              <w:rPr>
                <w:rFonts w:cstheme="majorBidi"/>
                <w:sz w:val="24"/>
                <w:szCs w:val="24"/>
              </w:rPr>
            </w:pPr>
            <w:r w:rsidRPr="00785B96">
              <w:rPr>
                <w:rFonts w:cstheme="majorBidi"/>
                <w:sz w:val="24"/>
                <w:szCs w:val="24"/>
              </w:rPr>
              <w:t> </w:t>
            </w:r>
          </w:p>
        </w:tc>
        <w:tc>
          <w:tcPr>
            <w:tcW w:w="402" w:type="pct"/>
            <w:noWrap/>
            <w:hideMark/>
          </w:tcPr>
          <w:p w14:paraId="5D1CDE4B" w14:textId="77777777" w:rsidR="009E3782" w:rsidRPr="00785B96" w:rsidRDefault="008D7412" w:rsidP="00785B96">
            <w:pPr>
              <w:rPr>
                <w:rFonts w:cstheme="majorBidi"/>
                <w:sz w:val="24"/>
                <w:szCs w:val="24"/>
                <w:u w:val="single"/>
              </w:rPr>
            </w:pPr>
            <w:r w:rsidRPr="00785B96">
              <w:rPr>
                <w:rFonts w:cstheme="majorBidi"/>
                <w:sz w:val="24"/>
                <w:szCs w:val="24"/>
                <w:u w:val="single"/>
              </w:rPr>
              <w:t>£</w:t>
            </w:r>
            <w:r w:rsidR="00A35887" w:rsidRPr="00785B96">
              <w:rPr>
                <w:rFonts w:cstheme="majorBidi"/>
                <w:sz w:val="24"/>
                <w:szCs w:val="24"/>
                <w:u w:val="single"/>
              </w:rPr>
              <w:t xml:space="preserve"> </w:t>
            </w:r>
            <w:r w:rsidR="009E3782" w:rsidRPr="00785B96">
              <w:rPr>
                <w:rFonts w:cstheme="majorBidi"/>
                <w:sz w:val="24"/>
                <w:szCs w:val="24"/>
                <w:u w:val="single"/>
              </w:rPr>
              <w:t xml:space="preserve">640,000 </w:t>
            </w:r>
          </w:p>
        </w:tc>
        <w:tc>
          <w:tcPr>
            <w:tcW w:w="471" w:type="pct"/>
            <w:noWrap/>
            <w:hideMark/>
          </w:tcPr>
          <w:p w14:paraId="3788DDAE" w14:textId="77777777" w:rsidR="009E3782" w:rsidRPr="00785B96" w:rsidRDefault="009E3782" w:rsidP="00785B96">
            <w:pPr>
              <w:rPr>
                <w:rFonts w:cstheme="majorBidi"/>
                <w:sz w:val="24"/>
                <w:szCs w:val="24"/>
              </w:rPr>
            </w:pPr>
            <w:r w:rsidRPr="00785B96">
              <w:rPr>
                <w:rFonts w:cstheme="majorBidi"/>
                <w:sz w:val="24"/>
                <w:szCs w:val="24"/>
              </w:rPr>
              <w:t> </w:t>
            </w:r>
          </w:p>
        </w:tc>
        <w:tc>
          <w:tcPr>
            <w:tcW w:w="475" w:type="pct"/>
            <w:noWrap/>
            <w:hideMark/>
          </w:tcPr>
          <w:p w14:paraId="18AD2E69" w14:textId="77777777" w:rsidR="009E3782" w:rsidRPr="00785B96" w:rsidRDefault="00651077" w:rsidP="00785B96">
            <w:pPr>
              <w:rPr>
                <w:rFonts w:cstheme="majorBidi"/>
                <w:sz w:val="24"/>
                <w:szCs w:val="24"/>
                <w:u w:val="single"/>
              </w:rPr>
            </w:pPr>
            <w:r w:rsidRPr="00785B96">
              <w:rPr>
                <w:rFonts w:cstheme="majorBidi"/>
                <w:sz w:val="24"/>
                <w:szCs w:val="24"/>
                <w:u w:val="single"/>
              </w:rPr>
              <w:t xml:space="preserve">£ </w:t>
            </w:r>
            <w:r w:rsidR="009E3782" w:rsidRPr="00785B96">
              <w:rPr>
                <w:rFonts w:cstheme="majorBidi"/>
                <w:sz w:val="24"/>
                <w:szCs w:val="24"/>
                <w:u w:val="single"/>
              </w:rPr>
              <w:t xml:space="preserve">       840,000 </w:t>
            </w:r>
          </w:p>
        </w:tc>
        <w:tc>
          <w:tcPr>
            <w:tcW w:w="539" w:type="pct"/>
            <w:noWrap/>
            <w:hideMark/>
          </w:tcPr>
          <w:p w14:paraId="46DA2F96"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200,000 </w:t>
            </w:r>
          </w:p>
        </w:tc>
        <w:tc>
          <w:tcPr>
            <w:tcW w:w="740" w:type="pct"/>
            <w:noWrap/>
            <w:hideMark/>
          </w:tcPr>
          <w:p w14:paraId="3B60653C" w14:textId="77777777" w:rsidR="009E3782" w:rsidRPr="00785B96" w:rsidRDefault="001A7660" w:rsidP="00785B96">
            <w:pPr>
              <w:rPr>
                <w:rFonts w:cstheme="majorBidi"/>
                <w:sz w:val="24"/>
                <w:szCs w:val="24"/>
              </w:rPr>
            </w:pPr>
            <w:r w:rsidRPr="00785B96">
              <w:rPr>
                <w:rFonts w:cstheme="majorBidi"/>
                <w:sz w:val="24"/>
                <w:szCs w:val="24"/>
              </w:rPr>
              <w:t>Adverse</w:t>
            </w:r>
          </w:p>
        </w:tc>
      </w:tr>
      <w:tr w:rsidR="006A60E7" w:rsidRPr="00785B96" w14:paraId="4E795E8C" w14:textId="77777777" w:rsidTr="006A60E7">
        <w:trPr>
          <w:trHeight w:val="315"/>
        </w:trPr>
        <w:tc>
          <w:tcPr>
            <w:tcW w:w="745" w:type="pct"/>
            <w:noWrap/>
            <w:hideMark/>
          </w:tcPr>
          <w:p w14:paraId="5286DAAC" w14:textId="77777777" w:rsidR="009E3782" w:rsidRPr="00785B96" w:rsidRDefault="009E3782" w:rsidP="00785B96">
            <w:pPr>
              <w:rPr>
                <w:rFonts w:cstheme="majorBidi"/>
                <w:sz w:val="24"/>
                <w:szCs w:val="24"/>
              </w:rPr>
            </w:pPr>
            <w:r w:rsidRPr="00785B96">
              <w:rPr>
                <w:rFonts w:cstheme="majorBidi"/>
                <w:sz w:val="24"/>
                <w:szCs w:val="24"/>
              </w:rPr>
              <w:t>Contribution</w:t>
            </w:r>
            <w:r w:rsidR="00F45C46" w:rsidRPr="00785B96">
              <w:rPr>
                <w:rFonts w:cstheme="majorBidi"/>
                <w:sz w:val="24"/>
                <w:szCs w:val="24"/>
              </w:rPr>
              <w:t xml:space="preserve"> margin</w:t>
            </w:r>
          </w:p>
        </w:tc>
        <w:tc>
          <w:tcPr>
            <w:tcW w:w="406" w:type="pct"/>
            <w:noWrap/>
            <w:hideMark/>
          </w:tcPr>
          <w:p w14:paraId="1A7FE2A9" w14:textId="77777777" w:rsidR="009E3782" w:rsidRPr="00785B96" w:rsidRDefault="009E3782" w:rsidP="00785B96">
            <w:pPr>
              <w:rPr>
                <w:rFonts w:cstheme="majorBidi"/>
                <w:sz w:val="24"/>
                <w:szCs w:val="24"/>
              </w:rPr>
            </w:pPr>
          </w:p>
        </w:tc>
        <w:tc>
          <w:tcPr>
            <w:tcW w:w="407" w:type="pct"/>
            <w:noWrap/>
            <w:hideMark/>
          </w:tcPr>
          <w:p w14:paraId="37272FA2" w14:textId="77777777" w:rsidR="009E3782" w:rsidRPr="00785B96" w:rsidRDefault="009E3782" w:rsidP="00785B96">
            <w:pPr>
              <w:rPr>
                <w:rFonts w:cstheme="majorBidi"/>
                <w:sz w:val="24"/>
                <w:szCs w:val="24"/>
              </w:rPr>
            </w:pPr>
            <w:r w:rsidRPr="00785B96">
              <w:rPr>
                <w:rFonts w:cstheme="majorBidi"/>
                <w:sz w:val="24"/>
                <w:szCs w:val="24"/>
              </w:rPr>
              <w:t> </w:t>
            </w:r>
          </w:p>
        </w:tc>
        <w:tc>
          <w:tcPr>
            <w:tcW w:w="407" w:type="pct"/>
            <w:noWrap/>
            <w:hideMark/>
          </w:tcPr>
          <w:p w14:paraId="755B2334"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1,700,000 </w:t>
            </w:r>
          </w:p>
        </w:tc>
        <w:tc>
          <w:tcPr>
            <w:tcW w:w="408" w:type="pct"/>
            <w:noWrap/>
            <w:hideMark/>
          </w:tcPr>
          <w:p w14:paraId="44627B6D" w14:textId="77777777" w:rsidR="009E3782" w:rsidRPr="00785B96" w:rsidRDefault="009E3782" w:rsidP="00785B96">
            <w:pPr>
              <w:rPr>
                <w:rFonts w:cstheme="majorBidi"/>
                <w:sz w:val="24"/>
                <w:szCs w:val="24"/>
              </w:rPr>
            </w:pPr>
            <w:r w:rsidRPr="00785B96">
              <w:rPr>
                <w:rFonts w:cstheme="majorBidi"/>
                <w:sz w:val="24"/>
                <w:szCs w:val="24"/>
              </w:rPr>
              <w:t> </w:t>
            </w:r>
          </w:p>
        </w:tc>
        <w:tc>
          <w:tcPr>
            <w:tcW w:w="402" w:type="pct"/>
            <w:noWrap/>
            <w:hideMark/>
          </w:tcPr>
          <w:p w14:paraId="1125D00E"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1A7660" w:rsidRPr="00785B96">
              <w:rPr>
                <w:rFonts w:cstheme="majorBidi"/>
                <w:sz w:val="24"/>
                <w:szCs w:val="24"/>
              </w:rPr>
              <w:t>1</w:t>
            </w:r>
            <w:r w:rsidR="00B556C1" w:rsidRPr="00785B96">
              <w:rPr>
                <w:rFonts w:cstheme="majorBidi"/>
                <w:sz w:val="24"/>
                <w:szCs w:val="24"/>
              </w:rPr>
              <w:t>,</w:t>
            </w:r>
            <w:r w:rsidR="009E3782" w:rsidRPr="00785B96">
              <w:rPr>
                <w:rFonts w:cstheme="majorBidi"/>
                <w:sz w:val="24"/>
                <w:szCs w:val="24"/>
              </w:rPr>
              <w:t xml:space="preserve">360,000 </w:t>
            </w:r>
          </w:p>
        </w:tc>
        <w:tc>
          <w:tcPr>
            <w:tcW w:w="471" w:type="pct"/>
            <w:noWrap/>
            <w:hideMark/>
          </w:tcPr>
          <w:p w14:paraId="72AB5930" w14:textId="77777777" w:rsidR="009E3782" w:rsidRPr="00785B96" w:rsidRDefault="009E3782" w:rsidP="00785B96">
            <w:pPr>
              <w:rPr>
                <w:rFonts w:cstheme="majorBidi"/>
                <w:sz w:val="24"/>
                <w:szCs w:val="24"/>
              </w:rPr>
            </w:pPr>
            <w:r w:rsidRPr="00785B96">
              <w:rPr>
                <w:rFonts w:cstheme="majorBidi"/>
                <w:sz w:val="24"/>
                <w:szCs w:val="24"/>
              </w:rPr>
              <w:t> </w:t>
            </w:r>
          </w:p>
        </w:tc>
        <w:tc>
          <w:tcPr>
            <w:tcW w:w="475" w:type="pct"/>
            <w:noWrap/>
            <w:hideMark/>
          </w:tcPr>
          <w:p w14:paraId="328977CE" w14:textId="77777777" w:rsidR="009E3782" w:rsidRPr="00785B96" w:rsidRDefault="00651077"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       760,000 </w:t>
            </w:r>
          </w:p>
        </w:tc>
        <w:tc>
          <w:tcPr>
            <w:tcW w:w="539" w:type="pct"/>
            <w:noWrap/>
            <w:hideMark/>
          </w:tcPr>
          <w:p w14:paraId="5EC5ECEE" w14:textId="77777777" w:rsidR="009E3782" w:rsidRPr="00785B96" w:rsidRDefault="009E378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Pr="00785B96">
              <w:rPr>
                <w:rFonts w:cstheme="majorBidi"/>
                <w:sz w:val="24"/>
                <w:szCs w:val="24"/>
              </w:rPr>
              <w:t xml:space="preserve">600,000 </w:t>
            </w:r>
          </w:p>
        </w:tc>
        <w:tc>
          <w:tcPr>
            <w:tcW w:w="740" w:type="pct"/>
            <w:noWrap/>
            <w:hideMark/>
          </w:tcPr>
          <w:p w14:paraId="6A1F5128" w14:textId="77777777" w:rsidR="009E3782" w:rsidRPr="00785B96" w:rsidRDefault="00B556C1" w:rsidP="00785B96">
            <w:pPr>
              <w:rPr>
                <w:rFonts w:cstheme="majorBidi"/>
                <w:sz w:val="24"/>
                <w:szCs w:val="24"/>
              </w:rPr>
            </w:pPr>
            <w:r w:rsidRPr="00785B96">
              <w:rPr>
                <w:rFonts w:cstheme="majorBidi"/>
                <w:sz w:val="24"/>
                <w:szCs w:val="24"/>
              </w:rPr>
              <w:t>Adverse</w:t>
            </w:r>
          </w:p>
        </w:tc>
      </w:tr>
      <w:tr w:rsidR="006A60E7" w:rsidRPr="00785B96" w14:paraId="4C7B377F" w14:textId="77777777" w:rsidTr="006A60E7">
        <w:trPr>
          <w:trHeight w:val="315"/>
        </w:trPr>
        <w:tc>
          <w:tcPr>
            <w:tcW w:w="745" w:type="pct"/>
            <w:noWrap/>
            <w:hideMark/>
          </w:tcPr>
          <w:p w14:paraId="212CF3BB" w14:textId="77777777" w:rsidR="009E3782" w:rsidRPr="00785B96" w:rsidRDefault="009E3782" w:rsidP="00785B96">
            <w:pPr>
              <w:rPr>
                <w:rFonts w:cstheme="majorBidi"/>
                <w:sz w:val="24"/>
                <w:szCs w:val="24"/>
                <w:u w:val="single"/>
              </w:rPr>
            </w:pPr>
            <w:r w:rsidRPr="00785B96">
              <w:rPr>
                <w:rFonts w:cstheme="majorBidi"/>
                <w:sz w:val="24"/>
                <w:szCs w:val="24"/>
                <w:u w:val="single"/>
              </w:rPr>
              <w:t>Fixed</w:t>
            </w:r>
            <w:r w:rsidR="00F45C46" w:rsidRPr="00785B96">
              <w:rPr>
                <w:rFonts w:cstheme="majorBidi"/>
                <w:sz w:val="24"/>
                <w:szCs w:val="24"/>
                <w:u w:val="single"/>
              </w:rPr>
              <w:t xml:space="preserve"> costs and</w:t>
            </w:r>
            <w:r w:rsidRPr="00785B96">
              <w:rPr>
                <w:rFonts w:cstheme="majorBidi"/>
                <w:sz w:val="24"/>
                <w:szCs w:val="24"/>
                <w:u w:val="single"/>
              </w:rPr>
              <w:t xml:space="preserve"> </w:t>
            </w:r>
            <w:r w:rsidRPr="00785B96">
              <w:rPr>
                <w:rFonts w:cstheme="majorBidi"/>
                <w:sz w:val="24"/>
                <w:szCs w:val="24"/>
                <w:u w:val="single"/>
              </w:rPr>
              <w:lastRenderedPageBreak/>
              <w:t>overheads</w:t>
            </w:r>
          </w:p>
        </w:tc>
        <w:tc>
          <w:tcPr>
            <w:tcW w:w="406" w:type="pct"/>
            <w:noWrap/>
            <w:hideMark/>
          </w:tcPr>
          <w:p w14:paraId="548F22BA" w14:textId="77777777" w:rsidR="009E3782" w:rsidRPr="00785B96" w:rsidRDefault="009E3782" w:rsidP="00785B96">
            <w:pPr>
              <w:rPr>
                <w:rFonts w:cstheme="majorBidi"/>
                <w:sz w:val="24"/>
                <w:szCs w:val="24"/>
              </w:rPr>
            </w:pPr>
          </w:p>
        </w:tc>
        <w:tc>
          <w:tcPr>
            <w:tcW w:w="407" w:type="pct"/>
            <w:noWrap/>
            <w:hideMark/>
          </w:tcPr>
          <w:p w14:paraId="12341297" w14:textId="77777777" w:rsidR="009E3782" w:rsidRPr="00785B96" w:rsidRDefault="009E3782" w:rsidP="00785B96">
            <w:pPr>
              <w:rPr>
                <w:rFonts w:cstheme="majorBidi"/>
                <w:sz w:val="24"/>
                <w:szCs w:val="24"/>
              </w:rPr>
            </w:pPr>
            <w:r w:rsidRPr="00785B96">
              <w:rPr>
                <w:rFonts w:cstheme="majorBidi"/>
                <w:sz w:val="24"/>
                <w:szCs w:val="24"/>
              </w:rPr>
              <w:t> </w:t>
            </w:r>
          </w:p>
        </w:tc>
        <w:tc>
          <w:tcPr>
            <w:tcW w:w="407" w:type="pct"/>
            <w:noWrap/>
            <w:hideMark/>
          </w:tcPr>
          <w:p w14:paraId="72B9D63C"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5E5CC284" w14:textId="77777777" w:rsidR="009E3782" w:rsidRPr="00785B96" w:rsidRDefault="009E3782" w:rsidP="00785B96">
            <w:pPr>
              <w:rPr>
                <w:rFonts w:cstheme="majorBidi"/>
                <w:sz w:val="24"/>
                <w:szCs w:val="24"/>
              </w:rPr>
            </w:pPr>
            <w:r w:rsidRPr="00785B96">
              <w:rPr>
                <w:rFonts w:cstheme="majorBidi"/>
                <w:sz w:val="24"/>
                <w:szCs w:val="24"/>
              </w:rPr>
              <w:t> </w:t>
            </w:r>
          </w:p>
        </w:tc>
        <w:tc>
          <w:tcPr>
            <w:tcW w:w="402" w:type="pct"/>
            <w:noWrap/>
            <w:hideMark/>
          </w:tcPr>
          <w:p w14:paraId="279F3292"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2163E51B" w14:textId="77777777" w:rsidR="009E3782" w:rsidRPr="00785B96" w:rsidRDefault="009E3782" w:rsidP="00785B96">
            <w:pPr>
              <w:rPr>
                <w:rFonts w:cstheme="majorBidi"/>
                <w:sz w:val="24"/>
                <w:szCs w:val="24"/>
              </w:rPr>
            </w:pPr>
            <w:r w:rsidRPr="00785B96">
              <w:rPr>
                <w:rFonts w:cstheme="majorBidi"/>
                <w:sz w:val="24"/>
                <w:szCs w:val="24"/>
              </w:rPr>
              <w:t> </w:t>
            </w:r>
          </w:p>
        </w:tc>
        <w:tc>
          <w:tcPr>
            <w:tcW w:w="475" w:type="pct"/>
            <w:noWrap/>
            <w:hideMark/>
          </w:tcPr>
          <w:p w14:paraId="1058FD06"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40EF9C35" w14:textId="77777777" w:rsidR="009E3782" w:rsidRPr="00785B96" w:rsidRDefault="009E3782" w:rsidP="00785B96">
            <w:pPr>
              <w:rPr>
                <w:rFonts w:cstheme="majorBidi"/>
                <w:sz w:val="24"/>
                <w:szCs w:val="24"/>
              </w:rPr>
            </w:pPr>
            <w:r w:rsidRPr="00785B96">
              <w:rPr>
                <w:rFonts w:cstheme="majorBidi"/>
                <w:sz w:val="24"/>
                <w:szCs w:val="24"/>
              </w:rPr>
              <w:t> </w:t>
            </w:r>
          </w:p>
        </w:tc>
        <w:tc>
          <w:tcPr>
            <w:tcW w:w="740" w:type="pct"/>
            <w:noWrap/>
            <w:hideMark/>
          </w:tcPr>
          <w:p w14:paraId="43486C9A" w14:textId="77777777" w:rsidR="009E3782" w:rsidRPr="00785B96" w:rsidRDefault="009E3782" w:rsidP="00785B96">
            <w:pPr>
              <w:rPr>
                <w:rFonts w:cstheme="majorBidi"/>
                <w:sz w:val="24"/>
                <w:szCs w:val="24"/>
              </w:rPr>
            </w:pPr>
          </w:p>
        </w:tc>
      </w:tr>
      <w:tr w:rsidR="006A60E7" w:rsidRPr="00785B96" w14:paraId="04EA1977" w14:textId="77777777" w:rsidTr="006A60E7">
        <w:trPr>
          <w:trHeight w:val="330"/>
        </w:trPr>
        <w:tc>
          <w:tcPr>
            <w:tcW w:w="745" w:type="pct"/>
            <w:noWrap/>
            <w:hideMark/>
          </w:tcPr>
          <w:p w14:paraId="2E0CDE07" w14:textId="77777777" w:rsidR="009E3782" w:rsidRPr="00785B96" w:rsidRDefault="00F45C46" w:rsidP="00785B96">
            <w:pPr>
              <w:rPr>
                <w:rFonts w:cstheme="majorBidi"/>
                <w:sz w:val="24"/>
                <w:szCs w:val="24"/>
              </w:rPr>
            </w:pPr>
            <w:r w:rsidRPr="00785B96">
              <w:rPr>
                <w:rFonts w:cstheme="majorBidi"/>
                <w:sz w:val="24"/>
                <w:szCs w:val="24"/>
              </w:rPr>
              <w:t>Rent paid on warehouse</w:t>
            </w:r>
          </w:p>
        </w:tc>
        <w:tc>
          <w:tcPr>
            <w:tcW w:w="406" w:type="pct"/>
            <w:noWrap/>
            <w:hideMark/>
          </w:tcPr>
          <w:p w14:paraId="3EAE72AF" w14:textId="77777777" w:rsidR="009E3782" w:rsidRPr="00785B96" w:rsidRDefault="009E3782" w:rsidP="00785B96">
            <w:pPr>
              <w:rPr>
                <w:rFonts w:cstheme="majorBidi"/>
                <w:sz w:val="24"/>
                <w:szCs w:val="24"/>
              </w:rPr>
            </w:pPr>
          </w:p>
        </w:tc>
        <w:tc>
          <w:tcPr>
            <w:tcW w:w="407" w:type="pct"/>
            <w:noWrap/>
            <w:hideMark/>
          </w:tcPr>
          <w:p w14:paraId="457269A2"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200,000 </w:t>
            </w:r>
          </w:p>
        </w:tc>
        <w:tc>
          <w:tcPr>
            <w:tcW w:w="407" w:type="pct"/>
            <w:noWrap/>
            <w:hideMark/>
          </w:tcPr>
          <w:p w14:paraId="514B3F52" w14:textId="77777777" w:rsidR="009E3782" w:rsidRPr="00785B96" w:rsidRDefault="009E3782" w:rsidP="00785B96">
            <w:pPr>
              <w:rPr>
                <w:rFonts w:cstheme="majorBidi"/>
                <w:sz w:val="24"/>
                <w:szCs w:val="24"/>
              </w:rPr>
            </w:pPr>
            <w:r w:rsidRPr="00785B96">
              <w:rPr>
                <w:rFonts w:cstheme="majorBidi"/>
                <w:sz w:val="24"/>
                <w:szCs w:val="24"/>
              </w:rPr>
              <w:t> </w:t>
            </w:r>
          </w:p>
        </w:tc>
        <w:tc>
          <w:tcPr>
            <w:tcW w:w="408" w:type="pct"/>
            <w:noWrap/>
            <w:hideMark/>
          </w:tcPr>
          <w:p w14:paraId="4EC913F7" w14:textId="77777777" w:rsidR="009E3782" w:rsidRPr="00785B96" w:rsidRDefault="008D7412" w:rsidP="00785B96">
            <w:pPr>
              <w:rPr>
                <w:rFonts w:cstheme="majorBidi"/>
                <w:sz w:val="24"/>
                <w:szCs w:val="24"/>
              </w:rPr>
            </w:pPr>
            <w:r w:rsidRPr="00785B96">
              <w:rPr>
                <w:rFonts w:cstheme="majorBidi"/>
                <w:sz w:val="24"/>
                <w:szCs w:val="24"/>
              </w:rPr>
              <w:t>£</w:t>
            </w:r>
            <w:r w:rsidR="009E3782" w:rsidRPr="00785B96">
              <w:rPr>
                <w:rFonts w:cstheme="majorBidi"/>
                <w:sz w:val="24"/>
                <w:szCs w:val="24"/>
              </w:rPr>
              <w:t xml:space="preserve"> 200,000 </w:t>
            </w:r>
          </w:p>
        </w:tc>
        <w:tc>
          <w:tcPr>
            <w:tcW w:w="402" w:type="pct"/>
            <w:noWrap/>
            <w:hideMark/>
          </w:tcPr>
          <w:p w14:paraId="130FC925" w14:textId="77777777" w:rsidR="009E3782" w:rsidRPr="00785B96" w:rsidRDefault="009E3782" w:rsidP="00785B96">
            <w:pPr>
              <w:rPr>
                <w:rFonts w:cstheme="majorBidi"/>
                <w:b/>
                <w:bCs/>
                <w:sz w:val="24"/>
                <w:szCs w:val="24"/>
              </w:rPr>
            </w:pPr>
            <w:r w:rsidRPr="00785B96">
              <w:rPr>
                <w:rFonts w:cstheme="majorBidi"/>
                <w:b/>
                <w:bCs/>
                <w:sz w:val="24"/>
                <w:szCs w:val="24"/>
              </w:rPr>
              <w:t> </w:t>
            </w:r>
          </w:p>
        </w:tc>
        <w:tc>
          <w:tcPr>
            <w:tcW w:w="471" w:type="pct"/>
            <w:noWrap/>
            <w:hideMark/>
          </w:tcPr>
          <w:p w14:paraId="5FA43ED2" w14:textId="77777777" w:rsidR="009E3782" w:rsidRPr="00785B96" w:rsidRDefault="008D741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9E3782" w:rsidRPr="00785B96">
              <w:rPr>
                <w:rFonts w:cstheme="majorBidi"/>
                <w:sz w:val="24"/>
                <w:szCs w:val="24"/>
              </w:rPr>
              <w:t xml:space="preserve">170,000 </w:t>
            </w:r>
          </w:p>
        </w:tc>
        <w:tc>
          <w:tcPr>
            <w:tcW w:w="475" w:type="pct"/>
            <w:noWrap/>
            <w:hideMark/>
          </w:tcPr>
          <w:p w14:paraId="3B0AE8D6" w14:textId="77777777" w:rsidR="009E3782" w:rsidRPr="00785B96" w:rsidRDefault="009E3782" w:rsidP="00785B96">
            <w:pPr>
              <w:rPr>
                <w:rFonts w:cstheme="majorBidi"/>
                <w:b/>
                <w:bCs/>
                <w:sz w:val="24"/>
                <w:szCs w:val="24"/>
              </w:rPr>
            </w:pPr>
            <w:r w:rsidRPr="00785B96">
              <w:rPr>
                <w:rFonts w:cstheme="majorBidi"/>
                <w:b/>
                <w:bCs/>
                <w:sz w:val="24"/>
                <w:szCs w:val="24"/>
              </w:rPr>
              <w:t> </w:t>
            </w:r>
          </w:p>
        </w:tc>
        <w:tc>
          <w:tcPr>
            <w:tcW w:w="539" w:type="pct"/>
            <w:noWrap/>
            <w:hideMark/>
          </w:tcPr>
          <w:p w14:paraId="2C933ED2" w14:textId="77777777" w:rsidR="009E3782" w:rsidRPr="00785B96" w:rsidRDefault="009E378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Pr="00785B96">
              <w:rPr>
                <w:rFonts w:cstheme="majorBidi"/>
                <w:sz w:val="24"/>
                <w:szCs w:val="24"/>
              </w:rPr>
              <w:t xml:space="preserve">30,000 </w:t>
            </w:r>
          </w:p>
        </w:tc>
        <w:tc>
          <w:tcPr>
            <w:tcW w:w="740" w:type="pct"/>
            <w:noWrap/>
            <w:hideMark/>
          </w:tcPr>
          <w:p w14:paraId="27DDD967" w14:textId="77777777" w:rsidR="009E3782" w:rsidRPr="00785B96" w:rsidRDefault="00B556C1" w:rsidP="00785B96">
            <w:pPr>
              <w:rPr>
                <w:rFonts w:cstheme="majorBidi"/>
                <w:sz w:val="24"/>
                <w:szCs w:val="24"/>
              </w:rPr>
            </w:pPr>
            <w:r w:rsidRPr="00785B96">
              <w:rPr>
                <w:rFonts w:cstheme="majorBidi"/>
                <w:sz w:val="24"/>
                <w:szCs w:val="24"/>
              </w:rPr>
              <w:t>Favourable</w:t>
            </w:r>
          </w:p>
        </w:tc>
      </w:tr>
      <w:tr w:rsidR="006A60E7" w:rsidRPr="00785B96" w14:paraId="0074EE5A" w14:textId="77777777" w:rsidTr="006A60E7">
        <w:trPr>
          <w:trHeight w:val="330"/>
        </w:trPr>
        <w:tc>
          <w:tcPr>
            <w:tcW w:w="745" w:type="pct"/>
            <w:noWrap/>
            <w:hideMark/>
          </w:tcPr>
          <w:p w14:paraId="23DFA3ED" w14:textId="77777777" w:rsidR="009E3782" w:rsidRPr="00785B96" w:rsidRDefault="009E3782" w:rsidP="00785B96">
            <w:pPr>
              <w:rPr>
                <w:rFonts w:cstheme="majorBidi"/>
                <w:sz w:val="24"/>
                <w:szCs w:val="24"/>
              </w:rPr>
            </w:pPr>
            <w:r w:rsidRPr="00785B96">
              <w:rPr>
                <w:rFonts w:cstheme="majorBidi"/>
                <w:sz w:val="24"/>
                <w:szCs w:val="24"/>
              </w:rPr>
              <w:t>Insurance</w:t>
            </w:r>
            <w:r w:rsidR="00F45C46" w:rsidRPr="00785B96">
              <w:rPr>
                <w:rFonts w:cstheme="majorBidi"/>
                <w:sz w:val="24"/>
                <w:szCs w:val="24"/>
              </w:rPr>
              <w:t xml:space="preserve"> premium</w:t>
            </w:r>
          </w:p>
        </w:tc>
        <w:tc>
          <w:tcPr>
            <w:tcW w:w="406" w:type="pct"/>
            <w:noWrap/>
            <w:hideMark/>
          </w:tcPr>
          <w:p w14:paraId="55A08FB1" w14:textId="77777777" w:rsidR="009E3782" w:rsidRPr="00785B96" w:rsidRDefault="009E3782" w:rsidP="00785B96">
            <w:pPr>
              <w:rPr>
                <w:rFonts w:cstheme="majorBidi"/>
                <w:sz w:val="24"/>
                <w:szCs w:val="24"/>
              </w:rPr>
            </w:pPr>
          </w:p>
        </w:tc>
        <w:tc>
          <w:tcPr>
            <w:tcW w:w="407" w:type="pct"/>
            <w:noWrap/>
            <w:hideMark/>
          </w:tcPr>
          <w:p w14:paraId="0BB555EA"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100,000 </w:t>
            </w:r>
          </w:p>
        </w:tc>
        <w:tc>
          <w:tcPr>
            <w:tcW w:w="407" w:type="pct"/>
            <w:noWrap/>
            <w:hideMark/>
          </w:tcPr>
          <w:p w14:paraId="46ADB8F7" w14:textId="77777777" w:rsidR="009E3782" w:rsidRPr="00785B96" w:rsidRDefault="009E3782" w:rsidP="00785B96">
            <w:pPr>
              <w:rPr>
                <w:rFonts w:cstheme="majorBidi"/>
                <w:sz w:val="24"/>
                <w:szCs w:val="24"/>
              </w:rPr>
            </w:pPr>
          </w:p>
        </w:tc>
        <w:tc>
          <w:tcPr>
            <w:tcW w:w="408" w:type="pct"/>
            <w:noWrap/>
            <w:hideMark/>
          </w:tcPr>
          <w:p w14:paraId="119DB619" w14:textId="77777777" w:rsidR="009E3782" w:rsidRPr="00785B96" w:rsidRDefault="008D7412" w:rsidP="00785B96">
            <w:pPr>
              <w:rPr>
                <w:rFonts w:cstheme="majorBidi"/>
                <w:sz w:val="24"/>
                <w:szCs w:val="24"/>
              </w:rPr>
            </w:pPr>
            <w:r w:rsidRPr="00785B96">
              <w:rPr>
                <w:rFonts w:cstheme="majorBidi"/>
                <w:sz w:val="24"/>
                <w:szCs w:val="24"/>
              </w:rPr>
              <w:t>£</w:t>
            </w:r>
            <w:r w:rsidR="009E3782" w:rsidRPr="00785B96">
              <w:rPr>
                <w:rFonts w:cstheme="majorBidi"/>
                <w:sz w:val="24"/>
                <w:szCs w:val="24"/>
              </w:rPr>
              <w:t xml:space="preserve"> 100,000 </w:t>
            </w:r>
          </w:p>
        </w:tc>
        <w:tc>
          <w:tcPr>
            <w:tcW w:w="402" w:type="pct"/>
            <w:noWrap/>
            <w:hideMark/>
          </w:tcPr>
          <w:p w14:paraId="6A5F92CE" w14:textId="77777777" w:rsidR="009E3782" w:rsidRPr="00785B96" w:rsidRDefault="009E3782" w:rsidP="00785B96">
            <w:pPr>
              <w:rPr>
                <w:rFonts w:cstheme="majorBidi"/>
                <w:sz w:val="24"/>
                <w:szCs w:val="24"/>
              </w:rPr>
            </w:pPr>
            <w:r w:rsidRPr="00785B96">
              <w:rPr>
                <w:rFonts w:cstheme="majorBidi"/>
                <w:sz w:val="24"/>
                <w:szCs w:val="24"/>
              </w:rPr>
              <w:t> </w:t>
            </w:r>
          </w:p>
        </w:tc>
        <w:tc>
          <w:tcPr>
            <w:tcW w:w="471" w:type="pct"/>
            <w:noWrap/>
            <w:hideMark/>
          </w:tcPr>
          <w:p w14:paraId="6F8FCBBD"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100,000 </w:t>
            </w:r>
          </w:p>
        </w:tc>
        <w:tc>
          <w:tcPr>
            <w:tcW w:w="475" w:type="pct"/>
            <w:noWrap/>
            <w:hideMark/>
          </w:tcPr>
          <w:p w14:paraId="7A8808DE" w14:textId="77777777" w:rsidR="009E3782" w:rsidRPr="00785B96" w:rsidRDefault="009E3782" w:rsidP="00785B96">
            <w:pPr>
              <w:rPr>
                <w:rFonts w:cstheme="majorBidi"/>
                <w:sz w:val="24"/>
                <w:szCs w:val="24"/>
              </w:rPr>
            </w:pPr>
            <w:r w:rsidRPr="00785B96">
              <w:rPr>
                <w:rFonts w:cstheme="majorBidi"/>
                <w:sz w:val="24"/>
                <w:szCs w:val="24"/>
              </w:rPr>
              <w:t> </w:t>
            </w:r>
          </w:p>
        </w:tc>
        <w:tc>
          <w:tcPr>
            <w:tcW w:w="539" w:type="pct"/>
            <w:noWrap/>
            <w:hideMark/>
          </w:tcPr>
          <w:p w14:paraId="4FC92C8D" w14:textId="77777777" w:rsidR="009E3782" w:rsidRPr="00785B96" w:rsidRDefault="00651077"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   </w:t>
            </w:r>
          </w:p>
        </w:tc>
        <w:tc>
          <w:tcPr>
            <w:tcW w:w="740" w:type="pct"/>
            <w:noWrap/>
            <w:hideMark/>
          </w:tcPr>
          <w:p w14:paraId="73BEF975" w14:textId="77777777" w:rsidR="009E3782" w:rsidRPr="00785B96" w:rsidRDefault="00B556C1" w:rsidP="00785B96">
            <w:pPr>
              <w:rPr>
                <w:rFonts w:cstheme="majorBidi"/>
                <w:sz w:val="24"/>
                <w:szCs w:val="24"/>
              </w:rPr>
            </w:pPr>
            <w:r w:rsidRPr="00785B96">
              <w:rPr>
                <w:rFonts w:cstheme="majorBidi"/>
                <w:sz w:val="24"/>
                <w:szCs w:val="24"/>
              </w:rPr>
              <w:t>No variance, favourable</w:t>
            </w:r>
          </w:p>
        </w:tc>
      </w:tr>
      <w:tr w:rsidR="006A60E7" w:rsidRPr="00785B96" w14:paraId="2616DCE8" w14:textId="77777777" w:rsidTr="006A60E7">
        <w:trPr>
          <w:trHeight w:val="330"/>
        </w:trPr>
        <w:tc>
          <w:tcPr>
            <w:tcW w:w="745" w:type="pct"/>
            <w:noWrap/>
            <w:hideMark/>
          </w:tcPr>
          <w:p w14:paraId="20E89517" w14:textId="77777777" w:rsidR="009E3782" w:rsidRPr="00785B96" w:rsidRDefault="00F45C46" w:rsidP="00785B96">
            <w:pPr>
              <w:rPr>
                <w:rFonts w:cstheme="majorBidi"/>
                <w:sz w:val="24"/>
                <w:szCs w:val="24"/>
              </w:rPr>
            </w:pPr>
            <w:r w:rsidRPr="00785B96">
              <w:rPr>
                <w:rFonts w:cstheme="majorBidi"/>
                <w:sz w:val="24"/>
                <w:szCs w:val="24"/>
              </w:rPr>
              <w:t xml:space="preserve">Salary of </w:t>
            </w:r>
            <w:proofErr w:type="gramStart"/>
            <w:r w:rsidRPr="00785B96">
              <w:rPr>
                <w:rFonts w:cstheme="majorBidi"/>
                <w:sz w:val="24"/>
                <w:szCs w:val="24"/>
              </w:rPr>
              <w:t>full time</w:t>
            </w:r>
            <w:proofErr w:type="gramEnd"/>
            <w:r w:rsidRPr="00785B96">
              <w:rPr>
                <w:rFonts w:cstheme="majorBidi"/>
                <w:sz w:val="24"/>
                <w:szCs w:val="24"/>
              </w:rPr>
              <w:t xml:space="preserve"> warehouse supervisor</w:t>
            </w:r>
          </w:p>
        </w:tc>
        <w:tc>
          <w:tcPr>
            <w:tcW w:w="406" w:type="pct"/>
            <w:noWrap/>
            <w:hideMark/>
          </w:tcPr>
          <w:p w14:paraId="15AC5526" w14:textId="77777777" w:rsidR="009E3782" w:rsidRPr="00785B96" w:rsidRDefault="009E3782" w:rsidP="00785B96">
            <w:pPr>
              <w:rPr>
                <w:rFonts w:cstheme="majorBidi"/>
                <w:sz w:val="24"/>
                <w:szCs w:val="24"/>
              </w:rPr>
            </w:pPr>
          </w:p>
        </w:tc>
        <w:tc>
          <w:tcPr>
            <w:tcW w:w="407" w:type="pct"/>
            <w:noWrap/>
            <w:hideMark/>
          </w:tcPr>
          <w:p w14:paraId="0F4B3DDB"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50,000 </w:t>
            </w:r>
          </w:p>
        </w:tc>
        <w:tc>
          <w:tcPr>
            <w:tcW w:w="407" w:type="pct"/>
            <w:noWrap/>
            <w:hideMark/>
          </w:tcPr>
          <w:p w14:paraId="5490A860" w14:textId="77777777" w:rsidR="009E3782" w:rsidRPr="00785B96" w:rsidRDefault="009E3782" w:rsidP="00785B96">
            <w:pPr>
              <w:rPr>
                <w:rFonts w:cstheme="majorBidi"/>
                <w:sz w:val="24"/>
                <w:szCs w:val="24"/>
              </w:rPr>
            </w:pPr>
          </w:p>
        </w:tc>
        <w:tc>
          <w:tcPr>
            <w:tcW w:w="408" w:type="pct"/>
            <w:noWrap/>
            <w:hideMark/>
          </w:tcPr>
          <w:p w14:paraId="4C985AB4"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50,000 </w:t>
            </w:r>
          </w:p>
        </w:tc>
        <w:tc>
          <w:tcPr>
            <w:tcW w:w="402" w:type="pct"/>
            <w:noWrap/>
            <w:hideMark/>
          </w:tcPr>
          <w:p w14:paraId="0BDC9C3C" w14:textId="77777777" w:rsidR="009E3782" w:rsidRPr="00785B96" w:rsidRDefault="009E3782" w:rsidP="00785B96">
            <w:pPr>
              <w:rPr>
                <w:rFonts w:cstheme="majorBidi"/>
                <w:sz w:val="24"/>
                <w:szCs w:val="24"/>
              </w:rPr>
            </w:pPr>
          </w:p>
        </w:tc>
        <w:tc>
          <w:tcPr>
            <w:tcW w:w="471" w:type="pct"/>
            <w:noWrap/>
            <w:hideMark/>
          </w:tcPr>
          <w:p w14:paraId="29627267"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35,000 </w:t>
            </w:r>
          </w:p>
        </w:tc>
        <w:tc>
          <w:tcPr>
            <w:tcW w:w="475" w:type="pct"/>
            <w:noWrap/>
            <w:hideMark/>
          </w:tcPr>
          <w:p w14:paraId="40CBB3A2" w14:textId="77777777" w:rsidR="009E3782" w:rsidRPr="00785B96" w:rsidRDefault="009E3782" w:rsidP="00785B96">
            <w:pPr>
              <w:rPr>
                <w:rFonts w:cstheme="majorBidi"/>
                <w:sz w:val="24"/>
                <w:szCs w:val="24"/>
              </w:rPr>
            </w:pPr>
          </w:p>
        </w:tc>
        <w:tc>
          <w:tcPr>
            <w:tcW w:w="539" w:type="pct"/>
            <w:noWrap/>
            <w:hideMark/>
          </w:tcPr>
          <w:p w14:paraId="61B71C00" w14:textId="77777777" w:rsidR="009E3782" w:rsidRPr="00785B96" w:rsidRDefault="009E378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Pr="00785B96">
              <w:rPr>
                <w:rFonts w:cstheme="majorBidi"/>
                <w:sz w:val="24"/>
                <w:szCs w:val="24"/>
              </w:rPr>
              <w:t xml:space="preserve">15,000 </w:t>
            </w:r>
          </w:p>
        </w:tc>
        <w:tc>
          <w:tcPr>
            <w:tcW w:w="740" w:type="pct"/>
            <w:noWrap/>
            <w:hideMark/>
          </w:tcPr>
          <w:p w14:paraId="48BA1726" w14:textId="77777777" w:rsidR="009E3782" w:rsidRPr="00785B96" w:rsidRDefault="00B556C1" w:rsidP="00785B96">
            <w:pPr>
              <w:rPr>
                <w:rFonts w:cstheme="majorBidi"/>
                <w:sz w:val="24"/>
                <w:szCs w:val="24"/>
              </w:rPr>
            </w:pPr>
            <w:r w:rsidRPr="00785B96">
              <w:rPr>
                <w:rFonts w:cstheme="majorBidi"/>
                <w:sz w:val="24"/>
                <w:szCs w:val="24"/>
              </w:rPr>
              <w:t>Favourable</w:t>
            </w:r>
          </w:p>
        </w:tc>
      </w:tr>
      <w:tr w:rsidR="006A60E7" w:rsidRPr="00785B96" w14:paraId="4FD3A6CD" w14:textId="77777777" w:rsidTr="006A60E7">
        <w:trPr>
          <w:trHeight w:val="300"/>
        </w:trPr>
        <w:tc>
          <w:tcPr>
            <w:tcW w:w="745" w:type="pct"/>
            <w:noWrap/>
            <w:hideMark/>
          </w:tcPr>
          <w:p w14:paraId="56256A6D" w14:textId="77777777" w:rsidR="009E3782" w:rsidRPr="00785B96" w:rsidRDefault="009E3782" w:rsidP="00785B96">
            <w:pPr>
              <w:rPr>
                <w:rFonts w:cstheme="majorBidi"/>
                <w:sz w:val="24"/>
                <w:szCs w:val="24"/>
              </w:rPr>
            </w:pPr>
          </w:p>
        </w:tc>
        <w:tc>
          <w:tcPr>
            <w:tcW w:w="406" w:type="pct"/>
            <w:noWrap/>
            <w:hideMark/>
          </w:tcPr>
          <w:p w14:paraId="7470AFA3" w14:textId="77777777" w:rsidR="009E3782" w:rsidRPr="00785B96" w:rsidRDefault="009E3782" w:rsidP="00785B96">
            <w:pPr>
              <w:rPr>
                <w:rFonts w:cstheme="majorBidi"/>
                <w:sz w:val="24"/>
                <w:szCs w:val="24"/>
              </w:rPr>
            </w:pPr>
          </w:p>
        </w:tc>
        <w:tc>
          <w:tcPr>
            <w:tcW w:w="407" w:type="pct"/>
            <w:noWrap/>
            <w:hideMark/>
          </w:tcPr>
          <w:p w14:paraId="220EEA77" w14:textId="77777777" w:rsidR="009E3782" w:rsidRPr="00785B96" w:rsidRDefault="009E3782" w:rsidP="00785B96">
            <w:pPr>
              <w:rPr>
                <w:rFonts w:cstheme="majorBidi"/>
                <w:sz w:val="24"/>
                <w:szCs w:val="24"/>
              </w:rPr>
            </w:pPr>
          </w:p>
        </w:tc>
        <w:tc>
          <w:tcPr>
            <w:tcW w:w="407" w:type="pct"/>
            <w:noWrap/>
            <w:hideMark/>
          </w:tcPr>
          <w:p w14:paraId="3145A096" w14:textId="77777777" w:rsidR="009E3782" w:rsidRPr="00785B96" w:rsidRDefault="008D7412" w:rsidP="00785B96">
            <w:pPr>
              <w:rPr>
                <w:rFonts w:cstheme="majorBidi"/>
                <w:sz w:val="24"/>
                <w:szCs w:val="24"/>
                <w:u w:val="single"/>
              </w:rPr>
            </w:pPr>
            <w:r w:rsidRPr="00785B96">
              <w:rPr>
                <w:rFonts w:cstheme="majorBidi"/>
                <w:sz w:val="24"/>
                <w:szCs w:val="24"/>
                <w:u w:val="single"/>
              </w:rPr>
              <w:t>£</w:t>
            </w:r>
            <w:r w:rsidR="00A35887" w:rsidRPr="00785B96">
              <w:rPr>
                <w:rFonts w:cstheme="majorBidi"/>
                <w:sz w:val="24"/>
                <w:szCs w:val="24"/>
                <w:u w:val="single"/>
              </w:rPr>
              <w:t xml:space="preserve"> </w:t>
            </w:r>
            <w:r w:rsidR="009E3782" w:rsidRPr="00785B96">
              <w:rPr>
                <w:rFonts w:cstheme="majorBidi"/>
                <w:sz w:val="24"/>
                <w:szCs w:val="24"/>
                <w:u w:val="single"/>
              </w:rPr>
              <w:t xml:space="preserve">350,000 </w:t>
            </w:r>
          </w:p>
        </w:tc>
        <w:tc>
          <w:tcPr>
            <w:tcW w:w="408" w:type="pct"/>
            <w:noWrap/>
            <w:hideMark/>
          </w:tcPr>
          <w:p w14:paraId="572E6DA9" w14:textId="77777777" w:rsidR="009E3782" w:rsidRPr="00785B96" w:rsidRDefault="009E3782" w:rsidP="00785B96">
            <w:pPr>
              <w:rPr>
                <w:rFonts w:cstheme="majorBidi"/>
                <w:sz w:val="24"/>
                <w:szCs w:val="24"/>
                <w:u w:val="single"/>
              </w:rPr>
            </w:pPr>
          </w:p>
        </w:tc>
        <w:tc>
          <w:tcPr>
            <w:tcW w:w="402" w:type="pct"/>
            <w:noWrap/>
            <w:hideMark/>
          </w:tcPr>
          <w:p w14:paraId="2B31DE10" w14:textId="77777777" w:rsidR="009E3782" w:rsidRPr="00785B96" w:rsidRDefault="008D7412" w:rsidP="00785B96">
            <w:pPr>
              <w:rPr>
                <w:rFonts w:cstheme="majorBidi"/>
                <w:sz w:val="24"/>
                <w:szCs w:val="24"/>
                <w:u w:val="single"/>
              </w:rPr>
            </w:pPr>
            <w:r w:rsidRPr="00785B96">
              <w:rPr>
                <w:rFonts w:cstheme="majorBidi"/>
                <w:sz w:val="24"/>
                <w:szCs w:val="24"/>
                <w:u w:val="single"/>
              </w:rPr>
              <w:t>£</w:t>
            </w:r>
            <w:r w:rsidR="00A35887" w:rsidRPr="00785B96">
              <w:rPr>
                <w:rFonts w:cstheme="majorBidi"/>
                <w:sz w:val="24"/>
                <w:szCs w:val="24"/>
                <w:u w:val="single"/>
              </w:rPr>
              <w:t xml:space="preserve"> </w:t>
            </w:r>
            <w:r w:rsidR="009E3782" w:rsidRPr="00785B96">
              <w:rPr>
                <w:rFonts w:cstheme="majorBidi"/>
                <w:sz w:val="24"/>
                <w:szCs w:val="24"/>
                <w:u w:val="single"/>
              </w:rPr>
              <w:t xml:space="preserve">350,000 </w:t>
            </w:r>
          </w:p>
        </w:tc>
        <w:tc>
          <w:tcPr>
            <w:tcW w:w="471" w:type="pct"/>
            <w:noWrap/>
            <w:hideMark/>
          </w:tcPr>
          <w:p w14:paraId="3320D458" w14:textId="77777777" w:rsidR="009E3782" w:rsidRPr="00785B96" w:rsidRDefault="009E3782" w:rsidP="00785B96">
            <w:pPr>
              <w:rPr>
                <w:rFonts w:cstheme="majorBidi"/>
                <w:sz w:val="24"/>
                <w:szCs w:val="24"/>
                <w:u w:val="single"/>
              </w:rPr>
            </w:pPr>
          </w:p>
        </w:tc>
        <w:tc>
          <w:tcPr>
            <w:tcW w:w="475" w:type="pct"/>
            <w:noWrap/>
            <w:hideMark/>
          </w:tcPr>
          <w:p w14:paraId="0D7F0738" w14:textId="77777777" w:rsidR="009E3782" w:rsidRPr="00785B96" w:rsidRDefault="00651077" w:rsidP="00785B96">
            <w:pPr>
              <w:rPr>
                <w:rFonts w:cstheme="majorBidi"/>
                <w:sz w:val="24"/>
                <w:szCs w:val="24"/>
                <w:u w:val="single"/>
              </w:rPr>
            </w:pPr>
            <w:r w:rsidRPr="00785B96">
              <w:rPr>
                <w:rFonts w:cstheme="majorBidi"/>
                <w:sz w:val="24"/>
                <w:szCs w:val="24"/>
                <w:u w:val="single"/>
              </w:rPr>
              <w:t xml:space="preserve">£ </w:t>
            </w:r>
            <w:r w:rsidR="009E3782" w:rsidRPr="00785B96">
              <w:rPr>
                <w:rFonts w:cstheme="majorBidi"/>
                <w:sz w:val="24"/>
                <w:szCs w:val="24"/>
                <w:u w:val="single"/>
              </w:rPr>
              <w:t xml:space="preserve">       305,000 </w:t>
            </w:r>
          </w:p>
        </w:tc>
        <w:tc>
          <w:tcPr>
            <w:tcW w:w="539" w:type="pct"/>
            <w:noWrap/>
            <w:hideMark/>
          </w:tcPr>
          <w:p w14:paraId="5D449B40" w14:textId="77777777" w:rsidR="009E3782" w:rsidRPr="00785B96" w:rsidRDefault="009E378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Pr="00785B96">
              <w:rPr>
                <w:rFonts w:cstheme="majorBidi"/>
                <w:sz w:val="24"/>
                <w:szCs w:val="24"/>
              </w:rPr>
              <w:t xml:space="preserve">45,000 </w:t>
            </w:r>
          </w:p>
        </w:tc>
        <w:tc>
          <w:tcPr>
            <w:tcW w:w="740" w:type="pct"/>
            <w:noWrap/>
            <w:hideMark/>
          </w:tcPr>
          <w:p w14:paraId="2C04D106" w14:textId="77777777" w:rsidR="009E3782" w:rsidRPr="00785B96" w:rsidRDefault="00B556C1" w:rsidP="00785B96">
            <w:pPr>
              <w:rPr>
                <w:rFonts w:cstheme="majorBidi"/>
                <w:sz w:val="24"/>
                <w:szCs w:val="24"/>
              </w:rPr>
            </w:pPr>
            <w:r w:rsidRPr="00785B96">
              <w:rPr>
                <w:rFonts w:cstheme="majorBidi"/>
                <w:sz w:val="24"/>
                <w:szCs w:val="24"/>
              </w:rPr>
              <w:t>Favourable</w:t>
            </w:r>
          </w:p>
        </w:tc>
      </w:tr>
      <w:tr w:rsidR="006A60E7" w:rsidRPr="00785B96" w14:paraId="02BCAA0E" w14:textId="77777777" w:rsidTr="006A60E7">
        <w:trPr>
          <w:trHeight w:val="300"/>
        </w:trPr>
        <w:tc>
          <w:tcPr>
            <w:tcW w:w="745" w:type="pct"/>
            <w:noWrap/>
            <w:hideMark/>
          </w:tcPr>
          <w:p w14:paraId="05B2D53A" w14:textId="77777777" w:rsidR="009E3782" w:rsidRPr="00785B96" w:rsidRDefault="00F45C46" w:rsidP="00785B96">
            <w:pPr>
              <w:rPr>
                <w:rFonts w:cstheme="majorBidi"/>
                <w:sz w:val="24"/>
                <w:szCs w:val="24"/>
              </w:rPr>
            </w:pPr>
            <w:r w:rsidRPr="00785B96">
              <w:rPr>
                <w:rFonts w:cstheme="majorBidi"/>
                <w:sz w:val="24"/>
                <w:szCs w:val="24"/>
              </w:rPr>
              <w:t xml:space="preserve">NET PROFIT </w:t>
            </w:r>
            <w:r w:rsidR="00A748E4" w:rsidRPr="00785B96">
              <w:rPr>
                <w:rFonts w:cstheme="majorBidi"/>
                <w:sz w:val="24"/>
                <w:szCs w:val="24"/>
              </w:rPr>
              <w:t>(OR LOSS)</w:t>
            </w:r>
          </w:p>
        </w:tc>
        <w:tc>
          <w:tcPr>
            <w:tcW w:w="406" w:type="pct"/>
            <w:noWrap/>
            <w:hideMark/>
          </w:tcPr>
          <w:p w14:paraId="38AAC1E0" w14:textId="77777777" w:rsidR="009E3782" w:rsidRPr="00785B96" w:rsidRDefault="009E3782" w:rsidP="00785B96">
            <w:pPr>
              <w:rPr>
                <w:rFonts w:cstheme="majorBidi"/>
                <w:sz w:val="24"/>
                <w:szCs w:val="24"/>
              </w:rPr>
            </w:pPr>
          </w:p>
        </w:tc>
        <w:tc>
          <w:tcPr>
            <w:tcW w:w="407" w:type="pct"/>
            <w:noWrap/>
            <w:hideMark/>
          </w:tcPr>
          <w:p w14:paraId="09DC83DF" w14:textId="77777777" w:rsidR="009E3782" w:rsidRPr="00785B96" w:rsidRDefault="009E3782" w:rsidP="00785B96">
            <w:pPr>
              <w:rPr>
                <w:rFonts w:cstheme="majorBidi"/>
                <w:sz w:val="24"/>
                <w:szCs w:val="24"/>
              </w:rPr>
            </w:pPr>
          </w:p>
        </w:tc>
        <w:tc>
          <w:tcPr>
            <w:tcW w:w="407" w:type="pct"/>
            <w:noWrap/>
            <w:hideMark/>
          </w:tcPr>
          <w:p w14:paraId="6BBBBF27"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1,350,000 </w:t>
            </w:r>
          </w:p>
        </w:tc>
        <w:tc>
          <w:tcPr>
            <w:tcW w:w="408" w:type="pct"/>
            <w:noWrap/>
            <w:hideMark/>
          </w:tcPr>
          <w:p w14:paraId="1CA11D67" w14:textId="77777777" w:rsidR="009E3782" w:rsidRPr="00785B96" w:rsidRDefault="009E3782" w:rsidP="00785B96">
            <w:pPr>
              <w:rPr>
                <w:rFonts w:cstheme="majorBidi"/>
                <w:sz w:val="24"/>
                <w:szCs w:val="24"/>
              </w:rPr>
            </w:pPr>
          </w:p>
        </w:tc>
        <w:tc>
          <w:tcPr>
            <w:tcW w:w="402" w:type="pct"/>
            <w:noWrap/>
            <w:hideMark/>
          </w:tcPr>
          <w:p w14:paraId="6BF1B0FD" w14:textId="77777777" w:rsidR="009E3782" w:rsidRPr="00785B96" w:rsidRDefault="008D7412" w:rsidP="00785B96">
            <w:pPr>
              <w:rPr>
                <w:rFonts w:cstheme="majorBidi"/>
                <w:sz w:val="24"/>
                <w:szCs w:val="24"/>
              </w:rPr>
            </w:pPr>
            <w:r w:rsidRPr="00785B96">
              <w:rPr>
                <w:rFonts w:cstheme="majorBidi"/>
                <w:sz w:val="24"/>
                <w:szCs w:val="24"/>
              </w:rPr>
              <w:t>£</w:t>
            </w:r>
            <w:r w:rsidR="00A35887" w:rsidRPr="00785B96">
              <w:rPr>
                <w:rFonts w:cstheme="majorBidi"/>
                <w:sz w:val="24"/>
                <w:szCs w:val="24"/>
              </w:rPr>
              <w:t xml:space="preserve"> </w:t>
            </w:r>
            <w:r w:rsidR="009E3782" w:rsidRPr="00785B96">
              <w:rPr>
                <w:rFonts w:cstheme="majorBidi"/>
                <w:sz w:val="24"/>
                <w:szCs w:val="24"/>
              </w:rPr>
              <w:t xml:space="preserve">1,010,000 </w:t>
            </w:r>
          </w:p>
        </w:tc>
        <w:tc>
          <w:tcPr>
            <w:tcW w:w="471" w:type="pct"/>
            <w:noWrap/>
            <w:hideMark/>
          </w:tcPr>
          <w:p w14:paraId="321FB912" w14:textId="77777777" w:rsidR="009E3782" w:rsidRPr="00785B96" w:rsidRDefault="009E3782" w:rsidP="00785B96">
            <w:pPr>
              <w:rPr>
                <w:rFonts w:cstheme="majorBidi"/>
                <w:sz w:val="24"/>
                <w:szCs w:val="24"/>
              </w:rPr>
            </w:pPr>
          </w:p>
        </w:tc>
        <w:tc>
          <w:tcPr>
            <w:tcW w:w="475" w:type="pct"/>
            <w:noWrap/>
            <w:hideMark/>
          </w:tcPr>
          <w:p w14:paraId="060BB565" w14:textId="77777777" w:rsidR="009E3782" w:rsidRPr="00785B96" w:rsidRDefault="00651077" w:rsidP="00785B96">
            <w:pPr>
              <w:rPr>
                <w:rFonts w:cstheme="majorBidi"/>
                <w:sz w:val="24"/>
                <w:szCs w:val="24"/>
              </w:rPr>
            </w:pPr>
            <w:r w:rsidRPr="00785B96">
              <w:rPr>
                <w:rFonts w:cstheme="majorBidi"/>
                <w:sz w:val="24"/>
                <w:szCs w:val="24"/>
              </w:rPr>
              <w:t xml:space="preserve">£ </w:t>
            </w:r>
            <w:r w:rsidR="009E3782" w:rsidRPr="00785B96">
              <w:rPr>
                <w:rFonts w:cstheme="majorBidi"/>
                <w:sz w:val="24"/>
                <w:szCs w:val="24"/>
              </w:rPr>
              <w:t xml:space="preserve">       455,000 </w:t>
            </w:r>
          </w:p>
        </w:tc>
        <w:tc>
          <w:tcPr>
            <w:tcW w:w="539" w:type="pct"/>
            <w:noWrap/>
            <w:hideMark/>
          </w:tcPr>
          <w:p w14:paraId="0A3A8C9B" w14:textId="77777777" w:rsidR="009E3782" w:rsidRPr="00785B96" w:rsidRDefault="009E3782" w:rsidP="00785B96">
            <w:pPr>
              <w:rPr>
                <w:rFonts w:cstheme="majorBidi"/>
                <w:sz w:val="24"/>
                <w:szCs w:val="24"/>
              </w:rPr>
            </w:pPr>
            <w:r w:rsidRPr="00785B96">
              <w:rPr>
                <w:rFonts w:cstheme="majorBidi"/>
                <w:sz w:val="24"/>
                <w:szCs w:val="24"/>
              </w:rPr>
              <w:t>-</w:t>
            </w:r>
            <w:r w:rsidR="00D47CE4" w:rsidRPr="00785B96">
              <w:rPr>
                <w:rFonts w:cstheme="majorBidi"/>
                <w:sz w:val="24"/>
                <w:szCs w:val="24"/>
              </w:rPr>
              <w:t xml:space="preserve"> </w:t>
            </w:r>
            <w:r w:rsidR="008D7412" w:rsidRPr="00785B96">
              <w:rPr>
                <w:rFonts w:cstheme="majorBidi"/>
                <w:sz w:val="24"/>
                <w:szCs w:val="24"/>
              </w:rPr>
              <w:t>£</w:t>
            </w:r>
            <w:r w:rsidR="00A35887" w:rsidRPr="00785B96">
              <w:rPr>
                <w:rFonts w:cstheme="majorBidi"/>
                <w:sz w:val="24"/>
                <w:szCs w:val="24"/>
              </w:rPr>
              <w:t xml:space="preserve"> </w:t>
            </w:r>
            <w:r w:rsidRPr="00785B96">
              <w:rPr>
                <w:rFonts w:cstheme="majorBidi"/>
                <w:sz w:val="24"/>
                <w:szCs w:val="24"/>
              </w:rPr>
              <w:t xml:space="preserve">555,000 </w:t>
            </w:r>
          </w:p>
        </w:tc>
        <w:tc>
          <w:tcPr>
            <w:tcW w:w="740" w:type="pct"/>
            <w:noWrap/>
            <w:hideMark/>
          </w:tcPr>
          <w:p w14:paraId="0330D088" w14:textId="77777777" w:rsidR="009E3782" w:rsidRPr="00785B96" w:rsidRDefault="00B556C1" w:rsidP="00785B96">
            <w:pPr>
              <w:rPr>
                <w:rFonts w:cstheme="majorBidi"/>
                <w:sz w:val="24"/>
                <w:szCs w:val="24"/>
              </w:rPr>
            </w:pPr>
            <w:r w:rsidRPr="00785B96">
              <w:rPr>
                <w:rFonts w:cstheme="majorBidi"/>
                <w:sz w:val="24"/>
                <w:szCs w:val="24"/>
              </w:rPr>
              <w:t>Adverse</w:t>
            </w:r>
          </w:p>
        </w:tc>
      </w:tr>
    </w:tbl>
    <w:p w14:paraId="1AD49ADB" w14:textId="77777777" w:rsidR="007B372B" w:rsidRPr="00785B96" w:rsidRDefault="007B372B" w:rsidP="00785B96">
      <w:pPr>
        <w:rPr>
          <w:rFonts w:cstheme="majorBidi"/>
          <w:szCs w:val="24"/>
        </w:rPr>
      </w:pPr>
    </w:p>
    <w:p w14:paraId="69457DC5" w14:textId="77777777" w:rsidR="001D7DC2" w:rsidRPr="00785B96" w:rsidRDefault="001D7DC2" w:rsidP="00785B96">
      <w:pPr>
        <w:jc w:val="both"/>
        <w:rPr>
          <w:rFonts w:cstheme="majorBidi"/>
          <w:szCs w:val="24"/>
        </w:rPr>
      </w:pPr>
      <w:r w:rsidRPr="00785B96">
        <w:rPr>
          <w:rFonts w:cstheme="majorBidi"/>
          <w:szCs w:val="24"/>
        </w:rPr>
        <w:t xml:space="preserve">The control report prepared for Amana Ltd helps in finding out that there are several variances in the performance of the business organisation. </w:t>
      </w:r>
      <w:r w:rsidR="00E7452A" w:rsidRPr="00785B96">
        <w:rPr>
          <w:rFonts w:cstheme="majorBidi"/>
          <w:szCs w:val="24"/>
        </w:rPr>
        <w:t xml:space="preserve">A few of these variances are favourable while few of them are unfavourable. In some cases, no variance could be derived. </w:t>
      </w:r>
      <w:r w:rsidR="00925145">
        <w:rPr>
          <w:rFonts w:cstheme="majorBidi"/>
          <w:szCs w:val="24"/>
        </w:rPr>
        <w:t>Such variances might have occurred due to the global pandemic Covid-19.</w:t>
      </w:r>
    </w:p>
    <w:p w14:paraId="29F6EC4C" w14:textId="77777777" w:rsidR="007B372B" w:rsidRPr="00785B96" w:rsidRDefault="007B372B" w:rsidP="00785B96">
      <w:pPr>
        <w:pStyle w:val="2"/>
        <w:jc w:val="both"/>
        <w:rPr>
          <w:szCs w:val="24"/>
        </w:rPr>
      </w:pPr>
      <w:r w:rsidRPr="00785B96">
        <w:rPr>
          <w:szCs w:val="24"/>
        </w:rPr>
        <w:t>(ii) Using your control report prepared in (i) above, prepare a report on Amana’s performance during the year 2020.</w:t>
      </w:r>
    </w:p>
    <w:p w14:paraId="00D3F183" w14:textId="77777777" w:rsidR="007B372B" w:rsidRPr="00785B96" w:rsidRDefault="001E25DC" w:rsidP="00785B96">
      <w:pPr>
        <w:jc w:val="both"/>
        <w:rPr>
          <w:rFonts w:cstheme="majorBidi"/>
          <w:szCs w:val="24"/>
        </w:rPr>
      </w:pPr>
      <w:r w:rsidRPr="00785B96">
        <w:rPr>
          <w:rFonts w:cstheme="majorBidi"/>
          <w:szCs w:val="24"/>
        </w:rPr>
        <w:t xml:space="preserve">The preparation of the control report for the organisation Amana Ltd not only helps in finding out the variances in the organisation’s costs but also helps in determining its performance </w:t>
      </w:r>
      <w:r w:rsidR="00123002" w:rsidRPr="00785B96">
        <w:rPr>
          <w:rFonts w:cstheme="majorBidi"/>
          <w:szCs w:val="24"/>
        </w:rPr>
        <w:t xml:space="preserve">in 2020. </w:t>
      </w:r>
      <w:r w:rsidR="0032683F" w:rsidRPr="00785B96">
        <w:rPr>
          <w:rFonts w:cstheme="majorBidi"/>
          <w:szCs w:val="24"/>
        </w:rPr>
        <w:t xml:space="preserve">According to </w:t>
      </w:r>
      <w:r w:rsidR="003A37FB" w:rsidRPr="00785B96">
        <w:rPr>
          <w:rFonts w:cstheme="majorBidi"/>
          <w:szCs w:val="24"/>
        </w:rPr>
        <w:t xml:space="preserve">Grønholdt </w:t>
      </w:r>
      <w:r w:rsidR="003A37FB" w:rsidRPr="00785B96">
        <w:rPr>
          <w:rFonts w:cstheme="majorBidi"/>
          <w:i/>
          <w:iCs/>
          <w:szCs w:val="24"/>
        </w:rPr>
        <w:t>et al</w:t>
      </w:r>
      <w:r w:rsidR="003A37FB" w:rsidRPr="00785B96">
        <w:rPr>
          <w:rFonts w:cstheme="majorBidi"/>
          <w:szCs w:val="24"/>
        </w:rPr>
        <w:t xml:space="preserve">. </w:t>
      </w:r>
      <w:r w:rsidR="0032683F" w:rsidRPr="00785B96">
        <w:rPr>
          <w:rFonts w:cstheme="majorBidi"/>
          <w:szCs w:val="24"/>
        </w:rPr>
        <w:t>(</w:t>
      </w:r>
      <w:r w:rsidR="003A37FB" w:rsidRPr="00785B96">
        <w:rPr>
          <w:rFonts w:cstheme="majorBidi"/>
          <w:szCs w:val="24"/>
        </w:rPr>
        <w:t>2015</w:t>
      </w:r>
      <w:r w:rsidR="0032683F" w:rsidRPr="00785B96">
        <w:rPr>
          <w:rFonts w:cstheme="majorBidi"/>
          <w:szCs w:val="24"/>
        </w:rPr>
        <w:t xml:space="preserve">), the measurement of the performance of a business is important, as it can be helpful for the business </w:t>
      </w:r>
      <w:r w:rsidR="00675356" w:rsidRPr="00785B96">
        <w:rPr>
          <w:rFonts w:cstheme="majorBidi"/>
          <w:szCs w:val="24"/>
        </w:rPr>
        <w:t xml:space="preserve">in examining its profit generation, its financial position along with the cash flows within its context. </w:t>
      </w:r>
      <w:r w:rsidR="00F423D0" w:rsidRPr="00785B96">
        <w:rPr>
          <w:rFonts w:cstheme="majorBidi"/>
          <w:szCs w:val="24"/>
        </w:rPr>
        <w:t xml:space="preserve">In this manner, the performance of a business can be managed in a proactive and efficient way. </w:t>
      </w:r>
      <w:r w:rsidR="005E5CA8" w:rsidRPr="00785B96">
        <w:rPr>
          <w:rFonts w:cstheme="majorBidi"/>
          <w:szCs w:val="24"/>
        </w:rPr>
        <w:t xml:space="preserve">The section below conducts a detailed evaluation of the performance of the organisation Amana Ltd </w:t>
      </w:r>
      <w:r w:rsidR="00490899" w:rsidRPr="00785B96">
        <w:rPr>
          <w:rFonts w:cstheme="majorBidi"/>
          <w:szCs w:val="24"/>
        </w:rPr>
        <w:t>based on its control report.</w:t>
      </w:r>
    </w:p>
    <w:p w14:paraId="5DE4D028" w14:textId="77777777" w:rsidR="00490899" w:rsidRPr="00785B96" w:rsidRDefault="00174DDA" w:rsidP="00785B96">
      <w:pPr>
        <w:jc w:val="both"/>
        <w:rPr>
          <w:rFonts w:cstheme="majorBidi"/>
          <w:szCs w:val="24"/>
        </w:rPr>
      </w:pPr>
      <w:r w:rsidRPr="00785B96">
        <w:rPr>
          <w:rFonts w:cstheme="majorBidi"/>
          <w:szCs w:val="24"/>
        </w:rPr>
        <w:lastRenderedPageBreak/>
        <w:t>In the year 2020, the number of units turned out 80000 units, which is 20000 units lesser than the original budget. Accordingly, it could be determined that the sales revenue as per the flexed budget of Amana Ltd was £</w:t>
      </w:r>
      <w:r w:rsidR="00AC2F5C" w:rsidRPr="00785B96">
        <w:rPr>
          <w:rFonts w:cstheme="majorBidi"/>
          <w:szCs w:val="24"/>
        </w:rPr>
        <w:t>2000000, the actual results of which turned out as £400000. This shows an adverse variance between the budgeted sales revenue of the organisation and its actual result</w:t>
      </w:r>
      <w:r w:rsidR="00522A31" w:rsidRPr="00785B96">
        <w:rPr>
          <w:rFonts w:cstheme="majorBidi"/>
          <w:szCs w:val="24"/>
        </w:rPr>
        <w:t xml:space="preserve">, as the actual sales revenue is lower than the budgeted sales revenue. </w:t>
      </w:r>
      <w:r w:rsidR="005D63AC" w:rsidRPr="00785B96">
        <w:rPr>
          <w:rFonts w:cstheme="majorBidi"/>
          <w:szCs w:val="24"/>
        </w:rPr>
        <w:t xml:space="preserve">Conversely, the direct material </w:t>
      </w:r>
      <w:r w:rsidR="00D035C3" w:rsidRPr="00785B96">
        <w:rPr>
          <w:rFonts w:cstheme="majorBidi"/>
          <w:szCs w:val="24"/>
        </w:rPr>
        <w:t>costs of the organisation were</w:t>
      </w:r>
      <w:r w:rsidR="005D63AC" w:rsidRPr="00785B96">
        <w:rPr>
          <w:rFonts w:cstheme="majorBidi"/>
          <w:szCs w:val="24"/>
        </w:rPr>
        <w:t xml:space="preserve"> £200000 as per budget while the actual results turned out as </w:t>
      </w:r>
      <w:r w:rsidR="00D035C3" w:rsidRPr="00785B96">
        <w:rPr>
          <w:rFonts w:cstheme="majorBidi"/>
          <w:szCs w:val="24"/>
        </w:rPr>
        <w:t>£280000. As the direct material costs of Amana Ltd exceed the budgeted amount, this variance is also adverse in nature.</w:t>
      </w:r>
    </w:p>
    <w:p w14:paraId="2E1276C2" w14:textId="77777777" w:rsidR="00D035C3" w:rsidRPr="00785B96" w:rsidRDefault="00D85A88" w:rsidP="00785B96">
      <w:pPr>
        <w:jc w:val="both"/>
        <w:rPr>
          <w:rFonts w:cstheme="majorBidi"/>
          <w:szCs w:val="24"/>
        </w:rPr>
      </w:pPr>
      <w:r w:rsidRPr="00785B96">
        <w:rPr>
          <w:rFonts w:cstheme="majorBidi"/>
          <w:szCs w:val="24"/>
        </w:rPr>
        <w:t xml:space="preserve">The direct labour costs of Amana Ltd also show a similar result. In the flexed budget, the direct labour costs turned out as £320000 while the actual results turned out as £440000. This variance is also an adverse one, as actual labour costs are more than the budgeted ones. </w:t>
      </w:r>
      <w:r w:rsidR="001B42A8" w:rsidRPr="00785B96">
        <w:rPr>
          <w:rFonts w:cstheme="majorBidi"/>
          <w:szCs w:val="24"/>
        </w:rPr>
        <w:t xml:space="preserve">However, </w:t>
      </w:r>
      <w:r w:rsidR="00F17BC5" w:rsidRPr="00785B96">
        <w:rPr>
          <w:rFonts w:cstheme="majorBidi"/>
          <w:szCs w:val="24"/>
        </w:rPr>
        <w:t xml:space="preserve">the variable production overhead costs do not show any variances between the budgeted variable production overhead costs </w:t>
      </w:r>
      <w:r w:rsidR="00EE7349" w:rsidRPr="00785B96">
        <w:rPr>
          <w:rFonts w:cstheme="majorBidi"/>
          <w:szCs w:val="24"/>
        </w:rPr>
        <w:t>and the actual variable production overheads.</w:t>
      </w:r>
      <w:r w:rsidR="00AB767D" w:rsidRPr="00785B96">
        <w:rPr>
          <w:rFonts w:cstheme="majorBidi"/>
          <w:szCs w:val="24"/>
        </w:rPr>
        <w:t xml:space="preserve"> As a result, the </w:t>
      </w:r>
      <w:r w:rsidR="006B4FBD" w:rsidRPr="00785B96">
        <w:rPr>
          <w:rFonts w:cstheme="majorBidi"/>
          <w:szCs w:val="24"/>
        </w:rPr>
        <w:t xml:space="preserve">total </w:t>
      </w:r>
      <w:r w:rsidR="00AB767D" w:rsidRPr="00785B96">
        <w:rPr>
          <w:rFonts w:cstheme="majorBidi"/>
          <w:szCs w:val="24"/>
        </w:rPr>
        <w:t xml:space="preserve">variable costs of Amana Ltd </w:t>
      </w:r>
      <w:r w:rsidR="006B4FBD" w:rsidRPr="00785B96">
        <w:rPr>
          <w:rFonts w:cstheme="majorBidi"/>
          <w:szCs w:val="24"/>
        </w:rPr>
        <w:t>indicate an adverse variance of £200000 in the year 2020</w:t>
      </w:r>
      <w:r w:rsidR="00E73C6B" w:rsidRPr="00785B96">
        <w:rPr>
          <w:rFonts w:cstheme="majorBidi"/>
          <w:szCs w:val="24"/>
        </w:rPr>
        <w:t xml:space="preserve"> from its budgeted </w:t>
      </w:r>
      <w:r w:rsidR="008607E5" w:rsidRPr="00785B96">
        <w:rPr>
          <w:rFonts w:cstheme="majorBidi"/>
          <w:szCs w:val="24"/>
        </w:rPr>
        <w:t>total variable costs for this period</w:t>
      </w:r>
      <w:r w:rsidR="00E73C6B" w:rsidRPr="00785B96">
        <w:rPr>
          <w:rFonts w:cstheme="majorBidi"/>
          <w:szCs w:val="24"/>
        </w:rPr>
        <w:t>.</w:t>
      </w:r>
    </w:p>
    <w:p w14:paraId="1562C8D2" w14:textId="77777777" w:rsidR="00E73C6B" w:rsidRPr="00785B96" w:rsidRDefault="00E73C6B" w:rsidP="00785B96">
      <w:pPr>
        <w:jc w:val="both"/>
        <w:rPr>
          <w:rFonts w:cstheme="majorBidi"/>
          <w:b/>
          <w:bCs/>
          <w:szCs w:val="24"/>
        </w:rPr>
      </w:pPr>
      <w:r w:rsidRPr="00785B96">
        <w:rPr>
          <w:rFonts w:cstheme="majorBidi"/>
          <w:szCs w:val="24"/>
        </w:rPr>
        <w:t xml:space="preserve">On the other hand, the rent paid on warehouse, which is a fixed cost, shows a variance of £30000 between the budgeted figures and the actual figures. This variance is favourable in nature. It is because the budgeted rent on warehouse was £200000 </w:t>
      </w:r>
      <w:r w:rsidR="00973859" w:rsidRPr="00785B96">
        <w:rPr>
          <w:rFonts w:cstheme="majorBidi"/>
          <w:szCs w:val="24"/>
        </w:rPr>
        <w:t xml:space="preserve">whereas the actual rent on warehouse turned out as £170000. In case of the insurance premium, which is also a fixed cost, reflects </w:t>
      </w:r>
      <w:r w:rsidR="00BB2879" w:rsidRPr="00785B96">
        <w:rPr>
          <w:rFonts w:cstheme="majorBidi"/>
          <w:szCs w:val="24"/>
        </w:rPr>
        <w:t xml:space="preserve">the existence </w:t>
      </w:r>
      <w:r w:rsidR="00483380" w:rsidRPr="00785B96">
        <w:rPr>
          <w:rFonts w:cstheme="majorBidi"/>
          <w:szCs w:val="24"/>
        </w:rPr>
        <w:t>no variance between the budgeted insurance premium and the actual insurance premium. The budgeted insurance premium of the organisation</w:t>
      </w:r>
      <w:r w:rsidR="00AF3CFF" w:rsidRPr="00785B96">
        <w:rPr>
          <w:rFonts w:cstheme="majorBidi"/>
          <w:szCs w:val="24"/>
        </w:rPr>
        <w:t xml:space="preserve"> Amana Ltd</w:t>
      </w:r>
      <w:r w:rsidR="00483380" w:rsidRPr="00785B96">
        <w:rPr>
          <w:rFonts w:cstheme="majorBidi"/>
          <w:szCs w:val="24"/>
        </w:rPr>
        <w:t xml:space="preserve"> was £100000, which turned out as the actual insurance premium during </w:t>
      </w:r>
      <w:r w:rsidR="00BB2879" w:rsidRPr="00785B96">
        <w:rPr>
          <w:rFonts w:cstheme="majorBidi"/>
          <w:szCs w:val="24"/>
        </w:rPr>
        <w:t xml:space="preserve">the year </w:t>
      </w:r>
      <w:r w:rsidR="00483380" w:rsidRPr="00785B96">
        <w:rPr>
          <w:rFonts w:cstheme="majorBidi"/>
          <w:szCs w:val="24"/>
        </w:rPr>
        <w:t xml:space="preserve">2020. </w:t>
      </w:r>
    </w:p>
    <w:p w14:paraId="09BED9B0" w14:textId="77777777" w:rsidR="007B372B" w:rsidRPr="00785B96" w:rsidRDefault="00E7741B" w:rsidP="00785B96">
      <w:pPr>
        <w:tabs>
          <w:tab w:val="left" w:pos="5387"/>
        </w:tabs>
        <w:jc w:val="both"/>
        <w:rPr>
          <w:rFonts w:cstheme="majorBidi"/>
          <w:szCs w:val="24"/>
        </w:rPr>
      </w:pPr>
      <w:r w:rsidRPr="00785B96">
        <w:rPr>
          <w:rFonts w:cstheme="majorBidi"/>
          <w:szCs w:val="24"/>
        </w:rPr>
        <w:t xml:space="preserve">The salary of full time </w:t>
      </w:r>
      <w:r w:rsidR="000703B3" w:rsidRPr="00785B96">
        <w:rPr>
          <w:rFonts w:cstheme="majorBidi"/>
          <w:szCs w:val="24"/>
        </w:rPr>
        <w:t xml:space="preserve">warehouse supervisor </w:t>
      </w:r>
      <w:r w:rsidR="00AF3CFF" w:rsidRPr="00785B96">
        <w:rPr>
          <w:rFonts w:cstheme="majorBidi"/>
          <w:szCs w:val="24"/>
        </w:rPr>
        <w:t xml:space="preserve">is also one of the fixed costs of Amana Ltd. </w:t>
      </w:r>
      <w:r w:rsidR="00AD2D55" w:rsidRPr="00785B96">
        <w:rPr>
          <w:rFonts w:cstheme="majorBidi"/>
          <w:szCs w:val="24"/>
        </w:rPr>
        <w:t>As per the flexed budget of the organisation, the budgeted figure for this fixed cost was £50000. However, the actual costs for the salary of full time warehouse supervisor turned out as £35000 in reality</w:t>
      </w:r>
      <w:r w:rsidR="00507A36" w:rsidRPr="00785B96">
        <w:rPr>
          <w:rFonts w:cstheme="majorBidi"/>
          <w:szCs w:val="24"/>
        </w:rPr>
        <w:t xml:space="preserve">, which shows a variance of £15000. This variance is variable, as the actual costs are lower than the budgeted costs. </w:t>
      </w:r>
      <w:r w:rsidR="00B75AE0" w:rsidRPr="00785B96">
        <w:rPr>
          <w:rFonts w:cstheme="majorBidi"/>
          <w:szCs w:val="24"/>
        </w:rPr>
        <w:t xml:space="preserve">As a result, the total fixed costs of Amana Ltd indicate a favourable variance of £45000 in the year 2020 from its budgeted total fixed costs for this period. However, the net profit of the organisation shows an adverse variance of £555000 </w:t>
      </w:r>
      <w:r w:rsidR="00DB3BE8" w:rsidRPr="00785B96">
        <w:rPr>
          <w:rFonts w:cstheme="majorBidi"/>
          <w:szCs w:val="24"/>
        </w:rPr>
        <w:t>during 2020</w:t>
      </w:r>
      <w:r w:rsidR="00070B05" w:rsidRPr="00785B96">
        <w:rPr>
          <w:rFonts w:cstheme="majorBidi"/>
          <w:szCs w:val="24"/>
        </w:rPr>
        <w:t xml:space="preserve">. This variance shows that the performance of Amana Ltd has been poor during 2020, as there are great differences between budgeted and actual figures. </w:t>
      </w:r>
      <w:r w:rsidR="00DF5D91" w:rsidRPr="00785B96">
        <w:rPr>
          <w:rFonts w:cstheme="majorBidi"/>
          <w:szCs w:val="24"/>
        </w:rPr>
        <w:t xml:space="preserve">As a result, </w:t>
      </w:r>
      <w:r w:rsidR="00DF5D91" w:rsidRPr="00785B96">
        <w:rPr>
          <w:rFonts w:cstheme="majorBidi"/>
          <w:szCs w:val="24"/>
        </w:rPr>
        <w:lastRenderedPageBreak/>
        <w:t xml:space="preserve">corrective measures need being adopted within the organisation </w:t>
      </w:r>
      <w:r w:rsidR="00EA133D" w:rsidRPr="00785B96">
        <w:rPr>
          <w:rFonts w:cstheme="majorBidi"/>
          <w:szCs w:val="24"/>
        </w:rPr>
        <w:t>for the improvement of its performance in 2021.</w:t>
      </w:r>
    </w:p>
    <w:p w14:paraId="79B1EDA8" w14:textId="77777777" w:rsidR="00142965" w:rsidRPr="00785B96" w:rsidRDefault="007B372B" w:rsidP="00785B96">
      <w:pPr>
        <w:pStyle w:val="2"/>
        <w:jc w:val="both"/>
        <w:rPr>
          <w:szCs w:val="24"/>
        </w:rPr>
      </w:pPr>
      <w:r w:rsidRPr="00785B96">
        <w:rPr>
          <w:szCs w:val="24"/>
        </w:rPr>
        <w:t>(iii) Provide recommendations to Amana’s CEO on areas of improvement.</w:t>
      </w:r>
    </w:p>
    <w:p w14:paraId="39F73321" w14:textId="77777777" w:rsidR="00EB6D98" w:rsidRPr="00785B96" w:rsidRDefault="00E21F3F" w:rsidP="00785B96">
      <w:pPr>
        <w:jc w:val="both"/>
        <w:rPr>
          <w:rFonts w:cstheme="majorBidi"/>
          <w:szCs w:val="24"/>
        </w:rPr>
      </w:pPr>
      <w:r w:rsidRPr="00785B96">
        <w:rPr>
          <w:rFonts w:cstheme="majorBidi"/>
          <w:szCs w:val="24"/>
        </w:rPr>
        <w:t xml:space="preserve">The consideration and evaluation of the control report prepared for Amana Ltd in addition to the measurement of its performance in 2020 helps in identifying various limitations in its performance. </w:t>
      </w:r>
      <w:r w:rsidR="009F74F4" w:rsidRPr="00785B96">
        <w:rPr>
          <w:rFonts w:cstheme="majorBidi"/>
          <w:szCs w:val="24"/>
        </w:rPr>
        <w:t>It also shows a number of areas in which the organisation requires to improve its performance. Considering all these aspects, the following is a list of recommendations, which is provided to the CEO of Amana Ltd on the areas of improvement of the organisation –</w:t>
      </w:r>
    </w:p>
    <w:p w14:paraId="5B713E72" w14:textId="77777777" w:rsidR="004057E7" w:rsidRPr="00785B96" w:rsidRDefault="00C653EB" w:rsidP="00785B96">
      <w:pPr>
        <w:pStyle w:val="aa"/>
        <w:numPr>
          <w:ilvl w:val="0"/>
          <w:numId w:val="1"/>
        </w:numPr>
        <w:jc w:val="both"/>
        <w:rPr>
          <w:rFonts w:cstheme="majorBidi"/>
          <w:szCs w:val="24"/>
        </w:rPr>
      </w:pPr>
      <w:r w:rsidRPr="00785B96">
        <w:rPr>
          <w:rFonts w:cstheme="majorBidi"/>
          <w:szCs w:val="24"/>
        </w:rPr>
        <w:t xml:space="preserve">To increase the sales revenue of the organisation, the managers at Amana Ltd are suggested on </w:t>
      </w:r>
      <w:r w:rsidR="004057E7" w:rsidRPr="00785B96">
        <w:rPr>
          <w:rFonts w:cstheme="majorBidi"/>
          <w:szCs w:val="24"/>
        </w:rPr>
        <w:t>increasing the number of customers through effective marketing activities, communicating more with customers and targeting repeat customers. The prices of the organisation can also be increased in addition to increasing the average size of its transactions and the frequency of transactions in each customer.</w:t>
      </w:r>
    </w:p>
    <w:p w14:paraId="227583DE" w14:textId="77777777" w:rsidR="009F74F4" w:rsidRPr="00785B96" w:rsidRDefault="00067968" w:rsidP="00785B96">
      <w:pPr>
        <w:pStyle w:val="aa"/>
        <w:numPr>
          <w:ilvl w:val="0"/>
          <w:numId w:val="1"/>
        </w:numPr>
        <w:jc w:val="both"/>
        <w:rPr>
          <w:rFonts w:cstheme="majorBidi"/>
          <w:szCs w:val="24"/>
        </w:rPr>
      </w:pPr>
      <w:r w:rsidRPr="00785B96">
        <w:rPr>
          <w:rFonts w:cstheme="majorBidi"/>
          <w:szCs w:val="24"/>
        </w:rPr>
        <w:t>The excess variable costs can be reduced and controlled within the organisation through the medium of lowering the needs of direct labour through automation</w:t>
      </w:r>
      <w:r w:rsidR="00C04E84" w:rsidRPr="00785B96">
        <w:rPr>
          <w:rFonts w:cstheme="majorBidi"/>
          <w:szCs w:val="24"/>
        </w:rPr>
        <w:t xml:space="preserve"> and </w:t>
      </w:r>
      <w:r w:rsidRPr="00785B96">
        <w:rPr>
          <w:rFonts w:cstheme="majorBidi"/>
          <w:szCs w:val="24"/>
        </w:rPr>
        <w:t>streamlining workflows</w:t>
      </w:r>
      <w:r w:rsidR="00C04E84" w:rsidRPr="00785B96">
        <w:rPr>
          <w:rFonts w:cstheme="majorBidi"/>
          <w:szCs w:val="24"/>
        </w:rPr>
        <w:t>. S</w:t>
      </w:r>
      <w:r w:rsidRPr="00785B96">
        <w:rPr>
          <w:rFonts w:cstheme="majorBidi"/>
          <w:szCs w:val="24"/>
        </w:rPr>
        <w:t>pending less on raw materials</w:t>
      </w:r>
      <w:r w:rsidR="00C04E84" w:rsidRPr="00785B96">
        <w:rPr>
          <w:rFonts w:cstheme="majorBidi"/>
          <w:szCs w:val="24"/>
        </w:rPr>
        <w:t xml:space="preserve"> is also an option for the organisation, which can be done through replacing employees with contract labour, more efficient employee training, reduction of commissions and offering bonuses for better efficiency</w:t>
      </w:r>
      <w:r w:rsidRPr="00785B96">
        <w:rPr>
          <w:rFonts w:cstheme="majorBidi"/>
          <w:szCs w:val="24"/>
        </w:rPr>
        <w:t>.</w:t>
      </w:r>
      <w:r w:rsidR="00C04E84" w:rsidRPr="00785B96">
        <w:rPr>
          <w:rFonts w:cstheme="majorBidi"/>
          <w:szCs w:val="24"/>
        </w:rPr>
        <w:t xml:space="preserve"> </w:t>
      </w:r>
      <w:r w:rsidRPr="00785B96">
        <w:rPr>
          <w:rFonts w:cstheme="majorBidi"/>
          <w:szCs w:val="24"/>
        </w:rPr>
        <w:t>To control variable costs, the organisation can also be reducing variable manufacturing overheads such as distribution costs through finding alternate shipping services and such others.</w:t>
      </w:r>
    </w:p>
    <w:p w14:paraId="11509712" w14:textId="77777777" w:rsidR="00142965" w:rsidRPr="00785B96" w:rsidRDefault="00C04E84" w:rsidP="00785B96">
      <w:pPr>
        <w:pStyle w:val="aa"/>
        <w:numPr>
          <w:ilvl w:val="0"/>
          <w:numId w:val="1"/>
        </w:numPr>
        <w:jc w:val="both"/>
        <w:rPr>
          <w:rFonts w:cstheme="majorBidi"/>
          <w:szCs w:val="24"/>
        </w:rPr>
      </w:pPr>
      <w:r w:rsidRPr="00785B96">
        <w:rPr>
          <w:rFonts w:cstheme="majorBidi"/>
          <w:szCs w:val="24"/>
        </w:rPr>
        <w:t>To increase the net profit of Amana Ltd, the two points mentioned above are going to be effective. The increase in sales revenue and the decrease in variable costs are going to result in an automatic increase in the profit margins of the organisation. Apart from this, strategic innovation, incremental growth and various such aspects can also lead an increase of the net profit of Amana Ltd.</w:t>
      </w:r>
      <w:r w:rsidR="00142965" w:rsidRPr="00785B96">
        <w:rPr>
          <w:rFonts w:cstheme="majorBidi"/>
          <w:szCs w:val="24"/>
        </w:rPr>
        <w:br w:type="page"/>
      </w:r>
    </w:p>
    <w:p w14:paraId="5BC04296" w14:textId="77777777" w:rsidR="00142965" w:rsidRPr="00785B96" w:rsidRDefault="00142965" w:rsidP="00785B96">
      <w:pPr>
        <w:pStyle w:val="1"/>
        <w:rPr>
          <w:szCs w:val="24"/>
        </w:rPr>
      </w:pPr>
      <w:bookmarkStart w:id="3" w:name="_Toc90729327"/>
      <w:r w:rsidRPr="00785B96">
        <w:rPr>
          <w:szCs w:val="24"/>
        </w:rPr>
        <w:lastRenderedPageBreak/>
        <w:t>PART B</w:t>
      </w:r>
      <w:bookmarkEnd w:id="3"/>
    </w:p>
    <w:p w14:paraId="79C76568" w14:textId="77777777" w:rsidR="00142965" w:rsidRPr="00785B96" w:rsidRDefault="007B372B" w:rsidP="00785B96">
      <w:pPr>
        <w:pStyle w:val="2"/>
        <w:rPr>
          <w:szCs w:val="24"/>
        </w:rPr>
      </w:pPr>
      <w:r w:rsidRPr="00785B96">
        <w:rPr>
          <w:szCs w:val="24"/>
        </w:rPr>
        <w:t>An analysis of Mr Amana’s decision to go online and advise if they should set up their own online shop or sell on Amazon. You should take into consideration all the relevant costs.</w:t>
      </w:r>
    </w:p>
    <w:p w14:paraId="718A3CB7" w14:textId="77777777" w:rsidR="00FC4B66" w:rsidRPr="00785B96" w:rsidRDefault="00507770" w:rsidP="00785B96">
      <w:pPr>
        <w:jc w:val="both"/>
        <w:rPr>
          <w:rFonts w:cstheme="majorBidi"/>
          <w:szCs w:val="24"/>
        </w:rPr>
      </w:pPr>
      <w:r w:rsidRPr="00785B96">
        <w:rPr>
          <w:rFonts w:cstheme="majorBidi"/>
          <w:szCs w:val="24"/>
        </w:rPr>
        <w:t>In the recent years, online sales have increased largely. Mr. Amana has noticed its competitors to sell online in both the UK and the US in addition to other parts of Europe</w:t>
      </w:r>
      <w:r w:rsidR="009158FC" w:rsidRPr="00785B96">
        <w:rPr>
          <w:rFonts w:cstheme="majorBidi"/>
          <w:szCs w:val="24"/>
        </w:rPr>
        <w:t>.</w:t>
      </w:r>
      <w:r w:rsidRPr="00785B96">
        <w:rPr>
          <w:rFonts w:cstheme="majorBidi"/>
          <w:szCs w:val="24"/>
        </w:rPr>
        <w:t xml:space="preserve"> </w:t>
      </w:r>
      <w:r w:rsidR="009158FC" w:rsidRPr="00785B96">
        <w:rPr>
          <w:rFonts w:cstheme="majorBidi"/>
          <w:szCs w:val="24"/>
        </w:rPr>
        <w:t>D</w:t>
      </w:r>
      <w:r w:rsidRPr="00785B96">
        <w:rPr>
          <w:rFonts w:cstheme="majorBidi"/>
          <w:szCs w:val="24"/>
        </w:rPr>
        <w:t xml:space="preserve">ue to </w:t>
      </w:r>
      <w:r w:rsidR="009158FC" w:rsidRPr="00785B96">
        <w:rPr>
          <w:rFonts w:cstheme="majorBidi"/>
          <w:szCs w:val="24"/>
        </w:rPr>
        <w:t>this reason,</w:t>
      </w:r>
      <w:r w:rsidRPr="00785B96">
        <w:rPr>
          <w:rFonts w:cstheme="majorBidi"/>
          <w:szCs w:val="24"/>
        </w:rPr>
        <w:t xml:space="preserve"> the plan is to </w:t>
      </w:r>
      <w:r w:rsidR="009158FC" w:rsidRPr="00785B96">
        <w:rPr>
          <w:rFonts w:cstheme="majorBidi"/>
          <w:szCs w:val="24"/>
        </w:rPr>
        <w:t>close three branches for streamlining business activities while moving 50% of their sales to an online basis. This report will be analysing the decision of Mr. Amana regarding going online through consideration of relevant costs and suggest if the organisation should set up own online business or sell through Amazon.</w:t>
      </w:r>
    </w:p>
    <w:p w14:paraId="5F483516" w14:textId="77777777" w:rsidR="00507770" w:rsidRPr="00785B96" w:rsidRDefault="00737037" w:rsidP="00785B96">
      <w:pPr>
        <w:jc w:val="both"/>
        <w:rPr>
          <w:rFonts w:cstheme="majorBidi"/>
          <w:szCs w:val="24"/>
        </w:rPr>
      </w:pPr>
      <w:r w:rsidRPr="00785B96">
        <w:rPr>
          <w:rFonts w:cstheme="majorBidi"/>
          <w:szCs w:val="24"/>
        </w:rPr>
        <w:t xml:space="preserve">The decision that is being considered in Amana Ltd is the closure of the Birmingham city centre, Manchester city centre and Brighton branches. This is because the closure of these branches is going to streamline the activities of the business organisation and it can move about 50% of their total sales online. </w:t>
      </w:r>
      <w:r w:rsidR="000E6E74" w:rsidRPr="00785B96">
        <w:rPr>
          <w:rFonts w:cstheme="majorBidi"/>
          <w:szCs w:val="24"/>
        </w:rPr>
        <w:t xml:space="preserve">However, there are different factors </w:t>
      </w:r>
      <w:r w:rsidR="000E77B1" w:rsidRPr="00785B96">
        <w:rPr>
          <w:rFonts w:cstheme="majorBidi"/>
          <w:szCs w:val="24"/>
        </w:rPr>
        <w:t xml:space="preserve">that need being considered prior to the implementation of this decision. One of these factors is the option available to Amana Ltd to set up its own shop online while the other one is the option of </w:t>
      </w:r>
      <w:r w:rsidR="00DD236D" w:rsidRPr="00785B96">
        <w:rPr>
          <w:rFonts w:cstheme="majorBidi"/>
          <w:szCs w:val="24"/>
        </w:rPr>
        <w:t>t</w:t>
      </w:r>
      <w:r w:rsidR="000E77B1" w:rsidRPr="00785B96">
        <w:rPr>
          <w:rFonts w:cstheme="majorBidi"/>
          <w:szCs w:val="24"/>
        </w:rPr>
        <w:t xml:space="preserve">he company to sell its products on Amazon directly. </w:t>
      </w:r>
      <w:r w:rsidR="00CA591B" w:rsidRPr="00785B96">
        <w:rPr>
          <w:rFonts w:cstheme="majorBidi"/>
          <w:szCs w:val="24"/>
        </w:rPr>
        <w:t>These factors available to the company are</w:t>
      </w:r>
      <w:r w:rsidR="00DD236D" w:rsidRPr="00785B96">
        <w:rPr>
          <w:rFonts w:cstheme="majorBidi"/>
          <w:szCs w:val="24"/>
        </w:rPr>
        <w:t xml:space="preserve"> similar to the “make or buy decision”. </w:t>
      </w:r>
      <w:r w:rsidR="00CA591B" w:rsidRPr="00785B96">
        <w:rPr>
          <w:rFonts w:cstheme="majorBidi"/>
          <w:szCs w:val="24"/>
        </w:rPr>
        <w:t xml:space="preserve">As defined by Kenton (2021), make or buy decision refers to the act of selecting between the manufacturing of a product in-house or purchasing it from suppliers externally. </w:t>
      </w:r>
      <w:r w:rsidR="00A27CE0" w:rsidRPr="00785B96">
        <w:rPr>
          <w:rFonts w:cstheme="majorBidi"/>
          <w:szCs w:val="24"/>
        </w:rPr>
        <w:t xml:space="preserve">However, in the case of Amana Ltd, </w:t>
      </w:r>
      <w:r w:rsidR="001F690B" w:rsidRPr="00785B96">
        <w:rPr>
          <w:rFonts w:cstheme="majorBidi"/>
          <w:szCs w:val="24"/>
        </w:rPr>
        <w:t>there is an option between setting up own online store or selling via Amazon. The following is a description of the two options available to Amana Ltd –</w:t>
      </w:r>
    </w:p>
    <w:p w14:paraId="70296987" w14:textId="77777777" w:rsidR="001F690B" w:rsidRPr="00785B96" w:rsidRDefault="001F690B" w:rsidP="00785B96">
      <w:pPr>
        <w:jc w:val="both"/>
        <w:rPr>
          <w:rFonts w:cstheme="majorBidi"/>
          <w:b/>
          <w:bCs/>
          <w:i/>
          <w:iCs/>
          <w:szCs w:val="24"/>
        </w:rPr>
      </w:pPr>
      <w:r w:rsidRPr="00785B96">
        <w:rPr>
          <w:rFonts w:cstheme="majorBidi"/>
          <w:b/>
          <w:bCs/>
          <w:i/>
          <w:iCs/>
          <w:szCs w:val="24"/>
        </w:rPr>
        <w:t>Setting up own online store</w:t>
      </w:r>
    </w:p>
    <w:p w14:paraId="7FC24664" w14:textId="77777777" w:rsidR="00FC4B66" w:rsidRPr="00785B96" w:rsidRDefault="001F690B" w:rsidP="00785B96">
      <w:pPr>
        <w:jc w:val="both"/>
        <w:rPr>
          <w:rFonts w:cstheme="majorBidi"/>
          <w:szCs w:val="24"/>
        </w:rPr>
      </w:pPr>
      <w:r w:rsidRPr="00785B96">
        <w:rPr>
          <w:rFonts w:cstheme="majorBidi"/>
          <w:szCs w:val="24"/>
        </w:rPr>
        <w:t xml:space="preserve">Cost of the set up of delivery network = </w:t>
      </w:r>
      <w:r w:rsidR="00EF731D" w:rsidRPr="00785B96">
        <w:rPr>
          <w:rFonts w:cstheme="majorBidi"/>
          <w:szCs w:val="24"/>
        </w:rPr>
        <w:t>£ 150000</w:t>
      </w:r>
    </w:p>
    <w:p w14:paraId="5B136F53" w14:textId="77777777" w:rsidR="001F690B" w:rsidRPr="00785B96" w:rsidRDefault="001F690B" w:rsidP="00785B96">
      <w:pPr>
        <w:jc w:val="both"/>
        <w:rPr>
          <w:rFonts w:cstheme="majorBidi"/>
          <w:szCs w:val="24"/>
        </w:rPr>
      </w:pPr>
      <w:r w:rsidRPr="00785B96">
        <w:rPr>
          <w:rFonts w:cstheme="majorBidi"/>
          <w:szCs w:val="24"/>
        </w:rPr>
        <w:t xml:space="preserve">Cost of upgrading current website for handling large sales volume = </w:t>
      </w:r>
      <w:r w:rsidR="00EF731D" w:rsidRPr="00785B96">
        <w:rPr>
          <w:rFonts w:cstheme="majorBidi"/>
          <w:szCs w:val="24"/>
        </w:rPr>
        <w:t>£ 50000</w:t>
      </w:r>
    </w:p>
    <w:p w14:paraId="13A2ACE1" w14:textId="77777777" w:rsidR="001F690B" w:rsidRPr="00785B96" w:rsidRDefault="001F690B" w:rsidP="00785B96">
      <w:pPr>
        <w:jc w:val="both"/>
        <w:rPr>
          <w:rFonts w:cstheme="majorBidi"/>
          <w:szCs w:val="24"/>
        </w:rPr>
      </w:pPr>
      <w:r w:rsidRPr="00785B96">
        <w:rPr>
          <w:rFonts w:cstheme="majorBidi"/>
          <w:szCs w:val="24"/>
        </w:rPr>
        <w:t>Salary of fulltime IT programmer =</w:t>
      </w:r>
      <w:r w:rsidR="00EF731D" w:rsidRPr="00785B96">
        <w:rPr>
          <w:rFonts w:cstheme="majorBidi"/>
          <w:szCs w:val="24"/>
        </w:rPr>
        <w:t xml:space="preserve"> £ 35000</w:t>
      </w:r>
    </w:p>
    <w:p w14:paraId="62CEF287" w14:textId="77777777" w:rsidR="009158FC" w:rsidRPr="00785B96" w:rsidRDefault="001F690B" w:rsidP="00785B96">
      <w:pPr>
        <w:jc w:val="both"/>
        <w:rPr>
          <w:rFonts w:cstheme="majorBidi"/>
          <w:szCs w:val="24"/>
        </w:rPr>
      </w:pPr>
      <w:r w:rsidRPr="00785B96">
        <w:rPr>
          <w:rFonts w:cstheme="majorBidi"/>
          <w:szCs w:val="24"/>
        </w:rPr>
        <w:t xml:space="preserve">As per market research, annual sales guaranteed </w:t>
      </w:r>
      <w:r w:rsidR="006B7092" w:rsidRPr="00785B96">
        <w:rPr>
          <w:rFonts w:cstheme="majorBidi"/>
          <w:szCs w:val="24"/>
        </w:rPr>
        <w:t>from setting up own online store is 100,000 units.</w:t>
      </w:r>
    </w:p>
    <w:p w14:paraId="383B0720" w14:textId="77777777" w:rsidR="009158FC" w:rsidRPr="00785B96" w:rsidRDefault="001F690B" w:rsidP="00785B96">
      <w:pPr>
        <w:jc w:val="both"/>
        <w:rPr>
          <w:rFonts w:cstheme="majorBidi"/>
          <w:b/>
          <w:bCs/>
          <w:i/>
          <w:iCs/>
          <w:szCs w:val="24"/>
        </w:rPr>
      </w:pPr>
      <w:r w:rsidRPr="00785B96">
        <w:rPr>
          <w:rFonts w:cstheme="majorBidi"/>
          <w:b/>
          <w:bCs/>
          <w:i/>
          <w:iCs/>
          <w:szCs w:val="24"/>
        </w:rPr>
        <w:t>Selling via Amazon</w:t>
      </w:r>
    </w:p>
    <w:p w14:paraId="4B8D278C" w14:textId="77777777" w:rsidR="009158FC" w:rsidRPr="00785B96" w:rsidRDefault="00D82012" w:rsidP="00785B96">
      <w:pPr>
        <w:jc w:val="both"/>
        <w:rPr>
          <w:rFonts w:cstheme="majorBidi"/>
          <w:szCs w:val="24"/>
        </w:rPr>
      </w:pPr>
      <w:r w:rsidRPr="00785B96">
        <w:rPr>
          <w:rFonts w:cstheme="majorBidi"/>
          <w:szCs w:val="24"/>
        </w:rPr>
        <w:lastRenderedPageBreak/>
        <w:t>Fees needed being paid for Amazon fulfilment = £ 50000</w:t>
      </w:r>
    </w:p>
    <w:p w14:paraId="0133064C" w14:textId="77777777" w:rsidR="00D82012" w:rsidRPr="00785B96" w:rsidRDefault="00A01194" w:rsidP="00785B96">
      <w:pPr>
        <w:jc w:val="both"/>
        <w:rPr>
          <w:rFonts w:cstheme="majorBidi"/>
          <w:szCs w:val="24"/>
        </w:rPr>
      </w:pPr>
      <w:r w:rsidRPr="00785B96">
        <w:rPr>
          <w:rFonts w:cstheme="majorBidi"/>
          <w:szCs w:val="24"/>
        </w:rPr>
        <w:t xml:space="preserve">High competition levels between souvenirs of </w:t>
      </w:r>
      <w:r w:rsidR="00AF4991" w:rsidRPr="00785B96">
        <w:rPr>
          <w:rFonts w:cstheme="majorBidi"/>
          <w:szCs w:val="24"/>
        </w:rPr>
        <w:t>and other online sellers existing on Amazon</w:t>
      </w:r>
    </w:p>
    <w:p w14:paraId="1D853C52" w14:textId="77777777" w:rsidR="00AF4991" w:rsidRPr="00785B96" w:rsidRDefault="00AF4991" w:rsidP="00785B96">
      <w:pPr>
        <w:jc w:val="both"/>
        <w:rPr>
          <w:rFonts w:cstheme="majorBidi"/>
          <w:szCs w:val="24"/>
        </w:rPr>
      </w:pPr>
      <w:r w:rsidRPr="00785B96">
        <w:rPr>
          <w:rFonts w:cstheme="majorBidi"/>
          <w:szCs w:val="24"/>
        </w:rPr>
        <w:t>Sales guaranteed on Amazon are 65000 units per year, which has the potential of increasing based on demand.</w:t>
      </w:r>
    </w:p>
    <w:p w14:paraId="1B67DDCD" w14:textId="77777777" w:rsidR="00AF4991" w:rsidRPr="00785B96" w:rsidRDefault="00432034" w:rsidP="00785B96">
      <w:pPr>
        <w:jc w:val="both"/>
        <w:rPr>
          <w:rFonts w:cstheme="majorBidi"/>
          <w:szCs w:val="24"/>
        </w:rPr>
      </w:pPr>
      <w:r w:rsidRPr="00785B96">
        <w:rPr>
          <w:rFonts w:cstheme="majorBidi"/>
          <w:szCs w:val="24"/>
        </w:rPr>
        <w:t>There will be no control of Amana Ltd on the pricing as well as the return policy, as they are entirely controlled by Amazon.</w:t>
      </w:r>
    </w:p>
    <w:p w14:paraId="7AB4AF70" w14:textId="77777777" w:rsidR="00795AD1" w:rsidRPr="00785B96" w:rsidRDefault="00053CAD" w:rsidP="00785B96">
      <w:pPr>
        <w:jc w:val="both"/>
        <w:rPr>
          <w:rFonts w:cstheme="majorBidi"/>
          <w:szCs w:val="24"/>
        </w:rPr>
      </w:pPr>
      <w:r w:rsidRPr="00785B96">
        <w:rPr>
          <w:rFonts w:cstheme="majorBidi"/>
          <w:szCs w:val="24"/>
        </w:rPr>
        <w:t xml:space="preserve">However, the selection of one of these two options available to the organisation can be done through </w:t>
      </w:r>
      <w:r w:rsidR="006E5425" w:rsidRPr="00785B96">
        <w:rPr>
          <w:rFonts w:cstheme="majorBidi"/>
          <w:szCs w:val="24"/>
        </w:rPr>
        <w:t xml:space="preserve">the consideration of the relevant costs related to these two options. According to </w:t>
      </w:r>
      <w:r w:rsidR="004A4B0F" w:rsidRPr="00785B96">
        <w:rPr>
          <w:rFonts w:cstheme="majorBidi"/>
          <w:szCs w:val="24"/>
        </w:rPr>
        <w:t xml:space="preserve">Bragg and Bragg </w:t>
      </w:r>
      <w:r w:rsidR="006E5425" w:rsidRPr="00785B96">
        <w:rPr>
          <w:rFonts w:cstheme="majorBidi"/>
          <w:szCs w:val="24"/>
        </w:rPr>
        <w:t>(</w:t>
      </w:r>
      <w:r w:rsidR="004A4B0F" w:rsidRPr="00785B96">
        <w:rPr>
          <w:rFonts w:cstheme="majorBidi"/>
          <w:szCs w:val="24"/>
        </w:rPr>
        <w:t>2021</w:t>
      </w:r>
      <w:r w:rsidR="006E5425" w:rsidRPr="00785B96">
        <w:rPr>
          <w:rFonts w:cstheme="majorBidi"/>
          <w:szCs w:val="24"/>
        </w:rPr>
        <w:t>), a relevant cost can be defined as the cost that is related to only a particular management decision that will be changing during the future due to that decision. In this context, Tuovila (2021) defined relevant cost as the avoidable costs within an organisational context, which are spent only when making particular decisions in a business. The relevant cost concept is concerned with the elimination of unnecessary data, which could be complicating the process of business decision-making.</w:t>
      </w:r>
      <w:r w:rsidR="007F489C" w:rsidRPr="00785B96">
        <w:rPr>
          <w:rFonts w:cstheme="majorBidi"/>
          <w:szCs w:val="24"/>
        </w:rPr>
        <w:t xml:space="preserve"> In the section below, the relevant </w:t>
      </w:r>
      <w:r w:rsidR="00795AD1" w:rsidRPr="00785B96">
        <w:rPr>
          <w:rFonts w:cstheme="majorBidi"/>
          <w:szCs w:val="24"/>
        </w:rPr>
        <w:t>costs of the organisation Amana Ltd have been analysed in detail through consideration of relevant costs –</w:t>
      </w:r>
    </w:p>
    <w:p w14:paraId="00BB5975" w14:textId="77777777" w:rsidR="00795AD1" w:rsidRPr="00785B96" w:rsidRDefault="00795AD1" w:rsidP="00785B96">
      <w:pPr>
        <w:jc w:val="center"/>
        <w:rPr>
          <w:rFonts w:cstheme="majorBidi"/>
          <w:b/>
          <w:bCs/>
          <w:szCs w:val="24"/>
        </w:rPr>
      </w:pPr>
      <w:r w:rsidRPr="00785B96">
        <w:rPr>
          <w:rFonts w:cstheme="majorBidi"/>
          <w:b/>
          <w:bCs/>
          <w:szCs w:val="24"/>
        </w:rPr>
        <w:t>Analysis of decision of Amana Ltd considering relevant costs</w:t>
      </w:r>
    </w:p>
    <w:tbl>
      <w:tblPr>
        <w:tblStyle w:val="a9"/>
        <w:tblW w:w="5000" w:type="pct"/>
        <w:tblLayout w:type="fixed"/>
        <w:tblLook w:val="04A0" w:firstRow="1" w:lastRow="0" w:firstColumn="1" w:lastColumn="0" w:noHBand="0" w:noVBand="1"/>
      </w:tblPr>
      <w:tblGrid>
        <w:gridCol w:w="4985"/>
        <w:gridCol w:w="1501"/>
        <w:gridCol w:w="1420"/>
        <w:gridCol w:w="1336"/>
      </w:tblGrid>
      <w:tr w:rsidR="00651077" w:rsidRPr="00785B96" w14:paraId="737329D4" w14:textId="77777777" w:rsidTr="00651077">
        <w:trPr>
          <w:trHeight w:val="300"/>
        </w:trPr>
        <w:tc>
          <w:tcPr>
            <w:tcW w:w="2697" w:type="pct"/>
            <w:noWrap/>
            <w:hideMark/>
          </w:tcPr>
          <w:p w14:paraId="2E639FD1" w14:textId="77777777" w:rsidR="00651077" w:rsidRPr="00785B96" w:rsidRDefault="00651077" w:rsidP="00785B96">
            <w:pPr>
              <w:jc w:val="both"/>
              <w:rPr>
                <w:rFonts w:cstheme="majorBidi"/>
                <w:b/>
                <w:bCs/>
                <w:sz w:val="24"/>
                <w:szCs w:val="24"/>
              </w:rPr>
            </w:pPr>
            <w:r w:rsidRPr="00785B96">
              <w:rPr>
                <w:rFonts w:cstheme="majorBidi"/>
                <w:b/>
                <w:bCs/>
                <w:sz w:val="24"/>
                <w:szCs w:val="24"/>
              </w:rPr>
              <w:t>Details</w:t>
            </w:r>
          </w:p>
        </w:tc>
        <w:tc>
          <w:tcPr>
            <w:tcW w:w="812" w:type="pct"/>
            <w:noWrap/>
            <w:hideMark/>
          </w:tcPr>
          <w:p w14:paraId="3EF6E540" w14:textId="77777777" w:rsidR="00651077" w:rsidRPr="00785B96" w:rsidRDefault="00651077" w:rsidP="00785B96">
            <w:pPr>
              <w:jc w:val="center"/>
              <w:rPr>
                <w:rFonts w:cstheme="majorBidi"/>
                <w:b/>
                <w:bCs/>
                <w:sz w:val="24"/>
                <w:szCs w:val="24"/>
              </w:rPr>
            </w:pPr>
            <w:r w:rsidRPr="00785B96">
              <w:rPr>
                <w:rFonts w:cstheme="majorBidi"/>
                <w:b/>
                <w:bCs/>
                <w:sz w:val="24"/>
                <w:szCs w:val="24"/>
              </w:rPr>
              <w:t>Set up own online shop</w:t>
            </w:r>
          </w:p>
        </w:tc>
        <w:tc>
          <w:tcPr>
            <w:tcW w:w="768" w:type="pct"/>
            <w:noWrap/>
            <w:hideMark/>
          </w:tcPr>
          <w:p w14:paraId="20C5A2CE" w14:textId="77777777" w:rsidR="00651077" w:rsidRPr="00785B96" w:rsidRDefault="00651077" w:rsidP="00785B96">
            <w:pPr>
              <w:jc w:val="center"/>
              <w:rPr>
                <w:rFonts w:cstheme="majorBidi"/>
                <w:b/>
                <w:bCs/>
                <w:sz w:val="24"/>
                <w:szCs w:val="24"/>
              </w:rPr>
            </w:pPr>
            <w:r w:rsidRPr="00785B96">
              <w:rPr>
                <w:rFonts w:cstheme="majorBidi"/>
                <w:b/>
                <w:bCs/>
                <w:sz w:val="24"/>
                <w:szCs w:val="24"/>
              </w:rPr>
              <w:t>Sell via Amazon</w:t>
            </w:r>
          </w:p>
        </w:tc>
        <w:tc>
          <w:tcPr>
            <w:tcW w:w="723" w:type="pct"/>
            <w:noWrap/>
            <w:hideMark/>
          </w:tcPr>
          <w:p w14:paraId="59036CD6" w14:textId="77777777" w:rsidR="00651077" w:rsidRPr="00785B96" w:rsidRDefault="00651077" w:rsidP="00785B96">
            <w:pPr>
              <w:jc w:val="center"/>
              <w:rPr>
                <w:rFonts w:cstheme="majorBidi"/>
                <w:b/>
                <w:bCs/>
                <w:sz w:val="24"/>
                <w:szCs w:val="24"/>
              </w:rPr>
            </w:pPr>
            <w:r w:rsidRPr="00785B96">
              <w:rPr>
                <w:rFonts w:cstheme="majorBidi"/>
                <w:b/>
                <w:bCs/>
                <w:sz w:val="24"/>
                <w:szCs w:val="24"/>
              </w:rPr>
              <w:t>Difference</w:t>
            </w:r>
          </w:p>
        </w:tc>
      </w:tr>
      <w:tr w:rsidR="00651077" w:rsidRPr="00785B96" w14:paraId="084ADD25" w14:textId="77777777" w:rsidTr="00651077">
        <w:trPr>
          <w:trHeight w:val="300"/>
        </w:trPr>
        <w:tc>
          <w:tcPr>
            <w:tcW w:w="2697" w:type="pct"/>
            <w:noWrap/>
            <w:hideMark/>
          </w:tcPr>
          <w:p w14:paraId="24188CEC" w14:textId="77777777" w:rsidR="00651077" w:rsidRPr="00785B96" w:rsidRDefault="00651077" w:rsidP="00785B96">
            <w:pPr>
              <w:jc w:val="both"/>
              <w:rPr>
                <w:rFonts w:cstheme="majorBidi"/>
                <w:sz w:val="24"/>
                <w:szCs w:val="24"/>
              </w:rPr>
            </w:pPr>
            <w:r w:rsidRPr="00785B96">
              <w:rPr>
                <w:rFonts w:cstheme="majorBidi"/>
                <w:sz w:val="24"/>
                <w:szCs w:val="24"/>
              </w:rPr>
              <w:t xml:space="preserve">Costs related to the </w:t>
            </w:r>
            <w:proofErr w:type="spellStart"/>
            <w:r w:rsidRPr="00785B96">
              <w:rPr>
                <w:rFonts w:cstheme="majorBidi"/>
                <w:sz w:val="24"/>
                <w:szCs w:val="24"/>
              </w:rPr>
              <w:t>set up</w:t>
            </w:r>
            <w:proofErr w:type="spellEnd"/>
            <w:r w:rsidRPr="00785B96">
              <w:rPr>
                <w:rFonts w:cstheme="majorBidi"/>
                <w:sz w:val="24"/>
                <w:szCs w:val="24"/>
              </w:rPr>
              <w:t xml:space="preserve"> of delivery network</w:t>
            </w:r>
          </w:p>
        </w:tc>
        <w:tc>
          <w:tcPr>
            <w:tcW w:w="812" w:type="pct"/>
            <w:noWrap/>
            <w:hideMark/>
          </w:tcPr>
          <w:p w14:paraId="5CE30A95" w14:textId="77777777" w:rsidR="00651077" w:rsidRPr="00785B96" w:rsidRDefault="00651077" w:rsidP="00785B96">
            <w:pPr>
              <w:jc w:val="center"/>
              <w:rPr>
                <w:rFonts w:cstheme="majorBidi"/>
                <w:sz w:val="24"/>
                <w:szCs w:val="24"/>
              </w:rPr>
            </w:pPr>
            <w:r w:rsidRPr="00785B96">
              <w:rPr>
                <w:rFonts w:cstheme="majorBidi"/>
                <w:sz w:val="24"/>
                <w:szCs w:val="24"/>
              </w:rPr>
              <w:t>£ 150,000</w:t>
            </w:r>
          </w:p>
        </w:tc>
        <w:tc>
          <w:tcPr>
            <w:tcW w:w="768" w:type="pct"/>
            <w:noWrap/>
            <w:hideMark/>
          </w:tcPr>
          <w:p w14:paraId="0D19CF99" w14:textId="77777777" w:rsidR="00651077" w:rsidRPr="00785B96" w:rsidRDefault="00651077" w:rsidP="00785B96">
            <w:pPr>
              <w:jc w:val="center"/>
              <w:rPr>
                <w:rFonts w:cstheme="majorBidi"/>
                <w:sz w:val="24"/>
                <w:szCs w:val="24"/>
              </w:rPr>
            </w:pPr>
            <w:r w:rsidRPr="00785B96">
              <w:rPr>
                <w:rFonts w:cstheme="majorBidi"/>
                <w:sz w:val="24"/>
                <w:szCs w:val="24"/>
              </w:rPr>
              <w:t>£  -</w:t>
            </w:r>
          </w:p>
        </w:tc>
        <w:tc>
          <w:tcPr>
            <w:tcW w:w="723" w:type="pct"/>
            <w:noWrap/>
            <w:hideMark/>
          </w:tcPr>
          <w:p w14:paraId="323DCF6A" w14:textId="77777777" w:rsidR="00651077" w:rsidRPr="00785B96" w:rsidRDefault="00651077" w:rsidP="00785B96">
            <w:pPr>
              <w:jc w:val="center"/>
              <w:rPr>
                <w:rFonts w:cstheme="majorBidi"/>
                <w:sz w:val="24"/>
                <w:szCs w:val="24"/>
              </w:rPr>
            </w:pPr>
            <w:r w:rsidRPr="00785B96">
              <w:rPr>
                <w:rFonts w:cstheme="majorBidi"/>
                <w:sz w:val="24"/>
                <w:szCs w:val="24"/>
              </w:rPr>
              <w:t>£      -</w:t>
            </w:r>
          </w:p>
        </w:tc>
      </w:tr>
      <w:tr w:rsidR="00651077" w:rsidRPr="00785B96" w14:paraId="20ED6423" w14:textId="77777777" w:rsidTr="00651077">
        <w:trPr>
          <w:trHeight w:val="300"/>
        </w:trPr>
        <w:tc>
          <w:tcPr>
            <w:tcW w:w="2697" w:type="pct"/>
            <w:noWrap/>
            <w:hideMark/>
          </w:tcPr>
          <w:p w14:paraId="3B127A6E" w14:textId="77777777" w:rsidR="00651077" w:rsidRPr="00785B96" w:rsidRDefault="00651077" w:rsidP="00785B96">
            <w:pPr>
              <w:jc w:val="both"/>
              <w:rPr>
                <w:rFonts w:cstheme="majorBidi"/>
                <w:sz w:val="24"/>
                <w:szCs w:val="24"/>
              </w:rPr>
            </w:pPr>
            <w:r w:rsidRPr="00785B96">
              <w:rPr>
                <w:rFonts w:cstheme="majorBidi"/>
                <w:sz w:val="24"/>
                <w:szCs w:val="24"/>
              </w:rPr>
              <w:t>Costs for updating the present website for handling large sales volume</w:t>
            </w:r>
          </w:p>
        </w:tc>
        <w:tc>
          <w:tcPr>
            <w:tcW w:w="812" w:type="pct"/>
            <w:noWrap/>
            <w:hideMark/>
          </w:tcPr>
          <w:p w14:paraId="4EEFAB52" w14:textId="77777777" w:rsidR="00651077" w:rsidRPr="00785B96" w:rsidRDefault="00651077" w:rsidP="00785B96">
            <w:pPr>
              <w:jc w:val="center"/>
              <w:rPr>
                <w:rFonts w:cstheme="majorBidi"/>
                <w:sz w:val="24"/>
                <w:szCs w:val="24"/>
              </w:rPr>
            </w:pPr>
            <w:r w:rsidRPr="00785B96">
              <w:rPr>
                <w:rFonts w:cstheme="majorBidi"/>
                <w:sz w:val="24"/>
                <w:szCs w:val="24"/>
              </w:rPr>
              <w:t>£ 50,000</w:t>
            </w:r>
          </w:p>
        </w:tc>
        <w:tc>
          <w:tcPr>
            <w:tcW w:w="768" w:type="pct"/>
            <w:noWrap/>
            <w:hideMark/>
          </w:tcPr>
          <w:p w14:paraId="5B8C4F11" w14:textId="77777777" w:rsidR="00651077" w:rsidRPr="00785B96" w:rsidRDefault="00651077" w:rsidP="00785B96">
            <w:pPr>
              <w:jc w:val="center"/>
              <w:rPr>
                <w:rFonts w:cstheme="majorBidi"/>
                <w:sz w:val="24"/>
                <w:szCs w:val="24"/>
              </w:rPr>
            </w:pPr>
            <w:r w:rsidRPr="00785B96">
              <w:rPr>
                <w:rFonts w:cstheme="majorBidi"/>
                <w:sz w:val="24"/>
                <w:szCs w:val="24"/>
              </w:rPr>
              <w:t>£  -</w:t>
            </w:r>
          </w:p>
        </w:tc>
        <w:tc>
          <w:tcPr>
            <w:tcW w:w="723" w:type="pct"/>
            <w:noWrap/>
            <w:hideMark/>
          </w:tcPr>
          <w:p w14:paraId="30C216B1" w14:textId="77777777" w:rsidR="00651077" w:rsidRPr="00785B96" w:rsidRDefault="00651077" w:rsidP="00785B96">
            <w:pPr>
              <w:jc w:val="center"/>
              <w:rPr>
                <w:rFonts w:cstheme="majorBidi"/>
                <w:sz w:val="24"/>
                <w:szCs w:val="24"/>
              </w:rPr>
            </w:pPr>
            <w:r w:rsidRPr="00785B96">
              <w:rPr>
                <w:rFonts w:cstheme="majorBidi"/>
                <w:sz w:val="24"/>
                <w:szCs w:val="24"/>
              </w:rPr>
              <w:t>£      -</w:t>
            </w:r>
          </w:p>
        </w:tc>
      </w:tr>
      <w:tr w:rsidR="00651077" w:rsidRPr="00785B96" w14:paraId="6AAB74D9" w14:textId="77777777" w:rsidTr="00651077">
        <w:trPr>
          <w:trHeight w:val="300"/>
        </w:trPr>
        <w:tc>
          <w:tcPr>
            <w:tcW w:w="2697" w:type="pct"/>
            <w:noWrap/>
            <w:hideMark/>
          </w:tcPr>
          <w:p w14:paraId="4E275267" w14:textId="77777777" w:rsidR="00651077" w:rsidRPr="00785B96" w:rsidRDefault="00651077" w:rsidP="00785B96">
            <w:pPr>
              <w:jc w:val="both"/>
              <w:rPr>
                <w:rFonts w:cstheme="majorBidi"/>
                <w:sz w:val="24"/>
                <w:szCs w:val="24"/>
              </w:rPr>
            </w:pPr>
            <w:r w:rsidRPr="00785B96">
              <w:rPr>
                <w:rFonts w:cstheme="majorBidi"/>
                <w:sz w:val="24"/>
                <w:szCs w:val="24"/>
              </w:rPr>
              <w:t>Salary of one fulltime IT programmer</w:t>
            </w:r>
          </w:p>
        </w:tc>
        <w:tc>
          <w:tcPr>
            <w:tcW w:w="812" w:type="pct"/>
            <w:noWrap/>
            <w:hideMark/>
          </w:tcPr>
          <w:p w14:paraId="55912264" w14:textId="77777777" w:rsidR="00651077" w:rsidRPr="00785B96" w:rsidRDefault="00651077" w:rsidP="00785B96">
            <w:pPr>
              <w:jc w:val="center"/>
              <w:rPr>
                <w:rFonts w:cstheme="majorBidi"/>
                <w:sz w:val="24"/>
                <w:szCs w:val="24"/>
              </w:rPr>
            </w:pPr>
            <w:r w:rsidRPr="00785B96">
              <w:rPr>
                <w:rFonts w:cstheme="majorBidi"/>
                <w:sz w:val="24"/>
                <w:szCs w:val="24"/>
              </w:rPr>
              <w:t>£ 35,000</w:t>
            </w:r>
          </w:p>
        </w:tc>
        <w:tc>
          <w:tcPr>
            <w:tcW w:w="768" w:type="pct"/>
            <w:noWrap/>
            <w:hideMark/>
          </w:tcPr>
          <w:p w14:paraId="3BE14286" w14:textId="77777777" w:rsidR="00651077" w:rsidRPr="00785B96" w:rsidRDefault="00651077" w:rsidP="00785B96">
            <w:pPr>
              <w:jc w:val="center"/>
              <w:rPr>
                <w:rFonts w:cstheme="majorBidi"/>
                <w:sz w:val="24"/>
                <w:szCs w:val="24"/>
              </w:rPr>
            </w:pPr>
            <w:r w:rsidRPr="00785B96">
              <w:rPr>
                <w:rFonts w:cstheme="majorBidi"/>
                <w:sz w:val="24"/>
                <w:szCs w:val="24"/>
              </w:rPr>
              <w:t>£  -</w:t>
            </w:r>
          </w:p>
        </w:tc>
        <w:tc>
          <w:tcPr>
            <w:tcW w:w="723" w:type="pct"/>
            <w:noWrap/>
            <w:hideMark/>
          </w:tcPr>
          <w:p w14:paraId="4BC1F39C" w14:textId="77777777" w:rsidR="00651077" w:rsidRPr="00785B96" w:rsidRDefault="00651077" w:rsidP="00785B96">
            <w:pPr>
              <w:jc w:val="center"/>
              <w:rPr>
                <w:rFonts w:cstheme="majorBidi"/>
                <w:sz w:val="24"/>
                <w:szCs w:val="24"/>
              </w:rPr>
            </w:pPr>
            <w:r w:rsidRPr="00785B96">
              <w:rPr>
                <w:rFonts w:cstheme="majorBidi"/>
                <w:sz w:val="24"/>
                <w:szCs w:val="24"/>
              </w:rPr>
              <w:t>£      -</w:t>
            </w:r>
          </w:p>
        </w:tc>
      </w:tr>
      <w:tr w:rsidR="00651077" w:rsidRPr="00785B96" w14:paraId="0FC6E419" w14:textId="77777777" w:rsidTr="00651077">
        <w:trPr>
          <w:trHeight w:val="300"/>
        </w:trPr>
        <w:tc>
          <w:tcPr>
            <w:tcW w:w="2697" w:type="pct"/>
            <w:noWrap/>
            <w:hideMark/>
          </w:tcPr>
          <w:p w14:paraId="4EAE861E" w14:textId="77777777" w:rsidR="00651077" w:rsidRPr="00785B96" w:rsidRDefault="00651077" w:rsidP="00785B96">
            <w:pPr>
              <w:jc w:val="both"/>
              <w:rPr>
                <w:rFonts w:cstheme="majorBidi"/>
                <w:sz w:val="24"/>
                <w:szCs w:val="24"/>
              </w:rPr>
            </w:pPr>
            <w:r w:rsidRPr="00785B96">
              <w:rPr>
                <w:rFonts w:cstheme="majorBidi"/>
                <w:sz w:val="24"/>
                <w:szCs w:val="24"/>
              </w:rPr>
              <w:t>Amazon fulfilment fees</w:t>
            </w:r>
          </w:p>
        </w:tc>
        <w:tc>
          <w:tcPr>
            <w:tcW w:w="812" w:type="pct"/>
            <w:noWrap/>
            <w:hideMark/>
          </w:tcPr>
          <w:p w14:paraId="185C0C36" w14:textId="77777777" w:rsidR="00651077" w:rsidRPr="00785B96" w:rsidRDefault="00651077" w:rsidP="00785B96">
            <w:pPr>
              <w:jc w:val="center"/>
              <w:rPr>
                <w:rFonts w:cstheme="majorBidi"/>
                <w:sz w:val="24"/>
                <w:szCs w:val="24"/>
              </w:rPr>
            </w:pPr>
            <w:r w:rsidRPr="00785B96">
              <w:rPr>
                <w:rFonts w:cstheme="majorBidi"/>
                <w:sz w:val="24"/>
                <w:szCs w:val="24"/>
              </w:rPr>
              <w:t>£      -</w:t>
            </w:r>
          </w:p>
        </w:tc>
        <w:tc>
          <w:tcPr>
            <w:tcW w:w="768" w:type="pct"/>
            <w:noWrap/>
            <w:hideMark/>
          </w:tcPr>
          <w:p w14:paraId="1E4D28E5" w14:textId="77777777" w:rsidR="00651077" w:rsidRPr="00785B96" w:rsidRDefault="00651077" w:rsidP="00785B96">
            <w:pPr>
              <w:jc w:val="center"/>
              <w:rPr>
                <w:rFonts w:cstheme="majorBidi"/>
                <w:sz w:val="24"/>
                <w:szCs w:val="24"/>
              </w:rPr>
            </w:pPr>
            <w:r w:rsidRPr="00785B96">
              <w:rPr>
                <w:rFonts w:cstheme="majorBidi"/>
                <w:sz w:val="24"/>
                <w:szCs w:val="24"/>
              </w:rPr>
              <w:t>£ 50,000</w:t>
            </w:r>
          </w:p>
        </w:tc>
        <w:tc>
          <w:tcPr>
            <w:tcW w:w="723" w:type="pct"/>
            <w:noWrap/>
            <w:hideMark/>
          </w:tcPr>
          <w:p w14:paraId="1126924A" w14:textId="77777777" w:rsidR="00651077" w:rsidRPr="00785B96" w:rsidRDefault="00651077" w:rsidP="00785B96">
            <w:pPr>
              <w:jc w:val="center"/>
              <w:rPr>
                <w:rFonts w:cstheme="majorBidi"/>
                <w:sz w:val="24"/>
                <w:szCs w:val="24"/>
              </w:rPr>
            </w:pPr>
            <w:r w:rsidRPr="00785B96">
              <w:rPr>
                <w:rFonts w:cstheme="majorBidi"/>
                <w:sz w:val="24"/>
                <w:szCs w:val="24"/>
              </w:rPr>
              <w:t>£      -</w:t>
            </w:r>
          </w:p>
        </w:tc>
      </w:tr>
      <w:tr w:rsidR="00651077" w:rsidRPr="00785B96" w14:paraId="12CD0088" w14:textId="77777777" w:rsidTr="00651077">
        <w:trPr>
          <w:trHeight w:val="300"/>
        </w:trPr>
        <w:tc>
          <w:tcPr>
            <w:tcW w:w="2697" w:type="pct"/>
            <w:noWrap/>
            <w:hideMark/>
          </w:tcPr>
          <w:p w14:paraId="5C2943EF" w14:textId="77777777" w:rsidR="00651077" w:rsidRPr="00785B96" w:rsidRDefault="00651077" w:rsidP="00785B96">
            <w:pPr>
              <w:jc w:val="both"/>
              <w:rPr>
                <w:rFonts w:cstheme="majorBidi"/>
                <w:b/>
                <w:bCs/>
                <w:sz w:val="24"/>
                <w:szCs w:val="24"/>
              </w:rPr>
            </w:pPr>
            <w:r w:rsidRPr="00785B96">
              <w:rPr>
                <w:rFonts w:cstheme="majorBidi"/>
                <w:b/>
                <w:bCs/>
                <w:sz w:val="24"/>
                <w:szCs w:val="24"/>
              </w:rPr>
              <w:t>Total relevant cost</w:t>
            </w:r>
          </w:p>
        </w:tc>
        <w:tc>
          <w:tcPr>
            <w:tcW w:w="812" w:type="pct"/>
            <w:noWrap/>
            <w:hideMark/>
          </w:tcPr>
          <w:p w14:paraId="36201226" w14:textId="77777777" w:rsidR="00651077" w:rsidRPr="00785B96" w:rsidRDefault="00651077" w:rsidP="00785B96">
            <w:pPr>
              <w:jc w:val="center"/>
              <w:rPr>
                <w:rFonts w:cstheme="majorBidi"/>
                <w:b/>
                <w:bCs/>
                <w:sz w:val="24"/>
                <w:szCs w:val="24"/>
              </w:rPr>
            </w:pPr>
            <w:r w:rsidRPr="00785B96">
              <w:rPr>
                <w:rFonts w:cstheme="majorBidi"/>
                <w:b/>
                <w:bCs/>
                <w:sz w:val="24"/>
                <w:szCs w:val="24"/>
              </w:rPr>
              <w:t>£ 235,000</w:t>
            </w:r>
          </w:p>
        </w:tc>
        <w:tc>
          <w:tcPr>
            <w:tcW w:w="768" w:type="pct"/>
            <w:noWrap/>
            <w:hideMark/>
          </w:tcPr>
          <w:p w14:paraId="07650BFB" w14:textId="77777777" w:rsidR="00651077" w:rsidRPr="00785B96" w:rsidRDefault="00651077" w:rsidP="00785B96">
            <w:pPr>
              <w:jc w:val="center"/>
              <w:rPr>
                <w:rFonts w:cstheme="majorBidi"/>
                <w:b/>
                <w:bCs/>
                <w:sz w:val="24"/>
                <w:szCs w:val="24"/>
              </w:rPr>
            </w:pPr>
            <w:r w:rsidRPr="00785B96">
              <w:rPr>
                <w:rFonts w:cstheme="majorBidi"/>
                <w:b/>
                <w:bCs/>
                <w:sz w:val="24"/>
                <w:szCs w:val="24"/>
              </w:rPr>
              <w:t>£ 50,000</w:t>
            </w:r>
          </w:p>
        </w:tc>
        <w:tc>
          <w:tcPr>
            <w:tcW w:w="723" w:type="pct"/>
            <w:noWrap/>
            <w:hideMark/>
          </w:tcPr>
          <w:p w14:paraId="4A895D4C" w14:textId="77777777" w:rsidR="00651077" w:rsidRPr="00785B96" w:rsidRDefault="00651077" w:rsidP="00785B96">
            <w:pPr>
              <w:jc w:val="center"/>
              <w:rPr>
                <w:rFonts w:cstheme="majorBidi"/>
                <w:b/>
                <w:bCs/>
                <w:sz w:val="24"/>
                <w:szCs w:val="24"/>
              </w:rPr>
            </w:pPr>
            <w:r w:rsidRPr="00785B96">
              <w:rPr>
                <w:rFonts w:cstheme="majorBidi"/>
                <w:b/>
                <w:bCs/>
                <w:sz w:val="24"/>
                <w:szCs w:val="24"/>
              </w:rPr>
              <w:t>- £ 185,000</w:t>
            </w:r>
          </w:p>
        </w:tc>
      </w:tr>
    </w:tbl>
    <w:p w14:paraId="5D9A25AA" w14:textId="77777777" w:rsidR="00053CAD" w:rsidRPr="00785B96" w:rsidRDefault="00053CAD" w:rsidP="00785B96">
      <w:pPr>
        <w:jc w:val="both"/>
        <w:rPr>
          <w:rFonts w:cstheme="majorBidi"/>
          <w:szCs w:val="24"/>
        </w:rPr>
      </w:pPr>
    </w:p>
    <w:p w14:paraId="7DA3D6CD" w14:textId="77777777" w:rsidR="00CC332C" w:rsidRDefault="000166CC" w:rsidP="00785B96">
      <w:pPr>
        <w:jc w:val="both"/>
        <w:rPr>
          <w:rFonts w:cstheme="majorBidi"/>
          <w:szCs w:val="24"/>
        </w:rPr>
      </w:pPr>
      <w:r w:rsidRPr="00785B96">
        <w:rPr>
          <w:rFonts w:cstheme="majorBidi"/>
          <w:szCs w:val="24"/>
        </w:rPr>
        <w:t xml:space="preserve">The consideration of all relevant costs of Amana Ltd </w:t>
      </w:r>
      <w:r w:rsidR="00FA2878" w:rsidRPr="00785B96">
        <w:rPr>
          <w:rFonts w:cstheme="majorBidi"/>
          <w:szCs w:val="24"/>
        </w:rPr>
        <w:t xml:space="preserve">shows that </w:t>
      </w:r>
      <w:r w:rsidR="00FC7899" w:rsidRPr="00785B96">
        <w:rPr>
          <w:rFonts w:cstheme="majorBidi"/>
          <w:szCs w:val="24"/>
        </w:rPr>
        <w:t>in case if the organisation sets up an online store of its own, the relevant costs are £</w:t>
      </w:r>
      <w:r w:rsidR="001A7E82" w:rsidRPr="00785B96">
        <w:rPr>
          <w:rFonts w:cstheme="majorBidi"/>
          <w:szCs w:val="24"/>
        </w:rPr>
        <w:t>235</w:t>
      </w:r>
      <w:r w:rsidR="00FC7899" w:rsidRPr="00785B96">
        <w:rPr>
          <w:rFonts w:cstheme="majorBidi"/>
          <w:szCs w:val="24"/>
        </w:rPr>
        <w:t xml:space="preserve">000. </w:t>
      </w:r>
      <w:r w:rsidR="001A7E82" w:rsidRPr="00785B96">
        <w:rPr>
          <w:rFonts w:cstheme="majorBidi"/>
          <w:szCs w:val="24"/>
        </w:rPr>
        <w:t xml:space="preserve">However, if it decides on selling online, the relevant costs are only £50000. If the option of setting up own online stores is selected, Amana Ltd has to spend an excess of £185000. Selecting the </w:t>
      </w:r>
      <w:r w:rsidR="00EE122A" w:rsidRPr="00785B96">
        <w:rPr>
          <w:rFonts w:cstheme="majorBidi"/>
          <w:szCs w:val="24"/>
        </w:rPr>
        <w:t xml:space="preserve">option of selling via </w:t>
      </w:r>
      <w:r w:rsidR="00EE122A" w:rsidRPr="00785B96">
        <w:rPr>
          <w:rFonts w:cstheme="majorBidi"/>
          <w:szCs w:val="24"/>
        </w:rPr>
        <w:lastRenderedPageBreak/>
        <w:t>Amazon shows guaranteed sales of 65000 units</w:t>
      </w:r>
      <w:r w:rsidR="00BE57AC" w:rsidRPr="00785B96">
        <w:rPr>
          <w:rFonts w:cstheme="majorBidi"/>
          <w:szCs w:val="24"/>
        </w:rPr>
        <w:t xml:space="preserve"> per year</w:t>
      </w:r>
      <w:r w:rsidR="00EE122A" w:rsidRPr="00785B96">
        <w:rPr>
          <w:rFonts w:cstheme="majorBidi"/>
          <w:szCs w:val="24"/>
        </w:rPr>
        <w:t xml:space="preserve">. Sales can be increasing with increase in demand. However, competitive levels are high on Amazon and there will be no control of Amana Ltd on the pricing and return policies if sold through this website. </w:t>
      </w:r>
    </w:p>
    <w:p w14:paraId="117473D5" w14:textId="77777777" w:rsidR="009158FC" w:rsidRPr="00785B96" w:rsidRDefault="00BE57AC" w:rsidP="00785B96">
      <w:pPr>
        <w:jc w:val="both"/>
        <w:rPr>
          <w:rFonts w:cstheme="majorBidi"/>
          <w:szCs w:val="24"/>
        </w:rPr>
      </w:pPr>
      <w:r w:rsidRPr="00785B96">
        <w:rPr>
          <w:rFonts w:cstheme="majorBidi"/>
          <w:szCs w:val="24"/>
        </w:rPr>
        <w:t xml:space="preserve">On the other hand, </w:t>
      </w:r>
      <w:r w:rsidR="00222A2D" w:rsidRPr="00785B96">
        <w:rPr>
          <w:rFonts w:cstheme="majorBidi"/>
          <w:szCs w:val="24"/>
        </w:rPr>
        <w:t>guaranteed sales per year are</w:t>
      </w:r>
      <w:r w:rsidR="00D81214" w:rsidRPr="00785B96">
        <w:rPr>
          <w:rFonts w:cstheme="majorBidi"/>
          <w:szCs w:val="24"/>
        </w:rPr>
        <w:t xml:space="preserve"> going to be </w:t>
      </w:r>
      <w:r w:rsidR="00CA1901" w:rsidRPr="00785B96">
        <w:rPr>
          <w:rFonts w:cstheme="majorBidi"/>
          <w:szCs w:val="24"/>
        </w:rPr>
        <w:t>100000 units</w:t>
      </w:r>
      <w:r w:rsidR="006C1CEF" w:rsidRPr="00785B96">
        <w:rPr>
          <w:rFonts w:cstheme="majorBidi"/>
          <w:szCs w:val="24"/>
        </w:rPr>
        <w:t xml:space="preserve"> and there is going to be full control on the pricing and return policies.</w:t>
      </w:r>
      <w:r w:rsidR="00EA7CE1" w:rsidRPr="00785B96">
        <w:rPr>
          <w:rFonts w:cstheme="majorBidi"/>
          <w:szCs w:val="24"/>
        </w:rPr>
        <w:t xml:space="preserve"> This control to be remaining with Amana Ltd is a major advantage of setting up own online shop. However, costs are huge in this option. </w:t>
      </w:r>
      <w:r w:rsidR="00925145">
        <w:rPr>
          <w:rFonts w:cstheme="majorBidi"/>
          <w:szCs w:val="24"/>
        </w:rPr>
        <w:t xml:space="preserve">Since the global pandemic Covid-19 has made the overall situation uncertain, making such a huge investment might </w:t>
      </w:r>
      <w:r w:rsidR="00CC332C">
        <w:rPr>
          <w:rFonts w:cstheme="majorBidi"/>
          <w:szCs w:val="24"/>
        </w:rPr>
        <w:t xml:space="preserve">not be a good opportunity for the organisation. </w:t>
      </w:r>
      <w:r w:rsidR="00EA7CE1" w:rsidRPr="00785B96">
        <w:rPr>
          <w:rFonts w:cstheme="majorBidi"/>
          <w:szCs w:val="24"/>
        </w:rPr>
        <w:t xml:space="preserve">Due to this reason, by considering all relevant costs, </w:t>
      </w:r>
      <w:r w:rsidR="000C633A" w:rsidRPr="00785B96">
        <w:rPr>
          <w:rFonts w:cstheme="majorBidi"/>
          <w:szCs w:val="24"/>
        </w:rPr>
        <w:t xml:space="preserve">it is advised that </w:t>
      </w:r>
      <w:r w:rsidR="00EB3D0B" w:rsidRPr="00785B96">
        <w:rPr>
          <w:rFonts w:cstheme="majorBidi"/>
          <w:szCs w:val="24"/>
        </w:rPr>
        <w:t>selling via Amazon is a better option for the organisation than setting up its own online shop.</w:t>
      </w:r>
    </w:p>
    <w:p w14:paraId="3B8C6182" w14:textId="77777777" w:rsidR="007B372B" w:rsidRPr="00785B96" w:rsidRDefault="009158FC" w:rsidP="00785B96">
      <w:pPr>
        <w:jc w:val="both"/>
        <w:rPr>
          <w:rFonts w:cstheme="majorBidi"/>
          <w:szCs w:val="24"/>
        </w:rPr>
      </w:pPr>
      <w:r w:rsidRPr="00785B96">
        <w:rPr>
          <w:rFonts w:cstheme="majorBidi"/>
          <w:szCs w:val="24"/>
        </w:rPr>
        <w:t xml:space="preserve">Thus, from the findings of the report, it can be stated that it would be better for Amana Ltd to </w:t>
      </w:r>
      <w:r w:rsidR="000166CC" w:rsidRPr="00785B96">
        <w:rPr>
          <w:rFonts w:cstheme="majorBidi"/>
          <w:szCs w:val="24"/>
        </w:rPr>
        <w:t xml:space="preserve">sell via Amazon instead of setting up their own online store. </w:t>
      </w:r>
      <w:r w:rsidRPr="00785B96">
        <w:rPr>
          <w:rFonts w:cstheme="majorBidi"/>
          <w:szCs w:val="24"/>
        </w:rPr>
        <w:t>On the other hand, it could be realised that relevant costs is an important management accounting concept and helps considerably in terms of making business decisions.</w:t>
      </w:r>
      <w:r w:rsidR="007B372B" w:rsidRPr="00785B96">
        <w:rPr>
          <w:rFonts w:cstheme="majorBidi"/>
          <w:szCs w:val="24"/>
        </w:rPr>
        <w:br w:type="page"/>
      </w:r>
    </w:p>
    <w:p w14:paraId="13859BBC" w14:textId="77777777" w:rsidR="007B372B" w:rsidRPr="00785B96" w:rsidRDefault="007B372B" w:rsidP="00785B96">
      <w:pPr>
        <w:pStyle w:val="1"/>
        <w:rPr>
          <w:szCs w:val="24"/>
        </w:rPr>
      </w:pPr>
      <w:bookmarkStart w:id="4" w:name="_Toc90729328"/>
      <w:r w:rsidRPr="00785B96">
        <w:rPr>
          <w:szCs w:val="24"/>
        </w:rPr>
        <w:lastRenderedPageBreak/>
        <w:t>Conclusion</w:t>
      </w:r>
      <w:bookmarkEnd w:id="4"/>
    </w:p>
    <w:p w14:paraId="07B4372B" w14:textId="77777777" w:rsidR="004C1A4B" w:rsidRPr="00785B96" w:rsidRDefault="004C1A4B" w:rsidP="00785B96">
      <w:pPr>
        <w:jc w:val="both"/>
        <w:rPr>
          <w:rFonts w:cstheme="majorBidi"/>
          <w:szCs w:val="24"/>
        </w:rPr>
      </w:pPr>
      <w:r w:rsidRPr="00785B96">
        <w:rPr>
          <w:rFonts w:cstheme="majorBidi"/>
          <w:szCs w:val="24"/>
        </w:rPr>
        <w:t>Thus, from this report, it could be determined that management accounting helps an organisation in different types of ways, which include controlling variances and making business decisions. The control report prepared for Amana Ltd shows that the performance of Amana Ltd has been poor during 2020, as there are great differences between budgeted and actual figures. However, the recommendations provided can help the organisation in improving its performance in the upcoming years. On the other hand, the consideration of relevant costs for Amana Ltd helps in finding out that it is going to be better for the organisation to sell via Amazon instead of setting up their own online store</w:t>
      </w:r>
      <w:r w:rsidRPr="00785B96">
        <w:rPr>
          <w:rFonts w:cstheme="majorBidi"/>
          <w:szCs w:val="24"/>
        </w:rPr>
        <w:br w:type="page"/>
      </w:r>
    </w:p>
    <w:p w14:paraId="27B5251E" w14:textId="77777777" w:rsidR="007B372B" w:rsidRPr="00785B96" w:rsidRDefault="004C1A4B" w:rsidP="00785B96">
      <w:pPr>
        <w:pStyle w:val="1"/>
        <w:rPr>
          <w:szCs w:val="24"/>
        </w:rPr>
      </w:pPr>
      <w:bookmarkStart w:id="5" w:name="_Toc90729329"/>
      <w:r w:rsidRPr="00785B96">
        <w:rPr>
          <w:szCs w:val="24"/>
        </w:rPr>
        <w:lastRenderedPageBreak/>
        <w:t>Reference List</w:t>
      </w:r>
      <w:bookmarkEnd w:id="5"/>
    </w:p>
    <w:p w14:paraId="6B5DC816" w14:textId="77777777" w:rsidR="00037AEC" w:rsidRPr="00785B96" w:rsidRDefault="00A40861" w:rsidP="00785B96">
      <w:pPr>
        <w:jc w:val="both"/>
        <w:rPr>
          <w:rFonts w:cstheme="majorBidi"/>
          <w:szCs w:val="24"/>
        </w:rPr>
      </w:pPr>
      <w:r w:rsidRPr="00785B96">
        <w:rPr>
          <w:rFonts w:cstheme="majorBidi"/>
          <w:szCs w:val="24"/>
        </w:rPr>
        <w:t>ABDISA, W., 2017. </w:t>
      </w:r>
      <w:r w:rsidRPr="00785B96">
        <w:rPr>
          <w:rFonts w:cstheme="majorBidi"/>
          <w:i/>
          <w:iCs/>
          <w:szCs w:val="24"/>
        </w:rPr>
        <w:t>BUDGET MANAGEMENT AND CONTROL: SPECIAL EMPHASIS ON ETHIOPIAN ROAD AUTHORITY</w:t>
      </w:r>
      <w:r w:rsidRPr="00785B96">
        <w:rPr>
          <w:rFonts w:cstheme="majorBidi"/>
          <w:szCs w:val="24"/>
        </w:rPr>
        <w:t> (Doctoral dissertation, St. Mary's University).</w:t>
      </w:r>
    </w:p>
    <w:p w14:paraId="07D1EC2E" w14:textId="77777777" w:rsidR="00642EF8" w:rsidRPr="00785B96" w:rsidRDefault="00A40861" w:rsidP="00785B96">
      <w:pPr>
        <w:jc w:val="both"/>
        <w:rPr>
          <w:rFonts w:cstheme="majorBidi"/>
          <w:szCs w:val="24"/>
        </w:rPr>
      </w:pPr>
      <w:r w:rsidRPr="00785B96">
        <w:rPr>
          <w:rFonts w:cstheme="majorBidi"/>
          <w:szCs w:val="24"/>
        </w:rPr>
        <w:t>Abdusalomova, N., 2020. Principles of ties of internal control and management accounting systems at the enterprises of black metallurgy. </w:t>
      </w:r>
      <w:r w:rsidRPr="00785B96">
        <w:rPr>
          <w:rFonts w:cstheme="majorBidi"/>
          <w:i/>
          <w:iCs/>
          <w:szCs w:val="24"/>
        </w:rPr>
        <w:t>Архив научных исследований</w:t>
      </w:r>
      <w:r w:rsidRPr="00785B96">
        <w:rPr>
          <w:rFonts w:cstheme="majorBidi"/>
          <w:szCs w:val="24"/>
        </w:rPr>
        <w:t>, (2).</w:t>
      </w:r>
    </w:p>
    <w:p w14:paraId="1B5E61AD" w14:textId="77777777" w:rsidR="0033732C" w:rsidRPr="00785B96" w:rsidRDefault="00A40861" w:rsidP="00785B96">
      <w:pPr>
        <w:jc w:val="both"/>
        <w:rPr>
          <w:rFonts w:cstheme="majorBidi"/>
          <w:szCs w:val="24"/>
        </w:rPr>
      </w:pPr>
      <w:r w:rsidRPr="00785B96">
        <w:rPr>
          <w:rFonts w:cstheme="majorBidi"/>
          <w:szCs w:val="24"/>
        </w:rPr>
        <w:t>Astuty, W., 2015. An analysis of the effects on application of management accounting information systems and quality management accounting information. </w:t>
      </w:r>
      <w:r w:rsidRPr="00785B96">
        <w:rPr>
          <w:rFonts w:cstheme="majorBidi"/>
          <w:i/>
          <w:iCs/>
          <w:szCs w:val="24"/>
        </w:rPr>
        <w:t>Information Management and Business Review</w:t>
      </w:r>
      <w:r w:rsidRPr="00785B96">
        <w:rPr>
          <w:rFonts w:cstheme="majorBidi"/>
          <w:szCs w:val="24"/>
        </w:rPr>
        <w:t>, </w:t>
      </w:r>
      <w:r w:rsidRPr="00785B96">
        <w:rPr>
          <w:rFonts w:cstheme="majorBidi"/>
          <w:i/>
          <w:iCs/>
          <w:szCs w:val="24"/>
        </w:rPr>
        <w:t>7</w:t>
      </w:r>
      <w:r w:rsidRPr="00785B96">
        <w:rPr>
          <w:rFonts w:cstheme="majorBidi"/>
          <w:szCs w:val="24"/>
        </w:rPr>
        <w:t>(3), pp.80-92.</w:t>
      </w:r>
    </w:p>
    <w:p w14:paraId="0ED5EFD6" w14:textId="77777777" w:rsidR="00EB770E" w:rsidRPr="00785B96" w:rsidRDefault="00A40861" w:rsidP="00785B96">
      <w:pPr>
        <w:jc w:val="both"/>
        <w:rPr>
          <w:rFonts w:cstheme="majorBidi"/>
          <w:szCs w:val="24"/>
        </w:rPr>
      </w:pPr>
      <w:r w:rsidRPr="00785B96">
        <w:rPr>
          <w:rFonts w:cstheme="majorBidi"/>
          <w:szCs w:val="24"/>
        </w:rPr>
        <w:t>Bragg, S. and Bragg, S., 2021. </w:t>
      </w:r>
      <w:r w:rsidRPr="00785B96">
        <w:rPr>
          <w:rFonts w:cstheme="majorBidi"/>
          <w:i/>
          <w:iCs/>
          <w:szCs w:val="24"/>
        </w:rPr>
        <w:t>Flex budgeting definition — AccountingTools</w:t>
      </w:r>
      <w:r w:rsidRPr="00785B96">
        <w:rPr>
          <w:rFonts w:cstheme="majorBidi"/>
          <w:szCs w:val="24"/>
        </w:rPr>
        <w:t>. [online] AccountingTools. Available at: &lt;https://www.accountingtools.com/articles/how-does-flex-budgeting-work.html&gt; [Accessed 16 December 2021].</w:t>
      </w:r>
    </w:p>
    <w:p w14:paraId="405E8AE2" w14:textId="77777777" w:rsidR="00A47E52" w:rsidRPr="00785B96" w:rsidRDefault="00A40861" w:rsidP="00785B96">
      <w:pPr>
        <w:jc w:val="both"/>
        <w:rPr>
          <w:rFonts w:cstheme="majorBidi"/>
          <w:szCs w:val="24"/>
        </w:rPr>
      </w:pPr>
      <w:r w:rsidRPr="00785B96">
        <w:rPr>
          <w:rFonts w:cstheme="majorBidi"/>
          <w:szCs w:val="24"/>
        </w:rPr>
        <w:t>Bragg, S. and Bragg, S., 2021. </w:t>
      </w:r>
      <w:r w:rsidRPr="00785B96">
        <w:rPr>
          <w:rFonts w:cstheme="majorBidi"/>
          <w:i/>
          <w:iCs/>
          <w:szCs w:val="24"/>
        </w:rPr>
        <w:t>Relevant cost definition — AccountingTools</w:t>
      </w:r>
      <w:r w:rsidRPr="00785B96">
        <w:rPr>
          <w:rFonts w:cstheme="majorBidi"/>
          <w:szCs w:val="24"/>
        </w:rPr>
        <w:t>. [online] AccountingTools. Available at: &lt;https://www.accountingtools.com/articles/what-is-a-relevant-cost.html&gt; [Accessed 17 December 2021].</w:t>
      </w:r>
    </w:p>
    <w:p w14:paraId="0602C50A" w14:textId="77777777" w:rsidR="00037AEC" w:rsidRPr="00785B96" w:rsidRDefault="00A40861" w:rsidP="00785B96">
      <w:pPr>
        <w:jc w:val="both"/>
        <w:rPr>
          <w:rFonts w:cstheme="majorBidi"/>
          <w:szCs w:val="24"/>
        </w:rPr>
      </w:pPr>
      <w:r w:rsidRPr="00785B96">
        <w:rPr>
          <w:rFonts w:cstheme="majorBidi"/>
          <w:szCs w:val="24"/>
        </w:rPr>
        <w:t>Endenich, C. and Trapp, R., 2020. Ethical implications of management accounting and control: A systematic review of the contributions from the Journal of Business Ethics. </w:t>
      </w:r>
      <w:r w:rsidRPr="00785B96">
        <w:rPr>
          <w:rFonts w:cstheme="majorBidi"/>
          <w:i/>
          <w:iCs/>
          <w:szCs w:val="24"/>
        </w:rPr>
        <w:t>Journal of business ethics</w:t>
      </w:r>
      <w:r w:rsidRPr="00785B96">
        <w:rPr>
          <w:rFonts w:cstheme="majorBidi"/>
          <w:szCs w:val="24"/>
        </w:rPr>
        <w:t>, </w:t>
      </w:r>
      <w:r w:rsidRPr="00785B96">
        <w:rPr>
          <w:rFonts w:cstheme="majorBidi"/>
          <w:i/>
          <w:iCs/>
          <w:szCs w:val="24"/>
        </w:rPr>
        <w:t>163</w:t>
      </w:r>
      <w:r w:rsidRPr="00785B96">
        <w:rPr>
          <w:rFonts w:cstheme="majorBidi"/>
          <w:szCs w:val="24"/>
        </w:rPr>
        <w:t>(2), pp.309-328.</w:t>
      </w:r>
    </w:p>
    <w:p w14:paraId="334DC84E" w14:textId="77777777" w:rsidR="0025644D" w:rsidRPr="00785B96" w:rsidRDefault="00A40861" w:rsidP="00785B96">
      <w:pPr>
        <w:jc w:val="both"/>
        <w:rPr>
          <w:rFonts w:cstheme="majorBidi"/>
          <w:szCs w:val="24"/>
        </w:rPr>
      </w:pPr>
      <w:r w:rsidRPr="00785B96">
        <w:rPr>
          <w:rFonts w:cstheme="majorBidi"/>
          <w:szCs w:val="24"/>
        </w:rPr>
        <w:t>Grønholdt, L., Martensen, A., Jørgensen, S. and Jensen, P., 2015. Customer experience management and business performance. </w:t>
      </w:r>
      <w:r w:rsidRPr="00785B96">
        <w:rPr>
          <w:rFonts w:cstheme="majorBidi"/>
          <w:i/>
          <w:iCs/>
          <w:szCs w:val="24"/>
        </w:rPr>
        <w:t>International journal of quality and service sciences</w:t>
      </w:r>
      <w:r w:rsidRPr="00785B96">
        <w:rPr>
          <w:rFonts w:cstheme="majorBidi"/>
          <w:szCs w:val="24"/>
        </w:rPr>
        <w:t>.</w:t>
      </w:r>
    </w:p>
    <w:p w14:paraId="4A0A309A" w14:textId="77777777" w:rsidR="006D4E0D" w:rsidRPr="00785B96" w:rsidRDefault="00A40861" w:rsidP="00785B96">
      <w:pPr>
        <w:jc w:val="both"/>
        <w:rPr>
          <w:rFonts w:cstheme="majorBidi"/>
          <w:szCs w:val="24"/>
        </w:rPr>
      </w:pPr>
      <w:r w:rsidRPr="00785B96">
        <w:rPr>
          <w:rFonts w:cstheme="majorBidi"/>
          <w:szCs w:val="24"/>
        </w:rPr>
        <w:t>Kenton, W., 2021. </w:t>
      </w:r>
      <w:r w:rsidRPr="00785B96">
        <w:rPr>
          <w:rFonts w:cstheme="majorBidi"/>
          <w:i/>
          <w:iCs/>
          <w:szCs w:val="24"/>
        </w:rPr>
        <w:t>Make-or-Buy Decision</w:t>
      </w:r>
      <w:r w:rsidRPr="00785B96">
        <w:rPr>
          <w:rFonts w:cstheme="majorBidi"/>
          <w:szCs w:val="24"/>
        </w:rPr>
        <w:t>. [online] Investopedia. Available at: &lt;https://www.investopedia.com/terms/m/make-or-buy-decision.asp#:~:text=Key%20Takeaways-,A%20make%2Dor%2Dbuy%20decision%20is%20an%20act%20of%20choosing,house%20versus%20buying%20it%20elsewhere.&gt; [Accessed 17 December 2021].</w:t>
      </w:r>
    </w:p>
    <w:p w14:paraId="03F75CBD" w14:textId="77777777" w:rsidR="0025644D" w:rsidRPr="00785B96" w:rsidRDefault="00A40861" w:rsidP="00785B96">
      <w:pPr>
        <w:jc w:val="both"/>
        <w:rPr>
          <w:rFonts w:cstheme="majorBidi"/>
          <w:szCs w:val="24"/>
        </w:rPr>
      </w:pPr>
      <w:r w:rsidRPr="00785B96">
        <w:rPr>
          <w:rFonts w:cstheme="majorBidi"/>
          <w:szCs w:val="24"/>
        </w:rPr>
        <w:t>Nuzhna, O., Tluchkevych, N., Semenyshena, N., Nahirska, K. and Sadovska, I., 2019. Making managerial decisions in the agrarian management through the use of ABC-Analysis tool. </w:t>
      </w:r>
      <w:r w:rsidRPr="00785B96">
        <w:rPr>
          <w:rFonts w:cstheme="majorBidi"/>
          <w:i/>
          <w:iCs/>
          <w:szCs w:val="24"/>
        </w:rPr>
        <w:t>independent Journal of management &amp; production</w:t>
      </w:r>
      <w:r w:rsidRPr="00785B96">
        <w:rPr>
          <w:rFonts w:cstheme="majorBidi"/>
          <w:szCs w:val="24"/>
        </w:rPr>
        <w:t>, </w:t>
      </w:r>
      <w:r w:rsidRPr="00785B96">
        <w:rPr>
          <w:rFonts w:cstheme="majorBidi"/>
          <w:i/>
          <w:iCs/>
          <w:szCs w:val="24"/>
        </w:rPr>
        <w:t>10</w:t>
      </w:r>
      <w:r w:rsidRPr="00785B96">
        <w:rPr>
          <w:rFonts w:cstheme="majorBidi"/>
          <w:szCs w:val="24"/>
        </w:rPr>
        <w:t>(7), pp.798-816.</w:t>
      </w:r>
    </w:p>
    <w:p w14:paraId="43AD7B81" w14:textId="77777777" w:rsidR="00A47E52" w:rsidRPr="00785B96" w:rsidRDefault="00A40861" w:rsidP="00785B96">
      <w:pPr>
        <w:jc w:val="both"/>
        <w:rPr>
          <w:rFonts w:cstheme="majorBidi"/>
          <w:szCs w:val="24"/>
        </w:rPr>
      </w:pPr>
      <w:r w:rsidRPr="00785B96">
        <w:rPr>
          <w:rFonts w:cstheme="majorBidi"/>
          <w:szCs w:val="24"/>
        </w:rPr>
        <w:t>Pasch, T., 2019. Strategy and innovation: the mediating role of management accountants and management accounting systems’ use. </w:t>
      </w:r>
      <w:r w:rsidRPr="00785B96">
        <w:rPr>
          <w:rFonts w:cstheme="majorBidi"/>
          <w:i/>
          <w:iCs/>
          <w:szCs w:val="24"/>
        </w:rPr>
        <w:t>Journal of Management Control</w:t>
      </w:r>
      <w:r w:rsidRPr="00785B96">
        <w:rPr>
          <w:rFonts w:cstheme="majorBidi"/>
          <w:szCs w:val="24"/>
        </w:rPr>
        <w:t>, </w:t>
      </w:r>
      <w:r w:rsidRPr="00785B96">
        <w:rPr>
          <w:rFonts w:cstheme="majorBidi"/>
          <w:i/>
          <w:iCs/>
          <w:szCs w:val="24"/>
        </w:rPr>
        <w:t>30</w:t>
      </w:r>
      <w:r w:rsidRPr="00785B96">
        <w:rPr>
          <w:rFonts w:cstheme="majorBidi"/>
          <w:szCs w:val="24"/>
        </w:rPr>
        <w:t>(2), pp.213-246.</w:t>
      </w:r>
    </w:p>
    <w:p w14:paraId="7167CA38" w14:textId="77777777" w:rsidR="00037AEC" w:rsidRPr="00785B96" w:rsidRDefault="00A40861" w:rsidP="00785B96">
      <w:pPr>
        <w:jc w:val="both"/>
        <w:rPr>
          <w:rFonts w:cstheme="majorBidi"/>
          <w:szCs w:val="24"/>
        </w:rPr>
      </w:pPr>
      <w:r w:rsidRPr="00785B96">
        <w:rPr>
          <w:rFonts w:cstheme="majorBidi"/>
          <w:szCs w:val="24"/>
        </w:rPr>
        <w:lastRenderedPageBreak/>
        <w:t>Saputra, M.D. and Putrayasa, M.A., 2018, May. Analysis of sales budget and actual sales at CV Sumberjaya. In </w:t>
      </w:r>
      <w:r w:rsidRPr="00785B96">
        <w:rPr>
          <w:rFonts w:cstheme="majorBidi"/>
          <w:i/>
          <w:iCs/>
          <w:szCs w:val="24"/>
        </w:rPr>
        <w:t>Proceedings</w:t>
      </w:r>
      <w:r w:rsidRPr="00785B96">
        <w:rPr>
          <w:rFonts w:cstheme="majorBidi"/>
          <w:szCs w:val="24"/>
        </w:rPr>
        <w:t> (Vol. 1, No. 1, pp. 141-146).</w:t>
      </w:r>
    </w:p>
    <w:p w14:paraId="35C5B5B0" w14:textId="77777777" w:rsidR="004C1A4B" w:rsidRPr="00785B96" w:rsidRDefault="00A40861" w:rsidP="00785B96">
      <w:pPr>
        <w:jc w:val="both"/>
        <w:rPr>
          <w:rFonts w:cstheme="majorBidi"/>
          <w:szCs w:val="24"/>
        </w:rPr>
      </w:pPr>
      <w:r w:rsidRPr="00785B96">
        <w:rPr>
          <w:rFonts w:cstheme="majorBidi"/>
          <w:szCs w:val="24"/>
        </w:rPr>
        <w:t>Tuovila, A., 2021. </w:t>
      </w:r>
      <w:r w:rsidRPr="00785B96">
        <w:rPr>
          <w:rFonts w:cstheme="majorBidi"/>
          <w:i/>
          <w:iCs/>
          <w:szCs w:val="24"/>
        </w:rPr>
        <w:t>Relevant Cost</w:t>
      </w:r>
      <w:r w:rsidRPr="00785B96">
        <w:rPr>
          <w:rFonts w:cstheme="majorBidi"/>
          <w:szCs w:val="24"/>
        </w:rPr>
        <w:t>. [online] Investopedia. Available at: &lt;https://www.investopedia.com/terms/r/relevantcost.asp#:~:text=Relevant%20cost%20is%20a%20managerial,when%20making%20specific%20business%20decisions.&amp;text=As%20an%20example%2C%20relevant%20cost,or%20keep%20a%20business%20unit.&gt; [Accessed 17 December 2021].</w:t>
      </w:r>
    </w:p>
    <w:sectPr w:rsidR="004C1A4B" w:rsidRPr="00785B96" w:rsidSect="006A07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A01F5" w14:textId="77777777" w:rsidR="001B196B" w:rsidRDefault="001B196B" w:rsidP="00142965">
      <w:pPr>
        <w:spacing w:after="0" w:line="240" w:lineRule="auto"/>
      </w:pPr>
      <w:r>
        <w:separator/>
      </w:r>
    </w:p>
  </w:endnote>
  <w:endnote w:type="continuationSeparator" w:id="0">
    <w:p w14:paraId="37BCDC48" w14:textId="77777777" w:rsidR="001B196B" w:rsidRDefault="001B196B" w:rsidP="00142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608513"/>
      <w:docPartObj>
        <w:docPartGallery w:val="Page Numbers (Bottom of Page)"/>
        <w:docPartUnique/>
      </w:docPartObj>
    </w:sdtPr>
    <w:sdtEndPr/>
    <w:sdtContent>
      <w:p w14:paraId="4C1FEECF" w14:textId="77777777" w:rsidR="001B2CD3" w:rsidRDefault="001B196B">
        <w:pPr>
          <w:pStyle w:val="a7"/>
          <w:jc w:val="right"/>
        </w:pPr>
        <w:r>
          <w:fldChar w:fldCharType="begin"/>
        </w:r>
        <w:r>
          <w:instrText xml:space="preserve"> PAGE   \* MERGEFORMAT </w:instrText>
        </w:r>
        <w:r>
          <w:fldChar w:fldCharType="separate"/>
        </w:r>
        <w:r w:rsidR="00CC332C">
          <w:rPr>
            <w:noProof/>
          </w:rPr>
          <w:t>12</w:t>
        </w:r>
        <w:r>
          <w:rPr>
            <w:noProof/>
          </w:rPr>
          <w:fldChar w:fldCharType="end"/>
        </w:r>
      </w:p>
    </w:sdtContent>
  </w:sdt>
  <w:p w14:paraId="00194B60" w14:textId="77777777" w:rsidR="001B2CD3" w:rsidRDefault="001B2CD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4618A" w14:textId="77777777" w:rsidR="001B196B" w:rsidRDefault="001B196B" w:rsidP="00142965">
      <w:pPr>
        <w:spacing w:after="0" w:line="240" w:lineRule="auto"/>
      </w:pPr>
      <w:r>
        <w:separator/>
      </w:r>
    </w:p>
  </w:footnote>
  <w:footnote w:type="continuationSeparator" w:id="0">
    <w:p w14:paraId="214E9129" w14:textId="77777777" w:rsidR="001B196B" w:rsidRDefault="001B196B" w:rsidP="00142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A07441"/>
    <w:multiLevelType w:val="hybridMultilevel"/>
    <w:tmpl w:val="6C66FB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2965"/>
    <w:rsid w:val="000166CC"/>
    <w:rsid w:val="00053CAD"/>
    <w:rsid w:val="000573F9"/>
    <w:rsid w:val="00067968"/>
    <w:rsid w:val="000703B3"/>
    <w:rsid w:val="00070B05"/>
    <w:rsid w:val="00073256"/>
    <w:rsid w:val="00083DB3"/>
    <w:rsid w:val="00085AF8"/>
    <w:rsid w:val="00093B5D"/>
    <w:rsid w:val="000C633A"/>
    <w:rsid w:val="000E17AC"/>
    <w:rsid w:val="000E6E74"/>
    <w:rsid w:val="000E77B1"/>
    <w:rsid w:val="001129A4"/>
    <w:rsid w:val="00123002"/>
    <w:rsid w:val="00131538"/>
    <w:rsid w:val="00142965"/>
    <w:rsid w:val="00174DDA"/>
    <w:rsid w:val="00181003"/>
    <w:rsid w:val="001A7660"/>
    <w:rsid w:val="001A7E82"/>
    <w:rsid w:val="001B196B"/>
    <w:rsid w:val="001B2CD3"/>
    <w:rsid w:val="001B42A8"/>
    <w:rsid w:val="001D7DC2"/>
    <w:rsid w:val="001E25DC"/>
    <w:rsid w:val="001F690B"/>
    <w:rsid w:val="00200AB9"/>
    <w:rsid w:val="00222A2D"/>
    <w:rsid w:val="00243344"/>
    <w:rsid w:val="00280994"/>
    <w:rsid w:val="00292950"/>
    <w:rsid w:val="002E61B3"/>
    <w:rsid w:val="002F7F79"/>
    <w:rsid w:val="0032683F"/>
    <w:rsid w:val="00367C2D"/>
    <w:rsid w:val="00397D98"/>
    <w:rsid w:val="003A37FB"/>
    <w:rsid w:val="003A4589"/>
    <w:rsid w:val="003E4114"/>
    <w:rsid w:val="004057E7"/>
    <w:rsid w:val="0040796B"/>
    <w:rsid w:val="0041104D"/>
    <w:rsid w:val="00432034"/>
    <w:rsid w:val="00447B51"/>
    <w:rsid w:val="00463AAB"/>
    <w:rsid w:val="00483380"/>
    <w:rsid w:val="00490899"/>
    <w:rsid w:val="004A4B0F"/>
    <w:rsid w:val="004C1A4B"/>
    <w:rsid w:val="004C3C2D"/>
    <w:rsid w:val="004C6F81"/>
    <w:rsid w:val="00504C36"/>
    <w:rsid w:val="00507770"/>
    <w:rsid w:val="00507A36"/>
    <w:rsid w:val="00522A31"/>
    <w:rsid w:val="00561144"/>
    <w:rsid w:val="005D63AC"/>
    <w:rsid w:val="005E5CA8"/>
    <w:rsid w:val="005F0685"/>
    <w:rsid w:val="00600411"/>
    <w:rsid w:val="00615B40"/>
    <w:rsid w:val="00651077"/>
    <w:rsid w:val="006534D2"/>
    <w:rsid w:val="00656C07"/>
    <w:rsid w:val="00675356"/>
    <w:rsid w:val="006858EA"/>
    <w:rsid w:val="006A0707"/>
    <w:rsid w:val="006A60E7"/>
    <w:rsid w:val="006B4FBD"/>
    <w:rsid w:val="006B7092"/>
    <w:rsid w:val="006C1CEF"/>
    <w:rsid w:val="006C6584"/>
    <w:rsid w:val="006D7CFD"/>
    <w:rsid w:val="006E5425"/>
    <w:rsid w:val="006F49FB"/>
    <w:rsid w:val="00737037"/>
    <w:rsid w:val="007702EA"/>
    <w:rsid w:val="00785B96"/>
    <w:rsid w:val="007871AB"/>
    <w:rsid w:val="007958D6"/>
    <w:rsid w:val="00795AD1"/>
    <w:rsid w:val="007B372B"/>
    <w:rsid w:val="007E1E77"/>
    <w:rsid w:val="007E3013"/>
    <w:rsid w:val="007F489C"/>
    <w:rsid w:val="00837F1E"/>
    <w:rsid w:val="00847D61"/>
    <w:rsid w:val="008537A2"/>
    <w:rsid w:val="008607E5"/>
    <w:rsid w:val="008635AC"/>
    <w:rsid w:val="008860BB"/>
    <w:rsid w:val="008A5D26"/>
    <w:rsid w:val="008D7412"/>
    <w:rsid w:val="009158FC"/>
    <w:rsid w:val="00925145"/>
    <w:rsid w:val="00930079"/>
    <w:rsid w:val="0094143A"/>
    <w:rsid w:val="00973859"/>
    <w:rsid w:val="009E3782"/>
    <w:rsid w:val="009F74F4"/>
    <w:rsid w:val="00A01194"/>
    <w:rsid w:val="00A27C0F"/>
    <w:rsid w:val="00A27CE0"/>
    <w:rsid w:val="00A35887"/>
    <w:rsid w:val="00A40861"/>
    <w:rsid w:val="00A43554"/>
    <w:rsid w:val="00A61725"/>
    <w:rsid w:val="00A748E4"/>
    <w:rsid w:val="00A852B5"/>
    <w:rsid w:val="00A95249"/>
    <w:rsid w:val="00AB767D"/>
    <w:rsid w:val="00AC2F5C"/>
    <w:rsid w:val="00AD2D55"/>
    <w:rsid w:val="00AF3CFF"/>
    <w:rsid w:val="00AF472B"/>
    <w:rsid w:val="00AF4991"/>
    <w:rsid w:val="00B117DF"/>
    <w:rsid w:val="00B16250"/>
    <w:rsid w:val="00B52241"/>
    <w:rsid w:val="00B556C1"/>
    <w:rsid w:val="00B55E8C"/>
    <w:rsid w:val="00B61767"/>
    <w:rsid w:val="00B75AE0"/>
    <w:rsid w:val="00BB2879"/>
    <w:rsid w:val="00BD74E8"/>
    <w:rsid w:val="00BE28F4"/>
    <w:rsid w:val="00BE57AC"/>
    <w:rsid w:val="00BF0353"/>
    <w:rsid w:val="00C04E84"/>
    <w:rsid w:val="00C109F5"/>
    <w:rsid w:val="00C40F00"/>
    <w:rsid w:val="00C6028D"/>
    <w:rsid w:val="00C62A24"/>
    <w:rsid w:val="00C653EB"/>
    <w:rsid w:val="00CA1901"/>
    <w:rsid w:val="00CA591B"/>
    <w:rsid w:val="00CB77C7"/>
    <w:rsid w:val="00CC332C"/>
    <w:rsid w:val="00CE5C28"/>
    <w:rsid w:val="00D035C3"/>
    <w:rsid w:val="00D47CE4"/>
    <w:rsid w:val="00D50CBB"/>
    <w:rsid w:val="00D700F5"/>
    <w:rsid w:val="00D8077B"/>
    <w:rsid w:val="00D81214"/>
    <w:rsid w:val="00D82012"/>
    <w:rsid w:val="00D85A88"/>
    <w:rsid w:val="00DB3BE8"/>
    <w:rsid w:val="00DD0719"/>
    <w:rsid w:val="00DD236D"/>
    <w:rsid w:val="00DE72CB"/>
    <w:rsid w:val="00DF5D91"/>
    <w:rsid w:val="00E13AFA"/>
    <w:rsid w:val="00E21F3F"/>
    <w:rsid w:val="00E73C6B"/>
    <w:rsid w:val="00E7452A"/>
    <w:rsid w:val="00E7741B"/>
    <w:rsid w:val="00E80964"/>
    <w:rsid w:val="00EA133D"/>
    <w:rsid w:val="00EA7CE1"/>
    <w:rsid w:val="00EB3D0B"/>
    <w:rsid w:val="00EB6D98"/>
    <w:rsid w:val="00EB770E"/>
    <w:rsid w:val="00EE122A"/>
    <w:rsid w:val="00EE7349"/>
    <w:rsid w:val="00EF4207"/>
    <w:rsid w:val="00EF731D"/>
    <w:rsid w:val="00F15956"/>
    <w:rsid w:val="00F17BC5"/>
    <w:rsid w:val="00F21601"/>
    <w:rsid w:val="00F22151"/>
    <w:rsid w:val="00F26871"/>
    <w:rsid w:val="00F423D0"/>
    <w:rsid w:val="00F45C46"/>
    <w:rsid w:val="00F45D2E"/>
    <w:rsid w:val="00F57D75"/>
    <w:rsid w:val="00F62F12"/>
    <w:rsid w:val="00F71065"/>
    <w:rsid w:val="00F7251B"/>
    <w:rsid w:val="00FA2878"/>
    <w:rsid w:val="00FC4B66"/>
    <w:rsid w:val="00FC78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863BA"/>
  <w15:docId w15:val="{B189A5C1-B990-49F5-9BB3-B9255CBF6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31538"/>
    <w:pPr>
      <w:spacing w:line="360" w:lineRule="auto"/>
    </w:pPr>
    <w:rPr>
      <w:rFonts w:asciiTheme="majorBidi" w:hAnsiTheme="majorBidi"/>
      <w:sz w:val="24"/>
    </w:rPr>
  </w:style>
  <w:style w:type="paragraph" w:styleId="1">
    <w:name w:val="heading 1"/>
    <w:basedOn w:val="a"/>
    <w:next w:val="a"/>
    <w:link w:val="10"/>
    <w:uiPriority w:val="9"/>
    <w:qFormat/>
    <w:rsid w:val="00131538"/>
    <w:pPr>
      <w:keepNext/>
      <w:keepLines/>
      <w:spacing w:before="480" w:after="0"/>
      <w:jc w:val="both"/>
      <w:outlineLvl w:val="0"/>
    </w:pPr>
    <w:rPr>
      <w:rFonts w:eastAsiaTheme="majorEastAsia" w:cstheme="majorBidi"/>
      <w:b/>
      <w:bCs/>
      <w:szCs w:val="28"/>
    </w:rPr>
  </w:style>
  <w:style w:type="paragraph" w:styleId="2">
    <w:name w:val="heading 2"/>
    <w:basedOn w:val="a"/>
    <w:next w:val="a"/>
    <w:link w:val="20"/>
    <w:uiPriority w:val="9"/>
    <w:unhideWhenUsed/>
    <w:qFormat/>
    <w:rsid w:val="007B372B"/>
    <w:pPr>
      <w:keepNext/>
      <w:keepLines/>
      <w:spacing w:before="200" w:after="0"/>
      <w:outlineLvl w:val="1"/>
    </w:pPr>
    <w:rPr>
      <w:rFonts w:eastAsiaTheme="majorEastAsia" w:cstheme="majorBidi"/>
      <w:b/>
      <w:bCs/>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a4">
    <w:name w:val="Заглавие Знак"/>
    <w:basedOn w:val="a0"/>
    <w:link w:val="a3"/>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10">
    <w:name w:val="Заглавие 1 Знак"/>
    <w:basedOn w:val="a0"/>
    <w:link w:val="1"/>
    <w:uiPriority w:val="9"/>
    <w:rsid w:val="00131538"/>
    <w:rPr>
      <w:rFonts w:asciiTheme="majorBidi" w:eastAsiaTheme="majorEastAsia" w:hAnsiTheme="majorBidi" w:cstheme="majorBidi"/>
      <w:b/>
      <w:bCs/>
      <w:sz w:val="24"/>
      <w:szCs w:val="28"/>
    </w:rPr>
  </w:style>
  <w:style w:type="paragraph" w:styleId="a5">
    <w:name w:val="header"/>
    <w:basedOn w:val="a"/>
    <w:link w:val="a6"/>
    <w:uiPriority w:val="99"/>
    <w:semiHidden/>
    <w:unhideWhenUsed/>
    <w:rsid w:val="00142965"/>
    <w:pPr>
      <w:tabs>
        <w:tab w:val="center" w:pos="4513"/>
        <w:tab w:val="right" w:pos="9026"/>
      </w:tabs>
      <w:spacing w:after="0" w:line="240" w:lineRule="auto"/>
    </w:pPr>
  </w:style>
  <w:style w:type="character" w:customStyle="1" w:styleId="a6">
    <w:name w:val="Горен колонтитул Знак"/>
    <w:basedOn w:val="a0"/>
    <w:link w:val="a5"/>
    <w:uiPriority w:val="99"/>
    <w:semiHidden/>
    <w:rsid w:val="00142965"/>
    <w:rPr>
      <w:rFonts w:asciiTheme="majorBidi" w:hAnsiTheme="majorBidi"/>
      <w:sz w:val="24"/>
    </w:rPr>
  </w:style>
  <w:style w:type="paragraph" w:styleId="a7">
    <w:name w:val="footer"/>
    <w:basedOn w:val="a"/>
    <w:link w:val="a8"/>
    <w:uiPriority w:val="99"/>
    <w:unhideWhenUsed/>
    <w:rsid w:val="00142965"/>
    <w:pPr>
      <w:tabs>
        <w:tab w:val="center" w:pos="4513"/>
        <w:tab w:val="right" w:pos="9026"/>
      </w:tabs>
      <w:spacing w:after="0" w:line="240" w:lineRule="auto"/>
    </w:pPr>
  </w:style>
  <w:style w:type="character" w:customStyle="1" w:styleId="a8">
    <w:name w:val="Долен колонтитул Знак"/>
    <w:basedOn w:val="a0"/>
    <w:link w:val="a7"/>
    <w:uiPriority w:val="99"/>
    <w:rsid w:val="00142965"/>
    <w:rPr>
      <w:rFonts w:asciiTheme="majorBidi" w:hAnsiTheme="majorBidi"/>
      <w:sz w:val="24"/>
    </w:rPr>
  </w:style>
  <w:style w:type="character" w:customStyle="1" w:styleId="20">
    <w:name w:val="Заглавие 2 Знак"/>
    <w:basedOn w:val="a0"/>
    <w:link w:val="2"/>
    <w:uiPriority w:val="9"/>
    <w:rsid w:val="007B372B"/>
    <w:rPr>
      <w:rFonts w:asciiTheme="majorBidi" w:eastAsiaTheme="majorEastAsia" w:hAnsiTheme="majorBidi" w:cstheme="majorBidi"/>
      <w:b/>
      <w:bCs/>
      <w:sz w:val="24"/>
      <w:szCs w:val="26"/>
    </w:rPr>
  </w:style>
  <w:style w:type="table" w:styleId="a9">
    <w:name w:val="Table Grid"/>
    <w:basedOn w:val="a1"/>
    <w:uiPriority w:val="59"/>
    <w:rsid w:val="009E37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a">
    <w:name w:val="List Paragraph"/>
    <w:basedOn w:val="a"/>
    <w:uiPriority w:val="34"/>
    <w:qFormat/>
    <w:rsid w:val="009F74F4"/>
    <w:pPr>
      <w:ind w:left="720"/>
      <w:contextualSpacing/>
    </w:pPr>
  </w:style>
  <w:style w:type="character" w:styleId="ab">
    <w:name w:val="Hyperlink"/>
    <w:basedOn w:val="a0"/>
    <w:uiPriority w:val="99"/>
    <w:unhideWhenUsed/>
    <w:rsid w:val="005E5CA8"/>
    <w:rPr>
      <w:color w:val="0000FF" w:themeColor="hyperlink"/>
      <w:u w:val="single"/>
    </w:rPr>
  </w:style>
  <w:style w:type="paragraph" w:styleId="ac">
    <w:name w:val="TOC Heading"/>
    <w:basedOn w:val="1"/>
    <w:next w:val="a"/>
    <w:uiPriority w:val="39"/>
    <w:semiHidden/>
    <w:unhideWhenUsed/>
    <w:qFormat/>
    <w:rsid w:val="00B117DF"/>
    <w:pPr>
      <w:spacing w:line="276" w:lineRule="auto"/>
      <w:jc w:val="left"/>
      <w:outlineLvl w:val="9"/>
    </w:pPr>
    <w:rPr>
      <w:rFonts w:asciiTheme="majorHAnsi" w:hAnsiTheme="majorHAnsi"/>
      <w:color w:val="365F91" w:themeColor="accent1" w:themeShade="BF"/>
      <w:sz w:val="28"/>
      <w:lang w:val="en-US"/>
    </w:rPr>
  </w:style>
  <w:style w:type="paragraph" w:styleId="11">
    <w:name w:val="toc 1"/>
    <w:basedOn w:val="a"/>
    <w:next w:val="a"/>
    <w:autoRedefine/>
    <w:uiPriority w:val="39"/>
    <w:unhideWhenUsed/>
    <w:rsid w:val="00B117DF"/>
    <w:pPr>
      <w:spacing w:after="100"/>
    </w:pPr>
  </w:style>
  <w:style w:type="paragraph" w:styleId="21">
    <w:name w:val="toc 2"/>
    <w:basedOn w:val="a"/>
    <w:next w:val="a"/>
    <w:autoRedefine/>
    <w:uiPriority w:val="39"/>
    <w:unhideWhenUsed/>
    <w:rsid w:val="00B117DF"/>
    <w:pPr>
      <w:spacing w:after="100"/>
      <w:ind w:left="240"/>
    </w:pPr>
  </w:style>
  <w:style w:type="paragraph" w:styleId="ad">
    <w:name w:val="Balloon Text"/>
    <w:basedOn w:val="a"/>
    <w:link w:val="ae"/>
    <w:uiPriority w:val="99"/>
    <w:semiHidden/>
    <w:unhideWhenUsed/>
    <w:rsid w:val="00B117DF"/>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B117DF"/>
    <w:rPr>
      <w:rFonts w:ascii="Tahoma" w:hAnsi="Tahoma" w:cs="Tahoma"/>
      <w:sz w:val="16"/>
      <w:szCs w:val="16"/>
    </w:rPr>
  </w:style>
  <w:style w:type="paragraph" w:styleId="af">
    <w:name w:val="table of figures"/>
    <w:basedOn w:val="a"/>
    <w:next w:val="a"/>
    <w:uiPriority w:val="99"/>
    <w:unhideWhenUsed/>
    <w:rsid w:val="00B117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189302">
      <w:bodyDiv w:val="1"/>
      <w:marLeft w:val="0"/>
      <w:marRight w:val="0"/>
      <w:marTop w:val="0"/>
      <w:marBottom w:val="0"/>
      <w:divBdr>
        <w:top w:val="none" w:sz="0" w:space="0" w:color="auto"/>
        <w:left w:val="none" w:sz="0" w:space="0" w:color="auto"/>
        <w:bottom w:val="none" w:sz="0" w:space="0" w:color="auto"/>
        <w:right w:val="none" w:sz="0" w:space="0" w:color="auto"/>
      </w:divBdr>
    </w:div>
    <w:div w:id="652103891">
      <w:bodyDiv w:val="1"/>
      <w:marLeft w:val="0"/>
      <w:marRight w:val="0"/>
      <w:marTop w:val="0"/>
      <w:marBottom w:val="0"/>
      <w:divBdr>
        <w:top w:val="none" w:sz="0" w:space="0" w:color="auto"/>
        <w:left w:val="none" w:sz="0" w:space="0" w:color="auto"/>
        <w:bottom w:val="none" w:sz="0" w:space="0" w:color="auto"/>
        <w:right w:val="none" w:sz="0" w:space="0" w:color="auto"/>
      </w:divBdr>
    </w:div>
    <w:div w:id="1761170241">
      <w:bodyDiv w:val="1"/>
      <w:marLeft w:val="0"/>
      <w:marRight w:val="0"/>
      <w:marTop w:val="0"/>
      <w:marBottom w:val="0"/>
      <w:divBdr>
        <w:top w:val="none" w:sz="0" w:space="0" w:color="auto"/>
        <w:left w:val="none" w:sz="0" w:space="0" w:color="auto"/>
        <w:bottom w:val="none" w:sz="0" w:space="0" w:color="auto"/>
        <w:right w:val="none" w:sz="0" w:space="0" w:color="auto"/>
      </w:divBdr>
    </w:div>
    <w:div w:id="1966277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56CB08-918F-458F-AA6F-C71B6ACC8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2995</Words>
  <Characters>17076</Characters>
  <Application>Microsoft Office Word</Application>
  <DocSecurity>0</DocSecurity>
  <Lines>142</Lines>
  <Paragraphs>40</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Svetlomira Nedyalkova</cp:lastModifiedBy>
  <cp:revision>2</cp:revision>
  <dcterms:created xsi:type="dcterms:W3CDTF">2021-12-18T08:47:00Z</dcterms:created>
  <dcterms:modified xsi:type="dcterms:W3CDTF">2021-12-27T21:00:00Z</dcterms:modified>
</cp:coreProperties>
</file>