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35FC3E7"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35FC3E7"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A46D42F" w:rsidRDefault="00DB116D" w14:paraId="0EA75585" w14:textId="29F23207">
            <w:pPr>
              <w:spacing w:before="120" w:after="120"/>
              <w:jc w:val="both"/>
              <w:rPr>
                <w:rFonts w:ascii="Arial" w:hAnsi="Arial" w:cs="Arial"/>
                <w:b w:val="1"/>
                <w:bCs w:val="1"/>
                <w:sz w:val="22"/>
                <w:szCs w:val="22"/>
              </w:rPr>
            </w:pPr>
            <w:r w:rsidRPr="7A46D42F" w:rsidR="04E75523">
              <w:rPr>
                <w:rFonts w:ascii="Arial" w:hAnsi="Arial" w:cs="Arial"/>
                <w:b w:val="1"/>
                <w:bCs w:val="1"/>
                <w:sz w:val="22"/>
                <w:szCs w:val="22"/>
              </w:rPr>
              <w:t>DipHE Nursing Studies and Health</w:t>
            </w:r>
          </w:p>
        </w:tc>
      </w:tr>
      <w:tr w:rsidRPr="00A406E5" w:rsidR="008F1308" w:rsidTr="235FC3E7"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A46D42F" w:rsidRDefault="008F1308" w14:paraId="40720145" w14:textId="2D85C551">
            <w:pPr>
              <w:spacing w:before="120" w:after="120"/>
              <w:jc w:val="both"/>
              <w:rPr>
                <w:rFonts w:ascii="Arial" w:hAnsi="Arial" w:cs="Arial"/>
                <w:b w:val="1"/>
                <w:bCs w:val="1"/>
                <w:sz w:val="22"/>
                <w:szCs w:val="22"/>
              </w:rPr>
            </w:pPr>
            <w:r w:rsidRPr="7A46D42F" w:rsidR="1B4BDD09">
              <w:rPr>
                <w:rFonts w:ascii="Arial" w:hAnsi="Arial" w:cs="Arial"/>
                <w:b w:val="1"/>
                <w:bCs w:val="1"/>
                <w:sz w:val="22"/>
                <w:szCs w:val="22"/>
              </w:rPr>
              <w:t>Public Health Promotion</w:t>
            </w:r>
          </w:p>
        </w:tc>
      </w:tr>
      <w:tr w:rsidRPr="00A406E5" w:rsidR="00B84B5B" w:rsidTr="235FC3E7"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A46D42F" w:rsidRDefault="00B84B5B" w14:paraId="6707070F" w14:textId="59F315DC">
            <w:pPr>
              <w:spacing w:before="120" w:after="120"/>
              <w:jc w:val="both"/>
              <w:rPr>
                <w:rFonts w:ascii="Arial" w:hAnsi="Arial" w:cs="Arial"/>
                <w:b w:val="1"/>
                <w:bCs w:val="1"/>
                <w:sz w:val="22"/>
                <w:szCs w:val="22"/>
              </w:rPr>
            </w:pPr>
            <w:r w:rsidRPr="7A46D42F" w:rsidR="7F04F0E0">
              <w:rPr>
                <w:rFonts w:ascii="Arial" w:hAnsi="Arial" w:cs="Arial"/>
                <w:b w:val="1"/>
                <w:bCs w:val="1"/>
                <w:sz w:val="22"/>
                <w:szCs w:val="22"/>
              </w:rPr>
              <w:t>BMNS5006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A46D42F" w:rsidRDefault="00B84B5B" w14:paraId="7FF2E342" w14:textId="75BA9EA0">
            <w:pPr>
              <w:spacing w:before="120" w:after="120"/>
              <w:jc w:val="both"/>
              <w:rPr>
                <w:rFonts w:ascii="Arial" w:hAnsi="Arial" w:cs="Arial"/>
                <w:b w:val="1"/>
                <w:bCs w:val="1"/>
                <w:sz w:val="22"/>
                <w:szCs w:val="22"/>
              </w:rPr>
            </w:pPr>
            <w:r w:rsidRPr="7A46D42F" w:rsidR="056B8745">
              <w:rPr>
                <w:rFonts w:ascii="Arial" w:hAnsi="Arial" w:cs="Arial"/>
                <w:b w:val="1"/>
                <w:bCs w:val="1"/>
                <w:sz w:val="22"/>
                <w:szCs w:val="22"/>
              </w:rPr>
              <w:t>50%</w:t>
            </w:r>
          </w:p>
        </w:tc>
      </w:tr>
      <w:tr w:rsidRPr="00A406E5" w:rsidR="00DB116D" w:rsidTr="235FC3E7"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7A46D42F" w:rsidRDefault="00DB116D" w14:paraId="4E0EE594" w14:textId="6182C8F5">
            <w:pPr>
              <w:spacing w:before="120" w:after="120"/>
              <w:jc w:val="both"/>
              <w:rPr>
                <w:rFonts w:ascii="Arial" w:hAnsi="Arial" w:cs="Arial"/>
                <w:b w:val="1"/>
                <w:bCs w:val="1"/>
                <w:sz w:val="22"/>
                <w:szCs w:val="22"/>
              </w:rPr>
            </w:pPr>
            <w:r w:rsidRPr="7A46D42F" w:rsidR="70B2224E">
              <w:rPr>
                <w:rFonts w:ascii="Arial" w:hAnsi="Arial" w:cs="Arial"/>
                <w:b w:val="1"/>
                <w:bCs w:val="1"/>
                <w:sz w:val="22"/>
                <w:szCs w:val="22"/>
              </w:rPr>
              <w:t>Corey Edwards</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235FC3E7"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A46D42F" w:rsidRDefault="00DB116D" w14:paraId="13530228" w14:textId="11193AD8">
            <w:pPr>
              <w:spacing w:before="120" w:after="120"/>
              <w:jc w:val="both"/>
              <w:rPr>
                <w:rFonts w:ascii="Arial" w:hAnsi="Arial" w:cs="Arial"/>
                <w:b w:val="1"/>
                <w:bCs w:val="1"/>
                <w:sz w:val="22"/>
                <w:szCs w:val="22"/>
              </w:rPr>
            </w:pPr>
            <w:r w:rsidRPr="7A46D42F" w:rsidR="7E5FF303">
              <w:rPr>
                <w:rFonts w:ascii="Arial" w:hAnsi="Arial" w:cs="Arial"/>
                <w:b w:val="1"/>
                <w:bCs w:val="1"/>
                <w:sz w:val="22"/>
                <w:szCs w:val="22"/>
              </w:rPr>
              <w:t>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A46D42F" w:rsidRDefault="00DB116D" w14:paraId="2B8567E8" w14:textId="2C5389EB">
            <w:pPr>
              <w:spacing w:before="120" w:after="120"/>
              <w:jc w:val="both"/>
              <w:rPr>
                <w:rFonts w:ascii="Arial" w:hAnsi="Arial" w:cs="Arial"/>
                <w:b w:val="1"/>
                <w:bCs w:val="1"/>
                <w:sz w:val="22"/>
                <w:szCs w:val="22"/>
              </w:rPr>
            </w:pPr>
            <w:r w:rsidRPr="7A46D42F" w:rsidR="320F2D8A">
              <w:rPr>
                <w:rFonts w:ascii="Arial" w:hAnsi="Arial" w:cs="Arial"/>
                <w:b w:val="1"/>
                <w:bCs w:val="1"/>
                <w:sz w:val="22"/>
                <w:szCs w:val="22"/>
              </w:rPr>
              <w:t>2000</w:t>
            </w:r>
          </w:p>
        </w:tc>
      </w:tr>
      <w:tr w:rsidRPr="00A406E5" w:rsidR="00B84B5B" w:rsidTr="235FC3E7"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7A46D42F" w:rsidRDefault="00B84B5B" w14:paraId="08E601FE" w14:textId="200DEC88">
            <w:pPr>
              <w:spacing w:before="120" w:after="120"/>
              <w:jc w:val="both"/>
              <w:rPr>
                <w:rFonts w:ascii="Arial" w:hAnsi="Arial" w:cs="Arial"/>
                <w:b w:val="1"/>
                <w:bCs w:val="1"/>
                <w:sz w:val="22"/>
                <w:szCs w:val="22"/>
              </w:rPr>
            </w:pPr>
            <w:r w:rsidRPr="7A46D42F" w:rsidR="7D26F66E">
              <w:rPr>
                <w:rFonts w:ascii="Arial" w:hAnsi="Arial" w:cs="Arial"/>
                <w:b w:val="1"/>
                <w:bCs w:val="1"/>
                <w:sz w:val="22"/>
                <w:szCs w:val="22"/>
              </w:rPr>
              <w:t>3</w:t>
            </w:r>
            <w:r w:rsidRPr="7A46D42F" w:rsidR="7D26F66E">
              <w:rPr>
                <w:rFonts w:ascii="Arial" w:hAnsi="Arial" w:cs="Arial"/>
                <w:b w:val="1"/>
                <w:bCs w:val="1"/>
                <w:sz w:val="22"/>
                <w:szCs w:val="22"/>
                <w:vertAlign w:val="superscript"/>
              </w:rPr>
              <w:t>rd</w:t>
            </w:r>
            <w:r w:rsidRPr="7A46D42F" w:rsidR="7D26F66E">
              <w:rPr>
                <w:rFonts w:ascii="Arial" w:hAnsi="Arial" w:cs="Arial"/>
                <w:b w:val="1"/>
                <w:bCs w:val="1"/>
                <w:sz w:val="22"/>
                <w:szCs w:val="22"/>
              </w:rPr>
              <w:t xml:space="preserve"> May 2024</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A46D42F" w:rsidRDefault="00B84B5B" w14:paraId="0EF761E7" w14:textId="1D9697D0">
            <w:pPr>
              <w:spacing w:before="120" w:after="120"/>
              <w:jc w:val="both"/>
              <w:rPr>
                <w:rFonts w:ascii="Arial" w:hAnsi="Arial" w:cs="Arial"/>
                <w:b w:val="1"/>
                <w:bCs w:val="1"/>
                <w:sz w:val="22"/>
                <w:szCs w:val="22"/>
              </w:rPr>
            </w:pPr>
            <w:r w:rsidRPr="235FC3E7" w:rsidR="4EE48CA8">
              <w:rPr>
                <w:rFonts w:ascii="Arial" w:hAnsi="Arial" w:cs="Arial"/>
                <w:b w:val="1"/>
                <w:bCs w:val="1"/>
                <w:sz w:val="22"/>
                <w:szCs w:val="22"/>
              </w:rPr>
              <w:t>3</w:t>
            </w:r>
            <w:r w:rsidRPr="235FC3E7" w:rsidR="74DD2626">
              <w:rPr>
                <w:rFonts w:ascii="Arial" w:hAnsi="Arial" w:cs="Arial"/>
                <w:b w:val="1"/>
                <w:bCs w:val="1"/>
                <w:sz w:val="22"/>
                <w:szCs w:val="22"/>
                <w:vertAlign w:val="superscript"/>
              </w:rPr>
              <w:t>rd</w:t>
            </w:r>
            <w:r w:rsidRPr="235FC3E7" w:rsidR="74DD2626">
              <w:rPr>
                <w:rFonts w:ascii="Arial" w:hAnsi="Arial" w:cs="Arial"/>
                <w:b w:val="1"/>
                <w:bCs w:val="1"/>
                <w:sz w:val="22"/>
                <w:szCs w:val="22"/>
              </w:rPr>
              <w:t xml:space="preserve"> June </w:t>
            </w:r>
            <w:r w:rsidRPr="235FC3E7" w:rsidR="4EE48CA8">
              <w:rPr>
                <w:rFonts w:ascii="Arial" w:hAnsi="Arial" w:cs="Arial"/>
                <w:b w:val="1"/>
                <w:bCs w:val="1"/>
                <w:sz w:val="22"/>
                <w:szCs w:val="22"/>
              </w:rPr>
              <w:t>2024</w:t>
            </w:r>
          </w:p>
        </w:tc>
      </w:tr>
      <w:tr w:rsidRPr="00A406E5" w:rsidR="00152E9D" w:rsidTr="235FC3E7"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35FC3E7"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7A46D42F" w:rsidRDefault="00152E9D" w14:paraId="365101BA" w14:noSpellErr="1" w14:textId="53B2C583">
      <w:pPr>
        <w:pStyle w:val="Normal"/>
        <w:rPr>
          <w:rFonts w:ascii="Arial" w:hAnsi="Arial" w:cs="Arial"/>
          <w:sz w:val="32"/>
          <w:szCs w:val="32"/>
        </w:rPr>
      </w:pPr>
    </w:p>
    <w:p w:rsidRPr="00A406E5" w:rsidR="00152E9D" w:rsidP="7A46D42F" w:rsidRDefault="00152E9D" w14:paraId="36361182" w14:noSpellErr="1" w14:textId="50E623F5">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A46D42F"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A46D42F" w14:paraId="1087B0D7" w14:textId="77777777">
        <w:tc>
          <w:tcPr>
            <w:tcW w:w="9747" w:type="dxa"/>
            <w:tcMar/>
          </w:tcPr>
          <w:p w:rsidRPr="00A406E5" w:rsidR="00C01A3F" w:rsidP="7A46D42F" w:rsidRDefault="00C01A3F" w14:paraId="2E914181" w14:textId="19661644">
            <w:pPr>
              <w:pStyle w:val="Default"/>
              <w:rPr>
                <w:rFonts w:ascii="Cambria" w:hAnsi="Cambria" w:eastAsia="Cambria" w:cs="Cambria"/>
                <w:b w:val="0"/>
                <w:bCs w:val="0"/>
                <w:i w:val="0"/>
                <w:iCs w:val="0"/>
                <w:caps w:val="0"/>
                <w:smallCaps w:val="0"/>
                <w:noProof w:val="0"/>
                <w:color w:val="000000" w:themeColor="text1" w:themeTint="FF" w:themeShade="FF"/>
                <w:sz w:val="24"/>
                <w:szCs w:val="24"/>
                <w:lang w:val="en-GB"/>
              </w:rPr>
            </w:pPr>
            <w:r w:rsidR="44D946D3">
              <w:rPr/>
              <w:t>Analyse the use of research activity in the approaches and strategies used to measure, monitor and control the incidence of disease in communities.</w:t>
            </w:r>
          </w:p>
          <w:p w:rsidRPr="00A406E5" w:rsidR="00C01A3F" w:rsidP="7A46D42F" w:rsidRDefault="00C01A3F" w14:paraId="6D1F121F" w14:textId="24EE5371">
            <w:pPr>
              <w:ind w:left="720"/>
              <w:rPr>
                <w:rFonts w:ascii="Cambria" w:hAnsi="Cambria" w:eastAsia="Cambria" w:cs="Cambria"/>
                <w:b w:val="0"/>
                <w:bCs w:val="0"/>
                <w:i w:val="0"/>
                <w:iCs w:val="0"/>
                <w:caps w:val="0"/>
                <w:smallCaps w:val="0"/>
                <w:noProof w:val="0"/>
                <w:color w:val="000000" w:themeColor="text1" w:themeTint="FF" w:themeShade="FF"/>
                <w:sz w:val="24"/>
                <w:szCs w:val="24"/>
                <w:lang w:val="en-GB"/>
              </w:rPr>
            </w:pPr>
          </w:p>
          <w:p w:rsidRPr="00A406E5" w:rsidR="00C01A3F" w:rsidP="7A46D42F" w:rsidRDefault="00C01A3F" w14:paraId="0AEF11BA" w14:textId="6B1EAAA2">
            <w:pPr>
              <w:pStyle w:val="Default"/>
              <w:rPr>
                <w:rFonts w:ascii="Cambria" w:hAnsi="Cambria" w:eastAsia="Cambria" w:cs="Cambria"/>
                <w:b w:val="0"/>
                <w:bCs w:val="0"/>
                <w:i w:val="0"/>
                <w:iCs w:val="0"/>
                <w:caps w:val="0"/>
                <w:smallCaps w:val="0"/>
                <w:noProof w:val="0"/>
                <w:color w:val="000000" w:themeColor="text1" w:themeTint="FF" w:themeShade="FF"/>
                <w:sz w:val="24"/>
                <w:szCs w:val="24"/>
                <w:lang w:val="en-GB"/>
              </w:rPr>
            </w:pPr>
            <w:r w:rsidR="44D946D3">
              <w:rPr/>
              <w:t>Evaluate the wider bio-psychosocial impacts upon illness, health and wellbeing in communities and health responses</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A406E5" w:rsidR="00A67FB1" w:rsidP="00A67FB1" w:rsidRDefault="00A67FB1" w14:paraId="05E88301" w14:textId="77777777">
      <w:pPr>
        <w:ind w:left="720"/>
        <w:rPr>
          <w:rFonts w:ascii="Arial" w:hAnsi="Arial" w:cs="Arial"/>
          <w:sz w:val="24"/>
          <w:szCs w:val="24"/>
        </w:rPr>
      </w:pPr>
    </w:p>
    <w:p w:rsidRPr="00A406E5" w:rsidR="00152E9D" w:rsidP="7A46D42F" w:rsidRDefault="00152E9D" w14:paraId="43F67303" w14:textId="531C4674">
      <w:pPr>
        <w:ind w:left="0"/>
        <w:rPr>
          <w:rFonts w:ascii="Arial" w:hAnsi="Arial" w:cs="Arial"/>
          <w:sz w:val="24"/>
          <w:szCs w:val="24"/>
        </w:rPr>
      </w:pPr>
      <w:r w:rsidRPr="7A46D42F" w:rsidR="2C0EF836">
        <w:rPr>
          <w:rFonts w:ascii="Arial" w:hAnsi="Arial" w:cs="Arial"/>
          <w:sz w:val="24"/>
          <w:szCs w:val="24"/>
        </w:rPr>
        <w:t>Report</w:t>
      </w:r>
      <w:r w:rsidRPr="7A46D42F" w:rsidR="1F979032">
        <w:rPr>
          <w:rFonts w:ascii="Arial" w:hAnsi="Arial" w:cs="Arial"/>
          <w:sz w:val="24"/>
          <w:szCs w:val="24"/>
        </w:rPr>
        <w:t xml:space="preserve"> – </w:t>
      </w:r>
      <w:r w:rsidRPr="7A46D42F" w:rsidR="1F979032">
        <w:rPr>
          <w:rFonts w:ascii="Arial" w:hAnsi="Arial" w:cs="Arial"/>
          <w:i w:val="1"/>
          <w:iCs w:val="1"/>
          <w:sz w:val="24"/>
          <w:szCs w:val="24"/>
        </w:rPr>
        <w:t>The Impact of Communicable Disease on Public Health</w:t>
      </w:r>
    </w:p>
    <w:p w:rsidRPr="00A406E5" w:rsidR="00152E9D" w:rsidP="7A46D42F" w:rsidRDefault="00152E9D" w14:paraId="6ABD30E3" w14:textId="45337F42">
      <w:pPr>
        <w:pStyle w:val="Normal"/>
        <w:ind w:left="0"/>
        <w:rPr>
          <w:rFonts w:ascii="Arial" w:hAnsi="Arial" w:cs="Arial"/>
          <w:sz w:val="24"/>
          <w:szCs w:val="24"/>
        </w:rPr>
      </w:pPr>
    </w:p>
    <w:p w:rsidRPr="00A406E5" w:rsidR="00152E9D" w:rsidP="7A46D42F" w:rsidRDefault="00152E9D" w14:paraId="00FE5639" w14:textId="1AD88F05">
      <w:pPr>
        <w:pStyle w:val="Normal"/>
        <w:ind w:left="0"/>
        <w:rPr>
          <w:rFonts w:ascii="Arial" w:hAnsi="Arial" w:cs="Arial"/>
          <w:sz w:val="24"/>
          <w:szCs w:val="24"/>
        </w:rPr>
      </w:pPr>
      <w:r w:rsidRPr="7A46D42F" w:rsidR="2C0EF836">
        <w:rPr>
          <w:rFonts w:ascii="Arial" w:hAnsi="Arial" w:cs="Arial"/>
          <w:sz w:val="24"/>
          <w:szCs w:val="24"/>
        </w:rPr>
        <w:t xml:space="preserve">Students </w:t>
      </w:r>
      <w:r w:rsidRPr="7A46D42F" w:rsidR="2C0EF836">
        <w:rPr>
          <w:rFonts w:ascii="Arial" w:hAnsi="Arial" w:cs="Arial"/>
          <w:sz w:val="24"/>
          <w:szCs w:val="24"/>
        </w:rPr>
        <w:t>are required to</w:t>
      </w:r>
      <w:r w:rsidRPr="7A46D42F" w:rsidR="2C0EF836">
        <w:rPr>
          <w:rFonts w:ascii="Arial" w:hAnsi="Arial" w:cs="Arial"/>
          <w:sz w:val="24"/>
          <w:szCs w:val="24"/>
        </w:rPr>
        <w:t xml:space="preserve"> </w:t>
      </w:r>
      <w:r w:rsidRPr="7A46D42F" w:rsidR="2C0EF836">
        <w:rPr>
          <w:rFonts w:ascii="Arial" w:hAnsi="Arial" w:cs="Arial"/>
          <w:sz w:val="24"/>
          <w:szCs w:val="24"/>
        </w:rPr>
        <w:t>write</w:t>
      </w:r>
      <w:r w:rsidRPr="7A46D42F" w:rsidR="2C0EF836">
        <w:rPr>
          <w:rFonts w:ascii="Arial" w:hAnsi="Arial" w:cs="Arial"/>
          <w:sz w:val="24"/>
          <w:szCs w:val="24"/>
        </w:rPr>
        <w:t xml:space="preserve"> a 2000-word report on a communicable disease (not COVID-19), its impacts on society and how it is/has been controlled by public health measures. Th</w:t>
      </w:r>
      <w:r w:rsidRPr="7A46D42F" w:rsidR="109F68AB">
        <w:rPr>
          <w:rFonts w:ascii="Arial" w:hAnsi="Arial" w:cs="Arial"/>
          <w:sz w:val="24"/>
          <w:szCs w:val="24"/>
        </w:rPr>
        <w:t xml:space="preserve">is should be linked to Wales, the UK and globally, if globally prevalent. </w:t>
      </w:r>
    </w:p>
    <w:p w:rsidRPr="00A406E5" w:rsidR="00152E9D" w:rsidP="7A46D42F" w:rsidRDefault="00152E9D" w14:paraId="56D1A0BF" w14:textId="5D4D8E03">
      <w:pPr>
        <w:pStyle w:val="Normal"/>
        <w:ind w:left="0"/>
        <w:rPr>
          <w:rFonts w:ascii="Arial" w:hAnsi="Arial" w:cs="Arial"/>
          <w:sz w:val="24"/>
          <w:szCs w:val="24"/>
        </w:rPr>
      </w:pPr>
    </w:p>
    <w:p w:rsidRPr="00A406E5" w:rsidR="00152E9D" w:rsidP="7A46D42F" w:rsidRDefault="00152E9D" w14:paraId="791DBC83" w14:textId="760A4C03">
      <w:pPr>
        <w:pStyle w:val="Normal"/>
        <w:ind w:left="0"/>
        <w:rPr>
          <w:rFonts w:ascii="Arial" w:hAnsi="Arial" w:cs="Arial"/>
          <w:sz w:val="24"/>
          <w:szCs w:val="24"/>
        </w:rPr>
      </w:pPr>
      <w:r w:rsidRPr="7A46D42F" w:rsidR="109F68AB">
        <w:rPr>
          <w:rFonts w:ascii="Arial" w:hAnsi="Arial" w:cs="Arial"/>
          <w:sz w:val="24"/>
          <w:szCs w:val="24"/>
        </w:rPr>
        <w:t xml:space="preserve">Include a title page and a contents page. </w:t>
      </w:r>
    </w:p>
    <w:p w:rsidRPr="00A406E5" w:rsidR="00152E9D" w:rsidP="7A46D42F" w:rsidRDefault="00152E9D" w14:paraId="3E3AD076" w14:textId="7E4D7C9F">
      <w:pPr>
        <w:pStyle w:val="Normal"/>
        <w:ind w:left="0"/>
        <w:rPr>
          <w:rFonts w:ascii="Arial" w:hAnsi="Arial" w:cs="Arial"/>
          <w:sz w:val="24"/>
          <w:szCs w:val="24"/>
        </w:rPr>
      </w:pPr>
    </w:p>
    <w:p w:rsidRPr="00A406E5" w:rsidR="00152E9D" w:rsidP="7A46D42F" w:rsidRDefault="00152E9D" w14:paraId="25C082A3" w14:textId="363A7292">
      <w:pPr>
        <w:pStyle w:val="ListParagraph"/>
        <w:numPr>
          <w:ilvl w:val="0"/>
          <w:numId w:val="19"/>
        </w:numPr>
        <w:ind/>
        <w:rPr>
          <w:rFonts w:ascii="Arial" w:hAnsi="Arial" w:cs="Arial"/>
          <w:sz w:val="24"/>
          <w:szCs w:val="24"/>
        </w:rPr>
      </w:pPr>
      <w:r w:rsidRPr="7A46D42F" w:rsidR="109F68AB">
        <w:rPr>
          <w:rFonts w:ascii="Arial" w:hAnsi="Arial" w:cs="Arial"/>
          <w:sz w:val="24"/>
          <w:szCs w:val="24"/>
        </w:rPr>
        <w:t>Chosen Disease</w:t>
      </w:r>
    </w:p>
    <w:p w:rsidRPr="00A406E5" w:rsidR="00152E9D" w:rsidP="7A46D42F" w:rsidRDefault="00152E9D" w14:paraId="4335E255" w14:textId="02E8F2FB">
      <w:pPr>
        <w:pStyle w:val="ListParagraph"/>
        <w:numPr>
          <w:ilvl w:val="0"/>
          <w:numId w:val="20"/>
        </w:numPr>
        <w:ind/>
        <w:rPr>
          <w:rFonts w:ascii="Arial" w:hAnsi="Arial" w:cs="Arial"/>
          <w:sz w:val="24"/>
          <w:szCs w:val="24"/>
        </w:rPr>
      </w:pPr>
      <w:r w:rsidRPr="7A46D42F" w:rsidR="109F68AB">
        <w:rPr>
          <w:rFonts w:ascii="Arial" w:hAnsi="Arial" w:cs="Arial"/>
          <w:sz w:val="24"/>
          <w:szCs w:val="24"/>
        </w:rPr>
        <w:t>Define communicable diseases, before highlighting the chosen condition.</w:t>
      </w:r>
    </w:p>
    <w:p w:rsidRPr="00A406E5" w:rsidR="00152E9D" w:rsidP="7A46D42F" w:rsidRDefault="00152E9D" w14:paraId="336D19D9" w14:textId="207A2EEC">
      <w:pPr>
        <w:pStyle w:val="ListParagraph"/>
        <w:numPr>
          <w:ilvl w:val="0"/>
          <w:numId w:val="20"/>
        </w:numPr>
        <w:ind/>
        <w:rPr>
          <w:rFonts w:ascii="Arial" w:hAnsi="Arial" w:cs="Arial"/>
          <w:sz w:val="24"/>
          <w:szCs w:val="24"/>
        </w:rPr>
      </w:pPr>
      <w:r w:rsidRPr="7A46D42F" w:rsidR="109F68AB">
        <w:rPr>
          <w:rFonts w:ascii="Arial" w:hAnsi="Arial" w:cs="Arial"/>
          <w:sz w:val="24"/>
          <w:szCs w:val="24"/>
        </w:rPr>
        <w:t xml:space="preserve">Give an overview of the disease, its </w:t>
      </w:r>
      <w:r w:rsidRPr="7A46D42F" w:rsidR="109F68AB">
        <w:rPr>
          <w:rFonts w:ascii="Arial" w:hAnsi="Arial" w:cs="Arial"/>
          <w:sz w:val="24"/>
          <w:szCs w:val="24"/>
        </w:rPr>
        <w:t>symptomatology</w:t>
      </w:r>
      <w:r w:rsidRPr="7A46D42F" w:rsidR="109F68AB">
        <w:rPr>
          <w:rFonts w:ascii="Arial" w:hAnsi="Arial" w:cs="Arial"/>
          <w:sz w:val="24"/>
          <w:szCs w:val="24"/>
        </w:rPr>
        <w:t xml:space="preserve"> and treatments, if relevant. </w:t>
      </w:r>
    </w:p>
    <w:p w:rsidRPr="00A406E5" w:rsidR="00152E9D" w:rsidP="7A46D42F" w:rsidRDefault="00152E9D" w14:paraId="28CD24C7" w14:textId="0E583132">
      <w:pPr>
        <w:pStyle w:val="Normal"/>
        <w:ind/>
        <w:rPr>
          <w:rFonts w:ascii="Arial" w:hAnsi="Arial" w:cs="Arial"/>
          <w:sz w:val="24"/>
          <w:szCs w:val="24"/>
        </w:rPr>
      </w:pPr>
    </w:p>
    <w:p w:rsidRPr="00A406E5" w:rsidR="00152E9D" w:rsidP="7A46D42F" w:rsidRDefault="00152E9D" w14:paraId="3C9A823C" w14:textId="1DE79734">
      <w:pPr>
        <w:pStyle w:val="ListParagraph"/>
        <w:numPr>
          <w:ilvl w:val="0"/>
          <w:numId w:val="19"/>
        </w:numPr>
        <w:ind/>
        <w:rPr>
          <w:rFonts w:ascii="Arial" w:hAnsi="Arial" w:cs="Arial"/>
          <w:sz w:val="24"/>
          <w:szCs w:val="24"/>
        </w:rPr>
      </w:pPr>
      <w:r w:rsidRPr="7A46D42F" w:rsidR="109F68AB">
        <w:rPr>
          <w:rFonts w:ascii="Arial" w:hAnsi="Arial" w:cs="Arial"/>
          <w:sz w:val="24"/>
          <w:szCs w:val="24"/>
        </w:rPr>
        <w:t>Trends in Communicable Disease</w:t>
      </w:r>
    </w:p>
    <w:p w:rsidRPr="00A406E5" w:rsidR="00152E9D" w:rsidP="7A46D42F" w:rsidRDefault="00152E9D" w14:paraId="6AC3B997" w14:textId="1628BA85">
      <w:pPr>
        <w:pStyle w:val="ListParagraph"/>
        <w:numPr>
          <w:ilvl w:val="0"/>
          <w:numId w:val="21"/>
        </w:numPr>
        <w:ind/>
        <w:rPr>
          <w:rFonts w:ascii="Arial" w:hAnsi="Arial" w:cs="Arial"/>
          <w:sz w:val="24"/>
          <w:szCs w:val="24"/>
        </w:rPr>
      </w:pPr>
      <w:r w:rsidRPr="7A46D42F" w:rsidR="109F68AB">
        <w:rPr>
          <w:rFonts w:ascii="Arial" w:hAnsi="Arial" w:cs="Arial"/>
          <w:sz w:val="24"/>
          <w:szCs w:val="24"/>
        </w:rPr>
        <w:t xml:space="preserve">Discuss the trends in this disease, considering incidence and prevalence. </w:t>
      </w:r>
    </w:p>
    <w:p w:rsidRPr="00A406E5" w:rsidR="00152E9D" w:rsidP="7A46D42F" w:rsidRDefault="00152E9D" w14:paraId="00FF4C8F" w14:textId="4C2A3FA1">
      <w:pPr>
        <w:pStyle w:val="ListParagraph"/>
        <w:numPr>
          <w:ilvl w:val="0"/>
          <w:numId w:val="21"/>
        </w:numPr>
        <w:ind/>
        <w:rPr>
          <w:rFonts w:ascii="Arial" w:hAnsi="Arial" w:cs="Arial"/>
          <w:sz w:val="24"/>
          <w:szCs w:val="24"/>
        </w:rPr>
      </w:pPr>
      <w:r w:rsidRPr="7A46D42F" w:rsidR="109F68AB">
        <w:rPr>
          <w:rFonts w:ascii="Arial" w:hAnsi="Arial" w:cs="Arial"/>
          <w:sz w:val="24"/>
          <w:szCs w:val="24"/>
        </w:rPr>
        <w:t xml:space="preserve">Ensure a wide range of literature is utilised to support these claims. </w:t>
      </w:r>
    </w:p>
    <w:p w:rsidRPr="00A406E5" w:rsidR="00152E9D" w:rsidP="7A46D42F" w:rsidRDefault="00152E9D" w14:paraId="2D0C87B0" w14:textId="051D9235">
      <w:pPr>
        <w:pStyle w:val="Normal"/>
        <w:ind/>
        <w:rPr>
          <w:rFonts w:ascii="Arial" w:hAnsi="Arial" w:cs="Arial"/>
          <w:sz w:val="24"/>
          <w:szCs w:val="24"/>
        </w:rPr>
      </w:pPr>
    </w:p>
    <w:p w:rsidRPr="00A406E5" w:rsidR="00152E9D" w:rsidP="7A46D42F" w:rsidRDefault="00152E9D" w14:paraId="1E28050B" w14:textId="698242E4">
      <w:pPr>
        <w:pStyle w:val="ListParagraph"/>
        <w:numPr>
          <w:ilvl w:val="0"/>
          <w:numId w:val="19"/>
        </w:numPr>
        <w:ind/>
        <w:rPr>
          <w:rFonts w:ascii="Arial" w:hAnsi="Arial" w:cs="Arial"/>
          <w:sz w:val="24"/>
          <w:szCs w:val="24"/>
        </w:rPr>
      </w:pPr>
      <w:r w:rsidRPr="7A46D42F" w:rsidR="109F68AB">
        <w:rPr>
          <w:rFonts w:ascii="Arial" w:hAnsi="Arial" w:cs="Arial"/>
          <w:sz w:val="24"/>
          <w:szCs w:val="24"/>
        </w:rPr>
        <w:t>Public Health Response</w:t>
      </w:r>
    </w:p>
    <w:p w:rsidRPr="00A406E5" w:rsidR="00152E9D" w:rsidP="7A46D42F" w:rsidRDefault="00152E9D" w14:paraId="17789519" w14:textId="7D01EEB9">
      <w:pPr>
        <w:pStyle w:val="ListParagraph"/>
        <w:numPr>
          <w:ilvl w:val="0"/>
          <w:numId w:val="22"/>
        </w:numPr>
        <w:ind/>
        <w:rPr>
          <w:rFonts w:ascii="Arial" w:hAnsi="Arial" w:cs="Arial"/>
          <w:sz w:val="24"/>
          <w:szCs w:val="24"/>
        </w:rPr>
      </w:pPr>
      <w:r w:rsidRPr="7A46D42F" w:rsidR="109F68AB">
        <w:rPr>
          <w:rFonts w:ascii="Arial" w:hAnsi="Arial" w:cs="Arial"/>
          <w:sz w:val="24"/>
          <w:szCs w:val="24"/>
        </w:rPr>
        <w:t>Consider how governmental bodies have responded to this public health issue.</w:t>
      </w:r>
    </w:p>
    <w:p w:rsidRPr="00A406E5" w:rsidR="00152E9D" w:rsidP="7A46D42F" w:rsidRDefault="00152E9D" w14:paraId="0ADA647E" w14:textId="0E9835DE">
      <w:pPr>
        <w:pStyle w:val="Normal"/>
        <w:ind/>
        <w:rPr>
          <w:rFonts w:ascii="Arial" w:hAnsi="Arial" w:cs="Arial"/>
          <w:sz w:val="24"/>
          <w:szCs w:val="24"/>
        </w:rPr>
      </w:pPr>
    </w:p>
    <w:p w:rsidRPr="00A406E5" w:rsidR="00152E9D" w:rsidP="7A46D42F" w:rsidRDefault="00152E9D" w14:paraId="0C4BBD60" w14:textId="1ED8C8DD">
      <w:pPr>
        <w:pStyle w:val="ListParagraph"/>
        <w:numPr>
          <w:ilvl w:val="0"/>
          <w:numId w:val="19"/>
        </w:numPr>
        <w:suppressLineNumbers w:val="0"/>
        <w:bidi w:val="0"/>
        <w:spacing w:before="0" w:beforeAutospacing="off" w:after="0" w:afterAutospacing="off" w:line="259" w:lineRule="auto"/>
        <w:ind w:right="0"/>
        <w:jc w:val="left"/>
        <w:rPr>
          <w:rFonts w:ascii="Arial" w:hAnsi="Arial" w:cs="Arial"/>
          <w:sz w:val="24"/>
          <w:szCs w:val="24"/>
        </w:rPr>
      </w:pPr>
      <w:r w:rsidRPr="7A46D42F" w:rsidR="109F68AB">
        <w:rPr>
          <w:rFonts w:ascii="Arial" w:hAnsi="Arial" w:cs="Arial"/>
          <w:sz w:val="24"/>
          <w:szCs w:val="24"/>
        </w:rPr>
        <w:t>Impacts on Society</w:t>
      </w:r>
    </w:p>
    <w:p w:rsidRPr="00A406E5" w:rsidR="00152E9D" w:rsidP="7A46D42F" w:rsidRDefault="00152E9D" w14:paraId="4CFD8F45" w14:textId="470C801F">
      <w:pPr>
        <w:pStyle w:val="ListParagraph"/>
        <w:numPr>
          <w:ilvl w:val="0"/>
          <w:numId w:val="23"/>
        </w:numPr>
        <w:suppressLineNumbers w:val="0"/>
        <w:bidi w:val="0"/>
        <w:spacing w:before="0" w:beforeAutospacing="off" w:after="0" w:afterAutospacing="off" w:line="259" w:lineRule="auto"/>
        <w:ind w:right="0"/>
        <w:jc w:val="left"/>
        <w:rPr>
          <w:rFonts w:ascii="Arial" w:hAnsi="Arial" w:cs="Arial"/>
          <w:sz w:val="24"/>
          <w:szCs w:val="24"/>
        </w:rPr>
      </w:pPr>
      <w:r w:rsidRPr="7A46D42F" w:rsidR="109F68AB">
        <w:rPr>
          <w:rFonts w:ascii="Arial" w:hAnsi="Arial" w:cs="Arial"/>
          <w:sz w:val="24"/>
          <w:szCs w:val="24"/>
        </w:rPr>
        <w:t>Consider the implications for wider society, healthcare professionals and health and care services.</w:t>
      </w:r>
    </w:p>
    <w:p w:rsidRPr="00A406E5" w:rsidR="00152E9D" w:rsidP="7A46D42F" w:rsidRDefault="00152E9D" w14:paraId="0938DC9E" w14:textId="625D05D4">
      <w:pPr>
        <w:pStyle w:val="Normal"/>
        <w:suppressLineNumbers w:val="0"/>
        <w:bidi w:val="0"/>
        <w:spacing w:before="0" w:beforeAutospacing="off" w:after="0" w:afterAutospacing="off" w:line="259" w:lineRule="auto"/>
        <w:ind w:right="0"/>
        <w:jc w:val="left"/>
        <w:rPr>
          <w:rFonts w:ascii="Arial" w:hAnsi="Arial" w:cs="Arial"/>
          <w:sz w:val="24"/>
          <w:szCs w:val="24"/>
        </w:rPr>
      </w:pPr>
    </w:p>
    <w:p w:rsidRPr="00A406E5" w:rsidR="00152E9D" w:rsidP="7A46D42F" w:rsidRDefault="00152E9D" w14:paraId="60A71606" w14:textId="5CED268A">
      <w:pPr>
        <w:pStyle w:val="Normal"/>
        <w:suppressLineNumbers w:val="0"/>
        <w:bidi w:val="0"/>
        <w:spacing w:before="0" w:beforeAutospacing="off" w:after="0" w:afterAutospacing="off" w:line="259" w:lineRule="auto"/>
        <w:ind w:right="0"/>
        <w:jc w:val="left"/>
        <w:rPr>
          <w:rFonts w:ascii="Arial" w:hAnsi="Arial" w:cs="Arial"/>
          <w:sz w:val="24"/>
          <w:szCs w:val="24"/>
        </w:rPr>
      </w:pPr>
      <w:r w:rsidRPr="235FC3E7" w:rsidR="109F68AB">
        <w:rPr>
          <w:rFonts w:ascii="Arial" w:hAnsi="Arial" w:cs="Arial"/>
          <w:sz w:val="24"/>
          <w:szCs w:val="24"/>
        </w:rPr>
        <w:t xml:space="preserve">Reports can include images, graphs, </w:t>
      </w:r>
      <w:r w:rsidRPr="235FC3E7" w:rsidR="109F68AB">
        <w:rPr>
          <w:rFonts w:ascii="Arial" w:hAnsi="Arial" w:cs="Arial"/>
          <w:sz w:val="24"/>
          <w:szCs w:val="24"/>
        </w:rPr>
        <w:t>tables</w:t>
      </w:r>
      <w:r w:rsidRPr="235FC3E7" w:rsidR="109F68AB">
        <w:rPr>
          <w:rFonts w:ascii="Arial" w:hAnsi="Arial" w:cs="Arial"/>
          <w:sz w:val="24"/>
          <w:szCs w:val="24"/>
        </w:rPr>
        <w:t xml:space="preserve"> and charts and these can be utilised throughout. Ensure that they are referenced accurately. All references should adhere to Harvard referencing conventions. Subheadings and </w:t>
      </w:r>
      <w:r w:rsidRPr="235FC3E7" w:rsidR="30D51986">
        <w:rPr>
          <w:rFonts w:ascii="Arial" w:hAnsi="Arial" w:cs="Arial"/>
          <w:sz w:val="24"/>
          <w:szCs w:val="24"/>
        </w:rPr>
        <w:t xml:space="preserve">titles can be utilised throughout if you choose to do so. </w:t>
      </w: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00A85BFE" w:rsidP="7A46D42F" w:rsidRDefault="004D5E9B" w14:paraId="53EF833A" w14:noSpellErr="1" w14:textId="5DC5E8D6">
      <w:pPr>
        <w:pStyle w:val="Normal"/>
        <w:ind w:left="0"/>
        <w:rPr>
          <w:rFonts w:ascii="Arial" w:hAnsi="Arial" w:cs="Arial"/>
          <w:sz w:val="24"/>
          <w:szCs w:val="24"/>
        </w:rPr>
      </w:pPr>
    </w:p>
    <w:p w:rsidRPr="00A406E5" w:rsidR="00A3505D" w:rsidP="7A46D42F" w:rsidRDefault="00A3505D" w14:paraId="1CFBB10B" w14:noSpellErr="1" w14:textId="0E6785BB">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235FC3E7" w:rsidRDefault="008042F0" w14:paraId="38AA9A9E" w14:textId="74D815FF">
      <w:pPr>
        <w:pStyle w:val="Normal"/>
        <w:jc w:val="both"/>
        <w:rPr>
          <w:rFonts w:ascii="Arial" w:hAnsi="Arial" w:cs="Arial"/>
          <w:i w:val="1"/>
          <w:iCs w:val="1"/>
          <w:sz w:val="22"/>
          <w:szCs w:val="22"/>
        </w:rPr>
      </w:pPr>
      <w:r w:rsidRPr="235FC3E7" w:rsidR="008042F0">
        <w:rPr>
          <w:rFonts w:ascii="Arial" w:hAnsi="Arial" w:cs="Arial"/>
          <w:b w:val="1"/>
          <w:bCs w:val="1"/>
          <w:i w:val="1"/>
          <w:iCs w:val="1"/>
          <w:sz w:val="22"/>
          <w:szCs w:val="22"/>
        </w:rPr>
        <w:t>Guidance</w:t>
      </w:r>
      <w:r w:rsidRPr="235FC3E7" w:rsidR="00C01A3F">
        <w:rPr>
          <w:rFonts w:ascii="Arial" w:hAnsi="Arial" w:cs="Arial"/>
          <w:b w:val="1"/>
          <w:bCs w:val="1"/>
          <w:i w:val="1"/>
          <w:iCs w:val="1"/>
          <w:sz w:val="22"/>
          <w:szCs w:val="22"/>
        </w:rPr>
        <w:t xml:space="preserve"> specific to this </w:t>
      </w:r>
      <w:r w:rsidRPr="235FC3E7" w:rsidR="00E27F15">
        <w:rPr>
          <w:rFonts w:ascii="Arial" w:hAnsi="Arial" w:cs="Arial"/>
          <w:b w:val="1"/>
          <w:bCs w:val="1"/>
          <w:i w:val="1"/>
          <w:iCs w:val="1"/>
          <w:sz w:val="22"/>
          <w:szCs w:val="22"/>
        </w:rPr>
        <w:t>assessment</w:t>
      </w:r>
      <w:r w:rsidRPr="235FC3E7" w:rsidR="00C01A3F">
        <w:rPr>
          <w:rFonts w:ascii="Arial" w:hAnsi="Arial" w:cs="Arial"/>
          <w:b w:val="1"/>
          <w:bCs w:val="1"/>
          <w:i w:val="1"/>
          <w:iCs w:val="1"/>
          <w:sz w:val="22"/>
          <w:szCs w:val="22"/>
        </w:rPr>
        <w:t>:</w:t>
      </w:r>
      <w:r w:rsidRPr="235FC3E7" w:rsidR="00C01A3F">
        <w:rPr>
          <w:rFonts w:ascii="Arial" w:hAnsi="Arial" w:cs="Arial"/>
          <w:i w:val="1"/>
          <w:iCs w:val="1"/>
          <w:sz w:val="22"/>
          <w:szCs w:val="22"/>
        </w:rPr>
        <w:t xml:space="preserve"> </w:t>
      </w:r>
      <w:r w:rsidRPr="235FC3E7" w:rsidR="054C55D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You need to undertake wide reading from reference books at level 5 at least a minimum of 20-30 references are required. Electronic referencing should be kept to a minimum and should not include tabloid newspapers, or non-academic sources. The credibility and relevance of all sources should be considered. All sources must be current and up to date within the last 5 years anything older must be justified. Avoid referencing discrepancies by checking that the sources used as citations in the text are within the reference list and vice versa. </w:t>
      </w:r>
      <w:r w:rsidRPr="235FC3E7" w:rsidR="054C55D9">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235FC3E7" w:rsidR="054C55D9">
        <w:rPr>
          <w:rFonts w:ascii="Arial" w:hAnsi="Arial" w:eastAsia="Arial" w:cs="Arial"/>
          <w:noProof w:val="0"/>
          <w:sz w:val="22"/>
          <w:szCs w:val="22"/>
          <w:lang w:val="en-GB"/>
        </w:rPr>
        <w:t xml:space="preserve"> </w:t>
      </w:r>
    </w:p>
    <w:p w:rsidRPr="00A406E5" w:rsidR="00C01A3F" w:rsidP="235FC3E7" w:rsidRDefault="008042F0" w14:paraId="47A99ECC" w14:textId="6C15C0A2">
      <w:pPr>
        <w:pStyle w:val="Normal"/>
        <w:jc w:val="both"/>
        <w:rPr>
          <w:rFonts w:ascii="Arial" w:hAnsi="Arial" w:cs="Arial"/>
          <w:i w:val="1"/>
          <w:iCs w:val="1"/>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235FC3E7" w:rsidRDefault="008042F0" w14:paraId="59FFB8BA" w14:textId="76A2ED0E">
      <w:pPr>
        <w:pStyle w:val="Normal"/>
        <w:jc w:val="both"/>
        <w:rPr>
          <w:rFonts w:ascii="Calibri" w:hAnsi="Calibri" w:eastAsia="Calibri" w:cs="Calibri"/>
          <w:b w:val="0"/>
          <w:bCs w:val="0"/>
          <w:i w:val="1"/>
          <w:iCs w:val="1"/>
          <w:caps w:val="0"/>
          <w:smallCaps w:val="0"/>
          <w:noProof w:val="0"/>
          <w:color w:val="000000" w:themeColor="text1" w:themeTint="FF" w:themeShade="FF"/>
          <w:sz w:val="22"/>
          <w:szCs w:val="22"/>
          <w:lang w:val="en-GB"/>
        </w:rPr>
      </w:pPr>
      <w:r w:rsidRPr="235FC3E7" w:rsidR="008042F0">
        <w:rPr>
          <w:rFonts w:ascii="Arial" w:hAnsi="Arial" w:cs="Arial"/>
          <w:b w:val="1"/>
          <w:bCs w:val="1"/>
          <w:i w:val="1"/>
          <w:iCs w:val="1"/>
          <w:sz w:val="22"/>
          <w:szCs w:val="22"/>
        </w:rPr>
        <w:t xml:space="preserve">Guidance </w:t>
      </w:r>
      <w:r w:rsidRPr="235FC3E7" w:rsidR="00C01A3F">
        <w:rPr>
          <w:rFonts w:ascii="Arial" w:hAnsi="Arial" w:cs="Arial"/>
          <w:b w:val="1"/>
          <w:bCs w:val="1"/>
          <w:i w:val="1"/>
          <w:iCs w:val="1"/>
          <w:sz w:val="22"/>
          <w:szCs w:val="22"/>
        </w:rPr>
        <w:t xml:space="preserve">specific to this </w:t>
      </w:r>
      <w:r w:rsidRPr="235FC3E7" w:rsidR="00E27F15">
        <w:rPr>
          <w:rFonts w:ascii="Arial" w:hAnsi="Arial" w:cs="Arial"/>
          <w:b w:val="1"/>
          <w:bCs w:val="1"/>
          <w:i w:val="1"/>
          <w:iCs w:val="1"/>
          <w:sz w:val="22"/>
          <w:szCs w:val="22"/>
        </w:rPr>
        <w:t>assessment</w:t>
      </w:r>
      <w:r w:rsidRPr="235FC3E7" w:rsidR="00C01A3F">
        <w:rPr>
          <w:rFonts w:ascii="Arial" w:hAnsi="Arial" w:cs="Arial"/>
          <w:b w:val="1"/>
          <w:bCs w:val="1"/>
          <w:i w:val="1"/>
          <w:iCs w:val="1"/>
          <w:sz w:val="22"/>
          <w:szCs w:val="22"/>
        </w:rPr>
        <w:t>:</w:t>
      </w:r>
      <w:r w:rsidRPr="235FC3E7" w:rsidR="00C01A3F">
        <w:rPr>
          <w:rFonts w:ascii="Arial" w:hAnsi="Arial" w:cs="Arial"/>
          <w:i w:val="1"/>
          <w:iCs w:val="1"/>
          <w:sz w:val="22"/>
          <w:szCs w:val="22"/>
        </w:rPr>
        <w:t xml:space="preserve"> </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Undertake wide reading to </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demonstrate</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your knowledge and understanding, you need to </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demonstrate</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 clear understanding of the impacts of communicable disease on public health. It is often better to </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demonstrate</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fewer points with more depth than to scantly discuss lots and lots of points. Link to literature throughout to </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demonstrate</w:t>
      </w:r>
      <w:r w:rsidRPr="235FC3E7" w:rsidR="439CC5E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 understanding of the key theories and models in health and social care and in nursing.</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235FC3E7" w:rsidRDefault="008042F0" w14:paraId="280F2E5C" w14:textId="1E3E4788">
      <w:pPr>
        <w:pStyle w:val="Normal"/>
        <w:jc w:val="both"/>
        <w:rPr>
          <w:rFonts w:ascii="Calibri" w:hAnsi="Calibri" w:eastAsia="Calibri" w:cs="Calibri"/>
          <w:b w:val="0"/>
          <w:bCs w:val="0"/>
          <w:i w:val="1"/>
          <w:iCs w:val="1"/>
          <w:caps w:val="0"/>
          <w:smallCaps w:val="0"/>
          <w:noProof w:val="0"/>
          <w:color w:val="000000" w:themeColor="text1" w:themeTint="FF" w:themeShade="FF"/>
          <w:sz w:val="22"/>
          <w:szCs w:val="22"/>
          <w:lang w:val="en-GB"/>
        </w:rPr>
      </w:pPr>
      <w:r w:rsidRPr="235FC3E7" w:rsidR="008042F0">
        <w:rPr>
          <w:rFonts w:ascii="Arial" w:hAnsi="Arial" w:cs="Arial"/>
          <w:b w:val="1"/>
          <w:bCs w:val="1"/>
          <w:i w:val="1"/>
          <w:iCs w:val="1"/>
          <w:sz w:val="22"/>
          <w:szCs w:val="22"/>
        </w:rPr>
        <w:t>Guidance</w:t>
      </w:r>
      <w:r w:rsidRPr="235FC3E7" w:rsidR="008042F0">
        <w:rPr>
          <w:rFonts w:ascii="Arial" w:hAnsi="Arial" w:cs="Arial"/>
          <w:b w:val="1"/>
          <w:bCs w:val="1"/>
          <w:i w:val="1"/>
          <w:iCs w:val="1"/>
          <w:sz w:val="22"/>
          <w:szCs w:val="22"/>
        </w:rPr>
        <w:t xml:space="preserve"> </w:t>
      </w:r>
      <w:r w:rsidRPr="235FC3E7" w:rsidR="00C01A3F">
        <w:rPr>
          <w:rFonts w:ascii="Arial" w:hAnsi="Arial" w:cs="Arial"/>
          <w:b w:val="1"/>
          <w:bCs w:val="1"/>
          <w:i w:val="1"/>
          <w:iCs w:val="1"/>
          <w:sz w:val="22"/>
          <w:szCs w:val="22"/>
        </w:rPr>
        <w:t xml:space="preserve">specific to this </w:t>
      </w:r>
      <w:r w:rsidRPr="235FC3E7" w:rsidR="00E27F15">
        <w:rPr>
          <w:rFonts w:ascii="Arial" w:hAnsi="Arial" w:cs="Arial"/>
          <w:b w:val="1"/>
          <w:bCs w:val="1"/>
          <w:i w:val="1"/>
          <w:iCs w:val="1"/>
          <w:sz w:val="22"/>
          <w:szCs w:val="22"/>
        </w:rPr>
        <w:t>assessment</w:t>
      </w:r>
      <w:r w:rsidRPr="235FC3E7" w:rsidR="00C01A3F">
        <w:rPr>
          <w:rFonts w:ascii="Arial" w:hAnsi="Arial" w:cs="Arial"/>
          <w:b w:val="1"/>
          <w:bCs w:val="1"/>
          <w:i w:val="1"/>
          <w:iCs w:val="1"/>
          <w:sz w:val="22"/>
          <w:szCs w:val="22"/>
        </w:rPr>
        <w:t>:</w:t>
      </w:r>
      <w:r w:rsidRPr="235FC3E7" w:rsidR="00C01A3F">
        <w:rPr>
          <w:rFonts w:ascii="Arial" w:hAnsi="Arial" w:cs="Arial"/>
          <w:i w:val="1"/>
          <w:iCs w:val="1"/>
          <w:sz w:val="22"/>
          <w:szCs w:val="22"/>
        </w:rPr>
        <w:t xml:space="preserve"> </w:t>
      </w:r>
      <w:r w:rsidRPr="235FC3E7" w:rsidR="7F157C7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You </w:t>
      </w:r>
      <w:r w:rsidRPr="235FC3E7" w:rsidR="7F157C74">
        <w:rPr>
          <w:rFonts w:ascii="Calibri" w:hAnsi="Calibri" w:eastAsia="Calibri" w:cs="Calibri"/>
          <w:b w:val="0"/>
          <w:bCs w:val="0"/>
          <w:i w:val="1"/>
          <w:iCs w:val="1"/>
          <w:caps w:val="0"/>
          <w:smallCaps w:val="0"/>
          <w:noProof w:val="0"/>
          <w:color w:val="000000" w:themeColor="text1" w:themeTint="FF" w:themeShade="FF"/>
          <w:sz w:val="22"/>
          <w:szCs w:val="22"/>
          <w:lang w:val="en-GB"/>
        </w:rPr>
        <w:t>are required to</w:t>
      </w:r>
      <w:r w:rsidRPr="235FC3E7" w:rsidR="7F157C74">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link theory to practice throughout, you need to ensure that you link issues discussed in </w:t>
      </w:r>
      <w:r w:rsidRPr="235FC3E7" w:rsidR="2E36FF4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chosen disease/illness to wider public health issues in the local, </w:t>
      </w:r>
      <w:r w:rsidRPr="235FC3E7" w:rsidR="2E36FF41">
        <w:rPr>
          <w:rFonts w:ascii="Calibri" w:hAnsi="Calibri" w:eastAsia="Calibri" w:cs="Calibri"/>
          <w:b w:val="0"/>
          <w:bCs w:val="0"/>
          <w:i w:val="1"/>
          <w:iCs w:val="1"/>
          <w:caps w:val="0"/>
          <w:smallCaps w:val="0"/>
          <w:noProof w:val="0"/>
          <w:color w:val="000000" w:themeColor="text1" w:themeTint="FF" w:themeShade="FF"/>
          <w:sz w:val="22"/>
          <w:szCs w:val="22"/>
          <w:lang w:val="en-GB"/>
        </w:rPr>
        <w:t>national</w:t>
      </w:r>
      <w:r w:rsidRPr="235FC3E7" w:rsidR="2E36FF41">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and international scale. Provide examples, statistics and case studies where appropriate. </w:t>
      </w:r>
    </w:p>
    <w:p w:rsidRPr="00A406E5" w:rsidR="00C01A3F" w:rsidP="235FC3E7" w:rsidRDefault="008042F0" w14:paraId="33BB21B9" w14:textId="68CD1DF0">
      <w:pPr>
        <w:pStyle w:val="Normal"/>
        <w:jc w:val="both"/>
        <w:rPr>
          <w:rFonts w:ascii="Arial" w:hAnsi="Arial" w:cs="Arial"/>
          <w:i w:val="1"/>
          <w:iCs w:val="1"/>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235FC3E7" w:rsidR="008042F0">
        <w:rPr>
          <w:rFonts w:ascii="Arial" w:hAnsi="Arial" w:cs="Arial"/>
          <w:b w:val="1"/>
          <w:bCs w:val="1"/>
          <w:i w:val="1"/>
          <w:iCs w:val="1"/>
          <w:sz w:val="22"/>
          <w:szCs w:val="22"/>
        </w:rPr>
        <w:t>Guidance</w:t>
      </w:r>
      <w:r w:rsidRPr="235FC3E7" w:rsidR="008042F0">
        <w:rPr>
          <w:rFonts w:ascii="Arial" w:hAnsi="Arial" w:cs="Arial"/>
          <w:b w:val="1"/>
          <w:bCs w:val="1"/>
          <w:i w:val="1"/>
          <w:iCs w:val="1"/>
          <w:sz w:val="22"/>
          <w:szCs w:val="22"/>
        </w:rPr>
        <w:t xml:space="preserve"> </w:t>
      </w:r>
      <w:r w:rsidRPr="235FC3E7" w:rsidR="00C01A3F">
        <w:rPr>
          <w:rFonts w:ascii="Arial" w:hAnsi="Arial" w:cs="Arial"/>
          <w:b w:val="1"/>
          <w:bCs w:val="1"/>
          <w:i w:val="1"/>
          <w:iCs w:val="1"/>
          <w:sz w:val="22"/>
          <w:szCs w:val="22"/>
        </w:rPr>
        <w:t xml:space="preserve">specific to this </w:t>
      </w:r>
      <w:r w:rsidRPr="235FC3E7" w:rsidR="00E27F15">
        <w:rPr>
          <w:rFonts w:ascii="Arial" w:hAnsi="Arial" w:cs="Arial"/>
          <w:b w:val="1"/>
          <w:bCs w:val="1"/>
          <w:i w:val="1"/>
          <w:iCs w:val="1"/>
          <w:sz w:val="22"/>
          <w:szCs w:val="22"/>
        </w:rPr>
        <w:t>assessment</w:t>
      </w:r>
      <w:r w:rsidRPr="235FC3E7" w:rsidR="00C01A3F">
        <w:rPr>
          <w:rFonts w:ascii="Arial" w:hAnsi="Arial" w:cs="Arial"/>
          <w:b w:val="1"/>
          <w:bCs w:val="1"/>
          <w:i w:val="1"/>
          <w:iCs w:val="1"/>
          <w:sz w:val="22"/>
          <w:szCs w:val="22"/>
        </w:rPr>
        <w:t>:</w:t>
      </w:r>
      <w:r w:rsidRPr="235FC3E7" w:rsidR="00C01A3F">
        <w:rPr>
          <w:rFonts w:ascii="Arial" w:hAnsi="Arial" w:cs="Arial"/>
          <w:i w:val="1"/>
          <w:iCs w:val="1"/>
          <w:sz w:val="22"/>
          <w:szCs w:val="22"/>
        </w:rPr>
        <w:t xml:space="preserve"> </w:t>
      </w:r>
    </w:p>
    <w:p w:rsidRPr="00A406E5" w:rsidR="00C01A3F" w:rsidP="235FC3E7" w:rsidRDefault="00C01A3F" w14:paraId="7A715323" w14:textId="7C4769CD">
      <w:pPr>
        <w:jc w:val="both"/>
        <w:rPr>
          <w:rFonts w:ascii="Arial" w:hAnsi="Arial" w:eastAsia="Arial" w:cs="Arial"/>
          <w:noProof w:val="0"/>
          <w:sz w:val="22"/>
          <w:szCs w:val="22"/>
          <w:lang w:val="en-GB"/>
        </w:rPr>
      </w:pPr>
      <w:r w:rsidRPr="235FC3E7" w:rsidR="7E467B43">
        <w:rPr>
          <w:rFonts w:ascii="Calibri" w:hAnsi="Calibri" w:eastAsia="Calibri" w:cs="Calibri"/>
          <w:b w:val="0"/>
          <w:bCs w:val="0"/>
          <w:i w:val="1"/>
          <w:iCs w:val="1"/>
          <w:caps w:val="0"/>
          <w:smallCaps w:val="0"/>
          <w:noProof w:val="0"/>
          <w:color w:val="000000" w:themeColor="text1" w:themeTint="FF" w:themeShade="FF"/>
          <w:sz w:val="22"/>
          <w:szCs w:val="22"/>
          <w:lang w:val="en-GB"/>
        </w:rPr>
        <w:t>This piece of work should be presented in a report format.</w:t>
      </w:r>
      <w:r w:rsidRPr="235FC3E7" w:rsidR="7E467B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35FC3E7" w:rsidR="7E467B43">
        <w:rPr>
          <w:rFonts w:ascii="Calibri" w:hAnsi="Calibri" w:eastAsia="Calibri" w:cs="Calibri"/>
          <w:b w:val="0"/>
          <w:bCs w:val="0"/>
          <w:i w:val="1"/>
          <w:iCs w:val="1"/>
          <w:caps w:val="0"/>
          <w:smallCaps w:val="0"/>
          <w:noProof w:val="0"/>
          <w:color w:val="000000" w:themeColor="text1" w:themeTint="FF" w:themeShade="FF"/>
          <w:sz w:val="22"/>
          <w:szCs w:val="22"/>
          <w:lang w:val="en-GB"/>
        </w:rPr>
        <w:t>Your work should be written in a coherent manner which demonstrates clarity of thought. Sentences need to be constructed appropriately and joined into paragraphs. Avoid the use of long complicated sentences but ensure you use academic language throughout. Paragraphs need to be linked together in enable the assignment to flow. Proofread your work to avoid spelling and grammatical errors.  The report should be written in a size 12 professional font and be 1.5 line spaced.</w:t>
      </w:r>
    </w:p>
    <w:p w:rsidRPr="00A406E5" w:rsidR="00C01A3F" w:rsidP="235FC3E7" w:rsidRDefault="00C01A3F" w14:paraId="05C49E71" w14:textId="73E913A3">
      <w:pPr>
        <w:pStyle w:val="Normal"/>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A46D42F"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A46D42F"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7A46D42F"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7A46D42F" w:rsidRDefault="00152E9D" w14:paraId="563011A6" w14:textId="3C97FBC6">
            <w:pPr>
              <w:jc w:val="center"/>
              <w:rPr>
                <w:rFonts w:ascii="Arial" w:hAnsi="Arial" w:cs="Arial"/>
                <w:sz w:val="32"/>
                <w:szCs w:val="32"/>
              </w:rPr>
            </w:pPr>
            <w:r w:rsidRPr="7A46D42F" w:rsidR="57D5DEFF">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7A46D42F"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7A46D42F"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7A46D42F"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7A46D42F" w:rsidRDefault="00152E9D" w14:paraId="5E53D7EA" w14:textId="23F2E9D6">
            <w:pPr>
              <w:jc w:val="center"/>
              <w:rPr>
                <w:rFonts w:ascii="Arial" w:hAnsi="Arial" w:cs="Arial"/>
                <w:sz w:val="32"/>
                <w:szCs w:val="32"/>
              </w:rPr>
            </w:pPr>
            <w:r w:rsidRPr="7A46D42F" w:rsidR="7018ADA8">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7A46D42F"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7A46D42F"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7A46D42F"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7A46D42F" w:rsidRDefault="00152E9D" w14:paraId="403C8F4B" w14:textId="1566D190">
            <w:pPr>
              <w:jc w:val="center"/>
              <w:rPr>
                <w:rFonts w:ascii="Arial" w:hAnsi="Arial" w:cs="Arial"/>
                <w:sz w:val="32"/>
                <w:szCs w:val="32"/>
              </w:rPr>
            </w:pPr>
            <w:r w:rsidRPr="7A46D42F" w:rsidR="513506B5">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7A46D42F"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7A46D42F"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7A46D42F"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7A46D42F" w:rsidRDefault="00152E9D" w14:paraId="0216BF5E" w14:textId="2D5ADC95">
            <w:pPr>
              <w:jc w:val="center"/>
              <w:rPr>
                <w:rFonts w:ascii="Arial" w:hAnsi="Arial" w:cs="Arial"/>
                <w:sz w:val="32"/>
                <w:szCs w:val="32"/>
              </w:rPr>
            </w:pPr>
            <w:r w:rsidRPr="7A46D42F" w:rsidR="18660B5E">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7A46D42F"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7A46D42F"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7A46D42F"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7A46D42F" w:rsidRDefault="00152E9D" w14:paraId="64C76646" w14:textId="4C41A8F2">
            <w:pPr>
              <w:pStyle w:val="Normal"/>
              <w:suppressLineNumbers w:val="0"/>
              <w:bidi w:val="0"/>
              <w:spacing w:before="0" w:beforeAutospacing="off" w:after="0" w:afterAutospacing="off" w:line="259" w:lineRule="auto"/>
              <w:ind w:left="0" w:right="0"/>
              <w:jc w:val="center"/>
            </w:pPr>
            <w:r w:rsidRPr="7A46D42F" w:rsidR="4F26E3D8">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7A46D42F"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w:t>
            </w:r>
            <w:r w:rsidRPr="00CA7DB9">
              <w:rPr>
                <w:rFonts w:ascii="Arial" w:hAnsi="Arial" w:eastAsia="Arial" w:cs="Arial"/>
                <w:bCs/>
                <w:sz w:val="18"/>
                <w:szCs w:val="18"/>
              </w:rPr>
              <w:lastRenderedPageBreak/>
              <w:t>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2">
    <w:nsid w:val="55f723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7be54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bdca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dcbe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b2b65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5d151d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0da10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4E75523"/>
    <w:rsid w:val="054C55D9"/>
    <w:rsid w:val="056B8745"/>
    <w:rsid w:val="0E4B8F58"/>
    <w:rsid w:val="0FE75FB9"/>
    <w:rsid w:val="109F68AB"/>
    <w:rsid w:val="18660B5E"/>
    <w:rsid w:val="1B4BDD09"/>
    <w:rsid w:val="1F979032"/>
    <w:rsid w:val="20FBC213"/>
    <w:rsid w:val="235FC3E7"/>
    <w:rsid w:val="276B0397"/>
    <w:rsid w:val="27781A6B"/>
    <w:rsid w:val="28AD2BD5"/>
    <w:rsid w:val="2C0EF836"/>
    <w:rsid w:val="2D9D78C4"/>
    <w:rsid w:val="2E36FF41"/>
    <w:rsid w:val="30D51986"/>
    <w:rsid w:val="320F2D8A"/>
    <w:rsid w:val="38A7DC23"/>
    <w:rsid w:val="3DBA61A6"/>
    <w:rsid w:val="439CC5E8"/>
    <w:rsid w:val="444E6F92"/>
    <w:rsid w:val="44D946D3"/>
    <w:rsid w:val="45EA3FF3"/>
    <w:rsid w:val="4ABDB116"/>
    <w:rsid w:val="4EE48CA8"/>
    <w:rsid w:val="4F26E3D8"/>
    <w:rsid w:val="50F90E60"/>
    <w:rsid w:val="513506B5"/>
    <w:rsid w:val="57D5DEFF"/>
    <w:rsid w:val="5876CEB4"/>
    <w:rsid w:val="5BAE6F76"/>
    <w:rsid w:val="621DB0FA"/>
    <w:rsid w:val="67C239C0"/>
    <w:rsid w:val="6BCC80C6"/>
    <w:rsid w:val="6CC56D07"/>
    <w:rsid w:val="7018ADA8"/>
    <w:rsid w:val="70B2224E"/>
    <w:rsid w:val="74DD2626"/>
    <w:rsid w:val="76226C22"/>
    <w:rsid w:val="7A46D42F"/>
    <w:rsid w:val="7B269813"/>
    <w:rsid w:val="7C0D4432"/>
    <w:rsid w:val="7D26F66E"/>
    <w:rsid w:val="7E467B43"/>
    <w:rsid w:val="7E5FF303"/>
    <w:rsid w:val="7F04F0E0"/>
    <w:rsid w:val="7F157C7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true">
    <w:uiPriority w:val="1"/>
    <w:name w:val="Default"/>
    <w:basedOn w:val="Normal"/>
    <w:rsid w:val="7A46D42F"/>
    <w:rPr>
      <w:rFonts w:ascii="Arial" w:hAnsi="Arial" w:eastAsia="Times New Roman" w:cs="Arial"/>
      <w:color w:val="000000" w:themeColor="text1" w:themeTint="FF" w:themeShade="F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Corey Edwards</lastModifiedBy>
  <revision>9</revision>
  <lastPrinted>2014-10-10T07:42:00.0000000Z</lastPrinted>
  <dcterms:created xsi:type="dcterms:W3CDTF">2018-07-09T16:02:00.0000000Z</dcterms:created>
  <dcterms:modified xsi:type="dcterms:W3CDTF">2024-01-25T12:25:41.7491606Z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