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75284" w14:textId="34BBA25D" w:rsidR="000103E0" w:rsidRPr="004D3CBC" w:rsidRDefault="000103E0" w:rsidP="000103E0">
      <w:pPr>
        <w:spacing w:line="360" w:lineRule="auto"/>
        <w:jc w:val="center"/>
        <w:rPr>
          <w:rFonts w:ascii="Arial" w:hAnsi="Arial" w:cs="Arial"/>
          <w:b/>
          <w:bCs/>
          <w:color w:val="FF0000"/>
          <w:sz w:val="40"/>
          <w:szCs w:val="40"/>
        </w:rPr>
      </w:pPr>
      <w:bookmarkStart w:id="0" w:name="_Hlk180694220"/>
      <w:r w:rsidRPr="004D3CBC">
        <w:rPr>
          <w:rFonts w:ascii="Arial" w:hAnsi="Arial" w:cs="Arial"/>
          <w:b/>
          <w:bCs/>
          <w:color w:val="FF0000"/>
          <w:sz w:val="44"/>
          <w:szCs w:val="44"/>
        </w:rPr>
        <w:t xml:space="preserve">! </w:t>
      </w:r>
      <w:bookmarkEnd w:id="0"/>
      <w:r w:rsidRPr="004D3CBC">
        <w:rPr>
          <w:rFonts w:ascii="Arial" w:hAnsi="Arial" w:cs="Arial"/>
          <w:b/>
          <w:bCs/>
          <w:color w:val="FF0000"/>
          <w:sz w:val="40"/>
          <w:szCs w:val="40"/>
          <w:u w:val="single"/>
        </w:rPr>
        <w:t xml:space="preserve">AI- Statement </w:t>
      </w:r>
      <w:r w:rsidRPr="004D3CBC">
        <w:rPr>
          <w:rFonts w:ascii="Arial" w:hAnsi="Arial" w:cs="Arial"/>
          <w:b/>
          <w:bCs/>
          <w:color w:val="FF0000"/>
          <w:sz w:val="40"/>
          <w:szCs w:val="40"/>
        </w:rPr>
        <w:t>!</w:t>
      </w:r>
    </w:p>
    <w:p w14:paraId="3F3553AA" w14:textId="77777777" w:rsidR="000103E0" w:rsidRPr="004D3CBC" w:rsidRDefault="000103E0" w:rsidP="000103E0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GridTable2-Accent6"/>
        <w:tblpPr w:leftFromText="180" w:rightFromText="180" w:vertAnchor="page" w:horzAnchor="margin" w:tblpXSpec="center" w:tblpY="5711"/>
        <w:tblW w:w="0" w:type="auto"/>
        <w:tblLook w:val="04A0" w:firstRow="1" w:lastRow="0" w:firstColumn="1" w:lastColumn="0" w:noHBand="0" w:noVBand="1"/>
      </w:tblPr>
      <w:tblGrid>
        <w:gridCol w:w="3702"/>
      </w:tblGrid>
      <w:tr w:rsidR="000103E0" w:rsidRPr="004D3CBC" w14:paraId="34E05CFB" w14:textId="77777777" w:rsidTr="000103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2" w:type="dxa"/>
            <w:shd w:val="clear" w:color="auto" w:fill="C1F0C7" w:themeFill="accent3" w:themeFillTint="33"/>
          </w:tcPr>
          <w:p w14:paraId="6A56EECC" w14:textId="77777777" w:rsidR="000103E0" w:rsidRPr="004D3CBC" w:rsidRDefault="000103E0" w:rsidP="000103E0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</w:p>
          <w:p w14:paraId="2413EDA4" w14:textId="77777777" w:rsidR="000103E0" w:rsidRPr="004D3CBC" w:rsidRDefault="000103E0" w:rsidP="000103E0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bookmarkStart w:id="1" w:name="_Hlk180696041"/>
            <w:r w:rsidRPr="004D3CBC">
              <w:rPr>
                <w:rFonts w:ascii="Arial" w:hAnsi="Arial" w:cs="Arial"/>
              </w:rPr>
              <w:t>Student Name: Tahmina Islam</w:t>
            </w:r>
          </w:p>
          <w:p w14:paraId="2B9064C7" w14:textId="77777777" w:rsidR="000103E0" w:rsidRPr="004D3CBC" w:rsidRDefault="000103E0" w:rsidP="000103E0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 w:rsidRPr="004D3CBC">
              <w:rPr>
                <w:rFonts w:ascii="Arial" w:hAnsi="Arial" w:cs="Arial"/>
              </w:rPr>
              <w:t>Student Number: 2124414</w:t>
            </w:r>
            <w:bookmarkEnd w:id="1"/>
          </w:p>
          <w:p w14:paraId="5D76E29C" w14:textId="77777777" w:rsidR="000103E0" w:rsidRPr="004D3CBC" w:rsidRDefault="000103E0" w:rsidP="000103E0">
            <w:pPr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14:paraId="7BD7860F" w14:textId="77777777" w:rsidR="000103E0" w:rsidRPr="004D3CBC" w:rsidRDefault="000103E0" w:rsidP="000103E0">
      <w:pPr>
        <w:spacing w:line="360" w:lineRule="auto"/>
        <w:jc w:val="both"/>
        <w:rPr>
          <w:rFonts w:ascii="Arial" w:hAnsi="Arial" w:cs="Arial"/>
          <w:b/>
          <w:bCs/>
        </w:rPr>
      </w:pPr>
      <w:r w:rsidRPr="004D3CBC">
        <w:rPr>
          <w:rFonts w:ascii="Arial" w:hAnsi="Arial" w:cs="Arial"/>
          <w:b/>
          <w:bCs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  <w:r w:rsidRPr="004D3CBC">
        <w:rPr>
          <w:rFonts w:ascii="Arial" w:hAnsi="Arial" w:cs="Arial"/>
          <w:b/>
          <w:bCs/>
        </w:rPr>
        <w:cr/>
      </w:r>
    </w:p>
    <w:p w14:paraId="0AFF0031" w14:textId="75FAE1F6" w:rsidR="000103E0" w:rsidRPr="004D3CBC" w:rsidRDefault="000103E0" w:rsidP="000103E0">
      <w:pPr>
        <w:spacing w:line="360" w:lineRule="auto"/>
        <w:jc w:val="both"/>
        <w:rPr>
          <w:rFonts w:ascii="Arial" w:hAnsi="Arial" w:cs="Arial"/>
          <w:b/>
          <w:bCs/>
        </w:rPr>
      </w:pPr>
      <w:r w:rsidRPr="004D3CBC">
        <w:rPr>
          <w:rFonts w:ascii="Arial" w:hAnsi="Arial" w:cs="Arial"/>
          <w:b/>
          <w:bCs/>
        </w:rPr>
        <w:t xml:space="preserve">        </w:t>
      </w:r>
    </w:p>
    <w:p w14:paraId="73B70F18" w14:textId="77777777" w:rsidR="000103E0" w:rsidRPr="004D3CBC" w:rsidRDefault="000103E0" w:rsidP="000103E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50CB0DDE" w14:textId="77777777" w:rsidR="000103E0" w:rsidRPr="004D3CBC" w:rsidRDefault="000103E0" w:rsidP="000103E0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5B36D4E" w14:textId="77777777" w:rsidR="000103E0" w:rsidRPr="004D3CBC" w:rsidRDefault="000103E0" w:rsidP="000103E0">
      <w:pPr>
        <w:spacing w:line="360" w:lineRule="auto"/>
        <w:jc w:val="both"/>
        <w:rPr>
          <w:rFonts w:ascii="Arial" w:hAnsi="Arial" w:cs="Arial"/>
        </w:rPr>
      </w:pPr>
    </w:p>
    <w:p w14:paraId="3679E98A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0EED7535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58252253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3293CC46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6E09936E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772BABCC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54C24E63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44B2467B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5F2BC300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5EF33C29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2945663C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6B8D699F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1ACAB796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6C70124E" w14:textId="77777777" w:rsidR="009105F5" w:rsidRPr="004D3CBC" w:rsidRDefault="009105F5" w:rsidP="000103E0">
      <w:pPr>
        <w:spacing w:line="360" w:lineRule="auto"/>
        <w:jc w:val="both"/>
        <w:rPr>
          <w:rFonts w:ascii="Arial" w:hAnsi="Arial" w:cs="Arial"/>
        </w:rPr>
      </w:pPr>
    </w:p>
    <w:p w14:paraId="0EE21B7B" w14:textId="1BA9F7A5" w:rsidR="009105F5" w:rsidRPr="004D3CBC" w:rsidRDefault="009105F5" w:rsidP="009105F5">
      <w:pPr>
        <w:spacing w:line="360" w:lineRule="auto"/>
        <w:jc w:val="center"/>
        <w:rPr>
          <w:rFonts w:ascii="Arial" w:hAnsi="Arial" w:cs="Arial"/>
        </w:rPr>
      </w:pPr>
      <w:r w:rsidRPr="004D3CBC">
        <w:rPr>
          <w:rFonts w:ascii="Arial" w:hAnsi="Arial" w:cs="Arial"/>
          <w:b/>
          <w:bCs/>
          <w:u w:val="wave"/>
          <w:shd w:val="clear" w:color="auto" w:fill="C1F0C7" w:themeFill="accent3" w:themeFillTint="33"/>
        </w:rPr>
        <w:lastRenderedPageBreak/>
        <w:t>Managing Food &amp; Beverage Operations</w:t>
      </w:r>
      <w:r w:rsidRPr="004D3CBC">
        <w:rPr>
          <w:rFonts w:ascii="Arial" w:hAnsi="Arial" w:cs="Arial"/>
        </w:rPr>
        <w:cr/>
        <w:t>(</w:t>
      </w:r>
      <w:r w:rsidRPr="004D3CBC">
        <w:rPr>
          <w:rFonts w:ascii="Arial" w:hAnsi="Arial" w:cs="Arial"/>
          <w:color w:val="156082" w:themeColor="accent1"/>
        </w:rPr>
        <w:t>BMIH6002</w:t>
      </w:r>
      <w:r w:rsidRPr="004D3CBC">
        <w:rPr>
          <w:rFonts w:ascii="Arial" w:hAnsi="Arial" w:cs="Arial"/>
        </w:rPr>
        <w:t>)</w:t>
      </w:r>
    </w:p>
    <w:p w14:paraId="6B4CBBD5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0CF276EB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330D5B8" w14:textId="08E9DA49" w:rsidR="009105F5" w:rsidRPr="004D3CBC" w:rsidRDefault="009105F5" w:rsidP="009105F5">
      <w:pPr>
        <w:spacing w:line="360" w:lineRule="auto"/>
        <w:jc w:val="both"/>
        <w:rPr>
          <w:rFonts w:ascii="Arial" w:hAnsi="Arial" w:cs="Arial"/>
          <w:color w:val="E97132" w:themeColor="accent2"/>
          <w:u w:val="double"/>
        </w:rPr>
      </w:pPr>
      <w:r w:rsidRPr="004D3CBC">
        <w:rPr>
          <w:rFonts w:ascii="Arial" w:hAnsi="Arial" w:cs="Arial"/>
        </w:rPr>
        <w:t xml:space="preserve">                                                  </w:t>
      </w:r>
    </w:p>
    <w:p w14:paraId="7CAE26D8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57070203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779A716E" w14:textId="1344F210" w:rsidR="009105F5" w:rsidRPr="004D3CBC" w:rsidRDefault="009105F5" w:rsidP="009105F5">
      <w:pPr>
        <w:shd w:val="clear" w:color="auto" w:fill="DAE9F7" w:themeFill="text2" w:themeFillTint="1A"/>
        <w:spacing w:line="360" w:lineRule="auto"/>
        <w:jc w:val="both"/>
        <w:rPr>
          <w:rFonts w:ascii="Arial" w:hAnsi="Arial" w:cs="Arial"/>
        </w:rPr>
      </w:pPr>
      <w:r w:rsidRPr="004D3CBC">
        <w:rPr>
          <w:rFonts w:ascii="Arial" w:hAnsi="Arial" w:cs="Arial"/>
        </w:rPr>
        <w:t>Student Name: Tahmina Islam</w:t>
      </w:r>
    </w:p>
    <w:p w14:paraId="7AFE8650" w14:textId="77777777" w:rsidR="009105F5" w:rsidRPr="004D3CBC" w:rsidRDefault="009105F5" w:rsidP="009105F5">
      <w:pPr>
        <w:shd w:val="clear" w:color="auto" w:fill="DAE9F7" w:themeFill="text2" w:themeFillTint="1A"/>
        <w:spacing w:line="360" w:lineRule="auto"/>
        <w:jc w:val="both"/>
        <w:rPr>
          <w:rFonts w:ascii="Arial" w:hAnsi="Arial" w:cs="Arial"/>
        </w:rPr>
      </w:pPr>
      <w:r w:rsidRPr="004D3CBC">
        <w:rPr>
          <w:rFonts w:ascii="Arial" w:hAnsi="Arial" w:cs="Arial"/>
        </w:rPr>
        <w:t>Student Number: 2124414</w:t>
      </w:r>
    </w:p>
    <w:p w14:paraId="09289FBF" w14:textId="76852046" w:rsidR="009105F5" w:rsidRPr="004D3CBC" w:rsidRDefault="009105F5" w:rsidP="009105F5">
      <w:pPr>
        <w:shd w:val="clear" w:color="auto" w:fill="DAE9F7" w:themeFill="text2" w:themeFillTint="1A"/>
        <w:spacing w:line="360" w:lineRule="auto"/>
        <w:jc w:val="both"/>
        <w:rPr>
          <w:rFonts w:ascii="Arial" w:hAnsi="Arial" w:cs="Arial"/>
        </w:rPr>
      </w:pPr>
      <w:r w:rsidRPr="004D3CBC">
        <w:rPr>
          <w:rFonts w:ascii="Arial" w:hAnsi="Arial" w:cs="Arial"/>
        </w:rPr>
        <w:t>Lecturer name: Jessica Newport</w:t>
      </w:r>
    </w:p>
    <w:p w14:paraId="58854D2D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5BC16E51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43B8477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4C1403A2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3A260967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AEEC911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8FED6F2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33385A3C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289AB949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913F46A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2B1C833D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542C2878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061A59E2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098B525B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64CB74C9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0895870F" w14:textId="77777777" w:rsidR="002A2D3F" w:rsidRPr="004D3CBC" w:rsidRDefault="002A2D3F" w:rsidP="00437FAE">
      <w:pPr>
        <w:spacing w:line="360" w:lineRule="auto"/>
        <w:rPr>
          <w:rFonts w:ascii="Arial" w:hAnsi="Arial" w:cs="Arial"/>
          <w:u w:val="single"/>
        </w:rPr>
        <w:sectPr w:rsidR="002A2D3F" w:rsidRPr="004D3CBC">
          <w:head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182108035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5895CFD" w14:textId="12C062DB" w:rsidR="00152835" w:rsidRDefault="00152835">
          <w:pPr>
            <w:pStyle w:val="TOCHeading"/>
          </w:pPr>
          <w:r>
            <w:t>Contents</w:t>
          </w:r>
        </w:p>
        <w:p w14:paraId="4499D694" w14:textId="22C8F9FC" w:rsidR="00E40F80" w:rsidRDefault="0015283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2583329" w:history="1">
            <w:r w:rsidR="00E40F80" w:rsidRPr="00082D5F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40F80">
              <w:rPr>
                <w:noProof/>
                <w:webHidden/>
              </w:rPr>
              <w:tab/>
            </w:r>
            <w:r w:rsidR="00E40F80">
              <w:rPr>
                <w:noProof/>
                <w:webHidden/>
              </w:rPr>
              <w:fldChar w:fldCharType="begin"/>
            </w:r>
            <w:r w:rsidR="00E40F80">
              <w:rPr>
                <w:noProof/>
                <w:webHidden/>
              </w:rPr>
              <w:instrText xml:space="preserve"> PAGEREF _Toc182583329 \h </w:instrText>
            </w:r>
            <w:r w:rsidR="00E40F80">
              <w:rPr>
                <w:noProof/>
                <w:webHidden/>
              </w:rPr>
            </w:r>
            <w:r w:rsidR="00E40F80">
              <w:rPr>
                <w:noProof/>
                <w:webHidden/>
              </w:rPr>
              <w:fldChar w:fldCharType="separate"/>
            </w:r>
            <w:r w:rsidR="00E40F80">
              <w:rPr>
                <w:noProof/>
                <w:webHidden/>
              </w:rPr>
              <w:t>1</w:t>
            </w:r>
            <w:r w:rsidR="00E40F80">
              <w:rPr>
                <w:noProof/>
                <w:webHidden/>
              </w:rPr>
              <w:fldChar w:fldCharType="end"/>
            </w:r>
          </w:hyperlink>
        </w:p>
        <w:p w14:paraId="5CC9C4C7" w14:textId="4E5B663E" w:rsidR="00E40F80" w:rsidRDefault="00E40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0" w:history="1">
            <w:r w:rsidRPr="00082D5F">
              <w:rPr>
                <w:rStyle w:val="Hyperlink"/>
                <w:rFonts w:ascii="Arial" w:hAnsi="Arial" w:cs="Arial"/>
                <w:noProof/>
              </w:rPr>
              <w:t>Reflection on Experience and Personal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EFE67" w14:textId="6504DCD4" w:rsidR="00E40F80" w:rsidRDefault="00E40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1" w:history="1">
            <w:r w:rsidRPr="00082D5F">
              <w:rPr>
                <w:rStyle w:val="Hyperlink"/>
                <w:rFonts w:ascii="Arial" w:hAnsi="Arial" w:cs="Arial"/>
                <w:noProof/>
              </w:rPr>
              <w:t>Critical Analysis of Work-Based Skills and Technical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295C6" w14:textId="41317878" w:rsidR="00E40F80" w:rsidRDefault="00E40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2" w:history="1">
            <w:r w:rsidRPr="00082D5F">
              <w:rPr>
                <w:rStyle w:val="Hyperlink"/>
                <w:rFonts w:ascii="Arial" w:hAnsi="Arial" w:cs="Arial"/>
                <w:noProof/>
              </w:rPr>
              <w:t>Reflection on Organisational Issues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8BD66" w14:textId="091B9832" w:rsidR="00E40F80" w:rsidRDefault="00E40F80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3" w:history="1">
            <w:r w:rsidRPr="00082D5F">
              <w:rPr>
                <w:rStyle w:val="Hyperlink"/>
                <w:rFonts w:ascii="Wingdings" w:hAnsi="Wingdings" w:cs="Arial"/>
                <w:noProof/>
              </w:rPr>
              <w:t>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82D5F">
              <w:rPr>
                <w:rStyle w:val="Hyperlink"/>
                <w:rFonts w:ascii="Arial" w:hAnsi="Arial" w:cs="Arial"/>
                <w:noProof/>
              </w:rPr>
              <w:t>Description: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6BE2E" w14:textId="6C80C25F" w:rsidR="00E40F80" w:rsidRDefault="00E40F80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4" w:history="1">
            <w:r w:rsidRPr="00082D5F">
              <w:rPr>
                <w:rStyle w:val="Hyperlink"/>
                <w:rFonts w:ascii="Wingdings" w:hAnsi="Wingdings" w:cs="Arial"/>
                <w:noProof/>
              </w:rPr>
              <w:t>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82D5F">
              <w:rPr>
                <w:rStyle w:val="Hyperlink"/>
                <w:rFonts w:ascii="Arial" w:hAnsi="Arial" w:cs="Arial"/>
                <w:noProof/>
              </w:rPr>
              <w:t>Feelings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3AD987" w14:textId="7F15AB55" w:rsidR="00E40F80" w:rsidRDefault="00E40F80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5" w:history="1">
            <w:r w:rsidRPr="00082D5F">
              <w:rPr>
                <w:rStyle w:val="Hyperlink"/>
                <w:rFonts w:ascii="Wingdings" w:hAnsi="Wingdings" w:cs="Arial"/>
                <w:noProof/>
              </w:rPr>
              <w:t>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82D5F">
              <w:rPr>
                <w:rStyle w:val="Hyperlink"/>
                <w:rFonts w:ascii="Arial" w:hAnsi="Arial" w:cs="Arial"/>
                <w:noProof/>
              </w:rPr>
              <w:t>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B802B0" w14:textId="3E854F4D" w:rsidR="00E40F80" w:rsidRDefault="00E40F80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6" w:history="1">
            <w:r w:rsidRPr="00082D5F">
              <w:rPr>
                <w:rStyle w:val="Hyperlink"/>
                <w:rFonts w:ascii="Wingdings" w:hAnsi="Wingdings" w:cs="Arial"/>
                <w:noProof/>
              </w:rPr>
              <w:t>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82D5F">
              <w:rPr>
                <w:rStyle w:val="Hyperlink"/>
                <w:rFonts w:ascii="Arial" w:hAnsi="Arial" w:cs="Arial"/>
                <w:noProof/>
              </w:rPr>
              <w:t>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4BCA1E" w14:textId="4C9A19FB" w:rsidR="00E40F80" w:rsidRDefault="00E40F80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7" w:history="1">
            <w:r w:rsidRPr="00082D5F">
              <w:rPr>
                <w:rStyle w:val="Hyperlink"/>
                <w:rFonts w:ascii="Wingdings" w:hAnsi="Wingdings" w:cs="Arial"/>
                <w:noProof/>
              </w:rPr>
              <w:t>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82D5F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95B2DE" w14:textId="7CA5F986" w:rsidR="00E40F80" w:rsidRDefault="00E40F80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8" w:history="1">
            <w:r w:rsidRPr="00082D5F">
              <w:rPr>
                <w:rStyle w:val="Hyperlink"/>
                <w:rFonts w:ascii="Wingdings" w:hAnsi="Wingdings" w:cs="Arial"/>
                <w:noProof/>
              </w:rPr>
              <w:t>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082D5F">
              <w:rPr>
                <w:rStyle w:val="Hyperlink"/>
                <w:rFonts w:ascii="Arial" w:hAnsi="Arial" w:cs="Arial"/>
                <w:noProof/>
              </w:rPr>
              <w:t>Action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BE3E9" w14:textId="37AD09F4" w:rsidR="00E40F80" w:rsidRDefault="00E40F8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82583339" w:history="1">
            <w:r w:rsidRPr="00082D5F">
              <w:rPr>
                <w:rStyle w:val="Hyperlink"/>
                <w:rFonts w:ascii="Arial" w:hAnsi="Arial" w:cs="Arial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_Toc182583339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C1147A" w14:textId="6A6345D2" w:rsidR="00152835" w:rsidRDefault="00152835">
          <w:r>
            <w:rPr>
              <w:b/>
              <w:bCs/>
            </w:rPr>
            <w:fldChar w:fldCharType="end"/>
          </w:r>
        </w:p>
      </w:sdtContent>
    </w:sdt>
    <w:p w14:paraId="30527D9D" w14:textId="333E4C96" w:rsidR="002A2D3F" w:rsidRPr="004D3CBC" w:rsidRDefault="002A2D3F" w:rsidP="00AF46E6">
      <w:pPr>
        <w:spacing w:line="360" w:lineRule="auto"/>
        <w:rPr>
          <w:rFonts w:ascii="Arial" w:hAnsi="Arial" w:cs="Arial"/>
          <w:u w:val="single"/>
        </w:rPr>
        <w:sectPr w:rsidR="002A2D3F" w:rsidRPr="004D3CB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4166CADA" w14:textId="63AD9A06" w:rsidR="009105F5" w:rsidRPr="00AF46E6" w:rsidRDefault="009105F5" w:rsidP="00E40F80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8C5DD4">
        <w:rPr>
          <w:rFonts w:ascii="Arial" w:hAnsi="Arial" w:cs="Arial"/>
          <w:b/>
          <w:bCs/>
          <w:highlight w:val="lightGray"/>
          <w:u w:val="single"/>
        </w:rPr>
        <w:lastRenderedPageBreak/>
        <w:t>Student Learning Log</w:t>
      </w:r>
    </w:p>
    <w:p w14:paraId="29CFEE79" w14:textId="4191F15C" w:rsidR="00337ED3" w:rsidRPr="004B68B4" w:rsidRDefault="009105F5" w:rsidP="00455E00">
      <w:pPr>
        <w:spacing w:line="360" w:lineRule="auto"/>
        <w:jc w:val="both"/>
        <w:rPr>
          <w:rFonts w:ascii="Arial" w:hAnsi="Arial" w:cs="Arial"/>
        </w:rPr>
      </w:pPr>
      <w:bookmarkStart w:id="2" w:name="_Toc182583329"/>
      <w:r w:rsidRPr="004B68B4">
        <w:rPr>
          <w:rStyle w:val="Heading1Char"/>
          <w:rFonts w:ascii="Arial" w:hAnsi="Arial" w:cs="Arial"/>
          <w:color w:val="auto"/>
          <w:sz w:val="24"/>
          <w:szCs w:val="24"/>
        </w:rPr>
        <w:t>Introduction</w:t>
      </w:r>
      <w:bookmarkEnd w:id="2"/>
      <w:r w:rsidRPr="004B68B4">
        <w:rPr>
          <w:rFonts w:ascii="Arial" w:hAnsi="Arial" w:cs="Arial"/>
        </w:rPr>
        <w:t>:</w:t>
      </w:r>
      <w:r w:rsidR="0062071F" w:rsidRPr="004B68B4">
        <w:rPr>
          <w:rFonts w:ascii="Arial" w:hAnsi="Arial" w:cs="Arial"/>
        </w:rPr>
        <w:t xml:space="preserve"> </w:t>
      </w:r>
      <w:r w:rsidR="00A13278" w:rsidRPr="004B68B4">
        <w:rPr>
          <w:rFonts w:ascii="Arial" w:hAnsi="Arial" w:cs="Arial"/>
        </w:rPr>
        <w:t xml:space="preserve">The </w:t>
      </w:r>
      <w:r w:rsidR="0062071F" w:rsidRPr="004B68B4">
        <w:rPr>
          <w:rFonts w:ascii="Arial" w:hAnsi="Arial" w:cs="Arial"/>
        </w:rPr>
        <w:t>Food and Beverage</w:t>
      </w:r>
      <w:r w:rsidR="00A13278" w:rsidRPr="004B68B4">
        <w:rPr>
          <w:rFonts w:ascii="Arial" w:hAnsi="Arial" w:cs="Arial"/>
        </w:rPr>
        <w:t xml:space="preserve"> Department is a critical component of the hospitality and service industry, </w:t>
      </w:r>
      <w:r w:rsidR="00A84E86" w:rsidRPr="004B68B4">
        <w:rPr>
          <w:rFonts w:ascii="Arial" w:hAnsi="Arial" w:cs="Arial"/>
        </w:rPr>
        <w:t>responsible</w:t>
      </w:r>
      <w:r w:rsidR="00A13278" w:rsidRPr="004B68B4">
        <w:rPr>
          <w:rFonts w:ascii="Arial" w:hAnsi="Arial" w:cs="Arial"/>
        </w:rPr>
        <w:t xml:space="preserve"> for managing all food and drink-related operations within hotels, restaurants, cafes, and other establishments</w:t>
      </w:r>
      <w:r w:rsidR="00727F56">
        <w:rPr>
          <w:rFonts w:ascii="Arial" w:hAnsi="Arial" w:cs="Arial"/>
        </w:rPr>
        <w:t xml:space="preserve"> (</w:t>
      </w:r>
      <w:r w:rsidR="001B1CF7">
        <w:rPr>
          <w:rFonts w:ascii="Arial" w:hAnsi="Arial" w:cs="Arial"/>
        </w:rPr>
        <w:t>Cousins and Weekes, 2020)</w:t>
      </w:r>
      <w:r w:rsidR="00A13278" w:rsidRPr="004B68B4">
        <w:rPr>
          <w:rFonts w:ascii="Arial" w:hAnsi="Arial" w:cs="Arial"/>
        </w:rPr>
        <w:t>. This department ensures that guests receive high-quality food and drinks while maintaining operational efficiency, cleanliness, and customer satisfaction</w:t>
      </w:r>
      <w:r w:rsidR="006E7306">
        <w:rPr>
          <w:rFonts w:ascii="Arial" w:hAnsi="Arial" w:cs="Arial"/>
        </w:rPr>
        <w:t xml:space="preserve"> (GLION, 2023)</w:t>
      </w:r>
      <w:r w:rsidR="00A13278" w:rsidRPr="004B68B4">
        <w:rPr>
          <w:rFonts w:ascii="Arial" w:hAnsi="Arial" w:cs="Arial"/>
        </w:rPr>
        <w:t xml:space="preserve">. </w:t>
      </w:r>
      <w:r w:rsidR="00B85986" w:rsidRPr="004B68B4">
        <w:rPr>
          <w:rFonts w:ascii="Arial" w:hAnsi="Arial" w:cs="Arial"/>
        </w:rPr>
        <w:t>I recently had the opportunity to shadow a supervisor within the food and beverage department</w:t>
      </w:r>
      <w:r w:rsidR="00775B40" w:rsidRPr="004B68B4">
        <w:rPr>
          <w:rFonts w:ascii="Arial" w:hAnsi="Arial" w:cs="Arial"/>
        </w:rPr>
        <w:t xml:space="preserve"> in Delta hotels by Marriott, Swindon</w:t>
      </w:r>
      <w:r w:rsidR="00B85986" w:rsidRPr="004B68B4">
        <w:rPr>
          <w:rFonts w:ascii="Arial" w:hAnsi="Arial" w:cs="Arial"/>
        </w:rPr>
        <w:t xml:space="preserve">. My role as a shadow involved observing the </w:t>
      </w:r>
      <w:r w:rsidR="00047BFD" w:rsidRPr="004B68B4">
        <w:rPr>
          <w:rFonts w:ascii="Arial" w:hAnsi="Arial" w:cs="Arial"/>
        </w:rPr>
        <w:t>usual</w:t>
      </w:r>
      <w:r w:rsidR="00B85986" w:rsidRPr="004B68B4">
        <w:rPr>
          <w:rFonts w:ascii="Arial" w:hAnsi="Arial" w:cs="Arial"/>
        </w:rPr>
        <w:t xml:space="preserve"> responsibilities of the supervisor, from overseeing staff and operations to ensuring customer satisfaction</w:t>
      </w:r>
      <w:r w:rsidR="00775B40" w:rsidRPr="004B68B4">
        <w:rPr>
          <w:rFonts w:ascii="Arial" w:hAnsi="Arial" w:cs="Arial"/>
        </w:rPr>
        <w:t xml:space="preserve">. </w:t>
      </w:r>
      <w:r w:rsidR="00F67496" w:rsidRPr="004B68B4">
        <w:rPr>
          <w:rFonts w:ascii="Arial" w:hAnsi="Arial" w:cs="Arial"/>
        </w:rPr>
        <w:t>To ensure a meaningful</w:t>
      </w:r>
      <w:r w:rsidR="00496D39" w:rsidRPr="004B68B4">
        <w:rPr>
          <w:rFonts w:ascii="Arial" w:hAnsi="Arial" w:cs="Arial"/>
        </w:rPr>
        <w:t xml:space="preserve"> and structured learning experience, here are key learning </w:t>
      </w:r>
      <w:r w:rsidR="00337ED3" w:rsidRPr="004B68B4">
        <w:rPr>
          <w:rFonts w:ascii="Arial" w:hAnsi="Arial" w:cs="Arial"/>
        </w:rPr>
        <w:t>objectives</w:t>
      </w:r>
      <w:r w:rsidR="00A4403A" w:rsidRPr="004B68B4">
        <w:rPr>
          <w:rFonts w:ascii="Arial" w:hAnsi="Arial" w:cs="Arial"/>
        </w:rPr>
        <w:t xml:space="preserve"> for the placement within th</w:t>
      </w:r>
      <w:r w:rsidR="00400B64" w:rsidRPr="004B68B4">
        <w:rPr>
          <w:rFonts w:ascii="Arial" w:hAnsi="Arial" w:cs="Arial"/>
        </w:rPr>
        <w:t>e F &amp; B department</w:t>
      </w:r>
      <w:r w:rsidR="00E167EF" w:rsidRPr="004B68B4">
        <w:rPr>
          <w:rFonts w:ascii="Arial" w:hAnsi="Arial" w:cs="Arial"/>
        </w:rPr>
        <w:t>:</w:t>
      </w:r>
    </w:p>
    <w:p w14:paraId="049887B5" w14:textId="5ADAD69E" w:rsidR="00E167EF" w:rsidRPr="004B68B4" w:rsidRDefault="0014638C" w:rsidP="00455E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B68B4">
        <w:rPr>
          <w:rFonts w:ascii="Arial" w:hAnsi="Arial" w:cs="Arial"/>
        </w:rPr>
        <w:t xml:space="preserve">Throughout the shift, </w:t>
      </w:r>
      <w:r w:rsidR="009D1D04" w:rsidRPr="004B68B4">
        <w:rPr>
          <w:rFonts w:ascii="Arial" w:hAnsi="Arial" w:cs="Arial"/>
        </w:rPr>
        <w:t xml:space="preserve">I learned </w:t>
      </w:r>
      <w:r w:rsidR="006F151E" w:rsidRPr="004B68B4">
        <w:rPr>
          <w:rFonts w:ascii="Arial" w:hAnsi="Arial" w:cs="Arial"/>
        </w:rPr>
        <w:t xml:space="preserve">that how the </w:t>
      </w:r>
      <w:r w:rsidRPr="004B68B4">
        <w:rPr>
          <w:rFonts w:ascii="Arial" w:hAnsi="Arial" w:cs="Arial"/>
        </w:rPr>
        <w:t xml:space="preserve">supervisor </w:t>
      </w:r>
      <w:r w:rsidR="00A84E86" w:rsidRPr="004B68B4">
        <w:rPr>
          <w:rFonts w:ascii="Arial" w:hAnsi="Arial" w:cs="Arial"/>
        </w:rPr>
        <w:t>managed</w:t>
      </w:r>
      <w:r w:rsidRPr="004B68B4">
        <w:rPr>
          <w:rFonts w:ascii="Arial" w:hAnsi="Arial" w:cs="Arial"/>
        </w:rPr>
        <w:t xml:space="preserve"> unforeseen challenges such as adjusting seating arrangements, managing overbookings, and ensuring smooth communication between front-of-house and back-of-house.</w:t>
      </w:r>
      <w:r w:rsidR="00A137FF" w:rsidRPr="004B68B4">
        <w:rPr>
          <w:rFonts w:ascii="Arial" w:hAnsi="Arial" w:cs="Arial"/>
        </w:rPr>
        <w:t xml:space="preserve"> </w:t>
      </w:r>
      <w:r w:rsidR="00036F87" w:rsidRPr="004B68B4">
        <w:rPr>
          <w:rFonts w:ascii="Arial" w:hAnsi="Arial" w:cs="Arial"/>
        </w:rPr>
        <w:t xml:space="preserve">That helps me to understand </w:t>
      </w:r>
      <w:r w:rsidR="00C320A6" w:rsidRPr="004B68B4">
        <w:rPr>
          <w:rFonts w:ascii="Arial" w:hAnsi="Arial" w:cs="Arial"/>
        </w:rPr>
        <w:t>the different areas to operate and delivering excellent guest experience</w:t>
      </w:r>
      <w:r w:rsidR="00EE39E9" w:rsidRPr="004B68B4">
        <w:rPr>
          <w:rFonts w:ascii="Arial" w:hAnsi="Arial" w:cs="Arial"/>
        </w:rPr>
        <w:t>.</w:t>
      </w:r>
    </w:p>
    <w:p w14:paraId="2A686513" w14:textId="3B10E8D8" w:rsidR="002F376A" w:rsidRPr="004B68B4" w:rsidRDefault="009340D6" w:rsidP="00455E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B68B4">
        <w:rPr>
          <w:rFonts w:ascii="Arial" w:hAnsi="Arial" w:cs="Arial"/>
        </w:rPr>
        <w:t xml:space="preserve">Work collaboratively with the F &amp; B </w:t>
      </w:r>
      <w:r w:rsidR="00282499" w:rsidRPr="004B68B4">
        <w:rPr>
          <w:rFonts w:ascii="Arial" w:hAnsi="Arial" w:cs="Arial"/>
        </w:rPr>
        <w:t xml:space="preserve">team, enhance the teamwork </w:t>
      </w:r>
      <w:r w:rsidR="005927D0" w:rsidRPr="004B68B4">
        <w:rPr>
          <w:rFonts w:ascii="Arial" w:hAnsi="Arial" w:cs="Arial"/>
        </w:rPr>
        <w:t>skills,</w:t>
      </w:r>
      <w:r w:rsidR="00C25E86" w:rsidRPr="004B68B4">
        <w:rPr>
          <w:rFonts w:ascii="Arial" w:hAnsi="Arial" w:cs="Arial"/>
        </w:rPr>
        <w:t xml:space="preserve"> and learn how to motivate and</w:t>
      </w:r>
      <w:r w:rsidR="00D3580F" w:rsidRPr="004B68B4">
        <w:rPr>
          <w:rFonts w:ascii="Arial" w:hAnsi="Arial" w:cs="Arial"/>
        </w:rPr>
        <w:t xml:space="preserve"> </w:t>
      </w:r>
      <w:r w:rsidR="00C25E86" w:rsidRPr="004B68B4">
        <w:rPr>
          <w:rFonts w:ascii="Arial" w:hAnsi="Arial" w:cs="Arial"/>
        </w:rPr>
        <w:t xml:space="preserve">support </w:t>
      </w:r>
      <w:r w:rsidR="00D3580F" w:rsidRPr="004B68B4">
        <w:rPr>
          <w:rFonts w:ascii="Arial" w:hAnsi="Arial" w:cs="Arial"/>
        </w:rPr>
        <w:t>colleagues in a high pressure.</w:t>
      </w:r>
    </w:p>
    <w:p w14:paraId="19057679" w14:textId="166FF56B" w:rsidR="004F5D00" w:rsidRPr="004B68B4" w:rsidRDefault="00E81B75" w:rsidP="00455E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B68B4">
        <w:rPr>
          <w:rFonts w:ascii="Arial" w:hAnsi="Arial" w:cs="Arial"/>
        </w:rPr>
        <w:t xml:space="preserve">I participated in assisting with setup, observing staff interactions, and occasionally assisting with customer-related tasks such as taking orders or clearing tables, though the supervisor did </w:t>
      </w:r>
      <w:r w:rsidR="000E49A0" w:rsidRPr="004B68B4">
        <w:rPr>
          <w:rFonts w:ascii="Arial" w:hAnsi="Arial" w:cs="Arial"/>
        </w:rPr>
        <w:t>utmost</w:t>
      </w:r>
      <w:r w:rsidRPr="004B68B4">
        <w:rPr>
          <w:rFonts w:ascii="Arial" w:hAnsi="Arial" w:cs="Arial"/>
        </w:rPr>
        <w:t xml:space="preserve"> of the leadership tasks.</w:t>
      </w:r>
      <w:r w:rsidR="00B04445" w:rsidRPr="004B68B4">
        <w:rPr>
          <w:rFonts w:ascii="Arial" w:hAnsi="Arial" w:cs="Arial"/>
        </w:rPr>
        <w:t xml:space="preserve"> </w:t>
      </w:r>
      <w:r w:rsidR="004A1378" w:rsidRPr="004B68B4">
        <w:rPr>
          <w:rFonts w:ascii="Arial" w:hAnsi="Arial" w:cs="Arial"/>
        </w:rPr>
        <w:t xml:space="preserve">It enhanced </w:t>
      </w:r>
      <w:r w:rsidR="003347CD" w:rsidRPr="004B68B4">
        <w:rPr>
          <w:rFonts w:ascii="Arial" w:hAnsi="Arial" w:cs="Arial"/>
        </w:rPr>
        <w:t>the customer service skills</w:t>
      </w:r>
      <w:r w:rsidR="00AD562E" w:rsidRPr="004B68B4">
        <w:rPr>
          <w:rFonts w:ascii="Arial" w:hAnsi="Arial" w:cs="Arial"/>
        </w:rPr>
        <w:t xml:space="preserve"> to ensuring customer satisfaction.</w:t>
      </w:r>
    </w:p>
    <w:p w14:paraId="745E89A2" w14:textId="02262B14" w:rsidR="004B5389" w:rsidRPr="004B68B4" w:rsidRDefault="00B04445" w:rsidP="00455E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B68B4">
        <w:rPr>
          <w:rFonts w:ascii="Arial" w:hAnsi="Arial" w:cs="Arial"/>
        </w:rPr>
        <w:t xml:space="preserve">I </w:t>
      </w:r>
      <w:r w:rsidR="004F307E" w:rsidRPr="004B68B4">
        <w:rPr>
          <w:rFonts w:ascii="Arial" w:hAnsi="Arial" w:cs="Arial"/>
        </w:rPr>
        <w:t xml:space="preserve">polished the cutlery, plates, </w:t>
      </w:r>
      <w:r w:rsidR="005B40CA" w:rsidRPr="004B68B4">
        <w:rPr>
          <w:rFonts w:ascii="Arial" w:hAnsi="Arial" w:cs="Arial"/>
        </w:rPr>
        <w:t>h</w:t>
      </w:r>
      <w:r w:rsidR="00F41672" w:rsidRPr="004B68B4">
        <w:rPr>
          <w:rFonts w:ascii="Arial" w:hAnsi="Arial" w:cs="Arial"/>
        </w:rPr>
        <w:t>elping to Level the best before and use-by-dates</w:t>
      </w:r>
      <w:r w:rsidR="005B40CA" w:rsidRPr="004B68B4">
        <w:rPr>
          <w:rFonts w:ascii="Arial" w:hAnsi="Arial" w:cs="Arial"/>
        </w:rPr>
        <w:t>,</w:t>
      </w:r>
      <w:r w:rsidR="00F41672" w:rsidRPr="004B68B4">
        <w:rPr>
          <w:rFonts w:ascii="Arial" w:hAnsi="Arial" w:cs="Arial"/>
        </w:rPr>
        <w:t xml:space="preserve"> </w:t>
      </w:r>
      <w:r w:rsidR="004F307E" w:rsidRPr="004B68B4">
        <w:rPr>
          <w:rFonts w:ascii="Arial" w:hAnsi="Arial" w:cs="Arial"/>
        </w:rPr>
        <w:t xml:space="preserve">ready the napkins </w:t>
      </w:r>
      <w:r w:rsidR="000F3059" w:rsidRPr="004B68B4">
        <w:rPr>
          <w:rFonts w:ascii="Arial" w:hAnsi="Arial" w:cs="Arial"/>
        </w:rPr>
        <w:t xml:space="preserve">for </w:t>
      </w:r>
      <w:r w:rsidR="00A32B5C" w:rsidRPr="004B68B4">
        <w:rPr>
          <w:rFonts w:ascii="Arial" w:hAnsi="Arial" w:cs="Arial"/>
        </w:rPr>
        <w:t>A</w:t>
      </w:r>
      <w:r w:rsidR="00A84F7B" w:rsidRPr="004B68B4">
        <w:rPr>
          <w:rFonts w:ascii="Arial" w:hAnsi="Arial" w:cs="Arial"/>
        </w:rPr>
        <w:t xml:space="preserve"> La Carte</w:t>
      </w:r>
      <w:r w:rsidR="0041662D" w:rsidRPr="004B68B4">
        <w:rPr>
          <w:rFonts w:ascii="Arial" w:hAnsi="Arial" w:cs="Arial"/>
        </w:rPr>
        <w:t xml:space="preserve"> menu</w:t>
      </w:r>
      <w:r w:rsidR="007E5D3D" w:rsidRPr="004B68B4">
        <w:rPr>
          <w:rFonts w:ascii="Arial" w:hAnsi="Arial" w:cs="Arial"/>
        </w:rPr>
        <w:t xml:space="preserve"> and </w:t>
      </w:r>
      <w:r w:rsidR="00A84F7B" w:rsidRPr="004B68B4">
        <w:rPr>
          <w:rFonts w:ascii="Arial" w:hAnsi="Arial" w:cs="Arial"/>
        </w:rPr>
        <w:t>fixed menu</w:t>
      </w:r>
      <w:r w:rsidR="007E5D3D" w:rsidRPr="004B68B4">
        <w:rPr>
          <w:rFonts w:ascii="Arial" w:hAnsi="Arial" w:cs="Arial"/>
        </w:rPr>
        <w:t>.</w:t>
      </w:r>
      <w:r w:rsidR="005B40CA" w:rsidRPr="004B68B4">
        <w:rPr>
          <w:rFonts w:ascii="Arial" w:hAnsi="Arial" w:cs="Arial"/>
        </w:rPr>
        <w:t xml:space="preserve"> </w:t>
      </w:r>
      <w:r w:rsidR="00285A81" w:rsidRPr="004B68B4">
        <w:rPr>
          <w:rFonts w:ascii="Arial" w:hAnsi="Arial" w:cs="Arial"/>
        </w:rPr>
        <w:t xml:space="preserve">It </w:t>
      </w:r>
      <w:r w:rsidR="00D3580F" w:rsidRPr="004B68B4">
        <w:rPr>
          <w:rFonts w:ascii="Arial" w:hAnsi="Arial" w:cs="Arial"/>
        </w:rPr>
        <w:t>demonstrates</w:t>
      </w:r>
      <w:r w:rsidR="00285A81" w:rsidRPr="004B68B4">
        <w:rPr>
          <w:rFonts w:ascii="Arial" w:hAnsi="Arial" w:cs="Arial"/>
        </w:rPr>
        <w:t xml:space="preserve"> knowledge of </w:t>
      </w:r>
      <w:r w:rsidR="007A5DC9" w:rsidRPr="004B68B4">
        <w:rPr>
          <w:rFonts w:ascii="Arial" w:hAnsi="Arial" w:cs="Arial"/>
        </w:rPr>
        <w:t xml:space="preserve">safe food handling practices, proper sanitation </w:t>
      </w:r>
      <w:r w:rsidR="00966880" w:rsidRPr="004B68B4">
        <w:rPr>
          <w:rFonts w:ascii="Arial" w:hAnsi="Arial" w:cs="Arial"/>
        </w:rPr>
        <w:t xml:space="preserve">and </w:t>
      </w:r>
      <w:r w:rsidR="000E58F1" w:rsidRPr="004B68B4">
        <w:rPr>
          <w:rFonts w:ascii="Arial" w:hAnsi="Arial" w:cs="Arial"/>
        </w:rPr>
        <w:t>compliance with health and safety standards to ensure the well-being of guests and staff</w:t>
      </w:r>
      <w:r w:rsidR="00E63061" w:rsidRPr="004B68B4">
        <w:rPr>
          <w:rFonts w:ascii="Arial" w:hAnsi="Arial" w:cs="Arial"/>
        </w:rPr>
        <w:t>.</w:t>
      </w:r>
    </w:p>
    <w:p w14:paraId="529121AE" w14:textId="6DEB3BB5" w:rsidR="009105F5" w:rsidRPr="004B68B4" w:rsidRDefault="007E5D3D" w:rsidP="00455E00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B68B4">
        <w:rPr>
          <w:rFonts w:ascii="Arial" w:hAnsi="Arial" w:cs="Arial"/>
        </w:rPr>
        <w:t xml:space="preserve"> </w:t>
      </w:r>
      <w:r w:rsidR="00AF21E5" w:rsidRPr="004B68B4">
        <w:rPr>
          <w:rFonts w:ascii="Arial" w:hAnsi="Arial" w:cs="Arial"/>
        </w:rPr>
        <w:t xml:space="preserve">I also learned about the </w:t>
      </w:r>
      <w:r w:rsidR="001E5CE9" w:rsidRPr="004B68B4">
        <w:rPr>
          <w:rFonts w:ascii="Arial" w:hAnsi="Arial" w:cs="Arial"/>
        </w:rPr>
        <w:t>customer interaction</w:t>
      </w:r>
      <w:r w:rsidR="00F43C45" w:rsidRPr="004B68B4">
        <w:rPr>
          <w:rFonts w:ascii="Arial" w:hAnsi="Arial" w:cs="Arial"/>
        </w:rPr>
        <w:t xml:space="preserve"> as the </w:t>
      </w:r>
      <w:r w:rsidR="00B83949" w:rsidRPr="004B68B4">
        <w:rPr>
          <w:rFonts w:ascii="Arial" w:hAnsi="Arial" w:cs="Arial"/>
        </w:rPr>
        <w:t xml:space="preserve">supervisor </w:t>
      </w:r>
      <w:r w:rsidR="000E49A0" w:rsidRPr="004B68B4">
        <w:rPr>
          <w:rFonts w:ascii="Arial" w:hAnsi="Arial" w:cs="Arial"/>
        </w:rPr>
        <w:t>oversaw</w:t>
      </w:r>
      <w:r w:rsidR="00B83949" w:rsidRPr="004B68B4">
        <w:rPr>
          <w:rFonts w:ascii="Arial" w:hAnsi="Arial" w:cs="Arial"/>
        </w:rPr>
        <w:t xml:space="preserve"> customer complaints and ensured guests were satisfied</w:t>
      </w:r>
      <w:r w:rsidR="00F03A04" w:rsidRPr="004B68B4">
        <w:rPr>
          <w:rFonts w:ascii="Arial" w:hAnsi="Arial" w:cs="Arial"/>
        </w:rPr>
        <w:t xml:space="preserve"> to</w:t>
      </w:r>
      <w:r w:rsidR="00B83949" w:rsidRPr="004B68B4">
        <w:rPr>
          <w:rFonts w:ascii="Arial" w:hAnsi="Arial" w:cs="Arial"/>
        </w:rPr>
        <w:t xml:space="preserve"> checked in on tables, addressed any issues, and offered </w:t>
      </w:r>
      <w:r w:rsidR="00785F70" w:rsidRPr="004B68B4">
        <w:rPr>
          <w:rFonts w:ascii="Arial" w:hAnsi="Arial" w:cs="Arial"/>
        </w:rPr>
        <w:t>specified</w:t>
      </w:r>
      <w:r w:rsidR="00B83949" w:rsidRPr="004B68B4">
        <w:rPr>
          <w:rFonts w:ascii="Arial" w:hAnsi="Arial" w:cs="Arial"/>
        </w:rPr>
        <w:t xml:space="preserve"> service when needed.</w:t>
      </w:r>
      <w:r w:rsidR="002A0E29" w:rsidRPr="004B68B4">
        <w:rPr>
          <w:rFonts w:ascii="Arial" w:hAnsi="Arial" w:cs="Arial"/>
        </w:rPr>
        <w:t xml:space="preserve"> </w:t>
      </w:r>
    </w:p>
    <w:p w14:paraId="4B2AC0CA" w14:textId="3B233701" w:rsidR="0062071F" w:rsidRPr="004B68B4" w:rsidRDefault="0062071F" w:rsidP="00455E00">
      <w:pPr>
        <w:spacing w:line="360" w:lineRule="auto"/>
        <w:jc w:val="both"/>
        <w:rPr>
          <w:rFonts w:ascii="Arial" w:hAnsi="Arial" w:cs="Arial"/>
        </w:rPr>
      </w:pPr>
      <w:bookmarkStart w:id="3" w:name="_Toc182583330"/>
      <w:r w:rsidRPr="004B68B4">
        <w:rPr>
          <w:rStyle w:val="Heading1Char"/>
          <w:rFonts w:ascii="Arial" w:hAnsi="Arial" w:cs="Arial"/>
          <w:color w:val="auto"/>
          <w:sz w:val="24"/>
          <w:szCs w:val="24"/>
        </w:rPr>
        <w:t>Reflection on Experience and Personal Development</w:t>
      </w:r>
      <w:bookmarkEnd w:id="3"/>
      <w:r w:rsidRPr="004B68B4">
        <w:rPr>
          <w:rFonts w:ascii="Arial" w:hAnsi="Arial" w:cs="Arial"/>
        </w:rPr>
        <w:t xml:space="preserve">: </w:t>
      </w:r>
      <w:r w:rsidR="00573C51" w:rsidRPr="004B68B4">
        <w:rPr>
          <w:rFonts w:ascii="Arial" w:hAnsi="Arial" w:cs="Arial"/>
        </w:rPr>
        <w:t>As I worked in this department of my first placement, I kn</w:t>
      </w:r>
      <w:r w:rsidR="00F72C4F">
        <w:rPr>
          <w:rFonts w:ascii="Arial" w:hAnsi="Arial" w:cs="Arial"/>
        </w:rPr>
        <w:t>e</w:t>
      </w:r>
      <w:r w:rsidR="00573C51" w:rsidRPr="004B68B4">
        <w:rPr>
          <w:rFonts w:ascii="Arial" w:hAnsi="Arial" w:cs="Arial"/>
        </w:rPr>
        <w:t xml:space="preserve">w the servicing and the dining area as well. In Delta hotels, </w:t>
      </w:r>
      <w:r w:rsidR="00573C51" w:rsidRPr="004B68B4">
        <w:rPr>
          <w:rFonts w:ascii="Arial" w:hAnsi="Arial" w:cs="Arial"/>
        </w:rPr>
        <w:lastRenderedPageBreak/>
        <w:t>always do the buffet breakfast unless for few guests like under 30 guests, serve the platter breakfast with fixed menus</w:t>
      </w:r>
      <w:r w:rsidR="009D7674" w:rsidRPr="004B68B4">
        <w:rPr>
          <w:rFonts w:ascii="Arial" w:hAnsi="Arial" w:cs="Arial"/>
        </w:rPr>
        <w:t>.</w:t>
      </w:r>
      <w:r w:rsidR="00573C51" w:rsidRPr="004B68B4">
        <w:rPr>
          <w:rFonts w:ascii="Arial" w:hAnsi="Arial" w:cs="Arial"/>
        </w:rPr>
        <w:t xml:space="preserve"> In my placement, I had cleaned the buffet and ready for next day use. I experienced to work on the bar and serve the customer as well. During the time of my placement, I observe how the team coordination worked as well as supervisor managed a team of </w:t>
      </w:r>
      <w:r w:rsidR="00B373EC" w:rsidRPr="004B68B4">
        <w:rPr>
          <w:rFonts w:ascii="Arial" w:hAnsi="Arial" w:cs="Arial"/>
        </w:rPr>
        <w:t>waiters</w:t>
      </w:r>
      <w:r w:rsidR="00573C51" w:rsidRPr="004B68B4">
        <w:rPr>
          <w:rFonts w:ascii="Arial" w:hAnsi="Arial" w:cs="Arial"/>
        </w:rPr>
        <w:t>, kitchen staff, and hosts to clear on their tasks for the shift, including checking the staff roster and confirming breaks.</w:t>
      </w:r>
      <w:r w:rsidR="00391BE7" w:rsidRPr="004B68B4">
        <w:rPr>
          <w:rFonts w:ascii="Arial" w:hAnsi="Arial" w:cs="Arial"/>
        </w:rPr>
        <w:t xml:space="preserve"> </w:t>
      </w:r>
      <w:r w:rsidR="008251EB" w:rsidRPr="004B68B4">
        <w:rPr>
          <w:rFonts w:ascii="Arial" w:hAnsi="Arial" w:cs="Arial"/>
        </w:rPr>
        <w:t xml:space="preserve">Delta hotels </w:t>
      </w:r>
      <w:r w:rsidR="007A7CE1" w:rsidRPr="004B68B4">
        <w:rPr>
          <w:rFonts w:ascii="Arial" w:hAnsi="Arial" w:cs="Arial"/>
        </w:rPr>
        <w:t xml:space="preserve">banqueting </w:t>
      </w:r>
      <w:r w:rsidR="00391BE7" w:rsidRPr="004B68B4">
        <w:rPr>
          <w:rFonts w:ascii="Arial" w:hAnsi="Arial" w:cs="Arial"/>
        </w:rPr>
        <w:t>department included</w:t>
      </w:r>
      <w:r w:rsidR="007A7CE1" w:rsidRPr="004B68B4">
        <w:rPr>
          <w:rFonts w:ascii="Arial" w:hAnsi="Arial" w:cs="Arial"/>
        </w:rPr>
        <w:t xml:space="preserve"> with F &amp; B</w:t>
      </w:r>
      <w:r w:rsidR="00391BE7" w:rsidRPr="004B68B4">
        <w:rPr>
          <w:rFonts w:ascii="Arial" w:hAnsi="Arial" w:cs="Arial"/>
        </w:rPr>
        <w:t>.</w:t>
      </w:r>
      <w:r w:rsidR="00BB1291" w:rsidRPr="004B68B4">
        <w:rPr>
          <w:rFonts w:ascii="Arial" w:hAnsi="Arial" w:cs="Arial"/>
        </w:rPr>
        <w:t xml:space="preserve"> I experienced </w:t>
      </w:r>
      <w:r w:rsidR="00F21A1F" w:rsidRPr="004B68B4">
        <w:rPr>
          <w:rFonts w:ascii="Arial" w:hAnsi="Arial" w:cs="Arial"/>
        </w:rPr>
        <w:t xml:space="preserve">in the banqueting as there were meeting and </w:t>
      </w:r>
      <w:r w:rsidR="00582D15" w:rsidRPr="004B68B4">
        <w:rPr>
          <w:rFonts w:ascii="Arial" w:hAnsi="Arial" w:cs="Arial"/>
        </w:rPr>
        <w:t>conference</w:t>
      </w:r>
      <w:r w:rsidR="009C76AF" w:rsidRPr="004B68B4">
        <w:rPr>
          <w:rFonts w:ascii="Arial" w:hAnsi="Arial" w:cs="Arial"/>
        </w:rPr>
        <w:t xml:space="preserve"> where set </w:t>
      </w:r>
      <w:r w:rsidR="00E87279" w:rsidRPr="004B68B4">
        <w:rPr>
          <w:rFonts w:ascii="Arial" w:hAnsi="Arial" w:cs="Arial"/>
        </w:rPr>
        <w:t>menus served</w:t>
      </w:r>
      <w:r w:rsidR="009C76AF" w:rsidRPr="004B68B4">
        <w:rPr>
          <w:rFonts w:ascii="Arial" w:hAnsi="Arial" w:cs="Arial"/>
        </w:rPr>
        <w:t xml:space="preserve"> to the guests. </w:t>
      </w:r>
      <w:r w:rsidR="003B409C" w:rsidRPr="004B68B4">
        <w:rPr>
          <w:rFonts w:ascii="Arial" w:hAnsi="Arial" w:cs="Arial"/>
        </w:rPr>
        <w:t xml:space="preserve">The importance of adhering to health and safety regulations was </w:t>
      </w:r>
      <w:r w:rsidR="001D1D32" w:rsidRPr="004B68B4">
        <w:rPr>
          <w:rFonts w:ascii="Arial" w:hAnsi="Arial" w:cs="Arial"/>
        </w:rPr>
        <w:t>emphasis</w:t>
      </w:r>
      <w:r w:rsidR="003B409C" w:rsidRPr="004B68B4">
        <w:rPr>
          <w:rFonts w:ascii="Arial" w:hAnsi="Arial" w:cs="Arial"/>
        </w:rPr>
        <w:t xml:space="preserve"> during my shadowing experience.</w:t>
      </w:r>
    </w:p>
    <w:p w14:paraId="56A0E630" w14:textId="227CF090" w:rsidR="00F01798" w:rsidRPr="00F01798" w:rsidRDefault="002A2D3F" w:rsidP="00455E00">
      <w:pPr>
        <w:spacing w:line="360" w:lineRule="auto"/>
        <w:jc w:val="both"/>
        <w:rPr>
          <w:rFonts w:ascii="Arial" w:hAnsi="Arial" w:cs="Arial"/>
        </w:rPr>
      </w:pPr>
      <w:bookmarkStart w:id="4" w:name="_Toc182583331"/>
      <w:r w:rsidRPr="004D3CBC">
        <w:rPr>
          <w:rStyle w:val="Heading1Char"/>
          <w:rFonts w:ascii="Arial" w:hAnsi="Arial" w:cs="Arial"/>
          <w:color w:val="auto"/>
          <w:sz w:val="24"/>
          <w:szCs w:val="24"/>
        </w:rPr>
        <w:t>Critical Analysis of Work-Based Skills and Technical Knowledge</w:t>
      </w:r>
      <w:bookmarkEnd w:id="4"/>
      <w:r w:rsidRPr="004D3CBC">
        <w:rPr>
          <w:rFonts w:ascii="Arial" w:hAnsi="Arial" w:cs="Arial"/>
        </w:rPr>
        <w:t xml:space="preserve">: </w:t>
      </w:r>
      <w:r w:rsidR="004A4A59" w:rsidRPr="004A4A59">
        <w:rPr>
          <w:rFonts w:ascii="Arial" w:hAnsi="Arial" w:cs="Arial"/>
        </w:rPr>
        <w:t xml:space="preserve">My experience in shadowing the F&amp;B department highlighted how vital it is to blend practical skills with technical expertise to deliver high-quality service. Effective multitasking and time management are critical skills </w:t>
      </w:r>
      <w:r w:rsidR="00717755">
        <w:rPr>
          <w:rFonts w:ascii="Arial" w:hAnsi="Arial" w:cs="Arial"/>
        </w:rPr>
        <w:t>that</w:t>
      </w:r>
      <w:r w:rsidR="00AD3FF3">
        <w:rPr>
          <w:rFonts w:ascii="Arial" w:hAnsi="Arial" w:cs="Arial"/>
        </w:rPr>
        <w:t xml:space="preserve"> </w:t>
      </w:r>
      <w:r w:rsidR="00717755">
        <w:rPr>
          <w:rFonts w:ascii="Arial" w:hAnsi="Arial" w:cs="Arial"/>
        </w:rPr>
        <w:t xml:space="preserve">helps me </w:t>
      </w:r>
      <w:r w:rsidR="004A4A59" w:rsidRPr="004A4A59">
        <w:rPr>
          <w:rFonts w:ascii="Arial" w:hAnsi="Arial" w:cs="Arial"/>
        </w:rPr>
        <w:t>to manage multiple tables at once while ensuring that orders placed, served, and followed up on efficiently without compromising quality directly impacts service standards</w:t>
      </w:r>
      <w:r w:rsidR="00287806">
        <w:rPr>
          <w:rFonts w:ascii="Arial" w:hAnsi="Arial" w:cs="Arial"/>
        </w:rPr>
        <w:t>.</w:t>
      </w:r>
      <w:r w:rsidR="00BE11BD">
        <w:rPr>
          <w:rFonts w:ascii="Arial" w:hAnsi="Arial" w:cs="Arial"/>
        </w:rPr>
        <w:t xml:space="preserve"> </w:t>
      </w:r>
      <w:r w:rsidR="004A4A59" w:rsidRPr="004A4A59">
        <w:rPr>
          <w:rFonts w:ascii="Arial" w:hAnsi="Arial" w:cs="Arial"/>
        </w:rPr>
        <w:t>Technical knowledge encompasses the specialised and service standards. Wherever technical knowledge in this area also ensures that food quality maintained, which directly impacts guest satisfaction</w:t>
      </w:r>
      <w:r w:rsidR="00C90BC4">
        <w:rPr>
          <w:rFonts w:ascii="Arial" w:hAnsi="Arial" w:cs="Arial"/>
        </w:rPr>
        <w:t xml:space="preserve"> (</w:t>
      </w:r>
      <w:r w:rsidR="00A04FF5">
        <w:rPr>
          <w:rFonts w:ascii="Arial" w:hAnsi="Arial" w:cs="Arial"/>
        </w:rPr>
        <w:t xml:space="preserve">Ruetzler et. </w:t>
      </w:r>
      <w:r w:rsidR="00854BC7">
        <w:rPr>
          <w:rFonts w:ascii="Arial" w:hAnsi="Arial" w:cs="Arial"/>
        </w:rPr>
        <w:t>a</w:t>
      </w:r>
      <w:r w:rsidR="00A04FF5">
        <w:rPr>
          <w:rFonts w:ascii="Arial" w:hAnsi="Arial" w:cs="Arial"/>
        </w:rPr>
        <w:t>l., 20</w:t>
      </w:r>
      <w:r w:rsidR="00854BC7">
        <w:rPr>
          <w:rFonts w:ascii="Arial" w:hAnsi="Arial" w:cs="Arial"/>
        </w:rPr>
        <w:t>14)</w:t>
      </w:r>
      <w:r w:rsidR="004A4A59" w:rsidRPr="004A4A59">
        <w:rPr>
          <w:rFonts w:ascii="Arial" w:hAnsi="Arial" w:cs="Arial"/>
        </w:rPr>
        <w:t>.</w:t>
      </w:r>
      <w:r w:rsidR="004A4A59">
        <w:rPr>
          <w:rFonts w:ascii="Arial" w:hAnsi="Arial" w:cs="Arial"/>
        </w:rPr>
        <w:t xml:space="preserve"> </w:t>
      </w:r>
      <w:r w:rsidR="00F01798" w:rsidRPr="00F01798">
        <w:rPr>
          <w:rFonts w:ascii="Arial" w:hAnsi="Arial" w:cs="Arial"/>
        </w:rPr>
        <w:t xml:space="preserve">Work-based skills such as communication, time management, and teamwork ensure smooth service and a positive guest experience, while technical knowledge in areas like food safety, menu knowledge, and technology ensures that service is safe, efficient, and of high </w:t>
      </w:r>
      <w:r w:rsidR="00287806" w:rsidRPr="00F01798">
        <w:rPr>
          <w:rFonts w:ascii="Arial" w:hAnsi="Arial" w:cs="Arial"/>
        </w:rPr>
        <w:t>quality</w:t>
      </w:r>
      <w:r w:rsidR="00287806" w:rsidRPr="00287806">
        <w:rPr>
          <w:rFonts w:ascii="Arial" w:hAnsi="Arial" w:cs="Arial"/>
        </w:rPr>
        <w:t xml:space="preserve"> (Ali et al., 2016).</w:t>
      </w:r>
      <w:r w:rsidR="009E4E4B" w:rsidRPr="009E4E4B">
        <w:t xml:space="preserve"> </w:t>
      </w:r>
      <w:r w:rsidR="009E4E4B" w:rsidRPr="009E4E4B">
        <w:rPr>
          <w:rFonts w:ascii="Arial" w:hAnsi="Arial" w:cs="Arial"/>
        </w:rPr>
        <w:t>However, my experience in the F &amp; B reinforced the idea that both</w:t>
      </w:r>
      <w:r w:rsidR="00485555" w:rsidRPr="00485555">
        <w:t xml:space="preserve"> </w:t>
      </w:r>
      <w:r w:rsidR="00485555" w:rsidRPr="00485555">
        <w:rPr>
          <w:rFonts w:ascii="Arial" w:hAnsi="Arial" w:cs="Arial"/>
        </w:rPr>
        <w:t>technical knowledge</w:t>
      </w:r>
      <w:r w:rsidR="009E4E4B" w:rsidRPr="009E4E4B">
        <w:rPr>
          <w:rFonts w:ascii="Arial" w:hAnsi="Arial" w:cs="Arial"/>
        </w:rPr>
        <w:t xml:space="preserve"> and </w:t>
      </w:r>
      <w:r w:rsidR="00485555" w:rsidRPr="00485555">
        <w:rPr>
          <w:rFonts w:ascii="Arial" w:hAnsi="Arial" w:cs="Arial"/>
        </w:rPr>
        <w:t>practical work-based skills</w:t>
      </w:r>
      <w:r w:rsidR="009E4E4B" w:rsidRPr="009E4E4B">
        <w:rPr>
          <w:rFonts w:ascii="Arial" w:hAnsi="Arial" w:cs="Arial"/>
        </w:rPr>
        <w:t xml:space="preserve"> are </w:t>
      </w:r>
      <w:r w:rsidR="001707F5" w:rsidRPr="009E4E4B">
        <w:rPr>
          <w:rFonts w:ascii="Arial" w:hAnsi="Arial" w:cs="Arial"/>
        </w:rPr>
        <w:t>essential</w:t>
      </w:r>
      <w:r w:rsidR="009E4E4B" w:rsidRPr="009E4E4B">
        <w:rPr>
          <w:rFonts w:ascii="Arial" w:hAnsi="Arial" w:cs="Arial"/>
        </w:rPr>
        <w:t xml:space="preserve"> </w:t>
      </w:r>
      <w:r w:rsidR="003B1EB8">
        <w:rPr>
          <w:rFonts w:ascii="Arial" w:hAnsi="Arial" w:cs="Arial"/>
        </w:rPr>
        <w:t xml:space="preserve">for </w:t>
      </w:r>
      <w:r w:rsidR="00693A69" w:rsidRPr="009E4E4B">
        <w:rPr>
          <w:rFonts w:ascii="Arial" w:hAnsi="Arial" w:cs="Arial"/>
        </w:rPr>
        <w:t>better</w:t>
      </w:r>
      <w:r w:rsidR="009E4E4B" w:rsidRPr="009E4E4B">
        <w:rPr>
          <w:rFonts w:ascii="Arial" w:hAnsi="Arial" w:cs="Arial"/>
        </w:rPr>
        <w:t xml:space="preserve"> guest service standards.</w:t>
      </w:r>
    </w:p>
    <w:p w14:paraId="312799C4" w14:textId="32CDC9F6" w:rsidR="00825AD5" w:rsidRDefault="002A2D3F" w:rsidP="00455E00">
      <w:pPr>
        <w:spacing w:line="360" w:lineRule="auto"/>
        <w:jc w:val="both"/>
        <w:rPr>
          <w:rFonts w:ascii="Arial" w:hAnsi="Arial" w:cs="Arial"/>
        </w:rPr>
      </w:pPr>
      <w:bookmarkStart w:id="5" w:name="_Toc182583332"/>
      <w:r w:rsidRPr="004D3CBC">
        <w:rPr>
          <w:rStyle w:val="Heading1Char"/>
          <w:rFonts w:ascii="Arial" w:hAnsi="Arial" w:cs="Arial"/>
          <w:color w:val="auto"/>
          <w:sz w:val="24"/>
          <w:szCs w:val="24"/>
        </w:rPr>
        <w:t>Reflection on Organisational Issues</w:t>
      </w:r>
      <w:bookmarkEnd w:id="5"/>
      <w:r w:rsidRPr="004D3CBC">
        <w:rPr>
          <w:rFonts w:ascii="Arial" w:hAnsi="Arial" w:cs="Arial"/>
        </w:rPr>
        <w:t xml:space="preserve">: </w:t>
      </w:r>
      <w:r w:rsidR="00FC5C62" w:rsidRPr="00FC5C62">
        <w:rPr>
          <w:rFonts w:ascii="Arial" w:hAnsi="Arial" w:cs="Arial"/>
        </w:rPr>
        <w:t xml:space="preserve">Reflect on </w:t>
      </w:r>
      <w:r w:rsidR="005A6604">
        <w:rPr>
          <w:rFonts w:ascii="Arial" w:hAnsi="Arial" w:cs="Arial"/>
        </w:rPr>
        <w:t>my</w:t>
      </w:r>
      <w:r w:rsidR="00FC5C62" w:rsidRPr="00FC5C62">
        <w:rPr>
          <w:rFonts w:ascii="Arial" w:hAnsi="Arial" w:cs="Arial"/>
        </w:rPr>
        <w:t xml:space="preserve"> overall experience and identify an organisational issue encountered within the </w:t>
      </w:r>
      <w:r w:rsidR="00FC5C62">
        <w:rPr>
          <w:rFonts w:ascii="Arial" w:hAnsi="Arial" w:cs="Arial"/>
        </w:rPr>
        <w:t>F&amp; B</w:t>
      </w:r>
      <w:r w:rsidR="005A6604">
        <w:rPr>
          <w:rFonts w:ascii="Arial" w:hAnsi="Arial" w:cs="Arial"/>
        </w:rPr>
        <w:t xml:space="preserve"> </w:t>
      </w:r>
      <w:r w:rsidR="00951331">
        <w:rPr>
          <w:rFonts w:ascii="Arial" w:hAnsi="Arial" w:cs="Arial"/>
        </w:rPr>
        <w:t>i</w:t>
      </w:r>
      <w:r w:rsidR="005A6604">
        <w:rPr>
          <w:rFonts w:ascii="Arial" w:hAnsi="Arial" w:cs="Arial"/>
        </w:rPr>
        <w:t>s comm</w:t>
      </w:r>
      <w:r w:rsidR="00384935">
        <w:rPr>
          <w:rFonts w:ascii="Arial" w:hAnsi="Arial" w:cs="Arial"/>
        </w:rPr>
        <w:t>unication breakdown.</w:t>
      </w:r>
      <w:r w:rsidR="005C52DB">
        <w:rPr>
          <w:rFonts w:ascii="Arial" w:hAnsi="Arial" w:cs="Arial"/>
        </w:rPr>
        <w:t xml:space="preserve"> </w:t>
      </w:r>
      <w:r w:rsidR="00B9360E">
        <w:rPr>
          <w:rFonts w:ascii="Arial" w:hAnsi="Arial" w:cs="Arial"/>
        </w:rPr>
        <w:t xml:space="preserve">I am using Gibb’s </w:t>
      </w:r>
      <w:r w:rsidR="00555A6E">
        <w:rPr>
          <w:rFonts w:ascii="Arial" w:hAnsi="Arial" w:cs="Arial"/>
        </w:rPr>
        <w:t>reflecting</w:t>
      </w:r>
      <w:r w:rsidR="00B9360E">
        <w:rPr>
          <w:rFonts w:ascii="Arial" w:hAnsi="Arial" w:cs="Arial"/>
        </w:rPr>
        <w:t xml:space="preserve"> model</w:t>
      </w:r>
      <w:r w:rsidR="005E1676">
        <w:rPr>
          <w:rFonts w:ascii="Arial" w:hAnsi="Arial" w:cs="Arial"/>
        </w:rPr>
        <w:t xml:space="preserve"> (EPM, 2019)</w:t>
      </w:r>
      <w:r w:rsidR="00B9360E">
        <w:rPr>
          <w:rFonts w:ascii="Arial" w:hAnsi="Arial" w:cs="Arial"/>
        </w:rPr>
        <w:t xml:space="preserve"> to reflect </w:t>
      </w:r>
      <w:r w:rsidR="00255942">
        <w:rPr>
          <w:rFonts w:ascii="Arial" w:hAnsi="Arial" w:cs="Arial"/>
        </w:rPr>
        <w:t xml:space="preserve">an organisational issue </w:t>
      </w:r>
      <w:r w:rsidR="00D80089">
        <w:rPr>
          <w:rFonts w:ascii="Arial" w:hAnsi="Arial" w:cs="Arial"/>
        </w:rPr>
        <w:t xml:space="preserve">at the F &amp; B </w:t>
      </w:r>
      <w:r w:rsidR="001B10EE">
        <w:rPr>
          <w:rFonts w:ascii="Arial" w:hAnsi="Arial" w:cs="Arial"/>
        </w:rPr>
        <w:t>in my placement</w:t>
      </w:r>
      <w:r w:rsidR="009B3F5C">
        <w:rPr>
          <w:rFonts w:ascii="Arial" w:hAnsi="Arial" w:cs="Arial"/>
        </w:rPr>
        <w:t>. These steps are as follows:</w:t>
      </w:r>
    </w:p>
    <w:p w14:paraId="4560C58E" w14:textId="1BC9BB89" w:rsidR="00B442EA" w:rsidRDefault="00B442EA" w:rsidP="00455E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6" w:name="_Toc182583333"/>
      <w:r w:rsidRPr="00246E0D">
        <w:rPr>
          <w:rStyle w:val="Heading2Char"/>
          <w:rFonts w:ascii="Arial" w:hAnsi="Arial" w:cs="Arial"/>
          <w:color w:val="auto"/>
          <w:sz w:val="24"/>
          <w:szCs w:val="24"/>
        </w:rPr>
        <w:t>Description</w:t>
      </w:r>
      <w:r w:rsidR="00CE33B5">
        <w:rPr>
          <w:rStyle w:val="Heading2Char"/>
          <w:rFonts w:ascii="Arial" w:hAnsi="Arial" w:cs="Arial"/>
          <w:color w:val="auto"/>
          <w:sz w:val="24"/>
          <w:szCs w:val="24"/>
        </w:rPr>
        <w:t>:</w:t>
      </w:r>
      <w:bookmarkEnd w:id="6"/>
      <w:r w:rsidR="003315D4" w:rsidRPr="003315D4">
        <w:t xml:space="preserve"> </w:t>
      </w:r>
      <w:r w:rsidR="003315D4" w:rsidRPr="003315D4">
        <w:rPr>
          <w:rStyle w:val="Heading2Char"/>
          <w:rFonts w:ascii="Arial" w:hAnsi="Arial" w:cs="Arial"/>
          <w:color w:val="auto"/>
          <w:sz w:val="24"/>
          <w:szCs w:val="24"/>
        </w:rPr>
        <w:t xml:space="preserve">I shadowed an experienced </w:t>
      </w:r>
      <w:r w:rsidR="00BF522B">
        <w:rPr>
          <w:rStyle w:val="Heading2Char"/>
          <w:rFonts w:ascii="Arial" w:hAnsi="Arial" w:cs="Arial"/>
          <w:color w:val="auto"/>
          <w:sz w:val="24"/>
          <w:szCs w:val="24"/>
        </w:rPr>
        <w:t>supervisor</w:t>
      </w:r>
      <w:r w:rsidR="003315D4" w:rsidRPr="003315D4">
        <w:rPr>
          <w:rStyle w:val="Heading2Char"/>
          <w:rFonts w:ascii="Arial" w:hAnsi="Arial" w:cs="Arial"/>
          <w:color w:val="auto"/>
          <w:sz w:val="24"/>
          <w:szCs w:val="24"/>
        </w:rPr>
        <w:t xml:space="preserve"> at </w:t>
      </w:r>
      <w:r w:rsidR="006D5448" w:rsidRPr="003315D4">
        <w:rPr>
          <w:rStyle w:val="Heading2Char"/>
          <w:rFonts w:ascii="Arial" w:hAnsi="Arial" w:cs="Arial"/>
          <w:color w:val="auto"/>
          <w:sz w:val="24"/>
          <w:szCs w:val="24"/>
        </w:rPr>
        <w:t>b</w:t>
      </w:r>
      <w:r w:rsidR="006D5448">
        <w:rPr>
          <w:rStyle w:val="Heading2Char"/>
          <w:rFonts w:ascii="Arial" w:hAnsi="Arial" w:cs="Arial"/>
          <w:color w:val="auto"/>
          <w:sz w:val="24"/>
          <w:szCs w:val="24"/>
        </w:rPr>
        <w:t>anqueting hall</w:t>
      </w:r>
      <w:r w:rsidR="003315D4" w:rsidRPr="003315D4">
        <w:rPr>
          <w:rStyle w:val="Heading2Char"/>
          <w:rFonts w:ascii="Arial" w:hAnsi="Arial" w:cs="Arial"/>
          <w:color w:val="auto"/>
          <w:sz w:val="24"/>
          <w:szCs w:val="24"/>
        </w:rPr>
        <w:t xml:space="preserve"> </w:t>
      </w:r>
      <w:r w:rsidR="006D5448">
        <w:rPr>
          <w:rStyle w:val="Heading2Char"/>
          <w:rFonts w:ascii="Arial" w:hAnsi="Arial" w:cs="Arial"/>
          <w:color w:val="auto"/>
          <w:sz w:val="24"/>
          <w:szCs w:val="24"/>
        </w:rPr>
        <w:t xml:space="preserve">in Delta hotels by Marriott, </w:t>
      </w:r>
      <w:r w:rsidR="003315D4" w:rsidRPr="003315D4">
        <w:rPr>
          <w:rStyle w:val="Heading2Char"/>
          <w:rFonts w:ascii="Arial" w:hAnsi="Arial" w:cs="Arial"/>
          <w:color w:val="auto"/>
          <w:sz w:val="24"/>
          <w:szCs w:val="24"/>
        </w:rPr>
        <w:t xml:space="preserve">to learn more about the </w:t>
      </w:r>
      <w:r w:rsidR="00BE4027" w:rsidRPr="003315D4">
        <w:rPr>
          <w:rStyle w:val="Heading2Char"/>
          <w:rFonts w:ascii="Arial" w:hAnsi="Arial" w:cs="Arial"/>
          <w:color w:val="auto"/>
          <w:sz w:val="24"/>
          <w:szCs w:val="24"/>
        </w:rPr>
        <w:t>customary</w:t>
      </w:r>
      <w:r w:rsidR="003315D4" w:rsidRPr="003315D4">
        <w:rPr>
          <w:rStyle w:val="Heading2Char"/>
          <w:rFonts w:ascii="Arial" w:hAnsi="Arial" w:cs="Arial"/>
          <w:color w:val="auto"/>
          <w:sz w:val="24"/>
          <w:szCs w:val="24"/>
        </w:rPr>
        <w:t xml:space="preserve"> operations. </w:t>
      </w:r>
      <w:r w:rsidR="0004371C">
        <w:rPr>
          <w:rStyle w:val="Heading2Char"/>
          <w:rFonts w:ascii="Arial" w:hAnsi="Arial" w:cs="Arial"/>
          <w:color w:val="auto"/>
          <w:sz w:val="24"/>
          <w:szCs w:val="24"/>
        </w:rPr>
        <w:t>As I was in my placement</w:t>
      </w:r>
      <w:r w:rsidR="005E0E95">
        <w:rPr>
          <w:rStyle w:val="Heading2Char"/>
          <w:rFonts w:ascii="Arial" w:hAnsi="Arial" w:cs="Arial"/>
          <w:color w:val="auto"/>
          <w:sz w:val="24"/>
          <w:szCs w:val="24"/>
        </w:rPr>
        <w:t>, I</w:t>
      </w:r>
      <w:r w:rsidR="003315D4" w:rsidRPr="003315D4">
        <w:rPr>
          <w:rStyle w:val="Heading2Char"/>
          <w:rFonts w:ascii="Arial" w:hAnsi="Arial" w:cs="Arial"/>
          <w:color w:val="auto"/>
          <w:sz w:val="24"/>
          <w:szCs w:val="24"/>
        </w:rPr>
        <w:t xml:space="preserve"> did not have active responsibilities but expected to observe closely</w:t>
      </w:r>
      <w:r w:rsidR="00CB713B">
        <w:rPr>
          <w:rStyle w:val="Heading2Char"/>
          <w:rFonts w:ascii="Arial" w:hAnsi="Arial" w:cs="Arial"/>
          <w:color w:val="auto"/>
          <w:sz w:val="24"/>
          <w:szCs w:val="24"/>
        </w:rPr>
        <w:t xml:space="preserve">. Sometimes help my teammate </w:t>
      </w:r>
      <w:r w:rsidR="00573ADA">
        <w:rPr>
          <w:rStyle w:val="Heading2Char"/>
          <w:rFonts w:ascii="Arial" w:hAnsi="Arial" w:cs="Arial"/>
          <w:color w:val="auto"/>
          <w:sz w:val="24"/>
          <w:szCs w:val="24"/>
        </w:rPr>
        <w:t>to clean the tables</w:t>
      </w:r>
      <w:r w:rsidR="00344463">
        <w:rPr>
          <w:rStyle w:val="Heading2Char"/>
          <w:rFonts w:ascii="Arial" w:hAnsi="Arial" w:cs="Arial"/>
          <w:color w:val="auto"/>
          <w:sz w:val="24"/>
          <w:szCs w:val="24"/>
        </w:rPr>
        <w:t>.</w:t>
      </w:r>
      <w:r w:rsidR="0007473F">
        <w:rPr>
          <w:rStyle w:val="Heading2Char"/>
          <w:rFonts w:ascii="Arial" w:hAnsi="Arial" w:cs="Arial"/>
          <w:color w:val="auto"/>
          <w:sz w:val="24"/>
          <w:szCs w:val="24"/>
        </w:rPr>
        <w:t xml:space="preserve"> </w:t>
      </w:r>
      <w:r w:rsidR="0007473F" w:rsidRPr="0007473F">
        <w:rPr>
          <w:rStyle w:val="Heading2Char"/>
          <w:rFonts w:ascii="Arial" w:hAnsi="Arial" w:cs="Arial"/>
          <w:color w:val="auto"/>
          <w:sz w:val="24"/>
          <w:szCs w:val="24"/>
        </w:rPr>
        <w:t xml:space="preserve">I was observing the </w:t>
      </w:r>
      <w:r w:rsidR="008E599F" w:rsidRPr="00C2477D">
        <w:rPr>
          <w:rStyle w:val="Heading2Char"/>
          <w:rFonts w:ascii="Arial" w:hAnsi="Arial" w:cs="Arial"/>
          <w:noProof/>
          <w:color w:val="auto"/>
          <w:sz w:val="24"/>
          <w:szCs w:val="24"/>
        </w:rPr>
        <w:lastRenderedPageBreak/>
        <mc:AlternateContent>
          <mc:Choice Requires="wps">
            <w:drawing>
              <wp:anchor distT="91440" distB="91440" distL="365760" distR="365760" simplePos="0" relativeHeight="251661312" behindDoc="0" locked="0" layoutInCell="1" allowOverlap="1" wp14:anchorId="2D579F88" wp14:editId="30E1B9D0">
                <wp:simplePos x="0" y="0"/>
                <wp:positionH relativeFrom="margin">
                  <wp:posOffset>457200</wp:posOffset>
                </wp:positionH>
                <wp:positionV relativeFrom="margin">
                  <wp:align>top</wp:align>
                </wp:positionV>
                <wp:extent cx="3547110" cy="2066290"/>
                <wp:effectExtent l="0" t="0" r="0" b="0"/>
                <wp:wrapSquare wrapText="bothSides"/>
                <wp:docPr id="146" name="Rectangl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7110" cy="206629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3F6B78" w14:textId="2B198038" w:rsidR="00C2477D" w:rsidRDefault="00C2477D">
                            <w:pPr>
                              <w:pStyle w:val="NoSpacing"/>
                              <w:jc w:val="center"/>
                              <w:rPr>
                                <w:color w:val="156082" w:themeColor="accent1"/>
                              </w:rPr>
                            </w:pPr>
                          </w:p>
                          <w:p w14:paraId="730AC13E" w14:textId="38AD5219" w:rsidR="00C2477D" w:rsidRDefault="0014230B">
                            <w:pPr>
                              <w:pStyle w:val="NoSpacing"/>
                              <w:pBdr>
                                <w:top w:val="single" w:sz="6" w:space="10" w:color="156082" w:themeColor="accent1"/>
                                <w:left w:val="single" w:sz="2" w:space="10" w:color="FFFFFF" w:themeColor="background1"/>
                                <w:bottom w:val="single" w:sz="6" w:space="10" w:color="156082" w:themeColor="accent1"/>
                                <w:right w:val="single" w:sz="2" w:space="10" w:color="FFFFFF" w:themeColor="background1"/>
                              </w:pBdr>
                              <w:spacing w:before="240" w:after="240" w:line="259" w:lineRule="auto"/>
                              <w:jc w:val="center"/>
                              <w:rPr>
                                <w:color w:val="156082" w:themeColor="accent1"/>
                                <w:sz w:val="24"/>
                                <w:szCs w:val="24"/>
                              </w:rPr>
                            </w:pPr>
                            <w:r w:rsidRPr="0014230B">
                              <w:rPr>
                                <w:noProof/>
                              </w:rPr>
                              <w:drawing>
                                <wp:inline distT="0" distB="0" distL="0" distR="0" wp14:anchorId="327F90BB" wp14:editId="4AABB78C">
                                  <wp:extent cx="3009265" cy="2349500"/>
                                  <wp:effectExtent l="0" t="0" r="635" b="0"/>
                                  <wp:docPr id="101585085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265" cy="2349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A461E1" w14:textId="51C455CD" w:rsidR="00C2477D" w:rsidRPr="00AA001D" w:rsidRDefault="00C2477D">
                            <w:pPr>
                              <w:pStyle w:val="NoSpacing"/>
                              <w:pBdr>
                                <w:top w:val="single" w:sz="6" w:space="10" w:color="156082" w:themeColor="accent1"/>
                                <w:left w:val="single" w:sz="2" w:space="10" w:color="FFFFFF" w:themeColor="background1"/>
                                <w:bottom w:val="single" w:sz="6" w:space="10" w:color="156082" w:themeColor="accent1"/>
                                <w:right w:val="single" w:sz="2" w:space="10" w:color="FFFFFF" w:themeColor="background1"/>
                              </w:pBd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color w:val="156082" w:themeColor="accent1"/>
                                <w:sz w:val="24"/>
                                <w:szCs w:val="24"/>
                              </w:rPr>
                            </w:pPr>
                          </w:p>
                          <w:p w14:paraId="034BE669" w14:textId="65AD8CB6" w:rsidR="00C2477D" w:rsidRPr="006F26AE" w:rsidRDefault="006F26AE">
                            <w:pPr>
                              <w:pStyle w:val="NoSpacing"/>
                              <w:spacing w:before="240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F26A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  <w:t>Source:</w:t>
                            </w:r>
                            <w:r w:rsidR="00F15F8E" w:rsidRPr="006F26A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  <w:t>B</w:t>
                            </w:r>
                            <w:r w:rsidRPr="006F26A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4"/>
                                <w:szCs w:val="24"/>
                              </w:rPr>
                              <w:t>itesize learning(2024)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37160" tIns="0" rIns="13716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579F88" id="Rectangle 152" o:spid="_x0000_s1026" style="position:absolute;left:0;text-align:left;margin-left:36pt;margin-top:0;width:279.3pt;height:162.7pt;z-index:251661312;visibility:visible;mso-wrap-style:square;mso-width-percent:0;mso-height-percent:0;mso-wrap-distance-left:28.8pt;mso-wrap-distance-top:7.2pt;mso-wrap-distance-right:28.8pt;mso-wrap-distance-bottom:7.2pt;mso-position-horizontal:absolute;mso-position-horizontal-relative:margin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" fillcolor="#f2ceed [664]" stroked="f" strokeweight="1pt">
                <v:textbox style="mso-fit-shape-to-text:t" inset="10.8pt,0,10.8pt,0">
                  <w:txbxContent>
                    <w:p w14:paraId="433F6B78" w14:textId="2B198038" w:rsidR="00C2477D" w:rsidRDefault="00C2477D">
                      <w:pPr>
                        <w:pStyle w:val="NoSpacing"/>
                        <w:jc w:val="center"/>
                        <w:rPr>
                          <w:color w:val="156082" w:themeColor="accent1"/>
                        </w:rPr>
                      </w:pPr>
                    </w:p>
                    <w:p w14:paraId="730AC13E" w14:textId="38AD5219" w:rsidR="00C2477D" w:rsidRDefault="0014230B">
                      <w:pPr>
                        <w:pStyle w:val="NoSpacing"/>
                        <w:pBdr>
                          <w:top w:val="single" w:sz="6" w:space="10" w:color="156082" w:themeColor="accent1"/>
                          <w:left w:val="single" w:sz="2" w:space="10" w:color="FFFFFF" w:themeColor="background1"/>
                          <w:bottom w:val="single" w:sz="6" w:space="10" w:color="156082" w:themeColor="accent1"/>
                          <w:right w:val="single" w:sz="2" w:space="10" w:color="FFFFFF" w:themeColor="background1"/>
                        </w:pBdr>
                        <w:spacing w:before="240" w:after="240" w:line="259" w:lineRule="auto"/>
                        <w:jc w:val="center"/>
                        <w:rPr>
                          <w:color w:val="156082" w:themeColor="accent1"/>
                          <w:sz w:val="24"/>
                          <w:szCs w:val="24"/>
                        </w:rPr>
                      </w:pPr>
                      <w:r w:rsidRPr="0014230B">
                        <w:rPr>
                          <w:noProof/>
                        </w:rPr>
                        <w:drawing>
                          <wp:inline distT="0" distB="0" distL="0" distR="0" wp14:anchorId="327F90BB" wp14:editId="4AABB78C">
                            <wp:extent cx="3009265" cy="2349500"/>
                            <wp:effectExtent l="0" t="0" r="635" b="0"/>
                            <wp:docPr id="1015850855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265" cy="2349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A461E1" w14:textId="51C455CD" w:rsidR="00C2477D" w:rsidRPr="00AA001D" w:rsidRDefault="00C2477D">
                      <w:pPr>
                        <w:pStyle w:val="NoSpacing"/>
                        <w:pBdr>
                          <w:top w:val="single" w:sz="6" w:space="10" w:color="156082" w:themeColor="accent1"/>
                          <w:left w:val="single" w:sz="2" w:space="10" w:color="FFFFFF" w:themeColor="background1"/>
                          <w:bottom w:val="single" w:sz="6" w:space="10" w:color="156082" w:themeColor="accent1"/>
                          <w:right w:val="single" w:sz="2" w:space="10" w:color="FFFFFF" w:themeColor="background1"/>
                        </w:pBdr>
                        <w:spacing w:before="120" w:after="120"/>
                        <w:jc w:val="center"/>
                        <w:rPr>
                          <w:rFonts w:ascii="Arial" w:hAnsi="Arial" w:cs="Arial"/>
                          <w:color w:val="156082" w:themeColor="accent1"/>
                          <w:sz w:val="24"/>
                          <w:szCs w:val="24"/>
                        </w:rPr>
                      </w:pPr>
                    </w:p>
                    <w:p w14:paraId="034BE669" w14:textId="65AD8CB6" w:rsidR="00C2477D" w:rsidRPr="006F26AE" w:rsidRDefault="006F26AE">
                      <w:pPr>
                        <w:pStyle w:val="NoSpacing"/>
                        <w:spacing w:before="240"/>
                        <w:jc w:val="center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6F26AE">
                        <w:rPr>
                          <w:rFonts w:ascii="Arial" w:hAnsi="Arial" w:cs="Arial"/>
                          <w:noProof/>
                          <w:color w:val="000000" w:themeColor="text1"/>
                          <w:sz w:val="24"/>
                          <w:szCs w:val="24"/>
                        </w:rPr>
                        <w:t>Source:</w:t>
                      </w:r>
                      <w:r w:rsidR="00F15F8E" w:rsidRPr="006F26AE">
                        <w:rPr>
                          <w:rFonts w:ascii="Arial" w:hAnsi="Arial" w:cs="Arial"/>
                          <w:noProof/>
                          <w:color w:val="000000" w:themeColor="text1"/>
                          <w:sz w:val="24"/>
                          <w:szCs w:val="24"/>
                        </w:rPr>
                        <w:t>B</w:t>
                      </w:r>
                      <w:r w:rsidRPr="006F26AE">
                        <w:rPr>
                          <w:rFonts w:ascii="Arial" w:hAnsi="Arial" w:cs="Arial"/>
                          <w:noProof/>
                          <w:color w:val="000000" w:themeColor="text1"/>
                          <w:sz w:val="24"/>
                          <w:szCs w:val="24"/>
                        </w:rPr>
                        <w:t>itesize learning(2024)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07473F" w:rsidRPr="0007473F">
        <w:rPr>
          <w:rStyle w:val="Heading2Char"/>
          <w:rFonts w:ascii="Arial" w:hAnsi="Arial" w:cs="Arial"/>
          <w:color w:val="auto"/>
          <w:sz w:val="24"/>
          <w:szCs w:val="24"/>
        </w:rPr>
        <w:t xml:space="preserve">preparation for a large corporate event. There was a breakdown in communication when the </w:t>
      </w:r>
      <w:r w:rsidR="00DD3E73">
        <w:rPr>
          <w:rStyle w:val="Heading2Char"/>
          <w:rFonts w:ascii="Arial" w:hAnsi="Arial" w:cs="Arial"/>
          <w:color w:val="auto"/>
          <w:sz w:val="24"/>
          <w:szCs w:val="24"/>
        </w:rPr>
        <w:t xml:space="preserve">supervisor </w:t>
      </w:r>
      <w:r w:rsidR="0007473F" w:rsidRPr="0007473F">
        <w:rPr>
          <w:rStyle w:val="Heading2Char"/>
          <w:rFonts w:ascii="Arial" w:hAnsi="Arial" w:cs="Arial"/>
          <w:color w:val="auto"/>
          <w:sz w:val="24"/>
          <w:szCs w:val="24"/>
        </w:rPr>
        <w:t>and the kitchen staff failed to coordinate the timing of the meal service. The kitchen had prepared a specific dish for the VIP guests, but the wait</w:t>
      </w:r>
      <w:r w:rsidR="00275963">
        <w:rPr>
          <w:rStyle w:val="Heading2Char"/>
          <w:rFonts w:ascii="Arial" w:hAnsi="Arial" w:cs="Arial"/>
          <w:color w:val="auto"/>
          <w:sz w:val="24"/>
          <w:szCs w:val="24"/>
        </w:rPr>
        <w:t>er</w:t>
      </w:r>
      <w:r w:rsidR="0007473F" w:rsidRPr="0007473F">
        <w:rPr>
          <w:rStyle w:val="Heading2Char"/>
          <w:rFonts w:ascii="Arial" w:hAnsi="Arial" w:cs="Arial"/>
          <w:color w:val="auto"/>
          <w:sz w:val="24"/>
          <w:szCs w:val="24"/>
        </w:rPr>
        <w:t xml:space="preserve"> was unaware of this and started serving a different dish. This led to confusion among the </w:t>
      </w:r>
      <w:r w:rsidR="00DD3E73" w:rsidRPr="0007473F">
        <w:rPr>
          <w:rStyle w:val="Heading2Char"/>
          <w:rFonts w:ascii="Arial" w:hAnsi="Arial" w:cs="Arial"/>
          <w:color w:val="auto"/>
          <w:sz w:val="24"/>
          <w:szCs w:val="24"/>
        </w:rPr>
        <w:t>waiters</w:t>
      </w:r>
      <w:r w:rsidR="0007473F" w:rsidRPr="0007473F">
        <w:rPr>
          <w:rStyle w:val="Heading2Char"/>
          <w:rFonts w:ascii="Arial" w:hAnsi="Arial" w:cs="Arial"/>
          <w:color w:val="auto"/>
          <w:sz w:val="24"/>
          <w:szCs w:val="24"/>
        </w:rPr>
        <w:t>, delays in service, and dissatisfaction among the guests when the wrong meals delivered.</w:t>
      </w:r>
    </w:p>
    <w:p w14:paraId="6B5F2214" w14:textId="3C38DA6C" w:rsidR="00B442EA" w:rsidRDefault="00B442EA" w:rsidP="00455E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7" w:name="_Toc182583334"/>
      <w:r w:rsidRPr="00246E0D">
        <w:rPr>
          <w:rStyle w:val="Heading2Char"/>
          <w:rFonts w:ascii="Arial" w:hAnsi="Arial" w:cs="Arial"/>
          <w:color w:val="auto"/>
          <w:sz w:val="24"/>
          <w:szCs w:val="24"/>
        </w:rPr>
        <w:t>Feelings</w:t>
      </w:r>
      <w:bookmarkEnd w:id="7"/>
      <w:r w:rsidR="0030472E">
        <w:rPr>
          <w:rFonts w:ascii="Arial" w:hAnsi="Arial" w:cs="Arial"/>
        </w:rPr>
        <w:t>:</w:t>
      </w:r>
      <w:r w:rsidR="00BE7E43">
        <w:rPr>
          <w:rFonts w:ascii="Arial" w:hAnsi="Arial" w:cs="Arial"/>
        </w:rPr>
        <w:t xml:space="preserve"> </w:t>
      </w:r>
      <w:r w:rsidR="00F74414" w:rsidRPr="00F74414">
        <w:rPr>
          <w:rFonts w:ascii="Arial" w:hAnsi="Arial" w:cs="Arial"/>
        </w:rPr>
        <w:t>I felt a bit anxious watching the confusion unfold, especially since I was only shadowing and not directly involved in the action. I could sense the tension building as the staff tried to correct the mistake, and I was concerned about how this could impact the overall success of the event. I felt frustrated for the team because I could see how easily it could have avoided with better communication. At the same time, I reali</w:t>
      </w:r>
      <w:r w:rsidR="000E1EC6">
        <w:rPr>
          <w:rFonts w:ascii="Arial" w:hAnsi="Arial" w:cs="Arial"/>
        </w:rPr>
        <w:t>s</w:t>
      </w:r>
      <w:r w:rsidR="00F74414" w:rsidRPr="00F74414">
        <w:rPr>
          <w:rFonts w:ascii="Arial" w:hAnsi="Arial" w:cs="Arial"/>
        </w:rPr>
        <w:t xml:space="preserve">ed that large events like this must require </w:t>
      </w:r>
      <w:r w:rsidR="0040705A">
        <w:rPr>
          <w:rFonts w:ascii="Arial" w:hAnsi="Arial" w:cs="Arial"/>
        </w:rPr>
        <w:t>more</w:t>
      </w:r>
      <w:r w:rsidR="00F74414" w:rsidRPr="00F74414">
        <w:rPr>
          <w:rFonts w:ascii="Arial" w:hAnsi="Arial" w:cs="Arial"/>
        </w:rPr>
        <w:t xml:space="preserve"> moving parts, and small mistakes could have bigger consequences</w:t>
      </w:r>
      <w:r w:rsidR="000E1EC6">
        <w:rPr>
          <w:rFonts w:ascii="Arial" w:hAnsi="Arial" w:cs="Arial"/>
        </w:rPr>
        <w:t>.</w:t>
      </w:r>
    </w:p>
    <w:p w14:paraId="374F2572" w14:textId="1455C752" w:rsidR="00B442EA" w:rsidRDefault="00B442EA" w:rsidP="00455E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8" w:name="_Toc182583335"/>
      <w:r w:rsidRPr="00407770">
        <w:rPr>
          <w:rStyle w:val="Heading2Char"/>
          <w:rFonts w:ascii="Arial" w:hAnsi="Arial" w:cs="Arial"/>
          <w:color w:val="auto"/>
          <w:sz w:val="24"/>
          <w:szCs w:val="24"/>
        </w:rPr>
        <w:t>Evaluation</w:t>
      </w:r>
      <w:bookmarkEnd w:id="8"/>
      <w:r w:rsidR="0030472E">
        <w:rPr>
          <w:rFonts w:ascii="Arial" w:hAnsi="Arial" w:cs="Arial"/>
        </w:rPr>
        <w:t>:</w:t>
      </w:r>
      <w:r w:rsidR="000E1EC6">
        <w:rPr>
          <w:rFonts w:ascii="Arial" w:hAnsi="Arial" w:cs="Arial"/>
        </w:rPr>
        <w:t xml:space="preserve"> </w:t>
      </w:r>
      <w:r w:rsidR="002F390D" w:rsidRPr="002F390D">
        <w:rPr>
          <w:rFonts w:ascii="Arial" w:hAnsi="Arial" w:cs="Arial"/>
        </w:rPr>
        <w:t>On the positive side, once the mistake reali</w:t>
      </w:r>
      <w:r w:rsidR="0040705A">
        <w:rPr>
          <w:rFonts w:ascii="Arial" w:hAnsi="Arial" w:cs="Arial"/>
        </w:rPr>
        <w:t>s</w:t>
      </w:r>
      <w:r w:rsidR="002F390D" w:rsidRPr="002F390D">
        <w:rPr>
          <w:rFonts w:ascii="Arial" w:hAnsi="Arial" w:cs="Arial"/>
        </w:rPr>
        <w:t xml:space="preserve">ed, the </w:t>
      </w:r>
      <w:r w:rsidR="003C76EB">
        <w:rPr>
          <w:rFonts w:ascii="Arial" w:hAnsi="Arial" w:cs="Arial"/>
        </w:rPr>
        <w:t>supervisor</w:t>
      </w:r>
      <w:r w:rsidR="002F390D" w:rsidRPr="002F390D">
        <w:rPr>
          <w:rFonts w:ascii="Arial" w:hAnsi="Arial" w:cs="Arial"/>
        </w:rPr>
        <w:t xml:space="preserve"> and </w:t>
      </w:r>
      <w:r w:rsidR="003C76EB">
        <w:rPr>
          <w:rFonts w:ascii="Arial" w:hAnsi="Arial" w:cs="Arial"/>
        </w:rPr>
        <w:t>his</w:t>
      </w:r>
      <w:r w:rsidR="002F390D" w:rsidRPr="002F390D">
        <w:rPr>
          <w:rFonts w:ascii="Arial" w:hAnsi="Arial" w:cs="Arial"/>
        </w:rPr>
        <w:t xml:space="preserve"> </w:t>
      </w:r>
      <w:r w:rsidR="003C76EB">
        <w:rPr>
          <w:rFonts w:ascii="Arial" w:hAnsi="Arial" w:cs="Arial"/>
        </w:rPr>
        <w:t>team</w:t>
      </w:r>
      <w:r w:rsidR="002F390D" w:rsidRPr="002F390D">
        <w:rPr>
          <w:rFonts w:ascii="Arial" w:hAnsi="Arial" w:cs="Arial"/>
        </w:rPr>
        <w:t xml:space="preserve"> quickly worked together to fix it, and the correct dishes served to the VIP guests. The guests </w:t>
      </w:r>
      <w:r w:rsidR="0040705A" w:rsidRPr="002F390D">
        <w:rPr>
          <w:rFonts w:ascii="Arial" w:hAnsi="Arial" w:cs="Arial"/>
        </w:rPr>
        <w:t>did not</w:t>
      </w:r>
      <w:r w:rsidR="002F390D" w:rsidRPr="002F390D">
        <w:rPr>
          <w:rFonts w:ascii="Arial" w:hAnsi="Arial" w:cs="Arial"/>
        </w:rPr>
        <w:t xml:space="preserve"> seem to be overly upset, and the overall service continued </w:t>
      </w:r>
      <w:r w:rsidR="0044061F" w:rsidRPr="002F390D">
        <w:rPr>
          <w:rFonts w:ascii="Arial" w:hAnsi="Arial" w:cs="Arial"/>
        </w:rPr>
        <w:t>smoothly</w:t>
      </w:r>
      <w:r w:rsidR="002F390D" w:rsidRPr="002F390D">
        <w:rPr>
          <w:rFonts w:ascii="Arial" w:hAnsi="Arial" w:cs="Arial"/>
        </w:rPr>
        <w:t>. However, the communication breakdown itself was problematic. The kitchen had prepared a specific dish for VIPs</w:t>
      </w:r>
      <w:r w:rsidR="000327B6">
        <w:rPr>
          <w:rFonts w:ascii="Arial" w:hAnsi="Arial" w:cs="Arial"/>
        </w:rPr>
        <w:t xml:space="preserve"> that </w:t>
      </w:r>
      <w:r w:rsidR="00646B87">
        <w:rPr>
          <w:rFonts w:ascii="Arial" w:hAnsi="Arial" w:cs="Arial"/>
        </w:rPr>
        <w:t>not</w:t>
      </w:r>
      <w:r w:rsidR="002F390D" w:rsidRPr="002F390D">
        <w:rPr>
          <w:rFonts w:ascii="Arial" w:hAnsi="Arial" w:cs="Arial"/>
        </w:rPr>
        <w:t xml:space="preserve"> </w:t>
      </w:r>
      <w:r w:rsidR="000327B6" w:rsidRPr="002F390D">
        <w:rPr>
          <w:rFonts w:ascii="Arial" w:hAnsi="Arial" w:cs="Arial"/>
        </w:rPr>
        <w:t>spoken</w:t>
      </w:r>
      <w:r w:rsidR="002F390D" w:rsidRPr="002F390D">
        <w:rPr>
          <w:rFonts w:ascii="Arial" w:hAnsi="Arial" w:cs="Arial"/>
        </w:rPr>
        <w:t xml:space="preserve"> clearly to the </w:t>
      </w:r>
      <w:r w:rsidR="00EE4AD9">
        <w:rPr>
          <w:rFonts w:ascii="Arial" w:hAnsi="Arial" w:cs="Arial"/>
        </w:rPr>
        <w:t>whole</w:t>
      </w:r>
      <w:r w:rsidR="008C6036">
        <w:rPr>
          <w:rFonts w:ascii="Arial" w:hAnsi="Arial" w:cs="Arial"/>
        </w:rPr>
        <w:t xml:space="preserve"> member of team</w:t>
      </w:r>
      <w:r w:rsidR="002F390D" w:rsidRPr="002F390D">
        <w:rPr>
          <w:rFonts w:ascii="Arial" w:hAnsi="Arial" w:cs="Arial"/>
        </w:rPr>
        <w:t>. Additionally, the wait</w:t>
      </w:r>
      <w:r w:rsidR="00247FA3">
        <w:rPr>
          <w:rFonts w:ascii="Arial" w:hAnsi="Arial" w:cs="Arial"/>
        </w:rPr>
        <w:t>er</w:t>
      </w:r>
      <w:r w:rsidR="002F390D" w:rsidRPr="002F390D">
        <w:rPr>
          <w:rFonts w:ascii="Arial" w:hAnsi="Arial" w:cs="Arial"/>
        </w:rPr>
        <w:t xml:space="preserve"> </w:t>
      </w:r>
      <w:r w:rsidR="00214439" w:rsidRPr="002F390D">
        <w:rPr>
          <w:rFonts w:ascii="Arial" w:hAnsi="Arial" w:cs="Arial"/>
        </w:rPr>
        <w:t>did not</w:t>
      </w:r>
      <w:r w:rsidR="002F390D" w:rsidRPr="002F390D">
        <w:rPr>
          <w:rFonts w:ascii="Arial" w:hAnsi="Arial" w:cs="Arial"/>
        </w:rPr>
        <w:t xml:space="preserve"> double-check the order details before serving, which led to the wrong meals </w:t>
      </w:r>
      <w:r w:rsidR="00F65B3E" w:rsidRPr="002F390D">
        <w:rPr>
          <w:rFonts w:ascii="Arial" w:hAnsi="Arial" w:cs="Arial"/>
        </w:rPr>
        <w:t>delivered.</w:t>
      </w:r>
    </w:p>
    <w:p w14:paraId="5B729FF8" w14:textId="375907F3" w:rsidR="00B442EA" w:rsidRDefault="00B442EA" w:rsidP="00455E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9" w:name="_Toc182583336"/>
      <w:r w:rsidRPr="00407770">
        <w:rPr>
          <w:rStyle w:val="Heading2Char"/>
          <w:rFonts w:ascii="Arial" w:hAnsi="Arial" w:cs="Arial"/>
          <w:color w:val="auto"/>
          <w:sz w:val="24"/>
          <w:szCs w:val="24"/>
        </w:rPr>
        <w:lastRenderedPageBreak/>
        <w:t>Analysis</w:t>
      </w:r>
      <w:bookmarkEnd w:id="9"/>
      <w:r w:rsidR="0030472E">
        <w:rPr>
          <w:rFonts w:ascii="Arial" w:hAnsi="Arial" w:cs="Arial"/>
        </w:rPr>
        <w:t>:</w:t>
      </w:r>
      <w:r w:rsidR="009138B0">
        <w:rPr>
          <w:rFonts w:ascii="Arial" w:hAnsi="Arial" w:cs="Arial"/>
        </w:rPr>
        <w:t xml:space="preserve"> </w:t>
      </w:r>
      <w:r w:rsidR="009138B0" w:rsidRPr="009138B0">
        <w:rPr>
          <w:rFonts w:ascii="Arial" w:hAnsi="Arial" w:cs="Arial"/>
        </w:rPr>
        <w:t xml:space="preserve">The communication breakdown happened because the key details about the VIP meal not shared effectively. The </w:t>
      </w:r>
      <w:r w:rsidR="00FE48E8">
        <w:rPr>
          <w:rFonts w:ascii="Arial" w:hAnsi="Arial" w:cs="Arial"/>
        </w:rPr>
        <w:t>supervisor</w:t>
      </w:r>
      <w:r w:rsidR="009138B0" w:rsidRPr="009138B0">
        <w:rPr>
          <w:rFonts w:ascii="Arial" w:hAnsi="Arial" w:cs="Arial"/>
        </w:rPr>
        <w:t xml:space="preserve">, who was responsible for communicating special instructions to the kitchen and </w:t>
      </w:r>
      <w:r w:rsidR="00E603C2">
        <w:rPr>
          <w:rFonts w:ascii="Arial" w:hAnsi="Arial" w:cs="Arial"/>
        </w:rPr>
        <w:t xml:space="preserve">all the </w:t>
      </w:r>
      <w:r w:rsidR="00E65A86">
        <w:rPr>
          <w:rFonts w:ascii="Arial" w:hAnsi="Arial" w:cs="Arial"/>
        </w:rPr>
        <w:t>waiters</w:t>
      </w:r>
      <w:r w:rsidR="009138B0" w:rsidRPr="009138B0">
        <w:rPr>
          <w:rFonts w:ascii="Arial" w:hAnsi="Arial" w:cs="Arial"/>
        </w:rPr>
        <w:t xml:space="preserve">, </w:t>
      </w:r>
      <w:r w:rsidR="0044061F" w:rsidRPr="009138B0">
        <w:rPr>
          <w:rFonts w:ascii="Arial" w:hAnsi="Arial" w:cs="Arial"/>
        </w:rPr>
        <w:t>did not</w:t>
      </w:r>
      <w:r w:rsidR="009138B0" w:rsidRPr="009138B0">
        <w:rPr>
          <w:rFonts w:ascii="Arial" w:hAnsi="Arial" w:cs="Arial"/>
        </w:rPr>
        <w:t xml:space="preserve"> explicitly confirm the VIP menu with </w:t>
      </w:r>
      <w:r w:rsidR="00A9422A">
        <w:rPr>
          <w:rFonts w:ascii="Arial" w:hAnsi="Arial" w:cs="Arial"/>
        </w:rPr>
        <w:t>everyone</w:t>
      </w:r>
      <w:r w:rsidR="00DD694B">
        <w:rPr>
          <w:rFonts w:ascii="Arial" w:hAnsi="Arial" w:cs="Arial"/>
        </w:rPr>
        <w:t xml:space="preserve"> of his team</w:t>
      </w:r>
      <w:r w:rsidR="009138B0" w:rsidRPr="009138B0">
        <w:rPr>
          <w:rFonts w:ascii="Arial" w:hAnsi="Arial" w:cs="Arial"/>
        </w:rPr>
        <w:t>. The kitchen</w:t>
      </w:r>
      <w:r w:rsidR="003D4DB6">
        <w:rPr>
          <w:rFonts w:ascii="Arial" w:hAnsi="Arial" w:cs="Arial"/>
        </w:rPr>
        <w:t xml:space="preserve"> staff</w:t>
      </w:r>
      <w:r w:rsidR="009138B0" w:rsidRPr="009138B0">
        <w:rPr>
          <w:rFonts w:ascii="Arial" w:hAnsi="Arial" w:cs="Arial"/>
        </w:rPr>
        <w:t xml:space="preserve"> assumed the wait</w:t>
      </w:r>
      <w:r w:rsidR="00A9422A">
        <w:rPr>
          <w:rFonts w:ascii="Arial" w:hAnsi="Arial" w:cs="Arial"/>
        </w:rPr>
        <w:t>ers</w:t>
      </w:r>
      <w:r w:rsidR="009138B0" w:rsidRPr="009138B0">
        <w:rPr>
          <w:rFonts w:ascii="Arial" w:hAnsi="Arial" w:cs="Arial"/>
        </w:rPr>
        <w:t xml:space="preserve"> would know the difference between regular and VIP meals based on the seating arrangements, but this </w:t>
      </w:r>
      <w:r w:rsidR="007770D9">
        <w:rPr>
          <w:rFonts w:ascii="Arial" w:hAnsi="Arial" w:cs="Arial"/>
        </w:rPr>
        <w:t>un</w:t>
      </w:r>
      <w:r w:rsidR="009138B0" w:rsidRPr="009138B0">
        <w:rPr>
          <w:rFonts w:ascii="Arial" w:hAnsi="Arial" w:cs="Arial"/>
        </w:rPr>
        <w:t>clarified. The wait</w:t>
      </w:r>
      <w:r w:rsidR="007770D9">
        <w:rPr>
          <w:rFonts w:ascii="Arial" w:hAnsi="Arial" w:cs="Arial"/>
        </w:rPr>
        <w:t>er</w:t>
      </w:r>
      <w:r w:rsidR="009138B0" w:rsidRPr="009138B0">
        <w:rPr>
          <w:rFonts w:ascii="Arial" w:hAnsi="Arial" w:cs="Arial"/>
        </w:rPr>
        <w:t xml:space="preserve">, in turn, </w:t>
      </w:r>
      <w:r w:rsidR="0044061F" w:rsidRPr="009138B0">
        <w:rPr>
          <w:rFonts w:ascii="Arial" w:hAnsi="Arial" w:cs="Arial"/>
        </w:rPr>
        <w:t>did not</w:t>
      </w:r>
      <w:r w:rsidR="009138B0" w:rsidRPr="009138B0">
        <w:rPr>
          <w:rFonts w:ascii="Arial" w:hAnsi="Arial" w:cs="Arial"/>
        </w:rPr>
        <w:t xml:space="preserve"> check the details before serving the meals. I reali</w:t>
      </w:r>
      <w:r w:rsidR="00C66F22">
        <w:rPr>
          <w:rFonts w:ascii="Arial" w:hAnsi="Arial" w:cs="Arial"/>
        </w:rPr>
        <w:t>s</w:t>
      </w:r>
      <w:r w:rsidR="009138B0" w:rsidRPr="009138B0">
        <w:rPr>
          <w:rFonts w:ascii="Arial" w:hAnsi="Arial" w:cs="Arial"/>
        </w:rPr>
        <w:t>ed that in a high-stress, high-paced environment like banqueting, relying on assumptions without proper checks can lead to mistakes.</w:t>
      </w:r>
    </w:p>
    <w:p w14:paraId="27013616" w14:textId="66B01FAC" w:rsidR="004851DC" w:rsidRPr="00D01091" w:rsidRDefault="00B442EA" w:rsidP="00455E00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bookmarkStart w:id="10" w:name="_Toc182583337"/>
      <w:r w:rsidRPr="00D01091">
        <w:rPr>
          <w:rStyle w:val="Heading2Char"/>
          <w:rFonts w:ascii="Arial" w:hAnsi="Arial" w:cs="Arial"/>
          <w:color w:val="auto"/>
          <w:sz w:val="24"/>
          <w:szCs w:val="24"/>
        </w:rPr>
        <w:t>Conclusion</w:t>
      </w:r>
      <w:bookmarkEnd w:id="10"/>
      <w:r w:rsidRPr="00D01091">
        <w:rPr>
          <w:rFonts w:ascii="Arial" w:hAnsi="Arial" w:cs="Arial"/>
        </w:rPr>
        <w:t>:</w:t>
      </w:r>
      <w:r w:rsidR="00FB3097" w:rsidRPr="00D01091">
        <w:rPr>
          <w:rFonts w:ascii="Arial" w:hAnsi="Arial" w:cs="Arial"/>
        </w:rPr>
        <w:t xml:space="preserve"> </w:t>
      </w:r>
      <w:r w:rsidR="004C37B8" w:rsidRPr="00D01091">
        <w:rPr>
          <w:rFonts w:ascii="Arial" w:hAnsi="Arial" w:cs="Arial"/>
        </w:rPr>
        <w:t xml:space="preserve">I concluded that communication must be clear, concise, and confirmed when </w:t>
      </w:r>
      <w:r w:rsidR="00214439" w:rsidRPr="00D01091">
        <w:rPr>
          <w:rFonts w:ascii="Arial" w:hAnsi="Arial" w:cs="Arial"/>
        </w:rPr>
        <w:t>collaborating</w:t>
      </w:r>
      <w:r w:rsidR="004C37B8" w:rsidRPr="00D01091">
        <w:rPr>
          <w:rFonts w:ascii="Arial" w:hAnsi="Arial" w:cs="Arial"/>
        </w:rPr>
        <w:t xml:space="preserve"> with large teams during banqueting events</w:t>
      </w:r>
      <w:r w:rsidR="008F500D" w:rsidRPr="00D01091">
        <w:rPr>
          <w:rFonts w:ascii="Arial" w:hAnsi="Arial" w:cs="Arial"/>
        </w:rPr>
        <w:t xml:space="preserve"> (Digitall comms, 2024)</w:t>
      </w:r>
      <w:r w:rsidR="004C37B8" w:rsidRPr="00D01091">
        <w:rPr>
          <w:rFonts w:ascii="Arial" w:hAnsi="Arial" w:cs="Arial"/>
        </w:rPr>
        <w:t xml:space="preserve">. </w:t>
      </w:r>
      <w:r w:rsidR="009E474E" w:rsidRPr="00D01091">
        <w:rPr>
          <w:rFonts w:ascii="Arial" w:hAnsi="Arial" w:cs="Arial"/>
        </w:rPr>
        <w:t>Special</w:t>
      </w:r>
      <w:r w:rsidR="004C37B8" w:rsidRPr="00D01091">
        <w:rPr>
          <w:rFonts w:ascii="Arial" w:hAnsi="Arial" w:cs="Arial"/>
        </w:rPr>
        <w:t xml:space="preserve"> requests, such as VIP meals, should communicated to everyone involved in the process, from the kitchen to the </w:t>
      </w:r>
      <w:r w:rsidR="006258EF" w:rsidRPr="00D01091">
        <w:rPr>
          <w:rFonts w:ascii="Arial" w:hAnsi="Arial" w:cs="Arial"/>
        </w:rPr>
        <w:t>waite</w:t>
      </w:r>
      <w:r w:rsidR="00493954" w:rsidRPr="00D01091">
        <w:rPr>
          <w:rFonts w:ascii="Arial" w:hAnsi="Arial" w:cs="Arial"/>
        </w:rPr>
        <w:t>r</w:t>
      </w:r>
      <w:r w:rsidR="004C37B8" w:rsidRPr="00D01091">
        <w:rPr>
          <w:rFonts w:ascii="Arial" w:hAnsi="Arial" w:cs="Arial"/>
        </w:rPr>
        <w:t>. Additionally, there should be a protocol in place to verify orders before serving, especially for large groups where individual requests matter</w:t>
      </w:r>
      <w:r w:rsidR="00643E1F" w:rsidRPr="00D01091">
        <w:rPr>
          <w:rFonts w:ascii="Arial" w:hAnsi="Arial" w:cs="Arial"/>
        </w:rPr>
        <w:t xml:space="preserve"> (C</w:t>
      </w:r>
      <w:r w:rsidR="00C4531A" w:rsidRPr="00D01091">
        <w:rPr>
          <w:rFonts w:ascii="Arial" w:hAnsi="Arial" w:cs="Arial"/>
        </w:rPr>
        <w:t>vent</w:t>
      </w:r>
      <w:r w:rsidR="00643E1F" w:rsidRPr="00D01091">
        <w:rPr>
          <w:rFonts w:ascii="Arial" w:hAnsi="Arial" w:cs="Arial"/>
        </w:rPr>
        <w:t>,</w:t>
      </w:r>
      <w:r w:rsidR="00C4531A" w:rsidRPr="00D01091">
        <w:rPr>
          <w:rFonts w:ascii="Arial" w:hAnsi="Arial" w:cs="Arial"/>
        </w:rPr>
        <w:t xml:space="preserve"> </w:t>
      </w:r>
      <w:r w:rsidR="00643E1F" w:rsidRPr="00D01091">
        <w:rPr>
          <w:rFonts w:ascii="Arial" w:hAnsi="Arial" w:cs="Arial"/>
        </w:rPr>
        <w:t>2023)</w:t>
      </w:r>
      <w:r w:rsidR="004C37B8" w:rsidRPr="00D01091">
        <w:rPr>
          <w:rFonts w:ascii="Arial" w:hAnsi="Arial" w:cs="Arial"/>
        </w:rPr>
        <w:t xml:space="preserve">. This breakdown could have avoided if the </w:t>
      </w:r>
      <w:r w:rsidR="00DB0801" w:rsidRPr="00D01091">
        <w:rPr>
          <w:rFonts w:ascii="Arial" w:hAnsi="Arial" w:cs="Arial"/>
        </w:rPr>
        <w:t>supervisor</w:t>
      </w:r>
      <w:r w:rsidR="004C37B8" w:rsidRPr="00D01091">
        <w:rPr>
          <w:rFonts w:ascii="Arial" w:hAnsi="Arial" w:cs="Arial"/>
        </w:rPr>
        <w:t xml:space="preserve"> had ensured all team members were on the same page and there was a clear communication channel in </w:t>
      </w:r>
      <w:r w:rsidR="001907B2" w:rsidRPr="00D01091">
        <w:rPr>
          <w:rFonts w:ascii="Arial" w:hAnsi="Arial" w:cs="Arial"/>
        </w:rPr>
        <w:t>place (</w:t>
      </w:r>
      <w:r w:rsidR="008C549A" w:rsidRPr="00D01091">
        <w:rPr>
          <w:rFonts w:ascii="Arial" w:hAnsi="Arial" w:cs="Arial"/>
        </w:rPr>
        <w:t>Silver back, 2022)</w:t>
      </w:r>
      <w:r w:rsidR="009E474E" w:rsidRPr="00D01091">
        <w:rPr>
          <w:rFonts w:ascii="Arial" w:hAnsi="Arial" w:cs="Arial"/>
        </w:rPr>
        <w:t xml:space="preserve">. </w:t>
      </w:r>
      <w:r w:rsidR="00FB3097" w:rsidRPr="00D01091">
        <w:rPr>
          <w:rFonts w:ascii="Arial" w:hAnsi="Arial" w:cs="Arial"/>
        </w:rPr>
        <w:t>The balance of practical, interpersonal abilities with the technical expertise needed to operate effectively in the F&amp;B environment is essential for delivering the level of service that guests expect</w:t>
      </w:r>
      <w:r w:rsidR="009306C8" w:rsidRPr="00D01091">
        <w:rPr>
          <w:rFonts w:ascii="Arial" w:hAnsi="Arial" w:cs="Arial"/>
        </w:rPr>
        <w:t xml:space="preserve"> (Sh</w:t>
      </w:r>
      <w:r w:rsidR="001D72B7" w:rsidRPr="00D01091">
        <w:rPr>
          <w:rFonts w:ascii="Arial" w:hAnsi="Arial" w:cs="Arial"/>
        </w:rPr>
        <w:t>a</w:t>
      </w:r>
      <w:r w:rsidR="009306C8" w:rsidRPr="00D01091">
        <w:rPr>
          <w:rFonts w:ascii="Arial" w:hAnsi="Arial" w:cs="Arial"/>
        </w:rPr>
        <w:t>ikh,202</w:t>
      </w:r>
      <w:r w:rsidR="001D72B7" w:rsidRPr="00D01091">
        <w:rPr>
          <w:rFonts w:ascii="Arial" w:hAnsi="Arial" w:cs="Arial"/>
        </w:rPr>
        <w:t>4</w:t>
      </w:r>
      <w:r w:rsidR="009306C8" w:rsidRPr="00D01091">
        <w:rPr>
          <w:rFonts w:ascii="Arial" w:hAnsi="Arial" w:cs="Arial"/>
        </w:rPr>
        <w:t>)</w:t>
      </w:r>
      <w:r w:rsidR="00FB3097" w:rsidRPr="00D01091">
        <w:rPr>
          <w:rFonts w:ascii="Arial" w:hAnsi="Arial" w:cs="Arial"/>
        </w:rPr>
        <w:t>.</w:t>
      </w:r>
      <w:r w:rsidR="00D01091" w:rsidRPr="00D01091">
        <w:t xml:space="preserve"> </w:t>
      </w:r>
      <w:r w:rsidR="00D01091" w:rsidRPr="00D01091">
        <w:rPr>
          <w:rFonts w:ascii="Arial" w:hAnsi="Arial" w:cs="Arial"/>
        </w:rPr>
        <w:t xml:space="preserve">To succeed in this industry, it is crucial to continuously develop </w:t>
      </w:r>
      <w:r w:rsidR="00A677D1">
        <w:rPr>
          <w:rFonts w:ascii="Arial" w:hAnsi="Arial" w:cs="Arial"/>
        </w:rPr>
        <w:t xml:space="preserve">the </w:t>
      </w:r>
      <w:r w:rsidR="00A677D1" w:rsidRPr="00A677D1">
        <w:rPr>
          <w:rFonts w:ascii="Arial" w:hAnsi="Arial" w:cs="Arial"/>
        </w:rPr>
        <w:t xml:space="preserve">technical knowledge and practical </w:t>
      </w:r>
      <w:r w:rsidR="00D01091" w:rsidRPr="00D01091">
        <w:rPr>
          <w:rFonts w:ascii="Arial" w:hAnsi="Arial" w:cs="Arial"/>
        </w:rPr>
        <w:t>skills (Jhonston, Clark &amp; Shulver, 2012).</w:t>
      </w:r>
      <w:r w:rsidR="00FB3097" w:rsidRPr="00D01091">
        <w:rPr>
          <w:rFonts w:ascii="Arial" w:hAnsi="Arial" w:cs="Arial"/>
        </w:rPr>
        <w:t xml:space="preserve"> In the future, I aim to continue refining my </w:t>
      </w:r>
      <w:r w:rsidR="00A677D1">
        <w:rPr>
          <w:rFonts w:ascii="Arial" w:hAnsi="Arial" w:cs="Arial"/>
        </w:rPr>
        <w:t xml:space="preserve">both skills </w:t>
      </w:r>
      <w:r w:rsidR="00FB3097" w:rsidRPr="00D01091">
        <w:rPr>
          <w:rFonts w:ascii="Arial" w:hAnsi="Arial" w:cs="Arial"/>
        </w:rPr>
        <w:t>to</w:t>
      </w:r>
      <w:r w:rsidR="00D01091">
        <w:rPr>
          <w:rFonts w:ascii="Arial" w:hAnsi="Arial" w:cs="Arial"/>
        </w:rPr>
        <w:t xml:space="preserve"> </w:t>
      </w:r>
      <w:r w:rsidR="00FB3097" w:rsidRPr="00D01091">
        <w:rPr>
          <w:rFonts w:ascii="Arial" w:hAnsi="Arial" w:cs="Arial"/>
        </w:rPr>
        <w:t>contribute to delivering exceptional guest service.</w:t>
      </w:r>
      <w:r w:rsidR="00073E44" w:rsidRPr="00073E44">
        <w:t xml:space="preserve"> </w:t>
      </w:r>
    </w:p>
    <w:p w14:paraId="552E991C" w14:textId="73D8BD74" w:rsidR="00DD47CF" w:rsidRPr="00D818C6" w:rsidRDefault="00B442EA" w:rsidP="00455E00">
      <w:pPr>
        <w:pStyle w:val="ListParagraph"/>
        <w:numPr>
          <w:ilvl w:val="0"/>
          <w:numId w:val="2"/>
        </w:numPr>
        <w:spacing w:line="360" w:lineRule="auto"/>
        <w:jc w:val="both"/>
        <w:rPr>
          <w:rStyle w:val="Heading1Char"/>
          <w:rFonts w:ascii="Arial" w:eastAsiaTheme="minorHAnsi" w:hAnsi="Arial" w:cs="Arial"/>
          <w:color w:val="auto"/>
          <w:sz w:val="24"/>
          <w:szCs w:val="24"/>
        </w:rPr>
      </w:pPr>
      <w:bookmarkStart w:id="11" w:name="_Toc182583338"/>
      <w:r w:rsidRPr="00407770">
        <w:rPr>
          <w:rStyle w:val="Heading2Char"/>
          <w:rFonts w:ascii="Arial" w:hAnsi="Arial" w:cs="Arial"/>
          <w:color w:val="auto"/>
          <w:sz w:val="24"/>
          <w:szCs w:val="24"/>
        </w:rPr>
        <w:t>Action Plan</w:t>
      </w:r>
      <w:bookmarkEnd w:id="11"/>
      <w:r w:rsidR="0030472E">
        <w:rPr>
          <w:rFonts w:ascii="Arial" w:hAnsi="Arial" w:cs="Arial"/>
        </w:rPr>
        <w:t>:</w:t>
      </w:r>
      <w:r w:rsidR="00CC0444">
        <w:rPr>
          <w:rFonts w:ascii="Arial" w:hAnsi="Arial" w:cs="Arial"/>
        </w:rPr>
        <w:t xml:space="preserve"> </w:t>
      </w:r>
      <w:r w:rsidR="00CC0444" w:rsidRPr="00CC0444">
        <w:rPr>
          <w:rFonts w:ascii="Arial" w:hAnsi="Arial" w:cs="Arial"/>
        </w:rPr>
        <w:t xml:space="preserve">In future shadowing experiences or roles in banqueting, I will make sure to verify details about special orders with both the kitchen and </w:t>
      </w:r>
      <w:r w:rsidR="008F7584">
        <w:rPr>
          <w:rFonts w:ascii="Arial" w:hAnsi="Arial" w:cs="Arial"/>
        </w:rPr>
        <w:t>waiters</w:t>
      </w:r>
      <w:r w:rsidR="00CC0444" w:rsidRPr="00CC0444">
        <w:rPr>
          <w:rFonts w:ascii="Arial" w:hAnsi="Arial" w:cs="Arial"/>
        </w:rPr>
        <w:t xml:space="preserve">. If </w:t>
      </w:r>
      <w:r w:rsidR="0044061F" w:rsidRPr="00CC0444">
        <w:rPr>
          <w:rFonts w:ascii="Arial" w:hAnsi="Arial" w:cs="Arial"/>
        </w:rPr>
        <w:t xml:space="preserve">I </w:t>
      </w:r>
      <w:r w:rsidR="007B0F48" w:rsidRPr="00CC0444">
        <w:rPr>
          <w:rFonts w:ascii="Arial" w:hAnsi="Arial" w:cs="Arial"/>
        </w:rPr>
        <w:t>engage in</w:t>
      </w:r>
      <w:r w:rsidR="00CC0444" w:rsidRPr="00CC0444">
        <w:rPr>
          <w:rFonts w:ascii="Arial" w:hAnsi="Arial" w:cs="Arial"/>
        </w:rPr>
        <w:t xml:space="preserve"> </w:t>
      </w:r>
      <w:r w:rsidR="00F03052" w:rsidRPr="00CC0444">
        <w:rPr>
          <w:rFonts w:ascii="Arial" w:hAnsi="Arial" w:cs="Arial"/>
        </w:rPr>
        <w:t>managing</w:t>
      </w:r>
      <w:r w:rsidR="00CC0444" w:rsidRPr="00CC0444">
        <w:rPr>
          <w:rFonts w:ascii="Arial" w:hAnsi="Arial" w:cs="Arial"/>
        </w:rPr>
        <w:t xml:space="preserve"> an event</w:t>
      </w:r>
      <w:r w:rsidR="00503C69">
        <w:rPr>
          <w:rFonts w:ascii="Arial" w:hAnsi="Arial" w:cs="Arial"/>
        </w:rPr>
        <w:t xml:space="preserve"> in future</w:t>
      </w:r>
      <w:r w:rsidR="00CC0444" w:rsidRPr="00CC0444">
        <w:rPr>
          <w:rFonts w:ascii="Arial" w:hAnsi="Arial" w:cs="Arial"/>
        </w:rPr>
        <w:t>, I will ensure that all team members have access to the same information about VIP requests or dietary restrictions</w:t>
      </w:r>
      <w:r w:rsidR="001F7C87">
        <w:rPr>
          <w:rFonts w:ascii="Arial" w:hAnsi="Arial" w:cs="Arial"/>
        </w:rPr>
        <w:t xml:space="preserve"> to mitigate the con</w:t>
      </w:r>
      <w:r w:rsidR="00555AD0">
        <w:rPr>
          <w:rFonts w:ascii="Arial" w:hAnsi="Arial" w:cs="Arial"/>
        </w:rPr>
        <w:t>flict management</w:t>
      </w:r>
      <w:r w:rsidR="0035036C">
        <w:rPr>
          <w:rFonts w:ascii="Arial" w:hAnsi="Arial" w:cs="Arial"/>
        </w:rPr>
        <w:t xml:space="preserve"> </w:t>
      </w:r>
      <w:r w:rsidR="006B2EC8">
        <w:rPr>
          <w:rFonts w:ascii="Arial" w:hAnsi="Arial" w:cs="Arial"/>
        </w:rPr>
        <w:t>towards better</w:t>
      </w:r>
      <w:r w:rsidR="0035036C">
        <w:rPr>
          <w:rFonts w:ascii="Arial" w:hAnsi="Arial" w:cs="Arial"/>
        </w:rPr>
        <w:t xml:space="preserve"> service</w:t>
      </w:r>
      <w:r w:rsidR="00CC0444" w:rsidRPr="00CC0444">
        <w:rPr>
          <w:rFonts w:ascii="Arial" w:hAnsi="Arial" w:cs="Arial"/>
        </w:rPr>
        <w:t xml:space="preserve">. </w:t>
      </w:r>
      <w:r w:rsidR="0044061F" w:rsidRPr="00CC0444">
        <w:rPr>
          <w:rFonts w:ascii="Arial" w:hAnsi="Arial" w:cs="Arial"/>
        </w:rPr>
        <w:t>I will</w:t>
      </w:r>
      <w:r w:rsidR="00CC0444" w:rsidRPr="00CC0444">
        <w:rPr>
          <w:rFonts w:ascii="Arial" w:hAnsi="Arial" w:cs="Arial"/>
        </w:rPr>
        <w:t xml:space="preserve"> suggest using checklists or color-coding systems for</w:t>
      </w:r>
      <w:r w:rsidR="00A44E8A">
        <w:rPr>
          <w:rFonts w:ascii="Arial" w:hAnsi="Arial" w:cs="Arial"/>
        </w:rPr>
        <w:t xml:space="preserve"> all</w:t>
      </w:r>
      <w:r w:rsidR="00885528" w:rsidRPr="00CC0444">
        <w:rPr>
          <w:rFonts w:ascii="Arial" w:hAnsi="Arial" w:cs="Arial"/>
        </w:rPr>
        <w:t xml:space="preserve"> types</w:t>
      </w:r>
      <w:r w:rsidR="00CC0444" w:rsidRPr="00CC0444">
        <w:rPr>
          <w:rFonts w:ascii="Arial" w:hAnsi="Arial" w:cs="Arial"/>
        </w:rPr>
        <w:t xml:space="preserve"> of meals </w:t>
      </w:r>
      <w:r w:rsidR="008D338E">
        <w:rPr>
          <w:rFonts w:ascii="Arial" w:hAnsi="Arial" w:cs="Arial"/>
        </w:rPr>
        <w:t>and</w:t>
      </w:r>
      <w:r w:rsidR="00CB51C7" w:rsidRPr="00CB51C7">
        <w:rPr>
          <w:rFonts w:ascii="Arial" w:hAnsi="Arial" w:cs="Arial"/>
        </w:rPr>
        <w:t xml:space="preserve"> encourage the use of brief pre-event meetings </w:t>
      </w:r>
      <w:r w:rsidR="00CC0444" w:rsidRPr="00CC0444">
        <w:rPr>
          <w:rFonts w:ascii="Arial" w:hAnsi="Arial" w:cs="Arial"/>
        </w:rPr>
        <w:t xml:space="preserve">to ensure that everyone is clear on who is receiving what. Finally, I will practice being </w:t>
      </w:r>
      <w:r w:rsidR="007B0F48" w:rsidRPr="00CC0444">
        <w:rPr>
          <w:rFonts w:ascii="Arial" w:hAnsi="Arial" w:cs="Arial"/>
        </w:rPr>
        <w:t>initiative-taking</w:t>
      </w:r>
      <w:r w:rsidR="00CC0444" w:rsidRPr="00CC0444">
        <w:rPr>
          <w:rFonts w:ascii="Arial" w:hAnsi="Arial" w:cs="Arial"/>
        </w:rPr>
        <w:t xml:space="preserve"> in seeking clarification when in doubt, rather than assuming the information is already known</w:t>
      </w:r>
      <w:r w:rsidR="00CC0444">
        <w:rPr>
          <w:rFonts w:ascii="Arial" w:hAnsi="Arial" w:cs="Arial"/>
        </w:rPr>
        <w:t>.</w:t>
      </w:r>
    </w:p>
    <w:p w14:paraId="5771DFD0" w14:textId="00AF03BA" w:rsidR="004851DC" w:rsidRDefault="00AE3C3C" w:rsidP="004851DC">
      <w:pPr>
        <w:spacing w:line="360" w:lineRule="auto"/>
        <w:jc w:val="both"/>
        <w:rPr>
          <w:rFonts w:ascii="Arial" w:hAnsi="Arial" w:cs="Arial"/>
        </w:rPr>
      </w:pPr>
      <w:bookmarkStart w:id="12" w:name="_Toc182583339"/>
      <w:r w:rsidRPr="00AE3C3C">
        <w:rPr>
          <w:rStyle w:val="Heading1Char"/>
          <w:rFonts w:ascii="Arial" w:hAnsi="Arial" w:cs="Arial"/>
          <w:color w:val="auto"/>
          <w:sz w:val="24"/>
          <w:szCs w:val="24"/>
        </w:rPr>
        <w:lastRenderedPageBreak/>
        <w:t>Reference</w:t>
      </w:r>
      <w:bookmarkEnd w:id="12"/>
      <w:r>
        <w:rPr>
          <w:rFonts w:ascii="Arial" w:hAnsi="Arial" w:cs="Arial"/>
        </w:rPr>
        <w:t xml:space="preserve">: </w:t>
      </w:r>
    </w:p>
    <w:p w14:paraId="6FD02B78" w14:textId="43750E04" w:rsidR="00834901" w:rsidRDefault="00834901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34901">
        <w:rPr>
          <w:rFonts w:ascii="Arial" w:hAnsi="Arial" w:cs="Arial"/>
        </w:rPr>
        <w:t xml:space="preserve">Ali, F., Hussain, K., Konar, R., &amp; Jeon, H. M. (2016). </w:t>
      </w:r>
      <w:r w:rsidR="00062B9C">
        <w:rPr>
          <w:rFonts w:ascii="Arial" w:hAnsi="Arial" w:cs="Arial"/>
        </w:rPr>
        <w:t>“</w:t>
      </w:r>
      <w:r w:rsidRPr="00834901">
        <w:rPr>
          <w:rFonts w:ascii="Arial" w:hAnsi="Arial" w:cs="Arial"/>
        </w:rPr>
        <w:t>The Effect of Technical and Functional Quality on Guests’ Perceived Hotel Service Quality and Satisfaction: A SEM-PLS Analysis.</w:t>
      </w:r>
      <w:r w:rsidR="00062B9C">
        <w:rPr>
          <w:rFonts w:ascii="Arial" w:hAnsi="Arial" w:cs="Arial"/>
        </w:rPr>
        <w:t>”</w:t>
      </w:r>
      <w:r w:rsidRPr="00834901">
        <w:rPr>
          <w:rFonts w:ascii="Arial" w:hAnsi="Arial" w:cs="Arial"/>
        </w:rPr>
        <w:t xml:space="preserve"> </w:t>
      </w:r>
      <w:r w:rsidRPr="00062B9C">
        <w:rPr>
          <w:rFonts w:ascii="Arial" w:hAnsi="Arial" w:cs="Arial"/>
          <w:i/>
          <w:iCs/>
        </w:rPr>
        <w:t>Journal of Quality Assurance in Hospitality &amp; Tourism</w:t>
      </w:r>
      <w:r w:rsidRPr="00834901">
        <w:rPr>
          <w:rFonts w:ascii="Arial" w:hAnsi="Arial" w:cs="Arial"/>
        </w:rPr>
        <w:t xml:space="preserve">, 18(3), 354–378. </w:t>
      </w:r>
      <w:hyperlink r:id="rId10" w:history="1">
        <w:r w:rsidR="00062B9C" w:rsidRPr="00FC17C8">
          <w:rPr>
            <w:rStyle w:val="Hyperlink"/>
            <w:rFonts w:ascii="Arial" w:hAnsi="Arial" w:cs="Arial"/>
          </w:rPr>
          <w:t>https://doi.org/10.1080/1528008X.2016.1230037</w:t>
        </w:r>
      </w:hyperlink>
      <w:r w:rsidR="00062B9C">
        <w:rPr>
          <w:rFonts w:ascii="Arial" w:hAnsi="Arial" w:cs="Arial"/>
        </w:rPr>
        <w:t xml:space="preserve"> (accessed on: 12</w:t>
      </w:r>
      <w:r w:rsidR="00062B9C" w:rsidRPr="00062B9C">
        <w:rPr>
          <w:rFonts w:ascii="Arial" w:hAnsi="Arial" w:cs="Arial"/>
          <w:vertAlign w:val="superscript"/>
        </w:rPr>
        <w:t>th</w:t>
      </w:r>
      <w:r w:rsidR="00062B9C">
        <w:rPr>
          <w:rFonts w:ascii="Arial" w:hAnsi="Arial" w:cs="Arial"/>
        </w:rPr>
        <w:t xml:space="preserve"> November 2024).</w:t>
      </w:r>
    </w:p>
    <w:p w14:paraId="24A0ACF2" w14:textId="7520364D" w:rsidR="005C060A" w:rsidRDefault="000F719B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Bitesize learning</w:t>
      </w:r>
      <w:r w:rsidR="009A57B8">
        <w:rPr>
          <w:rFonts w:ascii="Arial" w:hAnsi="Arial" w:cs="Arial"/>
        </w:rPr>
        <w:t xml:space="preserve"> (2024)</w:t>
      </w:r>
      <w:r>
        <w:rPr>
          <w:rFonts w:ascii="Arial" w:hAnsi="Arial" w:cs="Arial"/>
        </w:rPr>
        <w:t>.</w:t>
      </w:r>
      <w:r w:rsidR="001D5992">
        <w:rPr>
          <w:rFonts w:ascii="Arial" w:hAnsi="Arial" w:cs="Arial"/>
        </w:rPr>
        <w:t xml:space="preserve"> “</w:t>
      </w:r>
      <w:r w:rsidR="00E90CA4" w:rsidRPr="00E90CA4">
        <w:rPr>
          <w:rFonts w:ascii="Arial" w:hAnsi="Arial" w:cs="Arial"/>
        </w:rPr>
        <w:t>The Gibbs Reflective Cycle, explained</w:t>
      </w:r>
      <w:r w:rsidR="00E90CA4">
        <w:rPr>
          <w:rFonts w:ascii="Arial" w:hAnsi="Arial" w:cs="Arial"/>
        </w:rPr>
        <w:t>.” [Image].</w:t>
      </w:r>
      <w:r>
        <w:rPr>
          <w:rFonts w:ascii="Arial" w:hAnsi="Arial" w:cs="Arial"/>
        </w:rPr>
        <w:t xml:space="preserve"> Available at: </w:t>
      </w:r>
      <w:hyperlink r:id="rId11" w:history="1">
        <w:r w:rsidRPr="005F6385">
          <w:rPr>
            <w:rStyle w:val="Hyperlink"/>
            <w:rFonts w:ascii="Arial" w:hAnsi="Arial" w:cs="Arial"/>
          </w:rPr>
          <w:t>https://images.squarespace-cdn.com/content/v1/6348398d9d21fd6277c64f96/cac45046-4c28-4530-aa58-6deab744a981/Gibbs+reflective+cycle+diagram.png</w:t>
        </w:r>
      </w:hyperlink>
      <w:r>
        <w:rPr>
          <w:rFonts w:ascii="Arial" w:hAnsi="Arial" w:cs="Arial"/>
        </w:rPr>
        <w:t xml:space="preserve"> </w:t>
      </w:r>
      <w:r w:rsidR="00E90CA4">
        <w:rPr>
          <w:rFonts w:ascii="Arial" w:hAnsi="Arial" w:cs="Arial"/>
        </w:rPr>
        <w:t>(accessed on:11</w:t>
      </w:r>
      <w:r w:rsidR="00E90CA4" w:rsidRPr="00E90CA4">
        <w:rPr>
          <w:rFonts w:ascii="Arial" w:hAnsi="Arial" w:cs="Arial"/>
          <w:vertAlign w:val="superscript"/>
        </w:rPr>
        <w:t>th</w:t>
      </w:r>
      <w:r w:rsidR="00E90CA4">
        <w:rPr>
          <w:rFonts w:ascii="Arial" w:hAnsi="Arial" w:cs="Arial"/>
        </w:rPr>
        <w:t xml:space="preserve"> </w:t>
      </w:r>
      <w:r w:rsidR="00892419">
        <w:rPr>
          <w:rFonts w:ascii="Arial" w:hAnsi="Arial" w:cs="Arial"/>
        </w:rPr>
        <w:t>November 2024)</w:t>
      </w:r>
      <w:r w:rsidR="00170D0B">
        <w:rPr>
          <w:rFonts w:ascii="Arial" w:hAnsi="Arial" w:cs="Arial"/>
        </w:rPr>
        <w:t>.</w:t>
      </w:r>
    </w:p>
    <w:p w14:paraId="2AE6B989" w14:textId="3EDEC651" w:rsidR="008D7217" w:rsidRPr="008D7217" w:rsidRDefault="008D7217" w:rsidP="008D7217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8D7217">
        <w:rPr>
          <w:rFonts w:ascii="Arial" w:hAnsi="Arial" w:cs="Arial"/>
        </w:rPr>
        <w:t>Cousins, J. &amp; Weekes, S. (2020)</w:t>
      </w:r>
      <w:r>
        <w:rPr>
          <w:rFonts w:ascii="Arial" w:hAnsi="Arial" w:cs="Arial"/>
        </w:rPr>
        <w:t>.</w:t>
      </w:r>
      <w:r w:rsidRPr="008D7217">
        <w:rPr>
          <w:rFonts w:ascii="Arial" w:hAnsi="Arial" w:cs="Arial"/>
        </w:rPr>
        <w:t xml:space="preserve"> </w:t>
      </w:r>
      <w:r w:rsidR="00A31496">
        <w:rPr>
          <w:rFonts w:ascii="Arial" w:hAnsi="Arial" w:cs="Arial"/>
        </w:rPr>
        <w:t>“</w:t>
      </w:r>
      <w:r w:rsidRPr="008D7217">
        <w:rPr>
          <w:rFonts w:ascii="Arial" w:hAnsi="Arial" w:cs="Arial"/>
        </w:rPr>
        <w:t>Food and Beverage</w:t>
      </w:r>
      <w:r>
        <w:rPr>
          <w:rFonts w:ascii="Arial" w:hAnsi="Arial" w:cs="Arial"/>
        </w:rPr>
        <w:t xml:space="preserve"> </w:t>
      </w:r>
      <w:r w:rsidRPr="008D7217">
        <w:rPr>
          <w:rFonts w:ascii="Arial" w:hAnsi="Arial" w:cs="Arial"/>
        </w:rPr>
        <w:t>Service.</w:t>
      </w:r>
      <w:r w:rsidR="00A31496">
        <w:rPr>
          <w:rFonts w:ascii="Arial" w:hAnsi="Arial" w:cs="Arial"/>
        </w:rPr>
        <w:t>”</w:t>
      </w:r>
      <w:r w:rsidRPr="008D7217">
        <w:rPr>
          <w:rFonts w:ascii="Arial" w:hAnsi="Arial" w:cs="Arial"/>
        </w:rPr>
        <w:t xml:space="preserve"> 10th Ed. London: Hodder Education.</w:t>
      </w:r>
      <w:r w:rsidR="00A31496">
        <w:rPr>
          <w:rFonts w:ascii="Arial" w:hAnsi="Arial" w:cs="Arial"/>
        </w:rPr>
        <w:t xml:space="preserve"> </w:t>
      </w:r>
      <w:r w:rsidR="001A4A65">
        <w:rPr>
          <w:rFonts w:ascii="Arial" w:hAnsi="Arial" w:cs="Arial"/>
        </w:rPr>
        <w:t xml:space="preserve">(Accessed on: </w:t>
      </w:r>
      <w:r w:rsidR="005107B5">
        <w:rPr>
          <w:rFonts w:ascii="Arial" w:hAnsi="Arial" w:cs="Arial"/>
        </w:rPr>
        <w:t>9</w:t>
      </w:r>
      <w:r w:rsidR="005107B5" w:rsidRPr="005107B5">
        <w:rPr>
          <w:rFonts w:ascii="Arial" w:hAnsi="Arial" w:cs="Arial"/>
          <w:vertAlign w:val="superscript"/>
        </w:rPr>
        <w:t>th</w:t>
      </w:r>
      <w:r w:rsidR="005107B5">
        <w:rPr>
          <w:rFonts w:ascii="Arial" w:hAnsi="Arial" w:cs="Arial"/>
        </w:rPr>
        <w:t xml:space="preserve"> November 2024).</w:t>
      </w:r>
    </w:p>
    <w:p w14:paraId="65EA7658" w14:textId="378C0FD6" w:rsidR="00C4531A" w:rsidRDefault="00C4531A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Cvent (2023). “</w:t>
      </w:r>
      <w:r w:rsidR="00FE78AD" w:rsidRPr="00FE78AD">
        <w:rPr>
          <w:rFonts w:ascii="Arial" w:hAnsi="Arial" w:cs="Arial"/>
        </w:rPr>
        <w:t>The Ultimate Guide to Event Communication</w:t>
      </w:r>
      <w:r w:rsidR="00FE78AD">
        <w:rPr>
          <w:rFonts w:ascii="Arial" w:hAnsi="Arial" w:cs="Arial"/>
        </w:rPr>
        <w:t xml:space="preserve">.” [Blog]. Available at: </w:t>
      </w:r>
      <w:hyperlink r:id="rId12" w:anchor=":~:text=To%20make%20sure%20everyone%20involved,end%2C%20make%20it%20a%20success" w:history="1">
        <w:r w:rsidR="00CA2F94" w:rsidRPr="00FC17C8">
          <w:rPr>
            <w:rStyle w:val="Hyperlink"/>
            <w:rFonts w:ascii="Arial" w:hAnsi="Arial" w:cs="Arial"/>
          </w:rPr>
          <w:t>https://www.cvent.com/en/blog/events/event-communication#:~:text=To%20make%20sure%20everyone%20involved,end%2C%20make%20it%20a%20success</w:t>
        </w:r>
      </w:hyperlink>
      <w:r w:rsidR="00CA2F94" w:rsidRPr="00CA2F94">
        <w:rPr>
          <w:rFonts w:ascii="Arial" w:hAnsi="Arial" w:cs="Arial"/>
        </w:rPr>
        <w:t>.</w:t>
      </w:r>
      <w:r w:rsidR="00CA2F94">
        <w:rPr>
          <w:rFonts w:ascii="Arial" w:hAnsi="Arial" w:cs="Arial"/>
        </w:rPr>
        <w:t xml:space="preserve"> (accessed on: 11</w:t>
      </w:r>
      <w:r w:rsidR="00CA2F94" w:rsidRPr="00CA2F94">
        <w:rPr>
          <w:rFonts w:ascii="Arial" w:hAnsi="Arial" w:cs="Arial"/>
          <w:vertAlign w:val="superscript"/>
        </w:rPr>
        <w:t>th</w:t>
      </w:r>
      <w:r w:rsidR="00CA2F94">
        <w:rPr>
          <w:rFonts w:ascii="Arial" w:hAnsi="Arial" w:cs="Arial"/>
        </w:rPr>
        <w:t xml:space="preserve"> November 2024).</w:t>
      </w:r>
    </w:p>
    <w:p w14:paraId="037C8F54" w14:textId="057D2F29" w:rsidR="008F500D" w:rsidRDefault="008F500D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Digitall comms (2024)</w:t>
      </w:r>
      <w:r w:rsidR="00EC2A42">
        <w:rPr>
          <w:rFonts w:ascii="Arial" w:hAnsi="Arial" w:cs="Arial"/>
        </w:rPr>
        <w:t>. “</w:t>
      </w:r>
      <w:r w:rsidR="00B330D0" w:rsidRPr="00B330D0">
        <w:rPr>
          <w:rFonts w:ascii="Arial" w:hAnsi="Arial" w:cs="Arial"/>
        </w:rPr>
        <w:t xml:space="preserve">The Importance </w:t>
      </w:r>
      <w:r w:rsidR="007A240B" w:rsidRPr="00B330D0">
        <w:rPr>
          <w:rFonts w:ascii="Arial" w:hAnsi="Arial" w:cs="Arial"/>
        </w:rPr>
        <w:t>of</w:t>
      </w:r>
      <w:r w:rsidR="00B330D0" w:rsidRPr="00B330D0">
        <w:rPr>
          <w:rFonts w:ascii="Arial" w:hAnsi="Arial" w:cs="Arial"/>
        </w:rPr>
        <w:t xml:space="preserve"> Communication </w:t>
      </w:r>
      <w:r w:rsidR="000B3B48" w:rsidRPr="00B330D0">
        <w:rPr>
          <w:rFonts w:ascii="Arial" w:hAnsi="Arial" w:cs="Arial"/>
        </w:rPr>
        <w:t>in</w:t>
      </w:r>
      <w:r w:rsidR="00B330D0" w:rsidRPr="00B330D0">
        <w:rPr>
          <w:rFonts w:ascii="Arial" w:hAnsi="Arial" w:cs="Arial"/>
        </w:rPr>
        <w:t xml:space="preserve"> Event Management</w:t>
      </w:r>
      <w:r w:rsidR="00D91757">
        <w:rPr>
          <w:rFonts w:ascii="Arial" w:hAnsi="Arial" w:cs="Arial"/>
        </w:rPr>
        <w:t>.</w:t>
      </w:r>
      <w:r w:rsidR="00B330D0">
        <w:rPr>
          <w:rFonts w:ascii="Arial" w:hAnsi="Arial" w:cs="Arial"/>
        </w:rPr>
        <w:t>”</w:t>
      </w:r>
      <w:r w:rsidR="00D91757">
        <w:rPr>
          <w:rFonts w:ascii="Arial" w:hAnsi="Arial" w:cs="Arial"/>
        </w:rPr>
        <w:t xml:space="preserve"> Available at: </w:t>
      </w:r>
      <w:hyperlink r:id="rId13" w:history="1">
        <w:r w:rsidR="00D91757" w:rsidRPr="00FC17C8">
          <w:rPr>
            <w:rStyle w:val="Hyperlink"/>
            <w:rFonts w:ascii="Arial" w:hAnsi="Arial" w:cs="Arial"/>
          </w:rPr>
          <w:t>https://www.digitall-comms.co.uk/news/the-importance-of-communication-in-event-management/</w:t>
        </w:r>
      </w:hyperlink>
      <w:r w:rsidR="00D91757">
        <w:rPr>
          <w:rFonts w:ascii="Arial" w:hAnsi="Arial" w:cs="Arial"/>
        </w:rPr>
        <w:t xml:space="preserve"> </w:t>
      </w:r>
      <w:r w:rsidR="00B330D0">
        <w:rPr>
          <w:rFonts w:ascii="Arial" w:hAnsi="Arial" w:cs="Arial"/>
        </w:rPr>
        <w:t xml:space="preserve">(accessed on: </w:t>
      </w:r>
      <w:r w:rsidR="007A240B">
        <w:rPr>
          <w:rFonts w:ascii="Arial" w:hAnsi="Arial" w:cs="Arial"/>
        </w:rPr>
        <w:t>13</w:t>
      </w:r>
      <w:r w:rsidR="007A240B" w:rsidRPr="007A240B">
        <w:rPr>
          <w:rFonts w:ascii="Arial" w:hAnsi="Arial" w:cs="Arial"/>
          <w:vertAlign w:val="superscript"/>
        </w:rPr>
        <w:t>th</w:t>
      </w:r>
      <w:r w:rsidR="007A240B">
        <w:rPr>
          <w:rFonts w:ascii="Arial" w:hAnsi="Arial" w:cs="Arial"/>
        </w:rPr>
        <w:t xml:space="preserve"> November 2024).</w:t>
      </w:r>
    </w:p>
    <w:p w14:paraId="34C5CF3C" w14:textId="0B47E17C" w:rsidR="00D6098D" w:rsidRDefault="00D6098D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EPM (2019)</w:t>
      </w:r>
      <w:r w:rsidR="008075DD">
        <w:rPr>
          <w:rFonts w:ascii="Arial" w:hAnsi="Arial" w:cs="Arial"/>
        </w:rPr>
        <w:t>. “</w:t>
      </w:r>
      <w:r w:rsidR="008075DD" w:rsidRPr="008075DD">
        <w:rPr>
          <w:rFonts w:ascii="Arial" w:hAnsi="Arial" w:cs="Arial"/>
        </w:rPr>
        <w:t>Gibbs' Reflective Cycle Explained</w:t>
      </w:r>
      <w:r w:rsidR="008075DD">
        <w:rPr>
          <w:rFonts w:ascii="Arial" w:hAnsi="Arial" w:cs="Arial"/>
        </w:rPr>
        <w:t xml:space="preserve">.” [YouTube]. </w:t>
      </w:r>
      <w:r w:rsidR="00FC5DDC">
        <w:rPr>
          <w:rFonts w:ascii="Arial" w:hAnsi="Arial" w:cs="Arial"/>
        </w:rPr>
        <w:t>Available</w:t>
      </w:r>
      <w:r w:rsidR="008075DD">
        <w:rPr>
          <w:rFonts w:ascii="Arial" w:hAnsi="Arial" w:cs="Arial"/>
        </w:rPr>
        <w:t xml:space="preserve"> at: </w:t>
      </w:r>
      <w:hyperlink r:id="rId14" w:history="1">
        <w:r w:rsidR="003C1855" w:rsidRPr="00FC17C8">
          <w:rPr>
            <w:rStyle w:val="Hyperlink"/>
            <w:rFonts w:ascii="Arial" w:hAnsi="Arial" w:cs="Arial"/>
          </w:rPr>
          <w:t>https://youtu.be/-gbczr0lRf4?si=js7XHSV0KypD3Jxt</w:t>
        </w:r>
      </w:hyperlink>
      <w:r w:rsidR="003C1855">
        <w:rPr>
          <w:rFonts w:ascii="Arial" w:hAnsi="Arial" w:cs="Arial"/>
        </w:rPr>
        <w:t xml:space="preserve"> </w:t>
      </w:r>
      <w:r w:rsidR="008075DD">
        <w:rPr>
          <w:rFonts w:ascii="Arial" w:hAnsi="Arial" w:cs="Arial"/>
        </w:rPr>
        <w:t>(</w:t>
      </w:r>
      <w:r w:rsidR="00FC5DDC">
        <w:rPr>
          <w:rFonts w:ascii="Arial" w:hAnsi="Arial" w:cs="Arial"/>
        </w:rPr>
        <w:t>accessed on: 11</w:t>
      </w:r>
      <w:r w:rsidR="00FC5DDC" w:rsidRPr="00FC5DDC">
        <w:rPr>
          <w:rFonts w:ascii="Arial" w:hAnsi="Arial" w:cs="Arial"/>
          <w:vertAlign w:val="superscript"/>
        </w:rPr>
        <w:t>th</w:t>
      </w:r>
      <w:r w:rsidR="00FC5DDC">
        <w:rPr>
          <w:rFonts w:ascii="Arial" w:hAnsi="Arial" w:cs="Arial"/>
        </w:rPr>
        <w:t xml:space="preserve"> November 2024).</w:t>
      </w:r>
    </w:p>
    <w:p w14:paraId="6E453814" w14:textId="12194F8F" w:rsidR="001D72B7" w:rsidRDefault="001D72B7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Farooq </w:t>
      </w:r>
      <w:r w:rsidR="000E3101">
        <w:rPr>
          <w:rFonts w:ascii="Arial" w:hAnsi="Arial" w:cs="Arial"/>
        </w:rPr>
        <w:t>Shaikh (</w:t>
      </w:r>
      <w:r>
        <w:rPr>
          <w:rFonts w:ascii="Arial" w:hAnsi="Arial" w:cs="Arial"/>
        </w:rPr>
        <w:t>2024). “</w:t>
      </w:r>
      <w:r w:rsidR="000E3101" w:rsidRPr="000E3101">
        <w:rPr>
          <w:rFonts w:ascii="Arial" w:hAnsi="Arial" w:cs="Arial"/>
        </w:rPr>
        <w:t>The Importance of Effective Communication in Event Management</w:t>
      </w:r>
      <w:r w:rsidR="000E3101">
        <w:rPr>
          <w:rFonts w:ascii="Arial" w:hAnsi="Arial" w:cs="Arial"/>
        </w:rPr>
        <w:t xml:space="preserve">.” Available at: </w:t>
      </w:r>
      <w:hyperlink r:id="rId15" w:anchor=":~:text=Why%20Communication%20Matters%20in%20Event,and%20creating%20a%20positive%20experience" w:history="1">
        <w:r w:rsidR="00E90D04" w:rsidRPr="00FC17C8">
          <w:rPr>
            <w:rStyle w:val="Hyperlink"/>
            <w:rFonts w:ascii="Arial" w:hAnsi="Arial" w:cs="Arial"/>
          </w:rPr>
          <w:t>https://www.linkedin.com/pulse/day-15-importance-effective-communication-event-farooq-shaikh-6gflf#:~:text=Why%20Communication%20Matters%20in%20Event,and%20creating%20a%20positive%20experience</w:t>
        </w:r>
      </w:hyperlink>
      <w:r w:rsidR="00E90D04" w:rsidRPr="00E90D04">
        <w:rPr>
          <w:rFonts w:ascii="Arial" w:hAnsi="Arial" w:cs="Arial"/>
        </w:rPr>
        <w:t>.</w:t>
      </w:r>
      <w:r w:rsidR="00E90D04">
        <w:rPr>
          <w:rFonts w:ascii="Arial" w:hAnsi="Arial" w:cs="Arial"/>
        </w:rPr>
        <w:t xml:space="preserve"> (accessed on: 12</w:t>
      </w:r>
      <w:r w:rsidR="00E90D04" w:rsidRPr="00E90D04">
        <w:rPr>
          <w:rFonts w:ascii="Arial" w:hAnsi="Arial" w:cs="Arial"/>
          <w:vertAlign w:val="superscript"/>
        </w:rPr>
        <w:t>th</w:t>
      </w:r>
      <w:r w:rsidR="00E90D04">
        <w:rPr>
          <w:rFonts w:ascii="Arial" w:hAnsi="Arial" w:cs="Arial"/>
        </w:rPr>
        <w:t xml:space="preserve"> </w:t>
      </w:r>
      <w:r w:rsidR="008E4D14">
        <w:rPr>
          <w:rFonts w:ascii="Arial" w:hAnsi="Arial" w:cs="Arial"/>
        </w:rPr>
        <w:t>November 2024).</w:t>
      </w:r>
    </w:p>
    <w:p w14:paraId="48C01334" w14:textId="363E8E2B" w:rsidR="00170D0B" w:rsidRDefault="00170D0B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GLION (2023). </w:t>
      </w:r>
      <w:r w:rsidR="00E9041E">
        <w:rPr>
          <w:rFonts w:ascii="Arial" w:hAnsi="Arial" w:cs="Arial"/>
        </w:rPr>
        <w:t>“</w:t>
      </w:r>
      <w:r w:rsidR="00E9041E" w:rsidRPr="00E9041E">
        <w:rPr>
          <w:rFonts w:ascii="Arial" w:hAnsi="Arial" w:cs="Arial"/>
        </w:rPr>
        <w:t>What is food and beverage service</w:t>
      </w:r>
      <w:r w:rsidR="00E9041E">
        <w:rPr>
          <w:rFonts w:ascii="Arial" w:hAnsi="Arial" w:cs="Arial"/>
        </w:rPr>
        <w:t xml:space="preserve">.” Available at: </w:t>
      </w:r>
      <w:hyperlink r:id="rId16" w:history="1">
        <w:r w:rsidR="00A83F8C" w:rsidRPr="00FC17C8">
          <w:rPr>
            <w:rStyle w:val="Hyperlink"/>
            <w:rFonts w:ascii="Arial" w:hAnsi="Arial" w:cs="Arial"/>
          </w:rPr>
          <w:t>https://www.glion.edu/magazine/food-beverage-service/</w:t>
        </w:r>
      </w:hyperlink>
      <w:r w:rsidR="00A83F8C">
        <w:rPr>
          <w:rFonts w:ascii="Arial" w:hAnsi="Arial" w:cs="Arial"/>
        </w:rPr>
        <w:t xml:space="preserve"> (accessed on: 12</w:t>
      </w:r>
      <w:r w:rsidR="00A83F8C" w:rsidRPr="003366FA">
        <w:rPr>
          <w:rFonts w:ascii="Arial" w:hAnsi="Arial" w:cs="Arial"/>
          <w:vertAlign w:val="superscript"/>
        </w:rPr>
        <w:t>th</w:t>
      </w:r>
      <w:r w:rsidR="003366FA">
        <w:rPr>
          <w:rFonts w:ascii="Arial" w:hAnsi="Arial" w:cs="Arial"/>
        </w:rPr>
        <w:t xml:space="preserve"> November, 2023).</w:t>
      </w:r>
    </w:p>
    <w:p w14:paraId="48B82302" w14:textId="129C1FE9" w:rsidR="00E94B02" w:rsidRDefault="00E94B02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Ruet</w:t>
      </w:r>
      <w:r w:rsidR="00B11851">
        <w:rPr>
          <w:rFonts w:ascii="Arial" w:hAnsi="Arial" w:cs="Arial"/>
        </w:rPr>
        <w:t>zler et. al. (2014). “</w:t>
      </w:r>
      <w:r w:rsidR="00B11851" w:rsidRPr="00B11851">
        <w:rPr>
          <w:rFonts w:ascii="Arial" w:hAnsi="Arial" w:cs="Arial"/>
        </w:rPr>
        <w:t>Perceptions of technical skills required for successful management in the hospitality industry—An exploratory study using conjoint analysis</w:t>
      </w:r>
      <w:r w:rsidR="00B11851">
        <w:rPr>
          <w:rFonts w:ascii="Arial" w:hAnsi="Arial" w:cs="Arial"/>
        </w:rPr>
        <w:t xml:space="preserve">.” </w:t>
      </w:r>
      <w:r w:rsidR="0067707D">
        <w:rPr>
          <w:rFonts w:ascii="Arial" w:hAnsi="Arial" w:cs="Arial"/>
        </w:rPr>
        <w:t>V (</w:t>
      </w:r>
      <w:r w:rsidR="0027722A">
        <w:rPr>
          <w:rFonts w:ascii="Arial" w:hAnsi="Arial" w:cs="Arial"/>
        </w:rPr>
        <w:t>39); Page</w:t>
      </w:r>
      <w:r w:rsidR="002831F6">
        <w:rPr>
          <w:rFonts w:ascii="Arial" w:hAnsi="Arial" w:cs="Arial"/>
        </w:rPr>
        <w:t>:157-164.</w:t>
      </w:r>
      <w:r w:rsidR="009C5DAE">
        <w:rPr>
          <w:rFonts w:ascii="Arial" w:hAnsi="Arial" w:cs="Arial"/>
        </w:rPr>
        <w:t xml:space="preserve"> </w:t>
      </w:r>
      <w:r w:rsidR="009C5DAE" w:rsidRPr="009C5DAE">
        <w:rPr>
          <w:rFonts w:ascii="Arial" w:hAnsi="Arial" w:cs="Arial"/>
          <w:i/>
          <w:iCs/>
        </w:rPr>
        <w:t>International Journal of Hospitality Management</w:t>
      </w:r>
      <w:r w:rsidR="00646B87">
        <w:rPr>
          <w:rFonts w:ascii="Arial" w:hAnsi="Arial" w:cs="Arial"/>
        </w:rPr>
        <w:t xml:space="preserve">. </w:t>
      </w:r>
      <w:r w:rsidR="0067707D">
        <w:rPr>
          <w:rFonts w:ascii="Arial" w:hAnsi="Arial" w:cs="Arial"/>
        </w:rPr>
        <w:t xml:space="preserve">Available at: </w:t>
      </w:r>
      <w:hyperlink r:id="rId17" w:history="1">
        <w:r w:rsidR="0067707D" w:rsidRPr="00FC17C8">
          <w:rPr>
            <w:rStyle w:val="Hyperlink"/>
            <w:rFonts w:ascii="Arial" w:hAnsi="Arial" w:cs="Arial"/>
          </w:rPr>
          <w:t>https://doi.org/10.1016/j.ijhm.2014.02.012</w:t>
        </w:r>
      </w:hyperlink>
      <w:r w:rsidR="0067707D">
        <w:rPr>
          <w:rFonts w:ascii="Arial" w:hAnsi="Arial" w:cs="Arial"/>
        </w:rPr>
        <w:t xml:space="preserve"> </w:t>
      </w:r>
      <w:r w:rsidR="009C5DAE">
        <w:rPr>
          <w:rFonts w:ascii="Arial" w:hAnsi="Arial" w:cs="Arial"/>
        </w:rPr>
        <w:t xml:space="preserve">(accessed on: </w:t>
      </w:r>
      <w:r w:rsidR="009D29D6">
        <w:rPr>
          <w:rFonts w:ascii="Arial" w:hAnsi="Arial" w:cs="Arial"/>
        </w:rPr>
        <w:t>12</w:t>
      </w:r>
      <w:r w:rsidR="009D29D6" w:rsidRPr="009D29D6">
        <w:rPr>
          <w:rFonts w:ascii="Arial" w:hAnsi="Arial" w:cs="Arial"/>
          <w:vertAlign w:val="superscript"/>
        </w:rPr>
        <w:t>th</w:t>
      </w:r>
      <w:r w:rsidR="009D29D6">
        <w:rPr>
          <w:rFonts w:ascii="Arial" w:hAnsi="Arial" w:cs="Arial"/>
        </w:rPr>
        <w:t xml:space="preserve"> November 2024).</w:t>
      </w:r>
    </w:p>
    <w:p w14:paraId="459B87F1" w14:textId="7B2E16E4" w:rsidR="008C549A" w:rsidRDefault="008C549A" w:rsidP="000F719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Silver</w:t>
      </w:r>
      <w:r w:rsidR="000C7162">
        <w:rPr>
          <w:rFonts w:ascii="Arial" w:hAnsi="Arial" w:cs="Arial"/>
        </w:rPr>
        <w:t xml:space="preserve"> Back (2022). “</w:t>
      </w:r>
      <w:r w:rsidR="000C7162" w:rsidRPr="000C7162">
        <w:rPr>
          <w:rFonts w:ascii="Arial" w:hAnsi="Arial" w:cs="Arial"/>
        </w:rPr>
        <w:t>Why effective communication is key to event success</w:t>
      </w:r>
      <w:r w:rsidR="000C7162">
        <w:rPr>
          <w:rFonts w:ascii="Arial" w:hAnsi="Arial" w:cs="Arial"/>
        </w:rPr>
        <w:t>.”</w:t>
      </w:r>
      <w:r w:rsidR="009E038C">
        <w:rPr>
          <w:rFonts w:ascii="Arial" w:hAnsi="Arial" w:cs="Arial"/>
        </w:rPr>
        <w:t xml:space="preserve"> Available at: </w:t>
      </w:r>
      <w:hyperlink r:id="rId18" w:history="1">
        <w:r w:rsidR="009E038C" w:rsidRPr="00FC17C8">
          <w:rPr>
            <w:rStyle w:val="Hyperlink"/>
            <w:rFonts w:ascii="Arial" w:hAnsi="Arial" w:cs="Arial"/>
          </w:rPr>
          <w:t>https://silverbackuk.com/why-effective-communication-is-key-to-event-success/</w:t>
        </w:r>
      </w:hyperlink>
      <w:r w:rsidR="009E038C">
        <w:rPr>
          <w:rFonts w:ascii="Arial" w:hAnsi="Arial" w:cs="Arial"/>
        </w:rPr>
        <w:t xml:space="preserve"> (accessed on:</w:t>
      </w:r>
      <w:r w:rsidR="00AE43E1">
        <w:rPr>
          <w:rFonts w:ascii="Arial" w:hAnsi="Arial" w:cs="Arial"/>
        </w:rPr>
        <w:t xml:space="preserve"> 13</w:t>
      </w:r>
      <w:r w:rsidR="00AE43E1" w:rsidRPr="00AE43E1">
        <w:rPr>
          <w:rFonts w:ascii="Arial" w:hAnsi="Arial" w:cs="Arial"/>
          <w:vertAlign w:val="superscript"/>
        </w:rPr>
        <w:t>th</w:t>
      </w:r>
      <w:r w:rsidR="00AE43E1">
        <w:rPr>
          <w:rFonts w:ascii="Arial" w:hAnsi="Arial" w:cs="Arial"/>
        </w:rPr>
        <w:t xml:space="preserve"> November 2024).</w:t>
      </w:r>
    </w:p>
    <w:p w14:paraId="2275EFDD" w14:textId="73FA845E" w:rsidR="00AE43E1" w:rsidRPr="005A0056" w:rsidRDefault="00AE43E1" w:rsidP="005A0056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AE43E1">
        <w:rPr>
          <w:rFonts w:ascii="Arial" w:hAnsi="Arial" w:cs="Arial"/>
        </w:rPr>
        <w:t>Johnston, R., Clark, G. &amp; Shulver, M. (2012)</w:t>
      </w:r>
      <w:r w:rsidR="005A0056">
        <w:rPr>
          <w:rFonts w:ascii="Arial" w:hAnsi="Arial" w:cs="Arial"/>
        </w:rPr>
        <w:t>.</w:t>
      </w:r>
      <w:r w:rsidRPr="00AE43E1">
        <w:rPr>
          <w:rFonts w:ascii="Arial" w:hAnsi="Arial" w:cs="Arial"/>
        </w:rPr>
        <w:t xml:space="preserve"> </w:t>
      </w:r>
      <w:r w:rsidR="005A0056">
        <w:rPr>
          <w:rFonts w:ascii="Arial" w:hAnsi="Arial" w:cs="Arial"/>
        </w:rPr>
        <w:t>“</w:t>
      </w:r>
      <w:r w:rsidRPr="00AE43E1">
        <w:rPr>
          <w:rFonts w:ascii="Arial" w:hAnsi="Arial" w:cs="Arial"/>
        </w:rPr>
        <w:t>Service</w:t>
      </w:r>
      <w:r w:rsidR="005A0056">
        <w:rPr>
          <w:rFonts w:ascii="Arial" w:hAnsi="Arial" w:cs="Arial"/>
        </w:rPr>
        <w:t xml:space="preserve"> </w:t>
      </w:r>
      <w:r w:rsidRPr="005A0056">
        <w:rPr>
          <w:rFonts w:ascii="Arial" w:hAnsi="Arial" w:cs="Arial"/>
        </w:rPr>
        <w:t>Operations Management:</w:t>
      </w:r>
      <w:r w:rsidR="005A0056">
        <w:rPr>
          <w:rFonts w:ascii="Arial" w:hAnsi="Arial" w:cs="Arial"/>
        </w:rPr>
        <w:t xml:space="preserve"> </w:t>
      </w:r>
      <w:r w:rsidRPr="005A0056">
        <w:rPr>
          <w:rFonts w:ascii="Arial" w:hAnsi="Arial" w:cs="Arial"/>
        </w:rPr>
        <w:t>Improving Service Delivery.</w:t>
      </w:r>
      <w:r w:rsidR="005A0056">
        <w:rPr>
          <w:rFonts w:ascii="Arial" w:hAnsi="Arial" w:cs="Arial"/>
        </w:rPr>
        <w:t>”</w:t>
      </w:r>
      <w:r w:rsidRPr="005A0056">
        <w:rPr>
          <w:rFonts w:ascii="Arial" w:hAnsi="Arial" w:cs="Arial"/>
        </w:rPr>
        <w:t xml:space="preserve"> 5</w:t>
      </w:r>
      <w:r w:rsidRPr="005A0056">
        <w:rPr>
          <w:rFonts w:ascii="Arial" w:hAnsi="Arial" w:cs="Arial"/>
          <w:vertAlign w:val="superscript"/>
        </w:rPr>
        <w:t>th</w:t>
      </w:r>
      <w:r w:rsidR="005A0056">
        <w:rPr>
          <w:rFonts w:ascii="Arial" w:hAnsi="Arial" w:cs="Arial"/>
        </w:rPr>
        <w:t xml:space="preserve"> </w:t>
      </w:r>
      <w:r w:rsidRPr="005A0056">
        <w:rPr>
          <w:rFonts w:ascii="Arial" w:hAnsi="Arial" w:cs="Arial"/>
        </w:rPr>
        <w:t>Ed. London: Pearson.</w:t>
      </w:r>
      <w:r w:rsidR="005107B5">
        <w:rPr>
          <w:rFonts w:ascii="Arial" w:hAnsi="Arial" w:cs="Arial"/>
        </w:rPr>
        <w:t xml:space="preserve"> (Accessed on: 13</w:t>
      </w:r>
      <w:r w:rsidR="005107B5" w:rsidRPr="005107B5">
        <w:rPr>
          <w:rFonts w:ascii="Arial" w:hAnsi="Arial" w:cs="Arial"/>
          <w:vertAlign w:val="superscript"/>
        </w:rPr>
        <w:t>th</w:t>
      </w:r>
      <w:r w:rsidR="005107B5">
        <w:rPr>
          <w:rFonts w:ascii="Arial" w:hAnsi="Arial" w:cs="Arial"/>
        </w:rPr>
        <w:t xml:space="preserve"> November 2024).</w:t>
      </w:r>
    </w:p>
    <w:p w14:paraId="6BC928C9" w14:textId="4A0234B3" w:rsidR="002A2D3F" w:rsidRPr="004D3CBC" w:rsidRDefault="002A2D3F" w:rsidP="009105F5">
      <w:pPr>
        <w:spacing w:line="360" w:lineRule="auto"/>
        <w:jc w:val="both"/>
        <w:rPr>
          <w:rFonts w:ascii="Arial" w:hAnsi="Arial" w:cs="Arial"/>
        </w:rPr>
      </w:pPr>
    </w:p>
    <w:p w14:paraId="740BB85F" w14:textId="77777777" w:rsidR="009105F5" w:rsidRPr="004D3CBC" w:rsidRDefault="009105F5" w:rsidP="009105F5">
      <w:pPr>
        <w:spacing w:line="360" w:lineRule="auto"/>
        <w:jc w:val="center"/>
        <w:rPr>
          <w:rFonts w:ascii="Arial" w:hAnsi="Arial" w:cs="Arial"/>
          <w:u w:val="single"/>
        </w:rPr>
      </w:pPr>
    </w:p>
    <w:p w14:paraId="38A35F08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7CA2367A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7FBF0790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2737580C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6674AA5E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5E825235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22EF909F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231FBF0B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91BB5DC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7A23A374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49E7B7F4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75ACFC46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0B19E00F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175555A1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2C79EFD5" w14:textId="77777777" w:rsidR="009105F5" w:rsidRPr="004D3CBC" w:rsidRDefault="009105F5" w:rsidP="009105F5">
      <w:pPr>
        <w:spacing w:line="360" w:lineRule="auto"/>
        <w:jc w:val="both"/>
        <w:rPr>
          <w:rFonts w:ascii="Arial" w:hAnsi="Arial" w:cs="Arial"/>
        </w:rPr>
      </w:pPr>
    </w:p>
    <w:p w14:paraId="61FFEB6D" w14:textId="77777777" w:rsidR="009105F5" w:rsidRPr="000103E0" w:rsidRDefault="009105F5" w:rsidP="009105F5">
      <w:pPr>
        <w:spacing w:line="360" w:lineRule="auto"/>
        <w:jc w:val="both"/>
        <w:rPr>
          <w:rFonts w:ascii="Arial" w:hAnsi="Arial" w:cs="Arial"/>
        </w:rPr>
      </w:pPr>
    </w:p>
    <w:sectPr w:rsidR="009105F5" w:rsidRPr="000103E0" w:rsidSect="002A2D3F">
      <w:headerReference w:type="default" r:id="rId1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02A177" w14:textId="77777777" w:rsidR="00C1540C" w:rsidRPr="004D3CBC" w:rsidRDefault="00C1540C" w:rsidP="002A2D3F">
      <w:pPr>
        <w:spacing w:after="0" w:line="240" w:lineRule="auto"/>
      </w:pPr>
      <w:r w:rsidRPr="004D3CBC">
        <w:separator/>
      </w:r>
    </w:p>
  </w:endnote>
  <w:endnote w:type="continuationSeparator" w:id="0">
    <w:p w14:paraId="6758B1FC" w14:textId="77777777" w:rsidR="00C1540C" w:rsidRPr="004D3CBC" w:rsidRDefault="00C1540C" w:rsidP="002A2D3F">
      <w:pPr>
        <w:spacing w:after="0" w:line="240" w:lineRule="auto"/>
      </w:pPr>
      <w:r w:rsidRPr="004D3CB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2829E0" w14:textId="77777777" w:rsidR="00C1540C" w:rsidRPr="004D3CBC" w:rsidRDefault="00C1540C" w:rsidP="002A2D3F">
      <w:pPr>
        <w:spacing w:after="0" w:line="240" w:lineRule="auto"/>
      </w:pPr>
      <w:r w:rsidRPr="004D3CBC">
        <w:separator/>
      </w:r>
    </w:p>
  </w:footnote>
  <w:footnote w:type="continuationSeparator" w:id="0">
    <w:p w14:paraId="23265EC4" w14:textId="77777777" w:rsidR="00C1540C" w:rsidRPr="004D3CBC" w:rsidRDefault="00C1540C" w:rsidP="002A2D3F">
      <w:pPr>
        <w:spacing w:after="0" w:line="240" w:lineRule="auto"/>
      </w:pPr>
      <w:r w:rsidRPr="004D3CB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42CE0" w14:textId="4798632A" w:rsidR="002A2D3F" w:rsidRPr="004D3CBC" w:rsidRDefault="002A2D3F">
    <w:pPr>
      <w:pStyle w:val="Header"/>
      <w:jc w:val="center"/>
    </w:pPr>
  </w:p>
  <w:p w14:paraId="359BF9B5" w14:textId="77777777" w:rsidR="002A2D3F" w:rsidRPr="004D3CBC" w:rsidRDefault="002A2D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65720915"/>
      <w:docPartObj>
        <w:docPartGallery w:val="Page Numbers (Top of Page)"/>
        <w:docPartUnique/>
      </w:docPartObj>
    </w:sdtPr>
    <w:sdtContent>
      <w:p w14:paraId="52E074A6" w14:textId="77777777" w:rsidR="002A2D3F" w:rsidRPr="004D3CBC" w:rsidRDefault="002A2D3F">
        <w:pPr>
          <w:pStyle w:val="Header"/>
          <w:jc w:val="center"/>
        </w:pPr>
        <w:r w:rsidRPr="004D3CBC">
          <w:fldChar w:fldCharType="begin"/>
        </w:r>
        <w:r w:rsidRPr="004D3CBC">
          <w:instrText>PAGE   \* MERGEFORMAT</w:instrText>
        </w:r>
        <w:r w:rsidRPr="004D3CBC">
          <w:fldChar w:fldCharType="separate"/>
        </w:r>
        <w:r w:rsidRPr="004D3CBC">
          <w:t>2</w:t>
        </w:r>
        <w:r w:rsidRPr="004D3CBC">
          <w:fldChar w:fldCharType="end"/>
        </w:r>
      </w:p>
    </w:sdtContent>
  </w:sdt>
  <w:p w14:paraId="07E7E138" w14:textId="77777777" w:rsidR="002A2D3F" w:rsidRPr="004D3CBC" w:rsidRDefault="002A2D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513A80"/>
    <w:multiLevelType w:val="hybridMultilevel"/>
    <w:tmpl w:val="25B038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3326C2"/>
    <w:multiLevelType w:val="hybridMultilevel"/>
    <w:tmpl w:val="56E03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ED0EB1"/>
    <w:multiLevelType w:val="hybridMultilevel"/>
    <w:tmpl w:val="91C6D1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159574">
    <w:abstractNumId w:val="1"/>
  </w:num>
  <w:num w:numId="2" w16cid:durableId="96098966">
    <w:abstractNumId w:val="2"/>
  </w:num>
  <w:num w:numId="3" w16cid:durableId="841356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E0"/>
    <w:rsid w:val="000103E0"/>
    <w:rsid w:val="00020B8A"/>
    <w:rsid w:val="000327B6"/>
    <w:rsid w:val="00036F87"/>
    <w:rsid w:val="0004371C"/>
    <w:rsid w:val="00047BFD"/>
    <w:rsid w:val="00055918"/>
    <w:rsid w:val="00060D01"/>
    <w:rsid w:val="00062B9C"/>
    <w:rsid w:val="00073E44"/>
    <w:rsid w:val="0007473F"/>
    <w:rsid w:val="000B3B48"/>
    <w:rsid w:val="000C7162"/>
    <w:rsid w:val="000D2B95"/>
    <w:rsid w:val="000D4FAC"/>
    <w:rsid w:val="000E1EC6"/>
    <w:rsid w:val="000E3101"/>
    <w:rsid w:val="000E367F"/>
    <w:rsid w:val="000E49A0"/>
    <w:rsid w:val="000E58F1"/>
    <w:rsid w:val="000F1478"/>
    <w:rsid w:val="000F3059"/>
    <w:rsid w:val="000F719B"/>
    <w:rsid w:val="0010663D"/>
    <w:rsid w:val="00116321"/>
    <w:rsid w:val="0014230B"/>
    <w:rsid w:val="0014638C"/>
    <w:rsid w:val="00152835"/>
    <w:rsid w:val="00163E73"/>
    <w:rsid w:val="001707F5"/>
    <w:rsid w:val="00170D0B"/>
    <w:rsid w:val="00173FF3"/>
    <w:rsid w:val="001907B2"/>
    <w:rsid w:val="001A4A65"/>
    <w:rsid w:val="001B10EE"/>
    <w:rsid w:val="001B1CF7"/>
    <w:rsid w:val="001D1D32"/>
    <w:rsid w:val="001D5992"/>
    <w:rsid w:val="001D6DC3"/>
    <w:rsid w:val="001D72B7"/>
    <w:rsid w:val="001E481E"/>
    <w:rsid w:val="001E5CE9"/>
    <w:rsid w:val="001F7878"/>
    <w:rsid w:val="001F7C87"/>
    <w:rsid w:val="001F7D78"/>
    <w:rsid w:val="0020572C"/>
    <w:rsid w:val="00214439"/>
    <w:rsid w:val="0024309E"/>
    <w:rsid w:val="00246E0D"/>
    <w:rsid w:val="00247FA3"/>
    <w:rsid w:val="00255942"/>
    <w:rsid w:val="00275963"/>
    <w:rsid w:val="0027722A"/>
    <w:rsid w:val="00282499"/>
    <w:rsid w:val="002831F6"/>
    <w:rsid w:val="00285A81"/>
    <w:rsid w:val="00285AFB"/>
    <w:rsid w:val="00287806"/>
    <w:rsid w:val="00292BF1"/>
    <w:rsid w:val="002978FE"/>
    <w:rsid w:val="002A0E29"/>
    <w:rsid w:val="002A2AD0"/>
    <w:rsid w:val="002A2D3F"/>
    <w:rsid w:val="002D1B48"/>
    <w:rsid w:val="002F376A"/>
    <w:rsid w:val="002F390D"/>
    <w:rsid w:val="00302CE0"/>
    <w:rsid w:val="0030472E"/>
    <w:rsid w:val="00304BEA"/>
    <w:rsid w:val="003315D4"/>
    <w:rsid w:val="003347CD"/>
    <w:rsid w:val="003366FA"/>
    <w:rsid w:val="00337ED3"/>
    <w:rsid w:val="00344463"/>
    <w:rsid w:val="0035036C"/>
    <w:rsid w:val="00351FF6"/>
    <w:rsid w:val="00364534"/>
    <w:rsid w:val="00384935"/>
    <w:rsid w:val="00391BE7"/>
    <w:rsid w:val="003A23A0"/>
    <w:rsid w:val="003A70EA"/>
    <w:rsid w:val="003B1EB8"/>
    <w:rsid w:val="003B409C"/>
    <w:rsid w:val="003C1855"/>
    <w:rsid w:val="003C6425"/>
    <w:rsid w:val="003C76EB"/>
    <w:rsid w:val="003D2BA3"/>
    <w:rsid w:val="003D4DB6"/>
    <w:rsid w:val="003F2782"/>
    <w:rsid w:val="00400B64"/>
    <w:rsid w:val="00406A47"/>
    <w:rsid w:val="0040705A"/>
    <w:rsid w:val="00407770"/>
    <w:rsid w:val="004147A0"/>
    <w:rsid w:val="00415F9A"/>
    <w:rsid w:val="0041662D"/>
    <w:rsid w:val="00437FAE"/>
    <w:rsid w:val="0044061F"/>
    <w:rsid w:val="004462EF"/>
    <w:rsid w:val="004504A4"/>
    <w:rsid w:val="00455E00"/>
    <w:rsid w:val="004851DC"/>
    <w:rsid w:val="00485555"/>
    <w:rsid w:val="00486889"/>
    <w:rsid w:val="00493954"/>
    <w:rsid w:val="00496D39"/>
    <w:rsid w:val="004A1378"/>
    <w:rsid w:val="004A4A59"/>
    <w:rsid w:val="004A5CFB"/>
    <w:rsid w:val="004B5389"/>
    <w:rsid w:val="004B68B4"/>
    <w:rsid w:val="004B6CB7"/>
    <w:rsid w:val="004C37B8"/>
    <w:rsid w:val="004D3CBC"/>
    <w:rsid w:val="004F1A43"/>
    <w:rsid w:val="004F1B74"/>
    <w:rsid w:val="004F307E"/>
    <w:rsid w:val="004F5D00"/>
    <w:rsid w:val="00503C69"/>
    <w:rsid w:val="005107B5"/>
    <w:rsid w:val="005243B7"/>
    <w:rsid w:val="00526DF0"/>
    <w:rsid w:val="00535C7E"/>
    <w:rsid w:val="0053621A"/>
    <w:rsid w:val="00551094"/>
    <w:rsid w:val="00555A6E"/>
    <w:rsid w:val="00555AD0"/>
    <w:rsid w:val="005654CF"/>
    <w:rsid w:val="00573ADA"/>
    <w:rsid w:val="00573C51"/>
    <w:rsid w:val="005753F5"/>
    <w:rsid w:val="005820F6"/>
    <w:rsid w:val="00582D15"/>
    <w:rsid w:val="005876DD"/>
    <w:rsid w:val="00587AAD"/>
    <w:rsid w:val="00591433"/>
    <w:rsid w:val="005927D0"/>
    <w:rsid w:val="005A0056"/>
    <w:rsid w:val="005A0368"/>
    <w:rsid w:val="005A2E37"/>
    <w:rsid w:val="005A5465"/>
    <w:rsid w:val="005A6604"/>
    <w:rsid w:val="005B40CA"/>
    <w:rsid w:val="005C060A"/>
    <w:rsid w:val="005C52DB"/>
    <w:rsid w:val="005E0E95"/>
    <w:rsid w:val="005E1676"/>
    <w:rsid w:val="005F1E0E"/>
    <w:rsid w:val="006041A5"/>
    <w:rsid w:val="00612EAE"/>
    <w:rsid w:val="0062071F"/>
    <w:rsid w:val="006240A4"/>
    <w:rsid w:val="006258EF"/>
    <w:rsid w:val="006304C0"/>
    <w:rsid w:val="00643E1F"/>
    <w:rsid w:val="00646B87"/>
    <w:rsid w:val="00646D45"/>
    <w:rsid w:val="0064724D"/>
    <w:rsid w:val="00654F43"/>
    <w:rsid w:val="0067707D"/>
    <w:rsid w:val="0068554A"/>
    <w:rsid w:val="00693A69"/>
    <w:rsid w:val="006A59A6"/>
    <w:rsid w:val="006B2EC8"/>
    <w:rsid w:val="006C57E2"/>
    <w:rsid w:val="006C7030"/>
    <w:rsid w:val="006D5448"/>
    <w:rsid w:val="006D7A01"/>
    <w:rsid w:val="006E694F"/>
    <w:rsid w:val="006E7306"/>
    <w:rsid w:val="006F151E"/>
    <w:rsid w:val="006F26AE"/>
    <w:rsid w:val="00706E2C"/>
    <w:rsid w:val="00717755"/>
    <w:rsid w:val="007237AA"/>
    <w:rsid w:val="00724692"/>
    <w:rsid w:val="00727473"/>
    <w:rsid w:val="00727DD5"/>
    <w:rsid w:val="00727F56"/>
    <w:rsid w:val="00741097"/>
    <w:rsid w:val="00772DC7"/>
    <w:rsid w:val="00775B40"/>
    <w:rsid w:val="007770D9"/>
    <w:rsid w:val="00785F70"/>
    <w:rsid w:val="007A240B"/>
    <w:rsid w:val="007A5DC9"/>
    <w:rsid w:val="007A7CE1"/>
    <w:rsid w:val="007B0F48"/>
    <w:rsid w:val="007B4283"/>
    <w:rsid w:val="007E3496"/>
    <w:rsid w:val="007E5D3D"/>
    <w:rsid w:val="008031E5"/>
    <w:rsid w:val="008075DD"/>
    <w:rsid w:val="008251EB"/>
    <w:rsid w:val="00825AD5"/>
    <w:rsid w:val="00834901"/>
    <w:rsid w:val="00854BC7"/>
    <w:rsid w:val="00860C8B"/>
    <w:rsid w:val="00870B83"/>
    <w:rsid w:val="00885528"/>
    <w:rsid w:val="00892419"/>
    <w:rsid w:val="008A251E"/>
    <w:rsid w:val="008C3A36"/>
    <w:rsid w:val="008C549A"/>
    <w:rsid w:val="008C5DD4"/>
    <w:rsid w:val="008C5FBC"/>
    <w:rsid w:val="008C6036"/>
    <w:rsid w:val="008D338E"/>
    <w:rsid w:val="008D7217"/>
    <w:rsid w:val="008E4D14"/>
    <w:rsid w:val="008E530C"/>
    <w:rsid w:val="008E599F"/>
    <w:rsid w:val="008F500D"/>
    <w:rsid w:val="008F7584"/>
    <w:rsid w:val="009105F5"/>
    <w:rsid w:val="009138B0"/>
    <w:rsid w:val="009306C8"/>
    <w:rsid w:val="009340D6"/>
    <w:rsid w:val="00951331"/>
    <w:rsid w:val="00966880"/>
    <w:rsid w:val="009A57B8"/>
    <w:rsid w:val="009B3F5C"/>
    <w:rsid w:val="009C5970"/>
    <w:rsid w:val="009C5DAE"/>
    <w:rsid w:val="009C62C4"/>
    <w:rsid w:val="009C76AF"/>
    <w:rsid w:val="009D1D04"/>
    <w:rsid w:val="009D29D6"/>
    <w:rsid w:val="009D6193"/>
    <w:rsid w:val="009D7674"/>
    <w:rsid w:val="009E038C"/>
    <w:rsid w:val="009E474E"/>
    <w:rsid w:val="009E4E4B"/>
    <w:rsid w:val="009E678A"/>
    <w:rsid w:val="00A04229"/>
    <w:rsid w:val="00A04FF5"/>
    <w:rsid w:val="00A07510"/>
    <w:rsid w:val="00A13278"/>
    <w:rsid w:val="00A137FF"/>
    <w:rsid w:val="00A209E9"/>
    <w:rsid w:val="00A2376F"/>
    <w:rsid w:val="00A249A1"/>
    <w:rsid w:val="00A31496"/>
    <w:rsid w:val="00A32B5C"/>
    <w:rsid w:val="00A37F39"/>
    <w:rsid w:val="00A4403A"/>
    <w:rsid w:val="00A44E8A"/>
    <w:rsid w:val="00A52359"/>
    <w:rsid w:val="00A677D1"/>
    <w:rsid w:val="00A83F8C"/>
    <w:rsid w:val="00A84E86"/>
    <w:rsid w:val="00A84F7B"/>
    <w:rsid w:val="00A9422A"/>
    <w:rsid w:val="00AA001D"/>
    <w:rsid w:val="00AC28B1"/>
    <w:rsid w:val="00AD3FF3"/>
    <w:rsid w:val="00AD562E"/>
    <w:rsid w:val="00AD775A"/>
    <w:rsid w:val="00AE3C3C"/>
    <w:rsid w:val="00AE43E1"/>
    <w:rsid w:val="00AE5E35"/>
    <w:rsid w:val="00AF21E5"/>
    <w:rsid w:val="00AF46E6"/>
    <w:rsid w:val="00B04445"/>
    <w:rsid w:val="00B11851"/>
    <w:rsid w:val="00B24AC5"/>
    <w:rsid w:val="00B25606"/>
    <w:rsid w:val="00B330D0"/>
    <w:rsid w:val="00B373EC"/>
    <w:rsid w:val="00B442EA"/>
    <w:rsid w:val="00B73466"/>
    <w:rsid w:val="00B83949"/>
    <w:rsid w:val="00B85986"/>
    <w:rsid w:val="00B9360E"/>
    <w:rsid w:val="00BA0B54"/>
    <w:rsid w:val="00BB1291"/>
    <w:rsid w:val="00BB6F30"/>
    <w:rsid w:val="00BE11BD"/>
    <w:rsid w:val="00BE3D24"/>
    <w:rsid w:val="00BE4027"/>
    <w:rsid w:val="00BE7E43"/>
    <w:rsid w:val="00BF522B"/>
    <w:rsid w:val="00C1540C"/>
    <w:rsid w:val="00C2477D"/>
    <w:rsid w:val="00C25461"/>
    <w:rsid w:val="00C25E86"/>
    <w:rsid w:val="00C278D4"/>
    <w:rsid w:val="00C320A6"/>
    <w:rsid w:val="00C371C6"/>
    <w:rsid w:val="00C417E7"/>
    <w:rsid w:val="00C4531A"/>
    <w:rsid w:val="00C53529"/>
    <w:rsid w:val="00C557DA"/>
    <w:rsid w:val="00C6667F"/>
    <w:rsid w:val="00C66F22"/>
    <w:rsid w:val="00C76AEF"/>
    <w:rsid w:val="00C83F2B"/>
    <w:rsid w:val="00C87E93"/>
    <w:rsid w:val="00C90BC4"/>
    <w:rsid w:val="00CA2F94"/>
    <w:rsid w:val="00CA3375"/>
    <w:rsid w:val="00CB365E"/>
    <w:rsid w:val="00CB51C7"/>
    <w:rsid w:val="00CB713B"/>
    <w:rsid w:val="00CC0444"/>
    <w:rsid w:val="00CD1796"/>
    <w:rsid w:val="00CE33B5"/>
    <w:rsid w:val="00D01091"/>
    <w:rsid w:val="00D3580F"/>
    <w:rsid w:val="00D5237D"/>
    <w:rsid w:val="00D55430"/>
    <w:rsid w:val="00D6098D"/>
    <w:rsid w:val="00D72C8C"/>
    <w:rsid w:val="00D80089"/>
    <w:rsid w:val="00D818C6"/>
    <w:rsid w:val="00D81C2D"/>
    <w:rsid w:val="00D91757"/>
    <w:rsid w:val="00DA5B42"/>
    <w:rsid w:val="00DB0801"/>
    <w:rsid w:val="00DB2DAE"/>
    <w:rsid w:val="00DD3E73"/>
    <w:rsid w:val="00DD47CF"/>
    <w:rsid w:val="00DD694B"/>
    <w:rsid w:val="00E0626C"/>
    <w:rsid w:val="00E063A0"/>
    <w:rsid w:val="00E063B8"/>
    <w:rsid w:val="00E167EF"/>
    <w:rsid w:val="00E33DDC"/>
    <w:rsid w:val="00E40F80"/>
    <w:rsid w:val="00E51B9C"/>
    <w:rsid w:val="00E603C2"/>
    <w:rsid w:val="00E60A1C"/>
    <w:rsid w:val="00E63061"/>
    <w:rsid w:val="00E65A86"/>
    <w:rsid w:val="00E81B75"/>
    <w:rsid w:val="00E87279"/>
    <w:rsid w:val="00E9041E"/>
    <w:rsid w:val="00E90CA4"/>
    <w:rsid w:val="00E90D04"/>
    <w:rsid w:val="00E93C52"/>
    <w:rsid w:val="00E94B02"/>
    <w:rsid w:val="00EA36D2"/>
    <w:rsid w:val="00EB0144"/>
    <w:rsid w:val="00EB776D"/>
    <w:rsid w:val="00EC1467"/>
    <w:rsid w:val="00EC2A42"/>
    <w:rsid w:val="00EE39E9"/>
    <w:rsid w:val="00EE4AD9"/>
    <w:rsid w:val="00F01798"/>
    <w:rsid w:val="00F03052"/>
    <w:rsid w:val="00F03A04"/>
    <w:rsid w:val="00F129DA"/>
    <w:rsid w:val="00F13DAF"/>
    <w:rsid w:val="00F15F8E"/>
    <w:rsid w:val="00F21A1F"/>
    <w:rsid w:val="00F22DB0"/>
    <w:rsid w:val="00F41672"/>
    <w:rsid w:val="00F43C45"/>
    <w:rsid w:val="00F513A1"/>
    <w:rsid w:val="00F5605D"/>
    <w:rsid w:val="00F65B3E"/>
    <w:rsid w:val="00F67496"/>
    <w:rsid w:val="00F72C4F"/>
    <w:rsid w:val="00F74414"/>
    <w:rsid w:val="00F9604A"/>
    <w:rsid w:val="00F96A9E"/>
    <w:rsid w:val="00FA0DC5"/>
    <w:rsid w:val="00FA1394"/>
    <w:rsid w:val="00FA3580"/>
    <w:rsid w:val="00FB3097"/>
    <w:rsid w:val="00FB30B5"/>
    <w:rsid w:val="00FC5C62"/>
    <w:rsid w:val="00FC5DDC"/>
    <w:rsid w:val="00FD5120"/>
    <w:rsid w:val="00FD6A6D"/>
    <w:rsid w:val="00FE48E8"/>
    <w:rsid w:val="00FE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CDC09"/>
  <w15:chartTrackingRefBased/>
  <w15:docId w15:val="{ABD10747-ACF9-4972-B3AD-D021B7708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3E0"/>
  </w:style>
  <w:style w:type="paragraph" w:styleId="Heading1">
    <w:name w:val="heading 1"/>
    <w:basedOn w:val="Normal"/>
    <w:next w:val="Normal"/>
    <w:link w:val="Heading1Char"/>
    <w:uiPriority w:val="9"/>
    <w:qFormat/>
    <w:rsid w:val="00010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0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0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0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0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0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0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0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0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0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10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0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03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03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03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03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03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03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0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0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0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0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0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03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03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03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0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03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03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10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6">
    <w:name w:val="Grid Table 2 Accent 6"/>
    <w:basedOn w:val="TableNormal"/>
    <w:uiPriority w:val="47"/>
    <w:rsid w:val="000103E0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2A2D3F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A2D3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A2D3F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A2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2D3F"/>
  </w:style>
  <w:style w:type="paragraph" w:styleId="Footer">
    <w:name w:val="footer"/>
    <w:basedOn w:val="Normal"/>
    <w:link w:val="FooterChar"/>
    <w:uiPriority w:val="99"/>
    <w:unhideWhenUsed/>
    <w:rsid w:val="002A2D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2D3F"/>
  </w:style>
  <w:style w:type="character" w:styleId="UnresolvedMention">
    <w:name w:val="Unresolved Mention"/>
    <w:basedOn w:val="DefaultParagraphFont"/>
    <w:uiPriority w:val="99"/>
    <w:semiHidden/>
    <w:unhideWhenUsed/>
    <w:rsid w:val="000F719B"/>
    <w:rPr>
      <w:color w:val="605E5C"/>
      <w:shd w:val="clear" w:color="auto" w:fill="E1DFDD"/>
    </w:rPr>
  </w:style>
  <w:style w:type="paragraph" w:styleId="TOC2">
    <w:name w:val="toc 2"/>
    <w:basedOn w:val="Normal"/>
    <w:next w:val="Normal"/>
    <w:autoRedefine/>
    <w:uiPriority w:val="39"/>
    <w:unhideWhenUsed/>
    <w:rsid w:val="00152835"/>
    <w:pPr>
      <w:spacing w:after="100"/>
      <w:ind w:left="240"/>
    </w:pPr>
  </w:style>
  <w:style w:type="paragraph" w:styleId="NoSpacing">
    <w:name w:val="No Spacing"/>
    <w:link w:val="NoSpacingChar"/>
    <w:uiPriority w:val="1"/>
    <w:qFormat/>
    <w:rsid w:val="00C2477D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2477D"/>
    <w:rPr>
      <w:rFonts w:eastAsiaTheme="minorEastAsia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digitall-comms.co.uk/news/the-importance-of-communication-in-event-management/" TargetMode="External"/><Relationship Id="rId18" Type="http://schemas.openxmlformats.org/officeDocument/2006/relationships/hyperlink" Target="https://silverbackuk.com/why-effective-communication-is-key-to-event-success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cvent.com/en/blog/events/event-communication" TargetMode="External"/><Relationship Id="rId17" Type="http://schemas.openxmlformats.org/officeDocument/2006/relationships/hyperlink" Target="https://doi.org/10.1016/j.ijhm.2014.02.01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lion.edu/magazine/food-beverage-service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mages.squarespace-cdn.com/content/v1/6348398d9d21fd6277c64f96/cac45046-4c28-4530-aa58-6deab744a981/Gibbs+reflective+cycle+diagram.p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inkedin.com/pulse/day-15-importance-effective-communication-event-farooq-shaikh-6gflf" TargetMode="External"/><Relationship Id="rId10" Type="http://schemas.openxmlformats.org/officeDocument/2006/relationships/hyperlink" Target="https://doi.org/10.1080/1528008X.2016.1230037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youtu.be/-gbczr0lRf4?si=js7XHSV0KypD3Jx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F2336-E74F-4FE1-9830-BF768528E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10</Pages>
  <Words>2094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Tahmina Islam</dc:creator>
  <cp:keywords/>
  <dc:description/>
  <cp:lastModifiedBy>Tahmina Islam</cp:lastModifiedBy>
  <cp:revision>193</cp:revision>
  <dcterms:created xsi:type="dcterms:W3CDTF">2024-11-11T13:32:00Z</dcterms:created>
  <dcterms:modified xsi:type="dcterms:W3CDTF">2024-11-15T17:41:00Z</dcterms:modified>
</cp:coreProperties>
</file>