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lang w:val="pl-PL"/>
        </w:rPr>
        <w:id w:val="1100836197"/>
        <w:docPartObj>
          <w:docPartGallery w:val="Cover Pages"/>
          <w:docPartUnique/>
        </w:docPartObj>
      </w:sdtPr>
      <w:sdtContent>
        <w:p w:rsidR="00176D16" w:rsidRDefault="000C542E">
          <w:pPr>
            <w:pStyle w:val="Bezodstpw"/>
          </w:pPr>
          <w:r w:rsidRPr="000C542E">
            <w:rPr>
              <w:noProof/>
            </w:rPr>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1-07T00:00:00Z">
                            <w:dateFormat w:val="M/d/yyyy"/>
                            <w:lid w:val="en-US"/>
                            <w:storeMappedDataAs w:val="dateTime"/>
                            <w:calendar w:val="gregorian"/>
                          </w:date>
                        </w:sdtPr>
                        <w:sdtContent>
                          <w:p w:rsidR="00176D16" w:rsidRDefault="00F12035">
                            <w:pPr>
                              <w:pStyle w:val="Bezodstpw"/>
                              <w:jc w:val="right"/>
                              <w:rPr>
                                <w:color w:val="FFFFFF" w:themeColor="background1"/>
                                <w:sz w:val="28"/>
                                <w:szCs w:val="28"/>
                              </w:rPr>
                            </w:pPr>
                            <w:r>
                              <w:rPr>
                                <w:color w:val="FFFFFF" w:themeColor="background1"/>
                                <w:sz w:val="28"/>
                                <w:szCs w:val="28"/>
                              </w:rPr>
                              <w:t>11/7/2022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rsidR="00D27238" w:rsidRDefault="000C542E" w:rsidP="00D27238">
          <w:r w:rsidRPr="000C542E">
            <w:rPr>
              <w:noProof/>
            </w:rPr>
            <w:pict>
              <v:shapetype id="_x0000_t202" coordsize="21600,21600" o:spt="202" path="m,l,21600r21600,l21600,xe">
                <v:stroke joinstyle="miter"/>
                <v:path gradientshapeok="t" o:connecttype="rect"/>
              </v:shapetype>
              <v:shape id="Text Box 11" o:spid="_x0000_s1055" type="#_x0000_t202" style="position:absolute;margin-left:4108.05pt;margin-top:432.95pt;width:417.75pt;height:131.85pt;z-index:251661312;visibility:visible;mso-position-horizontal:righ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" filled="f" stroked="f" strokeweight=".5pt">
                <v:textbox>
                  <w:txbxContent>
                    <w:p w:rsidR="00176D16" w:rsidRPr="00CB1D44" w:rsidRDefault="00E46A52" w:rsidP="00E46A52">
                      <w:pPr>
                        <w:pStyle w:val="Nagwek1"/>
                        <w:ind w:right="428"/>
                        <w:rPr>
                          <w:rFonts w:ascii="Arial" w:hAnsi="Arial" w:cs="Arial"/>
                          <w:b w:val="0"/>
                          <w:bCs w:val="0"/>
                          <w:spacing w:val="3"/>
                          <w:sz w:val="32"/>
                          <w:szCs w:val="32"/>
                          <w:lang w:val="en-GB"/>
                        </w:rPr>
                      </w:pPr>
                      <w:r>
                        <w:rPr>
                          <w:rFonts w:ascii="Arial" w:hAnsi="Arial" w:cs="Arial"/>
                          <w:b w:val="0"/>
                          <w:bCs w:val="0"/>
                          <w:spacing w:val="3"/>
                          <w:sz w:val="32"/>
                          <w:szCs w:val="32"/>
                          <w:lang w:val="en-GB"/>
                        </w:rPr>
                        <w:t xml:space="preserve"> </w:t>
                      </w:r>
                      <w:r w:rsidR="00F12035">
                        <w:rPr>
                          <w:rFonts w:ascii="Arial" w:hAnsi="Arial" w:cs="Arial"/>
                          <w:b w:val="0"/>
                          <w:bCs w:val="0"/>
                          <w:spacing w:val="3"/>
                          <w:sz w:val="32"/>
                          <w:szCs w:val="32"/>
                          <w:lang w:val="en-GB"/>
                        </w:rPr>
                        <w:t xml:space="preserve">    </w:t>
                      </w:r>
                      <w:r>
                        <w:rPr>
                          <w:rFonts w:ascii="Arial" w:hAnsi="Arial" w:cs="Arial"/>
                          <w:b w:val="0"/>
                          <w:bCs w:val="0"/>
                          <w:spacing w:val="3"/>
                          <w:sz w:val="32"/>
                          <w:szCs w:val="32"/>
                          <w:lang w:val="en-GB"/>
                        </w:rPr>
                        <w:t xml:space="preserve"> ECMH4002</w:t>
                      </w:r>
                      <w:r w:rsidR="00F12035">
                        <w:rPr>
                          <w:rFonts w:ascii="Arial" w:hAnsi="Arial" w:cs="Arial"/>
                          <w:b w:val="0"/>
                          <w:bCs w:val="0"/>
                          <w:spacing w:val="3"/>
                          <w:sz w:val="32"/>
                          <w:szCs w:val="32"/>
                          <w:lang w:val="en-GB"/>
                        </w:rPr>
                        <w:t xml:space="preserve"> : </w:t>
                      </w:r>
                      <w:r>
                        <w:rPr>
                          <w:rFonts w:ascii="Arial" w:hAnsi="Arial" w:cs="Arial"/>
                          <w:b w:val="0"/>
                          <w:bCs w:val="0"/>
                          <w:spacing w:val="3"/>
                          <w:sz w:val="32"/>
                          <w:szCs w:val="32"/>
                          <w:lang w:val="en-GB"/>
                        </w:rPr>
                        <w:t>Introduction to Mental Health</w:t>
                      </w:r>
                    </w:p>
                    <w:p w:rsidR="008545CD" w:rsidRPr="00CB1D44" w:rsidRDefault="00E46A52" w:rsidP="00176D16">
                      <w:pPr>
                        <w:pStyle w:val="Nagwek1"/>
                        <w:ind w:left="428" w:right="428"/>
                        <w:rPr>
                          <w:rFonts w:ascii="Arial" w:hAnsi="Arial" w:cs="Arial"/>
                          <w:b w:val="0"/>
                          <w:bCs w:val="0"/>
                          <w:spacing w:val="3"/>
                          <w:sz w:val="32"/>
                          <w:szCs w:val="32"/>
                          <w:lang w:val="en-GB"/>
                        </w:rPr>
                      </w:pPr>
                      <w:r>
                        <w:rPr>
                          <w:rFonts w:ascii="Arial" w:hAnsi="Arial" w:cs="Arial"/>
                          <w:b w:val="0"/>
                          <w:bCs w:val="0"/>
                          <w:spacing w:val="3"/>
                          <w:sz w:val="32"/>
                          <w:szCs w:val="32"/>
                          <w:lang w:val="en-GB"/>
                        </w:rPr>
                        <w:t>Module leader: Karen Eaton-Thomas</w:t>
                      </w:r>
                    </w:p>
                    <w:p w:rsidR="00176D16" w:rsidRPr="00CB1D44" w:rsidRDefault="00176D16" w:rsidP="00176D16">
                      <w:pPr>
                        <w:pStyle w:val="Nagwek1"/>
                        <w:ind w:left="428" w:right="428"/>
                        <w:rPr>
                          <w:rFonts w:ascii="Arial" w:hAnsi="Arial" w:cs="Arial"/>
                          <w:b w:val="0"/>
                          <w:bCs w:val="0"/>
                          <w:spacing w:val="3"/>
                          <w:sz w:val="32"/>
                          <w:szCs w:val="32"/>
                          <w:lang w:val="en-GB"/>
                        </w:rPr>
                      </w:pPr>
                      <w:r w:rsidRPr="00CB1D44">
                        <w:rPr>
                          <w:rFonts w:ascii="Arial" w:hAnsi="Arial" w:cs="Arial"/>
                          <w:b w:val="0"/>
                          <w:bCs w:val="0"/>
                          <w:spacing w:val="3"/>
                          <w:sz w:val="32"/>
                          <w:szCs w:val="32"/>
                          <w:lang w:val="en-GB"/>
                        </w:rPr>
                        <w:t>Word count:</w:t>
                      </w:r>
                      <w:r w:rsidR="00E46A52">
                        <w:rPr>
                          <w:rFonts w:ascii="Arial" w:hAnsi="Arial" w:cs="Arial"/>
                          <w:b w:val="0"/>
                          <w:bCs w:val="0"/>
                          <w:spacing w:val="3"/>
                          <w:sz w:val="32"/>
                          <w:szCs w:val="32"/>
                          <w:lang w:val="en-GB"/>
                        </w:rPr>
                        <w:t xml:space="preserve"> </w:t>
                      </w:r>
                      <w:r w:rsidR="00997139">
                        <w:rPr>
                          <w:rFonts w:ascii="Arial" w:hAnsi="Arial" w:cs="Arial"/>
                          <w:b w:val="0"/>
                          <w:bCs w:val="0"/>
                          <w:spacing w:val="3"/>
                          <w:sz w:val="32"/>
                          <w:szCs w:val="32"/>
                          <w:lang w:val="en-GB"/>
                        </w:rPr>
                        <w:t>2017</w:t>
                      </w:r>
                    </w:p>
                    <w:p w:rsidR="00176D16" w:rsidRPr="00176D16" w:rsidRDefault="00176D16">
                      <w:pPr>
                        <w:rPr>
                          <w:lang w:val="en-GB"/>
                        </w:rPr>
                      </w:pPr>
                    </w:p>
                  </w:txbxContent>
                </v:textbox>
                <w10:wrap anchorx="page"/>
              </v:shape>
            </w:pict>
          </w:r>
          <w:r w:rsidRPr="000C542E">
            <w:rPr>
              <w:noProof/>
            </w:rPr>
            <w:pict>
              <v:shape id="Text Box 1" o:spid="_x0000_s1056" type="#_x0000_t202" style="position:absolute;margin-left:100.45pt;margin-top:320.25pt;width:315.75pt;height:110.25pt;z-index:251660288;visibility:visible;mso-position-horizontal-relative:margin;mso-position-vertic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" filled="f" stroked="f" strokeweight=".5pt">
                <v:textbox inset="0,0,0,0">
                  <w:txbxContent>
                    <w:p w:rsidR="00176D16" w:rsidRPr="00176D16" w:rsidRDefault="000C542E">
                      <w:pPr>
                        <w:pStyle w:val="Bezodstpw"/>
                        <w:rPr>
                          <w:rFonts w:asciiTheme="majorHAnsi" w:eastAsiaTheme="majorEastAsia" w:hAnsiTheme="majorHAnsi" w:cstheme="majorBidi"/>
                          <w:color w:val="262626" w:themeColor="text1" w:themeTint="D9"/>
                          <w:sz w:val="52"/>
                          <w:szCs w:val="52"/>
                        </w:rPr>
                      </w:pPr>
                      <w:sdt>
                        <w:sdtPr>
                          <w:rPr>
                            <w:rFonts w:ascii="Arial" w:hAnsi="Arial" w:cs="Arial"/>
                            <w:b/>
                            <w:bCs/>
                            <w:sz w:val="52"/>
                            <w:szCs w:val="52"/>
                            <w:shd w:val="clear" w:color="auto" w:fill="FFFFFF"/>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76D16" w:rsidRPr="00176D16">
                            <w:rPr>
                              <w:rFonts w:ascii="Arial" w:hAnsi="Arial" w:cs="Arial"/>
                              <w:b/>
                              <w:bCs/>
                              <w:sz w:val="52"/>
                              <w:szCs w:val="52"/>
                              <w:shd w:val="clear" w:color="auto" w:fill="FFFFFF"/>
                            </w:rPr>
                            <w:t>Individual Assignment</w:t>
                          </w:r>
                        </w:sdtContent>
                      </w:sdt>
                    </w:p>
                    <w:p w:rsidR="00176D16" w:rsidRPr="00176D16" w:rsidRDefault="000C542E">
                      <w:pPr>
                        <w:spacing w:before="120"/>
                        <w:rPr>
                          <w:sz w:val="52"/>
                          <w:szCs w:val="52"/>
                        </w:rPr>
                      </w:pPr>
                      <w:sdt>
                        <w:sdtPr>
                          <w:rPr>
                            <w:sz w:val="52"/>
                            <w:szCs w:val="5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46A52">
                            <w:rPr>
                              <w:sz w:val="52"/>
                              <w:szCs w:val="52"/>
                            </w:rPr>
                            <w:t>Anna Bolek, u2222499</w:t>
                          </w:r>
                        </w:sdtContent>
                      </w:sdt>
                    </w:p>
                  </w:txbxContent>
                </v:textbox>
                <w10:wrap anchorx="margin" anchory="page"/>
              </v:shape>
            </w:pict>
          </w:r>
          <w:r w:rsidR="00176D16">
            <w:br w:type="page"/>
          </w:r>
        </w:p>
      </w:sdtContent>
    </w:sdt>
    <w:p w:rsidR="00C14173" w:rsidRPr="00332E63" w:rsidRDefault="00C14173" w:rsidP="00886895">
      <w:pPr>
        <w:spacing w:line="360" w:lineRule="auto"/>
        <w:rPr>
          <w:rFonts w:ascii="Arial" w:hAnsi="Arial" w:cs="Arial"/>
          <w:b/>
          <w:sz w:val="28"/>
          <w:szCs w:val="28"/>
          <w:lang w:val="en-GB"/>
        </w:rPr>
      </w:pPr>
      <w:r w:rsidRPr="00332E63">
        <w:rPr>
          <w:rFonts w:ascii="Arial" w:hAnsi="Arial" w:cs="Arial"/>
          <w:b/>
          <w:sz w:val="28"/>
          <w:szCs w:val="28"/>
          <w:lang w:val="en-GB"/>
        </w:rPr>
        <w:lastRenderedPageBreak/>
        <w:t>Essay title: Discuss the biological, social</w:t>
      </w:r>
      <w:r w:rsidR="00886895">
        <w:rPr>
          <w:rFonts w:ascii="Arial" w:hAnsi="Arial" w:cs="Arial"/>
          <w:b/>
          <w:sz w:val="28"/>
          <w:szCs w:val="28"/>
          <w:lang w:val="en-GB"/>
        </w:rPr>
        <w:t>,</w:t>
      </w:r>
      <w:r w:rsidRPr="00332E63">
        <w:rPr>
          <w:rFonts w:ascii="Arial" w:hAnsi="Arial" w:cs="Arial"/>
          <w:b/>
          <w:sz w:val="28"/>
          <w:szCs w:val="28"/>
          <w:lang w:val="en-GB"/>
        </w:rPr>
        <w:t xml:space="preserve"> and psychological factors which may contribute to the development of a mental health condition.</w:t>
      </w:r>
    </w:p>
    <w:p w:rsidR="00D27238" w:rsidRDefault="00D27238" w:rsidP="00886895">
      <w:pPr>
        <w:spacing w:line="360" w:lineRule="auto"/>
        <w:rPr>
          <w:lang w:val="en-GB"/>
        </w:rPr>
      </w:pPr>
      <w:r w:rsidRPr="00D27238">
        <w:rPr>
          <w:rFonts w:ascii="Arial" w:hAnsi="Arial" w:cs="Arial"/>
          <w:sz w:val="24"/>
          <w:szCs w:val="24"/>
          <w:lang w:val="en-GB"/>
        </w:rPr>
        <w:t>World Health Organisation (WHO,2014) has defined Mental Health as "a state of well-being in which each individual realises his or her potential, can cope with the normal stresses of life, can work productively and fruitfully and is able to contribute to his or her community".</w:t>
      </w:r>
    </w:p>
    <w:p w:rsidR="00D27238" w:rsidRPr="00D27238" w:rsidRDefault="00D27238" w:rsidP="00886895">
      <w:pPr>
        <w:spacing w:line="360" w:lineRule="auto"/>
        <w:rPr>
          <w:lang w:val="en-GB"/>
        </w:rPr>
      </w:pPr>
      <w:r w:rsidRPr="00D27238">
        <w:rPr>
          <w:rFonts w:ascii="Arial" w:hAnsi="Arial" w:cs="Arial"/>
          <w:sz w:val="24"/>
          <w:szCs w:val="24"/>
          <w:lang w:val="en-GB"/>
        </w:rPr>
        <w:t>On the other hand, one very important illness that should not be ignored is mental illness (Hoffman,2019). Therefore anyone can develop a mental illness. Mental illness can range from mild to severe symptoms including difficulties in thinking, behaviour or not being able to cope with basic life activities.</w:t>
      </w:r>
    </w:p>
    <w:p w:rsidR="00D27238" w:rsidRPr="00D27238" w:rsidRDefault="00D27238" w:rsidP="00D27238">
      <w:pPr>
        <w:spacing w:line="360" w:lineRule="auto"/>
        <w:rPr>
          <w:rFonts w:ascii="Arial" w:hAnsi="Arial" w:cs="Arial"/>
          <w:sz w:val="24"/>
          <w:szCs w:val="24"/>
          <w:lang w:val="en-GB"/>
        </w:rPr>
      </w:pPr>
      <w:r w:rsidRPr="00D27238">
        <w:rPr>
          <w:rFonts w:ascii="Arial" w:hAnsi="Arial" w:cs="Arial"/>
          <w:sz w:val="24"/>
          <w:szCs w:val="24"/>
          <w:lang w:val="en-GB"/>
        </w:rPr>
        <w:t>This essay will provide explanations for the three causes of mental illness: biological, behavioural, and cognitive.</w:t>
      </w:r>
    </w:p>
    <w:p w:rsidR="00D27238" w:rsidRPr="00D27238" w:rsidRDefault="00D27238" w:rsidP="00D27238">
      <w:pPr>
        <w:spacing w:line="360" w:lineRule="auto"/>
        <w:rPr>
          <w:rFonts w:ascii="Arial" w:hAnsi="Arial" w:cs="Arial"/>
          <w:sz w:val="24"/>
          <w:szCs w:val="24"/>
          <w:lang w:val="en-GB"/>
        </w:rPr>
      </w:pPr>
      <w:r w:rsidRPr="00D27238">
        <w:rPr>
          <w:rFonts w:ascii="Arial" w:hAnsi="Arial" w:cs="Arial"/>
          <w:sz w:val="24"/>
          <w:szCs w:val="24"/>
          <w:lang w:val="en-GB"/>
        </w:rPr>
        <w:t>There has been a lot of research into the impact of genetics on mental illness. Family, twin, and adoption studies are very important in determining the genetic causes of mental illness ( Shin,2004).</w:t>
      </w:r>
    </w:p>
    <w:p w:rsidR="00D27238" w:rsidRPr="00D27238" w:rsidRDefault="00D27238" w:rsidP="00D27238">
      <w:pPr>
        <w:spacing w:line="360" w:lineRule="auto"/>
        <w:rPr>
          <w:rFonts w:ascii="Arial" w:hAnsi="Arial" w:cs="Arial"/>
          <w:sz w:val="24"/>
          <w:szCs w:val="24"/>
          <w:lang w:val="en-GB"/>
        </w:rPr>
      </w:pPr>
      <w:r w:rsidRPr="00D27238">
        <w:rPr>
          <w:rFonts w:ascii="Arial" w:hAnsi="Arial" w:cs="Arial"/>
          <w:sz w:val="24"/>
          <w:szCs w:val="24"/>
          <w:lang w:val="en-GB"/>
        </w:rPr>
        <w:t>Studies on twins and adoption are used to distinguish common environmental influences from genetic ones.   Several twin studies have been carried out in order to reasonably pinpoint the influence of genetic influ</w:t>
      </w:r>
      <w:r>
        <w:rPr>
          <w:rFonts w:ascii="Arial" w:hAnsi="Arial" w:cs="Arial"/>
          <w:sz w:val="24"/>
          <w:szCs w:val="24"/>
          <w:lang w:val="en-GB"/>
        </w:rPr>
        <w:t>ences on heredity</w:t>
      </w:r>
      <w:r w:rsidRPr="00D27238">
        <w:rPr>
          <w:rFonts w:ascii="Arial" w:hAnsi="Arial" w:cs="Arial"/>
          <w:sz w:val="24"/>
          <w:szCs w:val="24"/>
          <w:lang w:val="en-GB"/>
        </w:rPr>
        <w:t>. While dizygotic twins (DZ) are genetically divided by an average of 50%, monozygotic twins (MZ) are genetically identical. It is feasible to assess how much hereditary and how much environmental factors contribute to individual differences based on twin research.</w:t>
      </w:r>
    </w:p>
    <w:p w:rsidR="00D27238" w:rsidRPr="00D27238" w:rsidRDefault="00332E63" w:rsidP="00D27238">
      <w:pPr>
        <w:spacing w:line="360" w:lineRule="auto"/>
        <w:rPr>
          <w:rFonts w:ascii="Arial" w:hAnsi="Arial" w:cs="Arial"/>
          <w:sz w:val="24"/>
          <w:szCs w:val="24"/>
          <w:lang w:val="en-GB"/>
        </w:rPr>
      </w:pPr>
      <w:r>
        <w:rPr>
          <w:rFonts w:ascii="Arial" w:hAnsi="Arial" w:cs="Arial"/>
          <w:sz w:val="24"/>
          <w:szCs w:val="24"/>
          <w:lang w:val="en-GB"/>
        </w:rPr>
        <w:t>Moreover</w:t>
      </w:r>
      <w:r w:rsidR="00886895">
        <w:rPr>
          <w:rFonts w:ascii="Arial" w:hAnsi="Arial" w:cs="Arial"/>
          <w:sz w:val="24"/>
          <w:szCs w:val="24"/>
          <w:lang w:val="en-GB"/>
        </w:rPr>
        <w:t>,</w:t>
      </w:r>
      <w:r>
        <w:rPr>
          <w:rFonts w:ascii="Arial" w:hAnsi="Arial" w:cs="Arial"/>
          <w:sz w:val="24"/>
          <w:szCs w:val="24"/>
          <w:lang w:val="en-GB"/>
        </w:rPr>
        <w:t xml:space="preserve"> s</w:t>
      </w:r>
      <w:r w:rsidR="00D27238" w:rsidRPr="00D27238">
        <w:rPr>
          <w:rFonts w:ascii="Arial" w:hAnsi="Arial" w:cs="Arial"/>
          <w:sz w:val="24"/>
          <w:szCs w:val="24"/>
          <w:lang w:val="en-GB"/>
        </w:rPr>
        <w:t xml:space="preserve">tudies of twins have shown that both genetic and environmental factors influence the incidence of </w:t>
      </w:r>
      <w:r w:rsidRPr="00D27238">
        <w:rPr>
          <w:rFonts w:ascii="Arial" w:hAnsi="Arial" w:cs="Arial"/>
          <w:sz w:val="24"/>
          <w:szCs w:val="24"/>
          <w:lang w:val="en-GB"/>
        </w:rPr>
        <w:t>s</w:t>
      </w:r>
      <w:r>
        <w:rPr>
          <w:rFonts w:ascii="Arial" w:hAnsi="Arial" w:cs="Arial"/>
          <w:sz w:val="24"/>
          <w:szCs w:val="24"/>
          <w:lang w:val="en-GB"/>
        </w:rPr>
        <w:t>chizophrenia</w:t>
      </w:r>
      <w:r w:rsidR="00D27238" w:rsidRPr="00D27238">
        <w:rPr>
          <w:rFonts w:ascii="Arial" w:hAnsi="Arial" w:cs="Arial"/>
          <w:sz w:val="24"/>
          <w:szCs w:val="24"/>
          <w:lang w:val="en-GB"/>
        </w:rPr>
        <w:t xml:space="preserve"> </w:t>
      </w:r>
      <w:r w:rsidR="00D27238">
        <w:rPr>
          <w:rFonts w:ascii="Arial" w:hAnsi="Arial" w:cs="Arial"/>
          <w:sz w:val="24"/>
          <w:szCs w:val="24"/>
          <w:lang w:val="en-GB"/>
        </w:rPr>
        <w:t>.</w:t>
      </w:r>
      <w:r w:rsidR="00D27238" w:rsidRPr="00D27238">
        <w:rPr>
          <w:rFonts w:ascii="Arial" w:hAnsi="Arial" w:cs="Arial"/>
          <w:sz w:val="24"/>
          <w:szCs w:val="24"/>
          <w:lang w:val="en-GB"/>
        </w:rPr>
        <w:t>The concordance rate of schizophrenia diagnosis was estimated to be 33% in monozygotic twins and 7% in dizygotic twins based on a study of 31,524 pairs of twins. Therefore, a substantial genetic risk was indicated by an estimate of 79% for schizophrenia heritability. Monozygotic twins' low concordance rate of 33% suggests that factors other than genetics h</w:t>
      </w:r>
      <w:r>
        <w:rPr>
          <w:rFonts w:ascii="Arial" w:hAnsi="Arial" w:cs="Arial"/>
          <w:sz w:val="24"/>
          <w:szCs w:val="24"/>
          <w:lang w:val="en-GB"/>
        </w:rPr>
        <w:t>ave a role in vulnerability( Shin,2004)</w:t>
      </w:r>
    </w:p>
    <w:p w:rsidR="00D27238" w:rsidRPr="00D27238" w:rsidRDefault="00D27238" w:rsidP="00D27238">
      <w:pPr>
        <w:spacing w:line="360" w:lineRule="auto"/>
        <w:rPr>
          <w:rFonts w:ascii="Arial" w:hAnsi="Arial" w:cs="Arial"/>
          <w:sz w:val="24"/>
          <w:szCs w:val="24"/>
          <w:lang w:val="en-GB"/>
        </w:rPr>
      </w:pPr>
      <w:r w:rsidRPr="00D27238">
        <w:rPr>
          <w:rFonts w:ascii="Arial" w:hAnsi="Arial" w:cs="Arial"/>
          <w:sz w:val="24"/>
          <w:szCs w:val="24"/>
          <w:lang w:val="en-GB"/>
        </w:rPr>
        <w:lastRenderedPageBreak/>
        <w:t xml:space="preserve">Also, studies of twins have shown that most of the individual variability in autism and ADHD is due to genetic factors. ( Posted on 19 August 2020 by Lisa </w:t>
      </w:r>
      <w:r w:rsidR="00332E63" w:rsidRPr="00D27238">
        <w:rPr>
          <w:rFonts w:ascii="Arial" w:hAnsi="Arial" w:cs="Arial"/>
          <w:sz w:val="24"/>
          <w:szCs w:val="24"/>
          <w:lang w:val="en-GB"/>
        </w:rPr>
        <w:t>Dinkier</w:t>
      </w:r>
      <w:r w:rsidRPr="00D27238">
        <w:rPr>
          <w:rFonts w:ascii="Arial" w:hAnsi="Arial" w:cs="Arial"/>
          <w:sz w:val="24"/>
          <w:szCs w:val="24"/>
          <w:lang w:val="en-GB"/>
        </w:rPr>
        <w:t>)</w:t>
      </w:r>
    </w:p>
    <w:p w:rsidR="00D27238" w:rsidRPr="00FF166C" w:rsidRDefault="00D27238" w:rsidP="00D27238">
      <w:pPr>
        <w:spacing w:after="0" w:line="360" w:lineRule="auto"/>
        <w:rPr>
          <w:rFonts w:ascii="Arial" w:eastAsia="Times New Roman" w:hAnsi="Arial" w:cs="Arial"/>
          <w:sz w:val="24"/>
          <w:szCs w:val="24"/>
          <w:lang w:val="en-GB" w:eastAsia="en-GB"/>
        </w:rPr>
      </w:pPr>
      <w:r w:rsidRPr="00FF166C">
        <w:rPr>
          <w:rFonts w:ascii="Arial" w:eastAsia="Times New Roman" w:hAnsi="Arial" w:cs="Arial"/>
          <w:sz w:val="24"/>
          <w:szCs w:val="24"/>
          <w:lang w:val="en-GB" w:eastAsia="en-GB"/>
        </w:rPr>
        <w:t>Adoption studies look at the common environment of family members who are not genetically related and the shared genetics of those who have different familial backgrounds. Therefore, research on adoption can aid in determining the relative importance of genes and</w:t>
      </w:r>
      <w:r w:rsidR="00886895">
        <w:rPr>
          <w:rFonts w:ascii="Arial" w:eastAsia="Times New Roman" w:hAnsi="Arial" w:cs="Arial"/>
          <w:sz w:val="24"/>
          <w:szCs w:val="24"/>
          <w:lang w:val="en-GB" w:eastAsia="en-GB"/>
        </w:rPr>
        <w:t xml:space="preserve"> the</w:t>
      </w:r>
      <w:r w:rsidRPr="00FF166C">
        <w:rPr>
          <w:rFonts w:ascii="Arial" w:eastAsia="Times New Roman" w:hAnsi="Arial" w:cs="Arial"/>
          <w:sz w:val="24"/>
          <w:szCs w:val="24"/>
          <w:lang w:val="en-GB" w:eastAsia="en-GB"/>
        </w:rPr>
        <w:t xml:space="preserve"> environment. Genetic influences are suggested by a high relative risk for a disorder in bot</w:t>
      </w:r>
      <w:r w:rsidRPr="00D27238">
        <w:rPr>
          <w:rFonts w:ascii="Arial" w:eastAsia="Times New Roman" w:hAnsi="Arial" w:cs="Arial"/>
          <w:sz w:val="24"/>
          <w:szCs w:val="24"/>
          <w:lang w:val="en-GB" w:eastAsia="en-GB"/>
        </w:rPr>
        <w:t>h adoptees and adoptive parents( Shin,2004)</w:t>
      </w:r>
    </w:p>
    <w:p w:rsidR="00D27238" w:rsidRPr="00D27238" w:rsidRDefault="00D27238" w:rsidP="00D27238">
      <w:pPr>
        <w:spacing w:line="360" w:lineRule="auto"/>
        <w:rPr>
          <w:rFonts w:ascii="Arial" w:hAnsi="Arial" w:cs="Arial"/>
          <w:sz w:val="24"/>
          <w:szCs w:val="24"/>
          <w:lang w:val="en-GB"/>
        </w:rPr>
      </w:pPr>
      <w:r w:rsidRPr="00D27238">
        <w:rPr>
          <w:rFonts w:ascii="Arial" w:hAnsi="Arial" w:cs="Arial"/>
          <w:sz w:val="24"/>
          <w:szCs w:val="24"/>
          <w:lang w:val="en-GB"/>
        </w:rPr>
        <w:t>For family studies, sick people are selected and the probability of these diseases in their relatives is assessed.</w:t>
      </w:r>
    </w:p>
    <w:p w:rsidR="00D27238" w:rsidRDefault="00332E63" w:rsidP="00D27238">
      <w:pPr>
        <w:spacing w:line="360" w:lineRule="auto"/>
        <w:rPr>
          <w:rFonts w:ascii="Arial" w:hAnsi="Arial" w:cs="Arial"/>
          <w:sz w:val="24"/>
          <w:szCs w:val="24"/>
          <w:lang w:val="en-GB"/>
        </w:rPr>
      </w:pPr>
      <w:r>
        <w:rPr>
          <w:rFonts w:ascii="Arial" w:hAnsi="Arial" w:cs="Arial"/>
          <w:sz w:val="24"/>
          <w:szCs w:val="24"/>
          <w:lang w:val="en-GB"/>
        </w:rPr>
        <w:t xml:space="preserve"> What is more</w:t>
      </w:r>
      <w:r w:rsidR="00D27238" w:rsidRPr="00D27238">
        <w:rPr>
          <w:rFonts w:ascii="Arial" w:hAnsi="Arial" w:cs="Arial"/>
          <w:sz w:val="24"/>
          <w:szCs w:val="24"/>
          <w:lang w:val="en-GB"/>
        </w:rPr>
        <w:t xml:space="preserve"> family studies can identify a disorder's familiarity, but they cannot confirm whether the disorder's occurrence within a family is the result of heredity or environment because family members frequently experience both sorts of impacts (Shin, 2004).</w:t>
      </w:r>
    </w:p>
    <w:p w:rsidR="004D228A" w:rsidRPr="004D228A" w:rsidRDefault="004D228A" w:rsidP="00D27238">
      <w:pPr>
        <w:spacing w:line="360" w:lineRule="auto"/>
        <w:rPr>
          <w:rFonts w:ascii="Arial" w:hAnsi="Arial" w:cs="Arial"/>
          <w:sz w:val="24"/>
          <w:szCs w:val="24"/>
          <w:lang w:val="en-GB"/>
        </w:rPr>
      </w:pPr>
      <w:r w:rsidRPr="004D228A">
        <w:rPr>
          <w:rFonts w:ascii="Arial" w:hAnsi="Arial" w:cs="Arial"/>
          <w:sz w:val="24"/>
          <w:szCs w:val="24"/>
          <w:lang w:val="en-GB"/>
        </w:rPr>
        <w:t>In addition, hormones and neurotransmitters play a very important role in stabilising the chemical balance in the human body. Emotional and physical processes in the human body are controlled by chemicals in the brain called neurotransmitters.</w:t>
      </w:r>
    </w:p>
    <w:p w:rsidR="009F2BE6" w:rsidRDefault="00332E63" w:rsidP="00757607">
      <w:pPr>
        <w:spacing w:line="360" w:lineRule="auto"/>
        <w:rPr>
          <w:lang w:val="en-GB"/>
        </w:rPr>
      </w:pPr>
      <w:r w:rsidRPr="004D228A">
        <w:rPr>
          <w:rFonts w:ascii="Arial" w:hAnsi="Arial" w:cs="Arial"/>
          <w:sz w:val="24"/>
          <w:szCs w:val="24"/>
          <w:lang w:val="en-GB"/>
        </w:rPr>
        <w:t xml:space="preserve"> </w:t>
      </w:r>
      <w:r w:rsidR="004D228A" w:rsidRPr="004D228A">
        <w:rPr>
          <w:rFonts w:ascii="Arial" w:hAnsi="Arial" w:cs="Arial"/>
          <w:sz w:val="24"/>
          <w:szCs w:val="24"/>
          <w:lang w:val="en-GB"/>
        </w:rPr>
        <w:t xml:space="preserve">They influence our </w:t>
      </w:r>
      <w:r w:rsidR="00886895">
        <w:rPr>
          <w:rFonts w:ascii="Arial" w:hAnsi="Arial" w:cs="Arial"/>
          <w:sz w:val="24"/>
          <w:szCs w:val="24"/>
          <w:lang w:val="en-GB"/>
        </w:rPr>
        <w:t xml:space="preserve">behaviour, memory ,and emotions, </w:t>
      </w:r>
      <w:r w:rsidR="004D228A" w:rsidRPr="004D228A">
        <w:rPr>
          <w:rFonts w:ascii="Arial" w:hAnsi="Arial" w:cs="Arial"/>
          <w:sz w:val="24"/>
          <w:szCs w:val="24"/>
          <w:lang w:val="en-GB"/>
        </w:rPr>
        <w:t>and can be the cause of mental illness.</w:t>
      </w:r>
      <w:r w:rsidR="004D228A" w:rsidRPr="004D228A">
        <w:rPr>
          <w:rFonts w:ascii="Arial" w:hAnsi="Arial" w:cs="Arial"/>
          <w:sz w:val="24"/>
          <w:szCs w:val="24"/>
          <w:lang w:val="en-GB"/>
        </w:rPr>
        <w:br/>
        <w:t>Paul Greensand's contribution to the understanding of diseases such as Parkinson's disease and depression earned him the Nobel Prize in Physiology or Medicine in 2000. The slow-acting neurotransmitter dopamine has been linked to many brain disorders, including schizophrenia and Parkinson's disease, according to Greengard (The American Journal of Psychiatry,200).</w:t>
      </w:r>
      <w:r w:rsidR="004D228A" w:rsidRPr="004D228A">
        <w:rPr>
          <w:rFonts w:ascii="Arial" w:hAnsi="Arial" w:cs="Arial"/>
          <w:sz w:val="24"/>
          <w:szCs w:val="24"/>
          <w:lang w:val="en-GB"/>
        </w:rPr>
        <w:br/>
        <w:t>Normal dopamin</w:t>
      </w:r>
      <w:r w:rsidR="004D228A">
        <w:rPr>
          <w:rFonts w:ascii="Arial" w:hAnsi="Arial" w:cs="Arial"/>
          <w:sz w:val="24"/>
          <w:szCs w:val="24"/>
          <w:lang w:val="en-GB"/>
        </w:rPr>
        <w:t xml:space="preserve">e levels affect mental health. </w:t>
      </w:r>
      <w:r w:rsidR="004D228A" w:rsidRPr="004D228A">
        <w:rPr>
          <w:rFonts w:ascii="Arial" w:hAnsi="Arial" w:cs="Arial"/>
          <w:sz w:val="24"/>
          <w:szCs w:val="24"/>
          <w:lang w:val="en-GB"/>
        </w:rPr>
        <w:t>Thus, dopamine deficiency causes diseases such as depression, Parkinson</w:t>
      </w:r>
      <w:r w:rsidR="004D228A">
        <w:rPr>
          <w:rFonts w:ascii="Arial" w:hAnsi="Arial" w:cs="Arial"/>
          <w:sz w:val="24"/>
          <w:szCs w:val="24"/>
          <w:lang w:val="en-GB"/>
        </w:rPr>
        <w:t xml:space="preserve">'s disease, ADHD, MDD while its </w:t>
      </w:r>
      <w:r w:rsidR="004D228A" w:rsidRPr="004D228A">
        <w:rPr>
          <w:rFonts w:ascii="Arial" w:hAnsi="Arial" w:cs="Arial"/>
          <w:sz w:val="24"/>
          <w:szCs w:val="24"/>
          <w:lang w:val="en-GB"/>
        </w:rPr>
        <w:t>elevated levels cause schizophrenia.</w:t>
      </w:r>
      <w:r w:rsidR="00757607">
        <w:rPr>
          <w:rFonts w:ascii="Arial" w:hAnsi="Arial" w:cs="Arial"/>
          <w:sz w:val="24"/>
          <w:szCs w:val="24"/>
          <w:lang w:val="en-GB"/>
        </w:rPr>
        <w:t>( Bansal,2001)</w:t>
      </w:r>
      <w:r w:rsidR="004D228A" w:rsidRPr="004D228A">
        <w:rPr>
          <w:rFonts w:ascii="Arial" w:hAnsi="Arial" w:cs="Arial"/>
          <w:sz w:val="24"/>
          <w:szCs w:val="24"/>
          <w:lang w:val="en-GB"/>
        </w:rPr>
        <w:br/>
        <w:t>One of the most important neurotransmitters GABA is found in the central nervous system of the brain. Low levels of GABA are associated with anxiety, depression</w:t>
      </w:r>
      <w:r w:rsidR="00886895">
        <w:rPr>
          <w:rFonts w:ascii="Arial" w:hAnsi="Arial" w:cs="Arial"/>
          <w:sz w:val="24"/>
          <w:szCs w:val="24"/>
          <w:lang w:val="en-GB"/>
        </w:rPr>
        <w:t>,</w:t>
      </w:r>
      <w:r w:rsidR="004D228A" w:rsidRPr="004D228A">
        <w:rPr>
          <w:rFonts w:ascii="Arial" w:hAnsi="Arial" w:cs="Arial"/>
          <w:sz w:val="24"/>
          <w:szCs w:val="24"/>
          <w:lang w:val="en-GB"/>
        </w:rPr>
        <w:t xml:space="preserve"> and schizophrenia (Ankrom 2008).</w:t>
      </w:r>
      <w:r w:rsidR="004D228A" w:rsidRPr="004D228A">
        <w:rPr>
          <w:rFonts w:ascii="Arial" w:hAnsi="Arial" w:cs="Arial"/>
          <w:sz w:val="24"/>
          <w:szCs w:val="24"/>
          <w:lang w:val="en-GB"/>
        </w:rPr>
        <w:br/>
        <w:t>In addition, low levels of acetylcholine affect memory and thinking and are one of the causes of Alzheimer's disease</w:t>
      </w:r>
      <w:r w:rsidR="00D6144F">
        <w:rPr>
          <w:rFonts w:ascii="Arial" w:hAnsi="Arial" w:cs="Arial"/>
          <w:sz w:val="24"/>
          <w:szCs w:val="24"/>
          <w:lang w:val="en-GB"/>
        </w:rPr>
        <w:t>,</w:t>
      </w:r>
      <w:r w:rsidR="004D228A" w:rsidRPr="004D228A">
        <w:rPr>
          <w:rFonts w:ascii="Arial" w:hAnsi="Arial" w:cs="Arial"/>
          <w:sz w:val="24"/>
          <w:szCs w:val="24"/>
          <w:lang w:val="en-GB"/>
        </w:rPr>
        <w:t xml:space="preserve"> and low levels of serotonin are assoc</w:t>
      </w:r>
      <w:r w:rsidR="004D228A">
        <w:rPr>
          <w:rFonts w:ascii="Arial" w:hAnsi="Arial" w:cs="Arial"/>
          <w:sz w:val="24"/>
          <w:szCs w:val="24"/>
          <w:lang w:val="en-GB"/>
        </w:rPr>
        <w:t xml:space="preserve">iated with depression, anxiety, </w:t>
      </w:r>
      <w:r w:rsidR="004D228A" w:rsidRPr="004D228A">
        <w:rPr>
          <w:rFonts w:ascii="Arial" w:hAnsi="Arial" w:cs="Arial"/>
          <w:sz w:val="24"/>
          <w:szCs w:val="24"/>
          <w:lang w:val="en-GB"/>
        </w:rPr>
        <w:t>chronic pain</w:t>
      </w:r>
      <w:r w:rsidR="00D6144F">
        <w:rPr>
          <w:rFonts w:ascii="Arial" w:hAnsi="Arial" w:cs="Arial"/>
          <w:sz w:val="24"/>
          <w:szCs w:val="24"/>
          <w:lang w:val="en-GB"/>
        </w:rPr>
        <w:t>,</w:t>
      </w:r>
      <w:r w:rsidR="004D228A" w:rsidRPr="004D228A">
        <w:rPr>
          <w:rFonts w:ascii="Arial" w:hAnsi="Arial" w:cs="Arial"/>
          <w:sz w:val="24"/>
          <w:szCs w:val="24"/>
          <w:lang w:val="en-GB"/>
        </w:rPr>
        <w:t xml:space="preserve"> and fibromyalgia</w:t>
      </w:r>
      <w:r w:rsidR="004D228A" w:rsidRPr="004D228A">
        <w:rPr>
          <w:lang w:val="en-GB"/>
        </w:rPr>
        <w:t>.</w:t>
      </w:r>
      <w:r w:rsidR="004D228A" w:rsidRPr="004D228A">
        <w:rPr>
          <w:lang w:val="en-GB"/>
        </w:rPr>
        <w:br/>
      </w:r>
      <w:r w:rsidR="004D228A" w:rsidRPr="004D228A">
        <w:rPr>
          <w:lang w:val="en-GB"/>
        </w:rPr>
        <w:lastRenderedPageBreak/>
        <w:br/>
      </w:r>
    </w:p>
    <w:p w:rsidR="001A13B3" w:rsidRPr="001A13B3" w:rsidRDefault="00757607" w:rsidP="001A13B3">
      <w:pPr>
        <w:spacing w:line="360" w:lineRule="auto"/>
        <w:rPr>
          <w:rFonts w:ascii="Arial" w:hAnsi="Arial" w:cs="Arial"/>
          <w:sz w:val="24"/>
          <w:szCs w:val="24"/>
          <w:lang w:val="en-GB"/>
        </w:rPr>
      </w:pPr>
      <w:r w:rsidRPr="00757607">
        <w:rPr>
          <w:rFonts w:ascii="Arial" w:hAnsi="Arial" w:cs="Arial"/>
          <w:sz w:val="24"/>
          <w:szCs w:val="24"/>
          <w:lang w:val="en-GB"/>
        </w:rPr>
        <w:t>Hormones regulate the functioning of the entire body. They act as chemical messengers, telling the body what to do, when to do it</w:t>
      </w:r>
      <w:r w:rsidR="00D6144F">
        <w:rPr>
          <w:rFonts w:ascii="Arial" w:hAnsi="Arial" w:cs="Arial"/>
          <w:sz w:val="24"/>
          <w:szCs w:val="24"/>
          <w:lang w:val="en-GB"/>
        </w:rPr>
        <w:t>,</w:t>
      </w:r>
      <w:r w:rsidRPr="00757607">
        <w:rPr>
          <w:rFonts w:ascii="Arial" w:hAnsi="Arial" w:cs="Arial"/>
          <w:sz w:val="24"/>
          <w:szCs w:val="24"/>
          <w:lang w:val="en-GB"/>
        </w:rPr>
        <w:t xml:space="preserve"> and for how long. Their action affects mental health and well-being. However, when there is a deficiency or excess of hormones, the chemical balance is disrupted and people can lose touch with reality and suffer from various mental disorders.</w:t>
      </w:r>
      <w:r w:rsidRPr="00757607">
        <w:rPr>
          <w:rFonts w:ascii="Arial" w:hAnsi="Arial" w:cs="Arial"/>
          <w:sz w:val="24"/>
          <w:szCs w:val="24"/>
          <w:lang w:val="en-GB"/>
        </w:rPr>
        <w:br/>
        <w:t>Among the hormones secreted by the glands are serotonin, dop</w:t>
      </w:r>
      <w:r w:rsidR="00D6144F">
        <w:rPr>
          <w:rFonts w:ascii="Arial" w:hAnsi="Arial" w:cs="Arial"/>
          <w:sz w:val="24"/>
          <w:szCs w:val="24"/>
          <w:lang w:val="en-GB"/>
        </w:rPr>
        <w:t xml:space="preserve">amine, norepinephrine, cortisol, </w:t>
      </w:r>
      <w:r w:rsidRPr="00757607">
        <w:rPr>
          <w:rFonts w:ascii="Arial" w:hAnsi="Arial" w:cs="Arial"/>
          <w:sz w:val="24"/>
          <w:szCs w:val="24"/>
          <w:lang w:val="en-GB"/>
        </w:rPr>
        <w:t>and adrenaline.</w:t>
      </w:r>
      <w:r w:rsidRPr="00757607">
        <w:rPr>
          <w:rFonts w:ascii="Arial" w:hAnsi="Arial" w:cs="Arial"/>
          <w:sz w:val="24"/>
          <w:szCs w:val="24"/>
          <w:lang w:val="en-GB"/>
        </w:rPr>
        <w:br/>
        <w:t>For example, norepinephrine is associated with mood, and a panic attack can be triggered by a surge of this hormone, but persistently high levels of norepinephrine can cause schizophrenia. Conversely, insufficient levels can cause anxiety and depression</w:t>
      </w:r>
      <w:r w:rsidR="009F2BE6">
        <w:rPr>
          <w:lang w:val="en-GB"/>
        </w:rPr>
        <w:t>(</w:t>
      </w:r>
      <w:r w:rsidR="009F2BE6" w:rsidRPr="00886895">
        <w:rPr>
          <w:rFonts w:ascii="Arial" w:hAnsi="Arial" w:cs="Arial"/>
          <w:sz w:val="24"/>
          <w:szCs w:val="24"/>
          <w:lang w:val="en-GB"/>
        </w:rPr>
        <w:t>Better Health Channel</w:t>
      </w:r>
      <w:r w:rsidR="009F2BE6" w:rsidRPr="009F2BE6">
        <w:rPr>
          <w:sz w:val="24"/>
          <w:szCs w:val="24"/>
          <w:lang w:val="en-GB"/>
        </w:rPr>
        <w:t>)</w:t>
      </w:r>
      <w:r w:rsidR="00886895">
        <w:rPr>
          <w:sz w:val="24"/>
          <w:szCs w:val="24"/>
          <w:lang w:val="en-GB"/>
        </w:rPr>
        <w:t>.</w:t>
      </w:r>
      <w:r w:rsidRPr="00757607">
        <w:rPr>
          <w:lang w:val="en-GB"/>
        </w:rPr>
        <w:br/>
      </w:r>
      <w:r w:rsidR="00886895">
        <w:rPr>
          <w:rFonts w:ascii="Arial" w:hAnsi="Arial" w:cs="Arial"/>
          <w:sz w:val="24"/>
          <w:szCs w:val="24"/>
          <w:lang w:val="en-GB"/>
        </w:rPr>
        <w:t>B</w:t>
      </w:r>
      <w:r w:rsidR="001A13B3" w:rsidRPr="001A13B3">
        <w:rPr>
          <w:rFonts w:ascii="Arial" w:hAnsi="Arial" w:cs="Arial"/>
          <w:sz w:val="24"/>
          <w:szCs w:val="24"/>
          <w:lang w:val="en-GB"/>
        </w:rPr>
        <w:t>ehavioural factors, such as classical conditioning, operant conditioning</w:t>
      </w:r>
      <w:r w:rsidR="00D6144F">
        <w:rPr>
          <w:rFonts w:ascii="Arial" w:hAnsi="Arial" w:cs="Arial"/>
          <w:sz w:val="24"/>
          <w:szCs w:val="24"/>
          <w:lang w:val="en-GB"/>
        </w:rPr>
        <w:t>,</w:t>
      </w:r>
      <w:r w:rsidR="001A13B3" w:rsidRPr="001A13B3">
        <w:rPr>
          <w:rFonts w:ascii="Arial" w:hAnsi="Arial" w:cs="Arial"/>
          <w:sz w:val="24"/>
          <w:szCs w:val="24"/>
          <w:lang w:val="en-GB"/>
        </w:rPr>
        <w:t xml:space="preserve"> and social learning theory, also influence the onset of mental illness.</w:t>
      </w:r>
    </w:p>
    <w:p w:rsidR="001A13B3" w:rsidRPr="001A13B3"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t>According to the traditional concept of conditioning, learning a new behaviou</w:t>
      </w:r>
      <w:r w:rsidR="00886895">
        <w:rPr>
          <w:rFonts w:ascii="Arial" w:hAnsi="Arial" w:cs="Arial"/>
          <w:sz w:val="24"/>
          <w:szCs w:val="24"/>
          <w:lang w:val="en-GB"/>
        </w:rPr>
        <w:t xml:space="preserve">r involves making associations. </w:t>
      </w:r>
      <w:r w:rsidR="00D6144F">
        <w:rPr>
          <w:rFonts w:ascii="Arial" w:hAnsi="Arial" w:cs="Arial"/>
          <w:sz w:val="24"/>
          <w:szCs w:val="24"/>
          <w:lang w:val="en-GB"/>
        </w:rPr>
        <w:t>How</w:t>
      </w:r>
      <w:r w:rsidRPr="001A13B3">
        <w:rPr>
          <w:rFonts w:ascii="Arial" w:hAnsi="Arial" w:cs="Arial"/>
          <w:sz w:val="24"/>
          <w:szCs w:val="24"/>
          <w:lang w:val="en-GB"/>
        </w:rPr>
        <w:t xml:space="preserve"> fear, anxiety and phobias can be induced can be explained by classical conditioning.</w:t>
      </w:r>
    </w:p>
    <w:p w:rsidR="001A13B3" w:rsidRPr="001A13B3"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t>The three phases of classical conditioning are: The unconditioned stimulus (UCS) triggers an unconditioned response (UCR) in the organism in stage one, preconditioning. The neutral stimulus is yet another stimulus present at this stage (NS). The neutral stimulus is combined with the unconditioned stimulus during the next stage of conditioning, at which point it becomes known as the conditioned stimulus (CS). Once conditioning is complete, the conditioned stimulus (CS) is paired with in the final stage (Mc Lead 2014)</w:t>
      </w:r>
      <w:r w:rsidR="00886895">
        <w:rPr>
          <w:rFonts w:ascii="Arial" w:hAnsi="Arial" w:cs="Arial"/>
          <w:sz w:val="24"/>
          <w:szCs w:val="24"/>
          <w:lang w:val="en-GB"/>
        </w:rPr>
        <w:t>.</w:t>
      </w:r>
    </w:p>
    <w:p w:rsidR="001A13B3" w:rsidRPr="001A13B3"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t>Ivan Pavlov, a Russian physiologist, first identified classical conditioning as a form of unconscious or automatic learning. In his experiments with dogs, Pavlov led to salivation in dogs, at the sound of a bell, even when there was no food. Because they were able to associate this sound with receiving food.</w:t>
      </w:r>
    </w:p>
    <w:p w:rsidR="001A13B3" w:rsidRPr="001A13B3"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t>In the 1920s, psychologist John Watson, inspired by Ivan Pavlov's work, decided to go further and see if such reactions also occurred in humans.  He conducted an experiment known in psychology as 'Little Albert'.</w:t>
      </w:r>
    </w:p>
    <w:p w:rsidR="001A13B3" w:rsidRPr="001A13B3"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lastRenderedPageBreak/>
        <w:t>Little Albert was presented with a white rat, and when the boy touched it, a frightening noise could be heard. As a result, the boy began to cry out of fear. This trial was repeated several times. As a result of this experiment, Little Albert reacted by crying at the sight of furry animals and masks, even though the loud noise was no longer present.</w:t>
      </w:r>
    </w:p>
    <w:p w:rsidR="001A13B3" w:rsidRPr="001A13B3"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t>This experiment serves as an example of the use of classical conditioning to elicit an emotional response. An unconditioned stimulus (UCS), loud noise, was paired with a neutral stimulus (NS), a white rat, which in turn was paired with an unconditioned response (UCR), sobbing. Then, after repeated repetition, the resulting conditioned response (CR) is fear(Ferrari 2022).</w:t>
      </w:r>
    </w:p>
    <w:p w:rsidR="001A13B3" w:rsidRPr="001A13B3"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t>In summary, classical conditioning plays a major role in the development of phobias, fears and anxiety.</w:t>
      </w:r>
    </w:p>
    <w:p w:rsidR="001A13B3" w:rsidRPr="001A13B3"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t>B.F. Skinner coined the phrase operant conditioning in 1937.</w:t>
      </w:r>
    </w:p>
    <w:p w:rsidR="001A13B3" w:rsidRPr="001A13B3"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t>He was interested in environmentally conditioned behaviour . According to his concept, the analysis of the causes of human behaviour should be based on external factors rather than focusing on internal influences. Operant conditioning is based on the relatively simple principle that actions that lead to favourable outcomes are more likely to be repeated, while actions that lead to unfavourable outcomes are less likely to be repeated. According to operant conditioning, sadness is caused by the removal of rewarding circumstances or reinforcements from the environment. This leads to increasing social isolation and an inability to seek or respond to other sources of positive reinforcement.</w:t>
      </w:r>
    </w:p>
    <w:p w:rsidR="001A13B3" w:rsidRPr="001A13B3"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t xml:space="preserve">Operant conditioning, is used by psychiatrists and therapists to treat obsessive-compulsive behaviour .  A person with OCD repeats rituals or tasks over and over again. Treatment involves observing environmental stimuli that are rewarded for bad behaviour and constructing a plan to control the OCD behaviour through positive and negative stimuli . </w:t>
      </w:r>
    </w:p>
    <w:p w:rsidR="001A13B3" w:rsidRPr="001A13B3"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t xml:space="preserve">Psychotherapist Albert Bandura developed the social learning hypothesis. This is the view that through observation, imitation and modelling, people can learn from each other. People observe, mimic and imitate others when they witness positive social behaviour, Bandura argues in SLT (Nabavi, 2012). His theory is considered a link </w:t>
      </w:r>
      <w:r w:rsidRPr="001A13B3">
        <w:rPr>
          <w:rFonts w:ascii="Arial" w:hAnsi="Arial" w:cs="Arial"/>
          <w:sz w:val="24"/>
          <w:szCs w:val="24"/>
          <w:lang w:val="en-GB"/>
        </w:rPr>
        <w:lastRenderedPageBreak/>
        <w:t>between behaviourist and cognitive learning theories of attention, memory and motivational processes (Muro &amp; Jeffrey, 2008).</w:t>
      </w:r>
    </w:p>
    <w:p w:rsidR="001A13B3" w:rsidRPr="001A13B3"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t>When both humans and animals have been trained to anticipate pain, suffering or discomfort without being able to escape it, they develop learned helplessness (Cherry, 2017).  These beliefs arose from research conducted by Martin Seligman and Steven Maier in the 1960s and 1970s.</w:t>
      </w:r>
    </w:p>
    <w:p w:rsidR="001A13B3"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t>The effects of learned helplessness can have a significant negative impact on a person's relationships with others, as well as on their mental health. However, it can be cured with appropriat</w:t>
      </w:r>
      <w:r>
        <w:rPr>
          <w:rFonts w:ascii="Arial" w:hAnsi="Arial" w:cs="Arial"/>
          <w:sz w:val="24"/>
          <w:szCs w:val="24"/>
          <w:lang w:val="en-GB"/>
        </w:rPr>
        <w:t>e therapy and lifestyle changes(Ackerman,2018).</w:t>
      </w:r>
    </w:p>
    <w:p w:rsidR="00D27238" w:rsidRPr="000A2410" w:rsidRDefault="001A13B3" w:rsidP="001A13B3">
      <w:pPr>
        <w:spacing w:line="360" w:lineRule="auto"/>
        <w:rPr>
          <w:rFonts w:ascii="Arial" w:hAnsi="Arial" w:cs="Arial"/>
          <w:sz w:val="24"/>
          <w:szCs w:val="24"/>
          <w:lang w:val="en-GB"/>
        </w:rPr>
      </w:pPr>
      <w:r w:rsidRPr="001A13B3">
        <w:rPr>
          <w:rFonts w:ascii="Arial" w:hAnsi="Arial" w:cs="Arial"/>
          <w:sz w:val="24"/>
          <w:szCs w:val="24"/>
          <w:lang w:val="en-GB"/>
        </w:rPr>
        <w:t xml:space="preserve"> </w:t>
      </w:r>
      <w:r w:rsidR="00D27238" w:rsidRPr="000A2410">
        <w:rPr>
          <w:rFonts w:ascii="Arial" w:hAnsi="Arial" w:cs="Arial"/>
          <w:sz w:val="24"/>
          <w:szCs w:val="24"/>
          <w:lang w:val="en-GB"/>
        </w:rPr>
        <w:t xml:space="preserve">Cognitive behavioural therapy is a type of psychotherapy that combines cognitive therapy and behaviour therapy by recognising unfavourable or maladaptive thought, emotion, or behaviour patterns and replacing them with more constructive ones.  </w:t>
      </w:r>
    </w:p>
    <w:p w:rsidR="00D27238" w:rsidRPr="000A2410" w:rsidRDefault="00D27238" w:rsidP="000A2410">
      <w:pPr>
        <w:spacing w:line="360" w:lineRule="auto"/>
        <w:rPr>
          <w:rFonts w:ascii="Arial" w:hAnsi="Arial" w:cs="Arial"/>
          <w:sz w:val="24"/>
          <w:szCs w:val="24"/>
          <w:lang w:val="en-GB"/>
        </w:rPr>
      </w:pPr>
      <w:r w:rsidRPr="000A2410">
        <w:rPr>
          <w:rFonts w:ascii="Arial" w:hAnsi="Arial" w:cs="Arial"/>
          <w:sz w:val="24"/>
          <w:szCs w:val="24"/>
          <w:lang w:val="en-GB"/>
        </w:rPr>
        <w:t>Dr. Albert Ellis, a psychologist, developed the ABC model, where each letter stands for an activating event, a belief, and a consequence. The most important element is B, as it focuses on changing beliefs to create</w:t>
      </w:r>
      <w:r w:rsidR="001A13B3">
        <w:rPr>
          <w:rFonts w:ascii="Arial" w:hAnsi="Arial" w:cs="Arial"/>
          <w:sz w:val="24"/>
          <w:szCs w:val="24"/>
          <w:lang w:val="en-GB"/>
        </w:rPr>
        <w:t xml:space="preserve"> more friendly consequences (C) ( Selva, 2018)</w:t>
      </w:r>
    </w:p>
    <w:p w:rsidR="00D27238" w:rsidRPr="000A2410" w:rsidRDefault="00D27238" w:rsidP="000A2410">
      <w:pPr>
        <w:spacing w:line="360" w:lineRule="auto"/>
        <w:rPr>
          <w:rFonts w:ascii="Arial" w:hAnsi="Arial" w:cs="Arial"/>
          <w:sz w:val="24"/>
          <w:szCs w:val="24"/>
          <w:lang w:val="en-GB"/>
        </w:rPr>
      </w:pPr>
      <w:r w:rsidRPr="000A2410">
        <w:rPr>
          <w:rFonts w:ascii="Arial" w:hAnsi="Arial" w:cs="Arial"/>
          <w:sz w:val="24"/>
          <w:szCs w:val="24"/>
          <w:lang w:val="en-GB"/>
        </w:rPr>
        <w:t>The therapist assists the patient in investigating the connection between B and C using the ABC model. He focuses on his behaviour and reactions. The ABC technique is used in a variety of settings, including clinics, care homes, schools, and parents.</w:t>
      </w:r>
    </w:p>
    <w:p w:rsidR="00D27238" w:rsidRPr="000A2410" w:rsidRDefault="00D27238" w:rsidP="00716F53">
      <w:pPr>
        <w:spacing w:line="360" w:lineRule="auto"/>
        <w:rPr>
          <w:rFonts w:ascii="Arial" w:hAnsi="Arial" w:cs="Arial"/>
          <w:sz w:val="24"/>
          <w:szCs w:val="24"/>
          <w:lang w:val="en-GB"/>
        </w:rPr>
      </w:pPr>
      <w:r w:rsidRPr="000A2410">
        <w:rPr>
          <w:rFonts w:ascii="Arial" w:hAnsi="Arial" w:cs="Arial"/>
          <w:color w:val="000000" w:themeColor="text1"/>
          <w:sz w:val="24"/>
          <w:szCs w:val="24"/>
          <w:lang w:val="en-GB"/>
        </w:rPr>
        <w:t>The cognitive triad is a trio of ideas that are believed to underlie significant depression episodes. [Aaron T. Beck's 1976 proposal]</w:t>
      </w:r>
    </w:p>
    <w:p w:rsidR="00D27238" w:rsidRPr="000A2410" w:rsidRDefault="00D27238" w:rsidP="00716F53">
      <w:pPr>
        <w:spacing w:line="360" w:lineRule="auto"/>
        <w:rPr>
          <w:rFonts w:ascii="Arial" w:hAnsi="Arial" w:cs="Arial"/>
          <w:sz w:val="24"/>
          <w:szCs w:val="24"/>
          <w:lang w:val="en-GB"/>
        </w:rPr>
      </w:pPr>
      <w:r w:rsidRPr="000A2410">
        <w:rPr>
          <w:rFonts w:ascii="Arial" w:hAnsi="Arial" w:cs="Arial"/>
          <w:color w:val="000000" w:themeColor="text1"/>
          <w:sz w:val="24"/>
          <w:szCs w:val="24"/>
          <w:lang w:val="en-GB"/>
        </w:rPr>
        <w:t>According to Beck's cognitive theory, depression is distinguished by a pessimistic outlook on oneself, the outside world, and the future. It is predicated on the idea that ideas affect our feelings and behaviours and vice versa.</w:t>
      </w:r>
    </w:p>
    <w:p w:rsidR="00D27238" w:rsidRPr="000A2410" w:rsidRDefault="00D27238" w:rsidP="00716F53">
      <w:pPr>
        <w:spacing w:line="360" w:lineRule="auto"/>
        <w:rPr>
          <w:rFonts w:ascii="Arial" w:hAnsi="Arial" w:cs="Arial"/>
          <w:sz w:val="24"/>
          <w:szCs w:val="24"/>
          <w:lang w:val="en-GB"/>
        </w:rPr>
      </w:pPr>
      <w:r w:rsidRPr="000A2410">
        <w:rPr>
          <w:rFonts w:ascii="Arial" w:hAnsi="Arial" w:cs="Arial"/>
          <w:color w:val="000000" w:themeColor="text1"/>
          <w:sz w:val="24"/>
          <w:szCs w:val="24"/>
          <w:lang w:val="en-GB"/>
        </w:rPr>
        <w:t>Three elements make up Beck's three-part cognitive theory of depression: the negative triad, negative self-schemas, and cognitive bias.</w:t>
      </w:r>
      <w:r w:rsidR="001A13B3">
        <w:rPr>
          <w:rFonts w:ascii="Arial" w:hAnsi="Arial" w:cs="Arial"/>
          <w:color w:val="000000" w:themeColor="text1"/>
          <w:sz w:val="24"/>
          <w:szCs w:val="24"/>
          <w:lang w:val="en-GB"/>
        </w:rPr>
        <w:t xml:space="preserve"> </w:t>
      </w:r>
      <w:r w:rsidRPr="000A2410">
        <w:rPr>
          <w:rFonts w:ascii="Arial" w:hAnsi="Arial" w:cs="Arial"/>
          <w:color w:val="000000" w:themeColor="text1"/>
          <w:sz w:val="24"/>
          <w:szCs w:val="24"/>
          <w:lang w:val="en-GB"/>
        </w:rPr>
        <w:t>Currently, the Beck Depression Scale is employed to identify depression and track the progression of the condition in the general population.</w:t>
      </w:r>
    </w:p>
    <w:p w:rsidR="00D27238" w:rsidRPr="000A2410" w:rsidRDefault="00D6144F" w:rsidP="00716F53">
      <w:pPr>
        <w:spacing w:line="360" w:lineRule="auto"/>
        <w:rPr>
          <w:rFonts w:ascii="Arial" w:hAnsi="Arial" w:cs="Arial"/>
          <w:sz w:val="24"/>
          <w:szCs w:val="24"/>
          <w:lang w:val="en-GB"/>
        </w:rPr>
      </w:pPr>
      <w:r>
        <w:rPr>
          <w:rFonts w:ascii="Arial" w:hAnsi="Arial" w:cs="Arial"/>
          <w:color w:val="000000" w:themeColor="text1"/>
          <w:sz w:val="24"/>
          <w:szCs w:val="24"/>
          <w:lang w:val="en-GB"/>
        </w:rPr>
        <w:lastRenderedPageBreak/>
        <w:t xml:space="preserve"> 21 questions in it </w:t>
      </w:r>
      <w:r w:rsidR="00D27238" w:rsidRPr="000A2410">
        <w:rPr>
          <w:rFonts w:ascii="Arial" w:hAnsi="Arial" w:cs="Arial"/>
          <w:color w:val="000000" w:themeColor="text1"/>
          <w:sz w:val="24"/>
          <w:szCs w:val="24"/>
          <w:lang w:val="en-GB"/>
        </w:rPr>
        <w:t xml:space="preserve"> are related to the most typical depressed symptoms. The patient fills out this questionnaire on their own. It is applied everywhere.</w:t>
      </w:r>
    </w:p>
    <w:p w:rsidR="00D27238" w:rsidRPr="00716F53" w:rsidRDefault="00D27238" w:rsidP="00716F53">
      <w:pPr>
        <w:spacing w:line="360" w:lineRule="auto"/>
        <w:rPr>
          <w:rFonts w:ascii="Arial" w:hAnsi="Arial" w:cs="Arial"/>
          <w:sz w:val="24"/>
          <w:szCs w:val="24"/>
          <w:lang w:val="en-GB"/>
        </w:rPr>
      </w:pPr>
      <w:r w:rsidRPr="000A2410">
        <w:rPr>
          <w:rFonts w:ascii="Arial" w:hAnsi="Arial" w:cs="Arial"/>
          <w:color w:val="000000" w:themeColor="text1"/>
          <w:sz w:val="24"/>
          <w:szCs w:val="24"/>
          <w:lang w:val="en-GB"/>
        </w:rPr>
        <w:t xml:space="preserve">Cognitive behavioural therapy (CBT) is a form of psychotherapy </w:t>
      </w:r>
      <w:r w:rsidRPr="00716F53">
        <w:rPr>
          <w:rFonts w:ascii="Arial" w:hAnsi="Arial" w:cs="Arial"/>
          <w:color w:val="000000" w:themeColor="text1"/>
          <w:sz w:val="24"/>
          <w:szCs w:val="24"/>
          <w:lang w:val="en-GB"/>
        </w:rPr>
        <w:t>that aids patients in recognising and altering negative or stressful thought patterns that have a negative impact on their emotions and behaviour. The goal of cognitive behavioural therapy is to recognise our pessimistic thoughts and feelings and then replace them with more upbeat ones. This has a significant impact on our mood.</w:t>
      </w:r>
    </w:p>
    <w:p w:rsidR="00D27238" w:rsidRPr="001A13B3" w:rsidRDefault="00D27238" w:rsidP="00716F53">
      <w:pPr>
        <w:spacing w:line="360" w:lineRule="auto"/>
        <w:rPr>
          <w:rFonts w:ascii="Arial" w:hAnsi="Arial" w:cs="Arial"/>
          <w:sz w:val="24"/>
          <w:szCs w:val="24"/>
          <w:lang w:val="en-GB"/>
        </w:rPr>
      </w:pPr>
      <w:r w:rsidRPr="001A13B3">
        <w:rPr>
          <w:rFonts w:ascii="Arial" w:hAnsi="Arial" w:cs="Arial"/>
          <w:sz w:val="24"/>
          <w:szCs w:val="24"/>
          <w:lang w:val="en-GB"/>
        </w:rPr>
        <w:t>CBT is used for a variety of disorders to improve our mental and emotional attitudes.</w:t>
      </w:r>
    </w:p>
    <w:p w:rsidR="00D27238" w:rsidRPr="001A13B3" w:rsidRDefault="00D27238" w:rsidP="00716F53">
      <w:pPr>
        <w:spacing w:line="360" w:lineRule="auto"/>
        <w:rPr>
          <w:rFonts w:ascii="Arial" w:hAnsi="Arial" w:cs="Arial"/>
          <w:sz w:val="24"/>
          <w:szCs w:val="24"/>
          <w:lang w:val="en-GB"/>
        </w:rPr>
      </w:pPr>
      <w:r w:rsidRPr="001A13B3">
        <w:rPr>
          <w:rFonts w:ascii="Arial" w:hAnsi="Arial" w:cs="Arial"/>
          <w:sz w:val="24"/>
          <w:szCs w:val="24"/>
          <w:lang w:val="en-GB"/>
        </w:rPr>
        <w:t>This form of therapy focuses on the present day rather than the past. In essence, it aims to support the ability to cope with problematic events effectively and efficiently.</w:t>
      </w:r>
    </w:p>
    <w:p w:rsidR="00D27238" w:rsidRPr="001A13B3" w:rsidRDefault="00D27238" w:rsidP="00716F53">
      <w:pPr>
        <w:spacing w:line="360" w:lineRule="auto"/>
        <w:rPr>
          <w:rFonts w:ascii="Arial" w:hAnsi="Arial" w:cs="Arial"/>
          <w:sz w:val="24"/>
          <w:szCs w:val="24"/>
          <w:lang w:val="en-GB"/>
        </w:rPr>
      </w:pPr>
      <w:r w:rsidRPr="001A13B3">
        <w:rPr>
          <w:rFonts w:ascii="Arial" w:hAnsi="Arial" w:cs="Arial"/>
          <w:color w:val="000000" w:themeColor="text1"/>
          <w:sz w:val="24"/>
          <w:szCs w:val="24"/>
          <w:lang w:val="en-GB"/>
        </w:rPr>
        <w:t>CBT includes a variety of methods and strategies that deal with our feelings, thoughts, and behaviours. Cognitive therapy, dialectical behaviour therapy (DBT), multimodal therapy, and rational-emotive therapy (REBT) are a few examples of distinct sorts of therapeutic techniques.</w:t>
      </w:r>
    </w:p>
    <w:p w:rsidR="00D27238" w:rsidRPr="001A13B3" w:rsidRDefault="00D27238" w:rsidP="00716F53">
      <w:pPr>
        <w:spacing w:line="360" w:lineRule="auto"/>
        <w:rPr>
          <w:rFonts w:ascii="Arial" w:hAnsi="Arial" w:cs="Arial"/>
          <w:color w:val="000000" w:themeColor="text1"/>
          <w:sz w:val="24"/>
          <w:szCs w:val="24"/>
          <w:lang w:val="en-GB"/>
        </w:rPr>
      </w:pPr>
      <w:r w:rsidRPr="001A13B3">
        <w:rPr>
          <w:rFonts w:ascii="Arial" w:hAnsi="Arial" w:cs="Arial"/>
          <w:color w:val="000000" w:themeColor="text1"/>
          <w:sz w:val="24"/>
          <w:szCs w:val="24"/>
          <w:lang w:val="en-GB"/>
        </w:rPr>
        <w:t>Although the techniques used in each type of cognitive-behavioural treatment vary, they all aim to change the ingrained thought patterns that underlie mental diseases.</w:t>
      </w:r>
    </w:p>
    <w:p w:rsidR="00D27238" w:rsidRPr="001A13B3" w:rsidRDefault="00D27238" w:rsidP="001A13B3">
      <w:pPr>
        <w:spacing w:line="360" w:lineRule="auto"/>
        <w:rPr>
          <w:rFonts w:ascii="Arial" w:hAnsi="Arial" w:cs="Arial"/>
          <w:color w:val="C00000"/>
          <w:sz w:val="24"/>
          <w:szCs w:val="24"/>
          <w:lang w:val="en-GB"/>
        </w:rPr>
      </w:pPr>
      <w:r w:rsidRPr="001A13B3">
        <w:rPr>
          <w:rFonts w:ascii="Arial" w:hAnsi="Arial" w:cs="Arial"/>
          <w:color w:val="000000" w:themeColor="text1"/>
          <w:sz w:val="24"/>
          <w:szCs w:val="24"/>
          <w:lang w:val="en-GB"/>
        </w:rPr>
        <w:t>More than any other psychotherapy approach, CBT's efficacy in treating a range of mental problems has been widely researched. It has been used to treat a variety of ailments, including phobias, personality disorders, addictions, panic attacks, and depression</w:t>
      </w:r>
      <w:r w:rsidRPr="001A13B3">
        <w:rPr>
          <w:rFonts w:ascii="Arial" w:hAnsi="Arial" w:cs="Arial"/>
          <w:color w:val="C00000"/>
          <w:sz w:val="24"/>
          <w:szCs w:val="24"/>
          <w:lang w:val="en-GB"/>
        </w:rPr>
        <w:t>.</w:t>
      </w:r>
    </w:p>
    <w:p w:rsidR="00D27238" w:rsidRPr="00D27238" w:rsidRDefault="00716F53" w:rsidP="00D27238">
      <w:pPr>
        <w:spacing w:line="360" w:lineRule="auto"/>
        <w:rPr>
          <w:rFonts w:ascii="Arial" w:hAnsi="Arial" w:cs="Arial"/>
          <w:b/>
          <w:sz w:val="24"/>
          <w:szCs w:val="24"/>
          <w:lang w:val="en-GB"/>
        </w:rPr>
      </w:pPr>
      <w:r>
        <w:rPr>
          <w:rFonts w:ascii="Arial" w:hAnsi="Arial" w:cs="Arial"/>
          <w:sz w:val="24"/>
          <w:szCs w:val="24"/>
          <w:lang w:val="en-GB"/>
        </w:rPr>
        <w:t>To conclude t</w:t>
      </w:r>
      <w:r w:rsidR="00D27238" w:rsidRPr="00D27238">
        <w:rPr>
          <w:rFonts w:ascii="Arial" w:hAnsi="Arial" w:cs="Arial"/>
          <w:sz w:val="24"/>
          <w:szCs w:val="24"/>
          <w:lang w:val="en-GB"/>
        </w:rPr>
        <w:t xml:space="preserve">he definition of mental illness has evolved over the past 50 years. It now takes into account more comprehensive health information. </w:t>
      </w:r>
      <w:r w:rsidR="00D27238" w:rsidRPr="00D27238">
        <w:rPr>
          <w:rFonts w:ascii="Arial" w:hAnsi="Arial" w:cs="Arial"/>
          <w:sz w:val="24"/>
          <w:szCs w:val="24"/>
          <w:lang w:val="en-GB"/>
        </w:rPr>
        <w:br/>
        <w:t>According to the World Health Organisation (2022), a huge role in the development of any mental disorder is played by the influence of emotional, cognitive and social factors that directly affect the quality of life, how an individual feels, thinks and reacts to a particular situation, which is due to biological facto</w:t>
      </w:r>
      <w:r w:rsidR="00D6144F">
        <w:rPr>
          <w:rFonts w:ascii="Arial" w:hAnsi="Arial" w:cs="Arial"/>
          <w:sz w:val="24"/>
          <w:szCs w:val="24"/>
          <w:lang w:val="en-GB"/>
        </w:rPr>
        <w:t>rs that are either inherited,</w:t>
      </w:r>
      <w:r w:rsidR="00D27238" w:rsidRPr="00D27238">
        <w:rPr>
          <w:rFonts w:ascii="Arial" w:hAnsi="Arial" w:cs="Arial"/>
          <w:sz w:val="24"/>
          <w:szCs w:val="24"/>
          <w:lang w:val="en-GB"/>
        </w:rPr>
        <w:t xml:space="preserve"> for example in fraternal twins having completely different behavioural patterns shows the influence of genetics </w:t>
      </w:r>
      <w:r w:rsidR="00EC3A99">
        <w:rPr>
          <w:rFonts w:ascii="Arial" w:hAnsi="Arial" w:cs="Arial"/>
          <w:sz w:val="24"/>
          <w:szCs w:val="24"/>
          <w:lang w:val="en-GB"/>
        </w:rPr>
        <w:t>on mental health (Talevi</w:t>
      </w:r>
      <w:r w:rsidR="00D27238" w:rsidRPr="00D27238">
        <w:rPr>
          <w:rFonts w:ascii="Arial" w:hAnsi="Arial" w:cs="Arial"/>
          <w:sz w:val="24"/>
          <w:szCs w:val="24"/>
          <w:lang w:val="en-GB"/>
        </w:rPr>
        <w:t xml:space="preserve"> </w:t>
      </w:r>
      <w:r w:rsidR="00EC3A99">
        <w:rPr>
          <w:rFonts w:ascii="Arial" w:hAnsi="Arial" w:cs="Arial"/>
          <w:sz w:val="24"/>
          <w:szCs w:val="24"/>
          <w:lang w:val="en-GB"/>
        </w:rPr>
        <w:t>2</w:t>
      </w:r>
      <w:r w:rsidR="00D27238" w:rsidRPr="00D27238">
        <w:rPr>
          <w:rFonts w:ascii="Arial" w:hAnsi="Arial" w:cs="Arial"/>
          <w:b/>
          <w:sz w:val="24"/>
          <w:szCs w:val="24"/>
          <w:lang w:val="en-GB"/>
        </w:rPr>
        <w:t xml:space="preserve"> </w:t>
      </w:r>
      <w:r w:rsidR="00D27238" w:rsidRPr="00EC3A99">
        <w:rPr>
          <w:rFonts w:ascii="Arial" w:hAnsi="Arial" w:cs="Arial"/>
          <w:sz w:val="24"/>
          <w:szCs w:val="24"/>
          <w:lang w:val="en-GB"/>
        </w:rPr>
        <w:t>021)</w:t>
      </w:r>
    </w:p>
    <w:p w:rsidR="00D27238" w:rsidRPr="00716F53" w:rsidRDefault="00D27238" w:rsidP="00D27238">
      <w:pPr>
        <w:spacing w:line="360" w:lineRule="auto"/>
        <w:rPr>
          <w:rFonts w:ascii="Arial" w:hAnsi="Arial" w:cs="Arial"/>
          <w:sz w:val="24"/>
          <w:szCs w:val="24"/>
          <w:lang w:val="en-GB"/>
        </w:rPr>
      </w:pPr>
      <w:r w:rsidRPr="00716F53">
        <w:rPr>
          <w:rFonts w:ascii="Arial" w:hAnsi="Arial" w:cs="Arial"/>
          <w:sz w:val="24"/>
          <w:szCs w:val="24"/>
          <w:lang w:val="en-GB"/>
        </w:rPr>
        <w:t xml:space="preserve">The existing body of research supports the idea that genetic factors are significant at various stages of brain development. Understanding gene identification makes it </w:t>
      </w:r>
      <w:r w:rsidRPr="00716F53">
        <w:rPr>
          <w:rFonts w:ascii="Arial" w:hAnsi="Arial" w:cs="Arial"/>
          <w:sz w:val="24"/>
          <w:szCs w:val="24"/>
          <w:lang w:val="en-GB"/>
        </w:rPr>
        <w:lastRenderedPageBreak/>
        <w:t>easier to comprehend why some people develop their brains differently from others and how this difference influences both normal and pathological behaviour.</w:t>
      </w:r>
    </w:p>
    <w:p w:rsidR="00D27238" w:rsidRPr="00D27238" w:rsidRDefault="00D27238" w:rsidP="00D27238">
      <w:pPr>
        <w:spacing w:line="360" w:lineRule="auto"/>
        <w:rPr>
          <w:rFonts w:ascii="Arial" w:hAnsi="Arial" w:cs="Arial"/>
          <w:color w:val="000000" w:themeColor="text1"/>
          <w:sz w:val="24"/>
          <w:szCs w:val="24"/>
          <w:lang w:val="en-GB"/>
        </w:rPr>
      </w:pPr>
    </w:p>
    <w:p w:rsidR="00D27238" w:rsidRPr="00D27238" w:rsidRDefault="00D27238" w:rsidP="00D27238">
      <w:pPr>
        <w:spacing w:line="360" w:lineRule="auto"/>
        <w:rPr>
          <w:rFonts w:ascii="Arial" w:hAnsi="Arial" w:cs="Arial"/>
          <w:color w:val="000000" w:themeColor="text1"/>
          <w:sz w:val="24"/>
          <w:szCs w:val="24"/>
          <w:lang w:val="en-GB"/>
        </w:rPr>
      </w:pPr>
    </w:p>
    <w:p w:rsidR="00D27238" w:rsidRPr="00D27238" w:rsidRDefault="00D27238" w:rsidP="00D27238">
      <w:pPr>
        <w:spacing w:line="360" w:lineRule="auto"/>
        <w:rPr>
          <w:rFonts w:ascii="Arial" w:hAnsi="Arial" w:cs="Arial"/>
          <w:color w:val="000000" w:themeColor="text1"/>
          <w:sz w:val="24"/>
          <w:szCs w:val="24"/>
          <w:lang w:val="en-GB"/>
        </w:rPr>
      </w:pPr>
    </w:p>
    <w:p w:rsidR="00D27238" w:rsidRPr="00D27238" w:rsidRDefault="00D27238" w:rsidP="00D27238">
      <w:pPr>
        <w:spacing w:line="360" w:lineRule="auto"/>
        <w:rPr>
          <w:rFonts w:ascii="Arial" w:hAnsi="Arial" w:cs="Arial"/>
          <w:color w:val="000000" w:themeColor="text1"/>
          <w:sz w:val="24"/>
          <w:szCs w:val="24"/>
          <w:lang w:val="en-GB"/>
        </w:rPr>
      </w:pPr>
    </w:p>
    <w:p w:rsidR="00D27238" w:rsidRPr="00D27238" w:rsidRDefault="00D27238" w:rsidP="00D27238">
      <w:pPr>
        <w:spacing w:line="360" w:lineRule="auto"/>
        <w:rPr>
          <w:rFonts w:ascii="Arial" w:hAnsi="Arial" w:cs="Arial"/>
          <w:color w:val="000000" w:themeColor="text1"/>
          <w:sz w:val="24"/>
          <w:szCs w:val="24"/>
          <w:lang w:val="en-GB"/>
        </w:rPr>
      </w:pPr>
    </w:p>
    <w:p w:rsidR="00D27238" w:rsidRPr="00D27238" w:rsidRDefault="00D27238" w:rsidP="00D27238">
      <w:pPr>
        <w:spacing w:line="360" w:lineRule="auto"/>
        <w:rPr>
          <w:rFonts w:ascii="Arial" w:hAnsi="Arial" w:cs="Arial"/>
          <w:color w:val="000000" w:themeColor="text1"/>
          <w:sz w:val="24"/>
          <w:szCs w:val="24"/>
          <w:lang w:val="en-GB"/>
        </w:rPr>
      </w:pPr>
    </w:p>
    <w:p w:rsidR="00D27238" w:rsidRPr="00D27238" w:rsidRDefault="00D27238" w:rsidP="00D27238">
      <w:pPr>
        <w:spacing w:line="360" w:lineRule="auto"/>
        <w:rPr>
          <w:rFonts w:ascii="Arial" w:hAnsi="Arial" w:cs="Arial"/>
          <w:color w:val="000000" w:themeColor="text1"/>
          <w:sz w:val="24"/>
          <w:szCs w:val="24"/>
          <w:lang w:val="en-GB"/>
        </w:rPr>
      </w:pPr>
    </w:p>
    <w:p w:rsidR="00D27238" w:rsidRPr="00D27238" w:rsidRDefault="00D27238" w:rsidP="00D27238">
      <w:pPr>
        <w:spacing w:line="360" w:lineRule="auto"/>
        <w:rPr>
          <w:rFonts w:ascii="Arial" w:hAnsi="Arial" w:cs="Arial"/>
          <w:color w:val="000000" w:themeColor="text1"/>
          <w:sz w:val="24"/>
          <w:szCs w:val="24"/>
          <w:lang w:val="en-GB"/>
        </w:rPr>
      </w:pPr>
    </w:p>
    <w:p w:rsidR="00D27238" w:rsidRPr="00D27238" w:rsidRDefault="00D27238" w:rsidP="00D27238">
      <w:pPr>
        <w:spacing w:line="360" w:lineRule="auto"/>
        <w:rPr>
          <w:rFonts w:ascii="Arial" w:hAnsi="Arial" w:cs="Arial"/>
          <w:color w:val="000000" w:themeColor="text1"/>
          <w:sz w:val="24"/>
          <w:szCs w:val="24"/>
          <w:lang w:val="en-GB"/>
        </w:rPr>
      </w:pPr>
    </w:p>
    <w:p w:rsidR="00D27238" w:rsidRPr="00D27238" w:rsidRDefault="00D27238" w:rsidP="00D27238">
      <w:pPr>
        <w:spacing w:line="360" w:lineRule="auto"/>
        <w:rPr>
          <w:rFonts w:ascii="Arial" w:hAnsi="Arial" w:cs="Arial"/>
          <w:color w:val="000000" w:themeColor="text1"/>
          <w:sz w:val="24"/>
          <w:szCs w:val="24"/>
          <w:lang w:val="en-GB"/>
        </w:rPr>
      </w:pPr>
    </w:p>
    <w:p w:rsidR="00184C65" w:rsidRDefault="00184C65" w:rsidP="00D27238">
      <w:pPr>
        <w:spacing w:line="360" w:lineRule="auto"/>
        <w:rPr>
          <w:rFonts w:ascii="Arial" w:hAnsi="Arial" w:cs="Arial"/>
          <w:b/>
          <w:sz w:val="24"/>
          <w:szCs w:val="24"/>
          <w:lang w:val="en-GB"/>
        </w:rPr>
      </w:pPr>
    </w:p>
    <w:p w:rsidR="001A13B3" w:rsidRDefault="001A13B3" w:rsidP="00D27238">
      <w:pPr>
        <w:spacing w:line="360" w:lineRule="auto"/>
        <w:rPr>
          <w:rFonts w:ascii="Arial" w:hAnsi="Arial" w:cs="Arial"/>
          <w:b/>
          <w:sz w:val="24"/>
          <w:szCs w:val="24"/>
          <w:lang w:val="en-GB"/>
        </w:rPr>
      </w:pPr>
    </w:p>
    <w:p w:rsidR="001A13B3" w:rsidRDefault="001A13B3" w:rsidP="00D27238">
      <w:pPr>
        <w:spacing w:line="360" w:lineRule="auto"/>
        <w:rPr>
          <w:rFonts w:ascii="Arial" w:hAnsi="Arial" w:cs="Arial"/>
          <w:b/>
          <w:sz w:val="24"/>
          <w:szCs w:val="24"/>
          <w:lang w:val="en-GB"/>
        </w:rPr>
      </w:pPr>
    </w:p>
    <w:p w:rsidR="001A13B3" w:rsidRDefault="001A13B3" w:rsidP="00D27238">
      <w:pPr>
        <w:spacing w:line="360" w:lineRule="auto"/>
        <w:rPr>
          <w:rFonts w:ascii="Arial" w:hAnsi="Arial" w:cs="Arial"/>
          <w:b/>
          <w:sz w:val="24"/>
          <w:szCs w:val="24"/>
          <w:lang w:val="en-GB"/>
        </w:rPr>
      </w:pPr>
    </w:p>
    <w:p w:rsidR="001A13B3" w:rsidRDefault="001A13B3" w:rsidP="00D27238">
      <w:pPr>
        <w:spacing w:line="360" w:lineRule="auto"/>
        <w:rPr>
          <w:rFonts w:ascii="Arial" w:hAnsi="Arial" w:cs="Arial"/>
          <w:b/>
          <w:sz w:val="24"/>
          <w:szCs w:val="24"/>
          <w:lang w:val="en-GB"/>
        </w:rPr>
      </w:pPr>
    </w:p>
    <w:p w:rsidR="001A13B3" w:rsidRDefault="001A13B3" w:rsidP="00D27238">
      <w:pPr>
        <w:spacing w:line="360" w:lineRule="auto"/>
        <w:rPr>
          <w:rFonts w:ascii="Arial" w:hAnsi="Arial" w:cs="Arial"/>
          <w:b/>
          <w:sz w:val="24"/>
          <w:szCs w:val="24"/>
          <w:lang w:val="en-GB"/>
        </w:rPr>
      </w:pPr>
    </w:p>
    <w:p w:rsidR="001A13B3" w:rsidRDefault="001A13B3" w:rsidP="00D27238">
      <w:pPr>
        <w:spacing w:line="360" w:lineRule="auto"/>
        <w:rPr>
          <w:rFonts w:ascii="Arial" w:hAnsi="Arial" w:cs="Arial"/>
          <w:b/>
          <w:sz w:val="24"/>
          <w:szCs w:val="24"/>
          <w:lang w:val="en-GB"/>
        </w:rPr>
      </w:pPr>
    </w:p>
    <w:p w:rsidR="001A13B3" w:rsidRDefault="001A13B3" w:rsidP="00D27238">
      <w:pPr>
        <w:spacing w:line="360" w:lineRule="auto"/>
        <w:rPr>
          <w:rFonts w:ascii="Arial" w:hAnsi="Arial" w:cs="Arial"/>
          <w:b/>
          <w:sz w:val="24"/>
          <w:szCs w:val="24"/>
          <w:lang w:val="en-GB"/>
        </w:rPr>
      </w:pPr>
    </w:p>
    <w:p w:rsidR="001A13B3" w:rsidRDefault="001A13B3" w:rsidP="00D27238">
      <w:pPr>
        <w:spacing w:line="360" w:lineRule="auto"/>
        <w:rPr>
          <w:rFonts w:ascii="Arial" w:hAnsi="Arial" w:cs="Arial"/>
          <w:b/>
          <w:sz w:val="24"/>
          <w:szCs w:val="24"/>
          <w:lang w:val="en-GB"/>
        </w:rPr>
      </w:pPr>
    </w:p>
    <w:p w:rsidR="001A13B3" w:rsidRDefault="001A13B3" w:rsidP="00D27238">
      <w:pPr>
        <w:spacing w:line="360" w:lineRule="auto"/>
        <w:rPr>
          <w:rFonts w:ascii="Arial" w:hAnsi="Arial" w:cs="Arial"/>
          <w:b/>
          <w:sz w:val="24"/>
          <w:szCs w:val="24"/>
          <w:lang w:val="en-GB"/>
        </w:rPr>
      </w:pPr>
    </w:p>
    <w:p w:rsidR="001A13B3" w:rsidRDefault="001A13B3" w:rsidP="00D27238">
      <w:pPr>
        <w:spacing w:line="360" w:lineRule="auto"/>
        <w:rPr>
          <w:rFonts w:ascii="Arial" w:hAnsi="Arial" w:cs="Arial"/>
          <w:b/>
          <w:sz w:val="24"/>
          <w:szCs w:val="24"/>
          <w:lang w:val="en-GB"/>
        </w:rPr>
      </w:pPr>
    </w:p>
    <w:p w:rsidR="001A13B3" w:rsidRDefault="001A13B3" w:rsidP="00D27238">
      <w:pPr>
        <w:spacing w:line="360" w:lineRule="auto"/>
        <w:rPr>
          <w:rFonts w:ascii="Arial" w:hAnsi="Arial" w:cs="Arial"/>
          <w:b/>
          <w:sz w:val="24"/>
          <w:szCs w:val="24"/>
          <w:lang w:val="en-GB"/>
        </w:rPr>
      </w:pPr>
    </w:p>
    <w:p w:rsidR="001A13B3" w:rsidRDefault="001A13B3" w:rsidP="00D27238">
      <w:pPr>
        <w:spacing w:line="360" w:lineRule="auto"/>
        <w:rPr>
          <w:rFonts w:ascii="Arial" w:hAnsi="Arial" w:cs="Arial"/>
          <w:b/>
          <w:sz w:val="24"/>
          <w:szCs w:val="24"/>
          <w:lang w:val="en-GB"/>
        </w:rPr>
      </w:pPr>
    </w:p>
    <w:p w:rsidR="00D27238" w:rsidRPr="00D27238" w:rsidRDefault="00D27238" w:rsidP="00D27238">
      <w:pPr>
        <w:spacing w:line="360" w:lineRule="auto"/>
        <w:rPr>
          <w:rFonts w:ascii="Arial" w:hAnsi="Arial" w:cs="Arial"/>
          <w:b/>
          <w:sz w:val="24"/>
          <w:szCs w:val="24"/>
          <w:lang w:val="en-GB"/>
        </w:rPr>
      </w:pPr>
      <w:r w:rsidRPr="00D27238">
        <w:rPr>
          <w:rFonts w:ascii="Arial" w:hAnsi="Arial" w:cs="Arial"/>
          <w:b/>
          <w:sz w:val="24"/>
          <w:szCs w:val="24"/>
          <w:lang w:val="en-GB"/>
        </w:rPr>
        <w:lastRenderedPageBreak/>
        <w:t>References</w:t>
      </w:r>
    </w:p>
    <w:p w:rsidR="00D27238" w:rsidRPr="009F2BE6" w:rsidRDefault="00D27238" w:rsidP="00D27238">
      <w:pPr>
        <w:spacing w:line="360" w:lineRule="auto"/>
        <w:rPr>
          <w:rFonts w:ascii="Arial" w:hAnsi="Arial" w:cs="Arial"/>
          <w:sz w:val="24"/>
          <w:szCs w:val="24"/>
          <w:lang w:val="en-GB"/>
        </w:rPr>
      </w:pPr>
      <w:r w:rsidRPr="009F2BE6">
        <w:rPr>
          <w:rFonts w:ascii="Arial" w:hAnsi="Arial" w:cs="Arial"/>
          <w:sz w:val="24"/>
          <w:szCs w:val="24"/>
          <w:lang w:val="en-GB"/>
        </w:rPr>
        <w:t xml:space="preserve"> Ackerman, C. E. (2018). Learned Helplessness: Seligman's Theory of Depression. Positive Psychology, , https://doi.org/https://positivepsychology.com/learned-helplessness-seligman-theory-depression-cure/#definition-learned-helplessness</w:t>
      </w:r>
    </w:p>
    <w:p w:rsidR="00D27238" w:rsidRPr="009F2BE6" w:rsidRDefault="00D27238" w:rsidP="00D27238">
      <w:pPr>
        <w:spacing w:line="360" w:lineRule="auto"/>
        <w:rPr>
          <w:rFonts w:ascii="Arial" w:hAnsi="Arial" w:cs="Arial"/>
          <w:sz w:val="24"/>
          <w:szCs w:val="24"/>
          <w:lang w:val="en-GB"/>
        </w:rPr>
      </w:pPr>
      <w:r w:rsidRPr="009F2BE6">
        <w:rPr>
          <w:rFonts w:ascii="Arial" w:hAnsi="Arial" w:cs="Arial"/>
          <w:sz w:val="24"/>
          <w:szCs w:val="24"/>
          <w:lang w:val="en-GB"/>
        </w:rPr>
        <w:t xml:space="preserve"> Bandura, A. (1971). Social Learning Theory. General Learning Corporation.</w:t>
      </w:r>
    </w:p>
    <w:p w:rsidR="00D27238" w:rsidRPr="009F2BE6" w:rsidRDefault="00D27238" w:rsidP="00D27238">
      <w:pPr>
        <w:spacing w:line="360" w:lineRule="auto"/>
        <w:rPr>
          <w:rFonts w:ascii="Arial" w:hAnsi="Arial" w:cs="Arial"/>
          <w:sz w:val="24"/>
          <w:szCs w:val="24"/>
          <w:lang w:val="en-GB"/>
        </w:rPr>
      </w:pPr>
      <w:r w:rsidRPr="009F2BE6">
        <w:rPr>
          <w:rFonts w:ascii="Arial" w:hAnsi="Arial" w:cs="Arial"/>
          <w:color w:val="080808"/>
          <w:sz w:val="24"/>
          <w:szCs w:val="24"/>
          <w:shd w:val="clear" w:color="auto" w:fill="FFFFFF"/>
          <w:lang w:val="en-GB"/>
        </w:rPr>
        <w:t>Bansal, V., &amp; Chatterjee, J. (2021). Role of neurotransmitters in schizophrenia :a comphensive study . </w:t>
      </w:r>
      <w:r w:rsidRPr="009F2BE6">
        <w:rPr>
          <w:rStyle w:val="Uwydatnienie"/>
          <w:rFonts w:ascii="Arial" w:hAnsi="Arial" w:cs="Arial"/>
          <w:color w:val="080808"/>
          <w:sz w:val="24"/>
          <w:szCs w:val="24"/>
          <w:shd w:val="clear" w:color="auto" w:fill="FFFFFF"/>
          <w:lang w:val="en-GB"/>
        </w:rPr>
        <w:t>Kuweit J.Sci,</w:t>
      </w:r>
      <w:r w:rsidRPr="009F2BE6">
        <w:rPr>
          <w:rFonts w:ascii="Arial" w:hAnsi="Arial" w:cs="Arial"/>
          <w:color w:val="080808"/>
          <w:sz w:val="24"/>
          <w:szCs w:val="24"/>
          <w:shd w:val="clear" w:color="auto" w:fill="FFFFFF"/>
          <w:lang w:val="en-GB"/>
        </w:rPr>
        <w:t> </w:t>
      </w:r>
      <w:r w:rsidRPr="009F2BE6">
        <w:rPr>
          <w:rStyle w:val="Uwydatnienie"/>
          <w:rFonts w:ascii="Arial" w:hAnsi="Arial" w:cs="Arial"/>
          <w:color w:val="080808"/>
          <w:sz w:val="24"/>
          <w:szCs w:val="24"/>
          <w:shd w:val="clear" w:color="auto" w:fill="FFFFFF"/>
          <w:lang w:val="en-GB"/>
        </w:rPr>
        <w:t>48</w:t>
      </w:r>
      <w:r w:rsidRPr="009F2BE6">
        <w:rPr>
          <w:rFonts w:ascii="Arial" w:hAnsi="Arial" w:cs="Arial"/>
          <w:color w:val="080808"/>
          <w:sz w:val="24"/>
          <w:szCs w:val="24"/>
          <w:shd w:val="clear" w:color="auto" w:fill="FFFFFF"/>
          <w:lang w:val="en-GB"/>
        </w:rPr>
        <w:t>, 1-27.</w:t>
      </w:r>
    </w:p>
    <w:p w:rsidR="00D27238" w:rsidRPr="009F2BE6" w:rsidRDefault="00D27238" w:rsidP="00D27238">
      <w:pPr>
        <w:spacing w:line="360" w:lineRule="auto"/>
        <w:rPr>
          <w:rFonts w:ascii="Arial" w:hAnsi="Arial" w:cs="Arial"/>
          <w:sz w:val="24"/>
          <w:szCs w:val="24"/>
          <w:lang w:val="en-GB"/>
        </w:rPr>
      </w:pPr>
      <w:r w:rsidRPr="009F2BE6">
        <w:rPr>
          <w:rFonts w:ascii="Arial" w:hAnsi="Arial" w:cs="Arial"/>
          <w:sz w:val="24"/>
          <w:szCs w:val="24"/>
          <w:lang w:val="en-GB"/>
        </w:rPr>
        <w:t>Cherry, K. (2022). What is Operant Conditioning Theory? verywellmind, , https://doi.org/www.verywellmind.com/operant-conditioning-a2-2794863</w:t>
      </w:r>
    </w:p>
    <w:p w:rsidR="00D27238" w:rsidRPr="009F2BE6" w:rsidRDefault="00D27238" w:rsidP="00D27238">
      <w:pPr>
        <w:spacing w:line="360" w:lineRule="auto"/>
        <w:rPr>
          <w:rFonts w:ascii="Arial" w:hAnsi="Arial" w:cs="Arial"/>
          <w:sz w:val="24"/>
          <w:szCs w:val="24"/>
          <w:lang w:val="en-GB"/>
        </w:rPr>
      </w:pPr>
      <w:r w:rsidRPr="009F2BE6">
        <w:rPr>
          <w:rFonts w:ascii="Arial" w:hAnsi="Arial" w:cs="Arial"/>
          <w:sz w:val="24"/>
          <w:szCs w:val="24"/>
          <w:lang w:val="en-GB"/>
        </w:rPr>
        <w:t xml:space="preserve"> Ferrari, J. (2022). Little Albert Experiment Study Guide. Behaviourist Psychology, , https://doi.org/https://psychbite.com/study-guides/approaches/behaviourist-psychology/little-albert-experiment/#:~:text=The%20Little%20Albert%20experiment%20was,phobia%20in%20a%20human%20participant.</w:t>
      </w:r>
    </w:p>
    <w:p w:rsidR="00D27238" w:rsidRPr="009F2BE6" w:rsidRDefault="00D27238" w:rsidP="00D27238">
      <w:pPr>
        <w:spacing w:line="360" w:lineRule="auto"/>
        <w:rPr>
          <w:rFonts w:ascii="Arial" w:hAnsi="Arial" w:cs="Arial"/>
          <w:sz w:val="24"/>
          <w:szCs w:val="24"/>
          <w:lang w:val="en-GB"/>
        </w:rPr>
      </w:pPr>
      <w:r w:rsidRPr="009F2BE6">
        <w:rPr>
          <w:rFonts w:ascii="Arial" w:hAnsi="Arial" w:cs="Arial"/>
          <w:sz w:val="24"/>
          <w:szCs w:val="24"/>
          <w:lang w:val="en-GB"/>
        </w:rPr>
        <w:t>Hoffman, L. (28 Aug 2019). What is mental illness?. Tillsonburg News, A.4,. Manderscheid, R. W., Ryff, C. ,. D., Freeman, E. J., McKnight-</w:t>
      </w:r>
      <w:r w:rsidR="00EC3A99" w:rsidRPr="009F2BE6">
        <w:rPr>
          <w:rFonts w:ascii="Arial" w:hAnsi="Arial" w:cs="Arial"/>
          <w:sz w:val="24"/>
          <w:szCs w:val="24"/>
          <w:lang w:val="en-GB"/>
        </w:rPr>
        <w:t>Elli</w:t>
      </w:r>
      <w:r w:rsidRPr="009F2BE6">
        <w:rPr>
          <w:rFonts w:ascii="Arial" w:hAnsi="Arial" w:cs="Arial"/>
          <w:sz w:val="24"/>
          <w:szCs w:val="24"/>
          <w:lang w:val="en-GB"/>
        </w:rPr>
        <w:t>, L. R., Dhingra, S., &amp; Strine, T. W. (January 2010). Evolving Definitions of Mental Illness and Wellness. Preventing Chrome Disease Public Health Research, Practice, and Policy, 7(1),</w:t>
      </w:r>
    </w:p>
    <w:p w:rsidR="00D27238" w:rsidRPr="009F2BE6" w:rsidRDefault="00D27238" w:rsidP="00D27238">
      <w:pPr>
        <w:spacing w:line="360" w:lineRule="auto"/>
        <w:rPr>
          <w:rFonts w:ascii="Arial" w:hAnsi="Arial" w:cs="Arial"/>
          <w:sz w:val="24"/>
          <w:szCs w:val="24"/>
          <w:lang w:val="en-GB"/>
        </w:rPr>
      </w:pPr>
      <w:r w:rsidRPr="009F2BE6">
        <w:rPr>
          <w:rFonts w:ascii="Arial" w:hAnsi="Arial" w:cs="Arial"/>
          <w:sz w:val="24"/>
          <w:szCs w:val="24"/>
          <w:lang w:val="en-GB"/>
        </w:rPr>
        <w:t>McLeod, S. (2014). Classical Conditioning. Simply Psychology, , https://doi.org/https://www.simplypsychology.org/classical-conditioning.html</w:t>
      </w:r>
    </w:p>
    <w:p w:rsidR="00D27238" w:rsidRPr="009F2BE6" w:rsidRDefault="00D27238" w:rsidP="00D27238">
      <w:pPr>
        <w:spacing w:line="360" w:lineRule="auto"/>
        <w:rPr>
          <w:rFonts w:ascii="Arial" w:hAnsi="Arial" w:cs="Arial"/>
          <w:sz w:val="24"/>
          <w:szCs w:val="24"/>
          <w:lang w:val="en-GB"/>
        </w:rPr>
      </w:pPr>
      <w:r w:rsidRPr="009F2BE6">
        <w:rPr>
          <w:rFonts w:ascii="Arial" w:hAnsi="Arial" w:cs="Arial"/>
          <w:sz w:val="24"/>
          <w:szCs w:val="24"/>
          <w:lang w:val="en-GB"/>
        </w:rPr>
        <w:t xml:space="preserve"> McLeod, S. (2020). Cognitive Approach in Psychology. Positive Psychology, , https://doi.org/https://www.simplypsychology.org/cognitive.html</w:t>
      </w:r>
    </w:p>
    <w:p w:rsidR="00D27238" w:rsidRPr="009F2BE6" w:rsidRDefault="00D27238" w:rsidP="00D27238">
      <w:pPr>
        <w:spacing w:line="360" w:lineRule="auto"/>
        <w:rPr>
          <w:rFonts w:ascii="Arial" w:hAnsi="Arial" w:cs="Arial"/>
          <w:sz w:val="24"/>
          <w:szCs w:val="24"/>
          <w:lang w:val="en-GB"/>
        </w:rPr>
      </w:pPr>
      <w:r w:rsidRPr="009F2BE6">
        <w:rPr>
          <w:rFonts w:ascii="Arial" w:hAnsi="Arial" w:cs="Arial"/>
          <w:sz w:val="24"/>
          <w:szCs w:val="24"/>
          <w:lang w:val="en-GB"/>
        </w:rPr>
        <w:t>Selva, J. (8Mar 2018). What is Albert Ellis ABC Model in CBT Theory?. Positive Psychology, https://doi.org/https://positivepsychology.com/albert-ellis-abc-model-rebt-cbt/</w:t>
      </w:r>
    </w:p>
    <w:p w:rsidR="00184C65" w:rsidRDefault="00D27238" w:rsidP="00D27238">
      <w:pPr>
        <w:spacing w:line="360" w:lineRule="auto"/>
        <w:rPr>
          <w:rFonts w:ascii="Arial" w:hAnsi="Arial" w:cs="Arial"/>
          <w:sz w:val="24"/>
          <w:szCs w:val="24"/>
          <w:lang w:val="en-GB"/>
        </w:rPr>
      </w:pPr>
      <w:r w:rsidRPr="009F2BE6">
        <w:rPr>
          <w:rFonts w:ascii="Arial" w:hAnsi="Arial" w:cs="Arial"/>
          <w:sz w:val="24"/>
          <w:szCs w:val="24"/>
          <w:lang w:val="en-GB"/>
        </w:rPr>
        <w:t xml:space="preserve"> Shin, R. A., Belmonte, P. L., &amp; Zandi, P. P. (2004). A review of the evidence from family, twin, and adoption studies for a genetic contribution to adult psychiatric disorders. International Review of Psychiatry, 16(4), 260-283.</w:t>
      </w:r>
    </w:p>
    <w:p w:rsidR="00D27238" w:rsidRPr="00184C65" w:rsidRDefault="00D27238" w:rsidP="00D27238">
      <w:pPr>
        <w:spacing w:line="360" w:lineRule="auto"/>
        <w:rPr>
          <w:rFonts w:ascii="Arial" w:hAnsi="Arial" w:cs="Arial"/>
          <w:sz w:val="24"/>
          <w:szCs w:val="24"/>
          <w:lang w:val="en-GB"/>
        </w:rPr>
      </w:pPr>
      <w:r w:rsidRPr="00184C65">
        <w:rPr>
          <w:rFonts w:ascii="Arial" w:hAnsi="Arial" w:cs="Arial"/>
          <w:sz w:val="24"/>
          <w:szCs w:val="24"/>
          <w:lang w:val="en-GB"/>
        </w:rPr>
        <w:lastRenderedPageBreak/>
        <w:t>Sutton, J. (17 May 2021). What is Bandura's Social Learning Theory? 3 examples. Positive Psychology, , https://doi.org/https://positivepsychology.com/social-learning-theory-bandura/</w:t>
      </w:r>
    </w:p>
    <w:p w:rsidR="00D27238" w:rsidRPr="00184C65" w:rsidRDefault="00D27238" w:rsidP="00D27238">
      <w:pPr>
        <w:spacing w:line="360" w:lineRule="auto"/>
        <w:rPr>
          <w:rFonts w:ascii="Arial" w:hAnsi="Arial" w:cs="Arial"/>
          <w:sz w:val="24"/>
          <w:szCs w:val="24"/>
          <w:lang w:val="en-GB"/>
        </w:rPr>
      </w:pPr>
      <w:r w:rsidRPr="00184C65">
        <w:rPr>
          <w:rFonts w:ascii="Arial" w:hAnsi="Arial" w:cs="Arial"/>
          <w:sz w:val="24"/>
          <w:szCs w:val="24"/>
          <w:lang w:val="en-GB"/>
        </w:rPr>
        <w:t xml:space="preserve"> Southam Gerow, M. A., &amp; Avny, S. B. (2011). Cognitive-Behavio</w:t>
      </w:r>
      <w:r w:rsidR="00184C65" w:rsidRPr="00184C65">
        <w:rPr>
          <w:rFonts w:ascii="Arial" w:hAnsi="Arial" w:cs="Arial"/>
          <w:sz w:val="24"/>
          <w:szCs w:val="24"/>
          <w:lang w:val="en-GB"/>
        </w:rPr>
        <w:t>u</w:t>
      </w:r>
      <w:r w:rsidRPr="00184C65">
        <w:rPr>
          <w:rFonts w:ascii="Arial" w:hAnsi="Arial" w:cs="Arial"/>
          <w:sz w:val="24"/>
          <w:szCs w:val="24"/>
          <w:lang w:val="en-GB"/>
        </w:rPr>
        <w:t xml:space="preserve">ral Therapy for Adolescents. </w:t>
      </w:r>
      <w:r w:rsidR="00EC3A99" w:rsidRPr="00184C65">
        <w:rPr>
          <w:rFonts w:ascii="Arial" w:hAnsi="Arial" w:cs="Arial"/>
          <w:sz w:val="24"/>
          <w:szCs w:val="24"/>
          <w:lang w:val="en-GB"/>
        </w:rPr>
        <w:t>Encyclopaedia</w:t>
      </w:r>
      <w:r w:rsidRPr="00184C65">
        <w:rPr>
          <w:rFonts w:ascii="Arial" w:hAnsi="Arial" w:cs="Arial"/>
          <w:sz w:val="24"/>
          <w:szCs w:val="24"/>
          <w:lang w:val="en-GB"/>
        </w:rPr>
        <w:t xml:space="preserve"> of Adolescence,  https://doi.org/https://www.sciencedirect.com/topics/psychology/cognitive-triad#:~:text=Beck%20also%20developed%20the%20notion,tend%20to%20have%20negative%20views.</w:t>
      </w:r>
    </w:p>
    <w:p w:rsidR="00D27238" w:rsidRPr="00184C65" w:rsidRDefault="00D27238" w:rsidP="00D27238">
      <w:pPr>
        <w:spacing w:line="360" w:lineRule="auto"/>
        <w:rPr>
          <w:rFonts w:ascii="Arial" w:hAnsi="Arial" w:cs="Arial"/>
          <w:sz w:val="24"/>
          <w:szCs w:val="24"/>
          <w:lang w:val="en-GB"/>
        </w:rPr>
      </w:pPr>
      <w:r w:rsidRPr="00184C65">
        <w:rPr>
          <w:rFonts w:ascii="Arial" w:hAnsi="Arial" w:cs="Arial"/>
          <w:sz w:val="24"/>
          <w:szCs w:val="24"/>
          <w:lang w:val="en-GB"/>
        </w:rPr>
        <w:t xml:space="preserve">Staddon, E. R., &amp; Niv, Y. (2008). Operant conditioning. Scholarpedia, 3(9):2318., </w:t>
      </w:r>
      <w:hyperlink r:id="rId9" w:history="1">
        <w:r w:rsidR="00184C65" w:rsidRPr="00184C65">
          <w:rPr>
            <w:rStyle w:val="Hipercze"/>
            <w:rFonts w:ascii="Arial" w:hAnsi="Arial" w:cs="Arial"/>
            <w:sz w:val="24"/>
            <w:szCs w:val="24"/>
            <w:lang w:val="en-GB"/>
          </w:rPr>
          <w:t>https://doi.org/http://www.scholarpedia.org/article/Operant_conditioning</w:t>
        </w:r>
      </w:hyperlink>
    </w:p>
    <w:p w:rsidR="00184C65" w:rsidRPr="001A13B3" w:rsidRDefault="00184C65" w:rsidP="00D27238">
      <w:pPr>
        <w:spacing w:line="360" w:lineRule="auto"/>
        <w:rPr>
          <w:rFonts w:ascii="Arial" w:hAnsi="Arial" w:cs="Arial"/>
          <w:color w:val="000000" w:themeColor="text1"/>
          <w:sz w:val="24"/>
          <w:szCs w:val="24"/>
          <w:lang w:val="en-GB"/>
        </w:rPr>
      </w:pPr>
      <w:r w:rsidRPr="00184C65">
        <w:rPr>
          <w:rFonts w:ascii="Arial" w:hAnsi="Arial" w:cs="Arial"/>
          <w:color w:val="000000" w:themeColor="text1"/>
          <w:sz w:val="24"/>
          <w:szCs w:val="24"/>
          <w:lang w:val="en-GB"/>
        </w:rPr>
        <w:t>Talevi, D., Socci, V., Carai, M., Carnaghi, G., Faleri, S., Trebbi, E., di Bernardo, A., Capelli, F.and Pacitti, F., 2020. Mental health outcomes of the CoViD-19 pandemic.</w:t>
      </w:r>
    </w:p>
    <w:p w:rsidR="00D27238" w:rsidRDefault="00D27238" w:rsidP="00D27238">
      <w:pPr>
        <w:spacing w:line="360" w:lineRule="auto"/>
        <w:rPr>
          <w:rStyle w:val="fontstyle01"/>
          <w:rFonts w:ascii="Arial" w:hAnsi="Arial" w:cs="Arial"/>
          <w:sz w:val="24"/>
          <w:szCs w:val="24"/>
          <w:lang w:val="en-GB"/>
        </w:rPr>
      </w:pPr>
      <w:r w:rsidRPr="00D27238">
        <w:rPr>
          <w:rStyle w:val="fontstyle01"/>
          <w:rFonts w:ascii="Arial" w:hAnsi="Arial" w:cs="Arial"/>
          <w:sz w:val="24"/>
          <w:szCs w:val="24"/>
          <w:lang w:val="en-GB"/>
        </w:rPr>
        <w:t>World Health Organization. Preamble to the constitution of the World Health Organization as adopted by</w:t>
      </w:r>
      <w:r w:rsidRPr="00D27238">
        <w:rPr>
          <w:rFonts w:ascii="Arial" w:hAnsi="Arial" w:cs="Arial"/>
          <w:color w:val="242021"/>
          <w:sz w:val="24"/>
          <w:szCs w:val="24"/>
          <w:lang w:val="en-GB"/>
        </w:rPr>
        <w:br/>
      </w:r>
      <w:r w:rsidRPr="00D27238">
        <w:rPr>
          <w:rStyle w:val="fontstyle01"/>
          <w:rFonts w:ascii="Arial" w:hAnsi="Arial" w:cs="Arial"/>
          <w:sz w:val="24"/>
          <w:szCs w:val="24"/>
          <w:lang w:val="en-GB"/>
        </w:rPr>
        <w:t>the International Health Conference. New York, 19-22</w:t>
      </w:r>
      <w:r w:rsidRPr="00D27238">
        <w:rPr>
          <w:rFonts w:ascii="Arial" w:hAnsi="Arial" w:cs="Arial"/>
          <w:color w:val="242021"/>
          <w:sz w:val="24"/>
          <w:szCs w:val="24"/>
          <w:lang w:val="en-GB"/>
        </w:rPr>
        <w:br/>
      </w:r>
      <w:r w:rsidRPr="00D27238">
        <w:rPr>
          <w:rStyle w:val="fontstyle01"/>
          <w:rFonts w:ascii="Arial" w:hAnsi="Arial" w:cs="Arial"/>
          <w:sz w:val="24"/>
          <w:szCs w:val="24"/>
          <w:lang w:val="en-GB"/>
        </w:rPr>
        <w:t>June, 1946; signed on 22 July 1946 by the representatives of 61 States (Official Records of the World Health</w:t>
      </w:r>
      <w:r w:rsidRPr="00D27238">
        <w:rPr>
          <w:rFonts w:ascii="Arial" w:hAnsi="Arial" w:cs="Arial"/>
          <w:color w:val="242021"/>
          <w:sz w:val="24"/>
          <w:szCs w:val="24"/>
          <w:lang w:val="en-GB"/>
        </w:rPr>
        <w:br/>
      </w:r>
      <w:r w:rsidRPr="00D27238">
        <w:rPr>
          <w:rStyle w:val="fontstyle01"/>
          <w:rFonts w:ascii="Arial" w:hAnsi="Arial" w:cs="Arial"/>
          <w:sz w:val="24"/>
          <w:szCs w:val="24"/>
          <w:lang w:val="en-GB"/>
        </w:rPr>
        <w:t>Organization, no. 2, p. 100) and entered into force on 7</w:t>
      </w:r>
      <w:r w:rsidR="00184C65">
        <w:rPr>
          <w:rFonts w:ascii="Arial" w:hAnsi="Arial" w:cs="Arial"/>
          <w:color w:val="242021"/>
          <w:sz w:val="24"/>
          <w:szCs w:val="24"/>
          <w:lang w:val="en-GB"/>
        </w:rPr>
        <w:t xml:space="preserve">, </w:t>
      </w:r>
      <w:r w:rsidRPr="00D27238">
        <w:rPr>
          <w:rStyle w:val="fontstyle01"/>
          <w:rFonts w:ascii="Arial" w:hAnsi="Arial" w:cs="Arial"/>
          <w:sz w:val="24"/>
          <w:szCs w:val="24"/>
          <w:lang w:val="en-GB"/>
        </w:rPr>
        <w:t>April 1948.</w:t>
      </w:r>
    </w:p>
    <w:p w:rsidR="00184C65" w:rsidRPr="001A13B3" w:rsidRDefault="00184C65" w:rsidP="00D27238">
      <w:pPr>
        <w:spacing w:line="360" w:lineRule="auto"/>
        <w:rPr>
          <w:rStyle w:val="fontstyle01"/>
          <w:rFonts w:ascii="Arial" w:hAnsi="Arial" w:cs="Arial"/>
          <w:color w:val="000000" w:themeColor="text1"/>
          <w:sz w:val="24"/>
          <w:szCs w:val="24"/>
          <w:lang w:val="en-GB"/>
        </w:rPr>
      </w:pPr>
      <w:r w:rsidRPr="00D27238">
        <w:rPr>
          <w:rFonts w:ascii="Arial" w:hAnsi="Arial" w:cs="Arial"/>
          <w:color w:val="000000" w:themeColor="text1"/>
          <w:sz w:val="24"/>
          <w:szCs w:val="24"/>
          <w:lang w:val="en-GB"/>
        </w:rPr>
        <w:t xml:space="preserve">World Health Organization, 2022. Guide for integration of </w:t>
      </w:r>
      <w:r w:rsidR="00EC3A99" w:rsidRPr="00D27238">
        <w:rPr>
          <w:rFonts w:ascii="Arial" w:hAnsi="Arial" w:cs="Arial"/>
          <w:color w:val="000000" w:themeColor="text1"/>
          <w:sz w:val="24"/>
          <w:szCs w:val="24"/>
          <w:lang w:val="en-GB"/>
        </w:rPr>
        <w:t>prenatal</w:t>
      </w:r>
      <w:r w:rsidRPr="00D27238">
        <w:rPr>
          <w:rFonts w:ascii="Arial" w:hAnsi="Arial" w:cs="Arial"/>
          <w:color w:val="000000" w:themeColor="text1"/>
          <w:sz w:val="24"/>
          <w:szCs w:val="24"/>
          <w:lang w:val="en-GB"/>
        </w:rPr>
        <w:t xml:space="preserve"> mental health in </w:t>
      </w:r>
      <w:r w:rsidR="00EC3A99" w:rsidRPr="00D27238">
        <w:rPr>
          <w:rFonts w:ascii="Arial" w:hAnsi="Arial" w:cs="Arial"/>
          <w:color w:val="000000" w:themeColor="text1"/>
          <w:sz w:val="24"/>
          <w:szCs w:val="24"/>
          <w:lang w:val="en-GB"/>
        </w:rPr>
        <w:t>maternal and</w:t>
      </w:r>
      <w:r w:rsidRPr="00D27238">
        <w:rPr>
          <w:rFonts w:ascii="Arial" w:hAnsi="Arial" w:cs="Arial"/>
          <w:color w:val="000000" w:themeColor="text1"/>
          <w:sz w:val="24"/>
          <w:szCs w:val="24"/>
          <w:lang w:val="en-GB"/>
        </w:rPr>
        <w:t xml:space="preserve"> child health services. World Health Organization.</w:t>
      </w:r>
    </w:p>
    <w:p w:rsidR="00C80F63" w:rsidRPr="00D27238" w:rsidRDefault="009F2BE6" w:rsidP="006B0FAD">
      <w:pPr>
        <w:spacing w:line="360" w:lineRule="auto"/>
        <w:rPr>
          <w:rFonts w:ascii="Arial" w:hAnsi="Arial" w:cs="Arial"/>
          <w:color w:val="000000" w:themeColor="text1"/>
          <w:sz w:val="24"/>
          <w:szCs w:val="24"/>
          <w:lang w:val="en-GB"/>
        </w:rPr>
      </w:pPr>
      <w:r w:rsidRPr="009F2BE6">
        <w:rPr>
          <w:rFonts w:ascii="Arial" w:hAnsi="Arial" w:cs="Arial"/>
          <w:color w:val="000000" w:themeColor="text1"/>
          <w:sz w:val="24"/>
          <w:szCs w:val="24"/>
          <w:lang w:val="en-GB"/>
        </w:rPr>
        <w:t>https://www.betterhealth.vic.gov.au/health/conditionsandtreatments/hormonal-endocrine-system</w:t>
      </w:r>
    </w:p>
    <w:sectPr w:rsidR="00C80F63" w:rsidRPr="00D27238" w:rsidSect="00176D16">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7C41" w:rsidRDefault="008C7C41" w:rsidP="005E4121">
      <w:pPr>
        <w:spacing w:after="0" w:line="240" w:lineRule="auto"/>
      </w:pPr>
      <w:r>
        <w:separator/>
      </w:r>
    </w:p>
  </w:endnote>
  <w:endnote w:type="continuationSeparator" w:id="1">
    <w:p w:rsidR="008C7C41" w:rsidRDefault="008C7C41" w:rsidP="005E41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Schoolbook">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8960642"/>
      <w:docPartObj>
        <w:docPartGallery w:val="Page Numbers (Bottom of Page)"/>
        <w:docPartUnique/>
      </w:docPartObj>
    </w:sdtPr>
    <w:sdtContent>
      <w:p w:rsidR="005E4121" w:rsidRDefault="000C542E">
        <w:pPr>
          <w:pStyle w:val="Stopka"/>
          <w:jc w:val="center"/>
        </w:pPr>
        <w:fldSimple w:instr=" PAGE   \* MERGEFORMAT ">
          <w:r w:rsidR="00EC3A99">
            <w:rPr>
              <w:noProof/>
            </w:rPr>
            <w:t>1</w:t>
          </w:r>
        </w:fldSimple>
      </w:p>
    </w:sdtContent>
  </w:sdt>
  <w:p w:rsidR="005E4121" w:rsidRDefault="005E412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7C41" w:rsidRDefault="008C7C41" w:rsidP="005E4121">
      <w:pPr>
        <w:spacing w:after="0" w:line="240" w:lineRule="auto"/>
      </w:pPr>
      <w:r>
        <w:separator/>
      </w:r>
    </w:p>
  </w:footnote>
  <w:footnote w:type="continuationSeparator" w:id="1">
    <w:p w:rsidR="008C7C41" w:rsidRDefault="008C7C41" w:rsidP="005E41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95B81ABC"/>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F9047B2"/>
    <w:multiLevelType w:val="multilevel"/>
    <w:tmpl w:val="5ACE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535376"/>
    <w:multiLevelType w:val="multilevel"/>
    <w:tmpl w:val="1B469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A34F60"/>
    <w:multiLevelType w:val="hybridMultilevel"/>
    <w:tmpl w:val="8668BF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8675207"/>
    <w:multiLevelType w:val="hybridMultilevel"/>
    <w:tmpl w:val="5D7E1D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495C029A"/>
    <w:multiLevelType w:val="multilevel"/>
    <w:tmpl w:val="E884D80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nsid w:val="566F3B7B"/>
    <w:multiLevelType w:val="multilevel"/>
    <w:tmpl w:val="52D8A0C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6E01D71"/>
    <w:multiLevelType w:val="hybridMultilevel"/>
    <w:tmpl w:val="FD7AC00A"/>
    <w:lvl w:ilvl="0" w:tplc="54BE688A">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8C36B67"/>
    <w:multiLevelType w:val="multilevel"/>
    <w:tmpl w:val="4A20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7"/>
  </w:num>
  <w:num w:numId="4">
    <w:abstractNumId w:val="2"/>
  </w:num>
  <w:num w:numId="5">
    <w:abstractNumId w:val="0"/>
  </w:num>
  <w:num w:numId="6">
    <w:abstractNumId w:val="1"/>
  </w:num>
  <w:num w:numId="7">
    <w:abstractNumId w:val="8"/>
  </w:num>
  <w:num w:numId="8">
    <w:abstractNumId w:val="5"/>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176D16"/>
    <w:rsid w:val="00010E5A"/>
    <w:rsid w:val="0001729B"/>
    <w:rsid w:val="0002346A"/>
    <w:rsid w:val="0002410D"/>
    <w:rsid w:val="00027697"/>
    <w:rsid w:val="00027E7D"/>
    <w:rsid w:val="000302D7"/>
    <w:rsid w:val="00033677"/>
    <w:rsid w:val="00033801"/>
    <w:rsid w:val="00033E3F"/>
    <w:rsid w:val="000438AF"/>
    <w:rsid w:val="0005778A"/>
    <w:rsid w:val="00060C9A"/>
    <w:rsid w:val="00063BB5"/>
    <w:rsid w:val="00071FC6"/>
    <w:rsid w:val="000816D0"/>
    <w:rsid w:val="000840C5"/>
    <w:rsid w:val="00084F94"/>
    <w:rsid w:val="00085E8A"/>
    <w:rsid w:val="0008609F"/>
    <w:rsid w:val="000906F7"/>
    <w:rsid w:val="0009770B"/>
    <w:rsid w:val="000A2410"/>
    <w:rsid w:val="000A5253"/>
    <w:rsid w:val="000B0775"/>
    <w:rsid w:val="000C00AB"/>
    <w:rsid w:val="000C542E"/>
    <w:rsid w:val="000C7A7E"/>
    <w:rsid w:val="000F7349"/>
    <w:rsid w:val="00101220"/>
    <w:rsid w:val="001031EE"/>
    <w:rsid w:val="0010389D"/>
    <w:rsid w:val="00110226"/>
    <w:rsid w:val="0012045D"/>
    <w:rsid w:val="00122653"/>
    <w:rsid w:val="00127C25"/>
    <w:rsid w:val="001364D2"/>
    <w:rsid w:val="0013680B"/>
    <w:rsid w:val="001458C0"/>
    <w:rsid w:val="001472C0"/>
    <w:rsid w:val="00147E08"/>
    <w:rsid w:val="001542EA"/>
    <w:rsid w:val="00163328"/>
    <w:rsid w:val="001638CA"/>
    <w:rsid w:val="001645AE"/>
    <w:rsid w:val="0016511B"/>
    <w:rsid w:val="00175FB6"/>
    <w:rsid w:val="00176D16"/>
    <w:rsid w:val="00181B23"/>
    <w:rsid w:val="00182992"/>
    <w:rsid w:val="00184C65"/>
    <w:rsid w:val="0018762A"/>
    <w:rsid w:val="00192595"/>
    <w:rsid w:val="001A0C55"/>
    <w:rsid w:val="001A13B3"/>
    <w:rsid w:val="001A45A3"/>
    <w:rsid w:val="001A65C4"/>
    <w:rsid w:val="001B1BFA"/>
    <w:rsid w:val="001B3BC9"/>
    <w:rsid w:val="001B79EF"/>
    <w:rsid w:val="001C32F6"/>
    <w:rsid w:val="001D0DF5"/>
    <w:rsid w:val="001D6B1E"/>
    <w:rsid w:val="001E51DC"/>
    <w:rsid w:val="00204235"/>
    <w:rsid w:val="00217154"/>
    <w:rsid w:val="00222B0D"/>
    <w:rsid w:val="00222BD2"/>
    <w:rsid w:val="002236A6"/>
    <w:rsid w:val="0022696D"/>
    <w:rsid w:val="00232811"/>
    <w:rsid w:val="00233060"/>
    <w:rsid w:val="00236B57"/>
    <w:rsid w:val="00241CFF"/>
    <w:rsid w:val="002426B5"/>
    <w:rsid w:val="0024415E"/>
    <w:rsid w:val="00245926"/>
    <w:rsid w:val="00250CE1"/>
    <w:rsid w:val="00253334"/>
    <w:rsid w:val="00254EC7"/>
    <w:rsid w:val="002567E2"/>
    <w:rsid w:val="00262F63"/>
    <w:rsid w:val="00266925"/>
    <w:rsid w:val="00266A91"/>
    <w:rsid w:val="0027151B"/>
    <w:rsid w:val="00272403"/>
    <w:rsid w:val="00272694"/>
    <w:rsid w:val="00275D3C"/>
    <w:rsid w:val="00282D24"/>
    <w:rsid w:val="0029780C"/>
    <w:rsid w:val="002A7092"/>
    <w:rsid w:val="002A7F3B"/>
    <w:rsid w:val="002B1318"/>
    <w:rsid w:val="002C4E56"/>
    <w:rsid w:val="002D2CB3"/>
    <w:rsid w:val="002D6574"/>
    <w:rsid w:val="002D7012"/>
    <w:rsid w:val="002F02F9"/>
    <w:rsid w:val="002F248D"/>
    <w:rsid w:val="00306159"/>
    <w:rsid w:val="003171C6"/>
    <w:rsid w:val="00321678"/>
    <w:rsid w:val="003266F3"/>
    <w:rsid w:val="00331138"/>
    <w:rsid w:val="00332E63"/>
    <w:rsid w:val="003347DF"/>
    <w:rsid w:val="0033663A"/>
    <w:rsid w:val="00340DFE"/>
    <w:rsid w:val="0035344C"/>
    <w:rsid w:val="0035778B"/>
    <w:rsid w:val="003706B1"/>
    <w:rsid w:val="00384CBD"/>
    <w:rsid w:val="003A0951"/>
    <w:rsid w:val="003C433D"/>
    <w:rsid w:val="003C461B"/>
    <w:rsid w:val="003C52FD"/>
    <w:rsid w:val="003C6600"/>
    <w:rsid w:val="003D65C3"/>
    <w:rsid w:val="004051A4"/>
    <w:rsid w:val="00407EC3"/>
    <w:rsid w:val="00411019"/>
    <w:rsid w:val="00412D1F"/>
    <w:rsid w:val="00422B28"/>
    <w:rsid w:val="00424F46"/>
    <w:rsid w:val="004303FB"/>
    <w:rsid w:val="00442595"/>
    <w:rsid w:val="00446404"/>
    <w:rsid w:val="00455D8D"/>
    <w:rsid w:val="0046300F"/>
    <w:rsid w:val="004639F7"/>
    <w:rsid w:val="00465905"/>
    <w:rsid w:val="00470BBE"/>
    <w:rsid w:val="004827C1"/>
    <w:rsid w:val="00486438"/>
    <w:rsid w:val="004931ED"/>
    <w:rsid w:val="00493620"/>
    <w:rsid w:val="00493B18"/>
    <w:rsid w:val="004960F1"/>
    <w:rsid w:val="004A0DBB"/>
    <w:rsid w:val="004A56CC"/>
    <w:rsid w:val="004B0231"/>
    <w:rsid w:val="004B16E6"/>
    <w:rsid w:val="004B51FE"/>
    <w:rsid w:val="004B7FD5"/>
    <w:rsid w:val="004C1371"/>
    <w:rsid w:val="004C35E0"/>
    <w:rsid w:val="004C473A"/>
    <w:rsid w:val="004C7486"/>
    <w:rsid w:val="004D1912"/>
    <w:rsid w:val="004D228A"/>
    <w:rsid w:val="004D2B64"/>
    <w:rsid w:val="004D4B48"/>
    <w:rsid w:val="004D58B0"/>
    <w:rsid w:val="004E2A47"/>
    <w:rsid w:val="004E2D0A"/>
    <w:rsid w:val="004E2E3E"/>
    <w:rsid w:val="004E508A"/>
    <w:rsid w:val="004F5F0A"/>
    <w:rsid w:val="004F61D8"/>
    <w:rsid w:val="00501D0C"/>
    <w:rsid w:val="00511263"/>
    <w:rsid w:val="0051662F"/>
    <w:rsid w:val="00523FB1"/>
    <w:rsid w:val="00526CAB"/>
    <w:rsid w:val="00544CF9"/>
    <w:rsid w:val="005500CD"/>
    <w:rsid w:val="0056083A"/>
    <w:rsid w:val="00561C99"/>
    <w:rsid w:val="005632BA"/>
    <w:rsid w:val="00564E52"/>
    <w:rsid w:val="00565985"/>
    <w:rsid w:val="00592AB1"/>
    <w:rsid w:val="00592D3F"/>
    <w:rsid w:val="00593C38"/>
    <w:rsid w:val="005B31A8"/>
    <w:rsid w:val="005C08ED"/>
    <w:rsid w:val="005C2CEC"/>
    <w:rsid w:val="005C4EFC"/>
    <w:rsid w:val="005C5340"/>
    <w:rsid w:val="005C7323"/>
    <w:rsid w:val="005D3151"/>
    <w:rsid w:val="005E2C32"/>
    <w:rsid w:val="005E4121"/>
    <w:rsid w:val="005F282B"/>
    <w:rsid w:val="005F2D44"/>
    <w:rsid w:val="005F5547"/>
    <w:rsid w:val="0060316F"/>
    <w:rsid w:val="0061112C"/>
    <w:rsid w:val="0061167C"/>
    <w:rsid w:val="00612530"/>
    <w:rsid w:val="006129BD"/>
    <w:rsid w:val="0061397E"/>
    <w:rsid w:val="00614031"/>
    <w:rsid w:val="006176F8"/>
    <w:rsid w:val="006234DE"/>
    <w:rsid w:val="00632921"/>
    <w:rsid w:val="006352CA"/>
    <w:rsid w:val="00636396"/>
    <w:rsid w:val="00643AB7"/>
    <w:rsid w:val="00651231"/>
    <w:rsid w:val="0065325A"/>
    <w:rsid w:val="006559E9"/>
    <w:rsid w:val="0065761A"/>
    <w:rsid w:val="00660F90"/>
    <w:rsid w:val="0066217F"/>
    <w:rsid w:val="006638EA"/>
    <w:rsid w:val="0066659A"/>
    <w:rsid w:val="00681194"/>
    <w:rsid w:val="006857E0"/>
    <w:rsid w:val="006944FE"/>
    <w:rsid w:val="006A18CE"/>
    <w:rsid w:val="006A1BAB"/>
    <w:rsid w:val="006A1D59"/>
    <w:rsid w:val="006A2CE0"/>
    <w:rsid w:val="006A37E9"/>
    <w:rsid w:val="006B0A15"/>
    <w:rsid w:val="006B0FAD"/>
    <w:rsid w:val="006B2DEF"/>
    <w:rsid w:val="006B47DE"/>
    <w:rsid w:val="006C0606"/>
    <w:rsid w:val="006C6C6A"/>
    <w:rsid w:val="006D193E"/>
    <w:rsid w:val="006D707D"/>
    <w:rsid w:val="006E6DF8"/>
    <w:rsid w:val="006F1038"/>
    <w:rsid w:val="006F1880"/>
    <w:rsid w:val="006F5C3D"/>
    <w:rsid w:val="00706435"/>
    <w:rsid w:val="007076E0"/>
    <w:rsid w:val="00711861"/>
    <w:rsid w:val="00716F53"/>
    <w:rsid w:val="00717BFB"/>
    <w:rsid w:val="00722802"/>
    <w:rsid w:val="0072371D"/>
    <w:rsid w:val="00730A70"/>
    <w:rsid w:val="0073374D"/>
    <w:rsid w:val="0073599F"/>
    <w:rsid w:val="0074102F"/>
    <w:rsid w:val="00757607"/>
    <w:rsid w:val="0077278D"/>
    <w:rsid w:val="0078311D"/>
    <w:rsid w:val="007A0A2E"/>
    <w:rsid w:val="007A4117"/>
    <w:rsid w:val="007A4E05"/>
    <w:rsid w:val="007D51BD"/>
    <w:rsid w:val="007D6178"/>
    <w:rsid w:val="007D7F66"/>
    <w:rsid w:val="007F0830"/>
    <w:rsid w:val="007F5623"/>
    <w:rsid w:val="00810584"/>
    <w:rsid w:val="008105FF"/>
    <w:rsid w:val="0081435C"/>
    <w:rsid w:val="00821BD4"/>
    <w:rsid w:val="00824764"/>
    <w:rsid w:val="00827199"/>
    <w:rsid w:val="00830E3A"/>
    <w:rsid w:val="008346AC"/>
    <w:rsid w:val="008545CD"/>
    <w:rsid w:val="00854EFC"/>
    <w:rsid w:val="00856664"/>
    <w:rsid w:val="00860400"/>
    <w:rsid w:val="008634CD"/>
    <w:rsid w:val="00870170"/>
    <w:rsid w:val="00873AB9"/>
    <w:rsid w:val="00875A84"/>
    <w:rsid w:val="00886895"/>
    <w:rsid w:val="008908C7"/>
    <w:rsid w:val="008946C8"/>
    <w:rsid w:val="008A65E8"/>
    <w:rsid w:val="008A7460"/>
    <w:rsid w:val="008B1086"/>
    <w:rsid w:val="008B139A"/>
    <w:rsid w:val="008C41CF"/>
    <w:rsid w:val="008C7C41"/>
    <w:rsid w:val="008D02C1"/>
    <w:rsid w:val="008D0CD6"/>
    <w:rsid w:val="008D0EC7"/>
    <w:rsid w:val="008D2C22"/>
    <w:rsid w:val="008D336B"/>
    <w:rsid w:val="008D37B5"/>
    <w:rsid w:val="008D6C65"/>
    <w:rsid w:val="008D6C69"/>
    <w:rsid w:val="008E0ADD"/>
    <w:rsid w:val="008E49E7"/>
    <w:rsid w:val="008F2F05"/>
    <w:rsid w:val="008F3D25"/>
    <w:rsid w:val="00905C02"/>
    <w:rsid w:val="009128ED"/>
    <w:rsid w:val="00913586"/>
    <w:rsid w:val="009249AB"/>
    <w:rsid w:val="00933B88"/>
    <w:rsid w:val="009361C0"/>
    <w:rsid w:val="00940A54"/>
    <w:rsid w:val="009426FB"/>
    <w:rsid w:val="0095002C"/>
    <w:rsid w:val="00951D84"/>
    <w:rsid w:val="009572A8"/>
    <w:rsid w:val="00972CB4"/>
    <w:rsid w:val="00992BA6"/>
    <w:rsid w:val="00994FF5"/>
    <w:rsid w:val="00997139"/>
    <w:rsid w:val="009A46D9"/>
    <w:rsid w:val="009B289D"/>
    <w:rsid w:val="009B2DB9"/>
    <w:rsid w:val="009B41CD"/>
    <w:rsid w:val="009C2458"/>
    <w:rsid w:val="009C428C"/>
    <w:rsid w:val="009D1DCE"/>
    <w:rsid w:val="009E0A60"/>
    <w:rsid w:val="009E5068"/>
    <w:rsid w:val="009F2BE6"/>
    <w:rsid w:val="009F32C2"/>
    <w:rsid w:val="00A00895"/>
    <w:rsid w:val="00A02383"/>
    <w:rsid w:val="00A030B2"/>
    <w:rsid w:val="00A04901"/>
    <w:rsid w:val="00A128E7"/>
    <w:rsid w:val="00A13725"/>
    <w:rsid w:val="00A1659C"/>
    <w:rsid w:val="00A1740A"/>
    <w:rsid w:val="00A26488"/>
    <w:rsid w:val="00A31C70"/>
    <w:rsid w:val="00A36060"/>
    <w:rsid w:val="00A4079E"/>
    <w:rsid w:val="00A51FF4"/>
    <w:rsid w:val="00A570D6"/>
    <w:rsid w:val="00A57955"/>
    <w:rsid w:val="00A7325F"/>
    <w:rsid w:val="00A7750E"/>
    <w:rsid w:val="00A82CAB"/>
    <w:rsid w:val="00A921C6"/>
    <w:rsid w:val="00A9244E"/>
    <w:rsid w:val="00A93076"/>
    <w:rsid w:val="00AA5843"/>
    <w:rsid w:val="00AB7D47"/>
    <w:rsid w:val="00AB7E63"/>
    <w:rsid w:val="00AE3D8D"/>
    <w:rsid w:val="00AF0B06"/>
    <w:rsid w:val="00AF22DE"/>
    <w:rsid w:val="00AF24FD"/>
    <w:rsid w:val="00AF3403"/>
    <w:rsid w:val="00AF6F1C"/>
    <w:rsid w:val="00AF7283"/>
    <w:rsid w:val="00B05698"/>
    <w:rsid w:val="00B139E1"/>
    <w:rsid w:val="00B240A2"/>
    <w:rsid w:val="00B25267"/>
    <w:rsid w:val="00B305DD"/>
    <w:rsid w:val="00B30FA0"/>
    <w:rsid w:val="00B35AC8"/>
    <w:rsid w:val="00B36BC5"/>
    <w:rsid w:val="00B42B0A"/>
    <w:rsid w:val="00B42DBC"/>
    <w:rsid w:val="00B4475D"/>
    <w:rsid w:val="00B47DA9"/>
    <w:rsid w:val="00B57DD6"/>
    <w:rsid w:val="00B62BEE"/>
    <w:rsid w:val="00B643AB"/>
    <w:rsid w:val="00B64BFD"/>
    <w:rsid w:val="00B758E3"/>
    <w:rsid w:val="00B81D0A"/>
    <w:rsid w:val="00B8420D"/>
    <w:rsid w:val="00B87762"/>
    <w:rsid w:val="00B91401"/>
    <w:rsid w:val="00B944F9"/>
    <w:rsid w:val="00B96684"/>
    <w:rsid w:val="00BA12C2"/>
    <w:rsid w:val="00BA6CE5"/>
    <w:rsid w:val="00BA7EAE"/>
    <w:rsid w:val="00BC00CD"/>
    <w:rsid w:val="00BC33DE"/>
    <w:rsid w:val="00BC7125"/>
    <w:rsid w:val="00BC7EF3"/>
    <w:rsid w:val="00BD7696"/>
    <w:rsid w:val="00BF0FE7"/>
    <w:rsid w:val="00BF2A1C"/>
    <w:rsid w:val="00BF5372"/>
    <w:rsid w:val="00BF7371"/>
    <w:rsid w:val="00C01BEF"/>
    <w:rsid w:val="00C02597"/>
    <w:rsid w:val="00C04780"/>
    <w:rsid w:val="00C049A9"/>
    <w:rsid w:val="00C076ED"/>
    <w:rsid w:val="00C12195"/>
    <w:rsid w:val="00C1259C"/>
    <w:rsid w:val="00C14173"/>
    <w:rsid w:val="00C16743"/>
    <w:rsid w:val="00C17B45"/>
    <w:rsid w:val="00C21AF0"/>
    <w:rsid w:val="00C34C42"/>
    <w:rsid w:val="00C40FC9"/>
    <w:rsid w:val="00C4197B"/>
    <w:rsid w:val="00C47525"/>
    <w:rsid w:val="00C6642A"/>
    <w:rsid w:val="00C67259"/>
    <w:rsid w:val="00C80F63"/>
    <w:rsid w:val="00C917D3"/>
    <w:rsid w:val="00C94783"/>
    <w:rsid w:val="00CA1DB6"/>
    <w:rsid w:val="00CA2C7F"/>
    <w:rsid w:val="00CB1D44"/>
    <w:rsid w:val="00CB2DF3"/>
    <w:rsid w:val="00CC151C"/>
    <w:rsid w:val="00CC1DBC"/>
    <w:rsid w:val="00CC29DC"/>
    <w:rsid w:val="00CD401E"/>
    <w:rsid w:val="00CD4D61"/>
    <w:rsid w:val="00CD6495"/>
    <w:rsid w:val="00CF43FC"/>
    <w:rsid w:val="00D00895"/>
    <w:rsid w:val="00D00FBE"/>
    <w:rsid w:val="00D11743"/>
    <w:rsid w:val="00D159EB"/>
    <w:rsid w:val="00D27238"/>
    <w:rsid w:val="00D309DE"/>
    <w:rsid w:val="00D32553"/>
    <w:rsid w:val="00D334E5"/>
    <w:rsid w:val="00D33B86"/>
    <w:rsid w:val="00D37ACE"/>
    <w:rsid w:val="00D45AAF"/>
    <w:rsid w:val="00D5372E"/>
    <w:rsid w:val="00D53771"/>
    <w:rsid w:val="00D6144F"/>
    <w:rsid w:val="00D65AAA"/>
    <w:rsid w:val="00D8090B"/>
    <w:rsid w:val="00D81403"/>
    <w:rsid w:val="00D95737"/>
    <w:rsid w:val="00DA2472"/>
    <w:rsid w:val="00DA3441"/>
    <w:rsid w:val="00DB0E86"/>
    <w:rsid w:val="00DB7767"/>
    <w:rsid w:val="00DC1A0F"/>
    <w:rsid w:val="00DC57D4"/>
    <w:rsid w:val="00DC605C"/>
    <w:rsid w:val="00DC65BF"/>
    <w:rsid w:val="00DD0AE3"/>
    <w:rsid w:val="00DD31FC"/>
    <w:rsid w:val="00DE2D53"/>
    <w:rsid w:val="00DE4121"/>
    <w:rsid w:val="00DE44FE"/>
    <w:rsid w:val="00DE6E62"/>
    <w:rsid w:val="00E02B26"/>
    <w:rsid w:val="00E06766"/>
    <w:rsid w:val="00E15A3F"/>
    <w:rsid w:val="00E21BD7"/>
    <w:rsid w:val="00E263E6"/>
    <w:rsid w:val="00E265A2"/>
    <w:rsid w:val="00E265B6"/>
    <w:rsid w:val="00E27267"/>
    <w:rsid w:val="00E46A52"/>
    <w:rsid w:val="00E50859"/>
    <w:rsid w:val="00E54CD4"/>
    <w:rsid w:val="00E55D42"/>
    <w:rsid w:val="00E67462"/>
    <w:rsid w:val="00E76060"/>
    <w:rsid w:val="00E76BDD"/>
    <w:rsid w:val="00E7789F"/>
    <w:rsid w:val="00E82EDC"/>
    <w:rsid w:val="00E84445"/>
    <w:rsid w:val="00E8619D"/>
    <w:rsid w:val="00E86635"/>
    <w:rsid w:val="00E90200"/>
    <w:rsid w:val="00EA10FC"/>
    <w:rsid w:val="00EA17B6"/>
    <w:rsid w:val="00EA209A"/>
    <w:rsid w:val="00EB4260"/>
    <w:rsid w:val="00EB61C8"/>
    <w:rsid w:val="00EC0300"/>
    <w:rsid w:val="00EC32C4"/>
    <w:rsid w:val="00EC3A99"/>
    <w:rsid w:val="00EC726C"/>
    <w:rsid w:val="00ED510E"/>
    <w:rsid w:val="00F12035"/>
    <w:rsid w:val="00F12663"/>
    <w:rsid w:val="00F14735"/>
    <w:rsid w:val="00F16C38"/>
    <w:rsid w:val="00F17B03"/>
    <w:rsid w:val="00F2113B"/>
    <w:rsid w:val="00F213C6"/>
    <w:rsid w:val="00F254BE"/>
    <w:rsid w:val="00F31A77"/>
    <w:rsid w:val="00F40F08"/>
    <w:rsid w:val="00F42E00"/>
    <w:rsid w:val="00F45F52"/>
    <w:rsid w:val="00F733C7"/>
    <w:rsid w:val="00F75CC9"/>
    <w:rsid w:val="00F8091C"/>
    <w:rsid w:val="00F84E3D"/>
    <w:rsid w:val="00F85DCD"/>
    <w:rsid w:val="00F9463D"/>
    <w:rsid w:val="00FA0894"/>
    <w:rsid w:val="00FA0ED7"/>
    <w:rsid w:val="00FA41CC"/>
    <w:rsid w:val="00FA54E5"/>
    <w:rsid w:val="00FA7026"/>
    <w:rsid w:val="00FA7DF4"/>
    <w:rsid w:val="00FB79B5"/>
    <w:rsid w:val="00FC1BBD"/>
    <w:rsid w:val="00FC3069"/>
    <w:rsid w:val="00FC3E2E"/>
    <w:rsid w:val="00FC67CC"/>
    <w:rsid w:val="00FD569C"/>
    <w:rsid w:val="00FE55BA"/>
    <w:rsid w:val="00FE5976"/>
    <w:rsid w:val="00FE5C2D"/>
    <w:rsid w:val="00FE699A"/>
    <w:rsid w:val="00FF6B12"/>
    <w:rsid w:val="00FF7FF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0C55"/>
  </w:style>
  <w:style w:type="paragraph" w:styleId="Nagwek1">
    <w:name w:val="heading 1"/>
    <w:basedOn w:val="Normalny"/>
    <w:link w:val="Nagwek1Znak"/>
    <w:uiPriority w:val="9"/>
    <w:qFormat/>
    <w:rsid w:val="00176D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next w:val="Normalny"/>
    <w:link w:val="Nagwek2Znak"/>
    <w:uiPriority w:val="9"/>
    <w:unhideWhenUsed/>
    <w:qFormat/>
    <w:rsid w:val="003061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1031EE"/>
    <w:pPr>
      <w:keepNext/>
      <w:keepLines/>
      <w:spacing w:before="200" w:after="0"/>
      <w:outlineLvl w:val="2"/>
    </w:pPr>
    <w:rPr>
      <w:rFonts w:asciiTheme="majorHAnsi" w:eastAsiaTheme="majorEastAsia" w:hAnsiTheme="majorHAnsi" w:cstheme="majorBidi"/>
      <w:b/>
      <w:bCs/>
      <w:color w:val="4472C4" w:themeColor="accent1"/>
    </w:rPr>
  </w:style>
  <w:style w:type="paragraph" w:styleId="Nagwek4">
    <w:name w:val="heading 4"/>
    <w:basedOn w:val="Normalny"/>
    <w:next w:val="Normalny"/>
    <w:link w:val="Nagwek4Znak"/>
    <w:uiPriority w:val="9"/>
    <w:semiHidden/>
    <w:unhideWhenUsed/>
    <w:qFormat/>
    <w:rsid w:val="00DE2D53"/>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176D16"/>
    <w:pPr>
      <w:spacing w:after="0" w:line="240" w:lineRule="auto"/>
    </w:pPr>
    <w:rPr>
      <w:rFonts w:eastAsiaTheme="minorEastAsia"/>
      <w:lang w:val="en-US"/>
    </w:rPr>
  </w:style>
  <w:style w:type="character" w:customStyle="1" w:styleId="BezodstpwZnak">
    <w:name w:val="Bez odstępów Znak"/>
    <w:basedOn w:val="Domylnaczcionkaakapitu"/>
    <w:link w:val="Bezodstpw"/>
    <w:uiPriority w:val="1"/>
    <w:rsid w:val="00176D16"/>
    <w:rPr>
      <w:rFonts w:eastAsiaTheme="minorEastAsia"/>
      <w:lang w:val="en-US"/>
    </w:rPr>
  </w:style>
  <w:style w:type="character" w:customStyle="1" w:styleId="Nagwek1Znak">
    <w:name w:val="Nagłówek 1 Znak"/>
    <w:basedOn w:val="Domylnaczcionkaakapitu"/>
    <w:link w:val="Nagwek1"/>
    <w:uiPriority w:val="9"/>
    <w:rsid w:val="00176D16"/>
    <w:rPr>
      <w:rFonts w:ascii="Times New Roman" w:eastAsia="Times New Roman" w:hAnsi="Times New Roman" w:cs="Times New Roman"/>
      <w:b/>
      <w:bCs/>
      <w:kern w:val="36"/>
      <w:sz w:val="48"/>
      <w:szCs w:val="48"/>
      <w:lang w:eastAsia="pl-PL"/>
    </w:rPr>
  </w:style>
  <w:style w:type="character" w:styleId="Hipercze">
    <w:name w:val="Hyperlink"/>
    <w:basedOn w:val="Domylnaczcionkaakapitu"/>
    <w:uiPriority w:val="99"/>
    <w:unhideWhenUsed/>
    <w:rsid w:val="00B91401"/>
    <w:rPr>
      <w:color w:val="0563C1" w:themeColor="hyperlink"/>
      <w:u w:val="single"/>
    </w:rPr>
  </w:style>
  <w:style w:type="character" w:customStyle="1" w:styleId="UnresolvedMention">
    <w:name w:val="Unresolved Mention"/>
    <w:basedOn w:val="Domylnaczcionkaakapitu"/>
    <w:uiPriority w:val="99"/>
    <w:semiHidden/>
    <w:unhideWhenUsed/>
    <w:rsid w:val="00B91401"/>
    <w:rPr>
      <w:color w:val="605E5C"/>
      <w:shd w:val="clear" w:color="auto" w:fill="E1DFDD"/>
    </w:rPr>
  </w:style>
  <w:style w:type="paragraph" w:styleId="Akapitzlist">
    <w:name w:val="List Paragraph"/>
    <w:basedOn w:val="Normalny"/>
    <w:uiPriority w:val="34"/>
    <w:qFormat/>
    <w:rsid w:val="002A7F3B"/>
    <w:pPr>
      <w:ind w:left="720"/>
      <w:contextualSpacing/>
    </w:pPr>
  </w:style>
  <w:style w:type="character" w:customStyle="1" w:styleId="Nagwek2Znak">
    <w:name w:val="Nagłówek 2 Znak"/>
    <w:basedOn w:val="Domylnaczcionkaakapitu"/>
    <w:link w:val="Nagwek2"/>
    <w:uiPriority w:val="9"/>
    <w:rsid w:val="00306159"/>
    <w:rPr>
      <w:rFonts w:asciiTheme="majorHAnsi" w:eastAsiaTheme="majorEastAsia" w:hAnsiTheme="majorHAnsi" w:cstheme="majorBidi"/>
      <w:color w:val="2F5496" w:themeColor="accent1" w:themeShade="BF"/>
      <w:sz w:val="26"/>
      <w:szCs w:val="26"/>
    </w:rPr>
  </w:style>
  <w:style w:type="character" w:styleId="Uwydatnienie">
    <w:name w:val="Emphasis"/>
    <w:basedOn w:val="Domylnaczcionkaakapitu"/>
    <w:uiPriority w:val="20"/>
    <w:qFormat/>
    <w:rsid w:val="00FE55BA"/>
    <w:rPr>
      <w:i/>
      <w:iCs/>
    </w:rPr>
  </w:style>
  <w:style w:type="character" w:customStyle="1" w:styleId="jlqj4b">
    <w:name w:val="jlqj4b"/>
    <w:basedOn w:val="Domylnaczcionkaakapitu"/>
    <w:rsid w:val="00C34C42"/>
  </w:style>
  <w:style w:type="paragraph" w:styleId="Tekstdymka">
    <w:name w:val="Balloon Text"/>
    <w:basedOn w:val="Normalny"/>
    <w:link w:val="TekstdymkaZnak"/>
    <w:uiPriority w:val="99"/>
    <w:semiHidden/>
    <w:unhideWhenUsed/>
    <w:rsid w:val="008D0C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0CD6"/>
    <w:rPr>
      <w:rFonts w:ascii="Tahoma" w:hAnsi="Tahoma" w:cs="Tahoma"/>
      <w:sz w:val="16"/>
      <w:szCs w:val="16"/>
    </w:rPr>
  </w:style>
  <w:style w:type="paragraph" w:styleId="NormalnyWeb">
    <w:name w:val="Normal (Web)"/>
    <w:basedOn w:val="Normalny"/>
    <w:uiPriority w:val="99"/>
    <w:unhideWhenUsed/>
    <w:rsid w:val="0087017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TML-cytat">
    <w:name w:val="HTML Cite"/>
    <w:basedOn w:val="Domylnaczcionkaakapitu"/>
    <w:uiPriority w:val="99"/>
    <w:semiHidden/>
    <w:unhideWhenUsed/>
    <w:rsid w:val="00870170"/>
    <w:rPr>
      <w:i/>
      <w:iCs/>
    </w:rPr>
  </w:style>
  <w:style w:type="character" w:styleId="UyteHipercze">
    <w:name w:val="FollowedHyperlink"/>
    <w:basedOn w:val="Domylnaczcionkaakapitu"/>
    <w:uiPriority w:val="99"/>
    <w:semiHidden/>
    <w:unhideWhenUsed/>
    <w:rsid w:val="00331138"/>
    <w:rPr>
      <w:color w:val="954F72" w:themeColor="followedHyperlink"/>
      <w:u w:val="single"/>
    </w:rPr>
  </w:style>
  <w:style w:type="character" w:customStyle="1" w:styleId="Nagwek3Znak">
    <w:name w:val="Nagłówek 3 Znak"/>
    <w:basedOn w:val="Domylnaczcionkaakapitu"/>
    <w:link w:val="Nagwek3"/>
    <w:uiPriority w:val="9"/>
    <w:semiHidden/>
    <w:rsid w:val="001031EE"/>
    <w:rPr>
      <w:rFonts w:asciiTheme="majorHAnsi" w:eastAsiaTheme="majorEastAsia" w:hAnsiTheme="majorHAnsi" w:cstheme="majorBidi"/>
      <w:b/>
      <w:bCs/>
      <w:color w:val="4472C4" w:themeColor="accent1"/>
    </w:rPr>
  </w:style>
  <w:style w:type="character" w:styleId="Pogrubienie">
    <w:name w:val="Strong"/>
    <w:basedOn w:val="Domylnaczcionkaakapitu"/>
    <w:uiPriority w:val="22"/>
    <w:qFormat/>
    <w:rsid w:val="001031EE"/>
    <w:rPr>
      <w:b/>
      <w:bCs/>
    </w:rPr>
  </w:style>
  <w:style w:type="character" w:customStyle="1" w:styleId="css-8yl26h">
    <w:name w:val="css-8yl26h"/>
    <w:basedOn w:val="Domylnaczcionkaakapitu"/>
    <w:rsid w:val="001031EE"/>
  </w:style>
  <w:style w:type="paragraph" w:styleId="Listapunktowana2">
    <w:name w:val="List Bullet 2"/>
    <w:basedOn w:val="Normalny"/>
    <w:uiPriority w:val="99"/>
    <w:unhideWhenUsed/>
    <w:rsid w:val="005D3151"/>
    <w:pPr>
      <w:numPr>
        <w:numId w:val="5"/>
      </w:numPr>
      <w:contextualSpacing/>
    </w:pPr>
  </w:style>
  <w:style w:type="paragraph" w:styleId="Tekstpodstawowy">
    <w:name w:val="Body Text"/>
    <w:basedOn w:val="Normalny"/>
    <w:link w:val="TekstpodstawowyZnak"/>
    <w:uiPriority w:val="99"/>
    <w:unhideWhenUsed/>
    <w:rsid w:val="005D3151"/>
    <w:pPr>
      <w:spacing w:after="120"/>
    </w:pPr>
  </w:style>
  <w:style w:type="character" w:customStyle="1" w:styleId="TekstpodstawowyZnak">
    <w:name w:val="Tekst podstawowy Znak"/>
    <w:basedOn w:val="Domylnaczcionkaakapitu"/>
    <w:link w:val="Tekstpodstawowy"/>
    <w:uiPriority w:val="99"/>
    <w:rsid w:val="005D3151"/>
  </w:style>
  <w:style w:type="character" w:customStyle="1" w:styleId="mntl-attributionitem-descriptor">
    <w:name w:val="mntl-attribution__item-descriptor"/>
    <w:basedOn w:val="Domylnaczcionkaakapitu"/>
    <w:rsid w:val="00A570D6"/>
  </w:style>
  <w:style w:type="character" w:customStyle="1" w:styleId="comp">
    <w:name w:val="comp"/>
    <w:basedOn w:val="Domylnaczcionkaakapitu"/>
    <w:rsid w:val="00A570D6"/>
  </w:style>
  <w:style w:type="character" w:customStyle="1" w:styleId="mntl-dynamic-tooltip--trigger">
    <w:name w:val="mntl-dynamic-tooltip--trigger"/>
    <w:basedOn w:val="Domylnaczcionkaakapitu"/>
    <w:rsid w:val="00A570D6"/>
  </w:style>
  <w:style w:type="character" w:customStyle="1" w:styleId="review-descriptor-overridedescriptor">
    <w:name w:val="review-descriptor-override__descriptor"/>
    <w:basedOn w:val="Domylnaczcionkaakapitu"/>
    <w:rsid w:val="00A570D6"/>
  </w:style>
  <w:style w:type="character" w:customStyle="1" w:styleId="hide-on-small-only">
    <w:name w:val="hide-on-small-only"/>
    <w:basedOn w:val="Domylnaczcionkaakapitu"/>
    <w:rsid w:val="00E67462"/>
  </w:style>
  <w:style w:type="character" w:customStyle="1" w:styleId="mx-25">
    <w:name w:val="mx-2.5"/>
    <w:basedOn w:val="Domylnaczcionkaakapitu"/>
    <w:rsid w:val="00F31A77"/>
  </w:style>
  <w:style w:type="character" w:customStyle="1" w:styleId="mntl-inline-citation">
    <w:name w:val="mntl-inline-citation"/>
    <w:basedOn w:val="Domylnaczcionkaakapitu"/>
    <w:rsid w:val="007A4117"/>
  </w:style>
  <w:style w:type="paragraph" w:customStyle="1" w:styleId="text-muted">
    <w:name w:val="text-muted"/>
    <w:basedOn w:val="Normalny"/>
    <w:rsid w:val="0012045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agwek4Znak">
    <w:name w:val="Nagłówek 4 Znak"/>
    <w:basedOn w:val="Domylnaczcionkaakapitu"/>
    <w:link w:val="Nagwek4"/>
    <w:uiPriority w:val="9"/>
    <w:semiHidden/>
    <w:rsid w:val="00DE2D53"/>
    <w:rPr>
      <w:rFonts w:asciiTheme="majorHAnsi" w:eastAsiaTheme="majorEastAsia" w:hAnsiTheme="majorHAnsi" w:cstheme="majorBidi"/>
      <w:b/>
      <w:bCs/>
      <w:i/>
      <w:iCs/>
      <w:color w:val="4472C4" w:themeColor="accent1"/>
    </w:rPr>
  </w:style>
  <w:style w:type="character" w:customStyle="1" w:styleId="fontstyle01">
    <w:name w:val="fontstyle01"/>
    <w:basedOn w:val="Domylnaczcionkaakapitu"/>
    <w:rsid w:val="00D27238"/>
    <w:rPr>
      <w:rFonts w:ascii="CenturySchoolbook" w:hAnsi="CenturySchoolbook" w:hint="default"/>
      <w:b w:val="0"/>
      <w:bCs w:val="0"/>
      <w:i w:val="0"/>
      <w:iCs w:val="0"/>
      <w:color w:val="242021"/>
      <w:sz w:val="20"/>
      <w:szCs w:val="20"/>
    </w:rPr>
  </w:style>
  <w:style w:type="paragraph" w:styleId="Nagwek">
    <w:name w:val="header"/>
    <w:basedOn w:val="Normalny"/>
    <w:link w:val="NagwekZnak"/>
    <w:uiPriority w:val="99"/>
    <w:semiHidden/>
    <w:unhideWhenUsed/>
    <w:rsid w:val="005E4121"/>
    <w:pPr>
      <w:tabs>
        <w:tab w:val="center" w:pos="4513"/>
        <w:tab w:val="right" w:pos="9026"/>
      </w:tabs>
      <w:spacing w:after="0" w:line="240" w:lineRule="auto"/>
    </w:pPr>
  </w:style>
  <w:style w:type="character" w:customStyle="1" w:styleId="NagwekZnak">
    <w:name w:val="Nagłówek Znak"/>
    <w:basedOn w:val="Domylnaczcionkaakapitu"/>
    <w:link w:val="Nagwek"/>
    <w:uiPriority w:val="99"/>
    <w:semiHidden/>
    <w:rsid w:val="005E4121"/>
  </w:style>
  <w:style w:type="paragraph" w:styleId="Stopka">
    <w:name w:val="footer"/>
    <w:basedOn w:val="Normalny"/>
    <w:link w:val="StopkaZnak"/>
    <w:uiPriority w:val="99"/>
    <w:unhideWhenUsed/>
    <w:rsid w:val="005E4121"/>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5E4121"/>
  </w:style>
</w:styles>
</file>

<file path=word/webSettings.xml><?xml version="1.0" encoding="utf-8"?>
<w:webSettings xmlns:r="http://schemas.openxmlformats.org/officeDocument/2006/relationships" xmlns:w="http://schemas.openxmlformats.org/wordprocessingml/2006/main">
  <w:divs>
    <w:div w:id="2635633">
      <w:bodyDiv w:val="1"/>
      <w:marLeft w:val="0"/>
      <w:marRight w:val="0"/>
      <w:marTop w:val="0"/>
      <w:marBottom w:val="0"/>
      <w:divBdr>
        <w:top w:val="none" w:sz="0" w:space="0" w:color="auto"/>
        <w:left w:val="none" w:sz="0" w:space="0" w:color="auto"/>
        <w:bottom w:val="none" w:sz="0" w:space="0" w:color="auto"/>
        <w:right w:val="none" w:sz="0" w:space="0" w:color="auto"/>
      </w:divBdr>
    </w:div>
    <w:div w:id="64114539">
      <w:bodyDiv w:val="1"/>
      <w:marLeft w:val="0"/>
      <w:marRight w:val="0"/>
      <w:marTop w:val="0"/>
      <w:marBottom w:val="0"/>
      <w:divBdr>
        <w:top w:val="none" w:sz="0" w:space="0" w:color="auto"/>
        <w:left w:val="none" w:sz="0" w:space="0" w:color="auto"/>
        <w:bottom w:val="none" w:sz="0" w:space="0" w:color="auto"/>
        <w:right w:val="none" w:sz="0" w:space="0" w:color="auto"/>
      </w:divBdr>
    </w:div>
    <w:div w:id="239363767">
      <w:bodyDiv w:val="1"/>
      <w:marLeft w:val="0"/>
      <w:marRight w:val="0"/>
      <w:marTop w:val="0"/>
      <w:marBottom w:val="0"/>
      <w:divBdr>
        <w:top w:val="none" w:sz="0" w:space="0" w:color="auto"/>
        <w:left w:val="none" w:sz="0" w:space="0" w:color="auto"/>
        <w:bottom w:val="none" w:sz="0" w:space="0" w:color="auto"/>
        <w:right w:val="none" w:sz="0" w:space="0" w:color="auto"/>
      </w:divBdr>
    </w:div>
    <w:div w:id="332496090">
      <w:bodyDiv w:val="1"/>
      <w:marLeft w:val="0"/>
      <w:marRight w:val="0"/>
      <w:marTop w:val="0"/>
      <w:marBottom w:val="0"/>
      <w:divBdr>
        <w:top w:val="none" w:sz="0" w:space="0" w:color="auto"/>
        <w:left w:val="none" w:sz="0" w:space="0" w:color="auto"/>
        <w:bottom w:val="none" w:sz="0" w:space="0" w:color="auto"/>
        <w:right w:val="none" w:sz="0" w:space="0" w:color="auto"/>
      </w:divBdr>
      <w:divsChild>
        <w:div w:id="1370960383">
          <w:marLeft w:val="0"/>
          <w:marRight w:val="0"/>
          <w:marTop w:val="0"/>
          <w:marBottom w:val="0"/>
          <w:divBdr>
            <w:top w:val="single" w:sz="2" w:space="0" w:color="E5E7EB"/>
            <w:left w:val="single" w:sz="2" w:space="0" w:color="E5E7EB"/>
            <w:bottom w:val="single" w:sz="2" w:space="0" w:color="E5E7EB"/>
            <w:right w:val="single" w:sz="2" w:space="0" w:color="E5E7EB"/>
          </w:divBdr>
          <w:divsChild>
            <w:div w:id="769160916">
              <w:marLeft w:val="0"/>
              <w:marRight w:val="0"/>
              <w:marTop w:val="0"/>
              <w:marBottom w:val="180"/>
              <w:divBdr>
                <w:top w:val="single" w:sz="2" w:space="0" w:color="E5E7EB"/>
                <w:left w:val="single" w:sz="2" w:space="0" w:color="E5E7EB"/>
                <w:bottom w:val="single" w:sz="2" w:space="0" w:color="E5E7EB"/>
                <w:right w:val="single" w:sz="2" w:space="0" w:color="E5E7EB"/>
              </w:divBdr>
            </w:div>
          </w:divsChild>
        </w:div>
      </w:divsChild>
    </w:div>
    <w:div w:id="341319115">
      <w:bodyDiv w:val="1"/>
      <w:marLeft w:val="0"/>
      <w:marRight w:val="0"/>
      <w:marTop w:val="0"/>
      <w:marBottom w:val="0"/>
      <w:divBdr>
        <w:top w:val="none" w:sz="0" w:space="0" w:color="auto"/>
        <w:left w:val="none" w:sz="0" w:space="0" w:color="auto"/>
        <w:bottom w:val="none" w:sz="0" w:space="0" w:color="auto"/>
        <w:right w:val="none" w:sz="0" w:space="0" w:color="auto"/>
      </w:divBdr>
    </w:div>
    <w:div w:id="389039101">
      <w:bodyDiv w:val="1"/>
      <w:marLeft w:val="0"/>
      <w:marRight w:val="0"/>
      <w:marTop w:val="0"/>
      <w:marBottom w:val="0"/>
      <w:divBdr>
        <w:top w:val="none" w:sz="0" w:space="0" w:color="auto"/>
        <w:left w:val="none" w:sz="0" w:space="0" w:color="auto"/>
        <w:bottom w:val="none" w:sz="0" w:space="0" w:color="auto"/>
        <w:right w:val="none" w:sz="0" w:space="0" w:color="auto"/>
      </w:divBdr>
    </w:div>
    <w:div w:id="432626145">
      <w:bodyDiv w:val="1"/>
      <w:marLeft w:val="0"/>
      <w:marRight w:val="0"/>
      <w:marTop w:val="0"/>
      <w:marBottom w:val="0"/>
      <w:divBdr>
        <w:top w:val="none" w:sz="0" w:space="0" w:color="auto"/>
        <w:left w:val="none" w:sz="0" w:space="0" w:color="auto"/>
        <w:bottom w:val="none" w:sz="0" w:space="0" w:color="auto"/>
        <w:right w:val="none" w:sz="0" w:space="0" w:color="auto"/>
      </w:divBdr>
    </w:div>
    <w:div w:id="433209994">
      <w:bodyDiv w:val="1"/>
      <w:marLeft w:val="0"/>
      <w:marRight w:val="0"/>
      <w:marTop w:val="0"/>
      <w:marBottom w:val="0"/>
      <w:divBdr>
        <w:top w:val="none" w:sz="0" w:space="0" w:color="auto"/>
        <w:left w:val="none" w:sz="0" w:space="0" w:color="auto"/>
        <w:bottom w:val="none" w:sz="0" w:space="0" w:color="auto"/>
        <w:right w:val="none" w:sz="0" w:space="0" w:color="auto"/>
      </w:divBdr>
    </w:div>
    <w:div w:id="497354773">
      <w:bodyDiv w:val="1"/>
      <w:marLeft w:val="0"/>
      <w:marRight w:val="0"/>
      <w:marTop w:val="0"/>
      <w:marBottom w:val="0"/>
      <w:divBdr>
        <w:top w:val="none" w:sz="0" w:space="0" w:color="auto"/>
        <w:left w:val="none" w:sz="0" w:space="0" w:color="auto"/>
        <w:bottom w:val="none" w:sz="0" w:space="0" w:color="auto"/>
        <w:right w:val="none" w:sz="0" w:space="0" w:color="auto"/>
      </w:divBdr>
    </w:div>
    <w:div w:id="510605240">
      <w:bodyDiv w:val="1"/>
      <w:marLeft w:val="0"/>
      <w:marRight w:val="0"/>
      <w:marTop w:val="0"/>
      <w:marBottom w:val="0"/>
      <w:divBdr>
        <w:top w:val="none" w:sz="0" w:space="0" w:color="auto"/>
        <w:left w:val="none" w:sz="0" w:space="0" w:color="auto"/>
        <w:bottom w:val="none" w:sz="0" w:space="0" w:color="auto"/>
        <w:right w:val="none" w:sz="0" w:space="0" w:color="auto"/>
      </w:divBdr>
    </w:div>
    <w:div w:id="559175392">
      <w:bodyDiv w:val="1"/>
      <w:marLeft w:val="0"/>
      <w:marRight w:val="0"/>
      <w:marTop w:val="0"/>
      <w:marBottom w:val="0"/>
      <w:divBdr>
        <w:top w:val="none" w:sz="0" w:space="0" w:color="auto"/>
        <w:left w:val="none" w:sz="0" w:space="0" w:color="auto"/>
        <w:bottom w:val="none" w:sz="0" w:space="0" w:color="auto"/>
        <w:right w:val="none" w:sz="0" w:space="0" w:color="auto"/>
      </w:divBdr>
      <w:divsChild>
        <w:div w:id="907349922">
          <w:marLeft w:val="0"/>
          <w:marRight w:val="0"/>
          <w:marTop w:val="100"/>
          <w:marBottom w:val="0"/>
          <w:divBdr>
            <w:top w:val="none" w:sz="0" w:space="0" w:color="auto"/>
            <w:left w:val="none" w:sz="0" w:space="0" w:color="auto"/>
            <w:bottom w:val="none" w:sz="0" w:space="0" w:color="auto"/>
            <w:right w:val="none" w:sz="0" w:space="0" w:color="auto"/>
          </w:divBdr>
          <w:divsChild>
            <w:div w:id="228540892">
              <w:marLeft w:val="0"/>
              <w:marRight w:val="0"/>
              <w:marTop w:val="60"/>
              <w:marBottom w:val="0"/>
              <w:divBdr>
                <w:top w:val="none" w:sz="0" w:space="0" w:color="auto"/>
                <w:left w:val="none" w:sz="0" w:space="0" w:color="auto"/>
                <w:bottom w:val="none" w:sz="0" w:space="0" w:color="auto"/>
                <w:right w:val="none" w:sz="0" w:space="0" w:color="auto"/>
              </w:divBdr>
            </w:div>
          </w:divsChild>
        </w:div>
        <w:div w:id="1961371685">
          <w:marLeft w:val="0"/>
          <w:marRight w:val="0"/>
          <w:marTop w:val="0"/>
          <w:marBottom w:val="0"/>
          <w:divBdr>
            <w:top w:val="none" w:sz="0" w:space="0" w:color="auto"/>
            <w:left w:val="none" w:sz="0" w:space="0" w:color="auto"/>
            <w:bottom w:val="none" w:sz="0" w:space="0" w:color="auto"/>
            <w:right w:val="none" w:sz="0" w:space="0" w:color="auto"/>
          </w:divBdr>
          <w:divsChild>
            <w:div w:id="1927760384">
              <w:marLeft w:val="0"/>
              <w:marRight w:val="0"/>
              <w:marTop w:val="0"/>
              <w:marBottom w:val="0"/>
              <w:divBdr>
                <w:top w:val="none" w:sz="0" w:space="0" w:color="auto"/>
                <w:left w:val="none" w:sz="0" w:space="0" w:color="auto"/>
                <w:bottom w:val="none" w:sz="0" w:space="0" w:color="auto"/>
                <w:right w:val="none" w:sz="0" w:space="0" w:color="auto"/>
              </w:divBdr>
              <w:divsChild>
                <w:div w:id="139462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135909">
      <w:bodyDiv w:val="1"/>
      <w:marLeft w:val="0"/>
      <w:marRight w:val="0"/>
      <w:marTop w:val="0"/>
      <w:marBottom w:val="0"/>
      <w:divBdr>
        <w:top w:val="none" w:sz="0" w:space="0" w:color="auto"/>
        <w:left w:val="none" w:sz="0" w:space="0" w:color="auto"/>
        <w:bottom w:val="none" w:sz="0" w:space="0" w:color="auto"/>
        <w:right w:val="none" w:sz="0" w:space="0" w:color="auto"/>
      </w:divBdr>
    </w:div>
    <w:div w:id="704326357">
      <w:bodyDiv w:val="1"/>
      <w:marLeft w:val="0"/>
      <w:marRight w:val="0"/>
      <w:marTop w:val="0"/>
      <w:marBottom w:val="0"/>
      <w:divBdr>
        <w:top w:val="none" w:sz="0" w:space="0" w:color="auto"/>
        <w:left w:val="none" w:sz="0" w:space="0" w:color="auto"/>
        <w:bottom w:val="none" w:sz="0" w:space="0" w:color="auto"/>
        <w:right w:val="none" w:sz="0" w:space="0" w:color="auto"/>
      </w:divBdr>
    </w:div>
    <w:div w:id="707729681">
      <w:bodyDiv w:val="1"/>
      <w:marLeft w:val="0"/>
      <w:marRight w:val="0"/>
      <w:marTop w:val="0"/>
      <w:marBottom w:val="0"/>
      <w:divBdr>
        <w:top w:val="none" w:sz="0" w:space="0" w:color="auto"/>
        <w:left w:val="none" w:sz="0" w:space="0" w:color="auto"/>
        <w:bottom w:val="none" w:sz="0" w:space="0" w:color="auto"/>
        <w:right w:val="none" w:sz="0" w:space="0" w:color="auto"/>
      </w:divBdr>
      <w:divsChild>
        <w:div w:id="1505559024">
          <w:marLeft w:val="0"/>
          <w:marRight w:val="0"/>
          <w:marTop w:val="0"/>
          <w:marBottom w:val="0"/>
          <w:divBdr>
            <w:top w:val="none" w:sz="0" w:space="0" w:color="auto"/>
            <w:left w:val="none" w:sz="0" w:space="0" w:color="auto"/>
            <w:bottom w:val="none" w:sz="0" w:space="0" w:color="auto"/>
            <w:right w:val="none" w:sz="0" w:space="0" w:color="auto"/>
          </w:divBdr>
          <w:divsChild>
            <w:div w:id="393552577">
              <w:marLeft w:val="0"/>
              <w:marRight w:val="0"/>
              <w:marTop w:val="0"/>
              <w:marBottom w:val="0"/>
              <w:divBdr>
                <w:top w:val="none" w:sz="0" w:space="0" w:color="auto"/>
                <w:left w:val="none" w:sz="0" w:space="0" w:color="auto"/>
                <w:bottom w:val="none" w:sz="0" w:space="0" w:color="auto"/>
                <w:right w:val="none" w:sz="0" w:space="0" w:color="auto"/>
              </w:divBdr>
              <w:divsChild>
                <w:div w:id="742219423">
                  <w:marLeft w:val="0"/>
                  <w:marRight w:val="0"/>
                  <w:marTop w:val="0"/>
                  <w:marBottom w:val="0"/>
                  <w:divBdr>
                    <w:top w:val="none" w:sz="0" w:space="0" w:color="auto"/>
                    <w:left w:val="none" w:sz="0" w:space="0" w:color="auto"/>
                    <w:bottom w:val="none" w:sz="0" w:space="0" w:color="auto"/>
                    <w:right w:val="none" w:sz="0" w:space="0" w:color="auto"/>
                  </w:divBdr>
                </w:div>
                <w:div w:id="59902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089485">
          <w:marLeft w:val="0"/>
          <w:marRight w:val="0"/>
          <w:marTop w:val="0"/>
          <w:marBottom w:val="0"/>
          <w:divBdr>
            <w:top w:val="none" w:sz="0" w:space="0" w:color="auto"/>
            <w:left w:val="none" w:sz="0" w:space="0" w:color="auto"/>
            <w:bottom w:val="none" w:sz="0" w:space="0" w:color="auto"/>
            <w:right w:val="none" w:sz="0" w:space="0" w:color="auto"/>
          </w:divBdr>
          <w:divsChild>
            <w:div w:id="792165911">
              <w:marLeft w:val="0"/>
              <w:marRight w:val="0"/>
              <w:marTop w:val="0"/>
              <w:marBottom w:val="0"/>
              <w:divBdr>
                <w:top w:val="none" w:sz="0" w:space="0" w:color="auto"/>
                <w:left w:val="none" w:sz="0" w:space="0" w:color="auto"/>
                <w:bottom w:val="none" w:sz="0" w:space="0" w:color="auto"/>
                <w:right w:val="none" w:sz="0" w:space="0" w:color="auto"/>
              </w:divBdr>
              <w:divsChild>
                <w:div w:id="290404534">
                  <w:marLeft w:val="0"/>
                  <w:marRight w:val="0"/>
                  <w:marTop w:val="0"/>
                  <w:marBottom w:val="0"/>
                  <w:divBdr>
                    <w:top w:val="none" w:sz="0" w:space="0" w:color="auto"/>
                    <w:left w:val="none" w:sz="0" w:space="0" w:color="auto"/>
                    <w:bottom w:val="none" w:sz="0" w:space="0" w:color="auto"/>
                    <w:right w:val="none" w:sz="0" w:space="0" w:color="auto"/>
                  </w:divBdr>
                  <w:divsChild>
                    <w:div w:id="160389999">
                      <w:marLeft w:val="0"/>
                      <w:marRight w:val="0"/>
                      <w:marTop w:val="0"/>
                      <w:marBottom w:val="0"/>
                      <w:divBdr>
                        <w:top w:val="none" w:sz="0" w:space="0" w:color="auto"/>
                        <w:left w:val="none" w:sz="0" w:space="0" w:color="auto"/>
                        <w:bottom w:val="none" w:sz="0" w:space="0" w:color="auto"/>
                        <w:right w:val="none" w:sz="0" w:space="0" w:color="auto"/>
                      </w:divBdr>
                      <w:divsChild>
                        <w:div w:id="1340236577">
                          <w:marLeft w:val="0"/>
                          <w:marRight w:val="0"/>
                          <w:marTop w:val="0"/>
                          <w:marBottom w:val="0"/>
                          <w:divBdr>
                            <w:top w:val="none" w:sz="0" w:space="0" w:color="auto"/>
                            <w:left w:val="none" w:sz="0" w:space="0" w:color="auto"/>
                            <w:bottom w:val="none" w:sz="0" w:space="0" w:color="auto"/>
                            <w:right w:val="single" w:sz="4" w:space="0" w:color="D3D3D3"/>
                          </w:divBdr>
                          <w:divsChild>
                            <w:div w:id="1872910040">
                              <w:marLeft w:val="0"/>
                              <w:marRight w:val="0"/>
                              <w:marTop w:val="0"/>
                              <w:marBottom w:val="0"/>
                              <w:divBdr>
                                <w:top w:val="none" w:sz="0" w:space="0" w:color="auto"/>
                                <w:left w:val="none" w:sz="0" w:space="0" w:color="auto"/>
                                <w:bottom w:val="none" w:sz="0" w:space="0" w:color="auto"/>
                                <w:right w:val="none" w:sz="0" w:space="0" w:color="auto"/>
                              </w:divBdr>
                            </w:div>
                          </w:divsChild>
                        </w:div>
                        <w:div w:id="297296670">
                          <w:marLeft w:val="0"/>
                          <w:marRight w:val="0"/>
                          <w:marTop w:val="0"/>
                          <w:marBottom w:val="0"/>
                          <w:divBdr>
                            <w:top w:val="none" w:sz="0" w:space="0" w:color="auto"/>
                            <w:left w:val="none" w:sz="0" w:space="0" w:color="auto"/>
                            <w:bottom w:val="none" w:sz="0" w:space="0" w:color="auto"/>
                            <w:right w:val="none" w:sz="0" w:space="0" w:color="auto"/>
                          </w:divBdr>
                        </w:div>
                      </w:divsChild>
                    </w:div>
                    <w:div w:id="736896363">
                      <w:marLeft w:val="0"/>
                      <w:marRight w:val="0"/>
                      <w:marTop w:val="0"/>
                      <w:marBottom w:val="0"/>
                      <w:divBdr>
                        <w:top w:val="none" w:sz="0" w:space="0" w:color="auto"/>
                        <w:left w:val="none" w:sz="0" w:space="0" w:color="auto"/>
                        <w:bottom w:val="none" w:sz="0" w:space="0" w:color="auto"/>
                        <w:right w:val="none" w:sz="0" w:space="0" w:color="auto"/>
                      </w:divBdr>
                      <w:divsChild>
                        <w:div w:id="156655747">
                          <w:marLeft w:val="0"/>
                          <w:marRight w:val="0"/>
                          <w:marTop w:val="0"/>
                          <w:marBottom w:val="0"/>
                          <w:divBdr>
                            <w:top w:val="none" w:sz="0" w:space="0" w:color="auto"/>
                            <w:left w:val="none" w:sz="0" w:space="0" w:color="auto"/>
                            <w:bottom w:val="none" w:sz="0" w:space="0" w:color="auto"/>
                            <w:right w:val="none" w:sz="0" w:space="0" w:color="auto"/>
                          </w:divBdr>
                          <w:divsChild>
                            <w:div w:id="150118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1870672">
      <w:bodyDiv w:val="1"/>
      <w:marLeft w:val="0"/>
      <w:marRight w:val="0"/>
      <w:marTop w:val="0"/>
      <w:marBottom w:val="0"/>
      <w:divBdr>
        <w:top w:val="none" w:sz="0" w:space="0" w:color="auto"/>
        <w:left w:val="none" w:sz="0" w:space="0" w:color="auto"/>
        <w:bottom w:val="none" w:sz="0" w:space="0" w:color="auto"/>
        <w:right w:val="none" w:sz="0" w:space="0" w:color="auto"/>
      </w:divBdr>
      <w:divsChild>
        <w:div w:id="1491172822">
          <w:marLeft w:val="0"/>
          <w:marRight w:val="0"/>
          <w:marTop w:val="15"/>
          <w:marBottom w:val="0"/>
          <w:divBdr>
            <w:top w:val="single" w:sz="48" w:space="0" w:color="auto"/>
            <w:left w:val="single" w:sz="48" w:space="0" w:color="auto"/>
            <w:bottom w:val="single" w:sz="48" w:space="0" w:color="auto"/>
            <w:right w:val="single" w:sz="48" w:space="0" w:color="auto"/>
          </w:divBdr>
          <w:divsChild>
            <w:div w:id="340930999">
              <w:marLeft w:val="0"/>
              <w:marRight w:val="0"/>
              <w:marTop w:val="0"/>
              <w:marBottom w:val="0"/>
              <w:divBdr>
                <w:top w:val="none" w:sz="0" w:space="0" w:color="auto"/>
                <w:left w:val="none" w:sz="0" w:space="0" w:color="auto"/>
                <w:bottom w:val="none" w:sz="0" w:space="0" w:color="auto"/>
                <w:right w:val="none" w:sz="0" w:space="0" w:color="auto"/>
              </w:divBdr>
              <w:divsChild>
                <w:div w:id="6599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912997">
      <w:bodyDiv w:val="1"/>
      <w:marLeft w:val="0"/>
      <w:marRight w:val="0"/>
      <w:marTop w:val="0"/>
      <w:marBottom w:val="0"/>
      <w:divBdr>
        <w:top w:val="none" w:sz="0" w:space="0" w:color="auto"/>
        <w:left w:val="none" w:sz="0" w:space="0" w:color="auto"/>
        <w:bottom w:val="none" w:sz="0" w:space="0" w:color="auto"/>
        <w:right w:val="none" w:sz="0" w:space="0" w:color="auto"/>
      </w:divBdr>
    </w:div>
    <w:div w:id="947421132">
      <w:bodyDiv w:val="1"/>
      <w:marLeft w:val="0"/>
      <w:marRight w:val="0"/>
      <w:marTop w:val="0"/>
      <w:marBottom w:val="0"/>
      <w:divBdr>
        <w:top w:val="none" w:sz="0" w:space="0" w:color="auto"/>
        <w:left w:val="none" w:sz="0" w:space="0" w:color="auto"/>
        <w:bottom w:val="none" w:sz="0" w:space="0" w:color="auto"/>
        <w:right w:val="none" w:sz="0" w:space="0" w:color="auto"/>
      </w:divBdr>
    </w:div>
    <w:div w:id="979725781">
      <w:bodyDiv w:val="1"/>
      <w:marLeft w:val="0"/>
      <w:marRight w:val="0"/>
      <w:marTop w:val="0"/>
      <w:marBottom w:val="0"/>
      <w:divBdr>
        <w:top w:val="none" w:sz="0" w:space="0" w:color="auto"/>
        <w:left w:val="none" w:sz="0" w:space="0" w:color="auto"/>
        <w:bottom w:val="none" w:sz="0" w:space="0" w:color="auto"/>
        <w:right w:val="none" w:sz="0" w:space="0" w:color="auto"/>
      </w:divBdr>
      <w:divsChild>
        <w:div w:id="2009013341">
          <w:marLeft w:val="0"/>
          <w:marRight w:val="0"/>
          <w:marTop w:val="0"/>
          <w:marBottom w:val="0"/>
          <w:divBdr>
            <w:top w:val="none" w:sz="0" w:space="0" w:color="auto"/>
            <w:left w:val="none" w:sz="0" w:space="0" w:color="auto"/>
            <w:bottom w:val="none" w:sz="0" w:space="0" w:color="auto"/>
            <w:right w:val="none" w:sz="0" w:space="0" w:color="auto"/>
          </w:divBdr>
          <w:divsChild>
            <w:div w:id="55832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153219">
      <w:bodyDiv w:val="1"/>
      <w:marLeft w:val="0"/>
      <w:marRight w:val="0"/>
      <w:marTop w:val="0"/>
      <w:marBottom w:val="0"/>
      <w:divBdr>
        <w:top w:val="none" w:sz="0" w:space="0" w:color="auto"/>
        <w:left w:val="none" w:sz="0" w:space="0" w:color="auto"/>
        <w:bottom w:val="none" w:sz="0" w:space="0" w:color="auto"/>
        <w:right w:val="none" w:sz="0" w:space="0" w:color="auto"/>
      </w:divBdr>
    </w:div>
    <w:div w:id="992412119">
      <w:bodyDiv w:val="1"/>
      <w:marLeft w:val="0"/>
      <w:marRight w:val="0"/>
      <w:marTop w:val="0"/>
      <w:marBottom w:val="0"/>
      <w:divBdr>
        <w:top w:val="none" w:sz="0" w:space="0" w:color="auto"/>
        <w:left w:val="none" w:sz="0" w:space="0" w:color="auto"/>
        <w:bottom w:val="none" w:sz="0" w:space="0" w:color="auto"/>
        <w:right w:val="none" w:sz="0" w:space="0" w:color="auto"/>
      </w:divBdr>
    </w:div>
    <w:div w:id="1017266830">
      <w:bodyDiv w:val="1"/>
      <w:marLeft w:val="0"/>
      <w:marRight w:val="0"/>
      <w:marTop w:val="0"/>
      <w:marBottom w:val="0"/>
      <w:divBdr>
        <w:top w:val="none" w:sz="0" w:space="0" w:color="auto"/>
        <w:left w:val="none" w:sz="0" w:space="0" w:color="auto"/>
        <w:bottom w:val="none" w:sz="0" w:space="0" w:color="auto"/>
        <w:right w:val="none" w:sz="0" w:space="0" w:color="auto"/>
      </w:divBdr>
    </w:div>
    <w:div w:id="1136293975">
      <w:bodyDiv w:val="1"/>
      <w:marLeft w:val="0"/>
      <w:marRight w:val="0"/>
      <w:marTop w:val="0"/>
      <w:marBottom w:val="0"/>
      <w:divBdr>
        <w:top w:val="none" w:sz="0" w:space="0" w:color="auto"/>
        <w:left w:val="none" w:sz="0" w:space="0" w:color="auto"/>
        <w:bottom w:val="none" w:sz="0" w:space="0" w:color="auto"/>
        <w:right w:val="none" w:sz="0" w:space="0" w:color="auto"/>
      </w:divBdr>
    </w:div>
    <w:div w:id="1154878278">
      <w:bodyDiv w:val="1"/>
      <w:marLeft w:val="0"/>
      <w:marRight w:val="0"/>
      <w:marTop w:val="0"/>
      <w:marBottom w:val="0"/>
      <w:divBdr>
        <w:top w:val="none" w:sz="0" w:space="0" w:color="auto"/>
        <w:left w:val="none" w:sz="0" w:space="0" w:color="auto"/>
        <w:bottom w:val="none" w:sz="0" w:space="0" w:color="auto"/>
        <w:right w:val="none" w:sz="0" w:space="0" w:color="auto"/>
      </w:divBdr>
      <w:divsChild>
        <w:div w:id="1110394610">
          <w:marLeft w:val="0"/>
          <w:marRight w:val="0"/>
          <w:marTop w:val="0"/>
          <w:marBottom w:val="0"/>
          <w:divBdr>
            <w:top w:val="none" w:sz="0" w:space="0" w:color="auto"/>
            <w:left w:val="none" w:sz="0" w:space="0" w:color="auto"/>
            <w:bottom w:val="none" w:sz="0" w:space="0" w:color="auto"/>
            <w:right w:val="none" w:sz="0" w:space="0" w:color="auto"/>
          </w:divBdr>
        </w:div>
        <w:div w:id="1113792669">
          <w:marLeft w:val="0"/>
          <w:marRight w:val="0"/>
          <w:marTop w:val="0"/>
          <w:marBottom w:val="0"/>
          <w:divBdr>
            <w:top w:val="none" w:sz="0" w:space="0" w:color="auto"/>
            <w:left w:val="none" w:sz="0" w:space="0" w:color="auto"/>
            <w:bottom w:val="none" w:sz="0" w:space="0" w:color="auto"/>
            <w:right w:val="none" w:sz="0" w:space="0" w:color="auto"/>
          </w:divBdr>
        </w:div>
      </w:divsChild>
    </w:div>
    <w:div w:id="1180974183">
      <w:bodyDiv w:val="1"/>
      <w:marLeft w:val="0"/>
      <w:marRight w:val="0"/>
      <w:marTop w:val="0"/>
      <w:marBottom w:val="0"/>
      <w:divBdr>
        <w:top w:val="none" w:sz="0" w:space="0" w:color="auto"/>
        <w:left w:val="none" w:sz="0" w:space="0" w:color="auto"/>
        <w:bottom w:val="none" w:sz="0" w:space="0" w:color="auto"/>
        <w:right w:val="none" w:sz="0" w:space="0" w:color="auto"/>
      </w:divBdr>
      <w:divsChild>
        <w:div w:id="803621900">
          <w:marLeft w:val="0"/>
          <w:marRight w:val="0"/>
          <w:marTop w:val="0"/>
          <w:marBottom w:val="0"/>
          <w:divBdr>
            <w:top w:val="none" w:sz="0" w:space="0" w:color="auto"/>
            <w:left w:val="none" w:sz="0" w:space="0" w:color="auto"/>
            <w:bottom w:val="none" w:sz="0" w:space="0" w:color="auto"/>
            <w:right w:val="none" w:sz="0" w:space="0" w:color="auto"/>
          </w:divBdr>
        </w:div>
        <w:div w:id="120006267">
          <w:marLeft w:val="0"/>
          <w:marRight w:val="0"/>
          <w:marTop w:val="0"/>
          <w:marBottom w:val="0"/>
          <w:divBdr>
            <w:top w:val="none" w:sz="0" w:space="0" w:color="auto"/>
            <w:left w:val="none" w:sz="0" w:space="0" w:color="auto"/>
            <w:bottom w:val="none" w:sz="0" w:space="0" w:color="auto"/>
            <w:right w:val="none" w:sz="0" w:space="0" w:color="auto"/>
          </w:divBdr>
        </w:div>
      </w:divsChild>
    </w:div>
    <w:div w:id="1218275564">
      <w:bodyDiv w:val="1"/>
      <w:marLeft w:val="0"/>
      <w:marRight w:val="0"/>
      <w:marTop w:val="0"/>
      <w:marBottom w:val="0"/>
      <w:divBdr>
        <w:top w:val="none" w:sz="0" w:space="0" w:color="auto"/>
        <w:left w:val="none" w:sz="0" w:space="0" w:color="auto"/>
        <w:bottom w:val="none" w:sz="0" w:space="0" w:color="auto"/>
        <w:right w:val="none" w:sz="0" w:space="0" w:color="auto"/>
      </w:divBdr>
    </w:div>
    <w:div w:id="1290362181">
      <w:bodyDiv w:val="1"/>
      <w:marLeft w:val="0"/>
      <w:marRight w:val="0"/>
      <w:marTop w:val="0"/>
      <w:marBottom w:val="0"/>
      <w:divBdr>
        <w:top w:val="none" w:sz="0" w:space="0" w:color="auto"/>
        <w:left w:val="none" w:sz="0" w:space="0" w:color="auto"/>
        <w:bottom w:val="none" w:sz="0" w:space="0" w:color="auto"/>
        <w:right w:val="none" w:sz="0" w:space="0" w:color="auto"/>
      </w:divBdr>
      <w:divsChild>
        <w:div w:id="1449814914">
          <w:marLeft w:val="0"/>
          <w:marRight w:val="0"/>
          <w:marTop w:val="0"/>
          <w:marBottom w:val="0"/>
          <w:divBdr>
            <w:top w:val="none" w:sz="0" w:space="0" w:color="auto"/>
            <w:left w:val="none" w:sz="0" w:space="0" w:color="auto"/>
            <w:bottom w:val="none" w:sz="0" w:space="0" w:color="auto"/>
            <w:right w:val="none" w:sz="0" w:space="0" w:color="auto"/>
          </w:divBdr>
        </w:div>
        <w:div w:id="1925794487">
          <w:marLeft w:val="0"/>
          <w:marRight w:val="0"/>
          <w:marTop w:val="0"/>
          <w:marBottom w:val="0"/>
          <w:divBdr>
            <w:top w:val="none" w:sz="0" w:space="0" w:color="auto"/>
            <w:left w:val="none" w:sz="0" w:space="0" w:color="auto"/>
            <w:bottom w:val="none" w:sz="0" w:space="0" w:color="auto"/>
            <w:right w:val="none" w:sz="0" w:space="0" w:color="auto"/>
          </w:divBdr>
        </w:div>
        <w:div w:id="1808744948">
          <w:marLeft w:val="0"/>
          <w:marRight w:val="0"/>
          <w:marTop w:val="0"/>
          <w:marBottom w:val="0"/>
          <w:divBdr>
            <w:top w:val="none" w:sz="0" w:space="0" w:color="auto"/>
            <w:left w:val="none" w:sz="0" w:space="0" w:color="auto"/>
            <w:bottom w:val="none" w:sz="0" w:space="0" w:color="auto"/>
            <w:right w:val="none" w:sz="0" w:space="0" w:color="auto"/>
          </w:divBdr>
        </w:div>
        <w:div w:id="1448936300">
          <w:marLeft w:val="0"/>
          <w:marRight w:val="0"/>
          <w:marTop w:val="0"/>
          <w:marBottom w:val="0"/>
          <w:divBdr>
            <w:top w:val="none" w:sz="0" w:space="0" w:color="auto"/>
            <w:left w:val="none" w:sz="0" w:space="0" w:color="auto"/>
            <w:bottom w:val="none" w:sz="0" w:space="0" w:color="auto"/>
            <w:right w:val="none" w:sz="0" w:space="0" w:color="auto"/>
          </w:divBdr>
        </w:div>
        <w:div w:id="1306159810">
          <w:marLeft w:val="0"/>
          <w:marRight w:val="0"/>
          <w:marTop w:val="0"/>
          <w:marBottom w:val="0"/>
          <w:divBdr>
            <w:top w:val="none" w:sz="0" w:space="0" w:color="auto"/>
            <w:left w:val="none" w:sz="0" w:space="0" w:color="auto"/>
            <w:bottom w:val="none" w:sz="0" w:space="0" w:color="auto"/>
            <w:right w:val="none" w:sz="0" w:space="0" w:color="auto"/>
          </w:divBdr>
        </w:div>
        <w:div w:id="1268349931">
          <w:marLeft w:val="0"/>
          <w:marRight w:val="0"/>
          <w:marTop w:val="0"/>
          <w:marBottom w:val="0"/>
          <w:divBdr>
            <w:top w:val="none" w:sz="0" w:space="0" w:color="auto"/>
            <w:left w:val="none" w:sz="0" w:space="0" w:color="auto"/>
            <w:bottom w:val="none" w:sz="0" w:space="0" w:color="auto"/>
            <w:right w:val="none" w:sz="0" w:space="0" w:color="auto"/>
          </w:divBdr>
        </w:div>
        <w:div w:id="189994865">
          <w:marLeft w:val="0"/>
          <w:marRight w:val="0"/>
          <w:marTop w:val="0"/>
          <w:marBottom w:val="0"/>
          <w:divBdr>
            <w:top w:val="none" w:sz="0" w:space="0" w:color="auto"/>
            <w:left w:val="none" w:sz="0" w:space="0" w:color="auto"/>
            <w:bottom w:val="none" w:sz="0" w:space="0" w:color="auto"/>
            <w:right w:val="none" w:sz="0" w:space="0" w:color="auto"/>
          </w:divBdr>
        </w:div>
      </w:divsChild>
    </w:div>
    <w:div w:id="1368405225">
      <w:bodyDiv w:val="1"/>
      <w:marLeft w:val="0"/>
      <w:marRight w:val="0"/>
      <w:marTop w:val="0"/>
      <w:marBottom w:val="0"/>
      <w:divBdr>
        <w:top w:val="none" w:sz="0" w:space="0" w:color="auto"/>
        <w:left w:val="none" w:sz="0" w:space="0" w:color="auto"/>
        <w:bottom w:val="none" w:sz="0" w:space="0" w:color="auto"/>
        <w:right w:val="none" w:sz="0" w:space="0" w:color="auto"/>
      </w:divBdr>
    </w:div>
    <w:div w:id="1372148418">
      <w:bodyDiv w:val="1"/>
      <w:marLeft w:val="0"/>
      <w:marRight w:val="0"/>
      <w:marTop w:val="0"/>
      <w:marBottom w:val="0"/>
      <w:divBdr>
        <w:top w:val="none" w:sz="0" w:space="0" w:color="auto"/>
        <w:left w:val="none" w:sz="0" w:space="0" w:color="auto"/>
        <w:bottom w:val="none" w:sz="0" w:space="0" w:color="auto"/>
        <w:right w:val="none" w:sz="0" w:space="0" w:color="auto"/>
      </w:divBdr>
    </w:div>
    <w:div w:id="1374766955">
      <w:bodyDiv w:val="1"/>
      <w:marLeft w:val="0"/>
      <w:marRight w:val="0"/>
      <w:marTop w:val="0"/>
      <w:marBottom w:val="0"/>
      <w:divBdr>
        <w:top w:val="none" w:sz="0" w:space="0" w:color="auto"/>
        <w:left w:val="none" w:sz="0" w:space="0" w:color="auto"/>
        <w:bottom w:val="none" w:sz="0" w:space="0" w:color="auto"/>
        <w:right w:val="none" w:sz="0" w:space="0" w:color="auto"/>
      </w:divBdr>
      <w:divsChild>
        <w:div w:id="153886208">
          <w:marLeft w:val="0"/>
          <w:marRight w:val="0"/>
          <w:marTop w:val="100"/>
          <w:marBottom w:val="0"/>
          <w:divBdr>
            <w:top w:val="none" w:sz="0" w:space="0" w:color="auto"/>
            <w:left w:val="none" w:sz="0" w:space="0" w:color="auto"/>
            <w:bottom w:val="none" w:sz="0" w:space="0" w:color="auto"/>
            <w:right w:val="none" w:sz="0" w:space="0" w:color="auto"/>
          </w:divBdr>
          <w:divsChild>
            <w:div w:id="2087920619">
              <w:marLeft w:val="0"/>
              <w:marRight w:val="0"/>
              <w:marTop w:val="60"/>
              <w:marBottom w:val="0"/>
              <w:divBdr>
                <w:top w:val="none" w:sz="0" w:space="0" w:color="auto"/>
                <w:left w:val="none" w:sz="0" w:space="0" w:color="auto"/>
                <w:bottom w:val="none" w:sz="0" w:space="0" w:color="auto"/>
                <w:right w:val="none" w:sz="0" w:space="0" w:color="auto"/>
              </w:divBdr>
            </w:div>
          </w:divsChild>
        </w:div>
        <w:div w:id="2084984266">
          <w:marLeft w:val="0"/>
          <w:marRight w:val="0"/>
          <w:marTop w:val="0"/>
          <w:marBottom w:val="0"/>
          <w:divBdr>
            <w:top w:val="none" w:sz="0" w:space="0" w:color="auto"/>
            <w:left w:val="none" w:sz="0" w:space="0" w:color="auto"/>
            <w:bottom w:val="none" w:sz="0" w:space="0" w:color="auto"/>
            <w:right w:val="none" w:sz="0" w:space="0" w:color="auto"/>
          </w:divBdr>
          <w:divsChild>
            <w:div w:id="840511701">
              <w:marLeft w:val="0"/>
              <w:marRight w:val="0"/>
              <w:marTop w:val="0"/>
              <w:marBottom w:val="0"/>
              <w:divBdr>
                <w:top w:val="none" w:sz="0" w:space="0" w:color="auto"/>
                <w:left w:val="none" w:sz="0" w:space="0" w:color="auto"/>
                <w:bottom w:val="none" w:sz="0" w:space="0" w:color="auto"/>
                <w:right w:val="none" w:sz="0" w:space="0" w:color="auto"/>
              </w:divBdr>
              <w:divsChild>
                <w:div w:id="208047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398917">
      <w:bodyDiv w:val="1"/>
      <w:marLeft w:val="0"/>
      <w:marRight w:val="0"/>
      <w:marTop w:val="0"/>
      <w:marBottom w:val="0"/>
      <w:divBdr>
        <w:top w:val="none" w:sz="0" w:space="0" w:color="auto"/>
        <w:left w:val="none" w:sz="0" w:space="0" w:color="auto"/>
        <w:bottom w:val="none" w:sz="0" w:space="0" w:color="auto"/>
        <w:right w:val="none" w:sz="0" w:space="0" w:color="auto"/>
      </w:divBdr>
    </w:div>
    <w:div w:id="1592084638">
      <w:bodyDiv w:val="1"/>
      <w:marLeft w:val="0"/>
      <w:marRight w:val="0"/>
      <w:marTop w:val="0"/>
      <w:marBottom w:val="0"/>
      <w:divBdr>
        <w:top w:val="none" w:sz="0" w:space="0" w:color="auto"/>
        <w:left w:val="none" w:sz="0" w:space="0" w:color="auto"/>
        <w:bottom w:val="none" w:sz="0" w:space="0" w:color="auto"/>
        <w:right w:val="none" w:sz="0" w:space="0" w:color="auto"/>
      </w:divBdr>
      <w:divsChild>
        <w:div w:id="1257665785">
          <w:marLeft w:val="0"/>
          <w:marRight w:val="0"/>
          <w:marTop w:val="0"/>
          <w:marBottom w:val="0"/>
          <w:divBdr>
            <w:top w:val="none" w:sz="0" w:space="0" w:color="auto"/>
            <w:left w:val="none" w:sz="0" w:space="0" w:color="auto"/>
            <w:bottom w:val="none" w:sz="0" w:space="0" w:color="auto"/>
            <w:right w:val="none" w:sz="0" w:space="0" w:color="auto"/>
          </w:divBdr>
          <w:divsChild>
            <w:div w:id="111945953">
              <w:marLeft w:val="0"/>
              <w:marRight w:val="0"/>
              <w:marTop w:val="0"/>
              <w:marBottom w:val="0"/>
              <w:divBdr>
                <w:top w:val="none" w:sz="0" w:space="0" w:color="auto"/>
                <w:left w:val="none" w:sz="0" w:space="0" w:color="auto"/>
                <w:bottom w:val="none" w:sz="0" w:space="0" w:color="auto"/>
                <w:right w:val="none" w:sz="0" w:space="0" w:color="auto"/>
              </w:divBdr>
              <w:divsChild>
                <w:div w:id="210429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665750">
          <w:marLeft w:val="0"/>
          <w:marRight w:val="0"/>
          <w:marTop w:val="0"/>
          <w:marBottom w:val="0"/>
          <w:divBdr>
            <w:top w:val="none" w:sz="0" w:space="0" w:color="auto"/>
            <w:left w:val="none" w:sz="0" w:space="0" w:color="auto"/>
            <w:bottom w:val="none" w:sz="0" w:space="0" w:color="auto"/>
            <w:right w:val="none" w:sz="0" w:space="0" w:color="auto"/>
          </w:divBdr>
          <w:divsChild>
            <w:div w:id="456603023">
              <w:marLeft w:val="0"/>
              <w:marRight w:val="0"/>
              <w:marTop w:val="0"/>
              <w:marBottom w:val="0"/>
              <w:divBdr>
                <w:top w:val="none" w:sz="0" w:space="0" w:color="auto"/>
                <w:left w:val="none" w:sz="0" w:space="0" w:color="auto"/>
                <w:bottom w:val="none" w:sz="0" w:space="0" w:color="auto"/>
                <w:right w:val="none" w:sz="0" w:space="0" w:color="auto"/>
              </w:divBdr>
              <w:divsChild>
                <w:div w:id="1149708295">
                  <w:marLeft w:val="0"/>
                  <w:marRight w:val="0"/>
                  <w:marTop w:val="0"/>
                  <w:marBottom w:val="0"/>
                  <w:divBdr>
                    <w:top w:val="none" w:sz="0" w:space="0" w:color="auto"/>
                    <w:left w:val="none" w:sz="0" w:space="0" w:color="auto"/>
                    <w:bottom w:val="none" w:sz="0" w:space="0" w:color="auto"/>
                    <w:right w:val="none" w:sz="0" w:space="0" w:color="auto"/>
                  </w:divBdr>
                  <w:divsChild>
                    <w:div w:id="1560628971">
                      <w:marLeft w:val="0"/>
                      <w:marRight w:val="0"/>
                      <w:marTop w:val="0"/>
                      <w:marBottom w:val="0"/>
                      <w:divBdr>
                        <w:top w:val="none" w:sz="0" w:space="0" w:color="auto"/>
                        <w:left w:val="none" w:sz="0" w:space="0" w:color="auto"/>
                        <w:bottom w:val="none" w:sz="0" w:space="0" w:color="auto"/>
                        <w:right w:val="none" w:sz="0" w:space="0" w:color="auto"/>
                      </w:divBdr>
                      <w:divsChild>
                        <w:div w:id="981694424">
                          <w:marLeft w:val="0"/>
                          <w:marRight w:val="0"/>
                          <w:marTop w:val="0"/>
                          <w:marBottom w:val="0"/>
                          <w:divBdr>
                            <w:top w:val="none" w:sz="0" w:space="0" w:color="auto"/>
                            <w:left w:val="none" w:sz="0" w:space="0" w:color="auto"/>
                            <w:bottom w:val="none" w:sz="0" w:space="0" w:color="auto"/>
                            <w:right w:val="single" w:sz="4" w:space="0" w:color="D3D3D3"/>
                          </w:divBdr>
                          <w:divsChild>
                            <w:div w:id="840049261">
                              <w:marLeft w:val="0"/>
                              <w:marRight w:val="0"/>
                              <w:marTop w:val="0"/>
                              <w:marBottom w:val="0"/>
                              <w:divBdr>
                                <w:top w:val="none" w:sz="0" w:space="0" w:color="auto"/>
                                <w:left w:val="none" w:sz="0" w:space="0" w:color="auto"/>
                                <w:bottom w:val="none" w:sz="0" w:space="0" w:color="auto"/>
                                <w:right w:val="none" w:sz="0" w:space="0" w:color="auto"/>
                              </w:divBdr>
                            </w:div>
                          </w:divsChild>
                        </w:div>
                        <w:div w:id="1184050508">
                          <w:marLeft w:val="0"/>
                          <w:marRight w:val="0"/>
                          <w:marTop w:val="0"/>
                          <w:marBottom w:val="0"/>
                          <w:divBdr>
                            <w:top w:val="none" w:sz="0" w:space="0" w:color="auto"/>
                            <w:left w:val="none" w:sz="0" w:space="0" w:color="auto"/>
                            <w:bottom w:val="none" w:sz="0" w:space="0" w:color="auto"/>
                            <w:right w:val="none" w:sz="0" w:space="0" w:color="auto"/>
                          </w:divBdr>
                        </w:div>
                      </w:divsChild>
                    </w:div>
                    <w:div w:id="2065132076">
                      <w:marLeft w:val="0"/>
                      <w:marRight w:val="0"/>
                      <w:marTop w:val="0"/>
                      <w:marBottom w:val="0"/>
                      <w:divBdr>
                        <w:top w:val="none" w:sz="0" w:space="0" w:color="auto"/>
                        <w:left w:val="none" w:sz="0" w:space="0" w:color="auto"/>
                        <w:bottom w:val="none" w:sz="0" w:space="0" w:color="auto"/>
                        <w:right w:val="none" w:sz="0" w:space="0" w:color="auto"/>
                      </w:divBdr>
                      <w:divsChild>
                        <w:div w:id="1702630988">
                          <w:marLeft w:val="0"/>
                          <w:marRight w:val="0"/>
                          <w:marTop w:val="0"/>
                          <w:marBottom w:val="0"/>
                          <w:divBdr>
                            <w:top w:val="none" w:sz="0" w:space="0" w:color="auto"/>
                            <w:left w:val="none" w:sz="0" w:space="0" w:color="auto"/>
                            <w:bottom w:val="none" w:sz="0" w:space="0" w:color="auto"/>
                            <w:right w:val="none" w:sz="0" w:space="0" w:color="auto"/>
                          </w:divBdr>
                          <w:divsChild>
                            <w:div w:id="50783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6669275">
      <w:bodyDiv w:val="1"/>
      <w:marLeft w:val="0"/>
      <w:marRight w:val="0"/>
      <w:marTop w:val="0"/>
      <w:marBottom w:val="0"/>
      <w:divBdr>
        <w:top w:val="none" w:sz="0" w:space="0" w:color="auto"/>
        <w:left w:val="none" w:sz="0" w:space="0" w:color="auto"/>
        <w:bottom w:val="none" w:sz="0" w:space="0" w:color="auto"/>
        <w:right w:val="none" w:sz="0" w:space="0" w:color="auto"/>
      </w:divBdr>
      <w:divsChild>
        <w:div w:id="1514537765">
          <w:marLeft w:val="0"/>
          <w:marRight w:val="0"/>
          <w:marTop w:val="100"/>
          <w:marBottom w:val="0"/>
          <w:divBdr>
            <w:top w:val="none" w:sz="0" w:space="0" w:color="auto"/>
            <w:left w:val="none" w:sz="0" w:space="0" w:color="auto"/>
            <w:bottom w:val="none" w:sz="0" w:space="0" w:color="auto"/>
            <w:right w:val="none" w:sz="0" w:space="0" w:color="auto"/>
          </w:divBdr>
          <w:divsChild>
            <w:div w:id="276572675">
              <w:marLeft w:val="0"/>
              <w:marRight w:val="0"/>
              <w:marTop w:val="60"/>
              <w:marBottom w:val="0"/>
              <w:divBdr>
                <w:top w:val="none" w:sz="0" w:space="0" w:color="auto"/>
                <w:left w:val="none" w:sz="0" w:space="0" w:color="auto"/>
                <w:bottom w:val="none" w:sz="0" w:space="0" w:color="auto"/>
                <w:right w:val="none" w:sz="0" w:space="0" w:color="auto"/>
              </w:divBdr>
            </w:div>
          </w:divsChild>
        </w:div>
        <w:div w:id="1911188700">
          <w:marLeft w:val="0"/>
          <w:marRight w:val="0"/>
          <w:marTop w:val="0"/>
          <w:marBottom w:val="0"/>
          <w:divBdr>
            <w:top w:val="none" w:sz="0" w:space="0" w:color="auto"/>
            <w:left w:val="none" w:sz="0" w:space="0" w:color="auto"/>
            <w:bottom w:val="none" w:sz="0" w:space="0" w:color="auto"/>
            <w:right w:val="none" w:sz="0" w:space="0" w:color="auto"/>
          </w:divBdr>
          <w:divsChild>
            <w:div w:id="1637443834">
              <w:marLeft w:val="0"/>
              <w:marRight w:val="0"/>
              <w:marTop w:val="0"/>
              <w:marBottom w:val="0"/>
              <w:divBdr>
                <w:top w:val="none" w:sz="0" w:space="0" w:color="auto"/>
                <w:left w:val="none" w:sz="0" w:space="0" w:color="auto"/>
                <w:bottom w:val="none" w:sz="0" w:space="0" w:color="auto"/>
                <w:right w:val="none" w:sz="0" w:space="0" w:color="auto"/>
              </w:divBdr>
              <w:divsChild>
                <w:div w:id="8428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146071">
      <w:bodyDiv w:val="1"/>
      <w:marLeft w:val="0"/>
      <w:marRight w:val="0"/>
      <w:marTop w:val="0"/>
      <w:marBottom w:val="0"/>
      <w:divBdr>
        <w:top w:val="none" w:sz="0" w:space="0" w:color="auto"/>
        <w:left w:val="none" w:sz="0" w:space="0" w:color="auto"/>
        <w:bottom w:val="none" w:sz="0" w:space="0" w:color="auto"/>
        <w:right w:val="none" w:sz="0" w:space="0" w:color="auto"/>
      </w:divBdr>
      <w:divsChild>
        <w:div w:id="962154395">
          <w:marLeft w:val="0"/>
          <w:marRight w:val="0"/>
          <w:marTop w:val="100"/>
          <w:marBottom w:val="0"/>
          <w:divBdr>
            <w:top w:val="none" w:sz="0" w:space="0" w:color="auto"/>
            <w:left w:val="none" w:sz="0" w:space="0" w:color="auto"/>
            <w:bottom w:val="none" w:sz="0" w:space="0" w:color="auto"/>
            <w:right w:val="none" w:sz="0" w:space="0" w:color="auto"/>
          </w:divBdr>
          <w:divsChild>
            <w:div w:id="856892016">
              <w:marLeft w:val="0"/>
              <w:marRight w:val="0"/>
              <w:marTop w:val="60"/>
              <w:marBottom w:val="0"/>
              <w:divBdr>
                <w:top w:val="none" w:sz="0" w:space="0" w:color="auto"/>
                <w:left w:val="none" w:sz="0" w:space="0" w:color="auto"/>
                <w:bottom w:val="none" w:sz="0" w:space="0" w:color="auto"/>
                <w:right w:val="none" w:sz="0" w:space="0" w:color="auto"/>
              </w:divBdr>
            </w:div>
          </w:divsChild>
        </w:div>
        <w:div w:id="1842349593">
          <w:marLeft w:val="0"/>
          <w:marRight w:val="0"/>
          <w:marTop w:val="0"/>
          <w:marBottom w:val="0"/>
          <w:divBdr>
            <w:top w:val="none" w:sz="0" w:space="0" w:color="auto"/>
            <w:left w:val="none" w:sz="0" w:space="0" w:color="auto"/>
            <w:bottom w:val="none" w:sz="0" w:space="0" w:color="auto"/>
            <w:right w:val="none" w:sz="0" w:space="0" w:color="auto"/>
          </w:divBdr>
          <w:divsChild>
            <w:div w:id="308554414">
              <w:marLeft w:val="0"/>
              <w:marRight w:val="0"/>
              <w:marTop w:val="0"/>
              <w:marBottom w:val="0"/>
              <w:divBdr>
                <w:top w:val="none" w:sz="0" w:space="0" w:color="auto"/>
                <w:left w:val="none" w:sz="0" w:space="0" w:color="auto"/>
                <w:bottom w:val="none" w:sz="0" w:space="0" w:color="auto"/>
                <w:right w:val="none" w:sz="0" w:space="0" w:color="auto"/>
              </w:divBdr>
              <w:divsChild>
                <w:div w:id="47934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086813">
      <w:bodyDiv w:val="1"/>
      <w:marLeft w:val="0"/>
      <w:marRight w:val="0"/>
      <w:marTop w:val="0"/>
      <w:marBottom w:val="0"/>
      <w:divBdr>
        <w:top w:val="none" w:sz="0" w:space="0" w:color="auto"/>
        <w:left w:val="none" w:sz="0" w:space="0" w:color="auto"/>
        <w:bottom w:val="none" w:sz="0" w:space="0" w:color="auto"/>
        <w:right w:val="none" w:sz="0" w:space="0" w:color="auto"/>
      </w:divBdr>
      <w:divsChild>
        <w:div w:id="1010379186">
          <w:marLeft w:val="0"/>
          <w:marRight w:val="0"/>
          <w:marTop w:val="100"/>
          <w:marBottom w:val="0"/>
          <w:divBdr>
            <w:top w:val="none" w:sz="0" w:space="0" w:color="auto"/>
            <w:left w:val="none" w:sz="0" w:space="0" w:color="auto"/>
            <w:bottom w:val="none" w:sz="0" w:space="0" w:color="auto"/>
            <w:right w:val="none" w:sz="0" w:space="0" w:color="auto"/>
          </w:divBdr>
          <w:divsChild>
            <w:div w:id="1263950599">
              <w:marLeft w:val="0"/>
              <w:marRight w:val="0"/>
              <w:marTop w:val="60"/>
              <w:marBottom w:val="0"/>
              <w:divBdr>
                <w:top w:val="none" w:sz="0" w:space="0" w:color="auto"/>
                <w:left w:val="none" w:sz="0" w:space="0" w:color="auto"/>
                <w:bottom w:val="none" w:sz="0" w:space="0" w:color="auto"/>
                <w:right w:val="none" w:sz="0" w:space="0" w:color="auto"/>
              </w:divBdr>
            </w:div>
          </w:divsChild>
        </w:div>
        <w:div w:id="558324184">
          <w:marLeft w:val="0"/>
          <w:marRight w:val="0"/>
          <w:marTop w:val="0"/>
          <w:marBottom w:val="0"/>
          <w:divBdr>
            <w:top w:val="none" w:sz="0" w:space="0" w:color="auto"/>
            <w:left w:val="none" w:sz="0" w:space="0" w:color="auto"/>
            <w:bottom w:val="none" w:sz="0" w:space="0" w:color="auto"/>
            <w:right w:val="none" w:sz="0" w:space="0" w:color="auto"/>
          </w:divBdr>
          <w:divsChild>
            <w:div w:id="574245494">
              <w:marLeft w:val="0"/>
              <w:marRight w:val="0"/>
              <w:marTop w:val="0"/>
              <w:marBottom w:val="0"/>
              <w:divBdr>
                <w:top w:val="none" w:sz="0" w:space="0" w:color="auto"/>
                <w:left w:val="none" w:sz="0" w:space="0" w:color="auto"/>
                <w:bottom w:val="none" w:sz="0" w:space="0" w:color="auto"/>
                <w:right w:val="none" w:sz="0" w:space="0" w:color="auto"/>
              </w:divBdr>
              <w:divsChild>
                <w:div w:id="38784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173904">
      <w:bodyDiv w:val="1"/>
      <w:marLeft w:val="0"/>
      <w:marRight w:val="0"/>
      <w:marTop w:val="0"/>
      <w:marBottom w:val="0"/>
      <w:divBdr>
        <w:top w:val="none" w:sz="0" w:space="0" w:color="auto"/>
        <w:left w:val="none" w:sz="0" w:space="0" w:color="auto"/>
        <w:bottom w:val="none" w:sz="0" w:space="0" w:color="auto"/>
        <w:right w:val="none" w:sz="0" w:space="0" w:color="auto"/>
      </w:divBdr>
      <w:divsChild>
        <w:div w:id="1521239346">
          <w:marLeft w:val="0"/>
          <w:marRight w:val="0"/>
          <w:marTop w:val="0"/>
          <w:marBottom w:val="0"/>
          <w:divBdr>
            <w:top w:val="none" w:sz="0" w:space="0" w:color="auto"/>
            <w:left w:val="none" w:sz="0" w:space="0" w:color="auto"/>
            <w:bottom w:val="none" w:sz="0" w:space="0" w:color="auto"/>
            <w:right w:val="none" w:sz="0" w:space="0" w:color="auto"/>
          </w:divBdr>
        </w:div>
        <w:div w:id="907378516">
          <w:marLeft w:val="0"/>
          <w:marRight w:val="0"/>
          <w:marTop w:val="0"/>
          <w:marBottom w:val="0"/>
          <w:divBdr>
            <w:top w:val="none" w:sz="0" w:space="0" w:color="auto"/>
            <w:left w:val="none" w:sz="0" w:space="0" w:color="auto"/>
            <w:bottom w:val="none" w:sz="0" w:space="0" w:color="auto"/>
            <w:right w:val="none" w:sz="0" w:space="0" w:color="auto"/>
          </w:divBdr>
          <w:divsChild>
            <w:div w:id="781732753">
              <w:marLeft w:val="0"/>
              <w:marRight w:val="0"/>
              <w:marTop w:val="0"/>
              <w:marBottom w:val="0"/>
              <w:divBdr>
                <w:top w:val="none" w:sz="0" w:space="0" w:color="auto"/>
                <w:left w:val="none" w:sz="0" w:space="0" w:color="auto"/>
                <w:bottom w:val="none" w:sz="0" w:space="0" w:color="auto"/>
                <w:right w:val="none" w:sz="0" w:space="0" w:color="auto"/>
              </w:divBdr>
            </w:div>
            <w:div w:id="51485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447145">
      <w:bodyDiv w:val="1"/>
      <w:marLeft w:val="0"/>
      <w:marRight w:val="0"/>
      <w:marTop w:val="0"/>
      <w:marBottom w:val="0"/>
      <w:divBdr>
        <w:top w:val="none" w:sz="0" w:space="0" w:color="auto"/>
        <w:left w:val="none" w:sz="0" w:space="0" w:color="auto"/>
        <w:bottom w:val="none" w:sz="0" w:space="0" w:color="auto"/>
        <w:right w:val="none" w:sz="0" w:space="0" w:color="auto"/>
      </w:divBdr>
    </w:div>
    <w:div w:id="1748574501">
      <w:bodyDiv w:val="1"/>
      <w:marLeft w:val="0"/>
      <w:marRight w:val="0"/>
      <w:marTop w:val="0"/>
      <w:marBottom w:val="0"/>
      <w:divBdr>
        <w:top w:val="none" w:sz="0" w:space="0" w:color="auto"/>
        <w:left w:val="none" w:sz="0" w:space="0" w:color="auto"/>
        <w:bottom w:val="none" w:sz="0" w:space="0" w:color="auto"/>
        <w:right w:val="none" w:sz="0" w:space="0" w:color="auto"/>
      </w:divBdr>
      <w:divsChild>
        <w:div w:id="1313370967">
          <w:marLeft w:val="0"/>
          <w:marRight w:val="0"/>
          <w:marTop w:val="0"/>
          <w:marBottom w:val="0"/>
          <w:divBdr>
            <w:top w:val="single" w:sz="2" w:space="0" w:color="E5E7EB"/>
            <w:left w:val="single" w:sz="2" w:space="0" w:color="E5E7EB"/>
            <w:bottom w:val="single" w:sz="2" w:space="0" w:color="E5E7EB"/>
            <w:right w:val="single" w:sz="2" w:space="0" w:color="E5E7EB"/>
          </w:divBdr>
          <w:divsChild>
            <w:div w:id="2053067517">
              <w:marLeft w:val="0"/>
              <w:marRight w:val="0"/>
              <w:marTop w:val="0"/>
              <w:marBottom w:val="180"/>
              <w:divBdr>
                <w:top w:val="single" w:sz="2" w:space="0" w:color="E5E7EB"/>
                <w:left w:val="single" w:sz="2" w:space="0" w:color="E5E7EB"/>
                <w:bottom w:val="single" w:sz="2" w:space="0" w:color="E5E7EB"/>
                <w:right w:val="single" w:sz="2" w:space="0" w:color="E5E7EB"/>
              </w:divBdr>
            </w:div>
          </w:divsChild>
        </w:div>
      </w:divsChild>
    </w:div>
    <w:div w:id="1749960801">
      <w:bodyDiv w:val="1"/>
      <w:marLeft w:val="0"/>
      <w:marRight w:val="0"/>
      <w:marTop w:val="0"/>
      <w:marBottom w:val="0"/>
      <w:divBdr>
        <w:top w:val="none" w:sz="0" w:space="0" w:color="auto"/>
        <w:left w:val="none" w:sz="0" w:space="0" w:color="auto"/>
        <w:bottom w:val="none" w:sz="0" w:space="0" w:color="auto"/>
        <w:right w:val="none" w:sz="0" w:space="0" w:color="auto"/>
      </w:divBdr>
    </w:div>
    <w:div w:id="1823236207">
      <w:bodyDiv w:val="1"/>
      <w:marLeft w:val="0"/>
      <w:marRight w:val="0"/>
      <w:marTop w:val="0"/>
      <w:marBottom w:val="0"/>
      <w:divBdr>
        <w:top w:val="none" w:sz="0" w:space="0" w:color="auto"/>
        <w:left w:val="none" w:sz="0" w:space="0" w:color="auto"/>
        <w:bottom w:val="none" w:sz="0" w:space="0" w:color="auto"/>
        <w:right w:val="none" w:sz="0" w:space="0" w:color="auto"/>
      </w:divBdr>
    </w:div>
    <w:div w:id="1871527384">
      <w:bodyDiv w:val="1"/>
      <w:marLeft w:val="0"/>
      <w:marRight w:val="0"/>
      <w:marTop w:val="0"/>
      <w:marBottom w:val="0"/>
      <w:divBdr>
        <w:top w:val="none" w:sz="0" w:space="0" w:color="auto"/>
        <w:left w:val="none" w:sz="0" w:space="0" w:color="auto"/>
        <w:bottom w:val="none" w:sz="0" w:space="0" w:color="auto"/>
        <w:right w:val="none" w:sz="0" w:space="0" w:color="auto"/>
      </w:divBdr>
    </w:div>
    <w:div w:id="1876649355">
      <w:bodyDiv w:val="1"/>
      <w:marLeft w:val="0"/>
      <w:marRight w:val="0"/>
      <w:marTop w:val="0"/>
      <w:marBottom w:val="0"/>
      <w:divBdr>
        <w:top w:val="none" w:sz="0" w:space="0" w:color="auto"/>
        <w:left w:val="none" w:sz="0" w:space="0" w:color="auto"/>
        <w:bottom w:val="none" w:sz="0" w:space="0" w:color="auto"/>
        <w:right w:val="none" w:sz="0" w:space="0" w:color="auto"/>
      </w:divBdr>
      <w:divsChild>
        <w:div w:id="2005038857">
          <w:marLeft w:val="0"/>
          <w:marRight w:val="0"/>
          <w:marTop w:val="0"/>
          <w:marBottom w:val="0"/>
          <w:divBdr>
            <w:top w:val="none" w:sz="0" w:space="0" w:color="auto"/>
            <w:left w:val="none" w:sz="0" w:space="0" w:color="auto"/>
            <w:bottom w:val="none" w:sz="0" w:space="0" w:color="auto"/>
            <w:right w:val="none" w:sz="0" w:space="0" w:color="auto"/>
          </w:divBdr>
        </w:div>
        <w:div w:id="1369648582">
          <w:marLeft w:val="0"/>
          <w:marRight w:val="0"/>
          <w:marTop w:val="0"/>
          <w:marBottom w:val="0"/>
          <w:divBdr>
            <w:top w:val="none" w:sz="0" w:space="0" w:color="auto"/>
            <w:left w:val="none" w:sz="0" w:space="0" w:color="auto"/>
            <w:bottom w:val="none" w:sz="0" w:space="0" w:color="auto"/>
            <w:right w:val="none" w:sz="0" w:space="0" w:color="auto"/>
          </w:divBdr>
        </w:div>
        <w:div w:id="666515819">
          <w:marLeft w:val="0"/>
          <w:marRight w:val="0"/>
          <w:marTop w:val="0"/>
          <w:marBottom w:val="0"/>
          <w:divBdr>
            <w:top w:val="none" w:sz="0" w:space="0" w:color="auto"/>
            <w:left w:val="none" w:sz="0" w:space="0" w:color="auto"/>
            <w:bottom w:val="none" w:sz="0" w:space="0" w:color="auto"/>
            <w:right w:val="none" w:sz="0" w:space="0" w:color="auto"/>
          </w:divBdr>
        </w:div>
        <w:div w:id="1619528084">
          <w:marLeft w:val="0"/>
          <w:marRight w:val="0"/>
          <w:marTop w:val="0"/>
          <w:marBottom w:val="0"/>
          <w:divBdr>
            <w:top w:val="none" w:sz="0" w:space="0" w:color="auto"/>
            <w:left w:val="none" w:sz="0" w:space="0" w:color="auto"/>
            <w:bottom w:val="none" w:sz="0" w:space="0" w:color="auto"/>
            <w:right w:val="none" w:sz="0" w:space="0" w:color="auto"/>
          </w:divBdr>
        </w:div>
      </w:divsChild>
    </w:div>
    <w:div w:id="1899894914">
      <w:bodyDiv w:val="1"/>
      <w:marLeft w:val="0"/>
      <w:marRight w:val="0"/>
      <w:marTop w:val="0"/>
      <w:marBottom w:val="0"/>
      <w:divBdr>
        <w:top w:val="none" w:sz="0" w:space="0" w:color="auto"/>
        <w:left w:val="none" w:sz="0" w:space="0" w:color="auto"/>
        <w:bottom w:val="none" w:sz="0" w:space="0" w:color="auto"/>
        <w:right w:val="none" w:sz="0" w:space="0" w:color="auto"/>
      </w:divBdr>
    </w:div>
    <w:div w:id="1921138017">
      <w:bodyDiv w:val="1"/>
      <w:marLeft w:val="0"/>
      <w:marRight w:val="0"/>
      <w:marTop w:val="0"/>
      <w:marBottom w:val="0"/>
      <w:divBdr>
        <w:top w:val="none" w:sz="0" w:space="0" w:color="auto"/>
        <w:left w:val="none" w:sz="0" w:space="0" w:color="auto"/>
        <w:bottom w:val="none" w:sz="0" w:space="0" w:color="auto"/>
        <w:right w:val="none" w:sz="0" w:space="0" w:color="auto"/>
      </w:divBdr>
    </w:div>
    <w:div w:id="1928154706">
      <w:bodyDiv w:val="1"/>
      <w:marLeft w:val="0"/>
      <w:marRight w:val="0"/>
      <w:marTop w:val="0"/>
      <w:marBottom w:val="0"/>
      <w:divBdr>
        <w:top w:val="none" w:sz="0" w:space="0" w:color="auto"/>
        <w:left w:val="none" w:sz="0" w:space="0" w:color="auto"/>
        <w:bottom w:val="none" w:sz="0" w:space="0" w:color="auto"/>
        <w:right w:val="none" w:sz="0" w:space="0" w:color="auto"/>
      </w:divBdr>
    </w:div>
    <w:div w:id="1938364084">
      <w:bodyDiv w:val="1"/>
      <w:marLeft w:val="0"/>
      <w:marRight w:val="0"/>
      <w:marTop w:val="0"/>
      <w:marBottom w:val="0"/>
      <w:divBdr>
        <w:top w:val="none" w:sz="0" w:space="0" w:color="auto"/>
        <w:left w:val="none" w:sz="0" w:space="0" w:color="auto"/>
        <w:bottom w:val="none" w:sz="0" w:space="0" w:color="auto"/>
        <w:right w:val="none" w:sz="0" w:space="0" w:color="auto"/>
      </w:divBdr>
      <w:divsChild>
        <w:div w:id="1881891526">
          <w:marLeft w:val="0"/>
          <w:marRight w:val="0"/>
          <w:marTop w:val="120"/>
          <w:marBottom w:val="120"/>
          <w:divBdr>
            <w:top w:val="none" w:sz="0" w:space="0" w:color="auto"/>
            <w:left w:val="none" w:sz="0" w:space="0" w:color="auto"/>
            <w:bottom w:val="none" w:sz="0" w:space="0" w:color="auto"/>
            <w:right w:val="none" w:sz="0" w:space="0" w:color="auto"/>
          </w:divBdr>
        </w:div>
      </w:divsChild>
    </w:div>
    <w:div w:id="1969042695">
      <w:bodyDiv w:val="1"/>
      <w:marLeft w:val="0"/>
      <w:marRight w:val="0"/>
      <w:marTop w:val="0"/>
      <w:marBottom w:val="0"/>
      <w:divBdr>
        <w:top w:val="none" w:sz="0" w:space="0" w:color="auto"/>
        <w:left w:val="none" w:sz="0" w:space="0" w:color="auto"/>
        <w:bottom w:val="none" w:sz="0" w:space="0" w:color="auto"/>
        <w:right w:val="none" w:sz="0" w:space="0" w:color="auto"/>
      </w:divBdr>
      <w:divsChild>
        <w:div w:id="1240015812">
          <w:marLeft w:val="0"/>
          <w:marRight w:val="0"/>
          <w:marTop w:val="0"/>
          <w:marBottom w:val="0"/>
          <w:divBdr>
            <w:top w:val="none" w:sz="0" w:space="0" w:color="auto"/>
            <w:left w:val="none" w:sz="0" w:space="0" w:color="auto"/>
            <w:bottom w:val="none" w:sz="0" w:space="0" w:color="auto"/>
            <w:right w:val="none" w:sz="0" w:space="0" w:color="auto"/>
          </w:divBdr>
        </w:div>
        <w:div w:id="988246265">
          <w:marLeft w:val="0"/>
          <w:marRight w:val="0"/>
          <w:marTop w:val="0"/>
          <w:marBottom w:val="0"/>
          <w:divBdr>
            <w:top w:val="none" w:sz="0" w:space="0" w:color="auto"/>
            <w:left w:val="none" w:sz="0" w:space="0" w:color="auto"/>
            <w:bottom w:val="none" w:sz="0" w:space="0" w:color="auto"/>
            <w:right w:val="none" w:sz="0" w:space="0" w:color="auto"/>
          </w:divBdr>
        </w:div>
        <w:div w:id="828054343">
          <w:marLeft w:val="0"/>
          <w:marRight w:val="0"/>
          <w:marTop w:val="0"/>
          <w:marBottom w:val="0"/>
          <w:divBdr>
            <w:top w:val="none" w:sz="0" w:space="0" w:color="auto"/>
            <w:left w:val="none" w:sz="0" w:space="0" w:color="auto"/>
            <w:bottom w:val="none" w:sz="0" w:space="0" w:color="auto"/>
            <w:right w:val="none" w:sz="0" w:space="0" w:color="auto"/>
          </w:divBdr>
        </w:div>
        <w:div w:id="244649032">
          <w:marLeft w:val="0"/>
          <w:marRight w:val="0"/>
          <w:marTop w:val="0"/>
          <w:marBottom w:val="0"/>
          <w:divBdr>
            <w:top w:val="none" w:sz="0" w:space="0" w:color="auto"/>
            <w:left w:val="none" w:sz="0" w:space="0" w:color="auto"/>
            <w:bottom w:val="none" w:sz="0" w:space="0" w:color="auto"/>
            <w:right w:val="none" w:sz="0" w:space="0" w:color="auto"/>
          </w:divBdr>
        </w:div>
        <w:div w:id="582565028">
          <w:marLeft w:val="0"/>
          <w:marRight w:val="0"/>
          <w:marTop w:val="0"/>
          <w:marBottom w:val="0"/>
          <w:divBdr>
            <w:top w:val="none" w:sz="0" w:space="0" w:color="auto"/>
            <w:left w:val="none" w:sz="0" w:space="0" w:color="auto"/>
            <w:bottom w:val="none" w:sz="0" w:space="0" w:color="auto"/>
            <w:right w:val="none" w:sz="0" w:space="0" w:color="auto"/>
          </w:divBdr>
        </w:div>
        <w:div w:id="1740862094">
          <w:marLeft w:val="0"/>
          <w:marRight w:val="0"/>
          <w:marTop w:val="0"/>
          <w:marBottom w:val="0"/>
          <w:divBdr>
            <w:top w:val="none" w:sz="0" w:space="0" w:color="auto"/>
            <w:left w:val="none" w:sz="0" w:space="0" w:color="auto"/>
            <w:bottom w:val="none" w:sz="0" w:space="0" w:color="auto"/>
            <w:right w:val="none" w:sz="0" w:space="0" w:color="auto"/>
          </w:divBdr>
        </w:div>
        <w:div w:id="1588658762">
          <w:marLeft w:val="0"/>
          <w:marRight w:val="0"/>
          <w:marTop w:val="0"/>
          <w:marBottom w:val="0"/>
          <w:divBdr>
            <w:top w:val="none" w:sz="0" w:space="0" w:color="auto"/>
            <w:left w:val="none" w:sz="0" w:space="0" w:color="auto"/>
            <w:bottom w:val="none" w:sz="0" w:space="0" w:color="auto"/>
            <w:right w:val="none" w:sz="0" w:space="0" w:color="auto"/>
          </w:divBdr>
        </w:div>
        <w:div w:id="1672953448">
          <w:marLeft w:val="0"/>
          <w:marRight w:val="0"/>
          <w:marTop w:val="0"/>
          <w:marBottom w:val="0"/>
          <w:divBdr>
            <w:top w:val="none" w:sz="0" w:space="0" w:color="auto"/>
            <w:left w:val="none" w:sz="0" w:space="0" w:color="auto"/>
            <w:bottom w:val="none" w:sz="0" w:space="0" w:color="auto"/>
            <w:right w:val="none" w:sz="0" w:space="0" w:color="auto"/>
          </w:divBdr>
        </w:div>
        <w:div w:id="1150439692">
          <w:marLeft w:val="0"/>
          <w:marRight w:val="0"/>
          <w:marTop w:val="0"/>
          <w:marBottom w:val="0"/>
          <w:divBdr>
            <w:top w:val="none" w:sz="0" w:space="0" w:color="auto"/>
            <w:left w:val="none" w:sz="0" w:space="0" w:color="auto"/>
            <w:bottom w:val="none" w:sz="0" w:space="0" w:color="auto"/>
            <w:right w:val="none" w:sz="0" w:space="0" w:color="auto"/>
          </w:divBdr>
        </w:div>
        <w:div w:id="1612125025">
          <w:marLeft w:val="0"/>
          <w:marRight w:val="0"/>
          <w:marTop w:val="0"/>
          <w:marBottom w:val="0"/>
          <w:divBdr>
            <w:top w:val="none" w:sz="0" w:space="0" w:color="auto"/>
            <w:left w:val="none" w:sz="0" w:space="0" w:color="auto"/>
            <w:bottom w:val="none" w:sz="0" w:space="0" w:color="auto"/>
            <w:right w:val="none" w:sz="0" w:space="0" w:color="auto"/>
          </w:divBdr>
        </w:div>
      </w:divsChild>
    </w:div>
    <w:div w:id="2073655984">
      <w:bodyDiv w:val="1"/>
      <w:marLeft w:val="0"/>
      <w:marRight w:val="0"/>
      <w:marTop w:val="0"/>
      <w:marBottom w:val="0"/>
      <w:divBdr>
        <w:top w:val="none" w:sz="0" w:space="0" w:color="auto"/>
        <w:left w:val="none" w:sz="0" w:space="0" w:color="auto"/>
        <w:bottom w:val="none" w:sz="0" w:space="0" w:color="auto"/>
        <w:right w:val="none" w:sz="0" w:space="0" w:color="auto"/>
      </w:divBdr>
      <w:divsChild>
        <w:div w:id="700786032">
          <w:marLeft w:val="0"/>
          <w:marRight w:val="0"/>
          <w:marTop w:val="0"/>
          <w:marBottom w:val="0"/>
          <w:divBdr>
            <w:top w:val="none" w:sz="0" w:space="0" w:color="auto"/>
            <w:left w:val="none" w:sz="0" w:space="0" w:color="auto"/>
            <w:bottom w:val="none" w:sz="0" w:space="0" w:color="auto"/>
            <w:right w:val="none" w:sz="0" w:space="0" w:color="auto"/>
          </w:divBdr>
        </w:div>
        <w:div w:id="1486436724">
          <w:marLeft w:val="0"/>
          <w:marRight w:val="0"/>
          <w:marTop w:val="0"/>
          <w:marBottom w:val="0"/>
          <w:divBdr>
            <w:top w:val="none" w:sz="0" w:space="0" w:color="auto"/>
            <w:left w:val="none" w:sz="0" w:space="0" w:color="auto"/>
            <w:bottom w:val="none" w:sz="0" w:space="0" w:color="auto"/>
            <w:right w:val="none" w:sz="0" w:space="0" w:color="auto"/>
          </w:divBdr>
        </w:div>
        <w:div w:id="1098216516">
          <w:marLeft w:val="0"/>
          <w:marRight w:val="0"/>
          <w:marTop w:val="0"/>
          <w:marBottom w:val="0"/>
          <w:divBdr>
            <w:top w:val="none" w:sz="0" w:space="0" w:color="auto"/>
            <w:left w:val="none" w:sz="0" w:space="0" w:color="auto"/>
            <w:bottom w:val="none" w:sz="0" w:space="0" w:color="auto"/>
            <w:right w:val="none" w:sz="0" w:space="0" w:color="auto"/>
          </w:divBdr>
        </w:div>
        <w:div w:id="30960767">
          <w:marLeft w:val="0"/>
          <w:marRight w:val="0"/>
          <w:marTop w:val="0"/>
          <w:marBottom w:val="0"/>
          <w:divBdr>
            <w:top w:val="none" w:sz="0" w:space="0" w:color="auto"/>
            <w:left w:val="none" w:sz="0" w:space="0" w:color="auto"/>
            <w:bottom w:val="none" w:sz="0" w:space="0" w:color="auto"/>
            <w:right w:val="none" w:sz="0" w:space="0" w:color="auto"/>
          </w:divBdr>
        </w:div>
        <w:div w:id="2025159101">
          <w:marLeft w:val="0"/>
          <w:marRight w:val="0"/>
          <w:marTop w:val="0"/>
          <w:marBottom w:val="0"/>
          <w:divBdr>
            <w:top w:val="none" w:sz="0" w:space="0" w:color="auto"/>
            <w:left w:val="none" w:sz="0" w:space="0" w:color="auto"/>
            <w:bottom w:val="none" w:sz="0" w:space="0" w:color="auto"/>
            <w:right w:val="none" w:sz="0" w:space="0" w:color="auto"/>
          </w:divBdr>
        </w:div>
      </w:divsChild>
    </w:div>
    <w:div w:id="2109080934">
      <w:bodyDiv w:val="1"/>
      <w:marLeft w:val="0"/>
      <w:marRight w:val="0"/>
      <w:marTop w:val="0"/>
      <w:marBottom w:val="0"/>
      <w:divBdr>
        <w:top w:val="none" w:sz="0" w:space="0" w:color="auto"/>
        <w:left w:val="none" w:sz="0" w:space="0" w:color="auto"/>
        <w:bottom w:val="none" w:sz="0" w:space="0" w:color="auto"/>
        <w:right w:val="none" w:sz="0" w:space="0" w:color="auto"/>
      </w:divBdr>
    </w:div>
    <w:div w:id="213575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doi.org/http://www.scholarpedia.org/article/Operant_conditio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FA11B8-8B30-45F0-8657-56FBA3426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10</Pages>
  <Words>2483</Words>
  <Characters>14156</Characters>
  <Application>Microsoft Office Word</Application>
  <DocSecurity>0</DocSecurity>
  <Lines>117</Lines>
  <Paragraphs>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Individual Assignment</vt:lpstr>
      <vt:lpstr>Individual Assignment</vt:lpstr>
    </vt:vector>
  </TitlesOfParts>
  <Company/>
  <LinksUpToDate>false</LinksUpToDate>
  <CharactersWithSpaces>16606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Assignment</dc:title>
  <dc:subject>Anna Bolek, u2222499</dc:subject>
  <dc:creator>Ewelina Wala</dc:creator>
  <cp:lastModifiedBy>Anna Bolek</cp:lastModifiedBy>
  <cp:revision>12</cp:revision>
  <cp:lastPrinted>2022-11-05T18:51:00Z</cp:lastPrinted>
  <dcterms:created xsi:type="dcterms:W3CDTF">2022-11-05T12:43:00Z</dcterms:created>
  <dcterms:modified xsi:type="dcterms:W3CDTF">2022-11-07T21:10:00Z</dcterms:modified>
</cp:coreProperties>
</file>