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18B968" w14:textId="365C2661" w:rsidR="004B2682" w:rsidRPr="00CE1335" w:rsidRDefault="004B2682" w:rsidP="004B2682">
      <w:pPr>
        <w:spacing w:line="360" w:lineRule="auto"/>
        <w:jc w:val="center"/>
        <w:rPr>
          <w:rFonts w:ascii="Arial" w:hAnsi="Arial" w:cs="Arial"/>
          <w:b/>
          <w:sz w:val="40"/>
        </w:rPr>
      </w:pPr>
      <w:r>
        <w:rPr>
          <w:rFonts w:ascii="Arial" w:hAnsi="Arial" w:cs="Arial"/>
          <w:b/>
          <w:sz w:val="72"/>
        </w:rPr>
        <w:t>L</w:t>
      </w:r>
      <w:r>
        <w:rPr>
          <w:rFonts w:ascii="Arial" w:hAnsi="Arial" w:cs="Arial" w:hint="eastAsia"/>
          <w:b/>
          <w:sz w:val="72"/>
        </w:rPr>
        <w:t xml:space="preserve">iterature review </w:t>
      </w:r>
    </w:p>
    <w:p w14:paraId="408D7FC1" w14:textId="77777777" w:rsidR="004B2682" w:rsidRDefault="004B2682" w:rsidP="004B2682">
      <w:pPr>
        <w:spacing w:line="360" w:lineRule="auto"/>
        <w:jc w:val="center"/>
        <w:rPr>
          <w:rFonts w:ascii="Arial" w:hAnsi="Arial" w:cs="Arial"/>
          <w:b/>
          <w:sz w:val="40"/>
        </w:rPr>
      </w:pPr>
    </w:p>
    <w:p w14:paraId="0F6AF911" w14:textId="77777777" w:rsidR="004B2682" w:rsidRPr="00CE1335" w:rsidRDefault="004B2682" w:rsidP="004B2682">
      <w:pPr>
        <w:spacing w:line="360" w:lineRule="auto"/>
        <w:jc w:val="center"/>
        <w:rPr>
          <w:rFonts w:ascii="Arial" w:hAnsi="Arial" w:cs="Arial"/>
          <w:b/>
          <w:sz w:val="40"/>
        </w:rPr>
      </w:pPr>
    </w:p>
    <w:p w14:paraId="15E1AE83" w14:textId="77777777" w:rsidR="004B2682" w:rsidRPr="008168B8" w:rsidRDefault="004B2682" w:rsidP="004B2682">
      <w:pPr>
        <w:numPr>
          <w:ilvl w:val="0"/>
          <w:numId w:val="1"/>
        </w:numPr>
        <w:spacing w:line="360" w:lineRule="auto"/>
        <w:jc w:val="center"/>
        <w:rPr>
          <w:rFonts w:ascii="Arial" w:hAnsi="Arial" w:cs="Arial"/>
          <w:b/>
          <w:sz w:val="36"/>
        </w:rPr>
      </w:pPr>
      <w:r w:rsidRPr="008168B8">
        <w:rPr>
          <w:rFonts w:ascii="Arial" w:hAnsi="Arial" w:cs="Arial"/>
          <w:b/>
          <w:sz w:val="36"/>
        </w:rPr>
        <w:t>Analyze the current situation and future development of E-sports</w:t>
      </w:r>
    </w:p>
    <w:p w14:paraId="0DF086F3" w14:textId="77777777" w:rsidR="004B2682" w:rsidRPr="008168B8" w:rsidRDefault="004B2682" w:rsidP="004B2682">
      <w:pPr>
        <w:spacing w:line="360" w:lineRule="auto"/>
        <w:jc w:val="center"/>
        <w:rPr>
          <w:rFonts w:ascii="Arial" w:hAnsi="Arial" w:cs="Arial"/>
          <w:b/>
          <w:sz w:val="36"/>
        </w:rPr>
      </w:pPr>
    </w:p>
    <w:p w14:paraId="5F75C3F5" w14:textId="77777777" w:rsidR="004B2682" w:rsidRDefault="004B2682" w:rsidP="004B2682">
      <w:pPr>
        <w:spacing w:line="360" w:lineRule="auto"/>
        <w:jc w:val="center"/>
        <w:rPr>
          <w:rFonts w:ascii="Arial" w:hAnsi="Arial" w:cs="Arial"/>
          <w:b/>
          <w:sz w:val="40"/>
        </w:rPr>
      </w:pPr>
    </w:p>
    <w:p w14:paraId="43EB8A3C" w14:textId="77777777" w:rsidR="004B2682" w:rsidRPr="00CE1335" w:rsidRDefault="004B2682" w:rsidP="004B2682">
      <w:pPr>
        <w:spacing w:line="360" w:lineRule="auto"/>
        <w:jc w:val="center"/>
        <w:rPr>
          <w:rFonts w:ascii="Arial" w:hAnsi="Arial" w:cs="Arial"/>
          <w:b/>
          <w:sz w:val="40"/>
        </w:rPr>
      </w:pPr>
    </w:p>
    <w:p w14:paraId="3E22FFC8" w14:textId="77777777" w:rsidR="004B2682" w:rsidRPr="00521BA9" w:rsidRDefault="004B2682" w:rsidP="004B2682">
      <w:pPr>
        <w:spacing w:line="360" w:lineRule="auto"/>
        <w:jc w:val="center"/>
        <w:rPr>
          <w:rFonts w:ascii="Arial" w:hAnsi="Arial" w:cs="Arial"/>
          <w:b/>
          <w:sz w:val="36"/>
        </w:rPr>
      </w:pPr>
      <w:proofErr w:type="spellStart"/>
      <w:r>
        <w:rPr>
          <w:rFonts w:ascii="Arial" w:hAnsi="Arial" w:cs="Arial"/>
          <w:b/>
          <w:sz w:val="36"/>
        </w:rPr>
        <w:t>Mingqian</w:t>
      </w:r>
      <w:proofErr w:type="spellEnd"/>
      <w:r>
        <w:rPr>
          <w:rFonts w:ascii="Arial" w:hAnsi="Arial" w:cs="Arial"/>
          <w:b/>
          <w:sz w:val="36"/>
        </w:rPr>
        <w:t xml:space="preserve"> Wu</w:t>
      </w:r>
      <w:r w:rsidRPr="00521BA9">
        <w:rPr>
          <w:rFonts w:ascii="Arial" w:hAnsi="Arial" w:cs="Arial"/>
          <w:b/>
          <w:sz w:val="36"/>
        </w:rPr>
        <w:t xml:space="preserve"> – </w:t>
      </w:r>
      <w:r>
        <w:rPr>
          <w:rFonts w:ascii="Arial" w:hAnsi="Arial" w:cs="Arial"/>
          <w:b/>
          <w:sz w:val="36"/>
        </w:rPr>
        <w:t>2004119</w:t>
      </w:r>
    </w:p>
    <w:p w14:paraId="5FBB6948" w14:textId="77777777" w:rsidR="004B2682" w:rsidRPr="00521BA9" w:rsidRDefault="004B2682" w:rsidP="004B2682">
      <w:pPr>
        <w:spacing w:line="360" w:lineRule="auto"/>
        <w:jc w:val="center"/>
        <w:rPr>
          <w:rFonts w:ascii="Arial" w:hAnsi="Arial" w:cs="Arial"/>
          <w:b/>
          <w:sz w:val="36"/>
        </w:rPr>
      </w:pPr>
      <w:r w:rsidRPr="00521BA9">
        <w:rPr>
          <w:rFonts w:ascii="Arial" w:hAnsi="Arial" w:cs="Arial"/>
          <w:b/>
          <w:sz w:val="36"/>
        </w:rPr>
        <w:t>University of Wales Trinity Saint David</w:t>
      </w:r>
    </w:p>
    <w:p w14:paraId="33C2CFE4" w14:textId="77777777" w:rsidR="004B2682" w:rsidRPr="00521BA9" w:rsidRDefault="004B2682" w:rsidP="004B2682">
      <w:pPr>
        <w:spacing w:line="360" w:lineRule="auto"/>
        <w:jc w:val="center"/>
        <w:rPr>
          <w:rFonts w:ascii="Arial" w:hAnsi="Arial" w:cs="Arial"/>
          <w:b/>
          <w:sz w:val="36"/>
        </w:rPr>
      </w:pPr>
      <w:r w:rsidRPr="00521BA9">
        <w:rPr>
          <w:rFonts w:ascii="Arial" w:hAnsi="Arial" w:cs="Arial"/>
          <w:b/>
          <w:sz w:val="36"/>
        </w:rPr>
        <w:t>BA Management</w:t>
      </w:r>
    </w:p>
    <w:p w14:paraId="53AE2469" w14:textId="77777777" w:rsidR="004B2682" w:rsidRPr="00CE1335" w:rsidRDefault="004B2682" w:rsidP="004B2682">
      <w:pPr>
        <w:spacing w:line="360" w:lineRule="auto"/>
        <w:jc w:val="center"/>
        <w:rPr>
          <w:rFonts w:ascii="Arial" w:hAnsi="Arial" w:cs="Arial"/>
          <w:b/>
          <w:sz w:val="40"/>
        </w:rPr>
      </w:pPr>
    </w:p>
    <w:p w14:paraId="5AB7AE07" w14:textId="77777777" w:rsidR="004B2682" w:rsidRDefault="004B2682" w:rsidP="004B2682">
      <w:pPr>
        <w:spacing w:line="360" w:lineRule="auto"/>
        <w:jc w:val="center"/>
        <w:rPr>
          <w:rFonts w:ascii="Arial" w:hAnsi="Arial" w:cs="Arial"/>
          <w:b/>
          <w:sz w:val="40"/>
        </w:rPr>
      </w:pPr>
    </w:p>
    <w:p w14:paraId="539C333C" w14:textId="77777777" w:rsidR="004B2682" w:rsidRDefault="004B2682" w:rsidP="004B2682">
      <w:pPr>
        <w:spacing w:line="360" w:lineRule="auto"/>
        <w:jc w:val="center"/>
        <w:rPr>
          <w:rFonts w:ascii="Arial" w:hAnsi="Arial" w:cs="Arial"/>
          <w:b/>
          <w:sz w:val="40"/>
        </w:rPr>
      </w:pPr>
    </w:p>
    <w:p w14:paraId="2A6665D5" w14:textId="77777777" w:rsidR="004B2682" w:rsidRDefault="004B2682" w:rsidP="004B2682">
      <w:pPr>
        <w:spacing w:line="360" w:lineRule="auto"/>
        <w:jc w:val="center"/>
        <w:rPr>
          <w:rFonts w:ascii="Arial" w:hAnsi="Arial" w:cs="Arial"/>
          <w:b/>
          <w:sz w:val="40"/>
        </w:rPr>
      </w:pPr>
    </w:p>
    <w:p w14:paraId="355D5879" w14:textId="77777777" w:rsidR="004B2682" w:rsidRPr="00CE1335" w:rsidRDefault="004B2682" w:rsidP="004B2682">
      <w:pPr>
        <w:spacing w:line="360" w:lineRule="auto"/>
        <w:jc w:val="center"/>
        <w:rPr>
          <w:rFonts w:ascii="Arial" w:hAnsi="Arial" w:cs="Arial"/>
          <w:b/>
          <w:sz w:val="40"/>
        </w:rPr>
      </w:pPr>
    </w:p>
    <w:p w14:paraId="5917E75B" w14:textId="77777777" w:rsidR="004B2682" w:rsidRPr="00CE1335" w:rsidRDefault="004B2682" w:rsidP="004B2682">
      <w:pPr>
        <w:spacing w:line="360" w:lineRule="auto"/>
        <w:jc w:val="center"/>
        <w:rPr>
          <w:rFonts w:ascii="Arial" w:hAnsi="Arial" w:cs="Arial"/>
          <w:b/>
          <w:sz w:val="40"/>
        </w:rPr>
      </w:pPr>
      <w:r>
        <w:rPr>
          <w:rFonts w:ascii="Arial" w:hAnsi="Arial" w:cs="Arial"/>
          <w:b/>
          <w:noProof/>
          <w:sz w:val="40"/>
          <w:lang w:eastAsia="en-GB"/>
        </w:rPr>
        <w:drawing>
          <wp:inline distT="0" distB="0" distL="0" distR="0" wp14:anchorId="582BEA32" wp14:editId="27C45CED">
            <wp:extent cx="3578087" cy="1432003"/>
            <wp:effectExtent l="0" t="0" r="381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fi.jpg"/>
                    <pic:cNvPicPr/>
                  </pic:nvPicPr>
                  <pic:blipFill>
                    <a:blip r:embed="rId5">
                      <a:extLst>
                        <a:ext uri="{28A0092B-C50C-407E-A947-70E740481C1C}">
                          <a14:useLocalDpi xmlns:a14="http://schemas.microsoft.com/office/drawing/2010/main" val="0"/>
                        </a:ext>
                      </a:extLst>
                    </a:blip>
                    <a:stretch>
                      <a:fillRect/>
                    </a:stretch>
                  </pic:blipFill>
                  <pic:spPr>
                    <a:xfrm>
                      <a:off x="0" y="0"/>
                      <a:ext cx="3625330" cy="1450910"/>
                    </a:xfrm>
                    <a:prstGeom prst="rect">
                      <a:avLst/>
                    </a:prstGeom>
                  </pic:spPr>
                </pic:pic>
              </a:graphicData>
            </a:graphic>
          </wp:inline>
        </w:drawing>
      </w:r>
    </w:p>
    <w:p w14:paraId="05138041" w14:textId="77777777" w:rsidR="004B2682" w:rsidRDefault="004B2682" w:rsidP="004B2682"/>
    <w:p w14:paraId="03598F62" w14:textId="332DC4FE" w:rsidR="004B2682" w:rsidRDefault="004B2682">
      <w:pPr>
        <w:widowControl/>
        <w:jc w:val="left"/>
        <w:rPr>
          <w:b/>
          <w:bCs/>
          <w:kern w:val="44"/>
          <w:sz w:val="44"/>
          <w:szCs w:val="44"/>
        </w:rPr>
      </w:pPr>
    </w:p>
    <w:p w14:paraId="6100CED5" w14:textId="3A665863" w:rsidR="009C140A" w:rsidRDefault="00822C45" w:rsidP="00C85AB2">
      <w:pPr>
        <w:pStyle w:val="1"/>
      </w:pPr>
      <w:r>
        <w:lastRenderedPageBreak/>
        <w:t>I</w:t>
      </w:r>
      <w:r>
        <w:rPr>
          <w:rFonts w:hint="eastAsia"/>
        </w:rPr>
        <w:t>ntroduction</w:t>
      </w:r>
    </w:p>
    <w:p w14:paraId="0A81274E" w14:textId="6FBE4C7A" w:rsidR="006D4A8D" w:rsidRDefault="00EB705B" w:rsidP="00854862">
      <w:r w:rsidRPr="00EB705B">
        <w:t xml:space="preserve">With the promotion and extensive use of home Internet and intelligent devices, a digital society or network society has formed. In recent years, </w:t>
      </w:r>
      <w:r w:rsidR="0061401D">
        <w:t>E</w:t>
      </w:r>
      <w:r w:rsidRPr="00EB705B">
        <w:t>sports industry has developed into an industry with huge profits</w:t>
      </w:r>
      <w:r w:rsidR="001461D8">
        <w:fldChar w:fldCharType="begin"/>
      </w:r>
      <w:r w:rsidR="001461D8">
        <w:instrText xml:space="preserve"> ADDIN EN.CITE &lt;EndNote&gt;&lt;Cite&gt;&lt;Author&gt;Carnoy&lt;/Author&gt;&lt;Year&gt;2001&lt;/Year&gt;&lt;RecNum&gt;157&lt;/RecNum&gt;&lt;DisplayText&gt;(Carnoy and Castells, 2001)&lt;/DisplayText&gt;&lt;record&gt;&lt;rec-number&gt;157&lt;/rec-number&gt;&lt;foreign-keys&gt;&lt;key app="EN" db-id="tv95tte20zsd2neddtm55pt29fv5va2erv9r" timestamp="1612742187"&gt;157&lt;/key&gt;&lt;/foreign-keys&gt;&lt;ref-type name="Journal Article"&gt;17&lt;/ref-type&gt;&lt;contributors&gt;&lt;authors&gt;&lt;author&gt;Carnoy, Martin&lt;/author&gt;&lt;author&gt;Castells, Manuel&lt;/author&gt;&lt;/authors&gt;&lt;/contributors&gt;&lt;titles&gt;&lt;title&gt;Globalization, the knowledge society, and the Network State: Poulantzas at the millennium&lt;/title&gt;&lt;secondary-title&gt;Global networks&lt;/secondary-title&gt;&lt;/titles&gt;&lt;periodical&gt;&lt;full-title&gt;Global networks&lt;/full-title&gt;&lt;/periodical&gt;&lt;pages&gt;1-18&lt;/pages&gt;&lt;volume&gt;1&lt;/volume&gt;&lt;number&gt;1&lt;/number&gt;&lt;dates&gt;&lt;year&gt;2001&lt;/year&gt;&lt;/dates&gt;&lt;isbn&gt;1470-2266&lt;/isbn&gt;&lt;urls&gt;&lt;/urls&gt;&lt;/record&gt;&lt;/Cite&gt;&lt;/EndNote&gt;</w:instrText>
      </w:r>
      <w:r w:rsidR="001461D8">
        <w:fldChar w:fldCharType="separate"/>
      </w:r>
      <w:r w:rsidR="001461D8">
        <w:rPr>
          <w:noProof/>
        </w:rPr>
        <w:t>(</w:t>
      </w:r>
      <w:proofErr w:type="spellStart"/>
      <w:r w:rsidR="001461D8">
        <w:rPr>
          <w:noProof/>
        </w:rPr>
        <w:t>Carnoy</w:t>
      </w:r>
      <w:proofErr w:type="spellEnd"/>
      <w:r w:rsidR="001461D8">
        <w:rPr>
          <w:noProof/>
        </w:rPr>
        <w:t xml:space="preserve"> and Castells, 2001)</w:t>
      </w:r>
      <w:r w:rsidR="001461D8">
        <w:fldChar w:fldCharType="end"/>
      </w:r>
      <w:r w:rsidR="002A78D5">
        <w:rPr>
          <w:rFonts w:hint="eastAsia"/>
        </w:rPr>
        <w:t>。</w:t>
      </w:r>
      <w:r w:rsidR="00A2363B" w:rsidRPr="00A2363B">
        <w:t>Digital social environment has a great impact on many economic fields, Esports is one of them. Esports industry benefits from the popularity of network environment, which promotes its further development</w:t>
      </w:r>
      <w:r w:rsidR="001461D8">
        <w:fldChar w:fldCharType="begin"/>
      </w:r>
      <w:r w:rsidR="001461D8">
        <w:instrText xml:space="preserve"> ADDIN EN.CITE &lt;EndNote&gt;&lt;Cite&gt;&lt;Author&gt;Rosell Llorens&lt;/Author&gt;&lt;Year&gt;2017&lt;/Year&gt;&lt;RecNum&gt;131&lt;/RecNum&gt;&lt;DisplayText&gt;(Rosell Llorens, 2017)&lt;/DisplayText&gt;&lt;record&gt;&lt;rec-number&gt;131&lt;/rec-number&gt;&lt;foreign-keys&gt;&lt;key app="EN" db-id="tv95tte20zsd2neddtm55pt29fv5va2erv9r" timestamp="1612741913"&gt;131&lt;/key&gt;&lt;/foreign-keys&gt;&lt;ref-type name="Journal Article"&gt;17&lt;/ref-type&gt;&lt;contributors&gt;&lt;authors&gt;&lt;author&gt;Rosell Llorens, Mariona&lt;/author&gt;&lt;/authors&gt;&lt;/contributors&gt;&lt;titles&gt;&lt;title&gt;eSport gaming: the rise of a new sports practice&lt;/title&gt;&lt;secondary-title&gt;Sport, Ethics and Philosophy&lt;/secondary-title&gt;&lt;/titles&gt;&lt;periodical&gt;&lt;full-title&gt;Sport, Ethics and Philosophy&lt;/full-title&gt;&lt;/periodical&gt;&lt;pages&gt;464-476&lt;/pages&gt;&lt;volume&gt;11&lt;/volume&gt;&lt;number&gt;4&lt;/number&gt;&lt;dates&gt;&lt;year&gt;2017&lt;/year&gt;&lt;/dates&gt;&lt;isbn&gt;1751-1321&lt;/isbn&gt;&lt;urls&gt;&lt;/urls&gt;&lt;/record&gt;&lt;/Cite&gt;&lt;/EndNote&gt;</w:instrText>
      </w:r>
      <w:r w:rsidR="001461D8">
        <w:fldChar w:fldCharType="separate"/>
      </w:r>
      <w:r w:rsidR="001461D8">
        <w:rPr>
          <w:noProof/>
        </w:rPr>
        <w:t>(Rosell Llorens, 2017)</w:t>
      </w:r>
      <w:r w:rsidR="001461D8">
        <w:fldChar w:fldCharType="end"/>
      </w:r>
      <w:r w:rsidR="001461D8">
        <w:t xml:space="preserve">. </w:t>
      </w:r>
      <w:r w:rsidR="000B1A44" w:rsidRPr="000B1A44">
        <w:t xml:space="preserve">In 2017, the </w:t>
      </w:r>
      <w:r w:rsidR="0061401D">
        <w:t>Es</w:t>
      </w:r>
      <w:r w:rsidR="000B1A44" w:rsidRPr="000B1A44">
        <w:t xml:space="preserve">ports economy produced approximately $465 million, according to </w:t>
      </w:r>
      <w:proofErr w:type="spellStart"/>
      <w:r w:rsidR="000B1A44" w:rsidRPr="000B1A44">
        <w:t>Newzoo</w:t>
      </w:r>
      <w:proofErr w:type="spellEnd"/>
      <w:r w:rsidR="000B1A44" w:rsidRPr="000B1A44">
        <w:t xml:space="preserve"> </w:t>
      </w:r>
      <w:r w:rsidR="000B1A44">
        <w:rPr>
          <w:rFonts w:hint="eastAsia"/>
        </w:rPr>
        <w:t>consultant</w:t>
      </w:r>
      <w:r w:rsidR="000B1A44" w:rsidRPr="000B1A44">
        <w:t>s</w:t>
      </w:r>
      <w:r w:rsidR="00D87007" w:rsidRPr="001461D8">
        <w:rPr>
          <w:rFonts w:hint="eastAsia"/>
        </w:rPr>
        <w:t>（</w:t>
      </w:r>
      <w:proofErr w:type="spellStart"/>
      <w:r w:rsidR="00D87007" w:rsidRPr="001461D8">
        <w:t>Newzoo</w:t>
      </w:r>
      <w:proofErr w:type="spellEnd"/>
      <w:r w:rsidR="00D87007" w:rsidRPr="001461D8">
        <w:t>, 16 February 2015</w:t>
      </w:r>
      <w:r w:rsidR="00D87007" w:rsidRPr="001461D8">
        <w:rPr>
          <w:rFonts w:hint="eastAsia"/>
        </w:rPr>
        <w:t>）</w:t>
      </w:r>
      <w:r w:rsidR="000B1A44" w:rsidRPr="000B1A44">
        <w:t>.</w:t>
      </w:r>
      <w:r w:rsidR="00D87007" w:rsidRPr="00D87007">
        <w:t xml:space="preserve"> </w:t>
      </w:r>
      <w:r w:rsidR="005F2E22" w:rsidRPr="005F2E22">
        <w:t xml:space="preserve">Because of its economic significance, </w:t>
      </w:r>
      <w:proofErr w:type="spellStart"/>
      <w:r w:rsidR="0061401D">
        <w:t>Es</w:t>
      </w:r>
      <w:r w:rsidR="005F2E22" w:rsidRPr="005F2E22">
        <w:t>port</w:t>
      </w:r>
      <w:proofErr w:type="spellEnd"/>
      <w:r w:rsidR="005F2E22" w:rsidRPr="005F2E22">
        <w:t xml:space="preserve"> is currently becoming globally famous.</w:t>
      </w:r>
      <w:r w:rsidR="00EE0CDD" w:rsidRPr="00EE0CDD">
        <w:t xml:space="preserve"> </w:t>
      </w:r>
      <w:r w:rsidR="003A000F">
        <w:fldChar w:fldCharType="begin"/>
      </w:r>
      <w:r w:rsidR="003A000F">
        <w:instrText xml:space="preserve"> ADDIN EN.CITE &lt;EndNote&gt;&lt;Cite AuthorYear="1"&gt;&lt;Author&gt;Seo&lt;/Author&gt;&lt;Year&gt;2016&lt;/Year&gt;&lt;RecNum&gt;92&lt;/RecNum&gt;&lt;DisplayText&gt;Seo and Jung (2016), Taylor (2012)&lt;/DisplayText&gt;&lt;record&gt;&lt;rec-number&gt;92&lt;/rec-number&gt;&lt;foreign-keys&gt;&lt;key app="EN" db-id="tv95tte20zsd2neddtm55pt29fv5va2erv9r" timestamp="1606744366"&gt;92&lt;/key&gt;&lt;/foreign-keys&gt;&lt;ref-type name="Journal Article"&gt;17&lt;/ref-type&gt;&lt;contributors&gt;&lt;authors&gt;&lt;author&gt;Seo, Yuri&lt;/author&gt;&lt;author&gt;Jung, Sang-Uk&lt;/author&gt;&lt;/authors&gt;&lt;/contributors&gt;&lt;titles&gt;&lt;title&gt;Beyond solitary play in computer games: The social practices of eSports&lt;/title&gt;&lt;secondary-title&gt;Journal of Consumer Culture&lt;/secondary-title&gt;&lt;/titles&gt;&lt;periodical&gt;&lt;full-title&gt;Journal of Consumer Culture&lt;/full-title&gt;&lt;/periodical&gt;&lt;pages&gt;635-655&lt;/pages&gt;&lt;volume&gt;16&lt;/volume&gt;&lt;number&gt;3&lt;/number&gt;&lt;dates&gt;&lt;year&gt;2016&lt;/year&gt;&lt;/dates&gt;&lt;isbn&gt;1469-5405&lt;/isbn&gt;&lt;urls&gt;&lt;/urls&gt;&lt;/record&gt;&lt;/Cite&gt;&lt;Cite AuthorYear="1"&gt;&lt;Author&gt;Taylor&lt;/Author&gt;&lt;Year&gt;2012&lt;/Year&gt;&lt;RecNum&gt;132&lt;/RecNum&gt;&lt;record&gt;&lt;rec-number&gt;132&lt;/rec-number&gt;&lt;foreign-keys&gt;&lt;key app="EN" db-id="tv95tte20zsd2neddtm55pt29fv5va2erv9r" timestamp="1612741939"&gt;132&lt;/key&gt;&lt;/foreign-keys&gt;&lt;ref-type name="Book"&gt;6&lt;/ref-type&gt;&lt;contributors&gt;&lt;authors&gt;&lt;author&gt;Taylor, Tina Lynn&lt;/author&gt;&lt;/authors&gt;&lt;/contributors&gt;&lt;titles&gt;&lt;title&gt;Raising the stakes: E-sports and the professionalization of computer gaming&lt;/title&gt;&lt;/titles&gt;&lt;dates&gt;&lt;year&gt;2012&lt;/year&gt;&lt;/dates&gt;&lt;publisher&gt;Mit Press&lt;/publisher&gt;&lt;isbn&gt;0262300478&lt;/isbn&gt;&lt;urls&gt;&lt;/urls&gt;&lt;/record&gt;&lt;/Cite&gt;&lt;/EndNote&gt;</w:instrText>
      </w:r>
      <w:r w:rsidR="003A000F">
        <w:fldChar w:fldCharType="separate"/>
      </w:r>
      <w:r w:rsidR="003A000F">
        <w:rPr>
          <w:noProof/>
        </w:rPr>
        <w:t>Seo and Jung (2016), Taylor (2012)</w:t>
      </w:r>
      <w:r w:rsidR="003A000F">
        <w:fldChar w:fldCharType="end"/>
      </w:r>
      <w:r w:rsidR="00EE0CDD">
        <w:t xml:space="preserve"> argued that t</w:t>
      </w:r>
      <w:r w:rsidR="00EE0CDD" w:rsidRPr="00EE0CDD">
        <w:t xml:space="preserve">here should not be a direct difference between work and play, particularly in </w:t>
      </w:r>
      <w:r w:rsidR="0061401D">
        <w:t>E</w:t>
      </w:r>
      <w:r w:rsidR="00EE0CDD" w:rsidRPr="00EE0CDD">
        <w:t>sports, and modern players are aware of such a 'meshy' existence of sports.</w:t>
      </w:r>
      <w:r w:rsidR="000E3811" w:rsidRPr="000E3811">
        <w:t xml:space="preserve"> This curious intersection of work and play in sports is one of the key reasons why it is actually one of the most common hobbies in western culture, as it can satisfy both the human needs of having fun and being productive</w:t>
      </w:r>
      <w:r w:rsidR="003A000F">
        <w:fldChar w:fldCharType="begin"/>
      </w:r>
      <w:r w:rsidR="003A000F">
        <w:instrText xml:space="preserve"> ADDIN EN.CITE &lt;EndNote&gt;&lt;Cite&gt;&lt;Author&gt;Lui&lt;/Author&gt;&lt;Year&gt;2020&lt;/Year&gt;&lt;RecNum&gt;134&lt;/RecNum&gt;&lt;DisplayText&gt;(Lui, 2020)&lt;/DisplayText&gt;&lt;record&gt;&lt;rec-number&gt;134&lt;/rec-number&gt;&lt;foreign-keys&gt;&lt;key app="EN" db-id="tv95tte20zsd2neddtm55pt29fv5va2erv9r" timestamp="1612741967"&gt;134&lt;/key&gt;&lt;/foreign-keys&gt;&lt;ref-type name="Journal Article"&gt;17&lt;/ref-type&gt;&lt;contributors&gt;&lt;authors&gt;&lt;author&gt;Lui, Yuk Chuen Adrian&lt;/author&gt;&lt;/authors&gt;&lt;/contributors&gt;&lt;titles&gt;&lt;title&gt;RATIONALIZATION AND MODERN PLAY IN LOCAL ESPORTS EVENTS&lt;/title&gt;&lt;/titles&gt;&lt;dates&gt;&lt;year&gt;2020&lt;/year&gt;&lt;/dates&gt;&lt;urls&gt;&lt;/urls&gt;&lt;/record&gt;&lt;/Cite&gt;&lt;/EndNote&gt;</w:instrText>
      </w:r>
      <w:r w:rsidR="003A000F">
        <w:fldChar w:fldCharType="separate"/>
      </w:r>
      <w:r w:rsidR="003A000F">
        <w:rPr>
          <w:noProof/>
        </w:rPr>
        <w:t>(Lui, 2020)</w:t>
      </w:r>
      <w:r w:rsidR="003A000F">
        <w:fldChar w:fldCharType="end"/>
      </w:r>
      <w:r w:rsidR="000E3811" w:rsidRPr="000E3811">
        <w:t>.</w:t>
      </w:r>
      <w:r w:rsidR="00986D3D" w:rsidRPr="00986D3D">
        <w:t xml:space="preserve"> </w:t>
      </w:r>
      <w:r w:rsidR="00526F46" w:rsidRPr="00526F46">
        <w:t>While eSports has a heavy emphasis on industry, research is currently very limited on the business side of eSports. The social phenomenon and how eSports connect people are the subject of most of the literature</w:t>
      </w:r>
      <w:r w:rsidR="003A000F">
        <w:fldChar w:fldCharType="begin"/>
      </w:r>
      <w:r w:rsidR="003A000F">
        <w:instrText xml:space="preserve"> ADDIN EN.CITE &lt;EndNote&gt;&lt;Cite&gt;&lt;Author&gt;Taylor&lt;/Author&gt;&lt;Year&gt;2012&lt;/Year&gt;&lt;RecNum&gt;132&lt;/RecNum&gt;&lt;DisplayText&gt;(Taylor, 2012)&lt;/DisplayText&gt;&lt;record&gt;&lt;rec-number&gt;132&lt;/rec-number&gt;&lt;foreign-keys&gt;&lt;key app="EN" db-id="tv95tte20zsd2neddtm55pt29fv5va2erv9r" timestamp="1612741939"&gt;132&lt;/key&gt;&lt;/foreign-keys&gt;&lt;ref-type name="Book"&gt;6&lt;/ref-type&gt;&lt;contributors&gt;&lt;authors&gt;&lt;author&gt;Taylor, Tina Lynn&lt;/author&gt;&lt;/authors&gt;&lt;/contributors&gt;&lt;titles&gt;&lt;title&gt;Raising the stakes: E-sports and the professionalization of computer gaming&lt;/title&gt;&lt;/titles&gt;&lt;dates&gt;&lt;year&gt;2012&lt;/year&gt;&lt;/dates&gt;&lt;publisher&gt;Mit Press&lt;/publisher&gt;&lt;isbn&gt;0262300478&lt;/isbn&gt;&lt;urls&gt;&lt;/urls&gt;&lt;/record&gt;&lt;/Cite&gt;&lt;/EndNote&gt;</w:instrText>
      </w:r>
      <w:r w:rsidR="003A000F">
        <w:fldChar w:fldCharType="separate"/>
      </w:r>
      <w:r w:rsidR="003A000F">
        <w:rPr>
          <w:noProof/>
        </w:rPr>
        <w:t>(Taylor, 2012)</w:t>
      </w:r>
      <w:r w:rsidR="003A000F">
        <w:fldChar w:fldCharType="end"/>
      </w:r>
      <w:r w:rsidR="00854862">
        <w:t xml:space="preserve">. </w:t>
      </w:r>
      <w:r w:rsidR="004C1838" w:rsidRPr="004C1838">
        <w:t>Academic</w:t>
      </w:r>
      <w:r w:rsidR="002A226B">
        <w:t xml:space="preserve"> </w:t>
      </w:r>
      <w:r w:rsidR="004C1838" w:rsidRPr="004C1838">
        <w:t>studies</w:t>
      </w:r>
      <w:r w:rsidR="002A226B">
        <w:t xml:space="preserve"> </w:t>
      </w:r>
      <w:r w:rsidR="004C1838" w:rsidRPr="004C1838">
        <w:t>into</w:t>
      </w:r>
      <w:r w:rsidR="002A226B">
        <w:t xml:space="preserve"> </w:t>
      </w:r>
      <w:r w:rsidR="004C1838" w:rsidRPr="004C1838">
        <w:t>the</w:t>
      </w:r>
      <w:r w:rsidR="002A226B">
        <w:t xml:space="preserve"> </w:t>
      </w:r>
      <w:r w:rsidR="004C1838" w:rsidRPr="004C1838">
        <w:t>present</w:t>
      </w:r>
      <w:r w:rsidR="002A226B">
        <w:t xml:space="preserve"> </w:t>
      </w:r>
      <w:r w:rsidR="004C1838" w:rsidRPr="004C1838">
        <w:t>situation</w:t>
      </w:r>
      <w:r w:rsidR="002A226B">
        <w:t xml:space="preserve"> </w:t>
      </w:r>
      <w:r w:rsidR="004C1838" w:rsidRPr="004C1838">
        <w:t>of</w:t>
      </w:r>
      <w:r w:rsidR="002A226B">
        <w:t xml:space="preserve"> </w:t>
      </w:r>
      <w:r w:rsidR="0061401D">
        <w:t>E</w:t>
      </w:r>
      <w:r w:rsidR="004C1838" w:rsidRPr="004C1838">
        <w:t>sports</w:t>
      </w:r>
      <w:r w:rsidR="002A226B">
        <w:t xml:space="preserve"> </w:t>
      </w:r>
      <w:r w:rsidR="004C1838" w:rsidRPr="004C1838">
        <w:t>will</w:t>
      </w:r>
      <w:r w:rsidR="002A226B">
        <w:t xml:space="preserve"> </w:t>
      </w:r>
      <w:r w:rsidR="004C1838" w:rsidRPr="004C1838">
        <w:t>be</w:t>
      </w:r>
      <w:r w:rsidR="002A226B">
        <w:t xml:space="preserve"> </w:t>
      </w:r>
      <w:r w:rsidR="004C1838" w:rsidRPr="004C1838">
        <w:t>used</w:t>
      </w:r>
      <w:r w:rsidR="002A226B">
        <w:t xml:space="preserve"> </w:t>
      </w:r>
      <w:r w:rsidR="004C1838" w:rsidRPr="004C1838">
        <w:t>to</w:t>
      </w:r>
      <w:r w:rsidR="002A226B">
        <w:t xml:space="preserve"> </w:t>
      </w:r>
      <w:r w:rsidR="004C1838" w:rsidRPr="004C1838">
        <w:t>identify</w:t>
      </w:r>
      <w:r w:rsidR="002A226B">
        <w:t xml:space="preserve"> </w:t>
      </w:r>
      <w:r w:rsidR="004C1838" w:rsidRPr="004C1838">
        <w:t>promotion</w:t>
      </w:r>
      <w:r w:rsidR="002A226B">
        <w:t xml:space="preserve"> </w:t>
      </w:r>
      <w:r w:rsidR="004C1838" w:rsidRPr="004C1838">
        <w:t>and</w:t>
      </w:r>
      <w:r w:rsidR="002A226B">
        <w:t xml:space="preserve"> </w:t>
      </w:r>
      <w:r w:rsidR="004C1838" w:rsidRPr="004C1838">
        <w:t>investment</w:t>
      </w:r>
      <w:r w:rsidR="002A226B">
        <w:t xml:space="preserve"> </w:t>
      </w:r>
      <w:r w:rsidR="004C1838" w:rsidRPr="004C1838">
        <w:t>plans</w:t>
      </w:r>
      <w:r w:rsidR="002A226B">
        <w:t xml:space="preserve"> </w:t>
      </w:r>
      <w:r w:rsidR="004C1838" w:rsidRPr="004C1838">
        <w:t>for</w:t>
      </w:r>
      <w:r w:rsidR="002A226B">
        <w:t xml:space="preserve"> </w:t>
      </w:r>
      <w:r w:rsidR="004C1838" w:rsidRPr="004C1838">
        <w:t>brands.</w:t>
      </w:r>
      <w:r w:rsidR="002A226B">
        <w:t xml:space="preserve"> </w:t>
      </w:r>
      <w:r w:rsidR="004C1838" w:rsidRPr="004C1838">
        <w:t>The</w:t>
      </w:r>
      <w:r w:rsidR="002A226B">
        <w:t xml:space="preserve"> </w:t>
      </w:r>
      <w:r w:rsidR="004C1838" w:rsidRPr="004C1838">
        <w:t>complementarity</w:t>
      </w:r>
      <w:r w:rsidR="002A226B">
        <w:t xml:space="preserve"> </w:t>
      </w:r>
      <w:r w:rsidR="004C1838" w:rsidRPr="004C1838">
        <w:t>between</w:t>
      </w:r>
      <w:r w:rsidR="002A226B">
        <w:t xml:space="preserve"> </w:t>
      </w:r>
      <w:r w:rsidR="004C1838">
        <w:t>E</w:t>
      </w:r>
      <w:r w:rsidR="004C1838" w:rsidRPr="004C1838">
        <w:t>sports</w:t>
      </w:r>
      <w:r w:rsidR="002A226B">
        <w:t xml:space="preserve"> </w:t>
      </w:r>
      <w:r w:rsidR="004C1838" w:rsidRPr="004C1838">
        <w:t>and</w:t>
      </w:r>
      <w:r w:rsidR="002A226B">
        <w:t xml:space="preserve"> </w:t>
      </w:r>
      <w:r w:rsidR="004C1838" w:rsidRPr="004C1838">
        <w:t>conventional</w:t>
      </w:r>
      <w:r w:rsidR="002A226B">
        <w:t xml:space="preserve"> </w:t>
      </w:r>
      <w:r w:rsidR="004C1838" w:rsidRPr="004C1838">
        <w:t>sports</w:t>
      </w:r>
      <w:r w:rsidR="002A226B">
        <w:t xml:space="preserve"> </w:t>
      </w:r>
      <w:r w:rsidR="004C1838" w:rsidRPr="004C1838">
        <w:t>should</w:t>
      </w:r>
      <w:r w:rsidR="002A226B">
        <w:t xml:space="preserve"> </w:t>
      </w:r>
      <w:r w:rsidR="004C1838" w:rsidRPr="004C1838">
        <w:t>affect</w:t>
      </w:r>
      <w:r w:rsidR="002A226B">
        <w:t xml:space="preserve"> </w:t>
      </w:r>
      <w:r w:rsidR="004C1838" w:rsidRPr="004C1838">
        <w:t>the</w:t>
      </w:r>
      <w:r w:rsidR="002A226B">
        <w:t xml:space="preserve"> </w:t>
      </w:r>
      <w:r w:rsidR="004C1838" w:rsidRPr="004C1838">
        <w:t>manner</w:t>
      </w:r>
      <w:r w:rsidR="002A226B">
        <w:t xml:space="preserve"> </w:t>
      </w:r>
      <w:r w:rsidR="004C1838" w:rsidRPr="004C1838">
        <w:t>in</w:t>
      </w:r>
      <w:r w:rsidR="002A226B">
        <w:t xml:space="preserve"> </w:t>
      </w:r>
      <w:r w:rsidR="004C1838" w:rsidRPr="004C1838">
        <w:t>which</w:t>
      </w:r>
      <w:r w:rsidR="002A226B">
        <w:t xml:space="preserve"> </w:t>
      </w:r>
      <w:r w:rsidR="004C1838" w:rsidRPr="004C1838">
        <w:t>the</w:t>
      </w:r>
      <w:r w:rsidR="002A226B">
        <w:t xml:space="preserve"> </w:t>
      </w:r>
      <w:r w:rsidR="004C1838" w:rsidRPr="004C1838">
        <w:t>real</w:t>
      </w:r>
      <w:r w:rsidR="002A226B">
        <w:t xml:space="preserve"> </w:t>
      </w:r>
      <w:r w:rsidR="004C1838" w:rsidRPr="004C1838">
        <w:t>stakeholders</w:t>
      </w:r>
      <w:r w:rsidR="002A226B">
        <w:t xml:space="preserve"> </w:t>
      </w:r>
      <w:r w:rsidR="004C1838" w:rsidRPr="004C1838">
        <w:t>of</w:t>
      </w:r>
      <w:r w:rsidR="002A226B">
        <w:t xml:space="preserve"> </w:t>
      </w:r>
      <w:r w:rsidR="004C1838" w:rsidRPr="004C1838">
        <w:t>sport</w:t>
      </w:r>
      <w:r w:rsidR="002A226B">
        <w:t xml:space="preserve"> </w:t>
      </w:r>
      <w:r w:rsidR="004C1838" w:rsidRPr="004C1838">
        <w:t>identify</w:t>
      </w:r>
      <w:r w:rsidR="002A226B">
        <w:t xml:space="preserve"> </w:t>
      </w:r>
      <w:r w:rsidR="004C1838" w:rsidRPr="004C1838">
        <w:t>potential</w:t>
      </w:r>
      <w:r w:rsidR="002A226B">
        <w:t xml:space="preserve"> </w:t>
      </w:r>
      <w:r w:rsidR="004C1838" w:rsidRPr="004C1838">
        <w:t>strategies</w:t>
      </w:r>
      <w:r w:rsidR="002A226B">
        <w:t xml:space="preserve"> </w:t>
      </w:r>
      <w:r w:rsidR="004C1838" w:rsidRPr="004C1838">
        <w:t>to</w:t>
      </w:r>
      <w:r w:rsidR="002A226B">
        <w:t xml:space="preserve"> </w:t>
      </w:r>
      <w:r w:rsidR="004C1838" w:rsidRPr="004C1838">
        <w:t>promote</w:t>
      </w:r>
      <w:r w:rsidR="002A226B">
        <w:t xml:space="preserve"> </w:t>
      </w:r>
      <w:r w:rsidR="004C1838" w:rsidRPr="004C1838">
        <w:t>the</w:t>
      </w:r>
      <w:r w:rsidR="002A226B">
        <w:t xml:space="preserve"> </w:t>
      </w:r>
      <w:r w:rsidR="004C1838" w:rsidRPr="004C1838">
        <w:t>development</w:t>
      </w:r>
      <w:r w:rsidR="002A226B">
        <w:t xml:space="preserve"> </w:t>
      </w:r>
      <w:r w:rsidR="004C1838" w:rsidRPr="004C1838">
        <w:t>of</w:t>
      </w:r>
      <w:r w:rsidR="002A226B">
        <w:t xml:space="preserve"> </w:t>
      </w:r>
      <w:r w:rsidR="004C1838" w:rsidRPr="004C1838">
        <w:t>both</w:t>
      </w:r>
      <w:r w:rsidR="002A226B">
        <w:t xml:space="preserve"> </w:t>
      </w:r>
      <w:r w:rsidR="004C1838" w:rsidRPr="004C1838">
        <w:t>industri</w:t>
      </w:r>
      <w:r w:rsidR="002A226B">
        <w:t>es</w:t>
      </w:r>
      <w:r w:rsidR="003A000F">
        <w:fldChar w:fldCharType="begin"/>
      </w:r>
      <w:r w:rsidR="003A000F">
        <w:instrText xml:space="preserve"> ADDIN EN.CITE &lt;EndNote&gt;&lt;Cite&gt;&lt;Author&gt;García&lt;/Author&gt;&lt;Year&gt;2020&lt;/Year&gt;&lt;RecNum&gt;135&lt;/RecNum&gt;&lt;DisplayText&gt;(García and Murillo, 2020)&lt;/DisplayText&gt;&lt;record&gt;&lt;rec-number&gt;135&lt;/rec-number&gt;&lt;foreign-keys&gt;&lt;key app="EN" db-id="tv95tte20zsd2neddtm55pt29fv5va2erv9r" timestamp="1612741986"&gt;135&lt;/key&gt;&lt;/foreign-keys&gt;&lt;ref-type name="Journal Article"&gt;17&lt;/ref-type&gt;&lt;contributors&gt;&lt;authors&gt;&lt;author&gt;García, Jaume&lt;/author&gt;&lt;author&gt;Murillo, Carles&lt;/author&gt;&lt;/authors&gt;&lt;/contributors&gt;&lt;titles&gt;&lt;title&gt;Sports video games participation: what can we learn for esports?&lt;/title&gt;&lt;secondary-title&gt;Sport, Business and Management: An International Journal&lt;/secondary-title&gt;&lt;/titles&gt;&lt;periodical&gt;&lt;full-title&gt;Sport, Business and Management: An International Journal&lt;/full-title&gt;&lt;/periodical&gt;&lt;dates&gt;&lt;year&gt;2020&lt;/year&gt;&lt;/dates&gt;&lt;isbn&gt;2042-678X&lt;/isbn&gt;&lt;urls&gt;&lt;/urls&gt;&lt;/record&gt;&lt;/Cite&gt;&lt;/EndNote&gt;</w:instrText>
      </w:r>
      <w:r w:rsidR="003A000F">
        <w:fldChar w:fldCharType="separate"/>
      </w:r>
      <w:r w:rsidR="003A000F">
        <w:rPr>
          <w:noProof/>
        </w:rPr>
        <w:t>(García and Murillo, 2020)</w:t>
      </w:r>
      <w:r w:rsidR="003A000F">
        <w:fldChar w:fldCharType="end"/>
      </w:r>
      <w:r w:rsidR="004C1838" w:rsidRPr="004C1838">
        <w:t>.</w:t>
      </w:r>
    </w:p>
    <w:p w14:paraId="68AECEAA" w14:textId="153B3FC7" w:rsidR="002A226B" w:rsidRDefault="002A226B" w:rsidP="00895241"/>
    <w:p w14:paraId="1D0A7DFA" w14:textId="2217A490" w:rsidR="002A226B" w:rsidRDefault="002A226B" w:rsidP="00C85AB2">
      <w:pPr>
        <w:pStyle w:val="1"/>
      </w:pPr>
      <w:r>
        <w:t>Main finding</w:t>
      </w:r>
    </w:p>
    <w:p w14:paraId="0010E54F" w14:textId="1E3DEAA4" w:rsidR="002A226B" w:rsidRDefault="0090109B" w:rsidP="00C85AB2">
      <w:pPr>
        <w:pStyle w:val="2"/>
      </w:pPr>
      <w:r>
        <w:t xml:space="preserve">Esports and </w:t>
      </w:r>
      <w:r w:rsidR="0061401D">
        <w:t>T</w:t>
      </w:r>
      <w:r>
        <w:t>raditional sports</w:t>
      </w:r>
    </w:p>
    <w:p w14:paraId="6385516E" w14:textId="12A6DB83" w:rsidR="002D60E3" w:rsidRPr="004F5AC1" w:rsidRDefault="009D7188" w:rsidP="006D13A8">
      <w:pPr>
        <w:rPr>
          <w:color w:val="FF0000"/>
        </w:rPr>
      </w:pPr>
      <w:r w:rsidRPr="009D7188">
        <w:t xml:space="preserve">eSports, competitive video games tournaments, are gradually being </w:t>
      </w:r>
      <w:proofErr w:type="spellStart"/>
      <w:r w:rsidRPr="009D7188">
        <w:t>recognised</w:t>
      </w:r>
      <w:proofErr w:type="spellEnd"/>
      <w:r w:rsidRPr="009D7188">
        <w:t xml:space="preserve"> as a sport by mass media</w:t>
      </w:r>
      <w:r w:rsidR="004F5AC1">
        <w:fldChar w:fldCharType="begin"/>
      </w:r>
      <w:r w:rsidR="004F5AC1">
        <w:instrText xml:space="preserve"> ADDIN EN.CITE &lt;EndNote&gt;&lt;Cite&gt;&lt;Author&gt;Funk&lt;/Author&gt;&lt;Year&gt;2018&lt;/Year&gt;&lt;RecNum&gt;136&lt;/RecNum&gt;&lt;DisplayText&gt;(Funk et al., 2018)&lt;/DisplayText&gt;&lt;record&gt;&lt;rec-number&gt;136&lt;/rec-number&gt;&lt;foreign-keys&gt;&lt;key app="EN" db-id="tv95tte20zsd2neddtm55pt29fv5va2erv9r" timestamp="1612741995"&gt;136&lt;/key&gt;&lt;/foreign-keys&gt;&lt;ref-type name="Journal Article"&gt;17&lt;/ref-type&gt;&lt;contributors&gt;&lt;authors&gt;&lt;author&gt;Funk, Daniel C&lt;/author&gt;&lt;author&gt;Pizzo, Anthony D&lt;/author&gt;&lt;author&gt;Baker, Bradley J&lt;/author&gt;&lt;/authors&gt;&lt;/contributors&gt;&lt;titles&gt;&lt;title&gt;eSport management: Embracing eSport education and research opportunities&lt;/title&gt;&lt;secondary-title&gt;Sport Management Review&lt;/secondary-title&gt;&lt;/titles&gt;&lt;periodical&gt;&lt;full-title&gt;Sport Management Review&lt;/full-title&gt;&lt;/periodical&gt;&lt;pages&gt;7-13&lt;/pages&gt;&lt;volume&gt;21&lt;/volume&gt;&lt;number&gt;1&lt;/number&gt;&lt;dates&gt;&lt;year&gt;2018&lt;/year&gt;&lt;/dates&gt;&lt;isbn&gt;1441-3523&lt;/isbn&gt;&lt;urls&gt;&lt;/urls&gt;&lt;/record&gt;&lt;/Cite&gt;&lt;/EndNote&gt;</w:instrText>
      </w:r>
      <w:r w:rsidR="004F5AC1">
        <w:fldChar w:fldCharType="separate"/>
      </w:r>
      <w:r w:rsidR="004F5AC1">
        <w:rPr>
          <w:noProof/>
        </w:rPr>
        <w:t>(Funk et al., 2018)</w:t>
      </w:r>
      <w:r w:rsidR="004F5AC1">
        <w:fldChar w:fldCharType="end"/>
      </w:r>
      <w:r w:rsidRPr="009D7188">
        <w:t>.</w:t>
      </w:r>
      <w:r>
        <w:t xml:space="preserve"> </w:t>
      </w:r>
      <w:r w:rsidRPr="009D7188">
        <w:t>However, many</w:t>
      </w:r>
      <w:r>
        <w:t xml:space="preserve"> people</w:t>
      </w:r>
      <w:r w:rsidRPr="009D7188">
        <w:t xml:space="preserve"> also view eSport as a form of sport as subversive</w:t>
      </w:r>
      <w:r w:rsidR="004F5AC1">
        <w:fldChar w:fldCharType="begin"/>
      </w:r>
      <w:r w:rsidR="004F5AC1">
        <w:instrText xml:space="preserve"> ADDIN EN.CITE &lt;EndNote&gt;&lt;Cite&gt;&lt;Author&gt;Jonasson&lt;/Author&gt;&lt;Year&gt;2010&lt;/Year&gt;&lt;RecNum&gt;137&lt;/RecNum&gt;&lt;DisplayText&gt;(Jonasson and Thiborg, 2010)&lt;/DisplayText&gt;&lt;record&gt;&lt;rec-number&gt;137&lt;/rec-number&gt;&lt;foreign-keys&gt;&lt;key app="EN" db-id="tv95tte20zsd2neddtm55pt29fv5va2erv9r" timestamp="1612742005"&gt;137&lt;/key&gt;&lt;/foreign-keys&gt;&lt;ref-type name="Journal Article"&gt;17&lt;/ref-type&gt;&lt;contributors&gt;&lt;authors&gt;&lt;author&gt;Jonasson, Kalle&lt;/author&gt;&lt;author&gt;Thiborg, Jesper&lt;/author&gt;&lt;/authors&gt;&lt;/contributors&gt;&lt;titles&gt;&lt;title&gt;Electronic sport and its impact on future sport&lt;/title&gt;&lt;secondary-title&gt;Sport in society&lt;/secondary-title&gt;&lt;/titles&gt;&lt;periodical&gt;&lt;full-title&gt;Sport in society&lt;/full-title&gt;&lt;/periodical&gt;&lt;pages&gt;287-299&lt;/pages&gt;&lt;volume&gt;13&lt;/volume&gt;&lt;number&gt;2&lt;/number&gt;&lt;dates&gt;&lt;year&gt;2010&lt;/year&gt;&lt;/dates&gt;&lt;isbn&gt;1743-0437&lt;/isbn&gt;&lt;urls&gt;&lt;/urls&gt;&lt;/record&gt;&lt;/Cite&gt;&lt;/EndNote&gt;</w:instrText>
      </w:r>
      <w:r w:rsidR="004F5AC1">
        <w:fldChar w:fldCharType="separate"/>
      </w:r>
      <w:r w:rsidR="004F5AC1">
        <w:rPr>
          <w:noProof/>
        </w:rPr>
        <w:t>(Jonasson and Thiborg, 2010)</w:t>
      </w:r>
      <w:r w:rsidR="004F5AC1">
        <w:fldChar w:fldCharType="end"/>
      </w:r>
      <w:r w:rsidRPr="009D7188">
        <w:t>.</w:t>
      </w:r>
      <w:r>
        <w:t xml:space="preserve"> </w:t>
      </w:r>
      <w:r w:rsidR="00C30F96" w:rsidRPr="00C30F96">
        <w:t>Understanding why eSport works in the same manner as conventional sport is crucial to designing effective marketing plans for the eSport industry and can guide academic study. If eSports and conventional sports are equally watched in line with the same fan motivations, current theoretical and realistic approaches to consumer sport are likely to be relevant to eSport</w:t>
      </w:r>
      <w:r w:rsidR="004F5AC1">
        <w:fldChar w:fldCharType="begin"/>
      </w:r>
      <w:r w:rsidR="004F5AC1">
        <w:instrText xml:space="preserve"> ADDIN EN.CITE &lt;EndNote&gt;&lt;Cite&gt;&lt;Author&gt;Lee&lt;/Author&gt;&lt;Year&gt;2011&lt;/Year&gt;&lt;RecNum&gt;91&lt;/RecNum&gt;&lt;DisplayText&gt;(Lee and Schoenstedt, 2011, Weiss, 2011)&lt;/DisplayText&gt;&lt;record&gt;&lt;rec-number&gt;91&lt;/rec-number&gt;&lt;foreign-keys&gt;&lt;key app="EN" db-id="tv95tte20zsd2neddtm55pt29fv5va2erv9r" timestamp="1606744359"&gt;91&lt;/key&gt;&lt;/foreign-keys&gt;&lt;ref-type name="Journal Article"&gt;17&lt;/ref-type&gt;&lt;contributors&gt;&lt;authors&gt;&lt;author&gt;Lee, Donghun&lt;/author&gt;&lt;author&gt;Schoenstedt, Linda J&lt;/author&gt;&lt;/authors&gt;&lt;/contributors&gt;&lt;titles&gt;&lt;title&gt;Comparison of eSports and traditional sports consumption motives&lt;/title&gt;&lt;secondary-title&gt;ICHPER-SD Journal Of Research&lt;/secondary-title&gt;&lt;/titles&gt;&lt;periodical&gt;&lt;full-title&gt;ICHPER-SD Journal Of Research&lt;/full-title&gt;&lt;/periodical&gt;&lt;pages&gt;39-44&lt;/pages&gt;&lt;volume&gt;6&lt;/volume&gt;&lt;number&gt;2&lt;/number&gt;&lt;dates&gt;&lt;year&gt;2011&lt;/year&gt;&lt;/dates&gt;&lt;isbn&gt;1930-4595&lt;/isbn&gt;&lt;urls&gt;&lt;/urls&gt;&lt;/record&gt;&lt;/Cite&gt;&lt;Cite&gt;&lt;Author&gt;Weiss&lt;/Author&gt;&lt;Year&gt;2011&lt;/Year&gt;&lt;RecNum&gt;93&lt;/RecNum&gt;&lt;record&gt;&lt;rec-number&gt;93&lt;/rec-number&gt;&lt;foreign-keys&gt;&lt;key app="EN" db-id="tv95tte20zsd2neddtm55pt29fv5va2erv9r" timestamp="1606744377"&gt;93&lt;/key&gt;&lt;/foreign-keys&gt;&lt;ref-type name="Journal Article"&gt;17&lt;/ref-type&gt;&lt;contributors&gt;&lt;authors&gt;&lt;author&gt;Weiss, Thomas&lt;/author&gt;&lt;/authors&gt;&lt;/contributors&gt;&lt;titles&gt;&lt;title&gt;Fulfilling the Needs of eSports Consumers: A Uses and Gratifications Perspective&lt;/title&gt;&lt;secondary-title&gt;Bled eConference&lt;/secondary-title&gt;&lt;/titles&gt;&lt;periodical&gt;&lt;full-title&gt;Bled eConference&lt;/full-title&gt;&lt;/periodical&gt;&lt;volume&gt;30&lt;/volume&gt;&lt;dates&gt;&lt;year&gt;2011&lt;/year&gt;&lt;/dates&gt;&lt;urls&gt;&lt;/urls&gt;&lt;/record&gt;&lt;/Cite&gt;&lt;/EndNote&gt;</w:instrText>
      </w:r>
      <w:r w:rsidR="004F5AC1">
        <w:fldChar w:fldCharType="separate"/>
      </w:r>
      <w:r w:rsidR="004F5AC1">
        <w:rPr>
          <w:noProof/>
        </w:rPr>
        <w:t>(Lee and Schoenstedt, 2011, Weiss, 2011)</w:t>
      </w:r>
      <w:r w:rsidR="004F5AC1">
        <w:fldChar w:fldCharType="end"/>
      </w:r>
      <w:r w:rsidR="004F5AC1" w:rsidRPr="004F5AC1">
        <w:rPr>
          <w:rFonts w:hint="eastAsia"/>
        </w:rPr>
        <w:t>.</w:t>
      </w:r>
      <w:r w:rsidR="004F5AC1">
        <w:t xml:space="preserve"> </w:t>
      </w:r>
      <w:r w:rsidR="002D60E3" w:rsidRPr="002D60E3">
        <w:t xml:space="preserve">About the definition of e-sports, </w:t>
      </w:r>
      <w:r w:rsidR="004F5AC1">
        <w:fldChar w:fldCharType="begin"/>
      </w:r>
      <w:r w:rsidR="004F5AC1">
        <w:instrText xml:space="preserve"> ADDIN EN.CITE &lt;EndNote&gt;&lt;Cite AuthorYear="1"&gt;&lt;Author&gt;Hamari&lt;/Author&gt;&lt;Year&gt;2017&lt;/Year&gt;&lt;RecNum&gt;89&lt;/RecNum&gt;&lt;DisplayText&gt;Hamari and Sjöblom (2017)&lt;/DisplayText&gt;&lt;record&gt;&lt;rec-number&gt;89&lt;/rec-number&gt;&lt;foreign-keys&gt;&lt;key app="EN" db-id="tv95tte20zsd2neddtm55pt29fv5va2erv9r" timestamp="1606744129"&gt;89&lt;/key&gt;&lt;/foreign-keys&gt;&lt;ref-type name="Journal Article"&gt;17&lt;/ref-type&gt;&lt;contributors&gt;&lt;authors&gt;&lt;author&gt;Hamari, Juho&lt;/author&gt;&lt;author&gt;Sjöblom, Max&lt;/author&gt;&lt;/authors&gt;&lt;/contributors&gt;&lt;titles&gt;&lt;title&gt;What is eSports and why do people watch it?&lt;/title&gt;&lt;secondary-title&gt;Internet research&lt;/secondary-title&gt;&lt;/titles&gt;&lt;periodical&gt;&lt;full-title&gt;Internet research&lt;/full-title&gt;&lt;/periodical&gt;&lt;dates&gt;&lt;year&gt;2017&lt;/year&gt;&lt;/dates&gt;&lt;urls&gt;&lt;/urls&gt;&lt;/record&gt;&lt;/Cite&gt;&lt;/EndNote&gt;</w:instrText>
      </w:r>
      <w:r w:rsidR="004F5AC1">
        <w:fldChar w:fldCharType="separate"/>
      </w:r>
      <w:r w:rsidR="004F5AC1">
        <w:rPr>
          <w:noProof/>
        </w:rPr>
        <w:t>Hamari and Sjöblom (2017)</w:t>
      </w:r>
      <w:r w:rsidR="004F5AC1">
        <w:fldChar w:fldCharType="end"/>
      </w:r>
      <w:r w:rsidR="002D60E3">
        <w:t>deﬁned</w:t>
      </w:r>
      <w:r w:rsidR="00670A5E">
        <w:t xml:space="preserve"> </w:t>
      </w:r>
      <w:r w:rsidR="002D60E3">
        <w:t>eSports</w:t>
      </w:r>
      <w:r w:rsidR="00670A5E">
        <w:t xml:space="preserve"> </w:t>
      </w:r>
      <w:r w:rsidR="002D60E3">
        <w:t>as</w:t>
      </w:r>
      <w:r w:rsidR="00670A5E">
        <w:t xml:space="preserve"> </w:t>
      </w:r>
      <w:r w:rsidR="002D60E3">
        <w:t>“a</w:t>
      </w:r>
      <w:r w:rsidR="00670A5E">
        <w:t xml:space="preserve"> </w:t>
      </w:r>
      <w:r w:rsidR="002D60E3">
        <w:t>form</w:t>
      </w:r>
      <w:r w:rsidR="00670A5E">
        <w:t xml:space="preserve"> </w:t>
      </w:r>
      <w:r w:rsidR="002D60E3">
        <w:t>of</w:t>
      </w:r>
      <w:r w:rsidR="00670A5E">
        <w:t xml:space="preserve"> </w:t>
      </w:r>
      <w:r w:rsidR="002D60E3">
        <w:t>sports</w:t>
      </w:r>
      <w:r w:rsidR="00670A5E">
        <w:t xml:space="preserve"> </w:t>
      </w:r>
      <w:r w:rsidR="002D60E3">
        <w:t>where</w:t>
      </w:r>
      <w:r w:rsidR="00670A5E">
        <w:t xml:space="preserve"> </w:t>
      </w:r>
      <w:r w:rsidR="002D60E3">
        <w:t>the</w:t>
      </w:r>
      <w:r w:rsidR="00670A5E">
        <w:t xml:space="preserve"> </w:t>
      </w:r>
      <w:r w:rsidR="002D60E3">
        <w:t>primary</w:t>
      </w:r>
      <w:r w:rsidR="00670A5E">
        <w:t xml:space="preserve"> </w:t>
      </w:r>
      <w:r w:rsidR="002D60E3">
        <w:t>aspects</w:t>
      </w:r>
      <w:r w:rsidR="00670A5E">
        <w:t xml:space="preserve"> </w:t>
      </w:r>
      <w:r w:rsidR="002D60E3">
        <w:t>of</w:t>
      </w:r>
      <w:r w:rsidR="00670A5E">
        <w:t xml:space="preserve"> </w:t>
      </w:r>
      <w:r w:rsidR="002D60E3">
        <w:t>the</w:t>
      </w:r>
      <w:r w:rsidR="00670A5E">
        <w:t xml:space="preserve"> </w:t>
      </w:r>
      <w:r w:rsidR="002D60E3">
        <w:t>sport</w:t>
      </w:r>
      <w:r w:rsidR="00670A5E">
        <w:t xml:space="preserve"> </w:t>
      </w:r>
      <w:r w:rsidR="002D60E3">
        <w:t>are</w:t>
      </w:r>
      <w:r w:rsidR="00670A5E">
        <w:t xml:space="preserve"> </w:t>
      </w:r>
      <w:r w:rsidR="002D60E3">
        <w:t>facilitated</w:t>
      </w:r>
      <w:r w:rsidR="00670A5E">
        <w:t xml:space="preserve"> </w:t>
      </w:r>
      <w:r w:rsidR="002D60E3">
        <w:t>by</w:t>
      </w:r>
      <w:r w:rsidR="00670A5E">
        <w:t xml:space="preserve"> </w:t>
      </w:r>
      <w:r w:rsidR="002D60E3">
        <w:t>electronic</w:t>
      </w:r>
      <w:r w:rsidR="00670A5E">
        <w:t xml:space="preserve"> </w:t>
      </w:r>
      <w:r w:rsidR="002D60E3">
        <w:t>systems;</w:t>
      </w:r>
      <w:r w:rsidR="00670A5E">
        <w:t xml:space="preserve"> </w:t>
      </w:r>
      <w:r w:rsidR="002D60E3">
        <w:t>the</w:t>
      </w:r>
      <w:r w:rsidR="00670A5E">
        <w:t xml:space="preserve"> </w:t>
      </w:r>
      <w:r w:rsidR="002D60E3">
        <w:t>input</w:t>
      </w:r>
      <w:r w:rsidR="00670A5E">
        <w:t xml:space="preserve"> </w:t>
      </w:r>
      <w:r w:rsidR="002D60E3">
        <w:t>of</w:t>
      </w:r>
      <w:r w:rsidR="00670A5E">
        <w:t xml:space="preserve"> </w:t>
      </w:r>
      <w:r w:rsidR="002D60E3">
        <w:t>players</w:t>
      </w:r>
      <w:r w:rsidR="00670A5E">
        <w:t xml:space="preserve"> </w:t>
      </w:r>
      <w:r w:rsidR="002D60E3">
        <w:t>and</w:t>
      </w:r>
      <w:r w:rsidR="00670A5E">
        <w:t xml:space="preserve"> </w:t>
      </w:r>
      <w:r w:rsidR="002D60E3">
        <w:t>teams</w:t>
      </w:r>
      <w:r w:rsidR="00670A5E">
        <w:t xml:space="preserve"> </w:t>
      </w:r>
      <w:r w:rsidR="002D60E3">
        <w:t>as</w:t>
      </w:r>
      <w:r w:rsidR="00670A5E">
        <w:t xml:space="preserve"> </w:t>
      </w:r>
      <w:r w:rsidR="002D60E3">
        <w:t>well</w:t>
      </w:r>
      <w:r w:rsidR="00670A5E">
        <w:t xml:space="preserve"> </w:t>
      </w:r>
      <w:r w:rsidR="002D60E3">
        <w:t>as</w:t>
      </w:r>
      <w:r w:rsidR="00670A5E">
        <w:t xml:space="preserve"> </w:t>
      </w:r>
      <w:r w:rsidR="002D60E3">
        <w:t>the</w:t>
      </w:r>
      <w:r w:rsidR="00670A5E">
        <w:t xml:space="preserve"> </w:t>
      </w:r>
      <w:r w:rsidR="002D60E3">
        <w:t>output</w:t>
      </w:r>
      <w:r w:rsidR="00670A5E">
        <w:t xml:space="preserve"> </w:t>
      </w:r>
      <w:r w:rsidR="002D60E3">
        <w:t>of</w:t>
      </w:r>
      <w:r w:rsidR="00670A5E">
        <w:t xml:space="preserve"> </w:t>
      </w:r>
      <w:r w:rsidR="002D60E3">
        <w:t>the</w:t>
      </w:r>
      <w:r w:rsidR="00670A5E">
        <w:t xml:space="preserve"> </w:t>
      </w:r>
      <w:r w:rsidR="002D60E3">
        <w:t>eSports</w:t>
      </w:r>
      <w:r w:rsidR="00670A5E">
        <w:t xml:space="preserve"> </w:t>
      </w:r>
      <w:r w:rsidR="002D60E3">
        <w:t>system</w:t>
      </w:r>
      <w:r w:rsidR="00670A5E">
        <w:t xml:space="preserve"> </w:t>
      </w:r>
      <w:r w:rsidR="002D60E3">
        <w:t>are</w:t>
      </w:r>
      <w:r w:rsidR="00670A5E">
        <w:t xml:space="preserve"> </w:t>
      </w:r>
      <w:r w:rsidR="002D60E3">
        <w:t>mediated</w:t>
      </w:r>
      <w:r w:rsidR="00670A5E">
        <w:t xml:space="preserve"> </w:t>
      </w:r>
      <w:r w:rsidR="002D60E3">
        <w:t>by</w:t>
      </w:r>
      <w:r w:rsidR="00670A5E">
        <w:t xml:space="preserve"> </w:t>
      </w:r>
      <w:r w:rsidR="002D60E3">
        <w:t>human-computer</w:t>
      </w:r>
      <w:r w:rsidR="00670A5E">
        <w:t xml:space="preserve"> </w:t>
      </w:r>
      <w:r w:rsidR="002D60E3">
        <w:t>interfaces”</w:t>
      </w:r>
      <w:r w:rsidR="00670A5E">
        <w:t xml:space="preserve"> </w:t>
      </w:r>
      <w:r w:rsidR="002D60E3">
        <w:t>(p.</w:t>
      </w:r>
      <w:r w:rsidR="00670A5E">
        <w:t xml:space="preserve"> </w:t>
      </w:r>
      <w:r w:rsidR="002D60E3">
        <w:t>211).</w:t>
      </w:r>
      <w:r w:rsidR="00670A5E">
        <w:t xml:space="preserve"> </w:t>
      </w:r>
      <w:proofErr w:type="gramStart"/>
      <w:r w:rsidR="002D60E3">
        <w:t>Also</w:t>
      </w:r>
      <w:proofErr w:type="gramEnd"/>
      <w:r w:rsidR="00670A5E">
        <w:t xml:space="preserve"> </w:t>
      </w:r>
      <w:r w:rsidR="002D60E3">
        <w:t>the</w:t>
      </w:r>
      <w:r w:rsidR="00670A5E">
        <w:t xml:space="preserve"> </w:t>
      </w:r>
      <w:r w:rsidR="002D60E3">
        <w:t>deﬁnition</w:t>
      </w:r>
      <w:r w:rsidR="00670A5E">
        <w:t xml:space="preserve"> </w:t>
      </w:r>
      <w:r w:rsidR="002D60E3">
        <w:t>of</w:t>
      </w:r>
      <w:r w:rsidR="00670A5E">
        <w:t xml:space="preserve"> </w:t>
      </w:r>
      <w:r w:rsidR="002D60E3">
        <w:t>the</w:t>
      </w:r>
      <w:r w:rsidR="00670A5E">
        <w:t xml:space="preserve"> </w:t>
      </w:r>
      <w:r w:rsidR="002D60E3" w:rsidRPr="00670EB3">
        <w:t>OCA</w:t>
      </w:r>
      <w:r w:rsidR="00670A5E" w:rsidRPr="00670EB3">
        <w:t xml:space="preserve"> </w:t>
      </w:r>
      <w:r w:rsidR="002D60E3" w:rsidRPr="00670EB3">
        <w:t>(2017b)</w:t>
      </w:r>
      <w:r w:rsidR="00670A5E">
        <w:t xml:space="preserve"> </w:t>
      </w:r>
      <w:r w:rsidR="002D60E3">
        <w:t>explained</w:t>
      </w:r>
      <w:r w:rsidR="00670A5E">
        <w:t xml:space="preserve"> </w:t>
      </w:r>
      <w:r w:rsidR="002D60E3">
        <w:t>that</w:t>
      </w:r>
      <w:r w:rsidR="00670A5E">
        <w:t xml:space="preserve"> </w:t>
      </w:r>
      <w:r w:rsidR="00CA39A0" w:rsidRPr="00CA39A0">
        <w:t>Esports is a relatively new form of sports, showing competitive in different types of video games</w:t>
      </w:r>
      <w:r w:rsidR="00CA39A0">
        <w:rPr>
          <w:rFonts w:hint="eastAsia"/>
        </w:rPr>
        <w:t>.</w:t>
      </w:r>
      <w:r w:rsidR="005F40A9">
        <w:t xml:space="preserve"> </w:t>
      </w:r>
      <w:r w:rsidR="006D13A8">
        <w:t xml:space="preserve">In </w:t>
      </w:r>
      <w:r w:rsidR="005F40A9">
        <w:t>2006</w:t>
      </w:r>
      <w:r w:rsidR="006D13A8">
        <w:t xml:space="preserve">, </w:t>
      </w:r>
      <w:r w:rsidR="00670EB3">
        <w:fldChar w:fldCharType="begin"/>
      </w:r>
      <w:r w:rsidR="00670EB3">
        <w:instrText xml:space="preserve"> ADDIN EN.CITE &lt;EndNote&gt;&lt;Cite AuthorYear="1"&gt;&lt;Author&gt;Wagner&lt;/Author&gt;&lt;Year&gt;2006&lt;/Year&gt;&lt;RecNum&gt;75&lt;/RecNum&gt;&lt;DisplayText&gt;Wagner (2006)&lt;/DisplayText&gt;&lt;record&gt;&lt;rec-number&gt;75&lt;/rec-number&gt;&lt;foreign-keys&gt;&lt;key app="EN" db-id="tv95tte20zsd2neddtm55pt29fv5va2erv9r" timestamp="1606571183"&gt;75&lt;/key&gt;&lt;/foreign-keys&gt;&lt;ref-type name="Book"&gt;6&lt;/ref-type&gt;&lt;contributors&gt;&lt;authors&gt;&lt;author&gt;Wagner, Michael&lt;/author&gt;&lt;/authors&gt;&lt;/contributors&gt;&lt;titles&gt;&lt;title&gt;On the Scientific Relevance of eSports&lt;/title&gt;&lt;/titles&gt;&lt;pages&gt;437-442&lt;/pages&gt;&lt;dates&gt;&lt;year&gt;2006&lt;/year&gt;&lt;/dates&gt;&lt;urls&gt;&lt;/urls&gt;&lt;/record&gt;&lt;/Cite&gt;&lt;/EndNote&gt;</w:instrText>
      </w:r>
      <w:r w:rsidR="00670EB3">
        <w:fldChar w:fldCharType="separate"/>
      </w:r>
      <w:r w:rsidR="00670EB3">
        <w:rPr>
          <w:noProof/>
        </w:rPr>
        <w:t>Wagner (2006)</w:t>
      </w:r>
      <w:r w:rsidR="00670EB3">
        <w:fldChar w:fldCharType="end"/>
      </w:r>
      <w:r w:rsidR="006D13A8">
        <w:t>developed a deﬁnition for eSports as “An area of sport activities in which people develop and train mental or physical abilities in the use of information and communication technologies”</w:t>
      </w:r>
    </w:p>
    <w:p w14:paraId="1CCF5522" w14:textId="434807CC" w:rsidR="00CA39A0" w:rsidRDefault="00AF396B" w:rsidP="002D60E3">
      <w:r w:rsidRPr="00AF396B">
        <w:lastRenderedPageBreak/>
        <w:t>In order to decide whether eSports can be considered sport, it is first important to describe sport</w:t>
      </w:r>
      <w:r w:rsidR="00DC6901" w:rsidRPr="00DC6901">
        <w:t>.</w:t>
      </w:r>
      <w:r w:rsidR="008C0941" w:rsidRPr="008C0941">
        <w:t xml:space="preserve"> The next discussion will be based on sports sociology</w:t>
      </w:r>
      <w:r w:rsidR="00670EB3">
        <w:fldChar w:fldCharType="begin"/>
      </w:r>
      <w:r w:rsidR="00670EB3">
        <w:instrText xml:space="preserve"> ADDIN EN.CITE &lt;EndNote&gt;&lt;Cite&gt;&lt;Author&gt;Guttmann&lt;/Author&gt;&lt;Year&gt;2000&lt;/Year&gt;&lt;RecNum&gt;142&lt;/RecNum&gt;&lt;DisplayText&gt;(Guttmann, 2000)&lt;/DisplayText&gt;&lt;record&gt;&lt;rec-number&gt;142&lt;/rec-number&gt;&lt;foreign-keys&gt;&lt;key app="EN" db-id="tv95tte20zsd2neddtm55pt29fv5va2erv9r" timestamp="1612742056"&gt;142&lt;/key&gt;&lt;/foreign-keys&gt;&lt;ref-type name="Journal Article"&gt;17&lt;/ref-type&gt;&lt;contributors&gt;&lt;authors&gt;&lt;author&gt;Guttmann, Allen&lt;/author&gt;&lt;/authors&gt;&lt;/contributors&gt;&lt;titles&gt;&lt;title&gt;The development of modern sports&lt;/title&gt;&lt;secondary-title&gt;Handbook of sports studies&lt;/secondary-title&gt;&lt;/titles&gt;&lt;periodical&gt;&lt;full-title&gt;Handbook of sports studies&lt;/full-title&gt;&lt;/periodical&gt;&lt;pages&gt;248-259&lt;/pages&gt;&lt;dates&gt;&lt;year&gt;2000&lt;/year&gt;&lt;/dates&gt;&lt;urls&gt;&lt;/urls&gt;&lt;/record&gt;&lt;/Cite&gt;&lt;/EndNote&gt;</w:instrText>
      </w:r>
      <w:r w:rsidR="00670EB3">
        <w:fldChar w:fldCharType="separate"/>
      </w:r>
      <w:r w:rsidR="00670EB3">
        <w:rPr>
          <w:noProof/>
        </w:rPr>
        <w:t>(Guttmann, 2000)</w:t>
      </w:r>
      <w:r w:rsidR="00670EB3">
        <w:fldChar w:fldCharType="end"/>
      </w:r>
      <w:r w:rsidR="008C0941" w:rsidRPr="008C0941">
        <w:t xml:space="preserve"> and sports philosophy</w:t>
      </w:r>
      <w:r w:rsidR="00670EB3">
        <w:fldChar w:fldCharType="begin"/>
      </w:r>
      <w:r w:rsidR="00670EB3">
        <w:instrText xml:space="preserve"> ADDIN EN.CITE &lt;EndNote&gt;&lt;Cite&gt;&lt;Author&gt;Suits&lt;/Author&gt;&lt;Year&gt;2007&lt;/Year&gt;&lt;RecNum&gt;143&lt;/RecNum&gt;&lt;DisplayText&gt;(Suits, 2007)&lt;/DisplayText&gt;&lt;record&gt;&lt;rec-number&gt;143&lt;/rec-number&gt;&lt;foreign-keys&gt;&lt;key app="EN" db-id="tv95tte20zsd2neddtm55pt29fv5va2erv9r" timestamp="1612742065"&gt;143&lt;/key&gt;&lt;/foreign-keys&gt;&lt;ref-type name="Journal Article"&gt;17&lt;/ref-type&gt;&lt;contributors&gt;&lt;authors&gt;&lt;author&gt;Suits, Bernard&lt;/author&gt;&lt;/authors&gt;&lt;/contributors&gt;&lt;titles&gt;&lt;title&gt;The elements of sport&lt;/title&gt;&lt;secondary-title&gt;Ethics in sport&lt;/secondary-title&gt;&lt;/titles&gt;&lt;periodical&gt;&lt;full-title&gt;Ethics in sport&lt;/full-title&gt;&lt;/periodical&gt;&lt;pages&gt;9-19&lt;/pages&gt;&lt;volume&gt;2&lt;/volume&gt;&lt;dates&gt;&lt;year&gt;2007&lt;/year&gt;&lt;/dates&gt;&lt;urls&gt;&lt;/urls&gt;&lt;/record&gt;&lt;/Cite&gt;&lt;/EndNote&gt;</w:instrText>
      </w:r>
      <w:r w:rsidR="00670EB3">
        <w:fldChar w:fldCharType="separate"/>
      </w:r>
      <w:r w:rsidR="00670EB3">
        <w:rPr>
          <w:noProof/>
        </w:rPr>
        <w:t>(Suits, 2007)</w:t>
      </w:r>
      <w:r w:rsidR="00670EB3">
        <w:fldChar w:fldCharType="end"/>
      </w:r>
      <w:r w:rsidR="00670EB3">
        <w:rPr>
          <w:color w:val="FF0000"/>
        </w:rPr>
        <w:t xml:space="preserve"> </w:t>
      </w:r>
      <w:r w:rsidR="008C0941" w:rsidRPr="008C0941">
        <w:t>to distinguish E-sports</w:t>
      </w:r>
      <w:r w:rsidR="008C0941">
        <w:rPr>
          <w:rFonts w:hint="eastAsia"/>
        </w:rPr>
        <w:t>.</w:t>
      </w:r>
    </w:p>
    <w:p w14:paraId="4B717B60" w14:textId="77777777" w:rsidR="00C85AB2" w:rsidRDefault="00C85AB2" w:rsidP="002D60E3"/>
    <w:p w14:paraId="61BDEB7A" w14:textId="3869BC81" w:rsidR="008C0941" w:rsidRDefault="008C0941" w:rsidP="00C85AB2">
      <w:pPr>
        <w:pStyle w:val="3"/>
      </w:pPr>
      <w:r>
        <w:t>Play</w:t>
      </w:r>
    </w:p>
    <w:p w14:paraId="33D0EA57" w14:textId="247F0595" w:rsidR="00CA39A0" w:rsidRDefault="00670EB3" w:rsidP="00F8595A">
      <w:pPr>
        <w:rPr>
          <w:color w:val="FF0000"/>
        </w:rPr>
      </w:pPr>
      <w:r>
        <w:fldChar w:fldCharType="begin"/>
      </w:r>
      <w:r>
        <w:instrText xml:space="preserve"> ADDIN EN.CITE &lt;EndNote&gt;&lt;Cite AuthorYear="1"&gt;&lt;Author&gt;Guttmann&lt;/Author&gt;&lt;Year&gt;2000&lt;/Year&gt;&lt;RecNum&gt;142&lt;/RecNum&gt;&lt;DisplayText&gt;Guttmann (2000)&lt;/DisplayText&gt;&lt;record&gt;&lt;rec-number&gt;142&lt;/rec-number&gt;&lt;foreign-keys&gt;&lt;key app="EN" db-id="tv95tte20zsd2neddtm55pt29fv5va2erv9r" timestamp="1612742056"&gt;142&lt;/key&gt;&lt;/foreign-keys&gt;&lt;ref-type name="Journal Article"&gt;17&lt;/ref-type&gt;&lt;contributors&gt;&lt;authors&gt;&lt;author&gt;Guttmann, Allen&lt;/author&gt;&lt;/authors&gt;&lt;/contributors&gt;&lt;titles&gt;&lt;title&gt;The development of modern sports&lt;/title&gt;&lt;secondary-title&gt;Handbook of sports studies&lt;/secondary-title&gt;&lt;/titles&gt;&lt;periodical&gt;&lt;full-title&gt;Handbook of sports studies&lt;/full-title&gt;&lt;/periodical&gt;&lt;pages&gt;248-259&lt;/pages&gt;&lt;dates&gt;&lt;year&gt;2000&lt;/year&gt;&lt;/dates&gt;&lt;urls&gt;&lt;/urls&gt;&lt;/record&gt;&lt;/Cite&gt;&lt;/EndNote&gt;</w:instrText>
      </w:r>
      <w:r>
        <w:fldChar w:fldCharType="separate"/>
      </w:r>
      <w:r>
        <w:rPr>
          <w:noProof/>
        </w:rPr>
        <w:t>Guttmann (2000)</w:t>
      </w:r>
      <w:r>
        <w:fldChar w:fldCharType="end"/>
      </w:r>
      <w:r w:rsidR="008C0941">
        <w:t xml:space="preserve">asserted that </w:t>
      </w:r>
      <w:r w:rsidR="00835FA8">
        <w:rPr>
          <w:rFonts w:hint="eastAsia"/>
        </w:rPr>
        <w:t>w</w:t>
      </w:r>
      <w:r w:rsidR="00835FA8" w:rsidRPr="00835FA8">
        <w:t xml:space="preserve">hen people are willing to play video games for fun, it has the same characteristics as </w:t>
      </w:r>
      <w:r w:rsidR="00835FA8">
        <w:rPr>
          <w:rFonts w:hint="eastAsia"/>
        </w:rPr>
        <w:t>play</w:t>
      </w:r>
      <w:r w:rsidR="00835FA8" w:rsidRPr="00835FA8">
        <w:t xml:space="preserve"> with self</w:t>
      </w:r>
      <w:r w:rsidR="00835FA8">
        <w:rPr>
          <w:rFonts w:hint="eastAsia"/>
        </w:rPr>
        <w:t>-</w:t>
      </w:r>
      <w:r w:rsidR="00835FA8" w:rsidRPr="00835FA8">
        <w:t>will</w:t>
      </w:r>
      <w:r w:rsidR="00835FA8">
        <w:rPr>
          <w:rFonts w:hint="eastAsia"/>
        </w:rPr>
        <w:t>ing</w:t>
      </w:r>
      <w:r w:rsidR="00835FA8" w:rsidRPr="00835FA8">
        <w:t xml:space="preserve"> as internal motivation, so it can be regarded as a kind of sport</w:t>
      </w:r>
      <w:r w:rsidR="00835FA8">
        <w:rPr>
          <w:rFonts w:hint="eastAsia"/>
        </w:rPr>
        <w:t>.</w:t>
      </w:r>
      <w:r w:rsidR="00F8595A">
        <w:t xml:space="preserve"> S</w:t>
      </w:r>
      <w:r w:rsidR="00F8595A" w:rsidRPr="00F8595A">
        <w:t>ociological accounts Place play, games and competition on a scale, where the playful independence of youth eventually becomes restrained, organized and codified as games and, when completely institutionalized, becomes sport</w:t>
      </w:r>
      <w:r>
        <w:fldChar w:fldCharType="begin"/>
      </w:r>
      <w:r>
        <w:instrText xml:space="preserve"> ADDIN EN.CITE &lt;EndNote&gt;&lt;Cite&gt;&lt;Author&gt;Hemphill&lt;/Author&gt;&lt;Year&gt;2005&lt;/Year&gt;&lt;RecNum&gt;144&lt;/RecNum&gt;&lt;DisplayText&gt;(Hemphill, 2005)&lt;/DisplayText&gt;&lt;record&gt;&lt;rec-number&gt;144&lt;/rec-number&gt;&lt;foreign-keys&gt;&lt;key app="EN" db-id="tv95tte20zsd2neddtm55pt29fv5va2erv9r" timestamp="1612742075"&gt;144&lt;/key&gt;&lt;/foreign-keys&gt;&lt;ref-type name="Journal Article"&gt;17&lt;/ref-type&gt;&lt;contributors&gt;&lt;authors&gt;&lt;author&gt;Hemphill, Dennis&lt;/author&gt;&lt;/authors&gt;&lt;/contributors&gt;&lt;titles&gt;&lt;title&gt;Cybersport&lt;/title&gt;&lt;secondary-title&gt;Journal of the Philosophy of Sport&lt;/secondary-title&gt;&lt;/titles&gt;&lt;periodical&gt;&lt;full-title&gt;Journal of the Philosophy of Sport&lt;/full-title&gt;&lt;/periodical&gt;&lt;pages&gt;195-207&lt;/pages&gt;&lt;volume&gt;32&lt;/volume&gt;&lt;number&gt;2&lt;/number&gt;&lt;dates&gt;&lt;year&gt;2005&lt;/year&gt;&lt;/dates&gt;&lt;isbn&gt;0094-8705&lt;/isbn&gt;&lt;urls&gt;&lt;/urls&gt;&lt;/record&gt;&lt;/Cite&gt;&lt;/EndNote&gt;</w:instrText>
      </w:r>
      <w:r>
        <w:fldChar w:fldCharType="separate"/>
      </w:r>
      <w:r>
        <w:rPr>
          <w:noProof/>
        </w:rPr>
        <w:t>(Hemphill, 2005)</w:t>
      </w:r>
      <w:r>
        <w:fldChar w:fldCharType="end"/>
      </w:r>
      <w:r w:rsidR="00F8595A" w:rsidRPr="00F8595A">
        <w:t>.</w:t>
      </w:r>
    </w:p>
    <w:p w14:paraId="2A76C433" w14:textId="0BC5A710" w:rsidR="00240261" w:rsidRDefault="00240261" w:rsidP="00F8595A">
      <w:proofErr w:type="spellStart"/>
      <w:r w:rsidRPr="00240261">
        <w:t>O</w:t>
      </w:r>
      <w:r w:rsidRPr="00240261">
        <w:rPr>
          <w:rFonts w:hint="eastAsia"/>
        </w:rPr>
        <w:t>rganizied</w:t>
      </w:r>
      <w:proofErr w:type="spellEnd"/>
    </w:p>
    <w:p w14:paraId="38A6BB39" w14:textId="5ECE18D6" w:rsidR="00240261" w:rsidRDefault="00670EB3" w:rsidP="00F8595A">
      <w:r w:rsidRPr="00670EB3">
        <w:fldChar w:fldCharType="begin"/>
      </w:r>
      <w:r w:rsidRPr="00670EB3">
        <w:instrText xml:space="preserve"> ADDIN EN.CITE &lt;EndNote&gt;&lt;Cite AuthorYear="1"&gt;&lt;Author&gt;Suits&lt;/Author&gt;&lt;Year&gt;2007&lt;/Year&gt;&lt;RecNum&gt;143&lt;/RecNum&gt;&lt;DisplayText&gt;Suits (2007)&lt;/DisplayText&gt;&lt;record&gt;&lt;rec-number&gt;143&lt;/rec-number&gt;&lt;foreign-keys&gt;&lt;key app="EN" db-id="tv95tte20zsd2neddtm55pt29fv5va2erv9r" timestamp="1612742065"&gt;143&lt;/key&gt;&lt;/foreign-keys&gt;&lt;ref-type name="Journal Article"&gt;17&lt;/ref-type&gt;&lt;contributors&gt;&lt;authors&gt;&lt;author&gt;Suits, Bernard&lt;/author&gt;&lt;/authors&gt;&lt;/contributors&gt;&lt;titles&gt;&lt;title&gt;The elements of sport&lt;/title&gt;&lt;secondary-title&gt;Ethics in sport&lt;/secondary-title&gt;&lt;/titles&gt;&lt;periodical&gt;&lt;full-title&gt;Ethics in sport&lt;/full-title&gt;&lt;/periodical&gt;&lt;pages&gt;9-19&lt;/pages&gt;&lt;volume&gt;2&lt;/volume&gt;&lt;dates&gt;&lt;year&gt;2007&lt;/year&gt;&lt;/dates&gt;&lt;urls&gt;&lt;/urls&gt;&lt;/record&gt;&lt;/Cite&gt;&lt;/EndNote&gt;</w:instrText>
      </w:r>
      <w:r w:rsidRPr="00670EB3">
        <w:fldChar w:fldCharType="separate"/>
      </w:r>
      <w:r w:rsidRPr="00670EB3">
        <w:rPr>
          <w:noProof/>
        </w:rPr>
        <w:t>Suits (2007)</w:t>
      </w:r>
      <w:r w:rsidRPr="00670EB3">
        <w:fldChar w:fldCharType="end"/>
      </w:r>
      <w:r w:rsidR="00240261" w:rsidRPr="00240261">
        <w:t xml:space="preserve"> asserts that sports are all goal-directed activities adhering to rules</w:t>
      </w:r>
      <w:r w:rsidR="00240261">
        <w:t xml:space="preserve">. </w:t>
      </w:r>
      <w:r w:rsidR="00240261" w:rsidRPr="00670EB3">
        <w:t>Guttmann (1978)</w:t>
      </w:r>
      <w:r w:rsidR="00240261" w:rsidRPr="00240261">
        <w:t xml:space="preserve"> states sports are organized and are governed by rules.</w:t>
      </w:r>
      <w:r w:rsidR="00240261">
        <w:t xml:space="preserve"> </w:t>
      </w:r>
      <w:r w:rsidR="00625617" w:rsidRPr="00625617">
        <w:t>E-sports generally has detailed rules and regulations, and players also need to comply with these structural guidelines, so e-sports can be defined as sports.</w:t>
      </w:r>
    </w:p>
    <w:p w14:paraId="5450BCD9" w14:textId="77777777" w:rsidR="00C85AB2" w:rsidRDefault="00C85AB2" w:rsidP="00F8595A"/>
    <w:p w14:paraId="647587D1" w14:textId="3D8C8ED8" w:rsidR="00625617" w:rsidRDefault="00625617" w:rsidP="00C85AB2">
      <w:pPr>
        <w:pStyle w:val="3"/>
      </w:pPr>
      <w:r>
        <w:t>C</w:t>
      </w:r>
      <w:r>
        <w:rPr>
          <w:rFonts w:hint="eastAsia"/>
        </w:rPr>
        <w:t>ompetition</w:t>
      </w:r>
    </w:p>
    <w:p w14:paraId="7425F9A2" w14:textId="382B301E" w:rsidR="00625617" w:rsidRDefault="00893B9C" w:rsidP="00FA189F">
      <w:r w:rsidRPr="00893B9C">
        <w:t>All sports shall include rivalry. Sports must involve rivalry culminating in winners and losers.</w:t>
      </w:r>
      <w:r>
        <w:t xml:space="preserve"> </w:t>
      </w:r>
      <w:r w:rsidRPr="00670EB3">
        <w:t>(Guttmann, 1978)</w:t>
      </w:r>
      <w:r>
        <w:t>.</w:t>
      </w:r>
      <w:r w:rsidR="00D40272" w:rsidRPr="00D40272">
        <w:t xml:space="preserve"> E-sports involves computer games that inevitably lead to winners or losers. The most significant thing about rivalry is the idea of an adversary. The presence of a competitor implies that the outcome of rivalry exists only through drawing, losing or winning. </w:t>
      </w:r>
      <w:r w:rsidR="00FA189F">
        <w:t>(Drewe, 2003).</w:t>
      </w:r>
      <w:r w:rsidR="00D621DB" w:rsidRPr="00D621DB">
        <w:t xml:space="preserve"> There is no doubt that E-sports involves competition. Through the definition of competition, we can conclude that E-sports is a sport</w:t>
      </w:r>
      <w:r w:rsidR="00D621DB">
        <w:rPr>
          <w:rFonts w:hint="eastAsia"/>
        </w:rPr>
        <w:t>.</w:t>
      </w:r>
    </w:p>
    <w:p w14:paraId="44012A69" w14:textId="3BF9B55B" w:rsidR="00240261" w:rsidRPr="002C120E" w:rsidRDefault="007A44CC" w:rsidP="00022006">
      <w:pPr>
        <w:rPr>
          <w:rFonts w:hint="eastAsia"/>
          <w:color w:val="FF0000"/>
        </w:rPr>
      </w:pPr>
      <w:r w:rsidRPr="007A44CC">
        <w:t xml:space="preserve">In addition to the definition, </w:t>
      </w:r>
      <w:r>
        <w:rPr>
          <w:rFonts w:hint="eastAsia"/>
        </w:rPr>
        <w:t>it</w:t>
      </w:r>
      <w:r w:rsidRPr="007A44CC">
        <w:t xml:space="preserve"> can also find that there are some similarities between E-sports and traditional sports. For example,</w:t>
      </w:r>
      <w:r>
        <w:t xml:space="preserve"> </w:t>
      </w:r>
      <w:r w:rsidR="00007CEA" w:rsidRPr="00007CEA">
        <w:t>The traditional sports mode continues with the continuous growth of the E-sports ecosystem and professional infrastructure, including tournament, league, fan association, player contract signing and other components</w:t>
      </w:r>
      <w:r w:rsidR="002C120E">
        <w:fldChar w:fldCharType="begin"/>
      </w:r>
      <w:r w:rsidR="002C120E">
        <w:instrText xml:space="preserve"> ADDIN EN.CITE &lt;EndNote&gt;&lt;Cite&gt;&lt;Author&gt;Taylor&lt;/Author&gt;&lt;Year&gt;2012&lt;/Year&gt;&lt;RecNum&gt;145&lt;/RecNum&gt;&lt;DisplayText&gt;(Taylor, 2012)&lt;/DisplayText&gt;&lt;record&gt;&lt;rec-number&gt;145&lt;/rec-number&gt;&lt;foreign-keys&gt;&lt;key app="EN" db-id="tv95tte20zsd2neddtm55pt29fv5va2erv9r" timestamp="1612742083"&gt;145&lt;/key&gt;&lt;/foreign-keys&gt;&lt;ref-type name="Book"&gt;6&lt;/ref-type&gt;&lt;contributors&gt;&lt;authors&gt;&lt;author&gt;Taylor, Tina Lynn&lt;/author&gt;&lt;/authors&gt;&lt;/contributors&gt;&lt;titles&gt;&lt;title&gt;Raising the stakes: E-sports and the professionalization of computer gaming&lt;/title&gt;&lt;/titles&gt;&lt;dates&gt;&lt;year&gt;2012&lt;/year&gt;&lt;/dates&gt;&lt;publisher&gt;Mit Press&lt;/publisher&gt;&lt;isbn&gt;0262300478&lt;/isbn&gt;&lt;urls&gt;&lt;/urls&gt;&lt;/record&gt;&lt;/Cite&gt;&lt;/EndNote&gt;</w:instrText>
      </w:r>
      <w:r w:rsidR="002C120E">
        <w:fldChar w:fldCharType="separate"/>
      </w:r>
      <w:r w:rsidR="002C120E">
        <w:rPr>
          <w:noProof/>
        </w:rPr>
        <w:t>(Taylor, 2012)</w:t>
      </w:r>
      <w:r w:rsidR="002C120E">
        <w:fldChar w:fldCharType="end"/>
      </w:r>
      <w:r w:rsidR="00007CEA" w:rsidRPr="00007CEA">
        <w:t xml:space="preserve">. </w:t>
      </w:r>
      <w:r w:rsidR="00022006">
        <w:t>M</w:t>
      </w:r>
      <w:r w:rsidR="00022006">
        <w:rPr>
          <w:rFonts w:hint="eastAsia"/>
        </w:rPr>
        <w:t>oreover,</w:t>
      </w:r>
      <w:r w:rsidR="00022006" w:rsidRPr="002C120E">
        <w:t xml:space="preserve"> Jonasson and </w:t>
      </w:r>
      <w:proofErr w:type="spellStart"/>
      <w:r w:rsidR="00022006" w:rsidRPr="002C120E">
        <w:t>Thiborg</w:t>
      </w:r>
      <w:proofErr w:type="spellEnd"/>
      <w:r w:rsidR="000F7264" w:rsidRPr="002C120E">
        <w:t xml:space="preserve"> </w:t>
      </w:r>
      <w:r w:rsidR="00022006" w:rsidRPr="002C120E">
        <w:t xml:space="preserve">(2010) </w:t>
      </w:r>
      <w:r w:rsidR="00022006">
        <w:t xml:space="preserve">pointed out that </w:t>
      </w:r>
      <w:r w:rsidR="00022006" w:rsidRPr="00022006">
        <w:t>Esports, like modern sports, are commercialized and bureaucratized. Esports share many similar features with modern sports, with the exception of being considered less physically taxing, such as the notion of fair play, the bureaucratized enforcement of laws and the specialization of the practice.</w:t>
      </w:r>
    </w:p>
    <w:p w14:paraId="0FDB63D7" w14:textId="4FBED4A4" w:rsidR="00240261" w:rsidRDefault="007E228D" w:rsidP="00240261">
      <w:r>
        <w:t>However, t</w:t>
      </w:r>
      <w:r w:rsidRPr="007E228D">
        <w:t>here is also a theory that E-sports does not belong to sports</w:t>
      </w:r>
      <w:r>
        <w:t>.</w:t>
      </w:r>
      <w:r w:rsidRPr="007E228D">
        <w:t xml:space="preserve"> In April 2017, Thomas Bach, President of the International Olympic Committee, commented that the IOC is not sure if eSports is actually a sport because it lacks elements of physical exercise</w:t>
      </w:r>
      <w:r w:rsidR="002C120E">
        <w:t xml:space="preserve"> </w:t>
      </w:r>
      <w:r w:rsidRPr="002C120E">
        <w:t>(Eberhardt, 2017)</w:t>
      </w:r>
      <w:r>
        <w:t>.</w:t>
      </w:r>
      <w:r>
        <w:rPr>
          <w:rFonts w:hint="eastAsia"/>
        </w:rPr>
        <w:t xml:space="preserve"> </w:t>
      </w:r>
      <w:r>
        <w:t xml:space="preserve"> </w:t>
      </w:r>
      <w:r w:rsidR="00CA39A0">
        <w:t xml:space="preserve">Referring to the sports deﬁnitions of the Council of </w:t>
      </w:r>
      <w:r w:rsidR="00CA39A0" w:rsidRPr="002C120E">
        <w:t>Europe (2001)</w:t>
      </w:r>
      <w:r w:rsidR="00CA39A0">
        <w:t xml:space="preserve"> as well as of </w:t>
      </w:r>
      <w:r w:rsidR="002C120E">
        <w:fldChar w:fldCharType="begin"/>
      </w:r>
      <w:r w:rsidR="002C120E">
        <w:instrText xml:space="preserve"> ADDIN EN.CITE &lt;EndNote&gt;&lt;Cite AuthorYear="1"&gt;&lt;Author&gt;Rodgers&lt;/Author&gt;&lt;Year&gt;1977&lt;/Year&gt;&lt;RecNum&gt;146&lt;/RecNum&gt;&lt;DisplayText&gt;Rodgers (1977)&lt;/DisplayText&gt;&lt;record&gt;&lt;rec-number&gt;146&lt;/rec-number&gt;&lt;foreign-keys&gt;&lt;key app="EN" db-id="tv95tte20zsd2neddtm55pt29fv5va2erv9r" timestamp="1612742092"&gt;146&lt;/key&gt;&lt;/foreign-keys&gt;&lt;ref-type name="Book"&gt;6&lt;/ref-type&gt;&lt;contributors&gt;&lt;authors&gt;&lt;author&gt;Rodgers, Brian&lt;/author&gt;&lt;/authors&gt;&lt;/contributors&gt;&lt;titles&gt;&lt;title&gt;Rationalising sports policies: sport in its social context: international comparisons&lt;/title&gt;&lt;/titles&gt;&lt;dates&gt;&lt;year&gt;1977&lt;/year&gt;&lt;/dates&gt;&lt;publisher&gt;Council of Europe Committee on Sport&lt;/publisher&gt;&lt;urls&gt;&lt;/urls&gt;&lt;/record&gt;&lt;/Cite&gt;&lt;/EndNote&gt;</w:instrText>
      </w:r>
      <w:r w:rsidR="002C120E">
        <w:fldChar w:fldCharType="separate"/>
      </w:r>
      <w:r w:rsidR="002C120E">
        <w:rPr>
          <w:noProof/>
        </w:rPr>
        <w:t>Rodgers (1977)</w:t>
      </w:r>
      <w:r w:rsidR="002C120E">
        <w:fldChar w:fldCharType="end"/>
      </w:r>
      <w:r w:rsidR="00CA39A0">
        <w:t xml:space="preserve">, it </w:t>
      </w:r>
      <w:r w:rsidR="00C064DE" w:rsidRPr="00C064DE">
        <w:t>E</w:t>
      </w:r>
      <w:r w:rsidR="00C064DE">
        <w:t>s</w:t>
      </w:r>
      <w:r w:rsidR="00C064DE" w:rsidRPr="00C064DE">
        <w:t>ports should not be a competition, since no real athletic exercise is included</w:t>
      </w:r>
      <w:r w:rsidR="00EE78D0">
        <w:t>.</w:t>
      </w:r>
      <w:r w:rsidR="002871C7">
        <w:t xml:space="preserve"> </w:t>
      </w:r>
      <w:r w:rsidR="00A66CF5" w:rsidRPr="00A66CF5">
        <w:t xml:space="preserve">And from the fundamental meaning of </w:t>
      </w:r>
      <w:r w:rsidR="00C25B2C">
        <w:t>E-sport</w:t>
      </w:r>
      <w:r w:rsidR="00A66CF5" w:rsidRPr="00A66CF5">
        <w:t>s,</w:t>
      </w:r>
      <w:r w:rsidR="00A66CF5">
        <w:t xml:space="preserve"> </w:t>
      </w:r>
      <w:r w:rsidR="00A66CF5">
        <w:rPr>
          <w:rFonts w:hint="eastAsia"/>
        </w:rPr>
        <w:t>t</w:t>
      </w:r>
      <w:r w:rsidR="00A66CF5" w:rsidRPr="00A66CF5">
        <w:t xml:space="preserve">he popular relation between the words video games and eSports tends to associate eSports with gaming, a word that can be seen to be lower than </w:t>
      </w:r>
      <w:proofErr w:type="gramStart"/>
      <w:r w:rsidR="00A66CF5" w:rsidRPr="00A66CF5">
        <w:t>sport</w:t>
      </w:r>
      <w:r w:rsidR="00A66CF5" w:rsidRPr="002C120E">
        <w:t>(</w:t>
      </w:r>
      <w:proofErr w:type="gramEnd"/>
      <w:r w:rsidR="00A66CF5" w:rsidRPr="002C120E">
        <w:t>Hemphill, 2005)</w:t>
      </w:r>
      <w:r w:rsidR="00240261" w:rsidRPr="002C120E">
        <w:t>.</w:t>
      </w:r>
    </w:p>
    <w:p w14:paraId="68046497" w14:textId="47D75763" w:rsidR="001B1C8F" w:rsidRDefault="00BC61AB" w:rsidP="00BC61AB">
      <w:r w:rsidRPr="00BC61AB">
        <w:t xml:space="preserve">This paper holds that Esports is a kind of sports, and the research on the development of E-sports </w:t>
      </w:r>
      <w:r w:rsidRPr="00BC61AB">
        <w:lastRenderedPageBreak/>
        <w:t>can obtain experience through the business development mode of traditional sports.</w:t>
      </w:r>
    </w:p>
    <w:p w14:paraId="2B405F1C" w14:textId="5F8D8F75" w:rsidR="00BC61AB" w:rsidRDefault="00BC61AB" w:rsidP="00BC61AB"/>
    <w:p w14:paraId="54C576FC" w14:textId="08BFE902" w:rsidR="00BC61AB" w:rsidRDefault="00567E56" w:rsidP="00615BB8">
      <w:pPr>
        <w:pStyle w:val="2"/>
      </w:pPr>
      <w:r w:rsidRPr="00567E56">
        <w:t>The expansion of E-sports</w:t>
      </w:r>
    </w:p>
    <w:p w14:paraId="50B01086" w14:textId="2A33E94E" w:rsidR="001471DE" w:rsidRDefault="000E3ED8" w:rsidP="000E3ED8">
      <w:r w:rsidRPr="000E3ED8">
        <w:t>A digital and foreign community is reached through eSports. It becomes apparent that the product and the market are extremely interactive, being an industry focused on a digital product such as video games. In addition, eSports is extremely universal because of the rise of the internet, and people from different countries compete together. Therefore, the eSports industry is an extremely persuasive example, when it is born multinational and born digital, turning ana-log and local, just the opposite of any other industry that first is typically born local and analog. In general, businesses should learn from eSports and strive to integrate these experiences into their plans for digitization and internationalization</w:t>
      </w:r>
      <w:r w:rsidR="009800E8">
        <w:fldChar w:fldCharType="begin"/>
      </w:r>
      <w:r w:rsidR="009800E8">
        <w:instrText xml:space="preserve"> ADDIN EN.CITE &lt;EndNote&gt;&lt;Cite&gt;&lt;Author&gt;Scholz&lt;/Author&gt;&lt;Year&gt;2019&lt;/Year&gt;&lt;RecNum&gt;147&lt;/RecNum&gt;&lt;DisplayText&gt;(Scholz et al., 2019)&lt;/DisplayText&gt;&lt;record&gt;&lt;rec-number&gt;147&lt;/rec-number&gt;&lt;foreign-keys&gt;&lt;key app="EN" db-id="tv95tte20zsd2neddtm55pt29fv5va2erv9r" timestamp="1612742100"&gt;147&lt;/key&gt;&lt;/foreign-keys&gt;&lt;ref-type name="Book"&gt;6&lt;/ref-type&gt;&lt;contributors&gt;&lt;authors&gt;&lt;author&gt;Scholz, Tobias M&lt;/author&gt;&lt;author&gt;Scholz, Tobias M&lt;/author&gt;&lt;author&gt;Barlow&lt;/author&gt;&lt;/authors&gt;&lt;/contributors&gt;&lt;titles&gt;&lt;title&gt;eSports is Business&lt;/title&gt;&lt;/titles&gt;&lt;dates&gt;&lt;year&gt;2019&lt;/year&gt;&lt;/dates&gt;&lt;publisher&gt;Springer&lt;/publisher&gt;&lt;isbn&gt;3030111989&lt;/isbn&gt;&lt;urls&gt;&lt;/urls&gt;&lt;/record&gt;&lt;/Cite&gt;&lt;/EndNote&gt;</w:instrText>
      </w:r>
      <w:r w:rsidR="009800E8">
        <w:fldChar w:fldCharType="separate"/>
      </w:r>
      <w:r w:rsidR="009800E8">
        <w:rPr>
          <w:noProof/>
        </w:rPr>
        <w:t>(Scholz et al., 2019)</w:t>
      </w:r>
      <w:r w:rsidR="009800E8">
        <w:fldChar w:fldCharType="end"/>
      </w:r>
      <w:r w:rsidRPr="000E3ED8">
        <w:t>.</w:t>
      </w:r>
    </w:p>
    <w:p w14:paraId="330C9237" w14:textId="6490931E" w:rsidR="00574EE6" w:rsidRDefault="00574EE6" w:rsidP="00574EE6">
      <w:r w:rsidRPr="009800E8">
        <w:t>Juho</w:t>
      </w:r>
      <w:r w:rsidR="009800E8">
        <w:t xml:space="preserve"> </w:t>
      </w:r>
      <w:r w:rsidR="009800E8">
        <w:fldChar w:fldCharType="begin"/>
      </w:r>
      <w:r w:rsidR="009800E8">
        <w:instrText xml:space="preserve"> ADDIN EN.CITE &lt;EndNote&gt;&lt;Cite AuthorYear="1"&gt;&lt;Author&gt;Hamari&lt;/Author&gt;&lt;Year&gt;2017&lt;/Year&gt;&lt;RecNum&gt;89&lt;/RecNum&gt;&lt;DisplayText&gt;Hamari and Sjöblom (2017)&lt;/DisplayText&gt;&lt;record&gt;&lt;rec-number&gt;89&lt;/rec-number&gt;&lt;foreign-keys&gt;&lt;key app="EN" db-id="tv95tte20zsd2neddtm55pt29fv5va2erv9r" timestamp="1606744129"&gt;89&lt;/key&gt;&lt;/foreign-keys&gt;&lt;ref-type name="Journal Article"&gt;17&lt;/ref-type&gt;&lt;contributors&gt;&lt;authors&gt;&lt;author&gt;Hamari, Juho&lt;/author&gt;&lt;author&gt;Sjöblom, Max&lt;/author&gt;&lt;/authors&gt;&lt;/contributors&gt;&lt;titles&gt;&lt;title&gt;What is eSports and why do people watch it?&lt;/title&gt;&lt;secondary-title&gt;Internet research&lt;/secondary-title&gt;&lt;/titles&gt;&lt;periodical&gt;&lt;full-title&gt;Internet research&lt;/full-title&gt;&lt;/periodical&gt;&lt;dates&gt;&lt;year&gt;2017&lt;/year&gt;&lt;/dates&gt;&lt;urls&gt;&lt;/urls&gt;&lt;/record&gt;&lt;/Cite&gt;&lt;/EndNote&gt;</w:instrText>
      </w:r>
      <w:r w:rsidR="009800E8">
        <w:fldChar w:fldCharType="separate"/>
      </w:r>
      <w:r w:rsidR="009800E8">
        <w:rPr>
          <w:noProof/>
        </w:rPr>
        <w:t>Hamari and Sjöblom (2017)</w:t>
      </w:r>
      <w:r w:rsidR="009800E8">
        <w:fldChar w:fldCharType="end"/>
      </w:r>
      <w:r w:rsidRPr="00574EE6">
        <w:t xml:space="preserve"> apply the MSSC for measuring eSports motivations.</w:t>
      </w:r>
      <w:r>
        <w:t xml:space="preserve"> The results (Table </w:t>
      </w:r>
      <w:r w:rsidR="00975041">
        <w:t>I</w:t>
      </w:r>
      <w:r>
        <w:t>) indicated that escaping everyday life (H5, 0.131**), acquiring</w:t>
      </w:r>
      <w:r w:rsidR="00975041">
        <w:rPr>
          <w:rFonts w:hint="eastAsia"/>
        </w:rPr>
        <w:t xml:space="preserve"> </w:t>
      </w:r>
      <w:r>
        <w:t>knowledge from eSports (H6, 0.165**), novelty (H9, 0.076*) and the enjoyment of aggression</w:t>
      </w:r>
      <w:r w:rsidR="00975041">
        <w:rPr>
          <w:rFonts w:hint="eastAsia"/>
        </w:rPr>
        <w:t xml:space="preserve"> </w:t>
      </w:r>
      <w:r>
        <w:t>(H10, 0.117**) were positively and statistically significantly associated with the frequency</w:t>
      </w:r>
      <w:r w:rsidR="00975041">
        <w:rPr>
          <w:rFonts w:hint="eastAsia"/>
        </w:rPr>
        <w:t xml:space="preserve"> </w:t>
      </w:r>
      <w:r>
        <w:t>of watching eSports.</w:t>
      </w:r>
    </w:p>
    <w:p w14:paraId="00F6F8B7" w14:textId="50C9142F" w:rsidR="00975041" w:rsidRDefault="00975041" w:rsidP="00574EE6">
      <w:r w:rsidRPr="00975041">
        <w:drawing>
          <wp:inline distT="0" distB="0" distL="0" distR="0" wp14:anchorId="011724A2" wp14:editId="73237275">
            <wp:extent cx="5274310" cy="2056130"/>
            <wp:effectExtent l="0" t="0" r="254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274310" cy="2056130"/>
                    </a:xfrm>
                    <a:prstGeom prst="rect">
                      <a:avLst/>
                    </a:prstGeom>
                  </pic:spPr>
                </pic:pic>
              </a:graphicData>
            </a:graphic>
          </wp:inline>
        </w:drawing>
      </w:r>
    </w:p>
    <w:p w14:paraId="61A46638" w14:textId="644D5A46" w:rsidR="0083507D" w:rsidRDefault="002A584C" w:rsidP="00574EE6">
      <w:r w:rsidRPr="009800E8">
        <w:t>Hamari and Sjöblom (2017)</w:t>
      </w:r>
      <w:r w:rsidRPr="002A584C">
        <w:t xml:space="preserve"> surveyed 888 </w:t>
      </w:r>
      <w:r w:rsidR="00C25B2C">
        <w:t>E-sport</w:t>
      </w:r>
      <w:r w:rsidRPr="002A584C">
        <w:t xml:space="preserve"> audiences and investigated the motives of </w:t>
      </w:r>
      <w:r w:rsidR="00C25B2C">
        <w:t>E-sport</w:t>
      </w:r>
      <w:r w:rsidRPr="002A584C">
        <w:t xml:space="preserve"> customers to better understand how and why they used this form of media to fulfill their requirements based on the theory of uses and gratifications</w:t>
      </w:r>
      <w:r w:rsidR="009800E8">
        <w:t xml:space="preserve"> </w:t>
      </w:r>
      <w:r w:rsidR="009800E8">
        <w:fldChar w:fldCharType="begin"/>
      </w:r>
      <w:r w:rsidR="009800E8">
        <w:instrText xml:space="preserve"> ADDIN EN.CITE &lt;EndNote&gt;&lt;Cite&gt;&lt;Author&gt;Katz&lt;/Author&gt;&lt;Year&gt;1973&lt;/Year&gt;&lt;RecNum&gt;148&lt;/RecNum&gt;&lt;DisplayText&gt;(Katz et al., 1973)&lt;/DisplayText&gt;&lt;record&gt;&lt;rec-number&gt;148&lt;/rec-number&gt;&lt;foreign-keys&gt;&lt;key app="EN" db-id="tv95tte20zsd2neddtm55pt29fv5va2erv9r" timestamp="1612742109"&gt;148&lt;/key&gt;&lt;/foreign-keys&gt;&lt;ref-type name="Journal Article"&gt;17&lt;/ref-type&gt;&lt;contributors&gt;&lt;authors&gt;&lt;author&gt;Katz, Elihu&lt;/author&gt;&lt;author&gt;Blumler, Jay G&lt;/author&gt;&lt;author&gt;Gurevitch, Michael&lt;/author&gt;&lt;/authors&gt;&lt;/contributors&gt;&lt;titles&gt;&lt;title&gt;Uses and gratifications research&lt;/title&gt;&lt;secondary-title&gt;The public opinion quarterly&lt;/secondary-title&gt;&lt;/titles&gt;&lt;periodical&gt;&lt;full-title&gt;The public opinion quarterly&lt;/full-title&gt;&lt;/periodical&gt;&lt;pages&gt;509-523&lt;/pages&gt;&lt;volume&gt;37&lt;/volume&gt;&lt;number&gt;4&lt;/number&gt;&lt;dates&gt;&lt;year&gt;1973&lt;/year&gt;&lt;/dates&gt;&lt;isbn&gt;0033-362X&lt;/isbn&gt;&lt;urls&gt;&lt;/urls&gt;&lt;/record&gt;&lt;/Cite&gt;&lt;/EndNote&gt;</w:instrText>
      </w:r>
      <w:r w:rsidR="009800E8">
        <w:fldChar w:fldCharType="separate"/>
      </w:r>
      <w:r w:rsidR="009800E8">
        <w:rPr>
          <w:noProof/>
        </w:rPr>
        <w:t>(Katz et al., 1973)</w:t>
      </w:r>
      <w:r w:rsidR="009800E8">
        <w:fldChar w:fldCharType="end"/>
      </w:r>
      <w:r w:rsidRPr="002A584C">
        <w:t xml:space="preserve">. From the viewpoint of sports consumption and motivation, the researchers approached eSport as a new sport. The findings show that Novelty had a moderate correlation with </w:t>
      </w:r>
      <w:r w:rsidR="00C25B2C">
        <w:t>E-sport</w:t>
      </w:r>
      <w:r w:rsidRPr="002A584C">
        <w:t xml:space="preserve"> consumption, but the enjoyment of violence, escape, and information acquisition had a positive effect on the frequency of </w:t>
      </w:r>
      <w:r w:rsidR="00C25B2C">
        <w:t>E-sport</w:t>
      </w:r>
      <w:r w:rsidRPr="002A584C">
        <w:t xml:space="preserve"> spectating.</w:t>
      </w:r>
    </w:p>
    <w:p w14:paraId="402D0D09" w14:textId="736BE165" w:rsidR="0083507D" w:rsidRDefault="00CD13A5" w:rsidP="00574EE6">
      <w:r w:rsidRPr="00CD13A5">
        <w:t>In addition to the psychological factors of the audience, there are also some reasons from the business characteristics of E-sports itself.</w:t>
      </w:r>
    </w:p>
    <w:p w14:paraId="0CB2D39C" w14:textId="79368C87" w:rsidR="008D1024" w:rsidRPr="00741240" w:rsidRDefault="008D1024" w:rsidP="00885F84">
      <w:pPr>
        <w:rPr>
          <w:rFonts w:hint="eastAsia"/>
        </w:rPr>
      </w:pPr>
      <w:r w:rsidRPr="008D1024">
        <w:t>In eSports, the player base and fan base are exceptionally young in contrast with most professional sports. Some figures suggest that the average eSports viewer is between the ages of 18 and 34</w:t>
      </w:r>
      <w:r w:rsidR="009800E8">
        <w:fldChar w:fldCharType="begin"/>
      </w:r>
      <w:r w:rsidR="009800E8">
        <w:instrText xml:space="preserve"> ADDIN EN.CITE &lt;EndNote&gt;&lt;Cite&gt;&lt;Author&gt;Bathurst&lt;/Author&gt;&lt;Year&gt;2017&lt;/Year&gt;&lt;RecNum&gt;149&lt;/RecNum&gt;&lt;DisplayText&gt;(Bathurst, 2017)&lt;/DisplayText&gt;&lt;record&gt;&lt;rec-number&gt;149&lt;/rec-number&gt;&lt;foreign-keys&gt;&lt;key app="EN" db-id="tv95tte20zsd2neddtm55pt29fv5va2erv9r" timestamp="1612742117"&gt;149&lt;/key&gt;&lt;/foreign-keys&gt;&lt;ref-type name="Journal Article"&gt;17&lt;/ref-type&gt;&lt;contributors&gt;&lt;authors&gt;&lt;author&gt;Bathurst, Eoin&lt;/author&gt;&lt;/authors&gt;&lt;/contributors&gt;&lt;titles&gt;&lt;title&gt;The average age of esports viewers is higher than you may think, says gamescape from interpret, LLC&lt;/title&gt;&lt;secondary-title&gt;The Esports Observer&lt;/secondary-title&gt;&lt;/titles&gt;&lt;periodical&gt;&lt;full-title&gt;The Esports Observer&lt;/full-title&gt;&lt;/periodical&gt;&lt;dates&gt;&lt;year&gt;2017&lt;/year&gt;&lt;/dates&gt;&lt;urls&gt;&lt;/urls&gt;&lt;/record&gt;&lt;/Cite&gt;&lt;/EndNote&gt;</w:instrText>
      </w:r>
      <w:r w:rsidR="009800E8">
        <w:fldChar w:fldCharType="separate"/>
      </w:r>
      <w:r w:rsidR="009800E8">
        <w:rPr>
          <w:noProof/>
        </w:rPr>
        <w:t>(Bathurst, 2017)</w:t>
      </w:r>
      <w:r w:rsidR="009800E8">
        <w:fldChar w:fldCharType="end"/>
      </w:r>
      <w:r w:rsidRPr="008D1024">
        <w:t xml:space="preserve">. </w:t>
      </w:r>
      <w:r w:rsidR="00741240">
        <w:t>Any investment in eSports that turns into a spillover ef</w:t>
      </w:r>
      <w:r w:rsidR="00E14701">
        <w:rPr>
          <w:rFonts w:hint="eastAsia"/>
        </w:rPr>
        <w:t>f</w:t>
      </w:r>
      <w:r w:rsidR="00741240">
        <w:t>ect, slowing or reversing the going gray ef</w:t>
      </w:r>
      <w:r w:rsidR="00E14701">
        <w:rPr>
          <w:rFonts w:hint="eastAsia"/>
        </w:rPr>
        <w:t>f</w:t>
      </w:r>
      <w:r w:rsidR="00741240">
        <w:t>ect, will amortize the investment quickly.</w:t>
      </w:r>
      <w:r w:rsidR="00F55717" w:rsidRPr="00F55717">
        <w:t xml:space="preserve"> Therefore, the e-sports industry will attract investors to help the industry expand its business. At the same time, the e-sports industry is still in the development period, there is no fixed structure, the new enterprises in the industry will not be trapped in higher market barriers, which is conducive to the development of the </w:t>
      </w:r>
      <w:r w:rsidR="00F55717" w:rsidRPr="00F55717">
        <w:lastRenderedPageBreak/>
        <w:t>industry</w:t>
      </w:r>
      <w:r w:rsidR="009800E8">
        <w:fldChar w:fldCharType="begin"/>
      </w:r>
      <w:r w:rsidR="009800E8">
        <w:instrText xml:space="preserve"> ADDIN EN.CITE &lt;EndNote&gt;&lt;Cite&gt;&lt;Author&gt;Scholz&lt;/Author&gt;&lt;Year&gt;2019&lt;/Year&gt;&lt;RecNum&gt;147&lt;/RecNum&gt;&lt;DisplayText&gt;(Scholz et al., 2019)&lt;/DisplayText&gt;&lt;record&gt;&lt;rec-number&gt;147&lt;/rec-number&gt;&lt;foreign-keys&gt;&lt;key app="EN" db-id="tv95tte20zsd2neddtm55pt29fv5va2erv9r" timestamp="1612742100"&gt;147&lt;/key&gt;&lt;/foreign-keys&gt;&lt;ref-type name="Book"&gt;6&lt;/ref-type&gt;&lt;contributors&gt;&lt;authors&gt;&lt;author&gt;Scholz, Tobias M&lt;/author&gt;&lt;author&gt;Scholz, Tobias M&lt;/author&gt;&lt;author&gt;Barlow&lt;/author&gt;&lt;/authors&gt;&lt;/contributors&gt;&lt;titles&gt;&lt;title&gt;eSports is Business&lt;/title&gt;&lt;/titles&gt;&lt;dates&gt;&lt;year&gt;2019&lt;/year&gt;&lt;/dates&gt;&lt;publisher&gt;Springer&lt;/publisher&gt;&lt;isbn&gt;3030111989&lt;/isbn&gt;&lt;urls&gt;&lt;/urls&gt;&lt;/record&gt;&lt;/Cite&gt;&lt;/EndNote&gt;</w:instrText>
      </w:r>
      <w:r w:rsidR="009800E8">
        <w:fldChar w:fldCharType="separate"/>
      </w:r>
      <w:r w:rsidR="009800E8">
        <w:rPr>
          <w:noProof/>
        </w:rPr>
        <w:t>(Scholz et al., 2019)</w:t>
      </w:r>
      <w:r w:rsidR="009800E8">
        <w:fldChar w:fldCharType="end"/>
      </w:r>
      <w:r w:rsidR="00F55717">
        <w:rPr>
          <w:rFonts w:hint="eastAsia"/>
        </w:rPr>
        <w:t>.</w:t>
      </w:r>
      <w:r w:rsidR="001A2654">
        <w:t xml:space="preserve"> </w:t>
      </w:r>
      <w:r w:rsidR="00885F84" w:rsidRPr="00885F84">
        <w:t>In terms of game management, private game companies began to organize and manage game platforms. By creating official competitive platforms, standardizing ideal performance, and rewarding the best players, they promoted the transformation of electronic games into competitive games, making electronic games closely related to commerce, and attracting more users to join the industry</w:t>
      </w:r>
      <w:r w:rsidR="00885F84" w:rsidRPr="00885F84">
        <w:rPr>
          <w:color w:val="FF0000"/>
        </w:rPr>
        <w:t xml:space="preserve"> </w:t>
      </w:r>
      <w:r w:rsidR="002765D0" w:rsidRPr="002765D0">
        <w:fldChar w:fldCharType="begin"/>
      </w:r>
      <w:r w:rsidR="002765D0" w:rsidRPr="002765D0">
        <w:instrText xml:space="preserve"> ADDIN EN.CITE &lt;EndNote&gt;&lt;Cite&gt;&lt;Author&gt;Jonasson&lt;/Author&gt;&lt;Year&gt;2010&lt;/Year&gt;&lt;RecNum&gt;137&lt;/RecNum&gt;&lt;DisplayText&gt;(Jonasson and Thiborg, 2010)&lt;/DisplayText&gt;&lt;record&gt;&lt;rec-number&gt;137&lt;/rec-number&gt;&lt;foreign-keys&gt;&lt;key app="EN" db-id="tv95tte20zsd2neddtm55pt29fv5va2erv9r" timestamp="1612742005"&gt;137&lt;/key&gt;&lt;/foreign-keys&gt;&lt;ref-type name="Journal Article"&gt;17&lt;/ref-type&gt;&lt;contributors&gt;&lt;authors&gt;&lt;author&gt;Jonasson, Kalle&lt;/author&gt;&lt;author&gt;Thiborg, Jesper&lt;/author&gt;&lt;/authors&gt;&lt;/contributors&gt;&lt;titles&gt;&lt;title&gt;Electronic sport and its impact on future sport&lt;/title&gt;&lt;secondary-title&gt;Sport in society&lt;/secondary-title&gt;&lt;/titles&gt;&lt;periodical&gt;&lt;full-title&gt;Sport in society&lt;/full-title&gt;&lt;/periodical&gt;&lt;pages&gt;287-299&lt;/pages&gt;&lt;volume&gt;13&lt;/volume&gt;&lt;number&gt;2&lt;/number&gt;&lt;dates&gt;&lt;year&gt;2010&lt;/year&gt;&lt;/dates&gt;&lt;isbn&gt;1743-0437&lt;/isbn&gt;&lt;urls&gt;&lt;/urls&gt;&lt;/record&gt;&lt;/Cite&gt;&lt;/EndNote&gt;</w:instrText>
      </w:r>
      <w:r w:rsidR="002765D0" w:rsidRPr="002765D0">
        <w:fldChar w:fldCharType="separate"/>
      </w:r>
      <w:r w:rsidR="002765D0" w:rsidRPr="002765D0">
        <w:rPr>
          <w:noProof/>
        </w:rPr>
        <w:t>(Jonasson and Thiborg, 2010)</w:t>
      </w:r>
      <w:r w:rsidR="002765D0" w:rsidRPr="002765D0">
        <w:fldChar w:fldCharType="end"/>
      </w:r>
      <w:r w:rsidR="00885F84" w:rsidRPr="00885F84">
        <w:t>.</w:t>
      </w:r>
    </w:p>
    <w:p w14:paraId="4C8BF124" w14:textId="455AA31B" w:rsidR="00975041" w:rsidRDefault="00975041" w:rsidP="00975041"/>
    <w:p w14:paraId="4130112F" w14:textId="3E1A5B1E" w:rsidR="00567E56" w:rsidRDefault="00B535C1" w:rsidP="00615BB8">
      <w:pPr>
        <w:pStyle w:val="2"/>
      </w:pPr>
      <w:r w:rsidRPr="00B535C1">
        <w:t>The influence of E-sports</w:t>
      </w:r>
    </w:p>
    <w:p w14:paraId="142668CA" w14:textId="44801A9C" w:rsidR="00233E14" w:rsidRDefault="008874D2" w:rsidP="008874D2">
      <w:pPr>
        <w:ind w:firstLine="420"/>
      </w:pPr>
      <w:r>
        <w:t>O</w:t>
      </w:r>
      <w:r w:rsidR="00EB7256" w:rsidRPr="00EB7256">
        <w:t>ne of the major shifts in culture in the last few years: the digital revolution or the digital era. These trends had a direct effect on the industry of video games, creating a modern video game space, increasing and drawing more fans. The influence of e-sports is so great that it will play an important role in the current transition journey into a modern digital world</w:t>
      </w:r>
      <w:r w:rsidR="002765D0">
        <w:fldChar w:fldCharType="begin"/>
      </w:r>
      <w:r w:rsidR="002765D0">
        <w:instrText xml:space="preserve"> ADDIN EN.CITE &lt;EndNote&gt;&lt;Cite&gt;&lt;Author&gt;Jonasson&lt;/Author&gt;&lt;Year&gt;2010&lt;/Year&gt;&lt;RecNum&gt;137&lt;/RecNum&gt;&lt;DisplayText&gt;(Jonasson and Thiborg, 2010)&lt;/DisplayText&gt;&lt;record&gt;&lt;rec-number&gt;137&lt;/rec-number&gt;&lt;foreign-keys&gt;&lt;key app="EN" db-id="tv95tte20zsd2neddtm55pt29fv5va2erv9r" timestamp="1612742005"&gt;137&lt;/key&gt;&lt;/foreign-keys&gt;&lt;ref-type name="Journal Article"&gt;17&lt;/ref-type&gt;&lt;contributors&gt;&lt;authors&gt;&lt;author&gt;Jonasson, Kalle&lt;/author&gt;&lt;author&gt;Thiborg, Jesper&lt;/author&gt;&lt;/authors&gt;&lt;/contributors&gt;&lt;titles&gt;&lt;title&gt;Electronic sport and its impact on future sport&lt;/title&gt;&lt;secondary-title&gt;Sport in society&lt;/secondary-title&gt;&lt;/titles&gt;&lt;periodical&gt;&lt;full-title&gt;Sport in society&lt;/full-title&gt;&lt;/periodical&gt;&lt;pages&gt;287-299&lt;/pages&gt;&lt;volume&gt;13&lt;/volume&gt;&lt;number&gt;2&lt;/number&gt;&lt;dates&gt;&lt;year&gt;2010&lt;/year&gt;&lt;/dates&gt;&lt;isbn&gt;1743-0437&lt;/isbn&gt;&lt;urls&gt;&lt;/urls&gt;&lt;/record&gt;&lt;/Cite&gt;&lt;/EndNote&gt;</w:instrText>
      </w:r>
      <w:r w:rsidR="002765D0">
        <w:fldChar w:fldCharType="separate"/>
      </w:r>
      <w:r w:rsidR="002765D0">
        <w:rPr>
          <w:noProof/>
        </w:rPr>
        <w:t>(Jonasson and Thiborg, 2010)</w:t>
      </w:r>
      <w:r w:rsidR="002765D0">
        <w:fldChar w:fldCharType="end"/>
      </w:r>
      <w:r w:rsidR="00EB7256" w:rsidRPr="00EB7256">
        <w:t>.</w:t>
      </w:r>
    </w:p>
    <w:p w14:paraId="15BEA3DD" w14:textId="1D1562BD" w:rsidR="00331178" w:rsidRDefault="00331178" w:rsidP="008874D2">
      <w:pPr>
        <w:ind w:firstLine="420"/>
      </w:pPr>
      <w:r w:rsidRPr="00615BB8">
        <w:rPr>
          <w:rStyle w:val="30"/>
        </w:rPr>
        <w:t>P</w:t>
      </w:r>
      <w:r w:rsidRPr="00615BB8">
        <w:rPr>
          <w:rStyle w:val="30"/>
          <w:rFonts w:hint="eastAsia"/>
        </w:rPr>
        <w:t>ositive</w:t>
      </w:r>
      <w:r>
        <w:rPr>
          <w:rFonts w:hint="eastAsia"/>
        </w:rPr>
        <w:t>：</w:t>
      </w:r>
    </w:p>
    <w:p w14:paraId="58799EB6" w14:textId="401D3C03" w:rsidR="00331178" w:rsidRDefault="00C8236E" w:rsidP="00C8236E">
      <w:pPr>
        <w:ind w:firstLine="420"/>
      </w:pPr>
      <w:r w:rsidRPr="00C8236E">
        <w:t>Robert Morris University (RMU, 2014) in Pittsburgh became the first university in June 2014 to accept eSports as a varsity sport sponsored by the athletics department and offer "gaming" scholarships for these "eSports athletes" (50 percent tuition and 50 percent room and board). Over $500,000 in "athletic" scholarships were dedicated to its gamers</w:t>
      </w:r>
      <w:r w:rsidR="002765D0">
        <w:fldChar w:fldCharType="begin"/>
      </w:r>
      <w:r w:rsidR="002765D0">
        <w:instrText xml:space="preserve"> ADDIN EN.CITE &lt;EndNote&gt;&lt;Cite&gt;&lt;Author&gt;Wingfield&lt;/Author&gt;&lt;Year&gt;2014&lt;/Year&gt;&lt;RecNum&gt;151&lt;/RecNum&gt;&lt;DisplayText&gt;(Wingfield, 2014)&lt;/DisplayText&gt;&lt;record&gt;&lt;rec-number&gt;151&lt;/rec-number&gt;&lt;foreign-keys&gt;&lt;key app="EN" db-id="tv95tte20zsd2neddtm55pt29fv5va2erv9r" timestamp="1612742133"&gt;151&lt;/key&gt;&lt;/foreign-keys&gt;&lt;ref-type name="Journal Article"&gt;17&lt;/ref-type&gt;&lt;contributors&gt;&lt;authors&gt;&lt;author&gt;Wingfield, Nick&lt;/author&gt;&lt;/authors&gt;&lt;/contributors&gt;&lt;titles&gt;&lt;title&gt;In eSports, video gamers draw real crowds and big money&lt;/title&gt;&lt;secondary-title&gt;New York Times&lt;/secondary-title&gt;&lt;/titles&gt;&lt;periodical&gt;&lt;full-title&gt;New York Times&lt;/full-title&gt;&lt;/periodical&gt;&lt;pages&gt;A1&lt;/pages&gt;&lt;volume&gt;30&lt;/volume&gt;&lt;dates&gt;&lt;year&gt;2014&lt;/year&gt;&lt;/dates&gt;&lt;urls&gt;&lt;/urls&gt;&lt;/record&gt;&lt;/Cite&gt;&lt;/EndNote&gt;</w:instrText>
      </w:r>
      <w:r w:rsidR="002765D0">
        <w:fldChar w:fldCharType="separate"/>
      </w:r>
      <w:r w:rsidR="002765D0">
        <w:rPr>
          <w:noProof/>
        </w:rPr>
        <w:t>(Wingfield, 2014)</w:t>
      </w:r>
      <w:r w:rsidR="002765D0">
        <w:fldChar w:fldCharType="end"/>
      </w:r>
      <w:r w:rsidR="00331178">
        <w:t>.</w:t>
      </w:r>
      <w:r w:rsidRPr="00C8236E">
        <w:t xml:space="preserve"> In December 2014, Kentucky's University of Pikeville (</w:t>
      </w:r>
      <w:proofErr w:type="spellStart"/>
      <w:r w:rsidRPr="00C8236E">
        <w:t>UPike</w:t>
      </w:r>
      <w:proofErr w:type="spellEnd"/>
      <w:r w:rsidRPr="00C8236E">
        <w:t>, 2014) followed suit, becoming the second university to make eSports an official varsity sport. In comparison, 511 participating teams from the United States and Canada are listed by the college club-based intercollegiate gaming league, Collegiate Star League (CSL, 2015).</w:t>
      </w:r>
    </w:p>
    <w:p w14:paraId="31A8069D" w14:textId="32E3E2C6" w:rsidR="00A00CA7" w:rsidRDefault="002765D0" w:rsidP="007A3B3B">
      <w:pPr>
        <w:ind w:firstLine="420"/>
      </w:pPr>
      <w:r w:rsidRPr="002765D0">
        <w:fldChar w:fldCharType="begin"/>
      </w:r>
      <w:r w:rsidRPr="002765D0">
        <w:instrText xml:space="preserve"> ADDIN EN.CITE &lt;EndNote&gt;&lt;Cite AuthorYear="1"&gt;&lt;Author&gt;Granic&lt;/Author&gt;&lt;Year&gt;2014&lt;/Year&gt;&lt;RecNum&gt;152&lt;/RecNum&gt;&lt;DisplayText&gt;Granic et al. (2014)&lt;/DisplayText&gt;&lt;record&gt;&lt;rec-number&gt;152&lt;/rec-number&gt;&lt;foreign-keys&gt;&lt;key app="EN" db-id="tv95tte20zsd2neddtm55pt29fv5va2erv9r" timestamp="1612742145"&gt;152&lt;/key&gt;&lt;/foreign-keys&gt;&lt;ref-type name="Journal Article"&gt;17&lt;/ref-type&gt;&lt;contributors&gt;&lt;authors&gt;&lt;author&gt;Granic, Isabela&lt;/author&gt;&lt;author&gt;Lobel, Adam&lt;/author&gt;&lt;author&gt;Engels, Rutger CME&lt;/author&gt;&lt;/authors&gt;&lt;/contributors&gt;&lt;titles&gt;&lt;title&gt;The benefits of playing video games&lt;/title&gt;&lt;secondary-title&gt;American psychologist&lt;/secondary-title&gt;&lt;/titles&gt;&lt;periodical&gt;&lt;full-title&gt;American psychologist&lt;/full-title&gt;&lt;/periodical&gt;&lt;pages&gt;66&lt;/pages&gt;&lt;volume&gt;69&lt;/volume&gt;&lt;number&gt;1&lt;/number&gt;&lt;dates&gt;&lt;year&gt;2014&lt;/year&gt;&lt;/dates&gt;&lt;isbn&gt;1935-990X&lt;/isbn&gt;&lt;urls&gt;&lt;/urls&gt;&lt;/record&gt;&lt;/Cite&gt;&lt;/EndNote&gt;</w:instrText>
      </w:r>
      <w:r w:rsidRPr="002765D0">
        <w:fldChar w:fldCharType="separate"/>
      </w:r>
      <w:r w:rsidRPr="002765D0">
        <w:rPr>
          <w:noProof/>
        </w:rPr>
        <w:t>Granic et al. (2014)</w:t>
      </w:r>
      <w:r w:rsidRPr="002765D0">
        <w:fldChar w:fldCharType="end"/>
      </w:r>
      <w:r w:rsidR="00A00CA7">
        <w:t>, conclude that, in adolescents, “speciﬁc types of video games seem to enhance a suite of cognitive functions” (p. 70), including enhanced creativity, problem-solving skills, and/ or spatial skills, depending on the type of video game being played.</w:t>
      </w:r>
      <w:r w:rsidR="00A00CA7">
        <w:rPr>
          <w:rFonts w:hint="eastAsia"/>
        </w:rPr>
        <w:t xml:space="preserve"> </w:t>
      </w:r>
      <w:r w:rsidR="007A3B3B">
        <w:t xml:space="preserve">Moreover, </w:t>
      </w:r>
      <w:r>
        <w:fldChar w:fldCharType="begin"/>
      </w:r>
      <w:r>
        <w:instrText xml:space="preserve"> ADDIN EN.CITE &lt;EndNote&gt;&lt;Cite AuthorYear="1"&gt;&lt;Author&gt;Toril&lt;/Author&gt;&lt;Year&gt;2014&lt;/Year&gt;&lt;RecNum&gt;153&lt;/RecNum&gt;&lt;DisplayText&gt;Toril et al. (2014)&lt;/DisplayText&gt;&lt;record&gt;&lt;rec-number&gt;153&lt;/rec-number&gt;&lt;foreign-keys&gt;&lt;key app="EN" db-id="tv95tte20zsd2neddtm55pt29fv5va2erv9r" timestamp="1612742152"&gt;153&lt;/key&gt;&lt;/foreign-keys&gt;&lt;ref-type name="Journal Article"&gt;17&lt;/ref-type&gt;&lt;contributors&gt;&lt;authors&gt;&lt;author&gt;Toril, Pilar&lt;/author&gt;&lt;author&gt;Reales, José M&lt;/author&gt;&lt;author&gt;Ballesteros, Soledad&lt;/author&gt;&lt;/authors&gt;&lt;/contributors&gt;&lt;titles&gt;&lt;title&gt;Video game training enhances cognition of older adults: a meta-analytic study&lt;/title&gt;&lt;secondary-title&gt;Psychology and aging&lt;/secondary-title&gt;&lt;/titles&gt;&lt;periodical&gt;&lt;full-title&gt;Psychology and aging&lt;/full-title&gt;&lt;/periodical&gt;&lt;pages&gt;706&lt;/pages&gt;&lt;volume&gt;29&lt;/volume&gt;&lt;number&gt;3&lt;/number&gt;&lt;dates&gt;&lt;year&gt;2014&lt;/year&gt;&lt;/dates&gt;&lt;isbn&gt;1939-1498&lt;/isbn&gt;&lt;urls&gt;&lt;/urls&gt;&lt;/record&gt;&lt;/Cite&gt;&lt;/EndNote&gt;</w:instrText>
      </w:r>
      <w:r>
        <w:fldChar w:fldCharType="separate"/>
      </w:r>
      <w:r>
        <w:rPr>
          <w:noProof/>
        </w:rPr>
        <w:t>Toril et al. (2014)</w:t>
      </w:r>
      <w:r>
        <w:fldChar w:fldCharType="end"/>
      </w:r>
      <w:r w:rsidR="007A3B3B" w:rsidRPr="007A3B3B">
        <w:rPr>
          <w:color w:val="FF0000"/>
        </w:rPr>
        <w:t xml:space="preserve"> </w:t>
      </w:r>
      <w:r w:rsidR="007A3B3B" w:rsidRPr="007A3B3B">
        <w:t>concluded</w:t>
      </w:r>
      <w:r w:rsidR="007A3B3B">
        <w:t xml:space="preserve"> </w:t>
      </w:r>
      <w:r w:rsidR="007A3B3B">
        <w:rPr>
          <w:rFonts w:hint="eastAsia"/>
        </w:rPr>
        <w:t>that</w:t>
      </w:r>
      <w:r w:rsidR="007A3B3B">
        <w:t xml:space="preserve"> </w:t>
      </w:r>
      <w:r w:rsidR="007A3B3B">
        <w:rPr>
          <w:rFonts w:hint="eastAsia"/>
        </w:rPr>
        <w:t>t</w:t>
      </w:r>
      <w:r w:rsidR="007A3B3B" w:rsidRPr="007A3B3B">
        <w:t>he overall meta-analysis specifically showed that cognition is enhanced by educating older adults with video games (p. 712) as video game training has been shown to enhance response time, concentration, memory, and global cognition.</w:t>
      </w:r>
    </w:p>
    <w:p w14:paraId="46885D1F" w14:textId="0F62DA63" w:rsidR="00A51848" w:rsidRDefault="00547DAE" w:rsidP="00C15747">
      <w:pPr>
        <w:ind w:firstLine="420"/>
        <w:rPr>
          <w:rFonts w:hint="eastAsia"/>
        </w:rPr>
      </w:pPr>
      <w:r w:rsidRPr="00547DAE">
        <w:t xml:space="preserve">An observational research to investigate what kinds of social support e-sports players can experience in the game is stated by </w:t>
      </w:r>
      <w:r w:rsidR="009A5965" w:rsidRPr="00547DAE">
        <w:t>Guo</w:t>
      </w:r>
      <w:r w:rsidR="009A5965">
        <w:t xml:space="preserve"> and</w:t>
      </w:r>
      <w:r w:rsidR="009A5965" w:rsidRPr="00547DAE">
        <w:t xml:space="preserve"> Wohn</w:t>
      </w:r>
      <w:r w:rsidR="00C85AB2">
        <w:fldChar w:fldCharType="begin"/>
      </w:r>
      <w:r w:rsidR="00C85AB2">
        <w:instrText xml:space="preserve"> ADDIN EN.CITE &lt;EndNote&gt;&lt;Cite&gt;&lt;Author&gt;Freeman&lt;/Author&gt;&lt;Year&gt;2017&lt;/Year&gt;&lt;RecNum&gt;154&lt;/RecNum&gt;&lt;DisplayText&gt;(Freeman and Wohn, 2017)&lt;/DisplayText&gt;&lt;record&gt;&lt;rec-number&gt;154&lt;/rec-number&gt;&lt;foreign-keys&gt;&lt;key app="EN" db-id="tv95tte20zsd2neddtm55pt29fv5va2erv9r" timestamp="1612742160"&gt;154&lt;/key&gt;&lt;/foreign-keys&gt;&lt;ref-type name="Conference Proceedings"&gt;10&lt;/ref-type&gt;&lt;contributors&gt;&lt;authors&gt;&lt;author&gt;Freeman, Guo&lt;/author&gt;&lt;author&gt;Wohn, Donghee Yvette&lt;/author&gt;&lt;/authors&gt;&lt;/contributors&gt;&lt;titles&gt;&lt;title&gt;Social support in eSports: Building emotional and esteem support from instrumental support interactions in a highly competitive environment&lt;/title&gt;&lt;secondary-title&gt;Proceedings of the Annual Symposium on Computer-Human Interaction in Play&lt;/secondary-title&gt;&lt;/titles&gt;&lt;pages&gt;435-447&lt;/pages&gt;&lt;dates&gt;&lt;year&gt;2017&lt;/year&gt;&lt;/dates&gt;&lt;urls&gt;&lt;/urls&gt;&lt;/record&gt;&lt;/Cite&gt;&lt;/EndNote&gt;</w:instrText>
      </w:r>
      <w:r w:rsidR="00C85AB2">
        <w:fldChar w:fldCharType="separate"/>
      </w:r>
      <w:r w:rsidR="00C85AB2">
        <w:rPr>
          <w:noProof/>
        </w:rPr>
        <w:t>(Freeman and Wohn, 2017)</w:t>
      </w:r>
      <w:r w:rsidR="00C85AB2">
        <w:fldChar w:fldCharType="end"/>
      </w:r>
      <w:r w:rsidRPr="00547DAE">
        <w:t>. External help, by interviewing 26 eSports competitors and finding a first-person account of the event. While most participants are outsiders at the outset, by tangible and intangible means in the game, the e-sports atmosphere encourages constant support conduct. Typically, this sort of knowledge and instrumental assistance in the game contributes to emotional support and appreciation. Not only can these numerous ways of help roles occur in the game, but they also penetrate into people's engagement and relationships.</w:t>
      </w:r>
    </w:p>
    <w:p w14:paraId="5CFBF5E9" w14:textId="0E90A127" w:rsidR="00320EC0" w:rsidRDefault="00320EC0" w:rsidP="00320EC0">
      <w:pPr>
        <w:ind w:firstLine="420"/>
      </w:pPr>
      <w:r w:rsidRPr="00615BB8">
        <w:rPr>
          <w:rStyle w:val="30"/>
        </w:rPr>
        <w:t>Professionalization</w:t>
      </w:r>
      <w:r w:rsidR="00B0203E">
        <w:rPr>
          <w:rFonts w:hint="eastAsia"/>
        </w:rPr>
        <w:t>：</w:t>
      </w:r>
    </w:p>
    <w:p w14:paraId="5D8317C7" w14:textId="1E473B14" w:rsidR="00B0203E" w:rsidRDefault="00C15747" w:rsidP="00A60137">
      <w:pPr>
        <w:ind w:firstLine="420"/>
      </w:pPr>
      <w:r w:rsidRPr="00C15747">
        <w:t>Due to the rapid development of e-sports, many young people are attracted to join the road of professional E-sports every year.</w:t>
      </w:r>
      <w:r>
        <w:t xml:space="preserve"> </w:t>
      </w:r>
      <w:r w:rsidR="00B0203E" w:rsidRPr="00B0203E">
        <w:t xml:space="preserve">Lee and </w:t>
      </w:r>
      <w:proofErr w:type="spellStart"/>
      <w:proofErr w:type="gramStart"/>
      <w:r w:rsidR="00B0203E" w:rsidRPr="00B0203E">
        <w:t>Schoenstedt</w:t>
      </w:r>
      <w:proofErr w:type="spellEnd"/>
      <w:r w:rsidR="00B0203E" w:rsidRPr="00B0203E">
        <w:t>(</w:t>
      </w:r>
      <w:proofErr w:type="gramEnd"/>
      <w:r w:rsidR="00B0203E" w:rsidRPr="00B0203E">
        <w:t xml:space="preserve">2011) polled more than 500 college students and athletes in sporting competitions and compared </w:t>
      </w:r>
      <w:r w:rsidR="00C25B2C">
        <w:t>E-sport</w:t>
      </w:r>
      <w:r w:rsidR="00B0203E" w:rsidRPr="00B0203E">
        <w:t xml:space="preserve"> to conventional sports by using the analytical structure of uses and gratification theory to determine the motives and desires </w:t>
      </w:r>
      <w:r w:rsidR="00B0203E" w:rsidRPr="00B0203E">
        <w:lastRenderedPageBreak/>
        <w:t>of the players</w:t>
      </w:r>
      <w:r w:rsidR="00B0203E">
        <w:t xml:space="preserve"> </w:t>
      </w:r>
      <w:r w:rsidR="00B0203E" w:rsidRPr="00C85AB2">
        <w:t>(Katz et al. 1973)</w:t>
      </w:r>
      <w:r w:rsidR="00B0203E">
        <w:t>.</w:t>
      </w:r>
      <w:r w:rsidR="00B0203E" w:rsidRPr="00B0203E">
        <w:t xml:space="preserve"> </w:t>
      </w:r>
      <w:r w:rsidR="00A60137" w:rsidRPr="00A60137">
        <w:t xml:space="preserve">The result revealed that personal and social facets of playing video games affected the participation of individuals in </w:t>
      </w:r>
      <w:r w:rsidR="00C25B2C">
        <w:t>E-sport</w:t>
      </w:r>
      <w:r w:rsidR="00A60137" w:rsidRPr="00A60137">
        <w:t xml:space="preserve">. Com-petition, social pressure, and capacity building for real playing sport were the greater reasons for spending time on </w:t>
      </w:r>
      <w:r w:rsidR="00C25B2C">
        <w:t>E-sport</w:t>
      </w:r>
      <w:r w:rsidR="00A60137" w:rsidRPr="00A60137">
        <w:t xml:space="preserve"> playing.</w:t>
      </w:r>
    </w:p>
    <w:p w14:paraId="7441A638" w14:textId="1592BA0B" w:rsidR="005069BE" w:rsidRDefault="005069BE" w:rsidP="00A60137">
      <w:pPr>
        <w:ind w:firstLine="420"/>
      </w:pPr>
    </w:p>
    <w:p w14:paraId="38F7E9AD" w14:textId="49002DB1" w:rsidR="005069BE" w:rsidRDefault="00E91BE2" w:rsidP="00615BB8">
      <w:pPr>
        <w:pStyle w:val="2"/>
      </w:pPr>
      <w:r w:rsidRPr="00E91BE2">
        <w:t>E-sports ethics</w:t>
      </w:r>
    </w:p>
    <w:p w14:paraId="474CCDCA" w14:textId="183AD817" w:rsidR="00E91BE2" w:rsidRDefault="004F0A8D" w:rsidP="004F0A8D">
      <w:pPr>
        <w:ind w:firstLine="420"/>
      </w:pPr>
      <w:r w:rsidRPr="004F0A8D">
        <w:t>The advent of competitive video gaming has seen a spike in many of the issues associated with conventional sport, including: doping, match-fixing related to gambling and corruption related to non-gambling. Esports, like conventional sports, face risks linked to internal and external corruption</w:t>
      </w:r>
      <w:r w:rsidR="00C85AB2">
        <w:fldChar w:fldCharType="begin"/>
      </w:r>
      <w:r w:rsidR="00C85AB2">
        <w:instrText xml:space="preserve"> ADDIN EN.CITE &lt;EndNote&gt;&lt;Cite&gt;&lt;Author&gt;Holden&lt;/Author&gt;&lt;Year&gt;2017&lt;/Year&gt;&lt;RecNum&gt;155&lt;/RecNum&gt;&lt;DisplayText&gt;(Holden et al., 2017)&lt;/DisplayText&gt;&lt;record&gt;&lt;rec-number&gt;155&lt;/rec-number&gt;&lt;foreign-keys&gt;&lt;key app="EN" db-id="tv95tte20zsd2neddtm55pt29fv5va2erv9r" timestamp="1612742169"&gt;155&lt;/key&gt;&lt;/foreign-keys&gt;&lt;ref-type name="Journal Article"&gt;17&lt;/ref-type&gt;&lt;contributors&gt;&lt;authors&gt;&lt;author&gt;Holden, John T&lt;/author&gt;&lt;author&gt;Rodenberg, Ryan M&lt;/author&gt;&lt;author&gt;Kaburakis, Anastasios&lt;/author&gt;&lt;/authors&gt;&lt;/contributors&gt;&lt;titles&gt;&lt;title&gt;Esports corruption: Gambling, doping, and global governance&lt;/title&gt;&lt;secondary-title&gt;Md. J. Int&amp;apos;l L.&lt;/secondary-title&gt;&lt;/titles&gt;&lt;periodical&gt;&lt;full-title&gt;Md. J. Int&amp;apos;l L.&lt;/full-title&gt;&lt;/periodical&gt;&lt;pages&gt;236&lt;/pages&gt;&lt;volume&gt;32&lt;/volume&gt;&lt;dates&gt;&lt;year&gt;2017&lt;/year&gt;&lt;/dates&gt;&lt;urls&gt;&lt;/urls&gt;&lt;/record&gt;&lt;/Cite&gt;&lt;/EndNote&gt;</w:instrText>
      </w:r>
      <w:r w:rsidR="00C85AB2">
        <w:fldChar w:fldCharType="separate"/>
      </w:r>
      <w:r w:rsidR="00C85AB2">
        <w:rPr>
          <w:noProof/>
        </w:rPr>
        <w:t>(Holden et al., 2017)</w:t>
      </w:r>
      <w:r w:rsidR="00C85AB2">
        <w:fldChar w:fldCharType="end"/>
      </w:r>
      <w:r w:rsidRPr="004F0A8D">
        <w:t>.</w:t>
      </w:r>
    </w:p>
    <w:p w14:paraId="13CEAD41" w14:textId="240A6334" w:rsidR="008F5FA5" w:rsidRPr="00C85AB2" w:rsidRDefault="008F5FA5" w:rsidP="00C85AB2">
      <w:pPr>
        <w:ind w:firstLine="420"/>
        <w:rPr>
          <w:color w:val="FF0000"/>
        </w:rPr>
      </w:pPr>
      <w:r>
        <w:t xml:space="preserve">On April 20, 2016, Bloomberg Businessweek published an article titled, “Virtual Weapons Are Turning Teen Gamers into Serious Gamblers.” In August 2015, a report issued by Eilers Research projected that </w:t>
      </w:r>
      <w:r w:rsidR="00C25B2C">
        <w:t>E-sport</w:t>
      </w:r>
      <w:r>
        <w:t xml:space="preserve">s wagering would reach $23.5 billion by the year 2020. </w:t>
      </w:r>
      <w:r w:rsidRPr="008F5FA5">
        <w:t xml:space="preserve">Robins further noted that there is not one entity that has cornered the market across various </w:t>
      </w:r>
      <w:r w:rsidR="00C25B2C">
        <w:t>E-sport</w:t>
      </w:r>
      <w:r w:rsidRPr="008F5FA5">
        <w:t xml:space="preserve">s titles, with the </w:t>
      </w:r>
      <w:r w:rsidR="00C25B2C">
        <w:t>E-sport</w:t>
      </w:r>
      <w:r w:rsidRPr="008F5FA5">
        <w:t>s gambling market still developing.</w:t>
      </w:r>
    </w:p>
    <w:p w14:paraId="73A5C4F7" w14:textId="128FAB5C" w:rsidR="008C5A41" w:rsidRDefault="00104949" w:rsidP="00E46E8E">
      <w:pPr>
        <w:ind w:firstLine="420"/>
      </w:pPr>
      <w:r w:rsidRPr="00104949">
        <w:t>Yu noted that the CS: GO Lounge website was the first to allow users to bet on a game played by professional players on the skins they got.</w:t>
      </w:r>
      <w:r>
        <w:t xml:space="preserve"> </w:t>
      </w:r>
      <w:r w:rsidR="00E46E8E" w:rsidRPr="00E46E8E">
        <w:t>By buying and selling skin, the virtual goods in the game can be converted into real available currency.</w:t>
      </w:r>
      <w:r w:rsidR="00E46E8E">
        <w:t xml:space="preserve"> </w:t>
      </w:r>
      <w:r w:rsidRPr="00104949">
        <w:t xml:space="preserve">Facilitating a secure means of extracting accessible currency for skins has led opportunists to build a number of additional gaming options for skin holders, including casino-style gambling filled with roulette, poker, dice rolling and coin tossing, where transactions have been facilitated almost entirely in </w:t>
      </w:r>
      <w:proofErr w:type="gramStart"/>
      <w:r w:rsidRPr="00104949">
        <w:t>CS:GO</w:t>
      </w:r>
      <w:proofErr w:type="gramEnd"/>
      <w:r w:rsidRPr="00104949">
        <w:t xml:space="preserve"> skins. The release of weapons skins in August 2013 was quickly followed by the emergence of a potentially illegal gambling industry, Brautigam noted</w:t>
      </w:r>
      <w:r w:rsidR="00C85AB2">
        <w:fldChar w:fldCharType="begin"/>
      </w:r>
      <w:r w:rsidR="00C85AB2">
        <w:instrText xml:space="preserve"> ADDIN EN.CITE &lt;EndNote&gt;&lt;Cite&gt;&lt;Author&gt;Holden&lt;/Author&gt;&lt;Year&gt;2017&lt;/Year&gt;&lt;RecNum&gt;155&lt;/RecNum&gt;&lt;DisplayText&gt;(Holden et al., 2017)&lt;/DisplayText&gt;&lt;record&gt;&lt;rec-number&gt;155&lt;/rec-number&gt;&lt;foreign-keys&gt;&lt;key app="EN" db-id="tv95tte20zsd2neddtm55pt29fv5va2erv9r" timestamp="1612742169"&gt;155&lt;/key&gt;&lt;/foreign-keys&gt;&lt;ref-type name="Journal Article"&gt;17&lt;/ref-type&gt;&lt;contributors&gt;&lt;authors&gt;&lt;author&gt;Holden, John T&lt;/author&gt;&lt;author&gt;Rodenberg, Ryan M&lt;/author&gt;&lt;author&gt;Kaburakis, Anastasios&lt;/author&gt;&lt;/authors&gt;&lt;/contributors&gt;&lt;titles&gt;&lt;title&gt;Esports corruption: Gambling, doping, and global governance&lt;/title&gt;&lt;secondary-title&gt;Md. J. Int&amp;apos;l L.&lt;/secondary-title&gt;&lt;/titles&gt;&lt;periodical&gt;&lt;full-title&gt;Md. J. Int&amp;apos;l L.&lt;/full-title&gt;&lt;/periodical&gt;&lt;pages&gt;236&lt;/pages&gt;&lt;volume&gt;32&lt;/volume&gt;&lt;dates&gt;&lt;year&gt;2017&lt;/year&gt;&lt;/dates&gt;&lt;urls&gt;&lt;/urls&gt;&lt;/record&gt;&lt;/Cite&gt;&lt;/EndNote&gt;</w:instrText>
      </w:r>
      <w:r w:rsidR="00C85AB2">
        <w:fldChar w:fldCharType="separate"/>
      </w:r>
      <w:r w:rsidR="00C85AB2">
        <w:rPr>
          <w:noProof/>
        </w:rPr>
        <w:t>(Holden et al., 2017)</w:t>
      </w:r>
      <w:r w:rsidR="00C85AB2">
        <w:fldChar w:fldCharType="end"/>
      </w:r>
      <w:r w:rsidRPr="00104949">
        <w:t>.</w:t>
      </w:r>
      <w:r w:rsidR="00E46E8E">
        <w:rPr>
          <w:rFonts w:hint="eastAsia"/>
        </w:rPr>
        <w:t xml:space="preserve"> </w:t>
      </w:r>
    </w:p>
    <w:p w14:paraId="32A34DD8" w14:textId="5F690BE9" w:rsidR="00C25B2C" w:rsidRDefault="002122A8" w:rsidP="003F0561">
      <w:pPr>
        <w:ind w:firstLine="420"/>
      </w:pPr>
      <w:r w:rsidRPr="002122A8">
        <w:t xml:space="preserve">Three popular forms of esports gambling goods were listed by </w:t>
      </w:r>
      <w:r w:rsidR="00C85AB2" w:rsidRPr="00C85AB2">
        <w:fldChar w:fldCharType="begin"/>
      </w:r>
      <w:r w:rsidR="00C85AB2" w:rsidRPr="00C85AB2">
        <w:instrText xml:space="preserve"> ADDIN EN.CITE &lt;EndNote&gt;&lt;Cite AuthorYear="1"&gt;&lt;Author&gt;Grove&lt;/Author&gt;&lt;Year&gt;2015&lt;/Year&gt;&lt;RecNum&gt;156&lt;/RecNum&gt;&lt;DisplayText&gt;Grove and Krejcik (2015)&lt;/DisplayText&gt;&lt;record&gt;&lt;rec-number&gt;156&lt;/rec-number&gt;&lt;foreign-keys&gt;&lt;key app="EN" db-id="tv95tte20zsd2neddtm55pt29fv5va2erv9r" timestamp="1612742177"&gt;156&lt;/key&gt;&lt;/foreign-keys&gt;&lt;ref-type name="Journal Article"&gt;17&lt;/ref-type&gt;&lt;contributors&gt;&lt;authors&gt;&lt;author&gt;Grove, Chris&lt;/author&gt;&lt;author&gt;Krejcik, Adam&lt;/author&gt;&lt;/authors&gt;&lt;/contributors&gt;&lt;titles&gt;&lt;title&gt;eSports betting: It&amp;apos;s real, and bigger than you think&lt;/title&gt;&lt;secondary-title&gt;Eilers Research, LLC&lt;/secondary-title&gt;&lt;/titles&gt;&lt;periodical&gt;&lt;full-title&gt;Eilers Research, LLC&lt;/full-title&gt;&lt;/periodical&gt;&lt;dates&gt;&lt;year&gt;2015&lt;/year&gt;&lt;/dates&gt;&lt;urls&gt;&lt;/urls&gt;&lt;/record&gt;&lt;/Cite&gt;&lt;/EndNote&gt;</w:instrText>
      </w:r>
      <w:r w:rsidR="00C85AB2" w:rsidRPr="00C85AB2">
        <w:fldChar w:fldCharType="separate"/>
      </w:r>
      <w:r w:rsidR="00C85AB2" w:rsidRPr="00C85AB2">
        <w:rPr>
          <w:noProof/>
        </w:rPr>
        <w:t>Grove and Krejcik (2015)</w:t>
      </w:r>
      <w:r w:rsidR="00C85AB2" w:rsidRPr="00C85AB2">
        <w:fldChar w:fldCharType="end"/>
      </w:r>
      <w:r w:rsidRPr="002122A8">
        <w:t>: sportsbook wagering, fantasy esports, and wagering using in-game pieces. More than 60 per cent of sportsbook wagering took place in the Asian markets in 2015. The daily fantasy sports market is overwhelmingly focused in North America, with an estimated 84% of sales coming from Canada and the United States in 2015. Wagering using in-game products as currency is the main segment of the sports wagering industry with an estimated $2.28 billion in 2015.</w:t>
      </w:r>
      <w:r w:rsidR="003F0561">
        <w:rPr>
          <w:rFonts w:hint="eastAsia"/>
        </w:rPr>
        <w:t xml:space="preserve"> </w:t>
      </w:r>
    </w:p>
    <w:p w14:paraId="0B9B5A28" w14:textId="77777777" w:rsidR="004F6FC0" w:rsidRDefault="004F6FC0" w:rsidP="002122A8">
      <w:pPr>
        <w:ind w:firstLine="420"/>
      </w:pPr>
      <w:r w:rsidRPr="004F6FC0">
        <w:t>Grove states that, like casino chips, skins can be thought of. When users deposit a skin, they earn site credits that allow them to compete in a range of gambling tournaments, including: sports betting, virtual coin flips, virtual dice rolls, roulette and other casino-style games. Usually, if the players win, they are compensated in skins for which they may either continue gambling, try to trade on a secondary marketplace, use the skins in game, sell for additional credits, or sell for cash via an unaffiliated foreign exchange-type platform of third parties</w:t>
      </w:r>
      <w:r>
        <w:rPr>
          <w:rFonts w:hint="eastAsia"/>
        </w:rPr>
        <w:t>.</w:t>
      </w:r>
    </w:p>
    <w:p w14:paraId="2D6A1E7C" w14:textId="77777777" w:rsidR="004F6FC0" w:rsidRDefault="004F6FC0" w:rsidP="002122A8">
      <w:pPr>
        <w:ind w:firstLine="420"/>
      </w:pPr>
    </w:p>
    <w:p w14:paraId="479D9E1C" w14:textId="754D8DA7" w:rsidR="004F6FC0" w:rsidRDefault="004F6FC0" w:rsidP="00615BB8">
      <w:pPr>
        <w:pStyle w:val="1"/>
      </w:pPr>
      <w:r>
        <w:t>Conclusion</w:t>
      </w:r>
    </w:p>
    <w:p w14:paraId="16B72773" w14:textId="5895DBC1" w:rsidR="002122A8" w:rsidRDefault="004D678A" w:rsidP="002122A8">
      <w:pPr>
        <w:ind w:firstLine="420"/>
      </w:pPr>
      <w:r w:rsidRPr="004D678A">
        <w:t>The literature review revealed that</w:t>
      </w:r>
      <w:r>
        <w:t xml:space="preserve">, </w:t>
      </w:r>
      <w:r w:rsidR="00AF3E1A">
        <w:rPr>
          <w:rFonts w:hint="eastAsia"/>
        </w:rPr>
        <w:t>t</w:t>
      </w:r>
      <w:r w:rsidR="00AF3E1A" w:rsidRPr="00AF3E1A">
        <w:t xml:space="preserve">here is still a big dispute between E-sports and traditional </w:t>
      </w:r>
      <w:r w:rsidR="00AF3E1A" w:rsidRPr="00AF3E1A">
        <w:lastRenderedPageBreak/>
        <w:t xml:space="preserve">sports, E-sports needs to be </w:t>
      </w:r>
      <w:proofErr w:type="gramStart"/>
      <w:r w:rsidR="00AF3E1A" w:rsidRPr="00AF3E1A">
        <w:t>more clear</w:t>
      </w:r>
      <w:proofErr w:type="gramEnd"/>
      <w:r w:rsidR="00AF3E1A" w:rsidRPr="00AF3E1A">
        <w:t xml:space="preserve"> in the organization and standard system, in order to belong to the traditional sports industry.</w:t>
      </w:r>
      <w:r w:rsidR="00AF3E1A">
        <w:t xml:space="preserve"> </w:t>
      </w:r>
      <w:r w:rsidR="0092122F" w:rsidRPr="0092122F">
        <w:t>Secondly, it discusses the main reasons for the success of E-sports in the world</w:t>
      </w:r>
      <w:r w:rsidR="0092122F">
        <w:rPr>
          <w:rFonts w:hint="eastAsia"/>
        </w:rPr>
        <w:t>.</w:t>
      </w:r>
      <w:r w:rsidR="00F075B1" w:rsidRPr="00F075B1">
        <w:t xml:space="preserve"> It also lists some examples about the influence of E-sports in the development process, and finally describes the moral problems still existing in E-sports.</w:t>
      </w:r>
    </w:p>
    <w:p w14:paraId="6971A45A" w14:textId="77777777" w:rsidR="001461D8" w:rsidRDefault="00977F53">
      <w:pPr>
        <w:ind w:firstLine="420"/>
      </w:pPr>
      <w:r w:rsidRPr="00977F53">
        <w:t>Through the analysis of the core issues of e-sports, this paper aims to get the characteristics of E-sports in the development. These characteristics can clearly reflect the current environment of e-sports, and can also get help through attributes in the later design and development planning.</w:t>
      </w:r>
    </w:p>
    <w:p w14:paraId="6A3FCA5E" w14:textId="77777777" w:rsidR="001461D8" w:rsidRDefault="001461D8">
      <w:pPr>
        <w:ind w:firstLine="420"/>
      </w:pPr>
    </w:p>
    <w:p w14:paraId="66B04E2C" w14:textId="77777777" w:rsidR="004F5AC1" w:rsidRDefault="004F5AC1" w:rsidP="004F5AC1">
      <w:pPr>
        <w:pStyle w:val="EndNoteBibliography"/>
        <w:ind w:left="720" w:hanging="720"/>
      </w:pPr>
    </w:p>
    <w:p w14:paraId="50C93288" w14:textId="77777777" w:rsidR="004F5AC1" w:rsidRDefault="004F5AC1" w:rsidP="004F5AC1">
      <w:pPr>
        <w:pStyle w:val="EndNoteBibliography"/>
        <w:ind w:left="720" w:hanging="720"/>
      </w:pPr>
    </w:p>
    <w:p w14:paraId="28FB4883" w14:textId="77777777" w:rsidR="004F5AC1" w:rsidRDefault="004F5AC1" w:rsidP="004F5AC1">
      <w:pPr>
        <w:pStyle w:val="EndNoteBibliography"/>
        <w:ind w:left="720" w:hanging="720"/>
      </w:pPr>
    </w:p>
    <w:p w14:paraId="2E1EACFC" w14:textId="77777777" w:rsidR="004F5AC1" w:rsidRDefault="004F5AC1" w:rsidP="004F5AC1">
      <w:pPr>
        <w:pStyle w:val="EndNoteBibliography"/>
        <w:ind w:left="720" w:hanging="720"/>
      </w:pPr>
    </w:p>
    <w:p w14:paraId="2C039D7D" w14:textId="77777777" w:rsidR="004F5AC1" w:rsidRDefault="004F5AC1" w:rsidP="004F5AC1">
      <w:pPr>
        <w:pStyle w:val="EndNoteBibliography"/>
        <w:ind w:left="720" w:hanging="720"/>
      </w:pPr>
    </w:p>
    <w:p w14:paraId="7E3F7F07" w14:textId="77777777" w:rsidR="004F5AC1" w:rsidRDefault="004F5AC1" w:rsidP="004F5AC1">
      <w:pPr>
        <w:pStyle w:val="EndNoteBibliography"/>
        <w:ind w:left="720" w:hanging="720"/>
      </w:pPr>
    </w:p>
    <w:p w14:paraId="465EC77F" w14:textId="77777777" w:rsidR="004F5AC1" w:rsidRDefault="004F5AC1" w:rsidP="004F5AC1">
      <w:pPr>
        <w:pStyle w:val="EndNoteBibliography"/>
        <w:ind w:left="720" w:hanging="720"/>
      </w:pPr>
    </w:p>
    <w:p w14:paraId="634BA6F3" w14:textId="77777777" w:rsidR="004F5AC1" w:rsidRDefault="004F5AC1" w:rsidP="004F5AC1">
      <w:pPr>
        <w:pStyle w:val="EndNoteBibliography"/>
        <w:ind w:left="720" w:hanging="720"/>
      </w:pPr>
    </w:p>
    <w:p w14:paraId="762D78A1" w14:textId="77777777" w:rsidR="004F5AC1" w:rsidRDefault="004F5AC1" w:rsidP="004F5AC1">
      <w:pPr>
        <w:pStyle w:val="EndNoteBibliography"/>
        <w:ind w:left="720" w:hanging="720"/>
      </w:pPr>
    </w:p>
    <w:p w14:paraId="5A1A393A" w14:textId="77777777" w:rsidR="004F5AC1" w:rsidRDefault="004F5AC1" w:rsidP="004F5AC1">
      <w:pPr>
        <w:pStyle w:val="EndNoteBibliography"/>
        <w:ind w:left="720" w:hanging="720"/>
      </w:pPr>
    </w:p>
    <w:p w14:paraId="47A32E60" w14:textId="77777777" w:rsidR="004F5AC1" w:rsidRDefault="004F5AC1" w:rsidP="004F5AC1">
      <w:pPr>
        <w:pStyle w:val="EndNoteBibliography"/>
        <w:ind w:left="720" w:hanging="720"/>
      </w:pPr>
    </w:p>
    <w:p w14:paraId="088E8DB8" w14:textId="77777777" w:rsidR="004F5AC1" w:rsidRDefault="004F5AC1" w:rsidP="004F5AC1">
      <w:pPr>
        <w:pStyle w:val="EndNoteBibliography"/>
        <w:ind w:left="720" w:hanging="720"/>
      </w:pPr>
    </w:p>
    <w:p w14:paraId="19E27875" w14:textId="0B88A8DA" w:rsidR="004F5AC1" w:rsidRDefault="004F5AC1" w:rsidP="004F5AC1">
      <w:pPr>
        <w:pStyle w:val="EndNoteBibliography"/>
        <w:ind w:left="720" w:hanging="720"/>
      </w:pPr>
    </w:p>
    <w:p w14:paraId="14C2749C" w14:textId="03004E1B" w:rsidR="00CF2448" w:rsidRDefault="00CF2448" w:rsidP="004F5AC1">
      <w:pPr>
        <w:pStyle w:val="EndNoteBibliography"/>
        <w:ind w:left="720" w:hanging="720"/>
      </w:pPr>
    </w:p>
    <w:p w14:paraId="3DC11596" w14:textId="3365E2AD" w:rsidR="00CF2448" w:rsidRDefault="00CF2448" w:rsidP="004F5AC1">
      <w:pPr>
        <w:pStyle w:val="EndNoteBibliography"/>
        <w:ind w:left="720" w:hanging="720"/>
      </w:pPr>
    </w:p>
    <w:p w14:paraId="66B5E6C1" w14:textId="6B626722" w:rsidR="00CF2448" w:rsidRDefault="00CF2448" w:rsidP="004F5AC1">
      <w:pPr>
        <w:pStyle w:val="EndNoteBibliography"/>
        <w:ind w:left="720" w:hanging="720"/>
      </w:pPr>
    </w:p>
    <w:p w14:paraId="391B6835" w14:textId="6B797F9C" w:rsidR="00CF2448" w:rsidRDefault="00CF2448" w:rsidP="004F5AC1">
      <w:pPr>
        <w:pStyle w:val="EndNoteBibliography"/>
        <w:ind w:left="720" w:hanging="720"/>
      </w:pPr>
    </w:p>
    <w:p w14:paraId="2F217304" w14:textId="3146374C" w:rsidR="00CF2448" w:rsidRDefault="00CF2448" w:rsidP="004F5AC1">
      <w:pPr>
        <w:pStyle w:val="EndNoteBibliography"/>
        <w:ind w:left="720" w:hanging="720"/>
      </w:pPr>
    </w:p>
    <w:p w14:paraId="6DC42617" w14:textId="18F62523" w:rsidR="00CF2448" w:rsidRDefault="00CF2448" w:rsidP="004F5AC1">
      <w:pPr>
        <w:pStyle w:val="EndNoteBibliography"/>
        <w:ind w:left="720" w:hanging="720"/>
      </w:pPr>
    </w:p>
    <w:p w14:paraId="35FB6F08" w14:textId="09DF4C0B" w:rsidR="00CF2448" w:rsidRDefault="00CF2448" w:rsidP="004F5AC1">
      <w:pPr>
        <w:pStyle w:val="EndNoteBibliography"/>
        <w:ind w:left="720" w:hanging="720"/>
      </w:pPr>
    </w:p>
    <w:p w14:paraId="5674F612" w14:textId="6010F398" w:rsidR="00CF2448" w:rsidRDefault="00CF2448" w:rsidP="004F5AC1">
      <w:pPr>
        <w:pStyle w:val="EndNoteBibliography"/>
        <w:ind w:left="720" w:hanging="720"/>
      </w:pPr>
    </w:p>
    <w:p w14:paraId="055DED02" w14:textId="7F5A1095" w:rsidR="00CF2448" w:rsidRDefault="00CF2448" w:rsidP="004F5AC1">
      <w:pPr>
        <w:pStyle w:val="EndNoteBibliography"/>
        <w:ind w:left="720" w:hanging="720"/>
      </w:pPr>
    </w:p>
    <w:p w14:paraId="3D3B206F" w14:textId="2058295A" w:rsidR="00CF2448" w:rsidRDefault="00CF2448" w:rsidP="004F5AC1">
      <w:pPr>
        <w:pStyle w:val="EndNoteBibliography"/>
        <w:ind w:left="720" w:hanging="720"/>
      </w:pPr>
    </w:p>
    <w:p w14:paraId="7137322A" w14:textId="6D8C789B" w:rsidR="00CF2448" w:rsidRDefault="00CF2448" w:rsidP="004F5AC1">
      <w:pPr>
        <w:pStyle w:val="EndNoteBibliography"/>
        <w:ind w:left="720" w:hanging="720"/>
      </w:pPr>
    </w:p>
    <w:p w14:paraId="40FBBC2F" w14:textId="146F23E1" w:rsidR="00CF2448" w:rsidRDefault="00CF2448" w:rsidP="004F5AC1">
      <w:pPr>
        <w:pStyle w:val="EndNoteBibliography"/>
        <w:ind w:left="720" w:hanging="720"/>
      </w:pPr>
    </w:p>
    <w:p w14:paraId="06C02930" w14:textId="14F8BDA1" w:rsidR="00CF2448" w:rsidRDefault="00CF2448" w:rsidP="004F5AC1">
      <w:pPr>
        <w:pStyle w:val="EndNoteBibliography"/>
        <w:ind w:left="720" w:hanging="720"/>
      </w:pPr>
    </w:p>
    <w:p w14:paraId="258F7CE4" w14:textId="0CB70189" w:rsidR="00CF2448" w:rsidRDefault="00CF2448" w:rsidP="004F5AC1">
      <w:pPr>
        <w:pStyle w:val="EndNoteBibliography"/>
        <w:ind w:left="720" w:hanging="720"/>
      </w:pPr>
    </w:p>
    <w:p w14:paraId="63C29BEA" w14:textId="3BE45439" w:rsidR="00CF2448" w:rsidRDefault="00CF2448" w:rsidP="004F5AC1">
      <w:pPr>
        <w:pStyle w:val="EndNoteBibliography"/>
        <w:ind w:left="720" w:hanging="720"/>
      </w:pPr>
    </w:p>
    <w:p w14:paraId="417FDDFB" w14:textId="6173C6C4" w:rsidR="00CF2448" w:rsidRDefault="00CF2448" w:rsidP="004F5AC1">
      <w:pPr>
        <w:pStyle w:val="EndNoteBibliography"/>
        <w:ind w:left="720" w:hanging="720"/>
      </w:pPr>
    </w:p>
    <w:p w14:paraId="319D2C37" w14:textId="75B5F9BE" w:rsidR="00CF2448" w:rsidRDefault="00CF2448" w:rsidP="004F5AC1">
      <w:pPr>
        <w:pStyle w:val="EndNoteBibliography"/>
        <w:ind w:left="720" w:hanging="720"/>
      </w:pPr>
    </w:p>
    <w:p w14:paraId="613ADDF7" w14:textId="2A6234F5" w:rsidR="00CF2448" w:rsidRDefault="00CF2448" w:rsidP="004F5AC1">
      <w:pPr>
        <w:pStyle w:val="EndNoteBibliography"/>
        <w:ind w:left="720" w:hanging="720"/>
      </w:pPr>
    </w:p>
    <w:p w14:paraId="149667E2" w14:textId="691C0A83" w:rsidR="00CF2448" w:rsidRDefault="00CF2448" w:rsidP="004F5AC1">
      <w:pPr>
        <w:pStyle w:val="EndNoteBibliography"/>
        <w:ind w:left="720" w:hanging="720"/>
      </w:pPr>
    </w:p>
    <w:p w14:paraId="73CC3361" w14:textId="7BDC10BD" w:rsidR="00CF2448" w:rsidRDefault="00CF2448" w:rsidP="004F5AC1">
      <w:pPr>
        <w:pStyle w:val="EndNoteBibliography"/>
        <w:ind w:left="720" w:hanging="720"/>
      </w:pPr>
    </w:p>
    <w:p w14:paraId="447B1048" w14:textId="402C6A1B" w:rsidR="00CF2448" w:rsidRDefault="00CF2448" w:rsidP="004F5AC1">
      <w:pPr>
        <w:pStyle w:val="EndNoteBibliography"/>
        <w:ind w:left="720" w:hanging="720"/>
      </w:pPr>
    </w:p>
    <w:p w14:paraId="02EF6062" w14:textId="34514986" w:rsidR="00CF2448" w:rsidRDefault="00CF2448" w:rsidP="004F5AC1">
      <w:pPr>
        <w:pStyle w:val="EndNoteBibliography"/>
        <w:ind w:left="720" w:hanging="720"/>
      </w:pPr>
    </w:p>
    <w:p w14:paraId="2D7E5CD2" w14:textId="77777777" w:rsidR="00CF2448" w:rsidRDefault="00CF2448" w:rsidP="004F5AC1">
      <w:pPr>
        <w:pStyle w:val="EndNoteBibliography"/>
        <w:ind w:left="720" w:hanging="720"/>
        <w:rPr>
          <w:rFonts w:hint="eastAsia"/>
        </w:rPr>
      </w:pPr>
    </w:p>
    <w:p w14:paraId="30BC94BA" w14:textId="6381A8C3" w:rsidR="00CF2448" w:rsidRDefault="00CF2448" w:rsidP="00CF2448">
      <w:pPr>
        <w:pStyle w:val="1"/>
      </w:pPr>
      <w:r>
        <w:lastRenderedPageBreak/>
        <w:t>R</w:t>
      </w:r>
      <w:r>
        <w:rPr>
          <w:rFonts w:hint="eastAsia"/>
        </w:rPr>
        <w:t xml:space="preserve">eferences </w:t>
      </w:r>
    </w:p>
    <w:p w14:paraId="62A0EF63" w14:textId="63BBA52D" w:rsidR="00990AF0" w:rsidRDefault="001461D8" w:rsidP="00C85AB2">
      <w:pPr>
        <w:pStyle w:val="EndNoteBibliography"/>
        <w:ind w:left="720" w:hanging="720"/>
        <w:rPr>
          <w:b/>
          <w:bCs/>
        </w:rPr>
      </w:pPr>
      <w:r>
        <w:fldChar w:fldCharType="begin"/>
      </w:r>
      <w:r>
        <w:instrText xml:space="preserve"> ADDIN EN.REFLIST </w:instrText>
      </w:r>
      <w:r>
        <w:fldChar w:fldCharType="separate"/>
      </w:r>
      <w:r w:rsidR="00C85AB2" w:rsidRPr="00C85AB2">
        <w:t xml:space="preserve">BATHURST, E. 2017. The average age of esports viewers is higher than you may think, says gamescape from interpret, LLC. </w:t>
      </w:r>
      <w:r w:rsidR="00C85AB2" w:rsidRPr="00C85AB2">
        <w:rPr>
          <w:i/>
        </w:rPr>
        <w:t>The Esports Observer</w:t>
      </w:r>
      <w:r w:rsidR="00C85AB2" w:rsidRPr="00C85AB2">
        <w:t>.</w:t>
      </w:r>
      <w:r w:rsidR="00990AF0" w:rsidRPr="00990AF0">
        <w:rPr>
          <w:b/>
          <w:bCs/>
        </w:rPr>
        <w:t xml:space="preserve"> </w:t>
      </w:r>
    </w:p>
    <w:p w14:paraId="7E7EC698" w14:textId="3D14D0F4" w:rsidR="00C85AB2" w:rsidRPr="00C85AB2" w:rsidRDefault="00990AF0" w:rsidP="00C85AB2">
      <w:pPr>
        <w:pStyle w:val="EndNoteBibliography"/>
        <w:ind w:left="720" w:hanging="720"/>
      </w:pPr>
      <w:r w:rsidRPr="00990AF0">
        <w:rPr>
          <w:b/>
          <w:bCs/>
        </w:rPr>
        <w:t> </w:t>
      </w:r>
      <w:r w:rsidRPr="00990AF0">
        <w:t>Bloomberg.com. 2021. Bloomberg - Are you a robot?. [online] Available at: &lt;http://www.bloomberg.com/news/articles/2016-08- 26/legal-sports-books-get-ready-for-billions-in-e-sports-betting&gt; [Accessed 8 February 2021].</w:t>
      </w:r>
    </w:p>
    <w:p w14:paraId="75645D13" w14:textId="77777777" w:rsidR="00990AF0" w:rsidRDefault="00C85AB2" w:rsidP="00C85AB2">
      <w:pPr>
        <w:pStyle w:val="EndNoteBibliography"/>
        <w:ind w:left="720" w:hanging="720"/>
      </w:pPr>
      <w:r w:rsidRPr="00C85AB2">
        <w:t xml:space="preserve">CARNOY, M. &amp; CASTELLS, M. 2001. Globalization, the knowledge society, and the Network State: Poulantzas at the millennium. </w:t>
      </w:r>
      <w:r w:rsidRPr="00C85AB2">
        <w:rPr>
          <w:i/>
        </w:rPr>
        <w:t>Global networks,</w:t>
      </w:r>
      <w:r w:rsidRPr="00C85AB2">
        <w:t xml:space="preserve"> 1</w:t>
      </w:r>
      <w:r w:rsidRPr="00C85AB2">
        <w:rPr>
          <w:b/>
        </w:rPr>
        <w:t>,</w:t>
      </w:r>
      <w:r w:rsidRPr="00C85AB2">
        <w:t xml:space="preserve"> 1-18.</w:t>
      </w:r>
      <w:r w:rsidR="00990AF0" w:rsidRPr="00990AF0">
        <w:t xml:space="preserve"> </w:t>
      </w:r>
    </w:p>
    <w:p w14:paraId="380EC2DE" w14:textId="63EC256B" w:rsidR="00C85AB2" w:rsidRPr="00C85AB2" w:rsidRDefault="00990AF0" w:rsidP="00C85AB2">
      <w:pPr>
        <w:pStyle w:val="EndNoteBibliography"/>
        <w:ind w:left="720" w:hanging="720"/>
      </w:pPr>
      <w:r w:rsidRPr="00615BB8">
        <w:t>Eberhardt,H.(2017).</w:t>
      </w:r>
      <w:r>
        <w:t xml:space="preserve"> </w:t>
      </w:r>
      <w:r w:rsidRPr="00615BB8">
        <w:t>IOC-Chef</w:t>
      </w:r>
      <w:r>
        <w:t xml:space="preserve"> </w:t>
      </w:r>
      <w:r w:rsidRPr="00615BB8">
        <w:t>Bach:eSport=Sport?</w:t>
      </w:r>
      <w:r>
        <w:t xml:space="preserve"> </w:t>
      </w:r>
      <w:r w:rsidRPr="00615BB8">
        <w:t>Retrievedfrom</w:t>
      </w:r>
      <w:r>
        <w:t xml:space="preserve"> </w:t>
      </w:r>
      <w:hyperlink r:id="rId7" w:history="1">
        <w:r w:rsidRPr="00615BB8">
          <w:t>https://www.sponsors.de/ioc-chef-bach-esport-sport</w:t>
        </w:r>
      </w:hyperlink>
      <w:r w:rsidRPr="00615BB8">
        <w:t>.</w:t>
      </w:r>
    </w:p>
    <w:p w14:paraId="0B812BFC" w14:textId="77777777" w:rsidR="00C85AB2" w:rsidRPr="00C85AB2" w:rsidRDefault="00C85AB2" w:rsidP="00C85AB2">
      <w:pPr>
        <w:pStyle w:val="EndNoteBibliography"/>
        <w:ind w:left="720" w:hanging="720"/>
      </w:pPr>
      <w:r w:rsidRPr="00C85AB2">
        <w:t>FREEMAN, G. &amp; WOHN, D. Y. Social support in eSports: Building emotional and esteem support from instrumental support interactions in a highly competitive environment.  Proceedings of the Annual Symposium on Computer-Human Interaction in Play, 2017. 435-447.</w:t>
      </w:r>
    </w:p>
    <w:p w14:paraId="75C923BE" w14:textId="77777777" w:rsidR="00C85AB2" w:rsidRPr="00C85AB2" w:rsidRDefault="00C85AB2" w:rsidP="00C85AB2">
      <w:pPr>
        <w:pStyle w:val="EndNoteBibliography"/>
        <w:ind w:left="720" w:hanging="720"/>
      </w:pPr>
      <w:r w:rsidRPr="00C85AB2">
        <w:t xml:space="preserve">FUNK, D. C., PIZZO, A. D. &amp; BAKER, B. J. 2018. eSport management: Embracing eSport education and research opportunities. </w:t>
      </w:r>
      <w:r w:rsidRPr="00C85AB2">
        <w:rPr>
          <w:i/>
        </w:rPr>
        <w:t>Sport Management Review,</w:t>
      </w:r>
      <w:r w:rsidRPr="00C85AB2">
        <w:t xml:space="preserve"> 21</w:t>
      </w:r>
      <w:r w:rsidRPr="00C85AB2">
        <w:rPr>
          <w:b/>
        </w:rPr>
        <w:t>,</w:t>
      </w:r>
      <w:r w:rsidRPr="00C85AB2">
        <w:t xml:space="preserve"> 7-13.</w:t>
      </w:r>
    </w:p>
    <w:p w14:paraId="4ED92EE8" w14:textId="77777777" w:rsidR="00C85AB2" w:rsidRPr="00C85AB2" w:rsidRDefault="00C85AB2" w:rsidP="00C85AB2">
      <w:pPr>
        <w:pStyle w:val="EndNoteBibliography"/>
        <w:ind w:left="720" w:hanging="720"/>
      </w:pPr>
      <w:r w:rsidRPr="00C85AB2">
        <w:t xml:space="preserve">GARCíA, J. &amp; MURILLO, C. 2020. Sports video games participation: what can we learn for esports? </w:t>
      </w:r>
      <w:r w:rsidRPr="00C85AB2">
        <w:rPr>
          <w:i/>
        </w:rPr>
        <w:t>Sport, Business and Management: An International Journal</w:t>
      </w:r>
      <w:r w:rsidRPr="00C85AB2">
        <w:t>.</w:t>
      </w:r>
    </w:p>
    <w:p w14:paraId="20582366" w14:textId="77777777" w:rsidR="00C85AB2" w:rsidRPr="00C85AB2" w:rsidRDefault="00C85AB2" w:rsidP="00C85AB2">
      <w:pPr>
        <w:pStyle w:val="EndNoteBibliography"/>
        <w:ind w:left="720" w:hanging="720"/>
      </w:pPr>
      <w:r w:rsidRPr="00C85AB2">
        <w:t xml:space="preserve">GRANIC, I., LOBEL, A. &amp; ENGELS, R. C. 2014. The benefits of playing video games. </w:t>
      </w:r>
      <w:r w:rsidRPr="00C85AB2">
        <w:rPr>
          <w:i/>
        </w:rPr>
        <w:t>American psychologist,</w:t>
      </w:r>
      <w:r w:rsidRPr="00C85AB2">
        <w:t xml:space="preserve"> 69</w:t>
      </w:r>
      <w:r w:rsidRPr="00C85AB2">
        <w:rPr>
          <w:b/>
        </w:rPr>
        <w:t>,</w:t>
      </w:r>
      <w:r w:rsidRPr="00C85AB2">
        <w:t xml:space="preserve"> 66.</w:t>
      </w:r>
    </w:p>
    <w:p w14:paraId="2D639251" w14:textId="77777777" w:rsidR="00C85AB2" w:rsidRPr="00C85AB2" w:rsidRDefault="00C85AB2" w:rsidP="00C85AB2">
      <w:pPr>
        <w:pStyle w:val="EndNoteBibliography"/>
        <w:ind w:left="720" w:hanging="720"/>
      </w:pPr>
      <w:r w:rsidRPr="00C85AB2">
        <w:t xml:space="preserve">GROVE, C. &amp; KREJCIK, A. 2015. eSports betting: It's real, and bigger than you think. </w:t>
      </w:r>
      <w:r w:rsidRPr="00C85AB2">
        <w:rPr>
          <w:i/>
        </w:rPr>
        <w:t>Eilers Research, LLC</w:t>
      </w:r>
      <w:r w:rsidRPr="00C85AB2">
        <w:t>.</w:t>
      </w:r>
    </w:p>
    <w:p w14:paraId="385DDF2B" w14:textId="77777777" w:rsidR="00C85AB2" w:rsidRPr="00C85AB2" w:rsidRDefault="00C85AB2" w:rsidP="00C85AB2">
      <w:pPr>
        <w:pStyle w:val="EndNoteBibliography"/>
        <w:ind w:left="720" w:hanging="720"/>
      </w:pPr>
      <w:r w:rsidRPr="00C85AB2">
        <w:t xml:space="preserve">GUTTMANN, A. 2000. The development of modern sports. </w:t>
      </w:r>
      <w:r w:rsidRPr="00C85AB2">
        <w:rPr>
          <w:i/>
        </w:rPr>
        <w:t>Handbook of sports studies</w:t>
      </w:r>
      <w:r w:rsidRPr="00C85AB2">
        <w:rPr>
          <w:b/>
        </w:rPr>
        <w:t>,</w:t>
      </w:r>
      <w:r w:rsidRPr="00C85AB2">
        <w:t xml:space="preserve"> 248-259.</w:t>
      </w:r>
    </w:p>
    <w:p w14:paraId="3AD6E1DD" w14:textId="77777777" w:rsidR="00C85AB2" w:rsidRPr="00C85AB2" w:rsidRDefault="00C85AB2" w:rsidP="00C85AB2">
      <w:pPr>
        <w:pStyle w:val="EndNoteBibliography"/>
        <w:ind w:left="720" w:hanging="720"/>
      </w:pPr>
      <w:r w:rsidRPr="00C85AB2">
        <w:t xml:space="preserve">HAMARI, J. &amp; SJöBLOM, M. 2017. What is eSports and why do people watch it? </w:t>
      </w:r>
      <w:r w:rsidRPr="00C85AB2">
        <w:rPr>
          <w:i/>
        </w:rPr>
        <w:t>Internet research</w:t>
      </w:r>
      <w:r w:rsidRPr="00C85AB2">
        <w:t>.</w:t>
      </w:r>
    </w:p>
    <w:p w14:paraId="3C63026C" w14:textId="77777777" w:rsidR="00C85AB2" w:rsidRPr="00C85AB2" w:rsidRDefault="00C85AB2" w:rsidP="00C85AB2">
      <w:pPr>
        <w:pStyle w:val="EndNoteBibliography"/>
        <w:ind w:left="720" w:hanging="720"/>
      </w:pPr>
      <w:r w:rsidRPr="00C85AB2">
        <w:t xml:space="preserve">HEMPHILL, D. 2005. Cybersport. </w:t>
      </w:r>
      <w:r w:rsidRPr="00C85AB2">
        <w:rPr>
          <w:i/>
        </w:rPr>
        <w:t>Journal of the Philosophy of Sport,</w:t>
      </w:r>
      <w:r w:rsidRPr="00C85AB2">
        <w:t xml:space="preserve"> 32</w:t>
      </w:r>
      <w:r w:rsidRPr="00C85AB2">
        <w:rPr>
          <w:b/>
        </w:rPr>
        <w:t>,</w:t>
      </w:r>
      <w:r w:rsidRPr="00C85AB2">
        <w:t xml:space="preserve"> 195-207.</w:t>
      </w:r>
    </w:p>
    <w:p w14:paraId="41B03507" w14:textId="77777777" w:rsidR="00C85AB2" w:rsidRPr="00C85AB2" w:rsidRDefault="00C85AB2" w:rsidP="00C85AB2">
      <w:pPr>
        <w:pStyle w:val="EndNoteBibliography"/>
        <w:ind w:left="720" w:hanging="720"/>
      </w:pPr>
      <w:r w:rsidRPr="00C85AB2">
        <w:t xml:space="preserve">HOLDEN, J. T., RODENBERG, R. M. &amp; KABURAKIS, A. 2017. Esports corruption: Gambling, doping, and global governance. </w:t>
      </w:r>
      <w:r w:rsidRPr="00C85AB2">
        <w:rPr>
          <w:i/>
        </w:rPr>
        <w:t>Md. J. Int'l L.,</w:t>
      </w:r>
      <w:r w:rsidRPr="00C85AB2">
        <w:t xml:space="preserve"> 32</w:t>
      </w:r>
      <w:r w:rsidRPr="00C85AB2">
        <w:rPr>
          <w:b/>
        </w:rPr>
        <w:t>,</w:t>
      </w:r>
      <w:r w:rsidRPr="00C85AB2">
        <w:t xml:space="preserve"> 236.</w:t>
      </w:r>
    </w:p>
    <w:p w14:paraId="20FB4F48" w14:textId="77777777" w:rsidR="00C85AB2" w:rsidRPr="00C85AB2" w:rsidRDefault="00C85AB2" w:rsidP="00C85AB2">
      <w:pPr>
        <w:pStyle w:val="EndNoteBibliography"/>
        <w:ind w:left="720" w:hanging="720"/>
      </w:pPr>
      <w:r w:rsidRPr="00C85AB2">
        <w:t xml:space="preserve">JONASSON, K. &amp; THIBORG, J. 2010. Electronic sport and its impact on future sport. </w:t>
      </w:r>
      <w:r w:rsidRPr="00C85AB2">
        <w:rPr>
          <w:i/>
        </w:rPr>
        <w:t>Sport in society,</w:t>
      </w:r>
      <w:r w:rsidRPr="00C85AB2">
        <w:t xml:space="preserve"> 13</w:t>
      </w:r>
      <w:r w:rsidRPr="00C85AB2">
        <w:rPr>
          <w:b/>
        </w:rPr>
        <w:t>,</w:t>
      </w:r>
      <w:r w:rsidRPr="00C85AB2">
        <w:t xml:space="preserve"> 287-299.</w:t>
      </w:r>
    </w:p>
    <w:p w14:paraId="52719F66" w14:textId="77777777" w:rsidR="00C85AB2" w:rsidRPr="00C85AB2" w:rsidRDefault="00C85AB2" w:rsidP="00C85AB2">
      <w:pPr>
        <w:pStyle w:val="EndNoteBibliography"/>
        <w:ind w:left="720" w:hanging="720"/>
      </w:pPr>
      <w:r w:rsidRPr="00C85AB2">
        <w:t xml:space="preserve">KATZ, E., BLUMLER, J. G. &amp; GUREVITCH, M. 1973. Uses and gratifications research. </w:t>
      </w:r>
      <w:r w:rsidRPr="00C85AB2">
        <w:rPr>
          <w:i/>
        </w:rPr>
        <w:t>The public opinion quarterly,</w:t>
      </w:r>
      <w:r w:rsidRPr="00C85AB2">
        <w:t xml:space="preserve"> 37</w:t>
      </w:r>
      <w:r w:rsidRPr="00C85AB2">
        <w:rPr>
          <w:b/>
        </w:rPr>
        <w:t>,</w:t>
      </w:r>
      <w:r w:rsidRPr="00C85AB2">
        <w:t xml:space="preserve"> 509-523.</w:t>
      </w:r>
    </w:p>
    <w:p w14:paraId="6BC5B872" w14:textId="77777777" w:rsidR="00C85AB2" w:rsidRPr="00C85AB2" w:rsidRDefault="00C85AB2" w:rsidP="00C85AB2">
      <w:pPr>
        <w:pStyle w:val="EndNoteBibliography"/>
        <w:ind w:left="720" w:hanging="720"/>
      </w:pPr>
      <w:r w:rsidRPr="00C85AB2">
        <w:t xml:space="preserve">LEE, D. &amp; SCHOENSTEDT, L. J. 2011. Comparison of eSports and traditional sports consumption motives. </w:t>
      </w:r>
      <w:r w:rsidRPr="00C85AB2">
        <w:rPr>
          <w:i/>
        </w:rPr>
        <w:t>ICHPER-SD Journal Of Research,</w:t>
      </w:r>
      <w:r w:rsidRPr="00C85AB2">
        <w:t xml:space="preserve"> 6</w:t>
      </w:r>
      <w:r w:rsidRPr="00C85AB2">
        <w:rPr>
          <w:b/>
        </w:rPr>
        <w:t>,</w:t>
      </w:r>
      <w:r w:rsidRPr="00C85AB2">
        <w:t xml:space="preserve"> 39-44.</w:t>
      </w:r>
    </w:p>
    <w:p w14:paraId="46ADED1D" w14:textId="77777777" w:rsidR="00C85AB2" w:rsidRPr="00C85AB2" w:rsidRDefault="00C85AB2" w:rsidP="00C85AB2">
      <w:pPr>
        <w:pStyle w:val="EndNoteBibliography"/>
        <w:ind w:left="720" w:hanging="720"/>
      </w:pPr>
      <w:r w:rsidRPr="00C85AB2">
        <w:t>LUI, Y. C. A. 2020. RATIONALIZATION AND MODERN PLAY IN LOCAL ESPORTS EVENTS.</w:t>
      </w:r>
    </w:p>
    <w:p w14:paraId="2A22692E" w14:textId="77777777" w:rsidR="00C85AB2" w:rsidRPr="00C85AB2" w:rsidRDefault="00C85AB2" w:rsidP="00C85AB2">
      <w:pPr>
        <w:pStyle w:val="EndNoteBibliography"/>
        <w:ind w:left="720" w:hanging="720"/>
      </w:pPr>
      <w:r w:rsidRPr="00C85AB2">
        <w:t xml:space="preserve">RODGERS, B. 1977. </w:t>
      </w:r>
      <w:r w:rsidRPr="00C85AB2">
        <w:rPr>
          <w:i/>
        </w:rPr>
        <w:t>Rationalising sports policies: sport in its social context: international comparisons</w:t>
      </w:r>
      <w:r w:rsidRPr="00C85AB2">
        <w:t>, Council of Europe Committee on Sport.</w:t>
      </w:r>
    </w:p>
    <w:p w14:paraId="2E0F2351" w14:textId="77777777" w:rsidR="00C85AB2" w:rsidRPr="00C85AB2" w:rsidRDefault="00C85AB2" w:rsidP="00C85AB2">
      <w:pPr>
        <w:pStyle w:val="EndNoteBibliography"/>
        <w:ind w:left="720" w:hanging="720"/>
      </w:pPr>
      <w:r w:rsidRPr="00C85AB2">
        <w:t xml:space="preserve">ROSELL LLORENS, M. 2017. eSport gaming: the rise of a new sports practice. </w:t>
      </w:r>
      <w:r w:rsidRPr="00C85AB2">
        <w:rPr>
          <w:i/>
        </w:rPr>
        <w:t>Sport, Ethics and Philosophy,</w:t>
      </w:r>
      <w:r w:rsidRPr="00C85AB2">
        <w:t xml:space="preserve"> 11</w:t>
      </w:r>
      <w:r w:rsidRPr="00C85AB2">
        <w:rPr>
          <w:b/>
        </w:rPr>
        <w:t>,</w:t>
      </w:r>
      <w:r w:rsidRPr="00C85AB2">
        <w:t xml:space="preserve"> 464-476.</w:t>
      </w:r>
    </w:p>
    <w:p w14:paraId="1AA0BB54" w14:textId="77777777" w:rsidR="00C85AB2" w:rsidRPr="00C85AB2" w:rsidRDefault="00C85AB2" w:rsidP="00C85AB2">
      <w:pPr>
        <w:pStyle w:val="EndNoteBibliography"/>
        <w:ind w:left="720" w:hanging="720"/>
      </w:pPr>
      <w:r w:rsidRPr="00C85AB2">
        <w:t xml:space="preserve">SCHOLZ, T. M., SCHOLZ, T. M. &amp; BARLOW 2019. </w:t>
      </w:r>
      <w:r w:rsidRPr="00C85AB2">
        <w:rPr>
          <w:i/>
        </w:rPr>
        <w:t>eSports is Business</w:t>
      </w:r>
      <w:r w:rsidRPr="00C85AB2">
        <w:t>, Springer.</w:t>
      </w:r>
    </w:p>
    <w:p w14:paraId="52108C6F" w14:textId="77777777" w:rsidR="00C85AB2" w:rsidRPr="00C85AB2" w:rsidRDefault="00C85AB2" w:rsidP="00C85AB2">
      <w:pPr>
        <w:pStyle w:val="EndNoteBibliography"/>
        <w:ind w:left="720" w:hanging="720"/>
      </w:pPr>
      <w:r w:rsidRPr="00C85AB2">
        <w:t xml:space="preserve">SEO, Y. &amp; JUNG, S.-U. 2016. Beyond solitary play in computer games: The social practices of eSports. </w:t>
      </w:r>
      <w:r w:rsidRPr="00C85AB2">
        <w:rPr>
          <w:i/>
        </w:rPr>
        <w:t>Journal of Consumer Culture,</w:t>
      </w:r>
      <w:r w:rsidRPr="00C85AB2">
        <w:t xml:space="preserve"> 16</w:t>
      </w:r>
      <w:r w:rsidRPr="00C85AB2">
        <w:rPr>
          <w:b/>
        </w:rPr>
        <w:t>,</w:t>
      </w:r>
      <w:r w:rsidRPr="00C85AB2">
        <w:t xml:space="preserve"> 635-655.</w:t>
      </w:r>
    </w:p>
    <w:p w14:paraId="734849DD" w14:textId="77777777" w:rsidR="00C85AB2" w:rsidRPr="00C85AB2" w:rsidRDefault="00C85AB2" w:rsidP="00C85AB2">
      <w:pPr>
        <w:pStyle w:val="EndNoteBibliography"/>
        <w:ind w:left="720" w:hanging="720"/>
      </w:pPr>
      <w:r w:rsidRPr="00C85AB2">
        <w:t xml:space="preserve">SUITS, B. 2007. The elements of sport. </w:t>
      </w:r>
      <w:r w:rsidRPr="00C85AB2">
        <w:rPr>
          <w:i/>
        </w:rPr>
        <w:t>Ethics in sport,</w:t>
      </w:r>
      <w:r w:rsidRPr="00C85AB2">
        <w:t xml:space="preserve"> 2</w:t>
      </w:r>
      <w:r w:rsidRPr="00C85AB2">
        <w:rPr>
          <w:b/>
        </w:rPr>
        <w:t>,</w:t>
      </w:r>
      <w:r w:rsidRPr="00C85AB2">
        <w:t xml:space="preserve"> 9-19.</w:t>
      </w:r>
    </w:p>
    <w:p w14:paraId="11FB149B" w14:textId="77777777" w:rsidR="00C85AB2" w:rsidRPr="00C85AB2" w:rsidRDefault="00C85AB2" w:rsidP="00C85AB2">
      <w:pPr>
        <w:pStyle w:val="EndNoteBibliography"/>
        <w:ind w:left="720" w:hanging="720"/>
      </w:pPr>
      <w:r w:rsidRPr="00C85AB2">
        <w:t xml:space="preserve">TAYLOR, T. L. 2012. </w:t>
      </w:r>
      <w:r w:rsidRPr="00C85AB2">
        <w:rPr>
          <w:i/>
        </w:rPr>
        <w:t>Raising the stakes: E-sports and the professionalization of computer gaming</w:t>
      </w:r>
      <w:r w:rsidRPr="00C85AB2">
        <w:t>, Mit Press.</w:t>
      </w:r>
    </w:p>
    <w:p w14:paraId="378E5830" w14:textId="77777777" w:rsidR="00C85AB2" w:rsidRPr="00C85AB2" w:rsidRDefault="00C85AB2" w:rsidP="00C85AB2">
      <w:pPr>
        <w:pStyle w:val="EndNoteBibliography"/>
        <w:ind w:left="720" w:hanging="720"/>
      </w:pPr>
      <w:r w:rsidRPr="00C85AB2">
        <w:lastRenderedPageBreak/>
        <w:t xml:space="preserve">TORIL, P., REALES, J. M. &amp; BALLESTEROS, S. 2014. Video game training enhances cognition of older adults: a meta-analytic study. </w:t>
      </w:r>
      <w:r w:rsidRPr="00C85AB2">
        <w:rPr>
          <w:i/>
        </w:rPr>
        <w:t>Psychology and aging,</w:t>
      </w:r>
      <w:r w:rsidRPr="00C85AB2">
        <w:t xml:space="preserve"> 29</w:t>
      </w:r>
      <w:r w:rsidRPr="00C85AB2">
        <w:rPr>
          <w:b/>
        </w:rPr>
        <w:t>,</w:t>
      </w:r>
      <w:r w:rsidRPr="00C85AB2">
        <w:t xml:space="preserve"> 706.</w:t>
      </w:r>
    </w:p>
    <w:p w14:paraId="554ACBF4" w14:textId="77777777" w:rsidR="00C85AB2" w:rsidRPr="00C85AB2" w:rsidRDefault="00C85AB2" w:rsidP="00C85AB2">
      <w:pPr>
        <w:pStyle w:val="EndNoteBibliography"/>
        <w:ind w:left="720" w:hanging="720"/>
      </w:pPr>
      <w:r w:rsidRPr="00C85AB2">
        <w:t xml:space="preserve">WAGNER, M. 2006. </w:t>
      </w:r>
      <w:r w:rsidRPr="00C85AB2">
        <w:rPr>
          <w:i/>
        </w:rPr>
        <w:t>On the Scientific Relevance of eSports</w:t>
      </w:r>
      <w:r w:rsidRPr="00C85AB2">
        <w:t>.</w:t>
      </w:r>
    </w:p>
    <w:p w14:paraId="77C8B572" w14:textId="77777777" w:rsidR="00C85AB2" w:rsidRPr="00C85AB2" w:rsidRDefault="00C85AB2" w:rsidP="00C85AB2">
      <w:pPr>
        <w:pStyle w:val="EndNoteBibliography"/>
        <w:ind w:left="720" w:hanging="720"/>
      </w:pPr>
      <w:r w:rsidRPr="00C85AB2">
        <w:t xml:space="preserve">WEISS, T. 2011. Fulfilling the Needs of eSports Consumers: A Uses and Gratifications Perspective. </w:t>
      </w:r>
      <w:r w:rsidRPr="00C85AB2">
        <w:rPr>
          <w:i/>
        </w:rPr>
        <w:t>Bled eConference,</w:t>
      </w:r>
      <w:r w:rsidRPr="00C85AB2">
        <w:t xml:space="preserve"> 30.</w:t>
      </w:r>
    </w:p>
    <w:p w14:paraId="301CABF2" w14:textId="77777777" w:rsidR="00C85AB2" w:rsidRPr="00C85AB2" w:rsidRDefault="00C85AB2" w:rsidP="00C85AB2">
      <w:pPr>
        <w:pStyle w:val="EndNoteBibliography"/>
        <w:ind w:left="720" w:hanging="720"/>
      </w:pPr>
      <w:r w:rsidRPr="00C85AB2">
        <w:t xml:space="preserve">WINGFIELD, N. 2014. In eSports, video gamers draw real crowds and big money. </w:t>
      </w:r>
      <w:r w:rsidRPr="00C85AB2">
        <w:rPr>
          <w:i/>
        </w:rPr>
        <w:t>New York Times,</w:t>
      </w:r>
      <w:r w:rsidRPr="00C85AB2">
        <w:t xml:space="preserve"> 30</w:t>
      </w:r>
      <w:r w:rsidRPr="00C85AB2">
        <w:rPr>
          <w:b/>
        </w:rPr>
        <w:t>,</w:t>
      </w:r>
      <w:r w:rsidRPr="00C85AB2">
        <w:t xml:space="preserve"> A1.</w:t>
      </w:r>
    </w:p>
    <w:p w14:paraId="51209D89" w14:textId="28A9AA36" w:rsidR="002C120E" w:rsidRPr="00615BB8" w:rsidRDefault="001461D8">
      <w:pPr>
        <w:ind w:firstLine="420"/>
        <w:rPr>
          <w:rFonts w:ascii="Calibri" w:hAnsi="Calibri" w:cs="Calibri"/>
          <w:noProof/>
          <w:sz w:val="20"/>
        </w:rPr>
      </w:pPr>
      <w:r>
        <w:fldChar w:fldCharType="end"/>
      </w:r>
      <w:r w:rsidR="00615BB8">
        <w:rPr>
          <w:rFonts w:ascii="Calibri" w:hAnsi="Calibri" w:cs="Calibri"/>
          <w:noProof/>
          <w:sz w:val="20"/>
        </w:rPr>
        <w:t xml:space="preserve"> </w:t>
      </w:r>
      <w:r w:rsidR="004F5AC1" w:rsidRPr="00615BB8">
        <w:rPr>
          <w:rFonts w:ascii="Calibri" w:hAnsi="Calibri" w:cs="Calibri"/>
          <w:noProof/>
          <w:sz w:val="20"/>
        </w:rPr>
        <w:t>Olympic</w:t>
      </w:r>
      <w:r w:rsidR="00615BB8">
        <w:rPr>
          <w:rFonts w:ascii="Calibri" w:hAnsi="Calibri" w:cs="Calibri"/>
          <w:noProof/>
          <w:sz w:val="20"/>
        </w:rPr>
        <w:t xml:space="preserve"> </w:t>
      </w:r>
      <w:r w:rsidR="004F5AC1" w:rsidRPr="00615BB8">
        <w:rPr>
          <w:rFonts w:ascii="Calibri" w:hAnsi="Calibri" w:cs="Calibri"/>
          <w:noProof/>
          <w:sz w:val="20"/>
        </w:rPr>
        <w:t>CouncilofAsia(2017b).</w:t>
      </w:r>
      <w:r w:rsidR="00615BB8">
        <w:rPr>
          <w:rFonts w:ascii="Calibri" w:hAnsi="Calibri" w:cs="Calibri"/>
          <w:noProof/>
          <w:sz w:val="20"/>
        </w:rPr>
        <w:t xml:space="preserve"> </w:t>
      </w:r>
      <w:r w:rsidR="004F5AC1" w:rsidRPr="00615BB8">
        <w:rPr>
          <w:rFonts w:ascii="Calibri" w:hAnsi="Calibri" w:cs="Calibri"/>
          <w:noProof/>
          <w:sz w:val="20"/>
        </w:rPr>
        <w:t>Electronic</w:t>
      </w:r>
      <w:r w:rsidR="00615BB8">
        <w:rPr>
          <w:rFonts w:ascii="Calibri" w:hAnsi="Calibri" w:cs="Calibri"/>
          <w:noProof/>
          <w:sz w:val="20"/>
        </w:rPr>
        <w:t xml:space="preserve"> </w:t>
      </w:r>
      <w:r w:rsidR="004F5AC1" w:rsidRPr="00615BB8">
        <w:rPr>
          <w:rFonts w:ascii="Calibri" w:hAnsi="Calibri" w:cs="Calibri"/>
          <w:noProof/>
          <w:sz w:val="20"/>
        </w:rPr>
        <w:t>sports.</w:t>
      </w:r>
      <w:r w:rsidR="00615BB8">
        <w:rPr>
          <w:rFonts w:ascii="Calibri" w:hAnsi="Calibri" w:cs="Calibri"/>
          <w:noProof/>
          <w:sz w:val="20"/>
        </w:rPr>
        <w:t xml:space="preserve"> </w:t>
      </w:r>
      <w:r w:rsidR="004F5AC1" w:rsidRPr="00615BB8">
        <w:rPr>
          <w:rFonts w:ascii="Calibri" w:hAnsi="Calibri" w:cs="Calibri"/>
          <w:noProof/>
          <w:sz w:val="20"/>
        </w:rPr>
        <w:t>Retrievedfrom</w:t>
      </w:r>
      <w:r w:rsidR="00615BB8">
        <w:rPr>
          <w:rFonts w:ascii="Calibri" w:hAnsi="Calibri" w:cs="Calibri"/>
          <w:noProof/>
          <w:sz w:val="20"/>
        </w:rPr>
        <w:t xml:space="preserve"> </w:t>
      </w:r>
      <w:hyperlink r:id="rId8" w:history="1">
        <w:r w:rsidR="002C120E" w:rsidRPr="00615BB8">
          <w:rPr>
            <w:rFonts w:ascii="Calibri" w:hAnsi="Calibri" w:cs="Calibri"/>
            <w:noProof/>
          </w:rPr>
          <w:t>http://www.ocasia.org/Sports/SportsT.aspx?AMPuohtNGyxFinVzEIKang==</w:t>
        </w:r>
      </w:hyperlink>
    </w:p>
    <w:p w14:paraId="4B184164" w14:textId="1F1C752D" w:rsidR="00977F53" w:rsidRPr="00615BB8" w:rsidRDefault="004F5AC1">
      <w:pPr>
        <w:ind w:firstLine="420"/>
        <w:rPr>
          <w:rFonts w:ascii="Calibri" w:hAnsi="Calibri" w:cs="Calibri"/>
          <w:noProof/>
          <w:sz w:val="20"/>
        </w:rPr>
      </w:pPr>
      <w:r w:rsidRPr="00615BB8">
        <w:rPr>
          <w:rFonts w:ascii="Calibri" w:hAnsi="Calibri" w:cs="Calibri"/>
          <w:noProof/>
          <w:sz w:val="20"/>
        </w:rPr>
        <w:t>.</w:t>
      </w:r>
    </w:p>
    <w:p w14:paraId="51F3A37F" w14:textId="489E513C" w:rsidR="00615BB8" w:rsidRPr="00615BB8" w:rsidRDefault="002C120E">
      <w:pPr>
        <w:ind w:firstLine="420"/>
        <w:rPr>
          <w:rFonts w:ascii="Calibri" w:hAnsi="Calibri" w:cs="Calibri" w:hint="eastAsia"/>
          <w:noProof/>
          <w:sz w:val="20"/>
        </w:rPr>
      </w:pPr>
      <w:r w:rsidRPr="00990AF0">
        <w:t>Council</w:t>
      </w:r>
      <w:r w:rsidR="00990AF0">
        <w:t xml:space="preserve"> </w:t>
      </w:r>
      <w:proofErr w:type="spellStart"/>
      <w:proofErr w:type="gramStart"/>
      <w:r w:rsidRPr="00990AF0">
        <w:t>ofEurope</w:t>
      </w:r>
      <w:proofErr w:type="spellEnd"/>
      <w:r w:rsidRPr="00990AF0">
        <w:t>(</w:t>
      </w:r>
      <w:proofErr w:type="gramEnd"/>
      <w:r w:rsidRPr="00990AF0">
        <w:t>2001).</w:t>
      </w:r>
      <w:r w:rsidR="00990AF0">
        <w:t xml:space="preserve"> </w:t>
      </w:r>
      <w:r w:rsidRPr="00990AF0">
        <w:t>Recommendation</w:t>
      </w:r>
      <w:r w:rsidR="00990AF0">
        <w:t xml:space="preserve"> </w:t>
      </w:r>
      <w:proofErr w:type="gramStart"/>
      <w:r w:rsidRPr="00990AF0">
        <w:t>No.R</w:t>
      </w:r>
      <w:proofErr w:type="gramEnd"/>
      <w:r w:rsidRPr="00990AF0">
        <w:t>(92)13REVofthecommitteeofministerstomemberstatesontherevisedEuropeansportscharter.</w:t>
      </w:r>
      <w:r w:rsidR="00990AF0">
        <w:t xml:space="preserve"> </w:t>
      </w:r>
      <w:r w:rsidRPr="00990AF0">
        <w:t>Retrieved</w:t>
      </w:r>
      <w:r w:rsidR="00990AF0">
        <w:t xml:space="preserve"> </w:t>
      </w:r>
      <w:r w:rsidRPr="00990AF0">
        <w:t>from</w:t>
      </w:r>
      <w:r w:rsidR="00990AF0">
        <w:t xml:space="preserve"> </w:t>
      </w:r>
      <w:hyperlink r:id="rId9" w:history="1">
        <w:r w:rsidR="00615BB8" w:rsidRPr="00990AF0">
          <w:rPr>
            <w:rStyle w:val="a3"/>
          </w:rPr>
          <w:t>https://search.coe.int/cm/Pages/result_details.aspx?ObjectID=09000016804c9dbb</w:t>
        </w:r>
      </w:hyperlink>
      <w:r w:rsidRPr="00990AF0">
        <w:t>.</w:t>
      </w:r>
      <w:r w:rsidR="00990AF0">
        <w:t xml:space="preserve"> </w:t>
      </w:r>
    </w:p>
    <w:sectPr w:rsidR="00615BB8" w:rsidRPr="00615BB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C5657C"/>
    <w:multiLevelType w:val="hybridMultilevel"/>
    <w:tmpl w:val="298C4CD6"/>
    <w:lvl w:ilvl="0" w:tplc="FBB88C5A">
      <w:start w:val="1"/>
      <w:numFmt w:val="bullet"/>
      <w:lvlText w:val="•"/>
      <w:lvlJc w:val="left"/>
      <w:pPr>
        <w:tabs>
          <w:tab w:val="num" w:pos="720"/>
        </w:tabs>
        <w:ind w:left="720" w:hanging="360"/>
      </w:pPr>
      <w:rPr>
        <w:rFonts w:ascii="宋体" w:hAnsi="宋体" w:hint="default"/>
      </w:rPr>
    </w:lvl>
    <w:lvl w:ilvl="1" w:tplc="02749F4A" w:tentative="1">
      <w:start w:val="1"/>
      <w:numFmt w:val="bullet"/>
      <w:lvlText w:val="•"/>
      <w:lvlJc w:val="left"/>
      <w:pPr>
        <w:tabs>
          <w:tab w:val="num" w:pos="1440"/>
        </w:tabs>
        <w:ind w:left="1440" w:hanging="360"/>
      </w:pPr>
      <w:rPr>
        <w:rFonts w:ascii="宋体" w:hAnsi="宋体" w:hint="default"/>
      </w:rPr>
    </w:lvl>
    <w:lvl w:ilvl="2" w:tplc="4922081E" w:tentative="1">
      <w:start w:val="1"/>
      <w:numFmt w:val="bullet"/>
      <w:lvlText w:val="•"/>
      <w:lvlJc w:val="left"/>
      <w:pPr>
        <w:tabs>
          <w:tab w:val="num" w:pos="2160"/>
        </w:tabs>
        <w:ind w:left="2160" w:hanging="360"/>
      </w:pPr>
      <w:rPr>
        <w:rFonts w:ascii="宋体" w:hAnsi="宋体" w:hint="default"/>
      </w:rPr>
    </w:lvl>
    <w:lvl w:ilvl="3" w:tplc="A226269A" w:tentative="1">
      <w:start w:val="1"/>
      <w:numFmt w:val="bullet"/>
      <w:lvlText w:val="•"/>
      <w:lvlJc w:val="left"/>
      <w:pPr>
        <w:tabs>
          <w:tab w:val="num" w:pos="2880"/>
        </w:tabs>
        <w:ind w:left="2880" w:hanging="360"/>
      </w:pPr>
      <w:rPr>
        <w:rFonts w:ascii="宋体" w:hAnsi="宋体" w:hint="default"/>
      </w:rPr>
    </w:lvl>
    <w:lvl w:ilvl="4" w:tplc="2E6E7BAC" w:tentative="1">
      <w:start w:val="1"/>
      <w:numFmt w:val="bullet"/>
      <w:lvlText w:val="•"/>
      <w:lvlJc w:val="left"/>
      <w:pPr>
        <w:tabs>
          <w:tab w:val="num" w:pos="3600"/>
        </w:tabs>
        <w:ind w:left="3600" w:hanging="360"/>
      </w:pPr>
      <w:rPr>
        <w:rFonts w:ascii="宋体" w:hAnsi="宋体" w:hint="default"/>
      </w:rPr>
    </w:lvl>
    <w:lvl w:ilvl="5" w:tplc="10DC17D4" w:tentative="1">
      <w:start w:val="1"/>
      <w:numFmt w:val="bullet"/>
      <w:lvlText w:val="•"/>
      <w:lvlJc w:val="left"/>
      <w:pPr>
        <w:tabs>
          <w:tab w:val="num" w:pos="4320"/>
        </w:tabs>
        <w:ind w:left="4320" w:hanging="360"/>
      </w:pPr>
      <w:rPr>
        <w:rFonts w:ascii="宋体" w:hAnsi="宋体" w:hint="default"/>
      </w:rPr>
    </w:lvl>
    <w:lvl w:ilvl="6" w:tplc="95CAF9EA" w:tentative="1">
      <w:start w:val="1"/>
      <w:numFmt w:val="bullet"/>
      <w:lvlText w:val="•"/>
      <w:lvlJc w:val="left"/>
      <w:pPr>
        <w:tabs>
          <w:tab w:val="num" w:pos="5040"/>
        </w:tabs>
        <w:ind w:left="5040" w:hanging="360"/>
      </w:pPr>
      <w:rPr>
        <w:rFonts w:ascii="宋体" w:hAnsi="宋体" w:hint="default"/>
      </w:rPr>
    </w:lvl>
    <w:lvl w:ilvl="7" w:tplc="1DDC02A8" w:tentative="1">
      <w:start w:val="1"/>
      <w:numFmt w:val="bullet"/>
      <w:lvlText w:val="•"/>
      <w:lvlJc w:val="left"/>
      <w:pPr>
        <w:tabs>
          <w:tab w:val="num" w:pos="5760"/>
        </w:tabs>
        <w:ind w:left="5760" w:hanging="360"/>
      </w:pPr>
      <w:rPr>
        <w:rFonts w:ascii="宋体" w:hAnsi="宋体" w:hint="default"/>
      </w:rPr>
    </w:lvl>
    <w:lvl w:ilvl="8" w:tplc="4DB20E60" w:tentative="1">
      <w:start w:val="1"/>
      <w:numFmt w:val="bullet"/>
      <w:lvlText w:val="•"/>
      <w:lvlJc w:val="left"/>
      <w:pPr>
        <w:tabs>
          <w:tab w:val="num" w:pos="6480"/>
        </w:tabs>
        <w:ind w:left="6480" w:hanging="360"/>
      </w:pPr>
      <w:rPr>
        <w:rFonts w:ascii="宋体" w:hAnsi="宋体"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O3NDQ0tDQ3MDIxNTNR0lEKTi0uzszPAykwrAUAqDRZaSwAAAA="/>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v95tte20zsd2neddtm55pt29fv5va2erv9r&quot;&gt;My EndNote Library&lt;record-ids&gt;&lt;item&gt;75&lt;/item&gt;&lt;item&gt;89&lt;/item&gt;&lt;item&gt;91&lt;/item&gt;&lt;item&gt;92&lt;/item&gt;&lt;item&gt;93&lt;/item&gt;&lt;item&gt;131&lt;/item&gt;&lt;item&gt;132&lt;/item&gt;&lt;item&gt;134&lt;/item&gt;&lt;item&gt;135&lt;/item&gt;&lt;item&gt;136&lt;/item&gt;&lt;item&gt;137&lt;/item&gt;&lt;item&gt;142&lt;/item&gt;&lt;item&gt;143&lt;/item&gt;&lt;item&gt;144&lt;/item&gt;&lt;item&gt;145&lt;/item&gt;&lt;item&gt;146&lt;/item&gt;&lt;item&gt;147&lt;/item&gt;&lt;item&gt;148&lt;/item&gt;&lt;item&gt;149&lt;/item&gt;&lt;item&gt;151&lt;/item&gt;&lt;item&gt;152&lt;/item&gt;&lt;item&gt;153&lt;/item&gt;&lt;item&gt;154&lt;/item&gt;&lt;item&gt;155&lt;/item&gt;&lt;item&gt;156&lt;/item&gt;&lt;item&gt;157&lt;/item&gt;&lt;/record-ids&gt;&lt;/item&gt;&lt;/Libraries&gt;"/>
  </w:docVars>
  <w:rsids>
    <w:rsidRoot w:val="00822C45"/>
    <w:rsid w:val="00007CEA"/>
    <w:rsid w:val="00022006"/>
    <w:rsid w:val="000B1A44"/>
    <w:rsid w:val="000D1B59"/>
    <w:rsid w:val="000E3811"/>
    <w:rsid w:val="000E3ED8"/>
    <w:rsid w:val="000F7264"/>
    <w:rsid w:val="00104949"/>
    <w:rsid w:val="001461D8"/>
    <w:rsid w:val="001471DE"/>
    <w:rsid w:val="00197A61"/>
    <w:rsid w:val="001A2654"/>
    <w:rsid w:val="001B1C8F"/>
    <w:rsid w:val="001E0311"/>
    <w:rsid w:val="002122A8"/>
    <w:rsid w:val="00233E14"/>
    <w:rsid w:val="00240261"/>
    <w:rsid w:val="002765D0"/>
    <w:rsid w:val="002871C7"/>
    <w:rsid w:val="002A226B"/>
    <w:rsid w:val="002A584C"/>
    <w:rsid w:val="002A78D5"/>
    <w:rsid w:val="002B59AF"/>
    <w:rsid w:val="002C120E"/>
    <w:rsid w:val="002D3D89"/>
    <w:rsid w:val="002D60E3"/>
    <w:rsid w:val="002E0083"/>
    <w:rsid w:val="003049A8"/>
    <w:rsid w:val="00320EC0"/>
    <w:rsid w:val="00330231"/>
    <w:rsid w:val="00331178"/>
    <w:rsid w:val="00372C27"/>
    <w:rsid w:val="003770E2"/>
    <w:rsid w:val="0038045C"/>
    <w:rsid w:val="003A000F"/>
    <w:rsid w:val="003B2E72"/>
    <w:rsid w:val="003F0561"/>
    <w:rsid w:val="00485B50"/>
    <w:rsid w:val="004B2682"/>
    <w:rsid w:val="004C1838"/>
    <w:rsid w:val="004D678A"/>
    <w:rsid w:val="004F0A8D"/>
    <w:rsid w:val="004F214C"/>
    <w:rsid w:val="004F5AC1"/>
    <w:rsid w:val="004F6FC0"/>
    <w:rsid w:val="005069BE"/>
    <w:rsid w:val="00526F46"/>
    <w:rsid w:val="00535567"/>
    <w:rsid w:val="0053602F"/>
    <w:rsid w:val="00547DAE"/>
    <w:rsid w:val="00567E56"/>
    <w:rsid w:val="00574EE6"/>
    <w:rsid w:val="00594DC9"/>
    <w:rsid w:val="005E3C59"/>
    <w:rsid w:val="005F2E22"/>
    <w:rsid w:val="005F40A9"/>
    <w:rsid w:val="0061401D"/>
    <w:rsid w:val="00615BB8"/>
    <w:rsid w:val="00625617"/>
    <w:rsid w:val="006462F9"/>
    <w:rsid w:val="00670A5E"/>
    <w:rsid w:val="00670EB3"/>
    <w:rsid w:val="006C2A07"/>
    <w:rsid w:val="006D13A8"/>
    <w:rsid w:val="006D4A8D"/>
    <w:rsid w:val="006E6012"/>
    <w:rsid w:val="00700762"/>
    <w:rsid w:val="00741240"/>
    <w:rsid w:val="00781A68"/>
    <w:rsid w:val="007A3B3B"/>
    <w:rsid w:val="007A44CC"/>
    <w:rsid w:val="007E228D"/>
    <w:rsid w:val="00822C45"/>
    <w:rsid w:val="0083186B"/>
    <w:rsid w:val="0083507D"/>
    <w:rsid w:val="00835FA8"/>
    <w:rsid w:val="008400C1"/>
    <w:rsid w:val="00854862"/>
    <w:rsid w:val="00885F84"/>
    <w:rsid w:val="008874D2"/>
    <w:rsid w:val="00893B9C"/>
    <w:rsid w:val="00895241"/>
    <w:rsid w:val="008C0941"/>
    <w:rsid w:val="008C5A41"/>
    <w:rsid w:val="008D1024"/>
    <w:rsid w:val="008F5FA5"/>
    <w:rsid w:val="008F6DDA"/>
    <w:rsid w:val="0090109B"/>
    <w:rsid w:val="0092122F"/>
    <w:rsid w:val="00936D7B"/>
    <w:rsid w:val="0096472F"/>
    <w:rsid w:val="00975041"/>
    <w:rsid w:val="00977F53"/>
    <w:rsid w:val="009800E8"/>
    <w:rsid w:val="00986D3D"/>
    <w:rsid w:val="00990AF0"/>
    <w:rsid w:val="0099118A"/>
    <w:rsid w:val="009A5965"/>
    <w:rsid w:val="009C140A"/>
    <w:rsid w:val="009D7188"/>
    <w:rsid w:val="00A00CA7"/>
    <w:rsid w:val="00A2363B"/>
    <w:rsid w:val="00A51848"/>
    <w:rsid w:val="00A53738"/>
    <w:rsid w:val="00A60137"/>
    <w:rsid w:val="00A66CF5"/>
    <w:rsid w:val="00AF396B"/>
    <w:rsid w:val="00AF3E1A"/>
    <w:rsid w:val="00B0203E"/>
    <w:rsid w:val="00B535C1"/>
    <w:rsid w:val="00BB5FE6"/>
    <w:rsid w:val="00BC61AB"/>
    <w:rsid w:val="00C064DE"/>
    <w:rsid w:val="00C1115E"/>
    <w:rsid w:val="00C15747"/>
    <w:rsid w:val="00C25B2C"/>
    <w:rsid w:val="00C30F96"/>
    <w:rsid w:val="00C8236E"/>
    <w:rsid w:val="00C85AB2"/>
    <w:rsid w:val="00CA39A0"/>
    <w:rsid w:val="00CA50B0"/>
    <w:rsid w:val="00CA58DC"/>
    <w:rsid w:val="00CD13A5"/>
    <w:rsid w:val="00CF2448"/>
    <w:rsid w:val="00D35586"/>
    <w:rsid w:val="00D40272"/>
    <w:rsid w:val="00D621DB"/>
    <w:rsid w:val="00D80C65"/>
    <w:rsid w:val="00D87007"/>
    <w:rsid w:val="00DA114B"/>
    <w:rsid w:val="00DC6901"/>
    <w:rsid w:val="00E14701"/>
    <w:rsid w:val="00E2307D"/>
    <w:rsid w:val="00E46E8E"/>
    <w:rsid w:val="00E91BE2"/>
    <w:rsid w:val="00EB705B"/>
    <w:rsid w:val="00EB7256"/>
    <w:rsid w:val="00EE0CDD"/>
    <w:rsid w:val="00EE78D0"/>
    <w:rsid w:val="00F075B1"/>
    <w:rsid w:val="00F55717"/>
    <w:rsid w:val="00F8595A"/>
    <w:rsid w:val="00FA189F"/>
    <w:rsid w:val="00FA43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6AC81"/>
  <w15:chartTrackingRefBased/>
  <w15:docId w15:val="{7DA71561-CF4F-4E54-96E5-A8260A7A1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C85AB2"/>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C85AB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C85AB2"/>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ndNoteBibliographyTitle">
    <w:name w:val="EndNote Bibliography Title"/>
    <w:basedOn w:val="a"/>
    <w:link w:val="EndNoteBibliographyTitle0"/>
    <w:rsid w:val="001461D8"/>
    <w:pPr>
      <w:jc w:val="center"/>
    </w:pPr>
    <w:rPr>
      <w:rFonts w:ascii="Calibri" w:hAnsi="Calibri" w:cs="Calibri"/>
      <w:noProof/>
      <w:sz w:val="20"/>
    </w:rPr>
  </w:style>
  <w:style w:type="character" w:customStyle="1" w:styleId="EndNoteBibliographyTitle0">
    <w:name w:val="EndNote Bibliography Title 字符"/>
    <w:basedOn w:val="a0"/>
    <w:link w:val="EndNoteBibliographyTitle"/>
    <w:rsid w:val="001461D8"/>
    <w:rPr>
      <w:rFonts w:ascii="Calibri" w:hAnsi="Calibri" w:cs="Calibri"/>
      <w:noProof/>
      <w:sz w:val="20"/>
    </w:rPr>
  </w:style>
  <w:style w:type="paragraph" w:customStyle="1" w:styleId="EndNoteBibliography">
    <w:name w:val="EndNote Bibliography"/>
    <w:basedOn w:val="a"/>
    <w:link w:val="EndNoteBibliography0"/>
    <w:rsid w:val="001461D8"/>
    <w:rPr>
      <w:rFonts w:ascii="Calibri" w:hAnsi="Calibri" w:cs="Calibri"/>
      <w:noProof/>
      <w:sz w:val="20"/>
    </w:rPr>
  </w:style>
  <w:style w:type="character" w:customStyle="1" w:styleId="EndNoteBibliography0">
    <w:name w:val="EndNote Bibliography 字符"/>
    <w:basedOn w:val="a0"/>
    <w:link w:val="EndNoteBibliography"/>
    <w:rsid w:val="001461D8"/>
    <w:rPr>
      <w:rFonts w:ascii="Calibri" w:hAnsi="Calibri" w:cs="Calibri"/>
      <w:noProof/>
      <w:sz w:val="20"/>
    </w:rPr>
  </w:style>
  <w:style w:type="character" w:styleId="a3">
    <w:name w:val="Hyperlink"/>
    <w:basedOn w:val="a0"/>
    <w:uiPriority w:val="99"/>
    <w:unhideWhenUsed/>
    <w:rsid w:val="002C120E"/>
    <w:rPr>
      <w:color w:val="0000FF" w:themeColor="hyperlink"/>
      <w:u w:val="single"/>
    </w:rPr>
  </w:style>
  <w:style w:type="character" w:styleId="a4">
    <w:name w:val="Unresolved Mention"/>
    <w:basedOn w:val="a0"/>
    <w:uiPriority w:val="99"/>
    <w:semiHidden/>
    <w:unhideWhenUsed/>
    <w:rsid w:val="002C120E"/>
    <w:rPr>
      <w:color w:val="605E5C"/>
      <w:shd w:val="clear" w:color="auto" w:fill="E1DFDD"/>
    </w:rPr>
  </w:style>
  <w:style w:type="character" w:customStyle="1" w:styleId="10">
    <w:name w:val="标题 1 字符"/>
    <w:basedOn w:val="a0"/>
    <w:link w:val="1"/>
    <w:uiPriority w:val="9"/>
    <w:rsid w:val="00C85AB2"/>
    <w:rPr>
      <w:b/>
      <w:bCs/>
      <w:kern w:val="44"/>
      <w:sz w:val="44"/>
      <w:szCs w:val="44"/>
    </w:rPr>
  </w:style>
  <w:style w:type="character" w:customStyle="1" w:styleId="20">
    <w:name w:val="标题 2 字符"/>
    <w:basedOn w:val="a0"/>
    <w:link w:val="2"/>
    <w:uiPriority w:val="9"/>
    <w:rsid w:val="00C85AB2"/>
    <w:rPr>
      <w:rFonts w:asciiTheme="majorHAnsi" w:eastAsiaTheme="majorEastAsia" w:hAnsiTheme="majorHAnsi" w:cstheme="majorBidi"/>
      <w:b/>
      <w:bCs/>
      <w:sz w:val="32"/>
      <w:szCs w:val="32"/>
    </w:rPr>
  </w:style>
  <w:style w:type="character" w:customStyle="1" w:styleId="30">
    <w:name w:val="标题 3 字符"/>
    <w:basedOn w:val="a0"/>
    <w:link w:val="3"/>
    <w:uiPriority w:val="9"/>
    <w:rsid w:val="00C85AB2"/>
    <w:rPr>
      <w:b/>
      <w:bCs/>
      <w:sz w:val="32"/>
      <w:szCs w:val="32"/>
    </w:rPr>
  </w:style>
  <w:style w:type="character" w:styleId="a5">
    <w:name w:val="Strong"/>
    <w:basedOn w:val="a0"/>
    <w:uiPriority w:val="22"/>
    <w:qFormat/>
    <w:rsid w:val="00990AF0"/>
    <w:rPr>
      <w:b/>
      <w:bCs/>
    </w:rPr>
  </w:style>
  <w:style w:type="character" w:customStyle="1" w:styleId="selectable">
    <w:name w:val="selectable"/>
    <w:basedOn w:val="a0"/>
    <w:rsid w:val="00990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5608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casia.org/Sports/SportsT.aspx?AMPuohtNGyxFinVzEIKang==" TargetMode="External"/><Relationship Id="rId3" Type="http://schemas.openxmlformats.org/officeDocument/2006/relationships/settings" Target="settings.xml"/><Relationship Id="rId7" Type="http://schemas.openxmlformats.org/officeDocument/2006/relationships/hyperlink" Target="https://www.sponsors.de/ioc-chef-bach-esport-s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earch.coe.int/cm/Pages/result_details.aspx?ObjectID=09000016804c9dbb"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5531</TotalTime>
  <Pages>9</Pages>
  <Words>6760</Words>
  <Characters>38536</Characters>
  <Application>Microsoft Office Word</Application>
  <DocSecurity>0</DocSecurity>
  <Lines>321</Lines>
  <Paragraphs>90</Paragraphs>
  <ScaleCrop>false</ScaleCrop>
  <Company/>
  <LinksUpToDate>false</LinksUpToDate>
  <CharactersWithSpaces>45206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Leo_Wu</dc:creator>
  <cp:keywords/>
  <dc:description/>
  <cp:lastModifiedBy>Leo_Wu</cp:lastModifiedBy>
  <cp:revision>10</cp:revision>
  <dcterms:created xsi:type="dcterms:W3CDTF">2021-02-03T01:58:00Z</dcterms:created>
  <dcterms:modified xsi:type="dcterms:W3CDTF">2021-02-08T00:30:00Z</dcterms:modified>
</cp:coreProperties>
</file>