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15436" w14:textId="77777777" w:rsidR="00297A3D" w:rsidRPr="007B59BD" w:rsidRDefault="00297A3D" w:rsidP="00673BD4">
      <w:pPr>
        <w:spacing w:line="480" w:lineRule="auto"/>
        <w:rPr>
          <w:rFonts w:ascii="Arial" w:hAnsi="Arial" w:cs="Arial"/>
          <w:sz w:val="24"/>
          <w:szCs w:val="24"/>
          <w:u w:val="single"/>
          <w:lang w:val="en-US"/>
        </w:rPr>
      </w:pPr>
      <w:r w:rsidRPr="007B59BD">
        <w:rPr>
          <w:rFonts w:ascii="Arial" w:hAnsi="Arial" w:cs="Arial"/>
          <w:sz w:val="24"/>
          <w:szCs w:val="24"/>
          <w:u w:val="single"/>
          <w:lang w:val="en-US"/>
        </w:rPr>
        <w:t>Terrorism and Public Service Responses – BMPS5004</w:t>
      </w:r>
    </w:p>
    <w:p w14:paraId="70A86485" w14:textId="77777777" w:rsidR="00297A3D" w:rsidRPr="007B59BD" w:rsidRDefault="00297A3D" w:rsidP="00673BD4">
      <w:pPr>
        <w:spacing w:line="480" w:lineRule="auto"/>
        <w:rPr>
          <w:rFonts w:ascii="Arial" w:hAnsi="Arial" w:cs="Arial"/>
          <w:sz w:val="24"/>
          <w:szCs w:val="24"/>
          <w:u w:val="single"/>
          <w:lang w:val="en-US"/>
        </w:rPr>
      </w:pPr>
      <w:r w:rsidRPr="007B59BD">
        <w:rPr>
          <w:rFonts w:ascii="Arial" w:hAnsi="Arial" w:cs="Arial"/>
          <w:sz w:val="24"/>
          <w:szCs w:val="24"/>
          <w:u w:val="single"/>
          <w:lang w:val="en-US"/>
        </w:rPr>
        <w:t>Lecturer – Wynne Jones</w:t>
      </w:r>
    </w:p>
    <w:p w14:paraId="07253868" w14:textId="77777777" w:rsidR="00297A3D" w:rsidRPr="007B59BD" w:rsidRDefault="00297A3D" w:rsidP="00673BD4">
      <w:pPr>
        <w:spacing w:line="480" w:lineRule="auto"/>
        <w:jc w:val="right"/>
        <w:rPr>
          <w:rFonts w:ascii="Arial" w:hAnsi="Arial" w:cs="Arial"/>
          <w:sz w:val="24"/>
          <w:szCs w:val="24"/>
          <w:u w:val="single"/>
          <w:lang w:val="en-US"/>
        </w:rPr>
      </w:pPr>
      <w:r w:rsidRPr="007B59BD">
        <w:rPr>
          <w:rFonts w:ascii="Arial" w:hAnsi="Arial" w:cs="Arial"/>
          <w:sz w:val="24"/>
          <w:szCs w:val="24"/>
          <w:u w:val="single"/>
          <w:lang w:val="en-US"/>
        </w:rPr>
        <w:t>Shauna Curry – 1900085</w:t>
      </w:r>
    </w:p>
    <w:p w14:paraId="39F1AB73" w14:textId="77777777" w:rsidR="00297A3D" w:rsidRDefault="00297A3D" w:rsidP="00673BD4">
      <w:pPr>
        <w:spacing w:line="480" w:lineRule="auto"/>
        <w:rPr>
          <w:rFonts w:ascii="Arial" w:hAnsi="Arial" w:cs="Arial"/>
          <w:sz w:val="24"/>
          <w:szCs w:val="24"/>
          <w:lang w:val="en-US"/>
        </w:rPr>
      </w:pPr>
    </w:p>
    <w:p w14:paraId="074B2110" w14:textId="77777777" w:rsidR="00297A3D" w:rsidRDefault="00297A3D" w:rsidP="00673BD4">
      <w:pPr>
        <w:spacing w:line="480" w:lineRule="auto"/>
        <w:rPr>
          <w:rFonts w:ascii="Arial" w:hAnsi="Arial" w:cs="Arial"/>
          <w:sz w:val="24"/>
          <w:szCs w:val="24"/>
          <w:lang w:val="en-US"/>
        </w:rPr>
      </w:pPr>
    </w:p>
    <w:p w14:paraId="684024D2" w14:textId="77777777" w:rsidR="00297A3D" w:rsidRPr="00AA2ACF" w:rsidRDefault="00297A3D" w:rsidP="00673BD4">
      <w:pPr>
        <w:spacing w:line="480" w:lineRule="auto"/>
        <w:rPr>
          <w:rFonts w:ascii="Arial" w:hAnsi="Arial" w:cs="Arial"/>
          <w:sz w:val="24"/>
          <w:szCs w:val="24"/>
          <w:lang w:val="en-US"/>
        </w:rPr>
      </w:pPr>
    </w:p>
    <w:p w14:paraId="7FD18D76" w14:textId="77777777" w:rsidR="00297A3D" w:rsidRDefault="00297A3D" w:rsidP="00673BD4">
      <w:pPr>
        <w:spacing w:line="480" w:lineRule="auto"/>
        <w:jc w:val="center"/>
        <w:rPr>
          <w:rFonts w:ascii="Arial" w:hAnsi="Arial" w:cs="Arial"/>
          <w:b/>
          <w:bCs/>
          <w:sz w:val="32"/>
          <w:szCs w:val="32"/>
          <w:lang w:val="en-US"/>
        </w:rPr>
      </w:pPr>
      <w:r w:rsidRPr="007073EA">
        <w:rPr>
          <w:rFonts w:ascii="Arial" w:hAnsi="Arial" w:cs="Arial"/>
          <w:b/>
          <w:bCs/>
          <w:sz w:val="32"/>
          <w:szCs w:val="32"/>
          <w:lang w:val="en-US"/>
        </w:rPr>
        <w:t xml:space="preserve">The </w:t>
      </w:r>
      <w:r w:rsidRPr="007073EA">
        <w:rPr>
          <w:rFonts w:ascii="Arial" w:hAnsi="Arial" w:cs="Arial"/>
          <w:b/>
          <w:bCs/>
          <w:i/>
          <w:iCs/>
          <w:sz w:val="32"/>
          <w:szCs w:val="32"/>
          <w:lang w:val="en-US"/>
        </w:rPr>
        <w:t xml:space="preserve">7/7 bombings </w:t>
      </w:r>
      <w:r w:rsidRPr="007073EA">
        <w:rPr>
          <w:rFonts w:ascii="Arial" w:hAnsi="Arial" w:cs="Arial"/>
          <w:b/>
          <w:bCs/>
          <w:sz w:val="32"/>
          <w:szCs w:val="32"/>
          <w:lang w:val="en-US"/>
        </w:rPr>
        <w:t>terrorist attack – an evaluation of the effectiveness of emergency service and partner agencies response.</w:t>
      </w:r>
    </w:p>
    <w:p w14:paraId="1BF4B218" w14:textId="5B62B11B" w:rsidR="002E1F12" w:rsidRDefault="002E1F12">
      <w:pPr>
        <w:pStyle w:val="TOCHeading"/>
      </w:pPr>
    </w:p>
    <w:p w14:paraId="74313CE9" w14:textId="77777777" w:rsidR="00F72060" w:rsidRPr="006079F8" w:rsidRDefault="00F72060" w:rsidP="00F72060">
      <w:pPr>
        <w:rPr>
          <w:rFonts w:ascii="Arial" w:hAnsi="Arial" w:cs="Arial"/>
          <w:sz w:val="24"/>
          <w:szCs w:val="24"/>
          <w:lang w:val="en-US"/>
        </w:rPr>
      </w:pPr>
    </w:p>
    <w:p w14:paraId="4624B311" w14:textId="77777777" w:rsidR="002E1F12" w:rsidRDefault="002E1F12">
      <w:pPr>
        <w:pStyle w:val="TOCHeading"/>
      </w:pPr>
    </w:p>
    <w:p w14:paraId="6F53F48C" w14:textId="77777777" w:rsidR="002E1F12" w:rsidRDefault="002E1F12">
      <w:pPr>
        <w:pStyle w:val="TOCHeading"/>
      </w:pPr>
    </w:p>
    <w:p w14:paraId="6F98B313" w14:textId="77777777" w:rsidR="002E1F12" w:rsidRDefault="002E1F12">
      <w:pPr>
        <w:pStyle w:val="TOCHeading"/>
      </w:pPr>
    </w:p>
    <w:p w14:paraId="30178B73" w14:textId="77777777" w:rsidR="002E1F12" w:rsidRDefault="002E1F12">
      <w:pPr>
        <w:pStyle w:val="TOCHeading"/>
      </w:pPr>
    </w:p>
    <w:p w14:paraId="6D5924FC" w14:textId="77777777" w:rsidR="002E1F12" w:rsidRDefault="002E1F12">
      <w:pPr>
        <w:pStyle w:val="TOCHeading"/>
      </w:pPr>
    </w:p>
    <w:p w14:paraId="0BECD4C6" w14:textId="77777777" w:rsidR="002E1F12" w:rsidRDefault="002E1F12">
      <w:pPr>
        <w:pStyle w:val="TOCHeading"/>
      </w:pPr>
    </w:p>
    <w:p w14:paraId="26070752" w14:textId="77777777" w:rsidR="002E1F12" w:rsidRPr="00F91657" w:rsidRDefault="002E1F12" w:rsidP="00F91657">
      <w:pPr>
        <w:rPr>
          <w:lang w:val="en-US"/>
        </w:rPr>
      </w:pPr>
    </w:p>
    <w:p w14:paraId="279E427C" w14:textId="2C21C92A" w:rsidR="002E1F12" w:rsidRDefault="002E1F12">
      <w:pPr>
        <w:pStyle w:val="TOCHeading"/>
      </w:pPr>
    </w:p>
    <w:p w14:paraId="272F1113" w14:textId="77777777" w:rsidR="00297A3D" w:rsidRPr="00297A3D" w:rsidRDefault="00297A3D" w:rsidP="00297A3D">
      <w:pPr>
        <w:rPr>
          <w:lang w:val="en-US"/>
        </w:rPr>
      </w:pPr>
    </w:p>
    <w:p w14:paraId="31B9A787" w14:textId="77777777" w:rsidR="002E1F12" w:rsidRDefault="002E1F12">
      <w:pPr>
        <w:pStyle w:val="TOCHeading"/>
      </w:pPr>
    </w:p>
    <w:sdt>
      <w:sdtPr>
        <w:rPr>
          <w:rFonts w:asciiTheme="minorHAnsi" w:eastAsiaTheme="minorHAnsi" w:hAnsiTheme="minorHAnsi" w:cstheme="minorBidi"/>
          <w:color w:val="auto"/>
          <w:sz w:val="22"/>
          <w:szCs w:val="22"/>
          <w:lang w:val="en-GB"/>
        </w:rPr>
        <w:id w:val="-1479067600"/>
        <w:docPartObj>
          <w:docPartGallery w:val="Table of Contents"/>
          <w:docPartUnique/>
        </w:docPartObj>
      </w:sdtPr>
      <w:sdtEndPr>
        <w:rPr>
          <w:b/>
          <w:bCs/>
          <w:noProof/>
        </w:rPr>
      </w:sdtEndPr>
      <w:sdtContent>
        <w:p w14:paraId="05CAD746" w14:textId="1873E8E0" w:rsidR="002E1F12" w:rsidRDefault="002E1F12">
          <w:pPr>
            <w:pStyle w:val="TOCHeading"/>
          </w:pPr>
          <w:r>
            <w:t>Contents</w:t>
          </w:r>
        </w:p>
        <w:p w14:paraId="163EAD5A" w14:textId="492B5B4C" w:rsidR="002E1F12" w:rsidRDefault="002E1F12">
          <w:pPr>
            <w:pStyle w:val="TOC1"/>
            <w:tabs>
              <w:tab w:val="right" w:leader="dot" w:pos="9016"/>
            </w:tabs>
            <w:rPr>
              <w:noProof/>
            </w:rPr>
          </w:pPr>
          <w:r>
            <w:fldChar w:fldCharType="begin"/>
          </w:r>
          <w:r>
            <w:instrText xml:space="preserve"> TOC \o "1-3" \h \z \u </w:instrText>
          </w:r>
          <w:r>
            <w:fldChar w:fldCharType="separate"/>
          </w:r>
          <w:hyperlink w:anchor="_Toc71226367" w:history="1">
            <w:r w:rsidRPr="00C23AB7">
              <w:rPr>
                <w:rStyle w:val="Hyperlink"/>
                <w:noProof/>
              </w:rPr>
              <w:t>Executive Summary</w:t>
            </w:r>
            <w:r>
              <w:rPr>
                <w:noProof/>
                <w:webHidden/>
              </w:rPr>
              <w:tab/>
            </w:r>
            <w:r>
              <w:rPr>
                <w:noProof/>
                <w:webHidden/>
              </w:rPr>
              <w:fldChar w:fldCharType="begin"/>
            </w:r>
            <w:r>
              <w:rPr>
                <w:noProof/>
                <w:webHidden/>
              </w:rPr>
              <w:instrText xml:space="preserve"> PAGEREF _Toc71226367 \h </w:instrText>
            </w:r>
            <w:r>
              <w:rPr>
                <w:noProof/>
                <w:webHidden/>
              </w:rPr>
            </w:r>
            <w:r>
              <w:rPr>
                <w:noProof/>
                <w:webHidden/>
              </w:rPr>
              <w:fldChar w:fldCharType="separate"/>
            </w:r>
            <w:r w:rsidR="00337FBB">
              <w:rPr>
                <w:noProof/>
                <w:webHidden/>
              </w:rPr>
              <w:t>2</w:t>
            </w:r>
            <w:r>
              <w:rPr>
                <w:noProof/>
                <w:webHidden/>
              </w:rPr>
              <w:fldChar w:fldCharType="end"/>
            </w:r>
          </w:hyperlink>
        </w:p>
        <w:p w14:paraId="7D8D1B00" w14:textId="1F5A5CD3" w:rsidR="002E1F12" w:rsidRDefault="00817F0B">
          <w:pPr>
            <w:pStyle w:val="TOC1"/>
            <w:tabs>
              <w:tab w:val="right" w:leader="dot" w:pos="9016"/>
            </w:tabs>
            <w:rPr>
              <w:noProof/>
            </w:rPr>
          </w:pPr>
          <w:hyperlink w:anchor="_Toc71226368" w:history="1">
            <w:r w:rsidR="002E1F12" w:rsidRPr="00C23AB7">
              <w:rPr>
                <w:rStyle w:val="Hyperlink"/>
                <w:noProof/>
              </w:rPr>
              <w:t>Introduction</w:t>
            </w:r>
            <w:r w:rsidR="002E1F12">
              <w:rPr>
                <w:noProof/>
                <w:webHidden/>
              </w:rPr>
              <w:tab/>
            </w:r>
            <w:r w:rsidR="002E1F12">
              <w:rPr>
                <w:noProof/>
                <w:webHidden/>
              </w:rPr>
              <w:fldChar w:fldCharType="begin"/>
            </w:r>
            <w:r w:rsidR="002E1F12">
              <w:rPr>
                <w:noProof/>
                <w:webHidden/>
              </w:rPr>
              <w:instrText xml:space="preserve"> PAGEREF _Toc71226368 \h </w:instrText>
            </w:r>
            <w:r w:rsidR="002E1F12">
              <w:rPr>
                <w:noProof/>
                <w:webHidden/>
              </w:rPr>
            </w:r>
            <w:r w:rsidR="002E1F12">
              <w:rPr>
                <w:noProof/>
                <w:webHidden/>
              </w:rPr>
              <w:fldChar w:fldCharType="separate"/>
            </w:r>
            <w:r w:rsidR="00337FBB">
              <w:rPr>
                <w:noProof/>
                <w:webHidden/>
              </w:rPr>
              <w:t>3</w:t>
            </w:r>
            <w:r w:rsidR="002E1F12">
              <w:rPr>
                <w:noProof/>
                <w:webHidden/>
              </w:rPr>
              <w:fldChar w:fldCharType="end"/>
            </w:r>
          </w:hyperlink>
        </w:p>
        <w:p w14:paraId="2951CFE1" w14:textId="68A7BD27" w:rsidR="002E1F12" w:rsidRDefault="00817F0B">
          <w:pPr>
            <w:pStyle w:val="TOC1"/>
            <w:tabs>
              <w:tab w:val="right" w:leader="dot" w:pos="9016"/>
            </w:tabs>
            <w:rPr>
              <w:noProof/>
            </w:rPr>
          </w:pPr>
          <w:hyperlink w:anchor="_Toc71226369" w:history="1">
            <w:r w:rsidR="002E1F12" w:rsidRPr="00C23AB7">
              <w:rPr>
                <w:rStyle w:val="Hyperlink"/>
                <w:noProof/>
              </w:rPr>
              <w:t>Main Body</w:t>
            </w:r>
            <w:r w:rsidR="002E1F12">
              <w:rPr>
                <w:noProof/>
                <w:webHidden/>
              </w:rPr>
              <w:tab/>
            </w:r>
            <w:r w:rsidR="002E1F12">
              <w:rPr>
                <w:noProof/>
                <w:webHidden/>
              </w:rPr>
              <w:fldChar w:fldCharType="begin"/>
            </w:r>
            <w:r w:rsidR="002E1F12">
              <w:rPr>
                <w:noProof/>
                <w:webHidden/>
              </w:rPr>
              <w:instrText xml:space="preserve"> PAGEREF _Toc71226369 \h </w:instrText>
            </w:r>
            <w:r w:rsidR="002E1F12">
              <w:rPr>
                <w:noProof/>
                <w:webHidden/>
              </w:rPr>
            </w:r>
            <w:r w:rsidR="002E1F12">
              <w:rPr>
                <w:noProof/>
                <w:webHidden/>
              </w:rPr>
              <w:fldChar w:fldCharType="separate"/>
            </w:r>
            <w:r w:rsidR="00337FBB">
              <w:rPr>
                <w:noProof/>
                <w:webHidden/>
              </w:rPr>
              <w:t>4</w:t>
            </w:r>
            <w:r w:rsidR="002E1F12">
              <w:rPr>
                <w:noProof/>
                <w:webHidden/>
              </w:rPr>
              <w:fldChar w:fldCharType="end"/>
            </w:r>
          </w:hyperlink>
        </w:p>
        <w:p w14:paraId="42A0AE66" w14:textId="06106B58" w:rsidR="002E1F12" w:rsidRDefault="00817F0B">
          <w:pPr>
            <w:pStyle w:val="TOC1"/>
            <w:tabs>
              <w:tab w:val="right" w:leader="dot" w:pos="9016"/>
            </w:tabs>
            <w:rPr>
              <w:noProof/>
            </w:rPr>
          </w:pPr>
          <w:hyperlink w:anchor="_Toc71226370" w:history="1">
            <w:r w:rsidR="002E1F12" w:rsidRPr="00C23AB7">
              <w:rPr>
                <w:rStyle w:val="Hyperlink"/>
                <w:noProof/>
              </w:rPr>
              <w:t>Conclusion</w:t>
            </w:r>
            <w:r w:rsidR="002E1F12">
              <w:rPr>
                <w:noProof/>
                <w:webHidden/>
              </w:rPr>
              <w:tab/>
            </w:r>
            <w:r w:rsidR="002E1F12">
              <w:rPr>
                <w:noProof/>
                <w:webHidden/>
              </w:rPr>
              <w:fldChar w:fldCharType="begin"/>
            </w:r>
            <w:r w:rsidR="002E1F12">
              <w:rPr>
                <w:noProof/>
                <w:webHidden/>
              </w:rPr>
              <w:instrText xml:space="preserve"> PAGEREF _Toc71226370 \h </w:instrText>
            </w:r>
            <w:r w:rsidR="002E1F12">
              <w:rPr>
                <w:noProof/>
                <w:webHidden/>
              </w:rPr>
            </w:r>
            <w:r w:rsidR="002E1F12">
              <w:rPr>
                <w:noProof/>
                <w:webHidden/>
              </w:rPr>
              <w:fldChar w:fldCharType="separate"/>
            </w:r>
            <w:r w:rsidR="00337FBB">
              <w:rPr>
                <w:noProof/>
                <w:webHidden/>
              </w:rPr>
              <w:t>12</w:t>
            </w:r>
            <w:r w:rsidR="002E1F12">
              <w:rPr>
                <w:noProof/>
                <w:webHidden/>
              </w:rPr>
              <w:fldChar w:fldCharType="end"/>
            </w:r>
          </w:hyperlink>
        </w:p>
        <w:p w14:paraId="294F59B8" w14:textId="3EF2D135" w:rsidR="002E1F12" w:rsidRDefault="00817F0B">
          <w:pPr>
            <w:pStyle w:val="TOC1"/>
            <w:tabs>
              <w:tab w:val="right" w:leader="dot" w:pos="9016"/>
            </w:tabs>
            <w:rPr>
              <w:noProof/>
            </w:rPr>
          </w:pPr>
          <w:hyperlink w:anchor="_Toc71226371" w:history="1">
            <w:r w:rsidR="002E1F12" w:rsidRPr="00C23AB7">
              <w:rPr>
                <w:rStyle w:val="Hyperlink"/>
                <w:noProof/>
              </w:rPr>
              <w:t>Recommendations</w:t>
            </w:r>
            <w:r w:rsidR="002E1F12">
              <w:rPr>
                <w:noProof/>
                <w:webHidden/>
              </w:rPr>
              <w:tab/>
            </w:r>
            <w:r w:rsidR="002E1F12">
              <w:rPr>
                <w:noProof/>
                <w:webHidden/>
              </w:rPr>
              <w:fldChar w:fldCharType="begin"/>
            </w:r>
            <w:r w:rsidR="002E1F12">
              <w:rPr>
                <w:noProof/>
                <w:webHidden/>
              </w:rPr>
              <w:instrText xml:space="preserve"> PAGEREF _Toc71226371 \h </w:instrText>
            </w:r>
            <w:r w:rsidR="002E1F12">
              <w:rPr>
                <w:noProof/>
                <w:webHidden/>
              </w:rPr>
            </w:r>
            <w:r w:rsidR="002E1F12">
              <w:rPr>
                <w:noProof/>
                <w:webHidden/>
              </w:rPr>
              <w:fldChar w:fldCharType="separate"/>
            </w:r>
            <w:r w:rsidR="00337FBB">
              <w:rPr>
                <w:noProof/>
                <w:webHidden/>
              </w:rPr>
              <w:t>12</w:t>
            </w:r>
            <w:r w:rsidR="002E1F12">
              <w:rPr>
                <w:noProof/>
                <w:webHidden/>
              </w:rPr>
              <w:fldChar w:fldCharType="end"/>
            </w:r>
          </w:hyperlink>
        </w:p>
        <w:p w14:paraId="6431B970" w14:textId="0450A79D" w:rsidR="002E1F12" w:rsidRDefault="00817F0B">
          <w:pPr>
            <w:pStyle w:val="TOC1"/>
            <w:tabs>
              <w:tab w:val="right" w:leader="dot" w:pos="9016"/>
            </w:tabs>
            <w:rPr>
              <w:noProof/>
            </w:rPr>
          </w:pPr>
          <w:hyperlink w:anchor="_Toc71226372" w:history="1">
            <w:r w:rsidR="002E1F12" w:rsidRPr="00C23AB7">
              <w:rPr>
                <w:rStyle w:val="Hyperlink"/>
                <w:noProof/>
              </w:rPr>
              <w:t>Reference List</w:t>
            </w:r>
            <w:r w:rsidR="002E1F12">
              <w:rPr>
                <w:noProof/>
                <w:webHidden/>
              </w:rPr>
              <w:tab/>
            </w:r>
            <w:r w:rsidR="002E1F12">
              <w:rPr>
                <w:noProof/>
                <w:webHidden/>
              </w:rPr>
              <w:fldChar w:fldCharType="begin"/>
            </w:r>
            <w:r w:rsidR="002E1F12">
              <w:rPr>
                <w:noProof/>
                <w:webHidden/>
              </w:rPr>
              <w:instrText xml:space="preserve"> PAGEREF _Toc71226372 \h </w:instrText>
            </w:r>
            <w:r w:rsidR="002E1F12">
              <w:rPr>
                <w:noProof/>
                <w:webHidden/>
              </w:rPr>
            </w:r>
            <w:r w:rsidR="002E1F12">
              <w:rPr>
                <w:noProof/>
                <w:webHidden/>
              </w:rPr>
              <w:fldChar w:fldCharType="separate"/>
            </w:r>
            <w:r w:rsidR="00337FBB">
              <w:rPr>
                <w:noProof/>
                <w:webHidden/>
              </w:rPr>
              <w:t>13</w:t>
            </w:r>
            <w:r w:rsidR="002E1F12">
              <w:rPr>
                <w:noProof/>
                <w:webHidden/>
              </w:rPr>
              <w:fldChar w:fldCharType="end"/>
            </w:r>
          </w:hyperlink>
        </w:p>
        <w:p w14:paraId="51B13FFE" w14:textId="171342AF" w:rsidR="002E1F12" w:rsidRDefault="002E1F12">
          <w:r>
            <w:rPr>
              <w:b/>
              <w:bCs/>
              <w:noProof/>
            </w:rPr>
            <w:fldChar w:fldCharType="end"/>
          </w:r>
        </w:p>
      </w:sdtContent>
    </w:sdt>
    <w:p w14:paraId="58418BB8" w14:textId="710FC2E8" w:rsidR="0009181B" w:rsidRDefault="0009181B" w:rsidP="0009181B"/>
    <w:p w14:paraId="04B53D10" w14:textId="77777777" w:rsidR="002E1F12" w:rsidRDefault="002E1F12" w:rsidP="0009181B"/>
    <w:p w14:paraId="19D807B5" w14:textId="3A5CAAD4" w:rsidR="002E1F12" w:rsidRDefault="002E1F12" w:rsidP="002E1F12">
      <w:pPr>
        <w:pStyle w:val="Heading1"/>
      </w:pPr>
      <w:bookmarkStart w:id="0" w:name="_Toc71226367"/>
      <w:r>
        <w:t>Executive Summary</w:t>
      </w:r>
      <w:bookmarkEnd w:id="0"/>
    </w:p>
    <w:p w14:paraId="1012571E" w14:textId="2AA4D40B" w:rsidR="002E1F12" w:rsidRDefault="002E1F12" w:rsidP="002E1F12"/>
    <w:p w14:paraId="1067820A" w14:textId="11F6D926" w:rsidR="002E1F12" w:rsidRPr="00255EE7" w:rsidRDefault="00255EE7" w:rsidP="00255EE7">
      <w:pPr>
        <w:spacing w:line="480" w:lineRule="auto"/>
        <w:jc w:val="both"/>
        <w:rPr>
          <w:rFonts w:ascii="Arial" w:hAnsi="Arial" w:cs="Arial"/>
          <w:color w:val="000000" w:themeColor="text1"/>
          <w:sz w:val="24"/>
          <w:szCs w:val="24"/>
          <w:lang w:val="en-US"/>
        </w:rPr>
      </w:pPr>
      <w:r w:rsidRPr="002601AB">
        <w:rPr>
          <w:rFonts w:ascii="Arial" w:hAnsi="Arial" w:cs="Arial"/>
          <w:color w:val="000000" w:themeColor="text1"/>
          <w:sz w:val="24"/>
          <w:szCs w:val="24"/>
          <w:lang w:val="en-US"/>
        </w:rPr>
        <w:t>On July 7</w:t>
      </w:r>
      <w:r w:rsidRPr="002601AB">
        <w:rPr>
          <w:rFonts w:ascii="Arial" w:hAnsi="Arial" w:cs="Arial"/>
          <w:color w:val="000000" w:themeColor="text1"/>
          <w:sz w:val="24"/>
          <w:szCs w:val="24"/>
          <w:vertAlign w:val="superscript"/>
          <w:lang w:val="en-US"/>
        </w:rPr>
        <w:t>th</w:t>
      </w:r>
      <w:r w:rsidR="00673BD4" w:rsidRPr="002601AB">
        <w:rPr>
          <w:rFonts w:ascii="Arial" w:hAnsi="Arial" w:cs="Arial"/>
          <w:color w:val="000000" w:themeColor="text1"/>
          <w:sz w:val="24"/>
          <w:szCs w:val="24"/>
          <w:lang w:val="en-US"/>
        </w:rPr>
        <w:t>, 2005</w:t>
      </w:r>
      <w:r w:rsidRPr="002601AB">
        <w:rPr>
          <w:rFonts w:ascii="Arial" w:hAnsi="Arial" w:cs="Arial"/>
          <w:color w:val="000000" w:themeColor="text1"/>
          <w:sz w:val="24"/>
          <w:szCs w:val="24"/>
          <w:lang w:val="en-US"/>
        </w:rPr>
        <w:t xml:space="preserve"> four British nationals brought what they deemed as a religious war to the United Kingdom’s capital motivated by the ideology of martyrdom (Richardson, 2006, pp.104-105). The unprecedented terrorist attack claimed by Al-Qaeda shook the lives of the nation and is perceived to be one of the most serious terrorist attacks on the UK to date (Walker, 2015). On this day 52 people lost their lives at the hands of the perpetrators, and 700 civilians were injured. The emergency services and partner agencies played an integral role in the emergency response, showing remarkable bravery and courage</w:t>
      </w:r>
      <w:r>
        <w:rPr>
          <w:rFonts w:ascii="Arial" w:hAnsi="Arial" w:cs="Arial"/>
          <w:color w:val="000000" w:themeColor="text1"/>
          <w:sz w:val="24"/>
          <w:szCs w:val="24"/>
          <w:lang w:val="en-US"/>
        </w:rPr>
        <w:t xml:space="preserve"> (Barnes, 2006)</w:t>
      </w:r>
      <w:r w:rsidRPr="002601AB">
        <w:rPr>
          <w:rFonts w:ascii="Arial" w:hAnsi="Arial" w:cs="Arial"/>
          <w:color w:val="000000" w:themeColor="text1"/>
          <w:sz w:val="24"/>
          <w:szCs w:val="24"/>
          <w:lang w:val="en-US"/>
        </w:rPr>
        <w:t xml:space="preserve">. However, the maelstrom of extraordinary events also emphasised the inadequacies surrounding communication within and between the emergency services, and the challenging circumstances which highlighted possible failings amongst the emergency and partner agency’s training into major incidents (Cocking and Drury, 2015). </w:t>
      </w:r>
    </w:p>
    <w:p w14:paraId="0190B96D" w14:textId="37F44F2D" w:rsidR="002E1F12" w:rsidRPr="002E1F12" w:rsidRDefault="002E1F12" w:rsidP="002E1F12"/>
    <w:p w14:paraId="328E4C50" w14:textId="77777777" w:rsidR="0009181B" w:rsidRPr="002E1F12" w:rsidRDefault="0009181B" w:rsidP="002E1F12"/>
    <w:p w14:paraId="39B71ED7" w14:textId="5245B4AD" w:rsidR="002E1F12" w:rsidRDefault="002E1F12" w:rsidP="002E1F12">
      <w:pPr>
        <w:pStyle w:val="Heading1"/>
      </w:pPr>
      <w:bookmarkStart w:id="1" w:name="_Toc71226368"/>
      <w:r>
        <w:lastRenderedPageBreak/>
        <w:t>Introduction</w:t>
      </w:r>
      <w:bookmarkEnd w:id="1"/>
    </w:p>
    <w:p w14:paraId="573131F4" w14:textId="15564711" w:rsidR="002E1F12" w:rsidRDefault="002E1F12" w:rsidP="002E1F12"/>
    <w:p w14:paraId="1F11E7D0" w14:textId="77777777" w:rsidR="006D6358" w:rsidRPr="00CF6C2F" w:rsidRDefault="006D6358" w:rsidP="00673BD4">
      <w:pPr>
        <w:spacing w:line="480" w:lineRule="auto"/>
        <w:jc w:val="both"/>
        <w:rPr>
          <w:rFonts w:ascii="Arial" w:hAnsi="Arial" w:cs="Arial"/>
          <w:color w:val="000000" w:themeColor="text1"/>
          <w:sz w:val="24"/>
          <w:szCs w:val="24"/>
          <w:lang w:val="en-US"/>
        </w:rPr>
      </w:pPr>
      <w:r w:rsidRPr="00CF6C2F">
        <w:rPr>
          <w:rFonts w:ascii="Arial" w:hAnsi="Arial" w:cs="Arial"/>
          <w:color w:val="000000" w:themeColor="text1"/>
          <w:sz w:val="24"/>
          <w:szCs w:val="24"/>
          <w:lang w:val="en-US"/>
        </w:rPr>
        <w:t xml:space="preserve">Mohammad Sidique Khan, Shehzad Tanweer, Jermaine Lindsay and Hasib Hussain are four names which have been etched onto the minds of the British public for over a decade (Home Office, 2006a). Their indiscriminate attacks unfolded at around 8:50am by detonating four homemade peroxide-based explosive devices on public transport, targeting civilians and the critical national infrastructure (Redhe, 2016). Three of which were detonated simultaneously in the London underground system (LU) and the fourth almost an hour later at 9:47am on a busy London bus, an alternative target Hussain was forced into due to disruption on the Northern line; his original target (Hewitt, </w:t>
      </w:r>
      <w:r>
        <w:rPr>
          <w:rFonts w:ascii="Arial" w:hAnsi="Arial" w:cs="Arial"/>
          <w:color w:val="000000" w:themeColor="text1"/>
          <w:sz w:val="24"/>
          <w:szCs w:val="24"/>
          <w:lang w:val="en-US"/>
        </w:rPr>
        <w:t xml:space="preserve">2008, </w:t>
      </w:r>
      <w:r w:rsidRPr="00CF6C2F">
        <w:rPr>
          <w:rFonts w:ascii="Arial" w:hAnsi="Arial" w:cs="Arial"/>
          <w:color w:val="000000" w:themeColor="text1"/>
          <w:sz w:val="24"/>
          <w:szCs w:val="24"/>
          <w:lang w:val="en-US"/>
        </w:rPr>
        <w:t xml:space="preserve">pp.50-51). </w:t>
      </w:r>
      <w:r>
        <w:rPr>
          <w:rFonts w:ascii="Arial" w:hAnsi="Arial" w:cs="Arial"/>
          <w:color w:val="000000" w:themeColor="text1"/>
          <w:sz w:val="24"/>
          <w:szCs w:val="24"/>
          <w:lang w:val="en-US"/>
        </w:rPr>
        <w:t>The devastation wrought by these individuals brought London to a standstill and emergency services to the forefront (Barnes, 2006).</w:t>
      </w:r>
    </w:p>
    <w:p w14:paraId="0CF6C76B" w14:textId="77777777" w:rsidR="006D6358" w:rsidRPr="00CF6C2F" w:rsidRDefault="006D6358" w:rsidP="00673BD4">
      <w:pPr>
        <w:spacing w:line="480" w:lineRule="auto"/>
        <w:jc w:val="both"/>
        <w:rPr>
          <w:rFonts w:ascii="Arial" w:hAnsi="Arial" w:cs="Arial"/>
          <w:color w:val="000000" w:themeColor="text1"/>
          <w:sz w:val="24"/>
          <w:szCs w:val="24"/>
          <w:lang w:val="en-US"/>
        </w:rPr>
      </w:pPr>
    </w:p>
    <w:p w14:paraId="329C026B" w14:textId="05E9BFC1" w:rsidR="002E1F12" w:rsidRDefault="006D6358" w:rsidP="006D6358">
      <w:pPr>
        <w:spacing w:line="480" w:lineRule="auto"/>
        <w:jc w:val="both"/>
        <w:rPr>
          <w:rFonts w:ascii="Arial" w:hAnsi="Arial" w:cs="Arial"/>
          <w:color w:val="000000" w:themeColor="text1"/>
          <w:sz w:val="24"/>
          <w:szCs w:val="24"/>
          <w:lang w:val="en-US"/>
        </w:rPr>
      </w:pPr>
      <w:r w:rsidRPr="003A7F9C">
        <w:rPr>
          <w:rFonts w:ascii="Arial" w:hAnsi="Arial" w:cs="Arial"/>
          <w:color w:val="000000" w:themeColor="text1"/>
          <w:sz w:val="24"/>
          <w:szCs w:val="24"/>
          <w:lang w:val="en-US"/>
        </w:rPr>
        <w:t>Identifying and recording the essential facts to understand how the tragic events of that day unfolded is a matt</w:t>
      </w:r>
      <w:r w:rsidRPr="00A3429D">
        <w:rPr>
          <w:rFonts w:ascii="Arial" w:hAnsi="Arial" w:cs="Arial"/>
          <w:color w:val="000000" w:themeColor="text1"/>
          <w:sz w:val="24"/>
          <w:szCs w:val="24"/>
          <w:lang w:val="en-US"/>
        </w:rPr>
        <w:t xml:space="preserve">er of public interest and one of utmost importance (College of Policing, 2013). </w:t>
      </w:r>
      <w:r>
        <w:rPr>
          <w:rFonts w:ascii="Arial" w:hAnsi="Arial" w:cs="Arial"/>
          <w:color w:val="000000" w:themeColor="text1"/>
          <w:sz w:val="24"/>
          <w:szCs w:val="24"/>
          <w:lang w:val="en-US"/>
        </w:rPr>
        <w:t>I</w:t>
      </w:r>
      <w:r w:rsidRPr="00A3429D">
        <w:rPr>
          <w:rFonts w:ascii="Arial" w:hAnsi="Arial" w:cs="Arial"/>
          <w:color w:val="000000" w:themeColor="text1"/>
          <w:sz w:val="24"/>
          <w:szCs w:val="24"/>
          <w:lang w:val="en-US"/>
        </w:rPr>
        <w:t xml:space="preserve">t is notable when reviewing the public and journalistic opinions that critisms inevitably </w:t>
      </w:r>
      <w:r w:rsidRPr="00FE2DAB">
        <w:rPr>
          <w:rFonts w:ascii="Arial" w:hAnsi="Arial" w:cs="Arial"/>
          <w:color w:val="000000" w:themeColor="text1"/>
          <w:sz w:val="24"/>
          <w:szCs w:val="24"/>
          <w:lang w:val="en-US"/>
        </w:rPr>
        <w:t xml:space="preserve">occur (Reid and Jowell, 2006). </w:t>
      </w:r>
      <w:r w:rsidRPr="003A7F9C">
        <w:rPr>
          <w:rFonts w:ascii="Arial" w:hAnsi="Arial" w:cs="Arial"/>
          <w:color w:val="000000" w:themeColor="text1"/>
          <w:sz w:val="24"/>
          <w:szCs w:val="24"/>
          <w:lang w:val="en-US"/>
        </w:rPr>
        <w:t>As a result, key questions were raised regarding the emergency services’ response and whether in fact their response could have been more efficient and effective, leading to a suggestion that fatalities could have been avoided (Casciani, 2011). An observation which on 6</w:t>
      </w:r>
      <w:r w:rsidRPr="003A7F9C">
        <w:rPr>
          <w:rFonts w:ascii="Arial" w:hAnsi="Arial" w:cs="Arial"/>
          <w:color w:val="000000" w:themeColor="text1"/>
          <w:sz w:val="24"/>
          <w:szCs w:val="24"/>
          <w:vertAlign w:val="superscript"/>
          <w:lang w:val="en-US"/>
        </w:rPr>
        <w:t>th</w:t>
      </w:r>
      <w:r w:rsidRPr="003A7F9C">
        <w:rPr>
          <w:rFonts w:ascii="Arial" w:hAnsi="Arial" w:cs="Arial"/>
          <w:color w:val="000000" w:themeColor="text1"/>
          <w:sz w:val="24"/>
          <w:szCs w:val="24"/>
          <w:lang w:val="en-US"/>
        </w:rPr>
        <w:t xml:space="preserve"> May 2011, the coroner; Lady Hallett under Rule 43 of the Coroner’s Rules 1984 refuted, concluding that no deaths were contributable to any organisational or individual failings. That said, areas of concern</w:t>
      </w:r>
      <w:r>
        <w:rPr>
          <w:rFonts w:ascii="Arial" w:hAnsi="Arial" w:cs="Arial"/>
          <w:color w:val="000000" w:themeColor="text1"/>
          <w:sz w:val="24"/>
          <w:szCs w:val="24"/>
          <w:lang w:val="en-US"/>
        </w:rPr>
        <w:t xml:space="preserve"> </w:t>
      </w:r>
      <w:r w:rsidRPr="003A7F9C">
        <w:rPr>
          <w:rFonts w:ascii="Arial" w:hAnsi="Arial" w:cs="Arial"/>
          <w:color w:val="000000" w:themeColor="text1"/>
          <w:sz w:val="24"/>
          <w:szCs w:val="24"/>
          <w:lang w:val="en-US"/>
        </w:rPr>
        <w:t xml:space="preserve">were highlighted (HM Government, 2012). To that end, evaluating the effectiveness of the emergency response will ascertain where lessons must be </w:t>
      </w:r>
      <w:r w:rsidRPr="003A7F9C">
        <w:rPr>
          <w:rFonts w:ascii="Arial" w:hAnsi="Arial" w:cs="Arial"/>
          <w:color w:val="000000" w:themeColor="text1"/>
          <w:sz w:val="24"/>
          <w:szCs w:val="24"/>
          <w:lang w:val="en-US"/>
        </w:rPr>
        <w:lastRenderedPageBreak/>
        <w:t>learnt or indeed commended, where improvements must be made and to whether contributing factors affected the efficiency of the response (</w:t>
      </w:r>
      <w:r>
        <w:rPr>
          <w:rFonts w:ascii="Arial" w:hAnsi="Arial" w:cs="Arial"/>
          <w:color w:val="000000" w:themeColor="text1"/>
          <w:sz w:val="24"/>
          <w:szCs w:val="24"/>
          <w:lang w:val="en-US"/>
        </w:rPr>
        <w:t>Hallett, 2011</w:t>
      </w:r>
      <w:r w:rsidRPr="003A7F9C">
        <w:rPr>
          <w:rFonts w:ascii="Arial" w:hAnsi="Arial" w:cs="Arial"/>
          <w:color w:val="000000" w:themeColor="text1"/>
          <w:sz w:val="24"/>
          <w:szCs w:val="24"/>
          <w:lang w:val="en-US"/>
        </w:rPr>
        <w:t>).</w:t>
      </w:r>
    </w:p>
    <w:p w14:paraId="736DF9BF" w14:textId="77777777" w:rsidR="006D6358" w:rsidRPr="006D6358" w:rsidRDefault="006D6358" w:rsidP="006D6358">
      <w:pPr>
        <w:spacing w:line="480" w:lineRule="auto"/>
        <w:jc w:val="both"/>
        <w:rPr>
          <w:rFonts w:ascii="Arial" w:hAnsi="Arial" w:cs="Arial"/>
          <w:color w:val="000000" w:themeColor="text1"/>
          <w:sz w:val="24"/>
          <w:szCs w:val="24"/>
          <w:lang w:val="en-US"/>
        </w:rPr>
      </w:pPr>
    </w:p>
    <w:p w14:paraId="7CBB0A06" w14:textId="125126BB" w:rsidR="002E1F12" w:rsidRDefault="002E1F12" w:rsidP="002E1F12">
      <w:pPr>
        <w:pStyle w:val="Heading1"/>
      </w:pPr>
      <w:bookmarkStart w:id="2" w:name="_Toc71226369"/>
      <w:r>
        <w:t>Main Body</w:t>
      </w:r>
      <w:bookmarkEnd w:id="2"/>
    </w:p>
    <w:p w14:paraId="4E47969F" w14:textId="2B6A1E91" w:rsidR="002E1F12" w:rsidRDefault="002E1F12" w:rsidP="002E1F12"/>
    <w:p w14:paraId="58C3E82E" w14:textId="45F52F91" w:rsidR="002C1988" w:rsidRDefault="002C1988" w:rsidP="00673BD4">
      <w:pPr>
        <w:spacing w:line="480" w:lineRule="auto"/>
        <w:jc w:val="both"/>
        <w:rPr>
          <w:rFonts w:ascii="Arial" w:hAnsi="Arial" w:cs="Arial"/>
          <w:color w:val="000000" w:themeColor="text1"/>
          <w:sz w:val="24"/>
          <w:szCs w:val="24"/>
          <w:lang w:val="en-US"/>
        </w:rPr>
      </w:pPr>
      <w:r w:rsidRPr="00CF6C2F">
        <w:rPr>
          <w:rFonts w:ascii="Arial" w:hAnsi="Arial" w:cs="Arial"/>
          <w:color w:val="000000" w:themeColor="text1"/>
          <w:sz w:val="24"/>
          <w:szCs w:val="24"/>
          <w:lang w:val="en-US"/>
        </w:rPr>
        <w:t xml:space="preserve">Early actions in a critical incident are deemed the most crucial and referred to as the ‘Golden Hour’ (Gov.uk, 2013b). As ‘Category 1’ core responders established by the </w:t>
      </w:r>
      <w:r w:rsidRPr="00CF6C2F">
        <w:rPr>
          <w:rFonts w:ascii="Arial" w:hAnsi="Arial" w:cs="Arial"/>
          <w:i/>
          <w:iCs/>
          <w:color w:val="000000" w:themeColor="text1"/>
          <w:sz w:val="24"/>
          <w:szCs w:val="24"/>
          <w:lang w:val="en-US"/>
        </w:rPr>
        <w:t xml:space="preserve">Civil Contingencies Act 2004 (CCA) </w:t>
      </w:r>
      <w:r w:rsidRPr="00CF6C2F">
        <w:rPr>
          <w:rFonts w:ascii="Arial" w:hAnsi="Arial" w:cs="Arial"/>
          <w:color w:val="000000" w:themeColor="text1"/>
          <w:sz w:val="24"/>
          <w:szCs w:val="24"/>
          <w:lang w:val="en-US"/>
        </w:rPr>
        <w:t>the police response to 7/7 was immediate, albeit s</w:t>
      </w:r>
      <w:r>
        <w:rPr>
          <w:rFonts w:ascii="Arial" w:hAnsi="Arial" w:cs="Arial"/>
          <w:color w:val="000000" w:themeColor="text1"/>
          <w:sz w:val="24"/>
          <w:szCs w:val="24"/>
          <w:lang w:val="en-US"/>
        </w:rPr>
        <w:t>hrouded</w:t>
      </w:r>
      <w:r w:rsidRPr="00CF6C2F">
        <w:rPr>
          <w:rFonts w:ascii="Arial" w:hAnsi="Arial" w:cs="Arial"/>
          <w:color w:val="000000" w:themeColor="text1"/>
          <w:sz w:val="24"/>
          <w:szCs w:val="24"/>
          <w:lang w:val="en-US"/>
        </w:rPr>
        <w:t xml:space="preserve"> by confusion due to conflicting reports from the scenes</w:t>
      </w:r>
      <w:r>
        <w:rPr>
          <w:rFonts w:ascii="Arial" w:hAnsi="Arial" w:cs="Arial"/>
          <w:color w:val="000000" w:themeColor="text1"/>
          <w:sz w:val="24"/>
          <w:szCs w:val="24"/>
          <w:lang w:val="en-US"/>
        </w:rPr>
        <w:t>,</w:t>
      </w:r>
      <w:r w:rsidRPr="00CF6C2F">
        <w:rPr>
          <w:rFonts w:ascii="Arial" w:hAnsi="Arial" w:cs="Arial"/>
          <w:color w:val="000000" w:themeColor="text1"/>
          <w:sz w:val="24"/>
          <w:szCs w:val="24"/>
          <w:lang w:val="en-US"/>
        </w:rPr>
        <w:t xml:space="preserve"> and communica</w:t>
      </w:r>
      <w:r>
        <w:rPr>
          <w:rFonts w:ascii="Arial" w:hAnsi="Arial" w:cs="Arial"/>
          <w:color w:val="000000" w:themeColor="text1"/>
          <w:sz w:val="24"/>
          <w:szCs w:val="24"/>
          <w:lang w:val="en-US"/>
        </w:rPr>
        <w:t>tion</w:t>
      </w:r>
      <w:r w:rsidRPr="00CF6C2F">
        <w:rPr>
          <w:rFonts w:ascii="Arial" w:hAnsi="Arial" w:cs="Arial"/>
          <w:color w:val="000000" w:themeColor="text1"/>
          <w:sz w:val="24"/>
          <w:szCs w:val="24"/>
          <w:lang w:val="en-US"/>
        </w:rPr>
        <w:t xml:space="preserve"> errors from London Underground’s network control center (</w:t>
      </w:r>
      <w:r>
        <w:rPr>
          <w:rFonts w:ascii="Arial" w:hAnsi="Arial" w:cs="Arial"/>
          <w:color w:val="000000" w:themeColor="text1"/>
          <w:sz w:val="24"/>
          <w:szCs w:val="24"/>
          <w:lang w:val="en-US"/>
        </w:rPr>
        <w:t>London Assembly, 2006a</w:t>
      </w:r>
      <w:r w:rsidRPr="00CF6C2F">
        <w:rPr>
          <w:rFonts w:ascii="Arial" w:hAnsi="Arial" w:cs="Arial"/>
          <w:color w:val="000000" w:themeColor="text1"/>
          <w:sz w:val="24"/>
          <w:szCs w:val="24"/>
          <w:lang w:val="en-US"/>
        </w:rPr>
        <w:t>). Initially responding to what was first reported as loud bangs, a power surge or a possible train derailment due to a body on the track</w:t>
      </w:r>
      <w:r>
        <w:rPr>
          <w:rFonts w:ascii="Arial" w:hAnsi="Arial" w:cs="Arial"/>
          <w:color w:val="000000" w:themeColor="text1"/>
          <w:sz w:val="24"/>
          <w:szCs w:val="24"/>
          <w:lang w:val="en-US"/>
        </w:rPr>
        <w:t>,</w:t>
      </w:r>
      <w:r w:rsidRPr="00CF6C2F">
        <w:rPr>
          <w:rFonts w:ascii="Arial" w:hAnsi="Arial" w:cs="Arial"/>
          <w:color w:val="000000" w:themeColor="text1"/>
          <w:sz w:val="24"/>
          <w:szCs w:val="24"/>
          <w:lang w:val="en-US"/>
        </w:rPr>
        <w:t xml:space="preserve"> it took some time to establish the severity of the situation in that there were three simultaneous explosions within the tunnels </w:t>
      </w:r>
      <w:r>
        <w:rPr>
          <w:rFonts w:ascii="Arial" w:hAnsi="Arial" w:cs="Arial"/>
          <w:color w:val="000000" w:themeColor="text1"/>
          <w:sz w:val="24"/>
          <w:szCs w:val="24"/>
          <w:lang w:val="en-US"/>
        </w:rPr>
        <w:t xml:space="preserve">(Bostock, 2015). </w:t>
      </w:r>
    </w:p>
    <w:p w14:paraId="6EAF1768" w14:textId="77777777" w:rsidR="002C1988" w:rsidRPr="00CF6C2F" w:rsidRDefault="002C1988" w:rsidP="00673BD4">
      <w:pPr>
        <w:spacing w:line="480" w:lineRule="auto"/>
        <w:jc w:val="both"/>
        <w:rPr>
          <w:rFonts w:ascii="Arial" w:hAnsi="Arial" w:cs="Arial"/>
          <w:color w:val="000000" w:themeColor="text1"/>
          <w:sz w:val="24"/>
          <w:szCs w:val="24"/>
          <w:lang w:val="en-US"/>
        </w:rPr>
      </w:pPr>
    </w:p>
    <w:p w14:paraId="4E21E3CC" w14:textId="77777777" w:rsidR="002C1988" w:rsidRPr="00CF6C2F" w:rsidRDefault="002C1988" w:rsidP="00673BD4">
      <w:pPr>
        <w:spacing w:line="480" w:lineRule="auto"/>
        <w:jc w:val="both"/>
        <w:rPr>
          <w:rFonts w:ascii="Arial" w:hAnsi="Arial" w:cs="Arial"/>
          <w:color w:val="000000" w:themeColor="text1"/>
          <w:sz w:val="24"/>
          <w:szCs w:val="24"/>
          <w:lang w:val="en-US"/>
        </w:rPr>
      </w:pPr>
      <w:r w:rsidRPr="00CF6C2F">
        <w:rPr>
          <w:rFonts w:ascii="Arial" w:hAnsi="Arial" w:cs="Arial"/>
          <w:color w:val="000000" w:themeColor="text1"/>
          <w:sz w:val="24"/>
          <w:szCs w:val="24"/>
          <w:lang w:val="en-US"/>
        </w:rPr>
        <w:t>Amidst the initial period of chaos, the communicative challenges became even more apparent (</w:t>
      </w:r>
      <w:r>
        <w:rPr>
          <w:rFonts w:ascii="Arial" w:hAnsi="Arial" w:cs="Arial"/>
          <w:color w:val="000000" w:themeColor="text1"/>
          <w:sz w:val="24"/>
          <w:szCs w:val="24"/>
          <w:lang w:val="en-US"/>
        </w:rPr>
        <w:t>Redhe, 2016</w:t>
      </w:r>
      <w:r w:rsidRPr="00CF6C2F">
        <w:rPr>
          <w:rFonts w:ascii="Arial" w:hAnsi="Arial" w:cs="Arial"/>
          <w:color w:val="000000" w:themeColor="text1"/>
          <w:sz w:val="24"/>
          <w:szCs w:val="24"/>
          <w:lang w:val="en-US"/>
        </w:rPr>
        <w:t>). The defective radio system</w:t>
      </w:r>
      <w:r>
        <w:rPr>
          <w:rFonts w:ascii="Arial" w:hAnsi="Arial" w:cs="Arial"/>
          <w:color w:val="000000" w:themeColor="text1"/>
          <w:sz w:val="24"/>
          <w:szCs w:val="24"/>
          <w:lang w:val="en-US"/>
        </w:rPr>
        <w:t>s</w:t>
      </w:r>
      <w:r w:rsidRPr="00CF6C2F">
        <w:rPr>
          <w:rFonts w:ascii="Arial" w:hAnsi="Arial" w:cs="Arial"/>
          <w:color w:val="000000" w:themeColor="text1"/>
          <w:sz w:val="24"/>
          <w:szCs w:val="24"/>
          <w:lang w:val="en-US"/>
        </w:rPr>
        <w:t xml:space="preserve"> which failed to work underground posed an obstructive challenge hindering the effectiveness of the emergency response</w:t>
      </w:r>
      <w:r>
        <w:rPr>
          <w:rFonts w:ascii="Arial" w:hAnsi="Arial" w:cs="Arial"/>
          <w:color w:val="000000" w:themeColor="text1"/>
          <w:sz w:val="24"/>
          <w:szCs w:val="24"/>
          <w:lang w:val="en-US"/>
        </w:rPr>
        <w:t>; a</w:t>
      </w:r>
      <w:r w:rsidRPr="00CF6C2F">
        <w:rPr>
          <w:rFonts w:ascii="Arial" w:hAnsi="Arial" w:cs="Arial"/>
          <w:color w:val="000000" w:themeColor="text1"/>
          <w:sz w:val="24"/>
          <w:szCs w:val="24"/>
          <w:lang w:val="en-US"/>
        </w:rPr>
        <w:t xml:space="preserve"> notable failing highlighted but not documented within the coroner’s recommendations</w:t>
      </w:r>
      <w:r>
        <w:rPr>
          <w:rFonts w:ascii="Arial" w:hAnsi="Arial" w:cs="Arial"/>
          <w:color w:val="000000" w:themeColor="text1"/>
          <w:sz w:val="24"/>
          <w:szCs w:val="24"/>
          <w:lang w:val="en-US"/>
        </w:rPr>
        <w:t xml:space="preserve"> (London Assembly, 2006a).</w:t>
      </w:r>
      <w:r w:rsidRPr="00CF6C2F">
        <w:rPr>
          <w:rFonts w:ascii="Arial" w:hAnsi="Arial" w:cs="Arial"/>
          <w:color w:val="000000" w:themeColor="text1"/>
          <w:sz w:val="24"/>
          <w:szCs w:val="24"/>
          <w:lang w:val="en-US"/>
        </w:rPr>
        <w:t xml:space="preserve"> </w:t>
      </w:r>
      <w:r>
        <w:rPr>
          <w:rFonts w:ascii="Arial" w:hAnsi="Arial" w:cs="Arial"/>
          <w:color w:val="000000" w:themeColor="text1"/>
          <w:sz w:val="24"/>
          <w:szCs w:val="24"/>
          <w:lang w:val="en-US"/>
        </w:rPr>
        <w:t>A</w:t>
      </w:r>
      <w:r w:rsidRPr="00CF6C2F">
        <w:rPr>
          <w:rFonts w:ascii="Arial" w:hAnsi="Arial" w:cs="Arial"/>
          <w:color w:val="000000" w:themeColor="text1"/>
          <w:sz w:val="24"/>
          <w:szCs w:val="24"/>
          <w:lang w:val="en-US"/>
        </w:rPr>
        <w:t xml:space="preserve"> failing which was also evidenced in the King’s Cross fire 1987, and again during a staged training exercise in 2003 (Casciani, 2011). This known failing led to officers being used as information ‘runners’ taking valuable experience away from the scene, which could subsequently </w:t>
      </w:r>
      <w:r w:rsidRPr="00CF6C2F">
        <w:rPr>
          <w:rFonts w:ascii="Arial" w:hAnsi="Arial" w:cs="Arial"/>
          <w:color w:val="000000" w:themeColor="text1"/>
          <w:sz w:val="24"/>
          <w:szCs w:val="24"/>
          <w:lang w:val="en-US"/>
        </w:rPr>
        <w:lastRenderedPageBreak/>
        <w:t xml:space="preserve">be argued as causing a delay in information sharing and also a misinterpretation of events (Home Office, 2018). </w:t>
      </w:r>
    </w:p>
    <w:p w14:paraId="052CDC0F" w14:textId="77777777" w:rsidR="002C1988" w:rsidRPr="00CF6C2F" w:rsidRDefault="002C1988" w:rsidP="00673BD4">
      <w:pPr>
        <w:spacing w:line="480" w:lineRule="auto"/>
        <w:jc w:val="both"/>
        <w:rPr>
          <w:rFonts w:ascii="Arial" w:hAnsi="Arial" w:cs="Arial"/>
          <w:color w:val="000000" w:themeColor="text1"/>
          <w:sz w:val="24"/>
          <w:szCs w:val="24"/>
          <w:lang w:val="en-US"/>
        </w:rPr>
      </w:pPr>
    </w:p>
    <w:p w14:paraId="2502E1D9" w14:textId="77777777" w:rsidR="002C1988" w:rsidRDefault="002C1988" w:rsidP="00673BD4">
      <w:pPr>
        <w:spacing w:line="480" w:lineRule="auto"/>
        <w:jc w:val="both"/>
        <w:rPr>
          <w:rFonts w:ascii="Arial" w:hAnsi="Arial" w:cs="Arial"/>
          <w:color w:val="FF0000"/>
          <w:sz w:val="24"/>
          <w:szCs w:val="24"/>
          <w:lang w:val="en-US"/>
        </w:rPr>
      </w:pPr>
      <w:r w:rsidRPr="00CF6C2F">
        <w:rPr>
          <w:rFonts w:ascii="Arial" w:hAnsi="Arial" w:cs="Arial"/>
          <w:color w:val="000000" w:themeColor="text1"/>
          <w:sz w:val="24"/>
          <w:szCs w:val="24"/>
          <w:lang w:val="en-US"/>
        </w:rPr>
        <w:t xml:space="preserve">In the immediate aftermath and shortly after the ‘Golden Hour’, the hierarchal command structure was deployed fortuitously in place due to the G8 summit, where the police ‘Gold commander’ took over operational functions, leading on security and response (Linge, 2015). </w:t>
      </w:r>
      <w:r>
        <w:rPr>
          <w:rFonts w:ascii="Arial" w:hAnsi="Arial" w:cs="Arial"/>
          <w:color w:val="000000" w:themeColor="text1"/>
          <w:sz w:val="24"/>
          <w:szCs w:val="24"/>
          <w:lang w:val="en-US"/>
        </w:rPr>
        <w:t>However, a decision was made to move the Strategic Coordination Centre (SCC) from New Scotland Yard (NSY) to Hendon which proved inconvenient and caused delays with a separation of ‘Gold command’ from what was happening at the scene. Albeit, a decision supported by all strategic commanders involved (London Assembly, 2006b).</w:t>
      </w:r>
      <w:r>
        <w:rPr>
          <w:rFonts w:ascii="Arial" w:hAnsi="Arial" w:cs="Arial"/>
          <w:color w:val="FF0000"/>
          <w:sz w:val="24"/>
          <w:szCs w:val="24"/>
          <w:lang w:val="en-US"/>
        </w:rPr>
        <w:t xml:space="preserve"> </w:t>
      </w:r>
    </w:p>
    <w:p w14:paraId="7A9F16B9" w14:textId="77777777" w:rsidR="002C1988" w:rsidRDefault="002C1988" w:rsidP="00673BD4">
      <w:pPr>
        <w:spacing w:line="480" w:lineRule="auto"/>
        <w:jc w:val="both"/>
        <w:rPr>
          <w:rFonts w:ascii="Arial" w:hAnsi="Arial" w:cs="Arial"/>
          <w:color w:val="000000" w:themeColor="text1"/>
          <w:sz w:val="24"/>
          <w:szCs w:val="24"/>
          <w:lang w:val="en-US"/>
        </w:rPr>
      </w:pPr>
      <w:r w:rsidRPr="00CF6C2F">
        <w:rPr>
          <w:rFonts w:ascii="Arial" w:hAnsi="Arial" w:cs="Arial"/>
          <w:color w:val="000000" w:themeColor="text1"/>
          <w:sz w:val="24"/>
          <w:szCs w:val="24"/>
          <w:lang w:val="en-US"/>
        </w:rPr>
        <w:t xml:space="preserve">In managing the emergency </w:t>
      </w:r>
      <w:r>
        <w:rPr>
          <w:rFonts w:ascii="Arial" w:hAnsi="Arial" w:cs="Arial"/>
          <w:color w:val="000000" w:themeColor="text1"/>
          <w:sz w:val="24"/>
          <w:szCs w:val="24"/>
          <w:lang w:val="en-US"/>
        </w:rPr>
        <w:t xml:space="preserve">and communication challenges, </w:t>
      </w:r>
      <w:r w:rsidRPr="00CF6C2F">
        <w:rPr>
          <w:rFonts w:ascii="Arial" w:hAnsi="Arial" w:cs="Arial"/>
          <w:color w:val="000000" w:themeColor="text1"/>
          <w:sz w:val="24"/>
          <w:szCs w:val="24"/>
          <w:lang w:val="en-US"/>
        </w:rPr>
        <w:t>the police ‘Gold’ commander invoked the Mobile Telecommunication Privileged Access Scheme Procedure (MTPAS) thus, prioritising emergency service calls. However, this also proved problematic as not all emergency service personnel had MTPAS-equipped mobiles (Linge, 2015). The communicati</w:t>
      </w:r>
      <w:r>
        <w:rPr>
          <w:rFonts w:ascii="Arial" w:hAnsi="Arial" w:cs="Arial"/>
          <w:color w:val="000000" w:themeColor="text1"/>
          <w:sz w:val="24"/>
          <w:szCs w:val="24"/>
          <w:lang w:val="en-US"/>
        </w:rPr>
        <w:t>on</w:t>
      </w:r>
      <w:r w:rsidRPr="00CF6C2F">
        <w:rPr>
          <w:rFonts w:ascii="Arial" w:hAnsi="Arial" w:cs="Arial"/>
          <w:color w:val="000000" w:themeColor="text1"/>
          <w:sz w:val="24"/>
          <w:szCs w:val="24"/>
          <w:lang w:val="en-US"/>
        </w:rPr>
        <w:t xml:space="preserve"> challenges faced by the police would have inevitably contributed to the disorientation and chaos during the unprecedented attack however, through adversity and faced with horrific circumstances, the heroism, professionalism, courage, resilience and effectiveness of the police response was to be commended (Barnes, 2006). </w:t>
      </w:r>
    </w:p>
    <w:p w14:paraId="4437AFB1" w14:textId="77777777" w:rsidR="002C1988" w:rsidRPr="00CF6C2F" w:rsidRDefault="002C1988" w:rsidP="00673BD4">
      <w:pPr>
        <w:spacing w:line="480" w:lineRule="auto"/>
        <w:jc w:val="both"/>
        <w:rPr>
          <w:rFonts w:ascii="Arial" w:hAnsi="Arial" w:cs="Arial"/>
          <w:color w:val="000000" w:themeColor="text1"/>
          <w:sz w:val="24"/>
          <w:szCs w:val="24"/>
          <w:lang w:val="en-US"/>
        </w:rPr>
      </w:pPr>
    </w:p>
    <w:p w14:paraId="275BF624" w14:textId="77777777" w:rsidR="002C1988" w:rsidRPr="00CF6C2F" w:rsidRDefault="002C1988" w:rsidP="00673BD4">
      <w:pPr>
        <w:spacing w:line="480" w:lineRule="auto"/>
        <w:jc w:val="both"/>
        <w:rPr>
          <w:rFonts w:ascii="Arial" w:hAnsi="Arial" w:cs="Arial"/>
          <w:color w:val="000000" w:themeColor="text1"/>
          <w:sz w:val="24"/>
          <w:szCs w:val="24"/>
          <w:lang w:val="en-US"/>
        </w:rPr>
      </w:pPr>
      <w:r w:rsidRPr="00CF6C2F">
        <w:rPr>
          <w:rFonts w:ascii="Arial" w:hAnsi="Arial" w:cs="Arial"/>
          <w:color w:val="000000" w:themeColor="text1"/>
          <w:sz w:val="24"/>
          <w:szCs w:val="24"/>
          <w:lang w:val="en-US"/>
        </w:rPr>
        <w:t>The London Ambulance Service (LAS) w</w:t>
      </w:r>
      <w:r>
        <w:rPr>
          <w:rFonts w:ascii="Arial" w:hAnsi="Arial" w:cs="Arial"/>
          <w:color w:val="000000" w:themeColor="text1"/>
          <w:sz w:val="24"/>
          <w:szCs w:val="24"/>
          <w:lang w:val="en-US"/>
        </w:rPr>
        <w:t>ere</w:t>
      </w:r>
      <w:r w:rsidRPr="00CF6C2F">
        <w:rPr>
          <w:rFonts w:ascii="Arial" w:hAnsi="Arial" w:cs="Arial"/>
          <w:color w:val="000000" w:themeColor="text1"/>
          <w:sz w:val="24"/>
          <w:szCs w:val="24"/>
          <w:lang w:val="en-US"/>
        </w:rPr>
        <w:t xml:space="preserve"> no</w:t>
      </w:r>
      <w:r>
        <w:rPr>
          <w:rFonts w:ascii="Arial" w:hAnsi="Arial" w:cs="Arial"/>
          <w:color w:val="000000" w:themeColor="text1"/>
          <w:sz w:val="24"/>
          <w:szCs w:val="24"/>
          <w:lang w:val="en-US"/>
        </w:rPr>
        <w:t>t</w:t>
      </w:r>
      <w:r w:rsidRPr="00CF6C2F">
        <w:rPr>
          <w:rFonts w:ascii="Arial" w:hAnsi="Arial" w:cs="Arial"/>
          <w:color w:val="000000" w:themeColor="text1"/>
          <w:sz w:val="24"/>
          <w:szCs w:val="24"/>
          <w:lang w:val="en-US"/>
        </w:rPr>
        <w:t xml:space="preserve"> </w:t>
      </w:r>
      <w:r>
        <w:rPr>
          <w:rFonts w:ascii="Arial" w:hAnsi="Arial" w:cs="Arial"/>
          <w:color w:val="000000" w:themeColor="text1"/>
          <w:sz w:val="24"/>
          <w:szCs w:val="24"/>
          <w:lang w:val="en-US"/>
        </w:rPr>
        <w:t xml:space="preserve">devoid of criticism, </w:t>
      </w:r>
      <w:r w:rsidRPr="00CF6C2F">
        <w:rPr>
          <w:rFonts w:ascii="Arial" w:hAnsi="Arial" w:cs="Arial"/>
          <w:color w:val="000000" w:themeColor="text1"/>
          <w:sz w:val="24"/>
          <w:szCs w:val="24"/>
          <w:lang w:val="en-US"/>
        </w:rPr>
        <w:t>and in addition to the existing challenges with communication, the inquest criticised their effectiveness on a number of fronts (</w:t>
      </w:r>
      <w:r>
        <w:rPr>
          <w:rFonts w:ascii="Arial" w:hAnsi="Arial" w:cs="Arial"/>
          <w:color w:val="000000" w:themeColor="text1"/>
          <w:sz w:val="24"/>
          <w:szCs w:val="24"/>
          <w:lang w:val="en-US"/>
        </w:rPr>
        <w:t>Topping</w:t>
      </w:r>
      <w:r w:rsidRPr="00CF6C2F">
        <w:rPr>
          <w:rFonts w:ascii="Arial" w:hAnsi="Arial" w:cs="Arial"/>
          <w:color w:val="000000" w:themeColor="text1"/>
          <w:sz w:val="24"/>
          <w:szCs w:val="24"/>
          <w:lang w:val="en-US"/>
        </w:rPr>
        <w:t>, 201</w:t>
      </w:r>
      <w:r>
        <w:rPr>
          <w:rFonts w:ascii="Arial" w:hAnsi="Arial" w:cs="Arial"/>
          <w:color w:val="000000" w:themeColor="text1"/>
          <w:sz w:val="24"/>
          <w:szCs w:val="24"/>
          <w:lang w:val="en-US"/>
        </w:rPr>
        <w:t>0</w:t>
      </w:r>
      <w:r w:rsidRPr="00CF6C2F">
        <w:rPr>
          <w:rFonts w:ascii="Arial" w:hAnsi="Arial" w:cs="Arial"/>
          <w:color w:val="000000" w:themeColor="text1"/>
          <w:sz w:val="24"/>
          <w:szCs w:val="24"/>
          <w:lang w:val="en-US"/>
        </w:rPr>
        <w:t xml:space="preserve">). LAS suffered serious delays on 7/7 in </w:t>
      </w:r>
      <w:r w:rsidRPr="00CF6C2F">
        <w:rPr>
          <w:rFonts w:ascii="Arial" w:hAnsi="Arial" w:cs="Arial"/>
          <w:color w:val="000000" w:themeColor="text1"/>
          <w:sz w:val="24"/>
          <w:szCs w:val="24"/>
          <w:lang w:val="en-US"/>
        </w:rPr>
        <w:lastRenderedPageBreak/>
        <w:t>dispatching ambulances to the scene of the bus bombing, and human error further complicated matters where those ambulances dispatched were sent to incorrect locations</w:t>
      </w:r>
      <w:r>
        <w:rPr>
          <w:rFonts w:ascii="Arial" w:hAnsi="Arial" w:cs="Arial"/>
          <w:color w:val="000000" w:themeColor="text1"/>
          <w:sz w:val="24"/>
          <w:szCs w:val="24"/>
          <w:lang w:val="en-US"/>
        </w:rPr>
        <w:t>,</w:t>
      </w:r>
      <w:r w:rsidRPr="00CF6C2F">
        <w:rPr>
          <w:rFonts w:ascii="Arial" w:hAnsi="Arial" w:cs="Arial"/>
          <w:color w:val="000000" w:themeColor="text1"/>
          <w:sz w:val="24"/>
          <w:szCs w:val="24"/>
          <w:lang w:val="en-US"/>
        </w:rPr>
        <w:t xml:space="preserve"> confirming the poor state of affairs in terms of the communication that day (</w:t>
      </w:r>
      <w:r>
        <w:rPr>
          <w:rFonts w:ascii="Arial" w:hAnsi="Arial" w:cs="Arial"/>
          <w:color w:val="000000" w:themeColor="text1"/>
          <w:sz w:val="24"/>
          <w:szCs w:val="24"/>
          <w:lang w:val="en-US"/>
        </w:rPr>
        <w:t>Casciani</w:t>
      </w:r>
      <w:r w:rsidRPr="00CF6C2F">
        <w:rPr>
          <w:rFonts w:ascii="Arial" w:hAnsi="Arial" w:cs="Arial"/>
          <w:color w:val="000000" w:themeColor="text1"/>
          <w:sz w:val="24"/>
          <w:szCs w:val="24"/>
          <w:lang w:val="en-US"/>
        </w:rPr>
        <w:t>, 201</w:t>
      </w:r>
      <w:r>
        <w:rPr>
          <w:rFonts w:ascii="Arial" w:hAnsi="Arial" w:cs="Arial"/>
          <w:color w:val="000000" w:themeColor="text1"/>
          <w:sz w:val="24"/>
          <w:szCs w:val="24"/>
          <w:lang w:val="en-US"/>
        </w:rPr>
        <w:t>1</w:t>
      </w:r>
      <w:r w:rsidRPr="00CF6C2F">
        <w:rPr>
          <w:rFonts w:ascii="Arial" w:hAnsi="Arial" w:cs="Arial"/>
          <w:color w:val="000000" w:themeColor="text1"/>
          <w:sz w:val="24"/>
          <w:szCs w:val="24"/>
          <w:lang w:val="en-US"/>
        </w:rPr>
        <w:t xml:space="preserve">). Deemed as ‘unacceptable’, records show that despite the first paramedic crew arriving within minutes of the explosion at Tavistock Square, it was almost an hour later at 10:42am that further ambulances were dispatched to treat the seriously injured (The Guardian, 2011). Furthermore, only half of the 201 ambulances available on 7/7 were sent to help victims which LAS were again criticised for. That decision however, was recognised as the right decision on the day, given the unpredictability of the attacks and the high possibility of subsequent attacks (BBC, 2011b). </w:t>
      </w:r>
    </w:p>
    <w:p w14:paraId="0DFE7895" w14:textId="77777777" w:rsidR="002C1988" w:rsidRPr="00CF6C2F" w:rsidRDefault="002C1988" w:rsidP="00673BD4">
      <w:pPr>
        <w:spacing w:line="480" w:lineRule="auto"/>
        <w:jc w:val="both"/>
        <w:rPr>
          <w:rFonts w:ascii="Arial" w:hAnsi="Arial" w:cs="Arial"/>
          <w:color w:val="000000" w:themeColor="text1"/>
          <w:sz w:val="24"/>
          <w:szCs w:val="24"/>
          <w:lang w:val="en-US"/>
        </w:rPr>
      </w:pPr>
    </w:p>
    <w:p w14:paraId="766493C3" w14:textId="77777777" w:rsidR="002C1988" w:rsidRPr="00CF6C2F" w:rsidRDefault="002C1988" w:rsidP="00673BD4">
      <w:pPr>
        <w:spacing w:line="480" w:lineRule="auto"/>
        <w:jc w:val="both"/>
        <w:rPr>
          <w:rFonts w:ascii="Arial" w:hAnsi="Arial" w:cs="Arial"/>
          <w:color w:val="000000" w:themeColor="text1"/>
          <w:sz w:val="24"/>
          <w:szCs w:val="24"/>
          <w:lang w:val="en-US"/>
        </w:rPr>
      </w:pPr>
      <w:r w:rsidRPr="00CF6C2F">
        <w:rPr>
          <w:rFonts w:ascii="Arial" w:hAnsi="Arial" w:cs="Arial"/>
          <w:color w:val="000000" w:themeColor="text1"/>
          <w:sz w:val="24"/>
          <w:szCs w:val="24"/>
          <w:lang w:val="en-US"/>
        </w:rPr>
        <w:t>Issues also arose concerning the LAS control room, where just one operator was assigned to two radio channels for the four scenes (Casciani, 2011). This in combination with managing the volume of incoming emergency calls and the relaying of vital information created a highly stressful environment within the control room</w:t>
      </w:r>
      <w:r>
        <w:rPr>
          <w:rFonts w:ascii="Arial" w:hAnsi="Arial" w:cs="Arial"/>
          <w:color w:val="000000" w:themeColor="text1"/>
          <w:sz w:val="24"/>
          <w:szCs w:val="24"/>
          <w:lang w:val="en-US"/>
        </w:rPr>
        <w:t xml:space="preserve"> (Hallett, 2011)</w:t>
      </w:r>
      <w:r w:rsidRPr="00CF6C2F">
        <w:rPr>
          <w:rFonts w:ascii="Arial" w:hAnsi="Arial" w:cs="Arial"/>
          <w:color w:val="000000" w:themeColor="text1"/>
          <w:sz w:val="24"/>
          <w:szCs w:val="24"/>
          <w:lang w:val="en-US"/>
        </w:rPr>
        <w:t>. This subsequently resulted in major organisational problems which resulted in missing, misplaced and delayed information between the control room and ‘Silver’ responders at the scene (London Assembly, 2006</w:t>
      </w:r>
      <w:r>
        <w:rPr>
          <w:rFonts w:ascii="Arial" w:hAnsi="Arial" w:cs="Arial"/>
          <w:color w:val="000000" w:themeColor="text1"/>
          <w:sz w:val="24"/>
          <w:szCs w:val="24"/>
          <w:lang w:val="en-US"/>
        </w:rPr>
        <w:t>a</w:t>
      </w:r>
      <w:r w:rsidRPr="00CF6C2F">
        <w:rPr>
          <w:rFonts w:ascii="Arial" w:hAnsi="Arial" w:cs="Arial"/>
          <w:color w:val="000000" w:themeColor="text1"/>
          <w:sz w:val="24"/>
          <w:szCs w:val="24"/>
          <w:lang w:val="en-US"/>
        </w:rPr>
        <w:t xml:space="preserve">). </w:t>
      </w:r>
    </w:p>
    <w:p w14:paraId="0B85A36B" w14:textId="77777777" w:rsidR="002C1988" w:rsidRDefault="002C1988" w:rsidP="00673BD4">
      <w:pPr>
        <w:spacing w:line="48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C</w:t>
      </w:r>
      <w:r w:rsidRPr="002808AF">
        <w:rPr>
          <w:rFonts w:ascii="Arial" w:hAnsi="Arial" w:cs="Arial"/>
          <w:color w:val="000000" w:themeColor="text1"/>
          <w:sz w:val="24"/>
          <w:szCs w:val="24"/>
          <w:lang w:val="en-US"/>
        </w:rPr>
        <w:t>onfusion continued into the ‘Gold’ command room; specifically reserved for major incidents and the strategic coordination of the crisis</w:t>
      </w:r>
      <w:r>
        <w:rPr>
          <w:rFonts w:ascii="Arial" w:hAnsi="Arial" w:cs="Arial"/>
          <w:color w:val="000000" w:themeColor="text1"/>
          <w:sz w:val="24"/>
          <w:szCs w:val="24"/>
          <w:lang w:val="en-US"/>
        </w:rPr>
        <w:t xml:space="preserve"> (</w:t>
      </w:r>
      <w:r w:rsidRPr="00365CD2">
        <w:rPr>
          <w:rFonts w:ascii="Arial" w:hAnsi="Arial" w:cs="Arial"/>
          <w:color w:val="000000" w:themeColor="text1"/>
          <w:sz w:val="24"/>
          <w:szCs w:val="24"/>
          <w:lang w:val="en-US"/>
        </w:rPr>
        <w:t xml:space="preserve">College </w:t>
      </w:r>
      <w:r>
        <w:rPr>
          <w:rFonts w:ascii="Arial" w:hAnsi="Arial" w:cs="Arial"/>
          <w:color w:val="000000" w:themeColor="text1"/>
          <w:sz w:val="24"/>
          <w:szCs w:val="24"/>
          <w:lang w:val="en-US"/>
        </w:rPr>
        <w:t>of Policing, 2020)</w:t>
      </w:r>
      <w:r w:rsidRPr="002808AF">
        <w:rPr>
          <w:rFonts w:ascii="Arial" w:hAnsi="Arial" w:cs="Arial"/>
          <w:color w:val="000000" w:themeColor="text1"/>
          <w:sz w:val="24"/>
          <w:szCs w:val="24"/>
          <w:lang w:val="en-US"/>
        </w:rPr>
        <w:t>. It was revealed that this room was inappropriately used for non-urgent activity which caused significant disruption as the individuals appointed to these crucial roles were unable to gain computer access in a timely manner</w:t>
      </w:r>
      <w:r>
        <w:rPr>
          <w:rFonts w:ascii="Arial" w:hAnsi="Arial" w:cs="Arial"/>
          <w:color w:val="000000" w:themeColor="text1"/>
          <w:sz w:val="24"/>
          <w:szCs w:val="24"/>
          <w:lang w:val="en-US"/>
        </w:rPr>
        <w:t>.</w:t>
      </w:r>
      <w:r w:rsidRPr="002808AF">
        <w:rPr>
          <w:rFonts w:ascii="Arial" w:hAnsi="Arial" w:cs="Arial"/>
          <w:color w:val="000000" w:themeColor="text1"/>
          <w:sz w:val="24"/>
          <w:szCs w:val="24"/>
          <w:lang w:val="en-US"/>
        </w:rPr>
        <w:t xml:space="preserve"> </w:t>
      </w:r>
      <w:r>
        <w:rPr>
          <w:rFonts w:ascii="Arial" w:hAnsi="Arial" w:cs="Arial"/>
          <w:color w:val="000000" w:themeColor="text1"/>
          <w:sz w:val="24"/>
          <w:szCs w:val="24"/>
          <w:lang w:val="en-US"/>
        </w:rPr>
        <w:t>F</w:t>
      </w:r>
      <w:r w:rsidRPr="002808AF">
        <w:rPr>
          <w:rFonts w:ascii="Arial" w:hAnsi="Arial" w:cs="Arial"/>
          <w:color w:val="000000" w:themeColor="text1"/>
          <w:sz w:val="24"/>
          <w:szCs w:val="24"/>
          <w:lang w:val="en-US"/>
        </w:rPr>
        <w:t>urthermore</w:t>
      </w:r>
      <w:r>
        <w:rPr>
          <w:rFonts w:ascii="Arial" w:hAnsi="Arial" w:cs="Arial"/>
          <w:color w:val="000000" w:themeColor="text1"/>
          <w:sz w:val="24"/>
          <w:szCs w:val="24"/>
          <w:lang w:val="en-US"/>
        </w:rPr>
        <w:t>,</w:t>
      </w:r>
      <w:r w:rsidRPr="002808AF">
        <w:rPr>
          <w:rFonts w:ascii="Arial" w:hAnsi="Arial" w:cs="Arial"/>
          <w:color w:val="000000" w:themeColor="text1"/>
          <w:sz w:val="24"/>
          <w:szCs w:val="24"/>
          <w:lang w:val="en-US"/>
        </w:rPr>
        <w:t xml:space="preserve"> two of the individuals were not </w:t>
      </w:r>
      <w:r w:rsidRPr="002808AF">
        <w:rPr>
          <w:rFonts w:ascii="Arial" w:hAnsi="Arial" w:cs="Arial"/>
          <w:color w:val="000000" w:themeColor="text1"/>
          <w:sz w:val="24"/>
          <w:szCs w:val="24"/>
          <w:lang w:val="en-US"/>
        </w:rPr>
        <w:lastRenderedPageBreak/>
        <w:t>trained for ‘Gold command’ events (Addley, 2011). The</w:t>
      </w:r>
      <w:r>
        <w:rPr>
          <w:rFonts w:ascii="Arial" w:hAnsi="Arial" w:cs="Arial"/>
          <w:color w:val="000000" w:themeColor="text1"/>
          <w:sz w:val="24"/>
          <w:szCs w:val="24"/>
          <w:lang w:val="en-US"/>
        </w:rPr>
        <w:t>se</w:t>
      </w:r>
      <w:r w:rsidRPr="002808AF">
        <w:rPr>
          <w:rFonts w:ascii="Arial" w:hAnsi="Arial" w:cs="Arial"/>
          <w:color w:val="000000" w:themeColor="text1"/>
          <w:sz w:val="24"/>
          <w:szCs w:val="24"/>
          <w:lang w:val="en-US"/>
        </w:rPr>
        <w:t xml:space="preserve"> delays had a huge impact on the effectiveness of the services’ ability to d</w:t>
      </w:r>
      <w:r w:rsidRPr="00C90DAA">
        <w:rPr>
          <w:rFonts w:ascii="Arial" w:hAnsi="Arial" w:cs="Arial"/>
          <w:color w:val="000000" w:themeColor="text1"/>
          <w:sz w:val="24"/>
          <w:szCs w:val="24"/>
          <w:lang w:val="en-US"/>
        </w:rPr>
        <w:t>eploy vehicles, personnel, and much needed supplies and equipment (BBC, 2011c). This</w:t>
      </w:r>
      <w:r w:rsidRPr="002808AF">
        <w:rPr>
          <w:rFonts w:ascii="Arial" w:hAnsi="Arial" w:cs="Arial"/>
          <w:color w:val="000000" w:themeColor="text1"/>
          <w:sz w:val="24"/>
          <w:szCs w:val="24"/>
          <w:lang w:val="en-US"/>
        </w:rPr>
        <w:t xml:space="preserve"> mismanagement from LAS had a significant impact on the ‘Bronze’ officers</w:t>
      </w:r>
      <w:r>
        <w:rPr>
          <w:rFonts w:ascii="Arial" w:hAnsi="Arial" w:cs="Arial"/>
          <w:color w:val="000000" w:themeColor="text1"/>
          <w:sz w:val="24"/>
          <w:szCs w:val="24"/>
          <w:lang w:val="en-US"/>
        </w:rPr>
        <w:t>’</w:t>
      </w:r>
      <w:r w:rsidRPr="002808AF">
        <w:rPr>
          <w:rFonts w:ascii="Arial" w:hAnsi="Arial" w:cs="Arial"/>
          <w:color w:val="000000" w:themeColor="text1"/>
          <w:sz w:val="24"/>
          <w:szCs w:val="24"/>
          <w:lang w:val="en-US"/>
        </w:rPr>
        <w:t xml:space="preserve"> operational decision making due to the indisputable breakdown in communication, and therefore failing frontline responders to a varying degree (London Assembly, 2006</w:t>
      </w:r>
      <w:r>
        <w:rPr>
          <w:rFonts w:ascii="Arial" w:hAnsi="Arial" w:cs="Arial"/>
          <w:color w:val="000000" w:themeColor="text1"/>
          <w:sz w:val="24"/>
          <w:szCs w:val="24"/>
          <w:lang w:val="en-US"/>
        </w:rPr>
        <w:t>a</w:t>
      </w:r>
      <w:r w:rsidRPr="002808AF">
        <w:rPr>
          <w:rFonts w:ascii="Arial" w:hAnsi="Arial" w:cs="Arial"/>
          <w:color w:val="000000" w:themeColor="text1"/>
          <w:sz w:val="24"/>
          <w:szCs w:val="24"/>
          <w:lang w:val="en-US"/>
        </w:rPr>
        <w:t>).</w:t>
      </w:r>
    </w:p>
    <w:p w14:paraId="20DAF1DA" w14:textId="77777777" w:rsidR="002C1988" w:rsidRPr="005D3007" w:rsidRDefault="002C1988" w:rsidP="00673BD4">
      <w:pPr>
        <w:spacing w:line="480" w:lineRule="auto"/>
        <w:jc w:val="both"/>
        <w:rPr>
          <w:rFonts w:ascii="Arial" w:hAnsi="Arial" w:cs="Arial"/>
          <w:color w:val="000000" w:themeColor="text1"/>
          <w:sz w:val="24"/>
          <w:szCs w:val="24"/>
          <w:lang w:val="en-US"/>
        </w:rPr>
      </w:pPr>
      <w:r w:rsidRPr="005D3007">
        <w:rPr>
          <w:rFonts w:ascii="Arial" w:hAnsi="Arial" w:cs="Arial"/>
          <w:color w:val="000000" w:themeColor="text1"/>
          <w:sz w:val="24"/>
          <w:szCs w:val="24"/>
          <w:lang w:val="en-US"/>
        </w:rPr>
        <w:t>Adding to the confusion, the use of jargon and acronyms between organisations posed challenges</w:t>
      </w:r>
      <w:r>
        <w:rPr>
          <w:rFonts w:ascii="Arial" w:hAnsi="Arial" w:cs="Arial"/>
          <w:color w:val="000000" w:themeColor="text1"/>
          <w:sz w:val="24"/>
          <w:szCs w:val="24"/>
          <w:lang w:val="en-US"/>
        </w:rPr>
        <w:t xml:space="preserve"> (Edwards, 2015a)</w:t>
      </w:r>
      <w:r w:rsidRPr="005D3007">
        <w:rPr>
          <w:rFonts w:ascii="Arial" w:hAnsi="Arial" w:cs="Arial"/>
          <w:color w:val="000000" w:themeColor="text1"/>
          <w:sz w:val="24"/>
          <w:szCs w:val="24"/>
          <w:lang w:val="en-US"/>
        </w:rPr>
        <w:t xml:space="preserve">. Lady Hallett also recognised the inappropriateness of jargon, supporting the </w:t>
      </w:r>
      <w:r w:rsidRPr="005D3007">
        <w:rPr>
          <w:rFonts w:ascii="Arial" w:hAnsi="Arial" w:cs="Arial"/>
          <w:i/>
          <w:iCs/>
          <w:color w:val="000000" w:themeColor="text1"/>
          <w:sz w:val="24"/>
          <w:szCs w:val="24"/>
          <w:lang w:val="en-US"/>
        </w:rPr>
        <w:t xml:space="preserve">CCA 2004 </w:t>
      </w:r>
      <w:r w:rsidRPr="005D3007">
        <w:rPr>
          <w:rFonts w:ascii="Arial" w:hAnsi="Arial" w:cs="Arial"/>
          <w:color w:val="000000" w:themeColor="text1"/>
          <w:sz w:val="24"/>
          <w:szCs w:val="24"/>
          <w:lang w:val="en-US"/>
        </w:rPr>
        <w:t xml:space="preserve">which stipulates the need for further development into a ‘common frame of reference’ in regards to the terminology used, especially for those involved in responding to emergencies (Gov.uk, 2013a). </w:t>
      </w:r>
    </w:p>
    <w:p w14:paraId="0A7CF198" w14:textId="77777777" w:rsidR="002C1988" w:rsidRPr="00153805" w:rsidRDefault="002C1988" w:rsidP="00673BD4">
      <w:pPr>
        <w:spacing w:line="480" w:lineRule="auto"/>
        <w:jc w:val="both"/>
        <w:rPr>
          <w:rFonts w:ascii="Arial" w:hAnsi="Arial" w:cs="Arial"/>
          <w:color w:val="002060"/>
          <w:sz w:val="24"/>
          <w:szCs w:val="24"/>
          <w:lang w:val="en-US"/>
        </w:rPr>
      </w:pPr>
    </w:p>
    <w:p w14:paraId="764D0CF0" w14:textId="77777777" w:rsidR="002C1988" w:rsidRPr="009A0B4E" w:rsidRDefault="002C1988" w:rsidP="00673BD4">
      <w:pPr>
        <w:spacing w:line="480" w:lineRule="auto"/>
        <w:jc w:val="both"/>
        <w:rPr>
          <w:rFonts w:ascii="Arial" w:hAnsi="Arial" w:cs="Arial"/>
          <w:color w:val="000000" w:themeColor="text1"/>
          <w:sz w:val="24"/>
          <w:szCs w:val="24"/>
          <w:lang w:val="en-US"/>
        </w:rPr>
      </w:pPr>
      <w:r w:rsidRPr="009A0B4E">
        <w:rPr>
          <w:rFonts w:ascii="Arial" w:hAnsi="Arial" w:cs="Arial"/>
          <w:color w:val="000000" w:themeColor="text1"/>
          <w:sz w:val="24"/>
          <w:szCs w:val="24"/>
          <w:lang w:val="en-US"/>
        </w:rPr>
        <w:t>A further area where the effectiveness of frontline response was inhibited was the utilisation of various medical professionals undertaking triage with no prior training</w:t>
      </w:r>
      <w:r>
        <w:rPr>
          <w:rFonts w:ascii="Arial" w:hAnsi="Arial" w:cs="Arial"/>
          <w:color w:val="000000" w:themeColor="text1"/>
          <w:sz w:val="24"/>
          <w:szCs w:val="24"/>
          <w:lang w:val="en-US"/>
        </w:rPr>
        <w:t>, which</w:t>
      </w:r>
      <w:r w:rsidRPr="009A0B4E">
        <w:rPr>
          <w:rFonts w:ascii="Arial" w:hAnsi="Arial" w:cs="Arial"/>
          <w:color w:val="000000" w:themeColor="text1"/>
          <w:sz w:val="24"/>
          <w:szCs w:val="24"/>
          <w:lang w:val="en-US"/>
        </w:rPr>
        <w:t xml:space="preserve"> led to the creation of more work and further delays for frontline responders (Casciani, 2011). A recommendation highlighted by Lady Hallett in the inquest on behalf of the London Air Ambulance</w:t>
      </w:r>
      <w:r>
        <w:rPr>
          <w:rFonts w:ascii="Arial" w:hAnsi="Arial" w:cs="Arial"/>
          <w:color w:val="000000" w:themeColor="text1"/>
          <w:sz w:val="24"/>
          <w:szCs w:val="24"/>
          <w:lang w:val="en-US"/>
        </w:rPr>
        <w:t>,</w:t>
      </w:r>
      <w:r w:rsidRPr="009A0B4E">
        <w:rPr>
          <w:rFonts w:ascii="Arial" w:hAnsi="Arial" w:cs="Arial"/>
          <w:color w:val="000000" w:themeColor="text1"/>
          <w:sz w:val="24"/>
          <w:szCs w:val="24"/>
          <w:lang w:val="en-US"/>
        </w:rPr>
        <w:t xml:space="preserve"> suggesting that the LAS together with Barts and London NHS Trust review training into multi-casualty triage</w:t>
      </w:r>
      <w:r>
        <w:rPr>
          <w:rFonts w:ascii="Arial" w:hAnsi="Arial" w:cs="Arial"/>
          <w:color w:val="000000" w:themeColor="text1"/>
          <w:sz w:val="24"/>
          <w:szCs w:val="24"/>
          <w:lang w:val="en-US"/>
        </w:rPr>
        <w:t>,</w:t>
      </w:r>
      <w:r w:rsidRPr="009A0B4E">
        <w:rPr>
          <w:rFonts w:ascii="Arial" w:hAnsi="Arial" w:cs="Arial"/>
          <w:color w:val="000000" w:themeColor="text1"/>
          <w:sz w:val="24"/>
          <w:szCs w:val="24"/>
          <w:lang w:val="en-US"/>
        </w:rPr>
        <w:t xml:space="preserve"> to gain an understanding of major incident procedures (HM Government, 2012).</w:t>
      </w:r>
    </w:p>
    <w:p w14:paraId="04F64049" w14:textId="77777777" w:rsidR="002C1988" w:rsidRDefault="002C1988" w:rsidP="00673BD4">
      <w:pPr>
        <w:spacing w:line="480" w:lineRule="auto"/>
        <w:jc w:val="both"/>
        <w:rPr>
          <w:rFonts w:ascii="Arial" w:hAnsi="Arial" w:cs="Arial"/>
          <w:color w:val="002060"/>
          <w:sz w:val="24"/>
          <w:szCs w:val="24"/>
          <w:lang w:val="en-US"/>
        </w:rPr>
      </w:pPr>
    </w:p>
    <w:p w14:paraId="760CF5FA" w14:textId="77777777" w:rsidR="002C1988" w:rsidRPr="00587087" w:rsidRDefault="002C1988" w:rsidP="00673BD4">
      <w:pPr>
        <w:spacing w:line="480" w:lineRule="auto"/>
        <w:jc w:val="both"/>
        <w:rPr>
          <w:rFonts w:ascii="Arial" w:hAnsi="Arial" w:cs="Arial"/>
          <w:color w:val="000000" w:themeColor="text1"/>
          <w:sz w:val="24"/>
          <w:szCs w:val="24"/>
          <w:lang w:val="en-US"/>
        </w:rPr>
      </w:pPr>
      <w:r w:rsidRPr="00587087">
        <w:rPr>
          <w:rFonts w:ascii="Arial" w:hAnsi="Arial" w:cs="Arial"/>
          <w:color w:val="000000" w:themeColor="text1"/>
          <w:sz w:val="24"/>
          <w:szCs w:val="24"/>
          <w:lang w:val="en-US"/>
        </w:rPr>
        <w:t>The London Assembly (2006</w:t>
      </w:r>
      <w:r>
        <w:rPr>
          <w:rFonts w:ascii="Arial" w:hAnsi="Arial" w:cs="Arial"/>
          <w:color w:val="000000" w:themeColor="text1"/>
          <w:sz w:val="24"/>
          <w:szCs w:val="24"/>
          <w:lang w:val="en-US"/>
        </w:rPr>
        <w:t>a</w:t>
      </w:r>
      <w:r w:rsidRPr="00587087">
        <w:rPr>
          <w:rFonts w:ascii="Arial" w:hAnsi="Arial" w:cs="Arial"/>
          <w:color w:val="000000" w:themeColor="text1"/>
          <w:sz w:val="24"/>
          <w:szCs w:val="24"/>
          <w:lang w:val="en-US"/>
        </w:rPr>
        <w:t xml:space="preserve">) suggested that it is undeniable that the LAS emergency response was convoluted and very difficult to manage systematically and effectively. However, the gravity of events must be appreciated, declaring that the members of LAS worked extremely hard through exceptionally difficult circumstances, </w:t>
      </w:r>
      <w:r w:rsidRPr="00587087">
        <w:rPr>
          <w:rFonts w:ascii="Arial" w:hAnsi="Arial" w:cs="Arial"/>
          <w:color w:val="000000" w:themeColor="text1"/>
          <w:sz w:val="24"/>
          <w:szCs w:val="24"/>
          <w:lang w:val="en-US"/>
        </w:rPr>
        <w:lastRenderedPageBreak/>
        <w:t>split between four different scenes, three of which were underground</w:t>
      </w:r>
      <w:r>
        <w:rPr>
          <w:rFonts w:ascii="Arial" w:hAnsi="Arial" w:cs="Arial"/>
          <w:color w:val="000000" w:themeColor="text1"/>
          <w:sz w:val="24"/>
          <w:szCs w:val="24"/>
          <w:lang w:val="en-US"/>
        </w:rPr>
        <w:t xml:space="preserve"> (Redhe, 2016)</w:t>
      </w:r>
      <w:r w:rsidRPr="00587087">
        <w:rPr>
          <w:rFonts w:ascii="Arial" w:hAnsi="Arial" w:cs="Arial"/>
          <w:color w:val="000000" w:themeColor="text1"/>
          <w:sz w:val="24"/>
          <w:szCs w:val="24"/>
          <w:lang w:val="en-US"/>
        </w:rPr>
        <w:t xml:space="preserve">. </w:t>
      </w:r>
      <w:r w:rsidRPr="00FF1D70">
        <w:rPr>
          <w:rFonts w:ascii="Arial" w:hAnsi="Arial" w:cs="Arial"/>
          <w:color w:val="000000" w:themeColor="text1"/>
          <w:sz w:val="24"/>
          <w:szCs w:val="24"/>
          <w:lang w:val="en-US"/>
        </w:rPr>
        <w:t>Despite recommendations outlining deficiencies and areas of concern,</w:t>
      </w:r>
      <w:r>
        <w:rPr>
          <w:rFonts w:ascii="Arial" w:hAnsi="Arial" w:cs="Arial"/>
          <w:color w:val="000000" w:themeColor="text1"/>
          <w:sz w:val="24"/>
          <w:szCs w:val="24"/>
          <w:lang w:val="en-US"/>
        </w:rPr>
        <w:t xml:space="preserve"> faced with challenges </w:t>
      </w:r>
      <w:r w:rsidRPr="00FF1D70">
        <w:rPr>
          <w:rFonts w:ascii="Arial" w:hAnsi="Arial" w:cs="Arial"/>
          <w:color w:val="000000" w:themeColor="text1"/>
          <w:sz w:val="24"/>
          <w:szCs w:val="24"/>
          <w:lang w:val="en-US"/>
        </w:rPr>
        <w:t xml:space="preserve">the </w:t>
      </w:r>
      <w:r>
        <w:rPr>
          <w:rFonts w:ascii="Arial" w:hAnsi="Arial" w:cs="Arial"/>
          <w:color w:val="000000" w:themeColor="text1"/>
          <w:sz w:val="24"/>
          <w:szCs w:val="24"/>
          <w:lang w:val="en-US"/>
        </w:rPr>
        <w:t xml:space="preserve">effective response of the </w:t>
      </w:r>
      <w:r w:rsidRPr="00FF1D70">
        <w:rPr>
          <w:rFonts w:ascii="Arial" w:hAnsi="Arial" w:cs="Arial"/>
          <w:color w:val="000000" w:themeColor="text1"/>
          <w:sz w:val="24"/>
          <w:szCs w:val="24"/>
          <w:lang w:val="en-US"/>
        </w:rPr>
        <w:t>LAS ‘cleared’ all four sites within three hours and across all sites almost 200 vehicles, and 400 staff and managers were deployed</w:t>
      </w:r>
      <w:r>
        <w:rPr>
          <w:rFonts w:ascii="Arial" w:hAnsi="Arial" w:cs="Arial"/>
          <w:color w:val="000000" w:themeColor="text1"/>
          <w:sz w:val="24"/>
          <w:szCs w:val="24"/>
          <w:lang w:val="en-US"/>
        </w:rPr>
        <w:t>,</w:t>
      </w:r>
      <w:r w:rsidRPr="00FF1D70">
        <w:rPr>
          <w:rFonts w:ascii="Arial" w:hAnsi="Arial" w:cs="Arial"/>
          <w:color w:val="000000" w:themeColor="text1"/>
          <w:sz w:val="24"/>
          <w:szCs w:val="24"/>
          <w:lang w:val="en-US"/>
        </w:rPr>
        <w:t xml:space="preserve"> </w:t>
      </w:r>
      <w:r>
        <w:rPr>
          <w:rFonts w:ascii="Arial" w:hAnsi="Arial" w:cs="Arial"/>
          <w:color w:val="000000" w:themeColor="text1"/>
          <w:sz w:val="24"/>
          <w:szCs w:val="24"/>
          <w:lang w:val="en-US"/>
        </w:rPr>
        <w:t>seeing</w:t>
      </w:r>
      <w:r w:rsidRPr="00FF1D70">
        <w:rPr>
          <w:rFonts w:ascii="Arial" w:hAnsi="Arial" w:cs="Arial"/>
          <w:color w:val="000000" w:themeColor="text1"/>
          <w:sz w:val="24"/>
          <w:szCs w:val="24"/>
          <w:lang w:val="en-US"/>
        </w:rPr>
        <w:t xml:space="preserve"> 404 patients transported to hospital (London Assembly, 2006</w:t>
      </w:r>
      <w:r>
        <w:rPr>
          <w:rFonts w:ascii="Arial" w:hAnsi="Arial" w:cs="Arial"/>
          <w:color w:val="000000" w:themeColor="text1"/>
          <w:sz w:val="24"/>
          <w:szCs w:val="24"/>
          <w:lang w:val="en-US"/>
        </w:rPr>
        <w:t>a</w:t>
      </w:r>
      <w:r w:rsidRPr="00FF1D70">
        <w:rPr>
          <w:rFonts w:ascii="Arial" w:hAnsi="Arial" w:cs="Arial"/>
          <w:color w:val="000000" w:themeColor="text1"/>
          <w:sz w:val="24"/>
          <w:szCs w:val="24"/>
          <w:lang w:val="en-US"/>
        </w:rPr>
        <w:t>).</w:t>
      </w:r>
      <w:r>
        <w:rPr>
          <w:rFonts w:ascii="Arial" w:hAnsi="Arial" w:cs="Arial"/>
          <w:color w:val="000000" w:themeColor="text1"/>
          <w:sz w:val="24"/>
          <w:szCs w:val="24"/>
          <w:lang w:val="en-US"/>
        </w:rPr>
        <w:t xml:space="preserve"> </w:t>
      </w:r>
      <w:r w:rsidRPr="00587087">
        <w:rPr>
          <w:rFonts w:ascii="Arial" w:hAnsi="Arial" w:cs="Arial"/>
          <w:color w:val="000000" w:themeColor="text1"/>
          <w:sz w:val="24"/>
          <w:szCs w:val="24"/>
          <w:lang w:val="en-US"/>
        </w:rPr>
        <w:t xml:space="preserve">The individual acts of courage, skill and initiative </w:t>
      </w:r>
      <w:r>
        <w:rPr>
          <w:rFonts w:ascii="Arial" w:hAnsi="Arial" w:cs="Arial"/>
          <w:color w:val="000000" w:themeColor="text1"/>
          <w:sz w:val="24"/>
          <w:szCs w:val="24"/>
          <w:lang w:val="en-US"/>
        </w:rPr>
        <w:t xml:space="preserve">shown on the ground by front line staff </w:t>
      </w:r>
      <w:r w:rsidRPr="00587087">
        <w:rPr>
          <w:rFonts w:ascii="Arial" w:hAnsi="Arial" w:cs="Arial"/>
          <w:color w:val="000000" w:themeColor="text1"/>
          <w:sz w:val="24"/>
          <w:szCs w:val="24"/>
          <w:lang w:val="en-US"/>
        </w:rPr>
        <w:t xml:space="preserve">undoubtedly led to the saving of many lives which otherwise may have been lost (Cocking and Drury, 2015). </w:t>
      </w:r>
    </w:p>
    <w:p w14:paraId="6A456045" w14:textId="77777777" w:rsidR="002C1988" w:rsidRDefault="002C1988" w:rsidP="00673BD4">
      <w:pPr>
        <w:spacing w:line="480" w:lineRule="auto"/>
        <w:jc w:val="both"/>
        <w:rPr>
          <w:rFonts w:ascii="Arial" w:hAnsi="Arial" w:cs="Arial"/>
          <w:color w:val="833C0B" w:themeColor="accent2" w:themeShade="80"/>
          <w:sz w:val="24"/>
          <w:szCs w:val="24"/>
          <w:lang w:val="en-US"/>
        </w:rPr>
      </w:pPr>
    </w:p>
    <w:p w14:paraId="028B1900" w14:textId="77777777" w:rsidR="002C1988" w:rsidRDefault="002C1988" w:rsidP="00673BD4">
      <w:pPr>
        <w:spacing w:line="480" w:lineRule="auto"/>
        <w:jc w:val="both"/>
        <w:rPr>
          <w:rFonts w:ascii="Arial" w:hAnsi="Arial" w:cs="Arial"/>
          <w:color w:val="000000" w:themeColor="text1"/>
          <w:sz w:val="24"/>
          <w:szCs w:val="24"/>
          <w:lang w:val="en-US"/>
        </w:rPr>
      </w:pPr>
      <w:r w:rsidRPr="00CD2E96">
        <w:rPr>
          <w:rFonts w:ascii="Arial" w:hAnsi="Arial" w:cs="Arial"/>
          <w:color w:val="000000" w:themeColor="text1"/>
          <w:sz w:val="24"/>
          <w:szCs w:val="24"/>
          <w:lang w:val="en-US"/>
        </w:rPr>
        <w:t xml:space="preserve">When evaluating the effectiveness of the emergency services, the London Fire Brigade (LFB) </w:t>
      </w:r>
      <w:r>
        <w:rPr>
          <w:rFonts w:ascii="Arial" w:hAnsi="Arial" w:cs="Arial"/>
          <w:color w:val="000000" w:themeColor="text1"/>
          <w:sz w:val="24"/>
          <w:szCs w:val="24"/>
          <w:lang w:val="en-US"/>
        </w:rPr>
        <w:t>was of no exception</w:t>
      </w:r>
      <w:r w:rsidRPr="00CD2E96">
        <w:rPr>
          <w:rFonts w:ascii="Arial" w:hAnsi="Arial" w:cs="Arial"/>
          <w:color w:val="000000" w:themeColor="text1"/>
          <w:sz w:val="24"/>
          <w:szCs w:val="24"/>
          <w:lang w:val="en-US"/>
        </w:rPr>
        <w:t xml:space="preserve"> (BBC, 2010)</w:t>
      </w:r>
      <w:r>
        <w:rPr>
          <w:rFonts w:ascii="Arial" w:hAnsi="Arial" w:cs="Arial"/>
          <w:color w:val="000000" w:themeColor="text1"/>
          <w:sz w:val="24"/>
          <w:szCs w:val="24"/>
          <w:lang w:val="en-US"/>
        </w:rPr>
        <w:t>.</w:t>
      </w:r>
      <w:r w:rsidRPr="00CD2E96">
        <w:rPr>
          <w:rFonts w:ascii="Arial" w:hAnsi="Arial" w:cs="Arial"/>
          <w:color w:val="000000" w:themeColor="text1"/>
          <w:sz w:val="24"/>
          <w:szCs w:val="24"/>
          <w:lang w:val="en-US"/>
        </w:rPr>
        <w:t xml:space="preserve"> </w:t>
      </w:r>
      <w:r>
        <w:rPr>
          <w:rFonts w:ascii="Arial" w:hAnsi="Arial" w:cs="Arial"/>
          <w:color w:val="000000" w:themeColor="text1"/>
          <w:sz w:val="24"/>
          <w:szCs w:val="24"/>
          <w:lang w:val="en-US"/>
        </w:rPr>
        <w:t>Difficulties were</w:t>
      </w:r>
      <w:r w:rsidRPr="00CD2E96">
        <w:rPr>
          <w:rFonts w:ascii="Arial" w:hAnsi="Arial" w:cs="Arial"/>
          <w:color w:val="000000" w:themeColor="text1"/>
          <w:sz w:val="24"/>
          <w:szCs w:val="24"/>
          <w:lang w:val="en-US"/>
        </w:rPr>
        <w:t xml:space="preserve"> encountered with reference to </w:t>
      </w:r>
      <w:r>
        <w:rPr>
          <w:rFonts w:ascii="Arial" w:hAnsi="Arial" w:cs="Arial"/>
          <w:color w:val="000000" w:themeColor="text1"/>
          <w:sz w:val="24"/>
          <w:szCs w:val="24"/>
          <w:lang w:val="en-US"/>
        </w:rPr>
        <w:t xml:space="preserve">communication, </w:t>
      </w:r>
      <w:r w:rsidRPr="00CD2E96">
        <w:rPr>
          <w:rFonts w:ascii="Arial" w:hAnsi="Arial" w:cs="Arial"/>
          <w:color w:val="000000" w:themeColor="text1"/>
          <w:sz w:val="24"/>
          <w:szCs w:val="24"/>
          <w:lang w:val="en-US"/>
        </w:rPr>
        <w:t>the control room and the use of the computer mobalising system; ‘ProCad’</w:t>
      </w:r>
      <w:r>
        <w:rPr>
          <w:rFonts w:ascii="Arial" w:hAnsi="Arial" w:cs="Arial"/>
          <w:color w:val="000000" w:themeColor="text1"/>
          <w:sz w:val="24"/>
          <w:szCs w:val="24"/>
          <w:lang w:val="en-US"/>
        </w:rPr>
        <w:t>,</w:t>
      </w:r>
      <w:r w:rsidRPr="00CD2E96">
        <w:rPr>
          <w:rFonts w:ascii="Arial" w:hAnsi="Arial" w:cs="Arial"/>
          <w:color w:val="000000" w:themeColor="text1"/>
          <w:sz w:val="24"/>
          <w:szCs w:val="24"/>
          <w:lang w:val="en-US"/>
        </w:rPr>
        <w:t xml:space="preserve"> </w:t>
      </w:r>
      <w:r>
        <w:rPr>
          <w:rFonts w:ascii="Arial" w:hAnsi="Arial" w:cs="Arial"/>
          <w:color w:val="000000" w:themeColor="text1"/>
          <w:sz w:val="24"/>
          <w:szCs w:val="24"/>
          <w:lang w:val="en-US"/>
        </w:rPr>
        <w:t xml:space="preserve">which incidentally proved problematic as it included forty-four possible addresses for King’s Cross </w:t>
      </w:r>
      <w:r w:rsidRPr="00CD2E96">
        <w:rPr>
          <w:rFonts w:ascii="Arial" w:hAnsi="Arial" w:cs="Arial"/>
          <w:color w:val="000000" w:themeColor="text1"/>
          <w:sz w:val="24"/>
          <w:szCs w:val="24"/>
          <w:lang w:val="en-US"/>
        </w:rPr>
        <w:t>(</w:t>
      </w:r>
      <w:r>
        <w:rPr>
          <w:rFonts w:ascii="Arial" w:hAnsi="Arial" w:cs="Arial"/>
          <w:color w:val="000000" w:themeColor="text1"/>
          <w:sz w:val="24"/>
          <w:szCs w:val="24"/>
          <w:lang w:val="en-US"/>
        </w:rPr>
        <w:t>London Assembly</w:t>
      </w:r>
      <w:r w:rsidRPr="00CD2E96">
        <w:rPr>
          <w:rFonts w:ascii="Arial" w:hAnsi="Arial" w:cs="Arial"/>
          <w:color w:val="000000" w:themeColor="text1"/>
          <w:sz w:val="24"/>
          <w:szCs w:val="24"/>
          <w:lang w:val="en-US"/>
        </w:rPr>
        <w:t>, 20</w:t>
      </w:r>
      <w:r>
        <w:rPr>
          <w:rFonts w:ascii="Arial" w:hAnsi="Arial" w:cs="Arial"/>
          <w:color w:val="000000" w:themeColor="text1"/>
          <w:sz w:val="24"/>
          <w:szCs w:val="24"/>
          <w:lang w:val="en-US"/>
        </w:rPr>
        <w:t>06b</w:t>
      </w:r>
      <w:r w:rsidRPr="00CD2E96">
        <w:rPr>
          <w:rFonts w:ascii="Arial" w:hAnsi="Arial" w:cs="Arial"/>
          <w:color w:val="000000" w:themeColor="text1"/>
          <w:sz w:val="24"/>
          <w:szCs w:val="24"/>
          <w:lang w:val="en-US"/>
        </w:rPr>
        <w:t>).</w:t>
      </w:r>
      <w:r>
        <w:rPr>
          <w:rFonts w:ascii="Arial" w:hAnsi="Arial" w:cs="Arial"/>
          <w:color w:val="000000" w:themeColor="text1"/>
          <w:sz w:val="24"/>
          <w:szCs w:val="24"/>
          <w:lang w:val="en-US"/>
        </w:rPr>
        <w:t xml:space="preserve"> Consequently, ‘ProCad’ and human communication errors between the Network Control Center (NCC) and LFB meant that Euston Square was mistakenly categorised as a primary location, therefore issuing a split attendance with King’s Cross the actual primary location (Hallett, 2011). </w:t>
      </w:r>
    </w:p>
    <w:p w14:paraId="2D4AD7FD" w14:textId="77777777" w:rsidR="002C1988" w:rsidRPr="00BA12C2" w:rsidRDefault="002C1988" w:rsidP="00673BD4">
      <w:pPr>
        <w:spacing w:line="480" w:lineRule="auto"/>
        <w:jc w:val="both"/>
        <w:rPr>
          <w:rFonts w:ascii="Arial" w:hAnsi="Arial" w:cs="Arial"/>
          <w:color w:val="000000" w:themeColor="text1"/>
          <w:sz w:val="24"/>
          <w:szCs w:val="24"/>
          <w:lang w:val="en-US"/>
        </w:rPr>
      </w:pPr>
      <w:r w:rsidRPr="00BA12C2">
        <w:rPr>
          <w:rFonts w:ascii="Arial" w:hAnsi="Arial" w:cs="Arial"/>
          <w:color w:val="000000" w:themeColor="text1"/>
          <w:sz w:val="24"/>
          <w:szCs w:val="24"/>
          <w:lang w:val="en-US"/>
        </w:rPr>
        <w:t xml:space="preserve">Driven by their own safety rules, protocols and procedures, an unacceptable delay of almost thirty minutes ensued at King’s Cross Station whilst fire fighters waited for a second crew to arrive as protocol demands a back-up team be available (Casciani, 2011). Reports also claimed that fire fighters delayed their rescue mission at Edgware Road due to health and safety concerns with the possibility of a chemical, biological, radiological, or nuclear incident (CBRN) despite police officers and paramedics having </w:t>
      </w:r>
      <w:r w:rsidRPr="00BA12C2">
        <w:rPr>
          <w:rFonts w:ascii="Arial" w:hAnsi="Arial" w:cs="Arial"/>
          <w:color w:val="000000" w:themeColor="text1"/>
          <w:sz w:val="24"/>
          <w:szCs w:val="24"/>
          <w:lang w:val="en-US"/>
        </w:rPr>
        <w:lastRenderedPageBreak/>
        <w:t xml:space="preserve">already entered the tunnel before specialist officers could confirm (BBC, 2011c). Evidence of bureaucracy was further witnessed at Aldgate Station where survivors told the inquest that the LFB were ‘standing around’ and refused to step onto the rail track without confirmation from LU staff that the power was off, irrespective of the fact that British Transport Police (BTP) were already stood on the track (London Assembly, 2006b). The police described the scene as resembling a volcanic eruption however, on hearing the possibility of a secondary device the police recognised the urgency and were quick to take their rescue mission to another level, an act of bravery commended by Lady Hallett (BBC, 2010).  </w:t>
      </w:r>
    </w:p>
    <w:p w14:paraId="2B4CC73A" w14:textId="77777777" w:rsidR="002C1988" w:rsidRDefault="002C1988" w:rsidP="00673BD4">
      <w:pPr>
        <w:spacing w:line="480" w:lineRule="auto"/>
        <w:jc w:val="both"/>
        <w:rPr>
          <w:rFonts w:ascii="Arial" w:hAnsi="Arial" w:cs="Arial"/>
          <w:color w:val="000000" w:themeColor="text1"/>
          <w:sz w:val="24"/>
          <w:szCs w:val="24"/>
          <w:lang w:val="en-US"/>
        </w:rPr>
      </w:pPr>
      <w:r w:rsidRPr="00745C9A">
        <w:rPr>
          <w:rFonts w:ascii="Arial" w:hAnsi="Arial" w:cs="Arial"/>
          <w:color w:val="000000" w:themeColor="text1"/>
          <w:sz w:val="24"/>
          <w:szCs w:val="24"/>
          <w:lang w:val="en-US"/>
        </w:rPr>
        <w:t>Although the</w:t>
      </w:r>
      <w:r>
        <w:rPr>
          <w:rFonts w:ascii="Arial" w:hAnsi="Arial" w:cs="Arial"/>
          <w:color w:val="000000" w:themeColor="text1"/>
          <w:sz w:val="24"/>
          <w:szCs w:val="24"/>
          <w:lang w:val="en-US"/>
        </w:rPr>
        <w:t xml:space="preserve"> </w:t>
      </w:r>
      <w:r w:rsidRPr="00745C9A">
        <w:rPr>
          <w:rFonts w:ascii="Arial" w:hAnsi="Arial" w:cs="Arial"/>
          <w:color w:val="000000" w:themeColor="text1"/>
          <w:sz w:val="24"/>
          <w:szCs w:val="24"/>
          <w:lang w:val="en-US"/>
        </w:rPr>
        <w:t>NCC were prompt to call the LFB</w:t>
      </w:r>
      <w:r>
        <w:rPr>
          <w:rFonts w:ascii="Arial" w:hAnsi="Arial" w:cs="Arial"/>
          <w:color w:val="000000" w:themeColor="text1"/>
          <w:sz w:val="24"/>
          <w:szCs w:val="24"/>
          <w:lang w:val="en-US"/>
        </w:rPr>
        <w:t>,</w:t>
      </w:r>
      <w:r w:rsidRPr="00745C9A">
        <w:rPr>
          <w:rFonts w:ascii="Arial" w:hAnsi="Arial" w:cs="Arial"/>
          <w:color w:val="000000" w:themeColor="text1"/>
          <w:sz w:val="24"/>
          <w:szCs w:val="24"/>
          <w:lang w:val="en-US"/>
        </w:rPr>
        <w:t xml:space="preserve"> they were criticised for their </w:t>
      </w:r>
      <w:r>
        <w:rPr>
          <w:rFonts w:ascii="Arial" w:hAnsi="Arial" w:cs="Arial"/>
          <w:color w:val="000000" w:themeColor="text1"/>
          <w:sz w:val="24"/>
          <w:szCs w:val="24"/>
          <w:lang w:val="en-US"/>
        </w:rPr>
        <w:t xml:space="preserve">slow response and </w:t>
      </w:r>
      <w:r w:rsidRPr="00745C9A">
        <w:rPr>
          <w:rFonts w:ascii="Arial" w:hAnsi="Arial" w:cs="Arial"/>
          <w:color w:val="000000" w:themeColor="text1"/>
          <w:sz w:val="24"/>
          <w:szCs w:val="24"/>
          <w:lang w:val="en-US"/>
        </w:rPr>
        <w:t>overreliance on the BTP (</w:t>
      </w:r>
      <w:r>
        <w:rPr>
          <w:rFonts w:ascii="Arial" w:hAnsi="Arial" w:cs="Arial"/>
          <w:color w:val="000000" w:themeColor="text1"/>
          <w:sz w:val="24"/>
          <w:szCs w:val="24"/>
          <w:lang w:val="en-US"/>
        </w:rPr>
        <w:t>Hallett, 2011</w:t>
      </w:r>
      <w:r w:rsidRPr="00745C9A">
        <w:rPr>
          <w:rFonts w:ascii="Arial" w:hAnsi="Arial" w:cs="Arial"/>
          <w:color w:val="000000" w:themeColor="text1"/>
          <w:sz w:val="24"/>
          <w:szCs w:val="24"/>
          <w:lang w:val="en-US"/>
        </w:rPr>
        <w:t>). To that end</w:t>
      </w:r>
      <w:r>
        <w:rPr>
          <w:rFonts w:ascii="Arial" w:hAnsi="Arial" w:cs="Arial"/>
          <w:color w:val="000000" w:themeColor="text1"/>
          <w:sz w:val="24"/>
          <w:szCs w:val="24"/>
          <w:lang w:val="en-US"/>
        </w:rPr>
        <w:t>,</w:t>
      </w:r>
      <w:r w:rsidRPr="00745C9A">
        <w:rPr>
          <w:rFonts w:ascii="Arial" w:hAnsi="Arial" w:cs="Arial"/>
          <w:color w:val="000000" w:themeColor="text1"/>
          <w:sz w:val="24"/>
          <w:szCs w:val="24"/>
          <w:lang w:val="en-US"/>
        </w:rPr>
        <w:t xml:space="preserve"> Lady Hallett recommended the Transport for London (TfL) and the London Resilience Team </w:t>
      </w:r>
      <w:r>
        <w:rPr>
          <w:rFonts w:ascii="Arial" w:hAnsi="Arial" w:cs="Arial"/>
          <w:color w:val="000000" w:themeColor="text1"/>
          <w:sz w:val="24"/>
          <w:szCs w:val="24"/>
          <w:lang w:val="en-US"/>
        </w:rPr>
        <w:t xml:space="preserve">(LRT) </w:t>
      </w:r>
      <w:r w:rsidRPr="00745C9A">
        <w:rPr>
          <w:rFonts w:ascii="Arial" w:hAnsi="Arial" w:cs="Arial"/>
          <w:color w:val="000000" w:themeColor="text1"/>
          <w:sz w:val="24"/>
          <w:szCs w:val="24"/>
          <w:lang w:val="en-US"/>
        </w:rPr>
        <w:t>review procedures on disseminating information to all emergency services pertaining to the traction current being off</w:t>
      </w:r>
      <w:r>
        <w:rPr>
          <w:rFonts w:ascii="Arial" w:hAnsi="Arial" w:cs="Arial"/>
          <w:color w:val="000000" w:themeColor="text1"/>
          <w:sz w:val="24"/>
          <w:szCs w:val="24"/>
          <w:lang w:val="en-US"/>
        </w:rPr>
        <w:t xml:space="preserve"> (HM Government, 2012).</w:t>
      </w:r>
      <w:r w:rsidRPr="00A750F1">
        <w:rPr>
          <w:rFonts w:ascii="Arial" w:hAnsi="Arial" w:cs="Arial"/>
          <w:color w:val="000000" w:themeColor="text1"/>
          <w:sz w:val="24"/>
          <w:szCs w:val="24"/>
          <w:lang w:val="en-US"/>
        </w:rPr>
        <w:t xml:space="preserve"> </w:t>
      </w:r>
      <w:r>
        <w:rPr>
          <w:rFonts w:ascii="Arial" w:hAnsi="Arial" w:cs="Arial"/>
          <w:color w:val="000000" w:themeColor="text1"/>
          <w:sz w:val="24"/>
          <w:szCs w:val="24"/>
          <w:lang w:val="en-US"/>
        </w:rPr>
        <w:t xml:space="preserve">Following the inquest, Lady Hallett advised LFB to review their protocols, procedures and training to ensure operational lessons are learned (Casciani, 2011). </w:t>
      </w:r>
    </w:p>
    <w:p w14:paraId="3B83BD09" w14:textId="77777777" w:rsidR="002C1988" w:rsidRDefault="002C1988" w:rsidP="00673BD4">
      <w:pPr>
        <w:spacing w:line="480" w:lineRule="auto"/>
        <w:jc w:val="both"/>
        <w:rPr>
          <w:rFonts w:ascii="Arial" w:hAnsi="Arial" w:cs="Arial"/>
          <w:color w:val="000000" w:themeColor="text1"/>
          <w:sz w:val="24"/>
          <w:szCs w:val="24"/>
          <w:lang w:val="en-US"/>
        </w:rPr>
      </w:pPr>
    </w:p>
    <w:p w14:paraId="47F7C841" w14:textId="77777777" w:rsidR="002C1988" w:rsidRDefault="002C1988" w:rsidP="00673BD4">
      <w:pPr>
        <w:spacing w:line="48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The effectiveness of the emergency service response was indeed compromised by the inadequate communication within and between ‘blue light’ services (Linge, 2015). This was evidenced at Aldgate where two members of the LAS declared a ‘major incident’. Incidentally this was repeated at Edgware by the Metropolitan police (London Assembly, 2006b). Confusion also arose regarding the misunderstanding of responder roles, for example it was noted that the first LAS responder treated the casualties </w:t>
      </w:r>
      <w:r>
        <w:rPr>
          <w:rFonts w:ascii="Arial" w:hAnsi="Arial" w:cs="Arial"/>
          <w:color w:val="000000" w:themeColor="text1"/>
          <w:sz w:val="24"/>
          <w:szCs w:val="24"/>
          <w:lang w:val="en-US"/>
        </w:rPr>
        <w:lastRenderedPageBreak/>
        <w:t xml:space="preserve">rather than assume the role of Ambulance Incident Officer, and at Aldgate it was unclear as to who the initial fire incident commander officer was (Hallett, 2011). </w:t>
      </w:r>
    </w:p>
    <w:p w14:paraId="07CA321E" w14:textId="77777777" w:rsidR="002C1988" w:rsidRPr="00CF7D4F" w:rsidRDefault="002C1988" w:rsidP="00673BD4">
      <w:pPr>
        <w:spacing w:line="480" w:lineRule="auto"/>
        <w:jc w:val="both"/>
        <w:rPr>
          <w:rFonts w:ascii="Arial" w:hAnsi="Arial" w:cs="Arial"/>
          <w:color w:val="000000" w:themeColor="text1"/>
          <w:sz w:val="24"/>
          <w:szCs w:val="24"/>
          <w:lang w:val="en-US"/>
        </w:rPr>
      </w:pPr>
      <w:r w:rsidRPr="00CF7D4F">
        <w:rPr>
          <w:rFonts w:ascii="Arial" w:hAnsi="Arial" w:cs="Arial"/>
          <w:color w:val="000000" w:themeColor="text1"/>
          <w:sz w:val="24"/>
          <w:szCs w:val="24"/>
          <w:lang w:val="en-US"/>
        </w:rPr>
        <w:t>These unfathomable findings led to recommendations by the coroner suggesting the LRT review inter-agency major incident training</w:t>
      </w:r>
      <w:r>
        <w:rPr>
          <w:rFonts w:ascii="Arial" w:hAnsi="Arial" w:cs="Arial"/>
          <w:color w:val="000000" w:themeColor="text1"/>
          <w:sz w:val="24"/>
          <w:szCs w:val="24"/>
          <w:lang w:val="en-US"/>
        </w:rPr>
        <w:t>,</w:t>
      </w:r>
      <w:r w:rsidRPr="00CF7D4F">
        <w:rPr>
          <w:rFonts w:ascii="Arial" w:hAnsi="Arial" w:cs="Arial"/>
          <w:color w:val="000000" w:themeColor="text1"/>
          <w:sz w:val="24"/>
          <w:szCs w:val="24"/>
          <w:lang w:val="en-US"/>
        </w:rPr>
        <w:t xml:space="preserve"> with particular reference to the LU to create a ‘training outline’ providing a common understanding of what is required in the immediate response phase (HM Government, 2012). </w:t>
      </w:r>
      <w:r>
        <w:rPr>
          <w:rFonts w:ascii="Arial" w:hAnsi="Arial" w:cs="Arial"/>
          <w:color w:val="000000" w:themeColor="text1"/>
          <w:sz w:val="24"/>
          <w:szCs w:val="24"/>
          <w:lang w:val="en-US"/>
        </w:rPr>
        <w:t>F</w:t>
      </w:r>
      <w:r w:rsidRPr="00CF7D4F">
        <w:rPr>
          <w:rFonts w:ascii="Arial" w:hAnsi="Arial" w:cs="Arial"/>
          <w:color w:val="000000" w:themeColor="text1"/>
          <w:sz w:val="24"/>
          <w:szCs w:val="24"/>
          <w:lang w:val="en-US"/>
        </w:rPr>
        <w:t>ocusing on front line emergency response, and ensuring a greater awareness of the London Emergency Services Liaison Panel (LESLP) command and control structure (London Assembly, 2006b). In respect of these errors, it must be reiterated that 7/7 was a scenario that the emergency services had not previously experienced</w:t>
      </w:r>
      <w:r>
        <w:rPr>
          <w:rFonts w:ascii="Arial" w:hAnsi="Arial" w:cs="Arial"/>
          <w:color w:val="000000" w:themeColor="text1"/>
          <w:sz w:val="24"/>
          <w:szCs w:val="24"/>
          <w:lang w:val="en-US"/>
        </w:rPr>
        <w:t>, which when presented with horrific scenes and amidst the chaos would have undoubtedly affected their response</w:t>
      </w:r>
      <w:r w:rsidRPr="00CF7D4F">
        <w:rPr>
          <w:rFonts w:ascii="Arial" w:hAnsi="Arial" w:cs="Arial"/>
          <w:color w:val="000000" w:themeColor="text1"/>
          <w:sz w:val="24"/>
          <w:szCs w:val="24"/>
          <w:lang w:val="en-US"/>
        </w:rPr>
        <w:t xml:space="preserve"> (Henwood, 2006). </w:t>
      </w:r>
    </w:p>
    <w:p w14:paraId="72F16DD4" w14:textId="77777777" w:rsidR="002C1988" w:rsidRDefault="002C1988" w:rsidP="00673BD4">
      <w:pPr>
        <w:spacing w:line="480" w:lineRule="auto"/>
        <w:jc w:val="both"/>
        <w:rPr>
          <w:rFonts w:ascii="Arial" w:hAnsi="Arial" w:cs="Arial"/>
          <w:color w:val="000000" w:themeColor="text1"/>
          <w:sz w:val="24"/>
          <w:szCs w:val="24"/>
          <w:lang w:val="en-US"/>
        </w:rPr>
      </w:pPr>
    </w:p>
    <w:p w14:paraId="330F626A" w14:textId="77777777" w:rsidR="002C1988" w:rsidRPr="005D6DDF" w:rsidRDefault="002C1988" w:rsidP="00673BD4">
      <w:pPr>
        <w:spacing w:line="480" w:lineRule="auto"/>
        <w:jc w:val="both"/>
        <w:rPr>
          <w:rFonts w:ascii="Arial" w:hAnsi="Arial" w:cs="Arial"/>
          <w:color w:val="000000" w:themeColor="text1"/>
          <w:sz w:val="24"/>
          <w:szCs w:val="24"/>
          <w:lang w:val="en-US"/>
        </w:rPr>
      </w:pPr>
      <w:r w:rsidRPr="005D6DDF">
        <w:rPr>
          <w:rFonts w:ascii="Arial" w:hAnsi="Arial" w:cs="Arial"/>
          <w:color w:val="000000" w:themeColor="text1"/>
          <w:sz w:val="24"/>
          <w:szCs w:val="24"/>
          <w:lang w:val="en-US"/>
        </w:rPr>
        <w:t xml:space="preserve">Evaluating the effectiveness of </w:t>
      </w:r>
      <w:r>
        <w:rPr>
          <w:rFonts w:ascii="Arial" w:hAnsi="Arial" w:cs="Arial"/>
          <w:color w:val="000000" w:themeColor="text1"/>
          <w:sz w:val="24"/>
          <w:szCs w:val="24"/>
          <w:lang w:val="en-US"/>
        </w:rPr>
        <w:t xml:space="preserve">emergency </w:t>
      </w:r>
      <w:r w:rsidRPr="005D6DDF">
        <w:rPr>
          <w:rFonts w:ascii="Arial" w:hAnsi="Arial" w:cs="Arial"/>
          <w:color w:val="000000" w:themeColor="text1"/>
          <w:sz w:val="24"/>
          <w:szCs w:val="24"/>
          <w:lang w:val="en-US"/>
        </w:rPr>
        <w:t>response, the valiant efforts of the ‘Category 2’ LU staff cannot go unrecognised (Hallett, 2011). Demonstrating great courage in providing immediate assistance, their rapid response and rigorous training proved invaluable in the effectiveness of their emergency response prior to the Metropolitan police taking control</w:t>
      </w:r>
      <w:r>
        <w:rPr>
          <w:rFonts w:ascii="Arial" w:hAnsi="Arial" w:cs="Arial"/>
          <w:color w:val="000000" w:themeColor="text1"/>
          <w:sz w:val="24"/>
          <w:szCs w:val="24"/>
          <w:lang w:val="en-US"/>
        </w:rPr>
        <w:t>,</w:t>
      </w:r>
      <w:r w:rsidRPr="005D6DDF">
        <w:rPr>
          <w:rFonts w:ascii="Arial" w:hAnsi="Arial" w:cs="Arial"/>
          <w:color w:val="000000" w:themeColor="text1"/>
          <w:sz w:val="24"/>
          <w:szCs w:val="24"/>
          <w:lang w:val="en-US"/>
        </w:rPr>
        <w:t xml:space="preserve"> and coordinating the multi-agency response of what was categorised as a crime scene in London (London Assembly, 2006b).</w:t>
      </w:r>
    </w:p>
    <w:p w14:paraId="703F54D8" w14:textId="77777777" w:rsidR="002C1988" w:rsidRPr="00C23D68" w:rsidRDefault="002C1988" w:rsidP="00673BD4">
      <w:pPr>
        <w:spacing w:line="480" w:lineRule="auto"/>
        <w:jc w:val="both"/>
        <w:rPr>
          <w:rFonts w:ascii="Arial" w:hAnsi="Arial" w:cs="Arial"/>
          <w:color w:val="EF00A5"/>
          <w:sz w:val="24"/>
          <w:szCs w:val="24"/>
          <w:lang w:val="en-US"/>
        </w:rPr>
      </w:pPr>
    </w:p>
    <w:p w14:paraId="48A6E897" w14:textId="77777777" w:rsidR="002C1988" w:rsidRDefault="002C1988" w:rsidP="00673BD4">
      <w:pPr>
        <w:spacing w:line="480" w:lineRule="auto"/>
        <w:jc w:val="both"/>
        <w:rPr>
          <w:rFonts w:ascii="Arial" w:hAnsi="Arial" w:cs="Arial"/>
          <w:color w:val="000000" w:themeColor="text1"/>
          <w:sz w:val="24"/>
          <w:szCs w:val="24"/>
          <w:lang w:val="en-US"/>
        </w:rPr>
      </w:pPr>
      <w:r w:rsidRPr="009C6BBD">
        <w:rPr>
          <w:rFonts w:ascii="Arial" w:hAnsi="Arial" w:cs="Arial"/>
          <w:color w:val="000000" w:themeColor="text1"/>
          <w:sz w:val="24"/>
          <w:szCs w:val="24"/>
          <w:lang w:val="en-US"/>
        </w:rPr>
        <w:t xml:space="preserve">In light of the </w:t>
      </w:r>
      <w:r>
        <w:rPr>
          <w:rFonts w:ascii="Arial" w:hAnsi="Arial" w:cs="Arial"/>
          <w:color w:val="000000" w:themeColor="text1"/>
          <w:sz w:val="24"/>
          <w:szCs w:val="24"/>
          <w:lang w:val="en-US"/>
        </w:rPr>
        <w:t>c</w:t>
      </w:r>
      <w:r w:rsidRPr="009C6BBD">
        <w:rPr>
          <w:rFonts w:ascii="Arial" w:hAnsi="Arial" w:cs="Arial"/>
          <w:color w:val="000000" w:themeColor="text1"/>
          <w:sz w:val="24"/>
          <w:szCs w:val="24"/>
          <w:lang w:val="en-US"/>
        </w:rPr>
        <w:t>oroner’s inquest, the majority of recommendations were directed at London organisations</w:t>
      </w:r>
      <w:r>
        <w:rPr>
          <w:rFonts w:ascii="Arial" w:hAnsi="Arial" w:cs="Arial"/>
          <w:color w:val="000000" w:themeColor="text1"/>
          <w:sz w:val="24"/>
          <w:szCs w:val="24"/>
          <w:lang w:val="en-US"/>
        </w:rPr>
        <w:t xml:space="preserve"> (Edwards, 2015b)</w:t>
      </w:r>
      <w:r w:rsidRPr="009C6BBD">
        <w:rPr>
          <w:rFonts w:ascii="Arial" w:hAnsi="Arial" w:cs="Arial"/>
          <w:color w:val="000000" w:themeColor="text1"/>
          <w:sz w:val="24"/>
          <w:szCs w:val="24"/>
          <w:lang w:val="en-US"/>
        </w:rPr>
        <w:t>. Recommendations for TfL and LRT were to review the process</w:t>
      </w:r>
      <w:r>
        <w:rPr>
          <w:rFonts w:ascii="Arial" w:hAnsi="Arial" w:cs="Arial"/>
          <w:color w:val="000000" w:themeColor="text1"/>
          <w:sz w:val="24"/>
          <w:szCs w:val="24"/>
          <w:lang w:val="en-US"/>
        </w:rPr>
        <w:t>es</w:t>
      </w:r>
      <w:r w:rsidRPr="009C6BBD">
        <w:rPr>
          <w:rFonts w:ascii="Arial" w:hAnsi="Arial" w:cs="Arial"/>
          <w:color w:val="000000" w:themeColor="text1"/>
          <w:sz w:val="24"/>
          <w:szCs w:val="24"/>
          <w:lang w:val="en-US"/>
        </w:rPr>
        <w:t xml:space="preserve"> in communicating emergencies on its network</w:t>
      </w:r>
      <w:r>
        <w:rPr>
          <w:rFonts w:ascii="Arial" w:hAnsi="Arial" w:cs="Arial"/>
          <w:color w:val="000000" w:themeColor="text1"/>
          <w:sz w:val="24"/>
          <w:szCs w:val="24"/>
          <w:lang w:val="en-US"/>
        </w:rPr>
        <w:t>,</w:t>
      </w:r>
      <w:r w:rsidRPr="009C6BBD">
        <w:rPr>
          <w:rFonts w:ascii="Arial" w:hAnsi="Arial" w:cs="Arial"/>
          <w:color w:val="000000" w:themeColor="text1"/>
          <w:sz w:val="24"/>
          <w:szCs w:val="24"/>
          <w:lang w:val="en-US"/>
        </w:rPr>
        <w:t xml:space="preserve"> based on a ‘Code amber’ or ‘Code red’ evacuation order and to establish a common initial rendezvous </w:t>
      </w:r>
      <w:r w:rsidRPr="009C6BBD">
        <w:rPr>
          <w:rFonts w:ascii="Arial" w:hAnsi="Arial" w:cs="Arial"/>
          <w:color w:val="000000" w:themeColor="text1"/>
          <w:sz w:val="24"/>
          <w:szCs w:val="24"/>
          <w:lang w:val="en-US"/>
        </w:rPr>
        <w:lastRenderedPageBreak/>
        <w:t>point (</w:t>
      </w:r>
      <w:r>
        <w:rPr>
          <w:rFonts w:ascii="Arial" w:hAnsi="Arial" w:cs="Arial"/>
          <w:color w:val="000000" w:themeColor="text1"/>
          <w:sz w:val="24"/>
          <w:szCs w:val="24"/>
          <w:lang w:val="en-US"/>
        </w:rPr>
        <w:t>London Assembly, 2006b</w:t>
      </w:r>
      <w:r w:rsidRPr="009C6BBD">
        <w:rPr>
          <w:rFonts w:ascii="Arial" w:hAnsi="Arial" w:cs="Arial"/>
          <w:color w:val="000000" w:themeColor="text1"/>
          <w:sz w:val="24"/>
          <w:szCs w:val="24"/>
          <w:lang w:val="en-US"/>
        </w:rPr>
        <w:t xml:space="preserve">). The coroner also recommended that TfL reconsider the decision as to the practicality of providing first aid equipment on underground trains, such as first aid boxes and specialist stretchers (HM Government, 2012). </w:t>
      </w:r>
    </w:p>
    <w:p w14:paraId="4635C817" w14:textId="77777777" w:rsidR="002C1988" w:rsidRDefault="002C1988" w:rsidP="00673BD4">
      <w:pPr>
        <w:spacing w:line="480" w:lineRule="auto"/>
        <w:jc w:val="both"/>
        <w:rPr>
          <w:rFonts w:ascii="Arial" w:hAnsi="Arial" w:cs="Arial"/>
          <w:color w:val="000000" w:themeColor="text1"/>
          <w:sz w:val="24"/>
          <w:szCs w:val="24"/>
          <w:lang w:val="en-US"/>
        </w:rPr>
      </w:pPr>
    </w:p>
    <w:p w14:paraId="1849EF07" w14:textId="77777777" w:rsidR="002C1988" w:rsidRDefault="002C1988" w:rsidP="00673BD4">
      <w:pPr>
        <w:spacing w:line="48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On evaluation of the effectiveness of the emergency services response, there was much criticism surrounding the involvement of MI5 as to whether 7/7 could have been prevented (Porter, 2006).</w:t>
      </w:r>
      <w:r w:rsidRPr="00727A09">
        <w:rPr>
          <w:rFonts w:ascii="Arial" w:hAnsi="Arial" w:cs="Arial"/>
          <w:color w:val="000000" w:themeColor="text1"/>
          <w:sz w:val="24"/>
          <w:szCs w:val="24"/>
          <w:lang w:val="en-US"/>
        </w:rPr>
        <w:t xml:space="preserve"> </w:t>
      </w:r>
      <w:r w:rsidRPr="00B82563">
        <w:rPr>
          <w:rFonts w:ascii="Arial" w:hAnsi="Arial" w:cs="Arial"/>
          <w:color w:val="000000" w:themeColor="text1"/>
          <w:sz w:val="24"/>
          <w:szCs w:val="24"/>
          <w:lang w:val="en-US"/>
        </w:rPr>
        <w:t>Following the atrocities of that day, investigative information and personal identification documents revealed both Khan and Tanw</w:t>
      </w:r>
      <w:r w:rsidRPr="00C847C6">
        <w:rPr>
          <w:rFonts w:ascii="Arial" w:hAnsi="Arial" w:cs="Arial"/>
          <w:color w:val="000000" w:themeColor="text1"/>
          <w:sz w:val="24"/>
          <w:szCs w:val="24"/>
          <w:lang w:val="en-US"/>
        </w:rPr>
        <w:t xml:space="preserve">eer had been previously </w:t>
      </w:r>
      <w:r>
        <w:rPr>
          <w:rFonts w:ascii="Arial" w:hAnsi="Arial" w:cs="Arial"/>
          <w:color w:val="000000" w:themeColor="text1"/>
          <w:sz w:val="24"/>
          <w:szCs w:val="24"/>
          <w:lang w:val="en-US"/>
        </w:rPr>
        <w:t>identified</w:t>
      </w:r>
      <w:r w:rsidRPr="00C847C6">
        <w:rPr>
          <w:rFonts w:ascii="Arial" w:hAnsi="Arial" w:cs="Arial"/>
          <w:color w:val="000000" w:themeColor="text1"/>
          <w:sz w:val="24"/>
          <w:szCs w:val="24"/>
          <w:lang w:val="en-US"/>
        </w:rPr>
        <w:t xml:space="preserve"> by MI5 on the periphery of another investigation </w:t>
      </w:r>
      <w:r w:rsidRPr="00B82563">
        <w:rPr>
          <w:rFonts w:ascii="Arial" w:hAnsi="Arial" w:cs="Arial"/>
          <w:color w:val="000000" w:themeColor="text1"/>
          <w:sz w:val="24"/>
          <w:szCs w:val="24"/>
          <w:lang w:val="en-US"/>
        </w:rPr>
        <w:t>codenamed ‘Operation Crevice’ (Home Office, 2006a). Despite information pertaining to the Crevice trial and information discovered post 7/7, the judgements and decisions made by MI5 pre-7/7 were described as ‘reasonable and understandable’, thus depicting that at that time they were of no threat to the UK (Howells, 2009). A conclusion corroborated and accepted by Lady Hallett in the Coroner’s Inquest stipulating that she was satisfied with the public scrutiny of MI5’s limitations and judgements (BBC, 2011a). However, Lady Hallett acknowledged an area of review outlining recommendations for future procedures in the sharing of photographs as well as a review on the recording of decisions relating to the assessments of targets (HM Government, 2012).</w:t>
      </w:r>
    </w:p>
    <w:p w14:paraId="67639CC2" w14:textId="77777777" w:rsidR="002C1988" w:rsidRDefault="002C1988" w:rsidP="00673BD4">
      <w:pPr>
        <w:spacing w:line="480" w:lineRule="auto"/>
        <w:jc w:val="both"/>
        <w:rPr>
          <w:rFonts w:ascii="Arial" w:hAnsi="Arial" w:cs="Arial"/>
          <w:color w:val="000000" w:themeColor="text1"/>
          <w:sz w:val="24"/>
          <w:szCs w:val="24"/>
          <w:lang w:val="en-US"/>
        </w:rPr>
      </w:pPr>
      <w:r w:rsidRPr="00ED32D3">
        <w:rPr>
          <w:rFonts w:ascii="Arial" w:hAnsi="Arial" w:cs="Arial"/>
          <w:color w:val="000000" w:themeColor="text1"/>
          <w:sz w:val="24"/>
          <w:szCs w:val="24"/>
          <w:lang w:val="en-US"/>
        </w:rPr>
        <w:t>Despite the many criticisms towards the Security Service, they professed that Islamist extremism was not the same as planning a terrorist attack</w:t>
      </w:r>
      <w:r>
        <w:rPr>
          <w:rFonts w:ascii="Arial" w:hAnsi="Arial" w:cs="Arial"/>
          <w:color w:val="000000" w:themeColor="text1"/>
          <w:sz w:val="24"/>
          <w:szCs w:val="24"/>
          <w:lang w:val="en-US"/>
        </w:rPr>
        <w:t>,</w:t>
      </w:r>
      <w:r w:rsidRPr="00ED32D3">
        <w:rPr>
          <w:rFonts w:ascii="Arial" w:hAnsi="Arial" w:cs="Arial"/>
          <w:color w:val="000000" w:themeColor="text1"/>
          <w:sz w:val="24"/>
          <w:szCs w:val="24"/>
          <w:lang w:val="en-US"/>
        </w:rPr>
        <w:t xml:space="preserve"> and as a result the information on Khan and Tanweer was not followed up for good operational reasons</w:t>
      </w:r>
      <w:r>
        <w:rPr>
          <w:rFonts w:ascii="Arial" w:hAnsi="Arial" w:cs="Arial"/>
          <w:color w:val="000000" w:themeColor="text1"/>
          <w:sz w:val="24"/>
          <w:szCs w:val="24"/>
          <w:lang w:val="en-US"/>
        </w:rPr>
        <w:t xml:space="preserve"> (BBC, 2011)</w:t>
      </w:r>
      <w:r w:rsidRPr="00ED32D3">
        <w:rPr>
          <w:rFonts w:ascii="Arial" w:hAnsi="Arial" w:cs="Arial"/>
          <w:color w:val="000000" w:themeColor="text1"/>
          <w:sz w:val="24"/>
          <w:szCs w:val="24"/>
          <w:lang w:val="en-US"/>
        </w:rPr>
        <w:t xml:space="preserve">. The MI5 </w:t>
      </w:r>
      <w:r>
        <w:rPr>
          <w:rFonts w:ascii="Arial" w:hAnsi="Arial" w:cs="Arial"/>
          <w:color w:val="000000" w:themeColor="text1"/>
          <w:sz w:val="24"/>
          <w:szCs w:val="24"/>
          <w:lang w:val="en-US"/>
        </w:rPr>
        <w:t xml:space="preserve">however </w:t>
      </w:r>
      <w:r w:rsidRPr="00ED32D3">
        <w:rPr>
          <w:rFonts w:ascii="Arial" w:hAnsi="Arial" w:cs="Arial"/>
          <w:color w:val="000000" w:themeColor="text1"/>
          <w:sz w:val="24"/>
          <w:szCs w:val="24"/>
          <w:lang w:val="en-US"/>
        </w:rPr>
        <w:t>acknowledge</w:t>
      </w:r>
      <w:r>
        <w:rPr>
          <w:rFonts w:ascii="Arial" w:hAnsi="Arial" w:cs="Arial"/>
          <w:color w:val="000000" w:themeColor="text1"/>
          <w:sz w:val="24"/>
          <w:szCs w:val="24"/>
          <w:lang w:val="en-US"/>
        </w:rPr>
        <w:t>d</w:t>
      </w:r>
      <w:r w:rsidRPr="00ED32D3">
        <w:rPr>
          <w:rFonts w:ascii="Arial" w:hAnsi="Arial" w:cs="Arial"/>
          <w:color w:val="000000" w:themeColor="text1"/>
          <w:sz w:val="24"/>
          <w:szCs w:val="24"/>
          <w:lang w:val="en-US"/>
        </w:rPr>
        <w:t xml:space="preserve"> that at the time </w:t>
      </w:r>
      <w:r>
        <w:rPr>
          <w:rFonts w:ascii="Arial" w:hAnsi="Arial" w:cs="Arial"/>
          <w:color w:val="000000" w:themeColor="text1"/>
          <w:sz w:val="24"/>
          <w:szCs w:val="24"/>
          <w:lang w:val="en-US"/>
        </w:rPr>
        <w:t>with</w:t>
      </w:r>
      <w:r w:rsidRPr="00ED32D3">
        <w:rPr>
          <w:rFonts w:ascii="Arial" w:hAnsi="Arial" w:cs="Arial"/>
          <w:color w:val="000000" w:themeColor="text1"/>
          <w:sz w:val="24"/>
          <w:szCs w:val="24"/>
          <w:lang w:val="en-US"/>
        </w:rPr>
        <w:t xml:space="preserve"> limited resources </w:t>
      </w:r>
      <w:r>
        <w:rPr>
          <w:rFonts w:ascii="Arial" w:hAnsi="Arial" w:cs="Arial"/>
          <w:color w:val="000000" w:themeColor="text1"/>
          <w:sz w:val="24"/>
          <w:szCs w:val="24"/>
          <w:lang w:val="en-US"/>
        </w:rPr>
        <w:lastRenderedPageBreak/>
        <w:t xml:space="preserve">and based on the information they had they </w:t>
      </w:r>
      <w:r w:rsidRPr="00ED32D3">
        <w:rPr>
          <w:rFonts w:ascii="Arial" w:hAnsi="Arial" w:cs="Arial"/>
          <w:color w:val="000000" w:themeColor="text1"/>
          <w:sz w:val="24"/>
          <w:szCs w:val="24"/>
          <w:lang w:val="en-US"/>
        </w:rPr>
        <w:t>were forced to ruthlessly prioritise (The Independent, 2012).</w:t>
      </w:r>
    </w:p>
    <w:p w14:paraId="0DD5F0DC" w14:textId="77777777" w:rsidR="002E1F12" w:rsidRPr="002E1F12" w:rsidRDefault="002E1F12" w:rsidP="002E1F12"/>
    <w:p w14:paraId="0F1A2D7E" w14:textId="0FFFEF75" w:rsidR="002E1F12" w:rsidRDefault="002E1F12" w:rsidP="002E1F12">
      <w:pPr>
        <w:pStyle w:val="Heading1"/>
      </w:pPr>
      <w:bookmarkStart w:id="3" w:name="_Toc71226370"/>
      <w:r>
        <w:t>Conclusion</w:t>
      </w:r>
      <w:bookmarkEnd w:id="3"/>
    </w:p>
    <w:p w14:paraId="68921426" w14:textId="471BDBEF" w:rsidR="002E1F12" w:rsidRDefault="002E1F12" w:rsidP="002E1F12"/>
    <w:p w14:paraId="12D12968" w14:textId="5816EB33" w:rsidR="002E1F12" w:rsidRPr="001E3891" w:rsidRDefault="001E3891" w:rsidP="001E3891">
      <w:pPr>
        <w:spacing w:line="480" w:lineRule="auto"/>
        <w:jc w:val="both"/>
        <w:rPr>
          <w:rFonts w:ascii="Arial" w:hAnsi="Arial" w:cs="Arial"/>
          <w:color w:val="000000" w:themeColor="text1"/>
          <w:sz w:val="24"/>
          <w:szCs w:val="24"/>
          <w:lang w:val="en-US"/>
        </w:rPr>
      </w:pPr>
      <w:r w:rsidRPr="00292A5F">
        <w:rPr>
          <w:rFonts w:ascii="Arial" w:hAnsi="Arial" w:cs="Arial"/>
          <w:color w:val="000000" w:themeColor="text1"/>
          <w:sz w:val="24"/>
          <w:szCs w:val="24"/>
          <w:lang w:val="en-US"/>
        </w:rPr>
        <w:t>In evaluating the response of the emergency services, it is evident that there is a need to improve on many fronts, particularly regarding communication which is arguably the most important aspect in managing a ‘major incident’, along with training. As with any major incident there is always an element of chaos and confusion involving hundreds of emergency responders, partner agencies as well as individuals at the scene. This undoubtedly leads to reviews, inquests, and recommendations, encouraging services to reflect, develop, improve and learn from mistakes. However, the most poignant word that persistently arises when evaluating the effectiveness of the emergency services response is ‘unprecedented’. Given the nature of the circumstances, the emergency services and partner agencies reacted to the situation with immense courage, bravery and solidarity. Their remarkable response to 7/7 can only be described as extraordinary.</w:t>
      </w:r>
    </w:p>
    <w:p w14:paraId="0741397E" w14:textId="77777777" w:rsidR="002E1F12" w:rsidRPr="002E1F12" w:rsidRDefault="002E1F12" w:rsidP="002E1F12"/>
    <w:p w14:paraId="23CF7FD4" w14:textId="67E81A50" w:rsidR="002E1F12" w:rsidRDefault="002E1F12" w:rsidP="002E1F12">
      <w:pPr>
        <w:pStyle w:val="Heading1"/>
      </w:pPr>
      <w:bookmarkStart w:id="4" w:name="_Toc71226371"/>
      <w:r>
        <w:t>Recommendations</w:t>
      </w:r>
      <w:bookmarkEnd w:id="4"/>
    </w:p>
    <w:p w14:paraId="4E466573" w14:textId="7DAEC650" w:rsidR="002E1F12" w:rsidRDefault="002E1F12" w:rsidP="002E1F12"/>
    <w:p w14:paraId="34FAED97" w14:textId="4C64A34D" w:rsidR="002E1F12" w:rsidRPr="00DF57E9" w:rsidRDefault="00DF57E9" w:rsidP="00DF57E9">
      <w:pPr>
        <w:spacing w:line="48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It is evident that communication has undoubtedly been the overarching reason for the majority of failings encountered on 7/7. Therefore, further emphasis must be placed on inter-agency communication, collaboration and training to improve and learn from past experiences. Policies should be reviewed regularly to ensure that they are up to date and reflect emergency preparedness frameworks. Additionally, resources must </w:t>
      </w:r>
      <w:r>
        <w:rPr>
          <w:rFonts w:ascii="Arial" w:hAnsi="Arial" w:cs="Arial"/>
          <w:color w:val="000000" w:themeColor="text1"/>
          <w:sz w:val="24"/>
          <w:szCs w:val="24"/>
          <w:lang w:val="en-US"/>
        </w:rPr>
        <w:lastRenderedPageBreak/>
        <w:t>be made available to support intelligence-based strategies and planning as these are key to the success of counter-terrorism.</w:t>
      </w:r>
    </w:p>
    <w:p w14:paraId="64614647" w14:textId="39E0232A" w:rsidR="000E1177" w:rsidRDefault="000E1177" w:rsidP="002E1F12"/>
    <w:p w14:paraId="66B1D6C6" w14:textId="77777777" w:rsidR="002E1F12" w:rsidRPr="002E1F12" w:rsidRDefault="002E1F12" w:rsidP="002E1F12"/>
    <w:p w14:paraId="518ADABB" w14:textId="342EE6E9" w:rsidR="002E1F12" w:rsidRDefault="002E1F12" w:rsidP="002E1F12">
      <w:pPr>
        <w:pStyle w:val="Heading1"/>
      </w:pPr>
      <w:bookmarkStart w:id="5" w:name="_Toc71226372"/>
      <w:r>
        <w:t>Reference List</w:t>
      </w:r>
      <w:bookmarkEnd w:id="5"/>
    </w:p>
    <w:p w14:paraId="065D47C6" w14:textId="0BBE35AE" w:rsidR="002E1F12" w:rsidRDefault="002E1F12" w:rsidP="002E1F12"/>
    <w:p w14:paraId="6995828E" w14:textId="77777777" w:rsidR="000E1177" w:rsidRPr="005536B7"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t xml:space="preserve">Addley, E. (2011) ‘Messages were missed in ambulance HQ chaos, 7/7 inquest hears’, </w:t>
      </w:r>
      <w:r>
        <w:rPr>
          <w:rFonts w:ascii="Arial" w:hAnsi="Arial" w:cs="Arial"/>
          <w:i/>
          <w:iCs/>
          <w:color w:val="000000" w:themeColor="text1"/>
          <w:sz w:val="24"/>
          <w:szCs w:val="24"/>
          <w:lang w:val="en-US"/>
        </w:rPr>
        <w:t xml:space="preserve">The Guardian, </w:t>
      </w:r>
      <w:r>
        <w:rPr>
          <w:rFonts w:ascii="Arial" w:hAnsi="Arial" w:cs="Arial"/>
          <w:color w:val="000000" w:themeColor="text1"/>
          <w:sz w:val="24"/>
          <w:szCs w:val="24"/>
          <w:lang w:val="en-US"/>
        </w:rPr>
        <w:t>28</w:t>
      </w:r>
      <w:r w:rsidRPr="005536B7">
        <w:rPr>
          <w:rFonts w:ascii="Arial" w:hAnsi="Arial" w:cs="Arial"/>
          <w:color w:val="000000" w:themeColor="text1"/>
          <w:sz w:val="24"/>
          <w:szCs w:val="24"/>
          <w:vertAlign w:val="superscript"/>
          <w:lang w:val="en-US"/>
        </w:rPr>
        <w:t>th</w:t>
      </w:r>
      <w:r>
        <w:rPr>
          <w:rFonts w:ascii="Arial" w:hAnsi="Arial" w:cs="Arial"/>
          <w:color w:val="000000" w:themeColor="text1"/>
          <w:sz w:val="24"/>
          <w:szCs w:val="24"/>
          <w:lang w:val="en-US"/>
        </w:rPr>
        <w:t xml:space="preserve"> February. Available at: </w:t>
      </w:r>
      <w:hyperlink r:id="rId8" w:history="1">
        <w:r w:rsidRPr="001A28B6">
          <w:rPr>
            <w:rStyle w:val="Hyperlink"/>
            <w:rFonts w:ascii="Arial" w:hAnsi="Arial" w:cs="Arial"/>
            <w:sz w:val="24"/>
            <w:szCs w:val="24"/>
            <w:lang w:val="en-US"/>
          </w:rPr>
          <w:t>https://www.theguardian.com/uk/2011/feb/28/july-7-inquest-ambulance-chaos</w:t>
        </w:r>
      </w:hyperlink>
      <w:r>
        <w:rPr>
          <w:rFonts w:ascii="Arial" w:hAnsi="Arial" w:cs="Arial"/>
          <w:color w:val="000000" w:themeColor="text1"/>
          <w:sz w:val="24"/>
          <w:szCs w:val="24"/>
          <w:lang w:val="en-US"/>
        </w:rPr>
        <w:t xml:space="preserve"> (Accessed on: 21</w:t>
      </w:r>
      <w:r w:rsidRPr="002F0352">
        <w:rPr>
          <w:rFonts w:ascii="Arial" w:hAnsi="Arial" w:cs="Arial"/>
          <w:color w:val="000000" w:themeColor="text1"/>
          <w:sz w:val="24"/>
          <w:szCs w:val="24"/>
          <w:vertAlign w:val="superscript"/>
          <w:lang w:val="en-US"/>
        </w:rPr>
        <w:t>st</w:t>
      </w:r>
      <w:r>
        <w:rPr>
          <w:rFonts w:ascii="Arial" w:hAnsi="Arial" w:cs="Arial"/>
          <w:color w:val="000000" w:themeColor="text1"/>
          <w:sz w:val="24"/>
          <w:szCs w:val="24"/>
          <w:lang w:val="en-US"/>
        </w:rPr>
        <w:t xml:space="preserve"> April, 2021)</w:t>
      </w:r>
    </w:p>
    <w:p w14:paraId="27BE7F18" w14:textId="77777777" w:rsidR="000E1177" w:rsidRPr="00151D54"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t xml:space="preserve">Barnes, R. (2006) </w:t>
      </w:r>
      <w:r>
        <w:rPr>
          <w:rFonts w:ascii="Arial" w:hAnsi="Arial" w:cs="Arial"/>
          <w:i/>
          <w:iCs/>
          <w:color w:val="000000" w:themeColor="text1"/>
          <w:sz w:val="24"/>
          <w:szCs w:val="24"/>
          <w:lang w:val="en-US"/>
        </w:rPr>
        <w:t xml:space="preserve">Report of the 7 July Review Committee. </w:t>
      </w:r>
      <w:r>
        <w:rPr>
          <w:rFonts w:ascii="Arial" w:hAnsi="Arial" w:cs="Arial"/>
          <w:color w:val="000000" w:themeColor="text1"/>
          <w:sz w:val="24"/>
          <w:szCs w:val="24"/>
          <w:lang w:val="en-US"/>
        </w:rPr>
        <w:t xml:space="preserve">Available at: </w:t>
      </w:r>
      <w:hyperlink r:id="rId9" w:history="1">
        <w:r w:rsidRPr="00210782">
          <w:rPr>
            <w:rStyle w:val="Hyperlink"/>
            <w:rFonts w:ascii="Arial" w:hAnsi="Arial" w:cs="Arial"/>
            <w:sz w:val="24"/>
            <w:szCs w:val="24"/>
            <w:lang w:val="en-US"/>
          </w:rPr>
          <w:t>https://www.london.gov.uk/sites/default/files/gla_migrate_files_destination/archives/assembly-reports-7july-report.pdf</w:t>
        </w:r>
      </w:hyperlink>
      <w:r>
        <w:rPr>
          <w:rFonts w:ascii="Arial" w:hAnsi="Arial" w:cs="Arial"/>
          <w:color w:val="000000" w:themeColor="text1"/>
          <w:sz w:val="24"/>
          <w:szCs w:val="24"/>
          <w:lang w:val="en-US"/>
        </w:rPr>
        <w:t xml:space="preserve"> (Accessed on: 18</w:t>
      </w:r>
      <w:r w:rsidRPr="00CF142B">
        <w:rPr>
          <w:rFonts w:ascii="Arial" w:hAnsi="Arial" w:cs="Arial"/>
          <w:color w:val="000000" w:themeColor="text1"/>
          <w:sz w:val="24"/>
          <w:szCs w:val="24"/>
          <w:vertAlign w:val="superscript"/>
          <w:lang w:val="en-US"/>
        </w:rPr>
        <w:t>th</w:t>
      </w:r>
      <w:r>
        <w:rPr>
          <w:rFonts w:ascii="Arial" w:hAnsi="Arial" w:cs="Arial"/>
          <w:color w:val="000000" w:themeColor="text1"/>
          <w:sz w:val="24"/>
          <w:szCs w:val="24"/>
          <w:lang w:val="en-US"/>
        </w:rPr>
        <w:t xml:space="preserve"> April, 2021)</w:t>
      </w:r>
    </w:p>
    <w:p w14:paraId="521E78B6" w14:textId="77777777" w:rsidR="000E1177"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t>BBC (2010) ‘Safety protocol ‘delayed’ 7/7 fire crew at Aldgate’, 27</w:t>
      </w:r>
      <w:r w:rsidRPr="00336209">
        <w:rPr>
          <w:rFonts w:ascii="Arial" w:hAnsi="Arial" w:cs="Arial"/>
          <w:color w:val="000000" w:themeColor="text1"/>
          <w:sz w:val="24"/>
          <w:szCs w:val="24"/>
          <w:vertAlign w:val="superscript"/>
          <w:lang w:val="en-US"/>
        </w:rPr>
        <w:t>th</w:t>
      </w:r>
      <w:r>
        <w:rPr>
          <w:rFonts w:ascii="Arial" w:hAnsi="Arial" w:cs="Arial"/>
          <w:color w:val="000000" w:themeColor="text1"/>
          <w:sz w:val="24"/>
          <w:szCs w:val="24"/>
          <w:lang w:val="en-US"/>
        </w:rPr>
        <w:t xml:space="preserve"> October. Available at: </w:t>
      </w:r>
      <w:hyperlink r:id="rId10" w:history="1">
        <w:r w:rsidRPr="00AA6381">
          <w:rPr>
            <w:rStyle w:val="Hyperlink"/>
            <w:rFonts w:ascii="Arial" w:hAnsi="Arial" w:cs="Arial"/>
            <w:sz w:val="24"/>
            <w:szCs w:val="24"/>
            <w:lang w:val="en-US"/>
          </w:rPr>
          <w:t>https://www.bbc.co.uk/news/uk-11635865</w:t>
        </w:r>
      </w:hyperlink>
      <w:r>
        <w:rPr>
          <w:rFonts w:ascii="Arial" w:hAnsi="Arial" w:cs="Arial"/>
          <w:color w:val="000000" w:themeColor="text1"/>
          <w:sz w:val="24"/>
          <w:szCs w:val="24"/>
          <w:lang w:val="en-US"/>
        </w:rPr>
        <w:t xml:space="preserve"> (Accessed on: 20</w:t>
      </w:r>
      <w:r w:rsidRPr="00B8378A">
        <w:rPr>
          <w:rFonts w:ascii="Arial" w:hAnsi="Arial" w:cs="Arial"/>
          <w:color w:val="000000" w:themeColor="text1"/>
          <w:sz w:val="24"/>
          <w:szCs w:val="24"/>
          <w:vertAlign w:val="superscript"/>
          <w:lang w:val="en-US"/>
        </w:rPr>
        <w:t>th</w:t>
      </w:r>
      <w:r>
        <w:rPr>
          <w:rFonts w:ascii="Arial" w:hAnsi="Arial" w:cs="Arial"/>
          <w:color w:val="000000" w:themeColor="text1"/>
          <w:sz w:val="24"/>
          <w:szCs w:val="24"/>
          <w:lang w:val="en-US"/>
        </w:rPr>
        <w:t xml:space="preserve"> April, 2021)</w:t>
      </w:r>
    </w:p>
    <w:p w14:paraId="7609B269" w14:textId="77777777" w:rsidR="000E1177"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t>BBC (2011a) ‘7/7 inquests: MI5 could have identified ringleader’, 22</w:t>
      </w:r>
      <w:r w:rsidRPr="00E14B84">
        <w:rPr>
          <w:rFonts w:ascii="Arial" w:hAnsi="Arial" w:cs="Arial"/>
          <w:color w:val="000000" w:themeColor="text1"/>
          <w:sz w:val="24"/>
          <w:szCs w:val="24"/>
          <w:vertAlign w:val="superscript"/>
          <w:lang w:val="en-US"/>
        </w:rPr>
        <w:t>nd</w:t>
      </w:r>
      <w:r>
        <w:rPr>
          <w:rFonts w:ascii="Arial" w:hAnsi="Arial" w:cs="Arial"/>
          <w:color w:val="000000" w:themeColor="text1"/>
          <w:sz w:val="24"/>
          <w:szCs w:val="24"/>
          <w:lang w:val="en-US"/>
        </w:rPr>
        <w:t xml:space="preserve"> February. Available at: </w:t>
      </w:r>
      <w:hyperlink r:id="rId11" w:history="1">
        <w:r w:rsidRPr="00AA6381">
          <w:rPr>
            <w:rStyle w:val="Hyperlink"/>
            <w:rFonts w:ascii="Arial" w:hAnsi="Arial" w:cs="Arial"/>
            <w:sz w:val="24"/>
            <w:szCs w:val="24"/>
            <w:lang w:val="en-US"/>
          </w:rPr>
          <w:t>https://www.bbc.co.uk/news/uk-12537976</w:t>
        </w:r>
      </w:hyperlink>
      <w:r>
        <w:rPr>
          <w:rFonts w:ascii="Arial" w:hAnsi="Arial" w:cs="Arial"/>
          <w:color w:val="000000" w:themeColor="text1"/>
          <w:sz w:val="24"/>
          <w:szCs w:val="24"/>
          <w:lang w:val="en-US"/>
        </w:rPr>
        <w:t xml:space="preserve"> (Accessed on: 20</w:t>
      </w:r>
      <w:r w:rsidRPr="00E14B84">
        <w:rPr>
          <w:rFonts w:ascii="Arial" w:hAnsi="Arial" w:cs="Arial"/>
          <w:color w:val="000000" w:themeColor="text1"/>
          <w:sz w:val="24"/>
          <w:szCs w:val="24"/>
          <w:vertAlign w:val="superscript"/>
          <w:lang w:val="en-US"/>
        </w:rPr>
        <w:t>th</w:t>
      </w:r>
      <w:r>
        <w:rPr>
          <w:rFonts w:ascii="Arial" w:hAnsi="Arial" w:cs="Arial"/>
          <w:color w:val="000000" w:themeColor="text1"/>
          <w:sz w:val="24"/>
          <w:szCs w:val="24"/>
          <w:lang w:val="en-US"/>
        </w:rPr>
        <w:t xml:space="preserve"> April, 2021)</w:t>
      </w:r>
    </w:p>
    <w:p w14:paraId="6D0E4D3E" w14:textId="77777777" w:rsidR="000E1177"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t>BBC (2011b) ‘7/7 inquests: Half of ambulances not sent to help’, 1</w:t>
      </w:r>
      <w:r w:rsidRPr="00036539">
        <w:rPr>
          <w:rFonts w:ascii="Arial" w:hAnsi="Arial" w:cs="Arial"/>
          <w:color w:val="000000" w:themeColor="text1"/>
          <w:sz w:val="24"/>
          <w:szCs w:val="24"/>
          <w:vertAlign w:val="superscript"/>
          <w:lang w:val="en-US"/>
        </w:rPr>
        <w:t>st</w:t>
      </w:r>
      <w:r>
        <w:rPr>
          <w:rFonts w:ascii="Arial" w:hAnsi="Arial" w:cs="Arial"/>
          <w:color w:val="000000" w:themeColor="text1"/>
          <w:sz w:val="24"/>
          <w:szCs w:val="24"/>
          <w:lang w:val="en-US"/>
        </w:rPr>
        <w:t xml:space="preserve"> March. Available at: </w:t>
      </w:r>
      <w:hyperlink r:id="rId12" w:history="1">
        <w:r w:rsidRPr="0052314E">
          <w:rPr>
            <w:rStyle w:val="Hyperlink"/>
            <w:rFonts w:ascii="Arial" w:hAnsi="Arial" w:cs="Arial"/>
            <w:sz w:val="24"/>
            <w:szCs w:val="24"/>
            <w:lang w:val="en-US"/>
          </w:rPr>
          <w:t>https://www.bbc.co.uk/news/uk-12608199</w:t>
        </w:r>
      </w:hyperlink>
      <w:r>
        <w:rPr>
          <w:rFonts w:ascii="Arial" w:hAnsi="Arial" w:cs="Arial"/>
          <w:color w:val="000000" w:themeColor="text1"/>
          <w:sz w:val="24"/>
          <w:szCs w:val="24"/>
          <w:lang w:val="en-US"/>
        </w:rPr>
        <w:t xml:space="preserve"> (Accessed on: 20</w:t>
      </w:r>
      <w:r w:rsidRPr="00FA104A">
        <w:rPr>
          <w:rFonts w:ascii="Arial" w:hAnsi="Arial" w:cs="Arial"/>
          <w:color w:val="000000" w:themeColor="text1"/>
          <w:sz w:val="24"/>
          <w:szCs w:val="24"/>
          <w:vertAlign w:val="superscript"/>
          <w:lang w:val="en-US"/>
        </w:rPr>
        <w:t>th</w:t>
      </w:r>
      <w:r>
        <w:rPr>
          <w:rFonts w:ascii="Arial" w:hAnsi="Arial" w:cs="Arial"/>
          <w:color w:val="000000" w:themeColor="text1"/>
          <w:sz w:val="24"/>
          <w:szCs w:val="24"/>
          <w:lang w:val="en-US"/>
        </w:rPr>
        <w:t xml:space="preserve"> April, 2021)</w:t>
      </w:r>
    </w:p>
    <w:p w14:paraId="58B64154" w14:textId="77777777" w:rsidR="000E1177"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t>BBC (2011c) ‘7/7 inquests: Coroner to deliver London attack findings’, 6</w:t>
      </w:r>
      <w:r w:rsidRPr="00E26688">
        <w:rPr>
          <w:rFonts w:ascii="Arial" w:hAnsi="Arial" w:cs="Arial"/>
          <w:color w:val="000000" w:themeColor="text1"/>
          <w:sz w:val="24"/>
          <w:szCs w:val="24"/>
          <w:vertAlign w:val="superscript"/>
          <w:lang w:val="en-US"/>
        </w:rPr>
        <w:t>th</w:t>
      </w:r>
      <w:r>
        <w:rPr>
          <w:rFonts w:ascii="Arial" w:hAnsi="Arial" w:cs="Arial"/>
          <w:color w:val="000000" w:themeColor="text1"/>
          <w:sz w:val="24"/>
          <w:szCs w:val="24"/>
          <w:lang w:val="en-US"/>
        </w:rPr>
        <w:t xml:space="preserve"> May. Available at: </w:t>
      </w:r>
      <w:hyperlink r:id="rId13" w:history="1">
        <w:r w:rsidRPr="001A28B6">
          <w:rPr>
            <w:rStyle w:val="Hyperlink"/>
            <w:rFonts w:ascii="Arial" w:hAnsi="Arial" w:cs="Arial"/>
            <w:sz w:val="24"/>
            <w:szCs w:val="24"/>
            <w:lang w:val="en-US"/>
          </w:rPr>
          <w:t>https://www.bbc.co.uk/news/uk-13302773</w:t>
        </w:r>
      </w:hyperlink>
      <w:r>
        <w:rPr>
          <w:rFonts w:ascii="Arial" w:hAnsi="Arial" w:cs="Arial"/>
          <w:color w:val="000000" w:themeColor="text1"/>
          <w:sz w:val="24"/>
          <w:szCs w:val="24"/>
          <w:lang w:val="en-US"/>
        </w:rPr>
        <w:t xml:space="preserve"> (Accessed on: 19</w:t>
      </w:r>
      <w:r w:rsidRPr="001424BA">
        <w:rPr>
          <w:rFonts w:ascii="Arial" w:hAnsi="Arial" w:cs="Arial"/>
          <w:color w:val="000000" w:themeColor="text1"/>
          <w:sz w:val="24"/>
          <w:szCs w:val="24"/>
          <w:vertAlign w:val="superscript"/>
          <w:lang w:val="en-US"/>
        </w:rPr>
        <w:t>th</w:t>
      </w:r>
      <w:r>
        <w:rPr>
          <w:rFonts w:ascii="Arial" w:hAnsi="Arial" w:cs="Arial"/>
          <w:color w:val="000000" w:themeColor="text1"/>
          <w:sz w:val="24"/>
          <w:szCs w:val="24"/>
          <w:lang w:val="en-US"/>
        </w:rPr>
        <w:t xml:space="preserve"> April, 2021)</w:t>
      </w:r>
    </w:p>
    <w:p w14:paraId="62F50C74" w14:textId="77777777" w:rsidR="000E1177" w:rsidRPr="00A04AE1"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lastRenderedPageBreak/>
        <w:t xml:space="preserve">Bostock, N. (2015) </w:t>
      </w:r>
      <w:r>
        <w:rPr>
          <w:rFonts w:ascii="Arial" w:hAnsi="Arial" w:cs="Arial"/>
          <w:i/>
          <w:iCs/>
          <w:color w:val="000000" w:themeColor="text1"/>
          <w:sz w:val="24"/>
          <w:szCs w:val="24"/>
          <w:lang w:val="en-US"/>
        </w:rPr>
        <w:t xml:space="preserve">London bus bomb: GPs reflect 10 years on from 7/7 blast in Tavistock Square. </w:t>
      </w:r>
      <w:r>
        <w:rPr>
          <w:rFonts w:ascii="Arial" w:hAnsi="Arial" w:cs="Arial"/>
          <w:color w:val="000000" w:themeColor="text1"/>
          <w:sz w:val="24"/>
          <w:szCs w:val="24"/>
          <w:lang w:val="en-US"/>
        </w:rPr>
        <w:t xml:space="preserve">Available at: </w:t>
      </w:r>
      <w:hyperlink r:id="rId14" w:history="1">
        <w:r w:rsidRPr="00432F6B">
          <w:rPr>
            <w:rStyle w:val="Hyperlink"/>
            <w:rFonts w:ascii="Arial" w:hAnsi="Arial" w:cs="Arial"/>
            <w:sz w:val="24"/>
            <w:szCs w:val="24"/>
            <w:lang w:val="en-US"/>
          </w:rPr>
          <w:t>https://www.gponline.com/london-bus-bomb-gps-reflect-10-years-7-7-blast-tavistock-square/article/1354792</w:t>
        </w:r>
      </w:hyperlink>
      <w:r>
        <w:rPr>
          <w:rFonts w:ascii="Arial" w:hAnsi="Arial" w:cs="Arial"/>
          <w:color w:val="000000" w:themeColor="text1"/>
          <w:sz w:val="24"/>
          <w:szCs w:val="24"/>
          <w:lang w:val="en-US"/>
        </w:rPr>
        <w:t xml:space="preserve"> (Accessed on: 23</w:t>
      </w:r>
      <w:r w:rsidRPr="00395FC1">
        <w:rPr>
          <w:rFonts w:ascii="Arial" w:hAnsi="Arial" w:cs="Arial"/>
          <w:color w:val="000000" w:themeColor="text1"/>
          <w:sz w:val="24"/>
          <w:szCs w:val="24"/>
          <w:vertAlign w:val="superscript"/>
          <w:lang w:val="en-US"/>
        </w:rPr>
        <w:t>rd</w:t>
      </w:r>
      <w:r>
        <w:rPr>
          <w:rFonts w:ascii="Arial" w:hAnsi="Arial" w:cs="Arial"/>
          <w:color w:val="000000" w:themeColor="text1"/>
          <w:sz w:val="24"/>
          <w:szCs w:val="24"/>
          <w:lang w:val="en-US"/>
        </w:rPr>
        <w:t xml:space="preserve"> April, 2021)</w:t>
      </w:r>
    </w:p>
    <w:p w14:paraId="6DEBAF48" w14:textId="77777777" w:rsidR="000E1177"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t xml:space="preserve">Casciani, D. (2011) ‘How well did the 7/7 emergency services respond?’, </w:t>
      </w:r>
      <w:r>
        <w:rPr>
          <w:rFonts w:ascii="Arial" w:hAnsi="Arial" w:cs="Arial"/>
          <w:i/>
          <w:iCs/>
          <w:color w:val="000000" w:themeColor="text1"/>
          <w:sz w:val="24"/>
          <w:szCs w:val="24"/>
          <w:lang w:val="en-US"/>
        </w:rPr>
        <w:t xml:space="preserve">BBC, </w:t>
      </w:r>
      <w:r>
        <w:rPr>
          <w:rFonts w:ascii="Arial" w:hAnsi="Arial" w:cs="Arial"/>
          <w:color w:val="000000" w:themeColor="text1"/>
          <w:sz w:val="24"/>
          <w:szCs w:val="24"/>
          <w:lang w:val="en-US"/>
        </w:rPr>
        <w:t>3</w:t>
      </w:r>
      <w:r w:rsidRPr="00ED12CE">
        <w:rPr>
          <w:rFonts w:ascii="Arial" w:hAnsi="Arial" w:cs="Arial"/>
          <w:color w:val="000000" w:themeColor="text1"/>
          <w:sz w:val="24"/>
          <w:szCs w:val="24"/>
          <w:vertAlign w:val="superscript"/>
          <w:lang w:val="en-US"/>
        </w:rPr>
        <w:t>rd</w:t>
      </w:r>
      <w:r>
        <w:rPr>
          <w:rFonts w:ascii="Arial" w:hAnsi="Arial" w:cs="Arial"/>
          <w:color w:val="000000" w:themeColor="text1"/>
          <w:sz w:val="24"/>
          <w:szCs w:val="24"/>
          <w:lang w:val="en-US"/>
        </w:rPr>
        <w:t xml:space="preserve"> March. Available at: </w:t>
      </w:r>
      <w:hyperlink r:id="rId15" w:history="1">
        <w:r w:rsidRPr="00AA6381">
          <w:rPr>
            <w:rStyle w:val="Hyperlink"/>
            <w:rFonts w:ascii="Arial" w:hAnsi="Arial" w:cs="Arial"/>
            <w:sz w:val="24"/>
            <w:szCs w:val="24"/>
            <w:lang w:val="en-US"/>
          </w:rPr>
          <w:t>https://www.bbc.co.uk/news/uk-12636731</w:t>
        </w:r>
      </w:hyperlink>
      <w:r>
        <w:rPr>
          <w:rFonts w:ascii="Arial" w:hAnsi="Arial" w:cs="Arial"/>
          <w:color w:val="000000" w:themeColor="text1"/>
          <w:sz w:val="24"/>
          <w:szCs w:val="24"/>
          <w:lang w:val="en-US"/>
        </w:rPr>
        <w:t xml:space="preserve"> (Accessed on: 20</w:t>
      </w:r>
      <w:r w:rsidRPr="00ED12CE">
        <w:rPr>
          <w:rFonts w:ascii="Arial" w:hAnsi="Arial" w:cs="Arial"/>
          <w:color w:val="000000" w:themeColor="text1"/>
          <w:sz w:val="24"/>
          <w:szCs w:val="24"/>
          <w:vertAlign w:val="superscript"/>
          <w:lang w:val="en-US"/>
        </w:rPr>
        <w:t>th</w:t>
      </w:r>
      <w:r>
        <w:rPr>
          <w:rFonts w:ascii="Arial" w:hAnsi="Arial" w:cs="Arial"/>
          <w:color w:val="000000" w:themeColor="text1"/>
          <w:sz w:val="24"/>
          <w:szCs w:val="24"/>
          <w:lang w:val="en-US"/>
        </w:rPr>
        <w:t xml:space="preserve"> April, 2021)</w:t>
      </w:r>
    </w:p>
    <w:p w14:paraId="05B041A4" w14:textId="77777777" w:rsidR="000E1177" w:rsidRPr="00333F28" w:rsidRDefault="000E1177" w:rsidP="00673BD4">
      <w:pPr>
        <w:spacing w:line="480" w:lineRule="auto"/>
        <w:rPr>
          <w:rFonts w:ascii="Arial" w:hAnsi="Arial" w:cs="Arial"/>
          <w:color w:val="000000" w:themeColor="text1"/>
          <w:sz w:val="24"/>
          <w:szCs w:val="24"/>
          <w:lang w:val="en-US"/>
        </w:rPr>
      </w:pPr>
      <w:r w:rsidRPr="00333F28">
        <w:rPr>
          <w:rFonts w:ascii="Arial" w:hAnsi="Arial" w:cs="Arial"/>
          <w:color w:val="000000" w:themeColor="text1"/>
          <w:sz w:val="24"/>
          <w:szCs w:val="24"/>
          <w:lang w:val="en-US"/>
        </w:rPr>
        <w:t>Civil Contingencies Act 2004, Her Majesty’s Stationery Office (The Stationery Office); London</w:t>
      </w:r>
    </w:p>
    <w:p w14:paraId="55D2D405" w14:textId="77777777" w:rsidR="000E1177"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t xml:space="preserve">Cocking, C., and Drury, J. (2015) ‘As we remember 7/7, it’s time we learned to trust the crowd’, </w:t>
      </w:r>
      <w:r>
        <w:rPr>
          <w:rFonts w:ascii="Arial" w:hAnsi="Arial" w:cs="Arial"/>
          <w:i/>
          <w:iCs/>
          <w:color w:val="000000" w:themeColor="text1"/>
          <w:sz w:val="24"/>
          <w:szCs w:val="24"/>
          <w:lang w:val="en-US"/>
        </w:rPr>
        <w:t>The Conversation, 3</w:t>
      </w:r>
      <w:r w:rsidRPr="00A94E9C">
        <w:rPr>
          <w:rFonts w:ascii="Arial" w:hAnsi="Arial" w:cs="Arial"/>
          <w:i/>
          <w:iCs/>
          <w:color w:val="000000" w:themeColor="text1"/>
          <w:sz w:val="24"/>
          <w:szCs w:val="24"/>
          <w:vertAlign w:val="superscript"/>
          <w:lang w:val="en-US"/>
        </w:rPr>
        <w:t>rd</w:t>
      </w:r>
      <w:r>
        <w:rPr>
          <w:rFonts w:ascii="Arial" w:hAnsi="Arial" w:cs="Arial"/>
          <w:i/>
          <w:iCs/>
          <w:color w:val="000000" w:themeColor="text1"/>
          <w:sz w:val="24"/>
          <w:szCs w:val="24"/>
          <w:lang w:val="en-US"/>
        </w:rPr>
        <w:t xml:space="preserve"> July. </w:t>
      </w:r>
      <w:r>
        <w:rPr>
          <w:rFonts w:ascii="Arial" w:hAnsi="Arial" w:cs="Arial"/>
          <w:color w:val="000000" w:themeColor="text1"/>
          <w:sz w:val="24"/>
          <w:szCs w:val="24"/>
          <w:lang w:val="en-US"/>
        </w:rPr>
        <w:t xml:space="preserve">Available at: </w:t>
      </w:r>
      <w:hyperlink r:id="rId16" w:history="1">
        <w:r w:rsidRPr="00210782">
          <w:rPr>
            <w:rStyle w:val="Hyperlink"/>
            <w:rFonts w:ascii="Arial" w:hAnsi="Arial" w:cs="Arial"/>
            <w:sz w:val="24"/>
            <w:szCs w:val="24"/>
            <w:lang w:val="en-US"/>
          </w:rPr>
          <w:t>https://theconversation.com/as-we-remember-7-7-its-time-we-learned-to-trust-the-crowd-44210</w:t>
        </w:r>
      </w:hyperlink>
      <w:r>
        <w:rPr>
          <w:rFonts w:ascii="Arial" w:hAnsi="Arial" w:cs="Arial"/>
          <w:color w:val="000000" w:themeColor="text1"/>
          <w:sz w:val="24"/>
          <w:szCs w:val="24"/>
          <w:lang w:val="en-US"/>
        </w:rPr>
        <w:t xml:space="preserve"> (Accessed on: 20</w:t>
      </w:r>
      <w:r w:rsidRPr="002F2597">
        <w:rPr>
          <w:rFonts w:ascii="Arial" w:hAnsi="Arial" w:cs="Arial"/>
          <w:color w:val="000000" w:themeColor="text1"/>
          <w:sz w:val="24"/>
          <w:szCs w:val="24"/>
          <w:vertAlign w:val="superscript"/>
          <w:lang w:val="en-US"/>
        </w:rPr>
        <w:t>th</w:t>
      </w:r>
      <w:r>
        <w:rPr>
          <w:rFonts w:ascii="Arial" w:hAnsi="Arial" w:cs="Arial"/>
          <w:color w:val="000000" w:themeColor="text1"/>
          <w:sz w:val="24"/>
          <w:szCs w:val="24"/>
          <w:lang w:val="en-US"/>
        </w:rPr>
        <w:t xml:space="preserve"> April, 2021)</w:t>
      </w:r>
    </w:p>
    <w:p w14:paraId="141C9A70" w14:textId="77777777" w:rsidR="000E1177"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t xml:space="preserve">College of Policing (2013) </w:t>
      </w:r>
      <w:r>
        <w:rPr>
          <w:rFonts w:ascii="Arial" w:hAnsi="Arial" w:cs="Arial"/>
          <w:i/>
          <w:iCs/>
          <w:color w:val="000000" w:themeColor="text1"/>
          <w:sz w:val="24"/>
          <w:szCs w:val="24"/>
          <w:lang w:val="en-US"/>
        </w:rPr>
        <w:t xml:space="preserve">Critical incident management. </w:t>
      </w:r>
      <w:r>
        <w:rPr>
          <w:rFonts w:ascii="Arial" w:hAnsi="Arial" w:cs="Arial"/>
          <w:color w:val="000000" w:themeColor="text1"/>
          <w:sz w:val="24"/>
          <w:szCs w:val="24"/>
          <w:lang w:val="en-US"/>
        </w:rPr>
        <w:t xml:space="preserve">Available at: </w:t>
      </w:r>
      <w:hyperlink r:id="rId17" w:history="1">
        <w:r w:rsidRPr="00C532C8">
          <w:rPr>
            <w:rStyle w:val="Hyperlink"/>
            <w:rFonts w:ascii="Arial" w:hAnsi="Arial" w:cs="Arial"/>
            <w:sz w:val="24"/>
            <w:szCs w:val="24"/>
            <w:lang w:val="en-US"/>
          </w:rPr>
          <w:t>https://www.app.college.police.uk/app-content/critical-incident-management/types-of-critical-incident/</w:t>
        </w:r>
      </w:hyperlink>
      <w:r>
        <w:rPr>
          <w:rFonts w:ascii="Arial" w:hAnsi="Arial" w:cs="Arial"/>
          <w:color w:val="000000" w:themeColor="text1"/>
          <w:sz w:val="24"/>
          <w:szCs w:val="24"/>
          <w:lang w:val="en-US"/>
        </w:rPr>
        <w:t xml:space="preserve"> (Accessed on: 21</w:t>
      </w:r>
      <w:r w:rsidRPr="00FB29ED">
        <w:rPr>
          <w:rFonts w:ascii="Arial" w:hAnsi="Arial" w:cs="Arial"/>
          <w:color w:val="000000" w:themeColor="text1"/>
          <w:sz w:val="24"/>
          <w:szCs w:val="24"/>
          <w:vertAlign w:val="superscript"/>
          <w:lang w:val="en-US"/>
        </w:rPr>
        <w:t>st</w:t>
      </w:r>
      <w:r>
        <w:rPr>
          <w:rFonts w:ascii="Arial" w:hAnsi="Arial" w:cs="Arial"/>
          <w:color w:val="000000" w:themeColor="text1"/>
          <w:sz w:val="24"/>
          <w:szCs w:val="24"/>
          <w:lang w:val="en-US"/>
        </w:rPr>
        <w:t xml:space="preserve"> April, 2021)</w:t>
      </w:r>
    </w:p>
    <w:p w14:paraId="285D6D44" w14:textId="77777777" w:rsidR="000E1177" w:rsidRPr="008247D2"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t xml:space="preserve">College of Policing (2020) </w:t>
      </w:r>
      <w:r>
        <w:rPr>
          <w:rFonts w:ascii="Arial" w:hAnsi="Arial" w:cs="Arial"/>
          <w:i/>
          <w:iCs/>
          <w:color w:val="000000" w:themeColor="text1"/>
          <w:sz w:val="24"/>
          <w:szCs w:val="24"/>
          <w:lang w:val="en-US"/>
        </w:rPr>
        <w:t xml:space="preserve">Civil emergencies. </w:t>
      </w:r>
      <w:r>
        <w:rPr>
          <w:rFonts w:ascii="Arial" w:hAnsi="Arial" w:cs="Arial"/>
          <w:color w:val="000000" w:themeColor="text1"/>
          <w:sz w:val="24"/>
          <w:szCs w:val="24"/>
          <w:lang w:val="en-US"/>
        </w:rPr>
        <w:t xml:space="preserve">Available at: </w:t>
      </w:r>
      <w:hyperlink r:id="rId18" w:history="1">
        <w:r w:rsidRPr="00C45D6F">
          <w:rPr>
            <w:rStyle w:val="Hyperlink"/>
            <w:rFonts w:ascii="Arial" w:hAnsi="Arial" w:cs="Arial"/>
            <w:sz w:val="24"/>
            <w:szCs w:val="24"/>
            <w:lang w:val="en-US"/>
          </w:rPr>
          <w:t>https://www.app.college.police.uk/app-content/civil-emergencies/civil-contingencies/command-control-and-coordination/</w:t>
        </w:r>
      </w:hyperlink>
      <w:r>
        <w:rPr>
          <w:rFonts w:ascii="Arial" w:hAnsi="Arial" w:cs="Arial"/>
          <w:color w:val="000000" w:themeColor="text1"/>
          <w:sz w:val="24"/>
          <w:szCs w:val="24"/>
          <w:lang w:val="en-US"/>
        </w:rPr>
        <w:t xml:space="preserve"> (Accessed on: 23</w:t>
      </w:r>
      <w:r w:rsidRPr="00CB4B00">
        <w:rPr>
          <w:rFonts w:ascii="Arial" w:hAnsi="Arial" w:cs="Arial"/>
          <w:color w:val="000000" w:themeColor="text1"/>
          <w:sz w:val="24"/>
          <w:szCs w:val="24"/>
          <w:vertAlign w:val="superscript"/>
          <w:lang w:val="en-US"/>
        </w:rPr>
        <w:t>rd</w:t>
      </w:r>
      <w:r>
        <w:rPr>
          <w:rFonts w:ascii="Arial" w:hAnsi="Arial" w:cs="Arial"/>
          <w:color w:val="000000" w:themeColor="text1"/>
          <w:sz w:val="24"/>
          <w:szCs w:val="24"/>
          <w:lang w:val="en-US"/>
        </w:rPr>
        <w:t xml:space="preserve"> April, 2021)</w:t>
      </w:r>
    </w:p>
    <w:p w14:paraId="2335947C" w14:textId="77777777" w:rsidR="000E1177"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t xml:space="preserve">Redhe, F. (2016) </w:t>
      </w:r>
      <w:r>
        <w:rPr>
          <w:rFonts w:ascii="Arial" w:hAnsi="Arial" w:cs="Arial"/>
          <w:i/>
          <w:iCs/>
          <w:color w:val="000000" w:themeColor="text1"/>
          <w:sz w:val="24"/>
          <w:szCs w:val="24"/>
          <w:lang w:val="en-US"/>
        </w:rPr>
        <w:t xml:space="preserve">The 2005 London Bombings. </w:t>
      </w:r>
      <w:r>
        <w:rPr>
          <w:rFonts w:ascii="Arial" w:hAnsi="Arial" w:cs="Arial"/>
          <w:color w:val="000000" w:themeColor="text1"/>
          <w:sz w:val="24"/>
          <w:szCs w:val="24"/>
          <w:lang w:val="en-US"/>
        </w:rPr>
        <w:t xml:space="preserve">Available at: </w:t>
      </w:r>
      <w:hyperlink r:id="rId19" w:history="1">
        <w:r w:rsidRPr="00C532C8">
          <w:rPr>
            <w:rStyle w:val="Hyperlink"/>
            <w:rFonts w:ascii="Arial" w:hAnsi="Arial" w:cs="Arial"/>
            <w:sz w:val="24"/>
            <w:szCs w:val="24"/>
            <w:lang w:val="en-US"/>
          </w:rPr>
          <w:t>http://crimescenedb.com/the-2005-london-bombings/</w:t>
        </w:r>
      </w:hyperlink>
      <w:r>
        <w:rPr>
          <w:rFonts w:ascii="Arial" w:hAnsi="Arial" w:cs="Arial"/>
          <w:color w:val="000000" w:themeColor="text1"/>
          <w:sz w:val="24"/>
          <w:szCs w:val="24"/>
          <w:lang w:val="en-US"/>
        </w:rPr>
        <w:t xml:space="preserve"> (Accessed on: 20</w:t>
      </w:r>
      <w:r w:rsidRPr="009C6BDF">
        <w:rPr>
          <w:rFonts w:ascii="Arial" w:hAnsi="Arial" w:cs="Arial"/>
          <w:color w:val="000000" w:themeColor="text1"/>
          <w:sz w:val="24"/>
          <w:szCs w:val="24"/>
          <w:vertAlign w:val="superscript"/>
          <w:lang w:val="en-US"/>
        </w:rPr>
        <w:t>th</w:t>
      </w:r>
      <w:r>
        <w:rPr>
          <w:rFonts w:ascii="Arial" w:hAnsi="Arial" w:cs="Arial"/>
          <w:color w:val="000000" w:themeColor="text1"/>
          <w:sz w:val="24"/>
          <w:szCs w:val="24"/>
          <w:lang w:val="en-US"/>
        </w:rPr>
        <w:t xml:space="preserve"> April, 2021)</w:t>
      </w:r>
    </w:p>
    <w:p w14:paraId="598E1729" w14:textId="77777777" w:rsidR="000E1177"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lastRenderedPageBreak/>
        <w:t xml:space="preserve">Edwards, T. (2015a) ‘7 July bombings: Lessons for services and transport’, </w:t>
      </w:r>
      <w:r>
        <w:rPr>
          <w:rFonts w:ascii="Arial" w:hAnsi="Arial" w:cs="Arial"/>
          <w:i/>
          <w:iCs/>
          <w:color w:val="000000" w:themeColor="text1"/>
          <w:sz w:val="24"/>
          <w:szCs w:val="24"/>
          <w:lang w:val="en-US"/>
        </w:rPr>
        <w:t xml:space="preserve">BBC, </w:t>
      </w:r>
      <w:r>
        <w:rPr>
          <w:rFonts w:ascii="Arial" w:hAnsi="Arial" w:cs="Arial"/>
          <w:color w:val="000000" w:themeColor="text1"/>
          <w:sz w:val="24"/>
          <w:szCs w:val="24"/>
          <w:lang w:val="en-US"/>
        </w:rPr>
        <w:t>6</w:t>
      </w:r>
      <w:r w:rsidRPr="00BE2E3F">
        <w:rPr>
          <w:rFonts w:ascii="Arial" w:hAnsi="Arial" w:cs="Arial"/>
          <w:color w:val="000000" w:themeColor="text1"/>
          <w:sz w:val="24"/>
          <w:szCs w:val="24"/>
          <w:vertAlign w:val="superscript"/>
          <w:lang w:val="en-US"/>
        </w:rPr>
        <w:t>th</w:t>
      </w:r>
      <w:r>
        <w:rPr>
          <w:rFonts w:ascii="Arial" w:hAnsi="Arial" w:cs="Arial"/>
          <w:color w:val="000000" w:themeColor="text1"/>
          <w:sz w:val="24"/>
          <w:szCs w:val="24"/>
          <w:lang w:val="en-US"/>
        </w:rPr>
        <w:t xml:space="preserve"> July. Available at: </w:t>
      </w:r>
      <w:hyperlink r:id="rId20" w:history="1">
        <w:r w:rsidRPr="007E0ADC">
          <w:rPr>
            <w:rStyle w:val="Hyperlink"/>
            <w:rFonts w:ascii="Arial" w:hAnsi="Arial" w:cs="Arial"/>
            <w:sz w:val="24"/>
            <w:szCs w:val="24"/>
            <w:lang w:val="en-US"/>
          </w:rPr>
          <w:t>https://www.bbc.co.uk/news/uk-england-london-33325579</w:t>
        </w:r>
      </w:hyperlink>
      <w:r>
        <w:rPr>
          <w:rFonts w:ascii="Arial" w:hAnsi="Arial" w:cs="Arial"/>
          <w:color w:val="000000" w:themeColor="text1"/>
          <w:sz w:val="24"/>
          <w:szCs w:val="24"/>
          <w:lang w:val="en-US"/>
        </w:rPr>
        <w:t xml:space="preserve"> (Accessed on: 22</w:t>
      </w:r>
      <w:r w:rsidRPr="005A6538">
        <w:rPr>
          <w:rFonts w:ascii="Arial" w:hAnsi="Arial" w:cs="Arial"/>
          <w:color w:val="000000" w:themeColor="text1"/>
          <w:sz w:val="24"/>
          <w:szCs w:val="24"/>
          <w:vertAlign w:val="superscript"/>
          <w:lang w:val="en-US"/>
        </w:rPr>
        <w:t>nd</w:t>
      </w:r>
      <w:r>
        <w:rPr>
          <w:rFonts w:ascii="Arial" w:hAnsi="Arial" w:cs="Arial"/>
          <w:color w:val="000000" w:themeColor="text1"/>
          <w:sz w:val="24"/>
          <w:szCs w:val="24"/>
          <w:lang w:val="en-US"/>
        </w:rPr>
        <w:t xml:space="preserve"> April, 2021)</w:t>
      </w:r>
    </w:p>
    <w:p w14:paraId="3B1B6FFD" w14:textId="77777777" w:rsidR="000E1177" w:rsidRPr="00ED394B"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t xml:space="preserve">Edwards, T. (2015b) </w:t>
      </w:r>
      <w:r>
        <w:rPr>
          <w:rFonts w:ascii="Arial" w:hAnsi="Arial" w:cs="Arial"/>
          <w:i/>
          <w:iCs/>
          <w:color w:val="000000" w:themeColor="text1"/>
          <w:sz w:val="24"/>
          <w:szCs w:val="24"/>
          <w:lang w:val="en-US"/>
        </w:rPr>
        <w:t xml:space="preserve">Radical change to London emergency services after 7/7 bombings </w:t>
      </w:r>
      <w:r>
        <w:rPr>
          <w:rFonts w:ascii="Arial" w:hAnsi="Arial" w:cs="Arial"/>
          <w:color w:val="000000" w:themeColor="text1"/>
          <w:sz w:val="24"/>
          <w:szCs w:val="24"/>
          <w:lang w:val="en-US"/>
        </w:rPr>
        <w:t xml:space="preserve">[video]. Available at: </w:t>
      </w:r>
      <w:hyperlink r:id="rId21" w:history="1">
        <w:r w:rsidRPr="007E0ADC">
          <w:rPr>
            <w:rStyle w:val="Hyperlink"/>
            <w:rFonts w:ascii="Arial" w:hAnsi="Arial" w:cs="Arial"/>
            <w:sz w:val="24"/>
            <w:szCs w:val="24"/>
            <w:lang w:val="en-US"/>
          </w:rPr>
          <w:t>https://www.bbc.co.uk/news/av/uk-england-london-33316574</w:t>
        </w:r>
      </w:hyperlink>
      <w:r>
        <w:rPr>
          <w:rFonts w:ascii="Arial" w:hAnsi="Arial" w:cs="Arial"/>
          <w:color w:val="000000" w:themeColor="text1"/>
          <w:sz w:val="24"/>
          <w:szCs w:val="24"/>
          <w:lang w:val="en-US"/>
        </w:rPr>
        <w:t xml:space="preserve"> (Accessed on: 23</w:t>
      </w:r>
      <w:r w:rsidRPr="00ED394B">
        <w:rPr>
          <w:rFonts w:ascii="Arial" w:hAnsi="Arial" w:cs="Arial"/>
          <w:color w:val="000000" w:themeColor="text1"/>
          <w:sz w:val="24"/>
          <w:szCs w:val="24"/>
          <w:vertAlign w:val="superscript"/>
          <w:lang w:val="en-US"/>
        </w:rPr>
        <w:t>rd</w:t>
      </w:r>
      <w:r>
        <w:rPr>
          <w:rFonts w:ascii="Arial" w:hAnsi="Arial" w:cs="Arial"/>
          <w:color w:val="000000" w:themeColor="text1"/>
          <w:sz w:val="24"/>
          <w:szCs w:val="24"/>
          <w:lang w:val="en-US"/>
        </w:rPr>
        <w:t xml:space="preserve"> April, 2021)</w:t>
      </w:r>
    </w:p>
    <w:p w14:paraId="26A40C90" w14:textId="77777777" w:rsidR="000E1177"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t xml:space="preserve">English, R. (2009) </w:t>
      </w:r>
      <w:r>
        <w:rPr>
          <w:rFonts w:ascii="Arial" w:hAnsi="Arial" w:cs="Arial"/>
          <w:i/>
          <w:iCs/>
          <w:color w:val="000000" w:themeColor="text1"/>
          <w:sz w:val="24"/>
          <w:szCs w:val="24"/>
          <w:lang w:val="en-US"/>
        </w:rPr>
        <w:t>Terrorism how to respond</w:t>
      </w:r>
      <w:r>
        <w:rPr>
          <w:rFonts w:ascii="Arial" w:hAnsi="Arial" w:cs="Arial"/>
          <w:color w:val="000000" w:themeColor="text1"/>
          <w:sz w:val="24"/>
          <w:szCs w:val="24"/>
          <w:lang w:val="en-US"/>
        </w:rPr>
        <w:t>. New York: Oxford University Press</w:t>
      </w:r>
    </w:p>
    <w:p w14:paraId="7E82A702" w14:textId="77777777" w:rsidR="000E1177"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t xml:space="preserve">Gov.uk (2013a) </w:t>
      </w:r>
      <w:r>
        <w:rPr>
          <w:rFonts w:ascii="Arial" w:hAnsi="Arial" w:cs="Arial"/>
          <w:i/>
          <w:iCs/>
          <w:color w:val="000000" w:themeColor="text1"/>
          <w:sz w:val="24"/>
          <w:szCs w:val="24"/>
          <w:lang w:val="en-US"/>
        </w:rPr>
        <w:t xml:space="preserve">Emergency response and recovery. </w:t>
      </w:r>
      <w:r>
        <w:rPr>
          <w:rFonts w:ascii="Arial" w:hAnsi="Arial" w:cs="Arial"/>
          <w:color w:val="000000" w:themeColor="text1"/>
          <w:sz w:val="24"/>
          <w:szCs w:val="24"/>
          <w:lang w:val="en-US"/>
        </w:rPr>
        <w:t xml:space="preserve">Available at: </w:t>
      </w:r>
      <w:hyperlink r:id="rId22" w:history="1">
        <w:r w:rsidRPr="00210782">
          <w:rPr>
            <w:rStyle w:val="Hyperlink"/>
            <w:rFonts w:ascii="Arial" w:hAnsi="Arial" w:cs="Arial"/>
            <w:sz w:val="24"/>
            <w:szCs w:val="24"/>
            <w:lang w:val="en-US"/>
          </w:rPr>
          <w:t>https://www.gov.uk/guidance/emergency-response-and-recovery</w:t>
        </w:r>
      </w:hyperlink>
      <w:r>
        <w:rPr>
          <w:rFonts w:ascii="Arial" w:hAnsi="Arial" w:cs="Arial"/>
          <w:color w:val="000000" w:themeColor="text1"/>
          <w:sz w:val="24"/>
          <w:szCs w:val="24"/>
          <w:lang w:val="en-US"/>
        </w:rPr>
        <w:t xml:space="preserve"> (Accessed on: 21</w:t>
      </w:r>
      <w:r w:rsidRPr="006A7B12">
        <w:rPr>
          <w:rFonts w:ascii="Arial" w:hAnsi="Arial" w:cs="Arial"/>
          <w:color w:val="000000" w:themeColor="text1"/>
          <w:sz w:val="24"/>
          <w:szCs w:val="24"/>
          <w:vertAlign w:val="superscript"/>
          <w:lang w:val="en-US"/>
        </w:rPr>
        <w:t>st</w:t>
      </w:r>
      <w:r>
        <w:rPr>
          <w:rFonts w:ascii="Arial" w:hAnsi="Arial" w:cs="Arial"/>
          <w:color w:val="000000" w:themeColor="text1"/>
          <w:sz w:val="24"/>
          <w:szCs w:val="24"/>
          <w:lang w:val="en-US"/>
        </w:rPr>
        <w:t xml:space="preserve"> April, 2021)</w:t>
      </w:r>
    </w:p>
    <w:p w14:paraId="754DE87E" w14:textId="77777777" w:rsidR="000E1177" w:rsidRPr="00587C12"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t xml:space="preserve">Gov.uk (2013b) </w:t>
      </w:r>
      <w:r w:rsidRPr="00587C12">
        <w:rPr>
          <w:rFonts w:ascii="Arial" w:hAnsi="Arial" w:cs="Arial"/>
          <w:i/>
          <w:iCs/>
          <w:color w:val="000000" w:themeColor="text1"/>
          <w:sz w:val="24"/>
          <w:szCs w:val="24"/>
          <w:lang w:val="en-US"/>
        </w:rPr>
        <w:t>Preparation and planning for emergencies: responsibilities of responder agencies and others.</w:t>
      </w:r>
      <w:r>
        <w:rPr>
          <w:rFonts w:ascii="Arial" w:hAnsi="Arial" w:cs="Arial"/>
          <w:i/>
          <w:iCs/>
          <w:color w:val="000000" w:themeColor="text1"/>
          <w:sz w:val="24"/>
          <w:szCs w:val="24"/>
          <w:lang w:val="en-US"/>
        </w:rPr>
        <w:t xml:space="preserve"> </w:t>
      </w:r>
      <w:r>
        <w:rPr>
          <w:rFonts w:ascii="Arial" w:hAnsi="Arial" w:cs="Arial"/>
          <w:color w:val="000000" w:themeColor="text1"/>
          <w:sz w:val="24"/>
          <w:szCs w:val="24"/>
          <w:lang w:val="en-US"/>
        </w:rPr>
        <w:t xml:space="preserve">Available at: </w:t>
      </w:r>
      <w:hyperlink r:id="rId23" w:anchor="the-civil-contingencies-act" w:history="1">
        <w:r w:rsidRPr="00C532C8">
          <w:rPr>
            <w:rStyle w:val="Hyperlink"/>
            <w:rFonts w:ascii="Arial" w:hAnsi="Arial" w:cs="Arial"/>
            <w:sz w:val="24"/>
            <w:szCs w:val="24"/>
            <w:lang w:val="en-US"/>
          </w:rPr>
          <w:t>https://www.gov.uk/guidance/preparation-and-planning-for-emergencies-responsibilities-of-responder-agencies-and-others#the-civil-contingencies-act</w:t>
        </w:r>
      </w:hyperlink>
      <w:r>
        <w:rPr>
          <w:rFonts w:ascii="Arial" w:hAnsi="Arial" w:cs="Arial"/>
          <w:color w:val="000000" w:themeColor="text1"/>
          <w:sz w:val="24"/>
          <w:szCs w:val="24"/>
          <w:lang w:val="en-US"/>
        </w:rPr>
        <w:t xml:space="preserve"> (Accessed on: 22</w:t>
      </w:r>
      <w:r w:rsidRPr="001C37F2">
        <w:rPr>
          <w:rFonts w:ascii="Arial" w:hAnsi="Arial" w:cs="Arial"/>
          <w:color w:val="000000" w:themeColor="text1"/>
          <w:sz w:val="24"/>
          <w:szCs w:val="24"/>
          <w:vertAlign w:val="superscript"/>
          <w:lang w:val="en-US"/>
        </w:rPr>
        <w:t>nd</w:t>
      </w:r>
      <w:r>
        <w:rPr>
          <w:rFonts w:ascii="Arial" w:hAnsi="Arial" w:cs="Arial"/>
          <w:color w:val="000000" w:themeColor="text1"/>
          <w:sz w:val="24"/>
          <w:szCs w:val="24"/>
          <w:lang w:val="en-US"/>
        </w:rPr>
        <w:t xml:space="preserve"> April, 2021)</w:t>
      </w:r>
    </w:p>
    <w:p w14:paraId="48DD11D9" w14:textId="77777777" w:rsidR="000E1177"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t xml:space="preserve">Hallett, L. J. H. (2011) </w:t>
      </w:r>
      <w:r>
        <w:rPr>
          <w:rFonts w:ascii="Arial" w:hAnsi="Arial" w:cs="Arial"/>
          <w:i/>
          <w:iCs/>
          <w:color w:val="000000" w:themeColor="text1"/>
          <w:sz w:val="24"/>
          <w:szCs w:val="24"/>
          <w:lang w:val="en-US"/>
        </w:rPr>
        <w:t xml:space="preserve">Coroner’s Inquests into the London Bombings of 7 July 2005. </w:t>
      </w:r>
      <w:r>
        <w:rPr>
          <w:rFonts w:ascii="Arial" w:hAnsi="Arial" w:cs="Arial"/>
          <w:color w:val="000000" w:themeColor="text1"/>
          <w:sz w:val="24"/>
          <w:szCs w:val="24"/>
          <w:lang w:val="en-US"/>
        </w:rPr>
        <w:t xml:space="preserve">Available at: </w:t>
      </w:r>
      <w:hyperlink r:id="rId24" w:history="1">
        <w:r w:rsidRPr="00C532C8">
          <w:rPr>
            <w:rStyle w:val="Hyperlink"/>
            <w:rFonts w:ascii="Arial" w:hAnsi="Arial" w:cs="Arial"/>
            <w:sz w:val="24"/>
            <w:szCs w:val="24"/>
            <w:lang w:val="en-US"/>
          </w:rPr>
          <w:t>https://webarchive.nationalarchives.gov.uk/20120216072447/http://7julyinquests.independent.gov.uk/docs/orders/rule43-report.pdf</w:t>
        </w:r>
      </w:hyperlink>
      <w:r>
        <w:rPr>
          <w:rFonts w:ascii="Arial" w:hAnsi="Arial" w:cs="Arial"/>
          <w:color w:val="000000" w:themeColor="text1"/>
          <w:sz w:val="24"/>
          <w:szCs w:val="24"/>
          <w:lang w:val="en-US"/>
        </w:rPr>
        <w:t xml:space="preserve"> (Accessed on: 18</w:t>
      </w:r>
      <w:r w:rsidRPr="00EA32CD">
        <w:rPr>
          <w:rFonts w:ascii="Arial" w:hAnsi="Arial" w:cs="Arial"/>
          <w:color w:val="000000" w:themeColor="text1"/>
          <w:sz w:val="24"/>
          <w:szCs w:val="24"/>
          <w:vertAlign w:val="superscript"/>
          <w:lang w:val="en-US"/>
        </w:rPr>
        <w:t>th</w:t>
      </w:r>
      <w:r>
        <w:rPr>
          <w:rFonts w:ascii="Arial" w:hAnsi="Arial" w:cs="Arial"/>
          <w:color w:val="000000" w:themeColor="text1"/>
          <w:sz w:val="24"/>
          <w:szCs w:val="24"/>
          <w:lang w:val="en-US"/>
        </w:rPr>
        <w:t xml:space="preserve"> April, 2021)</w:t>
      </w:r>
    </w:p>
    <w:p w14:paraId="64029735" w14:textId="77777777" w:rsidR="000E1177" w:rsidRPr="008F0B1B"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t xml:space="preserve">Henwood, M. (2006) </w:t>
      </w:r>
      <w:r>
        <w:rPr>
          <w:rFonts w:ascii="Arial" w:hAnsi="Arial" w:cs="Arial"/>
          <w:i/>
          <w:iCs/>
          <w:color w:val="000000" w:themeColor="text1"/>
          <w:sz w:val="24"/>
          <w:szCs w:val="24"/>
          <w:lang w:val="en-US"/>
        </w:rPr>
        <w:t xml:space="preserve">The emergency response to 7/7. </w:t>
      </w:r>
      <w:r>
        <w:rPr>
          <w:rFonts w:ascii="Arial" w:hAnsi="Arial" w:cs="Arial"/>
          <w:color w:val="000000" w:themeColor="text1"/>
          <w:sz w:val="24"/>
          <w:szCs w:val="24"/>
          <w:lang w:val="en-US"/>
        </w:rPr>
        <w:t xml:space="preserve">Available at: </w:t>
      </w:r>
      <w:hyperlink r:id="rId25" w:history="1">
        <w:r w:rsidRPr="007E0ADC">
          <w:rPr>
            <w:rStyle w:val="Hyperlink"/>
            <w:rFonts w:ascii="Arial" w:hAnsi="Arial" w:cs="Arial"/>
            <w:sz w:val="24"/>
            <w:szCs w:val="24"/>
            <w:lang w:val="en-US"/>
          </w:rPr>
          <w:t>https://www.communitycare.co.uk/2006/11/22/the-emergency-response-to-77-flaws-with-the-family-assistance-centre/</w:t>
        </w:r>
      </w:hyperlink>
      <w:r>
        <w:rPr>
          <w:rFonts w:ascii="Arial" w:hAnsi="Arial" w:cs="Arial"/>
          <w:color w:val="000000" w:themeColor="text1"/>
          <w:sz w:val="24"/>
          <w:szCs w:val="24"/>
          <w:lang w:val="en-US"/>
        </w:rPr>
        <w:t xml:space="preserve"> (Accessed on: 23</w:t>
      </w:r>
      <w:r w:rsidRPr="004B23C9">
        <w:rPr>
          <w:rFonts w:ascii="Arial" w:hAnsi="Arial" w:cs="Arial"/>
          <w:color w:val="000000" w:themeColor="text1"/>
          <w:sz w:val="24"/>
          <w:szCs w:val="24"/>
          <w:vertAlign w:val="superscript"/>
          <w:lang w:val="en-US"/>
        </w:rPr>
        <w:t>rd</w:t>
      </w:r>
      <w:r>
        <w:rPr>
          <w:rFonts w:ascii="Arial" w:hAnsi="Arial" w:cs="Arial"/>
          <w:color w:val="000000" w:themeColor="text1"/>
          <w:sz w:val="24"/>
          <w:szCs w:val="24"/>
          <w:lang w:val="en-US"/>
        </w:rPr>
        <w:t xml:space="preserve"> April, 2021)</w:t>
      </w:r>
    </w:p>
    <w:p w14:paraId="526FC33D" w14:textId="77777777" w:rsidR="000E1177" w:rsidRDefault="000E1177" w:rsidP="00673BD4">
      <w:pPr>
        <w:spacing w:line="480" w:lineRule="auto"/>
        <w:rPr>
          <w:rFonts w:ascii="Arial" w:hAnsi="Arial" w:cs="Arial"/>
          <w:color w:val="000000" w:themeColor="text1"/>
          <w:sz w:val="24"/>
          <w:szCs w:val="24"/>
          <w:lang w:val="en-US"/>
        </w:rPr>
      </w:pPr>
      <w:r w:rsidRPr="004841B5">
        <w:rPr>
          <w:rFonts w:ascii="Arial" w:hAnsi="Arial" w:cs="Arial"/>
          <w:color w:val="000000" w:themeColor="text1"/>
          <w:sz w:val="24"/>
          <w:szCs w:val="24"/>
          <w:lang w:val="en-US"/>
        </w:rPr>
        <w:lastRenderedPageBreak/>
        <w:t>Hewitt</w:t>
      </w:r>
      <w:r>
        <w:rPr>
          <w:rFonts w:ascii="Arial" w:hAnsi="Arial" w:cs="Arial"/>
          <w:color w:val="000000" w:themeColor="text1"/>
          <w:sz w:val="24"/>
          <w:szCs w:val="24"/>
          <w:lang w:val="en-US"/>
        </w:rPr>
        <w:t xml:space="preserve">, S. (2008) </w:t>
      </w:r>
      <w:r>
        <w:rPr>
          <w:rFonts w:ascii="Arial" w:hAnsi="Arial" w:cs="Arial"/>
          <w:i/>
          <w:iCs/>
          <w:color w:val="000000" w:themeColor="text1"/>
          <w:sz w:val="24"/>
          <w:szCs w:val="24"/>
          <w:lang w:val="en-US"/>
        </w:rPr>
        <w:t xml:space="preserve">The British War on Terror. </w:t>
      </w:r>
      <w:r>
        <w:rPr>
          <w:rFonts w:ascii="Arial" w:hAnsi="Arial" w:cs="Arial"/>
          <w:color w:val="000000" w:themeColor="text1"/>
          <w:sz w:val="24"/>
          <w:szCs w:val="24"/>
          <w:lang w:val="en-US"/>
        </w:rPr>
        <w:t>London: Continuum International Publishing Group</w:t>
      </w:r>
    </w:p>
    <w:p w14:paraId="24A1E616" w14:textId="77777777" w:rsidR="000E1177" w:rsidRPr="00E754CC" w:rsidRDefault="000E1177" w:rsidP="00673BD4">
      <w:pPr>
        <w:spacing w:line="480" w:lineRule="auto"/>
        <w:rPr>
          <w:rFonts w:ascii="Arial" w:hAnsi="Arial" w:cs="Arial"/>
          <w:color w:val="000000" w:themeColor="text1"/>
          <w:sz w:val="24"/>
          <w:szCs w:val="24"/>
          <w:lang w:val="en-US"/>
        </w:rPr>
      </w:pPr>
      <w:r w:rsidRPr="006A7B12">
        <w:rPr>
          <w:rFonts w:ascii="Arial" w:hAnsi="Arial" w:cs="Arial"/>
          <w:color w:val="000000" w:themeColor="text1"/>
          <w:sz w:val="24"/>
          <w:szCs w:val="24"/>
          <w:lang w:val="en-US"/>
        </w:rPr>
        <w:t xml:space="preserve">HM </w:t>
      </w:r>
      <w:r>
        <w:rPr>
          <w:rFonts w:ascii="Arial" w:hAnsi="Arial" w:cs="Arial"/>
          <w:color w:val="000000" w:themeColor="text1"/>
          <w:sz w:val="24"/>
          <w:szCs w:val="24"/>
          <w:lang w:val="en-US"/>
        </w:rPr>
        <w:t xml:space="preserve">Government (2012) </w:t>
      </w:r>
      <w:r>
        <w:rPr>
          <w:rFonts w:ascii="Arial" w:hAnsi="Arial" w:cs="Arial"/>
          <w:i/>
          <w:iCs/>
          <w:color w:val="000000" w:themeColor="text1"/>
          <w:sz w:val="24"/>
          <w:szCs w:val="24"/>
          <w:lang w:val="en-US"/>
        </w:rPr>
        <w:t xml:space="preserve">Coroner’s Inquests into the London bombings of 7 July 2005: Review of progress. </w:t>
      </w:r>
      <w:r>
        <w:rPr>
          <w:rFonts w:ascii="Arial" w:hAnsi="Arial" w:cs="Arial"/>
          <w:color w:val="000000" w:themeColor="text1"/>
          <w:sz w:val="24"/>
          <w:szCs w:val="24"/>
          <w:lang w:val="en-US"/>
        </w:rPr>
        <w:t xml:space="preserve">Available at: </w:t>
      </w:r>
      <w:hyperlink r:id="rId26" w:history="1">
        <w:r w:rsidRPr="00AA6381">
          <w:rPr>
            <w:rStyle w:val="Hyperlink"/>
            <w:rFonts w:ascii="Arial" w:hAnsi="Arial" w:cs="Arial"/>
            <w:sz w:val="24"/>
            <w:szCs w:val="24"/>
            <w:lang w:val="en-US"/>
          </w:rPr>
          <w:t>https://assets.publishing.service.gov.uk/governement/uploads/system/uploads/attachment_data/file/97988/inquest-7-7-progress-report.pdf</w:t>
        </w:r>
      </w:hyperlink>
      <w:r>
        <w:rPr>
          <w:rFonts w:ascii="Arial" w:hAnsi="Arial" w:cs="Arial"/>
          <w:color w:val="000000" w:themeColor="text1"/>
          <w:sz w:val="24"/>
          <w:szCs w:val="24"/>
          <w:lang w:val="en-US"/>
        </w:rPr>
        <w:t xml:space="preserve"> (Accessed on: 20</w:t>
      </w:r>
      <w:r w:rsidRPr="00AD13B2">
        <w:rPr>
          <w:rFonts w:ascii="Arial" w:hAnsi="Arial" w:cs="Arial"/>
          <w:color w:val="000000" w:themeColor="text1"/>
          <w:sz w:val="24"/>
          <w:szCs w:val="24"/>
          <w:vertAlign w:val="superscript"/>
          <w:lang w:val="en-US"/>
        </w:rPr>
        <w:t>th</w:t>
      </w:r>
      <w:r>
        <w:rPr>
          <w:rFonts w:ascii="Arial" w:hAnsi="Arial" w:cs="Arial"/>
          <w:color w:val="000000" w:themeColor="text1"/>
          <w:sz w:val="24"/>
          <w:szCs w:val="24"/>
          <w:lang w:val="en-US"/>
        </w:rPr>
        <w:t xml:space="preserve"> April, 2021)</w:t>
      </w:r>
    </w:p>
    <w:p w14:paraId="7204952F" w14:textId="77777777" w:rsidR="000E1177"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t>Home Office (</w:t>
      </w:r>
      <w:r w:rsidRPr="002F018B">
        <w:rPr>
          <w:rFonts w:ascii="Arial" w:hAnsi="Arial" w:cs="Arial"/>
          <w:color w:val="000000" w:themeColor="text1"/>
          <w:sz w:val="24"/>
          <w:szCs w:val="24"/>
          <w:lang w:val="en-US"/>
        </w:rPr>
        <w:t>2006a</w:t>
      </w:r>
      <w:r>
        <w:rPr>
          <w:rFonts w:ascii="Arial" w:hAnsi="Arial" w:cs="Arial"/>
          <w:color w:val="000000" w:themeColor="text1"/>
          <w:sz w:val="24"/>
          <w:szCs w:val="24"/>
          <w:lang w:val="en-US"/>
        </w:rPr>
        <w:t xml:space="preserve">) </w:t>
      </w:r>
      <w:r>
        <w:rPr>
          <w:rFonts w:ascii="Arial" w:hAnsi="Arial" w:cs="Arial"/>
          <w:i/>
          <w:iCs/>
          <w:color w:val="000000" w:themeColor="text1"/>
          <w:sz w:val="24"/>
          <w:szCs w:val="24"/>
          <w:lang w:val="en-US"/>
        </w:rPr>
        <w:t>Report of the Official Account of the Bombings in London on 7</w:t>
      </w:r>
      <w:r w:rsidRPr="0070382B">
        <w:rPr>
          <w:rFonts w:ascii="Arial" w:hAnsi="Arial" w:cs="Arial"/>
          <w:i/>
          <w:iCs/>
          <w:color w:val="000000" w:themeColor="text1"/>
          <w:sz w:val="24"/>
          <w:szCs w:val="24"/>
          <w:vertAlign w:val="superscript"/>
          <w:lang w:val="en-US"/>
        </w:rPr>
        <w:t>th</w:t>
      </w:r>
      <w:r>
        <w:rPr>
          <w:rFonts w:ascii="Arial" w:hAnsi="Arial" w:cs="Arial"/>
          <w:i/>
          <w:iCs/>
          <w:color w:val="000000" w:themeColor="text1"/>
          <w:sz w:val="24"/>
          <w:szCs w:val="24"/>
          <w:lang w:val="en-US"/>
        </w:rPr>
        <w:t xml:space="preserve"> July 2005 </w:t>
      </w:r>
      <w:r>
        <w:rPr>
          <w:rFonts w:ascii="Arial" w:hAnsi="Arial" w:cs="Arial"/>
          <w:color w:val="000000" w:themeColor="text1"/>
          <w:sz w:val="24"/>
          <w:szCs w:val="24"/>
          <w:lang w:val="en-US"/>
        </w:rPr>
        <w:t>(HC 1087)</w:t>
      </w:r>
      <w:r>
        <w:rPr>
          <w:rFonts w:ascii="Arial" w:hAnsi="Arial" w:cs="Arial"/>
          <w:i/>
          <w:iCs/>
          <w:color w:val="000000" w:themeColor="text1"/>
          <w:sz w:val="24"/>
          <w:szCs w:val="24"/>
          <w:lang w:val="en-US"/>
        </w:rPr>
        <w:t xml:space="preserve">. </w:t>
      </w:r>
      <w:r>
        <w:rPr>
          <w:rFonts w:ascii="Arial" w:hAnsi="Arial" w:cs="Arial"/>
          <w:color w:val="000000" w:themeColor="text1"/>
          <w:sz w:val="24"/>
          <w:szCs w:val="24"/>
          <w:lang w:val="en-US"/>
        </w:rPr>
        <w:t xml:space="preserve">Available at: </w:t>
      </w:r>
      <w:hyperlink r:id="rId27" w:history="1">
        <w:r w:rsidRPr="00AA6381">
          <w:rPr>
            <w:rStyle w:val="Hyperlink"/>
            <w:rFonts w:ascii="Arial" w:hAnsi="Arial" w:cs="Arial"/>
            <w:sz w:val="24"/>
            <w:szCs w:val="24"/>
            <w:lang w:val="en-US"/>
          </w:rPr>
          <w:t>https://assets.publishing.service.gov.uk/government/upoads/system/uploads/attachment_data/file/228837/1087.pdf</w:t>
        </w:r>
      </w:hyperlink>
      <w:r>
        <w:rPr>
          <w:rFonts w:ascii="Arial" w:hAnsi="Arial" w:cs="Arial"/>
          <w:color w:val="000000" w:themeColor="text1"/>
          <w:sz w:val="24"/>
          <w:szCs w:val="24"/>
          <w:lang w:val="en-US"/>
        </w:rPr>
        <w:t xml:space="preserve"> (Accessed on: 20</w:t>
      </w:r>
      <w:r w:rsidRPr="003A4767">
        <w:rPr>
          <w:rFonts w:ascii="Arial" w:hAnsi="Arial" w:cs="Arial"/>
          <w:color w:val="000000" w:themeColor="text1"/>
          <w:sz w:val="24"/>
          <w:szCs w:val="24"/>
          <w:vertAlign w:val="superscript"/>
          <w:lang w:val="en-US"/>
        </w:rPr>
        <w:t>th</w:t>
      </w:r>
      <w:r>
        <w:rPr>
          <w:rFonts w:ascii="Arial" w:hAnsi="Arial" w:cs="Arial"/>
          <w:color w:val="000000" w:themeColor="text1"/>
          <w:sz w:val="24"/>
          <w:szCs w:val="24"/>
          <w:lang w:val="en-US"/>
        </w:rPr>
        <w:t xml:space="preserve"> April, 2021)</w:t>
      </w:r>
    </w:p>
    <w:p w14:paraId="34DC18F2" w14:textId="77777777" w:rsidR="000E1177" w:rsidRPr="0080477C"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t xml:space="preserve">Home Office (2018) </w:t>
      </w:r>
      <w:r>
        <w:rPr>
          <w:rFonts w:ascii="Arial" w:hAnsi="Arial" w:cs="Arial"/>
          <w:i/>
          <w:iCs/>
          <w:color w:val="000000" w:themeColor="text1"/>
          <w:sz w:val="24"/>
          <w:szCs w:val="24"/>
          <w:lang w:val="en-US"/>
        </w:rPr>
        <w:t xml:space="preserve">Critical incident management. </w:t>
      </w:r>
      <w:r>
        <w:rPr>
          <w:rFonts w:ascii="Arial" w:hAnsi="Arial" w:cs="Arial"/>
          <w:color w:val="000000" w:themeColor="text1"/>
          <w:sz w:val="24"/>
          <w:szCs w:val="24"/>
          <w:lang w:val="en-US"/>
        </w:rPr>
        <w:t xml:space="preserve">Available at: </w:t>
      </w:r>
      <w:hyperlink r:id="rId28" w:history="1">
        <w:r w:rsidRPr="00210782">
          <w:rPr>
            <w:rStyle w:val="Hyperlink"/>
            <w:rFonts w:ascii="Arial" w:hAnsi="Arial" w:cs="Arial"/>
            <w:sz w:val="24"/>
            <w:szCs w:val="24"/>
            <w:lang w:val="en-US"/>
          </w:rPr>
          <w:t>https://assets.publishing.service.gov.uk/government/uploads/system/uploads/attachment_data/file/736743/critical-incident-management-v12.0ext.pdf</w:t>
        </w:r>
      </w:hyperlink>
      <w:r>
        <w:rPr>
          <w:rFonts w:ascii="Arial" w:hAnsi="Arial" w:cs="Arial"/>
          <w:color w:val="000000" w:themeColor="text1"/>
          <w:sz w:val="24"/>
          <w:szCs w:val="24"/>
          <w:lang w:val="en-US"/>
        </w:rPr>
        <w:t xml:space="preserve"> (Accessed on: 21</w:t>
      </w:r>
      <w:r w:rsidRPr="003B7AFE">
        <w:rPr>
          <w:rFonts w:ascii="Arial" w:hAnsi="Arial" w:cs="Arial"/>
          <w:color w:val="000000" w:themeColor="text1"/>
          <w:sz w:val="24"/>
          <w:szCs w:val="24"/>
          <w:vertAlign w:val="superscript"/>
          <w:lang w:val="en-US"/>
        </w:rPr>
        <w:t>st</w:t>
      </w:r>
      <w:r>
        <w:rPr>
          <w:rFonts w:ascii="Arial" w:hAnsi="Arial" w:cs="Arial"/>
          <w:color w:val="000000" w:themeColor="text1"/>
          <w:sz w:val="24"/>
          <w:szCs w:val="24"/>
          <w:lang w:val="en-US"/>
        </w:rPr>
        <w:t xml:space="preserve"> April, 2021)</w:t>
      </w:r>
    </w:p>
    <w:p w14:paraId="7AB5D2E7" w14:textId="77777777" w:rsidR="000E1177"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t xml:space="preserve">Howells, K. (2009) </w:t>
      </w:r>
      <w:r>
        <w:rPr>
          <w:rFonts w:ascii="Arial" w:hAnsi="Arial" w:cs="Arial"/>
          <w:i/>
          <w:iCs/>
          <w:color w:val="000000" w:themeColor="text1"/>
          <w:sz w:val="24"/>
          <w:szCs w:val="24"/>
          <w:lang w:val="en-US"/>
        </w:rPr>
        <w:t>Could 7/7 Have Been Prevented?</w:t>
      </w:r>
      <w:r>
        <w:rPr>
          <w:rFonts w:ascii="Arial" w:hAnsi="Arial" w:cs="Arial"/>
          <w:color w:val="000000" w:themeColor="text1"/>
          <w:sz w:val="24"/>
          <w:szCs w:val="24"/>
          <w:lang w:val="en-US"/>
        </w:rPr>
        <w:t xml:space="preserve"> Available at: </w:t>
      </w:r>
      <w:hyperlink r:id="rId29" w:history="1">
        <w:r w:rsidRPr="00210782">
          <w:rPr>
            <w:rStyle w:val="Hyperlink"/>
            <w:rFonts w:ascii="Arial" w:hAnsi="Arial" w:cs="Arial"/>
            <w:sz w:val="24"/>
            <w:szCs w:val="24"/>
            <w:lang w:val="en-US"/>
          </w:rPr>
          <w:t>https://fas.org/irp/world/uk/july7review.pdf</w:t>
        </w:r>
      </w:hyperlink>
      <w:r>
        <w:rPr>
          <w:rFonts w:ascii="Arial" w:hAnsi="Arial" w:cs="Arial"/>
          <w:color w:val="000000" w:themeColor="text1"/>
          <w:sz w:val="24"/>
          <w:szCs w:val="24"/>
          <w:lang w:val="en-US"/>
        </w:rPr>
        <w:t xml:space="preserve"> (Accessed on: 21</w:t>
      </w:r>
      <w:r w:rsidRPr="003E46A9">
        <w:rPr>
          <w:rFonts w:ascii="Arial" w:hAnsi="Arial" w:cs="Arial"/>
          <w:color w:val="000000" w:themeColor="text1"/>
          <w:sz w:val="24"/>
          <w:szCs w:val="24"/>
          <w:vertAlign w:val="superscript"/>
          <w:lang w:val="en-US"/>
        </w:rPr>
        <w:t>st</w:t>
      </w:r>
      <w:r>
        <w:rPr>
          <w:rFonts w:ascii="Arial" w:hAnsi="Arial" w:cs="Arial"/>
          <w:color w:val="000000" w:themeColor="text1"/>
          <w:sz w:val="24"/>
          <w:szCs w:val="24"/>
          <w:lang w:val="en-US"/>
        </w:rPr>
        <w:t xml:space="preserve"> April, 2021)</w:t>
      </w:r>
    </w:p>
    <w:p w14:paraId="2C68E3B3" w14:textId="77777777" w:rsidR="000E1177"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t xml:space="preserve">Linge, N. (2015) ‘When the phones went dead: 7/7 showed how disasters call for tomorrow’s tech’, </w:t>
      </w:r>
      <w:r>
        <w:rPr>
          <w:rFonts w:ascii="Arial" w:hAnsi="Arial" w:cs="Arial"/>
          <w:i/>
          <w:iCs/>
          <w:color w:val="000000" w:themeColor="text1"/>
          <w:sz w:val="24"/>
          <w:szCs w:val="24"/>
          <w:lang w:val="en-US"/>
        </w:rPr>
        <w:t xml:space="preserve">The Conversation, </w:t>
      </w:r>
      <w:r>
        <w:rPr>
          <w:rFonts w:ascii="Arial" w:hAnsi="Arial" w:cs="Arial"/>
          <w:color w:val="000000" w:themeColor="text1"/>
          <w:sz w:val="24"/>
          <w:szCs w:val="24"/>
          <w:lang w:val="en-US"/>
        </w:rPr>
        <w:t>8</w:t>
      </w:r>
      <w:r w:rsidRPr="002F1334">
        <w:rPr>
          <w:rFonts w:ascii="Arial" w:hAnsi="Arial" w:cs="Arial"/>
          <w:color w:val="000000" w:themeColor="text1"/>
          <w:sz w:val="24"/>
          <w:szCs w:val="24"/>
          <w:vertAlign w:val="superscript"/>
          <w:lang w:val="en-US"/>
        </w:rPr>
        <w:t>th</w:t>
      </w:r>
      <w:r>
        <w:rPr>
          <w:rFonts w:ascii="Arial" w:hAnsi="Arial" w:cs="Arial"/>
          <w:color w:val="000000" w:themeColor="text1"/>
          <w:sz w:val="24"/>
          <w:szCs w:val="24"/>
          <w:lang w:val="en-US"/>
        </w:rPr>
        <w:t xml:space="preserve"> July. Available at: </w:t>
      </w:r>
      <w:hyperlink r:id="rId30" w:history="1">
        <w:r w:rsidRPr="00210782">
          <w:rPr>
            <w:rStyle w:val="Hyperlink"/>
            <w:rFonts w:ascii="Arial" w:hAnsi="Arial" w:cs="Arial"/>
            <w:sz w:val="24"/>
            <w:szCs w:val="24"/>
            <w:lang w:val="en-US"/>
          </w:rPr>
          <w:t>https://theconversation.com/when-the-phones-went-dead-7-7-showed-how-disasters-call-for-tomorrows-tech-44394</w:t>
        </w:r>
      </w:hyperlink>
      <w:r>
        <w:rPr>
          <w:rFonts w:ascii="Arial" w:hAnsi="Arial" w:cs="Arial"/>
          <w:color w:val="000000" w:themeColor="text1"/>
          <w:sz w:val="24"/>
          <w:szCs w:val="24"/>
          <w:lang w:val="en-US"/>
        </w:rPr>
        <w:t xml:space="preserve"> (Accessed on: 21</w:t>
      </w:r>
      <w:r w:rsidRPr="00A12A6B">
        <w:rPr>
          <w:rFonts w:ascii="Arial" w:hAnsi="Arial" w:cs="Arial"/>
          <w:color w:val="000000" w:themeColor="text1"/>
          <w:sz w:val="24"/>
          <w:szCs w:val="24"/>
          <w:vertAlign w:val="superscript"/>
          <w:lang w:val="en-US"/>
        </w:rPr>
        <w:t>st</w:t>
      </w:r>
      <w:r>
        <w:rPr>
          <w:rFonts w:ascii="Arial" w:hAnsi="Arial" w:cs="Arial"/>
          <w:color w:val="000000" w:themeColor="text1"/>
          <w:sz w:val="24"/>
          <w:szCs w:val="24"/>
          <w:lang w:val="en-US"/>
        </w:rPr>
        <w:t xml:space="preserve"> April, 2021)</w:t>
      </w:r>
    </w:p>
    <w:p w14:paraId="4EF42690" w14:textId="77777777" w:rsidR="000E1177"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t xml:space="preserve">London Assembly (2006a) </w:t>
      </w:r>
      <w:r>
        <w:rPr>
          <w:rFonts w:ascii="Arial" w:hAnsi="Arial" w:cs="Arial"/>
          <w:i/>
          <w:iCs/>
          <w:color w:val="000000" w:themeColor="text1"/>
          <w:sz w:val="24"/>
          <w:szCs w:val="24"/>
          <w:lang w:val="en-US"/>
        </w:rPr>
        <w:t xml:space="preserve">Report of the 7 July Review Committee. </w:t>
      </w:r>
      <w:r>
        <w:rPr>
          <w:rFonts w:ascii="Arial" w:hAnsi="Arial" w:cs="Arial"/>
          <w:color w:val="000000" w:themeColor="text1"/>
          <w:sz w:val="24"/>
          <w:szCs w:val="24"/>
          <w:lang w:val="en-US"/>
        </w:rPr>
        <w:t xml:space="preserve">Available at: </w:t>
      </w:r>
      <w:hyperlink r:id="rId31" w:history="1">
        <w:r w:rsidRPr="0052314E">
          <w:rPr>
            <w:rStyle w:val="Hyperlink"/>
            <w:rFonts w:ascii="Arial" w:hAnsi="Arial" w:cs="Arial"/>
            <w:sz w:val="24"/>
            <w:szCs w:val="24"/>
            <w:lang w:val="en-US"/>
          </w:rPr>
          <w:t>https://www.london.gov.uk/sites/default/files/gla_migrate_files_destination/archives/assembly-reports-7july-report.pdf</w:t>
        </w:r>
      </w:hyperlink>
      <w:r>
        <w:rPr>
          <w:rFonts w:ascii="Arial" w:hAnsi="Arial" w:cs="Arial"/>
          <w:color w:val="000000" w:themeColor="text1"/>
          <w:sz w:val="24"/>
          <w:szCs w:val="24"/>
          <w:lang w:val="en-US"/>
        </w:rPr>
        <w:t xml:space="preserve"> (Accessed on: 20</w:t>
      </w:r>
      <w:r w:rsidRPr="00FC2FC2">
        <w:rPr>
          <w:rFonts w:ascii="Arial" w:hAnsi="Arial" w:cs="Arial"/>
          <w:color w:val="000000" w:themeColor="text1"/>
          <w:sz w:val="24"/>
          <w:szCs w:val="24"/>
          <w:vertAlign w:val="superscript"/>
          <w:lang w:val="en-US"/>
        </w:rPr>
        <w:t>th</w:t>
      </w:r>
      <w:r>
        <w:rPr>
          <w:rFonts w:ascii="Arial" w:hAnsi="Arial" w:cs="Arial"/>
          <w:color w:val="000000" w:themeColor="text1"/>
          <w:sz w:val="24"/>
          <w:szCs w:val="24"/>
          <w:lang w:val="en-US"/>
        </w:rPr>
        <w:t xml:space="preserve"> April, 2021)</w:t>
      </w:r>
    </w:p>
    <w:p w14:paraId="077848AB" w14:textId="77777777" w:rsidR="000E1177" w:rsidRPr="00B876CF"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lastRenderedPageBreak/>
        <w:t xml:space="preserve">London Assembly (2006b) </w:t>
      </w:r>
      <w:r>
        <w:rPr>
          <w:rFonts w:ascii="Arial" w:hAnsi="Arial" w:cs="Arial"/>
          <w:i/>
          <w:iCs/>
          <w:color w:val="000000" w:themeColor="text1"/>
          <w:sz w:val="24"/>
          <w:szCs w:val="24"/>
          <w:lang w:val="en-US"/>
        </w:rPr>
        <w:t xml:space="preserve">Report of the 7 July Review Committee Volume 2: Views and Information from organisations. </w:t>
      </w:r>
      <w:r>
        <w:rPr>
          <w:rFonts w:ascii="Arial" w:hAnsi="Arial" w:cs="Arial"/>
          <w:color w:val="000000" w:themeColor="text1"/>
          <w:sz w:val="24"/>
          <w:szCs w:val="24"/>
          <w:lang w:val="en-US"/>
        </w:rPr>
        <w:t xml:space="preserve">Available at: </w:t>
      </w:r>
      <w:hyperlink r:id="rId32" w:history="1">
        <w:r w:rsidRPr="00C45D6F">
          <w:rPr>
            <w:rStyle w:val="Hyperlink"/>
            <w:rFonts w:ascii="Arial" w:hAnsi="Arial" w:cs="Arial"/>
            <w:sz w:val="24"/>
            <w:szCs w:val="24"/>
            <w:lang w:val="en-US"/>
          </w:rPr>
          <w:t>https://www.london.gov.uk/sites/default/files/gla_migrate_files_destination/archives/assembly-reports-7july-vol2-organisations.pdf</w:t>
        </w:r>
      </w:hyperlink>
      <w:r>
        <w:rPr>
          <w:rFonts w:ascii="Arial" w:hAnsi="Arial" w:cs="Arial"/>
          <w:color w:val="000000" w:themeColor="text1"/>
          <w:sz w:val="24"/>
          <w:szCs w:val="24"/>
          <w:lang w:val="en-US"/>
        </w:rPr>
        <w:t xml:space="preserve"> (Accessed on: 21</w:t>
      </w:r>
      <w:r w:rsidRPr="0065383A">
        <w:rPr>
          <w:rFonts w:ascii="Arial" w:hAnsi="Arial" w:cs="Arial"/>
          <w:color w:val="000000" w:themeColor="text1"/>
          <w:sz w:val="24"/>
          <w:szCs w:val="24"/>
          <w:vertAlign w:val="superscript"/>
          <w:lang w:val="en-US"/>
        </w:rPr>
        <w:t>st</w:t>
      </w:r>
      <w:r>
        <w:rPr>
          <w:rFonts w:ascii="Arial" w:hAnsi="Arial" w:cs="Arial"/>
          <w:color w:val="000000" w:themeColor="text1"/>
          <w:sz w:val="24"/>
          <w:szCs w:val="24"/>
          <w:lang w:val="en-US"/>
        </w:rPr>
        <w:t xml:space="preserve"> April, 2021)</w:t>
      </w:r>
    </w:p>
    <w:p w14:paraId="2C88803E" w14:textId="77777777" w:rsidR="000E1177"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t xml:space="preserve">Porter, H. (2006) ‘Whitewash? Don’t be so naïve about 7/7’, </w:t>
      </w:r>
      <w:r>
        <w:rPr>
          <w:rFonts w:ascii="Arial" w:hAnsi="Arial" w:cs="Arial"/>
          <w:i/>
          <w:iCs/>
          <w:color w:val="000000" w:themeColor="text1"/>
          <w:sz w:val="24"/>
          <w:szCs w:val="24"/>
          <w:lang w:val="en-US"/>
        </w:rPr>
        <w:t xml:space="preserve">The Guardian, </w:t>
      </w:r>
      <w:r>
        <w:rPr>
          <w:rFonts w:ascii="Arial" w:hAnsi="Arial" w:cs="Arial"/>
          <w:color w:val="000000" w:themeColor="text1"/>
          <w:sz w:val="24"/>
          <w:szCs w:val="24"/>
          <w:lang w:val="en-US"/>
        </w:rPr>
        <w:t>14</w:t>
      </w:r>
      <w:r w:rsidRPr="00EC0AB2">
        <w:rPr>
          <w:rFonts w:ascii="Arial" w:hAnsi="Arial" w:cs="Arial"/>
          <w:color w:val="000000" w:themeColor="text1"/>
          <w:sz w:val="24"/>
          <w:szCs w:val="24"/>
          <w:vertAlign w:val="superscript"/>
          <w:lang w:val="en-US"/>
        </w:rPr>
        <w:t>th</w:t>
      </w:r>
      <w:r>
        <w:rPr>
          <w:rFonts w:ascii="Arial" w:hAnsi="Arial" w:cs="Arial"/>
          <w:color w:val="000000" w:themeColor="text1"/>
          <w:sz w:val="24"/>
          <w:szCs w:val="24"/>
          <w:lang w:val="en-US"/>
        </w:rPr>
        <w:t xml:space="preserve"> May. Available at: </w:t>
      </w:r>
      <w:hyperlink r:id="rId33" w:history="1">
        <w:r w:rsidRPr="0052314E">
          <w:rPr>
            <w:rStyle w:val="Hyperlink"/>
            <w:rFonts w:ascii="Arial" w:hAnsi="Arial" w:cs="Arial"/>
            <w:sz w:val="24"/>
            <w:szCs w:val="24"/>
            <w:lang w:val="en-US"/>
          </w:rPr>
          <w:t>https://www.theguardian.com/commentisfree/2006/may/14/comment.homeaffairs</w:t>
        </w:r>
      </w:hyperlink>
      <w:r>
        <w:rPr>
          <w:rFonts w:ascii="Arial" w:hAnsi="Arial" w:cs="Arial"/>
          <w:color w:val="000000" w:themeColor="text1"/>
          <w:sz w:val="24"/>
          <w:szCs w:val="24"/>
          <w:lang w:val="en-US"/>
        </w:rPr>
        <w:t xml:space="preserve"> (Accessed on: 22</w:t>
      </w:r>
      <w:r w:rsidRPr="00C03B62">
        <w:rPr>
          <w:rFonts w:ascii="Arial" w:hAnsi="Arial" w:cs="Arial"/>
          <w:color w:val="000000" w:themeColor="text1"/>
          <w:sz w:val="24"/>
          <w:szCs w:val="24"/>
          <w:vertAlign w:val="superscript"/>
          <w:lang w:val="en-US"/>
        </w:rPr>
        <w:t>nd</w:t>
      </w:r>
      <w:r>
        <w:rPr>
          <w:rFonts w:ascii="Arial" w:hAnsi="Arial" w:cs="Arial"/>
          <w:color w:val="000000" w:themeColor="text1"/>
          <w:sz w:val="24"/>
          <w:szCs w:val="24"/>
          <w:lang w:val="en-US"/>
        </w:rPr>
        <w:t xml:space="preserve"> April, 2021)</w:t>
      </w:r>
    </w:p>
    <w:p w14:paraId="0BACA63D" w14:textId="77777777" w:rsidR="000E1177" w:rsidRPr="00DC00B6" w:rsidRDefault="000E1177" w:rsidP="00673BD4">
      <w:pPr>
        <w:spacing w:line="480" w:lineRule="auto"/>
        <w:rPr>
          <w:rFonts w:ascii="Arial" w:hAnsi="Arial" w:cs="Arial"/>
          <w:color w:val="000000" w:themeColor="text1"/>
          <w:sz w:val="24"/>
          <w:szCs w:val="24"/>
          <w:lang w:val="en-US"/>
        </w:rPr>
      </w:pPr>
      <w:r w:rsidRPr="00687E04">
        <w:rPr>
          <w:rFonts w:ascii="Arial" w:hAnsi="Arial" w:cs="Arial"/>
          <w:color w:val="000000" w:themeColor="text1"/>
          <w:sz w:val="24"/>
          <w:szCs w:val="24"/>
          <w:lang w:val="en-US"/>
        </w:rPr>
        <w:t xml:space="preserve">Reid, J., and Jowell, T. (2006) </w:t>
      </w:r>
      <w:r w:rsidRPr="00687E04">
        <w:rPr>
          <w:rFonts w:ascii="Arial" w:hAnsi="Arial" w:cs="Arial"/>
          <w:i/>
          <w:iCs/>
          <w:color w:val="000000" w:themeColor="text1"/>
          <w:sz w:val="24"/>
          <w:szCs w:val="24"/>
          <w:lang w:val="en-US"/>
        </w:rPr>
        <w:t xml:space="preserve">Addressing lessons from the emergency response to the </w:t>
      </w:r>
      <w:r>
        <w:rPr>
          <w:rFonts w:ascii="Arial" w:hAnsi="Arial" w:cs="Arial"/>
          <w:i/>
          <w:iCs/>
          <w:color w:val="000000" w:themeColor="text1"/>
          <w:sz w:val="24"/>
          <w:szCs w:val="24"/>
          <w:lang w:val="en-US"/>
        </w:rPr>
        <w:t xml:space="preserve">7 July 2005 London bombings. </w:t>
      </w:r>
      <w:r>
        <w:rPr>
          <w:rFonts w:ascii="Arial" w:hAnsi="Arial" w:cs="Arial"/>
          <w:color w:val="000000" w:themeColor="text1"/>
          <w:sz w:val="24"/>
          <w:szCs w:val="24"/>
          <w:lang w:val="en-US"/>
        </w:rPr>
        <w:t xml:space="preserve">Available at: </w:t>
      </w:r>
      <w:hyperlink r:id="rId34" w:history="1">
        <w:r w:rsidRPr="007E0ADC">
          <w:rPr>
            <w:rStyle w:val="Hyperlink"/>
            <w:rFonts w:ascii="Arial" w:hAnsi="Arial" w:cs="Arial"/>
            <w:sz w:val="24"/>
            <w:szCs w:val="24"/>
            <w:lang w:val="en-US"/>
          </w:rPr>
          <w:t>https://www.jesip.org.uk/uploads/media/incident_reports_and_inquiries/Addressing%20Lessons%20from%20London%207th%20july%202005%20Bombings.pdf</w:t>
        </w:r>
      </w:hyperlink>
      <w:r>
        <w:rPr>
          <w:rFonts w:ascii="Arial" w:hAnsi="Arial" w:cs="Arial"/>
          <w:color w:val="000000" w:themeColor="text1"/>
          <w:sz w:val="24"/>
          <w:szCs w:val="24"/>
          <w:lang w:val="en-US"/>
        </w:rPr>
        <w:t xml:space="preserve"> (Accessed on: 24</w:t>
      </w:r>
      <w:r w:rsidRPr="002D1CDF">
        <w:rPr>
          <w:rFonts w:ascii="Arial" w:hAnsi="Arial" w:cs="Arial"/>
          <w:color w:val="000000" w:themeColor="text1"/>
          <w:sz w:val="24"/>
          <w:szCs w:val="24"/>
          <w:vertAlign w:val="superscript"/>
          <w:lang w:val="en-US"/>
        </w:rPr>
        <w:t>th</w:t>
      </w:r>
      <w:r>
        <w:rPr>
          <w:rFonts w:ascii="Arial" w:hAnsi="Arial" w:cs="Arial"/>
          <w:color w:val="000000" w:themeColor="text1"/>
          <w:sz w:val="24"/>
          <w:szCs w:val="24"/>
          <w:lang w:val="en-US"/>
        </w:rPr>
        <w:t xml:space="preserve"> April, 2021)</w:t>
      </w:r>
    </w:p>
    <w:p w14:paraId="79723238" w14:textId="77777777" w:rsidR="000E1177" w:rsidRPr="00C07459" w:rsidRDefault="000E1177" w:rsidP="00673BD4">
      <w:pPr>
        <w:spacing w:line="480" w:lineRule="auto"/>
        <w:rPr>
          <w:rFonts w:ascii="Arial" w:hAnsi="Arial" w:cs="Arial"/>
          <w:color w:val="000000" w:themeColor="text1"/>
          <w:sz w:val="24"/>
          <w:szCs w:val="24"/>
          <w:lang w:val="en-US"/>
        </w:rPr>
      </w:pPr>
      <w:r w:rsidRPr="00C713AD">
        <w:rPr>
          <w:rFonts w:ascii="Arial" w:hAnsi="Arial" w:cs="Arial"/>
          <w:color w:val="000000" w:themeColor="text1"/>
          <w:sz w:val="24"/>
          <w:szCs w:val="24"/>
          <w:lang w:val="en-US"/>
        </w:rPr>
        <w:t>Richardson</w:t>
      </w:r>
      <w:r>
        <w:rPr>
          <w:rFonts w:ascii="Arial" w:hAnsi="Arial" w:cs="Arial"/>
          <w:color w:val="000000" w:themeColor="text1"/>
          <w:sz w:val="24"/>
          <w:szCs w:val="24"/>
          <w:lang w:val="en-US"/>
        </w:rPr>
        <w:t xml:space="preserve">, L. (2006) </w:t>
      </w:r>
      <w:r>
        <w:rPr>
          <w:rFonts w:ascii="Arial" w:hAnsi="Arial" w:cs="Arial"/>
          <w:i/>
          <w:iCs/>
          <w:color w:val="000000" w:themeColor="text1"/>
          <w:sz w:val="24"/>
          <w:szCs w:val="24"/>
          <w:lang w:val="en-US"/>
        </w:rPr>
        <w:t xml:space="preserve">What Terrorists Want. </w:t>
      </w:r>
      <w:r>
        <w:rPr>
          <w:rFonts w:ascii="Arial" w:hAnsi="Arial" w:cs="Arial"/>
          <w:color w:val="000000" w:themeColor="text1"/>
          <w:sz w:val="24"/>
          <w:szCs w:val="24"/>
          <w:lang w:val="en-US"/>
        </w:rPr>
        <w:t xml:space="preserve">United Stated: Random House Trade Paperbacks </w:t>
      </w:r>
    </w:p>
    <w:p w14:paraId="2CFD9A29" w14:textId="77777777" w:rsidR="000E1177"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t xml:space="preserve">Secretary of State for the Home Department (2007) </w:t>
      </w:r>
      <w:r>
        <w:rPr>
          <w:rFonts w:ascii="Arial" w:hAnsi="Arial" w:cs="Arial"/>
          <w:i/>
          <w:iCs/>
          <w:color w:val="000000" w:themeColor="text1"/>
          <w:sz w:val="24"/>
          <w:szCs w:val="24"/>
          <w:lang w:val="en-US"/>
        </w:rPr>
        <w:t xml:space="preserve">The Definition of Terrorism. </w:t>
      </w:r>
      <w:r>
        <w:rPr>
          <w:rFonts w:ascii="Arial" w:hAnsi="Arial" w:cs="Arial"/>
          <w:color w:val="000000" w:themeColor="text1"/>
          <w:sz w:val="24"/>
          <w:szCs w:val="24"/>
          <w:lang w:val="en-US"/>
        </w:rPr>
        <w:t xml:space="preserve">Available at: </w:t>
      </w:r>
      <w:hyperlink r:id="rId35" w:history="1">
        <w:r w:rsidRPr="0052314E">
          <w:rPr>
            <w:rStyle w:val="Hyperlink"/>
            <w:rFonts w:ascii="Arial" w:hAnsi="Arial" w:cs="Arial"/>
            <w:sz w:val="24"/>
            <w:szCs w:val="24"/>
            <w:lang w:val="en-US"/>
          </w:rPr>
          <w:t>https://assets.publishing.service.gov.uk/government/uploads/system/attachment_data/file/228856/7052.pdf</w:t>
        </w:r>
      </w:hyperlink>
      <w:r>
        <w:rPr>
          <w:rFonts w:ascii="Arial" w:hAnsi="Arial" w:cs="Arial"/>
          <w:color w:val="000000" w:themeColor="text1"/>
          <w:sz w:val="24"/>
          <w:szCs w:val="24"/>
          <w:lang w:val="en-US"/>
        </w:rPr>
        <w:t xml:space="preserve"> (Accessed on: 1p</w:t>
      </w:r>
      <w:r w:rsidRPr="00C04689">
        <w:rPr>
          <w:rFonts w:ascii="Arial" w:hAnsi="Arial" w:cs="Arial"/>
          <w:color w:val="000000" w:themeColor="text1"/>
          <w:sz w:val="24"/>
          <w:szCs w:val="24"/>
          <w:vertAlign w:val="superscript"/>
          <w:lang w:val="en-US"/>
        </w:rPr>
        <w:t>th</w:t>
      </w:r>
      <w:r>
        <w:rPr>
          <w:rFonts w:ascii="Arial" w:hAnsi="Arial" w:cs="Arial"/>
          <w:color w:val="000000" w:themeColor="text1"/>
          <w:sz w:val="24"/>
          <w:szCs w:val="24"/>
          <w:lang w:val="en-US"/>
        </w:rPr>
        <w:t xml:space="preserve"> April, 2021) </w:t>
      </w:r>
    </w:p>
    <w:p w14:paraId="180FEEA3" w14:textId="77777777" w:rsidR="000E1177"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t xml:space="preserve">The </w:t>
      </w:r>
      <w:r w:rsidRPr="005835B2">
        <w:rPr>
          <w:rFonts w:ascii="Arial" w:hAnsi="Arial" w:cs="Arial"/>
          <w:color w:val="000000" w:themeColor="text1"/>
          <w:sz w:val="24"/>
          <w:szCs w:val="24"/>
          <w:lang w:val="en-US"/>
        </w:rPr>
        <w:t xml:space="preserve">Guardian </w:t>
      </w:r>
      <w:r>
        <w:rPr>
          <w:rFonts w:ascii="Arial" w:hAnsi="Arial" w:cs="Arial"/>
          <w:color w:val="000000" w:themeColor="text1"/>
          <w:sz w:val="24"/>
          <w:szCs w:val="24"/>
          <w:lang w:val="en-US"/>
        </w:rPr>
        <w:t>(2011) ‘7/7 inquiry: ambulance delays condemned as unacceptable’, 31</w:t>
      </w:r>
      <w:r w:rsidRPr="00245445">
        <w:rPr>
          <w:rFonts w:ascii="Arial" w:hAnsi="Arial" w:cs="Arial"/>
          <w:color w:val="000000" w:themeColor="text1"/>
          <w:sz w:val="24"/>
          <w:szCs w:val="24"/>
          <w:vertAlign w:val="superscript"/>
          <w:lang w:val="en-US"/>
        </w:rPr>
        <w:t>st</w:t>
      </w:r>
      <w:r>
        <w:rPr>
          <w:rFonts w:ascii="Arial" w:hAnsi="Arial" w:cs="Arial"/>
          <w:color w:val="000000" w:themeColor="text1"/>
          <w:sz w:val="24"/>
          <w:szCs w:val="24"/>
          <w:lang w:val="en-US"/>
        </w:rPr>
        <w:t xml:space="preserve"> January. Available at: </w:t>
      </w:r>
      <w:hyperlink r:id="rId36" w:history="1">
        <w:r w:rsidRPr="00AA6381">
          <w:rPr>
            <w:rStyle w:val="Hyperlink"/>
            <w:rFonts w:ascii="Arial" w:hAnsi="Arial" w:cs="Arial"/>
            <w:sz w:val="24"/>
            <w:szCs w:val="24"/>
            <w:lang w:val="en-US"/>
          </w:rPr>
          <w:t>https://www.theguardian.com/uk/2011/jan/31/77-inquiry-ambulance-delays</w:t>
        </w:r>
      </w:hyperlink>
      <w:r>
        <w:rPr>
          <w:rFonts w:ascii="Arial" w:hAnsi="Arial" w:cs="Arial"/>
          <w:color w:val="000000" w:themeColor="text1"/>
          <w:sz w:val="24"/>
          <w:szCs w:val="24"/>
          <w:lang w:val="en-US"/>
        </w:rPr>
        <w:t xml:space="preserve"> (Accessed on: 20</w:t>
      </w:r>
      <w:r w:rsidRPr="00A77EBF">
        <w:rPr>
          <w:rFonts w:ascii="Arial" w:hAnsi="Arial" w:cs="Arial"/>
          <w:color w:val="000000" w:themeColor="text1"/>
          <w:sz w:val="24"/>
          <w:szCs w:val="24"/>
          <w:vertAlign w:val="superscript"/>
          <w:lang w:val="en-US"/>
        </w:rPr>
        <w:t>th</w:t>
      </w:r>
      <w:r>
        <w:rPr>
          <w:rFonts w:ascii="Arial" w:hAnsi="Arial" w:cs="Arial"/>
          <w:color w:val="000000" w:themeColor="text1"/>
          <w:sz w:val="24"/>
          <w:szCs w:val="24"/>
          <w:lang w:val="en-US"/>
        </w:rPr>
        <w:t xml:space="preserve"> April, 2021)</w:t>
      </w:r>
    </w:p>
    <w:p w14:paraId="3642B197" w14:textId="77777777" w:rsidR="000E1177"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lastRenderedPageBreak/>
        <w:t>The Independent (2012) ‘Chances to prevent 7/7 attacks were missed’, 15</w:t>
      </w:r>
      <w:r w:rsidRPr="0014640B">
        <w:rPr>
          <w:rFonts w:ascii="Arial" w:hAnsi="Arial" w:cs="Arial"/>
          <w:color w:val="000000" w:themeColor="text1"/>
          <w:sz w:val="24"/>
          <w:szCs w:val="24"/>
          <w:vertAlign w:val="superscript"/>
          <w:lang w:val="en-US"/>
        </w:rPr>
        <w:t>th</w:t>
      </w:r>
      <w:r>
        <w:rPr>
          <w:rFonts w:ascii="Arial" w:hAnsi="Arial" w:cs="Arial"/>
          <w:color w:val="000000" w:themeColor="text1"/>
          <w:sz w:val="24"/>
          <w:szCs w:val="24"/>
          <w:lang w:val="en-US"/>
        </w:rPr>
        <w:t xml:space="preserve"> August. Available at: </w:t>
      </w:r>
      <w:hyperlink r:id="rId37" w:history="1">
        <w:r w:rsidRPr="00432F6B">
          <w:rPr>
            <w:rStyle w:val="Hyperlink"/>
            <w:rFonts w:ascii="Arial" w:hAnsi="Arial" w:cs="Arial"/>
            <w:sz w:val="24"/>
            <w:szCs w:val="24"/>
            <w:lang w:val="en-US"/>
          </w:rPr>
          <w:t>https://www.independent.co.uk/news/uk/crime/chances-to-prevent-7-7-attacks-were-missed-1687434.html</w:t>
        </w:r>
      </w:hyperlink>
      <w:r>
        <w:rPr>
          <w:rFonts w:ascii="Arial" w:hAnsi="Arial" w:cs="Arial"/>
          <w:color w:val="000000" w:themeColor="text1"/>
          <w:sz w:val="24"/>
          <w:szCs w:val="24"/>
          <w:lang w:val="en-US"/>
        </w:rPr>
        <w:t xml:space="preserve"> (Accessed on: 20</w:t>
      </w:r>
      <w:r w:rsidRPr="007D7D8C">
        <w:rPr>
          <w:rFonts w:ascii="Arial" w:hAnsi="Arial" w:cs="Arial"/>
          <w:color w:val="000000" w:themeColor="text1"/>
          <w:sz w:val="24"/>
          <w:szCs w:val="24"/>
          <w:vertAlign w:val="superscript"/>
          <w:lang w:val="en-US"/>
        </w:rPr>
        <w:t>th</w:t>
      </w:r>
      <w:r>
        <w:rPr>
          <w:rFonts w:ascii="Arial" w:hAnsi="Arial" w:cs="Arial"/>
          <w:color w:val="000000" w:themeColor="text1"/>
          <w:sz w:val="24"/>
          <w:szCs w:val="24"/>
          <w:lang w:val="en-US"/>
        </w:rPr>
        <w:t xml:space="preserve"> April, 2021)</w:t>
      </w:r>
    </w:p>
    <w:p w14:paraId="37A3C78C" w14:textId="77777777" w:rsidR="000E1177" w:rsidRPr="00FE0D34"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t xml:space="preserve">Topping, A. (2010) ‘7/7 inquest hears of fire and ambulance crew delays’, </w:t>
      </w:r>
      <w:r>
        <w:rPr>
          <w:rFonts w:ascii="Arial" w:hAnsi="Arial" w:cs="Arial"/>
          <w:i/>
          <w:iCs/>
          <w:color w:val="000000" w:themeColor="text1"/>
          <w:sz w:val="24"/>
          <w:szCs w:val="24"/>
          <w:lang w:val="en-US"/>
        </w:rPr>
        <w:t xml:space="preserve">The Guardian, </w:t>
      </w:r>
      <w:r>
        <w:rPr>
          <w:rFonts w:ascii="Arial" w:hAnsi="Arial" w:cs="Arial"/>
          <w:color w:val="000000" w:themeColor="text1"/>
          <w:sz w:val="24"/>
          <w:szCs w:val="24"/>
          <w:lang w:val="en-US"/>
        </w:rPr>
        <w:t>25</w:t>
      </w:r>
      <w:r w:rsidRPr="00FE0D34">
        <w:rPr>
          <w:rFonts w:ascii="Arial" w:hAnsi="Arial" w:cs="Arial"/>
          <w:color w:val="000000" w:themeColor="text1"/>
          <w:sz w:val="24"/>
          <w:szCs w:val="24"/>
          <w:vertAlign w:val="superscript"/>
          <w:lang w:val="en-US"/>
        </w:rPr>
        <w:t>th</w:t>
      </w:r>
      <w:r>
        <w:rPr>
          <w:rFonts w:ascii="Arial" w:hAnsi="Arial" w:cs="Arial"/>
          <w:color w:val="000000" w:themeColor="text1"/>
          <w:sz w:val="24"/>
          <w:szCs w:val="24"/>
          <w:lang w:val="en-US"/>
        </w:rPr>
        <w:t xml:space="preserve"> Nov. Available at: </w:t>
      </w:r>
      <w:hyperlink r:id="rId38" w:history="1">
        <w:r w:rsidRPr="0052314E">
          <w:rPr>
            <w:rStyle w:val="Hyperlink"/>
            <w:rFonts w:ascii="Arial" w:hAnsi="Arial" w:cs="Arial"/>
            <w:sz w:val="24"/>
            <w:szCs w:val="24"/>
            <w:lang w:val="en-US"/>
          </w:rPr>
          <w:t>https://www.theguardian.com/uk/2010/nov/25/inquest-hears-fire-ambulance-delays</w:t>
        </w:r>
      </w:hyperlink>
      <w:r>
        <w:rPr>
          <w:rFonts w:ascii="Arial" w:hAnsi="Arial" w:cs="Arial"/>
          <w:color w:val="000000" w:themeColor="text1"/>
          <w:sz w:val="24"/>
          <w:szCs w:val="24"/>
          <w:lang w:val="en-US"/>
        </w:rPr>
        <w:t xml:space="preserve"> (Accessed on: 23</w:t>
      </w:r>
      <w:r w:rsidRPr="005835B2">
        <w:rPr>
          <w:rFonts w:ascii="Arial" w:hAnsi="Arial" w:cs="Arial"/>
          <w:color w:val="000000" w:themeColor="text1"/>
          <w:sz w:val="24"/>
          <w:szCs w:val="24"/>
          <w:vertAlign w:val="superscript"/>
          <w:lang w:val="en-US"/>
        </w:rPr>
        <w:t>rd</w:t>
      </w:r>
      <w:r>
        <w:rPr>
          <w:rFonts w:ascii="Arial" w:hAnsi="Arial" w:cs="Arial"/>
          <w:color w:val="000000" w:themeColor="text1"/>
          <w:sz w:val="24"/>
          <w:szCs w:val="24"/>
          <w:lang w:val="en-US"/>
        </w:rPr>
        <w:t xml:space="preserve"> April, 2021)</w:t>
      </w:r>
    </w:p>
    <w:p w14:paraId="212B0999" w14:textId="77777777" w:rsidR="000E1177" w:rsidRPr="00297533" w:rsidRDefault="000E1177" w:rsidP="00673BD4">
      <w:pPr>
        <w:spacing w:line="480" w:lineRule="auto"/>
        <w:rPr>
          <w:rFonts w:ascii="Arial" w:hAnsi="Arial" w:cs="Arial"/>
          <w:color w:val="000000" w:themeColor="text1"/>
          <w:sz w:val="24"/>
          <w:szCs w:val="24"/>
          <w:lang w:val="en-US"/>
        </w:rPr>
      </w:pPr>
      <w:r>
        <w:rPr>
          <w:rFonts w:ascii="Arial" w:hAnsi="Arial" w:cs="Arial"/>
          <w:color w:val="000000" w:themeColor="text1"/>
          <w:sz w:val="24"/>
          <w:szCs w:val="24"/>
          <w:lang w:val="en-US"/>
        </w:rPr>
        <w:t xml:space="preserve">Walker, C. (2015) </w:t>
      </w:r>
      <w:r>
        <w:rPr>
          <w:rFonts w:ascii="Arial" w:hAnsi="Arial" w:cs="Arial"/>
          <w:i/>
          <w:iCs/>
          <w:color w:val="000000" w:themeColor="text1"/>
          <w:sz w:val="24"/>
          <w:szCs w:val="24"/>
          <w:lang w:val="en-US"/>
        </w:rPr>
        <w:t xml:space="preserve">Decennium 7/7 The United Kingdom terrorist attacks on July 7, 2005, and the evolution of anti-terrorism policies, laws, and practices. </w:t>
      </w:r>
      <w:r>
        <w:rPr>
          <w:rFonts w:ascii="Arial" w:hAnsi="Arial" w:cs="Arial"/>
          <w:color w:val="000000" w:themeColor="text1"/>
          <w:sz w:val="24"/>
          <w:szCs w:val="24"/>
          <w:lang w:val="en-US"/>
        </w:rPr>
        <w:t xml:space="preserve">Available at: </w:t>
      </w:r>
      <w:hyperlink r:id="rId39" w:history="1">
        <w:r w:rsidRPr="0052314E">
          <w:rPr>
            <w:rStyle w:val="Hyperlink"/>
            <w:rFonts w:ascii="Arial" w:hAnsi="Arial" w:cs="Arial"/>
            <w:sz w:val="24"/>
            <w:szCs w:val="24"/>
            <w:lang w:val="en-US"/>
          </w:rPr>
          <w:t>http://www.zis-online.com/dat/artikel/2015_11_962.pdf</w:t>
        </w:r>
      </w:hyperlink>
      <w:r>
        <w:rPr>
          <w:rFonts w:ascii="Arial" w:hAnsi="Arial" w:cs="Arial"/>
          <w:color w:val="000000" w:themeColor="text1"/>
          <w:sz w:val="24"/>
          <w:szCs w:val="24"/>
          <w:lang w:val="en-US"/>
        </w:rPr>
        <w:t xml:space="preserve"> (Accessed on: 19</w:t>
      </w:r>
      <w:r w:rsidRPr="00472566">
        <w:rPr>
          <w:rFonts w:ascii="Arial" w:hAnsi="Arial" w:cs="Arial"/>
          <w:color w:val="000000" w:themeColor="text1"/>
          <w:sz w:val="24"/>
          <w:szCs w:val="24"/>
          <w:vertAlign w:val="superscript"/>
          <w:lang w:val="en-US"/>
        </w:rPr>
        <w:t>th</w:t>
      </w:r>
      <w:r>
        <w:rPr>
          <w:rFonts w:ascii="Arial" w:hAnsi="Arial" w:cs="Arial"/>
          <w:color w:val="000000" w:themeColor="text1"/>
          <w:sz w:val="24"/>
          <w:szCs w:val="24"/>
          <w:lang w:val="en-US"/>
        </w:rPr>
        <w:t xml:space="preserve"> April, 2021)</w:t>
      </w:r>
    </w:p>
    <w:p w14:paraId="0B1BEDDB" w14:textId="77777777" w:rsidR="000E1177" w:rsidRPr="008B047E" w:rsidRDefault="000E1177" w:rsidP="00673BD4">
      <w:pPr>
        <w:spacing w:line="480" w:lineRule="auto"/>
        <w:rPr>
          <w:rFonts w:ascii="Arial" w:hAnsi="Arial" w:cs="Arial"/>
          <w:color w:val="000000" w:themeColor="text1"/>
          <w:sz w:val="24"/>
          <w:szCs w:val="24"/>
        </w:rPr>
      </w:pPr>
      <w:r>
        <w:rPr>
          <w:rFonts w:ascii="Arial" w:hAnsi="Arial" w:cs="Arial"/>
          <w:color w:val="000000" w:themeColor="text1"/>
          <w:sz w:val="24"/>
          <w:szCs w:val="24"/>
          <w:lang w:val="en-US"/>
        </w:rPr>
        <w:t xml:space="preserve">Wilkinson, P. (2006) </w:t>
      </w:r>
      <w:r>
        <w:rPr>
          <w:rFonts w:ascii="Arial" w:hAnsi="Arial" w:cs="Arial"/>
          <w:i/>
          <w:iCs/>
          <w:color w:val="000000" w:themeColor="text1"/>
          <w:sz w:val="24"/>
          <w:szCs w:val="24"/>
          <w:lang w:val="en-US"/>
        </w:rPr>
        <w:t xml:space="preserve">Terrorism Versus Democracy the Liberal State Response. </w:t>
      </w:r>
      <w:r>
        <w:rPr>
          <w:rFonts w:ascii="Arial" w:hAnsi="Arial" w:cs="Arial"/>
          <w:color w:val="000000" w:themeColor="text1"/>
          <w:sz w:val="24"/>
          <w:szCs w:val="24"/>
          <w:lang w:val="en-US"/>
        </w:rPr>
        <w:t>2</w:t>
      </w:r>
      <w:r w:rsidRPr="008B047E">
        <w:rPr>
          <w:rFonts w:ascii="Arial" w:hAnsi="Arial" w:cs="Arial"/>
          <w:color w:val="000000" w:themeColor="text1"/>
          <w:sz w:val="24"/>
          <w:szCs w:val="24"/>
          <w:vertAlign w:val="superscript"/>
          <w:lang w:val="en-US"/>
        </w:rPr>
        <w:t>nd</w:t>
      </w:r>
      <w:r>
        <w:rPr>
          <w:rFonts w:ascii="Arial" w:hAnsi="Arial" w:cs="Arial"/>
          <w:color w:val="000000" w:themeColor="text1"/>
          <w:sz w:val="24"/>
          <w:szCs w:val="24"/>
          <w:lang w:val="en-US"/>
        </w:rPr>
        <w:t xml:space="preserve"> Ed. Oxon: Routledge </w:t>
      </w:r>
    </w:p>
    <w:p w14:paraId="1B1E043E" w14:textId="77777777" w:rsidR="002E1F12" w:rsidRPr="002E1F12" w:rsidRDefault="002E1F12" w:rsidP="002E1F12"/>
    <w:sectPr w:rsidR="002E1F12" w:rsidRPr="002E1F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F12"/>
    <w:rsid w:val="0009181B"/>
    <w:rsid w:val="000E1177"/>
    <w:rsid w:val="001E3891"/>
    <w:rsid w:val="00221506"/>
    <w:rsid w:val="00255EE7"/>
    <w:rsid w:val="00297A3D"/>
    <w:rsid w:val="002C1988"/>
    <w:rsid w:val="002E1F12"/>
    <w:rsid w:val="003073BF"/>
    <w:rsid w:val="00337FBB"/>
    <w:rsid w:val="00467AA9"/>
    <w:rsid w:val="00566AD2"/>
    <w:rsid w:val="006079F8"/>
    <w:rsid w:val="00673BD4"/>
    <w:rsid w:val="006D6358"/>
    <w:rsid w:val="0078503B"/>
    <w:rsid w:val="00817F0B"/>
    <w:rsid w:val="00932E5D"/>
    <w:rsid w:val="00D841B5"/>
    <w:rsid w:val="00DF57E9"/>
    <w:rsid w:val="00F72060"/>
    <w:rsid w:val="00F916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35A45"/>
  <w15:chartTrackingRefBased/>
  <w15:docId w15:val="{743905EA-5CE4-4AE7-A1CF-957610654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1F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1F1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E1F12"/>
    <w:pPr>
      <w:outlineLvl w:val="9"/>
    </w:pPr>
    <w:rPr>
      <w:lang w:val="en-US"/>
    </w:rPr>
  </w:style>
  <w:style w:type="paragraph" w:styleId="TOC1">
    <w:name w:val="toc 1"/>
    <w:basedOn w:val="Normal"/>
    <w:next w:val="Normal"/>
    <w:autoRedefine/>
    <w:uiPriority w:val="39"/>
    <w:unhideWhenUsed/>
    <w:rsid w:val="002E1F12"/>
    <w:pPr>
      <w:spacing w:after="100"/>
    </w:pPr>
  </w:style>
  <w:style w:type="character" w:styleId="Hyperlink">
    <w:name w:val="Hyperlink"/>
    <w:basedOn w:val="DefaultParagraphFont"/>
    <w:uiPriority w:val="99"/>
    <w:unhideWhenUsed/>
    <w:rsid w:val="002E1F1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uk/2011/feb/28/july-7-inquest-ambulance-chaos" TargetMode="External" /><Relationship Id="rId13" Type="http://schemas.openxmlformats.org/officeDocument/2006/relationships/hyperlink" Target="https://www.bbc.co.uk/news/uk-13302773" TargetMode="External" /><Relationship Id="rId18" Type="http://schemas.openxmlformats.org/officeDocument/2006/relationships/hyperlink" Target="https://www.app.college.police.uk/app-content/civil-emergencies/civil-contingencies/command-control-and-coordination/" TargetMode="External" /><Relationship Id="rId26" Type="http://schemas.openxmlformats.org/officeDocument/2006/relationships/hyperlink" Target="https://assets.publishing.service.gov.uk/governement/uploads/system/uploads/attachment_data/file/97988/inquest-7-7-progress-report.pdf" TargetMode="External" /><Relationship Id="rId39" Type="http://schemas.openxmlformats.org/officeDocument/2006/relationships/hyperlink" Target="http://www.zis-online.com/dat/artikel/2015_11_962.pdf" TargetMode="External" /><Relationship Id="rId3" Type="http://schemas.openxmlformats.org/officeDocument/2006/relationships/customXml" Target="../customXml/item3.xml" /><Relationship Id="rId21" Type="http://schemas.openxmlformats.org/officeDocument/2006/relationships/hyperlink" Target="https://www.bbc.co.uk/news/av/uk-england-london-33316574" TargetMode="External" /><Relationship Id="rId34" Type="http://schemas.openxmlformats.org/officeDocument/2006/relationships/hyperlink" Target="https://www.jesip.org.uk/uploads/media/incident_reports_and_inquiries/Addressing%20Lessons%20from%20London%207th%20july%202005%20Bombings.pdf" TargetMode="External" /><Relationship Id="rId7" Type="http://schemas.openxmlformats.org/officeDocument/2006/relationships/webSettings" Target="webSettings.xml" /><Relationship Id="rId12" Type="http://schemas.openxmlformats.org/officeDocument/2006/relationships/hyperlink" Target="https://www.bbc.co.uk/news/uk-12608199" TargetMode="External" /><Relationship Id="rId17" Type="http://schemas.openxmlformats.org/officeDocument/2006/relationships/hyperlink" Target="https://www.app.college.police.uk/app-content/critical-incident-management/types-of-critical-incident/" TargetMode="External" /><Relationship Id="rId25" Type="http://schemas.openxmlformats.org/officeDocument/2006/relationships/hyperlink" Target="https://www.communitycare.co.uk/2006/11/22/the-emergency-response-to-77-flaws-with-the-family-assistance-centre/" TargetMode="External" /><Relationship Id="rId33" Type="http://schemas.openxmlformats.org/officeDocument/2006/relationships/hyperlink" Target="https://www.theguardian.com/commentisfree/2006/may/14/comment.homeaffairs" TargetMode="External" /><Relationship Id="rId38" Type="http://schemas.openxmlformats.org/officeDocument/2006/relationships/hyperlink" Target="https://www.theguardian.com/uk/2010/nov/25/inquest-hears-fire-ambulance-delays" TargetMode="External" /><Relationship Id="rId2" Type="http://schemas.openxmlformats.org/officeDocument/2006/relationships/customXml" Target="../customXml/item2.xml" /><Relationship Id="rId16" Type="http://schemas.openxmlformats.org/officeDocument/2006/relationships/hyperlink" Target="https://theconversation.com/as-we-remember-7-7-its-time-we-learned-to-trust-the-crowd-44210" TargetMode="External" /><Relationship Id="rId20" Type="http://schemas.openxmlformats.org/officeDocument/2006/relationships/hyperlink" Target="https://www.bbc.co.uk/news/uk-england-london-33325579" TargetMode="External" /><Relationship Id="rId29" Type="http://schemas.openxmlformats.org/officeDocument/2006/relationships/hyperlink" Target="https://fas.org/irp/world/uk/july7review.pdf" TargetMode="External" /><Relationship Id="rId41"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hyperlink" Target="https://www.bbc.co.uk/news/uk-12537976" TargetMode="External" /><Relationship Id="rId24" Type="http://schemas.openxmlformats.org/officeDocument/2006/relationships/hyperlink" Target="https://webarchive.nationalarchives.gov.uk/20120216072447/http://7julyinquests.independent.gov.uk/docs/orders/rule43-report.pdf" TargetMode="External" /><Relationship Id="rId32" Type="http://schemas.openxmlformats.org/officeDocument/2006/relationships/hyperlink" Target="https://www.london.gov.uk/sites/default/files/gla_migrate_files_destination/archives/assembly-reports-7july-vol2-organisations.pdf" TargetMode="External" /><Relationship Id="rId37" Type="http://schemas.openxmlformats.org/officeDocument/2006/relationships/hyperlink" Target="https://www.independent.co.uk/news/uk/crime/chances-to-prevent-7-7-attacks-were-missed-1687434.html" TargetMode="External" /><Relationship Id="rId40" Type="http://schemas.openxmlformats.org/officeDocument/2006/relationships/fontTable" Target="fontTable.xml" /><Relationship Id="rId5" Type="http://schemas.openxmlformats.org/officeDocument/2006/relationships/styles" Target="styles.xml" /><Relationship Id="rId15" Type="http://schemas.openxmlformats.org/officeDocument/2006/relationships/hyperlink" Target="https://www.bbc.co.uk/news/uk-12636731" TargetMode="External" /><Relationship Id="rId23" Type="http://schemas.openxmlformats.org/officeDocument/2006/relationships/hyperlink" Target="https://www.gov.uk/guidance/preparation-and-planning-for-emergencies-responsibilities-of-responder-agencies-and-others" TargetMode="External" /><Relationship Id="rId28" Type="http://schemas.openxmlformats.org/officeDocument/2006/relationships/hyperlink" Target="https://assets.publishing.service.gov.uk/government/uploads/system/uploads/attachment_data/file/736743/critical-incident-management-v12.0ext.pdf" TargetMode="External" /><Relationship Id="rId36" Type="http://schemas.openxmlformats.org/officeDocument/2006/relationships/hyperlink" Target="https://www.theguardian.com/uk/2011/jan/31/77-inquiry-ambulance-delays" TargetMode="External" /><Relationship Id="rId10" Type="http://schemas.openxmlformats.org/officeDocument/2006/relationships/hyperlink" Target="https://www.bbc.co.uk/news/uk-11635865" TargetMode="External" /><Relationship Id="rId19" Type="http://schemas.openxmlformats.org/officeDocument/2006/relationships/hyperlink" Target="http://crimescenedb.com/the-2005-london-bombings/" TargetMode="External" /><Relationship Id="rId31" Type="http://schemas.openxmlformats.org/officeDocument/2006/relationships/hyperlink" Target="https://www.london.gov.uk/sites/default/files/gla_migrate_files_destination/archives/assembly-reports-7july-report.pdf" TargetMode="External" /><Relationship Id="rId4" Type="http://schemas.openxmlformats.org/officeDocument/2006/relationships/customXml" Target="../customXml/item4.xml" /><Relationship Id="rId9" Type="http://schemas.openxmlformats.org/officeDocument/2006/relationships/hyperlink" Target="https://www.london.gov.uk/sites/default/files/gla_migrate_files_destination/archives/assembly-reports-7july-report.pdf" TargetMode="External" /><Relationship Id="rId14" Type="http://schemas.openxmlformats.org/officeDocument/2006/relationships/hyperlink" Target="https://www.gponline.com/london-bus-bomb-gps-reflect-10-years-7-7-blast-tavistock-square/article/1354792" TargetMode="External" /><Relationship Id="rId22" Type="http://schemas.openxmlformats.org/officeDocument/2006/relationships/hyperlink" Target="https://www.gov.uk/guidance/emergency-response-and-recovery" TargetMode="External" /><Relationship Id="rId27" Type="http://schemas.openxmlformats.org/officeDocument/2006/relationships/hyperlink" Target="https://assets.publishing.service.gov.uk/government/upoads/system/uploads/attachment_data/file/228837/1087.pdf" TargetMode="External" /><Relationship Id="rId30" Type="http://schemas.openxmlformats.org/officeDocument/2006/relationships/hyperlink" Target="https://theconversation.com/when-the-phones-went-dead-7-7-showed-how-disasters-call-for-tomorrows-tech-44394" TargetMode="External" /><Relationship Id="rId35" Type="http://schemas.openxmlformats.org/officeDocument/2006/relationships/hyperlink" Target="https://assets.publishing.service.gov.uk/government/uploads/system/attachment_data/file/228856/7052.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7" ma:contentTypeDescription="Create a new document." ma:contentTypeScope="" ma:versionID="8b72ea85c6fb75ba2265f9adfe578501">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22ead6f53755e42c786ce05513d6b4b3"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15314C-BC5C-4F2A-AAF5-6E99EFA73319}">
  <ds:schemaRefs>
    <ds:schemaRef ds:uri="http://schemas.microsoft.com/office/2006/metadata/contentType"/>
    <ds:schemaRef ds:uri="http://schemas.microsoft.com/office/2006/metadata/properties/metaAttributes"/>
    <ds:schemaRef ds:uri="http://www.w3.org/2000/xmlns/"/>
    <ds:schemaRef ds:uri="http://www.w3.org/2001/XMLSchema"/>
    <ds:schemaRef ds:uri="46b8f10f-f56e-4e87-af4a-2384ac144562"/>
    <ds:schemaRef ds:uri="921765a0-fcf6-47d1-8ac4-5d670786d758"/>
  </ds:schemaRefs>
</ds:datastoreItem>
</file>

<file path=customXml/itemProps2.xml><?xml version="1.0" encoding="utf-8"?>
<ds:datastoreItem xmlns:ds="http://schemas.openxmlformats.org/officeDocument/2006/customXml" ds:itemID="{098D2F75-8E8B-4FD3-BEF8-F89710389C30}">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BE7C72F9-0488-4988-90E5-7DD58F94CA1F}">
  <ds:schemaRefs>
    <ds:schemaRef ds:uri="http://schemas.microsoft.com/sharepoint/v3/contenttype/forms"/>
  </ds:schemaRefs>
</ds:datastoreItem>
</file>

<file path=customXml/itemProps4.xml><?xml version="1.0" encoding="utf-8"?>
<ds:datastoreItem xmlns:ds="http://schemas.openxmlformats.org/officeDocument/2006/customXml" ds:itemID="{73D2B7AE-E057-4DCA-B9CE-D90F32F6E50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18</Pages>
  <Words>4427</Words>
  <Characters>25238</Characters>
  <Application>Microsoft Office Word</Application>
  <DocSecurity>0</DocSecurity>
  <Lines>210</Lines>
  <Paragraphs>59</Paragraphs>
  <ScaleCrop>false</ScaleCrop>
  <Company/>
  <LinksUpToDate>false</LinksUpToDate>
  <CharactersWithSpaces>29606</CharactersWithSpaces>
  <SharedDoc>false</SharedDoc>
  <HLinks>
    <vt:vector size="228" baseType="variant">
      <vt:variant>
        <vt:i4>2687084</vt:i4>
      </vt:variant>
      <vt:variant>
        <vt:i4>132</vt:i4>
      </vt:variant>
      <vt:variant>
        <vt:i4>0</vt:i4>
      </vt:variant>
      <vt:variant>
        <vt:i4>5</vt:i4>
      </vt:variant>
      <vt:variant>
        <vt:lpwstr>http://www.zis-online.com/dat/artikel/2015_11_962.pdf</vt:lpwstr>
      </vt:variant>
      <vt:variant>
        <vt:lpwstr/>
      </vt:variant>
      <vt:variant>
        <vt:i4>7667814</vt:i4>
      </vt:variant>
      <vt:variant>
        <vt:i4>129</vt:i4>
      </vt:variant>
      <vt:variant>
        <vt:i4>0</vt:i4>
      </vt:variant>
      <vt:variant>
        <vt:i4>5</vt:i4>
      </vt:variant>
      <vt:variant>
        <vt:lpwstr>https://www.theguardian.com/uk/2010/nov/25/inquest-hears-fire-ambulance-delays</vt:lpwstr>
      </vt:variant>
      <vt:variant>
        <vt:lpwstr/>
      </vt:variant>
      <vt:variant>
        <vt:i4>3211319</vt:i4>
      </vt:variant>
      <vt:variant>
        <vt:i4>126</vt:i4>
      </vt:variant>
      <vt:variant>
        <vt:i4>0</vt:i4>
      </vt:variant>
      <vt:variant>
        <vt:i4>5</vt:i4>
      </vt:variant>
      <vt:variant>
        <vt:lpwstr>https://www.independent.co.uk/news/uk/crime/chances-to-prevent-7-7-attacks-were-missed-1687434.html</vt:lpwstr>
      </vt:variant>
      <vt:variant>
        <vt:lpwstr/>
      </vt:variant>
      <vt:variant>
        <vt:i4>7012406</vt:i4>
      </vt:variant>
      <vt:variant>
        <vt:i4>123</vt:i4>
      </vt:variant>
      <vt:variant>
        <vt:i4>0</vt:i4>
      </vt:variant>
      <vt:variant>
        <vt:i4>5</vt:i4>
      </vt:variant>
      <vt:variant>
        <vt:lpwstr>https://www.theguardian.com/uk/2011/jan/31/77-inquiry-ambulance-delays</vt:lpwstr>
      </vt:variant>
      <vt:variant>
        <vt:lpwstr/>
      </vt:variant>
      <vt:variant>
        <vt:i4>5439523</vt:i4>
      </vt:variant>
      <vt:variant>
        <vt:i4>120</vt:i4>
      </vt:variant>
      <vt:variant>
        <vt:i4>0</vt:i4>
      </vt:variant>
      <vt:variant>
        <vt:i4>5</vt:i4>
      </vt:variant>
      <vt:variant>
        <vt:lpwstr>https://assets.publishing.service.gov.uk/government/uploads/system/attachment_data/file/228856/7052.pdf</vt:lpwstr>
      </vt:variant>
      <vt:variant>
        <vt:lpwstr/>
      </vt:variant>
      <vt:variant>
        <vt:i4>4259898</vt:i4>
      </vt:variant>
      <vt:variant>
        <vt:i4>117</vt:i4>
      </vt:variant>
      <vt:variant>
        <vt:i4>0</vt:i4>
      </vt:variant>
      <vt:variant>
        <vt:i4>5</vt:i4>
      </vt:variant>
      <vt:variant>
        <vt:lpwstr>https://www.jesip.org.uk/uploads/media/incident_reports_and_inquiries/Addressing Lessons from London 7th july 2005 Bombings.pdf</vt:lpwstr>
      </vt:variant>
      <vt:variant>
        <vt:lpwstr/>
      </vt:variant>
      <vt:variant>
        <vt:i4>5570567</vt:i4>
      </vt:variant>
      <vt:variant>
        <vt:i4>114</vt:i4>
      </vt:variant>
      <vt:variant>
        <vt:i4>0</vt:i4>
      </vt:variant>
      <vt:variant>
        <vt:i4>5</vt:i4>
      </vt:variant>
      <vt:variant>
        <vt:lpwstr>https://www.theguardian.com/commentisfree/2006/may/14/comment.homeaffairs</vt:lpwstr>
      </vt:variant>
      <vt:variant>
        <vt:lpwstr/>
      </vt:variant>
      <vt:variant>
        <vt:i4>5570619</vt:i4>
      </vt:variant>
      <vt:variant>
        <vt:i4>111</vt:i4>
      </vt:variant>
      <vt:variant>
        <vt:i4>0</vt:i4>
      </vt:variant>
      <vt:variant>
        <vt:i4>5</vt:i4>
      </vt:variant>
      <vt:variant>
        <vt:lpwstr>https://www.london.gov.uk/sites/default/files/gla_migrate_files_destination/archives/assembly-reports-7july-vol2-organisations.pdf</vt:lpwstr>
      </vt:variant>
      <vt:variant>
        <vt:lpwstr/>
      </vt:variant>
      <vt:variant>
        <vt:i4>720992</vt:i4>
      </vt:variant>
      <vt:variant>
        <vt:i4>108</vt:i4>
      </vt:variant>
      <vt:variant>
        <vt:i4>0</vt:i4>
      </vt:variant>
      <vt:variant>
        <vt:i4>5</vt:i4>
      </vt:variant>
      <vt:variant>
        <vt:lpwstr>https://www.london.gov.uk/sites/default/files/gla_migrate_files_destination/archives/assembly-reports-7july-report.pdf</vt:lpwstr>
      </vt:variant>
      <vt:variant>
        <vt:lpwstr/>
      </vt:variant>
      <vt:variant>
        <vt:i4>917508</vt:i4>
      </vt:variant>
      <vt:variant>
        <vt:i4>105</vt:i4>
      </vt:variant>
      <vt:variant>
        <vt:i4>0</vt:i4>
      </vt:variant>
      <vt:variant>
        <vt:i4>5</vt:i4>
      </vt:variant>
      <vt:variant>
        <vt:lpwstr>https://theconversation.com/when-the-phones-went-dead-7-7-showed-how-disasters-call-for-tomorrows-tech-44394</vt:lpwstr>
      </vt:variant>
      <vt:variant>
        <vt:lpwstr/>
      </vt:variant>
      <vt:variant>
        <vt:i4>4522072</vt:i4>
      </vt:variant>
      <vt:variant>
        <vt:i4>102</vt:i4>
      </vt:variant>
      <vt:variant>
        <vt:i4>0</vt:i4>
      </vt:variant>
      <vt:variant>
        <vt:i4>5</vt:i4>
      </vt:variant>
      <vt:variant>
        <vt:lpwstr>https://fas.org/irp/world/uk/july7review.pdf</vt:lpwstr>
      </vt:variant>
      <vt:variant>
        <vt:lpwstr/>
      </vt:variant>
      <vt:variant>
        <vt:i4>7340057</vt:i4>
      </vt:variant>
      <vt:variant>
        <vt:i4>99</vt:i4>
      </vt:variant>
      <vt:variant>
        <vt:i4>0</vt:i4>
      </vt:variant>
      <vt:variant>
        <vt:i4>5</vt:i4>
      </vt:variant>
      <vt:variant>
        <vt:lpwstr>https://assets.publishing.service.gov.uk/government/uploads/system/uploads/attachment_data/file/736743/critical-incident-management-v12.0ext.pdf</vt:lpwstr>
      </vt:variant>
      <vt:variant>
        <vt:lpwstr/>
      </vt:variant>
      <vt:variant>
        <vt:i4>3670036</vt:i4>
      </vt:variant>
      <vt:variant>
        <vt:i4>96</vt:i4>
      </vt:variant>
      <vt:variant>
        <vt:i4>0</vt:i4>
      </vt:variant>
      <vt:variant>
        <vt:i4>5</vt:i4>
      </vt:variant>
      <vt:variant>
        <vt:lpwstr>https://assets.publishing.service.gov.uk/government/upoads/system/uploads/attachment_data/file/228837/1087.pdf</vt:lpwstr>
      </vt:variant>
      <vt:variant>
        <vt:lpwstr/>
      </vt:variant>
      <vt:variant>
        <vt:i4>6553614</vt:i4>
      </vt:variant>
      <vt:variant>
        <vt:i4>93</vt:i4>
      </vt:variant>
      <vt:variant>
        <vt:i4>0</vt:i4>
      </vt:variant>
      <vt:variant>
        <vt:i4>5</vt:i4>
      </vt:variant>
      <vt:variant>
        <vt:lpwstr>https://assets.publishing.service.gov.uk/governement/uploads/system/uploads/attachment_data/file/97988/inquest-7-7-progress-report.pdf</vt:lpwstr>
      </vt:variant>
      <vt:variant>
        <vt:lpwstr/>
      </vt:variant>
      <vt:variant>
        <vt:i4>852061</vt:i4>
      </vt:variant>
      <vt:variant>
        <vt:i4>90</vt:i4>
      </vt:variant>
      <vt:variant>
        <vt:i4>0</vt:i4>
      </vt:variant>
      <vt:variant>
        <vt:i4>5</vt:i4>
      </vt:variant>
      <vt:variant>
        <vt:lpwstr>https://www.communitycare.co.uk/2006/11/22/the-emergency-response-to-77-flaws-with-the-family-assistance-centre/</vt:lpwstr>
      </vt:variant>
      <vt:variant>
        <vt:lpwstr/>
      </vt:variant>
      <vt:variant>
        <vt:i4>7209078</vt:i4>
      </vt:variant>
      <vt:variant>
        <vt:i4>87</vt:i4>
      </vt:variant>
      <vt:variant>
        <vt:i4>0</vt:i4>
      </vt:variant>
      <vt:variant>
        <vt:i4>5</vt:i4>
      </vt:variant>
      <vt:variant>
        <vt:lpwstr>https://webarchive.nationalarchives.gov.uk/20120216072447/http://7julyinquests.independent.gov.uk/docs/orders/rule43-report.pdf</vt:lpwstr>
      </vt:variant>
      <vt:variant>
        <vt:lpwstr/>
      </vt:variant>
      <vt:variant>
        <vt:i4>4194381</vt:i4>
      </vt:variant>
      <vt:variant>
        <vt:i4>84</vt:i4>
      </vt:variant>
      <vt:variant>
        <vt:i4>0</vt:i4>
      </vt:variant>
      <vt:variant>
        <vt:i4>5</vt:i4>
      </vt:variant>
      <vt:variant>
        <vt:lpwstr>https://www.gov.uk/guidance/preparation-and-planning-for-emergencies-responsibilities-of-responder-agencies-and-others</vt:lpwstr>
      </vt:variant>
      <vt:variant>
        <vt:lpwstr>the-civil-contingencies-act</vt:lpwstr>
      </vt:variant>
      <vt:variant>
        <vt:i4>8061053</vt:i4>
      </vt:variant>
      <vt:variant>
        <vt:i4>81</vt:i4>
      </vt:variant>
      <vt:variant>
        <vt:i4>0</vt:i4>
      </vt:variant>
      <vt:variant>
        <vt:i4>5</vt:i4>
      </vt:variant>
      <vt:variant>
        <vt:lpwstr>https://www.gov.uk/guidance/emergency-response-and-recovery</vt:lpwstr>
      </vt:variant>
      <vt:variant>
        <vt:lpwstr/>
      </vt:variant>
      <vt:variant>
        <vt:i4>4587610</vt:i4>
      </vt:variant>
      <vt:variant>
        <vt:i4>78</vt:i4>
      </vt:variant>
      <vt:variant>
        <vt:i4>0</vt:i4>
      </vt:variant>
      <vt:variant>
        <vt:i4>5</vt:i4>
      </vt:variant>
      <vt:variant>
        <vt:lpwstr>https://www.bbc.co.uk/news/av/uk-england-london-33316574</vt:lpwstr>
      </vt:variant>
      <vt:variant>
        <vt:lpwstr/>
      </vt:variant>
      <vt:variant>
        <vt:i4>5832777</vt:i4>
      </vt:variant>
      <vt:variant>
        <vt:i4>75</vt:i4>
      </vt:variant>
      <vt:variant>
        <vt:i4>0</vt:i4>
      </vt:variant>
      <vt:variant>
        <vt:i4>5</vt:i4>
      </vt:variant>
      <vt:variant>
        <vt:lpwstr>https://www.bbc.co.uk/news/uk-england-london-33325579</vt:lpwstr>
      </vt:variant>
      <vt:variant>
        <vt:lpwstr/>
      </vt:variant>
      <vt:variant>
        <vt:i4>5439571</vt:i4>
      </vt:variant>
      <vt:variant>
        <vt:i4>72</vt:i4>
      </vt:variant>
      <vt:variant>
        <vt:i4>0</vt:i4>
      </vt:variant>
      <vt:variant>
        <vt:i4>5</vt:i4>
      </vt:variant>
      <vt:variant>
        <vt:lpwstr>http://crimescenedb.com/the-2005-london-bombings/</vt:lpwstr>
      </vt:variant>
      <vt:variant>
        <vt:lpwstr/>
      </vt:variant>
      <vt:variant>
        <vt:i4>4259853</vt:i4>
      </vt:variant>
      <vt:variant>
        <vt:i4>69</vt:i4>
      </vt:variant>
      <vt:variant>
        <vt:i4>0</vt:i4>
      </vt:variant>
      <vt:variant>
        <vt:i4>5</vt:i4>
      </vt:variant>
      <vt:variant>
        <vt:lpwstr>https://www.app.college.police.uk/app-content/civil-emergencies/civil-contingencies/command-control-and-coordination/</vt:lpwstr>
      </vt:variant>
      <vt:variant>
        <vt:lpwstr/>
      </vt:variant>
      <vt:variant>
        <vt:i4>2162806</vt:i4>
      </vt:variant>
      <vt:variant>
        <vt:i4>66</vt:i4>
      </vt:variant>
      <vt:variant>
        <vt:i4>0</vt:i4>
      </vt:variant>
      <vt:variant>
        <vt:i4>5</vt:i4>
      </vt:variant>
      <vt:variant>
        <vt:lpwstr>https://www.app.college.police.uk/app-content/critical-incident-management/types-of-critical-incident/</vt:lpwstr>
      </vt:variant>
      <vt:variant>
        <vt:lpwstr/>
      </vt:variant>
      <vt:variant>
        <vt:i4>8323188</vt:i4>
      </vt:variant>
      <vt:variant>
        <vt:i4>63</vt:i4>
      </vt:variant>
      <vt:variant>
        <vt:i4>0</vt:i4>
      </vt:variant>
      <vt:variant>
        <vt:i4>5</vt:i4>
      </vt:variant>
      <vt:variant>
        <vt:lpwstr>https://theconversation.com/as-we-remember-7-7-its-time-we-learned-to-trust-the-crowd-44210</vt:lpwstr>
      </vt:variant>
      <vt:variant>
        <vt:lpwstr/>
      </vt:variant>
      <vt:variant>
        <vt:i4>7864376</vt:i4>
      </vt:variant>
      <vt:variant>
        <vt:i4>60</vt:i4>
      </vt:variant>
      <vt:variant>
        <vt:i4>0</vt:i4>
      </vt:variant>
      <vt:variant>
        <vt:i4>5</vt:i4>
      </vt:variant>
      <vt:variant>
        <vt:lpwstr>https://www.bbc.co.uk/news/uk-12636731</vt:lpwstr>
      </vt:variant>
      <vt:variant>
        <vt:lpwstr/>
      </vt:variant>
      <vt:variant>
        <vt:i4>1114124</vt:i4>
      </vt:variant>
      <vt:variant>
        <vt:i4>57</vt:i4>
      </vt:variant>
      <vt:variant>
        <vt:i4>0</vt:i4>
      </vt:variant>
      <vt:variant>
        <vt:i4>5</vt:i4>
      </vt:variant>
      <vt:variant>
        <vt:lpwstr>https://www.gponline.com/london-bus-bomb-gps-reflect-10-years-7-7-blast-tavistock-square/article/1354792</vt:lpwstr>
      </vt:variant>
      <vt:variant>
        <vt:lpwstr/>
      </vt:variant>
      <vt:variant>
        <vt:i4>7864381</vt:i4>
      </vt:variant>
      <vt:variant>
        <vt:i4>54</vt:i4>
      </vt:variant>
      <vt:variant>
        <vt:i4>0</vt:i4>
      </vt:variant>
      <vt:variant>
        <vt:i4>5</vt:i4>
      </vt:variant>
      <vt:variant>
        <vt:lpwstr>https://www.bbc.co.uk/news/uk-13302773</vt:lpwstr>
      </vt:variant>
      <vt:variant>
        <vt:lpwstr/>
      </vt:variant>
      <vt:variant>
        <vt:i4>7667772</vt:i4>
      </vt:variant>
      <vt:variant>
        <vt:i4>51</vt:i4>
      </vt:variant>
      <vt:variant>
        <vt:i4>0</vt:i4>
      </vt:variant>
      <vt:variant>
        <vt:i4>5</vt:i4>
      </vt:variant>
      <vt:variant>
        <vt:lpwstr>https://www.bbc.co.uk/news/uk-12608199</vt:lpwstr>
      </vt:variant>
      <vt:variant>
        <vt:lpwstr/>
      </vt:variant>
      <vt:variant>
        <vt:i4>7405630</vt:i4>
      </vt:variant>
      <vt:variant>
        <vt:i4>48</vt:i4>
      </vt:variant>
      <vt:variant>
        <vt:i4>0</vt:i4>
      </vt:variant>
      <vt:variant>
        <vt:i4>5</vt:i4>
      </vt:variant>
      <vt:variant>
        <vt:lpwstr>https://www.bbc.co.uk/news/uk-12537976</vt:lpwstr>
      </vt:variant>
      <vt:variant>
        <vt:lpwstr/>
      </vt:variant>
      <vt:variant>
        <vt:i4>7340094</vt:i4>
      </vt:variant>
      <vt:variant>
        <vt:i4>45</vt:i4>
      </vt:variant>
      <vt:variant>
        <vt:i4>0</vt:i4>
      </vt:variant>
      <vt:variant>
        <vt:i4>5</vt:i4>
      </vt:variant>
      <vt:variant>
        <vt:lpwstr>https://www.bbc.co.uk/news/uk-11635865</vt:lpwstr>
      </vt:variant>
      <vt:variant>
        <vt:lpwstr/>
      </vt:variant>
      <vt:variant>
        <vt:i4>720992</vt:i4>
      </vt:variant>
      <vt:variant>
        <vt:i4>42</vt:i4>
      </vt:variant>
      <vt:variant>
        <vt:i4>0</vt:i4>
      </vt:variant>
      <vt:variant>
        <vt:i4>5</vt:i4>
      </vt:variant>
      <vt:variant>
        <vt:lpwstr>https://www.london.gov.uk/sites/default/files/gla_migrate_files_destination/archives/assembly-reports-7july-report.pdf</vt:lpwstr>
      </vt:variant>
      <vt:variant>
        <vt:lpwstr/>
      </vt:variant>
      <vt:variant>
        <vt:i4>720969</vt:i4>
      </vt:variant>
      <vt:variant>
        <vt:i4>39</vt:i4>
      </vt:variant>
      <vt:variant>
        <vt:i4>0</vt:i4>
      </vt:variant>
      <vt:variant>
        <vt:i4>5</vt:i4>
      </vt:variant>
      <vt:variant>
        <vt:lpwstr>https://www.theguardian.com/uk/2011/feb/28/july-7-inquest-ambulance-chaos</vt:lpwstr>
      </vt:variant>
      <vt:variant>
        <vt:lpwstr/>
      </vt:variant>
      <vt:variant>
        <vt:i4>1376308</vt:i4>
      </vt:variant>
      <vt:variant>
        <vt:i4>32</vt:i4>
      </vt:variant>
      <vt:variant>
        <vt:i4>0</vt:i4>
      </vt:variant>
      <vt:variant>
        <vt:i4>5</vt:i4>
      </vt:variant>
      <vt:variant>
        <vt:lpwstr/>
      </vt:variant>
      <vt:variant>
        <vt:lpwstr>_Toc71226372</vt:lpwstr>
      </vt:variant>
      <vt:variant>
        <vt:i4>1441844</vt:i4>
      </vt:variant>
      <vt:variant>
        <vt:i4>26</vt:i4>
      </vt:variant>
      <vt:variant>
        <vt:i4>0</vt:i4>
      </vt:variant>
      <vt:variant>
        <vt:i4>5</vt:i4>
      </vt:variant>
      <vt:variant>
        <vt:lpwstr/>
      </vt:variant>
      <vt:variant>
        <vt:lpwstr>_Toc71226371</vt:lpwstr>
      </vt:variant>
      <vt:variant>
        <vt:i4>1507380</vt:i4>
      </vt:variant>
      <vt:variant>
        <vt:i4>20</vt:i4>
      </vt:variant>
      <vt:variant>
        <vt:i4>0</vt:i4>
      </vt:variant>
      <vt:variant>
        <vt:i4>5</vt:i4>
      </vt:variant>
      <vt:variant>
        <vt:lpwstr/>
      </vt:variant>
      <vt:variant>
        <vt:lpwstr>_Toc71226370</vt:lpwstr>
      </vt:variant>
      <vt:variant>
        <vt:i4>1966133</vt:i4>
      </vt:variant>
      <vt:variant>
        <vt:i4>14</vt:i4>
      </vt:variant>
      <vt:variant>
        <vt:i4>0</vt:i4>
      </vt:variant>
      <vt:variant>
        <vt:i4>5</vt:i4>
      </vt:variant>
      <vt:variant>
        <vt:lpwstr/>
      </vt:variant>
      <vt:variant>
        <vt:lpwstr>_Toc71226369</vt:lpwstr>
      </vt:variant>
      <vt:variant>
        <vt:i4>2031669</vt:i4>
      </vt:variant>
      <vt:variant>
        <vt:i4>8</vt:i4>
      </vt:variant>
      <vt:variant>
        <vt:i4>0</vt:i4>
      </vt:variant>
      <vt:variant>
        <vt:i4>5</vt:i4>
      </vt:variant>
      <vt:variant>
        <vt:lpwstr/>
      </vt:variant>
      <vt:variant>
        <vt:lpwstr>_Toc71226368</vt:lpwstr>
      </vt:variant>
      <vt:variant>
        <vt:i4>1048629</vt:i4>
      </vt:variant>
      <vt:variant>
        <vt:i4>2</vt:i4>
      </vt:variant>
      <vt:variant>
        <vt:i4>0</vt:i4>
      </vt:variant>
      <vt:variant>
        <vt:i4>5</vt:i4>
      </vt:variant>
      <vt:variant>
        <vt:lpwstr/>
      </vt:variant>
      <vt:variant>
        <vt:lpwstr>_Toc71226367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Curry (1900085)</dc:creator>
  <cp:keywords/>
  <dc:description/>
  <cp:lastModifiedBy>Shauna Curry</cp:lastModifiedBy>
  <cp:revision>8</cp:revision>
  <dcterms:created xsi:type="dcterms:W3CDTF">2021-05-07T03:43:00Z</dcterms:created>
  <dcterms:modified xsi:type="dcterms:W3CDTF">2021-05-07T05:56:00Z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