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3C4047" w14:textId="022EADBD" w:rsidR="00F12E15" w:rsidRDefault="00F12E15" w:rsidP="00F12E15">
      <w:pPr>
        <w:jc w:val="center"/>
        <w:rPr>
          <w:rFonts w:cs="Times New Roman"/>
          <w:b/>
          <w:sz w:val="40"/>
          <w:szCs w:val="20"/>
        </w:rPr>
      </w:pPr>
      <w:r>
        <w:rPr>
          <w:rFonts w:cs="Times New Roman"/>
          <w:b/>
          <w:noProof/>
          <w:szCs w:val="24"/>
        </w:rPr>
        <w:drawing>
          <wp:inline distT="0" distB="0" distL="0" distR="0" wp14:anchorId="6199115E" wp14:editId="204E981F">
            <wp:extent cx="2882900" cy="952500"/>
            <wp:effectExtent l="0" t="0" r="0" b="0"/>
            <wp:docPr id="2029170700"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82900" cy="952500"/>
                    </a:xfrm>
                    <a:prstGeom prst="rect">
                      <a:avLst/>
                    </a:prstGeom>
                    <a:noFill/>
                    <a:ln>
                      <a:noFill/>
                    </a:ln>
                  </pic:spPr>
                </pic:pic>
              </a:graphicData>
            </a:graphic>
          </wp:inline>
        </w:drawing>
      </w:r>
    </w:p>
    <w:p w14:paraId="4A7ACAAB" w14:textId="77777777" w:rsidR="00F12E15" w:rsidRDefault="00F12E15" w:rsidP="00F12E15">
      <w:pPr>
        <w:jc w:val="center"/>
        <w:rPr>
          <w:rFonts w:ascii="Arial" w:hAnsi="Arial" w:cs="Times New Roman"/>
          <w:b/>
          <w:sz w:val="26"/>
          <w:szCs w:val="6"/>
        </w:rPr>
      </w:pPr>
    </w:p>
    <w:p w14:paraId="197B6BDE" w14:textId="2EE5E43D" w:rsidR="00F12E15" w:rsidRPr="001577C5" w:rsidRDefault="00F12E15" w:rsidP="00F12E15">
      <w:pPr>
        <w:jc w:val="center"/>
        <w:rPr>
          <w:rFonts w:cs="Times New Roman"/>
          <w:b/>
          <w:bCs/>
          <w:noProof/>
          <w:sz w:val="36"/>
          <w:szCs w:val="34"/>
        </w:rPr>
      </w:pPr>
      <w:r w:rsidRPr="001577C5">
        <w:rPr>
          <w:rFonts w:cs="Times New Roman"/>
          <w:b/>
          <w:bCs/>
          <w:noProof/>
          <w:sz w:val="36"/>
          <w:szCs w:val="34"/>
        </w:rPr>
        <w:t>Intercultural Competence Report</w:t>
      </w:r>
    </w:p>
    <w:p w14:paraId="07EE040C" w14:textId="77777777" w:rsidR="00F12E15" w:rsidRDefault="00F12E15" w:rsidP="00F12E15">
      <w:pPr>
        <w:jc w:val="center"/>
        <w:rPr>
          <w:rFonts w:cs="Times New Roman"/>
          <w:b/>
          <w:sz w:val="32"/>
          <w:szCs w:val="10"/>
        </w:rPr>
      </w:pPr>
    </w:p>
    <w:p w14:paraId="0767B02A" w14:textId="24008A0C" w:rsidR="00F12E15" w:rsidRPr="00F12E15" w:rsidRDefault="00F12E15" w:rsidP="00F12E15">
      <w:pPr>
        <w:jc w:val="center"/>
        <w:rPr>
          <w:rFonts w:cs="Times New Roman"/>
          <w:b/>
          <w:sz w:val="32"/>
          <w:szCs w:val="10"/>
        </w:rPr>
      </w:pPr>
      <w:r>
        <w:rPr>
          <w:rFonts w:cs="Times New Roman"/>
          <w:b/>
          <w:sz w:val="32"/>
          <w:szCs w:val="10"/>
        </w:rPr>
        <w:t xml:space="preserve">Module Name </w:t>
      </w:r>
    </w:p>
    <w:p w14:paraId="7127C7F0" w14:textId="2B35BF0A" w:rsidR="00F12E15" w:rsidRPr="00F12E15" w:rsidRDefault="00F12E15" w:rsidP="00F12E15">
      <w:pPr>
        <w:jc w:val="center"/>
        <w:rPr>
          <w:rFonts w:cs="Times New Roman"/>
          <w:b/>
          <w:bCs/>
          <w:noProof/>
          <w:sz w:val="32"/>
          <w:szCs w:val="32"/>
        </w:rPr>
      </w:pPr>
      <w:r w:rsidRPr="00F12E15">
        <w:rPr>
          <w:rFonts w:cs="Times New Roman"/>
          <w:b/>
          <w:bCs/>
          <w:noProof/>
          <w:sz w:val="32"/>
          <w:szCs w:val="32"/>
        </w:rPr>
        <w:t xml:space="preserve">Foreign Languages &amp; Cultural Awareness </w:t>
      </w:r>
      <w:r w:rsidRPr="00F12E15">
        <w:rPr>
          <w:rFonts w:cs="Times New Roman"/>
          <w:noProof/>
          <w:sz w:val="32"/>
          <w:szCs w:val="32"/>
        </w:rPr>
        <w:t>(BMIH5003)</w:t>
      </w:r>
    </w:p>
    <w:p w14:paraId="3BACA5F6" w14:textId="77777777" w:rsidR="00F12E15" w:rsidRDefault="00F12E15" w:rsidP="00F12E15">
      <w:pPr>
        <w:jc w:val="center"/>
        <w:rPr>
          <w:rFonts w:cs="Times New Roman"/>
          <w:b/>
          <w:bCs/>
          <w:sz w:val="32"/>
          <w:szCs w:val="30"/>
        </w:rPr>
      </w:pPr>
    </w:p>
    <w:p w14:paraId="26772D66" w14:textId="4F5323FC" w:rsidR="00C51738" w:rsidRPr="00C51738" w:rsidRDefault="00F12E15" w:rsidP="00C51738">
      <w:pPr>
        <w:jc w:val="center"/>
        <w:rPr>
          <w:rFonts w:cs="Times New Roman"/>
          <w:b/>
          <w:bCs/>
          <w:sz w:val="32"/>
          <w:szCs w:val="30"/>
        </w:rPr>
      </w:pPr>
      <w:r>
        <w:rPr>
          <w:rFonts w:cs="Times New Roman"/>
          <w:b/>
          <w:bCs/>
          <w:sz w:val="32"/>
          <w:szCs w:val="30"/>
        </w:rPr>
        <w:t>Lecturer’s Name</w:t>
      </w:r>
      <w:r w:rsidR="00C51738">
        <w:rPr>
          <w:rFonts w:cs="Times New Roman"/>
          <w:b/>
          <w:bCs/>
          <w:sz w:val="32"/>
          <w:szCs w:val="30"/>
        </w:rPr>
        <w:t>:</w:t>
      </w:r>
      <w:r w:rsidR="005363A6">
        <w:rPr>
          <w:rFonts w:cs="Times New Roman"/>
          <w:b/>
          <w:bCs/>
          <w:sz w:val="32"/>
          <w:szCs w:val="30"/>
        </w:rPr>
        <w:t xml:space="preserve"> </w:t>
      </w:r>
      <w:r w:rsidR="00C51738" w:rsidRPr="005363A6">
        <w:rPr>
          <w:rFonts w:ascii="inherit" w:eastAsia="Times New Roman" w:hAnsi="inherit" w:cs="Times New Roman"/>
          <w:b/>
          <w:bCs/>
          <w:kern w:val="0"/>
          <w:sz w:val="32"/>
          <w:szCs w:val="32"/>
          <w:bdr w:val="none" w:sz="0" w:space="0" w:color="auto" w:frame="1"/>
          <w:lang w:eastAsia="en-GB"/>
          <w14:ligatures w14:val="none"/>
        </w:rPr>
        <w:t xml:space="preserve">Giulia </w:t>
      </w:r>
      <w:proofErr w:type="spellStart"/>
      <w:r w:rsidR="00C51738" w:rsidRPr="005363A6">
        <w:rPr>
          <w:rFonts w:ascii="inherit" w:eastAsia="Times New Roman" w:hAnsi="inherit" w:cs="Times New Roman"/>
          <w:b/>
          <w:bCs/>
          <w:kern w:val="0"/>
          <w:sz w:val="32"/>
          <w:szCs w:val="32"/>
          <w:bdr w:val="none" w:sz="0" w:space="0" w:color="auto" w:frame="1"/>
          <w:lang w:eastAsia="en-GB"/>
          <w14:ligatures w14:val="none"/>
        </w:rPr>
        <w:t>Chifari</w:t>
      </w:r>
      <w:proofErr w:type="spellEnd"/>
    </w:p>
    <w:p w14:paraId="3D85D73E" w14:textId="77777777" w:rsidR="00F12E15" w:rsidRDefault="00F12E15" w:rsidP="00F12E15">
      <w:pPr>
        <w:jc w:val="center"/>
        <w:rPr>
          <w:rFonts w:cs="Times New Roman"/>
          <w:b/>
          <w:sz w:val="32"/>
          <w:szCs w:val="10"/>
        </w:rPr>
      </w:pPr>
    </w:p>
    <w:p w14:paraId="529F2B48" w14:textId="77777777" w:rsidR="00F12E15" w:rsidRDefault="00F12E15" w:rsidP="00F12E15">
      <w:pPr>
        <w:jc w:val="center"/>
        <w:rPr>
          <w:rFonts w:cs="Times New Roman"/>
          <w:b/>
          <w:sz w:val="32"/>
          <w:szCs w:val="10"/>
        </w:rPr>
      </w:pPr>
      <w:r>
        <w:rPr>
          <w:rFonts w:cs="Times New Roman"/>
          <w:b/>
          <w:sz w:val="32"/>
          <w:szCs w:val="10"/>
        </w:rPr>
        <w:t>Prepared by</w:t>
      </w:r>
    </w:p>
    <w:p w14:paraId="3F4C471E" w14:textId="77777777" w:rsidR="00F12E15" w:rsidRDefault="00F12E15" w:rsidP="00F12E15">
      <w:pPr>
        <w:jc w:val="center"/>
        <w:rPr>
          <w:rFonts w:cs="Arial"/>
          <w:noProof/>
          <w:sz w:val="28"/>
          <w:szCs w:val="24"/>
        </w:rPr>
      </w:pPr>
      <w:r>
        <w:rPr>
          <w:noProof/>
          <w:sz w:val="28"/>
          <w:szCs w:val="24"/>
        </w:rPr>
        <w:t xml:space="preserve">Showkoth Choudhoury </w:t>
      </w:r>
    </w:p>
    <w:p w14:paraId="6C511B31" w14:textId="77777777" w:rsidR="00F12E15" w:rsidRDefault="00F12E15" w:rsidP="00F12E15">
      <w:pPr>
        <w:jc w:val="center"/>
        <w:rPr>
          <w:sz w:val="32"/>
          <w:szCs w:val="30"/>
        </w:rPr>
      </w:pPr>
      <w:r>
        <w:rPr>
          <w:noProof/>
          <w:sz w:val="28"/>
          <w:szCs w:val="24"/>
        </w:rPr>
        <w:t>Student ID: 2208181</w:t>
      </w:r>
    </w:p>
    <w:p w14:paraId="7E8D2A12" w14:textId="77777777" w:rsidR="00F12E15" w:rsidRDefault="00F12E15" w:rsidP="00F12E15">
      <w:pPr>
        <w:jc w:val="center"/>
        <w:rPr>
          <w:b/>
          <w:bCs/>
          <w:sz w:val="32"/>
          <w:szCs w:val="30"/>
        </w:rPr>
      </w:pPr>
    </w:p>
    <w:p w14:paraId="0893FDBD" w14:textId="77777777" w:rsidR="00F12E15" w:rsidRDefault="00F12E15" w:rsidP="00F12E15">
      <w:pPr>
        <w:jc w:val="center"/>
        <w:rPr>
          <w:b/>
          <w:bCs/>
          <w:sz w:val="32"/>
          <w:szCs w:val="30"/>
        </w:rPr>
      </w:pPr>
      <w:r>
        <w:rPr>
          <w:b/>
          <w:bCs/>
          <w:sz w:val="32"/>
          <w:szCs w:val="30"/>
        </w:rPr>
        <w:t>Word Count</w:t>
      </w:r>
    </w:p>
    <w:p w14:paraId="6E1792D1" w14:textId="5707CF34" w:rsidR="00F12E15" w:rsidRPr="00F12E15" w:rsidRDefault="00F12E15" w:rsidP="00F12E15">
      <w:pPr>
        <w:jc w:val="center"/>
        <w:rPr>
          <w:rFonts w:eastAsiaTheme="minorEastAsia"/>
          <w:b/>
          <w:bCs/>
          <w:noProof/>
          <w:sz w:val="40"/>
          <w:szCs w:val="40"/>
        </w:rPr>
      </w:pPr>
      <w:r>
        <w:rPr>
          <w:b/>
          <w:bCs/>
          <w:sz w:val="28"/>
          <w:szCs w:val="26"/>
        </w:rPr>
        <w:t>1,059 words</w:t>
      </w:r>
    </w:p>
    <w:p w14:paraId="6C28A6C5" w14:textId="77777777" w:rsidR="001A02AE" w:rsidRPr="001577C5" w:rsidRDefault="001A02AE" w:rsidP="001577C5">
      <w:pPr>
        <w:jc w:val="center"/>
        <w:rPr>
          <w:rFonts w:cs="Times New Roman"/>
          <w:b/>
          <w:bCs/>
          <w:noProof/>
          <w:sz w:val="28"/>
          <w:szCs w:val="28"/>
        </w:rPr>
      </w:pPr>
    </w:p>
    <w:p w14:paraId="39546285" w14:textId="77777777" w:rsidR="005A7438" w:rsidRPr="001577C5" w:rsidRDefault="005A7438" w:rsidP="001577C5">
      <w:pPr>
        <w:rPr>
          <w:rFonts w:cs="Times New Roman"/>
          <w:noProof/>
        </w:rPr>
      </w:pPr>
    </w:p>
    <w:p w14:paraId="40A85151" w14:textId="77777777" w:rsidR="005A7438" w:rsidRPr="001577C5" w:rsidRDefault="005A7438" w:rsidP="001577C5">
      <w:pPr>
        <w:jc w:val="left"/>
        <w:rPr>
          <w:rFonts w:eastAsiaTheme="majorEastAsia" w:cs="Times New Roman"/>
          <w:b/>
          <w:noProof/>
          <w:color w:val="2F5496" w:themeColor="accent1" w:themeShade="BF"/>
          <w:sz w:val="32"/>
          <w:szCs w:val="32"/>
        </w:rPr>
      </w:pPr>
      <w:r w:rsidRPr="001577C5">
        <w:rPr>
          <w:rFonts w:cs="Times New Roman"/>
          <w:noProof/>
        </w:rPr>
        <w:br w:type="page"/>
      </w:r>
    </w:p>
    <w:p w14:paraId="176D39EA" w14:textId="75545E08" w:rsidR="00B03221" w:rsidRPr="001577C5" w:rsidRDefault="00B03221" w:rsidP="001577C5">
      <w:pPr>
        <w:pStyle w:val="Heading1"/>
        <w:rPr>
          <w:rFonts w:cs="Times New Roman"/>
          <w:noProof/>
          <w:color w:val="auto"/>
        </w:rPr>
      </w:pPr>
      <w:bookmarkStart w:id="0" w:name="_Toc158416538"/>
      <w:r w:rsidRPr="001577C5">
        <w:rPr>
          <w:rFonts w:cs="Times New Roman"/>
          <w:noProof/>
          <w:color w:val="auto"/>
        </w:rPr>
        <w:lastRenderedPageBreak/>
        <w:t>Executive Summary</w:t>
      </w:r>
      <w:bookmarkEnd w:id="0"/>
    </w:p>
    <w:p w14:paraId="642B564E" w14:textId="3576D61B" w:rsidR="00157DAD" w:rsidRPr="001577C5" w:rsidRDefault="00D40595" w:rsidP="001577C5">
      <w:pPr>
        <w:rPr>
          <w:rFonts w:cs="Times New Roman"/>
          <w:noProof/>
        </w:rPr>
      </w:pPr>
      <w:r w:rsidRPr="001577C5">
        <w:rPr>
          <w:rFonts w:cs="Times New Roman"/>
          <w:noProof/>
        </w:rPr>
        <w:t>The report discusses how important it is for people in charge of hotels and resorts to understand cultural differences, especially those between Turkey and England. Using what was discovered from the GLOBE Project’s culture study, it discusses important issues like different ways of speaking, making choices, and doing work. Some ways to deal with these issues that were looked at in the study are cultural sensitivity training, diversity programmes, and adaptive leadership. The Inclusivity Hotel &amp; Spa wants to make the workplace a place where people from all walks of life can work together to finish the project. This study shows how important it is for the hotel business around the world to accept and use different cultures in order to keep doing great work.</w:t>
      </w:r>
      <w:r w:rsidR="00157DAD" w:rsidRPr="001577C5">
        <w:rPr>
          <w:rFonts w:cs="Times New Roman"/>
          <w:noProof/>
        </w:rPr>
        <w:br w:type="page"/>
      </w:r>
    </w:p>
    <w:sdt>
      <w:sdtPr>
        <w:rPr>
          <w:rFonts w:ascii="Times New Roman" w:eastAsiaTheme="minorHAnsi" w:hAnsi="Times New Roman" w:cs="Times New Roman"/>
          <w:noProof/>
          <w:color w:val="auto"/>
          <w:kern w:val="2"/>
          <w:sz w:val="24"/>
          <w:szCs w:val="22"/>
          <w:lang w:eastAsia="en-US"/>
          <w14:ligatures w14:val="standardContextual"/>
        </w:rPr>
        <w:id w:val="-1007591572"/>
        <w:docPartObj>
          <w:docPartGallery w:val="Table of Contents"/>
          <w:docPartUnique/>
        </w:docPartObj>
      </w:sdtPr>
      <w:sdtEndPr>
        <w:rPr>
          <w:b/>
          <w:bCs/>
        </w:rPr>
      </w:sdtEndPr>
      <w:sdtContent>
        <w:p w14:paraId="143A4B42" w14:textId="5512D530" w:rsidR="00B03221" w:rsidRPr="001577C5" w:rsidRDefault="00B03221" w:rsidP="001577C5">
          <w:pPr>
            <w:pStyle w:val="TOCHeading"/>
            <w:spacing w:line="360" w:lineRule="auto"/>
            <w:rPr>
              <w:rStyle w:val="Heading1Char"/>
              <w:rFonts w:cs="Times New Roman"/>
              <w:noProof/>
            </w:rPr>
          </w:pPr>
          <w:r w:rsidRPr="001577C5">
            <w:rPr>
              <w:rStyle w:val="Heading1Char"/>
              <w:rFonts w:cs="Times New Roman"/>
              <w:noProof/>
            </w:rPr>
            <w:t>Table of Contents</w:t>
          </w:r>
        </w:p>
        <w:p w14:paraId="274249FB" w14:textId="2ABA91D7" w:rsidR="0097077F" w:rsidRPr="001577C5" w:rsidRDefault="00B03221" w:rsidP="001577C5">
          <w:pPr>
            <w:pStyle w:val="TOC1"/>
            <w:tabs>
              <w:tab w:val="right" w:leader="dot" w:pos="9016"/>
            </w:tabs>
            <w:rPr>
              <w:rFonts w:eastAsiaTheme="minorEastAsia" w:cs="Times New Roman"/>
              <w:noProof/>
              <w:sz w:val="22"/>
              <w:lang w:eastAsia="en-GB"/>
            </w:rPr>
          </w:pPr>
          <w:r w:rsidRPr="001577C5">
            <w:rPr>
              <w:rFonts w:cs="Times New Roman"/>
              <w:noProof/>
            </w:rPr>
            <w:fldChar w:fldCharType="begin"/>
          </w:r>
          <w:r w:rsidRPr="001577C5">
            <w:rPr>
              <w:rFonts w:cs="Times New Roman"/>
              <w:noProof/>
            </w:rPr>
            <w:instrText xml:space="preserve"> TOC \o "1-3" \h \z \u </w:instrText>
          </w:r>
          <w:r w:rsidRPr="001577C5">
            <w:rPr>
              <w:rFonts w:cs="Times New Roman"/>
              <w:noProof/>
            </w:rPr>
            <w:fldChar w:fldCharType="separate"/>
          </w:r>
          <w:hyperlink w:anchor="_Toc158416538" w:history="1">
            <w:r w:rsidR="0097077F" w:rsidRPr="001577C5">
              <w:rPr>
                <w:rStyle w:val="Hyperlink"/>
                <w:rFonts w:cs="Times New Roman"/>
                <w:noProof/>
              </w:rPr>
              <w:t>Executive Summary</w:t>
            </w:r>
            <w:r w:rsidR="0097077F" w:rsidRPr="001577C5">
              <w:rPr>
                <w:rFonts w:cs="Times New Roman"/>
                <w:noProof/>
                <w:webHidden/>
              </w:rPr>
              <w:tab/>
            </w:r>
            <w:r w:rsidR="0097077F" w:rsidRPr="001577C5">
              <w:rPr>
                <w:rFonts w:cs="Times New Roman"/>
                <w:noProof/>
                <w:webHidden/>
              </w:rPr>
              <w:fldChar w:fldCharType="begin"/>
            </w:r>
            <w:r w:rsidR="0097077F" w:rsidRPr="001577C5">
              <w:rPr>
                <w:rFonts w:cs="Times New Roman"/>
                <w:noProof/>
                <w:webHidden/>
              </w:rPr>
              <w:instrText xml:space="preserve"> PAGEREF _Toc158416538 \h </w:instrText>
            </w:r>
            <w:r w:rsidR="0097077F" w:rsidRPr="001577C5">
              <w:rPr>
                <w:rFonts w:cs="Times New Roman"/>
                <w:noProof/>
                <w:webHidden/>
              </w:rPr>
            </w:r>
            <w:r w:rsidR="0097077F" w:rsidRPr="001577C5">
              <w:rPr>
                <w:rFonts w:cs="Times New Roman"/>
                <w:noProof/>
                <w:webHidden/>
              </w:rPr>
              <w:fldChar w:fldCharType="separate"/>
            </w:r>
            <w:r w:rsidR="0060001E" w:rsidRPr="001577C5">
              <w:rPr>
                <w:rFonts w:cs="Times New Roman"/>
                <w:noProof/>
                <w:webHidden/>
              </w:rPr>
              <w:t>2</w:t>
            </w:r>
            <w:r w:rsidR="0097077F" w:rsidRPr="001577C5">
              <w:rPr>
                <w:rFonts w:cs="Times New Roman"/>
                <w:noProof/>
                <w:webHidden/>
              </w:rPr>
              <w:fldChar w:fldCharType="end"/>
            </w:r>
          </w:hyperlink>
        </w:p>
        <w:p w14:paraId="351CDCEE" w14:textId="707B022D" w:rsidR="0097077F" w:rsidRPr="001577C5" w:rsidRDefault="00000000" w:rsidP="001577C5">
          <w:pPr>
            <w:pStyle w:val="TOC1"/>
            <w:tabs>
              <w:tab w:val="right" w:leader="dot" w:pos="9016"/>
            </w:tabs>
            <w:rPr>
              <w:rFonts w:eastAsiaTheme="minorEastAsia" w:cs="Times New Roman"/>
              <w:noProof/>
              <w:sz w:val="22"/>
              <w:lang w:eastAsia="en-GB"/>
            </w:rPr>
          </w:pPr>
          <w:hyperlink w:anchor="_Toc158416539" w:history="1">
            <w:r w:rsidR="0097077F" w:rsidRPr="001577C5">
              <w:rPr>
                <w:rStyle w:val="Hyperlink"/>
                <w:rFonts w:cs="Times New Roman"/>
                <w:noProof/>
              </w:rPr>
              <w:t>Key cultural Differences</w:t>
            </w:r>
            <w:r w:rsidR="0097077F" w:rsidRPr="001577C5">
              <w:rPr>
                <w:rFonts w:cs="Times New Roman"/>
                <w:noProof/>
                <w:webHidden/>
              </w:rPr>
              <w:tab/>
            </w:r>
            <w:r w:rsidR="0097077F" w:rsidRPr="001577C5">
              <w:rPr>
                <w:rFonts w:cs="Times New Roman"/>
                <w:noProof/>
                <w:webHidden/>
              </w:rPr>
              <w:fldChar w:fldCharType="begin"/>
            </w:r>
            <w:r w:rsidR="0097077F" w:rsidRPr="001577C5">
              <w:rPr>
                <w:rFonts w:cs="Times New Roman"/>
                <w:noProof/>
                <w:webHidden/>
              </w:rPr>
              <w:instrText xml:space="preserve"> PAGEREF _Toc158416539 \h </w:instrText>
            </w:r>
            <w:r w:rsidR="0097077F" w:rsidRPr="001577C5">
              <w:rPr>
                <w:rFonts w:cs="Times New Roman"/>
                <w:noProof/>
                <w:webHidden/>
              </w:rPr>
            </w:r>
            <w:r w:rsidR="0097077F" w:rsidRPr="001577C5">
              <w:rPr>
                <w:rFonts w:cs="Times New Roman"/>
                <w:noProof/>
                <w:webHidden/>
              </w:rPr>
              <w:fldChar w:fldCharType="separate"/>
            </w:r>
            <w:r w:rsidR="0060001E" w:rsidRPr="001577C5">
              <w:rPr>
                <w:rFonts w:cs="Times New Roman"/>
                <w:noProof/>
                <w:webHidden/>
              </w:rPr>
              <w:t>4</w:t>
            </w:r>
            <w:r w:rsidR="0097077F" w:rsidRPr="001577C5">
              <w:rPr>
                <w:rFonts w:cs="Times New Roman"/>
                <w:noProof/>
                <w:webHidden/>
              </w:rPr>
              <w:fldChar w:fldCharType="end"/>
            </w:r>
          </w:hyperlink>
        </w:p>
        <w:p w14:paraId="2F545986" w14:textId="3C703252" w:rsidR="0097077F" w:rsidRPr="001577C5" w:rsidRDefault="00000000" w:rsidP="001577C5">
          <w:pPr>
            <w:pStyle w:val="TOC1"/>
            <w:tabs>
              <w:tab w:val="right" w:leader="dot" w:pos="9016"/>
            </w:tabs>
            <w:rPr>
              <w:rFonts w:eastAsiaTheme="minorEastAsia" w:cs="Times New Roman"/>
              <w:noProof/>
              <w:sz w:val="22"/>
              <w:lang w:eastAsia="en-GB"/>
            </w:rPr>
          </w:pPr>
          <w:hyperlink w:anchor="_Toc158416540" w:history="1">
            <w:r w:rsidR="0097077F" w:rsidRPr="001577C5">
              <w:rPr>
                <w:rStyle w:val="Hyperlink"/>
                <w:rFonts w:cs="Times New Roman"/>
                <w:noProof/>
              </w:rPr>
              <w:t>GLOBE project’s culture and leadership study</w:t>
            </w:r>
            <w:r w:rsidR="0097077F" w:rsidRPr="001577C5">
              <w:rPr>
                <w:rFonts w:cs="Times New Roman"/>
                <w:noProof/>
                <w:webHidden/>
              </w:rPr>
              <w:tab/>
            </w:r>
            <w:r w:rsidR="0097077F" w:rsidRPr="001577C5">
              <w:rPr>
                <w:rFonts w:cs="Times New Roman"/>
                <w:noProof/>
                <w:webHidden/>
              </w:rPr>
              <w:fldChar w:fldCharType="begin"/>
            </w:r>
            <w:r w:rsidR="0097077F" w:rsidRPr="001577C5">
              <w:rPr>
                <w:rFonts w:cs="Times New Roman"/>
                <w:noProof/>
                <w:webHidden/>
              </w:rPr>
              <w:instrText xml:space="preserve"> PAGEREF _Toc158416540 \h </w:instrText>
            </w:r>
            <w:r w:rsidR="0097077F" w:rsidRPr="001577C5">
              <w:rPr>
                <w:rFonts w:cs="Times New Roman"/>
                <w:noProof/>
                <w:webHidden/>
              </w:rPr>
            </w:r>
            <w:r w:rsidR="0097077F" w:rsidRPr="001577C5">
              <w:rPr>
                <w:rFonts w:cs="Times New Roman"/>
                <w:noProof/>
                <w:webHidden/>
              </w:rPr>
              <w:fldChar w:fldCharType="separate"/>
            </w:r>
            <w:r w:rsidR="0060001E" w:rsidRPr="001577C5">
              <w:rPr>
                <w:rFonts w:cs="Times New Roman"/>
                <w:noProof/>
                <w:webHidden/>
              </w:rPr>
              <w:t>4</w:t>
            </w:r>
            <w:r w:rsidR="0097077F" w:rsidRPr="001577C5">
              <w:rPr>
                <w:rFonts w:cs="Times New Roman"/>
                <w:noProof/>
                <w:webHidden/>
              </w:rPr>
              <w:fldChar w:fldCharType="end"/>
            </w:r>
          </w:hyperlink>
        </w:p>
        <w:p w14:paraId="51FB32F5" w14:textId="0AA75E67" w:rsidR="0097077F" w:rsidRPr="001577C5" w:rsidRDefault="00000000" w:rsidP="001577C5">
          <w:pPr>
            <w:pStyle w:val="TOC1"/>
            <w:tabs>
              <w:tab w:val="right" w:leader="dot" w:pos="9016"/>
            </w:tabs>
            <w:rPr>
              <w:rFonts w:eastAsiaTheme="minorEastAsia" w:cs="Times New Roman"/>
              <w:noProof/>
              <w:sz w:val="22"/>
              <w:lang w:eastAsia="en-GB"/>
            </w:rPr>
          </w:pPr>
          <w:hyperlink w:anchor="_Toc158416541" w:history="1">
            <w:r w:rsidR="0097077F" w:rsidRPr="001577C5">
              <w:rPr>
                <w:rStyle w:val="Hyperlink"/>
                <w:rFonts w:cs="Times New Roman"/>
                <w:noProof/>
              </w:rPr>
              <w:t>Challenges of Intercultural Leadership in Hospitality</w:t>
            </w:r>
            <w:r w:rsidR="0097077F" w:rsidRPr="001577C5">
              <w:rPr>
                <w:rFonts w:cs="Times New Roman"/>
                <w:noProof/>
                <w:webHidden/>
              </w:rPr>
              <w:tab/>
            </w:r>
            <w:r w:rsidR="0097077F" w:rsidRPr="001577C5">
              <w:rPr>
                <w:rFonts w:cs="Times New Roman"/>
                <w:noProof/>
                <w:webHidden/>
              </w:rPr>
              <w:fldChar w:fldCharType="begin"/>
            </w:r>
            <w:r w:rsidR="0097077F" w:rsidRPr="001577C5">
              <w:rPr>
                <w:rFonts w:cs="Times New Roman"/>
                <w:noProof/>
                <w:webHidden/>
              </w:rPr>
              <w:instrText xml:space="preserve"> PAGEREF _Toc158416541 \h </w:instrText>
            </w:r>
            <w:r w:rsidR="0097077F" w:rsidRPr="001577C5">
              <w:rPr>
                <w:rFonts w:cs="Times New Roman"/>
                <w:noProof/>
                <w:webHidden/>
              </w:rPr>
            </w:r>
            <w:r w:rsidR="0097077F" w:rsidRPr="001577C5">
              <w:rPr>
                <w:rFonts w:cs="Times New Roman"/>
                <w:noProof/>
                <w:webHidden/>
              </w:rPr>
              <w:fldChar w:fldCharType="separate"/>
            </w:r>
            <w:r w:rsidR="0060001E" w:rsidRPr="001577C5">
              <w:rPr>
                <w:rFonts w:cs="Times New Roman"/>
                <w:noProof/>
                <w:webHidden/>
              </w:rPr>
              <w:t>7</w:t>
            </w:r>
            <w:r w:rsidR="0097077F" w:rsidRPr="001577C5">
              <w:rPr>
                <w:rFonts w:cs="Times New Roman"/>
                <w:noProof/>
                <w:webHidden/>
              </w:rPr>
              <w:fldChar w:fldCharType="end"/>
            </w:r>
          </w:hyperlink>
        </w:p>
        <w:p w14:paraId="2CDED392" w14:textId="5696CB39" w:rsidR="0097077F" w:rsidRPr="001577C5" w:rsidRDefault="00000000" w:rsidP="001577C5">
          <w:pPr>
            <w:pStyle w:val="TOC1"/>
            <w:tabs>
              <w:tab w:val="right" w:leader="dot" w:pos="9016"/>
            </w:tabs>
            <w:rPr>
              <w:rFonts w:eastAsiaTheme="minorEastAsia" w:cs="Times New Roman"/>
              <w:noProof/>
              <w:sz w:val="22"/>
              <w:lang w:eastAsia="en-GB"/>
            </w:rPr>
          </w:pPr>
          <w:hyperlink w:anchor="_Toc158416542" w:history="1">
            <w:r w:rsidR="0097077F" w:rsidRPr="001577C5">
              <w:rPr>
                <w:rStyle w:val="Hyperlink"/>
                <w:rFonts w:cs="Times New Roman"/>
                <w:noProof/>
              </w:rPr>
              <w:t>Recommendation</w:t>
            </w:r>
            <w:r w:rsidR="0097077F" w:rsidRPr="001577C5">
              <w:rPr>
                <w:rFonts w:cs="Times New Roman"/>
                <w:noProof/>
                <w:webHidden/>
              </w:rPr>
              <w:tab/>
            </w:r>
            <w:r w:rsidR="0097077F" w:rsidRPr="001577C5">
              <w:rPr>
                <w:rFonts w:cs="Times New Roman"/>
                <w:noProof/>
                <w:webHidden/>
              </w:rPr>
              <w:fldChar w:fldCharType="begin"/>
            </w:r>
            <w:r w:rsidR="0097077F" w:rsidRPr="001577C5">
              <w:rPr>
                <w:rFonts w:cs="Times New Roman"/>
                <w:noProof/>
                <w:webHidden/>
              </w:rPr>
              <w:instrText xml:space="preserve"> PAGEREF _Toc158416542 \h </w:instrText>
            </w:r>
            <w:r w:rsidR="0097077F" w:rsidRPr="001577C5">
              <w:rPr>
                <w:rFonts w:cs="Times New Roman"/>
                <w:noProof/>
                <w:webHidden/>
              </w:rPr>
            </w:r>
            <w:r w:rsidR="0097077F" w:rsidRPr="001577C5">
              <w:rPr>
                <w:rFonts w:cs="Times New Roman"/>
                <w:noProof/>
                <w:webHidden/>
              </w:rPr>
              <w:fldChar w:fldCharType="separate"/>
            </w:r>
            <w:r w:rsidR="0060001E" w:rsidRPr="001577C5">
              <w:rPr>
                <w:rFonts w:cs="Times New Roman"/>
                <w:noProof/>
                <w:webHidden/>
              </w:rPr>
              <w:t>7</w:t>
            </w:r>
            <w:r w:rsidR="0097077F" w:rsidRPr="001577C5">
              <w:rPr>
                <w:rFonts w:cs="Times New Roman"/>
                <w:noProof/>
                <w:webHidden/>
              </w:rPr>
              <w:fldChar w:fldCharType="end"/>
            </w:r>
          </w:hyperlink>
        </w:p>
        <w:p w14:paraId="7B675776" w14:textId="1A76D9D6" w:rsidR="0097077F" w:rsidRPr="001577C5" w:rsidRDefault="00000000" w:rsidP="001577C5">
          <w:pPr>
            <w:pStyle w:val="TOC1"/>
            <w:tabs>
              <w:tab w:val="right" w:leader="dot" w:pos="9016"/>
            </w:tabs>
            <w:rPr>
              <w:rFonts w:eastAsiaTheme="minorEastAsia" w:cs="Times New Roman"/>
              <w:noProof/>
              <w:sz w:val="22"/>
              <w:lang w:eastAsia="en-GB"/>
            </w:rPr>
          </w:pPr>
          <w:hyperlink w:anchor="_Toc158416543" w:history="1">
            <w:r w:rsidR="0097077F" w:rsidRPr="001577C5">
              <w:rPr>
                <w:rStyle w:val="Hyperlink"/>
                <w:rFonts w:cs="Times New Roman"/>
                <w:noProof/>
              </w:rPr>
              <w:t>Conclusion</w:t>
            </w:r>
            <w:r w:rsidR="0097077F" w:rsidRPr="001577C5">
              <w:rPr>
                <w:rFonts w:cs="Times New Roman"/>
                <w:noProof/>
                <w:webHidden/>
              </w:rPr>
              <w:tab/>
            </w:r>
            <w:r w:rsidR="0097077F" w:rsidRPr="001577C5">
              <w:rPr>
                <w:rFonts w:cs="Times New Roman"/>
                <w:noProof/>
                <w:webHidden/>
              </w:rPr>
              <w:fldChar w:fldCharType="begin"/>
            </w:r>
            <w:r w:rsidR="0097077F" w:rsidRPr="001577C5">
              <w:rPr>
                <w:rFonts w:cs="Times New Roman"/>
                <w:noProof/>
                <w:webHidden/>
              </w:rPr>
              <w:instrText xml:space="preserve"> PAGEREF _Toc158416543 \h </w:instrText>
            </w:r>
            <w:r w:rsidR="0097077F" w:rsidRPr="001577C5">
              <w:rPr>
                <w:rFonts w:cs="Times New Roman"/>
                <w:noProof/>
                <w:webHidden/>
              </w:rPr>
            </w:r>
            <w:r w:rsidR="0097077F" w:rsidRPr="001577C5">
              <w:rPr>
                <w:rFonts w:cs="Times New Roman"/>
                <w:noProof/>
                <w:webHidden/>
              </w:rPr>
              <w:fldChar w:fldCharType="separate"/>
            </w:r>
            <w:r w:rsidR="0060001E" w:rsidRPr="001577C5">
              <w:rPr>
                <w:rFonts w:cs="Times New Roman"/>
                <w:noProof/>
                <w:webHidden/>
              </w:rPr>
              <w:t>8</w:t>
            </w:r>
            <w:r w:rsidR="0097077F" w:rsidRPr="001577C5">
              <w:rPr>
                <w:rFonts w:cs="Times New Roman"/>
                <w:noProof/>
                <w:webHidden/>
              </w:rPr>
              <w:fldChar w:fldCharType="end"/>
            </w:r>
          </w:hyperlink>
        </w:p>
        <w:p w14:paraId="46933863" w14:textId="158B86CF" w:rsidR="0097077F" w:rsidRPr="001577C5" w:rsidRDefault="00000000" w:rsidP="001577C5">
          <w:pPr>
            <w:pStyle w:val="TOC1"/>
            <w:tabs>
              <w:tab w:val="right" w:leader="dot" w:pos="9016"/>
            </w:tabs>
            <w:rPr>
              <w:rFonts w:eastAsiaTheme="minorEastAsia" w:cs="Times New Roman"/>
              <w:noProof/>
              <w:sz w:val="22"/>
              <w:lang w:eastAsia="en-GB"/>
            </w:rPr>
          </w:pPr>
          <w:hyperlink w:anchor="_Toc158416544" w:history="1">
            <w:r w:rsidR="0097077F" w:rsidRPr="001577C5">
              <w:rPr>
                <w:rStyle w:val="Hyperlink"/>
                <w:rFonts w:cs="Times New Roman"/>
                <w:noProof/>
              </w:rPr>
              <w:t>References</w:t>
            </w:r>
            <w:r w:rsidR="0097077F" w:rsidRPr="001577C5">
              <w:rPr>
                <w:rFonts w:cs="Times New Roman"/>
                <w:noProof/>
                <w:webHidden/>
              </w:rPr>
              <w:tab/>
            </w:r>
            <w:r w:rsidR="0097077F" w:rsidRPr="001577C5">
              <w:rPr>
                <w:rFonts w:cs="Times New Roman"/>
                <w:noProof/>
                <w:webHidden/>
              </w:rPr>
              <w:fldChar w:fldCharType="begin"/>
            </w:r>
            <w:r w:rsidR="0097077F" w:rsidRPr="001577C5">
              <w:rPr>
                <w:rFonts w:cs="Times New Roman"/>
                <w:noProof/>
                <w:webHidden/>
              </w:rPr>
              <w:instrText xml:space="preserve"> PAGEREF _Toc158416544 \h </w:instrText>
            </w:r>
            <w:r w:rsidR="0097077F" w:rsidRPr="001577C5">
              <w:rPr>
                <w:rFonts w:cs="Times New Roman"/>
                <w:noProof/>
                <w:webHidden/>
              </w:rPr>
            </w:r>
            <w:r w:rsidR="0097077F" w:rsidRPr="001577C5">
              <w:rPr>
                <w:rFonts w:cs="Times New Roman"/>
                <w:noProof/>
                <w:webHidden/>
              </w:rPr>
              <w:fldChar w:fldCharType="separate"/>
            </w:r>
            <w:r w:rsidR="0060001E" w:rsidRPr="001577C5">
              <w:rPr>
                <w:rFonts w:cs="Times New Roman"/>
                <w:noProof/>
                <w:webHidden/>
              </w:rPr>
              <w:t>9</w:t>
            </w:r>
            <w:r w:rsidR="0097077F" w:rsidRPr="001577C5">
              <w:rPr>
                <w:rFonts w:cs="Times New Roman"/>
                <w:noProof/>
                <w:webHidden/>
              </w:rPr>
              <w:fldChar w:fldCharType="end"/>
            </w:r>
          </w:hyperlink>
        </w:p>
        <w:p w14:paraId="1B65F0FB" w14:textId="18E704CF" w:rsidR="00B03221" w:rsidRPr="001577C5" w:rsidRDefault="00B03221" w:rsidP="001577C5">
          <w:pPr>
            <w:rPr>
              <w:rFonts w:cs="Times New Roman"/>
              <w:noProof/>
            </w:rPr>
          </w:pPr>
          <w:r w:rsidRPr="001577C5">
            <w:rPr>
              <w:rFonts w:cs="Times New Roman"/>
              <w:b/>
              <w:bCs/>
              <w:noProof/>
            </w:rPr>
            <w:fldChar w:fldCharType="end"/>
          </w:r>
        </w:p>
      </w:sdtContent>
    </w:sdt>
    <w:p w14:paraId="4F78FA28" w14:textId="6F21BA07" w:rsidR="00890FA5" w:rsidRPr="001577C5" w:rsidRDefault="00890FA5" w:rsidP="001577C5">
      <w:pPr>
        <w:jc w:val="left"/>
        <w:rPr>
          <w:rFonts w:cs="Times New Roman"/>
          <w:noProof/>
        </w:rPr>
      </w:pPr>
      <w:r w:rsidRPr="001577C5">
        <w:rPr>
          <w:rFonts w:cs="Times New Roman"/>
          <w:noProof/>
        </w:rPr>
        <w:br w:type="page"/>
      </w:r>
    </w:p>
    <w:p w14:paraId="3633B32F" w14:textId="77777777" w:rsidR="00563C14" w:rsidRPr="001577C5" w:rsidRDefault="00890FA5" w:rsidP="001577C5">
      <w:pPr>
        <w:rPr>
          <w:rFonts w:cs="Times New Roman"/>
          <w:b/>
          <w:bCs/>
          <w:noProof/>
          <w:sz w:val="32"/>
          <w:szCs w:val="30"/>
        </w:rPr>
      </w:pPr>
      <w:r w:rsidRPr="001577C5">
        <w:rPr>
          <w:rFonts w:cs="Times New Roman"/>
          <w:b/>
          <w:bCs/>
          <w:noProof/>
          <w:sz w:val="32"/>
          <w:szCs w:val="30"/>
        </w:rPr>
        <w:lastRenderedPageBreak/>
        <w:t>Introduction</w:t>
      </w:r>
    </w:p>
    <w:p w14:paraId="1610AE9E" w14:textId="1AFA0628" w:rsidR="008270C1" w:rsidRPr="001577C5" w:rsidRDefault="00081CEC" w:rsidP="001577C5">
      <w:pPr>
        <w:rPr>
          <w:rFonts w:cs="Times New Roman"/>
          <w:noProof/>
        </w:rPr>
      </w:pPr>
      <w:r w:rsidRPr="001577C5">
        <w:rPr>
          <w:rFonts w:cs="Times New Roman"/>
          <w:noProof/>
        </w:rPr>
        <w:t xml:space="preserve">To be a good leader of a mixed team in the hospitality business, they need to know about the key cultural differences and what the GLOBE Project's study on culture and leadership taught them. </w:t>
      </w:r>
      <w:r w:rsidR="0065090C" w:rsidRPr="001577C5">
        <w:rPr>
          <w:rFonts w:cs="Times New Roman"/>
          <w:noProof/>
        </w:rPr>
        <w:t>It will</w:t>
      </w:r>
      <w:r w:rsidRPr="001577C5">
        <w:rPr>
          <w:rFonts w:cs="Times New Roman"/>
          <w:noProof/>
        </w:rPr>
        <w:t xml:space="preserve"> </w:t>
      </w:r>
      <w:r w:rsidR="00BD6D86" w:rsidRPr="001577C5">
        <w:rPr>
          <w:rFonts w:cs="Times New Roman"/>
          <w:noProof/>
        </w:rPr>
        <w:t>discuss</w:t>
      </w:r>
      <w:r w:rsidRPr="001577C5">
        <w:rPr>
          <w:rFonts w:cs="Times New Roman"/>
          <w:noProof/>
        </w:rPr>
        <w:t xml:space="preserve"> how hard it is to lead people all over the world and give good ideas for how to make groups work better and get more done as part of this study. Being a hotel manager means being able to lead people from all over the world and </w:t>
      </w:r>
      <w:r w:rsidR="007C04FB" w:rsidRPr="001577C5">
        <w:rPr>
          <w:rFonts w:cs="Times New Roman"/>
          <w:noProof/>
        </w:rPr>
        <w:t xml:space="preserve">from </w:t>
      </w:r>
      <w:r w:rsidRPr="001577C5">
        <w:rPr>
          <w:rFonts w:cs="Times New Roman"/>
          <w:noProof/>
        </w:rPr>
        <w:t xml:space="preserve">different walks of life. People from different cultures will be talked about, along with what they learned from the GLOBE Project and how hard it is to lead people from different cultures in the hotel business. </w:t>
      </w:r>
    </w:p>
    <w:p w14:paraId="4453D79C" w14:textId="119ED9A8" w:rsidR="00890FA5" w:rsidRPr="001577C5" w:rsidRDefault="00890FA5" w:rsidP="001577C5">
      <w:pPr>
        <w:pStyle w:val="Heading1"/>
        <w:rPr>
          <w:rFonts w:cs="Times New Roman"/>
          <w:noProof/>
          <w:szCs w:val="30"/>
        </w:rPr>
      </w:pPr>
      <w:bookmarkStart w:id="1" w:name="_Toc158416539"/>
      <w:r w:rsidRPr="001577C5">
        <w:rPr>
          <w:rFonts w:cs="Times New Roman"/>
          <w:noProof/>
        </w:rPr>
        <w:t>Key cultural Differences</w:t>
      </w:r>
      <w:bookmarkEnd w:id="1"/>
    </w:p>
    <w:p w14:paraId="3E405AC5" w14:textId="5F758C74" w:rsidR="00890FA5" w:rsidRPr="001577C5" w:rsidRDefault="00890FA5" w:rsidP="001577C5">
      <w:pPr>
        <w:rPr>
          <w:rFonts w:cs="Times New Roman"/>
          <w:noProof/>
        </w:rPr>
      </w:pPr>
      <w:r w:rsidRPr="001577C5">
        <w:rPr>
          <w:rFonts w:cs="Times New Roman"/>
          <w:noProof/>
        </w:rPr>
        <w:t xml:space="preserve">There are a few things </w:t>
      </w:r>
      <w:r w:rsidR="005A7438" w:rsidRPr="001577C5">
        <w:rPr>
          <w:rFonts w:cs="Times New Roman"/>
          <w:noProof/>
        </w:rPr>
        <w:t>they</w:t>
      </w:r>
      <w:r w:rsidRPr="001577C5">
        <w:rPr>
          <w:rFonts w:cs="Times New Roman"/>
          <w:noProof/>
        </w:rPr>
        <w:t xml:space="preserve"> should think about if </w:t>
      </w:r>
      <w:r w:rsidR="005A7438" w:rsidRPr="001577C5">
        <w:rPr>
          <w:rFonts w:cs="Times New Roman"/>
          <w:noProof/>
        </w:rPr>
        <w:t>they</w:t>
      </w:r>
      <w:r w:rsidRPr="001577C5">
        <w:rPr>
          <w:rFonts w:cs="Times New Roman"/>
          <w:noProof/>
        </w:rPr>
        <w:t xml:space="preserve"> want to understand how the society of England and </w:t>
      </w:r>
      <w:r w:rsidR="00C245A4" w:rsidRPr="001577C5">
        <w:rPr>
          <w:rFonts w:cs="Times New Roman"/>
          <w:noProof/>
        </w:rPr>
        <w:t>Turkey</w:t>
      </w:r>
      <w:r w:rsidRPr="001577C5">
        <w:rPr>
          <w:rFonts w:cs="Times New Roman"/>
          <w:noProof/>
        </w:rPr>
        <w:t xml:space="preserve"> is different. It is known that the English are independent, work quickly, and speak quietly. People in</w:t>
      </w:r>
      <w:r w:rsidR="00C245A4" w:rsidRPr="001577C5">
        <w:rPr>
          <w:rFonts w:cs="Times New Roman"/>
          <w:noProof/>
        </w:rPr>
        <w:t xml:space="preserve"> Turkey</w:t>
      </w:r>
      <w:r w:rsidRPr="001577C5">
        <w:rPr>
          <w:rFonts w:cs="Times New Roman"/>
          <w:noProof/>
        </w:rPr>
        <w:t>, on the other hand, might value community more</w:t>
      </w:r>
      <w:r w:rsidR="007C04FB" w:rsidRPr="001577C5">
        <w:rPr>
          <w:rFonts w:cs="Times New Roman"/>
          <w:noProof/>
        </w:rPr>
        <w:t xml:space="preserve"> and </w:t>
      </w:r>
      <w:r w:rsidRPr="001577C5">
        <w:rPr>
          <w:rFonts w:cs="Times New Roman"/>
          <w:noProof/>
        </w:rPr>
        <w:t>time less, and prefer indirect contact</w:t>
      </w:r>
      <w:r w:rsidR="003028EC" w:rsidRPr="001577C5">
        <w:rPr>
          <w:rFonts w:cs="Times New Roman"/>
          <w:noProof/>
        </w:rPr>
        <w:t xml:space="preserve"> (BCCT, 2018)</w:t>
      </w:r>
      <w:r w:rsidRPr="001577C5">
        <w:rPr>
          <w:rFonts w:cs="Times New Roman"/>
          <w:noProof/>
        </w:rPr>
        <w:t>. It</w:t>
      </w:r>
      <w:r w:rsidR="00282BD0" w:rsidRPr="001577C5">
        <w:rPr>
          <w:rFonts w:cs="Times New Roman"/>
          <w:noProof/>
        </w:rPr>
        <w:t xml:space="preserve"> i</w:t>
      </w:r>
      <w:r w:rsidRPr="001577C5">
        <w:rPr>
          <w:rFonts w:cs="Times New Roman"/>
          <w:noProof/>
        </w:rPr>
        <w:t>s important to understand and value these differences so that people on a foreign team can talk and work together better</w:t>
      </w:r>
      <w:r w:rsidR="00A01B14" w:rsidRPr="001577C5">
        <w:rPr>
          <w:rFonts w:cs="Times New Roman"/>
          <w:noProof/>
        </w:rPr>
        <w:t xml:space="preserve">. </w:t>
      </w:r>
      <w:r w:rsidR="00F04FFB" w:rsidRPr="001577C5">
        <w:rPr>
          <w:rFonts w:cs="Times New Roman"/>
          <w:noProof/>
        </w:rPr>
        <w:t>People from Turkey and London live in very different ways. Turkey cares about keeping old traditions and being friendly because of its long history and Islamic impact</w:t>
      </w:r>
      <w:r w:rsidR="003028EC" w:rsidRPr="001577C5">
        <w:rPr>
          <w:rFonts w:cs="Times New Roman"/>
          <w:noProof/>
        </w:rPr>
        <w:t xml:space="preserve"> (Barysch, 2011)</w:t>
      </w:r>
      <w:r w:rsidR="00F04FFB" w:rsidRPr="001577C5">
        <w:rPr>
          <w:rFonts w:cs="Times New Roman"/>
          <w:noProof/>
        </w:rPr>
        <w:t>. London is a very diverse city that accepts both new ideas and old ones. Turkish food is shaped by its past, while London’s food scene has tastes from all over the world. The cultural identities of these two places are different because of their different faith beliefs, social norms, and historical backgrounds</w:t>
      </w:r>
      <w:r w:rsidR="00F54050" w:rsidRPr="001577C5">
        <w:rPr>
          <w:rFonts w:cs="Times New Roman"/>
          <w:noProof/>
        </w:rPr>
        <w:t>.</w:t>
      </w:r>
    </w:p>
    <w:p w14:paraId="52AA48FB" w14:textId="7499B04C" w:rsidR="00890FA5" w:rsidRPr="001577C5" w:rsidRDefault="00890FA5" w:rsidP="001577C5">
      <w:pPr>
        <w:pStyle w:val="Heading1"/>
        <w:rPr>
          <w:rFonts w:cs="Times New Roman"/>
          <w:noProof/>
        </w:rPr>
      </w:pPr>
      <w:bookmarkStart w:id="2" w:name="_Toc158416540"/>
      <w:r w:rsidRPr="001577C5">
        <w:rPr>
          <w:rFonts w:cs="Times New Roman"/>
          <w:noProof/>
        </w:rPr>
        <w:t>GLOBE project’s culture and leadership study</w:t>
      </w:r>
      <w:bookmarkEnd w:id="2"/>
    </w:p>
    <w:p w14:paraId="55336E33" w14:textId="4E1BF033" w:rsidR="00890FA5" w:rsidRPr="001577C5" w:rsidRDefault="00890FA5" w:rsidP="001577C5">
      <w:pPr>
        <w:rPr>
          <w:rFonts w:cs="Times New Roman"/>
          <w:noProof/>
        </w:rPr>
      </w:pPr>
      <w:r w:rsidRPr="001577C5">
        <w:rPr>
          <w:rFonts w:cs="Times New Roman"/>
          <w:noProof/>
        </w:rPr>
        <w:t xml:space="preserve">Nine aspects of leadership and six aspects of society are found </w:t>
      </w:r>
      <w:r w:rsidR="007C04FB" w:rsidRPr="001577C5">
        <w:rPr>
          <w:rFonts w:cs="Times New Roman"/>
          <w:noProof/>
        </w:rPr>
        <w:t>in</w:t>
      </w:r>
      <w:r w:rsidRPr="001577C5">
        <w:rPr>
          <w:rFonts w:cs="Times New Roman"/>
          <w:noProof/>
        </w:rPr>
        <w:t xml:space="preserve"> the GLOBE Project.</w:t>
      </w:r>
      <w:r w:rsidR="00CE41A5" w:rsidRPr="001577C5">
        <w:rPr>
          <w:rFonts w:cs="Times New Roman"/>
          <w:noProof/>
        </w:rPr>
        <w:t xml:space="preserve"> </w:t>
      </w:r>
      <w:r w:rsidR="00BE74DE" w:rsidRPr="001577C5">
        <w:rPr>
          <w:rFonts w:cs="Times New Roman"/>
          <w:noProof/>
        </w:rPr>
        <w:t>I</w:t>
      </w:r>
      <w:r w:rsidR="00CE41A5" w:rsidRPr="001577C5">
        <w:rPr>
          <w:rFonts w:cs="Times New Roman"/>
          <w:noProof/>
        </w:rPr>
        <w:t>t</w:t>
      </w:r>
      <w:r w:rsidRPr="001577C5">
        <w:rPr>
          <w:rFonts w:cs="Times New Roman"/>
          <w:noProof/>
        </w:rPr>
        <w:t xml:space="preserve"> will pay attention to the most important</w:t>
      </w:r>
      <w:r w:rsidR="00570451" w:rsidRPr="001577C5">
        <w:rPr>
          <w:rFonts w:cs="Times New Roman"/>
          <w:noProof/>
        </w:rPr>
        <w:t xml:space="preserve"> ideas and actions in this case. </w:t>
      </w:r>
    </w:p>
    <w:p w14:paraId="31176EE6" w14:textId="3CD93960" w:rsidR="00890FA5" w:rsidRPr="001577C5" w:rsidRDefault="001C47F1" w:rsidP="001577C5">
      <w:pPr>
        <w:pStyle w:val="ListParagraph"/>
        <w:numPr>
          <w:ilvl w:val="0"/>
          <w:numId w:val="5"/>
        </w:numPr>
        <w:rPr>
          <w:rFonts w:cs="Times New Roman"/>
          <w:noProof/>
        </w:rPr>
      </w:pPr>
      <w:r w:rsidRPr="001577C5">
        <w:rPr>
          <w:rFonts w:cs="Times New Roman"/>
          <w:b/>
          <w:bCs/>
          <w:noProof/>
        </w:rPr>
        <w:t xml:space="preserve">Power distance: </w:t>
      </w:r>
      <w:r w:rsidR="00890FA5" w:rsidRPr="001577C5">
        <w:rPr>
          <w:rFonts w:cs="Times New Roman"/>
          <w:noProof/>
        </w:rPr>
        <w:t xml:space="preserve">Britain has less power distance, which makes the game more fair. There may be a bigger power gap in </w:t>
      </w:r>
      <w:r w:rsidR="00C66A45" w:rsidRPr="001577C5">
        <w:rPr>
          <w:rFonts w:cs="Times New Roman"/>
          <w:noProof/>
        </w:rPr>
        <w:t>Turkey</w:t>
      </w:r>
      <w:r w:rsidR="00890FA5" w:rsidRPr="001577C5">
        <w:rPr>
          <w:rFonts w:cs="Times New Roman"/>
          <w:noProof/>
        </w:rPr>
        <w:t>, which means that people value order and follow the rules</w:t>
      </w:r>
      <w:r w:rsidR="003028EC" w:rsidRPr="001577C5">
        <w:rPr>
          <w:rFonts w:cs="Times New Roman"/>
          <w:noProof/>
        </w:rPr>
        <w:t xml:space="preserve"> (BCCT, 2018)</w:t>
      </w:r>
      <w:r w:rsidR="00017803" w:rsidRPr="001577C5">
        <w:rPr>
          <w:rFonts w:cs="Times New Roman"/>
          <w:noProof/>
        </w:rPr>
        <w:t>.</w:t>
      </w:r>
    </w:p>
    <w:p w14:paraId="6B063542" w14:textId="65105748" w:rsidR="00890FA5" w:rsidRPr="001577C5" w:rsidRDefault="001C47F1" w:rsidP="001577C5">
      <w:pPr>
        <w:pStyle w:val="ListParagraph"/>
        <w:numPr>
          <w:ilvl w:val="0"/>
          <w:numId w:val="5"/>
        </w:numPr>
        <w:rPr>
          <w:rFonts w:cs="Times New Roman"/>
          <w:noProof/>
        </w:rPr>
      </w:pPr>
      <w:r w:rsidRPr="001577C5">
        <w:rPr>
          <w:rFonts w:cs="Times New Roman"/>
          <w:b/>
          <w:bCs/>
          <w:noProof/>
        </w:rPr>
        <w:t xml:space="preserve">Uncertainty: </w:t>
      </w:r>
      <w:r w:rsidR="00890FA5" w:rsidRPr="001577C5">
        <w:rPr>
          <w:rFonts w:cs="Times New Roman"/>
          <w:noProof/>
        </w:rPr>
        <w:t xml:space="preserve">English people might not try to avoid confusion as much and instead might accept it. People in </w:t>
      </w:r>
      <w:r w:rsidR="00C66A45" w:rsidRPr="001577C5">
        <w:rPr>
          <w:rFonts w:cs="Times New Roman"/>
          <w:noProof/>
        </w:rPr>
        <w:t xml:space="preserve">Turkey </w:t>
      </w:r>
      <w:r w:rsidR="00890FA5" w:rsidRPr="001577C5">
        <w:rPr>
          <w:rFonts w:cs="Times New Roman"/>
          <w:noProof/>
        </w:rPr>
        <w:t>might be better at dodging doubt and seeking structure and order.</w:t>
      </w:r>
    </w:p>
    <w:p w14:paraId="68361EA8" w14:textId="493B0141" w:rsidR="00890FA5" w:rsidRPr="001577C5" w:rsidRDefault="001C47F1" w:rsidP="001577C5">
      <w:pPr>
        <w:pStyle w:val="ListParagraph"/>
        <w:numPr>
          <w:ilvl w:val="0"/>
          <w:numId w:val="5"/>
        </w:numPr>
        <w:rPr>
          <w:rFonts w:cs="Times New Roman"/>
          <w:noProof/>
        </w:rPr>
      </w:pPr>
      <w:r w:rsidRPr="001577C5">
        <w:rPr>
          <w:rFonts w:cs="Times New Roman"/>
          <w:b/>
          <w:bCs/>
          <w:noProof/>
        </w:rPr>
        <w:lastRenderedPageBreak/>
        <w:t xml:space="preserve">Social Collectivism: </w:t>
      </w:r>
      <w:r w:rsidR="00890FA5" w:rsidRPr="001577C5">
        <w:rPr>
          <w:rFonts w:cs="Times New Roman"/>
          <w:noProof/>
        </w:rPr>
        <w:t>People in England might be more focused on themselves and their achievements</w:t>
      </w:r>
      <w:r w:rsidR="00634341" w:rsidRPr="001577C5">
        <w:rPr>
          <w:rFonts w:cs="Times New Roman"/>
          <w:noProof/>
        </w:rPr>
        <w:t xml:space="preserve"> (Hanges and Dickson, 2022)</w:t>
      </w:r>
      <w:r w:rsidR="00890FA5" w:rsidRPr="001577C5">
        <w:rPr>
          <w:rFonts w:cs="Times New Roman"/>
          <w:noProof/>
        </w:rPr>
        <w:t xml:space="preserve">. There is a chance that </w:t>
      </w:r>
      <w:r w:rsidR="00C66A45" w:rsidRPr="001577C5">
        <w:rPr>
          <w:rFonts w:cs="Times New Roman"/>
          <w:noProof/>
        </w:rPr>
        <w:t xml:space="preserve">Turkey </w:t>
      </w:r>
      <w:r w:rsidR="00890FA5" w:rsidRPr="001577C5">
        <w:rPr>
          <w:rFonts w:cs="Times New Roman"/>
          <w:noProof/>
        </w:rPr>
        <w:t>will put a lot of value on group unity and collectivism.</w:t>
      </w:r>
    </w:p>
    <w:p w14:paraId="02A02ACC" w14:textId="01DCC925" w:rsidR="008270C1" w:rsidRPr="001577C5" w:rsidRDefault="008270C1" w:rsidP="001577C5">
      <w:pPr>
        <w:rPr>
          <w:rFonts w:cs="Times New Roman"/>
          <w:noProof/>
        </w:rPr>
      </w:pPr>
      <w:r w:rsidRPr="001577C5">
        <w:rPr>
          <w:rFonts w:cs="Times New Roman"/>
          <w:noProof/>
        </w:rPr>
        <w:drawing>
          <wp:inline distT="0" distB="0" distL="0" distR="0" wp14:anchorId="0E1D395B" wp14:editId="1C546A3D">
            <wp:extent cx="5229225" cy="4848225"/>
            <wp:effectExtent l="0" t="0" r="9525" b="9525"/>
            <wp:docPr id="18414473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1447307" name=""/>
                    <pic:cNvPicPr/>
                  </pic:nvPicPr>
                  <pic:blipFill>
                    <a:blip r:embed="rId9"/>
                    <a:stretch>
                      <a:fillRect/>
                    </a:stretch>
                  </pic:blipFill>
                  <pic:spPr>
                    <a:xfrm>
                      <a:off x="0" y="0"/>
                      <a:ext cx="5235025" cy="4853602"/>
                    </a:xfrm>
                    <a:prstGeom prst="rect">
                      <a:avLst/>
                    </a:prstGeom>
                  </pic:spPr>
                </pic:pic>
              </a:graphicData>
            </a:graphic>
          </wp:inline>
        </w:drawing>
      </w:r>
    </w:p>
    <w:p w14:paraId="38A1A601" w14:textId="4B3BD681" w:rsidR="008270C1" w:rsidRPr="001577C5" w:rsidRDefault="008270C1" w:rsidP="001577C5">
      <w:pPr>
        <w:pStyle w:val="Caption"/>
        <w:rPr>
          <w:rFonts w:cs="Times New Roman"/>
          <w:noProof/>
        </w:rPr>
      </w:pPr>
      <w:r w:rsidRPr="001577C5">
        <w:rPr>
          <w:rFonts w:cs="Times New Roman"/>
          <w:noProof/>
        </w:rPr>
        <w:t xml:space="preserve">Figure </w:t>
      </w:r>
      <w:r w:rsidRPr="001577C5">
        <w:rPr>
          <w:rFonts w:cs="Times New Roman"/>
          <w:noProof/>
        </w:rPr>
        <w:fldChar w:fldCharType="begin"/>
      </w:r>
      <w:r w:rsidRPr="001577C5">
        <w:rPr>
          <w:rFonts w:cs="Times New Roman"/>
          <w:noProof/>
        </w:rPr>
        <w:instrText xml:space="preserve"> SEQ Figure \* ARABIC </w:instrText>
      </w:r>
      <w:r w:rsidRPr="001577C5">
        <w:rPr>
          <w:rFonts w:cs="Times New Roman"/>
          <w:noProof/>
        </w:rPr>
        <w:fldChar w:fldCharType="separate"/>
      </w:r>
      <w:r w:rsidRPr="001577C5">
        <w:rPr>
          <w:rFonts w:cs="Times New Roman"/>
          <w:noProof/>
        </w:rPr>
        <w:t>1</w:t>
      </w:r>
      <w:r w:rsidRPr="001577C5">
        <w:rPr>
          <w:rFonts w:cs="Times New Roman"/>
          <w:noProof/>
        </w:rPr>
        <w:fldChar w:fldCharType="end"/>
      </w:r>
      <w:r w:rsidRPr="001577C5">
        <w:rPr>
          <w:rFonts w:cs="Times New Roman"/>
          <w:noProof/>
        </w:rPr>
        <w:t>: Score of Turkey from GLOBE project</w:t>
      </w:r>
    </w:p>
    <w:p w14:paraId="26FFA675" w14:textId="4296D8E1" w:rsidR="008270C1" w:rsidRPr="001577C5" w:rsidRDefault="008270C1" w:rsidP="001577C5">
      <w:pPr>
        <w:pStyle w:val="Caption"/>
        <w:rPr>
          <w:rFonts w:cs="Times New Roman"/>
          <w:noProof/>
        </w:rPr>
      </w:pPr>
      <w:r w:rsidRPr="001577C5">
        <w:rPr>
          <w:rFonts w:cs="Times New Roman"/>
          <w:noProof/>
        </w:rPr>
        <w:t>Source: (Globeproject.com, 2020)</w:t>
      </w:r>
    </w:p>
    <w:p w14:paraId="7F4312A1" w14:textId="171A82F6" w:rsidR="00890FA5" w:rsidRPr="001577C5" w:rsidRDefault="001C47F1" w:rsidP="001577C5">
      <w:pPr>
        <w:pStyle w:val="ListParagraph"/>
        <w:numPr>
          <w:ilvl w:val="0"/>
          <w:numId w:val="6"/>
        </w:numPr>
        <w:rPr>
          <w:rFonts w:cs="Times New Roman"/>
          <w:noProof/>
        </w:rPr>
      </w:pPr>
      <w:r w:rsidRPr="001577C5">
        <w:rPr>
          <w:rFonts w:cs="Times New Roman"/>
          <w:b/>
          <w:bCs/>
          <w:noProof/>
        </w:rPr>
        <w:t xml:space="preserve">In-group Collectivism: </w:t>
      </w:r>
      <w:r w:rsidR="00890FA5" w:rsidRPr="001577C5">
        <w:rPr>
          <w:rFonts w:cs="Times New Roman"/>
          <w:noProof/>
        </w:rPr>
        <w:t xml:space="preserve">There could be a mix </w:t>
      </w:r>
      <w:r w:rsidR="007C04FB" w:rsidRPr="001577C5">
        <w:rPr>
          <w:rFonts w:cs="Times New Roman"/>
          <w:noProof/>
        </w:rPr>
        <w:t>of</w:t>
      </w:r>
      <w:r w:rsidR="00890FA5" w:rsidRPr="001577C5">
        <w:rPr>
          <w:rFonts w:cs="Times New Roman"/>
          <w:noProof/>
        </w:rPr>
        <w:t xml:space="preserve"> both, but </w:t>
      </w:r>
      <w:r w:rsidR="00C66A45" w:rsidRPr="001577C5">
        <w:rPr>
          <w:rFonts w:cs="Times New Roman"/>
          <w:noProof/>
        </w:rPr>
        <w:t xml:space="preserve">Turkey </w:t>
      </w:r>
      <w:r w:rsidR="00890FA5" w:rsidRPr="001577C5">
        <w:rPr>
          <w:rFonts w:cs="Times New Roman"/>
          <w:noProof/>
        </w:rPr>
        <w:t>might value in-group unity more, which means trust and support</w:t>
      </w:r>
      <w:r w:rsidR="00227A6E" w:rsidRPr="001577C5">
        <w:rPr>
          <w:rFonts w:cs="Times New Roman"/>
          <w:noProof/>
        </w:rPr>
        <w:t xml:space="preserve"> (British Council, 2022)</w:t>
      </w:r>
      <w:r w:rsidR="00890FA5" w:rsidRPr="001577C5">
        <w:rPr>
          <w:rFonts w:cs="Times New Roman"/>
          <w:noProof/>
        </w:rPr>
        <w:t>.</w:t>
      </w:r>
      <w:r w:rsidR="008C170B" w:rsidRPr="001577C5">
        <w:rPr>
          <w:rFonts w:cs="Times New Roman"/>
          <w:noProof/>
        </w:rPr>
        <w:t xml:space="preserve"> The people who run the hotel will also get some good ideas. This is what Turkey has chosen to do.</w:t>
      </w:r>
    </w:p>
    <w:p w14:paraId="4B2EB781" w14:textId="0A9F9161" w:rsidR="00890FA5" w:rsidRPr="001577C5" w:rsidRDefault="001C47F1" w:rsidP="001577C5">
      <w:pPr>
        <w:pStyle w:val="ListParagraph"/>
        <w:numPr>
          <w:ilvl w:val="0"/>
          <w:numId w:val="6"/>
        </w:numPr>
        <w:rPr>
          <w:rFonts w:cs="Times New Roman"/>
          <w:noProof/>
        </w:rPr>
      </w:pPr>
      <w:r w:rsidRPr="001577C5">
        <w:rPr>
          <w:rFonts w:cs="Times New Roman"/>
          <w:b/>
          <w:bCs/>
          <w:noProof/>
        </w:rPr>
        <w:t xml:space="preserve">Gender Equality: </w:t>
      </w:r>
      <w:r w:rsidR="00890FA5" w:rsidRPr="001577C5">
        <w:rPr>
          <w:rFonts w:cs="Times New Roman"/>
          <w:noProof/>
        </w:rPr>
        <w:t>England wants equal rights for men and women and generally agrees with gender egalitarianism</w:t>
      </w:r>
      <w:r w:rsidR="000B5FF7" w:rsidRPr="001577C5">
        <w:rPr>
          <w:rFonts w:cs="Times New Roman"/>
          <w:noProof/>
        </w:rPr>
        <w:t xml:space="preserve"> (</w:t>
      </w:r>
      <w:r w:rsidR="00017803" w:rsidRPr="001577C5">
        <w:rPr>
          <w:rFonts w:cs="Times New Roman"/>
          <w:noProof/>
          <w:szCs w:val="24"/>
          <w:shd w:val="clear" w:color="auto" w:fill="FFFFFF"/>
        </w:rPr>
        <w:t>House et al., 2014</w:t>
      </w:r>
      <w:r w:rsidR="000B5FF7" w:rsidRPr="001577C5">
        <w:rPr>
          <w:rFonts w:cs="Times New Roman"/>
          <w:noProof/>
        </w:rPr>
        <w:t>)</w:t>
      </w:r>
      <w:r w:rsidR="00890FA5" w:rsidRPr="001577C5">
        <w:rPr>
          <w:rFonts w:cs="Times New Roman"/>
          <w:noProof/>
        </w:rPr>
        <w:t xml:space="preserve">. Each level in </w:t>
      </w:r>
      <w:r w:rsidR="00C66A45" w:rsidRPr="001577C5">
        <w:rPr>
          <w:rFonts w:cs="Times New Roman"/>
          <w:noProof/>
        </w:rPr>
        <w:t xml:space="preserve">Turkey </w:t>
      </w:r>
      <w:r w:rsidR="00890FA5" w:rsidRPr="001577C5">
        <w:rPr>
          <w:rFonts w:cs="Times New Roman"/>
          <w:noProof/>
        </w:rPr>
        <w:t>may be different, and it</w:t>
      </w:r>
      <w:r w:rsidR="004F6BCB" w:rsidRPr="001577C5">
        <w:rPr>
          <w:rFonts w:cs="Times New Roman"/>
          <w:noProof/>
        </w:rPr>
        <w:t xml:space="preserve"> i</w:t>
      </w:r>
      <w:r w:rsidR="00890FA5" w:rsidRPr="001577C5">
        <w:rPr>
          <w:rFonts w:cs="Times New Roman"/>
          <w:noProof/>
        </w:rPr>
        <w:t>s important to understand and accept them.</w:t>
      </w:r>
    </w:p>
    <w:p w14:paraId="5A42A402" w14:textId="6D11AAC9" w:rsidR="00890FA5" w:rsidRPr="001577C5" w:rsidRDefault="001C47F1" w:rsidP="001577C5">
      <w:pPr>
        <w:pStyle w:val="ListParagraph"/>
        <w:numPr>
          <w:ilvl w:val="0"/>
          <w:numId w:val="6"/>
        </w:numPr>
        <w:rPr>
          <w:rFonts w:cs="Times New Roman"/>
          <w:noProof/>
        </w:rPr>
      </w:pPr>
      <w:r w:rsidRPr="001577C5">
        <w:rPr>
          <w:rFonts w:cs="Times New Roman"/>
          <w:b/>
          <w:bCs/>
          <w:noProof/>
        </w:rPr>
        <w:lastRenderedPageBreak/>
        <w:t xml:space="preserve">Assertiveness: </w:t>
      </w:r>
      <w:r w:rsidR="00890FA5" w:rsidRPr="001577C5">
        <w:rPr>
          <w:rFonts w:cs="Times New Roman"/>
          <w:noProof/>
        </w:rPr>
        <w:t>People in England are usually sure of themselves and put a lot of value on winning and competing</w:t>
      </w:r>
      <w:r w:rsidR="00634341" w:rsidRPr="001577C5">
        <w:rPr>
          <w:rFonts w:cs="Times New Roman"/>
          <w:noProof/>
        </w:rPr>
        <w:t xml:space="preserve"> (Hanges and Dickson, 2022)</w:t>
      </w:r>
      <w:r w:rsidR="00890FA5" w:rsidRPr="001577C5">
        <w:rPr>
          <w:rFonts w:cs="Times New Roman"/>
          <w:noProof/>
        </w:rPr>
        <w:t xml:space="preserve">. </w:t>
      </w:r>
      <w:r w:rsidR="00C66A45" w:rsidRPr="001577C5">
        <w:rPr>
          <w:rFonts w:cs="Times New Roman"/>
          <w:noProof/>
        </w:rPr>
        <w:t xml:space="preserve">Turkey </w:t>
      </w:r>
      <w:r w:rsidR="00890FA5" w:rsidRPr="001577C5">
        <w:rPr>
          <w:rFonts w:cs="Times New Roman"/>
          <w:noProof/>
        </w:rPr>
        <w:t>might care more about others and want to work together.</w:t>
      </w:r>
    </w:p>
    <w:p w14:paraId="78B23A74" w14:textId="77777777" w:rsidR="008270C1" w:rsidRPr="001577C5" w:rsidRDefault="008270C1" w:rsidP="001577C5">
      <w:pPr>
        <w:keepNext/>
        <w:rPr>
          <w:rFonts w:cs="Times New Roman"/>
          <w:noProof/>
        </w:rPr>
      </w:pPr>
      <w:r w:rsidRPr="001577C5">
        <w:rPr>
          <w:rFonts w:cs="Times New Roman"/>
          <w:noProof/>
        </w:rPr>
        <w:drawing>
          <wp:inline distT="0" distB="0" distL="0" distR="0" wp14:anchorId="0A4638C6" wp14:editId="2446EA7E">
            <wp:extent cx="5296474" cy="5353050"/>
            <wp:effectExtent l="0" t="0" r="0" b="0"/>
            <wp:docPr id="17625799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2579947" name=""/>
                    <pic:cNvPicPr/>
                  </pic:nvPicPr>
                  <pic:blipFill>
                    <a:blip r:embed="rId10"/>
                    <a:stretch>
                      <a:fillRect/>
                    </a:stretch>
                  </pic:blipFill>
                  <pic:spPr>
                    <a:xfrm>
                      <a:off x="0" y="0"/>
                      <a:ext cx="5301807" cy="5358440"/>
                    </a:xfrm>
                    <a:prstGeom prst="rect">
                      <a:avLst/>
                    </a:prstGeom>
                  </pic:spPr>
                </pic:pic>
              </a:graphicData>
            </a:graphic>
          </wp:inline>
        </w:drawing>
      </w:r>
    </w:p>
    <w:p w14:paraId="17336A9E" w14:textId="1D3C4261" w:rsidR="008270C1" w:rsidRPr="001577C5" w:rsidRDefault="008270C1" w:rsidP="001577C5">
      <w:pPr>
        <w:pStyle w:val="Caption"/>
        <w:rPr>
          <w:rFonts w:cs="Times New Roman"/>
          <w:noProof/>
        </w:rPr>
      </w:pPr>
      <w:r w:rsidRPr="001577C5">
        <w:rPr>
          <w:rFonts w:cs="Times New Roman"/>
          <w:noProof/>
        </w:rPr>
        <w:t xml:space="preserve">Figure </w:t>
      </w:r>
      <w:r w:rsidRPr="001577C5">
        <w:rPr>
          <w:rFonts w:cs="Times New Roman"/>
          <w:noProof/>
        </w:rPr>
        <w:fldChar w:fldCharType="begin"/>
      </w:r>
      <w:r w:rsidRPr="001577C5">
        <w:rPr>
          <w:rFonts w:cs="Times New Roman"/>
          <w:noProof/>
        </w:rPr>
        <w:instrText xml:space="preserve"> SEQ Figure \* ARABIC </w:instrText>
      </w:r>
      <w:r w:rsidRPr="001577C5">
        <w:rPr>
          <w:rFonts w:cs="Times New Roman"/>
          <w:noProof/>
        </w:rPr>
        <w:fldChar w:fldCharType="separate"/>
      </w:r>
      <w:r w:rsidRPr="001577C5">
        <w:rPr>
          <w:rFonts w:cs="Times New Roman"/>
          <w:noProof/>
        </w:rPr>
        <w:t>2</w:t>
      </w:r>
      <w:r w:rsidRPr="001577C5">
        <w:rPr>
          <w:rFonts w:cs="Times New Roman"/>
          <w:noProof/>
        </w:rPr>
        <w:fldChar w:fldCharType="end"/>
      </w:r>
      <w:r w:rsidRPr="001577C5">
        <w:rPr>
          <w:rFonts w:cs="Times New Roman"/>
          <w:noProof/>
        </w:rPr>
        <w:t>: Score of England from GLOBE project</w:t>
      </w:r>
    </w:p>
    <w:p w14:paraId="59C180A4" w14:textId="5CA118E6" w:rsidR="008270C1" w:rsidRPr="001577C5" w:rsidRDefault="008270C1" w:rsidP="001577C5">
      <w:pPr>
        <w:pStyle w:val="Caption"/>
        <w:rPr>
          <w:rFonts w:cs="Times New Roman"/>
          <w:noProof/>
        </w:rPr>
      </w:pPr>
      <w:r w:rsidRPr="001577C5">
        <w:rPr>
          <w:rFonts w:cs="Times New Roman"/>
          <w:noProof/>
        </w:rPr>
        <w:t>Source: (Globeproject.com, 2020)</w:t>
      </w:r>
    </w:p>
    <w:p w14:paraId="499AB9E4" w14:textId="7A684B38" w:rsidR="00890FA5" w:rsidRPr="001577C5" w:rsidRDefault="001C47F1" w:rsidP="001577C5">
      <w:pPr>
        <w:rPr>
          <w:rFonts w:cs="Times New Roman"/>
          <w:noProof/>
        </w:rPr>
      </w:pPr>
      <w:r w:rsidRPr="001577C5">
        <w:rPr>
          <w:rFonts w:cs="Times New Roman"/>
          <w:b/>
          <w:bCs/>
          <w:noProof/>
        </w:rPr>
        <w:t xml:space="preserve">Performance Orientation: </w:t>
      </w:r>
      <w:r w:rsidR="00890FA5" w:rsidRPr="001577C5">
        <w:rPr>
          <w:rFonts w:cs="Times New Roman"/>
          <w:noProof/>
        </w:rPr>
        <w:t xml:space="preserve">Each country might value success a great deal, but </w:t>
      </w:r>
      <w:r w:rsidR="00C66A45" w:rsidRPr="001577C5">
        <w:rPr>
          <w:rFonts w:cs="Times New Roman"/>
          <w:noProof/>
        </w:rPr>
        <w:t xml:space="preserve">Turkey </w:t>
      </w:r>
      <w:r w:rsidR="00890FA5" w:rsidRPr="001577C5">
        <w:rPr>
          <w:rFonts w:cs="Times New Roman"/>
          <w:noProof/>
        </w:rPr>
        <w:t>might value tradition and security even more</w:t>
      </w:r>
      <w:r w:rsidR="004212DE" w:rsidRPr="001577C5">
        <w:rPr>
          <w:rFonts w:cs="Times New Roman"/>
          <w:noProof/>
        </w:rPr>
        <w:t xml:space="preserve"> (British Council, 2022)</w:t>
      </w:r>
      <w:r w:rsidR="00890FA5" w:rsidRPr="001577C5">
        <w:rPr>
          <w:rFonts w:cs="Times New Roman"/>
          <w:noProof/>
        </w:rPr>
        <w:t>.</w:t>
      </w:r>
    </w:p>
    <w:p w14:paraId="4FDA3F83" w14:textId="13FD2B06" w:rsidR="00890FA5" w:rsidRPr="001577C5" w:rsidRDefault="001A587C" w:rsidP="001577C5">
      <w:pPr>
        <w:rPr>
          <w:rFonts w:cs="Times New Roman"/>
          <w:noProof/>
        </w:rPr>
      </w:pPr>
      <w:r w:rsidRPr="001577C5">
        <w:rPr>
          <w:rFonts w:cs="Times New Roman"/>
          <w:b/>
          <w:bCs/>
          <w:noProof/>
        </w:rPr>
        <w:t xml:space="preserve">Future Orientation: </w:t>
      </w:r>
      <w:r w:rsidR="00890FA5" w:rsidRPr="001577C5">
        <w:rPr>
          <w:rFonts w:cs="Times New Roman"/>
          <w:noProof/>
        </w:rPr>
        <w:t xml:space="preserve">There is a chance that England is more interested in the future and planning and spending for it more. How things are done now </w:t>
      </w:r>
      <w:r w:rsidR="00070144" w:rsidRPr="001577C5">
        <w:rPr>
          <w:rFonts w:cs="Times New Roman"/>
          <w:noProof/>
        </w:rPr>
        <w:t>and, in the past,</w:t>
      </w:r>
      <w:r w:rsidR="00890FA5" w:rsidRPr="001577C5">
        <w:rPr>
          <w:rFonts w:cs="Times New Roman"/>
          <w:noProof/>
        </w:rPr>
        <w:t xml:space="preserve"> may be more important to </w:t>
      </w:r>
      <w:r w:rsidR="00C66A45" w:rsidRPr="001577C5">
        <w:rPr>
          <w:rFonts w:cs="Times New Roman"/>
          <w:noProof/>
        </w:rPr>
        <w:t>Turkey</w:t>
      </w:r>
      <w:r w:rsidR="000B5FF7" w:rsidRPr="001577C5">
        <w:rPr>
          <w:rFonts w:cs="Times New Roman"/>
          <w:noProof/>
        </w:rPr>
        <w:t xml:space="preserve"> (</w:t>
      </w:r>
      <w:r w:rsidR="00017803" w:rsidRPr="001577C5">
        <w:rPr>
          <w:rFonts w:cs="Times New Roman"/>
          <w:noProof/>
          <w:szCs w:val="24"/>
          <w:shd w:val="clear" w:color="auto" w:fill="FFFFFF"/>
        </w:rPr>
        <w:t>Kabasakal</w:t>
      </w:r>
      <w:r w:rsidR="000B5FF7" w:rsidRPr="001577C5">
        <w:rPr>
          <w:rFonts w:cs="Times New Roman"/>
          <w:noProof/>
        </w:rPr>
        <w:t xml:space="preserve"> et al.,</w:t>
      </w:r>
      <w:r w:rsidR="000B5FF7" w:rsidRPr="001577C5">
        <w:rPr>
          <w:rFonts w:cs="Times New Roman"/>
          <w:i/>
          <w:iCs/>
          <w:noProof/>
        </w:rPr>
        <w:t xml:space="preserve"> </w:t>
      </w:r>
      <w:r w:rsidR="000B5FF7" w:rsidRPr="001577C5">
        <w:rPr>
          <w:rFonts w:cs="Times New Roman"/>
          <w:noProof/>
        </w:rPr>
        <w:t>2012)</w:t>
      </w:r>
      <w:r w:rsidR="00890FA5" w:rsidRPr="001577C5">
        <w:rPr>
          <w:rFonts w:cs="Times New Roman"/>
          <w:noProof/>
        </w:rPr>
        <w:t>.</w:t>
      </w:r>
    </w:p>
    <w:p w14:paraId="7A8952B7" w14:textId="0B4F4AD1" w:rsidR="008270C1" w:rsidRPr="001577C5" w:rsidRDefault="0030543D" w:rsidP="001577C5">
      <w:pPr>
        <w:rPr>
          <w:rFonts w:cs="Times New Roman"/>
          <w:noProof/>
        </w:rPr>
      </w:pPr>
      <w:r w:rsidRPr="001577C5">
        <w:rPr>
          <w:rFonts w:cs="Times New Roman"/>
          <w:b/>
          <w:bCs/>
          <w:noProof/>
        </w:rPr>
        <w:lastRenderedPageBreak/>
        <w:t xml:space="preserve">Human Orientation: </w:t>
      </w:r>
      <w:r w:rsidR="00890FA5" w:rsidRPr="001577C5">
        <w:rPr>
          <w:rFonts w:cs="Times New Roman"/>
          <w:noProof/>
        </w:rPr>
        <w:t xml:space="preserve">Britain might have a good balance, but </w:t>
      </w:r>
      <w:r w:rsidR="009A36C7" w:rsidRPr="001577C5">
        <w:rPr>
          <w:rFonts w:cs="Times New Roman"/>
          <w:noProof/>
        </w:rPr>
        <w:t xml:space="preserve">Turkey </w:t>
      </w:r>
      <w:r w:rsidR="00890FA5" w:rsidRPr="001577C5">
        <w:rPr>
          <w:rFonts w:cs="Times New Roman"/>
          <w:noProof/>
        </w:rPr>
        <w:t>might put more weight on a humane method that values care and kindness</w:t>
      </w:r>
      <w:r w:rsidR="008270C1" w:rsidRPr="001577C5">
        <w:rPr>
          <w:rFonts w:cs="Times New Roman"/>
          <w:noProof/>
        </w:rPr>
        <w:t>.</w:t>
      </w:r>
    </w:p>
    <w:p w14:paraId="58ED5A4F" w14:textId="1A01ABC4" w:rsidR="00070144" w:rsidRPr="001577C5" w:rsidRDefault="00070144" w:rsidP="001577C5">
      <w:pPr>
        <w:pStyle w:val="Heading1"/>
        <w:rPr>
          <w:rFonts w:cs="Times New Roman"/>
          <w:noProof/>
        </w:rPr>
      </w:pPr>
      <w:bookmarkStart w:id="3" w:name="_Toc158416541"/>
      <w:r w:rsidRPr="001577C5">
        <w:rPr>
          <w:rFonts w:cs="Times New Roman"/>
          <w:noProof/>
        </w:rPr>
        <w:t>Challenges of Intercultural Leadership in Hospitality</w:t>
      </w:r>
      <w:bookmarkEnd w:id="3"/>
    </w:p>
    <w:p w14:paraId="472CAE67" w14:textId="7AE2318E" w:rsidR="00070144" w:rsidRPr="001577C5" w:rsidRDefault="00462464" w:rsidP="001577C5">
      <w:pPr>
        <w:rPr>
          <w:rFonts w:cs="Times New Roman"/>
          <w:noProof/>
        </w:rPr>
      </w:pPr>
      <w:r w:rsidRPr="001577C5">
        <w:rPr>
          <w:rFonts w:cs="Times New Roman"/>
          <w:b/>
          <w:bCs/>
          <w:noProof/>
        </w:rPr>
        <w:t xml:space="preserve">Communication styles: </w:t>
      </w:r>
      <w:r w:rsidR="00070144" w:rsidRPr="001577C5">
        <w:rPr>
          <w:rFonts w:cs="Times New Roman"/>
          <w:noProof/>
        </w:rPr>
        <w:t>When people talk in different ways, they might not understand each other and get into fights. Some countries might think</w:t>
      </w:r>
      <w:r w:rsidR="00510A53" w:rsidRPr="001577C5">
        <w:rPr>
          <w:rFonts w:cs="Times New Roman"/>
          <w:noProof/>
        </w:rPr>
        <w:t xml:space="preserve"> </w:t>
      </w:r>
      <w:r w:rsidR="00070144" w:rsidRPr="001577C5">
        <w:rPr>
          <w:rFonts w:cs="Times New Roman"/>
          <w:noProof/>
        </w:rPr>
        <w:t>it</w:t>
      </w:r>
      <w:r w:rsidR="00687CEE" w:rsidRPr="001577C5">
        <w:rPr>
          <w:rFonts w:cs="Times New Roman"/>
          <w:noProof/>
        </w:rPr>
        <w:t xml:space="preserve"> is</w:t>
      </w:r>
      <w:r w:rsidR="00070144" w:rsidRPr="001577C5">
        <w:rPr>
          <w:rFonts w:cs="Times New Roman"/>
          <w:noProof/>
        </w:rPr>
        <w:t xml:space="preserve"> rude to talk straight to someone, while others might think it</w:t>
      </w:r>
      <w:r w:rsidR="006E1788" w:rsidRPr="001577C5">
        <w:rPr>
          <w:rFonts w:cs="Times New Roman"/>
          <w:noProof/>
        </w:rPr>
        <w:t xml:space="preserve"> i</w:t>
      </w:r>
      <w:r w:rsidR="00070144" w:rsidRPr="001577C5">
        <w:rPr>
          <w:rFonts w:cs="Times New Roman"/>
          <w:noProof/>
        </w:rPr>
        <w:t>s rude to talk indirectly to someone</w:t>
      </w:r>
      <w:r w:rsidR="0098593C" w:rsidRPr="001577C5">
        <w:rPr>
          <w:rFonts w:cs="Times New Roman"/>
          <w:noProof/>
        </w:rPr>
        <w:t xml:space="preserve"> (</w:t>
      </w:r>
      <w:r w:rsidR="002E2A67" w:rsidRPr="001577C5">
        <w:rPr>
          <w:rFonts w:cs="Times New Roman"/>
          <w:noProof/>
        </w:rPr>
        <w:t>Abramson and Moran</w:t>
      </w:r>
      <w:r w:rsidR="0098593C" w:rsidRPr="001577C5">
        <w:rPr>
          <w:rFonts w:cs="Times New Roman"/>
          <w:noProof/>
        </w:rPr>
        <w:t>, 2018)</w:t>
      </w:r>
      <w:r w:rsidR="00070144" w:rsidRPr="001577C5">
        <w:rPr>
          <w:rFonts w:cs="Times New Roman"/>
          <w:noProof/>
        </w:rPr>
        <w:t>.</w:t>
      </w:r>
    </w:p>
    <w:p w14:paraId="6021BAFA" w14:textId="61440083" w:rsidR="00070144" w:rsidRPr="001577C5" w:rsidRDefault="00462464" w:rsidP="001577C5">
      <w:pPr>
        <w:rPr>
          <w:rFonts w:cs="Times New Roman"/>
          <w:noProof/>
        </w:rPr>
      </w:pPr>
      <w:r w:rsidRPr="001577C5">
        <w:rPr>
          <w:rFonts w:cs="Times New Roman"/>
          <w:b/>
          <w:bCs/>
          <w:noProof/>
        </w:rPr>
        <w:t xml:space="preserve">Decision-making processes: </w:t>
      </w:r>
      <w:r w:rsidR="00070144" w:rsidRPr="001577C5">
        <w:rPr>
          <w:rFonts w:cs="Times New Roman"/>
          <w:noProof/>
        </w:rPr>
        <w:t>Power distance can make people make choices in different ways, which can be bad</w:t>
      </w:r>
      <w:r w:rsidR="00A81035" w:rsidRPr="001577C5">
        <w:rPr>
          <w:rFonts w:cs="Times New Roman"/>
          <w:noProof/>
        </w:rPr>
        <w:t xml:space="preserve"> (Grobelna, 2019)</w:t>
      </w:r>
      <w:r w:rsidR="00070144" w:rsidRPr="001577C5">
        <w:rPr>
          <w:rFonts w:cs="Times New Roman"/>
          <w:noProof/>
        </w:rPr>
        <w:t xml:space="preserve">. There may not be an official way to do things in </w:t>
      </w:r>
      <w:r w:rsidR="00C66A45" w:rsidRPr="001577C5">
        <w:rPr>
          <w:rFonts w:cs="Times New Roman"/>
          <w:noProof/>
        </w:rPr>
        <w:t xml:space="preserve">Turkey </w:t>
      </w:r>
      <w:r w:rsidR="00070144" w:rsidRPr="001577C5">
        <w:rPr>
          <w:rFonts w:cs="Times New Roman"/>
          <w:noProof/>
        </w:rPr>
        <w:t>that would work with how decisions are made in England, where everyone works together.</w:t>
      </w:r>
    </w:p>
    <w:p w14:paraId="7387336F" w14:textId="117D99ED" w:rsidR="00070144" w:rsidRPr="001577C5" w:rsidRDefault="008D4AD0" w:rsidP="001577C5">
      <w:pPr>
        <w:rPr>
          <w:rFonts w:cs="Times New Roman"/>
          <w:noProof/>
        </w:rPr>
      </w:pPr>
      <w:r w:rsidRPr="001577C5">
        <w:rPr>
          <w:rFonts w:cs="Times New Roman"/>
          <w:b/>
          <w:bCs/>
          <w:noProof/>
        </w:rPr>
        <w:t xml:space="preserve">Work ethic and time management: </w:t>
      </w:r>
      <w:r w:rsidR="00070144" w:rsidRPr="001577C5">
        <w:rPr>
          <w:rFonts w:cs="Times New Roman"/>
          <w:noProof/>
        </w:rPr>
        <w:t>Stress can happen when people have different ideas about how to be on time and work hard</w:t>
      </w:r>
      <w:r w:rsidR="006F7CE4" w:rsidRPr="001577C5">
        <w:rPr>
          <w:rFonts w:cs="Times New Roman"/>
          <w:noProof/>
        </w:rPr>
        <w:t xml:space="preserve"> (</w:t>
      </w:r>
      <w:r w:rsidR="00563BC7" w:rsidRPr="001577C5">
        <w:rPr>
          <w:rFonts w:cs="Times New Roman"/>
          <w:noProof/>
          <w:szCs w:val="24"/>
          <w:shd w:val="clear" w:color="auto" w:fill="FFFFFF"/>
        </w:rPr>
        <w:t>Maheshkar and Sharma</w:t>
      </w:r>
      <w:r w:rsidR="006F7CE4" w:rsidRPr="001577C5">
        <w:rPr>
          <w:rFonts w:cs="Times New Roman"/>
          <w:noProof/>
        </w:rPr>
        <w:t xml:space="preserve">, </w:t>
      </w:r>
      <w:r w:rsidR="00563BC7" w:rsidRPr="001577C5">
        <w:rPr>
          <w:rFonts w:cs="Times New Roman"/>
          <w:noProof/>
        </w:rPr>
        <w:t>2018</w:t>
      </w:r>
      <w:r w:rsidR="006F7CE4" w:rsidRPr="001577C5">
        <w:rPr>
          <w:rFonts w:cs="Times New Roman"/>
          <w:noProof/>
        </w:rPr>
        <w:t>)</w:t>
      </w:r>
      <w:r w:rsidR="00070144" w:rsidRPr="001577C5">
        <w:rPr>
          <w:rFonts w:cs="Times New Roman"/>
          <w:noProof/>
        </w:rPr>
        <w:t xml:space="preserve">. For example, </w:t>
      </w:r>
      <w:r w:rsidR="000A4EA1" w:rsidRPr="001577C5">
        <w:rPr>
          <w:rFonts w:cs="Times New Roman"/>
          <w:noProof/>
        </w:rPr>
        <w:t>if Turkey</w:t>
      </w:r>
      <w:r w:rsidR="00C66A45" w:rsidRPr="001577C5">
        <w:rPr>
          <w:rFonts w:cs="Times New Roman"/>
          <w:noProof/>
        </w:rPr>
        <w:t xml:space="preserve"> </w:t>
      </w:r>
      <w:r w:rsidR="00070144" w:rsidRPr="001577C5">
        <w:rPr>
          <w:rFonts w:cs="Times New Roman"/>
          <w:noProof/>
        </w:rPr>
        <w:t>values getting to know people more than making tight deadlines, this could make it hard for England to focus on speed.</w:t>
      </w:r>
    </w:p>
    <w:p w14:paraId="242D9271" w14:textId="607E1F22" w:rsidR="0086721A" w:rsidRPr="001577C5" w:rsidRDefault="0086721A" w:rsidP="001577C5">
      <w:pPr>
        <w:pStyle w:val="Heading1"/>
        <w:rPr>
          <w:rFonts w:cs="Times New Roman"/>
          <w:noProof/>
        </w:rPr>
      </w:pPr>
      <w:bookmarkStart w:id="4" w:name="_Toc158416542"/>
      <w:r w:rsidRPr="001577C5">
        <w:rPr>
          <w:rFonts w:cs="Times New Roman"/>
          <w:noProof/>
        </w:rPr>
        <w:t>Recommendation</w:t>
      </w:r>
      <w:bookmarkEnd w:id="4"/>
    </w:p>
    <w:p w14:paraId="1B2D2885" w14:textId="3B607CE7" w:rsidR="0086721A" w:rsidRPr="001577C5" w:rsidRDefault="005A7438" w:rsidP="001577C5">
      <w:pPr>
        <w:pStyle w:val="ListParagraph"/>
        <w:numPr>
          <w:ilvl w:val="0"/>
          <w:numId w:val="1"/>
        </w:numPr>
        <w:rPr>
          <w:rFonts w:cs="Times New Roman"/>
          <w:noProof/>
        </w:rPr>
      </w:pPr>
      <w:r w:rsidRPr="001577C5">
        <w:rPr>
          <w:rFonts w:cs="Times New Roman"/>
          <w:noProof/>
        </w:rPr>
        <w:t>They need to make</w:t>
      </w:r>
      <w:r w:rsidR="0086721A" w:rsidRPr="001577C5">
        <w:rPr>
          <w:rFonts w:cs="Times New Roman"/>
          <w:noProof/>
        </w:rPr>
        <w:t xml:space="preserve"> sure that everyone on </w:t>
      </w:r>
      <w:r w:rsidRPr="001577C5">
        <w:rPr>
          <w:rFonts w:cs="Times New Roman"/>
          <w:noProof/>
        </w:rPr>
        <w:t>their</w:t>
      </w:r>
      <w:r w:rsidR="0086721A" w:rsidRPr="001577C5">
        <w:rPr>
          <w:rFonts w:cs="Times New Roman"/>
          <w:noProof/>
        </w:rPr>
        <w:t xml:space="preserve"> team learns how to be sensitive to other cultures</w:t>
      </w:r>
      <w:r w:rsidR="00952D6D" w:rsidRPr="001577C5">
        <w:rPr>
          <w:rFonts w:cs="Times New Roman"/>
          <w:noProof/>
        </w:rPr>
        <w:t xml:space="preserve"> and </w:t>
      </w:r>
      <w:r w:rsidR="0086721A" w:rsidRPr="001577C5">
        <w:rPr>
          <w:rFonts w:cs="Times New Roman"/>
          <w:noProof/>
        </w:rPr>
        <w:t>how important it is to accept and understand different cultural views</w:t>
      </w:r>
      <w:r w:rsidR="00017803" w:rsidRPr="001577C5">
        <w:rPr>
          <w:rFonts w:cs="Times New Roman"/>
          <w:noProof/>
        </w:rPr>
        <w:t xml:space="preserve">. </w:t>
      </w:r>
      <w:r w:rsidR="0086721A" w:rsidRPr="001577C5">
        <w:rPr>
          <w:rFonts w:cs="Times New Roman"/>
          <w:noProof/>
        </w:rPr>
        <w:t xml:space="preserve">Some examples of this are taking classes on how to talk to people from other cultures, learning a new language, and going on trips where </w:t>
      </w:r>
      <w:r w:rsidRPr="001577C5">
        <w:rPr>
          <w:rFonts w:cs="Times New Roman"/>
          <w:noProof/>
        </w:rPr>
        <w:t>they</w:t>
      </w:r>
      <w:r w:rsidR="0086721A" w:rsidRPr="001577C5">
        <w:rPr>
          <w:rFonts w:cs="Times New Roman"/>
          <w:noProof/>
        </w:rPr>
        <w:t xml:space="preserve"> live with people from other cultures.</w:t>
      </w:r>
    </w:p>
    <w:p w14:paraId="5304E120" w14:textId="23DA6D94" w:rsidR="0086721A" w:rsidRPr="001577C5" w:rsidRDefault="005A7438" w:rsidP="001577C5">
      <w:pPr>
        <w:pStyle w:val="ListParagraph"/>
        <w:numPr>
          <w:ilvl w:val="0"/>
          <w:numId w:val="1"/>
        </w:numPr>
        <w:rPr>
          <w:rFonts w:cs="Times New Roman"/>
          <w:noProof/>
        </w:rPr>
      </w:pPr>
      <w:r w:rsidRPr="001577C5">
        <w:rPr>
          <w:rFonts w:cs="Times New Roman"/>
          <w:noProof/>
        </w:rPr>
        <w:t>By starting</w:t>
      </w:r>
      <w:r w:rsidR="0086721A" w:rsidRPr="001577C5">
        <w:rPr>
          <w:rFonts w:cs="Times New Roman"/>
          <w:noProof/>
        </w:rPr>
        <w:t xml:space="preserve"> diversity and inclusion projects to make the workplace a better place for everyone. Enjoy cultural festivals and support programmes that bring people from different cultures together</w:t>
      </w:r>
      <w:r w:rsidR="003705DD" w:rsidRPr="001577C5">
        <w:rPr>
          <w:rFonts w:cs="Times New Roman"/>
          <w:noProof/>
        </w:rPr>
        <w:t xml:space="preserve"> (Javidan et al.,</w:t>
      </w:r>
      <w:r w:rsidR="003705DD" w:rsidRPr="001577C5">
        <w:rPr>
          <w:rFonts w:cs="Times New Roman"/>
          <w:i/>
          <w:iCs/>
          <w:noProof/>
        </w:rPr>
        <w:t xml:space="preserve"> </w:t>
      </w:r>
      <w:r w:rsidR="003705DD" w:rsidRPr="001577C5">
        <w:rPr>
          <w:rFonts w:cs="Times New Roman"/>
          <w:noProof/>
        </w:rPr>
        <w:t>2015)</w:t>
      </w:r>
      <w:r w:rsidR="0086721A" w:rsidRPr="001577C5">
        <w:rPr>
          <w:rFonts w:cs="Times New Roman"/>
          <w:noProof/>
        </w:rPr>
        <w:t>. Also, make sure that everyone treats each other with respect and love.</w:t>
      </w:r>
    </w:p>
    <w:p w14:paraId="125A4DE0" w14:textId="7BF86F34" w:rsidR="006374A6" w:rsidRPr="001577C5" w:rsidRDefault="0086721A" w:rsidP="001577C5">
      <w:pPr>
        <w:pStyle w:val="ListParagraph"/>
        <w:numPr>
          <w:ilvl w:val="0"/>
          <w:numId w:val="1"/>
        </w:numPr>
        <w:rPr>
          <w:rFonts w:cs="Times New Roman"/>
          <w:noProof/>
        </w:rPr>
      </w:pPr>
      <w:r w:rsidRPr="001577C5">
        <w:rPr>
          <w:rFonts w:cs="Times New Roman"/>
          <w:noProof/>
        </w:rPr>
        <w:t xml:space="preserve">People in charge should change how they lead based on </w:t>
      </w:r>
      <w:r w:rsidR="005A7438" w:rsidRPr="001577C5">
        <w:rPr>
          <w:rFonts w:cs="Times New Roman"/>
          <w:noProof/>
        </w:rPr>
        <w:t>their</w:t>
      </w:r>
      <w:r w:rsidRPr="001577C5">
        <w:rPr>
          <w:rFonts w:cs="Times New Roman"/>
          <w:noProof/>
        </w:rPr>
        <w:t xml:space="preserve"> culture</w:t>
      </w:r>
      <w:r w:rsidR="00AD01F7" w:rsidRPr="001577C5">
        <w:rPr>
          <w:rFonts w:cs="Times New Roman"/>
          <w:noProof/>
        </w:rPr>
        <w:t xml:space="preserve"> (</w:t>
      </w:r>
      <w:r w:rsidR="003028EC" w:rsidRPr="001577C5">
        <w:rPr>
          <w:rFonts w:cs="Times New Roman"/>
          <w:noProof/>
          <w:szCs w:val="24"/>
          <w:shd w:val="clear" w:color="auto" w:fill="FFFFFF"/>
        </w:rPr>
        <w:t>Grobelna</w:t>
      </w:r>
      <w:r w:rsidR="00AD01F7" w:rsidRPr="001577C5">
        <w:rPr>
          <w:rFonts w:cs="Times New Roman"/>
          <w:noProof/>
        </w:rPr>
        <w:t>, 201</w:t>
      </w:r>
      <w:r w:rsidR="003028EC" w:rsidRPr="001577C5">
        <w:rPr>
          <w:rFonts w:cs="Times New Roman"/>
          <w:noProof/>
        </w:rPr>
        <w:t>9</w:t>
      </w:r>
      <w:r w:rsidR="00AD01F7" w:rsidRPr="001577C5">
        <w:rPr>
          <w:rFonts w:cs="Times New Roman"/>
          <w:noProof/>
        </w:rPr>
        <w:t>)</w:t>
      </w:r>
      <w:r w:rsidRPr="001577C5">
        <w:rPr>
          <w:rFonts w:cs="Times New Roman"/>
          <w:noProof/>
        </w:rPr>
        <w:t xml:space="preserve">. If </w:t>
      </w:r>
      <w:r w:rsidR="005A7438" w:rsidRPr="001577C5">
        <w:rPr>
          <w:rFonts w:cs="Times New Roman"/>
          <w:noProof/>
        </w:rPr>
        <w:t>they</w:t>
      </w:r>
      <w:r w:rsidRPr="001577C5">
        <w:rPr>
          <w:rFonts w:cs="Times New Roman"/>
          <w:noProof/>
        </w:rPr>
        <w:t xml:space="preserve"> want to lead </w:t>
      </w:r>
      <w:r w:rsidR="005A7438" w:rsidRPr="001577C5">
        <w:rPr>
          <w:rFonts w:cs="Times New Roman"/>
          <w:noProof/>
        </w:rPr>
        <w:t>thei</w:t>
      </w:r>
      <w:r w:rsidRPr="001577C5">
        <w:rPr>
          <w:rFonts w:cs="Times New Roman"/>
          <w:noProof/>
        </w:rPr>
        <w:t xml:space="preserve">r team well, </w:t>
      </w:r>
      <w:r w:rsidR="005A7438" w:rsidRPr="001577C5">
        <w:rPr>
          <w:rFonts w:cs="Times New Roman"/>
          <w:noProof/>
        </w:rPr>
        <w:t>they</w:t>
      </w:r>
      <w:r w:rsidRPr="001577C5">
        <w:rPr>
          <w:rFonts w:cs="Times New Roman"/>
          <w:noProof/>
        </w:rPr>
        <w:t xml:space="preserve"> should be able to adapt to their different cultural beliefs and tastes.</w:t>
      </w:r>
    </w:p>
    <w:p w14:paraId="2EB5A3D5" w14:textId="2FE0CC42" w:rsidR="008C170B" w:rsidRPr="001577C5" w:rsidRDefault="008C170B" w:rsidP="001577C5">
      <w:pPr>
        <w:jc w:val="left"/>
        <w:rPr>
          <w:rFonts w:eastAsiaTheme="majorEastAsia" w:cs="Times New Roman"/>
          <w:b/>
          <w:noProof/>
          <w:color w:val="2F5496" w:themeColor="accent1" w:themeShade="BF"/>
          <w:sz w:val="32"/>
          <w:szCs w:val="32"/>
        </w:rPr>
      </w:pPr>
      <w:bookmarkStart w:id="5" w:name="_Toc158416543"/>
      <w:r w:rsidRPr="001577C5">
        <w:rPr>
          <w:rFonts w:cs="Times New Roman"/>
          <w:noProof/>
        </w:rPr>
        <w:br w:type="page"/>
      </w:r>
    </w:p>
    <w:p w14:paraId="460B7A18" w14:textId="2FE0CC42" w:rsidR="004A6D79" w:rsidRPr="001577C5" w:rsidRDefault="006374A6" w:rsidP="001577C5">
      <w:pPr>
        <w:pStyle w:val="Heading1"/>
        <w:rPr>
          <w:rFonts w:cs="Times New Roman"/>
          <w:noProof/>
        </w:rPr>
      </w:pPr>
      <w:r w:rsidRPr="001577C5">
        <w:rPr>
          <w:rFonts w:cs="Times New Roman"/>
          <w:noProof/>
        </w:rPr>
        <w:lastRenderedPageBreak/>
        <w:t>Conclusion</w:t>
      </w:r>
      <w:bookmarkEnd w:id="5"/>
    </w:p>
    <w:p w14:paraId="36F1D7B5" w14:textId="09192467" w:rsidR="00046099" w:rsidRPr="001577C5" w:rsidRDefault="006374A6" w:rsidP="001577C5">
      <w:pPr>
        <w:rPr>
          <w:rFonts w:cs="Times New Roman"/>
          <w:noProof/>
        </w:rPr>
      </w:pPr>
      <w:r w:rsidRPr="001577C5">
        <w:rPr>
          <w:rFonts w:cs="Times New Roman"/>
          <w:noProof/>
        </w:rPr>
        <w:t xml:space="preserve">The success of Inclusivity Hotel &amp; Spa's foreign growth depends on our ability to value and use different cultures. Drawing on the GLOBE Project's cultural aspects, the report stresses how important it is to understand the differences in culture between England and </w:t>
      </w:r>
      <w:r w:rsidR="00C66A45" w:rsidRPr="001577C5">
        <w:rPr>
          <w:rFonts w:cs="Times New Roman"/>
          <w:noProof/>
        </w:rPr>
        <w:t>Turkey</w:t>
      </w:r>
      <w:r w:rsidRPr="001577C5">
        <w:rPr>
          <w:rFonts w:cs="Times New Roman"/>
          <w:noProof/>
        </w:rPr>
        <w:t xml:space="preserve">. In the hospitality business, intercultural leadership can be hard because of differences in how people talk to each other, make decisions, and work. However, by adopting the suggested strategies, such as cultural sensitivity training, diversity and inclusion initiatives, and adaptive leadership, </w:t>
      </w:r>
      <w:r w:rsidR="00FF441A" w:rsidRPr="001577C5">
        <w:rPr>
          <w:rFonts w:cs="Times New Roman"/>
          <w:noProof/>
        </w:rPr>
        <w:t>they</w:t>
      </w:r>
      <w:r w:rsidRPr="001577C5">
        <w:rPr>
          <w:rFonts w:cs="Times New Roman"/>
          <w:noProof/>
        </w:rPr>
        <w:t xml:space="preserve"> can create a workplace where individuals from diverse backgrounds thrive, collaborate, and contribute to the hotel's success. This will help Inclusivity Hotel &amp; Spa stay a leader in excellence and acceptance in the global hotel industry.</w:t>
      </w:r>
    </w:p>
    <w:p w14:paraId="647898F6" w14:textId="77777777" w:rsidR="001A1B85" w:rsidRPr="001577C5" w:rsidRDefault="001A1B85" w:rsidP="001577C5">
      <w:pPr>
        <w:jc w:val="left"/>
        <w:rPr>
          <w:rFonts w:eastAsiaTheme="majorEastAsia" w:cs="Times New Roman"/>
          <w:b/>
          <w:noProof/>
          <w:color w:val="2F5496" w:themeColor="accent1" w:themeShade="BF"/>
          <w:sz w:val="32"/>
          <w:szCs w:val="32"/>
        </w:rPr>
      </w:pPr>
      <w:r w:rsidRPr="001577C5">
        <w:rPr>
          <w:rFonts w:cs="Times New Roman"/>
          <w:noProof/>
        </w:rPr>
        <w:br w:type="page"/>
      </w:r>
    </w:p>
    <w:p w14:paraId="5D2478FB" w14:textId="0566F196" w:rsidR="000E70BC" w:rsidRPr="001577C5" w:rsidRDefault="00046099" w:rsidP="001577C5">
      <w:pPr>
        <w:pStyle w:val="Heading1"/>
        <w:rPr>
          <w:rFonts w:cs="Times New Roman"/>
          <w:noProof/>
        </w:rPr>
      </w:pPr>
      <w:bookmarkStart w:id="6" w:name="_Toc158416544"/>
      <w:r w:rsidRPr="001577C5">
        <w:rPr>
          <w:rFonts w:cs="Times New Roman"/>
          <w:noProof/>
        </w:rPr>
        <w:lastRenderedPageBreak/>
        <w:t>References</w:t>
      </w:r>
      <w:bookmarkEnd w:id="6"/>
    </w:p>
    <w:p w14:paraId="5B421FBB" w14:textId="77777777" w:rsidR="000E70BC" w:rsidRPr="001577C5" w:rsidRDefault="000E70BC" w:rsidP="001577C5">
      <w:pPr>
        <w:rPr>
          <w:rFonts w:cs="Times New Roman"/>
          <w:noProof/>
          <w:szCs w:val="24"/>
          <w:shd w:val="clear" w:color="auto" w:fill="FFFFFF"/>
        </w:rPr>
      </w:pPr>
      <w:r w:rsidRPr="001577C5">
        <w:rPr>
          <w:rFonts w:cs="Times New Roman"/>
          <w:noProof/>
          <w:szCs w:val="24"/>
          <w:shd w:val="clear" w:color="auto" w:fill="FFFFFF"/>
        </w:rPr>
        <w:t>Abramson, N.R. and Moran, R. (2018) Managing Cultural Differences: Global Leadership for the 21st Century. 10</w:t>
      </w:r>
      <w:r w:rsidRPr="001577C5">
        <w:rPr>
          <w:rFonts w:cs="Times New Roman"/>
          <w:noProof/>
          <w:szCs w:val="24"/>
          <w:shd w:val="clear" w:color="auto" w:fill="FFFFFF"/>
          <w:vertAlign w:val="superscript"/>
        </w:rPr>
        <w:t>th</w:t>
      </w:r>
      <w:r w:rsidRPr="001577C5">
        <w:rPr>
          <w:rFonts w:cs="Times New Roman"/>
          <w:noProof/>
          <w:szCs w:val="24"/>
          <w:shd w:val="clear" w:color="auto" w:fill="FFFFFF"/>
        </w:rPr>
        <w:t xml:space="preserve"> Ed. Abingdon: Routledge.</w:t>
      </w:r>
    </w:p>
    <w:p w14:paraId="12C82E04" w14:textId="77777777" w:rsidR="000E70BC" w:rsidRPr="001577C5" w:rsidRDefault="000E70BC" w:rsidP="001577C5">
      <w:pPr>
        <w:pStyle w:val="NormalWeb"/>
        <w:spacing w:before="0" w:beforeAutospacing="0" w:after="240" w:afterAutospacing="0" w:line="360" w:lineRule="auto"/>
        <w:jc w:val="both"/>
        <w:rPr>
          <w:noProof/>
        </w:rPr>
      </w:pPr>
      <w:r w:rsidRPr="001577C5">
        <w:rPr>
          <w:noProof/>
        </w:rPr>
        <w:t xml:space="preserve">Barysch, K. (2011) </w:t>
      </w:r>
      <w:r w:rsidRPr="001577C5">
        <w:rPr>
          <w:i/>
          <w:iCs/>
          <w:noProof/>
        </w:rPr>
        <w:t>WHAT EUROPEANS THINK ABOUT TURKEY AND WHY</w:t>
      </w:r>
      <w:r w:rsidRPr="001577C5">
        <w:rPr>
          <w:noProof/>
        </w:rPr>
        <w:t>. [online] Available at: https://www.cer.eu/sites/default/files/publications/attachments/pdf/2011/essay_turkey_barysch_25sept07-1392.pdf [Accessed 10 Feb. 2024].</w:t>
      </w:r>
    </w:p>
    <w:p w14:paraId="249A0434" w14:textId="77777777" w:rsidR="000E70BC" w:rsidRPr="001577C5" w:rsidRDefault="000E70BC" w:rsidP="001577C5">
      <w:pPr>
        <w:pStyle w:val="NormalWeb"/>
        <w:spacing w:before="0" w:beforeAutospacing="0" w:after="240" w:afterAutospacing="0" w:line="360" w:lineRule="auto"/>
        <w:jc w:val="both"/>
        <w:rPr>
          <w:noProof/>
        </w:rPr>
      </w:pPr>
      <w:r w:rsidRPr="001577C5">
        <w:rPr>
          <w:noProof/>
        </w:rPr>
        <w:t xml:space="preserve">BCCT. (2018) </w:t>
      </w:r>
      <w:r w:rsidRPr="001577C5">
        <w:rPr>
          <w:i/>
          <w:iCs/>
          <w:noProof/>
        </w:rPr>
        <w:t>GBBC Istanbul Gathering: ‘Cultural Differences Between Turkey &amp; the UK’» British Chamber of Commerce Turkey</w:t>
      </w:r>
      <w:r w:rsidRPr="001577C5">
        <w:rPr>
          <w:noProof/>
        </w:rPr>
        <w:t>. [online] Available at: https://www.bcct.org.tr/chamber-news/gbbc-istanbul-gathering-cultural-differences-between-turkey-the-uk/65629 [Accessed 10 Feb. 2024].</w:t>
      </w:r>
    </w:p>
    <w:p w14:paraId="43A013EF" w14:textId="77777777" w:rsidR="000E70BC" w:rsidRPr="001577C5" w:rsidRDefault="000E70BC" w:rsidP="001577C5">
      <w:pPr>
        <w:pStyle w:val="NormalWeb"/>
        <w:spacing w:before="0" w:beforeAutospacing="0" w:after="240" w:afterAutospacing="0" w:line="360" w:lineRule="auto"/>
        <w:jc w:val="both"/>
        <w:rPr>
          <w:noProof/>
        </w:rPr>
      </w:pPr>
      <w:r w:rsidRPr="001577C5">
        <w:rPr>
          <w:noProof/>
        </w:rPr>
        <w:t xml:space="preserve">British Council (2022) </w:t>
      </w:r>
      <w:r w:rsidRPr="001577C5">
        <w:rPr>
          <w:i/>
          <w:iCs/>
          <w:noProof/>
        </w:rPr>
        <w:t>Cultural top tips for UK businesses working with Turkey</w:t>
      </w:r>
      <w:r w:rsidRPr="001577C5">
        <w:rPr>
          <w:noProof/>
        </w:rPr>
        <w:t xml:space="preserve">. [online] </w:t>
      </w:r>
      <w:r w:rsidRPr="001577C5">
        <w:rPr>
          <w:i/>
          <w:iCs/>
          <w:noProof/>
        </w:rPr>
        <w:t>British Council,.</w:t>
      </w:r>
      <w:r w:rsidRPr="001577C5">
        <w:rPr>
          <w:noProof/>
        </w:rPr>
        <w:t xml:space="preserve"> Available at: https://www.britishcouncil.org/sites/default/files/turkey_top_tips.pdf [Accessed 10 Feb. 2024].</w:t>
      </w:r>
    </w:p>
    <w:p w14:paraId="6F2997E1" w14:textId="77777777" w:rsidR="000E70BC" w:rsidRPr="001577C5" w:rsidRDefault="000E70BC" w:rsidP="001577C5">
      <w:pPr>
        <w:pStyle w:val="NormalWeb"/>
        <w:spacing w:before="0" w:beforeAutospacing="0" w:after="240" w:afterAutospacing="0" w:line="360" w:lineRule="auto"/>
        <w:jc w:val="both"/>
        <w:rPr>
          <w:noProof/>
        </w:rPr>
      </w:pPr>
      <w:r w:rsidRPr="001577C5">
        <w:rPr>
          <w:noProof/>
        </w:rPr>
        <w:t xml:space="preserve">Globeproject.com. (2020) </w:t>
      </w:r>
      <w:r w:rsidRPr="001577C5">
        <w:rPr>
          <w:i/>
          <w:iCs/>
          <w:noProof/>
        </w:rPr>
        <w:t>Results - England GLOBE Project</w:t>
      </w:r>
      <w:r w:rsidRPr="001577C5">
        <w:rPr>
          <w:noProof/>
        </w:rPr>
        <w:t>. [online] Available at: https://globeproject.com/results/countries/GBR%3Fmenu=list.html#list [Accessed 9 Feb. 2024].</w:t>
      </w:r>
    </w:p>
    <w:p w14:paraId="29B48DB3" w14:textId="77777777" w:rsidR="000E70BC" w:rsidRPr="001577C5" w:rsidRDefault="000E70BC" w:rsidP="001577C5">
      <w:pPr>
        <w:pStyle w:val="NormalWeb"/>
        <w:spacing w:before="0" w:beforeAutospacing="0" w:after="240" w:afterAutospacing="0" w:line="360" w:lineRule="auto"/>
        <w:jc w:val="both"/>
        <w:rPr>
          <w:noProof/>
        </w:rPr>
      </w:pPr>
      <w:r w:rsidRPr="001577C5">
        <w:rPr>
          <w:noProof/>
        </w:rPr>
        <w:t xml:space="preserve">Globeproject.com. (2020) </w:t>
      </w:r>
      <w:r w:rsidRPr="001577C5">
        <w:rPr>
          <w:i/>
          <w:iCs/>
          <w:noProof/>
        </w:rPr>
        <w:t>Turkey Results - GLOBE Project</w:t>
      </w:r>
      <w:r w:rsidRPr="001577C5">
        <w:rPr>
          <w:noProof/>
        </w:rPr>
        <w:t>. [online] Available at: https://globeproject.com/results/countries/TUR%3Fmenu=list.html#list [Accessed 9 Feb. 2024].</w:t>
      </w:r>
    </w:p>
    <w:p w14:paraId="0EACC25B" w14:textId="77777777" w:rsidR="000E70BC" w:rsidRPr="001577C5" w:rsidRDefault="000E70BC" w:rsidP="001577C5">
      <w:pPr>
        <w:rPr>
          <w:rFonts w:cs="Times New Roman"/>
          <w:noProof/>
          <w:szCs w:val="24"/>
          <w:shd w:val="clear" w:color="auto" w:fill="FFFFFF"/>
        </w:rPr>
      </w:pPr>
      <w:r w:rsidRPr="001577C5">
        <w:rPr>
          <w:rFonts w:cs="Times New Roman"/>
          <w:noProof/>
          <w:szCs w:val="24"/>
          <w:shd w:val="clear" w:color="auto" w:fill="FFFFFF"/>
        </w:rPr>
        <w:t>Grobelna, A., (2019) Intercultural challenges facing the hospitality industry. Implications for education and hospitality management. </w:t>
      </w:r>
      <w:r w:rsidRPr="001577C5">
        <w:rPr>
          <w:rFonts w:cs="Times New Roman"/>
          <w:i/>
          <w:iCs/>
          <w:noProof/>
          <w:szCs w:val="24"/>
          <w:shd w:val="clear" w:color="auto" w:fill="FFFFFF"/>
        </w:rPr>
        <w:t>Journal of Intercultural Management</w:t>
      </w:r>
      <w:r w:rsidRPr="001577C5">
        <w:rPr>
          <w:rFonts w:cs="Times New Roman"/>
          <w:noProof/>
          <w:szCs w:val="24"/>
          <w:shd w:val="clear" w:color="auto" w:fill="FFFFFF"/>
        </w:rPr>
        <w:t>, </w:t>
      </w:r>
      <w:r w:rsidRPr="001577C5">
        <w:rPr>
          <w:rFonts w:cs="Times New Roman"/>
          <w:i/>
          <w:iCs/>
          <w:noProof/>
          <w:szCs w:val="24"/>
          <w:shd w:val="clear" w:color="auto" w:fill="FFFFFF"/>
        </w:rPr>
        <w:t>7</w:t>
      </w:r>
      <w:r w:rsidRPr="001577C5">
        <w:rPr>
          <w:rFonts w:cs="Times New Roman"/>
          <w:noProof/>
          <w:szCs w:val="24"/>
          <w:shd w:val="clear" w:color="auto" w:fill="FFFFFF"/>
        </w:rPr>
        <w:t>(3), pp.101-117.</w:t>
      </w:r>
    </w:p>
    <w:p w14:paraId="14A8C4A0" w14:textId="7A69CB24" w:rsidR="000E70BC" w:rsidRPr="001577C5" w:rsidRDefault="000E70BC" w:rsidP="001577C5">
      <w:pPr>
        <w:rPr>
          <w:rFonts w:cs="Times New Roman"/>
          <w:noProof/>
          <w:szCs w:val="24"/>
          <w:shd w:val="clear" w:color="auto" w:fill="FFFFFF"/>
        </w:rPr>
      </w:pPr>
      <w:r w:rsidRPr="001577C5">
        <w:rPr>
          <w:rFonts w:cs="Times New Roman"/>
          <w:noProof/>
          <w:szCs w:val="24"/>
          <w:shd w:val="clear" w:color="auto" w:fill="FFFFFF"/>
        </w:rPr>
        <w:t>Hanges, P.J. and Dickson, M.W., (2022) The development and validation of the GLOBE culture and leadership scales. </w:t>
      </w:r>
      <w:r w:rsidRPr="001577C5">
        <w:rPr>
          <w:rFonts w:cs="Times New Roman"/>
          <w:i/>
          <w:iCs/>
          <w:noProof/>
          <w:szCs w:val="24"/>
          <w:shd w:val="clear" w:color="auto" w:fill="FFFFFF"/>
        </w:rPr>
        <w:t>Culture, leadership, and organizations: The GLOBE study of</w:t>
      </w:r>
      <w:r w:rsidRPr="001577C5">
        <w:rPr>
          <w:rFonts w:cs="Times New Roman"/>
          <w:noProof/>
          <w:szCs w:val="24"/>
          <w:shd w:val="clear" w:color="auto" w:fill="FFFFFF"/>
        </w:rPr>
        <w:t>, </w:t>
      </w:r>
      <w:r w:rsidRPr="001577C5">
        <w:rPr>
          <w:rFonts w:cs="Times New Roman"/>
          <w:i/>
          <w:iCs/>
          <w:noProof/>
          <w:szCs w:val="24"/>
          <w:shd w:val="clear" w:color="auto" w:fill="FFFFFF"/>
        </w:rPr>
        <w:t>62</w:t>
      </w:r>
      <w:r w:rsidRPr="001577C5">
        <w:rPr>
          <w:rFonts w:cs="Times New Roman"/>
          <w:noProof/>
          <w:szCs w:val="24"/>
          <w:shd w:val="clear" w:color="auto" w:fill="FFFFFF"/>
        </w:rPr>
        <w:t>, pp.122-151.</w:t>
      </w:r>
    </w:p>
    <w:p w14:paraId="298BDE02" w14:textId="77777777" w:rsidR="000E70BC" w:rsidRPr="001577C5" w:rsidRDefault="000E70BC" w:rsidP="001577C5">
      <w:pPr>
        <w:rPr>
          <w:rFonts w:cs="Times New Roman"/>
          <w:noProof/>
          <w:szCs w:val="24"/>
          <w:shd w:val="clear" w:color="auto" w:fill="FFFFFF"/>
        </w:rPr>
      </w:pPr>
      <w:r w:rsidRPr="001577C5">
        <w:rPr>
          <w:rFonts w:cs="Times New Roman"/>
          <w:noProof/>
          <w:szCs w:val="24"/>
          <w:shd w:val="clear" w:color="auto" w:fill="FFFFFF"/>
        </w:rPr>
        <w:t>House, R.J., Hanges, P.J., Javidan, M., Dorfman, P.W. and Gupta, V. eds., (2014) </w:t>
      </w:r>
      <w:r w:rsidRPr="001577C5">
        <w:rPr>
          <w:rFonts w:cs="Times New Roman"/>
          <w:i/>
          <w:iCs/>
          <w:noProof/>
          <w:szCs w:val="24"/>
          <w:shd w:val="clear" w:color="auto" w:fill="FFFFFF"/>
        </w:rPr>
        <w:t>Culture, leadership, and organizations: The GLOBE study of 62 societies</w:t>
      </w:r>
      <w:r w:rsidRPr="001577C5">
        <w:rPr>
          <w:rFonts w:cs="Times New Roman"/>
          <w:noProof/>
          <w:szCs w:val="24"/>
          <w:shd w:val="clear" w:color="auto" w:fill="FFFFFF"/>
        </w:rPr>
        <w:t>. Sage publications.</w:t>
      </w:r>
    </w:p>
    <w:p w14:paraId="75D0A8D2" w14:textId="77777777" w:rsidR="000E70BC" w:rsidRPr="001577C5" w:rsidRDefault="000E70BC" w:rsidP="001577C5">
      <w:pPr>
        <w:rPr>
          <w:rFonts w:cs="Times New Roman"/>
          <w:noProof/>
          <w:szCs w:val="24"/>
          <w:shd w:val="clear" w:color="auto" w:fill="FFFFFF"/>
        </w:rPr>
      </w:pPr>
      <w:r w:rsidRPr="001577C5">
        <w:rPr>
          <w:rFonts w:cs="Times New Roman"/>
          <w:noProof/>
          <w:szCs w:val="24"/>
          <w:shd w:val="clear" w:color="auto" w:fill="FFFFFF"/>
        </w:rPr>
        <w:lastRenderedPageBreak/>
        <w:t>Javidan, M., Stahl, G.K., Brodbeck, F. and Wilderom, C.P., (2015) Cross-border transfer of knowledge: Cultural lessons from Project GLOBE. </w:t>
      </w:r>
      <w:r w:rsidRPr="001577C5">
        <w:rPr>
          <w:rFonts w:cs="Times New Roman"/>
          <w:i/>
          <w:iCs/>
          <w:noProof/>
          <w:szCs w:val="24"/>
          <w:shd w:val="clear" w:color="auto" w:fill="FFFFFF"/>
        </w:rPr>
        <w:t>Academy of Management Perspectives</w:t>
      </w:r>
      <w:r w:rsidRPr="001577C5">
        <w:rPr>
          <w:rFonts w:cs="Times New Roman"/>
          <w:noProof/>
          <w:szCs w:val="24"/>
          <w:shd w:val="clear" w:color="auto" w:fill="FFFFFF"/>
        </w:rPr>
        <w:t>, </w:t>
      </w:r>
      <w:r w:rsidRPr="001577C5">
        <w:rPr>
          <w:rFonts w:cs="Times New Roman"/>
          <w:i/>
          <w:iCs/>
          <w:noProof/>
          <w:szCs w:val="24"/>
          <w:shd w:val="clear" w:color="auto" w:fill="FFFFFF"/>
        </w:rPr>
        <w:t>19</w:t>
      </w:r>
      <w:r w:rsidRPr="001577C5">
        <w:rPr>
          <w:rFonts w:cs="Times New Roman"/>
          <w:noProof/>
          <w:szCs w:val="24"/>
          <w:shd w:val="clear" w:color="auto" w:fill="FFFFFF"/>
        </w:rPr>
        <w:t>(2), pp.59-76.</w:t>
      </w:r>
    </w:p>
    <w:p w14:paraId="60E98609" w14:textId="77777777" w:rsidR="000E70BC" w:rsidRPr="001577C5" w:rsidRDefault="000E70BC" w:rsidP="001577C5">
      <w:pPr>
        <w:rPr>
          <w:rFonts w:cs="Times New Roman"/>
          <w:noProof/>
          <w:szCs w:val="24"/>
          <w:shd w:val="clear" w:color="auto" w:fill="FFFFFF"/>
        </w:rPr>
      </w:pPr>
      <w:r w:rsidRPr="001577C5">
        <w:rPr>
          <w:rFonts w:cs="Times New Roman"/>
          <w:noProof/>
          <w:szCs w:val="24"/>
          <w:shd w:val="clear" w:color="auto" w:fill="FFFFFF"/>
        </w:rPr>
        <w:t xml:space="preserve">Kabasakal, H., Dastmalchian, A., Karacay, G. and Bayraktar, S. (2012) Leadership and culture in the MENA region: An analysis of the GLOBE project. </w:t>
      </w:r>
      <w:r w:rsidRPr="001577C5">
        <w:rPr>
          <w:rFonts w:cs="Times New Roman"/>
          <w:i/>
          <w:iCs/>
          <w:noProof/>
          <w:szCs w:val="24"/>
          <w:shd w:val="clear" w:color="auto" w:fill="FFFFFF"/>
        </w:rPr>
        <w:t>Journal of World Business</w:t>
      </w:r>
      <w:r w:rsidRPr="001577C5">
        <w:rPr>
          <w:rFonts w:cs="Times New Roman"/>
          <w:noProof/>
          <w:szCs w:val="24"/>
          <w:shd w:val="clear" w:color="auto" w:fill="FFFFFF"/>
        </w:rPr>
        <w:t xml:space="preserve">, </w:t>
      </w:r>
      <w:r w:rsidRPr="001577C5">
        <w:rPr>
          <w:rFonts w:cs="Times New Roman"/>
          <w:i/>
          <w:iCs/>
          <w:noProof/>
          <w:szCs w:val="24"/>
          <w:shd w:val="clear" w:color="auto" w:fill="FFFFFF"/>
        </w:rPr>
        <w:t>47</w:t>
      </w:r>
      <w:r w:rsidRPr="001577C5">
        <w:rPr>
          <w:rFonts w:cs="Times New Roman"/>
          <w:noProof/>
          <w:szCs w:val="24"/>
          <w:shd w:val="clear" w:color="auto" w:fill="FFFFFF"/>
        </w:rPr>
        <w:t>(4), pp.519-529.</w:t>
      </w:r>
    </w:p>
    <w:p w14:paraId="79C7E9F2" w14:textId="77777777" w:rsidR="000E70BC" w:rsidRPr="001577C5" w:rsidRDefault="000E70BC" w:rsidP="001577C5">
      <w:pPr>
        <w:rPr>
          <w:rFonts w:cs="Times New Roman"/>
          <w:noProof/>
          <w:szCs w:val="24"/>
          <w:shd w:val="clear" w:color="auto" w:fill="FFFFFF"/>
        </w:rPr>
      </w:pPr>
      <w:r w:rsidRPr="001577C5">
        <w:rPr>
          <w:rFonts w:cs="Times New Roman"/>
          <w:noProof/>
          <w:szCs w:val="24"/>
          <w:shd w:val="clear" w:color="auto" w:fill="FFFFFF"/>
        </w:rPr>
        <w:t xml:space="preserve">Maheshkar, C. and Sharma, V. (2018) </w:t>
      </w:r>
      <w:r w:rsidRPr="001577C5">
        <w:rPr>
          <w:rFonts w:cs="Times New Roman"/>
          <w:i/>
          <w:iCs/>
          <w:noProof/>
          <w:szCs w:val="24"/>
          <w:shd w:val="clear" w:color="auto" w:fill="FFFFFF"/>
        </w:rPr>
        <w:t xml:space="preserve">Handbook of Research on Cross-Cultural Business Education. </w:t>
      </w:r>
      <w:r w:rsidRPr="001577C5">
        <w:rPr>
          <w:rFonts w:cs="Times New Roman"/>
          <w:noProof/>
          <w:szCs w:val="24"/>
          <w:shd w:val="clear" w:color="auto" w:fill="FFFFFF"/>
        </w:rPr>
        <w:t>Hershey: IGI Global.</w:t>
      </w:r>
    </w:p>
    <w:sectPr w:rsidR="000E70BC" w:rsidRPr="001577C5" w:rsidSect="00B31DCB">
      <w:footerReference w:type="default" r:id="rId11"/>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FD4381" w14:textId="77777777" w:rsidR="00B31DCB" w:rsidRDefault="00B31DCB" w:rsidP="00122141">
      <w:pPr>
        <w:spacing w:after="0" w:line="240" w:lineRule="auto"/>
      </w:pPr>
      <w:r>
        <w:separator/>
      </w:r>
    </w:p>
  </w:endnote>
  <w:endnote w:type="continuationSeparator" w:id="0">
    <w:p w14:paraId="5042C6FF" w14:textId="77777777" w:rsidR="00B31DCB" w:rsidRDefault="00B31DCB" w:rsidP="001221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1522093"/>
      <w:docPartObj>
        <w:docPartGallery w:val="Page Numbers (Bottom of Page)"/>
        <w:docPartUnique/>
      </w:docPartObj>
    </w:sdtPr>
    <w:sdtEndPr>
      <w:rPr>
        <w:noProof/>
      </w:rPr>
    </w:sdtEndPr>
    <w:sdtContent>
      <w:p w14:paraId="4ADDE4B2" w14:textId="5A26F38F" w:rsidR="00122141" w:rsidRDefault="00122141">
        <w:pPr>
          <w:pStyle w:val="Footer"/>
          <w:jc w:val="center"/>
        </w:pPr>
        <w:r>
          <w:fldChar w:fldCharType="begin"/>
        </w:r>
        <w:r>
          <w:instrText xml:space="preserve"> PAGE   \* MERGEFORMAT </w:instrText>
        </w:r>
        <w:r>
          <w:fldChar w:fldCharType="separate"/>
        </w:r>
        <w:r w:rsidR="008C170B">
          <w:rPr>
            <w:noProof/>
          </w:rPr>
          <w:t>10</w:t>
        </w:r>
        <w:r>
          <w:rPr>
            <w:noProof/>
          </w:rPr>
          <w:fldChar w:fldCharType="end"/>
        </w:r>
      </w:p>
    </w:sdtContent>
  </w:sdt>
  <w:p w14:paraId="12712291" w14:textId="77777777" w:rsidR="00122141" w:rsidRDefault="001221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6A924D" w14:textId="77777777" w:rsidR="00B31DCB" w:rsidRDefault="00B31DCB" w:rsidP="00122141">
      <w:pPr>
        <w:spacing w:after="0" w:line="240" w:lineRule="auto"/>
      </w:pPr>
      <w:r>
        <w:separator/>
      </w:r>
    </w:p>
  </w:footnote>
  <w:footnote w:type="continuationSeparator" w:id="0">
    <w:p w14:paraId="1D58D46D" w14:textId="77777777" w:rsidR="00B31DCB" w:rsidRDefault="00B31DCB" w:rsidP="001221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EC0063"/>
    <w:multiLevelType w:val="hybridMultilevel"/>
    <w:tmpl w:val="F4B66F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C662855"/>
    <w:multiLevelType w:val="hybridMultilevel"/>
    <w:tmpl w:val="0BECCE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B3555A3"/>
    <w:multiLevelType w:val="hybridMultilevel"/>
    <w:tmpl w:val="12C470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E257E1E"/>
    <w:multiLevelType w:val="hybridMultilevel"/>
    <w:tmpl w:val="20DC02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EE05C3F"/>
    <w:multiLevelType w:val="hybridMultilevel"/>
    <w:tmpl w:val="58481F4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28D293C"/>
    <w:multiLevelType w:val="hybridMultilevel"/>
    <w:tmpl w:val="4FC816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18923320">
    <w:abstractNumId w:val="1"/>
  </w:num>
  <w:num w:numId="2" w16cid:durableId="428821114">
    <w:abstractNumId w:val="5"/>
  </w:num>
  <w:num w:numId="3" w16cid:durableId="1809660512">
    <w:abstractNumId w:val="2"/>
  </w:num>
  <w:num w:numId="4" w16cid:durableId="1947424531">
    <w:abstractNumId w:val="0"/>
  </w:num>
  <w:num w:numId="5" w16cid:durableId="1019237888">
    <w:abstractNumId w:val="3"/>
  </w:num>
  <w:num w:numId="6" w16cid:durableId="179046620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TQxMzQ2N7c0MrQwMjJW0lEKTi0uzszPAykwqwUA31Dg2CwAAAA="/>
  </w:docVars>
  <w:rsids>
    <w:rsidRoot w:val="00EF057B"/>
    <w:rsid w:val="00017803"/>
    <w:rsid w:val="000425CD"/>
    <w:rsid w:val="00046099"/>
    <w:rsid w:val="00070144"/>
    <w:rsid w:val="00081CEC"/>
    <w:rsid w:val="000A4EA1"/>
    <w:rsid w:val="000B5FF7"/>
    <w:rsid w:val="000B799B"/>
    <w:rsid w:val="000E025B"/>
    <w:rsid w:val="000E70BC"/>
    <w:rsid w:val="000F6402"/>
    <w:rsid w:val="00122141"/>
    <w:rsid w:val="001577C5"/>
    <w:rsid w:val="00157DAD"/>
    <w:rsid w:val="00170EC3"/>
    <w:rsid w:val="001A02AE"/>
    <w:rsid w:val="001A1B85"/>
    <w:rsid w:val="001A587C"/>
    <w:rsid w:val="001C3FB8"/>
    <w:rsid w:val="001C47F1"/>
    <w:rsid w:val="00223D58"/>
    <w:rsid w:val="00227A6E"/>
    <w:rsid w:val="002314C3"/>
    <w:rsid w:val="00235BF5"/>
    <w:rsid w:val="0026208D"/>
    <w:rsid w:val="00275F8C"/>
    <w:rsid w:val="00282BD0"/>
    <w:rsid w:val="002E1977"/>
    <w:rsid w:val="002E2A67"/>
    <w:rsid w:val="002E4419"/>
    <w:rsid w:val="003028EC"/>
    <w:rsid w:val="0030543D"/>
    <w:rsid w:val="003133C9"/>
    <w:rsid w:val="003705DD"/>
    <w:rsid w:val="003905E4"/>
    <w:rsid w:val="004212DE"/>
    <w:rsid w:val="00457901"/>
    <w:rsid w:val="00462464"/>
    <w:rsid w:val="0047218F"/>
    <w:rsid w:val="00484A02"/>
    <w:rsid w:val="004A3322"/>
    <w:rsid w:val="004A6D0E"/>
    <w:rsid w:val="004A6D79"/>
    <w:rsid w:val="004B69B7"/>
    <w:rsid w:val="004C7BB2"/>
    <w:rsid w:val="004F6BCB"/>
    <w:rsid w:val="00500342"/>
    <w:rsid w:val="00510A53"/>
    <w:rsid w:val="00531630"/>
    <w:rsid w:val="005363A6"/>
    <w:rsid w:val="0054067E"/>
    <w:rsid w:val="00563BC7"/>
    <w:rsid w:val="00563C14"/>
    <w:rsid w:val="00570451"/>
    <w:rsid w:val="005A7438"/>
    <w:rsid w:val="005D07B2"/>
    <w:rsid w:val="005F7B7B"/>
    <w:rsid w:val="0060001E"/>
    <w:rsid w:val="00634341"/>
    <w:rsid w:val="006374A6"/>
    <w:rsid w:val="0065090C"/>
    <w:rsid w:val="00683121"/>
    <w:rsid w:val="00687CEE"/>
    <w:rsid w:val="006910CF"/>
    <w:rsid w:val="006D09BC"/>
    <w:rsid w:val="006E1788"/>
    <w:rsid w:val="006E5A31"/>
    <w:rsid w:val="006F7CE4"/>
    <w:rsid w:val="00725444"/>
    <w:rsid w:val="00734689"/>
    <w:rsid w:val="00741DFA"/>
    <w:rsid w:val="00751D59"/>
    <w:rsid w:val="00753722"/>
    <w:rsid w:val="007860EC"/>
    <w:rsid w:val="007C04FB"/>
    <w:rsid w:val="007D366C"/>
    <w:rsid w:val="007D50B1"/>
    <w:rsid w:val="007F2E49"/>
    <w:rsid w:val="007F4377"/>
    <w:rsid w:val="00825589"/>
    <w:rsid w:val="008270C1"/>
    <w:rsid w:val="00866F55"/>
    <w:rsid w:val="0086721A"/>
    <w:rsid w:val="00875511"/>
    <w:rsid w:val="0088464B"/>
    <w:rsid w:val="00890FA5"/>
    <w:rsid w:val="008C170B"/>
    <w:rsid w:val="008D4AD0"/>
    <w:rsid w:val="009206BC"/>
    <w:rsid w:val="00952D6D"/>
    <w:rsid w:val="00956FA1"/>
    <w:rsid w:val="0097077F"/>
    <w:rsid w:val="0098593C"/>
    <w:rsid w:val="009A36C7"/>
    <w:rsid w:val="009C141C"/>
    <w:rsid w:val="009E2568"/>
    <w:rsid w:val="009F3FC9"/>
    <w:rsid w:val="00A01B14"/>
    <w:rsid w:val="00A14D99"/>
    <w:rsid w:val="00A764AE"/>
    <w:rsid w:val="00A81035"/>
    <w:rsid w:val="00AA295A"/>
    <w:rsid w:val="00AA32A4"/>
    <w:rsid w:val="00AD01F7"/>
    <w:rsid w:val="00AE1A3C"/>
    <w:rsid w:val="00B03221"/>
    <w:rsid w:val="00B31DCB"/>
    <w:rsid w:val="00B70AF3"/>
    <w:rsid w:val="00BB332E"/>
    <w:rsid w:val="00BD2368"/>
    <w:rsid w:val="00BD6D86"/>
    <w:rsid w:val="00BE74DE"/>
    <w:rsid w:val="00BF6F39"/>
    <w:rsid w:val="00C245A4"/>
    <w:rsid w:val="00C51738"/>
    <w:rsid w:val="00C66A45"/>
    <w:rsid w:val="00C7666D"/>
    <w:rsid w:val="00C92015"/>
    <w:rsid w:val="00C943CC"/>
    <w:rsid w:val="00CA4569"/>
    <w:rsid w:val="00CA657D"/>
    <w:rsid w:val="00CC21FB"/>
    <w:rsid w:val="00CE41A5"/>
    <w:rsid w:val="00CF708A"/>
    <w:rsid w:val="00D1430B"/>
    <w:rsid w:val="00D33178"/>
    <w:rsid w:val="00D34D7D"/>
    <w:rsid w:val="00D40595"/>
    <w:rsid w:val="00D60ABC"/>
    <w:rsid w:val="00E46B8C"/>
    <w:rsid w:val="00EB01FC"/>
    <w:rsid w:val="00EF057B"/>
    <w:rsid w:val="00F04FFB"/>
    <w:rsid w:val="00F12E15"/>
    <w:rsid w:val="00F17E94"/>
    <w:rsid w:val="00F44433"/>
    <w:rsid w:val="00F54050"/>
    <w:rsid w:val="00FB60F2"/>
    <w:rsid w:val="00FC0248"/>
    <w:rsid w:val="00FF441A"/>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62C99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2E49"/>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7F2E49"/>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semiHidden/>
    <w:unhideWhenUsed/>
    <w:qFormat/>
    <w:rsid w:val="007F2E49"/>
    <w:pPr>
      <w:keepNext/>
      <w:keepLines/>
      <w:spacing w:before="40" w:after="0"/>
      <w:outlineLvl w:val="1"/>
    </w:pPr>
    <w:rPr>
      <w:rFonts w:eastAsiaTheme="majorEastAsia" w:cstheme="majorBidi"/>
      <w:b/>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2E49"/>
    <w:rPr>
      <w:rFonts w:ascii="Times New Roman" w:eastAsiaTheme="majorEastAsia" w:hAnsi="Times New Roman" w:cstheme="majorBidi"/>
      <w:b/>
      <w:color w:val="2F5496" w:themeColor="accent1" w:themeShade="BF"/>
      <w:sz w:val="32"/>
      <w:szCs w:val="32"/>
    </w:rPr>
  </w:style>
  <w:style w:type="character" w:customStyle="1" w:styleId="Heading2Char">
    <w:name w:val="Heading 2 Char"/>
    <w:basedOn w:val="DefaultParagraphFont"/>
    <w:link w:val="Heading2"/>
    <w:uiPriority w:val="9"/>
    <w:semiHidden/>
    <w:rsid w:val="007F2E49"/>
    <w:rPr>
      <w:rFonts w:ascii="Times New Roman" w:eastAsiaTheme="majorEastAsia" w:hAnsi="Times New Roman" w:cstheme="majorBidi"/>
      <w:b/>
      <w:color w:val="2F5496" w:themeColor="accent1" w:themeShade="BF"/>
      <w:sz w:val="26"/>
      <w:szCs w:val="26"/>
    </w:rPr>
  </w:style>
  <w:style w:type="paragraph" w:styleId="ListParagraph">
    <w:name w:val="List Paragraph"/>
    <w:basedOn w:val="Normal"/>
    <w:uiPriority w:val="34"/>
    <w:qFormat/>
    <w:rsid w:val="0086721A"/>
    <w:pPr>
      <w:ind w:left="720"/>
      <w:contextualSpacing/>
    </w:pPr>
  </w:style>
  <w:style w:type="paragraph" w:styleId="TOCHeading">
    <w:name w:val="TOC Heading"/>
    <w:basedOn w:val="Heading1"/>
    <w:next w:val="Normal"/>
    <w:uiPriority w:val="39"/>
    <w:unhideWhenUsed/>
    <w:qFormat/>
    <w:rsid w:val="00B03221"/>
    <w:pPr>
      <w:spacing w:line="259" w:lineRule="auto"/>
      <w:jc w:val="left"/>
      <w:outlineLvl w:val="9"/>
    </w:pPr>
    <w:rPr>
      <w:rFonts w:asciiTheme="majorHAnsi" w:hAnsiTheme="majorHAnsi"/>
      <w:b w:val="0"/>
      <w:kern w:val="0"/>
      <w:lang w:eastAsia="en-GB"/>
      <w14:ligatures w14:val="none"/>
    </w:rPr>
  </w:style>
  <w:style w:type="paragraph" w:styleId="TOC1">
    <w:name w:val="toc 1"/>
    <w:basedOn w:val="Normal"/>
    <w:next w:val="Normal"/>
    <w:autoRedefine/>
    <w:uiPriority w:val="39"/>
    <w:unhideWhenUsed/>
    <w:rsid w:val="00B03221"/>
    <w:pPr>
      <w:spacing w:after="100"/>
    </w:pPr>
  </w:style>
  <w:style w:type="character" w:styleId="Hyperlink">
    <w:name w:val="Hyperlink"/>
    <w:basedOn w:val="DefaultParagraphFont"/>
    <w:uiPriority w:val="99"/>
    <w:unhideWhenUsed/>
    <w:rsid w:val="00B03221"/>
    <w:rPr>
      <w:color w:val="0563C1" w:themeColor="hyperlink"/>
      <w:u w:val="single"/>
    </w:rPr>
  </w:style>
  <w:style w:type="paragraph" w:styleId="Caption">
    <w:name w:val="caption"/>
    <w:basedOn w:val="Normal"/>
    <w:next w:val="Normal"/>
    <w:autoRedefine/>
    <w:uiPriority w:val="35"/>
    <w:unhideWhenUsed/>
    <w:qFormat/>
    <w:rsid w:val="008270C1"/>
    <w:pPr>
      <w:spacing w:after="200"/>
      <w:jc w:val="center"/>
    </w:pPr>
    <w:rPr>
      <w:b/>
      <w:i/>
      <w:iCs/>
      <w:color w:val="44546A" w:themeColor="text2"/>
      <w:szCs w:val="18"/>
    </w:rPr>
  </w:style>
  <w:style w:type="paragraph" w:styleId="Header">
    <w:name w:val="header"/>
    <w:basedOn w:val="Normal"/>
    <w:link w:val="HeaderChar"/>
    <w:uiPriority w:val="99"/>
    <w:unhideWhenUsed/>
    <w:rsid w:val="00122141"/>
    <w:pPr>
      <w:tabs>
        <w:tab w:val="center" w:pos="4680"/>
        <w:tab w:val="right" w:pos="9360"/>
      </w:tabs>
      <w:spacing w:after="0" w:line="240" w:lineRule="auto"/>
    </w:pPr>
  </w:style>
  <w:style w:type="character" w:customStyle="1" w:styleId="HeaderChar">
    <w:name w:val="Header Char"/>
    <w:basedOn w:val="DefaultParagraphFont"/>
    <w:link w:val="Header"/>
    <w:uiPriority w:val="99"/>
    <w:rsid w:val="00122141"/>
    <w:rPr>
      <w:rFonts w:ascii="Times New Roman" w:hAnsi="Times New Roman"/>
      <w:sz w:val="24"/>
    </w:rPr>
  </w:style>
  <w:style w:type="paragraph" w:styleId="Footer">
    <w:name w:val="footer"/>
    <w:basedOn w:val="Normal"/>
    <w:link w:val="FooterChar"/>
    <w:uiPriority w:val="99"/>
    <w:unhideWhenUsed/>
    <w:rsid w:val="00122141"/>
    <w:pPr>
      <w:tabs>
        <w:tab w:val="center" w:pos="4680"/>
        <w:tab w:val="right" w:pos="9360"/>
      </w:tabs>
      <w:spacing w:after="0" w:line="240" w:lineRule="auto"/>
    </w:pPr>
  </w:style>
  <w:style w:type="character" w:customStyle="1" w:styleId="FooterChar">
    <w:name w:val="Footer Char"/>
    <w:basedOn w:val="DefaultParagraphFont"/>
    <w:link w:val="Footer"/>
    <w:uiPriority w:val="99"/>
    <w:rsid w:val="00122141"/>
    <w:rPr>
      <w:rFonts w:ascii="Times New Roman" w:hAnsi="Times New Roman"/>
      <w:sz w:val="24"/>
    </w:rPr>
  </w:style>
  <w:style w:type="character" w:styleId="CommentReference">
    <w:name w:val="annotation reference"/>
    <w:basedOn w:val="DefaultParagraphFont"/>
    <w:uiPriority w:val="99"/>
    <w:semiHidden/>
    <w:unhideWhenUsed/>
    <w:rsid w:val="00C92015"/>
    <w:rPr>
      <w:sz w:val="16"/>
      <w:szCs w:val="16"/>
    </w:rPr>
  </w:style>
  <w:style w:type="paragraph" w:styleId="CommentText">
    <w:name w:val="annotation text"/>
    <w:basedOn w:val="Normal"/>
    <w:link w:val="CommentTextChar"/>
    <w:uiPriority w:val="99"/>
    <w:unhideWhenUsed/>
    <w:rsid w:val="00C92015"/>
    <w:pPr>
      <w:spacing w:line="240" w:lineRule="auto"/>
    </w:pPr>
    <w:rPr>
      <w:sz w:val="20"/>
      <w:szCs w:val="20"/>
    </w:rPr>
  </w:style>
  <w:style w:type="character" w:customStyle="1" w:styleId="CommentTextChar">
    <w:name w:val="Comment Text Char"/>
    <w:basedOn w:val="DefaultParagraphFont"/>
    <w:link w:val="CommentText"/>
    <w:uiPriority w:val="99"/>
    <w:rsid w:val="00C92015"/>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C92015"/>
    <w:rPr>
      <w:b/>
      <w:bCs/>
    </w:rPr>
  </w:style>
  <w:style w:type="character" w:customStyle="1" w:styleId="CommentSubjectChar">
    <w:name w:val="Comment Subject Char"/>
    <w:basedOn w:val="CommentTextChar"/>
    <w:link w:val="CommentSubject"/>
    <w:uiPriority w:val="99"/>
    <w:semiHidden/>
    <w:rsid w:val="00C92015"/>
    <w:rPr>
      <w:rFonts w:ascii="Times New Roman" w:hAnsi="Times New Roman"/>
      <w:b/>
      <w:bCs/>
      <w:sz w:val="20"/>
      <w:szCs w:val="20"/>
    </w:rPr>
  </w:style>
  <w:style w:type="paragraph" w:styleId="BalloonText">
    <w:name w:val="Balloon Text"/>
    <w:basedOn w:val="Normal"/>
    <w:link w:val="BalloonTextChar"/>
    <w:uiPriority w:val="99"/>
    <w:semiHidden/>
    <w:unhideWhenUsed/>
    <w:rsid w:val="0087551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75511"/>
    <w:rPr>
      <w:rFonts w:ascii="Segoe UI" w:hAnsi="Segoe UI" w:cs="Segoe UI"/>
      <w:sz w:val="18"/>
      <w:szCs w:val="18"/>
    </w:rPr>
  </w:style>
  <w:style w:type="character" w:customStyle="1" w:styleId="UnresolvedMention1">
    <w:name w:val="Unresolved Mention1"/>
    <w:basedOn w:val="DefaultParagraphFont"/>
    <w:uiPriority w:val="99"/>
    <w:semiHidden/>
    <w:unhideWhenUsed/>
    <w:rsid w:val="007D366C"/>
    <w:rPr>
      <w:color w:val="605E5C"/>
      <w:shd w:val="clear" w:color="auto" w:fill="E1DFDD"/>
    </w:rPr>
  </w:style>
  <w:style w:type="paragraph" w:styleId="NormalWeb">
    <w:name w:val="Normal (Web)"/>
    <w:basedOn w:val="Normal"/>
    <w:uiPriority w:val="99"/>
    <w:unhideWhenUsed/>
    <w:rsid w:val="00A14D99"/>
    <w:pPr>
      <w:spacing w:before="100" w:beforeAutospacing="1" w:after="100" w:afterAutospacing="1" w:line="240" w:lineRule="auto"/>
      <w:jc w:val="left"/>
    </w:pPr>
    <w:rPr>
      <w:rFonts w:eastAsia="Times New Roman" w:cs="Times New Roman"/>
      <w:kern w:val="0"/>
      <w:szCs w:val="24"/>
      <w:lang w:eastAsia="en-GB"/>
      <w14:ligatures w14:val="none"/>
    </w:rPr>
  </w:style>
  <w:style w:type="paragraph" w:customStyle="1" w:styleId="Default">
    <w:name w:val="Default"/>
    <w:rsid w:val="00F12E15"/>
    <w:pPr>
      <w:autoSpaceDE w:val="0"/>
      <w:autoSpaceDN w:val="0"/>
      <w:adjustRightInd w:val="0"/>
      <w:spacing w:after="0" w:line="240" w:lineRule="auto"/>
    </w:pPr>
    <w:rPr>
      <w:rFonts w:ascii="Arial" w:hAnsi="Arial" w:cs="Arial"/>
      <w:color w:val="000000"/>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474276">
      <w:bodyDiv w:val="1"/>
      <w:marLeft w:val="0"/>
      <w:marRight w:val="0"/>
      <w:marTop w:val="0"/>
      <w:marBottom w:val="0"/>
      <w:divBdr>
        <w:top w:val="none" w:sz="0" w:space="0" w:color="auto"/>
        <w:left w:val="none" w:sz="0" w:space="0" w:color="auto"/>
        <w:bottom w:val="none" w:sz="0" w:space="0" w:color="auto"/>
        <w:right w:val="none" w:sz="0" w:space="0" w:color="auto"/>
      </w:divBdr>
      <w:divsChild>
        <w:div w:id="1794323680">
          <w:marLeft w:val="0"/>
          <w:marRight w:val="0"/>
          <w:marTop w:val="0"/>
          <w:marBottom w:val="0"/>
          <w:divBdr>
            <w:top w:val="none" w:sz="0" w:space="0" w:color="auto"/>
            <w:left w:val="none" w:sz="0" w:space="0" w:color="auto"/>
            <w:bottom w:val="none" w:sz="0" w:space="0" w:color="auto"/>
            <w:right w:val="none" w:sz="0" w:space="0" w:color="auto"/>
          </w:divBdr>
        </w:div>
      </w:divsChild>
    </w:div>
    <w:div w:id="988824124">
      <w:bodyDiv w:val="1"/>
      <w:marLeft w:val="0"/>
      <w:marRight w:val="0"/>
      <w:marTop w:val="0"/>
      <w:marBottom w:val="0"/>
      <w:divBdr>
        <w:top w:val="none" w:sz="0" w:space="0" w:color="auto"/>
        <w:left w:val="none" w:sz="0" w:space="0" w:color="auto"/>
        <w:bottom w:val="none" w:sz="0" w:space="0" w:color="auto"/>
        <w:right w:val="none" w:sz="0" w:space="0" w:color="auto"/>
      </w:divBdr>
      <w:divsChild>
        <w:div w:id="254947309">
          <w:marLeft w:val="0"/>
          <w:marRight w:val="0"/>
          <w:marTop w:val="0"/>
          <w:marBottom w:val="60"/>
          <w:divBdr>
            <w:top w:val="none" w:sz="0" w:space="0" w:color="auto"/>
            <w:left w:val="none" w:sz="0" w:space="0" w:color="auto"/>
            <w:bottom w:val="none" w:sz="0" w:space="0" w:color="auto"/>
            <w:right w:val="none" w:sz="0" w:space="0" w:color="auto"/>
          </w:divBdr>
          <w:divsChild>
            <w:div w:id="772243275">
              <w:marLeft w:val="0"/>
              <w:marRight w:val="0"/>
              <w:marTop w:val="0"/>
              <w:marBottom w:val="0"/>
              <w:divBdr>
                <w:top w:val="none" w:sz="0" w:space="0" w:color="auto"/>
                <w:left w:val="none" w:sz="0" w:space="0" w:color="auto"/>
                <w:bottom w:val="none" w:sz="0" w:space="0" w:color="auto"/>
                <w:right w:val="none" w:sz="0" w:space="0" w:color="auto"/>
              </w:divBdr>
              <w:divsChild>
                <w:div w:id="1228418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6359274">
          <w:marLeft w:val="0"/>
          <w:marRight w:val="0"/>
          <w:marTop w:val="0"/>
          <w:marBottom w:val="0"/>
          <w:divBdr>
            <w:top w:val="none" w:sz="0" w:space="0" w:color="auto"/>
            <w:left w:val="none" w:sz="0" w:space="0" w:color="auto"/>
            <w:bottom w:val="none" w:sz="0" w:space="0" w:color="auto"/>
            <w:right w:val="none" w:sz="0" w:space="0" w:color="auto"/>
          </w:divBdr>
          <w:divsChild>
            <w:div w:id="435911118">
              <w:marLeft w:val="0"/>
              <w:marRight w:val="0"/>
              <w:marTop w:val="0"/>
              <w:marBottom w:val="0"/>
              <w:divBdr>
                <w:top w:val="none" w:sz="0" w:space="0" w:color="auto"/>
                <w:left w:val="none" w:sz="0" w:space="0" w:color="auto"/>
                <w:bottom w:val="none" w:sz="0" w:space="0" w:color="auto"/>
                <w:right w:val="none" w:sz="0" w:space="0" w:color="auto"/>
              </w:divBdr>
              <w:divsChild>
                <w:div w:id="1499077786">
                  <w:marLeft w:val="0"/>
                  <w:marRight w:val="0"/>
                  <w:marTop w:val="0"/>
                  <w:marBottom w:val="0"/>
                  <w:divBdr>
                    <w:top w:val="none" w:sz="0" w:space="0" w:color="auto"/>
                    <w:left w:val="none" w:sz="0" w:space="0" w:color="auto"/>
                    <w:bottom w:val="none" w:sz="0" w:space="0" w:color="auto"/>
                    <w:right w:val="none" w:sz="0" w:space="0" w:color="auto"/>
                  </w:divBdr>
                  <w:divsChild>
                    <w:div w:id="1106851129">
                      <w:marLeft w:val="0"/>
                      <w:marRight w:val="0"/>
                      <w:marTop w:val="0"/>
                      <w:marBottom w:val="0"/>
                      <w:divBdr>
                        <w:top w:val="none" w:sz="0" w:space="0" w:color="auto"/>
                        <w:left w:val="none" w:sz="0" w:space="0" w:color="auto"/>
                        <w:bottom w:val="none" w:sz="0" w:space="0" w:color="auto"/>
                        <w:right w:val="none" w:sz="0" w:space="0" w:color="auto"/>
                      </w:divBdr>
                      <w:divsChild>
                        <w:div w:id="1025597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1657598">
                  <w:marLeft w:val="0"/>
                  <w:marRight w:val="0"/>
                  <w:marTop w:val="0"/>
                  <w:marBottom w:val="0"/>
                  <w:divBdr>
                    <w:top w:val="none" w:sz="0" w:space="0" w:color="auto"/>
                    <w:left w:val="none" w:sz="0" w:space="0" w:color="auto"/>
                    <w:bottom w:val="none" w:sz="0" w:space="0" w:color="auto"/>
                    <w:right w:val="none" w:sz="0" w:space="0" w:color="auto"/>
                  </w:divBdr>
                  <w:divsChild>
                    <w:div w:id="1655795471">
                      <w:marLeft w:val="0"/>
                      <w:marRight w:val="0"/>
                      <w:marTop w:val="0"/>
                      <w:marBottom w:val="0"/>
                      <w:divBdr>
                        <w:top w:val="none" w:sz="0" w:space="0" w:color="auto"/>
                        <w:left w:val="none" w:sz="0" w:space="0" w:color="auto"/>
                        <w:bottom w:val="none" w:sz="0" w:space="0" w:color="auto"/>
                        <w:right w:val="none" w:sz="0" w:space="0" w:color="auto"/>
                      </w:divBdr>
                    </w:div>
                  </w:divsChild>
                </w:div>
                <w:div w:id="2070569653">
                  <w:marLeft w:val="0"/>
                  <w:marRight w:val="0"/>
                  <w:marTop w:val="0"/>
                  <w:marBottom w:val="0"/>
                  <w:divBdr>
                    <w:top w:val="none" w:sz="0" w:space="0" w:color="auto"/>
                    <w:left w:val="none" w:sz="0" w:space="0" w:color="auto"/>
                    <w:bottom w:val="none" w:sz="0" w:space="0" w:color="auto"/>
                    <w:right w:val="none" w:sz="0" w:space="0" w:color="auto"/>
                  </w:divBdr>
                  <w:divsChild>
                    <w:div w:id="1304774070">
                      <w:marLeft w:val="0"/>
                      <w:marRight w:val="0"/>
                      <w:marTop w:val="0"/>
                      <w:marBottom w:val="0"/>
                      <w:divBdr>
                        <w:top w:val="none" w:sz="0" w:space="0" w:color="auto"/>
                        <w:left w:val="none" w:sz="0" w:space="0" w:color="auto"/>
                        <w:bottom w:val="none" w:sz="0" w:space="0" w:color="auto"/>
                        <w:right w:val="none" w:sz="0" w:space="0" w:color="auto"/>
                      </w:divBdr>
                    </w:div>
                  </w:divsChild>
                </w:div>
                <w:div w:id="1293943986">
                  <w:marLeft w:val="0"/>
                  <w:marRight w:val="0"/>
                  <w:marTop w:val="0"/>
                  <w:marBottom w:val="0"/>
                  <w:divBdr>
                    <w:top w:val="none" w:sz="0" w:space="0" w:color="auto"/>
                    <w:left w:val="none" w:sz="0" w:space="0" w:color="auto"/>
                    <w:bottom w:val="none" w:sz="0" w:space="0" w:color="auto"/>
                    <w:right w:val="none" w:sz="0" w:space="0" w:color="auto"/>
                  </w:divBdr>
                  <w:divsChild>
                    <w:div w:id="1822194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0982943">
      <w:bodyDiv w:val="1"/>
      <w:marLeft w:val="0"/>
      <w:marRight w:val="0"/>
      <w:marTop w:val="0"/>
      <w:marBottom w:val="0"/>
      <w:divBdr>
        <w:top w:val="none" w:sz="0" w:space="0" w:color="auto"/>
        <w:left w:val="none" w:sz="0" w:space="0" w:color="auto"/>
        <w:bottom w:val="none" w:sz="0" w:space="0" w:color="auto"/>
        <w:right w:val="none" w:sz="0" w:space="0" w:color="auto"/>
      </w:divBdr>
      <w:divsChild>
        <w:div w:id="819494796">
          <w:marLeft w:val="0"/>
          <w:marRight w:val="0"/>
          <w:marTop w:val="0"/>
          <w:marBottom w:val="0"/>
          <w:divBdr>
            <w:top w:val="none" w:sz="0" w:space="0" w:color="auto"/>
            <w:left w:val="none" w:sz="0" w:space="0" w:color="auto"/>
            <w:bottom w:val="none" w:sz="0" w:space="0" w:color="auto"/>
            <w:right w:val="none" w:sz="0" w:space="0" w:color="auto"/>
          </w:divBdr>
        </w:div>
      </w:divsChild>
    </w:div>
    <w:div w:id="1035350701">
      <w:bodyDiv w:val="1"/>
      <w:marLeft w:val="0"/>
      <w:marRight w:val="0"/>
      <w:marTop w:val="0"/>
      <w:marBottom w:val="0"/>
      <w:divBdr>
        <w:top w:val="none" w:sz="0" w:space="0" w:color="auto"/>
        <w:left w:val="none" w:sz="0" w:space="0" w:color="auto"/>
        <w:bottom w:val="none" w:sz="0" w:space="0" w:color="auto"/>
        <w:right w:val="none" w:sz="0" w:space="0" w:color="auto"/>
      </w:divBdr>
      <w:divsChild>
        <w:div w:id="1765224249">
          <w:marLeft w:val="0"/>
          <w:marRight w:val="0"/>
          <w:marTop w:val="0"/>
          <w:marBottom w:val="0"/>
          <w:divBdr>
            <w:top w:val="none" w:sz="0" w:space="0" w:color="auto"/>
            <w:left w:val="none" w:sz="0" w:space="0" w:color="auto"/>
            <w:bottom w:val="none" w:sz="0" w:space="0" w:color="auto"/>
            <w:right w:val="none" w:sz="0" w:space="0" w:color="auto"/>
          </w:divBdr>
        </w:div>
      </w:divsChild>
    </w:div>
    <w:div w:id="1130973776">
      <w:bodyDiv w:val="1"/>
      <w:marLeft w:val="0"/>
      <w:marRight w:val="0"/>
      <w:marTop w:val="0"/>
      <w:marBottom w:val="0"/>
      <w:divBdr>
        <w:top w:val="none" w:sz="0" w:space="0" w:color="auto"/>
        <w:left w:val="none" w:sz="0" w:space="0" w:color="auto"/>
        <w:bottom w:val="none" w:sz="0" w:space="0" w:color="auto"/>
        <w:right w:val="none" w:sz="0" w:space="0" w:color="auto"/>
      </w:divBdr>
    </w:div>
    <w:div w:id="1334408200">
      <w:bodyDiv w:val="1"/>
      <w:marLeft w:val="0"/>
      <w:marRight w:val="0"/>
      <w:marTop w:val="0"/>
      <w:marBottom w:val="0"/>
      <w:divBdr>
        <w:top w:val="none" w:sz="0" w:space="0" w:color="auto"/>
        <w:left w:val="none" w:sz="0" w:space="0" w:color="auto"/>
        <w:bottom w:val="none" w:sz="0" w:space="0" w:color="auto"/>
        <w:right w:val="none" w:sz="0" w:space="0" w:color="auto"/>
      </w:divBdr>
      <w:divsChild>
        <w:div w:id="94445184">
          <w:marLeft w:val="0"/>
          <w:marRight w:val="0"/>
          <w:marTop w:val="0"/>
          <w:marBottom w:val="60"/>
          <w:divBdr>
            <w:top w:val="none" w:sz="0" w:space="0" w:color="auto"/>
            <w:left w:val="none" w:sz="0" w:space="0" w:color="auto"/>
            <w:bottom w:val="none" w:sz="0" w:space="0" w:color="auto"/>
            <w:right w:val="none" w:sz="0" w:space="0" w:color="auto"/>
          </w:divBdr>
          <w:divsChild>
            <w:div w:id="326448615">
              <w:marLeft w:val="0"/>
              <w:marRight w:val="0"/>
              <w:marTop w:val="0"/>
              <w:marBottom w:val="0"/>
              <w:divBdr>
                <w:top w:val="none" w:sz="0" w:space="0" w:color="auto"/>
                <w:left w:val="none" w:sz="0" w:space="0" w:color="auto"/>
                <w:bottom w:val="none" w:sz="0" w:space="0" w:color="auto"/>
                <w:right w:val="none" w:sz="0" w:space="0" w:color="auto"/>
              </w:divBdr>
              <w:divsChild>
                <w:div w:id="90049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0847295">
          <w:marLeft w:val="0"/>
          <w:marRight w:val="0"/>
          <w:marTop w:val="0"/>
          <w:marBottom w:val="0"/>
          <w:divBdr>
            <w:top w:val="none" w:sz="0" w:space="0" w:color="auto"/>
            <w:left w:val="none" w:sz="0" w:space="0" w:color="auto"/>
            <w:bottom w:val="none" w:sz="0" w:space="0" w:color="auto"/>
            <w:right w:val="none" w:sz="0" w:space="0" w:color="auto"/>
          </w:divBdr>
          <w:divsChild>
            <w:div w:id="372196839">
              <w:marLeft w:val="0"/>
              <w:marRight w:val="0"/>
              <w:marTop w:val="0"/>
              <w:marBottom w:val="0"/>
              <w:divBdr>
                <w:top w:val="none" w:sz="0" w:space="0" w:color="auto"/>
                <w:left w:val="none" w:sz="0" w:space="0" w:color="auto"/>
                <w:bottom w:val="none" w:sz="0" w:space="0" w:color="auto"/>
                <w:right w:val="none" w:sz="0" w:space="0" w:color="auto"/>
              </w:divBdr>
              <w:divsChild>
                <w:div w:id="556235624">
                  <w:marLeft w:val="0"/>
                  <w:marRight w:val="0"/>
                  <w:marTop w:val="0"/>
                  <w:marBottom w:val="0"/>
                  <w:divBdr>
                    <w:top w:val="none" w:sz="0" w:space="0" w:color="auto"/>
                    <w:left w:val="none" w:sz="0" w:space="0" w:color="auto"/>
                    <w:bottom w:val="none" w:sz="0" w:space="0" w:color="auto"/>
                    <w:right w:val="none" w:sz="0" w:space="0" w:color="auto"/>
                  </w:divBdr>
                  <w:divsChild>
                    <w:div w:id="535973571">
                      <w:marLeft w:val="0"/>
                      <w:marRight w:val="0"/>
                      <w:marTop w:val="0"/>
                      <w:marBottom w:val="0"/>
                      <w:divBdr>
                        <w:top w:val="none" w:sz="0" w:space="0" w:color="auto"/>
                        <w:left w:val="none" w:sz="0" w:space="0" w:color="auto"/>
                        <w:bottom w:val="none" w:sz="0" w:space="0" w:color="auto"/>
                        <w:right w:val="none" w:sz="0" w:space="0" w:color="auto"/>
                      </w:divBdr>
                      <w:divsChild>
                        <w:div w:id="851648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8360021">
                  <w:marLeft w:val="0"/>
                  <w:marRight w:val="0"/>
                  <w:marTop w:val="0"/>
                  <w:marBottom w:val="0"/>
                  <w:divBdr>
                    <w:top w:val="none" w:sz="0" w:space="0" w:color="auto"/>
                    <w:left w:val="none" w:sz="0" w:space="0" w:color="auto"/>
                    <w:bottom w:val="none" w:sz="0" w:space="0" w:color="auto"/>
                    <w:right w:val="none" w:sz="0" w:space="0" w:color="auto"/>
                  </w:divBdr>
                  <w:divsChild>
                    <w:div w:id="2113551930">
                      <w:marLeft w:val="0"/>
                      <w:marRight w:val="0"/>
                      <w:marTop w:val="0"/>
                      <w:marBottom w:val="0"/>
                      <w:divBdr>
                        <w:top w:val="none" w:sz="0" w:space="0" w:color="auto"/>
                        <w:left w:val="none" w:sz="0" w:space="0" w:color="auto"/>
                        <w:bottom w:val="none" w:sz="0" w:space="0" w:color="auto"/>
                        <w:right w:val="none" w:sz="0" w:space="0" w:color="auto"/>
                      </w:divBdr>
                    </w:div>
                  </w:divsChild>
                </w:div>
                <w:div w:id="348677189">
                  <w:marLeft w:val="0"/>
                  <w:marRight w:val="0"/>
                  <w:marTop w:val="0"/>
                  <w:marBottom w:val="0"/>
                  <w:divBdr>
                    <w:top w:val="none" w:sz="0" w:space="0" w:color="auto"/>
                    <w:left w:val="none" w:sz="0" w:space="0" w:color="auto"/>
                    <w:bottom w:val="none" w:sz="0" w:space="0" w:color="auto"/>
                    <w:right w:val="none" w:sz="0" w:space="0" w:color="auto"/>
                  </w:divBdr>
                  <w:divsChild>
                    <w:div w:id="2086949380">
                      <w:marLeft w:val="0"/>
                      <w:marRight w:val="0"/>
                      <w:marTop w:val="0"/>
                      <w:marBottom w:val="0"/>
                      <w:divBdr>
                        <w:top w:val="none" w:sz="0" w:space="0" w:color="auto"/>
                        <w:left w:val="none" w:sz="0" w:space="0" w:color="auto"/>
                        <w:bottom w:val="none" w:sz="0" w:space="0" w:color="auto"/>
                        <w:right w:val="none" w:sz="0" w:space="0" w:color="auto"/>
                      </w:divBdr>
                    </w:div>
                  </w:divsChild>
                </w:div>
                <w:div w:id="32657430">
                  <w:marLeft w:val="0"/>
                  <w:marRight w:val="0"/>
                  <w:marTop w:val="0"/>
                  <w:marBottom w:val="0"/>
                  <w:divBdr>
                    <w:top w:val="none" w:sz="0" w:space="0" w:color="auto"/>
                    <w:left w:val="none" w:sz="0" w:space="0" w:color="auto"/>
                    <w:bottom w:val="none" w:sz="0" w:space="0" w:color="auto"/>
                    <w:right w:val="none" w:sz="0" w:space="0" w:color="auto"/>
                  </w:divBdr>
                  <w:divsChild>
                    <w:div w:id="1302661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4817188">
      <w:bodyDiv w:val="1"/>
      <w:marLeft w:val="0"/>
      <w:marRight w:val="0"/>
      <w:marTop w:val="0"/>
      <w:marBottom w:val="0"/>
      <w:divBdr>
        <w:top w:val="none" w:sz="0" w:space="0" w:color="auto"/>
        <w:left w:val="none" w:sz="0" w:space="0" w:color="auto"/>
        <w:bottom w:val="none" w:sz="0" w:space="0" w:color="auto"/>
        <w:right w:val="none" w:sz="0" w:space="0" w:color="auto"/>
      </w:divBdr>
      <w:divsChild>
        <w:div w:id="11391079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17AE01-A7E0-48B6-BF71-19EC212C64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1545</Words>
  <Characters>8810</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2024-02-19T13:11:00Z</dcterms:created>
  <dcterms:modified xsi:type="dcterms:W3CDTF">2024-02-19T13:17:00Z</dcterms:modified>
</cp:coreProperties>
</file>