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37690" w14:textId="03E06136" w:rsidR="00395CC6" w:rsidRPr="00F3061D" w:rsidRDefault="00C07638" w:rsidP="00842B60">
      <w:pPr>
        <w:pStyle w:val="IntenseQuote"/>
        <w:rPr>
          <w:rFonts w:ascii="Arial" w:hAnsi="Arial" w:cs="Arial"/>
          <w:sz w:val="28"/>
          <w:szCs w:val="24"/>
        </w:rPr>
      </w:pPr>
      <w:r w:rsidRPr="00842B60">
        <w:rPr>
          <w:rFonts w:ascii="Arial" w:hAnsi="Arial" w:cs="Arial"/>
          <w:b/>
          <w:bCs/>
          <w:i w:val="0"/>
          <w:iCs w:val="0"/>
          <w:color w:val="auto"/>
          <w:sz w:val="32"/>
          <w:szCs w:val="32"/>
        </w:rPr>
        <w:t>Research Title:</w:t>
      </w:r>
      <w:r w:rsidRPr="00842B60">
        <w:rPr>
          <w:rFonts w:ascii="Arial" w:hAnsi="Arial" w:cs="Arial"/>
          <w:i w:val="0"/>
          <w:iCs w:val="0"/>
          <w:color w:val="auto"/>
          <w:sz w:val="32"/>
          <w:szCs w:val="32"/>
        </w:rPr>
        <w:t xml:space="preserve"> </w:t>
      </w:r>
      <w:r w:rsidRPr="00842B60">
        <w:rPr>
          <w:rFonts w:ascii="Arial" w:hAnsi="Arial" w:cs="Arial"/>
          <w:b/>
          <w:bCs/>
          <w:i w:val="0"/>
          <w:iCs w:val="0"/>
          <w:color w:val="auto"/>
          <w:sz w:val="32"/>
          <w:szCs w:val="32"/>
        </w:rPr>
        <w:t>“</w:t>
      </w:r>
      <w:r w:rsidR="000C6D54" w:rsidRPr="00842B60">
        <w:rPr>
          <w:rFonts w:ascii="Arial" w:hAnsi="Arial" w:cs="Arial"/>
          <w:b/>
          <w:bCs/>
          <w:i w:val="0"/>
          <w:iCs w:val="0"/>
          <w:color w:val="auto"/>
          <w:sz w:val="32"/>
          <w:szCs w:val="32"/>
        </w:rPr>
        <w:t>Staff Shortages and Labor Challenges in the Hotel and Hospitality Sector: A Contemporary Analysis</w:t>
      </w:r>
      <w:r w:rsidRPr="00842B60">
        <w:rPr>
          <w:rFonts w:ascii="Arial" w:hAnsi="Arial" w:cs="Arial"/>
          <w:b/>
          <w:bCs/>
          <w:i w:val="0"/>
          <w:iCs w:val="0"/>
          <w:color w:val="auto"/>
          <w:sz w:val="32"/>
          <w:szCs w:val="32"/>
        </w:rPr>
        <w:t>”</w:t>
      </w:r>
    </w:p>
    <w:p w14:paraId="33968C5C" w14:textId="77777777" w:rsidR="00842B60" w:rsidRDefault="00842B60" w:rsidP="00842B60">
      <w:pPr>
        <w:jc w:val="left"/>
        <w:rPr>
          <w:rFonts w:ascii="Arial" w:hAnsi="Arial" w:cs="Arial"/>
          <w:b/>
          <w:bCs/>
          <w:sz w:val="28"/>
          <w:szCs w:val="24"/>
        </w:rPr>
      </w:pPr>
    </w:p>
    <w:p w14:paraId="0FFEA100" w14:textId="77777777" w:rsidR="00842B60" w:rsidRDefault="00842B60" w:rsidP="00842B60">
      <w:pPr>
        <w:jc w:val="left"/>
        <w:rPr>
          <w:rFonts w:ascii="Arial" w:hAnsi="Arial" w:cs="Arial"/>
          <w:b/>
          <w:bCs/>
          <w:sz w:val="28"/>
          <w:szCs w:val="24"/>
        </w:rPr>
      </w:pPr>
    </w:p>
    <w:p w14:paraId="18A8585E" w14:textId="21B18DB8" w:rsidR="00395CC6" w:rsidRPr="00842B60" w:rsidRDefault="00395CC6" w:rsidP="00842B60">
      <w:pPr>
        <w:jc w:val="left"/>
        <w:rPr>
          <w:rFonts w:ascii="Arial" w:hAnsi="Arial" w:cs="Arial"/>
          <w:sz w:val="28"/>
          <w:szCs w:val="24"/>
        </w:rPr>
      </w:pPr>
      <w:r w:rsidRPr="00F3061D">
        <w:rPr>
          <w:rFonts w:ascii="Arial" w:hAnsi="Arial" w:cs="Arial"/>
          <w:b/>
          <w:bCs/>
          <w:sz w:val="28"/>
          <w:szCs w:val="24"/>
        </w:rPr>
        <w:t>Student Name:</w:t>
      </w:r>
      <w:r w:rsidR="00842B60">
        <w:rPr>
          <w:rFonts w:ascii="Arial" w:hAnsi="Arial" w:cs="Arial"/>
          <w:b/>
          <w:bCs/>
          <w:sz w:val="28"/>
          <w:szCs w:val="24"/>
        </w:rPr>
        <w:t xml:space="preserve"> </w:t>
      </w:r>
      <w:r w:rsidR="00842B60">
        <w:rPr>
          <w:rFonts w:ascii="Arial" w:hAnsi="Arial" w:cs="Arial"/>
          <w:sz w:val="28"/>
          <w:szCs w:val="24"/>
        </w:rPr>
        <w:t>Simina Maria Suciu</w:t>
      </w:r>
    </w:p>
    <w:p w14:paraId="0D52D0C3" w14:textId="3DAAB63D" w:rsidR="00395CC6" w:rsidRPr="00842B60" w:rsidRDefault="00395CC6" w:rsidP="00842B60">
      <w:pPr>
        <w:jc w:val="left"/>
        <w:rPr>
          <w:rFonts w:ascii="Arial" w:hAnsi="Arial" w:cs="Arial"/>
          <w:sz w:val="28"/>
          <w:szCs w:val="24"/>
        </w:rPr>
      </w:pPr>
      <w:r w:rsidRPr="00F3061D">
        <w:rPr>
          <w:rFonts w:ascii="Arial" w:hAnsi="Arial" w:cs="Arial"/>
          <w:b/>
          <w:bCs/>
          <w:sz w:val="28"/>
          <w:szCs w:val="24"/>
        </w:rPr>
        <w:t>Student ID:</w:t>
      </w:r>
      <w:r w:rsidR="00842B60">
        <w:rPr>
          <w:rFonts w:ascii="Arial" w:hAnsi="Arial" w:cs="Arial"/>
          <w:b/>
          <w:bCs/>
          <w:sz w:val="28"/>
          <w:szCs w:val="24"/>
        </w:rPr>
        <w:t xml:space="preserve"> </w:t>
      </w:r>
      <w:r w:rsidR="00842B60">
        <w:rPr>
          <w:rFonts w:ascii="Arial" w:hAnsi="Arial" w:cs="Arial"/>
          <w:sz w:val="28"/>
          <w:szCs w:val="24"/>
        </w:rPr>
        <w:t>2131600</w:t>
      </w:r>
    </w:p>
    <w:p w14:paraId="3D1F8EAC" w14:textId="4662F7F0" w:rsidR="00395CC6" w:rsidRDefault="00842B60" w:rsidP="00842B60">
      <w:pPr>
        <w:jc w:val="left"/>
        <w:rPr>
          <w:rFonts w:ascii="Arial" w:hAnsi="Arial" w:cs="Arial"/>
          <w:b/>
          <w:bCs/>
          <w:sz w:val="28"/>
          <w:szCs w:val="24"/>
        </w:rPr>
      </w:pPr>
      <w:r>
        <w:rPr>
          <w:rFonts w:ascii="Arial" w:hAnsi="Arial" w:cs="Arial"/>
          <w:b/>
          <w:bCs/>
          <w:sz w:val="28"/>
          <w:szCs w:val="24"/>
        </w:rPr>
        <w:t xml:space="preserve">Lecturer: </w:t>
      </w:r>
      <w:r w:rsidRPr="00842B60">
        <w:rPr>
          <w:rFonts w:ascii="Arial" w:hAnsi="Arial" w:cs="Arial"/>
          <w:sz w:val="28"/>
          <w:szCs w:val="24"/>
        </w:rPr>
        <w:t>Ben Ka Po Chong</w:t>
      </w:r>
    </w:p>
    <w:p w14:paraId="57FE2F26" w14:textId="2A5436DB" w:rsidR="00842B60" w:rsidRPr="00842B60" w:rsidRDefault="00842B60" w:rsidP="00842B60">
      <w:pPr>
        <w:jc w:val="left"/>
        <w:rPr>
          <w:rFonts w:ascii="Arial" w:hAnsi="Arial" w:cs="Arial"/>
          <w:sz w:val="28"/>
          <w:szCs w:val="24"/>
        </w:rPr>
      </w:pPr>
      <w:r>
        <w:rPr>
          <w:rFonts w:ascii="Arial" w:hAnsi="Arial" w:cs="Arial"/>
          <w:b/>
          <w:bCs/>
          <w:sz w:val="28"/>
          <w:szCs w:val="24"/>
        </w:rPr>
        <w:t xml:space="preserve">Module: </w:t>
      </w:r>
      <w:r w:rsidRPr="00842B60">
        <w:rPr>
          <w:rFonts w:ascii="Arial" w:hAnsi="Arial" w:cs="Arial"/>
          <w:sz w:val="28"/>
          <w:szCs w:val="24"/>
        </w:rPr>
        <w:t>BMIH6001 Contemporary Themes in the Hotel and Hospitality Sector</w:t>
      </w:r>
    </w:p>
    <w:p w14:paraId="7F3C65C7" w14:textId="77777777" w:rsidR="00842B60" w:rsidRDefault="00842B60" w:rsidP="003F2644">
      <w:pPr>
        <w:tabs>
          <w:tab w:val="left" w:pos="3980"/>
        </w:tabs>
        <w:spacing w:line="259" w:lineRule="auto"/>
        <w:jc w:val="left"/>
        <w:rPr>
          <w:rFonts w:ascii="Arial" w:hAnsi="Arial" w:cs="Arial"/>
          <w:b/>
          <w:bCs/>
        </w:rPr>
      </w:pPr>
    </w:p>
    <w:p w14:paraId="2C5236D6" w14:textId="77777777" w:rsidR="00842B60" w:rsidRDefault="00842B60" w:rsidP="003F2644">
      <w:pPr>
        <w:tabs>
          <w:tab w:val="left" w:pos="3980"/>
        </w:tabs>
        <w:spacing w:line="259" w:lineRule="auto"/>
        <w:jc w:val="left"/>
        <w:rPr>
          <w:rFonts w:ascii="Arial" w:hAnsi="Arial" w:cs="Arial"/>
          <w:b/>
          <w:bCs/>
        </w:rPr>
      </w:pPr>
    </w:p>
    <w:p w14:paraId="217F05BB" w14:textId="4B19800C" w:rsidR="003F2644" w:rsidRPr="00F3061D" w:rsidRDefault="003F2644" w:rsidP="003F2644">
      <w:pPr>
        <w:tabs>
          <w:tab w:val="left" w:pos="3980"/>
        </w:tabs>
        <w:spacing w:line="259" w:lineRule="auto"/>
        <w:jc w:val="left"/>
        <w:rPr>
          <w:rFonts w:ascii="Arial" w:hAnsi="Arial" w:cs="Arial"/>
          <w:b/>
          <w:bCs/>
        </w:rPr>
      </w:pPr>
      <w:r w:rsidRPr="00F3061D">
        <w:rPr>
          <w:rFonts w:ascii="Arial" w:hAnsi="Arial" w:cs="Arial"/>
          <w:b/>
          <w:bCs/>
        </w:rPr>
        <w:tab/>
      </w:r>
    </w:p>
    <w:p w14:paraId="630FA38F" w14:textId="77777777" w:rsidR="00F3061D" w:rsidRPr="00F3061D" w:rsidRDefault="00F3061D" w:rsidP="00F3061D">
      <w:pPr>
        <w:rPr>
          <w:rFonts w:ascii="Arial" w:hAnsi="Arial" w:cs="Arial"/>
          <w:b/>
        </w:rPr>
      </w:pPr>
      <w:r w:rsidRPr="00F3061D">
        <w:rPr>
          <w:rFonts w:ascii="Arial" w:hAnsi="Arial" w:cs="Arial"/>
          <w:b/>
        </w:rPr>
        <w:t>Declaration on AI:</w:t>
      </w:r>
    </w:p>
    <w:p w14:paraId="3F3A6FE9" w14:textId="7F08073A" w:rsidR="00F3061D" w:rsidRPr="00F3061D" w:rsidRDefault="00F3061D" w:rsidP="00F3061D">
      <w:pPr>
        <w:rPr>
          <w:rFonts w:ascii="Arial" w:hAnsi="Arial" w:cs="Arial"/>
        </w:rPr>
      </w:pPr>
      <w:r w:rsidRPr="00F3061D">
        <w:rPr>
          <w:rFonts w:ascii="Arial" w:hAnsi="Arial" w:cs="Arial"/>
        </w:rPr>
        <w:t xml:space="preserve">I have not taken the help of any type of AI tool to complete the report. But I do acknowledge that, to check the file’s grammatical mistakes I took help of </w:t>
      </w:r>
      <w:r w:rsidR="00842B60" w:rsidRPr="00F3061D">
        <w:rPr>
          <w:rFonts w:ascii="Arial" w:hAnsi="Arial" w:cs="Arial"/>
        </w:rPr>
        <w:t>ChatGPT</w:t>
      </w:r>
      <w:r w:rsidRPr="00F3061D">
        <w:rPr>
          <w:rFonts w:ascii="Arial" w:hAnsi="Arial" w:cs="Arial"/>
        </w:rPr>
        <w:t xml:space="preserve"> from the date I started writing to the date I finished the writing. I used following prompt-</w:t>
      </w:r>
    </w:p>
    <w:p w14:paraId="4270F1F1" w14:textId="001870FC" w:rsidR="00395CC6" w:rsidRPr="00F3061D" w:rsidRDefault="00F3061D" w:rsidP="004F3EAC">
      <w:pPr>
        <w:pStyle w:val="ListParagraph"/>
        <w:numPr>
          <w:ilvl w:val="0"/>
          <w:numId w:val="1"/>
        </w:numPr>
        <w:rPr>
          <w:rFonts w:ascii="Arial" w:hAnsi="Arial" w:cs="Arial"/>
        </w:rPr>
      </w:pPr>
      <w:r w:rsidRPr="00F3061D">
        <w:rPr>
          <w:rFonts w:ascii="Arial" w:hAnsi="Arial" w:cs="Arial"/>
        </w:rPr>
        <w:t xml:space="preserve">Check my writing and find me all the grammatical mistakes I made in the writing. </w:t>
      </w:r>
      <w:r w:rsidR="00954BC2" w:rsidRPr="00F3061D">
        <w:rPr>
          <w:rFonts w:ascii="Arial" w:hAnsi="Arial" w:cs="Arial"/>
        </w:rPr>
        <w:br w:type="page"/>
      </w:r>
    </w:p>
    <w:p w14:paraId="54909051" w14:textId="77777777" w:rsidR="00965748" w:rsidRPr="00F3061D" w:rsidRDefault="00965748" w:rsidP="00F3061D">
      <w:pPr>
        <w:pStyle w:val="Heading1"/>
      </w:pPr>
      <w:bookmarkStart w:id="0" w:name="_Toc189932411"/>
      <w:r w:rsidRPr="00F3061D">
        <w:lastRenderedPageBreak/>
        <w:t>Abstract</w:t>
      </w:r>
      <w:bookmarkEnd w:id="0"/>
    </w:p>
    <w:p w14:paraId="67BB30AD" w14:textId="5423814D" w:rsidR="00D706B0" w:rsidRPr="00F3061D" w:rsidRDefault="00D706B0" w:rsidP="00D706B0">
      <w:pPr>
        <w:rPr>
          <w:rFonts w:ascii="Arial" w:hAnsi="Arial" w:cs="Arial"/>
        </w:rPr>
      </w:pPr>
      <w:r w:rsidRPr="00F3061D">
        <w:rPr>
          <w:rFonts w:ascii="Arial" w:hAnsi="Arial" w:cs="Arial"/>
        </w:rPr>
        <w:t xml:space="preserve">The hospitality and hotel industry </w:t>
      </w:r>
      <w:proofErr w:type="gramStart"/>
      <w:r w:rsidRPr="00F3061D">
        <w:rPr>
          <w:rFonts w:ascii="Arial" w:hAnsi="Arial" w:cs="Arial"/>
        </w:rPr>
        <w:t>is</w:t>
      </w:r>
      <w:proofErr w:type="gramEnd"/>
      <w:r w:rsidRPr="00F3061D">
        <w:rPr>
          <w:rFonts w:ascii="Arial" w:hAnsi="Arial" w:cs="Arial"/>
        </w:rPr>
        <w:t xml:space="preserve"> experiencing a critical workforce shortage caused by political, economic, social, technological, legal, and environmental factors. Using immigration policy, wage stagnation, shifting workforce requirements, automation, and </w:t>
      </w:r>
      <w:r w:rsidR="003F2644" w:rsidRPr="00F3061D">
        <w:rPr>
          <w:rFonts w:ascii="Arial" w:hAnsi="Arial" w:cs="Arial"/>
        </w:rPr>
        <w:t>climate-related</w:t>
      </w:r>
      <w:r w:rsidRPr="00F3061D">
        <w:rPr>
          <w:rFonts w:ascii="Arial" w:hAnsi="Arial" w:cs="Arial"/>
        </w:rPr>
        <w:t xml:space="preserve"> disruption, this research reveals these forces have come together to create </w:t>
      </w:r>
      <w:r w:rsidR="00EF59D0" w:rsidRPr="00F3061D">
        <w:rPr>
          <w:rFonts w:ascii="Arial" w:hAnsi="Arial" w:cs="Arial"/>
        </w:rPr>
        <w:t xml:space="preserve">a </w:t>
      </w:r>
      <w:r w:rsidR="00715896" w:rsidRPr="00F3061D">
        <w:rPr>
          <w:rFonts w:ascii="Arial" w:hAnsi="Arial" w:cs="Arial"/>
        </w:rPr>
        <w:t>labour</w:t>
      </w:r>
      <w:r w:rsidRPr="00F3061D">
        <w:rPr>
          <w:rFonts w:ascii="Arial" w:hAnsi="Arial" w:cs="Arial"/>
        </w:rPr>
        <w:t xml:space="preserve"> shortage in the sector. The study showcases trends which can affect workforce availability using a PESTLE framework with the use of </w:t>
      </w:r>
      <w:r w:rsidR="00715896" w:rsidRPr="00F3061D">
        <w:rPr>
          <w:rFonts w:ascii="Arial" w:hAnsi="Arial" w:cs="Arial"/>
        </w:rPr>
        <w:t>real-world</w:t>
      </w:r>
      <w:r w:rsidRPr="00F3061D">
        <w:rPr>
          <w:rFonts w:ascii="Arial" w:hAnsi="Arial" w:cs="Arial"/>
        </w:rPr>
        <w:t xml:space="preserve"> data and case studies from leading global hospitality leaders, including Marriott, Hilton and Accor.</w:t>
      </w:r>
    </w:p>
    <w:p w14:paraId="13475423" w14:textId="2E7AE77F" w:rsidR="00D706B0" w:rsidRPr="00F3061D" w:rsidRDefault="00D706B0" w:rsidP="00D706B0">
      <w:pPr>
        <w:rPr>
          <w:rFonts w:ascii="Arial" w:hAnsi="Arial" w:cs="Arial"/>
        </w:rPr>
      </w:pPr>
      <w:r w:rsidRPr="00F3061D">
        <w:rPr>
          <w:rFonts w:ascii="Arial" w:hAnsi="Arial" w:cs="Arial"/>
        </w:rPr>
        <w:t xml:space="preserve">The findings show that the economic shifts post-pandemic, coupled with immigration restrictions, have managed to severely diminish the quantity of skilled labour available in the </w:t>
      </w:r>
      <w:r w:rsidR="00D04940" w:rsidRPr="00F3061D">
        <w:rPr>
          <w:rFonts w:ascii="Arial" w:hAnsi="Arial" w:cs="Arial"/>
        </w:rPr>
        <w:t>United Kingdom</w:t>
      </w:r>
      <w:r w:rsidRPr="00F3061D">
        <w:rPr>
          <w:rFonts w:ascii="Arial" w:hAnsi="Arial" w:cs="Arial"/>
        </w:rPr>
        <w:t>. At the same time, technological advances in fields like AI</w:t>
      </w:r>
      <w:r w:rsidR="00EF59D0" w:rsidRPr="00F3061D">
        <w:rPr>
          <w:rFonts w:ascii="Arial" w:hAnsi="Arial" w:cs="Arial"/>
        </w:rPr>
        <w:t>-</w:t>
      </w:r>
      <w:r w:rsidRPr="00F3061D">
        <w:rPr>
          <w:rFonts w:ascii="Arial" w:hAnsi="Arial" w:cs="Arial"/>
        </w:rPr>
        <w:t xml:space="preserve">driven automation as well as robotics are drastically changing the nature of jobs. However, automation that helps to mitigate </w:t>
      </w:r>
      <w:r w:rsidR="00715896" w:rsidRPr="00F3061D">
        <w:rPr>
          <w:rFonts w:ascii="Arial" w:hAnsi="Arial" w:cs="Arial"/>
        </w:rPr>
        <w:t>labour</w:t>
      </w:r>
      <w:r w:rsidRPr="00F3061D">
        <w:rPr>
          <w:rFonts w:ascii="Arial" w:hAnsi="Arial" w:cs="Arial"/>
        </w:rPr>
        <w:t xml:space="preserve"> shortages also presents long</w:t>
      </w:r>
      <w:r w:rsidR="00EF59D0" w:rsidRPr="00F3061D">
        <w:rPr>
          <w:rFonts w:ascii="Arial" w:hAnsi="Arial" w:cs="Arial"/>
        </w:rPr>
        <w:t>-</w:t>
      </w:r>
      <w:r w:rsidRPr="00F3061D">
        <w:rPr>
          <w:rFonts w:ascii="Arial" w:hAnsi="Arial" w:cs="Arial"/>
        </w:rPr>
        <w:t>term employment problems. Changing work</w:t>
      </w:r>
      <w:r w:rsidR="00EF59D0" w:rsidRPr="00F3061D">
        <w:rPr>
          <w:rFonts w:ascii="Arial" w:hAnsi="Arial" w:cs="Arial"/>
        </w:rPr>
        <w:t>-</w:t>
      </w:r>
      <w:r w:rsidRPr="00F3061D">
        <w:rPr>
          <w:rFonts w:ascii="Arial" w:hAnsi="Arial" w:cs="Arial"/>
        </w:rPr>
        <w:t>life preferences from the younger generation also adds to the challenges faced by recruiters.</w:t>
      </w:r>
    </w:p>
    <w:p w14:paraId="32737CC9" w14:textId="413BCED7" w:rsidR="00D706B0" w:rsidRPr="00F3061D" w:rsidRDefault="00D706B0" w:rsidP="00D706B0">
      <w:pPr>
        <w:rPr>
          <w:rFonts w:ascii="Arial" w:hAnsi="Arial" w:cs="Arial"/>
        </w:rPr>
      </w:pPr>
      <w:proofErr w:type="gramStart"/>
      <w:r w:rsidRPr="00F3061D">
        <w:rPr>
          <w:rFonts w:ascii="Arial" w:hAnsi="Arial" w:cs="Arial"/>
        </w:rPr>
        <w:t>In order to</w:t>
      </w:r>
      <w:proofErr w:type="gramEnd"/>
      <w:r w:rsidRPr="00F3061D">
        <w:rPr>
          <w:rFonts w:ascii="Arial" w:hAnsi="Arial" w:cs="Arial"/>
        </w:rPr>
        <w:t xml:space="preserve"> tackle these issues, industry stakeholders will require workforce upskilling programs, flexible work policies and technology</w:t>
      </w:r>
      <w:r w:rsidR="00EF59D0" w:rsidRPr="00F3061D">
        <w:rPr>
          <w:rFonts w:ascii="Arial" w:hAnsi="Arial" w:cs="Arial"/>
        </w:rPr>
        <w:t>-</w:t>
      </w:r>
      <w:r w:rsidRPr="00F3061D">
        <w:rPr>
          <w:rFonts w:ascii="Arial" w:hAnsi="Arial" w:cs="Arial"/>
        </w:rPr>
        <w:t xml:space="preserve">driven efficiency improvements. Ensuring workforce sustainability in </w:t>
      </w:r>
      <w:r w:rsidR="00EF59D0" w:rsidRPr="00F3061D">
        <w:rPr>
          <w:rFonts w:ascii="Arial" w:hAnsi="Arial" w:cs="Arial"/>
        </w:rPr>
        <w:t xml:space="preserve">the </w:t>
      </w:r>
      <w:r w:rsidRPr="00F3061D">
        <w:rPr>
          <w:rFonts w:ascii="Arial" w:hAnsi="Arial" w:cs="Arial"/>
        </w:rPr>
        <w:t>hospitality sector will depend on following a strategic, data</w:t>
      </w:r>
      <w:r w:rsidR="00EF59D0" w:rsidRPr="00F3061D">
        <w:rPr>
          <w:rFonts w:ascii="Arial" w:hAnsi="Arial" w:cs="Arial"/>
        </w:rPr>
        <w:t>-</w:t>
      </w:r>
      <w:r w:rsidRPr="00F3061D">
        <w:rPr>
          <w:rFonts w:ascii="Arial" w:hAnsi="Arial" w:cs="Arial"/>
        </w:rPr>
        <w:t>driven approach.</w:t>
      </w:r>
    </w:p>
    <w:p w14:paraId="543A4231" w14:textId="77777777" w:rsidR="00715896" w:rsidRPr="00F3061D" w:rsidRDefault="00715896">
      <w:pPr>
        <w:spacing w:line="259" w:lineRule="auto"/>
        <w:jc w:val="left"/>
        <w:rPr>
          <w:rFonts w:ascii="Arial" w:hAnsi="Arial" w:cs="Arial"/>
        </w:rPr>
      </w:pPr>
      <w:r w:rsidRPr="00F3061D">
        <w:rPr>
          <w:rFonts w:ascii="Arial" w:hAnsi="Arial" w:cs="Arial"/>
        </w:rPr>
        <w:br w:type="page"/>
      </w:r>
    </w:p>
    <w:sdt>
      <w:sdtPr>
        <w:rPr>
          <w:rFonts w:ascii="Times New Roman" w:eastAsia="SimSun" w:hAnsi="Times New Roman" w:cstheme="minorBidi"/>
          <w:color w:val="auto"/>
          <w:kern w:val="2"/>
          <w:sz w:val="24"/>
          <w:szCs w:val="22"/>
          <w14:ligatures w14:val="standardContextual"/>
        </w:rPr>
        <w:id w:val="-1912838050"/>
        <w:docPartObj>
          <w:docPartGallery w:val="Table of Contents"/>
          <w:docPartUnique/>
        </w:docPartObj>
      </w:sdtPr>
      <w:sdtEndPr>
        <w:rPr>
          <w:rFonts w:ascii="Arial" w:hAnsi="Arial"/>
          <w:b/>
          <w:bCs/>
        </w:rPr>
      </w:sdtEndPr>
      <w:sdtContent>
        <w:p w14:paraId="77364069" w14:textId="500410A0" w:rsidR="009D3376" w:rsidRPr="00F3061D" w:rsidRDefault="009D3376" w:rsidP="00F3061D">
          <w:pPr>
            <w:pStyle w:val="TOCHeading"/>
          </w:pPr>
          <w:r w:rsidRPr="00F3061D">
            <w:t>Table of Contents</w:t>
          </w:r>
        </w:p>
        <w:p w14:paraId="32A3E962" w14:textId="612AA9AA" w:rsidR="00954BC2" w:rsidRPr="00F3061D" w:rsidRDefault="009D3376">
          <w:pPr>
            <w:pStyle w:val="TOC1"/>
            <w:tabs>
              <w:tab w:val="right" w:leader="dot" w:pos="9016"/>
            </w:tabs>
            <w:rPr>
              <w:rFonts w:ascii="Arial" w:eastAsiaTheme="minorEastAsia" w:hAnsi="Arial" w:cs="Arial"/>
              <w:noProof/>
              <w:kern w:val="0"/>
              <w:sz w:val="22"/>
              <w:lang w:eastAsia="en-GB"/>
              <w14:ligatures w14:val="none"/>
            </w:rPr>
          </w:pPr>
          <w:r w:rsidRPr="00F3061D">
            <w:rPr>
              <w:rFonts w:ascii="Arial" w:hAnsi="Arial" w:cs="Arial"/>
            </w:rPr>
            <w:fldChar w:fldCharType="begin"/>
          </w:r>
          <w:r w:rsidRPr="00F3061D">
            <w:rPr>
              <w:rFonts w:ascii="Arial" w:hAnsi="Arial" w:cs="Arial"/>
            </w:rPr>
            <w:instrText xml:space="preserve"> TOC \o "1-3" \h \z \u </w:instrText>
          </w:r>
          <w:r w:rsidRPr="00F3061D">
            <w:rPr>
              <w:rFonts w:ascii="Arial" w:hAnsi="Arial" w:cs="Arial"/>
            </w:rPr>
            <w:fldChar w:fldCharType="separate"/>
          </w:r>
          <w:hyperlink w:anchor="_Toc189932411" w:history="1">
            <w:r w:rsidR="00954BC2" w:rsidRPr="00F3061D">
              <w:rPr>
                <w:rStyle w:val="Hyperlink"/>
                <w:rFonts w:ascii="Arial" w:hAnsi="Arial" w:cs="Arial"/>
                <w:noProof/>
              </w:rPr>
              <w:t>Abstract</w:t>
            </w:r>
            <w:r w:rsidR="00954BC2" w:rsidRPr="00F3061D">
              <w:rPr>
                <w:rFonts w:ascii="Arial" w:hAnsi="Arial" w:cs="Arial"/>
                <w:noProof/>
                <w:webHidden/>
              </w:rPr>
              <w:tab/>
            </w:r>
            <w:r w:rsidR="00954BC2" w:rsidRPr="00F3061D">
              <w:rPr>
                <w:rFonts w:ascii="Arial" w:hAnsi="Arial" w:cs="Arial"/>
                <w:noProof/>
                <w:webHidden/>
              </w:rPr>
              <w:fldChar w:fldCharType="begin"/>
            </w:r>
            <w:r w:rsidR="00954BC2" w:rsidRPr="00F3061D">
              <w:rPr>
                <w:rFonts w:ascii="Arial" w:hAnsi="Arial" w:cs="Arial"/>
                <w:noProof/>
                <w:webHidden/>
              </w:rPr>
              <w:instrText xml:space="preserve"> PAGEREF _Toc189932411 \h </w:instrText>
            </w:r>
            <w:r w:rsidR="00954BC2" w:rsidRPr="00F3061D">
              <w:rPr>
                <w:rFonts w:ascii="Arial" w:hAnsi="Arial" w:cs="Arial"/>
                <w:noProof/>
                <w:webHidden/>
              </w:rPr>
            </w:r>
            <w:r w:rsidR="00954BC2" w:rsidRPr="00F3061D">
              <w:rPr>
                <w:rFonts w:ascii="Arial" w:hAnsi="Arial" w:cs="Arial"/>
                <w:noProof/>
                <w:webHidden/>
              </w:rPr>
              <w:fldChar w:fldCharType="separate"/>
            </w:r>
            <w:r w:rsidR="00954BC2" w:rsidRPr="00F3061D">
              <w:rPr>
                <w:rFonts w:ascii="Arial" w:hAnsi="Arial" w:cs="Arial"/>
                <w:noProof/>
                <w:webHidden/>
              </w:rPr>
              <w:t>2</w:t>
            </w:r>
            <w:r w:rsidR="00954BC2" w:rsidRPr="00F3061D">
              <w:rPr>
                <w:rFonts w:ascii="Arial" w:hAnsi="Arial" w:cs="Arial"/>
                <w:noProof/>
                <w:webHidden/>
              </w:rPr>
              <w:fldChar w:fldCharType="end"/>
            </w:r>
          </w:hyperlink>
        </w:p>
        <w:p w14:paraId="553D2C31" w14:textId="4639A40B" w:rsidR="00954BC2" w:rsidRPr="00F3061D" w:rsidRDefault="00954BC2">
          <w:pPr>
            <w:pStyle w:val="TOC1"/>
            <w:tabs>
              <w:tab w:val="right" w:leader="dot" w:pos="9016"/>
            </w:tabs>
            <w:rPr>
              <w:rFonts w:ascii="Arial" w:eastAsiaTheme="minorEastAsia" w:hAnsi="Arial" w:cs="Arial"/>
              <w:noProof/>
              <w:kern w:val="0"/>
              <w:sz w:val="22"/>
              <w:lang w:eastAsia="en-GB"/>
              <w14:ligatures w14:val="none"/>
            </w:rPr>
          </w:pPr>
          <w:hyperlink w:anchor="_Toc189932412" w:history="1">
            <w:r w:rsidRPr="00F3061D">
              <w:rPr>
                <w:rStyle w:val="Hyperlink"/>
                <w:rFonts w:ascii="Arial" w:hAnsi="Arial" w:cs="Arial"/>
                <w:noProof/>
              </w:rPr>
              <w:t>1. Introduction</w:t>
            </w:r>
            <w:r w:rsidRPr="00F3061D">
              <w:rPr>
                <w:rFonts w:ascii="Arial" w:hAnsi="Arial" w:cs="Arial"/>
                <w:noProof/>
                <w:webHidden/>
              </w:rPr>
              <w:tab/>
            </w:r>
            <w:r w:rsidRPr="00F3061D">
              <w:rPr>
                <w:rFonts w:ascii="Arial" w:hAnsi="Arial" w:cs="Arial"/>
                <w:noProof/>
                <w:webHidden/>
              </w:rPr>
              <w:fldChar w:fldCharType="begin"/>
            </w:r>
            <w:r w:rsidRPr="00F3061D">
              <w:rPr>
                <w:rFonts w:ascii="Arial" w:hAnsi="Arial" w:cs="Arial"/>
                <w:noProof/>
                <w:webHidden/>
              </w:rPr>
              <w:instrText xml:space="preserve"> PAGEREF _Toc189932412 \h </w:instrText>
            </w:r>
            <w:r w:rsidRPr="00F3061D">
              <w:rPr>
                <w:rFonts w:ascii="Arial" w:hAnsi="Arial" w:cs="Arial"/>
                <w:noProof/>
                <w:webHidden/>
              </w:rPr>
            </w:r>
            <w:r w:rsidRPr="00F3061D">
              <w:rPr>
                <w:rFonts w:ascii="Arial" w:hAnsi="Arial" w:cs="Arial"/>
                <w:noProof/>
                <w:webHidden/>
              </w:rPr>
              <w:fldChar w:fldCharType="separate"/>
            </w:r>
            <w:r w:rsidRPr="00F3061D">
              <w:rPr>
                <w:rFonts w:ascii="Arial" w:hAnsi="Arial" w:cs="Arial"/>
                <w:noProof/>
                <w:webHidden/>
              </w:rPr>
              <w:t>4</w:t>
            </w:r>
            <w:r w:rsidRPr="00F3061D">
              <w:rPr>
                <w:rFonts w:ascii="Arial" w:hAnsi="Arial" w:cs="Arial"/>
                <w:noProof/>
                <w:webHidden/>
              </w:rPr>
              <w:fldChar w:fldCharType="end"/>
            </w:r>
          </w:hyperlink>
        </w:p>
        <w:p w14:paraId="26D53A9B" w14:textId="0B0086F6" w:rsidR="00954BC2" w:rsidRPr="00F3061D" w:rsidRDefault="00954BC2">
          <w:pPr>
            <w:pStyle w:val="TOC1"/>
            <w:tabs>
              <w:tab w:val="right" w:leader="dot" w:pos="9016"/>
            </w:tabs>
            <w:rPr>
              <w:rFonts w:ascii="Arial" w:eastAsiaTheme="minorEastAsia" w:hAnsi="Arial" w:cs="Arial"/>
              <w:noProof/>
              <w:kern w:val="0"/>
              <w:sz w:val="22"/>
              <w:lang w:eastAsia="en-GB"/>
              <w14:ligatures w14:val="none"/>
            </w:rPr>
          </w:pPr>
          <w:hyperlink w:anchor="_Toc189932413" w:history="1">
            <w:r w:rsidRPr="00F3061D">
              <w:rPr>
                <w:rStyle w:val="Hyperlink"/>
                <w:rFonts w:ascii="Arial" w:hAnsi="Arial" w:cs="Arial"/>
                <w:noProof/>
              </w:rPr>
              <w:t>2. Literature Review</w:t>
            </w:r>
            <w:r w:rsidRPr="00F3061D">
              <w:rPr>
                <w:rFonts w:ascii="Arial" w:hAnsi="Arial" w:cs="Arial"/>
                <w:noProof/>
                <w:webHidden/>
              </w:rPr>
              <w:tab/>
            </w:r>
            <w:r w:rsidRPr="00F3061D">
              <w:rPr>
                <w:rFonts w:ascii="Arial" w:hAnsi="Arial" w:cs="Arial"/>
                <w:noProof/>
                <w:webHidden/>
              </w:rPr>
              <w:fldChar w:fldCharType="begin"/>
            </w:r>
            <w:r w:rsidRPr="00F3061D">
              <w:rPr>
                <w:rFonts w:ascii="Arial" w:hAnsi="Arial" w:cs="Arial"/>
                <w:noProof/>
                <w:webHidden/>
              </w:rPr>
              <w:instrText xml:space="preserve"> PAGEREF _Toc189932413 \h </w:instrText>
            </w:r>
            <w:r w:rsidRPr="00F3061D">
              <w:rPr>
                <w:rFonts w:ascii="Arial" w:hAnsi="Arial" w:cs="Arial"/>
                <w:noProof/>
                <w:webHidden/>
              </w:rPr>
            </w:r>
            <w:r w:rsidRPr="00F3061D">
              <w:rPr>
                <w:rFonts w:ascii="Arial" w:hAnsi="Arial" w:cs="Arial"/>
                <w:noProof/>
                <w:webHidden/>
              </w:rPr>
              <w:fldChar w:fldCharType="separate"/>
            </w:r>
            <w:r w:rsidRPr="00F3061D">
              <w:rPr>
                <w:rFonts w:ascii="Arial" w:hAnsi="Arial" w:cs="Arial"/>
                <w:noProof/>
                <w:webHidden/>
              </w:rPr>
              <w:t>5</w:t>
            </w:r>
            <w:r w:rsidRPr="00F3061D">
              <w:rPr>
                <w:rFonts w:ascii="Arial" w:hAnsi="Arial" w:cs="Arial"/>
                <w:noProof/>
                <w:webHidden/>
              </w:rPr>
              <w:fldChar w:fldCharType="end"/>
            </w:r>
          </w:hyperlink>
        </w:p>
        <w:p w14:paraId="5D3607E0" w14:textId="5DDB993B" w:rsidR="00954BC2" w:rsidRPr="00F3061D" w:rsidRDefault="00954BC2">
          <w:pPr>
            <w:pStyle w:val="TOC1"/>
            <w:tabs>
              <w:tab w:val="right" w:leader="dot" w:pos="9016"/>
            </w:tabs>
            <w:rPr>
              <w:rFonts w:ascii="Arial" w:eastAsiaTheme="minorEastAsia" w:hAnsi="Arial" w:cs="Arial"/>
              <w:noProof/>
              <w:kern w:val="0"/>
              <w:sz w:val="22"/>
              <w:lang w:eastAsia="en-GB"/>
              <w14:ligatures w14:val="none"/>
            </w:rPr>
          </w:pPr>
          <w:hyperlink w:anchor="_Toc189932414" w:history="1">
            <w:r w:rsidRPr="00F3061D">
              <w:rPr>
                <w:rStyle w:val="Hyperlink"/>
                <w:rFonts w:ascii="Arial" w:hAnsi="Arial" w:cs="Arial"/>
                <w:noProof/>
              </w:rPr>
              <w:t>3. Method</w:t>
            </w:r>
            <w:r w:rsidRPr="00F3061D">
              <w:rPr>
                <w:rFonts w:ascii="Arial" w:hAnsi="Arial" w:cs="Arial"/>
                <w:noProof/>
                <w:webHidden/>
              </w:rPr>
              <w:tab/>
            </w:r>
            <w:r w:rsidRPr="00F3061D">
              <w:rPr>
                <w:rFonts w:ascii="Arial" w:hAnsi="Arial" w:cs="Arial"/>
                <w:noProof/>
                <w:webHidden/>
              </w:rPr>
              <w:fldChar w:fldCharType="begin"/>
            </w:r>
            <w:r w:rsidRPr="00F3061D">
              <w:rPr>
                <w:rFonts w:ascii="Arial" w:hAnsi="Arial" w:cs="Arial"/>
                <w:noProof/>
                <w:webHidden/>
              </w:rPr>
              <w:instrText xml:space="preserve"> PAGEREF _Toc189932414 \h </w:instrText>
            </w:r>
            <w:r w:rsidRPr="00F3061D">
              <w:rPr>
                <w:rFonts w:ascii="Arial" w:hAnsi="Arial" w:cs="Arial"/>
                <w:noProof/>
                <w:webHidden/>
              </w:rPr>
            </w:r>
            <w:r w:rsidRPr="00F3061D">
              <w:rPr>
                <w:rFonts w:ascii="Arial" w:hAnsi="Arial" w:cs="Arial"/>
                <w:noProof/>
                <w:webHidden/>
              </w:rPr>
              <w:fldChar w:fldCharType="separate"/>
            </w:r>
            <w:r w:rsidRPr="00F3061D">
              <w:rPr>
                <w:rFonts w:ascii="Arial" w:hAnsi="Arial" w:cs="Arial"/>
                <w:noProof/>
                <w:webHidden/>
              </w:rPr>
              <w:t>7</w:t>
            </w:r>
            <w:r w:rsidRPr="00F3061D">
              <w:rPr>
                <w:rFonts w:ascii="Arial" w:hAnsi="Arial" w:cs="Arial"/>
                <w:noProof/>
                <w:webHidden/>
              </w:rPr>
              <w:fldChar w:fldCharType="end"/>
            </w:r>
          </w:hyperlink>
        </w:p>
        <w:p w14:paraId="7CD905B9" w14:textId="6D89B501" w:rsidR="00954BC2" w:rsidRPr="00F3061D" w:rsidRDefault="00954BC2">
          <w:pPr>
            <w:pStyle w:val="TOC1"/>
            <w:tabs>
              <w:tab w:val="right" w:leader="dot" w:pos="9016"/>
            </w:tabs>
            <w:rPr>
              <w:rFonts w:ascii="Arial" w:eastAsiaTheme="minorEastAsia" w:hAnsi="Arial" w:cs="Arial"/>
              <w:noProof/>
              <w:kern w:val="0"/>
              <w:sz w:val="22"/>
              <w:lang w:eastAsia="en-GB"/>
              <w14:ligatures w14:val="none"/>
            </w:rPr>
          </w:pPr>
          <w:hyperlink w:anchor="_Toc189932415" w:history="1">
            <w:r w:rsidRPr="00F3061D">
              <w:rPr>
                <w:rStyle w:val="Hyperlink"/>
                <w:rFonts w:ascii="Arial" w:hAnsi="Arial" w:cs="Arial"/>
                <w:noProof/>
              </w:rPr>
              <w:t>4. Theme Impact Analysis</w:t>
            </w:r>
            <w:r w:rsidRPr="00F3061D">
              <w:rPr>
                <w:rFonts w:ascii="Arial" w:hAnsi="Arial" w:cs="Arial"/>
                <w:noProof/>
                <w:webHidden/>
              </w:rPr>
              <w:tab/>
            </w:r>
            <w:r w:rsidRPr="00F3061D">
              <w:rPr>
                <w:rFonts w:ascii="Arial" w:hAnsi="Arial" w:cs="Arial"/>
                <w:noProof/>
                <w:webHidden/>
              </w:rPr>
              <w:fldChar w:fldCharType="begin"/>
            </w:r>
            <w:r w:rsidRPr="00F3061D">
              <w:rPr>
                <w:rFonts w:ascii="Arial" w:hAnsi="Arial" w:cs="Arial"/>
                <w:noProof/>
                <w:webHidden/>
              </w:rPr>
              <w:instrText xml:space="preserve"> PAGEREF _Toc189932415 \h </w:instrText>
            </w:r>
            <w:r w:rsidRPr="00F3061D">
              <w:rPr>
                <w:rFonts w:ascii="Arial" w:hAnsi="Arial" w:cs="Arial"/>
                <w:noProof/>
                <w:webHidden/>
              </w:rPr>
            </w:r>
            <w:r w:rsidRPr="00F3061D">
              <w:rPr>
                <w:rFonts w:ascii="Arial" w:hAnsi="Arial" w:cs="Arial"/>
                <w:noProof/>
                <w:webHidden/>
              </w:rPr>
              <w:fldChar w:fldCharType="separate"/>
            </w:r>
            <w:r w:rsidRPr="00F3061D">
              <w:rPr>
                <w:rFonts w:ascii="Arial" w:hAnsi="Arial" w:cs="Arial"/>
                <w:noProof/>
                <w:webHidden/>
              </w:rPr>
              <w:t>8</w:t>
            </w:r>
            <w:r w:rsidRPr="00F3061D">
              <w:rPr>
                <w:rFonts w:ascii="Arial" w:hAnsi="Arial" w:cs="Arial"/>
                <w:noProof/>
                <w:webHidden/>
              </w:rPr>
              <w:fldChar w:fldCharType="end"/>
            </w:r>
          </w:hyperlink>
        </w:p>
        <w:p w14:paraId="2CBD72E2" w14:textId="49F3F544" w:rsidR="00954BC2" w:rsidRPr="00F3061D" w:rsidRDefault="00954BC2">
          <w:pPr>
            <w:pStyle w:val="TOC2"/>
            <w:tabs>
              <w:tab w:val="right" w:leader="dot" w:pos="9016"/>
            </w:tabs>
            <w:rPr>
              <w:rFonts w:ascii="Arial" w:eastAsiaTheme="minorEastAsia" w:hAnsi="Arial" w:cs="Arial"/>
              <w:noProof/>
              <w:kern w:val="0"/>
              <w:sz w:val="22"/>
              <w:lang w:eastAsia="en-GB"/>
              <w14:ligatures w14:val="none"/>
            </w:rPr>
          </w:pPr>
          <w:hyperlink w:anchor="_Toc189932416" w:history="1">
            <w:r w:rsidRPr="00F3061D">
              <w:rPr>
                <w:rStyle w:val="Hyperlink"/>
                <w:rFonts w:ascii="Arial" w:hAnsi="Arial" w:cs="Arial"/>
                <w:noProof/>
                <w:lang w:bidi="bn-BD"/>
              </w:rPr>
              <w:t>4.1 Political Factors</w:t>
            </w:r>
            <w:r w:rsidRPr="00F3061D">
              <w:rPr>
                <w:rFonts w:ascii="Arial" w:hAnsi="Arial" w:cs="Arial"/>
                <w:noProof/>
                <w:webHidden/>
              </w:rPr>
              <w:tab/>
            </w:r>
            <w:r w:rsidRPr="00F3061D">
              <w:rPr>
                <w:rFonts w:ascii="Arial" w:hAnsi="Arial" w:cs="Arial"/>
                <w:noProof/>
                <w:webHidden/>
              </w:rPr>
              <w:fldChar w:fldCharType="begin"/>
            </w:r>
            <w:r w:rsidRPr="00F3061D">
              <w:rPr>
                <w:rFonts w:ascii="Arial" w:hAnsi="Arial" w:cs="Arial"/>
                <w:noProof/>
                <w:webHidden/>
              </w:rPr>
              <w:instrText xml:space="preserve"> PAGEREF _Toc189932416 \h </w:instrText>
            </w:r>
            <w:r w:rsidRPr="00F3061D">
              <w:rPr>
                <w:rFonts w:ascii="Arial" w:hAnsi="Arial" w:cs="Arial"/>
                <w:noProof/>
                <w:webHidden/>
              </w:rPr>
            </w:r>
            <w:r w:rsidRPr="00F3061D">
              <w:rPr>
                <w:rFonts w:ascii="Arial" w:hAnsi="Arial" w:cs="Arial"/>
                <w:noProof/>
                <w:webHidden/>
              </w:rPr>
              <w:fldChar w:fldCharType="separate"/>
            </w:r>
            <w:r w:rsidRPr="00F3061D">
              <w:rPr>
                <w:rFonts w:ascii="Arial" w:hAnsi="Arial" w:cs="Arial"/>
                <w:noProof/>
                <w:webHidden/>
              </w:rPr>
              <w:t>8</w:t>
            </w:r>
            <w:r w:rsidRPr="00F3061D">
              <w:rPr>
                <w:rFonts w:ascii="Arial" w:hAnsi="Arial" w:cs="Arial"/>
                <w:noProof/>
                <w:webHidden/>
              </w:rPr>
              <w:fldChar w:fldCharType="end"/>
            </w:r>
          </w:hyperlink>
        </w:p>
        <w:p w14:paraId="7AED187F" w14:textId="54BA2252" w:rsidR="00954BC2" w:rsidRPr="00F3061D" w:rsidRDefault="00954BC2">
          <w:pPr>
            <w:pStyle w:val="TOC2"/>
            <w:tabs>
              <w:tab w:val="right" w:leader="dot" w:pos="9016"/>
            </w:tabs>
            <w:rPr>
              <w:rFonts w:ascii="Arial" w:eastAsiaTheme="minorEastAsia" w:hAnsi="Arial" w:cs="Arial"/>
              <w:noProof/>
              <w:kern w:val="0"/>
              <w:sz w:val="22"/>
              <w:lang w:eastAsia="en-GB"/>
              <w14:ligatures w14:val="none"/>
            </w:rPr>
          </w:pPr>
          <w:hyperlink w:anchor="_Toc189932417" w:history="1">
            <w:r w:rsidRPr="00F3061D">
              <w:rPr>
                <w:rStyle w:val="Hyperlink"/>
                <w:rFonts w:ascii="Arial" w:hAnsi="Arial" w:cs="Arial"/>
                <w:noProof/>
                <w:lang w:bidi="bn-BD"/>
              </w:rPr>
              <w:t>4.2 Economic Factors</w:t>
            </w:r>
            <w:r w:rsidRPr="00F3061D">
              <w:rPr>
                <w:rFonts w:ascii="Arial" w:hAnsi="Arial" w:cs="Arial"/>
                <w:noProof/>
                <w:webHidden/>
              </w:rPr>
              <w:tab/>
            </w:r>
            <w:r w:rsidRPr="00F3061D">
              <w:rPr>
                <w:rFonts w:ascii="Arial" w:hAnsi="Arial" w:cs="Arial"/>
                <w:noProof/>
                <w:webHidden/>
              </w:rPr>
              <w:fldChar w:fldCharType="begin"/>
            </w:r>
            <w:r w:rsidRPr="00F3061D">
              <w:rPr>
                <w:rFonts w:ascii="Arial" w:hAnsi="Arial" w:cs="Arial"/>
                <w:noProof/>
                <w:webHidden/>
              </w:rPr>
              <w:instrText xml:space="preserve"> PAGEREF _Toc189932417 \h </w:instrText>
            </w:r>
            <w:r w:rsidRPr="00F3061D">
              <w:rPr>
                <w:rFonts w:ascii="Arial" w:hAnsi="Arial" w:cs="Arial"/>
                <w:noProof/>
                <w:webHidden/>
              </w:rPr>
            </w:r>
            <w:r w:rsidRPr="00F3061D">
              <w:rPr>
                <w:rFonts w:ascii="Arial" w:hAnsi="Arial" w:cs="Arial"/>
                <w:noProof/>
                <w:webHidden/>
              </w:rPr>
              <w:fldChar w:fldCharType="separate"/>
            </w:r>
            <w:r w:rsidRPr="00F3061D">
              <w:rPr>
                <w:rFonts w:ascii="Arial" w:hAnsi="Arial" w:cs="Arial"/>
                <w:noProof/>
                <w:webHidden/>
              </w:rPr>
              <w:t>9</w:t>
            </w:r>
            <w:r w:rsidRPr="00F3061D">
              <w:rPr>
                <w:rFonts w:ascii="Arial" w:hAnsi="Arial" w:cs="Arial"/>
                <w:noProof/>
                <w:webHidden/>
              </w:rPr>
              <w:fldChar w:fldCharType="end"/>
            </w:r>
          </w:hyperlink>
        </w:p>
        <w:p w14:paraId="74D1BC84" w14:textId="1CE25C96" w:rsidR="00954BC2" w:rsidRPr="00F3061D" w:rsidRDefault="00954BC2">
          <w:pPr>
            <w:pStyle w:val="TOC2"/>
            <w:tabs>
              <w:tab w:val="right" w:leader="dot" w:pos="9016"/>
            </w:tabs>
            <w:rPr>
              <w:rFonts w:ascii="Arial" w:eastAsiaTheme="minorEastAsia" w:hAnsi="Arial" w:cs="Arial"/>
              <w:noProof/>
              <w:kern w:val="0"/>
              <w:sz w:val="22"/>
              <w:lang w:eastAsia="en-GB"/>
              <w14:ligatures w14:val="none"/>
            </w:rPr>
          </w:pPr>
          <w:hyperlink w:anchor="_Toc189932418" w:history="1">
            <w:r w:rsidRPr="00F3061D">
              <w:rPr>
                <w:rStyle w:val="Hyperlink"/>
                <w:rFonts w:ascii="Arial" w:hAnsi="Arial" w:cs="Arial"/>
                <w:noProof/>
                <w:lang w:bidi="bn-BD"/>
              </w:rPr>
              <w:t>4.3 Social Factors</w:t>
            </w:r>
            <w:r w:rsidRPr="00F3061D">
              <w:rPr>
                <w:rFonts w:ascii="Arial" w:hAnsi="Arial" w:cs="Arial"/>
                <w:noProof/>
                <w:webHidden/>
              </w:rPr>
              <w:tab/>
            </w:r>
            <w:r w:rsidRPr="00F3061D">
              <w:rPr>
                <w:rFonts w:ascii="Arial" w:hAnsi="Arial" w:cs="Arial"/>
                <w:noProof/>
                <w:webHidden/>
              </w:rPr>
              <w:fldChar w:fldCharType="begin"/>
            </w:r>
            <w:r w:rsidRPr="00F3061D">
              <w:rPr>
                <w:rFonts w:ascii="Arial" w:hAnsi="Arial" w:cs="Arial"/>
                <w:noProof/>
                <w:webHidden/>
              </w:rPr>
              <w:instrText xml:space="preserve"> PAGEREF _Toc189932418 \h </w:instrText>
            </w:r>
            <w:r w:rsidRPr="00F3061D">
              <w:rPr>
                <w:rFonts w:ascii="Arial" w:hAnsi="Arial" w:cs="Arial"/>
                <w:noProof/>
                <w:webHidden/>
              </w:rPr>
            </w:r>
            <w:r w:rsidRPr="00F3061D">
              <w:rPr>
                <w:rFonts w:ascii="Arial" w:hAnsi="Arial" w:cs="Arial"/>
                <w:noProof/>
                <w:webHidden/>
              </w:rPr>
              <w:fldChar w:fldCharType="separate"/>
            </w:r>
            <w:r w:rsidRPr="00F3061D">
              <w:rPr>
                <w:rFonts w:ascii="Arial" w:hAnsi="Arial" w:cs="Arial"/>
                <w:noProof/>
                <w:webHidden/>
              </w:rPr>
              <w:t>9</w:t>
            </w:r>
            <w:r w:rsidRPr="00F3061D">
              <w:rPr>
                <w:rFonts w:ascii="Arial" w:hAnsi="Arial" w:cs="Arial"/>
                <w:noProof/>
                <w:webHidden/>
              </w:rPr>
              <w:fldChar w:fldCharType="end"/>
            </w:r>
          </w:hyperlink>
        </w:p>
        <w:p w14:paraId="2D3A01E0" w14:textId="25425880" w:rsidR="00954BC2" w:rsidRPr="00F3061D" w:rsidRDefault="00954BC2">
          <w:pPr>
            <w:pStyle w:val="TOC2"/>
            <w:tabs>
              <w:tab w:val="right" w:leader="dot" w:pos="9016"/>
            </w:tabs>
            <w:rPr>
              <w:rFonts w:ascii="Arial" w:eastAsiaTheme="minorEastAsia" w:hAnsi="Arial" w:cs="Arial"/>
              <w:noProof/>
              <w:kern w:val="0"/>
              <w:sz w:val="22"/>
              <w:lang w:eastAsia="en-GB"/>
              <w14:ligatures w14:val="none"/>
            </w:rPr>
          </w:pPr>
          <w:hyperlink w:anchor="_Toc189932419" w:history="1">
            <w:r w:rsidRPr="00F3061D">
              <w:rPr>
                <w:rStyle w:val="Hyperlink"/>
                <w:rFonts w:ascii="Arial" w:hAnsi="Arial" w:cs="Arial"/>
                <w:noProof/>
                <w:lang w:bidi="bn-BD"/>
              </w:rPr>
              <w:t>4.4 Technological Factors</w:t>
            </w:r>
            <w:r w:rsidRPr="00F3061D">
              <w:rPr>
                <w:rFonts w:ascii="Arial" w:hAnsi="Arial" w:cs="Arial"/>
                <w:noProof/>
                <w:webHidden/>
              </w:rPr>
              <w:tab/>
            </w:r>
            <w:r w:rsidRPr="00F3061D">
              <w:rPr>
                <w:rFonts w:ascii="Arial" w:hAnsi="Arial" w:cs="Arial"/>
                <w:noProof/>
                <w:webHidden/>
              </w:rPr>
              <w:fldChar w:fldCharType="begin"/>
            </w:r>
            <w:r w:rsidRPr="00F3061D">
              <w:rPr>
                <w:rFonts w:ascii="Arial" w:hAnsi="Arial" w:cs="Arial"/>
                <w:noProof/>
                <w:webHidden/>
              </w:rPr>
              <w:instrText xml:space="preserve"> PAGEREF _Toc189932419 \h </w:instrText>
            </w:r>
            <w:r w:rsidRPr="00F3061D">
              <w:rPr>
                <w:rFonts w:ascii="Arial" w:hAnsi="Arial" w:cs="Arial"/>
                <w:noProof/>
                <w:webHidden/>
              </w:rPr>
            </w:r>
            <w:r w:rsidRPr="00F3061D">
              <w:rPr>
                <w:rFonts w:ascii="Arial" w:hAnsi="Arial" w:cs="Arial"/>
                <w:noProof/>
                <w:webHidden/>
              </w:rPr>
              <w:fldChar w:fldCharType="separate"/>
            </w:r>
            <w:r w:rsidRPr="00F3061D">
              <w:rPr>
                <w:rFonts w:ascii="Arial" w:hAnsi="Arial" w:cs="Arial"/>
                <w:noProof/>
                <w:webHidden/>
              </w:rPr>
              <w:t>10</w:t>
            </w:r>
            <w:r w:rsidRPr="00F3061D">
              <w:rPr>
                <w:rFonts w:ascii="Arial" w:hAnsi="Arial" w:cs="Arial"/>
                <w:noProof/>
                <w:webHidden/>
              </w:rPr>
              <w:fldChar w:fldCharType="end"/>
            </w:r>
          </w:hyperlink>
        </w:p>
        <w:p w14:paraId="2566B3D6" w14:textId="2DBB89F9" w:rsidR="00954BC2" w:rsidRPr="00F3061D" w:rsidRDefault="00954BC2">
          <w:pPr>
            <w:pStyle w:val="TOC2"/>
            <w:tabs>
              <w:tab w:val="right" w:leader="dot" w:pos="9016"/>
            </w:tabs>
            <w:rPr>
              <w:rFonts w:ascii="Arial" w:eastAsiaTheme="minorEastAsia" w:hAnsi="Arial" w:cs="Arial"/>
              <w:noProof/>
              <w:kern w:val="0"/>
              <w:sz w:val="22"/>
              <w:lang w:eastAsia="en-GB"/>
              <w14:ligatures w14:val="none"/>
            </w:rPr>
          </w:pPr>
          <w:hyperlink w:anchor="_Toc189932420" w:history="1">
            <w:r w:rsidRPr="00F3061D">
              <w:rPr>
                <w:rStyle w:val="Hyperlink"/>
                <w:rFonts w:ascii="Arial" w:hAnsi="Arial" w:cs="Arial"/>
                <w:noProof/>
                <w:lang w:bidi="bn-BD"/>
              </w:rPr>
              <w:t>4.5 Legal Factors</w:t>
            </w:r>
            <w:r w:rsidRPr="00F3061D">
              <w:rPr>
                <w:rFonts w:ascii="Arial" w:hAnsi="Arial" w:cs="Arial"/>
                <w:noProof/>
                <w:webHidden/>
              </w:rPr>
              <w:tab/>
            </w:r>
            <w:r w:rsidRPr="00F3061D">
              <w:rPr>
                <w:rFonts w:ascii="Arial" w:hAnsi="Arial" w:cs="Arial"/>
                <w:noProof/>
                <w:webHidden/>
              </w:rPr>
              <w:fldChar w:fldCharType="begin"/>
            </w:r>
            <w:r w:rsidRPr="00F3061D">
              <w:rPr>
                <w:rFonts w:ascii="Arial" w:hAnsi="Arial" w:cs="Arial"/>
                <w:noProof/>
                <w:webHidden/>
              </w:rPr>
              <w:instrText xml:space="preserve"> PAGEREF _Toc189932420 \h </w:instrText>
            </w:r>
            <w:r w:rsidRPr="00F3061D">
              <w:rPr>
                <w:rFonts w:ascii="Arial" w:hAnsi="Arial" w:cs="Arial"/>
                <w:noProof/>
                <w:webHidden/>
              </w:rPr>
            </w:r>
            <w:r w:rsidRPr="00F3061D">
              <w:rPr>
                <w:rFonts w:ascii="Arial" w:hAnsi="Arial" w:cs="Arial"/>
                <w:noProof/>
                <w:webHidden/>
              </w:rPr>
              <w:fldChar w:fldCharType="separate"/>
            </w:r>
            <w:r w:rsidRPr="00F3061D">
              <w:rPr>
                <w:rFonts w:ascii="Arial" w:hAnsi="Arial" w:cs="Arial"/>
                <w:noProof/>
                <w:webHidden/>
              </w:rPr>
              <w:t>10</w:t>
            </w:r>
            <w:r w:rsidRPr="00F3061D">
              <w:rPr>
                <w:rFonts w:ascii="Arial" w:hAnsi="Arial" w:cs="Arial"/>
                <w:noProof/>
                <w:webHidden/>
              </w:rPr>
              <w:fldChar w:fldCharType="end"/>
            </w:r>
          </w:hyperlink>
        </w:p>
        <w:p w14:paraId="700DDAD4" w14:textId="037E2217" w:rsidR="00954BC2" w:rsidRPr="00F3061D" w:rsidRDefault="00954BC2">
          <w:pPr>
            <w:pStyle w:val="TOC2"/>
            <w:tabs>
              <w:tab w:val="right" w:leader="dot" w:pos="9016"/>
            </w:tabs>
            <w:rPr>
              <w:rFonts w:ascii="Arial" w:eastAsiaTheme="minorEastAsia" w:hAnsi="Arial" w:cs="Arial"/>
              <w:noProof/>
              <w:kern w:val="0"/>
              <w:sz w:val="22"/>
              <w:lang w:eastAsia="en-GB"/>
              <w14:ligatures w14:val="none"/>
            </w:rPr>
          </w:pPr>
          <w:hyperlink w:anchor="_Toc189932421" w:history="1">
            <w:r w:rsidRPr="00F3061D">
              <w:rPr>
                <w:rStyle w:val="Hyperlink"/>
                <w:rFonts w:ascii="Arial" w:hAnsi="Arial" w:cs="Arial"/>
                <w:noProof/>
                <w:lang w:bidi="bn-BD"/>
              </w:rPr>
              <w:t>4.6 Environmental Factors</w:t>
            </w:r>
            <w:r w:rsidRPr="00F3061D">
              <w:rPr>
                <w:rFonts w:ascii="Arial" w:hAnsi="Arial" w:cs="Arial"/>
                <w:noProof/>
                <w:webHidden/>
              </w:rPr>
              <w:tab/>
            </w:r>
            <w:r w:rsidRPr="00F3061D">
              <w:rPr>
                <w:rFonts w:ascii="Arial" w:hAnsi="Arial" w:cs="Arial"/>
                <w:noProof/>
                <w:webHidden/>
              </w:rPr>
              <w:fldChar w:fldCharType="begin"/>
            </w:r>
            <w:r w:rsidRPr="00F3061D">
              <w:rPr>
                <w:rFonts w:ascii="Arial" w:hAnsi="Arial" w:cs="Arial"/>
                <w:noProof/>
                <w:webHidden/>
              </w:rPr>
              <w:instrText xml:space="preserve"> PAGEREF _Toc189932421 \h </w:instrText>
            </w:r>
            <w:r w:rsidRPr="00F3061D">
              <w:rPr>
                <w:rFonts w:ascii="Arial" w:hAnsi="Arial" w:cs="Arial"/>
                <w:noProof/>
                <w:webHidden/>
              </w:rPr>
            </w:r>
            <w:r w:rsidRPr="00F3061D">
              <w:rPr>
                <w:rFonts w:ascii="Arial" w:hAnsi="Arial" w:cs="Arial"/>
                <w:noProof/>
                <w:webHidden/>
              </w:rPr>
              <w:fldChar w:fldCharType="separate"/>
            </w:r>
            <w:r w:rsidRPr="00F3061D">
              <w:rPr>
                <w:rFonts w:ascii="Arial" w:hAnsi="Arial" w:cs="Arial"/>
                <w:noProof/>
                <w:webHidden/>
              </w:rPr>
              <w:t>10</w:t>
            </w:r>
            <w:r w:rsidRPr="00F3061D">
              <w:rPr>
                <w:rFonts w:ascii="Arial" w:hAnsi="Arial" w:cs="Arial"/>
                <w:noProof/>
                <w:webHidden/>
              </w:rPr>
              <w:fldChar w:fldCharType="end"/>
            </w:r>
          </w:hyperlink>
        </w:p>
        <w:p w14:paraId="5E90D8CC" w14:textId="14BF720C" w:rsidR="00954BC2" w:rsidRPr="00F3061D" w:rsidRDefault="00954BC2">
          <w:pPr>
            <w:pStyle w:val="TOC1"/>
            <w:tabs>
              <w:tab w:val="right" w:leader="dot" w:pos="9016"/>
            </w:tabs>
            <w:rPr>
              <w:rFonts w:ascii="Arial" w:eastAsiaTheme="minorEastAsia" w:hAnsi="Arial" w:cs="Arial"/>
              <w:noProof/>
              <w:kern w:val="0"/>
              <w:sz w:val="22"/>
              <w:lang w:eastAsia="en-GB"/>
              <w14:ligatures w14:val="none"/>
            </w:rPr>
          </w:pPr>
          <w:hyperlink w:anchor="_Toc189932422" w:history="1">
            <w:r w:rsidRPr="00F3061D">
              <w:rPr>
                <w:rStyle w:val="Hyperlink"/>
                <w:rFonts w:ascii="Arial" w:hAnsi="Arial" w:cs="Arial"/>
                <w:noProof/>
              </w:rPr>
              <w:t>5. Conclusion</w:t>
            </w:r>
            <w:r w:rsidRPr="00F3061D">
              <w:rPr>
                <w:rFonts w:ascii="Arial" w:hAnsi="Arial" w:cs="Arial"/>
                <w:noProof/>
                <w:webHidden/>
              </w:rPr>
              <w:tab/>
            </w:r>
            <w:r w:rsidRPr="00F3061D">
              <w:rPr>
                <w:rFonts w:ascii="Arial" w:hAnsi="Arial" w:cs="Arial"/>
                <w:noProof/>
                <w:webHidden/>
              </w:rPr>
              <w:fldChar w:fldCharType="begin"/>
            </w:r>
            <w:r w:rsidRPr="00F3061D">
              <w:rPr>
                <w:rFonts w:ascii="Arial" w:hAnsi="Arial" w:cs="Arial"/>
                <w:noProof/>
                <w:webHidden/>
              </w:rPr>
              <w:instrText xml:space="preserve"> PAGEREF _Toc189932422 \h </w:instrText>
            </w:r>
            <w:r w:rsidRPr="00F3061D">
              <w:rPr>
                <w:rFonts w:ascii="Arial" w:hAnsi="Arial" w:cs="Arial"/>
                <w:noProof/>
                <w:webHidden/>
              </w:rPr>
            </w:r>
            <w:r w:rsidRPr="00F3061D">
              <w:rPr>
                <w:rFonts w:ascii="Arial" w:hAnsi="Arial" w:cs="Arial"/>
                <w:noProof/>
                <w:webHidden/>
              </w:rPr>
              <w:fldChar w:fldCharType="separate"/>
            </w:r>
            <w:r w:rsidRPr="00F3061D">
              <w:rPr>
                <w:rFonts w:ascii="Arial" w:hAnsi="Arial" w:cs="Arial"/>
                <w:noProof/>
                <w:webHidden/>
              </w:rPr>
              <w:t>12</w:t>
            </w:r>
            <w:r w:rsidRPr="00F3061D">
              <w:rPr>
                <w:rFonts w:ascii="Arial" w:hAnsi="Arial" w:cs="Arial"/>
                <w:noProof/>
                <w:webHidden/>
              </w:rPr>
              <w:fldChar w:fldCharType="end"/>
            </w:r>
          </w:hyperlink>
        </w:p>
        <w:p w14:paraId="75D9E598" w14:textId="4CA0B29D" w:rsidR="00954BC2" w:rsidRPr="00F3061D" w:rsidRDefault="00954BC2">
          <w:pPr>
            <w:pStyle w:val="TOC1"/>
            <w:tabs>
              <w:tab w:val="right" w:leader="dot" w:pos="9016"/>
            </w:tabs>
            <w:rPr>
              <w:rFonts w:ascii="Arial" w:eastAsiaTheme="minorEastAsia" w:hAnsi="Arial" w:cs="Arial"/>
              <w:noProof/>
              <w:kern w:val="0"/>
              <w:sz w:val="22"/>
              <w:lang w:eastAsia="en-GB"/>
              <w14:ligatures w14:val="none"/>
            </w:rPr>
          </w:pPr>
          <w:hyperlink w:anchor="_Toc189932423" w:history="1">
            <w:r w:rsidRPr="00F3061D">
              <w:rPr>
                <w:rStyle w:val="Hyperlink"/>
                <w:rFonts w:ascii="Arial" w:hAnsi="Arial" w:cs="Arial"/>
                <w:noProof/>
              </w:rPr>
              <w:t>6. Recommendations</w:t>
            </w:r>
            <w:r w:rsidRPr="00F3061D">
              <w:rPr>
                <w:rFonts w:ascii="Arial" w:hAnsi="Arial" w:cs="Arial"/>
                <w:noProof/>
                <w:webHidden/>
              </w:rPr>
              <w:tab/>
            </w:r>
            <w:r w:rsidRPr="00F3061D">
              <w:rPr>
                <w:rFonts w:ascii="Arial" w:hAnsi="Arial" w:cs="Arial"/>
                <w:noProof/>
                <w:webHidden/>
              </w:rPr>
              <w:fldChar w:fldCharType="begin"/>
            </w:r>
            <w:r w:rsidRPr="00F3061D">
              <w:rPr>
                <w:rFonts w:ascii="Arial" w:hAnsi="Arial" w:cs="Arial"/>
                <w:noProof/>
                <w:webHidden/>
              </w:rPr>
              <w:instrText xml:space="preserve"> PAGEREF _Toc189932423 \h </w:instrText>
            </w:r>
            <w:r w:rsidRPr="00F3061D">
              <w:rPr>
                <w:rFonts w:ascii="Arial" w:hAnsi="Arial" w:cs="Arial"/>
                <w:noProof/>
                <w:webHidden/>
              </w:rPr>
            </w:r>
            <w:r w:rsidRPr="00F3061D">
              <w:rPr>
                <w:rFonts w:ascii="Arial" w:hAnsi="Arial" w:cs="Arial"/>
                <w:noProof/>
                <w:webHidden/>
              </w:rPr>
              <w:fldChar w:fldCharType="separate"/>
            </w:r>
            <w:r w:rsidRPr="00F3061D">
              <w:rPr>
                <w:rFonts w:ascii="Arial" w:hAnsi="Arial" w:cs="Arial"/>
                <w:noProof/>
                <w:webHidden/>
              </w:rPr>
              <w:t>13</w:t>
            </w:r>
            <w:r w:rsidRPr="00F3061D">
              <w:rPr>
                <w:rFonts w:ascii="Arial" w:hAnsi="Arial" w:cs="Arial"/>
                <w:noProof/>
                <w:webHidden/>
              </w:rPr>
              <w:fldChar w:fldCharType="end"/>
            </w:r>
          </w:hyperlink>
        </w:p>
        <w:p w14:paraId="4349F01B" w14:textId="4FF24CB4" w:rsidR="00954BC2" w:rsidRPr="00F3061D" w:rsidRDefault="00954BC2">
          <w:pPr>
            <w:pStyle w:val="TOC2"/>
            <w:tabs>
              <w:tab w:val="right" w:leader="dot" w:pos="9016"/>
            </w:tabs>
            <w:rPr>
              <w:rFonts w:ascii="Arial" w:eastAsiaTheme="minorEastAsia" w:hAnsi="Arial" w:cs="Arial"/>
              <w:noProof/>
              <w:kern w:val="0"/>
              <w:sz w:val="22"/>
              <w:lang w:eastAsia="en-GB"/>
              <w14:ligatures w14:val="none"/>
            </w:rPr>
          </w:pPr>
          <w:hyperlink w:anchor="_Toc189932424" w:history="1">
            <w:r w:rsidRPr="00F3061D">
              <w:rPr>
                <w:rStyle w:val="Hyperlink"/>
                <w:rFonts w:ascii="Arial" w:hAnsi="Arial" w:cs="Arial"/>
                <w:noProof/>
                <w:lang w:bidi="bn-BD"/>
              </w:rPr>
              <w:t>6.1 Reforming Immigration Policies for Labour Accessibility</w:t>
            </w:r>
            <w:r w:rsidRPr="00F3061D">
              <w:rPr>
                <w:rFonts w:ascii="Arial" w:hAnsi="Arial" w:cs="Arial"/>
                <w:noProof/>
                <w:webHidden/>
              </w:rPr>
              <w:tab/>
            </w:r>
            <w:r w:rsidRPr="00F3061D">
              <w:rPr>
                <w:rFonts w:ascii="Arial" w:hAnsi="Arial" w:cs="Arial"/>
                <w:noProof/>
                <w:webHidden/>
              </w:rPr>
              <w:fldChar w:fldCharType="begin"/>
            </w:r>
            <w:r w:rsidRPr="00F3061D">
              <w:rPr>
                <w:rFonts w:ascii="Arial" w:hAnsi="Arial" w:cs="Arial"/>
                <w:noProof/>
                <w:webHidden/>
              </w:rPr>
              <w:instrText xml:space="preserve"> PAGEREF _Toc189932424 \h </w:instrText>
            </w:r>
            <w:r w:rsidRPr="00F3061D">
              <w:rPr>
                <w:rFonts w:ascii="Arial" w:hAnsi="Arial" w:cs="Arial"/>
                <w:noProof/>
                <w:webHidden/>
              </w:rPr>
            </w:r>
            <w:r w:rsidRPr="00F3061D">
              <w:rPr>
                <w:rFonts w:ascii="Arial" w:hAnsi="Arial" w:cs="Arial"/>
                <w:noProof/>
                <w:webHidden/>
              </w:rPr>
              <w:fldChar w:fldCharType="separate"/>
            </w:r>
            <w:r w:rsidRPr="00F3061D">
              <w:rPr>
                <w:rFonts w:ascii="Arial" w:hAnsi="Arial" w:cs="Arial"/>
                <w:noProof/>
                <w:webHidden/>
              </w:rPr>
              <w:t>13</w:t>
            </w:r>
            <w:r w:rsidRPr="00F3061D">
              <w:rPr>
                <w:rFonts w:ascii="Arial" w:hAnsi="Arial" w:cs="Arial"/>
                <w:noProof/>
                <w:webHidden/>
              </w:rPr>
              <w:fldChar w:fldCharType="end"/>
            </w:r>
          </w:hyperlink>
        </w:p>
        <w:p w14:paraId="068D0744" w14:textId="264EAF7B" w:rsidR="00954BC2" w:rsidRPr="00F3061D" w:rsidRDefault="00954BC2">
          <w:pPr>
            <w:pStyle w:val="TOC2"/>
            <w:tabs>
              <w:tab w:val="right" w:leader="dot" w:pos="9016"/>
            </w:tabs>
            <w:rPr>
              <w:rFonts w:ascii="Arial" w:eastAsiaTheme="minorEastAsia" w:hAnsi="Arial" w:cs="Arial"/>
              <w:noProof/>
              <w:kern w:val="0"/>
              <w:sz w:val="22"/>
              <w:lang w:eastAsia="en-GB"/>
              <w14:ligatures w14:val="none"/>
            </w:rPr>
          </w:pPr>
          <w:hyperlink w:anchor="_Toc189932425" w:history="1">
            <w:r w:rsidRPr="00F3061D">
              <w:rPr>
                <w:rStyle w:val="Hyperlink"/>
                <w:rFonts w:ascii="Arial" w:hAnsi="Arial" w:cs="Arial"/>
                <w:noProof/>
                <w:lang w:bidi="bn-BD"/>
              </w:rPr>
              <w:t>6.2 Wage Adjustments and Employee Incentives</w:t>
            </w:r>
            <w:r w:rsidRPr="00F3061D">
              <w:rPr>
                <w:rFonts w:ascii="Arial" w:hAnsi="Arial" w:cs="Arial"/>
                <w:noProof/>
                <w:webHidden/>
              </w:rPr>
              <w:tab/>
            </w:r>
            <w:r w:rsidRPr="00F3061D">
              <w:rPr>
                <w:rFonts w:ascii="Arial" w:hAnsi="Arial" w:cs="Arial"/>
                <w:noProof/>
                <w:webHidden/>
              </w:rPr>
              <w:fldChar w:fldCharType="begin"/>
            </w:r>
            <w:r w:rsidRPr="00F3061D">
              <w:rPr>
                <w:rFonts w:ascii="Arial" w:hAnsi="Arial" w:cs="Arial"/>
                <w:noProof/>
                <w:webHidden/>
              </w:rPr>
              <w:instrText xml:space="preserve"> PAGEREF _Toc189932425 \h </w:instrText>
            </w:r>
            <w:r w:rsidRPr="00F3061D">
              <w:rPr>
                <w:rFonts w:ascii="Arial" w:hAnsi="Arial" w:cs="Arial"/>
                <w:noProof/>
                <w:webHidden/>
              </w:rPr>
            </w:r>
            <w:r w:rsidRPr="00F3061D">
              <w:rPr>
                <w:rFonts w:ascii="Arial" w:hAnsi="Arial" w:cs="Arial"/>
                <w:noProof/>
                <w:webHidden/>
              </w:rPr>
              <w:fldChar w:fldCharType="separate"/>
            </w:r>
            <w:r w:rsidRPr="00F3061D">
              <w:rPr>
                <w:rFonts w:ascii="Arial" w:hAnsi="Arial" w:cs="Arial"/>
                <w:noProof/>
                <w:webHidden/>
              </w:rPr>
              <w:t>13</w:t>
            </w:r>
            <w:r w:rsidRPr="00F3061D">
              <w:rPr>
                <w:rFonts w:ascii="Arial" w:hAnsi="Arial" w:cs="Arial"/>
                <w:noProof/>
                <w:webHidden/>
              </w:rPr>
              <w:fldChar w:fldCharType="end"/>
            </w:r>
          </w:hyperlink>
        </w:p>
        <w:p w14:paraId="6B5C6BCE" w14:textId="1B2BEE7D" w:rsidR="00954BC2" w:rsidRPr="00F3061D" w:rsidRDefault="00954BC2">
          <w:pPr>
            <w:pStyle w:val="TOC2"/>
            <w:tabs>
              <w:tab w:val="right" w:leader="dot" w:pos="9016"/>
            </w:tabs>
            <w:rPr>
              <w:rFonts w:ascii="Arial" w:eastAsiaTheme="minorEastAsia" w:hAnsi="Arial" w:cs="Arial"/>
              <w:noProof/>
              <w:kern w:val="0"/>
              <w:sz w:val="22"/>
              <w:lang w:eastAsia="en-GB"/>
              <w14:ligatures w14:val="none"/>
            </w:rPr>
          </w:pPr>
          <w:hyperlink w:anchor="_Toc189932426" w:history="1">
            <w:r w:rsidRPr="00F3061D">
              <w:rPr>
                <w:rStyle w:val="Hyperlink"/>
                <w:rFonts w:ascii="Arial" w:hAnsi="Arial" w:cs="Arial"/>
                <w:noProof/>
                <w:lang w:bidi="bn-BD"/>
              </w:rPr>
              <w:t>6.3 Enhancing Workforce Upskilling Programs</w:t>
            </w:r>
            <w:r w:rsidRPr="00F3061D">
              <w:rPr>
                <w:rFonts w:ascii="Arial" w:hAnsi="Arial" w:cs="Arial"/>
                <w:noProof/>
                <w:webHidden/>
              </w:rPr>
              <w:tab/>
            </w:r>
            <w:r w:rsidRPr="00F3061D">
              <w:rPr>
                <w:rFonts w:ascii="Arial" w:hAnsi="Arial" w:cs="Arial"/>
                <w:noProof/>
                <w:webHidden/>
              </w:rPr>
              <w:fldChar w:fldCharType="begin"/>
            </w:r>
            <w:r w:rsidRPr="00F3061D">
              <w:rPr>
                <w:rFonts w:ascii="Arial" w:hAnsi="Arial" w:cs="Arial"/>
                <w:noProof/>
                <w:webHidden/>
              </w:rPr>
              <w:instrText xml:space="preserve"> PAGEREF _Toc189932426 \h </w:instrText>
            </w:r>
            <w:r w:rsidRPr="00F3061D">
              <w:rPr>
                <w:rFonts w:ascii="Arial" w:hAnsi="Arial" w:cs="Arial"/>
                <w:noProof/>
                <w:webHidden/>
              </w:rPr>
            </w:r>
            <w:r w:rsidRPr="00F3061D">
              <w:rPr>
                <w:rFonts w:ascii="Arial" w:hAnsi="Arial" w:cs="Arial"/>
                <w:noProof/>
                <w:webHidden/>
              </w:rPr>
              <w:fldChar w:fldCharType="separate"/>
            </w:r>
            <w:r w:rsidRPr="00F3061D">
              <w:rPr>
                <w:rFonts w:ascii="Arial" w:hAnsi="Arial" w:cs="Arial"/>
                <w:noProof/>
                <w:webHidden/>
              </w:rPr>
              <w:t>13</w:t>
            </w:r>
            <w:r w:rsidRPr="00F3061D">
              <w:rPr>
                <w:rFonts w:ascii="Arial" w:hAnsi="Arial" w:cs="Arial"/>
                <w:noProof/>
                <w:webHidden/>
              </w:rPr>
              <w:fldChar w:fldCharType="end"/>
            </w:r>
          </w:hyperlink>
        </w:p>
        <w:p w14:paraId="53A0AF34" w14:textId="59502881" w:rsidR="00954BC2" w:rsidRPr="00F3061D" w:rsidRDefault="00954BC2">
          <w:pPr>
            <w:pStyle w:val="TOC2"/>
            <w:tabs>
              <w:tab w:val="right" w:leader="dot" w:pos="9016"/>
            </w:tabs>
            <w:rPr>
              <w:rFonts w:ascii="Arial" w:eastAsiaTheme="minorEastAsia" w:hAnsi="Arial" w:cs="Arial"/>
              <w:noProof/>
              <w:kern w:val="0"/>
              <w:sz w:val="22"/>
              <w:lang w:eastAsia="en-GB"/>
              <w14:ligatures w14:val="none"/>
            </w:rPr>
          </w:pPr>
          <w:hyperlink w:anchor="_Toc189932427" w:history="1">
            <w:r w:rsidRPr="00F3061D">
              <w:rPr>
                <w:rStyle w:val="Hyperlink"/>
                <w:rFonts w:ascii="Arial" w:hAnsi="Arial" w:cs="Arial"/>
                <w:noProof/>
                <w:lang w:bidi="bn-BD"/>
              </w:rPr>
              <w:t>6.4 Leveraging Automation and AI to Optimize Labour Needs</w:t>
            </w:r>
            <w:r w:rsidRPr="00F3061D">
              <w:rPr>
                <w:rFonts w:ascii="Arial" w:hAnsi="Arial" w:cs="Arial"/>
                <w:noProof/>
                <w:webHidden/>
              </w:rPr>
              <w:tab/>
            </w:r>
            <w:r w:rsidRPr="00F3061D">
              <w:rPr>
                <w:rFonts w:ascii="Arial" w:hAnsi="Arial" w:cs="Arial"/>
                <w:noProof/>
                <w:webHidden/>
              </w:rPr>
              <w:fldChar w:fldCharType="begin"/>
            </w:r>
            <w:r w:rsidRPr="00F3061D">
              <w:rPr>
                <w:rFonts w:ascii="Arial" w:hAnsi="Arial" w:cs="Arial"/>
                <w:noProof/>
                <w:webHidden/>
              </w:rPr>
              <w:instrText xml:space="preserve"> PAGEREF _Toc189932427 \h </w:instrText>
            </w:r>
            <w:r w:rsidRPr="00F3061D">
              <w:rPr>
                <w:rFonts w:ascii="Arial" w:hAnsi="Arial" w:cs="Arial"/>
                <w:noProof/>
                <w:webHidden/>
              </w:rPr>
            </w:r>
            <w:r w:rsidRPr="00F3061D">
              <w:rPr>
                <w:rFonts w:ascii="Arial" w:hAnsi="Arial" w:cs="Arial"/>
                <w:noProof/>
                <w:webHidden/>
              </w:rPr>
              <w:fldChar w:fldCharType="separate"/>
            </w:r>
            <w:r w:rsidRPr="00F3061D">
              <w:rPr>
                <w:rFonts w:ascii="Arial" w:hAnsi="Arial" w:cs="Arial"/>
                <w:noProof/>
                <w:webHidden/>
              </w:rPr>
              <w:t>14</w:t>
            </w:r>
            <w:r w:rsidRPr="00F3061D">
              <w:rPr>
                <w:rFonts w:ascii="Arial" w:hAnsi="Arial" w:cs="Arial"/>
                <w:noProof/>
                <w:webHidden/>
              </w:rPr>
              <w:fldChar w:fldCharType="end"/>
            </w:r>
          </w:hyperlink>
        </w:p>
        <w:p w14:paraId="566E30FC" w14:textId="3C75A461" w:rsidR="00954BC2" w:rsidRPr="00F3061D" w:rsidRDefault="00954BC2">
          <w:pPr>
            <w:pStyle w:val="TOC2"/>
            <w:tabs>
              <w:tab w:val="right" w:leader="dot" w:pos="9016"/>
            </w:tabs>
            <w:rPr>
              <w:rFonts w:ascii="Arial" w:eastAsiaTheme="minorEastAsia" w:hAnsi="Arial" w:cs="Arial"/>
              <w:noProof/>
              <w:kern w:val="0"/>
              <w:sz w:val="22"/>
              <w:lang w:eastAsia="en-GB"/>
              <w14:ligatures w14:val="none"/>
            </w:rPr>
          </w:pPr>
          <w:hyperlink w:anchor="_Toc189932428" w:history="1">
            <w:r w:rsidRPr="00F3061D">
              <w:rPr>
                <w:rStyle w:val="Hyperlink"/>
                <w:rFonts w:ascii="Arial" w:hAnsi="Arial" w:cs="Arial"/>
                <w:noProof/>
                <w:lang w:bidi="bn-BD"/>
              </w:rPr>
              <w:t>6.5 Flexible Employment Models for Improving Work-Life Balance</w:t>
            </w:r>
            <w:r w:rsidRPr="00F3061D">
              <w:rPr>
                <w:rFonts w:ascii="Arial" w:hAnsi="Arial" w:cs="Arial"/>
                <w:noProof/>
                <w:webHidden/>
              </w:rPr>
              <w:tab/>
            </w:r>
            <w:r w:rsidRPr="00F3061D">
              <w:rPr>
                <w:rFonts w:ascii="Arial" w:hAnsi="Arial" w:cs="Arial"/>
                <w:noProof/>
                <w:webHidden/>
              </w:rPr>
              <w:fldChar w:fldCharType="begin"/>
            </w:r>
            <w:r w:rsidRPr="00F3061D">
              <w:rPr>
                <w:rFonts w:ascii="Arial" w:hAnsi="Arial" w:cs="Arial"/>
                <w:noProof/>
                <w:webHidden/>
              </w:rPr>
              <w:instrText xml:space="preserve"> PAGEREF _Toc189932428 \h </w:instrText>
            </w:r>
            <w:r w:rsidRPr="00F3061D">
              <w:rPr>
                <w:rFonts w:ascii="Arial" w:hAnsi="Arial" w:cs="Arial"/>
                <w:noProof/>
                <w:webHidden/>
              </w:rPr>
            </w:r>
            <w:r w:rsidRPr="00F3061D">
              <w:rPr>
                <w:rFonts w:ascii="Arial" w:hAnsi="Arial" w:cs="Arial"/>
                <w:noProof/>
                <w:webHidden/>
              </w:rPr>
              <w:fldChar w:fldCharType="separate"/>
            </w:r>
            <w:r w:rsidRPr="00F3061D">
              <w:rPr>
                <w:rFonts w:ascii="Arial" w:hAnsi="Arial" w:cs="Arial"/>
                <w:noProof/>
                <w:webHidden/>
              </w:rPr>
              <w:t>14</w:t>
            </w:r>
            <w:r w:rsidRPr="00F3061D">
              <w:rPr>
                <w:rFonts w:ascii="Arial" w:hAnsi="Arial" w:cs="Arial"/>
                <w:noProof/>
                <w:webHidden/>
              </w:rPr>
              <w:fldChar w:fldCharType="end"/>
            </w:r>
          </w:hyperlink>
        </w:p>
        <w:p w14:paraId="5C5A1E3E" w14:textId="0BE7213F" w:rsidR="00954BC2" w:rsidRPr="00F3061D" w:rsidRDefault="00954BC2">
          <w:pPr>
            <w:pStyle w:val="TOC1"/>
            <w:tabs>
              <w:tab w:val="right" w:leader="dot" w:pos="9016"/>
            </w:tabs>
            <w:rPr>
              <w:rFonts w:ascii="Arial" w:eastAsiaTheme="minorEastAsia" w:hAnsi="Arial" w:cs="Arial"/>
              <w:noProof/>
              <w:kern w:val="0"/>
              <w:sz w:val="22"/>
              <w:lang w:eastAsia="en-GB"/>
              <w14:ligatures w14:val="none"/>
            </w:rPr>
          </w:pPr>
          <w:hyperlink w:anchor="_Toc189932429" w:history="1">
            <w:r w:rsidRPr="00F3061D">
              <w:rPr>
                <w:rStyle w:val="Hyperlink"/>
                <w:rFonts w:ascii="Arial" w:hAnsi="Arial" w:cs="Arial"/>
                <w:noProof/>
              </w:rPr>
              <w:t>Reference List</w:t>
            </w:r>
            <w:r w:rsidRPr="00F3061D">
              <w:rPr>
                <w:rFonts w:ascii="Arial" w:hAnsi="Arial" w:cs="Arial"/>
                <w:noProof/>
                <w:webHidden/>
              </w:rPr>
              <w:tab/>
            </w:r>
            <w:r w:rsidRPr="00F3061D">
              <w:rPr>
                <w:rFonts w:ascii="Arial" w:hAnsi="Arial" w:cs="Arial"/>
                <w:noProof/>
                <w:webHidden/>
              </w:rPr>
              <w:fldChar w:fldCharType="begin"/>
            </w:r>
            <w:r w:rsidRPr="00F3061D">
              <w:rPr>
                <w:rFonts w:ascii="Arial" w:hAnsi="Arial" w:cs="Arial"/>
                <w:noProof/>
                <w:webHidden/>
              </w:rPr>
              <w:instrText xml:space="preserve"> PAGEREF _Toc189932429 \h </w:instrText>
            </w:r>
            <w:r w:rsidRPr="00F3061D">
              <w:rPr>
                <w:rFonts w:ascii="Arial" w:hAnsi="Arial" w:cs="Arial"/>
                <w:noProof/>
                <w:webHidden/>
              </w:rPr>
            </w:r>
            <w:r w:rsidRPr="00F3061D">
              <w:rPr>
                <w:rFonts w:ascii="Arial" w:hAnsi="Arial" w:cs="Arial"/>
                <w:noProof/>
                <w:webHidden/>
              </w:rPr>
              <w:fldChar w:fldCharType="separate"/>
            </w:r>
            <w:r w:rsidRPr="00F3061D">
              <w:rPr>
                <w:rFonts w:ascii="Arial" w:hAnsi="Arial" w:cs="Arial"/>
                <w:noProof/>
                <w:webHidden/>
              </w:rPr>
              <w:t>15</w:t>
            </w:r>
            <w:r w:rsidRPr="00F3061D">
              <w:rPr>
                <w:rFonts w:ascii="Arial" w:hAnsi="Arial" w:cs="Arial"/>
                <w:noProof/>
                <w:webHidden/>
              </w:rPr>
              <w:fldChar w:fldCharType="end"/>
            </w:r>
          </w:hyperlink>
        </w:p>
        <w:p w14:paraId="775205A3" w14:textId="0847238B" w:rsidR="009D3376" w:rsidRPr="00F3061D" w:rsidRDefault="009D3376">
          <w:pPr>
            <w:rPr>
              <w:rFonts w:ascii="Arial" w:hAnsi="Arial" w:cs="Arial"/>
            </w:rPr>
          </w:pPr>
          <w:r w:rsidRPr="00F3061D">
            <w:rPr>
              <w:rFonts w:ascii="Arial" w:hAnsi="Arial" w:cs="Arial"/>
              <w:b/>
              <w:bCs/>
            </w:rPr>
            <w:fldChar w:fldCharType="end"/>
          </w:r>
        </w:p>
      </w:sdtContent>
    </w:sdt>
    <w:p w14:paraId="7E68F33C" w14:textId="77777777" w:rsidR="009D3376" w:rsidRPr="00F3061D" w:rsidRDefault="009D3376" w:rsidP="009D3376">
      <w:pPr>
        <w:rPr>
          <w:rFonts w:ascii="Arial" w:eastAsiaTheme="majorEastAsia" w:hAnsi="Arial" w:cs="Arial"/>
          <w:sz w:val="32"/>
          <w:szCs w:val="32"/>
        </w:rPr>
      </w:pPr>
      <w:r w:rsidRPr="00F3061D">
        <w:rPr>
          <w:rFonts w:ascii="Arial" w:hAnsi="Arial" w:cs="Arial"/>
        </w:rPr>
        <w:br w:type="page"/>
      </w:r>
    </w:p>
    <w:p w14:paraId="3C81ECBA" w14:textId="7F125C39" w:rsidR="00D706B0" w:rsidRPr="00F3061D" w:rsidRDefault="00D706B0" w:rsidP="00F3061D">
      <w:pPr>
        <w:pStyle w:val="Heading1"/>
      </w:pPr>
      <w:bookmarkStart w:id="1" w:name="_Toc189932412"/>
      <w:r w:rsidRPr="00F3061D">
        <w:lastRenderedPageBreak/>
        <w:t>1. Introduction</w:t>
      </w:r>
      <w:bookmarkEnd w:id="1"/>
    </w:p>
    <w:p w14:paraId="5F636466" w14:textId="2D08C76D" w:rsidR="00D706B0" w:rsidRPr="00F3061D" w:rsidRDefault="00D706B0" w:rsidP="00D706B0">
      <w:pPr>
        <w:rPr>
          <w:rFonts w:ascii="Arial" w:hAnsi="Arial" w:cs="Arial"/>
        </w:rPr>
      </w:pPr>
      <w:r w:rsidRPr="00F3061D">
        <w:rPr>
          <w:rFonts w:ascii="Arial" w:hAnsi="Arial" w:cs="Arial"/>
        </w:rPr>
        <w:t xml:space="preserve">Hospitality and tourism </w:t>
      </w:r>
      <w:r w:rsidR="00EF59D0" w:rsidRPr="00F3061D">
        <w:rPr>
          <w:rFonts w:ascii="Arial" w:hAnsi="Arial" w:cs="Arial"/>
        </w:rPr>
        <w:t>are</w:t>
      </w:r>
      <w:r w:rsidRPr="00F3061D">
        <w:rPr>
          <w:rFonts w:ascii="Arial" w:hAnsi="Arial" w:cs="Arial"/>
        </w:rPr>
        <w:t xml:space="preserve"> </w:t>
      </w:r>
      <w:r w:rsidR="00EF59D0" w:rsidRPr="00F3061D">
        <w:rPr>
          <w:rFonts w:ascii="Arial" w:hAnsi="Arial" w:cs="Arial"/>
        </w:rPr>
        <w:t>som</w:t>
      </w:r>
      <w:r w:rsidRPr="00F3061D">
        <w:rPr>
          <w:rFonts w:ascii="Arial" w:hAnsi="Arial" w:cs="Arial"/>
        </w:rPr>
        <w:t xml:space="preserve">e of the most </w:t>
      </w:r>
      <w:r w:rsidR="003F2644" w:rsidRPr="00F3061D">
        <w:rPr>
          <w:rFonts w:ascii="Arial" w:hAnsi="Arial" w:cs="Arial"/>
        </w:rPr>
        <w:t>labour-intensive sectors that heavily rel</w:t>
      </w:r>
      <w:r w:rsidR="00EF59D0" w:rsidRPr="00F3061D">
        <w:rPr>
          <w:rFonts w:ascii="Arial" w:hAnsi="Arial" w:cs="Arial"/>
        </w:rPr>
        <w:t>y</w:t>
      </w:r>
      <w:r w:rsidR="003F2644" w:rsidRPr="00F3061D">
        <w:rPr>
          <w:rFonts w:ascii="Arial" w:hAnsi="Arial" w:cs="Arial"/>
        </w:rPr>
        <w:t xml:space="preserve"> on skilled and semi-skilled human resources to sustain good </w:t>
      </w:r>
      <w:r w:rsidRPr="00F3061D">
        <w:rPr>
          <w:rFonts w:ascii="Arial" w:hAnsi="Arial" w:cs="Arial"/>
        </w:rPr>
        <w:t>service excellence and operational efficiency</w:t>
      </w:r>
      <w:r w:rsidR="00FF3A5E" w:rsidRPr="00F3061D">
        <w:rPr>
          <w:rFonts w:ascii="Arial" w:hAnsi="Arial" w:cs="Arial"/>
        </w:rPr>
        <w:t xml:space="preserve"> (Ford &amp; Sturman, 2020)</w:t>
      </w:r>
      <w:r w:rsidRPr="00F3061D">
        <w:rPr>
          <w:rFonts w:ascii="Arial" w:hAnsi="Arial" w:cs="Arial"/>
        </w:rPr>
        <w:t xml:space="preserve">. Yet, the trouble in attracting and retaining qualified employees </w:t>
      </w:r>
      <w:r w:rsidR="003F2644" w:rsidRPr="00F3061D">
        <w:rPr>
          <w:rFonts w:ascii="Arial" w:hAnsi="Arial" w:cs="Arial"/>
        </w:rPr>
        <w:t>in</w:t>
      </w:r>
      <w:r w:rsidRPr="00F3061D">
        <w:rPr>
          <w:rFonts w:ascii="Arial" w:hAnsi="Arial" w:cs="Arial"/>
        </w:rPr>
        <w:t xml:space="preserve"> the sector has been escalating, as one observes high turnover rates, seasonal fluctuations in demand, low wages, long working hours, and poor job security. </w:t>
      </w:r>
      <w:r w:rsidR="003F2644" w:rsidRPr="00F3061D">
        <w:rPr>
          <w:rFonts w:ascii="Arial" w:hAnsi="Arial" w:cs="Arial"/>
        </w:rPr>
        <w:t>External shocks of the COVID-19 pandemic further worsen it</w:t>
      </w:r>
      <w:r w:rsidRPr="00F3061D">
        <w:rPr>
          <w:rFonts w:ascii="Arial" w:hAnsi="Arial" w:cs="Arial"/>
        </w:rPr>
        <w:t>, Great Resignation and economic uncertainties (Liu-Lastres</w:t>
      </w:r>
      <w:r w:rsidR="001630C6" w:rsidRPr="00F3061D">
        <w:rPr>
          <w:rFonts w:ascii="Arial" w:hAnsi="Arial" w:cs="Arial"/>
        </w:rPr>
        <w:t xml:space="preserve"> e</w:t>
      </w:r>
      <w:r w:rsidR="00636834" w:rsidRPr="00F3061D">
        <w:rPr>
          <w:rFonts w:ascii="Arial" w:hAnsi="Arial" w:cs="Arial"/>
        </w:rPr>
        <w:t>t al.</w:t>
      </w:r>
      <w:r w:rsidRPr="00F3061D">
        <w:rPr>
          <w:rFonts w:ascii="Arial" w:hAnsi="Arial" w:cs="Arial"/>
        </w:rPr>
        <w:t>, 2023).</w:t>
      </w:r>
    </w:p>
    <w:p w14:paraId="030F8C2D" w14:textId="46FD2D57" w:rsidR="00D706B0" w:rsidRPr="00F3061D" w:rsidRDefault="00D706B0" w:rsidP="00D706B0">
      <w:pPr>
        <w:rPr>
          <w:rFonts w:ascii="Arial" w:hAnsi="Arial" w:cs="Arial"/>
        </w:rPr>
      </w:pPr>
      <w:r w:rsidRPr="00F3061D">
        <w:rPr>
          <w:rFonts w:ascii="Arial" w:hAnsi="Arial" w:cs="Arial"/>
        </w:rPr>
        <w:t xml:space="preserve">There are production shortages and </w:t>
      </w:r>
      <w:r w:rsidR="00715896" w:rsidRPr="00F3061D">
        <w:rPr>
          <w:rFonts w:ascii="Arial" w:hAnsi="Arial" w:cs="Arial"/>
        </w:rPr>
        <w:t>labour</w:t>
      </w:r>
      <w:r w:rsidRPr="00F3061D">
        <w:rPr>
          <w:rFonts w:ascii="Arial" w:hAnsi="Arial" w:cs="Arial"/>
        </w:rPr>
        <w:t xml:space="preserve"> instability in every aspect of hospitality, from the service worker at the front line to the executive management</w:t>
      </w:r>
      <w:r w:rsidR="00FF3A5E" w:rsidRPr="00F3061D">
        <w:rPr>
          <w:rFonts w:ascii="Arial" w:hAnsi="Arial" w:cs="Arial"/>
        </w:rPr>
        <w:t xml:space="preserve"> (Khan et al., 2021)</w:t>
      </w:r>
      <w:r w:rsidRPr="00F3061D">
        <w:rPr>
          <w:rFonts w:ascii="Arial" w:hAnsi="Arial" w:cs="Arial"/>
        </w:rPr>
        <w:t xml:space="preserve">. A shortage of skilled professionals, especially in food and beverage, housekeeping, and managerial positions, has resulted in declining service quality and operational inefficiencies. Almost 62 million fewer jobs than </w:t>
      </w:r>
      <w:r w:rsidR="003C70F4" w:rsidRPr="00F3061D">
        <w:rPr>
          <w:rFonts w:ascii="Arial" w:hAnsi="Arial" w:cs="Arial"/>
        </w:rPr>
        <w:t>before</w:t>
      </w:r>
      <w:r w:rsidRPr="00F3061D">
        <w:rPr>
          <w:rFonts w:ascii="Arial" w:hAnsi="Arial" w:cs="Arial"/>
        </w:rPr>
        <w:t xml:space="preserve"> the pandemic in the hospitality sector occurred in 2022, and when 2023 continued, staffing shortage was a critical issue (WTTC</w:t>
      </w:r>
      <w:r w:rsidR="00D85D06" w:rsidRPr="00F3061D">
        <w:rPr>
          <w:rFonts w:ascii="Arial" w:hAnsi="Arial" w:cs="Arial"/>
        </w:rPr>
        <w:t>,</w:t>
      </w:r>
      <w:r w:rsidRPr="00F3061D">
        <w:rPr>
          <w:rFonts w:ascii="Arial" w:hAnsi="Arial" w:cs="Arial"/>
        </w:rPr>
        <w:t xml:space="preserve"> </w:t>
      </w:r>
      <w:bookmarkStart w:id="2" w:name="_Hlk189767709"/>
      <w:r w:rsidRPr="00F3061D">
        <w:rPr>
          <w:rFonts w:ascii="Arial" w:hAnsi="Arial" w:cs="Arial"/>
        </w:rPr>
        <w:t>2023</w:t>
      </w:r>
      <w:bookmarkEnd w:id="2"/>
      <w:r w:rsidRPr="00F3061D">
        <w:rPr>
          <w:rFonts w:ascii="Arial" w:hAnsi="Arial" w:cs="Arial"/>
        </w:rPr>
        <w:t>).</w:t>
      </w:r>
    </w:p>
    <w:p w14:paraId="06815C23" w14:textId="51987AFD" w:rsidR="00D706B0" w:rsidRPr="00F3061D" w:rsidRDefault="00D706B0" w:rsidP="00D706B0">
      <w:pPr>
        <w:rPr>
          <w:rFonts w:ascii="Arial" w:hAnsi="Arial" w:cs="Arial"/>
        </w:rPr>
      </w:pPr>
      <w:r w:rsidRPr="00F3061D">
        <w:rPr>
          <w:rFonts w:ascii="Arial" w:hAnsi="Arial" w:cs="Arial"/>
        </w:rPr>
        <w:t xml:space="preserve">This paper investigates the true effect of staffing shortage on </w:t>
      </w:r>
      <w:r w:rsidR="00EF59D0" w:rsidRPr="00F3061D">
        <w:rPr>
          <w:rFonts w:ascii="Arial" w:hAnsi="Arial" w:cs="Arial"/>
        </w:rPr>
        <w:t xml:space="preserve">the </w:t>
      </w:r>
      <w:r w:rsidRPr="00F3061D">
        <w:rPr>
          <w:rFonts w:ascii="Arial" w:hAnsi="Arial" w:cs="Arial"/>
        </w:rPr>
        <w:t xml:space="preserve">hotel and hospitality industry </w:t>
      </w:r>
      <w:r w:rsidR="00EF59D0" w:rsidRPr="00F3061D">
        <w:rPr>
          <w:rFonts w:ascii="Arial" w:hAnsi="Arial" w:cs="Arial"/>
        </w:rPr>
        <w:t>by</w:t>
      </w:r>
      <w:r w:rsidRPr="00F3061D">
        <w:rPr>
          <w:rFonts w:ascii="Arial" w:hAnsi="Arial" w:cs="Arial"/>
        </w:rPr>
        <w:t xml:space="preserve"> identifying causes, responses from the industry, and additional propositions. It carries out </w:t>
      </w:r>
      <w:r w:rsidR="00EF59D0" w:rsidRPr="00F3061D">
        <w:rPr>
          <w:rFonts w:ascii="Arial" w:hAnsi="Arial" w:cs="Arial"/>
        </w:rPr>
        <w:t xml:space="preserve">a </w:t>
      </w:r>
      <w:r w:rsidRPr="00F3061D">
        <w:rPr>
          <w:rFonts w:ascii="Arial" w:hAnsi="Arial" w:cs="Arial"/>
        </w:rPr>
        <w:t xml:space="preserve">literature review on past and current research regarding employee retention, workforce management, and the role of digitalization in overcoming </w:t>
      </w:r>
      <w:r w:rsidR="00715896" w:rsidRPr="00F3061D">
        <w:rPr>
          <w:rFonts w:ascii="Arial" w:hAnsi="Arial" w:cs="Arial"/>
        </w:rPr>
        <w:t>labour</w:t>
      </w:r>
      <w:r w:rsidRPr="00F3061D">
        <w:rPr>
          <w:rFonts w:ascii="Arial" w:hAnsi="Arial" w:cs="Arial"/>
        </w:rPr>
        <w:t xml:space="preserve"> problems. </w:t>
      </w:r>
    </w:p>
    <w:p w14:paraId="512EF6F7" w14:textId="77777777" w:rsidR="00715896" w:rsidRPr="00F3061D" w:rsidRDefault="00715896">
      <w:pPr>
        <w:spacing w:line="259" w:lineRule="auto"/>
        <w:jc w:val="left"/>
        <w:rPr>
          <w:rFonts w:ascii="Arial" w:hAnsi="Arial" w:cs="Arial"/>
        </w:rPr>
      </w:pPr>
      <w:r w:rsidRPr="00F3061D">
        <w:rPr>
          <w:rFonts w:ascii="Arial" w:hAnsi="Arial" w:cs="Arial"/>
        </w:rPr>
        <w:br w:type="page"/>
      </w:r>
    </w:p>
    <w:p w14:paraId="2BB870A0" w14:textId="24399C54" w:rsidR="00D706B0" w:rsidRPr="00F3061D" w:rsidRDefault="00D706B0" w:rsidP="00F3061D">
      <w:pPr>
        <w:pStyle w:val="Heading1"/>
      </w:pPr>
      <w:bookmarkStart w:id="3" w:name="_Toc189932413"/>
      <w:r w:rsidRPr="00F3061D">
        <w:lastRenderedPageBreak/>
        <w:t>2. Literature Review</w:t>
      </w:r>
      <w:bookmarkEnd w:id="3"/>
    </w:p>
    <w:p w14:paraId="311B1F73" w14:textId="129E0637" w:rsidR="00C26017" w:rsidRPr="00F3061D" w:rsidRDefault="00C26017" w:rsidP="00C26017">
      <w:pPr>
        <w:rPr>
          <w:rFonts w:ascii="Arial" w:hAnsi="Arial" w:cs="Arial"/>
        </w:rPr>
      </w:pPr>
      <w:r w:rsidRPr="00F3061D">
        <w:rPr>
          <w:rFonts w:ascii="Arial" w:hAnsi="Arial" w:cs="Arial"/>
        </w:rPr>
        <w:t xml:space="preserve">The research focuses on </w:t>
      </w:r>
      <w:r w:rsidR="004067E0" w:rsidRPr="00F3061D">
        <w:rPr>
          <w:rFonts w:ascii="Arial" w:hAnsi="Arial" w:cs="Arial"/>
        </w:rPr>
        <w:t xml:space="preserve">a specific area of </w:t>
      </w:r>
      <w:r w:rsidRPr="00F3061D">
        <w:rPr>
          <w:rFonts w:ascii="Arial" w:hAnsi="Arial" w:cs="Arial"/>
        </w:rPr>
        <w:t>AI-driven automation as a strategic solution to workforce shortages in the hospitality industry. Labour shortages have persisted due to economic, structural, and post-pandemic workforce shifts, making it difficult for businesses to maintain service quality (Liu-Lastres et al., 2023).</w:t>
      </w:r>
    </w:p>
    <w:p w14:paraId="7DCB8BC5" w14:textId="100C10C5" w:rsidR="00D706B0" w:rsidRPr="00F3061D" w:rsidRDefault="00D706B0" w:rsidP="00A14BCE">
      <w:pPr>
        <w:rPr>
          <w:rFonts w:ascii="Arial" w:hAnsi="Arial" w:cs="Arial"/>
          <w:b/>
          <w:bCs/>
          <w:i/>
          <w:iCs/>
        </w:rPr>
      </w:pPr>
      <w:r w:rsidRPr="00F3061D">
        <w:rPr>
          <w:rFonts w:ascii="Arial" w:hAnsi="Arial" w:cs="Arial"/>
          <w:b/>
          <w:bCs/>
          <w:i/>
          <w:iCs/>
        </w:rPr>
        <w:t xml:space="preserve">Causes of </w:t>
      </w:r>
      <w:r w:rsidR="00715896" w:rsidRPr="00F3061D">
        <w:rPr>
          <w:rFonts w:ascii="Arial" w:hAnsi="Arial" w:cs="Arial"/>
          <w:b/>
          <w:bCs/>
          <w:i/>
          <w:iCs/>
        </w:rPr>
        <w:t>Labour</w:t>
      </w:r>
      <w:r w:rsidRPr="00F3061D">
        <w:rPr>
          <w:rFonts w:ascii="Arial" w:hAnsi="Arial" w:cs="Arial"/>
          <w:b/>
          <w:bCs/>
          <w:i/>
          <w:iCs/>
        </w:rPr>
        <w:t xml:space="preserve"> Shortages in the Hospitality Industry</w:t>
      </w:r>
    </w:p>
    <w:p w14:paraId="4AD167F7" w14:textId="3A512F49" w:rsidR="00D706B0" w:rsidRPr="00F3061D" w:rsidRDefault="00D706B0" w:rsidP="00D706B0">
      <w:pPr>
        <w:rPr>
          <w:rFonts w:ascii="Arial" w:hAnsi="Arial" w:cs="Arial"/>
          <w:b/>
          <w:bCs/>
        </w:rPr>
      </w:pPr>
      <w:r w:rsidRPr="00F3061D">
        <w:rPr>
          <w:rFonts w:ascii="Arial" w:hAnsi="Arial" w:cs="Arial"/>
        </w:rPr>
        <w:t xml:space="preserve">One of the problems in </w:t>
      </w:r>
      <w:r w:rsidR="00715896" w:rsidRPr="00F3061D">
        <w:rPr>
          <w:rFonts w:ascii="Arial" w:hAnsi="Arial" w:cs="Arial"/>
        </w:rPr>
        <w:t>labour</w:t>
      </w:r>
      <w:r w:rsidRPr="00F3061D">
        <w:rPr>
          <w:rFonts w:ascii="Arial" w:hAnsi="Arial" w:cs="Arial"/>
        </w:rPr>
        <w:t xml:space="preserve"> retention in the hospitality industry is the low wage structure and lack of career progression. Khan et al. (2021) state that hospitality and leisure sectors in the </w:t>
      </w:r>
      <w:r w:rsidR="003F2644" w:rsidRPr="00F3061D">
        <w:rPr>
          <w:rFonts w:ascii="Arial" w:hAnsi="Arial" w:cs="Arial"/>
        </w:rPr>
        <w:t>U.S.</w:t>
      </w:r>
      <w:r w:rsidRPr="00F3061D">
        <w:rPr>
          <w:rFonts w:ascii="Arial" w:hAnsi="Arial" w:cs="Arial"/>
        </w:rPr>
        <w:t xml:space="preserve"> ha</w:t>
      </w:r>
      <w:r w:rsidR="00EF59D0" w:rsidRPr="00F3061D">
        <w:rPr>
          <w:rFonts w:ascii="Arial" w:hAnsi="Arial" w:cs="Arial"/>
        </w:rPr>
        <w:t>ve</w:t>
      </w:r>
      <w:r w:rsidRPr="00F3061D">
        <w:rPr>
          <w:rFonts w:ascii="Arial" w:hAnsi="Arial" w:cs="Arial"/>
        </w:rPr>
        <w:t xml:space="preserve"> lost the most jobs during COVID-19 and recovery has been slow as workers moved to higher-paying industries. </w:t>
      </w:r>
      <w:r w:rsidR="00AA2432" w:rsidRPr="00F3061D">
        <w:rPr>
          <w:rFonts w:ascii="Arial" w:hAnsi="Arial" w:cs="Arial"/>
        </w:rPr>
        <w:t>Lastres et al. (2023) also emphasized that i</w:t>
      </w:r>
      <w:r w:rsidRPr="00F3061D">
        <w:rPr>
          <w:rFonts w:ascii="Arial" w:hAnsi="Arial" w:cs="Arial"/>
        </w:rPr>
        <w:t xml:space="preserve">n hospitality, the median hourly wage is 20-30% lower than </w:t>
      </w:r>
      <w:r w:rsidR="003F2644" w:rsidRPr="00F3061D">
        <w:rPr>
          <w:rFonts w:ascii="Arial" w:hAnsi="Arial" w:cs="Arial"/>
        </w:rPr>
        <w:t xml:space="preserve">in </w:t>
      </w:r>
      <w:r w:rsidRPr="00F3061D">
        <w:rPr>
          <w:rFonts w:ascii="Arial" w:hAnsi="Arial" w:cs="Arial"/>
        </w:rPr>
        <w:t>other service industries, which suggests that it is not an attractive place to work long</w:t>
      </w:r>
      <w:r w:rsidR="00EF59D0" w:rsidRPr="00F3061D">
        <w:rPr>
          <w:rFonts w:ascii="Arial" w:hAnsi="Arial" w:cs="Arial"/>
        </w:rPr>
        <w:t>-</w:t>
      </w:r>
      <w:r w:rsidRPr="00F3061D">
        <w:rPr>
          <w:rFonts w:ascii="Arial" w:hAnsi="Arial" w:cs="Arial"/>
        </w:rPr>
        <w:t>term.</w:t>
      </w:r>
      <w:r w:rsidR="00205CFC" w:rsidRPr="00F3061D">
        <w:rPr>
          <w:rFonts w:ascii="Arial" w:hAnsi="Arial" w:cs="Arial"/>
          <w:b/>
          <w:bCs/>
        </w:rPr>
        <w:t xml:space="preserve"> </w:t>
      </w:r>
      <w:r w:rsidRPr="00F3061D">
        <w:rPr>
          <w:rFonts w:ascii="Arial" w:hAnsi="Arial" w:cs="Arial"/>
        </w:rPr>
        <w:t xml:space="preserve">One of the biggest persistent problems which remain is employee turnover. The average turnover in the hospitality industry is more than 70% annually as compared with 15% in other industries, as </w:t>
      </w:r>
      <w:r w:rsidR="002B67AB" w:rsidRPr="00F3061D">
        <w:rPr>
          <w:rFonts w:ascii="Arial" w:hAnsi="Arial" w:cs="Arial"/>
        </w:rPr>
        <w:t>state</w:t>
      </w:r>
      <w:r w:rsidR="00EF59D0" w:rsidRPr="00F3061D">
        <w:rPr>
          <w:rFonts w:ascii="Arial" w:hAnsi="Arial" w:cs="Arial"/>
        </w:rPr>
        <w:t>d</w:t>
      </w:r>
      <w:r w:rsidRPr="00F3061D">
        <w:rPr>
          <w:rFonts w:ascii="Arial" w:hAnsi="Arial" w:cs="Arial"/>
        </w:rPr>
        <w:t xml:space="preserve"> by </w:t>
      </w:r>
      <w:proofErr w:type="spellStart"/>
      <w:r w:rsidRPr="00F3061D">
        <w:rPr>
          <w:rFonts w:ascii="Arial" w:hAnsi="Arial" w:cs="Arial"/>
        </w:rPr>
        <w:t>Djajasinga</w:t>
      </w:r>
      <w:proofErr w:type="spellEnd"/>
      <w:r w:rsidRPr="00F3061D">
        <w:rPr>
          <w:rFonts w:ascii="Arial" w:hAnsi="Arial" w:cs="Arial"/>
        </w:rPr>
        <w:t xml:space="preserve"> et al. (2021). A large percentage of employees leave primarily due to poor </w:t>
      </w:r>
      <w:r w:rsidR="003609F3" w:rsidRPr="00F3061D">
        <w:rPr>
          <w:rFonts w:ascii="Arial" w:hAnsi="Arial" w:cs="Arial"/>
        </w:rPr>
        <w:t>work-life</w:t>
      </w:r>
      <w:r w:rsidRPr="00F3061D">
        <w:rPr>
          <w:rFonts w:ascii="Arial" w:hAnsi="Arial" w:cs="Arial"/>
        </w:rPr>
        <w:t xml:space="preserve"> balance, overwhelming workloads, and general unhappiness with the job.</w:t>
      </w:r>
    </w:p>
    <w:p w14:paraId="596B3474" w14:textId="572ADEC7" w:rsidR="00D706B0" w:rsidRPr="00F3061D" w:rsidRDefault="00D706B0" w:rsidP="00A14BCE">
      <w:pPr>
        <w:rPr>
          <w:rFonts w:ascii="Arial" w:hAnsi="Arial" w:cs="Arial"/>
          <w:i/>
          <w:iCs/>
        </w:rPr>
      </w:pPr>
      <w:r w:rsidRPr="00F3061D">
        <w:rPr>
          <w:rFonts w:ascii="Arial" w:hAnsi="Arial" w:cs="Arial"/>
          <w:b/>
          <w:bCs/>
          <w:i/>
          <w:iCs/>
        </w:rPr>
        <w:t>The Great Resignation and Post-Pandemic Workforce Shifts</w:t>
      </w:r>
    </w:p>
    <w:p w14:paraId="198DE5B4" w14:textId="3B3E61A2" w:rsidR="00D706B0" w:rsidRPr="00F3061D" w:rsidRDefault="00D706B0" w:rsidP="00D706B0">
      <w:pPr>
        <w:rPr>
          <w:rFonts w:ascii="Arial" w:hAnsi="Arial" w:cs="Arial"/>
        </w:rPr>
      </w:pPr>
      <w:r w:rsidRPr="00F3061D">
        <w:rPr>
          <w:rFonts w:ascii="Arial" w:hAnsi="Arial" w:cs="Arial"/>
        </w:rPr>
        <w:t xml:space="preserve">The Great Resignation and its impact on hospitality </w:t>
      </w:r>
      <w:r w:rsidR="00715896" w:rsidRPr="00F3061D">
        <w:rPr>
          <w:rFonts w:ascii="Arial" w:hAnsi="Arial" w:cs="Arial"/>
        </w:rPr>
        <w:t>labour</w:t>
      </w:r>
      <w:r w:rsidRPr="00F3061D">
        <w:rPr>
          <w:rFonts w:ascii="Arial" w:hAnsi="Arial" w:cs="Arial"/>
        </w:rPr>
        <w:t xml:space="preserve"> shortages are explored in Liu</w:t>
      </w:r>
      <w:r w:rsidR="00DA1511" w:rsidRPr="00F3061D">
        <w:rPr>
          <w:rFonts w:ascii="Arial" w:hAnsi="Arial" w:cs="Arial"/>
        </w:rPr>
        <w:t>-</w:t>
      </w:r>
      <w:r w:rsidRPr="00F3061D">
        <w:rPr>
          <w:rFonts w:ascii="Arial" w:hAnsi="Arial" w:cs="Arial"/>
        </w:rPr>
        <w:t xml:space="preserve">Lastres et al. (2023). The study reveals that hospitality workers quit their jobs 4.4 times faster than other sectors in 2021-2022 and the main reasons are mental burnout and bad working conditions. </w:t>
      </w:r>
      <w:r w:rsidR="00205CFC" w:rsidRPr="00F3061D">
        <w:rPr>
          <w:rFonts w:ascii="Arial" w:hAnsi="Arial" w:cs="Arial"/>
        </w:rPr>
        <w:t xml:space="preserve">Besides, </w:t>
      </w:r>
      <w:r w:rsidR="00D2583F" w:rsidRPr="00F3061D">
        <w:rPr>
          <w:rFonts w:ascii="Arial" w:hAnsi="Arial" w:cs="Arial"/>
        </w:rPr>
        <w:t xml:space="preserve">Ghani et al. (2022) </w:t>
      </w:r>
      <w:r w:rsidR="003C0B48" w:rsidRPr="00F3061D">
        <w:rPr>
          <w:rFonts w:ascii="Arial" w:hAnsi="Arial" w:cs="Arial"/>
        </w:rPr>
        <w:t xml:space="preserve">depicted that </w:t>
      </w:r>
      <w:r w:rsidR="00205CFC" w:rsidRPr="00F3061D">
        <w:rPr>
          <w:rFonts w:ascii="Arial" w:hAnsi="Arial" w:cs="Arial"/>
        </w:rPr>
        <w:t>t</w:t>
      </w:r>
      <w:r w:rsidR="00EF59D0" w:rsidRPr="00F3061D">
        <w:rPr>
          <w:rFonts w:ascii="Arial" w:hAnsi="Arial" w:cs="Arial"/>
        </w:rPr>
        <w:t xml:space="preserve">he </w:t>
      </w:r>
      <w:r w:rsidRPr="00F3061D">
        <w:rPr>
          <w:rFonts w:ascii="Arial" w:hAnsi="Arial" w:cs="Arial"/>
        </w:rPr>
        <w:t xml:space="preserve">COVID pandemic has changed people’s expectations of their jobs </w:t>
      </w:r>
      <w:r w:rsidR="00715896" w:rsidRPr="00F3061D">
        <w:rPr>
          <w:rFonts w:ascii="Arial" w:hAnsi="Arial" w:cs="Arial"/>
        </w:rPr>
        <w:t>that is</w:t>
      </w:r>
      <w:r w:rsidRPr="00F3061D">
        <w:rPr>
          <w:rFonts w:ascii="Arial" w:hAnsi="Arial" w:cs="Arial"/>
        </w:rPr>
        <w:t xml:space="preserve"> </w:t>
      </w:r>
      <w:r w:rsidR="00715896" w:rsidRPr="00F3061D">
        <w:rPr>
          <w:rFonts w:ascii="Arial" w:hAnsi="Arial" w:cs="Arial"/>
        </w:rPr>
        <w:t>employees</w:t>
      </w:r>
      <w:r w:rsidRPr="00F3061D">
        <w:rPr>
          <w:rFonts w:ascii="Arial" w:hAnsi="Arial" w:cs="Arial"/>
        </w:rPr>
        <w:t xml:space="preserve"> become flexible and work</w:t>
      </w:r>
      <w:r w:rsidR="00EF59D0" w:rsidRPr="00F3061D">
        <w:rPr>
          <w:rFonts w:ascii="Arial" w:hAnsi="Arial" w:cs="Arial"/>
        </w:rPr>
        <w:t>-life balance-</w:t>
      </w:r>
      <w:r w:rsidRPr="00F3061D">
        <w:rPr>
          <w:rFonts w:ascii="Arial" w:hAnsi="Arial" w:cs="Arial"/>
        </w:rPr>
        <w:t xml:space="preserve">oriented and job security is </w:t>
      </w:r>
      <w:r w:rsidR="00EF59D0" w:rsidRPr="00F3061D">
        <w:rPr>
          <w:rFonts w:ascii="Arial" w:hAnsi="Arial" w:cs="Arial"/>
        </w:rPr>
        <w:t xml:space="preserve">a </w:t>
      </w:r>
      <w:r w:rsidRPr="00F3061D">
        <w:rPr>
          <w:rFonts w:ascii="Arial" w:hAnsi="Arial" w:cs="Arial"/>
        </w:rPr>
        <w:t>key determinant of their employment choices.</w:t>
      </w:r>
      <w:r w:rsidR="004069DC" w:rsidRPr="00F3061D">
        <w:rPr>
          <w:rFonts w:ascii="Arial" w:hAnsi="Arial" w:cs="Arial"/>
        </w:rPr>
        <w:t xml:space="preserve"> </w:t>
      </w:r>
      <w:r w:rsidRPr="00F3061D">
        <w:rPr>
          <w:rFonts w:ascii="Arial" w:hAnsi="Arial" w:cs="Arial"/>
        </w:rPr>
        <w:t xml:space="preserve">According to a survey by the International Labour Organization (ILO), 38% of former hospitality workers in Europe and North America transitioned to retail and gig economy jobs after the pandemic because wages were </w:t>
      </w:r>
      <w:proofErr w:type="gramStart"/>
      <w:r w:rsidRPr="00F3061D">
        <w:rPr>
          <w:rFonts w:ascii="Arial" w:hAnsi="Arial" w:cs="Arial"/>
        </w:rPr>
        <w:t>higher</w:t>
      </w:r>
      <w:proofErr w:type="gramEnd"/>
      <w:r w:rsidRPr="00F3061D">
        <w:rPr>
          <w:rFonts w:ascii="Arial" w:hAnsi="Arial" w:cs="Arial"/>
        </w:rPr>
        <w:t xml:space="preserve"> and the job</w:t>
      </w:r>
      <w:r w:rsidR="00EF59D0" w:rsidRPr="00F3061D">
        <w:rPr>
          <w:rFonts w:ascii="Arial" w:hAnsi="Arial" w:cs="Arial"/>
        </w:rPr>
        <w:t>s</w:t>
      </w:r>
      <w:r w:rsidRPr="00F3061D">
        <w:rPr>
          <w:rFonts w:ascii="Arial" w:hAnsi="Arial" w:cs="Arial"/>
        </w:rPr>
        <w:t xml:space="preserve"> w</w:t>
      </w:r>
      <w:r w:rsidR="00EF59D0" w:rsidRPr="00F3061D">
        <w:rPr>
          <w:rFonts w:ascii="Arial" w:hAnsi="Arial" w:cs="Arial"/>
        </w:rPr>
        <w:t>ere</w:t>
      </w:r>
      <w:r w:rsidRPr="00F3061D">
        <w:rPr>
          <w:rFonts w:ascii="Arial" w:hAnsi="Arial" w:cs="Arial"/>
        </w:rPr>
        <w:t xml:space="preserve"> more stable (ILO, 2022).</w:t>
      </w:r>
    </w:p>
    <w:p w14:paraId="73B1D9AB" w14:textId="087E8DC0" w:rsidR="00D706B0" w:rsidRPr="00F3061D" w:rsidRDefault="00D706B0" w:rsidP="00A14BCE">
      <w:pPr>
        <w:rPr>
          <w:rFonts w:ascii="Arial" w:hAnsi="Arial" w:cs="Arial"/>
          <w:b/>
          <w:bCs/>
          <w:i/>
          <w:iCs/>
        </w:rPr>
      </w:pPr>
      <w:r w:rsidRPr="00F3061D">
        <w:rPr>
          <w:rFonts w:ascii="Arial" w:hAnsi="Arial" w:cs="Arial"/>
          <w:b/>
          <w:bCs/>
          <w:i/>
          <w:iCs/>
        </w:rPr>
        <w:t xml:space="preserve">Automation and Digital Solutions to Address </w:t>
      </w:r>
      <w:r w:rsidR="00715896" w:rsidRPr="00F3061D">
        <w:rPr>
          <w:rFonts w:ascii="Arial" w:hAnsi="Arial" w:cs="Arial"/>
          <w:b/>
          <w:bCs/>
          <w:i/>
          <w:iCs/>
        </w:rPr>
        <w:t>Labour</w:t>
      </w:r>
      <w:r w:rsidRPr="00F3061D">
        <w:rPr>
          <w:rFonts w:ascii="Arial" w:hAnsi="Arial" w:cs="Arial"/>
          <w:b/>
          <w:bCs/>
          <w:i/>
          <w:iCs/>
        </w:rPr>
        <w:t xml:space="preserve"> Shortages</w:t>
      </w:r>
    </w:p>
    <w:p w14:paraId="27920C03" w14:textId="3BB27569" w:rsidR="00D706B0" w:rsidRPr="00F3061D" w:rsidRDefault="00D706B0" w:rsidP="00D706B0">
      <w:pPr>
        <w:rPr>
          <w:rFonts w:ascii="Arial" w:hAnsi="Arial" w:cs="Arial"/>
        </w:rPr>
      </w:pPr>
      <w:proofErr w:type="gramStart"/>
      <w:r w:rsidRPr="00F3061D">
        <w:rPr>
          <w:rFonts w:ascii="Arial" w:hAnsi="Arial" w:cs="Arial"/>
        </w:rPr>
        <w:t>Particular solutions</w:t>
      </w:r>
      <w:proofErr w:type="gramEnd"/>
      <w:r w:rsidRPr="00F3061D">
        <w:rPr>
          <w:rFonts w:ascii="Arial" w:hAnsi="Arial" w:cs="Arial"/>
        </w:rPr>
        <w:t xml:space="preserve"> to </w:t>
      </w:r>
      <w:r w:rsidR="00715896" w:rsidRPr="00F3061D">
        <w:rPr>
          <w:rFonts w:ascii="Arial" w:hAnsi="Arial" w:cs="Arial"/>
        </w:rPr>
        <w:t>labour</w:t>
      </w:r>
      <w:r w:rsidRPr="00F3061D">
        <w:rPr>
          <w:rFonts w:ascii="Arial" w:hAnsi="Arial" w:cs="Arial"/>
        </w:rPr>
        <w:t xml:space="preserve"> problems have arisen as technology advancements and automation. </w:t>
      </w:r>
      <w:r w:rsidR="003609F3" w:rsidRPr="00F3061D">
        <w:rPr>
          <w:rFonts w:ascii="Arial" w:hAnsi="Arial" w:cs="Arial"/>
        </w:rPr>
        <w:t>AI-driven</w:t>
      </w:r>
      <w:r w:rsidRPr="00F3061D">
        <w:rPr>
          <w:rFonts w:ascii="Arial" w:hAnsi="Arial" w:cs="Arial"/>
        </w:rPr>
        <w:t xml:space="preserve"> solutions, </w:t>
      </w:r>
      <w:r w:rsidR="00715896" w:rsidRPr="00F3061D">
        <w:rPr>
          <w:rFonts w:ascii="Arial" w:hAnsi="Arial" w:cs="Arial"/>
        </w:rPr>
        <w:t>self-service</w:t>
      </w:r>
      <w:r w:rsidRPr="00F3061D">
        <w:rPr>
          <w:rFonts w:ascii="Arial" w:hAnsi="Arial" w:cs="Arial"/>
        </w:rPr>
        <w:t xml:space="preserve"> kiosks and robotic process automation </w:t>
      </w:r>
      <w:r w:rsidRPr="00F3061D">
        <w:rPr>
          <w:rFonts w:ascii="Arial" w:hAnsi="Arial" w:cs="Arial"/>
        </w:rPr>
        <w:lastRenderedPageBreak/>
        <w:t xml:space="preserve">(RPA) continue to mitigate human </w:t>
      </w:r>
      <w:r w:rsidR="00715896" w:rsidRPr="00F3061D">
        <w:rPr>
          <w:rFonts w:ascii="Arial" w:hAnsi="Arial" w:cs="Arial"/>
        </w:rPr>
        <w:t>labour</w:t>
      </w:r>
      <w:r w:rsidRPr="00F3061D">
        <w:rPr>
          <w:rFonts w:ascii="Arial" w:hAnsi="Arial" w:cs="Arial"/>
        </w:rPr>
        <w:t xml:space="preserve"> dependence as per Morosan and Bowen (2022). Digital </w:t>
      </w:r>
      <w:r w:rsidR="003609F3" w:rsidRPr="00F3061D">
        <w:rPr>
          <w:rFonts w:ascii="Arial" w:hAnsi="Arial" w:cs="Arial"/>
        </w:rPr>
        <w:t>check-ins</w:t>
      </w:r>
      <w:r w:rsidRPr="00F3061D">
        <w:rPr>
          <w:rFonts w:ascii="Arial" w:hAnsi="Arial" w:cs="Arial"/>
        </w:rPr>
        <w:t>, robotic room service and AI chatbots powered by customer service have been adopted by many of the world’s biggest hotel chains, such as Hilton, Marriott and Accor to make up for the lack of staff</w:t>
      </w:r>
      <w:r w:rsidR="00A46C76" w:rsidRPr="00F3061D">
        <w:rPr>
          <w:rFonts w:ascii="Arial" w:hAnsi="Arial" w:cs="Arial"/>
        </w:rPr>
        <w:t xml:space="preserve"> (WTTC, 2023).</w:t>
      </w:r>
      <w:r w:rsidR="003C0B48" w:rsidRPr="00F3061D">
        <w:rPr>
          <w:rFonts w:ascii="Arial" w:hAnsi="Arial" w:cs="Arial"/>
        </w:rPr>
        <w:t xml:space="preserve"> For example, </w:t>
      </w:r>
      <w:r w:rsidRPr="00F3061D">
        <w:rPr>
          <w:rFonts w:ascii="Arial" w:hAnsi="Arial" w:cs="Arial"/>
        </w:rPr>
        <w:t xml:space="preserve">Marriott International is rolling out a new ChatGPT concierge and robotic housekeepers in properties facing workforce shortages. Internal reports show that this dropped </w:t>
      </w:r>
      <w:r w:rsidR="00715896" w:rsidRPr="00F3061D">
        <w:rPr>
          <w:rFonts w:ascii="Arial" w:hAnsi="Arial" w:cs="Arial"/>
        </w:rPr>
        <w:t>labour</w:t>
      </w:r>
      <w:r w:rsidRPr="00F3061D">
        <w:rPr>
          <w:rFonts w:ascii="Arial" w:hAnsi="Arial" w:cs="Arial"/>
        </w:rPr>
        <w:t xml:space="preserve"> costs by 18 %, and boosted customer satisfaction by 12% </w:t>
      </w:r>
      <w:r w:rsidR="00DA1511" w:rsidRPr="00F3061D">
        <w:rPr>
          <w:rFonts w:ascii="Arial" w:hAnsi="Arial" w:cs="Arial"/>
        </w:rPr>
        <w:t>(Marriott International, 2023)</w:t>
      </w:r>
      <w:r w:rsidRPr="00F3061D">
        <w:rPr>
          <w:rFonts w:ascii="Arial" w:hAnsi="Arial" w:cs="Arial"/>
        </w:rPr>
        <w:t>.</w:t>
      </w:r>
      <w:r w:rsidR="004069DC" w:rsidRPr="00F3061D">
        <w:rPr>
          <w:rFonts w:ascii="Arial" w:hAnsi="Arial" w:cs="Arial"/>
          <w:b/>
          <w:bCs/>
        </w:rPr>
        <w:t xml:space="preserve"> </w:t>
      </w:r>
      <w:r w:rsidRPr="00F3061D">
        <w:rPr>
          <w:rFonts w:ascii="Arial" w:hAnsi="Arial" w:cs="Arial"/>
        </w:rPr>
        <w:t xml:space="preserve">Although Bengisu and Balta (2024), also assert that although automation does narrow some of the </w:t>
      </w:r>
      <w:r w:rsidR="00715896" w:rsidRPr="00F3061D">
        <w:rPr>
          <w:rFonts w:ascii="Arial" w:hAnsi="Arial" w:cs="Arial"/>
        </w:rPr>
        <w:t>labour</w:t>
      </w:r>
      <w:r w:rsidRPr="00F3061D">
        <w:rPr>
          <w:rFonts w:ascii="Arial" w:hAnsi="Arial" w:cs="Arial"/>
        </w:rPr>
        <w:t xml:space="preserve"> gaps, hospitality is still a </w:t>
      </w:r>
      <w:r w:rsidR="003609F3" w:rsidRPr="00F3061D">
        <w:rPr>
          <w:rFonts w:ascii="Arial" w:hAnsi="Arial" w:cs="Arial"/>
        </w:rPr>
        <w:t>people-driven</w:t>
      </w:r>
      <w:r w:rsidRPr="00F3061D">
        <w:rPr>
          <w:rFonts w:ascii="Arial" w:hAnsi="Arial" w:cs="Arial"/>
        </w:rPr>
        <w:t xml:space="preserve"> business and too much reliance on technological ways could potentially be the end of the guest experience.</w:t>
      </w:r>
    </w:p>
    <w:p w14:paraId="28E3941A" w14:textId="26E9A383" w:rsidR="00D706B0" w:rsidRPr="00F3061D" w:rsidRDefault="00D706B0" w:rsidP="000F6C35">
      <w:pPr>
        <w:rPr>
          <w:rFonts w:ascii="Arial" w:hAnsi="Arial" w:cs="Arial"/>
          <w:b/>
          <w:bCs/>
          <w:i/>
          <w:iCs/>
        </w:rPr>
      </w:pPr>
      <w:r w:rsidRPr="00F3061D">
        <w:rPr>
          <w:rFonts w:ascii="Arial" w:hAnsi="Arial" w:cs="Arial"/>
          <w:b/>
          <w:bCs/>
          <w:i/>
          <w:iCs/>
        </w:rPr>
        <w:t>Ethical and Cultural Dimensions of Workforce Management</w:t>
      </w:r>
    </w:p>
    <w:p w14:paraId="58069B0A" w14:textId="75427984" w:rsidR="005959E7" w:rsidRPr="00F3061D" w:rsidRDefault="00D706B0" w:rsidP="00D706B0">
      <w:pPr>
        <w:rPr>
          <w:rFonts w:ascii="Arial" w:hAnsi="Arial" w:cs="Arial"/>
        </w:rPr>
      </w:pPr>
      <w:r w:rsidRPr="00F3061D">
        <w:rPr>
          <w:rFonts w:ascii="Arial" w:hAnsi="Arial" w:cs="Arial"/>
        </w:rPr>
        <w:t xml:space="preserve">Vulnerable workforce groups such as migrants, women, and people with disabilities face disproportionately high </w:t>
      </w:r>
      <w:r w:rsidR="00715896" w:rsidRPr="00F3061D">
        <w:rPr>
          <w:rFonts w:ascii="Arial" w:hAnsi="Arial" w:cs="Arial"/>
        </w:rPr>
        <w:t>labour</w:t>
      </w:r>
      <w:r w:rsidRPr="00F3061D">
        <w:rPr>
          <w:rFonts w:ascii="Arial" w:hAnsi="Arial" w:cs="Arial"/>
        </w:rPr>
        <w:t xml:space="preserve"> shortages. According to Bengisu and Balta (2014), workers with disabilities encounter ten barriers </w:t>
      </w:r>
      <w:r w:rsidR="003609F3" w:rsidRPr="00F3061D">
        <w:rPr>
          <w:rFonts w:ascii="Arial" w:hAnsi="Arial" w:cs="Arial"/>
        </w:rPr>
        <w:t>to</w:t>
      </w:r>
      <w:r w:rsidRPr="00F3061D">
        <w:rPr>
          <w:rFonts w:ascii="Arial" w:hAnsi="Arial" w:cs="Arial"/>
        </w:rPr>
        <w:t xml:space="preserve"> obtaining employment in hospitality and 12 </w:t>
      </w:r>
      <w:r w:rsidR="003609F3" w:rsidRPr="00F3061D">
        <w:rPr>
          <w:rFonts w:ascii="Arial" w:hAnsi="Arial" w:cs="Arial"/>
        </w:rPr>
        <w:t>per cent</w:t>
      </w:r>
      <w:r w:rsidRPr="00F3061D">
        <w:rPr>
          <w:rFonts w:ascii="Arial" w:hAnsi="Arial" w:cs="Arial"/>
        </w:rPr>
        <w:t xml:space="preserve"> of global hotels offer active inclusion policies.</w:t>
      </w:r>
      <w:r w:rsidR="004069DC" w:rsidRPr="00F3061D">
        <w:rPr>
          <w:rFonts w:ascii="Arial" w:hAnsi="Arial" w:cs="Arial"/>
        </w:rPr>
        <w:t xml:space="preserve"> </w:t>
      </w:r>
      <w:r w:rsidRPr="00F3061D">
        <w:rPr>
          <w:rFonts w:ascii="Arial" w:hAnsi="Arial" w:cs="Arial"/>
        </w:rPr>
        <w:t>Furthermore, seasonal regions based on tourism, such as Spain</w:t>
      </w:r>
      <w:r w:rsidR="00C6331C" w:rsidRPr="00F3061D">
        <w:rPr>
          <w:rFonts w:ascii="Arial" w:hAnsi="Arial" w:cs="Arial"/>
        </w:rPr>
        <w:t>’</w:t>
      </w:r>
      <w:r w:rsidRPr="00F3061D">
        <w:rPr>
          <w:rFonts w:ascii="Arial" w:hAnsi="Arial" w:cs="Arial"/>
        </w:rPr>
        <w:t>s Balearic Islands and Thailand</w:t>
      </w:r>
      <w:r w:rsidR="00C6331C" w:rsidRPr="00F3061D">
        <w:rPr>
          <w:rFonts w:ascii="Arial" w:hAnsi="Arial" w:cs="Arial"/>
        </w:rPr>
        <w:t>’</w:t>
      </w:r>
      <w:r w:rsidRPr="00F3061D">
        <w:rPr>
          <w:rFonts w:ascii="Arial" w:hAnsi="Arial" w:cs="Arial"/>
        </w:rPr>
        <w:t xml:space="preserve">s Phuket suffer from significant peaks and troughs of </w:t>
      </w:r>
      <w:r w:rsidR="00715896" w:rsidRPr="00F3061D">
        <w:rPr>
          <w:rFonts w:ascii="Arial" w:hAnsi="Arial" w:cs="Arial"/>
        </w:rPr>
        <w:t>labour</w:t>
      </w:r>
      <w:r w:rsidRPr="00F3061D">
        <w:rPr>
          <w:rFonts w:ascii="Arial" w:hAnsi="Arial" w:cs="Arial"/>
        </w:rPr>
        <w:t xml:space="preserve"> demand. Ghani et al. (2022) propose that policies relating to cros</w:t>
      </w:r>
      <w:r w:rsidR="004918F1" w:rsidRPr="00F3061D">
        <w:rPr>
          <w:rFonts w:ascii="Arial" w:hAnsi="Arial" w:cs="Arial"/>
        </w:rPr>
        <w:t>s-</w:t>
      </w:r>
      <w:r w:rsidRPr="00F3061D">
        <w:rPr>
          <w:rFonts w:ascii="Arial" w:hAnsi="Arial" w:cs="Arial"/>
        </w:rPr>
        <w:t xml:space="preserve">border </w:t>
      </w:r>
      <w:r w:rsidR="00715896" w:rsidRPr="00F3061D">
        <w:rPr>
          <w:rFonts w:ascii="Arial" w:hAnsi="Arial" w:cs="Arial"/>
        </w:rPr>
        <w:t>labour</w:t>
      </w:r>
      <w:r w:rsidRPr="00F3061D">
        <w:rPr>
          <w:rFonts w:ascii="Arial" w:hAnsi="Arial" w:cs="Arial"/>
        </w:rPr>
        <w:t xml:space="preserve"> mobility and flexible contracts can deal with the shortage of workers.</w:t>
      </w:r>
    </w:p>
    <w:p w14:paraId="08EB3918" w14:textId="174AE9B4" w:rsidR="00D706B0" w:rsidRPr="00F3061D" w:rsidRDefault="00D706B0" w:rsidP="000F6C35">
      <w:pPr>
        <w:rPr>
          <w:rFonts w:ascii="Arial" w:hAnsi="Arial" w:cs="Arial"/>
        </w:rPr>
      </w:pPr>
      <w:r w:rsidRPr="00F3061D">
        <w:rPr>
          <w:rFonts w:ascii="Arial" w:hAnsi="Arial" w:cs="Arial"/>
          <w:b/>
          <w:bCs/>
        </w:rPr>
        <w:t>Industry Strategies for Workforce Retention</w:t>
      </w:r>
    </w:p>
    <w:p w14:paraId="0F14570F" w14:textId="01DAF3D1" w:rsidR="003C70F4" w:rsidRPr="00F3061D" w:rsidRDefault="00D706B0" w:rsidP="00D706B0">
      <w:pPr>
        <w:rPr>
          <w:rFonts w:ascii="Arial" w:hAnsi="Arial" w:cs="Arial"/>
        </w:rPr>
      </w:pPr>
      <w:r w:rsidRPr="00F3061D">
        <w:rPr>
          <w:rFonts w:ascii="Arial" w:hAnsi="Arial" w:cs="Arial"/>
        </w:rPr>
        <w:t>They also wrote that companies that invest in training programs and development opportunities have employee retention of 25 per</w:t>
      </w:r>
      <w:r w:rsidR="00EF59D0" w:rsidRPr="00F3061D">
        <w:rPr>
          <w:rFonts w:ascii="Arial" w:hAnsi="Arial" w:cs="Arial"/>
        </w:rPr>
        <w:t xml:space="preserve"> </w:t>
      </w:r>
      <w:r w:rsidRPr="00F3061D">
        <w:rPr>
          <w:rFonts w:ascii="Arial" w:hAnsi="Arial" w:cs="Arial"/>
        </w:rPr>
        <w:t>cent higher. Pathways at Marriott and Lead@Hilton have succeeded in lowering turnover by advancing employees from within under Pathways and providing leadership training under Lead@Hilton</w:t>
      </w:r>
      <w:r w:rsidR="0000618C" w:rsidRPr="00F3061D">
        <w:rPr>
          <w:rFonts w:ascii="Arial" w:hAnsi="Arial" w:cs="Arial"/>
        </w:rPr>
        <w:t xml:space="preserve"> (Hilton, 2024)</w:t>
      </w:r>
      <w:r w:rsidRPr="00F3061D">
        <w:rPr>
          <w:rFonts w:ascii="Arial" w:hAnsi="Arial" w:cs="Arial"/>
        </w:rPr>
        <w:t>.</w:t>
      </w:r>
      <w:r w:rsidR="00A14BCE" w:rsidRPr="00F3061D">
        <w:rPr>
          <w:rFonts w:ascii="Arial" w:hAnsi="Arial" w:cs="Arial"/>
          <w:b/>
          <w:bCs/>
        </w:rPr>
        <w:t xml:space="preserve"> </w:t>
      </w:r>
      <w:r w:rsidRPr="00F3061D">
        <w:rPr>
          <w:rFonts w:ascii="Arial" w:hAnsi="Arial" w:cs="Arial"/>
        </w:rPr>
        <w:t xml:space="preserve">According to Park, Kim, and Kim (2022), hotels that have flexible shifts and wellness programs </w:t>
      </w:r>
      <w:r w:rsidR="00EF59D0" w:rsidRPr="00F3061D">
        <w:rPr>
          <w:rFonts w:ascii="Arial" w:hAnsi="Arial" w:cs="Arial"/>
        </w:rPr>
        <w:t xml:space="preserve">have </w:t>
      </w:r>
      <w:r w:rsidRPr="00F3061D">
        <w:rPr>
          <w:rFonts w:ascii="Arial" w:hAnsi="Arial" w:cs="Arial"/>
        </w:rPr>
        <w:t xml:space="preserve">staff turnover at a lower rate. For example, Accor Hotels has piloted a </w:t>
      </w:r>
      <w:r w:rsidR="005959E7" w:rsidRPr="00F3061D">
        <w:rPr>
          <w:rFonts w:ascii="Arial" w:hAnsi="Arial" w:cs="Arial"/>
        </w:rPr>
        <w:t>4-day</w:t>
      </w:r>
      <w:r w:rsidRPr="00F3061D">
        <w:rPr>
          <w:rFonts w:ascii="Arial" w:hAnsi="Arial" w:cs="Arial"/>
        </w:rPr>
        <w:t xml:space="preserve"> workweek pilot that resulted in employee satisfaction increasing by 32 per</w:t>
      </w:r>
      <w:r w:rsidR="00EF59D0" w:rsidRPr="00F3061D">
        <w:rPr>
          <w:rFonts w:ascii="Arial" w:hAnsi="Arial" w:cs="Arial"/>
        </w:rPr>
        <w:t xml:space="preserve"> </w:t>
      </w:r>
      <w:r w:rsidRPr="00F3061D">
        <w:rPr>
          <w:rFonts w:ascii="Arial" w:hAnsi="Arial" w:cs="Arial"/>
        </w:rPr>
        <w:t>cent and reduced absenteeism.</w:t>
      </w:r>
    </w:p>
    <w:p w14:paraId="3DE1287C" w14:textId="6C1C0696" w:rsidR="00D706B0" w:rsidRPr="00F3061D" w:rsidRDefault="003C70F4" w:rsidP="003C70F4">
      <w:pPr>
        <w:spacing w:line="259" w:lineRule="auto"/>
        <w:jc w:val="left"/>
        <w:rPr>
          <w:rFonts w:ascii="Arial" w:hAnsi="Arial" w:cs="Arial"/>
        </w:rPr>
      </w:pPr>
      <w:r w:rsidRPr="00F3061D">
        <w:rPr>
          <w:rFonts w:ascii="Arial" w:hAnsi="Arial" w:cs="Arial"/>
        </w:rPr>
        <w:br w:type="page"/>
      </w:r>
    </w:p>
    <w:p w14:paraId="63114D5D" w14:textId="0EF901C7" w:rsidR="00D706B0" w:rsidRPr="00F3061D" w:rsidRDefault="00D706B0" w:rsidP="00F3061D">
      <w:pPr>
        <w:pStyle w:val="Heading1"/>
      </w:pPr>
      <w:bookmarkStart w:id="4" w:name="_Toc189932414"/>
      <w:r w:rsidRPr="00F3061D">
        <w:lastRenderedPageBreak/>
        <w:t>3. Method</w:t>
      </w:r>
      <w:bookmarkEnd w:id="4"/>
    </w:p>
    <w:p w14:paraId="29D1E013" w14:textId="7255B34C" w:rsidR="00D706B0" w:rsidRPr="00F3061D" w:rsidRDefault="00D706B0" w:rsidP="00D706B0">
      <w:pPr>
        <w:rPr>
          <w:rFonts w:ascii="Arial" w:hAnsi="Arial" w:cs="Arial"/>
        </w:rPr>
      </w:pPr>
      <w:r w:rsidRPr="00F3061D">
        <w:rPr>
          <w:rFonts w:ascii="Arial" w:hAnsi="Arial" w:cs="Arial"/>
        </w:rPr>
        <w:t>This research uses secondary data collection methods with sources such as academic journal articles, industry reports, and published case studies between the years 2018 and 2024. The workforce shortage study of the hotel and hospitality sector employs PESTLE analysis as a widely practi</w:t>
      </w:r>
      <w:r w:rsidR="00EF59D0" w:rsidRPr="00F3061D">
        <w:rPr>
          <w:rFonts w:ascii="Arial" w:hAnsi="Arial" w:cs="Arial"/>
        </w:rPr>
        <w:t>s</w:t>
      </w:r>
      <w:r w:rsidRPr="00F3061D">
        <w:rPr>
          <w:rFonts w:ascii="Arial" w:hAnsi="Arial" w:cs="Arial"/>
        </w:rPr>
        <w:t xml:space="preserve">ed tool for the study of external factors </w:t>
      </w:r>
      <w:r w:rsidR="00EF59D0" w:rsidRPr="00F3061D">
        <w:rPr>
          <w:rFonts w:ascii="Arial" w:hAnsi="Arial" w:cs="Arial"/>
        </w:rPr>
        <w:t>in</w:t>
      </w:r>
      <w:r w:rsidRPr="00F3061D">
        <w:rPr>
          <w:rFonts w:ascii="Arial" w:hAnsi="Arial" w:cs="Arial"/>
        </w:rPr>
        <w:t xml:space="preserve"> the industry</w:t>
      </w:r>
      <w:r w:rsidR="007435E2" w:rsidRPr="00F3061D">
        <w:rPr>
          <w:rFonts w:ascii="Arial" w:hAnsi="Arial" w:cs="Arial"/>
        </w:rPr>
        <w:t xml:space="preserve"> </w:t>
      </w:r>
      <w:r w:rsidR="00FE187A" w:rsidRPr="00F3061D">
        <w:rPr>
          <w:rFonts w:ascii="Arial" w:hAnsi="Arial" w:cs="Arial"/>
        </w:rPr>
        <w:t>(</w:t>
      </w:r>
      <w:proofErr w:type="spellStart"/>
      <w:r w:rsidR="00FE187A" w:rsidRPr="00F3061D">
        <w:rPr>
          <w:rFonts w:ascii="Arial" w:hAnsi="Arial" w:cs="Arial"/>
        </w:rPr>
        <w:t>Casañ</w:t>
      </w:r>
      <w:proofErr w:type="spellEnd"/>
      <w:r w:rsidR="00FE187A" w:rsidRPr="00F3061D">
        <w:rPr>
          <w:rFonts w:ascii="Arial" w:hAnsi="Arial" w:cs="Arial"/>
        </w:rPr>
        <w:t xml:space="preserve"> et </w:t>
      </w:r>
      <w:r w:rsidR="008B70E2" w:rsidRPr="00F3061D">
        <w:rPr>
          <w:rFonts w:ascii="Arial" w:hAnsi="Arial" w:cs="Arial"/>
        </w:rPr>
        <w:t>al., 2021)</w:t>
      </w:r>
      <w:r w:rsidRPr="00F3061D">
        <w:rPr>
          <w:rFonts w:ascii="Arial" w:hAnsi="Arial" w:cs="Arial"/>
        </w:rPr>
        <w:t>. By employing this method of analysis, an economic, social, technological, political, environmental and legal assessment of the impact of labour shortages within the sector is possible</w:t>
      </w:r>
      <w:r w:rsidR="008B70E2" w:rsidRPr="00F3061D">
        <w:rPr>
          <w:rFonts w:ascii="Arial" w:hAnsi="Arial" w:cs="Arial"/>
        </w:rPr>
        <w:t xml:space="preserve"> (Costa &amp; Costa, 2022)</w:t>
      </w:r>
      <w:r w:rsidRPr="00F3061D">
        <w:rPr>
          <w:rFonts w:ascii="Arial" w:hAnsi="Arial" w:cs="Arial"/>
        </w:rPr>
        <w:t>.</w:t>
      </w:r>
    </w:p>
    <w:p w14:paraId="738DF2F8" w14:textId="1DD65F9D" w:rsidR="00D706B0" w:rsidRPr="00F3061D" w:rsidRDefault="00D706B0" w:rsidP="00D706B0">
      <w:pPr>
        <w:rPr>
          <w:rFonts w:ascii="Arial" w:hAnsi="Arial" w:cs="Arial"/>
        </w:rPr>
      </w:pPr>
      <w:r w:rsidRPr="00F3061D">
        <w:rPr>
          <w:rFonts w:ascii="Arial" w:hAnsi="Arial" w:cs="Arial"/>
        </w:rPr>
        <w:t>Peer</w:t>
      </w:r>
      <w:r w:rsidR="00EF59D0" w:rsidRPr="00F3061D">
        <w:rPr>
          <w:rFonts w:ascii="Arial" w:hAnsi="Arial" w:cs="Arial"/>
        </w:rPr>
        <w:t>-</w:t>
      </w:r>
      <w:r w:rsidRPr="00F3061D">
        <w:rPr>
          <w:rFonts w:ascii="Arial" w:hAnsi="Arial" w:cs="Arial"/>
        </w:rPr>
        <w:t>reviewed journal articles, industry white papers and reports from organisations such as the World Travel &amp; Tourism Council (WTTC), International Labour Organisation (ILO) and McKinsey &amp; Company are used to ensure data reliability</w:t>
      </w:r>
      <w:r w:rsidR="00076C81" w:rsidRPr="00F3061D">
        <w:rPr>
          <w:rFonts w:ascii="Arial" w:hAnsi="Arial" w:cs="Arial"/>
        </w:rPr>
        <w:t xml:space="preserve"> (WTTC, 2023)</w:t>
      </w:r>
      <w:r w:rsidRPr="00F3061D">
        <w:rPr>
          <w:rFonts w:ascii="Arial" w:hAnsi="Arial" w:cs="Arial"/>
        </w:rPr>
        <w:t xml:space="preserve">. The workforce trends are systematically </w:t>
      </w:r>
      <w:r w:rsidR="005959E7" w:rsidRPr="00F3061D">
        <w:rPr>
          <w:rFonts w:ascii="Arial" w:hAnsi="Arial" w:cs="Arial"/>
        </w:rPr>
        <w:t>analysed</w:t>
      </w:r>
      <w:r w:rsidRPr="00F3061D">
        <w:rPr>
          <w:rFonts w:ascii="Arial" w:hAnsi="Arial" w:cs="Arial"/>
        </w:rPr>
        <w:t xml:space="preserve"> and important </w:t>
      </w:r>
      <w:r w:rsidR="00715896" w:rsidRPr="00F3061D">
        <w:rPr>
          <w:rFonts w:ascii="Arial" w:hAnsi="Arial" w:cs="Arial"/>
        </w:rPr>
        <w:t>labour</w:t>
      </w:r>
      <w:r w:rsidRPr="00F3061D">
        <w:rPr>
          <w:rFonts w:ascii="Arial" w:hAnsi="Arial" w:cs="Arial"/>
        </w:rPr>
        <w:t xml:space="preserve"> challenges, their causes, and possible remedies are identified from the literature sources. Furthermore, case studies of leading hotel chains, such as Marriott, Hilton and Accor are </w:t>
      </w:r>
      <w:r w:rsidR="00842B60" w:rsidRPr="00F3061D">
        <w:rPr>
          <w:rFonts w:ascii="Arial" w:hAnsi="Arial" w:cs="Arial"/>
        </w:rPr>
        <w:t>taken,</w:t>
      </w:r>
      <w:r w:rsidRPr="00F3061D">
        <w:rPr>
          <w:rFonts w:ascii="Arial" w:hAnsi="Arial" w:cs="Arial"/>
        </w:rPr>
        <w:t xml:space="preserve"> and </w:t>
      </w:r>
      <w:r w:rsidR="005959E7" w:rsidRPr="00F3061D">
        <w:rPr>
          <w:rFonts w:ascii="Arial" w:hAnsi="Arial" w:cs="Arial"/>
        </w:rPr>
        <w:t>real-world</w:t>
      </w:r>
      <w:r w:rsidRPr="00F3061D">
        <w:rPr>
          <w:rFonts w:ascii="Arial" w:hAnsi="Arial" w:cs="Arial"/>
        </w:rPr>
        <w:t xml:space="preserve"> industry responses are examined.</w:t>
      </w:r>
    </w:p>
    <w:p w14:paraId="0946BA3E" w14:textId="4E1AB79C" w:rsidR="00153DE9" w:rsidRPr="00F3061D" w:rsidRDefault="00D706B0" w:rsidP="00515941">
      <w:pPr>
        <w:rPr>
          <w:rFonts w:ascii="Arial" w:hAnsi="Arial" w:cs="Arial"/>
        </w:rPr>
      </w:pPr>
      <w:r w:rsidRPr="00F3061D">
        <w:rPr>
          <w:rFonts w:ascii="Arial" w:hAnsi="Arial" w:cs="Arial"/>
        </w:rPr>
        <w:t>The analytical techniques include thematic analysis of secondary sources to identify recurring patterns and trends of workforce challenges</w:t>
      </w:r>
      <w:r w:rsidR="00FE187A" w:rsidRPr="00F3061D">
        <w:rPr>
          <w:rFonts w:ascii="Arial" w:hAnsi="Arial" w:cs="Arial"/>
        </w:rPr>
        <w:t xml:space="preserve"> (Ivanov &amp; Webster, 2019)</w:t>
      </w:r>
      <w:r w:rsidRPr="00F3061D">
        <w:rPr>
          <w:rFonts w:ascii="Arial" w:hAnsi="Arial" w:cs="Arial"/>
        </w:rPr>
        <w:t>. This approach facilitates an objective data</w:t>
      </w:r>
      <w:r w:rsidR="00EF59D0" w:rsidRPr="00F3061D">
        <w:rPr>
          <w:rFonts w:ascii="Arial" w:hAnsi="Arial" w:cs="Arial"/>
        </w:rPr>
        <w:t>-</w:t>
      </w:r>
      <w:r w:rsidRPr="00F3061D">
        <w:rPr>
          <w:rFonts w:ascii="Arial" w:hAnsi="Arial" w:cs="Arial"/>
        </w:rPr>
        <w:t>driven conversation around the staff shortage in the hospitality industry and critically review</w:t>
      </w:r>
      <w:r w:rsidR="00EF59D0" w:rsidRPr="00F3061D">
        <w:rPr>
          <w:rFonts w:ascii="Arial" w:hAnsi="Arial" w:cs="Arial"/>
        </w:rPr>
        <w:t>s</w:t>
      </w:r>
      <w:r w:rsidRPr="00F3061D">
        <w:rPr>
          <w:rFonts w:ascii="Arial" w:hAnsi="Arial" w:cs="Arial"/>
        </w:rPr>
        <w:t xml:space="preserve"> the strengths and weaknes</w:t>
      </w:r>
      <w:r w:rsidR="00EF59D0" w:rsidRPr="00F3061D">
        <w:rPr>
          <w:rFonts w:ascii="Arial" w:hAnsi="Arial" w:cs="Arial"/>
        </w:rPr>
        <w:t>se</w:t>
      </w:r>
      <w:r w:rsidRPr="00F3061D">
        <w:rPr>
          <w:rFonts w:ascii="Arial" w:hAnsi="Arial" w:cs="Arial"/>
        </w:rPr>
        <w:t>s of the responses of the industry.</w:t>
      </w:r>
    </w:p>
    <w:p w14:paraId="16D03F57" w14:textId="6BF4A007" w:rsidR="005959E7" w:rsidRPr="00F3061D" w:rsidRDefault="00153DE9" w:rsidP="00153DE9">
      <w:pPr>
        <w:spacing w:line="259" w:lineRule="auto"/>
        <w:jc w:val="left"/>
        <w:rPr>
          <w:rFonts w:ascii="Arial" w:hAnsi="Arial" w:cs="Arial"/>
        </w:rPr>
      </w:pPr>
      <w:r w:rsidRPr="00F3061D">
        <w:rPr>
          <w:rFonts w:ascii="Arial" w:hAnsi="Arial" w:cs="Arial"/>
        </w:rPr>
        <w:br w:type="page"/>
      </w:r>
    </w:p>
    <w:p w14:paraId="7AD2F314" w14:textId="689DD023" w:rsidR="00D706B0" w:rsidRPr="00F3061D" w:rsidRDefault="00D706B0" w:rsidP="00F3061D">
      <w:pPr>
        <w:pStyle w:val="Heading1"/>
      </w:pPr>
      <w:bookmarkStart w:id="5" w:name="_Toc189932415"/>
      <w:r w:rsidRPr="00F3061D">
        <w:lastRenderedPageBreak/>
        <w:t>4. Theme Impact Analysis</w:t>
      </w:r>
      <w:bookmarkEnd w:id="5"/>
    </w:p>
    <w:p w14:paraId="09C42D26" w14:textId="031B7AC1" w:rsidR="00D706B0" w:rsidRPr="00F3061D" w:rsidRDefault="00D706B0" w:rsidP="00D706B0">
      <w:pPr>
        <w:rPr>
          <w:rFonts w:ascii="Arial" w:hAnsi="Arial" w:cs="Arial"/>
        </w:rPr>
      </w:pPr>
      <w:r w:rsidRPr="00F3061D">
        <w:rPr>
          <w:rFonts w:ascii="Arial" w:hAnsi="Arial" w:cs="Arial"/>
        </w:rPr>
        <w:t xml:space="preserve">PESTLE analysis can thus be used to </w:t>
      </w:r>
      <w:r w:rsidR="005959E7" w:rsidRPr="00F3061D">
        <w:rPr>
          <w:rFonts w:ascii="Arial" w:hAnsi="Arial" w:cs="Arial"/>
        </w:rPr>
        <w:t>analyse</w:t>
      </w:r>
      <w:r w:rsidRPr="00F3061D">
        <w:rPr>
          <w:rFonts w:ascii="Arial" w:hAnsi="Arial" w:cs="Arial"/>
        </w:rPr>
        <w:t xml:space="preserve"> some of the six external factors influencing issues such as staff shortage in the hospitality and hotel sector namely, Political, Economic, Social, Technological, Legal and Environmental</w:t>
      </w:r>
      <w:r w:rsidR="008B70E2" w:rsidRPr="00F3061D">
        <w:rPr>
          <w:rFonts w:ascii="Arial" w:hAnsi="Arial" w:cs="Arial"/>
        </w:rPr>
        <w:t xml:space="preserve"> (Eierle et al., </w:t>
      </w:r>
      <w:r w:rsidR="008E30EE" w:rsidRPr="00F3061D">
        <w:rPr>
          <w:rFonts w:ascii="Arial" w:hAnsi="Arial" w:cs="Arial"/>
        </w:rPr>
        <w:t>2022)</w:t>
      </w:r>
      <w:r w:rsidRPr="00F3061D">
        <w:rPr>
          <w:rFonts w:ascii="Arial" w:hAnsi="Arial" w:cs="Arial"/>
        </w:rPr>
        <w:t xml:space="preserve">. </w:t>
      </w:r>
      <w:proofErr w:type="gramStart"/>
      <w:r w:rsidRPr="00F3061D">
        <w:rPr>
          <w:rFonts w:ascii="Arial" w:hAnsi="Arial" w:cs="Arial"/>
        </w:rPr>
        <w:t>All of</w:t>
      </w:r>
      <w:proofErr w:type="gramEnd"/>
      <w:r w:rsidRPr="00F3061D">
        <w:rPr>
          <w:rFonts w:ascii="Arial" w:hAnsi="Arial" w:cs="Arial"/>
        </w:rPr>
        <w:t xml:space="preserve"> these aspects greatly contribut</w:t>
      </w:r>
      <w:r w:rsidR="00EF59D0" w:rsidRPr="00F3061D">
        <w:rPr>
          <w:rFonts w:ascii="Arial" w:hAnsi="Arial" w:cs="Arial"/>
        </w:rPr>
        <w:t>e</w:t>
      </w:r>
      <w:r w:rsidRPr="00F3061D">
        <w:rPr>
          <w:rFonts w:ascii="Arial" w:hAnsi="Arial" w:cs="Arial"/>
        </w:rPr>
        <w:t xml:space="preserve"> to the arrangement of the workforce in hospitality and even affect the recruitment, retention, and performance of the industry.</w:t>
      </w:r>
    </w:p>
    <w:p w14:paraId="4604B297" w14:textId="77777777" w:rsidR="00D706B0" w:rsidRPr="00F3061D" w:rsidRDefault="00D706B0" w:rsidP="005959E7">
      <w:pPr>
        <w:pStyle w:val="Heading2"/>
        <w:rPr>
          <w:rFonts w:ascii="Arial" w:hAnsi="Arial" w:cs="Arial"/>
          <w:color w:val="auto"/>
        </w:rPr>
      </w:pPr>
      <w:bookmarkStart w:id="6" w:name="_Toc189932416"/>
      <w:r w:rsidRPr="00F3061D">
        <w:rPr>
          <w:rFonts w:ascii="Arial" w:hAnsi="Arial" w:cs="Arial"/>
          <w:color w:val="auto"/>
        </w:rPr>
        <w:t>4.1 Political Factors</w:t>
      </w:r>
      <w:bookmarkEnd w:id="6"/>
    </w:p>
    <w:p w14:paraId="3D443601" w14:textId="6CCE036E" w:rsidR="00D706B0" w:rsidRPr="00F3061D" w:rsidRDefault="00D706B0" w:rsidP="00D706B0">
      <w:pPr>
        <w:rPr>
          <w:rFonts w:ascii="Arial" w:hAnsi="Arial" w:cs="Arial"/>
        </w:rPr>
      </w:pPr>
      <w:r w:rsidRPr="00F3061D">
        <w:rPr>
          <w:rFonts w:ascii="Arial" w:hAnsi="Arial" w:cs="Arial"/>
        </w:rPr>
        <w:t xml:space="preserve">Workforce availability in </w:t>
      </w:r>
      <w:r w:rsidR="00EF59D0" w:rsidRPr="00F3061D">
        <w:rPr>
          <w:rFonts w:ascii="Arial" w:hAnsi="Arial" w:cs="Arial"/>
        </w:rPr>
        <w:t xml:space="preserve">the </w:t>
      </w:r>
      <w:r w:rsidRPr="00F3061D">
        <w:rPr>
          <w:rFonts w:ascii="Arial" w:hAnsi="Arial" w:cs="Arial"/>
        </w:rPr>
        <w:t xml:space="preserve">hospitality sector is influenced by political decisions, government policies as well as </w:t>
      </w:r>
      <w:r w:rsidR="00715896" w:rsidRPr="00F3061D">
        <w:rPr>
          <w:rFonts w:ascii="Arial" w:hAnsi="Arial" w:cs="Arial"/>
        </w:rPr>
        <w:t>labour</w:t>
      </w:r>
      <w:r w:rsidRPr="00F3061D">
        <w:rPr>
          <w:rFonts w:ascii="Arial" w:hAnsi="Arial" w:cs="Arial"/>
        </w:rPr>
        <w:t xml:space="preserve"> laws.</w:t>
      </w:r>
    </w:p>
    <w:p w14:paraId="1BC45361" w14:textId="63B81F9A" w:rsidR="00D706B0" w:rsidRPr="00F3061D" w:rsidRDefault="00D706B0" w:rsidP="00D706B0">
      <w:pPr>
        <w:rPr>
          <w:rFonts w:ascii="Arial" w:hAnsi="Arial" w:cs="Arial"/>
          <w:b/>
          <w:bCs/>
        </w:rPr>
      </w:pPr>
      <w:r w:rsidRPr="00F3061D">
        <w:rPr>
          <w:rFonts w:ascii="Arial" w:hAnsi="Arial" w:cs="Arial"/>
          <w:b/>
          <w:bCs/>
        </w:rPr>
        <w:t xml:space="preserve">Impact of Migration Policies on </w:t>
      </w:r>
      <w:r w:rsidR="00715896" w:rsidRPr="00F3061D">
        <w:rPr>
          <w:rFonts w:ascii="Arial" w:hAnsi="Arial" w:cs="Arial"/>
          <w:b/>
          <w:bCs/>
        </w:rPr>
        <w:t>Labour</w:t>
      </w:r>
      <w:r w:rsidRPr="00F3061D">
        <w:rPr>
          <w:rFonts w:ascii="Arial" w:hAnsi="Arial" w:cs="Arial"/>
          <w:b/>
          <w:bCs/>
        </w:rPr>
        <w:t xml:space="preserve"> Supply</w:t>
      </w:r>
      <w:r w:rsidR="00A14BCE" w:rsidRPr="00F3061D">
        <w:rPr>
          <w:rFonts w:ascii="Arial" w:hAnsi="Arial" w:cs="Arial"/>
          <w:b/>
          <w:bCs/>
        </w:rPr>
        <w:t xml:space="preserve">: </w:t>
      </w:r>
      <w:r w:rsidRPr="00F3061D">
        <w:rPr>
          <w:rFonts w:ascii="Arial" w:hAnsi="Arial" w:cs="Arial"/>
        </w:rPr>
        <w:t xml:space="preserve">Most hospitality workers operating in developed nations come from migrant backgrounds. Strict immigration policies post Brexit for the UK now have created extremely acute </w:t>
      </w:r>
      <w:r w:rsidR="00715896" w:rsidRPr="00F3061D">
        <w:rPr>
          <w:rFonts w:ascii="Arial" w:hAnsi="Arial" w:cs="Arial"/>
        </w:rPr>
        <w:t>labour</w:t>
      </w:r>
      <w:r w:rsidRPr="00F3061D">
        <w:rPr>
          <w:rFonts w:ascii="Arial" w:hAnsi="Arial" w:cs="Arial"/>
        </w:rPr>
        <w:t xml:space="preserve"> shortages (WTTC, 2023).</w:t>
      </w:r>
      <w:r w:rsidR="00A02199" w:rsidRPr="00F3061D">
        <w:rPr>
          <w:rFonts w:ascii="Arial" w:hAnsi="Arial" w:cs="Arial"/>
        </w:rPr>
        <w:t xml:space="preserve"> Brexit has reduced the number of European migrant workers in the UK, which might lead to 188,000 hospitality worker shortages by 2023 </w:t>
      </w:r>
      <w:r w:rsidR="00484CC7" w:rsidRPr="00F3061D">
        <w:rPr>
          <w:rFonts w:ascii="Arial" w:hAnsi="Arial" w:cs="Arial"/>
        </w:rPr>
        <w:t>(Migration Observatory, 2023)</w:t>
      </w:r>
      <w:r w:rsidR="00A02199" w:rsidRPr="00F3061D">
        <w:rPr>
          <w:rFonts w:ascii="Arial" w:hAnsi="Arial" w:cs="Arial"/>
        </w:rPr>
        <w:t>. Hotels and restaurants that used to hire migrants had poor service and efficiency.</w:t>
      </w:r>
    </w:p>
    <w:p w14:paraId="2A1C3842" w14:textId="54B06FF8" w:rsidR="00D706B0" w:rsidRPr="00F3061D" w:rsidRDefault="00D706B0" w:rsidP="00D706B0">
      <w:pPr>
        <w:rPr>
          <w:rFonts w:ascii="Arial" w:hAnsi="Arial" w:cs="Arial"/>
          <w:b/>
          <w:bCs/>
        </w:rPr>
      </w:pPr>
      <w:r w:rsidRPr="00F3061D">
        <w:rPr>
          <w:rFonts w:ascii="Arial" w:hAnsi="Arial" w:cs="Arial"/>
          <w:b/>
          <w:bCs/>
        </w:rPr>
        <w:t>Government Interventions and Support Programs</w:t>
      </w:r>
      <w:r w:rsidR="00A14BCE" w:rsidRPr="00F3061D">
        <w:rPr>
          <w:rFonts w:ascii="Arial" w:hAnsi="Arial" w:cs="Arial"/>
          <w:b/>
          <w:bCs/>
        </w:rPr>
        <w:t xml:space="preserve">: </w:t>
      </w:r>
      <w:r w:rsidRPr="00F3061D">
        <w:rPr>
          <w:rFonts w:ascii="Arial" w:hAnsi="Arial" w:cs="Arial"/>
        </w:rPr>
        <w:t>Incentive programs have been launched by some governments</w:t>
      </w:r>
      <w:r w:rsidR="00CC5E6B" w:rsidRPr="00F3061D">
        <w:rPr>
          <w:rFonts w:ascii="Arial" w:hAnsi="Arial" w:cs="Arial"/>
        </w:rPr>
        <w:t xml:space="preserve"> (Brotherton, 2015)</w:t>
      </w:r>
      <w:r w:rsidRPr="00F3061D">
        <w:rPr>
          <w:rFonts w:ascii="Arial" w:hAnsi="Arial" w:cs="Arial"/>
        </w:rPr>
        <w:t xml:space="preserve">. For example, the </w:t>
      </w:r>
      <w:r w:rsidR="00F90AC3" w:rsidRPr="00F3061D">
        <w:rPr>
          <w:rFonts w:ascii="Arial" w:hAnsi="Arial" w:cs="Arial"/>
        </w:rPr>
        <w:t>UK</w:t>
      </w:r>
      <w:r w:rsidRPr="00F3061D">
        <w:rPr>
          <w:rFonts w:ascii="Arial" w:hAnsi="Arial" w:cs="Arial"/>
        </w:rPr>
        <w:t xml:space="preserve"> government extended hospitality workers’ temporary visas and offered wage subsidies to businesses to retain staff. The implementation of such measures is </w:t>
      </w:r>
      <w:r w:rsidR="00EF59D0" w:rsidRPr="00F3061D">
        <w:rPr>
          <w:rFonts w:ascii="Arial" w:hAnsi="Arial" w:cs="Arial"/>
        </w:rPr>
        <w:t xml:space="preserve">a </w:t>
      </w:r>
      <w:r w:rsidRPr="00F3061D">
        <w:rPr>
          <w:rFonts w:ascii="Arial" w:hAnsi="Arial" w:cs="Arial"/>
        </w:rPr>
        <w:t>short</w:t>
      </w:r>
      <w:r w:rsidR="00EF59D0" w:rsidRPr="00F3061D">
        <w:rPr>
          <w:rFonts w:ascii="Arial" w:hAnsi="Arial" w:cs="Arial"/>
        </w:rPr>
        <w:t>-</w:t>
      </w:r>
      <w:r w:rsidRPr="00F3061D">
        <w:rPr>
          <w:rFonts w:ascii="Arial" w:hAnsi="Arial" w:cs="Arial"/>
        </w:rPr>
        <w:t>term fix with long</w:t>
      </w:r>
      <w:r w:rsidR="00EF59D0" w:rsidRPr="00F3061D">
        <w:rPr>
          <w:rFonts w:ascii="Arial" w:hAnsi="Arial" w:cs="Arial"/>
        </w:rPr>
        <w:t>-</w:t>
      </w:r>
      <w:r w:rsidRPr="00F3061D">
        <w:rPr>
          <w:rFonts w:ascii="Arial" w:hAnsi="Arial" w:cs="Arial"/>
        </w:rPr>
        <w:t xml:space="preserve">term strategies still lacking </w:t>
      </w:r>
      <w:r w:rsidR="00F90AC3" w:rsidRPr="00F3061D">
        <w:rPr>
          <w:rFonts w:ascii="Arial" w:hAnsi="Arial" w:cs="Arial"/>
        </w:rPr>
        <w:t>(WTTC, 2023)</w:t>
      </w:r>
      <w:r w:rsidRPr="00F3061D">
        <w:rPr>
          <w:rFonts w:ascii="Arial" w:hAnsi="Arial" w:cs="Arial"/>
        </w:rPr>
        <w:t>.</w:t>
      </w:r>
    </w:p>
    <w:p w14:paraId="774B03E3" w14:textId="79417F27" w:rsidR="00812317" w:rsidRPr="00F3061D" w:rsidRDefault="00812317" w:rsidP="00812317">
      <w:pPr>
        <w:pStyle w:val="Caption"/>
        <w:rPr>
          <w:rFonts w:ascii="Arial" w:hAnsi="Arial" w:cs="Arial"/>
          <w:noProof w:val="0"/>
          <w:lang w:val="en-GB"/>
        </w:rPr>
      </w:pPr>
      <w:r w:rsidRPr="00F3061D">
        <w:rPr>
          <w:rFonts w:ascii="Arial" w:hAnsi="Arial" w:cs="Arial"/>
          <w:noProof w:val="0"/>
          <w:lang w:val="en-GB"/>
        </w:rPr>
        <w:t xml:space="preserve">Table </w:t>
      </w:r>
      <w:r w:rsidRPr="00F3061D">
        <w:rPr>
          <w:rFonts w:ascii="Arial" w:hAnsi="Arial" w:cs="Arial"/>
          <w:noProof w:val="0"/>
          <w:lang w:val="en-GB"/>
        </w:rPr>
        <w:fldChar w:fldCharType="begin"/>
      </w:r>
      <w:r w:rsidRPr="00F3061D">
        <w:rPr>
          <w:rFonts w:ascii="Arial" w:hAnsi="Arial" w:cs="Arial"/>
          <w:noProof w:val="0"/>
          <w:lang w:val="en-GB"/>
        </w:rPr>
        <w:instrText xml:space="preserve"> SEQ Table \* ARABIC </w:instrText>
      </w:r>
      <w:r w:rsidRPr="00F3061D">
        <w:rPr>
          <w:rFonts w:ascii="Arial" w:hAnsi="Arial" w:cs="Arial"/>
          <w:noProof w:val="0"/>
          <w:lang w:val="en-GB"/>
        </w:rPr>
        <w:fldChar w:fldCharType="separate"/>
      </w:r>
      <w:r w:rsidR="00A02199" w:rsidRPr="00F3061D">
        <w:rPr>
          <w:rFonts w:ascii="Arial" w:hAnsi="Arial" w:cs="Arial"/>
          <w:noProof w:val="0"/>
          <w:lang w:val="en-GB"/>
        </w:rPr>
        <w:t>3</w:t>
      </w:r>
      <w:r w:rsidRPr="00F3061D">
        <w:rPr>
          <w:rFonts w:ascii="Arial" w:hAnsi="Arial" w:cs="Arial"/>
          <w:noProof w:val="0"/>
          <w:lang w:val="en-GB"/>
        </w:rPr>
        <w:fldChar w:fldCharType="end"/>
      </w:r>
      <w:r w:rsidRPr="00F3061D">
        <w:rPr>
          <w:rFonts w:ascii="Arial" w:hAnsi="Arial" w:cs="Arial"/>
          <w:noProof w:val="0"/>
          <w:lang w:val="en-GB"/>
        </w:rPr>
        <w:t>: Government Interventions and Support Programs</w:t>
      </w:r>
      <w:r w:rsidR="00617F1A" w:rsidRPr="00F3061D">
        <w:rPr>
          <w:rFonts w:ascii="Arial" w:hAnsi="Arial" w:cs="Arial"/>
          <w:noProof w:val="0"/>
          <w:lang w:val="en-GB"/>
        </w:rPr>
        <w:t xml:space="preserve"> </w:t>
      </w:r>
      <w:r w:rsidR="00617F1A" w:rsidRPr="00F3061D">
        <w:rPr>
          <w:rFonts w:ascii="Arial" w:hAnsi="Arial" w:cs="Arial"/>
        </w:rPr>
        <w:t>(Brotherton, 2015)</w:t>
      </w:r>
    </w:p>
    <w:tbl>
      <w:tblPr>
        <w:tblStyle w:val="GridTable3"/>
        <w:tblW w:w="0" w:type="auto"/>
        <w:tblLook w:val="04A0" w:firstRow="1" w:lastRow="0" w:firstColumn="1" w:lastColumn="0" w:noHBand="0" w:noVBand="1"/>
      </w:tblPr>
      <w:tblGrid>
        <w:gridCol w:w="1150"/>
        <w:gridCol w:w="2621"/>
        <w:gridCol w:w="2608"/>
        <w:gridCol w:w="2647"/>
      </w:tblGrid>
      <w:tr w:rsidR="00A33066" w:rsidRPr="00F3061D" w14:paraId="4313ED3C" w14:textId="77777777" w:rsidTr="005959E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5D23F90A" w14:textId="77777777" w:rsidR="005959E7" w:rsidRPr="00F3061D" w:rsidRDefault="005959E7" w:rsidP="001762DA">
            <w:pPr>
              <w:spacing w:after="160"/>
              <w:rPr>
                <w:rFonts w:ascii="Arial" w:hAnsi="Arial" w:cs="Arial"/>
              </w:rPr>
            </w:pPr>
            <w:r w:rsidRPr="00F3061D">
              <w:rPr>
                <w:rFonts w:ascii="Arial" w:hAnsi="Arial" w:cs="Arial"/>
              </w:rPr>
              <w:t>Country</w:t>
            </w:r>
          </w:p>
        </w:tc>
        <w:tc>
          <w:tcPr>
            <w:tcW w:w="0" w:type="auto"/>
            <w:hideMark/>
          </w:tcPr>
          <w:p w14:paraId="4815E0AE" w14:textId="77777777" w:rsidR="005959E7" w:rsidRPr="00F3061D" w:rsidRDefault="005959E7" w:rsidP="001762DA">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3061D">
              <w:rPr>
                <w:rFonts w:ascii="Arial" w:hAnsi="Arial" w:cs="Arial"/>
              </w:rPr>
              <w:t>Key Political Challenge</w:t>
            </w:r>
          </w:p>
        </w:tc>
        <w:tc>
          <w:tcPr>
            <w:tcW w:w="0" w:type="auto"/>
            <w:hideMark/>
          </w:tcPr>
          <w:p w14:paraId="0A594A35" w14:textId="77777777" w:rsidR="005959E7" w:rsidRPr="00F3061D" w:rsidRDefault="005959E7" w:rsidP="001762DA">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3061D">
              <w:rPr>
                <w:rFonts w:ascii="Arial" w:hAnsi="Arial" w:cs="Arial"/>
              </w:rPr>
              <w:t>Industry Response</w:t>
            </w:r>
          </w:p>
        </w:tc>
        <w:tc>
          <w:tcPr>
            <w:tcW w:w="0" w:type="auto"/>
            <w:hideMark/>
          </w:tcPr>
          <w:p w14:paraId="1E808250" w14:textId="77777777" w:rsidR="005959E7" w:rsidRPr="00F3061D" w:rsidRDefault="005959E7" w:rsidP="001762DA">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3061D">
              <w:rPr>
                <w:rFonts w:ascii="Arial" w:hAnsi="Arial" w:cs="Arial"/>
              </w:rPr>
              <w:t>Outcome</w:t>
            </w:r>
          </w:p>
        </w:tc>
      </w:tr>
      <w:tr w:rsidR="00A33066" w:rsidRPr="00F3061D" w14:paraId="277D4149" w14:textId="77777777" w:rsidTr="005959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80FD25" w14:textId="77777777" w:rsidR="005959E7" w:rsidRPr="00F3061D" w:rsidRDefault="005959E7" w:rsidP="001762DA">
            <w:pPr>
              <w:spacing w:after="160"/>
              <w:rPr>
                <w:rFonts w:ascii="Arial" w:hAnsi="Arial" w:cs="Arial"/>
              </w:rPr>
            </w:pPr>
            <w:r w:rsidRPr="00F3061D">
              <w:rPr>
                <w:rFonts w:ascii="Arial" w:hAnsi="Arial" w:cs="Arial"/>
              </w:rPr>
              <w:t>UK</w:t>
            </w:r>
          </w:p>
        </w:tc>
        <w:tc>
          <w:tcPr>
            <w:tcW w:w="0" w:type="auto"/>
            <w:hideMark/>
          </w:tcPr>
          <w:p w14:paraId="657C794A" w14:textId="73F3BF99" w:rsidR="005959E7" w:rsidRPr="00F3061D" w:rsidRDefault="005959E7" w:rsidP="001762DA">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F3061D">
              <w:rPr>
                <w:rFonts w:ascii="Arial" w:hAnsi="Arial" w:cs="Arial"/>
              </w:rPr>
              <w:t>Brexit labour shortages</w:t>
            </w:r>
          </w:p>
        </w:tc>
        <w:tc>
          <w:tcPr>
            <w:tcW w:w="0" w:type="auto"/>
            <w:hideMark/>
          </w:tcPr>
          <w:p w14:paraId="7345E7AB" w14:textId="77777777" w:rsidR="005959E7" w:rsidRPr="00F3061D" w:rsidRDefault="005959E7" w:rsidP="001762DA">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F3061D">
              <w:rPr>
                <w:rFonts w:ascii="Arial" w:hAnsi="Arial" w:cs="Arial"/>
              </w:rPr>
              <w:t>Increased local recruitment programs</w:t>
            </w:r>
          </w:p>
        </w:tc>
        <w:tc>
          <w:tcPr>
            <w:tcW w:w="0" w:type="auto"/>
            <w:hideMark/>
          </w:tcPr>
          <w:p w14:paraId="5BD57884" w14:textId="77777777" w:rsidR="005959E7" w:rsidRPr="00F3061D" w:rsidRDefault="005959E7" w:rsidP="001762DA">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F3061D">
              <w:rPr>
                <w:rFonts w:ascii="Arial" w:hAnsi="Arial" w:cs="Arial"/>
              </w:rPr>
              <w:t>High cost, moderate success</w:t>
            </w:r>
          </w:p>
        </w:tc>
      </w:tr>
      <w:tr w:rsidR="00A33066" w:rsidRPr="00F3061D" w14:paraId="7DA7AC94" w14:textId="77777777" w:rsidTr="005959E7">
        <w:tc>
          <w:tcPr>
            <w:cnfStyle w:val="001000000000" w:firstRow="0" w:lastRow="0" w:firstColumn="1" w:lastColumn="0" w:oddVBand="0" w:evenVBand="0" w:oddHBand="0" w:evenHBand="0" w:firstRowFirstColumn="0" w:firstRowLastColumn="0" w:lastRowFirstColumn="0" w:lastRowLastColumn="0"/>
            <w:tcW w:w="0" w:type="auto"/>
            <w:hideMark/>
          </w:tcPr>
          <w:p w14:paraId="0B3E657D" w14:textId="77777777" w:rsidR="005959E7" w:rsidRPr="00F3061D" w:rsidRDefault="005959E7" w:rsidP="001762DA">
            <w:pPr>
              <w:spacing w:after="160"/>
              <w:rPr>
                <w:rFonts w:ascii="Arial" w:hAnsi="Arial" w:cs="Arial"/>
              </w:rPr>
            </w:pPr>
            <w:r w:rsidRPr="00F3061D">
              <w:rPr>
                <w:rFonts w:ascii="Arial" w:hAnsi="Arial" w:cs="Arial"/>
              </w:rPr>
              <w:t>USA</w:t>
            </w:r>
          </w:p>
        </w:tc>
        <w:tc>
          <w:tcPr>
            <w:tcW w:w="0" w:type="auto"/>
            <w:hideMark/>
          </w:tcPr>
          <w:p w14:paraId="73C82953" w14:textId="77777777" w:rsidR="005959E7" w:rsidRPr="00F3061D" w:rsidRDefault="005959E7" w:rsidP="001762DA">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3061D">
              <w:rPr>
                <w:rFonts w:ascii="Arial" w:hAnsi="Arial" w:cs="Arial"/>
              </w:rPr>
              <w:t>Visa restrictions on hospitality workers</w:t>
            </w:r>
          </w:p>
        </w:tc>
        <w:tc>
          <w:tcPr>
            <w:tcW w:w="0" w:type="auto"/>
            <w:hideMark/>
          </w:tcPr>
          <w:p w14:paraId="60E648D7" w14:textId="77777777" w:rsidR="005959E7" w:rsidRPr="00F3061D" w:rsidRDefault="005959E7" w:rsidP="001762DA">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3061D">
              <w:rPr>
                <w:rFonts w:ascii="Arial" w:hAnsi="Arial" w:cs="Arial"/>
              </w:rPr>
              <w:t>Automation &amp; self-service kiosks</w:t>
            </w:r>
          </w:p>
        </w:tc>
        <w:tc>
          <w:tcPr>
            <w:tcW w:w="0" w:type="auto"/>
            <w:hideMark/>
          </w:tcPr>
          <w:p w14:paraId="7D854B53" w14:textId="77777777" w:rsidR="005959E7" w:rsidRPr="00F3061D" w:rsidRDefault="005959E7" w:rsidP="001762DA">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3061D">
              <w:rPr>
                <w:rFonts w:ascii="Arial" w:hAnsi="Arial" w:cs="Arial"/>
              </w:rPr>
              <w:t>Reduced service quality</w:t>
            </w:r>
          </w:p>
        </w:tc>
      </w:tr>
      <w:tr w:rsidR="00A33066" w:rsidRPr="00F3061D" w14:paraId="3B063378" w14:textId="77777777" w:rsidTr="005959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94ACAB" w14:textId="77777777" w:rsidR="005959E7" w:rsidRPr="00F3061D" w:rsidRDefault="005959E7" w:rsidP="001762DA">
            <w:pPr>
              <w:spacing w:after="160"/>
              <w:rPr>
                <w:rFonts w:ascii="Arial" w:hAnsi="Arial" w:cs="Arial"/>
              </w:rPr>
            </w:pPr>
            <w:r w:rsidRPr="00F3061D">
              <w:rPr>
                <w:rFonts w:ascii="Arial" w:hAnsi="Arial" w:cs="Arial"/>
              </w:rPr>
              <w:t>Australia</w:t>
            </w:r>
          </w:p>
        </w:tc>
        <w:tc>
          <w:tcPr>
            <w:tcW w:w="0" w:type="auto"/>
            <w:hideMark/>
          </w:tcPr>
          <w:p w14:paraId="76B0DC2F" w14:textId="77777777" w:rsidR="005959E7" w:rsidRPr="00F3061D" w:rsidRDefault="005959E7" w:rsidP="001762DA">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F3061D">
              <w:rPr>
                <w:rFonts w:ascii="Arial" w:hAnsi="Arial" w:cs="Arial"/>
              </w:rPr>
              <w:t>Hospitality visa extensions</w:t>
            </w:r>
          </w:p>
        </w:tc>
        <w:tc>
          <w:tcPr>
            <w:tcW w:w="0" w:type="auto"/>
            <w:hideMark/>
          </w:tcPr>
          <w:p w14:paraId="79FBDC86" w14:textId="77777777" w:rsidR="005959E7" w:rsidRPr="00F3061D" w:rsidRDefault="005959E7" w:rsidP="001762DA">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F3061D">
              <w:rPr>
                <w:rFonts w:ascii="Arial" w:hAnsi="Arial" w:cs="Arial"/>
              </w:rPr>
              <w:t>Short-term worker retention</w:t>
            </w:r>
          </w:p>
        </w:tc>
        <w:tc>
          <w:tcPr>
            <w:tcW w:w="0" w:type="auto"/>
            <w:hideMark/>
          </w:tcPr>
          <w:p w14:paraId="4E47FEC9" w14:textId="77777777" w:rsidR="005959E7" w:rsidRPr="00F3061D" w:rsidRDefault="005959E7" w:rsidP="001762DA">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F3061D">
              <w:rPr>
                <w:rFonts w:ascii="Arial" w:hAnsi="Arial" w:cs="Arial"/>
              </w:rPr>
              <w:t>Temporary relief, long-term uncertainty</w:t>
            </w:r>
          </w:p>
        </w:tc>
      </w:tr>
    </w:tbl>
    <w:p w14:paraId="048E2B68" w14:textId="77777777" w:rsidR="005959E7" w:rsidRPr="00F3061D" w:rsidRDefault="005959E7" w:rsidP="00D706B0">
      <w:pPr>
        <w:rPr>
          <w:rFonts w:ascii="Arial" w:hAnsi="Arial" w:cs="Arial"/>
        </w:rPr>
      </w:pPr>
    </w:p>
    <w:p w14:paraId="17A7052F" w14:textId="77777777" w:rsidR="00D706B0" w:rsidRPr="00F3061D" w:rsidRDefault="00D706B0" w:rsidP="005959E7">
      <w:pPr>
        <w:pStyle w:val="Heading2"/>
        <w:rPr>
          <w:rFonts w:ascii="Arial" w:hAnsi="Arial" w:cs="Arial"/>
          <w:color w:val="auto"/>
        </w:rPr>
      </w:pPr>
      <w:bookmarkStart w:id="7" w:name="_Toc189932417"/>
      <w:r w:rsidRPr="00F3061D">
        <w:rPr>
          <w:rFonts w:ascii="Arial" w:hAnsi="Arial" w:cs="Arial"/>
          <w:color w:val="auto"/>
        </w:rPr>
        <w:t>4.2 Economic Factors</w:t>
      </w:r>
      <w:bookmarkEnd w:id="7"/>
    </w:p>
    <w:p w14:paraId="7DFF273E" w14:textId="712ADAD0" w:rsidR="00D706B0" w:rsidRPr="00F3061D" w:rsidRDefault="00D706B0" w:rsidP="00D706B0">
      <w:pPr>
        <w:rPr>
          <w:rFonts w:ascii="Arial" w:hAnsi="Arial" w:cs="Arial"/>
          <w:b/>
          <w:bCs/>
        </w:rPr>
      </w:pPr>
      <w:r w:rsidRPr="00F3061D">
        <w:rPr>
          <w:rFonts w:ascii="Arial" w:hAnsi="Arial" w:cs="Arial"/>
          <w:b/>
          <w:bCs/>
        </w:rPr>
        <w:t>Low Wage Structures and Employment Costs</w:t>
      </w:r>
      <w:r w:rsidR="00A14BCE" w:rsidRPr="00F3061D">
        <w:rPr>
          <w:rFonts w:ascii="Arial" w:hAnsi="Arial" w:cs="Arial"/>
          <w:b/>
          <w:bCs/>
        </w:rPr>
        <w:t xml:space="preserve">: </w:t>
      </w:r>
      <w:r w:rsidRPr="00F3061D">
        <w:rPr>
          <w:rFonts w:ascii="Arial" w:hAnsi="Arial" w:cs="Arial"/>
        </w:rPr>
        <w:t xml:space="preserve">A </w:t>
      </w:r>
      <w:r w:rsidR="005959E7" w:rsidRPr="00F3061D">
        <w:rPr>
          <w:rFonts w:ascii="Arial" w:hAnsi="Arial" w:cs="Arial"/>
        </w:rPr>
        <w:t>well-developed</w:t>
      </w:r>
      <w:r w:rsidRPr="00F3061D">
        <w:rPr>
          <w:rFonts w:ascii="Arial" w:hAnsi="Arial" w:cs="Arial"/>
        </w:rPr>
        <w:t xml:space="preserve"> structure of wages in the hospitality sector is one of the primary economic challenges that lead to a workforce shortage</w:t>
      </w:r>
      <w:r w:rsidR="00FE187A" w:rsidRPr="00F3061D">
        <w:rPr>
          <w:rFonts w:ascii="Arial" w:hAnsi="Arial" w:cs="Arial"/>
        </w:rPr>
        <w:t xml:space="preserve"> (Sharma et al., 2024)</w:t>
      </w:r>
      <w:r w:rsidRPr="00F3061D">
        <w:rPr>
          <w:rFonts w:ascii="Arial" w:hAnsi="Arial" w:cs="Arial"/>
        </w:rPr>
        <w:t>. However, hospitality jobs, with much lower wages than finance, healthcare, etc., are not competitive. The average wage of hospitality workers as per the U.S. Bureau of Labour Statistics (2023) $30.54, in comparison to $17.39 in finance</w:t>
      </w:r>
      <w:r w:rsidR="008E01D2" w:rsidRPr="00F3061D">
        <w:rPr>
          <w:rFonts w:ascii="Arial" w:hAnsi="Arial" w:cs="Arial"/>
        </w:rPr>
        <w:t xml:space="preserve"> (Migration Observatory, 2023)</w:t>
      </w:r>
      <w:r w:rsidRPr="00F3061D">
        <w:rPr>
          <w:rFonts w:ascii="Arial" w:hAnsi="Arial" w:cs="Arial"/>
        </w:rPr>
        <w:t>.</w:t>
      </w:r>
    </w:p>
    <w:p w14:paraId="7BEF030B" w14:textId="6A0F0274" w:rsidR="00D41274" w:rsidRPr="00F3061D" w:rsidRDefault="00D706B0" w:rsidP="00D706B0">
      <w:pPr>
        <w:rPr>
          <w:rFonts w:ascii="Arial" w:hAnsi="Arial" w:cs="Arial"/>
          <w:b/>
          <w:bCs/>
        </w:rPr>
      </w:pPr>
      <w:r w:rsidRPr="00F3061D">
        <w:rPr>
          <w:rFonts w:ascii="Arial" w:hAnsi="Arial" w:cs="Arial"/>
          <w:b/>
          <w:bCs/>
        </w:rPr>
        <w:t>Economic Recession and Inflation Pressures</w:t>
      </w:r>
      <w:r w:rsidR="00A14BCE" w:rsidRPr="00F3061D">
        <w:rPr>
          <w:rFonts w:ascii="Arial" w:hAnsi="Arial" w:cs="Arial"/>
          <w:b/>
          <w:bCs/>
        </w:rPr>
        <w:t xml:space="preserve">: </w:t>
      </w:r>
      <w:r w:rsidRPr="00F3061D">
        <w:rPr>
          <w:rFonts w:ascii="Arial" w:hAnsi="Arial" w:cs="Arial"/>
        </w:rPr>
        <w:t xml:space="preserve">High living costs because of inflation have compounded staff shortages, with employees looking for better pay, </w:t>
      </w:r>
      <w:r w:rsidR="00EF59D0" w:rsidRPr="00F3061D">
        <w:rPr>
          <w:rFonts w:ascii="Arial" w:hAnsi="Arial" w:cs="Arial"/>
        </w:rPr>
        <w:t xml:space="preserve">and </w:t>
      </w:r>
      <w:r w:rsidRPr="00F3061D">
        <w:rPr>
          <w:rFonts w:ascii="Arial" w:hAnsi="Arial" w:cs="Arial"/>
        </w:rPr>
        <w:t xml:space="preserve">better job stability, in other sectors. </w:t>
      </w:r>
      <w:r w:rsidR="008E01D2" w:rsidRPr="00F3061D">
        <w:rPr>
          <w:rFonts w:ascii="Arial" w:hAnsi="Arial" w:cs="Arial"/>
        </w:rPr>
        <w:t>Furthermore,</w:t>
      </w:r>
      <w:r w:rsidRPr="00F3061D">
        <w:rPr>
          <w:rFonts w:ascii="Arial" w:hAnsi="Arial" w:cs="Arial"/>
        </w:rPr>
        <w:t xml:space="preserve"> 47% of workers who were once in the hospitality industry switched to either retail or healthcare because they had better wages and job security</w:t>
      </w:r>
      <w:r w:rsidR="0075107A" w:rsidRPr="00F3061D">
        <w:rPr>
          <w:rFonts w:ascii="Arial" w:hAnsi="Arial" w:cs="Arial"/>
        </w:rPr>
        <w:t xml:space="preserve"> (Hilton, 2024)</w:t>
      </w:r>
      <w:r w:rsidRPr="00F3061D">
        <w:rPr>
          <w:rFonts w:ascii="Arial" w:hAnsi="Arial" w:cs="Arial"/>
        </w:rPr>
        <w:t>.</w:t>
      </w:r>
    </w:p>
    <w:p w14:paraId="2095FBF9" w14:textId="77777777" w:rsidR="00D41274" w:rsidRPr="00F3061D" w:rsidRDefault="00D41274" w:rsidP="005959E7">
      <w:pPr>
        <w:pStyle w:val="Heading2"/>
        <w:rPr>
          <w:rFonts w:ascii="Arial" w:hAnsi="Arial" w:cs="Arial"/>
          <w:color w:val="auto"/>
        </w:rPr>
      </w:pPr>
      <w:bookmarkStart w:id="8" w:name="_Toc189932418"/>
      <w:r w:rsidRPr="00F3061D">
        <w:rPr>
          <w:rFonts w:ascii="Arial" w:hAnsi="Arial" w:cs="Arial"/>
          <w:color w:val="auto"/>
        </w:rPr>
        <w:t>4.3 Social Factors</w:t>
      </w:r>
      <w:bookmarkEnd w:id="8"/>
    </w:p>
    <w:p w14:paraId="03534E0F" w14:textId="65E13CE5" w:rsidR="009315F3" w:rsidRPr="00F3061D" w:rsidRDefault="00D41274" w:rsidP="009315F3">
      <w:pPr>
        <w:rPr>
          <w:rFonts w:ascii="Arial" w:hAnsi="Arial" w:cs="Arial"/>
        </w:rPr>
      </w:pPr>
      <w:r w:rsidRPr="00F3061D">
        <w:rPr>
          <w:rFonts w:ascii="Arial" w:hAnsi="Arial" w:cs="Arial"/>
          <w:b/>
          <w:bCs/>
        </w:rPr>
        <w:t>Changing Workforce Expectations</w:t>
      </w:r>
      <w:r w:rsidR="00A14BCE" w:rsidRPr="00F3061D">
        <w:rPr>
          <w:rFonts w:ascii="Arial" w:hAnsi="Arial" w:cs="Arial"/>
        </w:rPr>
        <w:t xml:space="preserve">: </w:t>
      </w:r>
      <w:r w:rsidR="009315F3" w:rsidRPr="00F3061D">
        <w:rPr>
          <w:rFonts w:ascii="Arial" w:hAnsi="Arial" w:cs="Arial"/>
        </w:rPr>
        <w:t>Today’s employees want a meaningful work</w:t>
      </w:r>
      <w:r w:rsidR="00EF59D0" w:rsidRPr="00F3061D">
        <w:rPr>
          <w:rFonts w:ascii="Arial" w:hAnsi="Arial" w:cs="Arial"/>
        </w:rPr>
        <w:t>-</w:t>
      </w:r>
      <w:r w:rsidR="009315F3" w:rsidRPr="00F3061D">
        <w:rPr>
          <w:rFonts w:ascii="Arial" w:hAnsi="Arial" w:cs="Arial"/>
        </w:rPr>
        <w:t>life balance, career progression, and job security in addition to pay. According to Liu-Lastres et al. (2023), 62% of hospitality workers quit because they have long working hours and unbalanced work and life.</w:t>
      </w:r>
    </w:p>
    <w:p w14:paraId="7483150C" w14:textId="1E4EC887" w:rsidR="009315F3" w:rsidRPr="00F3061D" w:rsidRDefault="009315F3" w:rsidP="009315F3">
      <w:pPr>
        <w:rPr>
          <w:rFonts w:ascii="Arial" w:hAnsi="Arial" w:cs="Arial"/>
          <w:b/>
          <w:bCs/>
        </w:rPr>
      </w:pPr>
      <w:r w:rsidRPr="00F3061D">
        <w:rPr>
          <w:rFonts w:ascii="Arial" w:hAnsi="Arial" w:cs="Arial"/>
          <w:b/>
          <w:bCs/>
        </w:rPr>
        <w:t>Mental Health and Employee Well-being</w:t>
      </w:r>
      <w:r w:rsidR="00A14BCE" w:rsidRPr="00F3061D">
        <w:rPr>
          <w:rFonts w:ascii="Arial" w:hAnsi="Arial" w:cs="Arial"/>
          <w:b/>
          <w:bCs/>
        </w:rPr>
        <w:t xml:space="preserve">: </w:t>
      </w:r>
      <w:r w:rsidRPr="00F3061D">
        <w:rPr>
          <w:rFonts w:ascii="Arial" w:hAnsi="Arial" w:cs="Arial"/>
        </w:rPr>
        <w:t>Hospitality workers face high</w:t>
      </w:r>
      <w:r w:rsidR="00294DDD" w:rsidRPr="00F3061D">
        <w:rPr>
          <w:rFonts w:ascii="Arial" w:hAnsi="Arial" w:cs="Arial"/>
        </w:rPr>
        <w:t>-</w:t>
      </w:r>
      <w:r w:rsidRPr="00F3061D">
        <w:rPr>
          <w:rFonts w:ascii="Arial" w:hAnsi="Arial" w:cs="Arial"/>
        </w:rPr>
        <w:t xml:space="preserve">pressure environments, unpredictable shifts, </w:t>
      </w:r>
      <w:proofErr w:type="gramStart"/>
      <w:r w:rsidRPr="00F3061D">
        <w:rPr>
          <w:rFonts w:ascii="Arial" w:hAnsi="Arial" w:cs="Arial"/>
        </w:rPr>
        <w:t>as well as,</w:t>
      </w:r>
      <w:proofErr w:type="gramEnd"/>
      <w:r w:rsidRPr="00F3061D">
        <w:rPr>
          <w:rFonts w:ascii="Arial" w:hAnsi="Arial" w:cs="Arial"/>
        </w:rPr>
        <w:t xml:space="preserve"> hectic customer interactions all of which result in high</w:t>
      </w:r>
      <w:r w:rsidR="00294DDD" w:rsidRPr="00F3061D">
        <w:rPr>
          <w:rFonts w:ascii="Arial" w:hAnsi="Arial" w:cs="Arial"/>
        </w:rPr>
        <w:t xml:space="preserve"> </w:t>
      </w:r>
      <w:r w:rsidRPr="00F3061D">
        <w:rPr>
          <w:rFonts w:ascii="Arial" w:hAnsi="Arial" w:cs="Arial"/>
        </w:rPr>
        <w:t>stress levels. According to Hilton's 202</w:t>
      </w:r>
      <w:r w:rsidR="0075107A" w:rsidRPr="00F3061D">
        <w:rPr>
          <w:rFonts w:ascii="Arial" w:hAnsi="Arial" w:cs="Arial"/>
        </w:rPr>
        <w:t>4</w:t>
      </w:r>
      <w:r w:rsidRPr="00F3061D">
        <w:rPr>
          <w:rFonts w:ascii="Arial" w:hAnsi="Arial" w:cs="Arial"/>
        </w:rPr>
        <w:t xml:space="preserve"> employee survey, 46% of hospitality workers experienced burnout, a reason that hotels implemented wellness programs and mental health support initiatives</w:t>
      </w:r>
      <w:r w:rsidR="0075107A" w:rsidRPr="00F3061D">
        <w:rPr>
          <w:rFonts w:ascii="Arial" w:hAnsi="Arial" w:cs="Arial"/>
        </w:rPr>
        <w:t xml:space="preserve"> (Hilton, 2024)</w:t>
      </w:r>
      <w:r w:rsidRPr="00F3061D">
        <w:rPr>
          <w:rFonts w:ascii="Arial" w:hAnsi="Arial" w:cs="Arial"/>
        </w:rPr>
        <w:t>.</w:t>
      </w:r>
    </w:p>
    <w:p w14:paraId="73F4D6CE" w14:textId="443704FE" w:rsidR="00A02199" w:rsidRPr="00F3061D" w:rsidRDefault="00A02199" w:rsidP="00A02199">
      <w:pPr>
        <w:pStyle w:val="Caption"/>
        <w:rPr>
          <w:rFonts w:ascii="Arial" w:hAnsi="Arial" w:cs="Arial"/>
          <w:noProof w:val="0"/>
          <w:lang w:val="en-GB"/>
        </w:rPr>
      </w:pPr>
      <w:r w:rsidRPr="00F3061D">
        <w:rPr>
          <w:rFonts w:ascii="Arial" w:hAnsi="Arial" w:cs="Arial"/>
          <w:noProof w:val="0"/>
          <w:lang w:val="en-GB"/>
        </w:rPr>
        <w:t xml:space="preserve">Table </w:t>
      </w:r>
      <w:r w:rsidRPr="00F3061D">
        <w:rPr>
          <w:rFonts w:ascii="Arial" w:hAnsi="Arial" w:cs="Arial"/>
          <w:noProof w:val="0"/>
          <w:lang w:val="en-GB"/>
        </w:rPr>
        <w:fldChar w:fldCharType="begin"/>
      </w:r>
      <w:r w:rsidRPr="00F3061D">
        <w:rPr>
          <w:rFonts w:ascii="Arial" w:hAnsi="Arial" w:cs="Arial"/>
          <w:noProof w:val="0"/>
          <w:lang w:val="en-GB"/>
        </w:rPr>
        <w:instrText xml:space="preserve"> SEQ Table \* ARABIC </w:instrText>
      </w:r>
      <w:r w:rsidRPr="00F3061D">
        <w:rPr>
          <w:rFonts w:ascii="Arial" w:hAnsi="Arial" w:cs="Arial"/>
          <w:noProof w:val="0"/>
          <w:lang w:val="en-GB"/>
        </w:rPr>
        <w:fldChar w:fldCharType="separate"/>
      </w:r>
      <w:r w:rsidRPr="00F3061D">
        <w:rPr>
          <w:rFonts w:ascii="Arial" w:hAnsi="Arial" w:cs="Arial"/>
          <w:noProof w:val="0"/>
          <w:lang w:val="en-GB"/>
        </w:rPr>
        <w:t>4</w:t>
      </w:r>
      <w:r w:rsidRPr="00F3061D">
        <w:rPr>
          <w:rFonts w:ascii="Arial" w:hAnsi="Arial" w:cs="Arial"/>
          <w:noProof w:val="0"/>
          <w:lang w:val="en-GB"/>
        </w:rPr>
        <w:fldChar w:fldCharType="end"/>
      </w:r>
      <w:r w:rsidRPr="00F3061D">
        <w:rPr>
          <w:rFonts w:ascii="Arial" w:hAnsi="Arial" w:cs="Arial"/>
          <w:noProof w:val="0"/>
          <w:lang w:val="en-GB"/>
        </w:rPr>
        <w:t>: Mental Health and Employee Well-being</w:t>
      </w:r>
      <w:r w:rsidR="00617F1A" w:rsidRPr="00F3061D">
        <w:rPr>
          <w:rFonts w:ascii="Arial" w:hAnsi="Arial" w:cs="Arial"/>
          <w:noProof w:val="0"/>
          <w:lang w:val="en-GB"/>
        </w:rPr>
        <w:t xml:space="preserve"> </w:t>
      </w:r>
      <w:r w:rsidR="00617F1A" w:rsidRPr="00F3061D">
        <w:rPr>
          <w:rFonts w:ascii="Arial" w:hAnsi="Arial" w:cs="Arial"/>
        </w:rPr>
        <w:t>(Hilton, 2024)</w:t>
      </w:r>
    </w:p>
    <w:tbl>
      <w:tblPr>
        <w:tblStyle w:val="GridTable3"/>
        <w:tblW w:w="9404" w:type="dxa"/>
        <w:tblInd w:w="10" w:type="dxa"/>
        <w:tblLook w:val="04A0" w:firstRow="1" w:lastRow="0" w:firstColumn="1" w:lastColumn="0" w:noHBand="0" w:noVBand="1"/>
      </w:tblPr>
      <w:tblGrid>
        <w:gridCol w:w="2203"/>
        <w:gridCol w:w="3456"/>
        <w:gridCol w:w="3745"/>
      </w:tblGrid>
      <w:tr w:rsidR="00A33066" w:rsidRPr="00F3061D" w14:paraId="1E75DD07" w14:textId="77777777" w:rsidTr="003C70F4">
        <w:trPr>
          <w:cnfStyle w:val="100000000000" w:firstRow="1" w:lastRow="0" w:firstColumn="0" w:lastColumn="0" w:oddVBand="0" w:evenVBand="0" w:oddHBand="0" w:evenHBand="0" w:firstRowFirstColumn="0" w:firstRowLastColumn="0" w:lastRowFirstColumn="0" w:lastRowLastColumn="0"/>
          <w:trHeight w:val="574"/>
        </w:trPr>
        <w:tc>
          <w:tcPr>
            <w:cnfStyle w:val="001000000100" w:firstRow="0" w:lastRow="0" w:firstColumn="1" w:lastColumn="0" w:oddVBand="0" w:evenVBand="0" w:oddHBand="0" w:evenHBand="0" w:firstRowFirstColumn="1" w:firstRowLastColumn="0" w:lastRowFirstColumn="0" w:lastRowLastColumn="0"/>
            <w:tcW w:w="2203" w:type="dxa"/>
            <w:hideMark/>
          </w:tcPr>
          <w:p w14:paraId="6431D495" w14:textId="77777777" w:rsidR="005959E7" w:rsidRPr="00F3061D" w:rsidRDefault="005959E7" w:rsidP="001762DA">
            <w:pPr>
              <w:spacing w:after="160"/>
              <w:rPr>
                <w:rFonts w:ascii="Arial" w:hAnsi="Arial" w:cs="Arial"/>
              </w:rPr>
            </w:pPr>
            <w:r w:rsidRPr="00F3061D">
              <w:rPr>
                <w:rFonts w:ascii="Arial" w:hAnsi="Arial" w:cs="Arial"/>
              </w:rPr>
              <w:t>Industry</w:t>
            </w:r>
          </w:p>
        </w:tc>
        <w:tc>
          <w:tcPr>
            <w:tcW w:w="3456" w:type="dxa"/>
            <w:hideMark/>
          </w:tcPr>
          <w:p w14:paraId="66B548F8" w14:textId="77777777" w:rsidR="005959E7" w:rsidRPr="00F3061D" w:rsidRDefault="005959E7" w:rsidP="001762DA">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3061D">
              <w:rPr>
                <w:rFonts w:ascii="Arial" w:hAnsi="Arial" w:cs="Arial"/>
              </w:rPr>
              <w:t>Average Hourly Wage (2023)</w:t>
            </w:r>
          </w:p>
        </w:tc>
        <w:tc>
          <w:tcPr>
            <w:tcW w:w="3745" w:type="dxa"/>
            <w:hideMark/>
          </w:tcPr>
          <w:p w14:paraId="53BD4110" w14:textId="77777777" w:rsidR="005959E7" w:rsidRPr="00F3061D" w:rsidRDefault="005959E7" w:rsidP="001762DA">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F3061D">
              <w:rPr>
                <w:rFonts w:ascii="Arial" w:hAnsi="Arial" w:cs="Arial"/>
              </w:rPr>
              <w:t>Turnover Rate (%)</w:t>
            </w:r>
          </w:p>
        </w:tc>
      </w:tr>
      <w:tr w:rsidR="00A33066" w:rsidRPr="00F3061D" w14:paraId="1BD8D8E3" w14:textId="77777777" w:rsidTr="003C70F4">
        <w:trPr>
          <w:cnfStyle w:val="000000100000" w:firstRow="0" w:lastRow="0" w:firstColumn="0" w:lastColumn="0" w:oddVBand="0" w:evenVBand="0" w:oddHBand="1"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2203" w:type="dxa"/>
            <w:hideMark/>
          </w:tcPr>
          <w:p w14:paraId="2AAD23B2" w14:textId="77777777" w:rsidR="005959E7" w:rsidRPr="00F3061D" w:rsidRDefault="005959E7" w:rsidP="001762DA">
            <w:pPr>
              <w:spacing w:after="160"/>
              <w:rPr>
                <w:rFonts w:ascii="Arial" w:hAnsi="Arial" w:cs="Arial"/>
              </w:rPr>
            </w:pPr>
            <w:r w:rsidRPr="00F3061D">
              <w:rPr>
                <w:rFonts w:ascii="Arial" w:hAnsi="Arial" w:cs="Arial"/>
              </w:rPr>
              <w:t>Hospitality</w:t>
            </w:r>
          </w:p>
        </w:tc>
        <w:tc>
          <w:tcPr>
            <w:tcW w:w="3456" w:type="dxa"/>
            <w:hideMark/>
          </w:tcPr>
          <w:p w14:paraId="4F3F2873" w14:textId="77777777" w:rsidR="005959E7" w:rsidRPr="00F3061D" w:rsidRDefault="005959E7" w:rsidP="001762DA">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F3061D">
              <w:rPr>
                <w:rFonts w:ascii="Arial" w:hAnsi="Arial" w:cs="Arial"/>
              </w:rPr>
              <w:t>$17.39</w:t>
            </w:r>
          </w:p>
        </w:tc>
        <w:tc>
          <w:tcPr>
            <w:tcW w:w="3745" w:type="dxa"/>
            <w:hideMark/>
          </w:tcPr>
          <w:p w14:paraId="44FF93E0" w14:textId="77777777" w:rsidR="005959E7" w:rsidRPr="00F3061D" w:rsidRDefault="005959E7" w:rsidP="001762DA">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F3061D">
              <w:rPr>
                <w:rFonts w:ascii="Arial" w:hAnsi="Arial" w:cs="Arial"/>
              </w:rPr>
              <w:t>73%</w:t>
            </w:r>
          </w:p>
        </w:tc>
      </w:tr>
      <w:tr w:rsidR="00A33066" w:rsidRPr="00F3061D" w14:paraId="7136EE70" w14:textId="77777777" w:rsidTr="003C70F4">
        <w:trPr>
          <w:trHeight w:val="574"/>
        </w:trPr>
        <w:tc>
          <w:tcPr>
            <w:cnfStyle w:val="001000000000" w:firstRow="0" w:lastRow="0" w:firstColumn="1" w:lastColumn="0" w:oddVBand="0" w:evenVBand="0" w:oddHBand="0" w:evenHBand="0" w:firstRowFirstColumn="0" w:firstRowLastColumn="0" w:lastRowFirstColumn="0" w:lastRowLastColumn="0"/>
            <w:tcW w:w="2203" w:type="dxa"/>
            <w:hideMark/>
          </w:tcPr>
          <w:p w14:paraId="69052E24" w14:textId="77777777" w:rsidR="005959E7" w:rsidRPr="00F3061D" w:rsidRDefault="005959E7" w:rsidP="001762DA">
            <w:pPr>
              <w:spacing w:after="160"/>
              <w:rPr>
                <w:rFonts w:ascii="Arial" w:hAnsi="Arial" w:cs="Arial"/>
              </w:rPr>
            </w:pPr>
            <w:r w:rsidRPr="00F3061D">
              <w:rPr>
                <w:rFonts w:ascii="Arial" w:hAnsi="Arial" w:cs="Arial"/>
              </w:rPr>
              <w:t>Retail</w:t>
            </w:r>
          </w:p>
        </w:tc>
        <w:tc>
          <w:tcPr>
            <w:tcW w:w="3456" w:type="dxa"/>
            <w:hideMark/>
          </w:tcPr>
          <w:p w14:paraId="06C80555" w14:textId="77777777" w:rsidR="005959E7" w:rsidRPr="00F3061D" w:rsidRDefault="005959E7" w:rsidP="001762DA">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3061D">
              <w:rPr>
                <w:rFonts w:ascii="Arial" w:hAnsi="Arial" w:cs="Arial"/>
              </w:rPr>
              <w:t>$22.10</w:t>
            </w:r>
          </w:p>
        </w:tc>
        <w:tc>
          <w:tcPr>
            <w:tcW w:w="3745" w:type="dxa"/>
            <w:hideMark/>
          </w:tcPr>
          <w:p w14:paraId="428130B9" w14:textId="77777777" w:rsidR="005959E7" w:rsidRPr="00F3061D" w:rsidRDefault="005959E7" w:rsidP="001762DA">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F3061D">
              <w:rPr>
                <w:rFonts w:ascii="Arial" w:hAnsi="Arial" w:cs="Arial"/>
              </w:rPr>
              <w:t>60%</w:t>
            </w:r>
          </w:p>
        </w:tc>
      </w:tr>
      <w:tr w:rsidR="00A33066" w:rsidRPr="00F3061D" w14:paraId="0776AEEA" w14:textId="77777777" w:rsidTr="003C70F4">
        <w:trPr>
          <w:cnfStyle w:val="000000100000" w:firstRow="0" w:lastRow="0" w:firstColumn="0" w:lastColumn="0" w:oddVBand="0" w:evenVBand="0" w:oddHBand="1"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2203" w:type="dxa"/>
            <w:hideMark/>
          </w:tcPr>
          <w:p w14:paraId="63663898" w14:textId="77777777" w:rsidR="005959E7" w:rsidRPr="00F3061D" w:rsidRDefault="005959E7" w:rsidP="001762DA">
            <w:pPr>
              <w:spacing w:after="160"/>
              <w:rPr>
                <w:rFonts w:ascii="Arial" w:hAnsi="Arial" w:cs="Arial"/>
              </w:rPr>
            </w:pPr>
            <w:r w:rsidRPr="00F3061D">
              <w:rPr>
                <w:rFonts w:ascii="Arial" w:hAnsi="Arial" w:cs="Arial"/>
              </w:rPr>
              <w:t>Healthcare</w:t>
            </w:r>
          </w:p>
        </w:tc>
        <w:tc>
          <w:tcPr>
            <w:tcW w:w="3456" w:type="dxa"/>
            <w:hideMark/>
          </w:tcPr>
          <w:p w14:paraId="63960D70" w14:textId="77777777" w:rsidR="005959E7" w:rsidRPr="00F3061D" w:rsidRDefault="005959E7" w:rsidP="001762DA">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F3061D">
              <w:rPr>
                <w:rFonts w:ascii="Arial" w:hAnsi="Arial" w:cs="Arial"/>
              </w:rPr>
              <w:t>$30.54</w:t>
            </w:r>
          </w:p>
        </w:tc>
        <w:tc>
          <w:tcPr>
            <w:tcW w:w="3745" w:type="dxa"/>
            <w:hideMark/>
          </w:tcPr>
          <w:p w14:paraId="0E8E62F3" w14:textId="77777777" w:rsidR="005959E7" w:rsidRPr="00F3061D" w:rsidRDefault="005959E7" w:rsidP="001762DA">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F3061D">
              <w:rPr>
                <w:rFonts w:ascii="Arial" w:hAnsi="Arial" w:cs="Arial"/>
              </w:rPr>
              <w:t>38%</w:t>
            </w:r>
          </w:p>
        </w:tc>
      </w:tr>
    </w:tbl>
    <w:p w14:paraId="0BFF822E" w14:textId="77777777" w:rsidR="005959E7" w:rsidRPr="00F3061D" w:rsidRDefault="005959E7" w:rsidP="009315F3">
      <w:pPr>
        <w:rPr>
          <w:rFonts w:ascii="Arial" w:hAnsi="Arial" w:cs="Arial"/>
        </w:rPr>
      </w:pPr>
    </w:p>
    <w:p w14:paraId="63CB6AA3" w14:textId="77777777" w:rsidR="009315F3" w:rsidRPr="00F3061D" w:rsidRDefault="009315F3" w:rsidP="005959E7">
      <w:pPr>
        <w:pStyle w:val="Heading2"/>
        <w:rPr>
          <w:rFonts w:ascii="Arial" w:hAnsi="Arial" w:cs="Arial"/>
          <w:color w:val="auto"/>
        </w:rPr>
      </w:pPr>
      <w:bookmarkStart w:id="9" w:name="_Toc189932419"/>
      <w:r w:rsidRPr="00F3061D">
        <w:rPr>
          <w:rFonts w:ascii="Arial" w:hAnsi="Arial" w:cs="Arial"/>
          <w:color w:val="auto"/>
        </w:rPr>
        <w:t>4.4 Technological Factors</w:t>
      </w:r>
      <w:bookmarkEnd w:id="9"/>
    </w:p>
    <w:p w14:paraId="2226C134" w14:textId="0BBC86A4" w:rsidR="009315F3" w:rsidRPr="00F3061D" w:rsidRDefault="009315F3" w:rsidP="009315F3">
      <w:pPr>
        <w:rPr>
          <w:rFonts w:ascii="Arial" w:hAnsi="Arial" w:cs="Arial"/>
          <w:b/>
          <w:bCs/>
        </w:rPr>
      </w:pPr>
      <w:r w:rsidRPr="00F3061D">
        <w:rPr>
          <w:rFonts w:ascii="Arial" w:hAnsi="Arial" w:cs="Arial"/>
          <w:b/>
          <w:bCs/>
        </w:rPr>
        <w:t>Automation and AI Replacing Human Jobs</w:t>
      </w:r>
      <w:r w:rsidR="00A14BCE" w:rsidRPr="00F3061D">
        <w:rPr>
          <w:rFonts w:ascii="Arial" w:hAnsi="Arial" w:cs="Arial"/>
          <w:b/>
          <w:bCs/>
        </w:rPr>
        <w:t xml:space="preserve">: </w:t>
      </w:r>
      <w:r w:rsidRPr="00F3061D">
        <w:rPr>
          <w:rFonts w:ascii="Arial" w:hAnsi="Arial" w:cs="Arial"/>
        </w:rPr>
        <w:t>Many hotels are using automation and AI</w:t>
      </w:r>
      <w:r w:rsidR="00294DDD" w:rsidRPr="00F3061D">
        <w:rPr>
          <w:rFonts w:ascii="Arial" w:hAnsi="Arial" w:cs="Arial"/>
        </w:rPr>
        <w:t>-</w:t>
      </w:r>
      <w:r w:rsidRPr="00F3061D">
        <w:rPr>
          <w:rFonts w:ascii="Arial" w:hAnsi="Arial" w:cs="Arial"/>
        </w:rPr>
        <w:t xml:space="preserve">driven solutions to overcome the problem of staff shortage. </w:t>
      </w:r>
      <w:r w:rsidR="00002AB1" w:rsidRPr="00F3061D">
        <w:rPr>
          <w:rFonts w:ascii="Arial" w:hAnsi="Arial" w:cs="Arial"/>
        </w:rPr>
        <w:t xml:space="preserve">Marriott introduced robotic cleaning personnel to replace human labour and decrease expenses by 18% </w:t>
      </w:r>
      <w:r w:rsidR="00F06E38" w:rsidRPr="00F3061D">
        <w:rPr>
          <w:rFonts w:ascii="Arial" w:hAnsi="Arial" w:cs="Arial"/>
        </w:rPr>
        <w:t>(Marriott International, 2023)</w:t>
      </w:r>
      <w:r w:rsidR="00002AB1" w:rsidRPr="00F3061D">
        <w:rPr>
          <w:rFonts w:ascii="Arial" w:hAnsi="Arial" w:cs="Arial"/>
        </w:rPr>
        <w:t>. Automation helps productivity, but it cannot replace human service, which is crucial to the hospitality experience.</w:t>
      </w:r>
    </w:p>
    <w:p w14:paraId="69FCE1DE" w14:textId="7891D616" w:rsidR="009315F3" w:rsidRPr="00F3061D" w:rsidRDefault="009315F3" w:rsidP="009315F3">
      <w:pPr>
        <w:rPr>
          <w:rFonts w:ascii="Arial" w:hAnsi="Arial" w:cs="Arial"/>
          <w:b/>
          <w:bCs/>
        </w:rPr>
      </w:pPr>
      <w:r w:rsidRPr="00F3061D">
        <w:rPr>
          <w:rFonts w:ascii="Arial" w:hAnsi="Arial" w:cs="Arial"/>
          <w:b/>
          <w:bCs/>
        </w:rPr>
        <w:t>Impact of Digital Booking and Self-Service Technology</w:t>
      </w:r>
      <w:r w:rsidR="00A14BCE" w:rsidRPr="00F3061D">
        <w:rPr>
          <w:rFonts w:ascii="Arial" w:hAnsi="Arial" w:cs="Arial"/>
          <w:b/>
          <w:bCs/>
        </w:rPr>
        <w:t xml:space="preserve">: </w:t>
      </w:r>
      <w:r w:rsidRPr="00F3061D">
        <w:rPr>
          <w:rFonts w:ascii="Arial" w:hAnsi="Arial" w:cs="Arial"/>
        </w:rPr>
        <w:t xml:space="preserve">Chatbots, </w:t>
      </w:r>
      <w:r w:rsidR="005959E7" w:rsidRPr="00F3061D">
        <w:rPr>
          <w:rFonts w:ascii="Arial" w:hAnsi="Arial" w:cs="Arial"/>
        </w:rPr>
        <w:t>self-service</w:t>
      </w:r>
      <w:r w:rsidRPr="00F3061D">
        <w:rPr>
          <w:rFonts w:ascii="Arial" w:hAnsi="Arial" w:cs="Arial"/>
        </w:rPr>
        <w:t xml:space="preserve"> check</w:t>
      </w:r>
      <w:r w:rsidR="00294DDD" w:rsidRPr="00F3061D">
        <w:rPr>
          <w:rFonts w:ascii="Arial" w:hAnsi="Arial" w:cs="Arial"/>
        </w:rPr>
        <w:t>-</w:t>
      </w:r>
      <w:r w:rsidRPr="00F3061D">
        <w:rPr>
          <w:rFonts w:ascii="Arial" w:hAnsi="Arial" w:cs="Arial"/>
        </w:rPr>
        <w:t>ins and mobile ordering are becoming popular</w:t>
      </w:r>
      <w:r w:rsidR="00CC5E6B" w:rsidRPr="00F3061D">
        <w:rPr>
          <w:rFonts w:ascii="Arial" w:hAnsi="Arial" w:cs="Arial"/>
        </w:rPr>
        <w:t xml:space="preserve"> (Brotherton, 2015)</w:t>
      </w:r>
      <w:r w:rsidRPr="00F3061D">
        <w:rPr>
          <w:rFonts w:ascii="Arial" w:hAnsi="Arial" w:cs="Arial"/>
        </w:rPr>
        <w:t xml:space="preserve">. These technologies </w:t>
      </w:r>
      <w:r w:rsidR="005959E7" w:rsidRPr="00F3061D">
        <w:rPr>
          <w:rFonts w:ascii="Arial" w:hAnsi="Arial" w:cs="Arial"/>
        </w:rPr>
        <w:t>make</w:t>
      </w:r>
      <w:r w:rsidRPr="00F3061D">
        <w:rPr>
          <w:rFonts w:ascii="Arial" w:hAnsi="Arial" w:cs="Arial"/>
        </w:rPr>
        <w:t xml:space="preserve"> operation</w:t>
      </w:r>
      <w:r w:rsidR="00294DDD" w:rsidRPr="00F3061D">
        <w:rPr>
          <w:rFonts w:ascii="Arial" w:hAnsi="Arial" w:cs="Arial"/>
        </w:rPr>
        <w:t>s</w:t>
      </w:r>
      <w:r w:rsidRPr="00F3061D">
        <w:rPr>
          <w:rFonts w:ascii="Arial" w:hAnsi="Arial" w:cs="Arial"/>
        </w:rPr>
        <w:t xml:space="preserve"> more efficient but can only do so much as guests want human interaction.</w:t>
      </w:r>
    </w:p>
    <w:p w14:paraId="2571F1F8" w14:textId="77777777" w:rsidR="009315F3" w:rsidRPr="00F3061D" w:rsidRDefault="009315F3" w:rsidP="005959E7">
      <w:pPr>
        <w:pStyle w:val="Heading2"/>
        <w:rPr>
          <w:rFonts w:ascii="Arial" w:hAnsi="Arial" w:cs="Arial"/>
          <w:color w:val="auto"/>
        </w:rPr>
      </w:pPr>
      <w:bookmarkStart w:id="10" w:name="_Toc189932420"/>
      <w:r w:rsidRPr="00F3061D">
        <w:rPr>
          <w:rFonts w:ascii="Arial" w:hAnsi="Arial" w:cs="Arial"/>
          <w:color w:val="auto"/>
        </w:rPr>
        <w:t>4.5 Legal Factors</w:t>
      </w:r>
      <w:bookmarkEnd w:id="10"/>
    </w:p>
    <w:p w14:paraId="390C4238" w14:textId="0DCF0D59" w:rsidR="009315F3" w:rsidRPr="00F3061D" w:rsidRDefault="00715896" w:rsidP="009315F3">
      <w:pPr>
        <w:rPr>
          <w:rFonts w:ascii="Arial" w:hAnsi="Arial" w:cs="Arial"/>
          <w:b/>
          <w:bCs/>
        </w:rPr>
      </w:pPr>
      <w:r w:rsidRPr="00F3061D">
        <w:rPr>
          <w:rFonts w:ascii="Arial" w:hAnsi="Arial" w:cs="Arial"/>
          <w:b/>
          <w:bCs/>
        </w:rPr>
        <w:t>Labour</w:t>
      </w:r>
      <w:r w:rsidR="009315F3" w:rsidRPr="00F3061D">
        <w:rPr>
          <w:rFonts w:ascii="Arial" w:hAnsi="Arial" w:cs="Arial"/>
          <w:b/>
          <w:bCs/>
        </w:rPr>
        <w:t xml:space="preserve"> Laws and Employee Rights</w:t>
      </w:r>
      <w:r w:rsidR="00A14BCE" w:rsidRPr="00F3061D">
        <w:rPr>
          <w:rFonts w:ascii="Arial" w:hAnsi="Arial" w:cs="Arial"/>
          <w:b/>
          <w:bCs/>
        </w:rPr>
        <w:t xml:space="preserve">: </w:t>
      </w:r>
      <w:r w:rsidR="009315F3" w:rsidRPr="00F3061D">
        <w:rPr>
          <w:rFonts w:ascii="Arial" w:hAnsi="Arial" w:cs="Arial"/>
        </w:rPr>
        <w:t>Staffing is, however, very much affected by minimum wage laws, overtime regulations, and worker rights</w:t>
      </w:r>
      <w:r w:rsidR="002068FC" w:rsidRPr="00F3061D">
        <w:rPr>
          <w:rFonts w:ascii="Arial" w:hAnsi="Arial" w:cs="Arial"/>
        </w:rPr>
        <w:t xml:space="preserve"> (Thomas et al., 2021)</w:t>
      </w:r>
      <w:r w:rsidR="009315F3" w:rsidRPr="00F3061D">
        <w:rPr>
          <w:rFonts w:ascii="Arial" w:hAnsi="Arial" w:cs="Arial"/>
        </w:rPr>
        <w:t>. For instance, in California, for instance, a new minimum wage law (2023) increased hospitality wages by 20 per</w:t>
      </w:r>
      <w:r w:rsidR="00294DDD" w:rsidRPr="00F3061D">
        <w:rPr>
          <w:rFonts w:ascii="Arial" w:hAnsi="Arial" w:cs="Arial"/>
        </w:rPr>
        <w:t xml:space="preserve"> </w:t>
      </w:r>
      <w:r w:rsidR="009315F3" w:rsidRPr="00F3061D">
        <w:rPr>
          <w:rFonts w:ascii="Arial" w:hAnsi="Arial" w:cs="Arial"/>
        </w:rPr>
        <w:t xml:space="preserve">cent which, some say, compelled some businesses to cut jobs </w:t>
      </w:r>
      <w:proofErr w:type="gramStart"/>
      <w:r w:rsidR="009315F3" w:rsidRPr="00F3061D">
        <w:rPr>
          <w:rFonts w:ascii="Arial" w:hAnsi="Arial" w:cs="Arial"/>
        </w:rPr>
        <w:t>in order to</w:t>
      </w:r>
      <w:proofErr w:type="gramEnd"/>
      <w:r w:rsidR="009315F3" w:rsidRPr="00F3061D">
        <w:rPr>
          <w:rFonts w:ascii="Arial" w:hAnsi="Arial" w:cs="Arial"/>
        </w:rPr>
        <w:t xml:space="preserve"> offset the costs</w:t>
      </w:r>
      <w:r w:rsidR="00F06E38" w:rsidRPr="00F3061D">
        <w:rPr>
          <w:rFonts w:ascii="Arial" w:hAnsi="Arial" w:cs="Arial"/>
        </w:rPr>
        <w:t xml:space="preserve"> (International Labour Organization, 2021)</w:t>
      </w:r>
      <w:r w:rsidR="009315F3" w:rsidRPr="00F3061D">
        <w:rPr>
          <w:rFonts w:ascii="Arial" w:hAnsi="Arial" w:cs="Arial"/>
        </w:rPr>
        <w:t>.</w:t>
      </w:r>
    </w:p>
    <w:p w14:paraId="2C342D73" w14:textId="6F258DD4" w:rsidR="009315F3" w:rsidRPr="00F3061D" w:rsidRDefault="009315F3" w:rsidP="009315F3">
      <w:pPr>
        <w:rPr>
          <w:rFonts w:ascii="Arial" w:hAnsi="Arial" w:cs="Arial"/>
          <w:b/>
          <w:bCs/>
        </w:rPr>
      </w:pPr>
      <w:r w:rsidRPr="00F3061D">
        <w:rPr>
          <w:rFonts w:ascii="Arial" w:hAnsi="Arial" w:cs="Arial"/>
          <w:b/>
          <w:bCs/>
        </w:rPr>
        <w:t>Unionization and Worker Protests</w:t>
      </w:r>
      <w:r w:rsidR="00A14BCE" w:rsidRPr="00F3061D">
        <w:rPr>
          <w:rFonts w:ascii="Arial" w:hAnsi="Arial" w:cs="Arial"/>
          <w:b/>
          <w:bCs/>
        </w:rPr>
        <w:t xml:space="preserve">: </w:t>
      </w:r>
      <w:r w:rsidRPr="00F3061D">
        <w:rPr>
          <w:rFonts w:ascii="Arial" w:hAnsi="Arial" w:cs="Arial"/>
        </w:rPr>
        <w:t xml:space="preserve">Increasingly, hospitality workers in Europe and the U.S. have unionized to demand better wages and working conditions. The possibility of strikes in major hotel chains such as Hyatt and Marriott in 2023 was clear in ongoing </w:t>
      </w:r>
      <w:r w:rsidR="00715896" w:rsidRPr="00F3061D">
        <w:rPr>
          <w:rFonts w:ascii="Arial" w:hAnsi="Arial" w:cs="Arial"/>
        </w:rPr>
        <w:t>labour</w:t>
      </w:r>
      <w:r w:rsidRPr="00F3061D">
        <w:rPr>
          <w:rFonts w:ascii="Arial" w:hAnsi="Arial" w:cs="Arial"/>
        </w:rPr>
        <w:t xml:space="preserve"> disputes that prompted companies to rethink employment contracts and benefits packages</w:t>
      </w:r>
      <w:r w:rsidR="00F06E38" w:rsidRPr="00F3061D">
        <w:rPr>
          <w:rFonts w:ascii="Arial" w:hAnsi="Arial" w:cs="Arial"/>
        </w:rPr>
        <w:t xml:space="preserve"> (Marriott International, 2023)</w:t>
      </w:r>
      <w:r w:rsidRPr="00F3061D">
        <w:rPr>
          <w:rFonts w:ascii="Arial" w:hAnsi="Arial" w:cs="Arial"/>
        </w:rPr>
        <w:t>.</w:t>
      </w:r>
    </w:p>
    <w:p w14:paraId="68C05BA8" w14:textId="77777777" w:rsidR="009315F3" w:rsidRPr="00F3061D" w:rsidRDefault="009315F3" w:rsidP="005959E7">
      <w:pPr>
        <w:pStyle w:val="Heading2"/>
        <w:rPr>
          <w:rFonts w:ascii="Arial" w:hAnsi="Arial" w:cs="Arial"/>
          <w:color w:val="auto"/>
        </w:rPr>
      </w:pPr>
      <w:bookmarkStart w:id="11" w:name="_Toc189932421"/>
      <w:r w:rsidRPr="00F3061D">
        <w:rPr>
          <w:rFonts w:ascii="Arial" w:hAnsi="Arial" w:cs="Arial"/>
          <w:color w:val="auto"/>
        </w:rPr>
        <w:t>4.6 Environmental Factors</w:t>
      </w:r>
      <w:bookmarkEnd w:id="11"/>
    </w:p>
    <w:p w14:paraId="48E16697" w14:textId="0276EE41" w:rsidR="009315F3" w:rsidRPr="00F3061D" w:rsidRDefault="009315F3" w:rsidP="009315F3">
      <w:pPr>
        <w:rPr>
          <w:rFonts w:ascii="Arial" w:hAnsi="Arial" w:cs="Arial"/>
          <w:b/>
          <w:bCs/>
        </w:rPr>
      </w:pPr>
      <w:r w:rsidRPr="00F3061D">
        <w:rPr>
          <w:rFonts w:ascii="Arial" w:hAnsi="Arial" w:cs="Arial"/>
          <w:b/>
          <w:bCs/>
        </w:rPr>
        <w:t>Sustainability and Green Jobs</w:t>
      </w:r>
      <w:r w:rsidR="00A14BCE" w:rsidRPr="00F3061D">
        <w:rPr>
          <w:rFonts w:ascii="Arial" w:hAnsi="Arial" w:cs="Arial"/>
          <w:b/>
          <w:bCs/>
        </w:rPr>
        <w:t xml:space="preserve">: </w:t>
      </w:r>
      <w:r w:rsidRPr="00F3061D">
        <w:rPr>
          <w:rFonts w:ascii="Arial" w:hAnsi="Arial" w:cs="Arial"/>
        </w:rPr>
        <w:t>The rising emphasis on eco</w:t>
      </w:r>
      <w:r w:rsidR="00FE187A" w:rsidRPr="00F3061D">
        <w:rPr>
          <w:rFonts w:ascii="Arial" w:hAnsi="Arial" w:cs="Arial"/>
        </w:rPr>
        <w:t>-</w:t>
      </w:r>
      <w:r w:rsidRPr="00F3061D">
        <w:rPr>
          <w:rFonts w:ascii="Arial" w:hAnsi="Arial" w:cs="Arial"/>
        </w:rPr>
        <w:t xml:space="preserve">friendly hotel operations </w:t>
      </w:r>
      <w:r w:rsidR="005959E7" w:rsidRPr="00F3061D">
        <w:rPr>
          <w:rFonts w:ascii="Arial" w:hAnsi="Arial" w:cs="Arial"/>
        </w:rPr>
        <w:t>bring</w:t>
      </w:r>
      <w:r w:rsidR="00D20EEC" w:rsidRPr="00F3061D">
        <w:rPr>
          <w:rFonts w:ascii="Arial" w:hAnsi="Arial" w:cs="Arial"/>
        </w:rPr>
        <w:t>s</w:t>
      </w:r>
      <w:r w:rsidRPr="00F3061D">
        <w:rPr>
          <w:rFonts w:ascii="Arial" w:hAnsi="Arial" w:cs="Arial"/>
        </w:rPr>
        <w:t xml:space="preserve"> rising demand for green jobs, such as sustainability officers or energy efficiency managers</w:t>
      </w:r>
      <w:r w:rsidR="00FE187A" w:rsidRPr="00F3061D">
        <w:rPr>
          <w:rFonts w:ascii="Arial" w:hAnsi="Arial" w:cs="Arial"/>
        </w:rPr>
        <w:t xml:space="preserve"> (Dawson et al., 2012)</w:t>
      </w:r>
      <w:r w:rsidRPr="00F3061D">
        <w:rPr>
          <w:rFonts w:ascii="Arial" w:hAnsi="Arial" w:cs="Arial"/>
        </w:rPr>
        <w:t>. There is a dearth, however, of trained professionals in these areas. According to a 2023 WTTC report, just 15 per</w:t>
      </w:r>
      <w:r w:rsidR="00D20EEC" w:rsidRPr="00F3061D">
        <w:rPr>
          <w:rFonts w:ascii="Arial" w:hAnsi="Arial" w:cs="Arial"/>
        </w:rPr>
        <w:t xml:space="preserve"> </w:t>
      </w:r>
      <w:r w:rsidRPr="00F3061D">
        <w:rPr>
          <w:rFonts w:ascii="Arial" w:hAnsi="Arial" w:cs="Arial"/>
        </w:rPr>
        <w:t>cent of hospitality businesses have sustainability training for staff.</w:t>
      </w:r>
    </w:p>
    <w:p w14:paraId="77BB5755" w14:textId="1CBCB67D" w:rsidR="009315F3" w:rsidRPr="00F3061D" w:rsidRDefault="009315F3" w:rsidP="009315F3">
      <w:pPr>
        <w:rPr>
          <w:rFonts w:ascii="Arial" w:hAnsi="Arial" w:cs="Arial"/>
          <w:b/>
          <w:bCs/>
        </w:rPr>
      </w:pPr>
      <w:r w:rsidRPr="00F3061D">
        <w:rPr>
          <w:rFonts w:ascii="Arial" w:hAnsi="Arial" w:cs="Arial"/>
          <w:b/>
          <w:bCs/>
        </w:rPr>
        <w:t>Climate Change and Seasonal Employment</w:t>
      </w:r>
      <w:r w:rsidR="00A14BCE" w:rsidRPr="00F3061D">
        <w:rPr>
          <w:rFonts w:ascii="Arial" w:hAnsi="Arial" w:cs="Arial"/>
          <w:b/>
          <w:bCs/>
        </w:rPr>
        <w:t xml:space="preserve">: </w:t>
      </w:r>
      <w:r w:rsidRPr="00F3061D">
        <w:rPr>
          <w:rFonts w:ascii="Arial" w:hAnsi="Arial" w:cs="Arial"/>
        </w:rPr>
        <w:t>Seasonal employment cycles that are interrupted by climate</w:t>
      </w:r>
      <w:r w:rsidR="00D20EEC" w:rsidRPr="00F3061D">
        <w:rPr>
          <w:rFonts w:ascii="Arial" w:hAnsi="Arial" w:cs="Arial"/>
        </w:rPr>
        <w:t>-</w:t>
      </w:r>
      <w:r w:rsidRPr="00F3061D">
        <w:rPr>
          <w:rFonts w:ascii="Arial" w:hAnsi="Arial" w:cs="Arial"/>
        </w:rPr>
        <w:t xml:space="preserve">related disasters like hurricanes and wildfires also affect </w:t>
      </w:r>
      <w:r w:rsidR="00715896" w:rsidRPr="00F3061D">
        <w:rPr>
          <w:rFonts w:ascii="Arial" w:hAnsi="Arial" w:cs="Arial"/>
        </w:rPr>
        <w:t>labour</w:t>
      </w:r>
      <w:r w:rsidRPr="00F3061D">
        <w:rPr>
          <w:rFonts w:ascii="Arial" w:hAnsi="Arial" w:cs="Arial"/>
        </w:rPr>
        <w:t xml:space="preserve"> </w:t>
      </w:r>
      <w:r w:rsidRPr="00F3061D">
        <w:rPr>
          <w:rFonts w:ascii="Arial" w:hAnsi="Arial" w:cs="Arial"/>
        </w:rPr>
        <w:lastRenderedPageBreak/>
        <w:t>market demands in unpredictable ways</w:t>
      </w:r>
      <w:r w:rsidR="00E125A2" w:rsidRPr="00F3061D">
        <w:rPr>
          <w:rFonts w:ascii="Arial" w:hAnsi="Arial" w:cs="Arial"/>
        </w:rPr>
        <w:t xml:space="preserve"> (Alonso &amp; O’Neill, 2009)</w:t>
      </w:r>
      <w:r w:rsidRPr="00F3061D">
        <w:rPr>
          <w:rFonts w:ascii="Arial" w:hAnsi="Arial" w:cs="Arial"/>
        </w:rPr>
        <w:t xml:space="preserve">. Typically, hospitality jobs are not stable, and destinations which are dependent on seasonal tourism like the Caribbean and the Maldives lay off </w:t>
      </w:r>
      <w:proofErr w:type="gramStart"/>
      <w:r w:rsidRPr="00F3061D">
        <w:rPr>
          <w:rFonts w:ascii="Arial" w:hAnsi="Arial" w:cs="Arial"/>
        </w:rPr>
        <w:t>a large number of</w:t>
      </w:r>
      <w:proofErr w:type="gramEnd"/>
      <w:r w:rsidRPr="00F3061D">
        <w:rPr>
          <w:rFonts w:ascii="Arial" w:hAnsi="Arial" w:cs="Arial"/>
        </w:rPr>
        <w:t xml:space="preserve"> workers during low seasons.</w:t>
      </w:r>
    </w:p>
    <w:p w14:paraId="4C3A8CAA" w14:textId="7D332C39" w:rsidR="005959E7" w:rsidRPr="00F3061D" w:rsidRDefault="003C70F4">
      <w:pPr>
        <w:spacing w:line="259" w:lineRule="auto"/>
        <w:jc w:val="left"/>
        <w:rPr>
          <w:rFonts w:ascii="Arial" w:hAnsi="Arial" w:cs="Arial"/>
        </w:rPr>
      </w:pPr>
      <w:r w:rsidRPr="00F3061D">
        <w:rPr>
          <w:rFonts w:ascii="Arial" w:hAnsi="Arial" w:cs="Arial"/>
        </w:rPr>
        <w:br w:type="page"/>
      </w:r>
    </w:p>
    <w:p w14:paraId="1DCAF4D5" w14:textId="298C91B1" w:rsidR="009315F3" w:rsidRPr="00F3061D" w:rsidRDefault="009315F3" w:rsidP="00F3061D">
      <w:pPr>
        <w:pStyle w:val="Heading1"/>
      </w:pPr>
      <w:bookmarkStart w:id="12" w:name="_Toc189932422"/>
      <w:r w:rsidRPr="00F3061D">
        <w:lastRenderedPageBreak/>
        <w:t>5. Conclusion</w:t>
      </w:r>
      <w:bookmarkEnd w:id="12"/>
    </w:p>
    <w:p w14:paraId="0E1F63C0" w14:textId="31919446" w:rsidR="009315F3" w:rsidRPr="00F3061D" w:rsidRDefault="009315F3" w:rsidP="009315F3">
      <w:pPr>
        <w:rPr>
          <w:rFonts w:ascii="Arial" w:hAnsi="Arial" w:cs="Arial"/>
        </w:rPr>
      </w:pPr>
      <w:r w:rsidRPr="00F3061D">
        <w:rPr>
          <w:rFonts w:ascii="Arial" w:hAnsi="Arial" w:cs="Arial"/>
        </w:rPr>
        <w:t xml:space="preserve">The issue of </w:t>
      </w:r>
      <w:r w:rsidR="00715896" w:rsidRPr="00F3061D">
        <w:rPr>
          <w:rFonts w:ascii="Arial" w:hAnsi="Arial" w:cs="Arial"/>
        </w:rPr>
        <w:t>labour</w:t>
      </w:r>
      <w:r w:rsidRPr="00F3061D">
        <w:rPr>
          <w:rFonts w:ascii="Arial" w:hAnsi="Arial" w:cs="Arial"/>
        </w:rPr>
        <w:t xml:space="preserve"> shortages in the hotel and hospitality sector is found to be caused </w:t>
      </w:r>
      <w:r w:rsidR="003566C9" w:rsidRPr="00F3061D">
        <w:rPr>
          <w:rFonts w:ascii="Arial" w:hAnsi="Arial" w:cs="Arial"/>
        </w:rPr>
        <w:t>by</w:t>
      </w:r>
      <w:r w:rsidRPr="00F3061D">
        <w:rPr>
          <w:rFonts w:ascii="Arial" w:hAnsi="Arial" w:cs="Arial"/>
        </w:rPr>
        <w:t xml:space="preserve"> </w:t>
      </w:r>
      <w:r w:rsidR="003C70F4" w:rsidRPr="00F3061D">
        <w:rPr>
          <w:rFonts w:ascii="Arial" w:hAnsi="Arial" w:cs="Arial"/>
        </w:rPr>
        <w:t>several</w:t>
      </w:r>
      <w:r w:rsidRPr="00F3061D">
        <w:rPr>
          <w:rFonts w:ascii="Arial" w:hAnsi="Arial" w:cs="Arial"/>
        </w:rPr>
        <w:t xml:space="preserve"> restrictive immigration policies, economic instability, technological shifts, changing expectations of the workforce, environmental factors and legal constraints. Though automation and increases </w:t>
      </w:r>
      <w:r w:rsidR="003566C9" w:rsidRPr="00F3061D">
        <w:rPr>
          <w:rFonts w:ascii="Arial" w:hAnsi="Arial" w:cs="Arial"/>
        </w:rPr>
        <w:t>in</w:t>
      </w:r>
      <w:r w:rsidRPr="00F3061D">
        <w:rPr>
          <w:rFonts w:ascii="Arial" w:hAnsi="Arial" w:cs="Arial"/>
        </w:rPr>
        <w:t xml:space="preserve"> wages have been proposed as remedies, they cannot do justice to the crisis on their own. In the hospitality sector, there is a need for the sector to adopt a </w:t>
      </w:r>
      <w:r w:rsidR="005959E7" w:rsidRPr="00F3061D">
        <w:rPr>
          <w:rFonts w:ascii="Arial" w:hAnsi="Arial" w:cs="Arial"/>
        </w:rPr>
        <w:t>long-term</w:t>
      </w:r>
      <w:r w:rsidRPr="00F3061D">
        <w:rPr>
          <w:rFonts w:ascii="Arial" w:hAnsi="Arial" w:cs="Arial"/>
        </w:rPr>
        <w:t xml:space="preserve"> strategy that combines workforce development, technological adaptation and policy apex to ensure sustainable labour solutions.</w:t>
      </w:r>
    </w:p>
    <w:p w14:paraId="19EFFC81" w14:textId="77777777" w:rsidR="005959E7" w:rsidRPr="00F3061D" w:rsidRDefault="005959E7">
      <w:pPr>
        <w:spacing w:line="259" w:lineRule="auto"/>
        <w:jc w:val="left"/>
        <w:rPr>
          <w:rFonts w:ascii="Arial" w:hAnsi="Arial" w:cs="Arial"/>
        </w:rPr>
      </w:pPr>
      <w:r w:rsidRPr="00F3061D">
        <w:rPr>
          <w:rFonts w:ascii="Arial" w:hAnsi="Arial" w:cs="Arial"/>
        </w:rPr>
        <w:br w:type="page"/>
      </w:r>
    </w:p>
    <w:p w14:paraId="43E04FD3" w14:textId="1194F10B" w:rsidR="009315F3" w:rsidRPr="00F3061D" w:rsidRDefault="009315F3" w:rsidP="00F3061D">
      <w:pPr>
        <w:pStyle w:val="Heading1"/>
      </w:pPr>
      <w:bookmarkStart w:id="13" w:name="_Toc189932423"/>
      <w:r w:rsidRPr="00F3061D">
        <w:lastRenderedPageBreak/>
        <w:t>6. Recommendations</w:t>
      </w:r>
      <w:bookmarkEnd w:id="13"/>
    </w:p>
    <w:p w14:paraId="0F632AE5" w14:textId="3CDBAE9B" w:rsidR="009315F3" w:rsidRPr="00F3061D" w:rsidRDefault="005959E7" w:rsidP="005959E7">
      <w:pPr>
        <w:pStyle w:val="Heading2"/>
        <w:rPr>
          <w:rFonts w:ascii="Arial" w:hAnsi="Arial" w:cs="Arial"/>
          <w:color w:val="auto"/>
        </w:rPr>
      </w:pPr>
      <w:bookmarkStart w:id="14" w:name="_Toc189932424"/>
      <w:r w:rsidRPr="00F3061D">
        <w:rPr>
          <w:rFonts w:ascii="Arial" w:hAnsi="Arial" w:cs="Arial"/>
          <w:color w:val="auto"/>
        </w:rPr>
        <w:t xml:space="preserve">6.1 </w:t>
      </w:r>
      <w:r w:rsidR="009315F3" w:rsidRPr="00F3061D">
        <w:rPr>
          <w:rFonts w:ascii="Arial" w:hAnsi="Arial" w:cs="Arial"/>
          <w:color w:val="auto"/>
        </w:rPr>
        <w:t xml:space="preserve">Reforming Immigration Policies for </w:t>
      </w:r>
      <w:r w:rsidR="00715896" w:rsidRPr="00F3061D">
        <w:rPr>
          <w:rFonts w:ascii="Arial" w:hAnsi="Arial" w:cs="Arial"/>
          <w:color w:val="auto"/>
        </w:rPr>
        <w:t>Labour</w:t>
      </w:r>
      <w:r w:rsidR="009315F3" w:rsidRPr="00F3061D">
        <w:rPr>
          <w:rFonts w:ascii="Arial" w:hAnsi="Arial" w:cs="Arial"/>
          <w:color w:val="auto"/>
        </w:rPr>
        <w:t xml:space="preserve"> Accessibility</w:t>
      </w:r>
      <w:bookmarkEnd w:id="14"/>
    </w:p>
    <w:p w14:paraId="6A71537A" w14:textId="538D4EF3" w:rsidR="009315F3" w:rsidRPr="00F3061D" w:rsidRDefault="009315F3" w:rsidP="009315F3">
      <w:pPr>
        <w:rPr>
          <w:rFonts w:ascii="Arial" w:hAnsi="Arial" w:cs="Arial"/>
        </w:rPr>
      </w:pPr>
      <w:r w:rsidRPr="00F3061D">
        <w:rPr>
          <w:rFonts w:ascii="Arial" w:hAnsi="Arial" w:cs="Arial"/>
        </w:rPr>
        <w:t xml:space="preserve">Restrictive immigration policies which limit the availability of skilled and </w:t>
      </w:r>
      <w:r w:rsidR="005959E7" w:rsidRPr="00F3061D">
        <w:rPr>
          <w:rFonts w:ascii="Arial" w:hAnsi="Arial" w:cs="Arial"/>
        </w:rPr>
        <w:t>semi-skilled</w:t>
      </w:r>
      <w:r w:rsidRPr="00F3061D">
        <w:rPr>
          <w:rFonts w:ascii="Arial" w:hAnsi="Arial" w:cs="Arial"/>
        </w:rPr>
        <w:t xml:space="preserve"> hospitality workers must be revisited by governments, as these sectors require an optimum mix of professionals to be effective. In the UK, policies post</w:t>
      </w:r>
      <w:r w:rsidR="003566C9" w:rsidRPr="00F3061D">
        <w:rPr>
          <w:rFonts w:ascii="Arial" w:hAnsi="Arial" w:cs="Arial"/>
        </w:rPr>
        <w:t>-</w:t>
      </w:r>
      <w:r w:rsidRPr="00F3061D">
        <w:rPr>
          <w:rFonts w:ascii="Arial" w:hAnsi="Arial" w:cs="Arial"/>
        </w:rPr>
        <w:t>Brexit cause</w:t>
      </w:r>
      <w:r w:rsidR="003566C9" w:rsidRPr="00F3061D">
        <w:rPr>
          <w:rFonts w:ascii="Arial" w:hAnsi="Arial" w:cs="Arial"/>
        </w:rPr>
        <w:t>d</w:t>
      </w:r>
      <w:r w:rsidRPr="00F3061D">
        <w:rPr>
          <w:rFonts w:ascii="Arial" w:hAnsi="Arial" w:cs="Arial"/>
        </w:rPr>
        <w:t xml:space="preserve"> a 40 per</w:t>
      </w:r>
      <w:r w:rsidR="003566C9" w:rsidRPr="00F3061D">
        <w:rPr>
          <w:rFonts w:ascii="Arial" w:hAnsi="Arial" w:cs="Arial"/>
        </w:rPr>
        <w:t xml:space="preserve"> </w:t>
      </w:r>
      <w:r w:rsidRPr="00F3061D">
        <w:rPr>
          <w:rFonts w:ascii="Arial" w:hAnsi="Arial" w:cs="Arial"/>
        </w:rPr>
        <w:t>cent fall in foreign hospitality workers and in the U.S</w:t>
      </w:r>
      <w:r w:rsidR="003566C9" w:rsidRPr="00F3061D">
        <w:rPr>
          <w:rFonts w:ascii="Arial" w:hAnsi="Arial" w:cs="Arial"/>
        </w:rPr>
        <w:t>.</w:t>
      </w:r>
      <w:r w:rsidRPr="00F3061D">
        <w:rPr>
          <w:rFonts w:ascii="Arial" w:hAnsi="Arial" w:cs="Arial"/>
        </w:rPr>
        <w:t xml:space="preserve">, restrictions on </w:t>
      </w:r>
      <w:r w:rsidR="00812317" w:rsidRPr="00F3061D">
        <w:rPr>
          <w:rFonts w:ascii="Arial" w:hAnsi="Arial" w:cs="Arial"/>
        </w:rPr>
        <w:t xml:space="preserve">H-2B </w:t>
      </w:r>
      <w:r w:rsidRPr="00F3061D">
        <w:rPr>
          <w:rFonts w:ascii="Arial" w:hAnsi="Arial" w:cs="Arial"/>
        </w:rPr>
        <w:t>visas compound staffing shortages (</w:t>
      </w:r>
      <w:r w:rsidR="00FF3A5E" w:rsidRPr="00F3061D">
        <w:rPr>
          <w:rFonts w:ascii="Arial" w:hAnsi="Arial" w:cs="Arial"/>
        </w:rPr>
        <w:t>WTTC</w:t>
      </w:r>
      <w:r w:rsidRPr="00F3061D">
        <w:rPr>
          <w:rFonts w:ascii="Arial" w:hAnsi="Arial" w:cs="Arial"/>
        </w:rPr>
        <w:t xml:space="preserve">, 2023). </w:t>
      </w:r>
      <w:r w:rsidR="00FF3A5E" w:rsidRPr="00F3061D">
        <w:rPr>
          <w:rFonts w:ascii="Arial" w:hAnsi="Arial" w:cs="Arial"/>
        </w:rPr>
        <w:t xml:space="preserve"> </w:t>
      </w:r>
      <w:r w:rsidR="003C70F4" w:rsidRPr="00F3061D">
        <w:rPr>
          <w:rFonts w:ascii="Arial" w:hAnsi="Arial" w:cs="Arial"/>
        </w:rPr>
        <w:t>To</w:t>
      </w:r>
      <w:r w:rsidRPr="00F3061D">
        <w:rPr>
          <w:rFonts w:ascii="Arial" w:hAnsi="Arial" w:cs="Arial"/>
        </w:rPr>
        <w:t xml:space="preserve"> counteract this, governments should create sector programmes within their visa programme for more hospitality workers to enter the country. Canada’s Temporary Foreign Worker Program (TFWP) has therefore been beneficial in sustaining the hospitality workforce by having a more straightforward entry for skilled migrants. </w:t>
      </w:r>
    </w:p>
    <w:p w14:paraId="189C69AE" w14:textId="77777777" w:rsidR="009315F3" w:rsidRPr="00F3061D" w:rsidRDefault="009315F3" w:rsidP="005959E7">
      <w:pPr>
        <w:pStyle w:val="Heading2"/>
        <w:rPr>
          <w:rFonts w:ascii="Arial" w:hAnsi="Arial" w:cs="Arial"/>
          <w:color w:val="auto"/>
        </w:rPr>
      </w:pPr>
      <w:bookmarkStart w:id="15" w:name="_Toc189932425"/>
      <w:r w:rsidRPr="00F3061D">
        <w:rPr>
          <w:rFonts w:ascii="Arial" w:hAnsi="Arial" w:cs="Arial"/>
          <w:color w:val="auto"/>
        </w:rPr>
        <w:t>6.2 Wage Adjustments and Employee Incentives</w:t>
      </w:r>
      <w:bookmarkEnd w:id="15"/>
    </w:p>
    <w:p w14:paraId="6083C79D" w14:textId="60C82040" w:rsidR="009315F3" w:rsidRPr="00F3061D" w:rsidRDefault="009315F3" w:rsidP="009315F3">
      <w:pPr>
        <w:rPr>
          <w:rFonts w:ascii="Arial" w:hAnsi="Arial" w:cs="Arial"/>
        </w:rPr>
      </w:pPr>
      <w:r w:rsidRPr="00F3061D">
        <w:rPr>
          <w:rFonts w:ascii="Arial" w:hAnsi="Arial" w:cs="Arial"/>
        </w:rPr>
        <w:t xml:space="preserve">Hospitality businesses must ensure competitive wage structures and improved employee benefits </w:t>
      </w:r>
      <w:r w:rsidR="003C70F4" w:rsidRPr="00F3061D">
        <w:rPr>
          <w:rFonts w:ascii="Arial" w:hAnsi="Arial" w:cs="Arial"/>
        </w:rPr>
        <w:t>to</w:t>
      </w:r>
      <w:r w:rsidRPr="00F3061D">
        <w:rPr>
          <w:rFonts w:ascii="Arial" w:hAnsi="Arial" w:cs="Arial"/>
        </w:rPr>
        <w:t xml:space="preserve"> retain staff. The hospitality industry wage increased by 14.8% by 2023, census reported by the U.S. Bureau of </w:t>
      </w:r>
      <w:r w:rsidR="00715896" w:rsidRPr="00F3061D">
        <w:rPr>
          <w:rFonts w:ascii="Arial" w:hAnsi="Arial" w:cs="Arial"/>
        </w:rPr>
        <w:t>Labour</w:t>
      </w:r>
      <w:r w:rsidRPr="00F3061D">
        <w:rPr>
          <w:rFonts w:ascii="Arial" w:hAnsi="Arial" w:cs="Arial"/>
        </w:rPr>
        <w:t xml:space="preserve"> Statistics 2023, but this remained behind the inflation rate, therefore making the sector less attractive</w:t>
      </w:r>
      <w:r w:rsidR="00FF3A5E" w:rsidRPr="00F3061D">
        <w:rPr>
          <w:rFonts w:ascii="Arial" w:hAnsi="Arial" w:cs="Arial"/>
        </w:rPr>
        <w:t xml:space="preserve"> (International Labour Organization, 2021)</w:t>
      </w:r>
      <w:r w:rsidRPr="00F3061D">
        <w:rPr>
          <w:rFonts w:ascii="Arial" w:hAnsi="Arial" w:cs="Arial"/>
        </w:rPr>
        <w:t>.</w:t>
      </w:r>
      <w:r w:rsidR="00FF3A5E" w:rsidRPr="00F3061D">
        <w:rPr>
          <w:rFonts w:ascii="Arial" w:hAnsi="Arial" w:cs="Arial"/>
        </w:rPr>
        <w:t xml:space="preserve"> </w:t>
      </w:r>
      <w:r w:rsidRPr="00F3061D">
        <w:rPr>
          <w:rFonts w:ascii="Arial" w:hAnsi="Arial" w:cs="Arial"/>
        </w:rPr>
        <w:t>Hotels should tailor their employee retention with performance and output bonu</w:t>
      </w:r>
      <w:r w:rsidR="003566C9" w:rsidRPr="00F3061D">
        <w:rPr>
          <w:rFonts w:ascii="Arial" w:hAnsi="Arial" w:cs="Arial"/>
        </w:rPr>
        <w:t>se</w:t>
      </w:r>
      <w:r w:rsidRPr="00F3061D">
        <w:rPr>
          <w:rFonts w:ascii="Arial" w:hAnsi="Arial" w:cs="Arial"/>
        </w:rPr>
        <w:t xml:space="preserve">s and </w:t>
      </w:r>
      <w:r w:rsidR="005959E7" w:rsidRPr="00F3061D">
        <w:rPr>
          <w:rFonts w:ascii="Arial" w:hAnsi="Arial" w:cs="Arial"/>
        </w:rPr>
        <w:t>profit-sharing</w:t>
      </w:r>
      <w:r w:rsidRPr="00F3061D">
        <w:rPr>
          <w:rFonts w:ascii="Arial" w:hAnsi="Arial" w:cs="Arial"/>
        </w:rPr>
        <w:t xml:space="preserve"> schemes, akin to Marriott’s employee recognition and incentives program that drives staff retention by 18% (Marriott International, 2023). As such, businesses must invest in healthcare, housing, and childcare benefits </w:t>
      </w:r>
      <w:r w:rsidR="003C70F4" w:rsidRPr="00F3061D">
        <w:rPr>
          <w:rFonts w:ascii="Arial" w:hAnsi="Arial" w:cs="Arial"/>
        </w:rPr>
        <w:t>to</w:t>
      </w:r>
      <w:r w:rsidRPr="00F3061D">
        <w:rPr>
          <w:rFonts w:ascii="Arial" w:hAnsi="Arial" w:cs="Arial"/>
        </w:rPr>
        <w:t xml:space="preserve"> make hospitality jobs more sustainable long term.</w:t>
      </w:r>
    </w:p>
    <w:p w14:paraId="3A8DA967" w14:textId="77777777" w:rsidR="009315F3" w:rsidRPr="00F3061D" w:rsidRDefault="009315F3" w:rsidP="005959E7">
      <w:pPr>
        <w:pStyle w:val="Heading2"/>
        <w:rPr>
          <w:rFonts w:ascii="Arial" w:hAnsi="Arial" w:cs="Arial"/>
          <w:color w:val="auto"/>
        </w:rPr>
      </w:pPr>
      <w:bookmarkStart w:id="16" w:name="_Toc189932426"/>
      <w:r w:rsidRPr="00F3061D">
        <w:rPr>
          <w:rFonts w:ascii="Arial" w:hAnsi="Arial" w:cs="Arial"/>
          <w:color w:val="auto"/>
        </w:rPr>
        <w:t>6.3 Enhancing Workforce Upskilling Programs</w:t>
      </w:r>
      <w:bookmarkEnd w:id="16"/>
    </w:p>
    <w:p w14:paraId="4C01395B" w14:textId="236E63C9" w:rsidR="009315F3" w:rsidRPr="00F3061D" w:rsidRDefault="009315F3" w:rsidP="009315F3">
      <w:pPr>
        <w:rPr>
          <w:rFonts w:ascii="Arial" w:hAnsi="Arial" w:cs="Arial"/>
        </w:rPr>
      </w:pPr>
      <w:r w:rsidRPr="00F3061D">
        <w:rPr>
          <w:rFonts w:ascii="Arial" w:hAnsi="Arial" w:cs="Arial"/>
        </w:rPr>
        <w:t xml:space="preserve">Investing in workforce development and training is a critical </w:t>
      </w:r>
      <w:r w:rsidR="005959E7" w:rsidRPr="00F3061D">
        <w:rPr>
          <w:rFonts w:ascii="Arial" w:hAnsi="Arial" w:cs="Arial"/>
        </w:rPr>
        <w:t>long-term</w:t>
      </w:r>
      <w:r w:rsidRPr="00F3061D">
        <w:rPr>
          <w:rFonts w:ascii="Arial" w:hAnsi="Arial" w:cs="Arial"/>
        </w:rPr>
        <w:t xml:space="preserve"> solution and should begin by attracting and keeping employees. According to studies, 63% of hospitality workers under 35 </w:t>
      </w:r>
      <w:proofErr w:type="gramStart"/>
      <w:r w:rsidR="005959E7" w:rsidRPr="00F3061D">
        <w:rPr>
          <w:rFonts w:ascii="Arial" w:hAnsi="Arial" w:cs="Arial"/>
        </w:rPr>
        <w:t>age</w:t>
      </w:r>
      <w:proofErr w:type="gramEnd"/>
      <w:r w:rsidRPr="00F3061D">
        <w:rPr>
          <w:rFonts w:ascii="Arial" w:hAnsi="Arial" w:cs="Arial"/>
        </w:rPr>
        <w:t xml:space="preserve"> expect an opportunity to develop skills and so it has become a key factor in reducing attrition (</w:t>
      </w:r>
      <w:r w:rsidR="00FF3A5E" w:rsidRPr="00F3061D">
        <w:rPr>
          <w:rFonts w:ascii="Arial" w:hAnsi="Arial" w:cs="Arial"/>
        </w:rPr>
        <w:t>Migration Observatory</w:t>
      </w:r>
      <w:r w:rsidRPr="00F3061D">
        <w:rPr>
          <w:rFonts w:ascii="Arial" w:hAnsi="Arial" w:cs="Arial"/>
        </w:rPr>
        <w:t>, 2023).</w:t>
      </w:r>
      <w:r w:rsidR="00FF3A5E" w:rsidRPr="00F3061D">
        <w:rPr>
          <w:rFonts w:ascii="Arial" w:hAnsi="Arial" w:cs="Arial"/>
        </w:rPr>
        <w:t xml:space="preserve"> </w:t>
      </w:r>
      <w:r w:rsidRPr="00F3061D">
        <w:rPr>
          <w:rFonts w:ascii="Arial" w:hAnsi="Arial" w:cs="Arial"/>
        </w:rPr>
        <w:t>Expanding vocational training partnerships between hospitality firms and universities is a strategy. So, for example, Hilton approached Cornell University’s School of Hotel Administration to offer management training programs</w:t>
      </w:r>
      <w:r w:rsidR="00FF3A5E" w:rsidRPr="00F3061D">
        <w:rPr>
          <w:rFonts w:ascii="Arial" w:hAnsi="Arial" w:cs="Arial"/>
        </w:rPr>
        <w:t xml:space="preserve"> (Hilton, 2024)</w:t>
      </w:r>
      <w:r w:rsidRPr="00F3061D">
        <w:rPr>
          <w:rFonts w:ascii="Arial" w:hAnsi="Arial" w:cs="Arial"/>
        </w:rPr>
        <w:t xml:space="preserve">. To ask them to establish </w:t>
      </w:r>
      <w:r w:rsidR="003566C9" w:rsidRPr="00F3061D">
        <w:rPr>
          <w:rFonts w:ascii="Arial" w:hAnsi="Arial" w:cs="Arial"/>
        </w:rPr>
        <w:t xml:space="preserve">a </w:t>
      </w:r>
      <w:r w:rsidR="005959E7" w:rsidRPr="00F3061D">
        <w:rPr>
          <w:rFonts w:ascii="Arial" w:hAnsi="Arial" w:cs="Arial"/>
        </w:rPr>
        <w:t>micro</w:t>
      </w:r>
      <w:r w:rsidR="003566C9" w:rsidRPr="00F3061D">
        <w:rPr>
          <w:rFonts w:ascii="Arial" w:hAnsi="Arial" w:cs="Arial"/>
        </w:rPr>
        <w:t>-</w:t>
      </w:r>
      <w:r w:rsidR="005959E7" w:rsidRPr="00F3061D">
        <w:rPr>
          <w:rFonts w:ascii="Arial" w:hAnsi="Arial" w:cs="Arial"/>
        </w:rPr>
        <w:t>credential</w:t>
      </w:r>
      <w:r w:rsidRPr="00F3061D">
        <w:rPr>
          <w:rFonts w:ascii="Arial" w:hAnsi="Arial" w:cs="Arial"/>
        </w:rPr>
        <w:t xml:space="preserve"> program that offers specialized training in areas of high </w:t>
      </w:r>
      <w:proofErr w:type="gramStart"/>
      <w:r w:rsidRPr="00F3061D">
        <w:rPr>
          <w:rFonts w:ascii="Arial" w:hAnsi="Arial" w:cs="Arial"/>
        </w:rPr>
        <w:t>demand;</w:t>
      </w:r>
      <w:proofErr w:type="gramEnd"/>
      <w:r w:rsidRPr="00F3061D">
        <w:rPr>
          <w:rFonts w:ascii="Arial" w:hAnsi="Arial" w:cs="Arial"/>
        </w:rPr>
        <w:t xml:space="preserve"> such </w:t>
      </w:r>
      <w:r w:rsidRPr="00F3061D">
        <w:rPr>
          <w:rFonts w:ascii="Arial" w:hAnsi="Arial" w:cs="Arial"/>
        </w:rPr>
        <w:lastRenderedPageBreak/>
        <w:t>as sustainable hotel management, automation operations or guest experience personalization.</w:t>
      </w:r>
    </w:p>
    <w:p w14:paraId="66024048" w14:textId="38C04320" w:rsidR="009315F3" w:rsidRPr="00F3061D" w:rsidRDefault="009315F3" w:rsidP="005959E7">
      <w:pPr>
        <w:pStyle w:val="Heading2"/>
        <w:rPr>
          <w:rFonts w:ascii="Arial" w:hAnsi="Arial" w:cs="Arial"/>
          <w:color w:val="auto"/>
        </w:rPr>
      </w:pPr>
      <w:bookmarkStart w:id="17" w:name="_Toc189932427"/>
      <w:r w:rsidRPr="00F3061D">
        <w:rPr>
          <w:rFonts w:ascii="Arial" w:hAnsi="Arial" w:cs="Arial"/>
          <w:color w:val="auto"/>
        </w:rPr>
        <w:t xml:space="preserve">6.4 Leveraging Automation and AI to Optimize </w:t>
      </w:r>
      <w:r w:rsidR="00715896" w:rsidRPr="00F3061D">
        <w:rPr>
          <w:rFonts w:ascii="Arial" w:hAnsi="Arial" w:cs="Arial"/>
          <w:color w:val="auto"/>
        </w:rPr>
        <w:t>Labour</w:t>
      </w:r>
      <w:r w:rsidRPr="00F3061D">
        <w:rPr>
          <w:rFonts w:ascii="Arial" w:hAnsi="Arial" w:cs="Arial"/>
          <w:color w:val="auto"/>
        </w:rPr>
        <w:t xml:space="preserve"> Needs</w:t>
      </w:r>
      <w:bookmarkEnd w:id="17"/>
    </w:p>
    <w:p w14:paraId="79CDF377" w14:textId="01BCFD45" w:rsidR="009315F3" w:rsidRPr="00F3061D" w:rsidRDefault="009315F3" w:rsidP="009315F3">
      <w:pPr>
        <w:rPr>
          <w:rFonts w:ascii="Arial" w:hAnsi="Arial" w:cs="Arial"/>
        </w:rPr>
      </w:pPr>
      <w:r w:rsidRPr="00F3061D">
        <w:rPr>
          <w:rFonts w:ascii="Arial" w:hAnsi="Arial" w:cs="Arial"/>
        </w:rPr>
        <w:t xml:space="preserve">Automation can replace human workers but not entirely, it can reduce the manual </w:t>
      </w:r>
      <w:r w:rsidR="00715896" w:rsidRPr="00F3061D">
        <w:rPr>
          <w:rFonts w:ascii="Arial" w:hAnsi="Arial" w:cs="Arial"/>
        </w:rPr>
        <w:t>labour</w:t>
      </w:r>
      <w:r w:rsidRPr="00F3061D">
        <w:rPr>
          <w:rFonts w:ascii="Arial" w:hAnsi="Arial" w:cs="Arial"/>
        </w:rPr>
        <w:t xml:space="preserve"> for monotonous chores. The AI</w:t>
      </w:r>
      <w:r w:rsidR="003566C9" w:rsidRPr="00F3061D">
        <w:rPr>
          <w:rFonts w:ascii="Arial" w:hAnsi="Arial" w:cs="Arial"/>
        </w:rPr>
        <w:t>-</w:t>
      </w:r>
      <w:r w:rsidRPr="00F3061D">
        <w:rPr>
          <w:rFonts w:ascii="Arial" w:hAnsi="Arial" w:cs="Arial"/>
        </w:rPr>
        <w:t xml:space="preserve">driven check-in kiosks at Hilton have resulted in </w:t>
      </w:r>
      <w:r w:rsidR="003566C9" w:rsidRPr="00F3061D">
        <w:rPr>
          <w:rFonts w:ascii="Arial" w:hAnsi="Arial" w:cs="Arial"/>
        </w:rPr>
        <w:t xml:space="preserve">a </w:t>
      </w:r>
      <w:r w:rsidRPr="00F3061D">
        <w:rPr>
          <w:rFonts w:ascii="Arial" w:hAnsi="Arial" w:cs="Arial"/>
        </w:rPr>
        <w:t xml:space="preserve">35% reduction of staffing at </w:t>
      </w:r>
      <w:r w:rsidR="003566C9" w:rsidRPr="00F3061D">
        <w:rPr>
          <w:rFonts w:ascii="Arial" w:hAnsi="Arial" w:cs="Arial"/>
        </w:rPr>
        <w:t xml:space="preserve">the </w:t>
      </w:r>
      <w:r w:rsidRPr="00F3061D">
        <w:rPr>
          <w:rFonts w:ascii="Arial" w:hAnsi="Arial" w:cs="Arial"/>
        </w:rPr>
        <w:t>front desk and Accor’s integration of chatbot handles up to 60% of guest inquir</w:t>
      </w:r>
      <w:r w:rsidR="003566C9" w:rsidRPr="00F3061D">
        <w:rPr>
          <w:rFonts w:ascii="Arial" w:hAnsi="Arial" w:cs="Arial"/>
        </w:rPr>
        <w:t>ies</w:t>
      </w:r>
      <w:r w:rsidR="00FF3A5E" w:rsidRPr="00F3061D">
        <w:rPr>
          <w:rFonts w:ascii="Arial" w:hAnsi="Arial" w:cs="Arial"/>
        </w:rPr>
        <w:t xml:space="preserve"> (Hilton, 2024)</w:t>
      </w:r>
      <w:r w:rsidRPr="00F3061D">
        <w:rPr>
          <w:rFonts w:ascii="Arial" w:hAnsi="Arial" w:cs="Arial"/>
        </w:rPr>
        <w:t>.</w:t>
      </w:r>
      <w:r w:rsidR="00FF3A5E" w:rsidRPr="00F3061D">
        <w:rPr>
          <w:rFonts w:ascii="Arial" w:hAnsi="Arial" w:cs="Arial"/>
        </w:rPr>
        <w:t xml:space="preserve"> </w:t>
      </w:r>
      <w:r w:rsidR="003C70F4" w:rsidRPr="00F3061D">
        <w:rPr>
          <w:rFonts w:ascii="Arial" w:hAnsi="Arial" w:cs="Arial"/>
        </w:rPr>
        <w:t>To</w:t>
      </w:r>
      <w:r w:rsidRPr="00F3061D">
        <w:rPr>
          <w:rFonts w:ascii="Arial" w:hAnsi="Arial" w:cs="Arial"/>
        </w:rPr>
        <w:t xml:space="preserve"> optimize AI, Hotels should utilize AI</w:t>
      </w:r>
      <w:r w:rsidR="003566C9" w:rsidRPr="00F3061D">
        <w:rPr>
          <w:rFonts w:ascii="Arial" w:hAnsi="Arial" w:cs="Arial"/>
        </w:rPr>
        <w:t>-</w:t>
      </w:r>
      <w:r w:rsidRPr="00F3061D">
        <w:rPr>
          <w:rFonts w:ascii="Arial" w:hAnsi="Arial" w:cs="Arial"/>
        </w:rPr>
        <w:t>enabled workforce management tools that maximize shift scheduling and avoid disruptions to the workforce</w:t>
      </w:r>
      <w:r w:rsidR="00FF3A5E" w:rsidRPr="00F3061D">
        <w:rPr>
          <w:rFonts w:ascii="Arial" w:hAnsi="Arial" w:cs="Arial"/>
        </w:rPr>
        <w:t xml:space="preserve"> (</w:t>
      </w:r>
      <w:proofErr w:type="spellStart"/>
      <w:r w:rsidR="00FF3A5E" w:rsidRPr="00F3061D">
        <w:rPr>
          <w:rFonts w:ascii="Arial" w:hAnsi="Arial" w:cs="Arial"/>
        </w:rPr>
        <w:t>Batabyal</w:t>
      </w:r>
      <w:proofErr w:type="spellEnd"/>
      <w:r w:rsidR="00FF3A5E" w:rsidRPr="00F3061D">
        <w:rPr>
          <w:rFonts w:ascii="Arial" w:hAnsi="Arial" w:cs="Arial"/>
        </w:rPr>
        <w:t xml:space="preserve"> &amp; Das, 2019)</w:t>
      </w:r>
      <w:r w:rsidRPr="00F3061D">
        <w:rPr>
          <w:rFonts w:ascii="Arial" w:hAnsi="Arial" w:cs="Arial"/>
        </w:rPr>
        <w:t xml:space="preserve">. Robotic housekeeping and </w:t>
      </w:r>
      <w:r w:rsidR="005959E7" w:rsidRPr="00F3061D">
        <w:rPr>
          <w:rFonts w:ascii="Arial" w:hAnsi="Arial" w:cs="Arial"/>
        </w:rPr>
        <w:t>self-service</w:t>
      </w:r>
      <w:r w:rsidRPr="00F3061D">
        <w:rPr>
          <w:rFonts w:ascii="Arial" w:hAnsi="Arial" w:cs="Arial"/>
        </w:rPr>
        <w:t xml:space="preserve"> kiosks can be expanded in budget hotels to reduce </w:t>
      </w:r>
      <w:r w:rsidR="003566C9" w:rsidRPr="00F3061D">
        <w:rPr>
          <w:rFonts w:ascii="Arial" w:hAnsi="Arial" w:cs="Arial"/>
        </w:rPr>
        <w:t xml:space="preserve">the </w:t>
      </w:r>
      <w:r w:rsidRPr="00F3061D">
        <w:rPr>
          <w:rFonts w:ascii="Arial" w:hAnsi="Arial" w:cs="Arial"/>
        </w:rPr>
        <w:t>high turnover use of low</w:t>
      </w:r>
      <w:r w:rsidR="003566C9" w:rsidRPr="00F3061D">
        <w:rPr>
          <w:rFonts w:ascii="Arial" w:hAnsi="Arial" w:cs="Arial"/>
        </w:rPr>
        <w:t>-</w:t>
      </w:r>
      <w:r w:rsidRPr="00F3061D">
        <w:rPr>
          <w:rFonts w:ascii="Arial" w:hAnsi="Arial" w:cs="Arial"/>
        </w:rPr>
        <w:t>wage jobs.</w:t>
      </w:r>
    </w:p>
    <w:p w14:paraId="6D020C19" w14:textId="5412D06E" w:rsidR="009315F3" w:rsidRPr="00F3061D" w:rsidRDefault="009315F3" w:rsidP="005959E7">
      <w:pPr>
        <w:pStyle w:val="Heading2"/>
        <w:rPr>
          <w:rFonts w:ascii="Arial" w:hAnsi="Arial" w:cs="Arial"/>
          <w:color w:val="auto"/>
        </w:rPr>
      </w:pPr>
      <w:bookmarkStart w:id="18" w:name="_Toc189932428"/>
      <w:r w:rsidRPr="00F3061D">
        <w:rPr>
          <w:rFonts w:ascii="Arial" w:hAnsi="Arial" w:cs="Arial"/>
          <w:color w:val="auto"/>
        </w:rPr>
        <w:t>6.5 Flexible Employment Models for Improving Work</w:t>
      </w:r>
      <w:r w:rsidR="003566C9" w:rsidRPr="00F3061D">
        <w:rPr>
          <w:rFonts w:ascii="Arial" w:hAnsi="Arial" w:cs="Arial"/>
          <w:color w:val="auto"/>
        </w:rPr>
        <w:t>-</w:t>
      </w:r>
      <w:r w:rsidRPr="00F3061D">
        <w:rPr>
          <w:rFonts w:ascii="Arial" w:hAnsi="Arial" w:cs="Arial"/>
          <w:color w:val="auto"/>
        </w:rPr>
        <w:t>Life Balance</w:t>
      </w:r>
      <w:bookmarkEnd w:id="18"/>
    </w:p>
    <w:p w14:paraId="4BE08154" w14:textId="6E60275E" w:rsidR="00395CC6" w:rsidRPr="00F3061D" w:rsidRDefault="003A348E" w:rsidP="009315F3">
      <w:pPr>
        <w:rPr>
          <w:rFonts w:ascii="Arial" w:hAnsi="Arial" w:cs="Arial"/>
        </w:rPr>
      </w:pPr>
      <w:r w:rsidRPr="00F3061D">
        <w:rPr>
          <w:rFonts w:ascii="Arial" w:hAnsi="Arial" w:cs="Arial"/>
        </w:rPr>
        <w:t xml:space="preserve">Hospitality recruiting is difficult since staff work long hours, which deters younger personnel. In Denmark and Sweden, four-day work weeks have contributed to 28% </w:t>
      </w:r>
      <w:r w:rsidR="003566C9" w:rsidRPr="00F3061D">
        <w:rPr>
          <w:rFonts w:ascii="Arial" w:hAnsi="Arial" w:cs="Arial"/>
        </w:rPr>
        <w:t xml:space="preserve">of </w:t>
      </w:r>
      <w:r w:rsidRPr="00F3061D">
        <w:rPr>
          <w:rFonts w:ascii="Arial" w:hAnsi="Arial" w:cs="Arial"/>
        </w:rPr>
        <w:t>hospitality staff retention</w:t>
      </w:r>
      <w:r w:rsidR="00FF3A5E" w:rsidRPr="00F3061D">
        <w:rPr>
          <w:rFonts w:ascii="Arial" w:hAnsi="Arial" w:cs="Arial"/>
        </w:rPr>
        <w:t xml:space="preserve"> (Cooper &amp; Hall, 2019)</w:t>
      </w:r>
      <w:r w:rsidRPr="00F3061D">
        <w:rPr>
          <w:rFonts w:ascii="Arial" w:hAnsi="Arial" w:cs="Arial"/>
        </w:rPr>
        <w:t>.</w:t>
      </w:r>
      <w:r w:rsidR="00FF3A5E" w:rsidRPr="00F3061D">
        <w:rPr>
          <w:rFonts w:ascii="Arial" w:hAnsi="Arial" w:cs="Arial"/>
        </w:rPr>
        <w:t xml:space="preserve"> </w:t>
      </w:r>
      <w:r w:rsidR="009315F3" w:rsidRPr="00F3061D">
        <w:rPr>
          <w:rFonts w:ascii="Arial" w:hAnsi="Arial" w:cs="Arial"/>
        </w:rPr>
        <w:t>To attract a wider workforce of working parents and students, Hotels should implement flexible work schedule</w:t>
      </w:r>
      <w:r w:rsidR="003566C9" w:rsidRPr="00F3061D">
        <w:rPr>
          <w:rFonts w:ascii="Arial" w:hAnsi="Arial" w:cs="Arial"/>
        </w:rPr>
        <w:t>s</w:t>
      </w:r>
      <w:r w:rsidR="009315F3" w:rsidRPr="00F3061D">
        <w:rPr>
          <w:rFonts w:ascii="Arial" w:hAnsi="Arial" w:cs="Arial"/>
        </w:rPr>
        <w:t xml:space="preserve"> and </w:t>
      </w:r>
      <w:r w:rsidR="003566C9" w:rsidRPr="00F3061D">
        <w:rPr>
          <w:rFonts w:ascii="Arial" w:hAnsi="Arial" w:cs="Arial"/>
        </w:rPr>
        <w:t xml:space="preserve">a </w:t>
      </w:r>
      <w:r w:rsidR="005959E7" w:rsidRPr="00F3061D">
        <w:rPr>
          <w:rFonts w:ascii="Arial" w:hAnsi="Arial" w:cs="Arial"/>
        </w:rPr>
        <w:t>job-sharing</w:t>
      </w:r>
      <w:r w:rsidR="009315F3" w:rsidRPr="00F3061D">
        <w:rPr>
          <w:rFonts w:ascii="Arial" w:hAnsi="Arial" w:cs="Arial"/>
        </w:rPr>
        <w:t xml:space="preserve"> model to support flexible work arrangements and improve work</w:t>
      </w:r>
      <w:r w:rsidR="003566C9" w:rsidRPr="00F3061D">
        <w:rPr>
          <w:rFonts w:ascii="Arial" w:hAnsi="Arial" w:cs="Arial"/>
        </w:rPr>
        <w:t>-</w:t>
      </w:r>
      <w:r w:rsidR="009315F3" w:rsidRPr="00F3061D">
        <w:rPr>
          <w:rFonts w:ascii="Arial" w:hAnsi="Arial" w:cs="Arial"/>
        </w:rPr>
        <w:t xml:space="preserve">life balance. Seasonal employment contracts with higher pay rates for temporary workers can </w:t>
      </w:r>
      <w:proofErr w:type="gramStart"/>
      <w:r w:rsidR="009315F3" w:rsidRPr="00F3061D">
        <w:rPr>
          <w:rFonts w:ascii="Arial" w:hAnsi="Arial" w:cs="Arial"/>
        </w:rPr>
        <w:t>be considered to be</w:t>
      </w:r>
      <w:proofErr w:type="gramEnd"/>
      <w:r w:rsidR="009315F3" w:rsidRPr="00F3061D">
        <w:rPr>
          <w:rFonts w:ascii="Arial" w:hAnsi="Arial" w:cs="Arial"/>
        </w:rPr>
        <w:t xml:space="preserve"> introduced during peak travel seasons.</w:t>
      </w:r>
    </w:p>
    <w:p w14:paraId="67BEA118" w14:textId="77777777" w:rsidR="002068FC" w:rsidRPr="00F3061D" w:rsidRDefault="002068FC">
      <w:pPr>
        <w:spacing w:line="259" w:lineRule="auto"/>
        <w:jc w:val="left"/>
        <w:rPr>
          <w:rFonts w:ascii="Arial" w:eastAsiaTheme="majorEastAsia" w:hAnsi="Arial" w:cs="Arial"/>
          <w:b/>
          <w:sz w:val="32"/>
          <w:szCs w:val="32"/>
        </w:rPr>
      </w:pPr>
      <w:r w:rsidRPr="00F3061D">
        <w:rPr>
          <w:rFonts w:ascii="Arial" w:hAnsi="Arial" w:cs="Arial"/>
        </w:rPr>
        <w:br w:type="page"/>
      </w:r>
    </w:p>
    <w:p w14:paraId="33ECE94D" w14:textId="069D9DE2" w:rsidR="002068FC" w:rsidRPr="00F3061D" w:rsidRDefault="002068FC" w:rsidP="00F3061D">
      <w:pPr>
        <w:pStyle w:val="Heading1"/>
      </w:pPr>
      <w:bookmarkStart w:id="19" w:name="_Toc189932429"/>
      <w:r w:rsidRPr="00F3061D">
        <w:lastRenderedPageBreak/>
        <w:t>Reference List</w:t>
      </w:r>
      <w:bookmarkEnd w:id="19"/>
    </w:p>
    <w:p w14:paraId="5B7B3D7F" w14:textId="77777777" w:rsidR="00F3061D" w:rsidRPr="00F3061D" w:rsidRDefault="00F3061D" w:rsidP="004F3EAC">
      <w:pPr>
        <w:pStyle w:val="ListParagraph"/>
        <w:numPr>
          <w:ilvl w:val="0"/>
          <w:numId w:val="2"/>
        </w:numPr>
        <w:rPr>
          <w:rFonts w:ascii="Arial" w:hAnsi="Arial" w:cs="Arial"/>
          <w:lang w:val="en-US"/>
        </w:rPr>
      </w:pPr>
      <w:r w:rsidRPr="00F3061D">
        <w:rPr>
          <w:rFonts w:ascii="Arial" w:hAnsi="Arial" w:cs="Arial"/>
          <w:lang w:val="en-US"/>
        </w:rPr>
        <w:t xml:space="preserve">Alonso, A.D. and O’Neill, M.A. (2009) ‘Staffing issues among small hospitality businesses: A college town case’, </w:t>
      </w:r>
      <w:r w:rsidRPr="00F3061D">
        <w:rPr>
          <w:rFonts w:ascii="Arial" w:hAnsi="Arial" w:cs="Arial"/>
          <w:i/>
          <w:iCs/>
          <w:lang w:val="en-US"/>
        </w:rPr>
        <w:t>International Journal of Hospitality Management</w:t>
      </w:r>
      <w:r w:rsidRPr="00F3061D">
        <w:rPr>
          <w:rFonts w:ascii="Arial" w:hAnsi="Arial" w:cs="Arial"/>
          <w:lang w:val="en-US"/>
        </w:rPr>
        <w:t xml:space="preserve">, 28(4), pp. 573–578. Available at: </w:t>
      </w:r>
      <w:hyperlink r:id="rId8" w:tgtFrame="_new" w:history="1">
        <w:r w:rsidRPr="00F3061D">
          <w:rPr>
            <w:rStyle w:val="Hyperlink"/>
            <w:rFonts w:ascii="Arial" w:hAnsi="Arial" w:cs="Arial"/>
            <w:lang w:val="en-US"/>
          </w:rPr>
          <w:t>https://www.sciencedirect.com/science/article/abs/pii/S0278431909000383</w:t>
        </w:r>
      </w:hyperlink>
      <w:r w:rsidRPr="00F3061D">
        <w:rPr>
          <w:rFonts w:ascii="Arial" w:hAnsi="Arial" w:cs="Arial"/>
          <w:lang w:val="en-US"/>
        </w:rPr>
        <w:t xml:space="preserve"> (Accessed: </w:t>
      </w:r>
      <w:r w:rsidRPr="00F3061D">
        <w:rPr>
          <w:rFonts w:ascii="Arial" w:hAnsi="Arial" w:cs="Arial"/>
          <w:bCs/>
          <w:lang w:val="en-US"/>
        </w:rPr>
        <w:t>30 January 2025</w:t>
      </w:r>
      <w:r w:rsidRPr="00F3061D">
        <w:rPr>
          <w:rFonts w:ascii="Arial" w:hAnsi="Arial" w:cs="Arial"/>
          <w:lang w:val="en-US"/>
        </w:rPr>
        <w:t>).</w:t>
      </w:r>
    </w:p>
    <w:p w14:paraId="21F315C4" w14:textId="77777777" w:rsidR="00F3061D" w:rsidRPr="00F3061D" w:rsidRDefault="00F3061D" w:rsidP="004F3EAC">
      <w:pPr>
        <w:pStyle w:val="ListParagraph"/>
        <w:numPr>
          <w:ilvl w:val="0"/>
          <w:numId w:val="2"/>
        </w:numPr>
        <w:rPr>
          <w:rFonts w:ascii="Arial" w:hAnsi="Arial" w:cs="Arial"/>
          <w:lang w:val="en-US"/>
        </w:rPr>
      </w:pPr>
      <w:proofErr w:type="spellStart"/>
      <w:r w:rsidRPr="00F3061D">
        <w:rPr>
          <w:rFonts w:ascii="Arial" w:hAnsi="Arial" w:cs="Arial"/>
          <w:lang w:val="en-US"/>
        </w:rPr>
        <w:t>Batabyal</w:t>
      </w:r>
      <w:proofErr w:type="spellEnd"/>
      <w:r w:rsidRPr="00F3061D">
        <w:rPr>
          <w:rFonts w:ascii="Arial" w:hAnsi="Arial" w:cs="Arial"/>
          <w:lang w:val="en-US"/>
        </w:rPr>
        <w:t xml:space="preserve">, D. and Das, D.K. (Eds.) (2019) </w:t>
      </w:r>
      <w:r w:rsidRPr="00F3061D">
        <w:rPr>
          <w:rFonts w:ascii="Arial" w:hAnsi="Arial" w:cs="Arial"/>
          <w:i/>
          <w:iCs/>
          <w:lang w:val="en-US"/>
        </w:rPr>
        <w:t>Global trends, practices, and challenges in contemporary tourism and hospitality management</w:t>
      </w:r>
      <w:r w:rsidRPr="00F3061D">
        <w:rPr>
          <w:rFonts w:ascii="Arial" w:hAnsi="Arial" w:cs="Arial"/>
          <w:lang w:val="en-US"/>
        </w:rPr>
        <w:t>. Hershey, Pennsylvania: Business Science Reference.</w:t>
      </w:r>
    </w:p>
    <w:p w14:paraId="0596D7E0" w14:textId="77777777" w:rsidR="00F3061D" w:rsidRPr="00F3061D" w:rsidRDefault="00F3061D" w:rsidP="004F3EAC">
      <w:pPr>
        <w:pStyle w:val="ListParagraph"/>
        <w:numPr>
          <w:ilvl w:val="0"/>
          <w:numId w:val="2"/>
        </w:numPr>
        <w:rPr>
          <w:rFonts w:ascii="Arial" w:hAnsi="Arial" w:cs="Arial"/>
          <w:lang w:val="en-US"/>
        </w:rPr>
      </w:pPr>
      <w:r w:rsidRPr="00F3061D">
        <w:rPr>
          <w:rFonts w:ascii="Arial" w:hAnsi="Arial" w:cs="Arial"/>
          <w:lang w:val="en-US"/>
        </w:rPr>
        <w:t>Bengisu, M. and Balta, S. (</w:t>
      </w:r>
      <w:proofErr w:type="gramStart"/>
      <w:r w:rsidRPr="00F3061D">
        <w:rPr>
          <w:rFonts w:ascii="Arial" w:hAnsi="Arial" w:cs="Arial"/>
          <w:lang w:val="en-US"/>
        </w:rPr>
        <w:t>2024) ‘</w:t>
      </w:r>
      <w:proofErr w:type="gramEnd"/>
      <w:r w:rsidRPr="00F3061D">
        <w:rPr>
          <w:rFonts w:ascii="Arial" w:hAnsi="Arial" w:cs="Arial"/>
          <w:lang w:val="en-US"/>
        </w:rPr>
        <w:t xml:space="preserve">Employment of the workforce with disabilities in the hospitality industry’, in </w:t>
      </w:r>
      <w:r w:rsidRPr="00F3061D">
        <w:rPr>
          <w:rFonts w:ascii="Arial" w:hAnsi="Arial" w:cs="Arial"/>
          <w:i/>
          <w:iCs/>
          <w:lang w:val="en-US"/>
        </w:rPr>
        <w:t>A Sustainable Tourism Workforce</w:t>
      </w:r>
      <w:r w:rsidRPr="00F3061D">
        <w:rPr>
          <w:rFonts w:ascii="Arial" w:hAnsi="Arial" w:cs="Arial"/>
          <w:lang w:val="en-US"/>
        </w:rPr>
        <w:t xml:space="preserve">. Routledge, pp. 69–91. Available at: </w:t>
      </w:r>
      <w:hyperlink r:id="rId9" w:tgtFrame="_new" w:history="1">
        <w:r w:rsidRPr="00F3061D">
          <w:rPr>
            <w:rStyle w:val="Hyperlink"/>
            <w:rFonts w:ascii="Arial" w:hAnsi="Arial" w:cs="Arial"/>
            <w:lang w:val="en-US"/>
          </w:rPr>
          <w:t>https://www.taylorfrancis.com/chapters/edit/10.4324/9781003435457-5/employment-workforce-disabilities-hospitality-industry-murat-bengisu-sabah-balta</w:t>
        </w:r>
      </w:hyperlink>
      <w:r w:rsidRPr="00F3061D">
        <w:rPr>
          <w:rFonts w:ascii="Arial" w:hAnsi="Arial" w:cs="Arial"/>
          <w:lang w:val="en-US"/>
        </w:rPr>
        <w:t xml:space="preserve"> (Accessed: </w:t>
      </w:r>
      <w:r w:rsidRPr="00F3061D">
        <w:rPr>
          <w:rFonts w:ascii="Arial" w:hAnsi="Arial" w:cs="Arial"/>
          <w:bCs/>
          <w:lang w:val="en-US"/>
        </w:rPr>
        <w:t>31 January 2025</w:t>
      </w:r>
      <w:r w:rsidRPr="00F3061D">
        <w:rPr>
          <w:rFonts w:ascii="Arial" w:hAnsi="Arial" w:cs="Arial"/>
          <w:lang w:val="en-US"/>
        </w:rPr>
        <w:t>).</w:t>
      </w:r>
    </w:p>
    <w:p w14:paraId="06E44D6C" w14:textId="77777777" w:rsidR="00F3061D" w:rsidRPr="00F3061D" w:rsidRDefault="00F3061D" w:rsidP="004F3EAC">
      <w:pPr>
        <w:pStyle w:val="ListParagraph"/>
        <w:numPr>
          <w:ilvl w:val="0"/>
          <w:numId w:val="2"/>
        </w:numPr>
        <w:rPr>
          <w:rFonts w:ascii="Arial" w:hAnsi="Arial" w:cs="Arial"/>
          <w:lang w:val="en-US"/>
        </w:rPr>
      </w:pPr>
      <w:r w:rsidRPr="00F3061D">
        <w:rPr>
          <w:rFonts w:ascii="Arial" w:hAnsi="Arial" w:cs="Arial"/>
          <w:lang w:val="en-US"/>
        </w:rPr>
        <w:t xml:space="preserve">Brotherton, B. (2015) </w:t>
      </w:r>
      <w:r w:rsidRPr="00F3061D">
        <w:rPr>
          <w:rFonts w:ascii="Arial" w:hAnsi="Arial" w:cs="Arial"/>
          <w:i/>
          <w:iCs/>
          <w:lang w:val="en-US"/>
        </w:rPr>
        <w:t>Researching hospitality &amp; tourism</w:t>
      </w:r>
      <w:r w:rsidRPr="00F3061D">
        <w:rPr>
          <w:rFonts w:ascii="Arial" w:hAnsi="Arial" w:cs="Arial"/>
          <w:lang w:val="en-US"/>
        </w:rPr>
        <w:t xml:space="preserve">. 2nd </w:t>
      </w:r>
      <w:proofErr w:type="spellStart"/>
      <w:proofErr w:type="gramStart"/>
      <w:r w:rsidRPr="00F3061D">
        <w:rPr>
          <w:rFonts w:ascii="Arial" w:hAnsi="Arial" w:cs="Arial"/>
          <w:lang w:val="en-US"/>
        </w:rPr>
        <w:t>edn</w:t>
      </w:r>
      <w:proofErr w:type="spellEnd"/>
      <w:proofErr w:type="gramEnd"/>
      <w:r w:rsidRPr="00F3061D">
        <w:rPr>
          <w:rFonts w:ascii="Arial" w:hAnsi="Arial" w:cs="Arial"/>
          <w:lang w:val="en-US"/>
        </w:rPr>
        <w:t>. London: Sage.</w:t>
      </w:r>
    </w:p>
    <w:p w14:paraId="7F7ADFAE" w14:textId="77777777" w:rsidR="00F3061D" w:rsidRPr="00F3061D" w:rsidRDefault="00F3061D" w:rsidP="004F3EAC">
      <w:pPr>
        <w:pStyle w:val="ListParagraph"/>
        <w:numPr>
          <w:ilvl w:val="0"/>
          <w:numId w:val="2"/>
        </w:numPr>
        <w:rPr>
          <w:rFonts w:ascii="Arial" w:hAnsi="Arial" w:cs="Arial"/>
          <w:lang w:val="en-US"/>
        </w:rPr>
      </w:pPr>
      <w:proofErr w:type="spellStart"/>
      <w:r w:rsidRPr="00F3061D">
        <w:rPr>
          <w:rFonts w:ascii="Arial" w:hAnsi="Arial" w:cs="Arial"/>
          <w:lang w:val="en-US"/>
        </w:rPr>
        <w:t>Casañ</w:t>
      </w:r>
      <w:proofErr w:type="spellEnd"/>
      <w:r w:rsidRPr="00F3061D">
        <w:rPr>
          <w:rFonts w:ascii="Arial" w:hAnsi="Arial" w:cs="Arial"/>
          <w:lang w:val="en-US"/>
        </w:rPr>
        <w:t>, M.J., Alier, M. and Llorens, A. (</w:t>
      </w:r>
      <w:proofErr w:type="gramStart"/>
      <w:r w:rsidRPr="00F3061D">
        <w:rPr>
          <w:rFonts w:ascii="Arial" w:hAnsi="Arial" w:cs="Arial"/>
          <w:lang w:val="en-US"/>
        </w:rPr>
        <w:t>2021) ‘</w:t>
      </w:r>
      <w:proofErr w:type="gramEnd"/>
      <w:r w:rsidRPr="00F3061D">
        <w:rPr>
          <w:rFonts w:ascii="Arial" w:hAnsi="Arial" w:cs="Arial"/>
          <w:lang w:val="en-US"/>
        </w:rPr>
        <w:t xml:space="preserve">A collaborative learning activity to analyze the sustainability of an innovation using PESTLE’, </w:t>
      </w:r>
      <w:r w:rsidRPr="00F3061D">
        <w:rPr>
          <w:rFonts w:ascii="Arial" w:hAnsi="Arial" w:cs="Arial"/>
          <w:i/>
          <w:iCs/>
          <w:lang w:val="en-US"/>
        </w:rPr>
        <w:t>Sustainability</w:t>
      </w:r>
      <w:r w:rsidRPr="00F3061D">
        <w:rPr>
          <w:rFonts w:ascii="Arial" w:hAnsi="Arial" w:cs="Arial"/>
          <w:lang w:val="en-US"/>
        </w:rPr>
        <w:t xml:space="preserve">, 13(16), p. 8756. Available at: </w:t>
      </w:r>
      <w:hyperlink r:id="rId10" w:tgtFrame="_new" w:history="1">
        <w:r w:rsidRPr="00F3061D">
          <w:rPr>
            <w:rStyle w:val="Hyperlink"/>
            <w:rFonts w:ascii="Arial" w:hAnsi="Arial" w:cs="Arial"/>
            <w:lang w:val="en-US"/>
          </w:rPr>
          <w:t>https://www.mdpi.com/2071-1050/13/16/8756</w:t>
        </w:r>
      </w:hyperlink>
      <w:r w:rsidRPr="00F3061D">
        <w:rPr>
          <w:rFonts w:ascii="Arial" w:hAnsi="Arial" w:cs="Arial"/>
          <w:lang w:val="en-US"/>
        </w:rPr>
        <w:t xml:space="preserve"> (Accessed: </w:t>
      </w:r>
      <w:r w:rsidRPr="00F3061D">
        <w:rPr>
          <w:rFonts w:ascii="Arial" w:hAnsi="Arial" w:cs="Arial"/>
          <w:bCs/>
          <w:lang w:val="en-US"/>
        </w:rPr>
        <w:t>2 February 2025</w:t>
      </w:r>
      <w:r w:rsidRPr="00F3061D">
        <w:rPr>
          <w:rFonts w:ascii="Arial" w:hAnsi="Arial" w:cs="Arial"/>
          <w:lang w:val="en-US"/>
        </w:rPr>
        <w:t>).</w:t>
      </w:r>
    </w:p>
    <w:p w14:paraId="27E3FFF0" w14:textId="77777777" w:rsidR="00F3061D" w:rsidRPr="00F3061D" w:rsidRDefault="00F3061D" w:rsidP="004F3EAC">
      <w:pPr>
        <w:pStyle w:val="ListParagraph"/>
        <w:numPr>
          <w:ilvl w:val="0"/>
          <w:numId w:val="2"/>
        </w:numPr>
        <w:rPr>
          <w:rFonts w:ascii="Arial" w:hAnsi="Arial" w:cs="Arial"/>
          <w:lang w:val="en-US"/>
        </w:rPr>
      </w:pPr>
      <w:r w:rsidRPr="00F3061D">
        <w:rPr>
          <w:rFonts w:ascii="Arial" w:hAnsi="Arial" w:cs="Arial"/>
          <w:lang w:val="en-US"/>
        </w:rPr>
        <w:t xml:space="preserve">Cooper, C. and Hall, M. (2019) </w:t>
      </w:r>
      <w:r w:rsidRPr="00F3061D">
        <w:rPr>
          <w:rFonts w:ascii="Arial" w:hAnsi="Arial" w:cs="Arial"/>
          <w:i/>
          <w:iCs/>
          <w:lang w:val="en-US"/>
        </w:rPr>
        <w:t>Contemporary tourism: An international approach</w:t>
      </w:r>
      <w:r w:rsidRPr="00F3061D">
        <w:rPr>
          <w:rFonts w:ascii="Arial" w:hAnsi="Arial" w:cs="Arial"/>
          <w:lang w:val="en-US"/>
        </w:rPr>
        <w:t xml:space="preserve">. 4th </w:t>
      </w:r>
      <w:proofErr w:type="spellStart"/>
      <w:proofErr w:type="gramStart"/>
      <w:r w:rsidRPr="00F3061D">
        <w:rPr>
          <w:rFonts w:ascii="Arial" w:hAnsi="Arial" w:cs="Arial"/>
          <w:lang w:val="en-US"/>
        </w:rPr>
        <w:t>edn</w:t>
      </w:r>
      <w:proofErr w:type="spellEnd"/>
      <w:proofErr w:type="gramEnd"/>
      <w:r w:rsidRPr="00F3061D">
        <w:rPr>
          <w:rFonts w:ascii="Arial" w:hAnsi="Arial" w:cs="Arial"/>
          <w:lang w:val="en-US"/>
        </w:rPr>
        <w:t>. Oxford: Goodfellows.</w:t>
      </w:r>
    </w:p>
    <w:p w14:paraId="70DE590D" w14:textId="77777777" w:rsidR="00F3061D" w:rsidRPr="00F3061D" w:rsidRDefault="00F3061D" w:rsidP="004F3EAC">
      <w:pPr>
        <w:pStyle w:val="ListParagraph"/>
        <w:numPr>
          <w:ilvl w:val="0"/>
          <w:numId w:val="2"/>
        </w:numPr>
        <w:rPr>
          <w:rFonts w:ascii="Arial" w:hAnsi="Arial" w:cs="Arial"/>
          <w:lang w:val="en-US"/>
        </w:rPr>
      </w:pPr>
      <w:r w:rsidRPr="00842B60">
        <w:rPr>
          <w:rFonts w:ascii="Arial" w:hAnsi="Arial" w:cs="Arial"/>
          <w:lang w:val="it-IT"/>
        </w:rPr>
        <w:t xml:space="preserve">Costa, V. and Costa, C. (Eds.) </w:t>
      </w:r>
      <w:r w:rsidRPr="00F3061D">
        <w:rPr>
          <w:rFonts w:ascii="Arial" w:hAnsi="Arial" w:cs="Arial"/>
          <w:lang w:val="en-US"/>
        </w:rPr>
        <w:t xml:space="preserve">(2022) </w:t>
      </w:r>
      <w:r w:rsidRPr="00F3061D">
        <w:rPr>
          <w:rFonts w:ascii="Arial" w:hAnsi="Arial" w:cs="Arial"/>
          <w:i/>
          <w:iCs/>
          <w:lang w:val="en-US"/>
        </w:rPr>
        <w:t>Sustainability and competitiveness in the hospitality industry</w:t>
      </w:r>
      <w:r w:rsidRPr="00F3061D">
        <w:rPr>
          <w:rFonts w:ascii="Arial" w:hAnsi="Arial" w:cs="Arial"/>
          <w:lang w:val="en-US"/>
        </w:rPr>
        <w:t>. Hershey, Pennsylvania: Business Science Reference.</w:t>
      </w:r>
    </w:p>
    <w:p w14:paraId="1D0B30C6" w14:textId="77777777" w:rsidR="00F3061D" w:rsidRPr="00F3061D" w:rsidRDefault="00F3061D" w:rsidP="004F3EAC">
      <w:pPr>
        <w:pStyle w:val="ListParagraph"/>
        <w:numPr>
          <w:ilvl w:val="0"/>
          <w:numId w:val="2"/>
        </w:numPr>
        <w:rPr>
          <w:rFonts w:ascii="Arial" w:hAnsi="Arial" w:cs="Arial"/>
          <w:lang w:val="en-US"/>
        </w:rPr>
      </w:pPr>
      <w:r w:rsidRPr="00F3061D">
        <w:rPr>
          <w:rFonts w:ascii="Arial" w:hAnsi="Arial" w:cs="Arial"/>
          <w:lang w:val="en-US"/>
        </w:rPr>
        <w:t xml:space="preserve">Dawson, J., Lemelin, H. and Stewart, E. (2012) </w:t>
      </w:r>
      <w:r w:rsidRPr="00F3061D">
        <w:rPr>
          <w:rFonts w:ascii="Arial" w:hAnsi="Arial" w:cs="Arial"/>
          <w:i/>
          <w:iCs/>
          <w:lang w:val="en-US"/>
        </w:rPr>
        <w:t>Last chance tourism: Adapting tourism opportunities in a changing world</w:t>
      </w:r>
      <w:r w:rsidRPr="00F3061D">
        <w:rPr>
          <w:rFonts w:ascii="Arial" w:hAnsi="Arial" w:cs="Arial"/>
          <w:lang w:val="en-US"/>
        </w:rPr>
        <w:t>. London: Routledge.</w:t>
      </w:r>
    </w:p>
    <w:p w14:paraId="515AE8E1" w14:textId="77777777" w:rsidR="00F3061D" w:rsidRPr="00F3061D" w:rsidRDefault="00F3061D" w:rsidP="004F3EAC">
      <w:pPr>
        <w:pStyle w:val="ListParagraph"/>
        <w:numPr>
          <w:ilvl w:val="0"/>
          <w:numId w:val="2"/>
        </w:numPr>
        <w:rPr>
          <w:rFonts w:ascii="Arial" w:hAnsi="Arial" w:cs="Arial"/>
          <w:lang w:val="en-US"/>
        </w:rPr>
      </w:pPr>
      <w:proofErr w:type="spellStart"/>
      <w:r w:rsidRPr="00F3061D">
        <w:rPr>
          <w:rFonts w:ascii="Arial" w:hAnsi="Arial" w:cs="Arial"/>
          <w:lang w:val="en-US"/>
        </w:rPr>
        <w:t>Djajasinga</w:t>
      </w:r>
      <w:proofErr w:type="spellEnd"/>
      <w:r w:rsidRPr="00F3061D">
        <w:rPr>
          <w:rFonts w:ascii="Arial" w:hAnsi="Arial" w:cs="Arial"/>
          <w:lang w:val="en-US"/>
        </w:rPr>
        <w:t xml:space="preserve">, N.D., Sulastri, L., Sudirman, A., Sari, A.L. and </w:t>
      </w:r>
      <w:proofErr w:type="spellStart"/>
      <w:r w:rsidRPr="00F3061D">
        <w:rPr>
          <w:rFonts w:ascii="Arial" w:hAnsi="Arial" w:cs="Arial"/>
          <w:lang w:val="en-US"/>
        </w:rPr>
        <w:t>Rihardi</w:t>
      </w:r>
      <w:proofErr w:type="spellEnd"/>
      <w:r w:rsidRPr="00F3061D">
        <w:rPr>
          <w:rFonts w:ascii="Arial" w:hAnsi="Arial" w:cs="Arial"/>
          <w:lang w:val="en-US"/>
        </w:rPr>
        <w:t xml:space="preserve">, E.L. (2021) ‘Practices in human resources and employee turnover in the hospitality industry’, in </w:t>
      </w:r>
      <w:r w:rsidRPr="00F3061D">
        <w:rPr>
          <w:rFonts w:ascii="Arial" w:hAnsi="Arial" w:cs="Arial"/>
          <w:i/>
          <w:iCs/>
          <w:lang w:val="en-US"/>
        </w:rPr>
        <w:t>2nd Annual Conference on Blended Learning, Educational Technology and Innovation (ACBLETI 2020)</w:t>
      </w:r>
      <w:r w:rsidRPr="00F3061D">
        <w:rPr>
          <w:rFonts w:ascii="Arial" w:hAnsi="Arial" w:cs="Arial"/>
          <w:lang w:val="en-US"/>
        </w:rPr>
        <w:t xml:space="preserve">, pp. 113–117. Available at: </w:t>
      </w:r>
      <w:hyperlink r:id="rId11" w:tgtFrame="_new" w:history="1">
        <w:r w:rsidRPr="00F3061D">
          <w:rPr>
            <w:rStyle w:val="Hyperlink"/>
            <w:rFonts w:ascii="Arial" w:hAnsi="Arial" w:cs="Arial"/>
            <w:lang w:val="en-US"/>
          </w:rPr>
          <w:t>https://www.atlantis-press.com/proceedings/acbleti-20/125957907</w:t>
        </w:r>
      </w:hyperlink>
      <w:r w:rsidRPr="00F3061D">
        <w:rPr>
          <w:rFonts w:ascii="Arial" w:hAnsi="Arial" w:cs="Arial"/>
          <w:lang w:val="en-US"/>
        </w:rPr>
        <w:t xml:space="preserve"> (Accessed: </w:t>
      </w:r>
      <w:r w:rsidRPr="00F3061D">
        <w:rPr>
          <w:rFonts w:ascii="Arial" w:hAnsi="Arial" w:cs="Arial"/>
          <w:bCs/>
          <w:lang w:val="en-US"/>
        </w:rPr>
        <w:t>4 February 2025</w:t>
      </w:r>
      <w:r w:rsidRPr="00F3061D">
        <w:rPr>
          <w:rFonts w:ascii="Arial" w:hAnsi="Arial" w:cs="Arial"/>
          <w:lang w:val="en-US"/>
        </w:rPr>
        <w:t>).</w:t>
      </w:r>
    </w:p>
    <w:p w14:paraId="27A4EE7C" w14:textId="77777777" w:rsidR="00F3061D" w:rsidRPr="00F3061D" w:rsidRDefault="00F3061D" w:rsidP="004F3EAC">
      <w:pPr>
        <w:pStyle w:val="ListParagraph"/>
        <w:numPr>
          <w:ilvl w:val="0"/>
          <w:numId w:val="2"/>
        </w:numPr>
        <w:rPr>
          <w:rFonts w:ascii="Arial" w:hAnsi="Arial" w:cs="Arial"/>
          <w:lang w:val="en-US"/>
        </w:rPr>
      </w:pPr>
      <w:proofErr w:type="spellStart"/>
      <w:r w:rsidRPr="00F3061D">
        <w:rPr>
          <w:rFonts w:ascii="Arial" w:hAnsi="Arial" w:cs="Arial"/>
          <w:lang w:val="en-US"/>
        </w:rPr>
        <w:lastRenderedPageBreak/>
        <w:t>Eierle</w:t>
      </w:r>
      <w:proofErr w:type="spellEnd"/>
      <w:r w:rsidRPr="00F3061D">
        <w:rPr>
          <w:rFonts w:ascii="Arial" w:hAnsi="Arial" w:cs="Arial"/>
          <w:lang w:val="en-US"/>
        </w:rPr>
        <w:t xml:space="preserve">, B., Hartlieb, S., Hay, D.C., Niemi, L. and Ojala, H. (2022) ‘External factors and the pricing of audit services: A systematic review of the archival literature using a PESTLE analysis’, </w:t>
      </w:r>
      <w:r w:rsidRPr="00F3061D">
        <w:rPr>
          <w:rFonts w:ascii="Arial" w:hAnsi="Arial" w:cs="Arial"/>
          <w:i/>
          <w:iCs/>
          <w:lang w:val="en-US"/>
        </w:rPr>
        <w:t>Auditing: A Journal of Practice &amp; Theory</w:t>
      </w:r>
      <w:r w:rsidRPr="00F3061D">
        <w:rPr>
          <w:rFonts w:ascii="Arial" w:hAnsi="Arial" w:cs="Arial"/>
          <w:lang w:val="en-US"/>
        </w:rPr>
        <w:t xml:space="preserve">, 41(3), pp. 95–119. Available at: </w:t>
      </w:r>
      <w:hyperlink r:id="rId12" w:tgtFrame="_new" w:history="1">
        <w:r w:rsidRPr="00F3061D">
          <w:rPr>
            <w:rStyle w:val="Hyperlink"/>
            <w:rFonts w:ascii="Arial" w:hAnsi="Arial" w:cs="Arial"/>
            <w:lang w:val="en-US"/>
          </w:rPr>
          <w:t>https://publications.aaahq.org/ajpt/article-abstract/41/3/95/234</w:t>
        </w:r>
      </w:hyperlink>
      <w:r w:rsidRPr="00F3061D">
        <w:rPr>
          <w:rFonts w:ascii="Arial" w:hAnsi="Arial" w:cs="Arial"/>
          <w:lang w:val="en-US"/>
        </w:rPr>
        <w:t xml:space="preserve"> (Accessed: </w:t>
      </w:r>
      <w:r w:rsidRPr="00F3061D">
        <w:rPr>
          <w:rFonts w:ascii="Arial" w:hAnsi="Arial" w:cs="Arial"/>
          <w:bCs/>
          <w:lang w:val="en-US"/>
        </w:rPr>
        <w:t>6 February 2025</w:t>
      </w:r>
      <w:r w:rsidRPr="00F3061D">
        <w:rPr>
          <w:rFonts w:ascii="Arial" w:hAnsi="Arial" w:cs="Arial"/>
          <w:lang w:val="en-US"/>
        </w:rPr>
        <w:t>).</w:t>
      </w:r>
    </w:p>
    <w:p w14:paraId="7D5DD05A" w14:textId="77777777" w:rsidR="00F3061D" w:rsidRPr="00F3061D" w:rsidRDefault="00F3061D" w:rsidP="004F3EAC">
      <w:pPr>
        <w:pStyle w:val="ListParagraph"/>
        <w:numPr>
          <w:ilvl w:val="0"/>
          <w:numId w:val="2"/>
        </w:numPr>
        <w:rPr>
          <w:rFonts w:ascii="Arial" w:hAnsi="Arial" w:cs="Arial"/>
          <w:lang w:val="en-US"/>
        </w:rPr>
      </w:pPr>
      <w:r w:rsidRPr="00F3061D">
        <w:rPr>
          <w:rFonts w:ascii="Arial" w:hAnsi="Arial" w:cs="Arial"/>
          <w:lang w:val="en-US"/>
        </w:rPr>
        <w:t xml:space="preserve">Ford, R.C. and Sturman, M.C. (2020) </w:t>
      </w:r>
      <w:r w:rsidRPr="00F3061D">
        <w:rPr>
          <w:rFonts w:ascii="Arial" w:hAnsi="Arial" w:cs="Arial"/>
          <w:i/>
          <w:iCs/>
          <w:lang w:val="en-US"/>
        </w:rPr>
        <w:t>Managing hospitality organizations</w:t>
      </w:r>
      <w:r w:rsidRPr="00F3061D">
        <w:rPr>
          <w:rFonts w:ascii="Arial" w:hAnsi="Arial" w:cs="Arial"/>
          <w:lang w:val="en-US"/>
        </w:rPr>
        <w:t xml:space="preserve">. 2nd </w:t>
      </w:r>
      <w:proofErr w:type="spellStart"/>
      <w:proofErr w:type="gramStart"/>
      <w:r w:rsidRPr="00F3061D">
        <w:rPr>
          <w:rFonts w:ascii="Arial" w:hAnsi="Arial" w:cs="Arial"/>
          <w:lang w:val="en-US"/>
        </w:rPr>
        <w:t>edn</w:t>
      </w:r>
      <w:proofErr w:type="spellEnd"/>
      <w:proofErr w:type="gramEnd"/>
      <w:r w:rsidRPr="00F3061D">
        <w:rPr>
          <w:rFonts w:ascii="Arial" w:hAnsi="Arial" w:cs="Arial"/>
          <w:lang w:val="en-US"/>
        </w:rPr>
        <w:t>. London: Sage.</w:t>
      </w:r>
    </w:p>
    <w:p w14:paraId="130F0D93" w14:textId="77777777" w:rsidR="00F3061D" w:rsidRPr="00F3061D" w:rsidRDefault="00F3061D" w:rsidP="004F3EAC">
      <w:pPr>
        <w:pStyle w:val="ListParagraph"/>
        <w:numPr>
          <w:ilvl w:val="0"/>
          <w:numId w:val="2"/>
        </w:numPr>
        <w:rPr>
          <w:rFonts w:ascii="Arial" w:hAnsi="Arial" w:cs="Arial"/>
          <w:lang w:val="en-US"/>
        </w:rPr>
      </w:pPr>
      <w:r w:rsidRPr="00F3061D">
        <w:rPr>
          <w:rFonts w:ascii="Arial" w:hAnsi="Arial" w:cs="Arial"/>
          <w:lang w:val="en-US"/>
        </w:rPr>
        <w:t>Ghani, B., Zada, M., Memon, K.R., Ullah, R., Khattak, A., Han, H. and Araya-Castillo, L. (</w:t>
      </w:r>
      <w:proofErr w:type="gramStart"/>
      <w:r w:rsidRPr="00F3061D">
        <w:rPr>
          <w:rFonts w:ascii="Arial" w:hAnsi="Arial" w:cs="Arial"/>
          <w:lang w:val="en-US"/>
        </w:rPr>
        <w:t>2022) ‘</w:t>
      </w:r>
      <w:proofErr w:type="gramEnd"/>
      <w:r w:rsidRPr="00F3061D">
        <w:rPr>
          <w:rFonts w:ascii="Arial" w:hAnsi="Arial" w:cs="Arial"/>
          <w:lang w:val="en-US"/>
        </w:rPr>
        <w:t xml:space="preserve">Challenges and strategies for employee retention in the hospitality industry: A review’, </w:t>
      </w:r>
      <w:r w:rsidRPr="00F3061D">
        <w:rPr>
          <w:rFonts w:ascii="Arial" w:hAnsi="Arial" w:cs="Arial"/>
          <w:i/>
          <w:iCs/>
          <w:lang w:val="en-US"/>
        </w:rPr>
        <w:t>Sustainability</w:t>
      </w:r>
      <w:r w:rsidRPr="00F3061D">
        <w:rPr>
          <w:rFonts w:ascii="Arial" w:hAnsi="Arial" w:cs="Arial"/>
          <w:lang w:val="en-US"/>
        </w:rPr>
        <w:t xml:space="preserve">, 14(5), p. 2885. Available at: </w:t>
      </w:r>
      <w:hyperlink r:id="rId13" w:tgtFrame="_new" w:history="1">
        <w:r w:rsidRPr="00F3061D">
          <w:rPr>
            <w:rStyle w:val="Hyperlink"/>
            <w:rFonts w:ascii="Arial" w:hAnsi="Arial" w:cs="Arial"/>
            <w:lang w:val="en-US"/>
          </w:rPr>
          <w:t>https://www.mdpi.com/2071-1050/14/5/2885</w:t>
        </w:r>
      </w:hyperlink>
      <w:r w:rsidRPr="00F3061D">
        <w:rPr>
          <w:rFonts w:ascii="Arial" w:hAnsi="Arial" w:cs="Arial"/>
          <w:lang w:val="en-US"/>
        </w:rPr>
        <w:t xml:space="preserve"> (Accessed: </w:t>
      </w:r>
      <w:r w:rsidRPr="00F3061D">
        <w:rPr>
          <w:rFonts w:ascii="Arial" w:hAnsi="Arial" w:cs="Arial"/>
          <w:bCs/>
          <w:lang w:val="en-US"/>
        </w:rPr>
        <w:t>8 February 2025</w:t>
      </w:r>
      <w:r w:rsidRPr="00F3061D">
        <w:rPr>
          <w:rFonts w:ascii="Arial" w:hAnsi="Arial" w:cs="Arial"/>
          <w:lang w:val="en-US"/>
        </w:rPr>
        <w:t>).</w:t>
      </w:r>
    </w:p>
    <w:p w14:paraId="43888410" w14:textId="77777777" w:rsidR="00F3061D" w:rsidRPr="00F3061D" w:rsidRDefault="00F3061D" w:rsidP="004F3EAC">
      <w:pPr>
        <w:pStyle w:val="ListParagraph"/>
        <w:numPr>
          <w:ilvl w:val="0"/>
          <w:numId w:val="2"/>
        </w:numPr>
        <w:rPr>
          <w:rFonts w:ascii="Arial" w:hAnsi="Arial" w:cs="Arial"/>
          <w:lang w:val="en-US"/>
        </w:rPr>
      </w:pPr>
      <w:r w:rsidRPr="00F3061D">
        <w:rPr>
          <w:rFonts w:ascii="Arial" w:hAnsi="Arial" w:cs="Arial"/>
          <w:lang w:val="en-US"/>
        </w:rPr>
        <w:t xml:space="preserve">Hilton (2024) </w:t>
      </w:r>
      <w:r w:rsidRPr="00F3061D">
        <w:rPr>
          <w:rFonts w:ascii="Arial" w:hAnsi="Arial" w:cs="Arial"/>
          <w:i/>
          <w:iCs/>
          <w:lang w:val="en-US"/>
        </w:rPr>
        <w:t>Hilton management services team</w:t>
      </w:r>
      <w:r w:rsidRPr="00F3061D">
        <w:rPr>
          <w:rFonts w:ascii="Arial" w:hAnsi="Arial" w:cs="Arial"/>
          <w:lang w:val="en-US"/>
        </w:rPr>
        <w:t xml:space="preserve">. Hilton Hotels &amp; Resorts. Available at: </w:t>
      </w:r>
      <w:hyperlink r:id="rId14" w:tgtFrame="_new" w:history="1">
        <w:r w:rsidRPr="00F3061D">
          <w:rPr>
            <w:rStyle w:val="Hyperlink"/>
            <w:rFonts w:ascii="Arial" w:hAnsi="Arial" w:cs="Arial"/>
            <w:lang w:val="en-US"/>
          </w:rPr>
          <w:t>https://www.hilton.com/en/corporate/management-services/team/?msockid=1006a23e9d84625b3b31b74c9c36632a</w:t>
        </w:r>
      </w:hyperlink>
      <w:r w:rsidRPr="00F3061D">
        <w:rPr>
          <w:rFonts w:ascii="Arial" w:hAnsi="Arial" w:cs="Arial"/>
          <w:lang w:val="en-US"/>
        </w:rPr>
        <w:t xml:space="preserve"> (Accessed: </w:t>
      </w:r>
      <w:r w:rsidRPr="00F3061D">
        <w:rPr>
          <w:rFonts w:ascii="Arial" w:hAnsi="Arial" w:cs="Arial"/>
          <w:bCs/>
          <w:lang w:val="en-US"/>
        </w:rPr>
        <w:t>2 February 2025</w:t>
      </w:r>
      <w:r w:rsidRPr="00F3061D">
        <w:rPr>
          <w:rFonts w:ascii="Arial" w:hAnsi="Arial" w:cs="Arial"/>
          <w:lang w:val="en-US"/>
        </w:rPr>
        <w:t>).</w:t>
      </w:r>
    </w:p>
    <w:p w14:paraId="673F3479" w14:textId="77777777" w:rsidR="00F3061D" w:rsidRPr="00F3061D" w:rsidRDefault="00F3061D" w:rsidP="004F3EAC">
      <w:pPr>
        <w:pStyle w:val="ListParagraph"/>
        <w:numPr>
          <w:ilvl w:val="0"/>
          <w:numId w:val="2"/>
        </w:numPr>
        <w:rPr>
          <w:rFonts w:ascii="Arial" w:hAnsi="Arial" w:cs="Arial"/>
          <w:lang w:val="en-US"/>
        </w:rPr>
      </w:pPr>
      <w:r w:rsidRPr="00F3061D">
        <w:rPr>
          <w:rFonts w:ascii="Arial" w:hAnsi="Arial" w:cs="Arial"/>
          <w:lang w:val="en-US"/>
        </w:rPr>
        <w:t xml:space="preserve">International </w:t>
      </w:r>
      <w:proofErr w:type="spellStart"/>
      <w:r w:rsidRPr="00F3061D">
        <w:rPr>
          <w:rFonts w:ascii="Arial" w:hAnsi="Arial" w:cs="Arial"/>
          <w:lang w:val="en-US"/>
        </w:rPr>
        <w:t>Labour</w:t>
      </w:r>
      <w:proofErr w:type="spellEnd"/>
      <w:r w:rsidRPr="00F3061D">
        <w:rPr>
          <w:rFonts w:ascii="Arial" w:hAnsi="Arial" w:cs="Arial"/>
          <w:lang w:val="en-US"/>
        </w:rPr>
        <w:t xml:space="preserve"> Organization (ILO) (2021) </w:t>
      </w:r>
      <w:r w:rsidRPr="00F3061D">
        <w:rPr>
          <w:rFonts w:ascii="Arial" w:hAnsi="Arial" w:cs="Arial"/>
          <w:i/>
          <w:iCs/>
          <w:lang w:val="en-US"/>
        </w:rPr>
        <w:t>World employment and social outlook: Trends 2021</w:t>
      </w:r>
      <w:r w:rsidRPr="00F3061D">
        <w:rPr>
          <w:rFonts w:ascii="Arial" w:hAnsi="Arial" w:cs="Arial"/>
          <w:lang w:val="en-US"/>
        </w:rPr>
        <w:t xml:space="preserve">. Available at: </w:t>
      </w:r>
      <w:hyperlink r:id="rId15" w:tgtFrame="_new" w:history="1">
        <w:r w:rsidRPr="00F3061D">
          <w:rPr>
            <w:rStyle w:val="Hyperlink"/>
            <w:rFonts w:ascii="Arial" w:hAnsi="Arial" w:cs="Arial"/>
            <w:lang w:val="en-US"/>
          </w:rPr>
          <w:t>https://www.ilo.org/publications/world-employment-and-social-outlook-trends-2021</w:t>
        </w:r>
      </w:hyperlink>
      <w:r w:rsidRPr="00F3061D">
        <w:rPr>
          <w:rFonts w:ascii="Arial" w:hAnsi="Arial" w:cs="Arial"/>
          <w:lang w:val="en-US"/>
        </w:rPr>
        <w:t xml:space="preserve"> (Accessed: </w:t>
      </w:r>
      <w:r w:rsidRPr="00F3061D">
        <w:rPr>
          <w:rFonts w:ascii="Arial" w:hAnsi="Arial" w:cs="Arial"/>
          <w:bCs/>
          <w:lang w:val="en-US"/>
        </w:rPr>
        <w:t>4 February 2025</w:t>
      </w:r>
      <w:r w:rsidRPr="00F3061D">
        <w:rPr>
          <w:rFonts w:ascii="Arial" w:hAnsi="Arial" w:cs="Arial"/>
          <w:lang w:val="en-US"/>
        </w:rPr>
        <w:t>).</w:t>
      </w:r>
    </w:p>
    <w:p w14:paraId="7ECCFDEA" w14:textId="77777777" w:rsidR="00F3061D" w:rsidRPr="00F3061D" w:rsidRDefault="00F3061D" w:rsidP="004F3EAC">
      <w:pPr>
        <w:pStyle w:val="ListParagraph"/>
        <w:numPr>
          <w:ilvl w:val="0"/>
          <w:numId w:val="2"/>
        </w:numPr>
        <w:rPr>
          <w:rFonts w:ascii="Arial" w:hAnsi="Arial" w:cs="Arial"/>
          <w:lang w:val="en-US"/>
        </w:rPr>
      </w:pPr>
      <w:r w:rsidRPr="00F3061D">
        <w:rPr>
          <w:rFonts w:ascii="Arial" w:hAnsi="Arial" w:cs="Arial"/>
          <w:lang w:val="en-US"/>
        </w:rPr>
        <w:t xml:space="preserve">Ivanov, S. and Webster, C. (Eds.) (2019) </w:t>
      </w:r>
      <w:r w:rsidRPr="00F3061D">
        <w:rPr>
          <w:rFonts w:ascii="Arial" w:hAnsi="Arial" w:cs="Arial"/>
          <w:i/>
          <w:iCs/>
          <w:lang w:val="en-US"/>
        </w:rPr>
        <w:t>Robots, artificial intelligence, and service automation in travel, tourism, and hospitality</w:t>
      </w:r>
      <w:r w:rsidRPr="00F3061D">
        <w:rPr>
          <w:rFonts w:ascii="Arial" w:hAnsi="Arial" w:cs="Arial"/>
          <w:lang w:val="en-US"/>
        </w:rPr>
        <w:t xml:space="preserve">. 1st </w:t>
      </w:r>
      <w:proofErr w:type="spellStart"/>
      <w:proofErr w:type="gramStart"/>
      <w:r w:rsidRPr="00F3061D">
        <w:rPr>
          <w:rFonts w:ascii="Arial" w:hAnsi="Arial" w:cs="Arial"/>
          <w:lang w:val="en-US"/>
        </w:rPr>
        <w:t>edn</w:t>
      </w:r>
      <w:proofErr w:type="spellEnd"/>
      <w:proofErr w:type="gramEnd"/>
      <w:r w:rsidRPr="00F3061D">
        <w:rPr>
          <w:rFonts w:ascii="Arial" w:hAnsi="Arial" w:cs="Arial"/>
          <w:lang w:val="en-US"/>
        </w:rPr>
        <w:t>. Bingley: Emerald Publishing.</w:t>
      </w:r>
    </w:p>
    <w:p w14:paraId="1935F2CB" w14:textId="77777777" w:rsidR="00F3061D" w:rsidRPr="00F3061D" w:rsidRDefault="00F3061D" w:rsidP="004F3EAC">
      <w:pPr>
        <w:pStyle w:val="ListParagraph"/>
        <w:numPr>
          <w:ilvl w:val="0"/>
          <w:numId w:val="2"/>
        </w:numPr>
        <w:rPr>
          <w:rFonts w:ascii="Arial" w:hAnsi="Arial" w:cs="Arial"/>
          <w:lang w:val="en-US"/>
        </w:rPr>
      </w:pPr>
      <w:r w:rsidRPr="00F3061D">
        <w:rPr>
          <w:rFonts w:ascii="Arial" w:hAnsi="Arial" w:cs="Arial"/>
          <w:lang w:val="en-US"/>
        </w:rPr>
        <w:t xml:space="preserve">Khan, A., Bibi, S., Lyu, J., Latif, A. and Lorenzo, A. (2021) ‘COVID-19 and sectoral employment trends: Assessing resilience in the US leisure and hospitality industry’, </w:t>
      </w:r>
      <w:r w:rsidRPr="00F3061D">
        <w:rPr>
          <w:rFonts w:ascii="Arial" w:hAnsi="Arial" w:cs="Arial"/>
          <w:i/>
          <w:iCs/>
          <w:lang w:val="en-US"/>
        </w:rPr>
        <w:t>Current Issues in Tourism</w:t>
      </w:r>
      <w:r w:rsidRPr="00F3061D">
        <w:rPr>
          <w:rFonts w:ascii="Arial" w:hAnsi="Arial" w:cs="Arial"/>
          <w:lang w:val="en-US"/>
        </w:rPr>
        <w:t xml:space="preserve">, 24(7), pp. 952–969. Available at: </w:t>
      </w:r>
      <w:hyperlink r:id="rId16" w:tgtFrame="_new" w:history="1">
        <w:r w:rsidRPr="00F3061D">
          <w:rPr>
            <w:rStyle w:val="Hyperlink"/>
            <w:rFonts w:ascii="Arial" w:hAnsi="Arial" w:cs="Arial"/>
            <w:lang w:val="en-US"/>
          </w:rPr>
          <w:t>https://www.tandfonline.com/doi/abs/10.1080/13683500.2020.1850653</w:t>
        </w:r>
      </w:hyperlink>
      <w:r w:rsidRPr="00F3061D">
        <w:rPr>
          <w:rFonts w:ascii="Arial" w:hAnsi="Arial" w:cs="Arial"/>
          <w:lang w:val="en-US"/>
        </w:rPr>
        <w:t xml:space="preserve"> (Accessed: </w:t>
      </w:r>
      <w:r w:rsidRPr="00F3061D">
        <w:rPr>
          <w:rFonts w:ascii="Arial" w:hAnsi="Arial" w:cs="Arial"/>
          <w:bCs/>
          <w:lang w:val="en-US"/>
        </w:rPr>
        <w:t>6 February 2025</w:t>
      </w:r>
      <w:r w:rsidRPr="00F3061D">
        <w:rPr>
          <w:rFonts w:ascii="Arial" w:hAnsi="Arial" w:cs="Arial"/>
          <w:lang w:val="en-US"/>
        </w:rPr>
        <w:t>).</w:t>
      </w:r>
    </w:p>
    <w:p w14:paraId="2B190FD3" w14:textId="7501721F" w:rsidR="00F3061D" w:rsidRPr="00F3061D" w:rsidRDefault="00F3061D" w:rsidP="00F3061D">
      <w:pPr>
        <w:rPr>
          <w:rFonts w:ascii="Arial" w:hAnsi="Arial" w:cs="Arial"/>
        </w:rPr>
      </w:pPr>
    </w:p>
    <w:p w14:paraId="57848225" w14:textId="77777777" w:rsidR="00F3061D" w:rsidRPr="00F3061D" w:rsidRDefault="00F3061D" w:rsidP="004F3EAC">
      <w:pPr>
        <w:pStyle w:val="ListParagraph"/>
        <w:numPr>
          <w:ilvl w:val="0"/>
          <w:numId w:val="2"/>
        </w:numPr>
        <w:rPr>
          <w:rFonts w:ascii="Arial" w:hAnsi="Arial" w:cs="Arial"/>
          <w:lang w:val="en-US"/>
        </w:rPr>
      </w:pPr>
      <w:r w:rsidRPr="00F3061D">
        <w:rPr>
          <w:rFonts w:ascii="Arial" w:hAnsi="Arial" w:cs="Arial"/>
          <w:lang w:val="en-US"/>
        </w:rPr>
        <w:t xml:space="preserve">Liu-Lastres, B., Wen, H. and Huang, W.J. (2023) ‘A reflection on the Great Resignation in the hospitality and tourism industry’, </w:t>
      </w:r>
      <w:r w:rsidRPr="00F3061D">
        <w:rPr>
          <w:rFonts w:ascii="Arial" w:hAnsi="Arial" w:cs="Arial"/>
          <w:i/>
          <w:iCs/>
          <w:lang w:val="en-US"/>
        </w:rPr>
        <w:t>International Journal of Contemporary Hospitality Management</w:t>
      </w:r>
      <w:r w:rsidRPr="00F3061D">
        <w:rPr>
          <w:rFonts w:ascii="Arial" w:hAnsi="Arial" w:cs="Arial"/>
          <w:lang w:val="en-US"/>
        </w:rPr>
        <w:t xml:space="preserve">, 35(1), pp. 235–249. Available at: </w:t>
      </w:r>
      <w:hyperlink r:id="rId17" w:tgtFrame="_new" w:history="1">
        <w:r w:rsidRPr="00F3061D">
          <w:rPr>
            <w:rStyle w:val="Hyperlink"/>
            <w:rFonts w:ascii="Arial" w:hAnsi="Arial" w:cs="Arial"/>
            <w:lang w:val="en-US"/>
          </w:rPr>
          <w:t>https://www.emerald.com/insight/content/doi/10.1108/IJCHM-05-2022-0551/full/html</w:t>
        </w:r>
      </w:hyperlink>
      <w:r w:rsidRPr="00F3061D">
        <w:rPr>
          <w:rFonts w:ascii="Arial" w:hAnsi="Arial" w:cs="Arial"/>
          <w:lang w:val="en-US"/>
        </w:rPr>
        <w:t xml:space="preserve"> (Accessed: </w:t>
      </w:r>
      <w:r w:rsidRPr="00F3061D">
        <w:rPr>
          <w:rFonts w:ascii="Arial" w:hAnsi="Arial" w:cs="Arial"/>
          <w:bCs/>
          <w:lang w:val="en-US"/>
        </w:rPr>
        <w:t>30 January 2025</w:t>
      </w:r>
      <w:r w:rsidRPr="00F3061D">
        <w:rPr>
          <w:rFonts w:ascii="Arial" w:hAnsi="Arial" w:cs="Arial"/>
          <w:lang w:val="en-US"/>
        </w:rPr>
        <w:t>).</w:t>
      </w:r>
    </w:p>
    <w:p w14:paraId="1181B024" w14:textId="77777777" w:rsidR="00F3061D" w:rsidRPr="00F3061D" w:rsidRDefault="00F3061D" w:rsidP="004F3EAC">
      <w:pPr>
        <w:pStyle w:val="ListParagraph"/>
        <w:numPr>
          <w:ilvl w:val="0"/>
          <w:numId w:val="2"/>
        </w:numPr>
        <w:rPr>
          <w:rFonts w:ascii="Arial" w:hAnsi="Arial" w:cs="Arial"/>
          <w:lang w:val="en-US"/>
        </w:rPr>
      </w:pPr>
      <w:r w:rsidRPr="00F3061D">
        <w:rPr>
          <w:rFonts w:ascii="Arial" w:hAnsi="Arial" w:cs="Arial"/>
          <w:lang w:val="en-US"/>
        </w:rPr>
        <w:lastRenderedPageBreak/>
        <w:t xml:space="preserve">Marriott International (2023) </w:t>
      </w:r>
      <w:r w:rsidRPr="00F3061D">
        <w:rPr>
          <w:rFonts w:ascii="Arial" w:hAnsi="Arial" w:cs="Arial"/>
          <w:i/>
          <w:iCs/>
          <w:lang w:val="en-US"/>
        </w:rPr>
        <w:t xml:space="preserve">Marriott International’s AI-powered chatbots on Facebook Messenger and Slack and </w:t>
      </w:r>
      <w:proofErr w:type="spellStart"/>
      <w:r w:rsidRPr="00F3061D">
        <w:rPr>
          <w:rFonts w:ascii="Arial" w:hAnsi="Arial" w:cs="Arial"/>
          <w:i/>
          <w:iCs/>
          <w:lang w:val="en-US"/>
        </w:rPr>
        <w:t>Aloft’s</w:t>
      </w:r>
      <w:proofErr w:type="spellEnd"/>
      <w:r w:rsidRPr="00F3061D">
        <w:rPr>
          <w:rFonts w:ascii="Arial" w:hAnsi="Arial" w:cs="Arial"/>
          <w:i/>
          <w:iCs/>
          <w:lang w:val="en-US"/>
        </w:rPr>
        <w:t xml:space="preserve"> </w:t>
      </w:r>
      <w:proofErr w:type="spellStart"/>
      <w:r w:rsidRPr="00F3061D">
        <w:rPr>
          <w:rFonts w:ascii="Arial" w:hAnsi="Arial" w:cs="Arial"/>
          <w:i/>
          <w:iCs/>
          <w:lang w:val="en-US"/>
        </w:rPr>
        <w:t>ChatBotlr</w:t>
      </w:r>
      <w:proofErr w:type="spellEnd"/>
      <w:r w:rsidRPr="00F3061D">
        <w:rPr>
          <w:rFonts w:ascii="Arial" w:hAnsi="Arial" w:cs="Arial"/>
          <w:i/>
          <w:iCs/>
          <w:lang w:val="en-US"/>
        </w:rPr>
        <w:t xml:space="preserve"> simplify travel for guests throughout their journey</w:t>
      </w:r>
      <w:r w:rsidRPr="00F3061D">
        <w:rPr>
          <w:rFonts w:ascii="Arial" w:hAnsi="Arial" w:cs="Arial"/>
          <w:lang w:val="en-US"/>
        </w:rPr>
        <w:t xml:space="preserve">. </w:t>
      </w:r>
      <w:r w:rsidRPr="00F3061D">
        <w:rPr>
          <w:rFonts w:ascii="Arial" w:hAnsi="Arial" w:cs="Arial"/>
          <w:i/>
          <w:iCs/>
          <w:lang w:val="en-US"/>
        </w:rPr>
        <w:t>Marriott News Center</w:t>
      </w:r>
      <w:r w:rsidRPr="00F3061D">
        <w:rPr>
          <w:rFonts w:ascii="Arial" w:hAnsi="Arial" w:cs="Arial"/>
          <w:lang w:val="en-US"/>
        </w:rPr>
        <w:t xml:space="preserve">. Available at: </w:t>
      </w:r>
      <w:hyperlink r:id="rId18" w:tgtFrame="_new" w:history="1">
        <w:r w:rsidRPr="00F3061D">
          <w:rPr>
            <w:rStyle w:val="Hyperlink"/>
            <w:rFonts w:ascii="Arial" w:hAnsi="Arial" w:cs="Arial"/>
            <w:lang w:val="en-US"/>
          </w:rPr>
          <w:t>https://news.marriott.com/news/2017/09/28/marriott-internationals-ai-powered-chatbots-on-facebook-messenger-and-slack-and-alofts-chatbotlr-simplify-travel-for-guests-throughout-their-journey</w:t>
        </w:r>
      </w:hyperlink>
      <w:r w:rsidRPr="00F3061D">
        <w:rPr>
          <w:rFonts w:ascii="Arial" w:hAnsi="Arial" w:cs="Arial"/>
          <w:lang w:val="en-US"/>
        </w:rPr>
        <w:t xml:space="preserve"> (Accessed: </w:t>
      </w:r>
      <w:r w:rsidRPr="00F3061D">
        <w:rPr>
          <w:rFonts w:ascii="Arial" w:hAnsi="Arial" w:cs="Arial"/>
          <w:bCs/>
          <w:lang w:val="en-US"/>
        </w:rPr>
        <w:t>31 January 2025</w:t>
      </w:r>
      <w:r w:rsidRPr="00F3061D">
        <w:rPr>
          <w:rFonts w:ascii="Arial" w:hAnsi="Arial" w:cs="Arial"/>
          <w:lang w:val="en-US"/>
        </w:rPr>
        <w:t>).</w:t>
      </w:r>
    </w:p>
    <w:p w14:paraId="374F21BB" w14:textId="77777777" w:rsidR="00F3061D" w:rsidRPr="00F3061D" w:rsidRDefault="00F3061D" w:rsidP="004F3EAC">
      <w:pPr>
        <w:pStyle w:val="ListParagraph"/>
        <w:numPr>
          <w:ilvl w:val="0"/>
          <w:numId w:val="2"/>
        </w:numPr>
        <w:rPr>
          <w:rFonts w:ascii="Arial" w:hAnsi="Arial" w:cs="Arial"/>
          <w:lang w:val="en-US"/>
        </w:rPr>
      </w:pPr>
      <w:r w:rsidRPr="00F3061D">
        <w:rPr>
          <w:rFonts w:ascii="Arial" w:hAnsi="Arial" w:cs="Arial"/>
          <w:lang w:val="en-US"/>
        </w:rPr>
        <w:t xml:space="preserve">Migration Observatory (2023) </w:t>
      </w:r>
      <w:r w:rsidRPr="00F3061D">
        <w:rPr>
          <w:rFonts w:ascii="Arial" w:hAnsi="Arial" w:cs="Arial"/>
          <w:i/>
          <w:iCs/>
          <w:lang w:val="en-US"/>
        </w:rPr>
        <w:t xml:space="preserve">Migrants in the UK </w:t>
      </w:r>
      <w:proofErr w:type="spellStart"/>
      <w:r w:rsidRPr="00F3061D">
        <w:rPr>
          <w:rFonts w:ascii="Arial" w:hAnsi="Arial" w:cs="Arial"/>
          <w:i/>
          <w:iCs/>
          <w:lang w:val="en-US"/>
        </w:rPr>
        <w:t>labour</w:t>
      </w:r>
      <w:proofErr w:type="spellEnd"/>
      <w:r w:rsidRPr="00F3061D">
        <w:rPr>
          <w:rFonts w:ascii="Arial" w:hAnsi="Arial" w:cs="Arial"/>
          <w:i/>
          <w:iCs/>
          <w:lang w:val="en-US"/>
        </w:rPr>
        <w:t xml:space="preserve"> market: An overview</w:t>
      </w:r>
      <w:r w:rsidRPr="00F3061D">
        <w:rPr>
          <w:rFonts w:ascii="Arial" w:hAnsi="Arial" w:cs="Arial"/>
          <w:lang w:val="en-US"/>
        </w:rPr>
        <w:t xml:space="preserve">. </w:t>
      </w:r>
      <w:r w:rsidRPr="00F3061D">
        <w:rPr>
          <w:rFonts w:ascii="Arial" w:hAnsi="Arial" w:cs="Arial"/>
          <w:i/>
          <w:iCs/>
          <w:lang w:val="en-US"/>
        </w:rPr>
        <w:t>University of Oxford</w:t>
      </w:r>
      <w:r w:rsidRPr="00F3061D">
        <w:rPr>
          <w:rFonts w:ascii="Arial" w:hAnsi="Arial" w:cs="Arial"/>
          <w:lang w:val="en-US"/>
        </w:rPr>
        <w:t xml:space="preserve">. Available at: </w:t>
      </w:r>
      <w:hyperlink r:id="rId19" w:tgtFrame="_new" w:history="1">
        <w:r w:rsidRPr="00F3061D">
          <w:rPr>
            <w:rStyle w:val="Hyperlink"/>
            <w:rFonts w:ascii="Arial" w:hAnsi="Arial" w:cs="Arial"/>
            <w:lang w:val="en-US"/>
          </w:rPr>
          <w:t>https://migrationobservatory.ox.ac.uk/resources/briefings/migrants-in-the-uk-labour-market-an-overview/</w:t>
        </w:r>
      </w:hyperlink>
      <w:r w:rsidRPr="00F3061D">
        <w:rPr>
          <w:rFonts w:ascii="Arial" w:hAnsi="Arial" w:cs="Arial"/>
          <w:lang w:val="en-US"/>
        </w:rPr>
        <w:t xml:space="preserve"> (Accessed: </w:t>
      </w:r>
      <w:r w:rsidRPr="00F3061D">
        <w:rPr>
          <w:rFonts w:ascii="Arial" w:hAnsi="Arial" w:cs="Arial"/>
          <w:bCs/>
          <w:lang w:val="en-US"/>
        </w:rPr>
        <w:t>2 February 2025</w:t>
      </w:r>
      <w:r w:rsidRPr="00F3061D">
        <w:rPr>
          <w:rFonts w:ascii="Arial" w:hAnsi="Arial" w:cs="Arial"/>
          <w:lang w:val="en-US"/>
        </w:rPr>
        <w:t>).</w:t>
      </w:r>
    </w:p>
    <w:p w14:paraId="71CDD5CD" w14:textId="77777777" w:rsidR="00F3061D" w:rsidRPr="00F3061D" w:rsidRDefault="00F3061D" w:rsidP="004F3EAC">
      <w:pPr>
        <w:pStyle w:val="ListParagraph"/>
        <w:numPr>
          <w:ilvl w:val="0"/>
          <w:numId w:val="2"/>
        </w:numPr>
        <w:rPr>
          <w:rFonts w:ascii="Arial" w:hAnsi="Arial" w:cs="Arial"/>
          <w:lang w:val="en-US"/>
        </w:rPr>
      </w:pPr>
      <w:r w:rsidRPr="00F3061D">
        <w:rPr>
          <w:rFonts w:ascii="Arial" w:hAnsi="Arial" w:cs="Arial"/>
          <w:lang w:val="en-US"/>
        </w:rPr>
        <w:t>Morosan, C. and Bowen, J.T. (2022) ‘</w:t>
      </w:r>
      <w:proofErr w:type="spellStart"/>
      <w:r w:rsidRPr="00F3061D">
        <w:rPr>
          <w:rFonts w:ascii="Arial" w:hAnsi="Arial" w:cs="Arial"/>
          <w:lang w:val="en-US"/>
        </w:rPr>
        <w:t>Labour</w:t>
      </w:r>
      <w:proofErr w:type="spellEnd"/>
      <w:r w:rsidRPr="00F3061D">
        <w:rPr>
          <w:rFonts w:ascii="Arial" w:hAnsi="Arial" w:cs="Arial"/>
          <w:lang w:val="en-US"/>
        </w:rPr>
        <w:t xml:space="preserve"> shortage solution: redefining hospitality through digitization’, </w:t>
      </w:r>
      <w:r w:rsidRPr="00F3061D">
        <w:rPr>
          <w:rFonts w:ascii="Arial" w:hAnsi="Arial" w:cs="Arial"/>
          <w:i/>
          <w:iCs/>
          <w:lang w:val="en-US"/>
        </w:rPr>
        <w:t>International Journal of Contemporary Hospitality Management</w:t>
      </w:r>
      <w:r w:rsidRPr="00F3061D">
        <w:rPr>
          <w:rFonts w:ascii="Arial" w:hAnsi="Arial" w:cs="Arial"/>
          <w:lang w:val="en-US"/>
        </w:rPr>
        <w:t xml:space="preserve">, 34(12), pp. 4674–4685. Available at: </w:t>
      </w:r>
      <w:hyperlink r:id="rId20" w:tgtFrame="_new" w:history="1">
        <w:r w:rsidRPr="00F3061D">
          <w:rPr>
            <w:rStyle w:val="Hyperlink"/>
            <w:rFonts w:ascii="Arial" w:hAnsi="Arial" w:cs="Arial"/>
            <w:lang w:val="en-US"/>
          </w:rPr>
          <w:t>https://www.emerald.com/insight/content/doi/10.1108/IJCHM-03-2022-0304/full/html</w:t>
        </w:r>
      </w:hyperlink>
      <w:r w:rsidRPr="00F3061D">
        <w:rPr>
          <w:rFonts w:ascii="Arial" w:hAnsi="Arial" w:cs="Arial"/>
          <w:lang w:val="en-US"/>
        </w:rPr>
        <w:t xml:space="preserve"> (Accessed: </w:t>
      </w:r>
      <w:r w:rsidRPr="00F3061D">
        <w:rPr>
          <w:rFonts w:ascii="Arial" w:hAnsi="Arial" w:cs="Arial"/>
          <w:bCs/>
          <w:lang w:val="en-US"/>
        </w:rPr>
        <w:t>4 February 2025</w:t>
      </w:r>
      <w:r w:rsidRPr="00F3061D">
        <w:rPr>
          <w:rFonts w:ascii="Arial" w:hAnsi="Arial" w:cs="Arial"/>
          <w:lang w:val="en-US"/>
        </w:rPr>
        <w:t>).</w:t>
      </w:r>
    </w:p>
    <w:p w14:paraId="009015A2" w14:textId="77777777" w:rsidR="00F3061D" w:rsidRPr="00F3061D" w:rsidRDefault="00F3061D" w:rsidP="004F3EAC">
      <w:pPr>
        <w:pStyle w:val="ListParagraph"/>
        <w:numPr>
          <w:ilvl w:val="0"/>
          <w:numId w:val="2"/>
        </w:numPr>
        <w:rPr>
          <w:rFonts w:ascii="Arial" w:hAnsi="Arial" w:cs="Arial"/>
          <w:lang w:val="en-US"/>
        </w:rPr>
      </w:pPr>
      <w:r w:rsidRPr="00F3061D">
        <w:rPr>
          <w:rFonts w:ascii="Arial" w:hAnsi="Arial" w:cs="Arial"/>
          <w:lang w:val="en-US"/>
        </w:rPr>
        <w:t xml:space="preserve">Park, E., Kim, W.H. and Kim, S.B. (2022) ‘Tracking tourism and hospitality employees’ real-time perceptions and emotions in an online community during the COVID-19 pandemic’, </w:t>
      </w:r>
      <w:r w:rsidRPr="00F3061D">
        <w:rPr>
          <w:rFonts w:ascii="Arial" w:hAnsi="Arial" w:cs="Arial"/>
          <w:i/>
          <w:iCs/>
          <w:lang w:val="en-US"/>
        </w:rPr>
        <w:t>Current Issues in Tourism</w:t>
      </w:r>
      <w:r w:rsidRPr="00F3061D">
        <w:rPr>
          <w:rFonts w:ascii="Arial" w:hAnsi="Arial" w:cs="Arial"/>
          <w:lang w:val="en-US"/>
        </w:rPr>
        <w:t xml:space="preserve">, 25(23), pp. 3761–3765. Available at: </w:t>
      </w:r>
      <w:hyperlink r:id="rId21" w:tgtFrame="_new" w:history="1">
        <w:r w:rsidRPr="00F3061D">
          <w:rPr>
            <w:rStyle w:val="Hyperlink"/>
            <w:rFonts w:ascii="Arial" w:hAnsi="Arial" w:cs="Arial"/>
            <w:lang w:val="en-US"/>
          </w:rPr>
          <w:t>https://www.tandfonline.com/doi/abs/10.1080/13683500.2020.1823336</w:t>
        </w:r>
      </w:hyperlink>
      <w:r w:rsidRPr="00F3061D">
        <w:rPr>
          <w:rFonts w:ascii="Arial" w:hAnsi="Arial" w:cs="Arial"/>
          <w:lang w:val="en-US"/>
        </w:rPr>
        <w:t xml:space="preserve"> (Accessed: </w:t>
      </w:r>
      <w:r w:rsidRPr="00F3061D">
        <w:rPr>
          <w:rFonts w:ascii="Arial" w:hAnsi="Arial" w:cs="Arial"/>
          <w:bCs/>
          <w:lang w:val="en-US"/>
        </w:rPr>
        <w:t>6 February 2025</w:t>
      </w:r>
      <w:r w:rsidRPr="00F3061D">
        <w:rPr>
          <w:rFonts w:ascii="Arial" w:hAnsi="Arial" w:cs="Arial"/>
          <w:lang w:val="en-US"/>
        </w:rPr>
        <w:t>).</w:t>
      </w:r>
    </w:p>
    <w:p w14:paraId="329A9A94" w14:textId="77777777" w:rsidR="00F3061D" w:rsidRPr="00F3061D" w:rsidRDefault="00F3061D" w:rsidP="004F3EAC">
      <w:pPr>
        <w:pStyle w:val="ListParagraph"/>
        <w:numPr>
          <w:ilvl w:val="0"/>
          <w:numId w:val="2"/>
        </w:numPr>
        <w:rPr>
          <w:rFonts w:ascii="Arial" w:hAnsi="Arial" w:cs="Arial"/>
          <w:lang w:val="en-US"/>
        </w:rPr>
      </w:pPr>
      <w:r w:rsidRPr="00F3061D">
        <w:rPr>
          <w:rFonts w:ascii="Arial" w:hAnsi="Arial" w:cs="Arial"/>
          <w:lang w:val="en-US"/>
        </w:rPr>
        <w:t xml:space="preserve">Sharma, M., Singh, A.K. and Tyagi, P. (2024) </w:t>
      </w:r>
      <w:r w:rsidRPr="00F3061D">
        <w:rPr>
          <w:rFonts w:ascii="Arial" w:hAnsi="Arial" w:cs="Arial"/>
          <w:i/>
          <w:iCs/>
          <w:lang w:val="en-US"/>
        </w:rPr>
        <w:t>Proceedings of the International Conference on Innovation and Regenerative Trends in Tourism and Hospitality Industry (IRTTHI 2024)</w:t>
      </w:r>
      <w:r w:rsidRPr="00F3061D">
        <w:rPr>
          <w:rFonts w:ascii="Arial" w:hAnsi="Arial" w:cs="Arial"/>
          <w:lang w:val="en-US"/>
        </w:rPr>
        <w:t>. Atlantis Press.</w:t>
      </w:r>
    </w:p>
    <w:p w14:paraId="7028F87B" w14:textId="77777777" w:rsidR="00F3061D" w:rsidRPr="00F3061D" w:rsidRDefault="00F3061D" w:rsidP="004F3EAC">
      <w:pPr>
        <w:pStyle w:val="ListParagraph"/>
        <w:numPr>
          <w:ilvl w:val="0"/>
          <w:numId w:val="2"/>
        </w:numPr>
        <w:rPr>
          <w:rFonts w:ascii="Arial" w:hAnsi="Arial" w:cs="Arial"/>
          <w:lang w:val="en-US"/>
        </w:rPr>
      </w:pPr>
      <w:r w:rsidRPr="00F3061D">
        <w:rPr>
          <w:rFonts w:ascii="Arial" w:hAnsi="Arial" w:cs="Arial"/>
          <w:lang w:val="en-US"/>
        </w:rPr>
        <w:t xml:space="preserve">Thomas, P.J., Sandwell, P., Williamson, S.J. and Harper, P.W. (2021) ‘A PESTLE analysis of solar home systems in refugee camps in Rwanda’, </w:t>
      </w:r>
      <w:r w:rsidRPr="00F3061D">
        <w:rPr>
          <w:rFonts w:ascii="Arial" w:hAnsi="Arial" w:cs="Arial"/>
          <w:i/>
          <w:iCs/>
          <w:lang w:val="en-US"/>
        </w:rPr>
        <w:t>Renewable and Sustainable Energy Reviews</w:t>
      </w:r>
      <w:r w:rsidRPr="00F3061D">
        <w:rPr>
          <w:rFonts w:ascii="Arial" w:hAnsi="Arial" w:cs="Arial"/>
          <w:lang w:val="en-US"/>
        </w:rPr>
        <w:t xml:space="preserve">, 143, p. 110872. Available at: </w:t>
      </w:r>
      <w:hyperlink r:id="rId22" w:tgtFrame="_new" w:history="1">
        <w:r w:rsidRPr="00F3061D">
          <w:rPr>
            <w:rStyle w:val="Hyperlink"/>
            <w:rFonts w:ascii="Arial" w:hAnsi="Arial" w:cs="Arial"/>
            <w:lang w:val="en-US"/>
          </w:rPr>
          <w:t>https://www.sciencedirect.com/science/article/pii/S1364032121001660</w:t>
        </w:r>
      </w:hyperlink>
      <w:r w:rsidRPr="00F3061D">
        <w:rPr>
          <w:rFonts w:ascii="Arial" w:hAnsi="Arial" w:cs="Arial"/>
          <w:lang w:val="en-US"/>
        </w:rPr>
        <w:t xml:space="preserve"> (Accessed: </w:t>
      </w:r>
      <w:r w:rsidRPr="00F3061D">
        <w:rPr>
          <w:rFonts w:ascii="Arial" w:hAnsi="Arial" w:cs="Arial"/>
          <w:bCs/>
          <w:lang w:val="en-US"/>
        </w:rPr>
        <w:t>8 February 2025</w:t>
      </w:r>
      <w:r w:rsidRPr="00F3061D">
        <w:rPr>
          <w:rFonts w:ascii="Arial" w:hAnsi="Arial" w:cs="Arial"/>
          <w:lang w:val="en-US"/>
        </w:rPr>
        <w:t>).</w:t>
      </w:r>
    </w:p>
    <w:p w14:paraId="6ED16E6B" w14:textId="77777777" w:rsidR="00F3061D" w:rsidRPr="00F3061D" w:rsidRDefault="00F3061D" w:rsidP="004F3EAC">
      <w:pPr>
        <w:pStyle w:val="ListParagraph"/>
        <w:numPr>
          <w:ilvl w:val="0"/>
          <w:numId w:val="2"/>
        </w:numPr>
        <w:rPr>
          <w:rFonts w:ascii="Arial" w:hAnsi="Arial" w:cs="Arial"/>
          <w:lang w:val="en-US"/>
        </w:rPr>
      </w:pPr>
      <w:r w:rsidRPr="00F3061D">
        <w:rPr>
          <w:rFonts w:ascii="Arial" w:hAnsi="Arial" w:cs="Arial"/>
          <w:lang w:val="en-US"/>
        </w:rPr>
        <w:t xml:space="preserve">Tribe, J. (2009) </w:t>
      </w:r>
      <w:r w:rsidRPr="00F3061D">
        <w:rPr>
          <w:rFonts w:ascii="Arial" w:hAnsi="Arial" w:cs="Arial"/>
          <w:i/>
          <w:iCs/>
          <w:lang w:val="en-US"/>
        </w:rPr>
        <w:t>Philosophical issues in tourism (Aspects of Tourism)</w:t>
      </w:r>
      <w:r w:rsidRPr="00F3061D">
        <w:rPr>
          <w:rFonts w:ascii="Arial" w:hAnsi="Arial" w:cs="Arial"/>
          <w:lang w:val="en-US"/>
        </w:rPr>
        <w:t>. Channel View.</w:t>
      </w:r>
    </w:p>
    <w:p w14:paraId="7385FE79" w14:textId="77777777" w:rsidR="00F3061D" w:rsidRPr="00F3061D" w:rsidRDefault="00F3061D" w:rsidP="004F3EAC">
      <w:pPr>
        <w:pStyle w:val="ListParagraph"/>
        <w:numPr>
          <w:ilvl w:val="0"/>
          <w:numId w:val="2"/>
        </w:numPr>
        <w:rPr>
          <w:rFonts w:ascii="Arial" w:hAnsi="Arial" w:cs="Arial"/>
          <w:lang w:val="en-US"/>
        </w:rPr>
      </w:pPr>
      <w:r w:rsidRPr="00F3061D">
        <w:rPr>
          <w:rFonts w:ascii="Arial" w:hAnsi="Arial" w:cs="Arial"/>
          <w:lang w:val="en-US"/>
        </w:rPr>
        <w:lastRenderedPageBreak/>
        <w:t xml:space="preserve">World Travel &amp; Tourism Council (WTTC) (2023) </w:t>
      </w:r>
      <w:r w:rsidRPr="00F3061D">
        <w:rPr>
          <w:rFonts w:ascii="Arial" w:hAnsi="Arial" w:cs="Arial"/>
          <w:i/>
          <w:iCs/>
          <w:lang w:val="en-US"/>
        </w:rPr>
        <w:t>Economic impact research</w:t>
      </w:r>
      <w:r w:rsidRPr="00F3061D">
        <w:rPr>
          <w:rFonts w:ascii="Arial" w:hAnsi="Arial" w:cs="Arial"/>
          <w:lang w:val="en-US"/>
        </w:rPr>
        <w:t xml:space="preserve">. </w:t>
      </w:r>
      <w:r w:rsidRPr="00F3061D">
        <w:rPr>
          <w:rFonts w:ascii="Arial" w:hAnsi="Arial" w:cs="Arial"/>
          <w:i/>
          <w:iCs/>
          <w:lang w:val="en-US"/>
        </w:rPr>
        <w:t>WTTC</w:t>
      </w:r>
      <w:r w:rsidRPr="00F3061D">
        <w:rPr>
          <w:rFonts w:ascii="Arial" w:hAnsi="Arial" w:cs="Arial"/>
          <w:lang w:val="en-US"/>
        </w:rPr>
        <w:t xml:space="preserve">. Available at: </w:t>
      </w:r>
      <w:hyperlink r:id="rId23" w:tgtFrame="_new" w:history="1">
        <w:r w:rsidRPr="00F3061D">
          <w:rPr>
            <w:rStyle w:val="Hyperlink"/>
            <w:rFonts w:ascii="Arial" w:hAnsi="Arial" w:cs="Arial"/>
            <w:lang w:val="en-US"/>
          </w:rPr>
          <w:t>https://wttc.org/research/economic-impact</w:t>
        </w:r>
      </w:hyperlink>
      <w:r w:rsidRPr="00F3061D">
        <w:rPr>
          <w:rFonts w:ascii="Arial" w:hAnsi="Arial" w:cs="Arial"/>
          <w:lang w:val="en-US"/>
        </w:rPr>
        <w:t xml:space="preserve"> (Accessed: </w:t>
      </w:r>
      <w:r w:rsidRPr="00F3061D">
        <w:rPr>
          <w:rFonts w:ascii="Arial" w:hAnsi="Arial" w:cs="Arial"/>
          <w:bCs/>
          <w:lang w:val="en-US"/>
        </w:rPr>
        <w:t>6 February 2025</w:t>
      </w:r>
      <w:r w:rsidRPr="00F3061D">
        <w:rPr>
          <w:rFonts w:ascii="Arial" w:hAnsi="Arial" w:cs="Arial"/>
          <w:lang w:val="en-US"/>
        </w:rPr>
        <w:t>).</w:t>
      </w:r>
    </w:p>
    <w:p w14:paraId="53841216" w14:textId="77777777" w:rsidR="00F3061D" w:rsidRPr="00F3061D" w:rsidRDefault="00F3061D" w:rsidP="00F3061D">
      <w:pPr>
        <w:rPr>
          <w:rFonts w:ascii="Arial" w:hAnsi="Arial" w:cs="Arial"/>
        </w:rPr>
      </w:pPr>
    </w:p>
    <w:sectPr w:rsidR="00F3061D" w:rsidRPr="00F3061D">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707AA" w14:textId="77777777" w:rsidR="00AE7AC4" w:rsidRPr="00BD57E0" w:rsidRDefault="00AE7AC4" w:rsidP="00C07638">
      <w:pPr>
        <w:spacing w:after="0" w:line="240" w:lineRule="auto"/>
      </w:pPr>
      <w:r w:rsidRPr="00BD57E0">
        <w:separator/>
      </w:r>
    </w:p>
  </w:endnote>
  <w:endnote w:type="continuationSeparator" w:id="0">
    <w:p w14:paraId="523C4753" w14:textId="77777777" w:rsidR="00AE7AC4" w:rsidRPr="00BD57E0" w:rsidRDefault="00AE7AC4" w:rsidP="00C07638">
      <w:pPr>
        <w:spacing w:after="0" w:line="240" w:lineRule="auto"/>
      </w:pPr>
      <w:r w:rsidRPr="00BD57E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8093063"/>
      <w:docPartObj>
        <w:docPartGallery w:val="Page Numbers (Bottom of Page)"/>
        <w:docPartUnique/>
      </w:docPartObj>
    </w:sdtPr>
    <w:sdtContent>
      <w:p w14:paraId="43376028" w14:textId="4CCF5C92" w:rsidR="00C07638" w:rsidRPr="00BD57E0" w:rsidRDefault="00C07638">
        <w:pPr>
          <w:pStyle w:val="Footer"/>
          <w:jc w:val="center"/>
        </w:pPr>
        <w:r w:rsidRPr="00BD57E0">
          <w:fldChar w:fldCharType="begin"/>
        </w:r>
        <w:r w:rsidRPr="00BD57E0">
          <w:instrText xml:space="preserve"> PAGE   \* MERGEFORMAT </w:instrText>
        </w:r>
        <w:r w:rsidRPr="00BD57E0">
          <w:fldChar w:fldCharType="separate"/>
        </w:r>
        <w:r w:rsidR="00F3061D">
          <w:rPr>
            <w:noProof/>
          </w:rPr>
          <w:t>18</w:t>
        </w:r>
        <w:r w:rsidRPr="00BD57E0">
          <w:fldChar w:fldCharType="end"/>
        </w:r>
      </w:p>
    </w:sdtContent>
  </w:sdt>
  <w:p w14:paraId="470CFBFA" w14:textId="77777777" w:rsidR="00C07638" w:rsidRPr="00BD57E0" w:rsidRDefault="00C076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3C1E8" w14:textId="77777777" w:rsidR="00AE7AC4" w:rsidRPr="00BD57E0" w:rsidRDefault="00AE7AC4" w:rsidP="00C07638">
      <w:pPr>
        <w:spacing w:after="0" w:line="240" w:lineRule="auto"/>
      </w:pPr>
      <w:r w:rsidRPr="00BD57E0">
        <w:separator/>
      </w:r>
    </w:p>
  </w:footnote>
  <w:footnote w:type="continuationSeparator" w:id="0">
    <w:p w14:paraId="3BA11B37" w14:textId="77777777" w:rsidR="00AE7AC4" w:rsidRPr="00BD57E0" w:rsidRDefault="00AE7AC4" w:rsidP="00C07638">
      <w:pPr>
        <w:spacing w:after="0" w:line="240" w:lineRule="auto"/>
      </w:pPr>
      <w:r w:rsidRPr="00BD57E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186ABE"/>
    <w:multiLevelType w:val="hybridMultilevel"/>
    <w:tmpl w:val="728267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79A3A13"/>
    <w:multiLevelType w:val="hybridMultilevel"/>
    <w:tmpl w:val="3BCA4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3819700">
    <w:abstractNumId w:val="1"/>
  </w:num>
  <w:num w:numId="2" w16cid:durableId="69064448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YyNTE2MbUwMjc0NTFV0lEKTi0uzszPAymwqAUAmunFeiwAAAA="/>
  </w:docVars>
  <w:rsids>
    <w:rsidRoot w:val="00A31690"/>
    <w:rsid w:val="00002AB1"/>
    <w:rsid w:val="000044AF"/>
    <w:rsid w:val="0000618C"/>
    <w:rsid w:val="00011303"/>
    <w:rsid w:val="00013575"/>
    <w:rsid w:val="00076C81"/>
    <w:rsid w:val="000C6D54"/>
    <w:rsid w:val="000E0F41"/>
    <w:rsid w:val="000E1302"/>
    <w:rsid w:val="000E7645"/>
    <w:rsid w:val="000F6C35"/>
    <w:rsid w:val="000F7501"/>
    <w:rsid w:val="001135A5"/>
    <w:rsid w:val="00153DE9"/>
    <w:rsid w:val="001630C6"/>
    <w:rsid w:val="0016556B"/>
    <w:rsid w:val="00177256"/>
    <w:rsid w:val="001C0CC1"/>
    <w:rsid w:val="001D2BD2"/>
    <w:rsid w:val="001E62AF"/>
    <w:rsid w:val="00205CFC"/>
    <w:rsid w:val="002068FC"/>
    <w:rsid w:val="00220EF8"/>
    <w:rsid w:val="00224408"/>
    <w:rsid w:val="002629CB"/>
    <w:rsid w:val="0028394D"/>
    <w:rsid w:val="00293125"/>
    <w:rsid w:val="002936EA"/>
    <w:rsid w:val="00294DDD"/>
    <w:rsid w:val="002B67AB"/>
    <w:rsid w:val="002B75FC"/>
    <w:rsid w:val="002C5B78"/>
    <w:rsid w:val="002C65CF"/>
    <w:rsid w:val="00302D2B"/>
    <w:rsid w:val="003143A0"/>
    <w:rsid w:val="003566C9"/>
    <w:rsid w:val="003609F3"/>
    <w:rsid w:val="00372BF4"/>
    <w:rsid w:val="00374ED6"/>
    <w:rsid w:val="00395CC6"/>
    <w:rsid w:val="003A27FC"/>
    <w:rsid w:val="003A348E"/>
    <w:rsid w:val="003A6EAB"/>
    <w:rsid w:val="003B1FCE"/>
    <w:rsid w:val="003C0B48"/>
    <w:rsid w:val="003C70F4"/>
    <w:rsid w:val="003F2644"/>
    <w:rsid w:val="00401451"/>
    <w:rsid w:val="004067E0"/>
    <w:rsid w:val="004069DC"/>
    <w:rsid w:val="00410CCD"/>
    <w:rsid w:val="00415469"/>
    <w:rsid w:val="00420622"/>
    <w:rsid w:val="00457096"/>
    <w:rsid w:val="00463D7A"/>
    <w:rsid w:val="0047572C"/>
    <w:rsid w:val="00484CC7"/>
    <w:rsid w:val="004918F1"/>
    <w:rsid w:val="004F3EAC"/>
    <w:rsid w:val="00515941"/>
    <w:rsid w:val="00530C59"/>
    <w:rsid w:val="00537A42"/>
    <w:rsid w:val="00551ADB"/>
    <w:rsid w:val="00551BEE"/>
    <w:rsid w:val="00584ED6"/>
    <w:rsid w:val="00594932"/>
    <w:rsid w:val="005959E7"/>
    <w:rsid w:val="005A1637"/>
    <w:rsid w:val="005D2677"/>
    <w:rsid w:val="005E0685"/>
    <w:rsid w:val="005E40BE"/>
    <w:rsid w:val="00617F1A"/>
    <w:rsid w:val="00636834"/>
    <w:rsid w:val="006374E7"/>
    <w:rsid w:val="006C2692"/>
    <w:rsid w:val="006F2591"/>
    <w:rsid w:val="006F4377"/>
    <w:rsid w:val="00715896"/>
    <w:rsid w:val="00736501"/>
    <w:rsid w:val="007435E2"/>
    <w:rsid w:val="0075107A"/>
    <w:rsid w:val="007542E0"/>
    <w:rsid w:val="007B5BEA"/>
    <w:rsid w:val="007C7FB1"/>
    <w:rsid w:val="007F2202"/>
    <w:rsid w:val="00812317"/>
    <w:rsid w:val="008170A7"/>
    <w:rsid w:val="00823D28"/>
    <w:rsid w:val="00842B60"/>
    <w:rsid w:val="00881D09"/>
    <w:rsid w:val="008A0658"/>
    <w:rsid w:val="008B70E2"/>
    <w:rsid w:val="008E01D2"/>
    <w:rsid w:val="008E021C"/>
    <w:rsid w:val="008E30EE"/>
    <w:rsid w:val="009103E9"/>
    <w:rsid w:val="009201B4"/>
    <w:rsid w:val="009247D0"/>
    <w:rsid w:val="009315F3"/>
    <w:rsid w:val="009317F3"/>
    <w:rsid w:val="00943F77"/>
    <w:rsid w:val="00954BC2"/>
    <w:rsid w:val="00965748"/>
    <w:rsid w:val="009D1B11"/>
    <w:rsid w:val="009D3376"/>
    <w:rsid w:val="009F3988"/>
    <w:rsid w:val="009F47F3"/>
    <w:rsid w:val="00A02199"/>
    <w:rsid w:val="00A14BCE"/>
    <w:rsid w:val="00A25657"/>
    <w:rsid w:val="00A31690"/>
    <w:rsid w:val="00A33066"/>
    <w:rsid w:val="00A46C76"/>
    <w:rsid w:val="00A56BCC"/>
    <w:rsid w:val="00A801DF"/>
    <w:rsid w:val="00A87587"/>
    <w:rsid w:val="00A91745"/>
    <w:rsid w:val="00AA2432"/>
    <w:rsid w:val="00AE7AC4"/>
    <w:rsid w:val="00AF0A75"/>
    <w:rsid w:val="00B5308C"/>
    <w:rsid w:val="00B76C3D"/>
    <w:rsid w:val="00B8094B"/>
    <w:rsid w:val="00BB38FD"/>
    <w:rsid w:val="00BD57E0"/>
    <w:rsid w:val="00C02895"/>
    <w:rsid w:val="00C07638"/>
    <w:rsid w:val="00C26017"/>
    <w:rsid w:val="00C37AB3"/>
    <w:rsid w:val="00C47DDC"/>
    <w:rsid w:val="00C6331C"/>
    <w:rsid w:val="00C64E66"/>
    <w:rsid w:val="00CA39B4"/>
    <w:rsid w:val="00CA7418"/>
    <w:rsid w:val="00CB58CA"/>
    <w:rsid w:val="00CC5E6B"/>
    <w:rsid w:val="00D04940"/>
    <w:rsid w:val="00D20EEC"/>
    <w:rsid w:val="00D2583F"/>
    <w:rsid w:val="00D40D37"/>
    <w:rsid w:val="00D41274"/>
    <w:rsid w:val="00D55BC5"/>
    <w:rsid w:val="00D62BC1"/>
    <w:rsid w:val="00D706B0"/>
    <w:rsid w:val="00D71792"/>
    <w:rsid w:val="00D74088"/>
    <w:rsid w:val="00D75B1F"/>
    <w:rsid w:val="00D85D06"/>
    <w:rsid w:val="00D9606D"/>
    <w:rsid w:val="00DA1511"/>
    <w:rsid w:val="00DB1FD7"/>
    <w:rsid w:val="00DB3E92"/>
    <w:rsid w:val="00DC4FFB"/>
    <w:rsid w:val="00E07092"/>
    <w:rsid w:val="00E105EC"/>
    <w:rsid w:val="00E125A2"/>
    <w:rsid w:val="00E2551D"/>
    <w:rsid w:val="00E26BEF"/>
    <w:rsid w:val="00E859F7"/>
    <w:rsid w:val="00E969FD"/>
    <w:rsid w:val="00EE0E88"/>
    <w:rsid w:val="00EF59D0"/>
    <w:rsid w:val="00F06E38"/>
    <w:rsid w:val="00F12E18"/>
    <w:rsid w:val="00F3061D"/>
    <w:rsid w:val="00F90AC3"/>
    <w:rsid w:val="00FB72BE"/>
    <w:rsid w:val="00FE187A"/>
    <w:rsid w:val="00FF229E"/>
    <w:rsid w:val="00FF3A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D70F9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CC6"/>
    <w:pPr>
      <w:spacing w:line="360" w:lineRule="auto"/>
      <w:jc w:val="both"/>
    </w:pPr>
    <w:rPr>
      <w:rFonts w:ascii="Times New Roman" w:eastAsia="SimSun" w:hAnsi="Times New Roman"/>
      <w:sz w:val="24"/>
    </w:rPr>
  </w:style>
  <w:style w:type="paragraph" w:styleId="Heading1">
    <w:name w:val="heading 1"/>
    <w:basedOn w:val="Normal"/>
    <w:next w:val="Normal"/>
    <w:link w:val="Heading1Char"/>
    <w:autoRedefine/>
    <w:uiPriority w:val="9"/>
    <w:qFormat/>
    <w:rsid w:val="00F3061D"/>
    <w:pPr>
      <w:keepNext/>
      <w:keepLines/>
      <w:spacing w:before="240" w:after="0"/>
      <w:outlineLvl w:val="0"/>
    </w:pPr>
    <w:rPr>
      <w:rFonts w:ascii="Arial" w:eastAsiaTheme="majorEastAsia" w:hAnsi="Arial" w:cs="Arial"/>
      <w:b/>
      <w:sz w:val="32"/>
      <w:szCs w:val="32"/>
    </w:rPr>
  </w:style>
  <w:style w:type="paragraph" w:styleId="Heading2">
    <w:name w:val="heading 2"/>
    <w:basedOn w:val="Normal"/>
    <w:next w:val="Normal"/>
    <w:link w:val="Heading2Char"/>
    <w:autoRedefine/>
    <w:uiPriority w:val="9"/>
    <w:unhideWhenUsed/>
    <w:qFormat/>
    <w:rsid w:val="00715896"/>
    <w:pPr>
      <w:keepNext/>
      <w:keepLines/>
      <w:spacing w:before="160" w:after="120"/>
      <w:outlineLvl w:val="1"/>
    </w:pPr>
    <w:rPr>
      <w:rFonts w:eastAsiaTheme="majorEastAsia" w:cstheme="majorBidi"/>
      <w:b/>
      <w:i/>
      <w:color w:val="0070C0"/>
      <w:sz w:val="28"/>
      <w:szCs w:val="26"/>
      <w:lang w:bidi="bn-BD"/>
    </w:rPr>
  </w:style>
  <w:style w:type="paragraph" w:styleId="Heading3">
    <w:name w:val="heading 3"/>
    <w:basedOn w:val="Normal"/>
    <w:next w:val="Normal"/>
    <w:link w:val="Heading3Char"/>
    <w:autoRedefine/>
    <w:uiPriority w:val="9"/>
    <w:unhideWhenUsed/>
    <w:qFormat/>
    <w:rsid w:val="00715896"/>
    <w:pPr>
      <w:keepNext/>
      <w:keepLines/>
      <w:spacing w:before="160" w:after="120"/>
      <w:outlineLvl w:val="2"/>
    </w:pPr>
    <w:rPr>
      <w:rFonts w:eastAsiaTheme="majorEastAsia" w:cstheme="majorBidi"/>
      <w:b/>
      <w:color w:val="009BD2"/>
      <w:sz w:val="25"/>
      <w:szCs w:val="24"/>
      <w:u w:val="single"/>
    </w:rPr>
  </w:style>
  <w:style w:type="paragraph" w:styleId="Heading4">
    <w:name w:val="heading 4"/>
    <w:basedOn w:val="Normal"/>
    <w:next w:val="Normal"/>
    <w:link w:val="Heading4Char"/>
    <w:uiPriority w:val="9"/>
    <w:semiHidden/>
    <w:unhideWhenUsed/>
    <w:qFormat/>
    <w:rsid w:val="00A3169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3169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3169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3169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3169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3169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autoRedefine/>
    <w:unhideWhenUsed/>
    <w:qFormat/>
    <w:rsid w:val="009F3988"/>
    <w:pPr>
      <w:spacing w:before="120" w:after="360"/>
      <w:jc w:val="center"/>
    </w:pPr>
    <w:rPr>
      <w:rFonts w:eastAsia="Times New Roman" w:cstheme="minorHAnsi"/>
      <w:i/>
      <w:iCs/>
      <w:noProof/>
      <w:sz w:val="20"/>
      <w:szCs w:val="24"/>
      <w:lang w:val="en-ZA"/>
    </w:rPr>
  </w:style>
  <w:style w:type="character" w:customStyle="1" w:styleId="Heading1Char">
    <w:name w:val="Heading 1 Char"/>
    <w:basedOn w:val="DefaultParagraphFont"/>
    <w:link w:val="Heading1"/>
    <w:uiPriority w:val="9"/>
    <w:rsid w:val="00F3061D"/>
    <w:rPr>
      <w:rFonts w:ascii="Arial" w:eastAsiaTheme="majorEastAsia" w:hAnsi="Arial" w:cs="Arial"/>
      <w:b/>
      <w:sz w:val="32"/>
      <w:szCs w:val="32"/>
    </w:rPr>
  </w:style>
  <w:style w:type="character" w:customStyle="1" w:styleId="Heading2Char">
    <w:name w:val="Heading 2 Char"/>
    <w:basedOn w:val="DefaultParagraphFont"/>
    <w:link w:val="Heading2"/>
    <w:uiPriority w:val="9"/>
    <w:rsid w:val="00715896"/>
    <w:rPr>
      <w:rFonts w:ascii="Times New Roman" w:eastAsiaTheme="majorEastAsia" w:hAnsi="Times New Roman" w:cstheme="majorBidi"/>
      <w:b/>
      <w:i/>
      <w:color w:val="0070C0"/>
      <w:sz w:val="28"/>
      <w:szCs w:val="26"/>
      <w:lang w:val="en-US" w:bidi="bn-BD"/>
    </w:rPr>
  </w:style>
  <w:style w:type="character" w:customStyle="1" w:styleId="Heading3Char">
    <w:name w:val="Heading 3 Char"/>
    <w:basedOn w:val="DefaultParagraphFont"/>
    <w:link w:val="Heading3"/>
    <w:uiPriority w:val="9"/>
    <w:rsid w:val="00715896"/>
    <w:rPr>
      <w:rFonts w:ascii="Times New Roman" w:eastAsiaTheme="majorEastAsia" w:hAnsi="Times New Roman" w:cstheme="majorBidi"/>
      <w:b/>
      <w:color w:val="009BD2"/>
      <w:sz w:val="25"/>
      <w:szCs w:val="24"/>
      <w:u w:val="single"/>
      <w:lang w:val="en-US"/>
    </w:rPr>
  </w:style>
  <w:style w:type="character" w:customStyle="1" w:styleId="Heading4Char">
    <w:name w:val="Heading 4 Char"/>
    <w:basedOn w:val="DefaultParagraphFont"/>
    <w:link w:val="Heading4"/>
    <w:uiPriority w:val="9"/>
    <w:semiHidden/>
    <w:rsid w:val="00A31690"/>
    <w:rPr>
      <w:rFonts w:eastAsiaTheme="majorEastAsia" w:cstheme="majorBidi"/>
      <w:i/>
      <w:iCs/>
      <w:color w:val="2F5496" w:themeColor="accent1" w:themeShade="BF"/>
      <w:sz w:val="24"/>
      <w:lang w:val="en-US"/>
    </w:rPr>
  </w:style>
  <w:style w:type="character" w:customStyle="1" w:styleId="Heading5Char">
    <w:name w:val="Heading 5 Char"/>
    <w:basedOn w:val="DefaultParagraphFont"/>
    <w:link w:val="Heading5"/>
    <w:uiPriority w:val="9"/>
    <w:semiHidden/>
    <w:rsid w:val="00A31690"/>
    <w:rPr>
      <w:rFonts w:eastAsiaTheme="majorEastAsia" w:cstheme="majorBidi"/>
      <w:color w:val="2F5496" w:themeColor="accent1" w:themeShade="BF"/>
      <w:sz w:val="24"/>
      <w:lang w:val="en-US"/>
    </w:rPr>
  </w:style>
  <w:style w:type="character" w:customStyle="1" w:styleId="Heading6Char">
    <w:name w:val="Heading 6 Char"/>
    <w:basedOn w:val="DefaultParagraphFont"/>
    <w:link w:val="Heading6"/>
    <w:uiPriority w:val="9"/>
    <w:semiHidden/>
    <w:rsid w:val="00A31690"/>
    <w:rPr>
      <w:rFonts w:eastAsiaTheme="majorEastAsia" w:cstheme="majorBidi"/>
      <w:i/>
      <w:iCs/>
      <w:color w:val="595959" w:themeColor="text1" w:themeTint="A6"/>
      <w:sz w:val="24"/>
      <w:lang w:val="en-US"/>
    </w:rPr>
  </w:style>
  <w:style w:type="character" w:customStyle="1" w:styleId="Heading7Char">
    <w:name w:val="Heading 7 Char"/>
    <w:basedOn w:val="DefaultParagraphFont"/>
    <w:link w:val="Heading7"/>
    <w:uiPriority w:val="9"/>
    <w:semiHidden/>
    <w:rsid w:val="00A31690"/>
    <w:rPr>
      <w:rFonts w:eastAsiaTheme="majorEastAsia" w:cstheme="majorBidi"/>
      <w:color w:val="595959" w:themeColor="text1" w:themeTint="A6"/>
      <w:sz w:val="24"/>
      <w:lang w:val="en-US"/>
    </w:rPr>
  </w:style>
  <w:style w:type="character" w:customStyle="1" w:styleId="Heading8Char">
    <w:name w:val="Heading 8 Char"/>
    <w:basedOn w:val="DefaultParagraphFont"/>
    <w:link w:val="Heading8"/>
    <w:uiPriority w:val="9"/>
    <w:semiHidden/>
    <w:rsid w:val="00A31690"/>
    <w:rPr>
      <w:rFonts w:eastAsiaTheme="majorEastAsia" w:cstheme="majorBidi"/>
      <w:i/>
      <w:iCs/>
      <w:color w:val="272727" w:themeColor="text1" w:themeTint="D8"/>
      <w:sz w:val="24"/>
      <w:lang w:val="en-US"/>
    </w:rPr>
  </w:style>
  <w:style w:type="character" w:customStyle="1" w:styleId="Heading9Char">
    <w:name w:val="Heading 9 Char"/>
    <w:basedOn w:val="DefaultParagraphFont"/>
    <w:link w:val="Heading9"/>
    <w:uiPriority w:val="9"/>
    <w:semiHidden/>
    <w:rsid w:val="00A31690"/>
    <w:rPr>
      <w:rFonts w:eastAsiaTheme="majorEastAsia" w:cstheme="majorBidi"/>
      <w:color w:val="272727" w:themeColor="text1" w:themeTint="D8"/>
      <w:sz w:val="24"/>
      <w:lang w:val="en-US"/>
    </w:rPr>
  </w:style>
  <w:style w:type="paragraph" w:styleId="Title">
    <w:name w:val="Title"/>
    <w:basedOn w:val="Normal"/>
    <w:next w:val="Normal"/>
    <w:link w:val="TitleChar"/>
    <w:uiPriority w:val="10"/>
    <w:qFormat/>
    <w:rsid w:val="00A316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1690"/>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A3169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1690"/>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A31690"/>
    <w:pPr>
      <w:spacing w:before="160"/>
      <w:jc w:val="center"/>
    </w:pPr>
    <w:rPr>
      <w:i/>
      <w:iCs/>
      <w:color w:val="404040" w:themeColor="text1" w:themeTint="BF"/>
    </w:rPr>
  </w:style>
  <w:style w:type="character" w:customStyle="1" w:styleId="QuoteChar">
    <w:name w:val="Quote Char"/>
    <w:basedOn w:val="DefaultParagraphFont"/>
    <w:link w:val="Quote"/>
    <w:uiPriority w:val="29"/>
    <w:rsid w:val="00A31690"/>
    <w:rPr>
      <w:rFonts w:ascii="Times New Roman" w:eastAsia="SimSun" w:hAnsi="Times New Roman"/>
      <w:i/>
      <w:iCs/>
      <w:color w:val="404040" w:themeColor="text1" w:themeTint="BF"/>
      <w:sz w:val="24"/>
      <w:lang w:val="en-US"/>
    </w:rPr>
  </w:style>
  <w:style w:type="paragraph" w:styleId="ListParagraph">
    <w:name w:val="List Paragraph"/>
    <w:basedOn w:val="Normal"/>
    <w:uiPriority w:val="34"/>
    <w:qFormat/>
    <w:rsid w:val="00A31690"/>
    <w:pPr>
      <w:ind w:left="720"/>
      <w:contextualSpacing/>
    </w:pPr>
  </w:style>
  <w:style w:type="character" w:styleId="IntenseEmphasis">
    <w:name w:val="Intense Emphasis"/>
    <w:basedOn w:val="DefaultParagraphFont"/>
    <w:uiPriority w:val="21"/>
    <w:qFormat/>
    <w:rsid w:val="00A31690"/>
    <w:rPr>
      <w:i/>
      <w:iCs/>
      <w:color w:val="2F5496" w:themeColor="accent1" w:themeShade="BF"/>
    </w:rPr>
  </w:style>
  <w:style w:type="paragraph" w:styleId="IntenseQuote">
    <w:name w:val="Intense Quote"/>
    <w:basedOn w:val="Normal"/>
    <w:next w:val="Normal"/>
    <w:link w:val="IntenseQuoteChar"/>
    <w:uiPriority w:val="30"/>
    <w:qFormat/>
    <w:rsid w:val="00A316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31690"/>
    <w:rPr>
      <w:rFonts w:ascii="Times New Roman" w:eastAsia="SimSun" w:hAnsi="Times New Roman"/>
      <w:i/>
      <w:iCs/>
      <w:color w:val="2F5496" w:themeColor="accent1" w:themeShade="BF"/>
      <w:sz w:val="24"/>
      <w:lang w:val="en-US"/>
    </w:rPr>
  </w:style>
  <w:style w:type="character" w:styleId="IntenseReference">
    <w:name w:val="Intense Reference"/>
    <w:basedOn w:val="DefaultParagraphFont"/>
    <w:uiPriority w:val="32"/>
    <w:qFormat/>
    <w:rsid w:val="00A31690"/>
    <w:rPr>
      <w:b/>
      <w:bCs/>
      <w:smallCaps/>
      <w:color w:val="2F5496" w:themeColor="accent1" w:themeShade="BF"/>
      <w:spacing w:val="5"/>
    </w:rPr>
  </w:style>
  <w:style w:type="character" w:styleId="Hyperlink">
    <w:name w:val="Hyperlink"/>
    <w:basedOn w:val="DefaultParagraphFont"/>
    <w:uiPriority w:val="99"/>
    <w:unhideWhenUsed/>
    <w:rsid w:val="00372BF4"/>
    <w:rPr>
      <w:color w:val="0563C1" w:themeColor="hyperlink"/>
      <w:u w:val="single"/>
    </w:rPr>
  </w:style>
  <w:style w:type="character" w:customStyle="1" w:styleId="UnresolvedMention1">
    <w:name w:val="Unresolved Mention1"/>
    <w:basedOn w:val="DefaultParagraphFont"/>
    <w:uiPriority w:val="99"/>
    <w:semiHidden/>
    <w:unhideWhenUsed/>
    <w:rsid w:val="00372BF4"/>
    <w:rPr>
      <w:color w:val="605E5C"/>
      <w:shd w:val="clear" w:color="auto" w:fill="E1DFDD"/>
    </w:rPr>
  </w:style>
  <w:style w:type="character" w:styleId="Emphasis">
    <w:name w:val="Emphasis"/>
    <w:basedOn w:val="DefaultParagraphFont"/>
    <w:uiPriority w:val="20"/>
    <w:qFormat/>
    <w:rsid w:val="00372BF4"/>
    <w:rPr>
      <w:i/>
      <w:iCs/>
    </w:rPr>
  </w:style>
  <w:style w:type="paragraph" w:customStyle="1" w:styleId="TableParagraph">
    <w:name w:val="Table Paragraph"/>
    <w:basedOn w:val="Normal"/>
    <w:uiPriority w:val="1"/>
    <w:rsid w:val="00372BF4"/>
    <w:pPr>
      <w:widowControl w:val="0"/>
      <w:autoSpaceDE w:val="0"/>
      <w:autoSpaceDN w:val="0"/>
      <w:spacing w:after="0" w:line="240" w:lineRule="auto"/>
      <w:ind w:left="6"/>
      <w:jc w:val="left"/>
    </w:pPr>
    <w:rPr>
      <w:rFonts w:ascii="Carlito" w:eastAsia="Carlito" w:hAnsi="Carlito" w:cs="Carlito"/>
      <w:kern w:val="0"/>
      <w:sz w:val="22"/>
      <w14:ligatures w14:val="none"/>
    </w:rPr>
  </w:style>
  <w:style w:type="character" w:styleId="Strong">
    <w:name w:val="Strong"/>
    <w:basedOn w:val="DefaultParagraphFont"/>
    <w:uiPriority w:val="22"/>
    <w:qFormat/>
    <w:rsid w:val="00372BF4"/>
    <w:rPr>
      <w:b/>
      <w:bCs/>
    </w:rPr>
  </w:style>
  <w:style w:type="paragraph" w:styleId="NormalWeb">
    <w:name w:val="Normal (Web)"/>
    <w:basedOn w:val="Normal"/>
    <w:uiPriority w:val="99"/>
    <w:unhideWhenUsed/>
    <w:rsid w:val="00372BF4"/>
    <w:pPr>
      <w:spacing w:before="100" w:beforeAutospacing="1" w:after="100" w:afterAutospacing="1" w:line="240" w:lineRule="auto"/>
      <w:jc w:val="left"/>
    </w:pPr>
    <w:rPr>
      <w:rFonts w:eastAsia="Times New Roman" w:cs="Times New Roman"/>
      <w:kern w:val="0"/>
      <w:szCs w:val="24"/>
      <w:lang w:eastAsia="en-GB"/>
      <w14:ligatures w14:val="none"/>
    </w:rPr>
  </w:style>
  <w:style w:type="paragraph" w:styleId="Header">
    <w:name w:val="header"/>
    <w:basedOn w:val="Normal"/>
    <w:link w:val="HeaderChar"/>
    <w:uiPriority w:val="99"/>
    <w:unhideWhenUsed/>
    <w:rsid w:val="00C076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7638"/>
    <w:rPr>
      <w:rFonts w:ascii="Times New Roman" w:eastAsia="SimSun" w:hAnsi="Times New Roman"/>
      <w:sz w:val="24"/>
      <w:lang w:val="en-US"/>
    </w:rPr>
  </w:style>
  <w:style w:type="paragraph" w:styleId="Footer">
    <w:name w:val="footer"/>
    <w:basedOn w:val="Normal"/>
    <w:link w:val="FooterChar"/>
    <w:uiPriority w:val="99"/>
    <w:unhideWhenUsed/>
    <w:rsid w:val="00C076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7638"/>
    <w:rPr>
      <w:rFonts w:ascii="Times New Roman" w:eastAsia="SimSun" w:hAnsi="Times New Roman"/>
      <w:sz w:val="24"/>
      <w:lang w:val="en-US"/>
    </w:rPr>
  </w:style>
  <w:style w:type="table" w:styleId="GridTable3">
    <w:name w:val="Grid Table 3"/>
    <w:basedOn w:val="TableNormal"/>
    <w:uiPriority w:val="48"/>
    <w:rsid w:val="005959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TOCHeading">
    <w:name w:val="TOC Heading"/>
    <w:basedOn w:val="Heading1"/>
    <w:next w:val="Normal"/>
    <w:uiPriority w:val="39"/>
    <w:unhideWhenUsed/>
    <w:qFormat/>
    <w:rsid w:val="009D3376"/>
    <w:pPr>
      <w:spacing w:line="259" w:lineRule="auto"/>
      <w:jc w:val="left"/>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9D3376"/>
    <w:pPr>
      <w:spacing w:after="100"/>
    </w:pPr>
  </w:style>
  <w:style w:type="paragraph" w:styleId="TOC2">
    <w:name w:val="toc 2"/>
    <w:basedOn w:val="Normal"/>
    <w:next w:val="Normal"/>
    <w:autoRedefine/>
    <w:uiPriority w:val="39"/>
    <w:unhideWhenUsed/>
    <w:rsid w:val="009D3376"/>
    <w:pPr>
      <w:spacing w:after="100"/>
      <w:ind w:left="240"/>
    </w:pPr>
  </w:style>
  <w:style w:type="character" w:styleId="CommentReference">
    <w:name w:val="annotation reference"/>
    <w:basedOn w:val="DefaultParagraphFont"/>
    <w:uiPriority w:val="99"/>
    <w:semiHidden/>
    <w:unhideWhenUsed/>
    <w:rsid w:val="003F2644"/>
    <w:rPr>
      <w:sz w:val="16"/>
      <w:szCs w:val="16"/>
    </w:rPr>
  </w:style>
  <w:style w:type="paragraph" w:styleId="CommentText">
    <w:name w:val="annotation text"/>
    <w:basedOn w:val="Normal"/>
    <w:link w:val="CommentTextChar"/>
    <w:uiPriority w:val="99"/>
    <w:unhideWhenUsed/>
    <w:rsid w:val="003F2644"/>
    <w:pPr>
      <w:spacing w:line="240" w:lineRule="auto"/>
    </w:pPr>
    <w:rPr>
      <w:sz w:val="20"/>
      <w:szCs w:val="20"/>
    </w:rPr>
  </w:style>
  <w:style w:type="character" w:customStyle="1" w:styleId="CommentTextChar">
    <w:name w:val="Comment Text Char"/>
    <w:basedOn w:val="DefaultParagraphFont"/>
    <w:link w:val="CommentText"/>
    <w:uiPriority w:val="99"/>
    <w:rsid w:val="003F2644"/>
    <w:rPr>
      <w:rFonts w:ascii="Times New Roman" w:eastAsia="SimSun" w:hAnsi="Times New Roman"/>
      <w:sz w:val="20"/>
      <w:szCs w:val="20"/>
    </w:rPr>
  </w:style>
  <w:style w:type="paragraph" w:styleId="CommentSubject">
    <w:name w:val="annotation subject"/>
    <w:basedOn w:val="CommentText"/>
    <w:next w:val="CommentText"/>
    <w:link w:val="CommentSubjectChar"/>
    <w:uiPriority w:val="99"/>
    <w:semiHidden/>
    <w:unhideWhenUsed/>
    <w:rsid w:val="003F2644"/>
    <w:rPr>
      <w:b/>
      <w:bCs/>
    </w:rPr>
  </w:style>
  <w:style w:type="character" w:customStyle="1" w:styleId="CommentSubjectChar">
    <w:name w:val="Comment Subject Char"/>
    <w:basedOn w:val="CommentTextChar"/>
    <w:link w:val="CommentSubject"/>
    <w:uiPriority w:val="99"/>
    <w:semiHidden/>
    <w:rsid w:val="003F2644"/>
    <w:rPr>
      <w:rFonts w:ascii="Times New Roman" w:eastAsia="SimSun" w:hAnsi="Times New Roman"/>
      <w:b/>
      <w:bCs/>
      <w:sz w:val="20"/>
      <w:szCs w:val="20"/>
    </w:rPr>
  </w:style>
  <w:style w:type="paragraph" w:styleId="NoSpacing">
    <w:name w:val="No Spacing"/>
    <w:uiPriority w:val="1"/>
    <w:qFormat/>
    <w:rsid w:val="00A14BCE"/>
    <w:pPr>
      <w:spacing w:after="0" w:line="240" w:lineRule="auto"/>
      <w:jc w:val="both"/>
    </w:pPr>
    <w:rPr>
      <w:rFonts w:ascii="Times New Roman" w:eastAsia="SimSu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048098">
      <w:bodyDiv w:val="1"/>
      <w:marLeft w:val="0"/>
      <w:marRight w:val="0"/>
      <w:marTop w:val="0"/>
      <w:marBottom w:val="0"/>
      <w:divBdr>
        <w:top w:val="none" w:sz="0" w:space="0" w:color="auto"/>
        <w:left w:val="none" w:sz="0" w:space="0" w:color="auto"/>
        <w:bottom w:val="none" w:sz="0" w:space="0" w:color="auto"/>
        <w:right w:val="none" w:sz="0" w:space="0" w:color="auto"/>
      </w:divBdr>
    </w:div>
    <w:div w:id="278028801">
      <w:bodyDiv w:val="1"/>
      <w:marLeft w:val="0"/>
      <w:marRight w:val="0"/>
      <w:marTop w:val="0"/>
      <w:marBottom w:val="0"/>
      <w:divBdr>
        <w:top w:val="none" w:sz="0" w:space="0" w:color="auto"/>
        <w:left w:val="none" w:sz="0" w:space="0" w:color="auto"/>
        <w:bottom w:val="none" w:sz="0" w:space="0" w:color="auto"/>
        <w:right w:val="none" w:sz="0" w:space="0" w:color="auto"/>
      </w:divBdr>
    </w:div>
    <w:div w:id="504050968">
      <w:bodyDiv w:val="1"/>
      <w:marLeft w:val="0"/>
      <w:marRight w:val="0"/>
      <w:marTop w:val="0"/>
      <w:marBottom w:val="0"/>
      <w:divBdr>
        <w:top w:val="none" w:sz="0" w:space="0" w:color="auto"/>
        <w:left w:val="none" w:sz="0" w:space="0" w:color="auto"/>
        <w:bottom w:val="none" w:sz="0" w:space="0" w:color="auto"/>
        <w:right w:val="none" w:sz="0" w:space="0" w:color="auto"/>
      </w:divBdr>
    </w:div>
    <w:div w:id="537163582">
      <w:bodyDiv w:val="1"/>
      <w:marLeft w:val="0"/>
      <w:marRight w:val="0"/>
      <w:marTop w:val="0"/>
      <w:marBottom w:val="0"/>
      <w:divBdr>
        <w:top w:val="none" w:sz="0" w:space="0" w:color="auto"/>
        <w:left w:val="none" w:sz="0" w:space="0" w:color="auto"/>
        <w:bottom w:val="none" w:sz="0" w:space="0" w:color="auto"/>
        <w:right w:val="none" w:sz="0" w:space="0" w:color="auto"/>
      </w:divBdr>
    </w:div>
    <w:div w:id="861475552">
      <w:bodyDiv w:val="1"/>
      <w:marLeft w:val="0"/>
      <w:marRight w:val="0"/>
      <w:marTop w:val="0"/>
      <w:marBottom w:val="0"/>
      <w:divBdr>
        <w:top w:val="none" w:sz="0" w:space="0" w:color="auto"/>
        <w:left w:val="none" w:sz="0" w:space="0" w:color="auto"/>
        <w:bottom w:val="none" w:sz="0" w:space="0" w:color="auto"/>
        <w:right w:val="none" w:sz="0" w:space="0" w:color="auto"/>
      </w:divBdr>
    </w:div>
    <w:div w:id="880823721">
      <w:bodyDiv w:val="1"/>
      <w:marLeft w:val="0"/>
      <w:marRight w:val="0"/>
      <w:marTop w:val="0"/>
      <w:marBottom w:val="0"/>
      <w:divBdr>
        <w:top w:val="none" w:sz="0" w:space="0" w:color="auto"/>
        <w:left w:val="none" w:sz="0" w:space="0" w:color="auto"/>
        <w:bottom w:val="none" w:sz="0" w:space="0" w:color="auto"/>
        <w:right w:val="none" w:sz="0" w:space="0" w:color="auto"/>
      </w:divBdr>
    </w:div>
    <w:div w:id="913708121">
      <w:bodyDiv w:val="1"/>
      <w:marLeft w:val="0"/>
      <w:marRight w:val="0"/>
      <w:marTop w:val="0"/>
      <w:marBottom w:val="0"/>
      <w:divBdr>
        <w:top w:val="none" w:sz="0" w:space="0" w:color="auto"/>
        <w:left w:val="none" w:sz="0" w:space="0" w:color="auto"/>
        <w:bottom w:val="none" w:sz="0" w:space="0" w:color="auto"/>
        <w:right w:val="none" w:sz="0" w:space="0" w:color="auto"/>
      </w:divBdr>
    </w:div>
    <w:div w:id="933704312">
      <w:bodyDiv w:val="1"/>
      <w:marLeft w:val="0"/>
      <w:marRight w:val="0"/>
      <w:marTop w:val="0"/>
      <w:marBottom w:val="0"/>
      <w:divBdr>
        <w:top w:val="none" w:sz="0" w:space="0" w:color="auto"/>
        <w:left w:val="none" w:sz="0" w:space="0" w:color="auto"/>
        <w:bottom w:val="none" w:sz="0" w:space="0" w:color="auto"/>
        <w:right w:val="none" w:sz="0" w:space="0" w:color="auto"/>
      </w:divBdr>
    </w:div>
    <w:div w:id="1300695487">
      <w:bodyDiv w:val="1"/>
      <w:marLeft w:val="0"/>
      <w:marRight w:val="0"/>
      <w:marTop w:val="0"/>
      <w:marBottom w:val="0"/>
      <w:divBdr>
        <w:top w:val="none" w:sz="0" w:space="0" w:color="auto"/>
        <w:left w:val="none" w:sz="0" w:space="0" w:color="auto"/>
        <w:bottom w:val="none" w:sz="0" w:space="0" w:color="auto"/>
        <w:right w:val="none" w:sz="0" w:space="0" w:color="auto"/>
      </w:divBdr>
    </w:div>
    <w:div w:id="1513832951">
      <w:bodyDiv w:val="1"/>
      <w:marLeft w:val="0"/>
      <w:marRight w:val="0"/>
      <w:marTop w:val="0"/>
      <w:marBottom w:val="0"/>
      <w:divBdr>
        <w:top w:val="none" w:sz="0" w:space="0" w:color="auto"/>
        <w:left w:val="none" w:sz="0" w:space="0" w:color="auto"/>
        <w:bottom w:val="none" w:sz="0" w:space="0" w:color="auto"/>
        <w:right w:val="none" w:sz="0" w:space="0" w:color="auto"/>
      </w:divBdr>
    </w:div>
    <w:div w:id="1591887939">
      <w:bodyDiv w:val="1"/>
      <w:marLeft w:val="0"/>
      <w:marRight w:val="0"/>
      <w:marTop w:val="0"/>
      <w:marBottom w:val="0"/>
      <w:divBdr>
        <w:top w:val="none" w:sz="0" w:space="0" w:color="auto"/>
        <w:left w:val="none" w:sz="0" w:space="0" w:color="auto"/>
        <w:bottom w:val="none" w:sz="0" w:space="0" w:color="auto"/>
        <w:right w:val="none" w:sz="0" w:space="0" w:color="auto"/>
      </w:divBdr>
    </w:div>
    <w:div w:id="1862744943">
      <w:bodyDiv w:val="1"/>
      <w:marLeft w:val="0"/>
      <w:marRight w:val="0"/>
      <w:marTop w:val="0"/>
      <w:marBottom w:val="0"/>
      <w:divBdr>
        <w:top w:val="none" w:sz="0" w:space="0" w:color="auto"/>
        <w:left w:val="none" w:sz="0" w:space="0" w:color="auto"/>
        <w:bottom w:val="none" w:sz="0" w:space="0" w:color="auto"/>
        <w:right w:val="none" w:sz="0" w:space="0" w:color="auto"/>
      </w:divBdr>
    </w:div>
    <w:div w:id="1998260723">
      <w:bodyDiv w:val="1"/>
      <w:marLeft w:val="0"/>
      <w:marRight w:val="0"/>
      <w:marTop w:val="0"/>
      <w:marBottom w:val="0"/>
      <w:divBdr>
        <w:top w:val="none" w:sz="0" w:space="0" w:color="auto"/>
        <w:left w:val="none" w:sz="0" w:space="0" w:color="auto"/>
        <w:bottom w:val="none" w:sz="0" w:space="0" w:color="auto"/>
        <w:right w:val="none" w:sz="0" w:space="0" w:color="auto"/>
      </w:divBdr>
      <w:divsChild>
        <w:div w:id="232399905">
          <w:marLeft w:val="0"/>
          <w:marRight w:val="0"/>
          <w:marTop w:val="0"/>
          <w:marBottom w:val="0"/>
          <w:divBdr>
            <w:top w:val="none" w:sz="0" w:space="0" w:color="auto"/>
            <w:left w:val="none" w:sz="0" w:space="0" w:color="auto"/>
            <w:bottom w:val="none" w:sz="0" w:space="0" w:color="auto"/>
            <w:right w:val="none" w:sz="0" w:space="0" w:color="auto"/>
          </w:divBdr>
        </w:div>
        <w:div w:id="6064731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abs/pii/S0278431909000383" TargetMode="External"/><Relationship Id="rId13" Type="http://schemas.openxmlformats.org/officeDocument/2006/relationships/hyperlink" Target="https://www.mdpi.com/2071-1050/14/5/2885" TargetMode="External"/><Relationship Id="rId18" Type="http://schemas.openxmlformats.org/officeDocument/2006/relationships/hyperlink" Target="https://news.marriott.com/news/2017/09/28/marriott-internationals-ai-powered-chatbots-on-facebook-messenger-and-slack-and-alofts-chatbotlr-simplify-travel-for-guests-throughout-their-journey"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tandfonline.com/doi/abs/10.1080/13683500.2020.1823336" TargetMode="External"/><Relationship Id="rId7" Type="http://schemas.openxmlformats.org/officeDocument/2006/relationships/endnotes" Target="endnotes.xml"/><Relationship Id="rId12" Type="http://schemas.openxmlformats.org/officeDocument/2006/relationships/hyperlink" Target="https://publications.aaahq.org/ajpt/article-abstract/41/3/95/234" TargetMode="External"/><Relationship Id="rId17" Type="http://schemas.openxmlformats.org/officeDocument/2006/relationships/hyperlink" Target="https://www.emerald.com/insight/content/doi/10.1108/IJCHM-05-2022-0551/full/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andfonline.com/doi/abs/10.1080/13683500.2020.1850653" TargetMode="External"/><Relationship Id="rId20" Type="http://schemas.openxmlformats.org/officeDocument/2006/relationships/hyperlink" Target="https://www.emerald.com/insight/content/doi/10.1108/IJCHM-03-2022-0304/full/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tlantis-press.com/proceedings/acbleti-20/125957907"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ilo.org/publications/world-employment-and-social-outlook-trends-2021" TargetMode="External"/><Relationship Id="rId23" Type="http://schemas.openxmlformats.org/officeDocument/2006/relationships/hyperlink" Target="https://wttc.org/research/economic-impact" TargetMode="External"/><Relationship Id="rId10" Type="http://schemas.openxmlformats.org/officeDocument/2006/relationships/hyperlink" Target="https://www.mdpi.com/2071-1050/13/16/8756" TargetMode="External"/><Relationship Id="rId19" Type="http://schemas.openxmlformats.org/officeDocument/2006/relationships/hyperlink" Target="https://migrationobservatory.ox.ac.uk/resources/briefings/migrants-in-the-uk-labour-market-an-overview/" TargetMode="External"/><Relationship Id="rId4" Type="http://schemas.openxmlformats.org/officeDocument/2006/relationships/settings" Target="settings.xml"/><Relationship Id="rId9" Type="http://schemas.openxmlformats.org/officeDocument/2006/relationships/hyperlink" Target="https://www.taylorfrancis.com/chapters/edit/10.4324/9781003435457-5/employment-workforce-disabilities-hospitality-industry-murat-bengisu-sabah-balta" TargetMode="External"/><Relationship Id="rId14" Type="http://schemas.openxmlformats.org/officeDocument/2006/relationships/hyperlink" Target="https://www.hilton.com/en/corporate/management-services/team/?msockid=1006a23e9d84625b3b31b74c9c36632a" TargetMode="External"/><Relationship Id="rId22" Type="http://schemas.openxmlformats.org/officeDocument/2006/relationships/hyperlink" Target="https://www.sciencedirect.com/science/article/pii/S13640321210016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B66A9D-2DA4-45FC-874B-2A2D8EB54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4412</Words>
  <Characters>25152</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2025-02-08T12:40:00Z</dcterms:created>
  <dcterms:modified xsi:type="dcterms:W3CDTF">2025-02-10T22:48:00Z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5daef8f955a800110482577255868398c9633fcbae1e9383f7a859deffd3e258</vt:lpwstr>
  </property>
</Properties>
</file>