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97AAF4F" wp14:paraId="3762ED2B" wp14:textId="237B084B" wp14:noSpellErr="1">
      <w:pPr>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597AAF4F" w:rsidR="4C3F4B3E">
        <w:rPr>
          <w:rFonts w:ascii="Arial Nova" w:hAnsi="Arial Nova" w:eastAsia="Arial Nova" w:cs="Arial Nova"/>
          <w:b w:val="1"/>
          <w:bCs w:val="1"/>
          <w:i w:val="0"/>
          <w:iCs w:val="0"/>
          <w:caps w:val="0"/>
          <w:smallCaps w:val="0"/>
          <w:noProof w:val="0"/>
          <w:color w:val="000000" w:themeColor="text1" w:themeTint="FF" w:themeShade="FF"/>
          <w:sz w:val="36"/>
          <w:szCs w:val="36"/>
          <w:lang w:val="en-GB"/>
        </w:rPr>
        <w:t xml:space="preserve">Name: </w:t>
      </w:r>
      <w:r w:rsidRPr="597AAF4F" w:rsidR="4C3F4B3E">
        <w:rPr>
          <w:rFonts w:ascii="Arial Nova" w:hAnsi="Arial Nova" w:eastAsia="Arial Nova" w:cs="Arial Nova"/>
          <w:b w:val="0"/>
          <w:bCs w:val="0"/>
          <w:i w:val="0"/>
          <w:iCs w:val="0"/>
          <w:caps w:val="0"/>
          <w:smallCaps w:val="0"/>
          <w:noProof w:val="0"/>
          <w:color w:val="000000" w:themeColor="text1" w:themeTint="FF" w:themeShade="FF"/>
          <w:sz w:val="36"/>
          <w:szCs w:val="36"/>
          <w:lang w:val="en-GB"/>
        </w:rPr>
        <w:t xml:space="preserve">Farida Hussain </w:t>
      </w:r>
    </w:p>
    <w:p xmlns:wp14="http://schemas.microsoft.com/office/word/2010/wordml" w:rsidP="597AAF4F" wp14:paraId="0417907C" wp14:textId="0F5788F4" wp14:noSpellErr="1">
      <w:pPr>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597AAF4F" w:rsidR="4C3F4B3E">
        <w:rPr>
          <w:rFonts w:ascii="Arial Nova" w:hAnsi="Arial Nova" w:eastAsia="Arial Nova" w:cs="Arial Nova"/>
          <w:b w:val="1"/>
          <w:bCs w:val="1"/>
          <w:i w:val="0"/>
          <w:iCs w:val="0"/>
          <w:caps w:val="0"/>
          <w:smallCaps w:val="0"/>
          <w:noProof w:val="0"/>
          <w:color w:val="000000" w:themeColor="text1" w:themeTint="FF" w:themeShade="FF"/>
          <w:sz w:val="36"/>
          <w:szCs w:val="36"/>
          <w:lang w:val="en-GB"/>
        </w:rPr>
        <w:t>Student ID</w:t>
      </w:r>
      <w:r w:rsidRPr="597AAF4F" w:rsidR="4C3F4B3E">
        <w:rPr>
          <w:rFonts w:ascii="Arial Nova" w:hAnsi="Arial Nova" w:eastAsia="Arial Nova" w:cs="Arial Nova"/>
          <w:b w:val="0"/>
          <w:bCs w:val="0"/>
          <w:i w:val="0"/>
          <w:iCs w:val="0"/>
          <w:caps w:val="0"/>
          <w:smallCaps w:val="0"/>
          <w:noProof w:val="0"/>
          <w:color w:val="000000" w:themeColor="text1" w:themeTint="FF" w:themeShade="FF"/>
          <w:sz w:val="36"/>
          <w:szCs w:val="36"/>
          <w:lang w:val="en-GB"/>
        </w:rPr>
        <w:t>:2433744</w:t>
      </w:r>
    </w:p>
    <w:p xmlns:wp14="http://schemas.microsoft.com/office/word/2010/wordml" w:rsidP="597AAF4F" wp14:paraId="0AF87FF7" wp14:textId="523F8A66" wp14:noSpellErr="1">
      <w:pPr>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597AAF4F" w:rsidR="4C3F4B3E">
        <w:rPr>
          <w:rFonts w:ascii="Arial Nova" w:hAnsi="Arial Nova" w:eastAsia="Arial Nova" w:cs="Arial Nova"/>
          <w:b w:val="1"/>
          <w:bCs w:val="1"/>
          <w:i w:val="0"/>
          <w:iCs w:val="0"/>
          <w:caps w:val="0"/>
          <w:smallCaps w:val="0"/>
          <w:noProof w:val="0"/>
          <w:color w:val="000000" w:themeColor="text1" w:themeTint="FF" w:themeShade="FF"/>
          <w:sz w:val="36"/>
          <w:szCs w:val="36"/>
          <w:lang w:val="en-GB"/>
        </w:rPr>
        <w:t>Module no</w:t>
      </w:r>
      <w:r w:rsidRPr="597AAF4F" w:rsidR="4C3F4B3E">
        <w:rPr>
          <w:rFonts w:ascii="Arial Nova" w:hAnsi="Arial Nova" w:eastAsia="Arial Nova" w:cs="Arial Nova"/>
          <w:b w:val="0"/>
          <w:bCs w:val="0"/>
          <w:i w:val="0"/>
          <w:iCs w:val="0"/>
          <w:caps w:val="0"/>
          <w:smallCaps w:val="0"/>
          <w:noProof w:val="0"/>
          <w:color w:val="000000" w:themeColor="text1" w:themeTint="FF" w:themeShade="FF"/>
          <w:sz w:val="36"/>
          <w:szCs w:val="36"/>
          <w:lang w:val="en-GB"/>
        </w:rPr>
        <w:t>: LCHS4008_BIRM</w:t>
      </w:r>
    </w:p>
    <w:p xmlns:wp14="http://schemas.microsoft.com/office/word/2010/wordml" w:rsidP="597AAF4F" wp14:paraId="0347C1C3" wp14:textId="35644F9B" wp14:noSpellErr="1">
      <w:pPr>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597AAF4F" w:rsidR="4C3F4B3E">
        <w:rPr>
          <w:rFonts w:ascii="Arial Nova" w:hAnsi="Arial Nova" w:eastAsia="Arial Nova" w:cs="Arial Nova"/>
          <w:b w:val="1"/>
          <w:bCs w:val="1"/>
          <w:i w:val="0"/>
          <w:iCs w:val="0"/>
          <w:caps w:val="0"/>
          <w:smallCaps w:val="0"/>
          <w:noProof w:val="0"/>
          <w:color w:val="000000" w:themeColor="text1" w:themeTint="FF" w:themeShade="FF"/>
          <w:sz w:val="36"/>
          <w:szCs w:val="36"/>
          <w:lang w:val="en-GB"/>
        </w:rPr>
        <w:t>Lecturer</w:t>
      </w:r>
      <w:r w:rsidRPr="597AAF4F" w:rsidR="4C3F4B3E">
        <w:rPr>
          <w:rFonts w:ascii="Arial Nova" w:hAnsi="Arial Nova" w:eastAsia="Arial Nova" w:cs="Arial Nova"/>
          <w:b w:val="0"/>
          <w:bCs w:val="0"/>
          <w:i w:val="0"/>
          <w:iCs w:val="0"/>
          <w:caps w:val="0"/>
          <w:smallCaps w:val="0"/>
          <w:noProof w:val="0"/>
          <w:color w:val="000000" w:themeColor="text1" w:themeTint="FF" w:themeShade="FF"/>
          <w:sz w:val="36"/>
          <w:szCs w:val="36"/>
          <w:lang w:val="en-GB"/>
        </w:rPr>
        <w:t>:</w:t>
      </w:r>
      <w:r w:rsidRPr="597AAF4F" w:rsidR="32B0EEC8">
        <w:rPr>
          <w:rFonts w:ascii="Arial Nova" w:hAnsi="Arial Nova" w:eastAsia="Arial Nova" w:cs="Arial Nova"/>
          <w:b w:val="0"/>
          <w:bCs w:val="0"/>
          <w:i w:val="0"/>
          <w:iCs w:val="0"/>
          <w:caps w:val="0"/>
          <w:smallCaps w:val="0"/>
          <w:noProof w:val="0"/>
          <w:color w:val="000000" w:themeColor="text1" w:themeTint="FF" w:themeShade="FF"/>
          <w:sz w:val="36"/>
          <w:szCs w:val="36"/>
          <w:lang w:val="en-GB"/>
        </w:rPr>
        <w:t xml:space="preserve"> Mumtaz</w:t>
      </w:r>
      <w:r w:rsidRPr="597AAF4F" w:rsidR="32B0EEC8">
        <w:rPr>
          <w:rFonts w:ascii="Arial Nova" w:hAnsi="Arial Nova" w:eastAsia="Arial Nova" w:cs="Arial Nova"/>
          <w:b w:val="0"/>
          <w:bCs w:val="0"/>
          <w:i w:val="0"/>
          <w:iCs w:val="0"/>
          <w:caps w:val="0"/>
          <w:smallCaps w:val="0"/>
          <w:noProof w:val="0"/>
          <w:color w:val="000000" w:themeColor="text1" w:themeTint="FF" w:themeShade="FF"/>
          <w:sz w:val="36"/>
          <w:szCs w:val="36"/>
          <w:lang w:val="en-GB"/>
        </w:rPr>
        <w:t xml:space="preserve"> </w:t>
      </w:r>
      <w:r w:rsidRPr="597AAF4F" w:rsidR="19BE2C73">
        <w:rPr>
          <w:rFonts w:ascii="Arial Nova" w:hAnsi="Arial Nova" w:eastAsia="Arial Nova" w:cs="Arial Nova"/>
          <w:b w:val="0"/>
          <w:bCs w:val="0"/>
          <w:i w:val="0"/>
          <w:iCs w:val="0"/>
          <w:caps w:val="0"/>
          <w:smallCaps w:val="0"/>
          <w:noProof w:val="0"/>
          <w:color w:val="000000" w:themeColor="text1" w:themeTint="FF" w:themeShade="FF"/>
          <w:sz w:val="36"/>
          <w:szCs w:val="36"/>
          <w:lang w:val="en-GB"/>
        </w:rPr>
        <w:t>Goolam</w:t>
      </w:r>
    </w:p>
    <w:p xmlns:wp14="http://schemas.microsoft.com/office/word/2010/wordml" w:rsidP="597AAF4F" wp14:noSpellErr="1" wp14:paraId="592C9FCF" wp14:textId="7CC4B392">
      <w:pPr>
        <w:pStyle w:val="Normal"/>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597AAF4F" w:rsidR="4C3F4B3E">
        <w:rPr>
          <w:rFonts w:ascii="Arial Nova" w:hAnsi="Arial Nova" w:eastAsia="Arial Nova" w:cs="Arial Nova"/>
          <w:b w:val="1"/>
          <w:bCs w:val="1"/>
          <w:i w:val="0"/>
          <w:iCs w:val="0"/>
          <w:caps w:val="0"/>
          <w:smallCaps w:val="0"/>
          <w:noProof w:val="0"/>
          <w:color w:val="000000" w:themeColor="text1" w:themeTint="FF" w:themeShade="FF"/>
          <w:sz w:val="36"/>
          <w:szCs w:val="36"/>
          <w:lang w:val="en-GB"/>
        </w:rPr>
        <w:t>Assignment:</w:t>
      </w:r>
      <w:r w:rsidRPr="597AAF4F" w:rsidR="4C3F4B3E">
        <w:rPr>
          <w:rFonts w:ascii="Arial Nova" w:hAnsi="Arial Nova" w:eastAsia="Arial Nova" w:cs="Arial Nova"/>
          <w:b w:val="0"/>
          <w:bCs w:val="0"/>
          <w:i w:val="0"/>
          <w:iCs w:val="0"/>
          <w:caps w:val="0"/>
          <w:smallCaps w:val="0"/>
          <w:noProof w:val="0"/>
          <w:color w:val="000000" w:themeColor="text1" w:themeTint="FF" w:themeShade="FF"/>
          <w:sz w:val="36"/>
          <w:szCs w:val="36"/>
          <w:lang w:val="en-GB"/>
        </w:rPr>
        <w:t xml:space="preserve"> </w:t>
      </w:r>
      <w:r w:rsidRPr="597AAF4F" w:rsidR="03F8B99A">
        <w:rPr>
          <w:rFonts w:ascii="Arial Nova" w:hAnsi="Arial Nova" w:eastAsia="Arial Nova" w:cs="Arial Nova"/>
          <w:b w:val="0"/>
          <w:bCs w:val="0"/>
          <w:i w:val="0"/>
          <w:iCs w:val="0"/>
          <w:caps w:val="0"/>
          <w:smallCaps w:val="0"/>
          <w:noProof w:val="0"/>
          <w:color w:val="000000" w:themeColor="text1" w:themeTint="FF" w:themeShade="FF"/>
          <w:sz w:val="36"/>
          <w:szCs w:val="36"/>
          <w:lang w:val="en-GB"/>
        </w:rPr>
        <w:t xml:space="preserve">Introduction to Public </w:t>
      </w:r>
      <w:r w:rsidRPr="597AAF4F" w:rsidR="03F8B99A">
        <w:rPr>
          <w:rFonts w:ascii="Arial Nova" w:hAnsi="Arial Nova" w:eastAsia="Arial Nova" w:cs="Arial Nova"/>
          <w:b w:val="0"/>
          <w:bCs w:val="0"/>
          <w:i w:val="0"/>
          <w:iCs w:val="0"/>
          <w:caps w:val="0"/>
          <w:smallCaps w:val="0"/>
          <w:noProof w:val="0"/>
          <w:color w:val="000000" w:themeColor="text1" w:themeTint="FF" w:themeShade="FF"/>
          <w:sz w:val="36"/>
          <w:szCs w:val="36"/>
          <w:lang w:val="en-GB"/>
        </w:rPr>
        <w:t>Health</w:t>
      </w:r>
    </w:p>
    <w:p xmlns:wp14="http://schemas.microsoft.com/office/word/2010/wordml" w:rsidP="597AAF4F" wp14:paraId="3C498CEA" wp14:textId="7976FD51">
      <w:pPr>
        <w:pStyle w:val="Normal"/>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597AAF4F" w:rsidR="4C3F4B3E">
        <w:rPr>
          <w:rFonts w:ascii="Arial Nova" w:hAnsi="Arial Nova" w:eastAsia="Arial Nova" w:cs="Arial Nova"/>
          <w:b w:val="1"/>
          <w:bCs w:val="1"/>
          <w:i w:val="0"/>
          <w:iCs w:val="0"/>
          <w:caps w:val="0"/>
          <w:smallCaps w:val="0"/>
          <w:noProof w:val="0"/>
          <w:color w:val="000000" w:themeColor="text1" w:themeTint="FF" w:themeShade="FF"/>
          <w:sz w:val="36"/>
          <w:szCs w:val="36"/>
          <w:lang w:val="en-GB"/>
        </w:rPr>
        <w:t>Task</w:t>
      </w:r>
      <w:r w:rsidRPr="597AAF4F" w:rsidR="4C3F4B3E">
        <w:rPr>
          <w:rFonts w:ascii="Arial Nova" w:hAnsi="Arial Nova" w:eastAsia="Arial Nova" w:cs="Arial Nova"/>
          <w:b w:val="0"/>
          <w:bCs w:val="0"/>
          <w:i w:val="0"/>
          <w:iCs w:val="0"/>
          <w:caps w:val="0"/>
          <w:smallCaps w:val="0"/>
          <w:noProof w:val="0"/>
          <w:color w:val="000000" w:themeColor="text1" w:themeTint="FF" w:themeShade="FF"/>
          <w:sz w:val="36"/>
          <w:szCs w:val="36"/>
          <w:lang w:val="en-GB"/>
        </w:rPr>
        <w:t xml:space="preserve"> Written Report</w:t>
      </w:r>
    </w:p>
    <w:p w:rsidR="3835E045" w:rsidP="597AAF4F" w:rsidRDefault="3835E045" w14:paraId="0A0BE39C" w14:textId="5DB47A05">
      <w:pPr>
        <w:pStyle w:val="Normal"/>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597AAF4F" w:rsidR="3835E045">
        <w:rPr>
          <w:rFonts w:ascii="Arial Nova" w:hAnsi="Arial Nova" w:eastAsia="Arial Nova" w:cs="Arial Nova"/>
          <w:b w:val="1"/>
          <w:bCs w:val="1"/>
          <w:i w:val="0"/>
          <w:iCs w:val="0"/>
          <w:caps w:val="0"/>
          <w:smallCaps w:val="0"/>
          <w:noProof w:val="0"/>
          <w:color w:val="000000" w:themeColor="text1" w:themeTint="FF" w:themeShade="FF"/>
          <w:sz w:val="36"/>
          <w:szCs w:val="36"/>
          <w:lang w:val="en-GB"/>
        </w:rPr>
        <w:t xml:space="preserve">Topic </w:t>
      </w:r>
      <w:r w:rsidRPr="597AAF4F" w:rsidR="0140C7D3">
        <w:rPr>
          <w:rFonts w:ascii="Arial Nova" w:hAnsi="Arial Nova" w:eastAsia="Arial Nova" w:cs="Arial Nova"/>
          <w:b w:val="0"/>
          <w:bCs w:val="0"/>
          <w:i w:val="0"/>
          <w:iCs w:val="0"/>
          <w:caps w:val="0"/>
          <w:smallCaps w:val="0"/>
          <w:noProof w:val="0"/>
          <w:color w:val="000000" w:themeColor="text1" w:themeTint="FF" w:themeShade="FF"/>
          <w:sz w:val="36"/>
          <w:szCs w:val="36"/>
          <w:lang w:val="en-GB"/>
        </w:rPr>
        <w:t>T</w:t>
      </w:r>
      <w:r w:rsidRPr="597AAF4F" w:rsidR="3835E045">
        <w:rPr>
          <w:rFonts w:ascii="Arial Nova" w:hAnsi="Arial Nova" w:eastAsia="Arial Nova" w:cs="Arial Nova"/>
          <w:b w:val="0"/>
          <w:bCs w:val="0"/>
          <w:i w:val="0"/>
          <w:iCs w:val="0"/>
          <w:caps w:val="0"/>
          <w:smallCaps w:val="0"/>
          <w:noProof w:val="0"/>
          <w:color w:val="000000" w:themeColor="text1" w:themeTint="FF" w:themeShade="FF"/>
          <w:sz w:val="36"/>
          <w:szCs w:val="36"/>
          <w:lang w:val="en-GB"/>
        </w:rPr>
        <w:t>ype 2 Diabetes</w:t>
      </w:r>
    </w:p>
    <w:p w:rsidR="597AAF4F" w:rsidP="597AAF4F" w:rsidRDefault="597AAF4F" w14:paraId="45225746" w14:textId="2B7BAE87">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97AAF4F" w:rsidP="597AAF4F" w:rsidRDefault="597AAF4F" w14:paraId="387B19B3" w14:textId="3F7B458F">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97AAF4F" w:rsidP="597AAF4F" w:rsidRDefault="597AAF4F" w14:paraId="5A612301" w14:textId="17B04869">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97AAF4F" w:rsidP="597AAF4F" w:rsidRDefault="597AAF4F" w14:paraId="45973DF2" w14:textId="1C288C75">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97AAF4F" w:rsidP="597AAF4F" w:rsidRDefault="597AAF4F" w14:paraId="1A39093E" w14:textId="25102506">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97AAF4F" w:rsidP="597AAF4F" w:rsidRDefault="597AAF4F" w14:paraId="71B0A8DB" w14:textId="72EAD57A">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97AAF4F" w:rsidP="597AAF4F" w:rsidRDefault="597AAF4F" w14:paraId="6ADB3CAE" w14:textId="0E0E6B7D">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97AAF4F" w:rsidP="597AAF4F" w:rsidRDefault="597AAF4F" w14:paraId="55B02383" w14:textId="505665A0">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97AAF4F" w:rsidP="597AAF4F" w:rsidRDefault="597AAF4F" w14:paraId="1F52C2B7" w14:textId="52201FB2">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97AAF4F" w:rsidP="597AAF4F" w:rsidRDefault="597AAF4F" w14:paraId="65EEA15B" w14:textId="3CA8E922">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97AAF4F" w:rsidP="597AAF4F" w:rsidRDefault="597AAF4F" w14:paraId="199E26C0" w14:textId="4C0ACCEE">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97AAF4F" w:rsidP="597AAF4F" w:rsidRDefault="597AAF4F" w14:paraId="1E31A9FE" w14:textId="4ED1E683">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97AAF4F" w:rsidP="597AAF4F" w:rsidRDefault="597AAF4F" w14:paraId="5F87DD0B" w14:textId="166A5471">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97AAF4F" w:rsidP="597AAF4F" w:rsidRDefault="597AAF4F" w14:paraId="36378792" w14:textId="5ECBEFCB">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97AAF4F" w:rsidP="597AAF4F" w:rsidRDefault="597AAF4F" w14:paraId="74363736" w14:textId="47AB5479">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97AAF4F" w:rsidP="597AAF4F" w:rsidRDefault="597AAF4F" w14:paraId="401E41CE" w14:textId="1648F4BA">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97AAF4F" w:rsidP="597AAF4F" w:rsidRDefault="597AAF4F" w14:paraId="0A9D2F04" w14:textId="36E7408E">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97AAF4F" w:rsidP="597AAF4F" w:rsidRDefault="597AAF4F" w14:paraId="31A478EA" w14:textId="2BB2473E">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97AAF4F" w:rsidP="597AAF4F" w:rsidRDefault="597AAF4F" w14:paraId="72948375" w14:textId="0DFE7DC5">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835E045" w:rsidP="597AAF4F" w:rsidRDefault="3835E045" w14:paraId="6470088E" w14:textId="78E930FB">
      <w:pPr>
        <w:pStyle w:val="Normal"/>
        <w:jc w:val="center"/>
        <w:rPr>
          <w:rFonts w:ascii="Arial Nova" w:hAnsi="Arial Nova" w:eastAsia="Arial Nova" w:cs="Arial Nova"/>
          <w:b w:val="0"/>
          <w:bCs w:val="0"/>
          <w:i w:val="0"/>
          <w:iCs w:val="0"/>
          <w:caps w:val="0"/>
          <w:smallCaps w:val="0"/>
          <w:noProof w:val="0"/>
          <w:color w:val="000000" w:themeColor="text1" w:themeTint="FF" w:themeShade="FF"/>
          <w:sz w:val="36"/>
          <w:szCs w:val="36"/>
          <w:lang w:val="en-GB"/>
        </w:rPr>
      </w:pPr>
      <w:r w:rsidRPr="597AAF4F" w:rsidR="3835E045">
        <w:rPr>
          <w:rFonts w:ascii="Arial Nova" w:hAnsi="Arial Nova" w:eastAsia="Arial Nova" w:cs="Arial Nova"/>
          <w:b w:val="0"/>
          <w:bCs w:val="0"/>
          <w:i w:val="0"/>
          <w:iCs w:val="0"/>
          <w:caps w:val="0"/>
          <w:smallCaps w:val="0"/>
          <w:noProof w:val="0"/>
          <w:color w:val="000000" w:themeColor="text1" w:themeTint="FF" w:themeShade="FF"/>
          <w:sz w:val="36"/>
          <w:szCs w:val="36"/>
          <w:lang w:val="en-GB"/>
        </w:rPr>
        <w:t>Contents</w:t>
      </w:r>
    </w:p>
    <w:p w:rsidR="597AAF4F" w:rsidP="597AAF4F" w:rsidRDefault="597AAF4F" w14:paraId="35CFCD52" w14:textId="1D3C07BB">
      <w:pPr>
        <w:pStyle w:val="Normal"/>
        <w:jc w:val="left"/>
        <w:rPr>
          <w:rFonts w:ascii="Arial Nova" w:hAnsi="Arial Nova" w:eastAsia="Arial Nova" w:cs="Arial Nova"/>
          <w:b w:val="0"/>
          <w:bCs w:val="0"/>
          <w:i w:val="0"/>
          <w:iCs w:val="0"/>
          <w:caps w:val="0"/>
          <w:smallCaps w:val="0"/>
          <w:noProof w:val="0"/>
          <w:color w:val="000000" w:themeColor="text1" w:themeTint="FF" w:themeShade="FF"/>
          <w:sz w:val="36"/>
          <w:szCs w:val="36"/>
          <w:lang w:val="en-GB"/>
        </w:rPr>
      </w:pPr>
    </w:p>
    <w:tbl>
      <w:tblPr>
        <w:tblStyle w:val="TableGrid"/>
        <w:tblW w:w="0" w:type="auto"/>
        <w:tblLayout w:type="fixed"/>
        <w:tblLook w:val="06A0" w:firstRow="1" w:lastRow="0" w:firstColumn="1" w:lastColumn="0" w:noHBand="1" w:noVBand="1"/>
      </w:tblPr>
      <w:tblGrid>
        <w:gridCol w:w="9015"/>
      </w:tblGrid>
      <w:tr w:rsidR="02F3DDA9" w:rsidTr="02F3DDA9" w14:paraId="345C4CCF">
        <w:trPr>
          <w:trHeight w:val="5730"/>
        </w:trPr>
        <w:tc>
          <w:tcPr>
            <w:tcW w:w="9015" w:type="dxa"/>
            <w:tcMar/>
          </w:tcPr>
          <w:p w:rsidR="2E77B8E2" w:rsidP="02F3DDA9" w:rsidRDefault="2E77B8E2" w14:paraId="23F084F6" w14:textId="15B54182">
            <w:pPr>
              <w:pStyle w:val="Normal"/>
              <w:suppressLineNumbers w:val="0"/>
              <w:bidi w:val="0"/>
              <w:spacing w:before="0" w:beforeAutospacing="off" w:after="0" w:afterAutospacing="off" w:line="240" w:lineRule="auto"/>
              <w:ind w:left="0" w:right="0"/>
              <w:jc w:val="left"/>
            </w:pPr>
            <w:r w:rsidRPr="02F3DDA9" w:rsidR="2E77B8E2">
              <w:rPr>
                <w:rFonts w:ascii="Arial Nova" w:hAnsi="Arial Nova" w:eastAsia="Arial Nova" w:cs="Arial Nova"/>
                <w:b w:val="0"/>
                <w:bCs w:val="0"/>
                <w:i w:val="0"/>
                <w:iCs w:val="0"/>
                <w:caps w:val="0"/>
                <w:smallCaps w:val="0"/>
                <w:noProof w:val="0"/>
                <w:color w:val="000000" w:themeColor="text1" w:themeTint="FF" w:themeShade="FF"/>
                <w:sz w:val="28"/>
                <w:szCs w:val="28"/>
                <w:lang w:val="en-GB"/>
              </w:rPr>
              <w:t>Name- Written Task Type 2 Diabetes...............................................Pg.1</w:t>
            </w:r>
          </w:p>
          <w:p w:rsidR="02F3DDA9" w:rsidP="02F3DDA9" w:rsidRDefault="02F3DDA9" w14:paraId="5E441DC8" w14:textId="457871C1">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2E77B8E2" w:rsidP="02F3DDA9" w:rsidRDefault="2E77B8E2" w14:paraId="78A11576" w14:textId="18EAEA3E">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2F3DDA9" w:rsidR="2E77B8E2">
              <w:rPr>
                <w:rFonts w:ascii="Arial Nova" w:hAnsi="Arial Nova" w:eastAsia="Arial Nova" w:cs="Arial Nova"/>
                <w:b w:val="0"/>
                <w:bCs w:val="0"/>
                <w:i w:val="0"/>
                <w:iCs w:val="0"/>
                <w:caps w:val="0"/>
                <w:smallCaps w:val="0"/>
                <w:noProof w:val="0"/>
                <w:color w:val="000000" w:themeColor="text1" w:themeTint="FF" w:themeShade="FF"/>
                <w:sz w:val="28"/>
                <w:szCs w:val="28"/>
                <w:lang w:val="en-GB"/>
              </w:rPr>
              <w:t>Introduction...........................................................................................Pg.2</w:t>
            </w:r>
          </w:p>
          <w:p w:rsidR="02F3DDA9" w:rsidP="02F3DDA9" w:rsidRDefault="02F3DDA9" w14:paraId="2B9EB22D" w14:textId="111F1B13">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2E77B8E2" w:rsidP="02F3DDA9" w:rsidRDefault="2E77B8E2" w14:paraId="187300D0" w14:textId="428E5C53">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2F3DDA9" w:rsidR="2E77B8E2">
              <w:rPr>
                <w:rFonts w:ascii="Arial Nova" w:hAnsi="Arial Nova" w:eastAsia="Arial Nova" w:cs="Arial Nova"/>
                <w:b w:val="0"/>
                <w:bCs w:val="0"/>
                <w:i w:val="0"/>
                <w:iCs w:val="0"/>
                <w:caps w:val="0"/>
                <w:smallCaps w:val="0"/>
                <w:noProof w:val="0"/>
                <w:color w:val="000000" w:themeColor="text1" w:themeTint="FF" w:themeShade="FF"/>
                <w:sz w:val="28"/>
                <w:szCs w:val="28"/>
                <w:lang w:val="en-GB"/>
              </w:rPr>
              <w:t>Signs &amp; Symptoms..............................................................................Pg.3</w:t>
            </w:r>
          </w:p>
          <w:p w:rsidR="02F3DDA9" w:rsidP="02F3DDA9" w:rsidRDefault="02F3DDA9" w14:paraId="7A6451F7" w14:textId="4BDC1056">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2E77B8E2" w:rsidP="02F3DDA9" w:rsidRDefault="2E77B8E2" w14:paraId="7FB6A5E6" w14:textId="2189DA62">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2F3DDA9" w:rsidR="2E77B8E2">
              <w:rPr>
                <w:rFonts w:ascii="Arial Nova" w:hAnsi="Arial Nova" w:eastAsia="Arial Nova" w:cs="Arial Nova"/>
                <w:b w:val="0"/>
                <w:bCs w:val="0"/>
                <w:i w:val="0"/>
                <w:iCs w:val="0"/>
                <w:caps w:val="0"/>
                <w:smallCaps w:val="0"/>
                <w:noProof w:val="0"/>
                <w:color w:val="000000" w:themeColor="text1" w:themeTint="FF" w:themeShade="FF"/>
                <w:sz w:val="28"/>
                <w:szCs w:val="28"/>
                <w:lang w:val="en-GB"/>
              </w:rPr>
              <w:t>Level of in</w:t>
            </w:r>
            <w:r w:rsidRPr="02F3DDA9" w:rsidR="23C4C21C">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cidence that </w:t>
            </w:r>
            <w:r w:rsidRPr="02F3DDA9" w:rsidR="23C4C21C">
              <w:rPr>
                <w:rFonts w:ascii="Arial Nova" w:hAnsi="Arial Nova" w:eastAsia="Arial Nova" w:cs="Arial Nova"/>
                <w:b w:val="0"/>
                <w:bCs w:val="0"/>
                <w:i w:val="0"/>
                <w:iCs w:val="0"/>
                <w:caps w:val="0"/>
                <w:smallCaps w:val="0"/>
                <w:noProof w:val="0"/>
                <w:color w:val="000000" w:themeColor="text1" w:themeTint="FF" w:themeShade="FF"/>
                <w:sz w:val="28"/>
                <w:szCs w:val="28"/>
                <w:lang w:val="en-GB"/>
              </w:rPr>
              <w:t>demonstrate</w:t>
            </w:r>
            <w:r w:rsidRPr="02F3DDA9" w:rsidR="23C4C21C">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the severit</w:t>
            </w:r>
            <w:r w:rsidRPr="02F3DDA9" w:rsidR="23C4C21C">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y of the health conditions in type 2 diabetes </w:t>
            </w:r>
            <w:r w:rsidRPr="02F3DDA9" w:rsidR="51DAB006">
              <w:rPr>
                <w:rFonts w:ascii="Arial Nova" w:hAnsi="Arial Nova" w:eastAsia="Arial Nova" w:cs="Arial Nova"/>
                <w:b w:val="0"/>
                <w:bCs w:val="0"/>
                <w:i w:val="0"/>
                <w:iCs w:val="0"/>
                <w:caps w:val="0"/>
                <w:smallCaps w:val="0"/>
                <w:noProof w:val="0"/>
                <w:color w:val="000000" w:themeColor="text1" w:themeTint="FF" w:themeShade="FF"/>
                <w:sz w:val="28"/>
                <w:szCs w:val="28"/>
                <w:lang w:val="en-GB"/>
              </w:rPr>
              <w:t>............................................................Pg.4</w:t>
            </w:r>
          </w:p>
          <w:p w:rsidR="02F3DDA9" w:rsidP="02F3DDA9" w:rsidRDefault="02F3DDA9" w14:paraId="7E739D8B" w14:textId="1A7EC72A">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51DAB006" w:rsidP="02F3DDA9" w:rsidRDefault="51DAB006" w14:paraId="1DC525E3" w14:textId="775DC8C0">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2F3DDA9" w:rsidR="51DAB006">
              <w:rPr>
                <w:rFonts w:ascii="Arial Nova" w:hAnsi="Arial Nova" w:eastAsia="Arial Nova" w:cs="Arial Nova"/>
                <w:b w:val="0"/>
                <w:bCs w:val="0"/>
                <w:i w:val="0"/>
                <w:iCs w:val="0"/>
                <w:caps w:val="0"/>
                <w:smallCaps w:val="0"/>
                <w:noProof w:val="0"/>
                <w:color w:val="000000" w:themeColor="text1" w:themeTint="FF" w:themeShade="FF"/>
                <w:sz w:val="28"/>
                <w:szCs w:val="28"/>
                <w:lang w:val="en-GB"/>
              </w:rPr>
              <w:t>Uk and worldwide specific statistics...............................................</w:t>
            </w:r>
            <w:r w:rsidRPr="02F3DDA9" w:rsidR="5C2CD150">
              <w:rPr>
                <w:rFonts w:ascii="Arial Nova" w:hAnsi="Arial Nova" w:eastAsia="Arial Nova" w:cs="Arial Nova"/>
                <w:b w:val="0"/>
                <w:bCs w:val="0"/>
                <w:i w:val="0"/>
                <w:iCs w:val="0"/>
                <w:caps w:val="0"/>
                <w:smallCaps w:val="0"/>
                <w:noProof w:val="0"/>
                <w:color w:val="000000" w:themeColor="text1" w:themeTint="FF" w:themeShade="FF"/>
                <w:sz w:val="28"/>
                <w:szCs w:val="28"/>
                <w:lang w:val="en-GB"/>
              </w:rPr>
              <w:t>..</w:t>
            </w:r>
            <w:r w:rsidRPr="02F3DDA9" w:rsidR="51DAB006">
              <w:rPr>
                <w:rFonts w:ascii="Arial Nova" w:hAnsi="Arial Nova" w:eastAsia="Arial Nova" w:cs="Arial Nova"/>
                <w:b w:val="0"/>
                <w:bCs w:val="0"/>
                <w:i w:val="0"/>
                <w:iCs w:val="0"/>
                <w:caps w:val="0"/>
                <w:smallCaps w:val="0"/>
                <w:noProof w:val="0"/>
                <w:color w:val="000000" w:themeColor="text1" w:themeTint="FF" w:themeShade="FF"/>
                <w:sz w:val="28"/>
                <w:szCs w:val="28"/>
                <w:lang w:val="en-GB"/>
              </w:rPr>
              <w:t>Pg.4</w:t>
            </w:r>
          </w:p>
          <w:p w:rsidR="02F3DDA9" w:rsidP="02F3DDA9" w:rsidRDefault="02F3DDA9" w14:paraId="3136F2C6" w14:textId="774D8A53">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30128140" w:rsidP="02F3DDA9" w:rsidRDefault="30128140" w14:paraId="39F4EDA5" w14:textId="6FDF9EFC">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2F3DDA9" w:rsidR="30128140">
              <w:rPr>
                <w:rFonts w:ascii="Arial Nova" w:hAnsi="Arial Nova" w:eastAsia="Arial Nova" w:cs="Arial Nova"/>
                <w:b w:val="0"/>
                <w:bCs w:val="0"/>
                <w:i w:val="0"/>
                <w:iCs w:val="0"/>
                <w:caps w:val="0"/>
                <w:smallCaps w:val="0"/>
                <w:noProof w:val="0"/>
                <w:color w:val="000000" w:themeColor="text1" w:themeTint="FF" w:themeShade="FF"/>
                <w:sz w:val="28"/>
                <w:szCs w:val="28"/>
                <w:lang w:val="en-GB"/>
              </w:rPr>
              <w:t>Consequences of type 2 Diabetes for NHS....................................Pg.5</w:t>
            </w:r>
          </w:p>
          <w:p w:rsidR="02F3DDA9" w:rsidP="02F3DDA9" w:rsidRDefault="02F3DDA9" w14:paraId="3BC47642" w14:textId="0B383865">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30128140" w:rsidP="02F3DDA9" w:rsidRDefault="30128140" w14:paraId="748E78FA" w14:textId="2F235023">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2F3DDA9" w:rsidR="30128140">
              <w:rPr>
                <w:rFonts w:ascii="Arial Nova" w:hAnsi="Arial Nova" w:eastAsia="Arial Nova" w:cs="Arial Nova"/>
                <w:b w:val="0"/>
                <w:bCs w:val="0"/>
                <w:i w:val="0"/>
                <w:iCs w:val="0"/>
                <w:caps w:val="0"/>
                <w:smallCaps w:val="0"/>
                <w:noProof w:val="0"/>
                <w:color w:val="000000" w:themeColor="text1" w:themeTint="FF" w:themeShade="FF"/>
                <w:sz w:val="28"/>
                <w:szCs w:val="28"/>
                <w:lang w:val="en-GB"/>
              </w:rPr>
              <w:t>How type 2 diabetes is controlled....................................................Pg.5</w:t>
            </w:r>
          </w:p>
          <w:p w:rsidR="02F3DDA9" w:rsidP="02F3DDA9" w:rsidRDefault="02F3DDA9" w14:paraId="08B299EA" w14:textId="17E7D95F">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099BC5C7" w:rsidP="02F3DDA9" w:rsidRDefault="099BC5C7" w14:paraId="2B006C00" w14:textId="2BA7EB73">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2F3DDA9" w:rsidR="099BC5C7">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Factors influencing the </w:t>
            </w:r>
            <w:r w:rsidRPr="02F3DDA9" w:rsidR="3BD17511">
              <w:rPr>
                <w:rFonts w:ascii="Arial Nova" w:hAnsi="Arial Nova" w:eastAsia="Arial Nova" w:cs="Arial Nova"/>
                <w:b w:val="0"/>
                <w:bCs w:val="0"/>
                <w:i w:val="0"/>
                <w:iCs w:val="0"/>
                <w:caps w:val="0"/>
                <w:smallCaps w:val="0"/>
                <w:noProof w:val="0"/>
                <w:color w:val="000000" w:themeColor="text1" w:themeTint="FF" w:themeShade="FF"/>
                <w:sz w:val="28"/>
                <w:szCs w:val="28"/>
                <w:lang w:val="en-GB"/>
              </w:rPr>
              <w:t>health</w:t>
            </w:r>
            <w:r w:rsidRPr="02F3DDA9" w:rsidR="099BC5C7">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&amp; </w:t>
            </w:r>
            <w:r w:rsidRPr="02F3DDA9" w:rsidR="164A6F41">
              <w:rPr>
                <w:rFonts w:ascii="Arial Nova" w:hAnsi="Arial Nova" w:eastAsia="Arial Nova" w:cs="Arial Nova"/>
                <w:b w:val="0"/>
                <w:bCs w:val="0"/>
                <w:i w:val="0"/>
                <w:iCs w:val="0"/>
                <w:caps w:val="0"/>
                <w:smallCaps w:val="0"/>
                <w:noProof w:val="0"/>
                <w:color w:val="000000" w:themeColor="text1" w:themeTint="FF" w:themeShade="FF"/>
                <w:sz w:val="28"/>
                <w:szCs w:val="28"/>
                <w:lang w:val="en-GB"/>
              </w:rPr>
              <w:t>wellbeing</w:t>
            </w:r>
            <w:r w:rsidRPr="02F3DDA9" w:rsidR="099BC5C7">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of people affected by type 2</w:t>
            </w:r>
          </w:p>
          <w:p w:rsidR="099BC5C7" w:rsidP="02F3DDA9" w:rsidRDefault="099BC5C7" w14:paraId="23A0943D" w14:textId="7C6E8CD9">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2F3DDA9" w:rsidR="099BC5C7">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02F3DDA9" w:rsidR="7E0A0014">
              <w:rPr>
                <w:rFonts w:ascii="Arial Nova" w:hAnsi="Arial Nova" w:eastAsia="Arial Nova" w:cs="Arial Nova"/>
                <w:b w:val="0"/>
                <w:bCs w:val="0"/>
                <w:i w:val="0"/>
                <w:iCs w:val="0"/>
                <w:caps w:val="0"/>
                <w:smallCaps w:val="0"/>
                <w:noProof w:val="0"/>
                <w:color w:val="000000" w:themeColor="text1" w:themeTint="FF" w:themeShade="FF"/>
                <w:sz w:val="28"/>
                <w:szCs w:val="28"/>
                <w:lang w:val="en-GB"/>
              </w:rPr>
              <w:t>D</w:t>
            </w:r>
            <w:r w:rsidRPr="02F3DDA9" w:rsidR="099BC5C7">
              <w:rPr>
                <w:rFonts w:ascii="Arial Nova" w:hAnsi="Arial Nova" w:eastAsia="Arial Nova" w:cs="Arial Nova"/>
                <w:b w:val="0"/>
                <w:bCs w:val="0"/>
                <w:i w:val="0"/>
                <w:iCs w:val="0"/>
                <w:caps w:val="0"/>
                <w:smallCaps w:val="0"/>
                <w:noProof w:val="0"/>
                <w:color w:val="000000" w:themeColor="text1" w:themeTint="FF" w:themeShade="FF"/>
                <w:sz w:val="28"/>
                <w:szCs w:val="28"/>
                <w:lang w:val="en-GB"/>
              </w:rPr>
              <w:t>iabetes.............................................................................................</w:t>
            </w:r>
            <w:r w:rsidRPr="02F3DDA9" w:rsidR="63ED1C8B">
              <w:rPr>
                <w:rFonts w:ascii="Arial Nova" w:hAnsi="Arial Nova" w:eastAsia="Arial Nova" w:cs="Arial Nova"/>
                <w:b w:val="0"/>
                <w:bCs w:val="0"/>
                <w:i w:val="0"/>
                <w:iCs w:val="0"/>
                <w:caps w:val="0"/>
                <w:smallCaps w:val="0"/>
                <w:noProof w:val="0"/>
                <w:color w:val="000000" w:themeColor="text1" w:themeTint="FF" w:themeShade="FF"/>
                <w:sz w:val="28"/>
                <w:szCs w:val="28"/>
                <w:lang w:val="en-GB"/>
              </w:rPr>
              <w:t>...</w:t>
            </w:r>
            <w:r w:rsidRPr="02F3DDA9" w:rsidR="099BC5C7">
              <w:rPr>
                <w:rFonts w:ascii="Arial Nova" w:hAnsi="Arial Nova" w:eastAsia="Arial Nova" w:cs="Arial Nova"/>
                <w:b w:val="0"/>
                <w:bCs w:val="0"/>
                <w:i w:val="0"/>
                <w:iCs w:val="0"/>
                <w:caps w:val="0"/>
                <w:smallCaps w:val="0"/>
                <w:noProof w:val="0"/>
                <w:color w:val="000000" w:themeColor="text1" w:themeTint="FF" w:themeShade="FF"/>
                <w:sz w:val="28"/>
                <w:szCs w:val="28"/>
                <w:lang w:val="en-GB"/>
              </w:rPr>
              <w:t>Pg.5</w:t>
            </w:r>
          </w:p>
          <w:p w:rsidR="02F3DDA9" w:rsidP="02F3DDA9" w:rsidRDefault="02F3DDA9" w14:paraId="2B1CA45A" w14:textId="2FA65DBF">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73865BD0" w:rsidP="02F3DDA9" w:rsidRDefault="73865BD0" w14:paraId="3EF80809" w14:textId="0D1DB52C">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2F3DDA9" w:rsidR="73865BD0">
              <w:rPr>
                <w:rFonts w:ascii="Arial Nova" w:hAnsi="Arial Nova" w:eastAsia="Arial Nova" w:cs="Arial Nova"/>
                <w:b w:val="0"/>
                <w:bCs w:val="0"/>
                <w:i w:val="0"/>
                <w:iCs w:val="0"/>
                <w:caps w:val="0"/>
                <w:smallCaps w:val="0"/>
                <w:noProof w:val="0"/>
                <w:color w:val="000000" w:themeColor="text1" w:themeTint="FF" w:themeShade="FF"/>
                <w:sz w:val="28"/>
                <w:szCs w:val="28"/>
                <w:lang w:val="en-GB"/>
              </w:rPr>
              <w:t>Biological &amp; physical factors.............................................................Pg.5</w:t>
            </w:r>
          </w:p>
          <w:p w:rsidR="02F3DDA9" w:rsidP="02F3DDA9" w:rsidRDefault="02F3DDA9" w14:paraId="342D45CE" w14:textId="62EC91E3">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73865BD0" w:rsidP="02F3DDA9" w:rsidRDefault="73865BD0" w14:paraId="69ACFD68" w14:textId="2CBF5104">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2F3DDA9" w:rsidR="73865BD0">
              <w:rPr>
                <w:rFonts w:ascii="Arial Nova" w:hAnsi="Arial Nova" w:eastAsia="Arial Nova" w:cs="Arial Nova"/>
                <w:b w:val="0"/>
                <w:bCs w:val="0"/>
                <w:i w:val="0"/>
                <w:iCs w:val="0"/>
                <w:caps w:val="0"/>
                <w:smallCaps w:val="0"/>
                <w:noProof w:val="0"/>
                <w:color w:val="000000" w:themeColor="text1" w:themeTint="FF" w:themeShade="FF"/>
                <w:sz w:val="28"/>
                <w:szCs w:val="28"/>
                <w:lang w:val="en-GB"/>
              </w:rPr>
              <w:t>Psychological &amp; emotional factors...................................................Pg.6</w:t>
            </w:r>
          </w:p>
          <w:p w:rsidR="02F3DDA9" w:rsidP="02F3DDA9" w:rsidRDefault="02F3DDA9" w14:paraId="2BC5CBD3" w14:textId="1D53B64B">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73865BD0" w:rsidP="02F3DDA9" w:rsidRDefault="73865BD0" w14:paraId="76F247C8" w14:textId="09D57AED">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2F3DDA9" w:rsidR="73865BD0">
              <w:rPr>
                <w:rFonts w:ascii="Arial Nova" w:hAnsi="Arial Nova" w:eastAsia="Arial Nova" w:cs="Arial Nova"/>
                <w:b w:val="0"/>
                <w:bCs w:val="0"/>
                <w:i w:val="0"/>
                <w:iCs w:val="0"/>
                <w:caps w:val="0"/>
                <w:smallCaps w:val="0"/>
                <w:noProof w:val="0"/>
                <w:color w:val="000000" w:themeColor="text1" w:themeTint="FF" w:themeShade="FF"/>
                <w:sz w:val="28"/>
                <w:szCs w:val="28"/>
                <w:lang w:val="en-GB"/>
              </w:rPr>
              <w:t>Lifestyle &amp; behaviour factors............................................................Pg.6</w:t>
            </w:r>
          </w:p>
          <w:p w:rsidR="02F3DDA9" w:rsidP="02F3DDA9" w:rsidRDefault="02F3DDA9" w14:paraId="02BCC411" w14:textId="7888AEAA">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73865BD0" w:rsidP="02F3DDA9" w:rsidRDefault="73865BD0" w14:paraId="512B74CE" w14:textId="12BBDF89">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2F3DDA9" w:rsidR="73865BD0">
              <w:rPr>
                <w:rFonts w:ascii="Arial Nova" w:hAnsi="Arial Nova" w:eastAsia="Arial Nova" w:cs="Arial Nova"/>
                <w:b w:val="0"/>
                <w:bCs w:val="0"/>
                <w:i w:val="0"/>
                <w:iCs w:val="0"/>
                <w:caps w:val="0"/>
                <w:smallCaps w:val="0"/>
                <w:noProof w:val="0"/>
                <w:color w:val="000000" w:themeColor="text1" w:themeTint="FF" w:themeShade="FF"/>
                <w:sz w:val="28"/>
                <w:szCs w:val="28"/>
                <w:lang w:val="en-GB"/>
              </w:rPr>
              <w:t>Social &amp; Economic factors................................................................Pg.6</w:t>
            </w:r>
          </w:p>
          <w:p w:rsidR="02F3DDA9" w:rsidP="02F3DDA9" w:rsidRDefault="02F3DDA9" w14:paraId="247BFB77" w14:textId="4E135623">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73865BD0" w:rsidP="02F3DDA9" w:rsidRDefault="73865BD0" w14:paraId="1FF5B46A" w14:textId="764D689B">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2F3DDA9" w:rsidR="73865BD0">
              <w:rPr>
                <w:rFonts w:ascii="Arial Nova" w:hAnsi="Arial Nova" w:eastAsia="Arial Nova" w:cs="Arial Nova"/>
                <w:b w:val="0"/>
                <w:bCs w:val="0"/>
                <w:i w:val="0"/>
                <w:iCs w:val="0"/>
                <w:caps w:val="0"/>
                <w:smallCaps w:val="0"/>
                <w:noProof w:val="0"/>
                <w:color w:val="000000" w:themeColor="text1" w:themeTint="FF" w:themeShade="FF"/>
                <w:sz w:val="28"/>
                <w:szCs w:val="28"/>
                <w:lang w:val="en-GB"/>
              </w:rPr>
              <w:t>Impact on family &amp; support network...............................................Pg.6</w:t>
            </w:r>
          </w:p>
          <w:p w:rsidR="02F3DDA9" w:rsidP="02F3DDA9" w:rsidRDefault="02F3DDA9" w14:paraId="30FCA932" w14:textId="1BCAD94D">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73865BD0" w:rsidP="02F3DDA9" w:rsidRDefault="73865BD0" w14:paraId="45C34A4A" w14:textId="55FAFE0C">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2F3DDA9" w:rsidR="73865BD0">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Healthy eating, Physical activity, </w:t>
            </w:r>
            <w:r w:rsidRPr="02F3DDA9" w:rsidR="73865BD0">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weight </w:t>
            </w:r>
            <w:r w:rsidRPr="02F3DDA9" w:rsidR="73865BD0">
              <w:rPr>
                <w:rFonts w:ascii="Arial Nova" w:hAnsi="Arial Nova" w:eastAsia="Arial Nova" w:cs="Arial Nova"/>
                <w:b w:val="0"/>
                <w:bCs w:val="0"/>
                <w:i w:val="0"/>
                <w:iCs w:val="0"/>
                <w:caps w:val="0"/>
                <w:smallCaps w:val="0"/>
                <w:noProof w:val="0"/>
                <w:color w:val="000000" w:themeColor="text1" w:themeTint="FF" w:themeShade="FF"/>
                <w:sz w:val="28"/>
                <w:szCs w:val="28"/>
                <w:lang w:val="en-GB"/>
              </w:rPr>
              <w:t>management, regular</w:t>
            </w:r>
            <w:r w:rsidRPr="02F3DDA9" w:rsidR="73865BD0">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screening.</w:t>
            </w:r>
            <w:r w:rsidRPr="02F3DDA9" w:rsidR="4B79FA5A">
              <w:rPr>
                <w:rFonts w:ascii="Arial Nova" w:hAnsi="Arial Nova" w:eastAsia="Arial Nova" w:cs="Arial Nova"/>
                <w:b w:val="0"/>
                <w:bCs w:val="0"/>
                <w:i w:val="0"/>
                <w:iCs w:val="0"/>
                <w:caps w:val="0"/>
                <w:smallCaps w:val="0"/>
                <w:noProof w:val="0"/>
                <w:color w:val="000000" w:themeColor="text1" w:themeTint="FF" w:themeShade="FF"/>
                <w:sz w:val="28"/>
                <w:szCs w:val="28"/>
                <w:lang w:val="en-GB"/>
              </w:rPr>
              <w:t>............................................................................................Pg.7</w:t>
            </w:r>
          </w:p>
          <w:p w:rsidR="02F3DDA9" w:rsidP="02F3DDA9" w:rsidRDefault="02F3DDA9" w14:paraId="3EB46E01" w14:textId="6A78E0F6">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4B79FA5A" w:rsidP="02F3DDA9" w:rsidRDefault="4B79FA5A" w14:paraId="67331ED5" w14:textId="1B5A07D7">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2F3DDA9" w:rsidR="4B79FA5A">
              <w:rPr>
                <w:rFonts w:ascii="Arial Nova" w:hAnsi="Arial Nova" w:eastAsia="Arial Nova" w:cs="Arial Nova"/>
                <w:b w:val="0"/>
                <w:bCs w:val="0"/>
                <w:i w:val="0"/>
                <w:iCs w:val="0"/>
                <w:caps w:val="0"/>
                <w:smallCaps w:val="0"/>
                <w:noProof w:val="0"/>
                <w:color w:val="000000" w:themeColor="text1" w:themeTint="FF" w:themeShade="FF"/>
                <w:sz w:val="28"/>
                <w:szCs w:val="28"/>
                <w:lang w:val="en-GB"/>
              </w:rPr>
              <w:t>Conclusion...........................................................................................Pg.7</w:t>
            </w:r>
          </w:p>
          <w:p w:rsidR="02F3DDA9" w:rsidP="02F3DDA9" w:rsidRDefault="02F3DDA9" w14:paraId="051412C1" w14:textId="7FCAA0FD">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330EA511" w:rsidP="02F3DDA9" w:rsidRDefault="330EA511" w14:paraId="43EEBEC4" w14:textId="2DD3498F">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2F3DDA9" w:rsidR="330EA511">
              <w:rPr>
                <w:rFonts w:ascii="Arial Nova" w:hAnsi="Arial Nova" w:eastAsia="Arial Nova" w:cs="Arial Nova"/>
                <w:b w:val="0"/>
                <w:bCs w:val="0"/>
                <w:i w:val="0"/>
                <w:iCs w:val="0"/>
                <w:caps w:val="0"/>
                <w:smallCaps w:val="0"/>
                <w:noProof w:val="0"/>
                <w:color w:val="000000" w:themeColor="text1" w:themeTint="FF" w:themeShade="FF"/>
                <w:sz w:val="28"/>
                <w:szCs w:val="28"/>
                <w:lang w:val="en-GB"/>
              </w:rPr>
              <w:t>Diagrams..............................................................................................Pg.8</w:t>
            </w:r>
          </w:p>
          <w:p w:rsidR="02F3DDA9" w:rsidP="02F3DDA9" w:rsidRDefault="02F3DDA9" w14:paraId="09C9A5E5" w14:textId="5DB8CAF1">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330EA511" w:rsidP="02F3DDA9" w:rsidRDefault="330EA511" w14:paraId="4A94AC1D" w14:textId="147EA5D1">
            <w:pPr>
              <w:pStyle w:val="Normal"/>
              <w:suppressLineNumbers w:val="0"/>
              <w:bidi w:val="0"/>
              <w:spacing w:before="0" w:beforeAutospacing="off" w:after="0" w:afterAutospacing="off" w:line="24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02F3DDA9" w:rsidR="330EA511">
              <w:rPr>
                <w:rFonts w:ascii="Arial Nova" w:hAnsi="Arial Nova" w:eastAsia="Arial Nova" w:cs="Arial Nova"/>
                <w:b w:val="0"/>
                <w:bCs w:val="0"/>
                <w:i w:val="0"/>
                <w:iCs w:val="0"/>
                <w:caps w:val="0"/>
                <w:smallCaps w:val="0"/>
                <w:noProof w:val="0"/>
                <w:color w:val="000000" w:themeColor="text1" w:themeTint="FF" w:themeShade="FF"/>
                <w:sz w:val="28"/>
                <w:szCs w:val="28"/>
                <w:lang w:val="en-GB"/>
              </w:rPr>
              <w:t>References</w:t>
            </w:r>
            <w:r w:rsidRPr="02F3DDA9" w:rsidR="330EA511">
              <w:rPr>
                <w:rFonts w:ascii="Arial Nova" w:hAnsi="Arial Nova" w:eastAsia="Arial Nova" w:cs="Arial Nova"/>
                <w:b w:val="0"/>
                <w:bCs w:val="0"/>
                <w:i w:val="0"/>
                <w:iCs w:val="0"/>
                <w:caps w:val="0"/>
                <w:smallCaps w:val="0"/>
                <w:noProof w:val="0"/>
                <w:color w:val="000000" w:themeColor="text1" w:themeTint="FF" w:themeShade="FF"/>
                <w:sz w:val="28"/>
                <w:szCs w:val="28"/>
                <w:lang w:val="en-GB"/>
              </w:rPr>
              <w:t>..........................................................................................Pg.9-10</w:t>
            </w:r>
          </w:p>
        </w:tc>
      </w:tr>
    </w:tbl>
    <w:p xmlns:wp14="http://schemas.microsoft.com/office/word/2010/wordml" w:rsidP="02F3DDA9" wp14:paraId="7DF3041F" wp14:noSpellErr="1" wp14:textId="35C2B708">
      <w:pPr>
        <w:pStyle w:val="Normal"/>
        <w:rPr>
          <w:rFonts w:ascii="Arial Nova" w:hAnsi="Arial Nova" w:eastAsia="Arial Nova" w:cs="Arial Nova"/>
          <w:color w:val="FF0000"/>
          <w:u w:val="single"/>
        </w:rPr>
      </w:pPr>
      <w:r w:rsidRPr="02F3DDA9" w:rsidR="41FE0F97">
        <w:rPr>
          <w:rFonts w:ascii="Arial Nova" w:hAnsi="Arial Nova" w:eastAsia="Arial Nova" w:cs="Arial Nova"/>
          <w:b w:val="1"/>
          <w:bCs w:val="1"/>
          <w:u w:val="single"/>
        </w:rPr>
        <w:t>Introduction</w:t>
      </w:r>
    </w:p>
    <w:p xmlns:wp14="http://schemas.microsoft.com/office/word/2010/wordml" w:rsidP="02F3DDA9" wp14:paraId="04477F54" wp14:noSpellErr="1" wp14:textId="06922657">
      <w:pPr>
        <w:pStyle w:val="Normal"/>
        <w:rPr>
          <w:rFonts w:ascii="Arial Nova" w:hAnsi="Arial Nova" w:eastAsia="Arial Nova" w:cs="Arial Nova"/>
          <w:color w:val="auto"/>
        </w:rPr>
      </w:pPr>
      <w:r w:rsidRPr="02F3DDA9" w:rsidR="174BD1F1">
        <w:rPr>
          <w:rFonts w:ascii="Arial Nova" w:hAnsi="Arial Nova" w:eastAsia="Arial Nova" w:cs="Arial Nova"/>
          <w:noProof w:val="0"/>
          <w:sz w:val="24"/>
          <w:szCs w:val="24"/>
          <w:lang w:val="en-GB"/>
        </w:rPr>
        <w:t>Type</w:t>
      </w:r>
      <w:r w:rsidRPr="02F3DDA9" w:rsidR="61642D58">
        <w:rPr>
          <w:rFonts w:ascii="Arial Nova" w:hAnsi="Arial Nova" w:eastAsia="Arial Nova" w:cs="Arial Nova"/>
          <w:noProof w:val="0"/>
          <w:sz w:val="24"/>
          <w:szCs w:val="24"/>
          <w:lang w:val="en-GB"/>
        </w:rPr>
        <w:t xml:space="preserve"> </w:t>
      </w:r>
      <w:r w:rsidRPr="02F3DDA9" w:rsidR="174BD1F1">
        <w:rPr>
          <w:rFonts w:ascii="Arial Nova" w:hAnsi="Arial Nova" w:eastAsia="Arial Nova" w:cs="Arial Nova"/>
          <w:noProof w:val="0"/>
          <w:sz w:val="24"/>
          <w:szCs w:val="24"/>
          <w:lang w:val="en-GB"/>
        </w:rPr>
        <w:t xml:space="preserve">2 </w:t>
      </w:r>
      <w:r w:rsidRPr="02F3DDA9" w:rsidR="52F745A6">
        <w:rPr>
          <w:rFonts w:ascii="Arial Nova" w:hAnsi="Arial Nova" w:eastAsia="Arial Nova" w:cs="Arial Nova"/>
          <w:noProof w:val="0"/>
          <w:sz w:val="24"/>
          <w:szCs w:val="24"/>
          <w:lang w:val="en-GB"/>
        </w:rPr>
        <w:t>diabetes</w:t>
      </w:r>
      <w:r w:rsidRPr="02F3DDA9" w:rsidR="174BD1F1">
        <w:rPr>
          <w:rFonts w:ascii="Arial Nova" w:hAnsi="Arial Nova" w:eastAsia="Arial Nova" w:cs="Arial Nova"/>
          <w:noProof w:val="0"/>
          <w:sz w:val="24"/>
          <w:szCs w:val="24"/>
          <w:lang w:val="en-GB"/>
        </w:rPr>
        <w:t xml:space="preserve"> </w:t>
      </w:r>
      <w:r w:rsidRPr="02F3DDA9" w:rsidR="61642D58">
        <w:rPr>
          <w:rFonts w:ascii="Arial Nova" w:hAnsi="Arial Nova" w:eastAsia="Arial Nova" w:cs="Arial Nova"/>
          <w:noProof w:val="0"/>
          <w:sz w:val="24"/>
          <w:szCs w:val="24"/>
          <w:lang w:val="en-GB"/>
        </w:rPr>
        <w:t xml:space="preserve">is a long-term medical condition where the body becomes resistant to the effects of insulin </w:t>
      </w:r>
      <w:r w:rsidRPr="02F3DDA9" w:rsidR="052AECD0">
        <w:rPr>
          <w:rFonts w:ascii="Arial Nova" w:hAnsi="Arial Nova" w:eastAsia="Arial Nova" w:cs="Arial Nova"/>
          <w:noProof w:val="0"/>
          <w:sz w:val="24"/>
          <w:szCs w:val="24"/>
          <w:lang w:val="en-GB"/>
        </w:rPr>
        <w:t>and</w:t>
      </w:r>
      <w:r w:rsidRPr="02F3DDA9" w:rsidR="61642D58">
        <w:rPr>
          <w:rFonts w:ascii="Arial Nova" w:hAnsi="Arial Nova" w:eastAsia="Arial Nova" w:cs="Arial Nova"/>
          <w:noProof w:val="0"/>
          <w:sz w:val="24"/>
          <w:szCs w:val="24"/>
          <w:lang w:val="en-GB"/>
        </w:rPr>
        <w:t xml:space="preserve"> </w:t>
      </w:r>
      <w:r w:rsidRPr="02F3DDA9" w:rsidR="61642D58">
        <w:rPr>
          <w:rFonts w:ascii="Arial Nova" w:hAnsi="Arial Nova" w:eastAsia="Arial Nova" w:cs="Arial Nova"/>
          <w:noProof w:val="0"/>
          <w:sz w:val="24"/>
          <w:szCs w:val="24"/>
          <w:lang w:val="en-GB"/>
        </w:rPr>
        <w:t>d</w:t>
      </w:r>
      <w:r w:rsidRPr="02F3DDA9" w:rsidR="61642D58">
        <w:rPr>
          <w:rFonts w:ascii="Arial Nova" w:hAnsi="Arial Nova" w:eastAsia="Arial Nova" w:cs="Arial Nova"/>
          <w:noProof w:val="0"/>
          <w:sz w:val="24"/>
          <w:szCs w:val="24"/>
          <w:lang w:val="en-GB"/>
        </w:rPr>
        <w:t>oesn’t</w:t>
      </w:r>
      <w:r w:rsidRPr="02F3DDA9" w:rsidR="61642D58">
        <w:rPr>
          <w:rFonts w:ascii="Arial Nova" w:hAnsi="Arial Nova" w:eastAsia="Arial Nova" w:cs="Arial Nova"/>
          <w:noProof w:val="0"/>
          <w:sz w:val="24"/>
          <w:szCs w:val="24"/>
          <w:lang w:val="en-GB"/>
        </w:rPr>
        <w:t xml:space="preserve"> </w:t>
      </w:r>
      <w:r w:rsidRPr="02F3DDA9" w:rsidR="61642D58">
        <w:rPr>
          <w:rFonts w:ascii="Arial Nova" w:hAnsi="Arial Nova" w:eastAsia="Arial Nova" w:cs="Arial Nova"/>
          <w:noProof w:val="0"/>
          <w:sz w:val="24"/>
          <w:szCs w:val="24"/>
          <w:lang w:val="en-GB"/>
        </w:rPr>
        <w:t xml:space="preserve">produce enough of it, causing </w:t>
      </w:r>
      <w:r w:rsidRPr="02F3DDA9" w:rsidR="61642D58">
        <w:rPr>
          <w:rFonts w:ascii="Arial Nova" w:hAnsi="Arial Nova" w:eastAsia="Arial Nova" w:cs="Arial Nova"/>
          <w:noProof w:val="0"/>
          <w:sz w:val="24"/>
          <w:szCs w:val="24"/>
          <w:lang w:val="en-GB"/>
        </w:rPr>
        <w:t>h</w:t>
      </w:r>
      <w:r w:rsidRPr="02F3DDA9" w:rsidR="61642D58">
        <w:rPr>
          <w:rFonts w:ascii="Arial Nova" w:hAnsi="Arial Nova" w:eastAsia="Arial Nova" w:cs="Arial Nova"/>
          <w:noProof w:val="0"/>
          <w:sz w:val="24"/>
          <w:szCs w:val="24"/>
          <w:lang w:val="en-GB"/>
        </w:rPr>
        <w:t>igh levels</w:t>
      </w:r>
      <w:r w:rsidRPr="02F3DDA9" w:rsidR="61642D58">
        <w:rPr>
          <w:rFonts w:ascii="Arial Nova" w:hAnsi="Arial Nova" w:eastAsia="Arial Nova" w:cs="Arial Nova"/>
          <w:noProof w:val="0"/>
          <w:sz w:val="24"/>
          <w:szCs w:val="24"/>
          <w:lang w:val="en-GB"/>
        </w:rPr>
        <w:t xml:space="preserve"> </w:t>
      </w:r>
      <w:r w:rsidRPr="02F3DDA9" w:rsidR="61642D58">
        <w:rPr>
          <w:rFonts w:ascii="Arial Nova" w:hAnsi="Arial Nova" w:eastAsia="Arial Nova" w:cs="Arial Nova"/>
          <w:noProof w:val="0"/>
          <w:sz w:val="24"/>
          <w:szCs w:val="24"/>
          <w:lang w:val="en-GB"/>
        </w:rPr>
        <w:t xml:space="preserve">of sugar (glucose) in the blood. It usually develops in adults but is </w:t>
      </w:r>
      <w:r w:rsidRPr="02F3DDA9" w:rsidR="3B755D3A">
        <w:rPr>
          <w:rFonts w:ascii="Arial Nova" w:hAnsi="Arial Nova" w:eastAsia="Arial Nova" w:cs="Arial Nova"/>
          <w:noProof w:val="0"/>
          <w:sz w:val="24"/>
          <w:szCs w:val="24"/>
          <w:lang w:val="en-GB"/>
        </w:rPr>
        <w:t>more</w:t>
      </w:r>
      <w:r w:rsidRPr="02F3DDA9" w:rsidR="61642D58">
        <w:rPr>
          <w:rFonts w:ascii="Arial Nova" w:hAnsi="Arial Nova" w:eastAsia="Arial Nova" w:cs="Arial Nova"/>
          <w:noProof w:val="0"/>
          <w:sz w:val="24"/>
          <w:szCs w:val="24"/>
          <w:lang w:val="en-GB"/>
        </w:rPr>
        <w:t xml:space="preserve"> seen in younger people due to rising obesity rates and poor lifestyle habits. If left unmanaged, it can lead to serious health problems like heart disease, kidney failure, nerve damage, and vision loss.</w:t>
      </w:r>
      <w:r w:rsidRPr="02F3DDA9" w:rsidR="61642D58">
        <w:rPr>
          <w:rFonts w:ascii="Arial Nova" w:hAnsi="Arial Nova" w:eastAsia="Arial Nova" w:cs="Arial Nova"/>
          <w:noProof w:val="0"/>
          <w:sz w:val="24"/>
          <w:szCs w:val="24"/>
          <w:lang w:val="en-GB"/>
        </w:rPr>
        <w:t xml:space="preserve"> (Accessed: 20 October 2025).</w:t>
      </w:r>
      <w:r w:rsidRPr="02F3DDA9" w:rsidR="1AA2D791">
        <w:rPr>
          <w:rFonts w:ascii="Arial Nova" w:hAnsi="Arial Nova" w:eastAsia="Arial Nova" w:cs="Arial Nova"/>
          <w:noProof w:val="0"/>
          <w:sz w:val="24"/>
          <w:szCs w:val="24"/>
          <w:lang w:val="en-GB"/>
        </w:rPr>
        <w:t xml:space="preserve"> Type 2 diabetes mellitus is a chronic metabolic disorder characterized by high blood glucose levels (hyperglycaemia) resulting from a combination of insulin resistance (the body’s cells do not respond properly to insulin) and relative insulin deficiency the pancreas cannot produce enough insulin to overcome this resistance.</w:t>
      </w:r>
      <w:r w:rsidRPr="02F3DDA9" w:rsidR="5F88ADFB">
        <w:rPr>
          <w:rFonts w:ascii="Arial Nova" w:hAnsi="Arial Nova" w:eastAsia="Arial Nova" w:cs="Arial Nova"/>
          <w:noProof w:val="0"/>
          <w:sz w:val="24"/>
          <w:szCs w:val="24"/>
          <w:lang w:val="en-GB"/>
        </w:rPr>
        <w:t xml:space="preserve"> </w:t>
      </w:r>
      <w:r w:rsidRPr="02F3DDA9" w:rsidR="0CDDDF96">
        <w:rPr>
          <w:rFonts w:ascii="Arial Nova" w:hAnsi="Arial Nova" w:eastAsia="Arial Nova" w:cs="Arial Nova"/>
          <w:noProof w:val="0"/>
          <w:color w:val="auto"/>
          <w:sz w:val="24"/>
          <w:szCs w:val="24"/>
          <w:lang w:val="en-GB"/>
        </w:rPr>
        <w:t>(</w:t>
      </w:r>
      <w:r w:rsidRPr="02F3DDA9" w:rsidR="5F88ADFB">
        <w:rPr>
          <w:rFonts w:ascii="Arial Nova" w:hAnsi="Arial Nova" w:eastAsia="Arial Nova" w:cs="Arial Nova"/>
          <w:noProof w:val="0"/>
          <w:color w:val="auto"/>
          <w:sz w:val="24"/>
          <w:szCs w:val="24"/>
          <w:lang w:val="en-GB"/>
        </w:rPr>
        <w:t>American Diabetes Association, 2024).</w:t>
      </w:r>
    </w:p>
    <w:p xmlns:wp14="http://schemas.microsoft.com/office/word/2010/wordml" w:rsidP="1518C584" wp14:paraId="752D3B30" wp14:textId="2E3F9D76">
      <w:pPr>
        <w:spacing w:before="240" w:beforeAutospacing="off" w:after="240" w:afterAutospacing="off"/>
        <w:rPr>
          <w:rFonts w:ascii="Arial Nova" w:hAnsi="Arial Nova" w:eastAsia="Arial Nova" w:cs="Arial Nova"/>
          <w:noProof w:val="0"/>
          <w:sz w:val="24"/>
          <w:szCs w:val="24"/>
          <w:lang w:val="en-GB"/>
        </w:rPr>
      </w:pPr>
      <w:r w:rsidRPr="1518C584" w:rsidR="2C2693D3">
        <w:rPr>
          <w:rFonts w:ascii="Arial Nova" w:hAnsi="Arial Nova" w:eastAsia="Arial Nova" w:cs="Arial Nova"/>
          <w:noProof w:val="0"/>
          <w:sz w:val="24"/>
          <w:szCs w:val="24"/>
          <w:lang w:val="en-GB"/>
        </w:rPr>
        <w:t>I</w:t>
      </w:r>
      <w:r w:rsidRPr="1518C584" w:rsidR="5E1D02DB">
        <w:rPr>
          <w:rFonts w:ascii="Arial Nova" w:hAnsi="Arial Nova" w:eastAsia="Arial Nova" w:cs="Arial Nova"/>
          <w:noProof w:val="0"/>
          <w:sz w:val="24"/>
          <w:szCs w:val="24"/>
          <w:lang w:val="en-GB"/>
        </w:rPr>
        <w:t>t's</w:t>
      </w:r>
      <w:r w:rsidRPr="1518C584" w:rsidR="5E1D02DB">
        <w:rPr>
          <w:rFonts w:ascii="Arial Nova" w:hAnsi="Arial Nova" w:eastAsia="Arial Nova" w:cs="Arial Nova"/>
          <w:noProof w:val="0"/>
          <w:sz w:val="24"/>
          <w:szCs w:val="24"/>
          <w:lang w:val="en-GB"/>
        </w:rPr>
        <w:t xml:space="preserve"> now being seen more in younger people due to changes in diet and lifestyle.</w:t>
      </w:r>
      <w:r w:rsidRPr="1518C584" w:rsidR="1ACCEEAF">
        <w:rPr>
          <w:rFonts w:ascii="Arial Nova" w:hAnsi="Arial Nova" w:eastAsia="Arial Nova" w:cs="Arial Nova"/>
          <w:noProof w:val="0"/>
          <w:sz w:val="24"/>
          <w:szCs w:val="24"/>
          <w:lang w:val="en-GB"/>
        </w:rPr>
        <w:t xml:space="preserve"> </w:t>
      </w:r>
      <w:r w:rsidRPr="1518C584" w:rsidR="5E1D02DB">
        <w:rPr>
          <w:rFonts w:ascii="Arial Nova" w:hAnsi="Arial Nova" w:eastAsia="Arial Nova" w:cs="Arial Nova"/>
          <w:noProof w:val="0"/>
          <w:sz w:val="24"/>
          <w:szCs w:val="24"/>
          <w:lang w:val="en-GB"/>
        </w:rPr>
        <w:t>If not managed properly through healthy eating, regular exercise, and sometimes medication</w:t>
      </w:r>
      <w:r w:rsidRPr="1518C584" w:rsidR="4D39F380">
        <w:rPr>
          <w:rFonts w:ascii="Arial Nova" w:hAnsi="Arial Nova" w:eastAsia="Arial Nova" w:cs="Arial Nova"/>
          <w:noProof w:val="0"/>
          <w:sz w:val="24"/>
          <w:szCs w:val="24"/>
          <w:lang w:val="en-GB"/>
        </w:rPr>
        <w:t xml:space="preserve"> things can get worse.</w:t>
      </w:r>
    </w:p>
    <w:p xmlns:wp14="http://schemas.microsoft.com/office/word/2010/wordml" w:rsidP="02F3DDA9" wp14:noSpellErr="1" wp14:paraId="6E742801" wp14:textId="583CD85B">
      <w:pPr>
        <w:pStyle w:val="Normal"/>
        <w:spacing w:before="240" w:beforeAutospacing="off" w:after="240" w:afterAutospacing="off"/>
        <w:ind w:left="0"/>
        <w:rPr>
          <w:rFonts w:ascii="Arial Nova" w:hAnsi="Arial Nova" w:eastAsia="Arial Nova" w:cs="Arial Nova"/>
          <w:noProof w:val="0"/>
          <w:sz w:val="24"/>
          <w:szCs w:val="24"/>
          <w:u w:val="single"/>
          <w:lang w:val="en-GB"/>
        </w:rPr>
      </w:pPr>
      <w:r w:rsidRPr="02F3DDA9" w:rsidR="3E2D668E">
        <w:rPr>
          <w:rFonts w:ascii="Arial Nova" w:hAnsi="Arial Nova" w:eastAsia="Arial Nova" w:cs="Arial Nova"/>
          <w:b w:val="1"/>
          <w:bCs w:val="1"/>
          <w:noProof w:val="0"/>
          <w:sz w:val="24"/>
          <w:szCs w:val="24"/>
          <w:u w:val="single"/>
          <w:lang w:val="en-GB"/>
        </w:rPr>
        <w:t>Signs and Symptoms</w:t>
      </w:r>
      <w:r w:rsidRPr="02F3DDA9" w:rsidR="3E2D668E">
        <w:rPr>
          <w:rFonts w:ascii="Arial Nova" w:hAnsi="Arial Nova" w:eastAsia="Arial Nova" w:cs="Arial Nova"/>
          <w:noProof w:val="0"/>
          <w:sz w:val="24"/>
          <w:szCs w:val="24"/>
          <w:u w:val="single"/>
          <w:lang w:val="en-GB"/>
        </w:rPr>
        <w:t xml:space="preserve"> </w:t>
      </w:r>
    </w:p>
    <w:p xmlns:wp14="http://schemas.microsoft.com/office/word/2010/wordml" w:rsidP="1518C584" wp14:paraId="0AEF67DE" wp14:textId="504184EF">
      <w:pPr>
        <w:pStyle w:val="Normal"/>
        <w:spacing w:before="240" w:beforeAutospacing="off" w:after="240" w:afterAutospacing="off"/>
        <w:ind w:left="0"/>
        <w:rPr>
          <w:rFonts w:ascii="Arial Nova" w:hAnsi="Arial Nova" w:eastAsia="Arial Nova" w:cs="Arial Nova"/>
          <w:b w:val="0"/>
          <w:bCs w:val="0"/>
          <w:noProof w:val="0"/>
          <w:sz w:val="24"/>
          <w:szCs w:val="24"/>
          <w:lang w:val="en-GB"/>
        </w:rPr>
      </w:pPr>
      <w:r w:rsidRPr="02F3DDA9" w:rsidR="3E2D668E">
        <w:rPr>
          <w:rFonts w:ascii="Arial Nova" w:hAnsi="Arial Nova" w:eastAsia="Arial Nova" w:cs="Arial Nova"/>
          <w:noProof w:val="0"/>
          <w:sz w:val="24"/>
          <w:szCs w:val="24"/>
          <w:lang w:val="en-GB"/>
        </w:rPr>
        <w:t xml:space="preserve">Type 2 diabetes often develops slowly, and many people </w:t>
      </w:r>
      <w:r w:rsidRPr="02F3DDA9" w:rsidR="3E2D668E">
        <w:rPr>
          <w:rFonts w:ascii="Arial Nova" w:hAnsi="Arial Nova" w:eastAsia="Arial Nova" w:cs="Arial Nova"/>
          <w:noProof w:val="0"/>
          <w:sz w:val="24"/>
          <w:szCs w:val="24"/>
          <w:lang w:val="en-GB"/>
        </w:rPr>
        <w:t>don’t</w:t>
      </w:r>
      <w:r w:rsidRPr="02F3DDA9" w:rsidR="3E2D668E">
        <w:rPr>
          <w:rFonts w:ascii="Arial Nova" w:hAnsi="Arial Nova" w:eastAsia="Arial Nova" w:cs="Arial Nova"/>
          <w:noProof w:val="0"/>
          <w:sz w:val="24"/>
          <w:szCs w:val="24"/>
          <w:lang w:val="en-GB"/>
        </w:rPr>
        <w:t xml:space="preserve"> notice symptoms at first. But as blood sugar levels rise, the body starts showing signs that </w:t>
      </w:r>
      <w:r w:rsidRPr="02F3DDA9" w:rsidR="3E2D668E">
        <w:rPr>
          <w:rFonts w:ascii="Arial Nova" w:hAnsi="Arial Nova" w:eastAsia="Arial Nova" w:cs="Arial Nova"/>
          <w:noProof w:val="0"/>
          <w:sz w:val="24"/>
          <w:szCs w:val="24"/>
          <w:lang w:val="en-GB"/>
        </w:rPr>
        <w:t>something’s</w:t>
      </w:r>
      <w:r w:rsidRPr="02F3DDA9" w:rsidR="3E2D668E">
        <w:rPr>
          <w:rFonts w:ascii="Arial Nova" w:hAnsi="Arial Nova" w:eastAsia="Arial Nova" w:cs="Arial Nova"/>
          <w:noProof w:val="0"/>
          <w:sz w:val="24"/>
          <w:szCs w:val="24"/>
          <w:lang w:val="en-GB"/>
        </w:rPr>
        <w:t xml:space="preserve"> wrong.</w:t>
      </w:r>
      <w:r w:rsidRPr="02F3DDA9" w:rsidR="0F64F640">
        <w:rPr>
          <w:rFonts w:ascii="Arial Nova" w:hAnsi="Arial Nova" w:eastAsia="Arial Nova" w:cs="Arial Nova"/>
          <w:noProof w:val="0"/>
          <w:sz w:val="24"/>
          <w:szCs w:val="24"/>
          <w:lang w:val="en-GB"/>
        </w:rPr>
        <w:t xml:space="preserve"> Common symptoms</w:t>
      </w:r>
      <w:r w:rsidRPr="02F3DDA9" w:rsidR="027296F8">
        <w:rPr>
          <w:rFonts w:ascii="Arial Nova" w:hAnsi="Arial Nova" w:eastAsia="Arial Nova" w:cs="Arial Nova"/>
          <w:noProof w:val="0"/>
          <w:sz w:val="24"/>
          <w:szCs w:val="24"/>
          <w:lang w:val="en-GB"/>
        </w:rPr>
        <w:t xml:space="preserve"> </w:t>
      </w:r>
      <w:r w:rsidRPr="02F3DDA9" w:rsidR="0F64F640">
        <w:rPr>
          <w:rFonts w:ascii="Arial Nova" w:hAnsi="Arial Nova" w:eastAsia="Arial Nova" w:cs="Arial Nova"/>
          <w:noProof w:val="0"/>
          <w:sz w:val="24"/>
          <w:szCs w:val="24"/>
          <w:lang w:val="en-GB"/>
        </w:rPr>
        <w:t>include</w:t>
      </w:r>
      <w:r w:rsidRPr="02F3DDA9" w:rsidR="5475C9F1">
        <w:rPr>
          <w:rFonts w:ascii="Arial Nova" w:hAnsi="Arial Nova" w:eastAsia="Arial Nova" w:cs="Arial Nova"/>
          <w:noProof w:val="0"/>
          <w:sz w:val="24"/>
          <w:szCs w:val="24"/>
          <w:lang w:val="en-GB"/>
        </w:rPr>
        <w:t>:</w:t>
      </w:r>
      <w:r w:rsidRPr="02F3DDA9" w:rsidR="2FF5D27E">
        <w:rPr>
          <w:rFonts w:ascii="Arial Nova" w:hAnsi="Arial Nova" w:eastAsia="Arial Nova" w:cs="Arial Nova"/>
          <w:noProof w:val="0"/>
          <w:sz w:val="24"/>
          <w:szCs w:val="24"/>
          <w:lang w:val="en-GB"/>
        </w:rPr>
        <w:t xml:space="preserve">                                                                                   </w:t>
      </w:r>
      <w:r w:rsidRPr="02F3DDA9" w:rsidR="5BFFE31A">
        <w:rPr>
          <w:rFonts w:ascii="Arial Nova" w:hAnsi="Arial Nova" w:eastAsia="Arial Nova" w:cs="Arial Nova"/>
          <w:noProof w:val="0"/>
          <w:sz w:val="24"/>
          <w:szCs w:val="24"/>
          <w:lang w:val="en-GB"/>
        </w:rPr>
        <w:t xml:space="preserve">         </w:t>
      </w:r>
      <w:r w:rsidRPr="02F3DDA9" w:rsidR="5BFFE31A">
        <w:rPr>
          <w:rFonts w:ascii="Arial Nova" w:hAnsi="Arial Nova" w:eastAsia="Arial Nova" w:cs="Arial Nova"/>
          <w:noProof w:val="0"/>
          <w:sz w:val="24"/>
          <w:szCs w:val="24"/>
          <w:lang w:val="en-GB"/>
        </w:rPr>
        <w:t xml:space="preserve">                                                                                                </w:t>
      </w:r>
      <w:r w:rsidRPr="02F3DDA9" w:rsidR="0BB69ECD">
        <w:rPr>
          <w:rFonts w:ascii="Arial Nova" w:hAnsi="Arial Nova" w:eastAsia="Arial Nova" w:cs="Arial Nova"/>
          <w:noProof w:val="0"/>
          <w:sz w:val="24"/>
          <w:szCs w:val="24"/>
          <w:lang w:val="en-GB"/>
        </w:rPr>
        <w:t xml:space="preserve">                                           </w:t>
      </w:r>
    </w:p>
    <w:p xmlns:wp14="http://schemas.microsoft.com/office/word/2010/wordml" w:rsidP="1518C584" wp14:paraId="71FBE85B" wp14:textId="509E3D69">
      <w:pPr>
        <w:pStyle w:val="ListParagraph"/>
        <w:numPr>
          <w:ilvl w:val="0"/>
          <w:numId w:val="2"/>
        </w:numPr>
        <w:spacing w:before="240" w:beforeAutospacing="off" w:after="240" w:afterAutospacing="off"/>
        <w:rPr>
          <w:rFonts w:ascii="Arial Nova" w:hAnsi="Arial Nova" w:eastAsia="Arial Nova" w:cs="Arial Nova"/>
          <w:b w:val="0"/>
          <w:bCs w:val="0"/>
          <w:noProof w:val="0"/>
          <w:sz w:val="24"/>
          <w:szCs w:val="24"/>
          <w:lang w:val="en-GB"/>
        </w:rPr>
      </w:pPr>
      <w:r w:rsidRPr="1518C584" w:rsidR="0D30E71E">
        <w:rPr>
          <w:rFonts w:ascii="Arial Nova" w:hAnsi="Arial Nova" w:eastAsia="Arial Nova" w:cs="Arial Nova"/>
          <w:b w:val="0"/>
          <w:bCs w:val="0"/>
          <w:noProof w:val="0"/>
          <w:sz w:val="24"/>
          <w:szCs w:val="24"/>
          <w:lang w:val="en-GB"/>
        </w:rPr>
        <w:t>Feeling tired or low on energy, even after resting</w:t>
      </w:r>
    </w:p>
    <w:p xmlns:wp14="http://schemas.microsoft.com/office/word/2010/wordml" w:rsidP="1518C584" wp14:paraId="4296E46F" wp14:textId="3D9E043B">
      <w:pPr>
        <w:pStyle w:val="ListParagraph"/>
        <w:numPr>
          <w:ilvl w:val="0"/>
          <w:numId w:val="2"/>
        </w:numPr>
        <w:spacing w:before="240" w:beforeAutospacing="off" w:after="240" w:afterAutospacing="off"/>
        <w:rPr>
          <w:rFonts w:ascii="Arial Nova" w:hAnsi="Arial Nova" w:eastAsia="Arial Nova" w:cs="Arial Nova"/>
          <w:b w:val="0"/>
          <w:bCs w:val="0"/>
          <w:noProof w:val="0"/>
          <w:sz w:val="24"/>
          <w:szCs w:val="24"/>
          <w:lang w:val="en-GB"/>
        </w:rPr>
      </w:pPr>
      <w:r w:rsidRPr="1518C584" w:rsidR="0D30E71E">
        <w:rPr>
          <w:rFonts w:ascii="Arial Nova" w:hAnsi="Arial Nova" w:eastAsia="Arial Nova" w:cs="Arial Nova"/>
          <w:b w:val="0"/>
          <w:bCs w:val="0"/>
          <w:noProof w:val="0"/>
          <w:sz w:val="24"/>
          <w:szCs w:val="24"/>
          <w:lang w:val="en-GB"/>
        </w:rPr>
        <w:t>Blurry vision that comes and goes</w:t>
      </w:r>
    </w:p>
    <w:p xmlns:wp14="http://schemas.microsoft.com/office/word/2010/wordml" w:rsidP="1518C584" wp14:paraId="5D046585" wp14:textId="6734D706">
      <w:pPr>
        <w:pStyle w:val="ListParagraph"/>
        <w:numPr>
          <w:ilvl w:val="0"/>
          <w:numId w:val="2"/>
        </w:numPr>
        <w:spacing w:before="240" w:beforeAutospacing="off" w:after="240" w:afterAutospacing="off"/>
        <w:rPr>
          <w:rFonts w:ascii="Arial Nova" w:hAnsi="Arial Nova" w:eastAsia="Arial Nova" w:cs="Arial Nova"/>
          <w:b w:val="0"/>
          <w:bCs w:val="0"/>
          <w:noProof w:val="0"/>
          <w:sz w:val="24"/>
          <w:szCs w:val="24"/>
          <w:lang w:val="en-GB"/>
        </w:rPr>
      </w:pPr>
      <w:r w:rsidRPr="1518C584" w:rsidR="0D30E71E">
        <w:rPr>
          <w:rFonts w:ascii="Arial Nova" w:hAnsi="Arial Nova" w:eastAsia="Arial Nova" w:cs="Arial Nova"/>
          <w:b w:val="0"/>
          <w:bCs w:val="0"/>
          <w:noProof w:val="0"/>
          <w:sz w:val="24"/>
          <w:szCs w:val="24"/>
          <w:lang w:val="en-GB"/>
        </w:rPr>
        <w:t>Slow healing of cuts or wounds</w:t>
      </w:r>
    </w:p>
    <w:p xmlns:wp14="http://schemas.microsoft.com/office/word/2010/wordml" w:rsidP="1518C584" wp14:paraId="6AB08123" wp14:textId="42046AD9">
      <w:pPr>
        <w:pStyle w:val="ListParagraph"/>
        <w:numPr>
          <w:ilvl w:val="0"/>
          <w:numId w:val="2"/>
        </w:numPr>
        <w:spacing w:before="240" w:beforeAutospacing="off" w:after="240" w:afterAutospacing="off"/>
        <w:rPr>
          <w:rFonts w:ascii="Arial Nova" w:hAnsi="Arial Nova" w:eastAsia="Arial Nova" w:cs="Arial Nova"/>
          <w:b w:val="0"/>
          <w:bCs w:val="0"/>
          <w:noProof w:val="0"/>
          <w:sz w:val="24"/>
          <w:szCs w:val="24"/>
          <w:lang w:val="en-GB"/>
        </w:rPr>
      </w:pPr>
      <w:r w:rsidRPr="1518C584" w:rsidR="0D30E71E">
        <w:rPr>
          <w:rFonts w:ascii="Arial Nova" w:hAnsi="Arial Nova" w:eastAsia="Arial Nova" w:cs="Arial Nova"/>
          <w:b w:val="0"/>
          <w:bCs w:val="0"/>
          <w:noProof w:val="0"/>
          <w:sz w:val="24"/>
          <w:szCs w:val="24"/>
          <w:lang w:val="en-GB"/>
        </w:rPr>
        <w:t>Tingling or numbness in the hands or feet</w:t>
      </w:r>
    </w:p>
    <w:p xmlns:wp14="http://schemas.microsoft.com/office/word/2010/wordml" w:rsidP="1518C584" wp14:paraId="30C3306E" wp14:textId="7FB80317">
      <w:pPr>
        <w:pStyle w:val="ListParagraph"/>
        <w:numPr>
          <w:ilvl w:val="0"/>
          <w:numId w:val="2"/>
        </w:numPr>
        <w:spacing w:before="240" w:beforeAutospacing="off" w:after="240" w:afterAutospacing="off"/>
        <w:rPr>
          <w:rFonts w:ascii="Arial Nova" w:hAnsi="Arial Nova" w:eastAsia="Arial Nova" w:cs="Arial Nova"/>
          <w:b w:val="0"/>
          <w:bCs w:val="0"/>
          <w:noProof w:val="0"/>
          <w:sz w:val="24"/>
          <w:szCs w:val="24"/>
          <w:lang w:val="en-GB"/>
        </w:rPr>
      </w:pPr>
      <w:r w:rsidRPr="1518C584" w:rsidR="0D30E71E">
        <w:rPr>
          <w:rFonts w:ascii="Arial Nova" w:hAnsi="Arial Nova" w:eastAsia="Arial Nova" w:cs="Arial Nova"/>
          <w:b w:val="0"/>
          <w:bCs w:val="0"/>
          <w:noProof w:val="0"/>
          <w:sz w:val="24"/>
          <w:szCs w:val="24"/>
          <w:lang w:val="en-GB"/>
        </w:rPr>
        <w:t>Unexpected weight loss</w:t>
      </w:r>
    </w:p>
    <w:p xmlns:wp14="http://schemas.microsoft.com/office/word/2010/wordml" w:rsidP="1518C584" wp14:paraId="6AC019E1" wp14:textId="24B04B5B">
      <w:pPr>
        <w:pStyle w:val="ListParagraph"/>
        <w:numPr>
          <w:ilvl w:val="0"/>
          <w:numId w:val="2"/>
        </w:numPr>
        <w:spacing w:before="240" w:beforeAutospacing="off" w:after="240" w:afterAutospacing="off"/>
        <w:rPr>
          <w:rFonts w:ascii="Arial Nova" w:hAnsi="Arial Nova" w:eastAsia="Arial Nova" w:cs="Arial Nova"/>
          <w:b w:val="0"/>
          <w:bCs w:val="0"/>
          <w:noProof w:val="0"/>
          <w:sz w:val="24"/>
          <w:szCs w:val="24"/>
          <w:lang w:val="en-GB"/>
        </w:rPr>
      </w:pPr>
      <w:r w:rsidRPr="1518C584" w:rsidR="22C63EAA">
        <w:rPr>
          <w:rFonts w:ascii="Arial Nova" w:hAnsi="Arial Nova" w:eastAsia="Arial Nova" w:cs="Arial Nova"/>
          <w:b w:val="0"/>
          <w:bCs w:val="0"/>
          <w:noProof w:val="0"/>
          <w:sz w:val="24"/>
          <w:szCs w:val="24"/>
          <w:lang w:val="en-GB"/>
        </w:rPr>
        <w:t>Come and go</w:t>
      </w:r>
      <w:r w:rsidRPr="1518C584" w:rsidR="0D30E71E">
        <w:rPr>
          <w:rFonts w:ascii="Arial Nova" w:hAnsi="Arial Nova" w:eastAsia="Arial Nova" w:cs="Arial Nova"/>
          <w:b w:val="0"/>
          <w:bCs w:val="0"/>
          <w:noProof w:val="0"/>
          <w:sz w:val="24"/>
          <w:szCs w:val="24"/>
          <w:lang w:val="en-GB"/>
        </w:rPr>
        <w:t xml:space="preserve"> infections, such as gum or urinary tract infections</w:t>
      </w:r>
    </w:p>
    <w:p xmlns:wp14="http://schemas.microsoft.com/office/word/2010/wordml" w:rsidP="1518C584" wp14:paraId="5B2C1F02" wp14:textId="6FC70C1B">
      <w:pPr>
        <w:pStyle w:val="ListParagraph"/>
        <w:numPr>
          <w:ilvl w:val="0"/>
          <w:numId w:val="2"/>
        </w:numPr>
        <w:spacing w:before="240" w:beforeAutospacing="off" w:after="240" w:afterAutospacing="off"/>
        <w:rPr>
          <w:noProof w:val="0"/>
          <w:lang w:val="en-GB"/>
        </w:rPr>
      </w:pPr>
      <w:r w:rsidRPr="1518C584" w:rsidR="0D30E71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Feeling very thirsty, even after drinking water</w:t>
      </w:r>
    </w:p>
    <w:p xmlns:wp14="http://schemas.microsoft.com/office/word/2010/wordml" w:rsidP="1518C584" wp14:paraId="527431CB" wp14:textId="62617903">
      <w:pPr>
        <w:pStyle w:val="ListParagraph"/>
        <w:numPr>
          <w:ilvl w:val="0"/>
          <w:numId w:val="2"/>
        </w:numPr>
        <w:spacing w:before="240" w:beforeAutospacing="off" w:after="240" w:afterAutospacing="off"/>
        <w:rPr>
          <w:rFonts w:ascii="Arial Nova" w:hAnsi="Arial Nova" w:eastAsia="Arial Nova" w:cs="Arial Nova"/>
          <w:b w:val="0"/>
          <w:bCs w:val="0"/>
          <w:noProof w:val="0"/>
          <w:sz w:val="24"/>
          <w:szCs w:val="24"/>
          <w:lang w:val="en-GB"/>
        </w:rPr>
      </w:pPr>
      <w:r w:rsidRPr="1518C584" w:rsidR="0D30E71E">
        <w:rPr>
          <w:rFonts w:ascii="Arial Nova" w:hAnsi="Arial Nova" w:eastAsia="Arial Nova" w:cs="Arial Nova"/>
          <w:b w:val="0"/>
          <w:bCs w:val="0"/>
          <w:noProof w:val="0"/>
          <w:sz w:val="24"/>
          <w:szCs w:val="24"/>
          <w:lang w:val="en-GB"/>
        </w:rPr>
        <w:t>Urinating more often than usual, especially at night</w:t>
      </w:r>
    </w:p>
    <w:p xmlns:wp14="http://schemas.microsoft.com/office/word/2010/wordml" w:rsidP="1518C584" wp14:paraId="56CBAB89" wp14:textId="67DF808C">
      <w:pPr>
        <w:pStyle w:val="Normal"/>
        <w:spacing w:before="240" w:beforeAutospacing="off" w:after="240" w:afterAutospacing="off"/>
        <w:ind w:left="0"/>
        <w:rPr>
          <w:rFonts w:ascii="Arial Nova" w:hAnsi="Arial Nova" w:eastAsia="Arial Nova" w:cs="Arial Nova"/>
          <w:noProof w:val="0"/>
          <w:sz w:val="24"/>
          <w:szCs w:val="24"/>
          <w:lang w:val="en-GB"/>
        </w:rPr>
      </w:pPr>
      <w:r w:rsidRPr="1518C584" w:rsidR="3E2D668E">
        <w:rPr>
          <w:rFonts w:ascii="Arial Nova" w:hAnsi="Arial Nova" w:eastAsia="Arial Nova" w:cs="Arial Nova"/>
          <w:noProof w:val="0"/>
          <w:sz w:val="24"/>
          <w:szCs w:val="24"/>
          <w:lang w:val="en-GB"/>
        </w:rPr>
        <w:t xml:space="preserve">These </w:t>
      </w:r>
      <w:r w:rsidRPr="1518C584" w:rsidR="3E2D668E">
        <w:rPr>
          <w:rFonts w:ascii="Arial Nova" w:hAnsi="Arial Nova" w:eastAsia="Arial Nova" w:cs="Arial Nova"/>
          <w:noProof w:val="0"/>
          <w:sz w:val="24"/>
          <w:szCs w:val="24"/>
          <w:lang w:val="en-GB"/>
        </w:rPr>
        <w:t>sy</w:t>
      </w:r>
      <w:r w:rsidRPr="1518C584" w:rsidR="3E2D668E">
        <w:rPr>
          <w:rFonts w:ascii="Arial Nova" w:hAnsi="Arial Nova" w:eastAsia="Arial Nova" w:cs="Arial Nova"/>
          <w:noProof w:val="0"/>
          <w:sz w:val="24"/>
          <w:szCs w:val="24"/>
          <w:lang w:val="en-GB"/>
        </w:rPr>
        <w:t>mptoms can be easy to miss or may be mistaken for other conditions, which is why many people have type 2 diabetes for years before being diagnosed. (Accessed: 20 October 2025).</w:t>
      </w:r>
    </w:p>
    <w:p xmlns:wp14="http://schemas.microsoft.com/office/word/2010/wordml" w:rsidP="1518C584" wp14:paraId="7C08659D" wp14:textId="16CA6E11">
      <w:pPr>
        <w:pStyle w:val="Normal"/>
        <w:suppressLineNumbers w:val="0"/>
        <w:bidi w:val="0"/>
        <w:spacing w:before="240" w:beforeAutospacing="off" w:after="240" w:afterAutospacing="off" w:line="279" w:lineRule="auto"/>
        <w:ind w:left="0" w:right="0"/>
        <w:jc w:val="left"/>
      </w:pPr>
      <w:r w:rsidRPr="1518C584" w:rsidR="0B1DDA6E">
        <w:rPr>
          <w:rFonts w:ascii="Arial Nova" w:hAnsi="Arial Nova" w:eastAsia="Arial Nova" w:cs="Arial Nova"/>
          <w:noProof w:val="0"/>
          <w:sz w:val="24"/>
          <w:szCs w:val="24"/>
          <w:lang w:val="en-GB"/>
        </w:rPr>
        <w:t xml:space="preserve">According to the World Health Organization (WHO), diabetes is </w:t>
      </w:r>
      <w:r w:rsidRPr="1518C584" w:rsidR="3980F59F">
        <w:rPr>
          <w:rFonts w:ascii="Arial Nova" w:hAnsi="Arial Nova" w:eastAsia="Arial Nova" w:cs="Arial Nova"/>
          <w:noProof w:val="0"/>
          <w:sz w:val="24"/>
          <w:szCs w:val="24"/>
          <w:lang w:val="en-GB"/>
        </w:rPr>
        <w:t>identified</w:t>
      </w:r>
      <w:r w:rsidRPr="1518C584" w:rsidR="0B1DDA6E">
        <w:rPr>
          <w:rFonts w:ascii="Arial Nova" w:hAnsi="Arial Nova" w:eastAsia="Arial Nova" w:cs="Arial Nova"/>
          <w:noProof w:val="0"/>
          <w:sz w:val="24"/>
          <w:szCs w:val="24"/>
          <w:lang w:val="en-GB"/>
        </w:rPr>
        <w:t xml:space="preserve"> by </w:t>
      </w:r>
      <w:r w:rsidRPr="1518C584" w:rsidR="6B44DA56">
        <w:rPr>
          <w:rFonts w:ascii="Arial Nova" w:hAnsi="Arial Nova" w:eastAsia="Arial Nova" w:cs="Arial Nova"/>
          <w:noProof w:val="0"/>
          <w:sz w:val="24"/>
          <w:szCs w:val="24"/>
          <w:lang w:val="en-GB"/>
        </w:rPr>
        <w:t>high</w:t>
      </w:r>
      <w:r w:rsidRPr="1518C584" w:rsidR="0B1DDA6E">
        <w:rPr>
          <w:rFonts w:ascii="Arial Nova" w:hAnsi="Arial Nova" w:eastAsia="Arial Nova" w:cs="Arial Nova"/>
          <w:noProof w:val="0"/>
          <w:sz w:val="24"/>
          <w:szCs w:val="24"/>
          <w:lang w:val="en-GB"/>
        </w:rPr>
        <w:t xml:space="preserve"> blood glucose levels and is </w:t>
      </w:r>
      <w:r w:rsidRPr="1518C584" w:rsidR="0B1DDA6E">
        <w:rPr>
          <w:rFonts w:ascii="Arial Nova" w:hAnsi="Arial Nova" w:eastAsia="Arial Nova" w:cs="Arial Nova"/>
          <w:noProof w:val="0"/>
          <w:sz w:val="24"/>
          <w:szCs w:val="24"/>
          <w:lang w:val="en-GB"/>
        </w:rPr>
        <w:t>closely linked</w:t>
      </w:r>
      <w:r w:rsidRPr="1518C584" w:rsidR="0B1DDA6E">
        <w:rPr>
          <w:rFonts w:ascii="Arial Nova" w:hAnsi="Arial Nova" w:eastAsia="Arial Nova" w:cs="Arial Nova"/>
          <w:noProof w:val="0"/>
          <w:sz w:val="24"/>
          <w:szCs w:val="24"/>
          <w:lang w:val="en-GB"/>
        </w:rPr>
        <w:t xml:space="preserve"> with serious complications, including damage to the heart, blood vessels, eyes, kidneys, and nerves. If not managed early, this metabolic dysfunction can progress to severe vascular complications such as heart disease, stroke, or chronic kidney failure (World Health Organization, 2024).</w:t>
      </w:r>
    </w:p>
    <w:p xmlns:wp14="http://schemas.microsoft.com/office/word/2010/wordml" w:rsidP="02F3DDA9" wp14:paraId="725F99C5" wp14:textId="11AD9CA4" wp14:noSpellErr="1">
      <w:pPr>
        <w:pStyle w:val="Normal"/>
        <w:spacing w:before="240" w:beforeAutospacing="off" w:after="240" w:afterAutospacing="off"/>
        <w:rPr>
          <w:rFonts w:ascii="Arial Nova" w:hAnsi="Arial Nova" w:eastAsia="Arial Nova" w:cs="Arial Nova"/>
          <w:noProof w:val="0"/>
          <w:color w:val="auto"/>
          <w:sz w:val="24"/>
          <w:szCs w:val="24"/>
          <w:u w:val="single"/>
          <w:lang w:val="en-GB"/>
        </w:rPr>
      </w:pPr>
      <w:r w:rsidRPr="02F3DDA9" w:rsidR="01C6FF21">
        <w:rPr>
          <w:rFonts w:ascii="Arial Nova" w:hAnsi="Arial Nova" w:eastAsia="Arial Nova" w:cs="Arial Nova"/>
          <w:b w:val="1"/>
          <w:bCs w:val="1"/>
          <w:noProof w:val="0"/>
          <w:sz w:val="24"/>
          <w:szCs w:val="24"/>
          <w:u w:val="single"/>
          <w:lang w:val="en-GB"/>
        </w:rPr>
        <w:t xml:space="preserve">Level of the incidence that </w:t>
      </w:r>
      <w:r w:rsidRPr="02F3DDA9" w:rsidR="01C6FF21">
        <w:rPr>
          <w:rFonts w:ascii="Arial Nova" w:hAnsi="Arial Nova" w:eastAsia="Arial Nova" w:cs="Arial Nova"/>
          <w:b w:val="1"/>
          <w:bCs w:val="1"/>
          <w:noProof w:val="0"/>
          <w:sz w:val="24"/>
          <w:szCs w:val="24"/>
          <w:u w:val="single"/>
          <w:lang w:val="en-GB"/>
        </w:rPr>
        <w:t>demonstrate</w:t>
      </w:r>
      <w:r w:rsidRPr="02F3DDA9" w:rsidR="01C6FF21">
        <w:rPr>
          <w:rFonts w:ascii="Arial Nova" w:hAnsi="Arial Nova" w:eastAsia="Arial Nova" w:cs="Arial Nova"/>
          <w:b w:val="1"/>
          <w:bCs w:val="1"/>
          <w:noProof w:val="0"/>
          <w:sz w:val="24"/>
          <w:szCs w:val="24"/>
          <w:u w:val="single"/>
          <w:lang w:val="en-GB"/>
        </w:rPr>
        <w:t xml:space="preserve"> the severity of the health condition</w:t>
      </w:r>
      <w:r w:rsidRPr="02F3DDA9" w:rsidR="5BEABA46">
        <w:rPr>
          <w:rFonts w:ascii="Arial Nova" w:hAnsi="Arial Nova" w:eastAsia="Arial Nova" w:cs="Arial Nova"/>
          <w:b w:val="1"/>
          <w:bCs w:val="1"/>
          <w:noProof w:val="0"/>
          <w:sz w:val="24"/>
          <w:szCs w:val="24"/>
          <w:u w:val="single"/>
          <w:lang w:val="en-GB"/>
        </w:rPr>
        <w:t xml:space="preserve"> </w:t>
      </w:r>
      <w:r w:rsidRPr="02F3DDA9" w:rsidR="5BEABA46">
        <w:rPr>
          <w:rFonts w:ascii="Arial Nova" w:hAnsi="Arial Nova" w:eastAsia="Arial Nova" w:cs="Arial Nova"/>
          <w:b w:val="1"/>
          <w:bCs w:val="1"/>
          <w:noProof w:val="0"/>
          <w:sz w:val="24"/>
          <w:szCs w:val="24"/>
          <w:u w:val="single"/>
          <w:lang w:val="en-GB"/>
        </w:rPr>
        <w:t xml:space="preserve">in type 2 </w:t>
      </w:r>
      <w:r w:rsidRPr="02F3DDA9" w:rsidR="5BEABA46">
        <w:rPr>
          <w:rFonts w:ascii="Arial Nova" w:hAnsi="Arial Nova" w:eastAsia="Arial Nova" w:cs="Arial Nova"/>
          <w:b w:val="1"/>
          <w:bCs w:val="1"/>
          <w:noProof w:val="0"/>
          <w:sz w:val="24"/>
          <w:szCs w:val="24"/>
          <w:u w:val="single"/>
          <w:lang w:val="en-GB"/>
        </w:rPr>
        <w:t>diabetes</w:t>
      </w:r>
      <w:r w:rsidRPr="02F3DDA9" w:rsidR="5BEABA46">
        <w:rPr>
          <w:rFonts w:ascii="Arial Nova" w:hAnsi="Arial Nova" w:eastAsia="Arial Nova" w:cs="Arial Nova"/>
          <w:b w:val="1"/>
          <w:bCs w:val="1"/>
          <w:noProof w:val="0"/>
          <w:sz w:val="24"/>
          <w:szCs w:val="24"/>
          <w:u w:val="single"/>
          <w:lang w:val="en-GB"/>
        </w:rPr>
        <w:t xml:space="preserve"> </w:t>
      </w:r>
    </w:p>
    <w:p xmlns:wp14="http://schemas.microsoft.com/office/word/2010/wordml" w:rsidP="1518C584" wp14:paraId="53E62341" wp14:textId="012C3A16">
      <w:pPr>
        <w:pStyle w:val="Normal"/>
        <w:spacing w:before="240" w:beforeAutospacing="off" w:after="240" w:afterAutospacing="off"/>
        <w:rPr>
          <w:rFonts w:ascii="Arial Nova" w:hAnsi="Arial Nova" w:eastAsia="Arial Nova" w:cs="Arial Nova"/>
          <w:noProof w:val="0"/>
          <w:color w:val="auto"/>
          <w:sz w:val="24"/>
          <w:szCs w:val="24"/>
          <w:lang w:val="en-GB"/>
        </w:rPr>
      </w:pPr>
      <w:r w:rsidRPr="597AAF4F" w:rsidR="5BEABA46">
        <w:rPr>
          <w:rFonts w:ascii="Arial Nova" w:hAnsi="Arial Nova" w:eastAsia="Arial Nova" w:cs="Arial Nova"/>
          <w:b w:val="0"/>
          <w:bCs w:val="0"/>
          <w:i w:val="0"/>
          <w:iCs w:val="0"/>
          <w:caps w:val="0"/>
          <w:smallCaps w:val="0"/>
          <w:noProof w:val="0"/>
          <w:color w:val="auto"/>
          <w:sz w:val="24"/>
          <w:szCs w:val="24"/>
          <w:lang w:val="en-GB"/>
        </w:rPr>
        <w:t>progress from insulin resistance and prediabetes to full</w:t>
      </w:r>
      <w:r w:rsidRPr="597AAF4F" w:rsidR="10024D54">
        <w:rPr>
          <w:rFonts w:ascii="Arial Nova" w:hAnsi="Arial Nova" w:eastAsia="Arial Nova" w:cs="Arial Nova"/>
          <w:b w:val="0"/>
          <w:bCs w:val="0"/>
          <w:i w:val="0"/>
          <w:iCs w:val="0"/>
          <w:caps w:val="0"/>
          <w:smallCaps w:val="0"/>
          <w:noProof w:val="0"/>
          <w:color w:val="auto"/>
          <w:sz w:val="24"/>
          <w:szCs w:val="24"/>
          <w:lang w:val="en-GB"/>
        </w:rPr>
        <w:t xml:space="preserve"> blown di</w:t>
      </w:r>
      <w:r w:rsidRPr="597AAF4F" w:rsidR="5BEABA46">
        <w:rPr>
          <w:rFonts w:ascii="Arial Nova" w:hAnsi="Arial Nova" w:eastAsia="Arial Nova" w:cs="Arial Nova"/>
          <w:b w:val="0"/>
          <w:bCs w:val="0"/>
          <w:i w:val="0"/>
          <w:iCs w:val="0"/>
          <w:caps w:val="0"/>
          <w:smallCaps w:val="0"/>
          <w:noProof w:val="0"/>
          <w:color w:val="auto"/>
          <w:sz w:val="24"/>
          <w:szCs w:val="24"/>
          <w:lang w:val="en-GB"/>
        </w:rPr>
        <w:t>abetes</w:t>
      </w:r>
      <w:r w:rsidRPr="597AAF4F" w:rsidR="05377D00">
        <w:rPr>
          <w:rFonts w:ascii="Arial Nova" w:hAnsi="Arial Nova" w:eastAsia="Arial Nova" w:cs="Arial Nova"/>
          <w:b w:val="0"/>
          <w:bCs w:val="0"/>
          <w:i w:val="0"/>
          <w:iCs w:val="0"/>
          <w:caps w:val="0"/>
          <w:smallCaps w:val="0"/>
          <w:noProof w:val="0"/>
          <w:color w:val="auto"/>
          <w:sz w:val="24"/>
          <w:szCs w:val="24"/>
          <w:lang w:val="en-GB"/>
        </w:rPr>
        <w:t>.</w:t>
      </w:r>
      <w:r w:rsidRPr="597AAF4F" w:rsidR="05377D00">
        <w:rPr>
          <w:rFonts w:ascii="Arial Nova" w:hAnsi="Arial Nova" w:eastAsia="Arial Nova" w:cs="Arial Nova"/>
          <w:noProof w:val="0"/>
          <w:sz w:val="24"/>
          <w:szCs w:val="24"/>
          <w:lang w:val="en-GB"/>
        </w:rPr>
        <w:t xml:space="preserve"> According to the World Health Organization (WHO), diabetes is a major chronic metabolic condition </w:t>
      </w:r>
      <w:r w:rsidRPr="597AAF4F" w:rsidR="6C54E009">
        <w:rPr>
          <w:rFonts w:ascii="Arial Nova" w:hAnsi="Arial Nova" w:eastAsia="Arial Nova" w:cs="Arial Nova"/>
          <w:noProof w:val="0"/>
          <w:sz w:val="24"/>
          <w:szCs w:val="24"/>
          <w:lang w:val="en-GB"/>
        </w:rPr>
        <w:t>identifi</w:t>
      </w:r>
      <w:r w:rsidRPr="597AAF4F" w:rsidR="05377D00">
        <w:rPr>
          <w:rFonts w:ascii="Arial Nova" w:hAnsi="Arial Nova" w:eastAsia="Arial Nova" w:cs="Arial Nova"/>
          <w:noProof w:val="0"/>
          <w:sz w:val="24"/>
          <w:szCs w:val="24"/>
          <w:lang w:val="en-GB"/>
        </w:rPr>
        <w:t>ed</w:t>
      </w:r>
      <w:r w:rsidRPr="597AAF4F" w:rsidR="05377D00">
        <w:rPr>
          <w:rFonts w:ascii="Arial Nova" w:hAnsi="Arial Nova" w:eastAsia="Arial Nova" w:cs="Arial Nova"/>
          <w:noProof w:val="0"/>
          <w:sz w:val="24"/>
          <w:szCs w:val="24"/>
          <w:lang w:val="en-GB"/>
        </w:rPr>
        <w:t xml:space="preserve"> by </w:t>
      </w:r>
      <w:r w:rsidRPr="597AAF4F" w:rsidR="532D1BC5">
        <w:rPr>
          <w:rFonts w:ascii="Arial Nova" w:hAnsi="Arial Nova" w:eastAsia="Arial Nova" w:cs="Arial Nova"/>
          <w:noProof w:val="0"/>
          <w:sz w:val="24"/>
          <w:szCs w:val="24"/>
          <w:lang w:val="en-GB"/>
        </w:rPr>
        <w:t>high</w:t>
      </w:r>
      <w:r w:rsidRPr="597AAF4F" w:rsidR="05377D00">
        <w:rPr>
          <w:rFonts w:ascii="Arial Nova" w:hAnsi="Arial Nova" w:eastAsia="Arial Nova" w:cs="Arial Nova"/>
          <w:noProof w:val="0"/>
          <w:sz w:val="24"/>
          <w:szCs w:val="24"/>
          <w:lang w:val="en-GB"/>
        </w:rPr>
        <w:t xml:space="preserve"> blood glucose levels and is strongly associated with </w:t>
      </w:r>
      <w:r w:rsidRPr="597AAF4F" w:rsidR="05377D00">
        <w:rPr>
          <w:rFonts w:ascii="Arial Nova" w:hAnsi="Arial Nova" w:eastAsia="Arial Nova" w:cs="Arial Nova"/>
          <w:noProof w:val="0"/>
          <w:sz w:val="24"/>
          <w:szCs w:val="24"/>
          <w:lang w:val="en-GB"/>
        </w:rPr>
        <w:t>serious damage</w:t>
      </w:r>
      <w:r w:rsidRPr="597AAF4F" w:rsidR="05377D00">
        <w:rPr>
          <w:rFonts w:ascii="Arial Nova" w:hAnsi="Arial Nova" w:eastAsia="Arial Nova" w:cs="Arial Nova"/>
          <w:noProof w:val="0"/>
          <w:sz w:val="24"/>
          <w:szCs w:val="24"/>
          <w:lang w:val="en-GB"/>
        </w:rPr>
        <w:t xml:space="preserve"> to the heart, blood vessels, eyes, </w:t>
      </w:r>
      <w:r w:rsidRPr="597AAF4F" w:rsidR="05377D00">
        <w:rPr>
          <w:rFonts w:ascii="Arial Nova" w:hAnsi="Arial Nova" w:eastAsia="Arial Nova" w:cs="Arial Nova"/>
          <w:noProof w:val="0"/>
          <w:sz w:val="24"/>
          <w:szCs w:val="24"/>
          <w:lang w:val="en-GB"/>
        </w:rPr>
        <w:t>kidneys</w:t>
      </w:r>
      <w:r w:rsidRPr="597AAF4F" w:rsidR="05377D00">
        <w:rPr>
          <w:rFonts w:ascii="Arial Nova" w:hAnsi="Arial Nova" w:eastAsia="Arial Nova" w:cs="Arial Nova"/>
          <w:noProof w:val="0"/>
          <w:sz w:val="24"/>
          <w:szCs w:val="24"/>
          <w:lang w:val="en-GB"/>
        </w:rPr>
        <w:t xml:space="preserve"> and nerves.</w:t>
      </w:r>
      <w:r w:rsidRPr="597AAF4F" w:rsidR="5BEABA46">
        <w:rPr>
          <w:rFonts w:ascii="Arial Nova" w:hAnsi="Arial Nova" w:eastAsia="Arial Nova" w:cs="Arial Nova"/>
          <w:b w:val="0"/>
          <w:bCs w:val="0"/>
          <w:i w:val="0"/>
          <w:iCs w:val="0"/>
          <w:caps w:val="0"/>
          <w:smallCaps w:val="0"/>
          <w:noProof w:val="0"/>
          <w:color w:val="auto"/>
          <w:sz w:val="24"/>
          <w:szCs w:val="24"/>
          <w:lang w:val="en-GB"/>
        </w:rPr>
        <w:t xml:space="preserve"> and eventually, the onset of vascular complications like heart disease, stroke, or kidney damage</w:t>
      </w:r>
    </w:p>
    <w:p xmlns:wp14="http://schemas.microsoft.com/office/word/2010/wordml" w:rsidP="1518C584" wp14:paraId="782DC2D7" wp14:noSpellErr="1" wp14:textId="03719B15">
      <w:pPr>
        <w:pStyle w:val="Normal"/>
        <w:spacing w:before="240" w:beforeAutospacing="off" w:after="240" w:afterAutospacing="off"/>
      </w:pPr>
      <w:r w:rsidRPr="08C545C9" w:rsidR="25AE8840">
        <w:rPr>
          <w:rFonts w:ascii="Arial Nova" w:hAnsi="Arial Nova" w:eastAsia="Arial Nova" w:cs="Arial Nova"/>
          <w:noProof w:val="0"/>
          <w:sz w:val="24"/>
          <w:szCs w:val="24"/>
          <w:lang w:val="en-GB"/>
        </w:rPr>
        <w:t xml:space="preserve">Although the WHO sometimes reports </w:t>
      </w:r>
      <w:r w:rsidRPr="08C545C9" w:rsidR="7C551EB3">
        <w:rPr>
          <w:rFonts w:ascii="Arial Nova" w:hAnsi="Arial Nova" w:eastAsia="Arial Nova" w:cs="Arial Nova"/>
          <w:noProof w:val="0"/>
          <w:sz w:val="24"/>
          <w:szCs w:val="24"/>
          <w:lang w:val="en-GB"/>
        </w:rPr>
        <w:t>diabetes</w:t>
      </w:r>
      <w:r w:rsidRPr="08C545C9" w:rsidR="25AE8840">
        <w:rPr>
          <w:rFonts w:ascii="Arial Nova" w:hAnsi="Arial Nova" w:eastAsia="Arial Nova" w:cs="Arial Nova"/>
          <w:noProof w:val="0"/>
          <w:sz w:val="24"/>
          <w:szCs w:val="24"/>
          <w:lang w:val="en-GB"/>
        </w:rPr>
        <w:t xml:space="preserve"> (including type 1 and type 2), it is estimated that </w:t>
      </w:r>
      <w:r w:rsidRPr="08C545C9" w:rsidR="61D6B5B6">
        <w:rPr>
          <w:rFonts w:ascii="Arial Nova" w:hAnsi="Arial Nova" w:eastAsia="Arial Nova" w:cs="Arial Nova"/>
          <w:noProof w:val="0"/>
          <w:sz w:val="24"/>
          <w:szCs w:val="24"/>
          <w:lang w:val="en-GB"/>
        </w:rPr>
        <w:t>most</w:t>
      </w:r>
      <w:r w:rsidRPr="08C545C9" w:rsidR="25AE8840">
        <w:rPr>
          <w:rFonts w:ascii="Arial Nova" w:hAnsi="Arial Nova" w:eastAsia="Arial Nova" w:cs="Arial Nova"/>
          <w:noProof w:val="0"/>
          <w:sz w:val="24"/>
          <w:szCs w:val="24"/>
          <w:lang w:val="en-GB"/>
        </w:rPr>
        <w:t xml:space="preserve"> cases are type 2. For example, one source estimates that about 90 % of all people with diabetes have type 2 diabetes.</w:t>
      </w:r>
    </w:p>
    <w:p xmlns:wp14="http://schemas.microsoft.com/office/word/2010/wordml" w:rsidP="597AAF4F" wp14:paraId="7E7E7A82" wp14:textId="41DF6F98" wp14:noSpellErr="1">
      <w:pPr>
        <w:pStyle w:val="Heading3"/>
        <w:spacing w:before="281" w:beforeAutospacing="off" w:after="281" w:afterAutospacing="off"/>
        <w:rPr>
          <w:rFonts w:ascii="Arial Nova" w:hAnsi="Arial Nova" w:eastAsia="Arial Nova" w:cs="Arial Nova"/>
          <w:noProof w:val="0"/>
          <w:sz w:val="24"/>
          <w:szCs w:val="24"/>
          <w:lang w:val="en-GB"/>
        </w:rPr>
      </w:pPr>
      <w:r w:rsidRPr="02F3DDA9" w:rsidR="25AE8840">
        <w:rPr>
          <w:rFonts w:ascii="Arial Nova" w:hAnsi="Arial Nova" w:eastAsia="Arial Nova" w:cs="Arial Nova"/>
          <w:b w:val="1"/>
          <w:bCs w:val="1"/>
          <w:noProof w:val="0"/>
          <w:color w:val="auto"/>
          <w:sz w:val="24"/>
          <w:szCs w:val="24"/>
          <w:u w:val="single"/>
          <w:lang w:val="en-GB"/>
        </w:rPr>
        <w:t>UK</w:t>
      </w:r>
      <w:r w:rsidRPr="02F3DDA9" w:rsidR="7392662B">
        <w:rPr>
          <w:rFonts w:ascii="Arial Nova" w:hAnsi="Arial Nova" w:eastAsia="Arial Nova" w:cs="Arial Nova"/>
          <w:b w:val="1"/>
          <w:bCs w:val="1"/>
          <w:noProof w:val="0"/>
          <w:color w:val="auto"/>
          <w:sz w:val="24"/>
          <w:szCs w:val="24"/>
          <w:u w:val="single"/>
          <w:lang w:val="en-GB"/>
        </w:rPr>
        <w:t xml:space="preserve"> and </w:t>
      </w:r>
      <w:r w:rsidRPr="02F3DDA9" w:rsidR="0051542E">
        <w:rPr>
          <w:rFonts w:ascii="Arial Nova" w:hAnsi="Arial Nova" w:eastAsia="Arial Nova" w:cs="Arial Nova"/>
          <w:b w:val="1"/>
          <w:bCs w:val="1"/>
          <w:noProof w:val="0"/>
          <w:color w:val="auto"/>
          <w:sz w:val="24"/>
          <w:szCs w:val="24"/>
          <w:u w:val="single"/>
          <w:lang w:val="en-GB"/>
        </w:rPr>
        <w:t>worldwide</w:t>
      </w:r>
      <w:r w:rsidRPr="02F3DDA9" w:rsidR="7392662B">
        <w:rPr>
          <w:rFonts w:ascii="Arial Nova" w:hAnsi="Arial Nova" w:eastAsia="Arial Nova" w:cs="Arial Nova"/>
          <w:b w:val="1"/>
          <w:bCs w:val="1"/>
          <w:noProof w:val="0"/>
          <w:color w:val="auto"/>
          <w:sz w:val="24"/>
          <w:szCs w:val="24"/>
          <w:u w:val="single"/>
          <w:lang w:val="en-GB"/>
        </w:rPr>
        <w:t xml:space="preserve"> </w:t>
      </w:r>
      <w:r w:rsidRPr="02F3DDA9" w:rsidR="25AE8840">
        <w:rPr>
          <w:rFonts w:ascii="Arial Nova" w:hAnsi="Arial Nova" w:eastAsia="Arial Nova" w:cs="Arial Nova"/>
          <w:b w:val="1"/>
          <w:bCs w:val="1"/>
          <w:noProof w:val="0"/>
          <w:color w:val="auto"/>
          <w:sz w:val="24"/>
          <w:szCs w:val="24"/>
          <w:u w:val="single"/>
          <w:lang w:val="en-GB"/>
        </w:rPr>
        <w:t>specific</w:t>
      </w:r>
      <w:r w:rsidRPr="02F3DDA9" w:rsidR="2942666E">
        <w:rPr>
          <w:rFonts w:ascii="Arial Nova" w:hAnsi="Arial Nova" w:eastAsia="Arial Nova" w:cs="Arial Nova"/>
          <w:b w:val="1"/>
          <w:bCs w:val="1"/>
          <w:noProof w:val="0"/>
          <w:color w:val="auto"/>
          <w:sz w:val="24"/>
          <w:szCs w:val="24"/>
          <w:u w:val="single"/>
          <w:lang w:val="en-GB"/>
        </w:rPr>
        <w:t xml:space="preserve"> </w:t>
      </w:r>
      <w:r w:rsidRPr="02F3DDA9" w:rsidR="25AE8840">
        <w:rPr>
          <w:rFonts w:ascii="Arial Nova" w:hAnsi="Arial Nova" w:eastAsia="Arial Nova" w:cs="Arial Nova"/>
          <w:b w:val="1"/>
          <w:bCs w:val="1"/>
          <w:noProof w:val="0"/>
          <w:color w:val="auto"/>
          <w:sz w:val="24"/>
          <w:szCs w:val="24"/>
          <w:u w:val="single"/>
          <w:lang w:val="en-GB"/>
        </w:rPr>
        <w:t>statistics</w:t>
      </w:r>
      <w:r w:rsidRPr="02F3DDA9" w:rsidR="598C7652">
        <w:rPr>
          <w:rFonts w:ascii="Arial Nova" w:hAnsi="Arial Nova" w:eastAsia="Arial Nova" w:cs="Arial Nova"/>
          <w:b w:val="1"/>
          <w:bCs w:val="1"/>
          <w:noProof w:val="0"/>
          <w:color w:val="auto"/>
          <w:sz w:val="24"/>
          <w:szCs w:val="24"/>
          <w:lang w:val="en-GB"/>
        </w:rPr>
        <w:t xml:space="preserve">   </w:t>
      </w:r>
    </w:p>
    <w:p xmlns:wp14="http://schemas.microsoft.com/office/word/2010/wordml" w:rsidP="02F3DDA9" wp14:noSpellErr="1" wp14:paraId="06383EDA" wp14:textId="45FA36F6">
      <w:pPr>
        <w:pStyle w:val="Heading3"/>
        <w:spacing w:before="281" w:beforeAutospacing="off" w:after="281" w:afterAutospacing="off"/>
        <w:rPr>
          <w:rFonts w:ascii="Arial Nova" w:hAnsi="Arial Nova" w:eastAsia="Arial Nova" w:cs="Arial Nova"/>
          <w:noProof w:val="0"/>
          <w:sz w:val="24"/>
          <w:szCs w:val="24"/>
          <w:lang w:val="en-GB"/>
        </w:rPr>
      </w:pPr>
      <w:r w:rsidRPr="02F3DDA9" w:rsidR="598C7652">
        <w:rPr>
          <w:rFonts w:ascii="Arial Nova" w:hAnsi="Arial Nova" w:eastAsia="Arial Nova" w:cs="Arial Nova"/>
          <w:b w:val="1"/>
          <w:bCs w:val="1"/>
          <w:noProof w:val="0"/>
          <w:color w:val="auto"/>
          <w:sz w:val="24"/>
          <w:szCs w:val="24"/>
          <w:lang w:val="en-GB"/>
        </w:rPr>
        <w:t xml:space="preserve">                                                                                                            </w:t>
      </w:r>
      <w:r w:rsidRPr="02F3DDA9" w:rsidR="4632463D">
        <w:rPr>
          <w:rFonts w:ascii="Arial Nova" w:hAnsi="Arial Nova" w:eastAsia="Arial Nova" w:cs="Arial Nova"/>
          <w:b w:val="1"/>
          <w:bCs w:val="1"/>
          <w:noProof w:val="0"/>
          <w:color w:val="auto"/>
          <w:sz w:val="24"/>
          <w:szCs w:val="24"/>
          <w:lang w:val="en-GB"/>
        </w:rPr>
        <w:t xml:space="preserve">                       </w:t>
      </w:r>
      <w:r w:rsidRPr="02F3DDA9" w:rsidR="550AA46C">
        <w:rPr>
          <w:rFonts w:ascii="Arial Nova" w:hAnsi="Arial Nova" w:eastAsia="Arial Nova" w:cs="Arial Nova"/>
          <w:b w:val="1"/>
          <w:bCs w:val="1"/>
          <w:noProof w:val="0"/>
          <w:color w:val="auto"/>
          <w:sz w:val="24"/>
          <w:szCs w:val="24"/>
          <w:lang w:val="en-GB"/>
        </w:rPr>
        <w:t xml:space="preserve">                   </w:t>
      </w:r>
      <w:r w:rsidRPr="02F3DDA9" w:rsidR="6545B34C">
        <w:rPr>
          <w:rFonts w:ascii="Arial Nova" w:hAnsi="Arial Nova" w:eastAsia="Arial Nova" w:cs="Arial Nova"/>
          <w:b w:val="0"/>
          <w:bCs w:val="0"/>
          <w:noProof w:val="0"/>
          <w:color w:val="auto"/>
          <w:sz w:val="24"/>
          <w:szCs w:val="24"/>
          <w:lang w:val="en-GB"/>
        </w:rPr>
        <w:t>T</w:t>
      </w:r>
      <w:r w:rsidRPr="02F3DDA9" w:rsidR="25AE8840">
        <w:rPr>
          <w:rFonts w:ascii="Arial Nova" w:hAnsi="Arial Nova" w:eastAsia="Arial Nova" w:cs="Arial Nova"/>
          <w:noProof w:val="0"/>
          <w:color w:val="auto"/>
          <w:sz w:val="24"/>
          <w:szCs w:val="24"/>
          <w:lang w:val="en-GB"/>
        </w:rPr>
        <w:t>here are over 5.8 million people in the UK living with diabetes (both diagnosed and undiagnosed). Of those, around 90 % of diagnosed diabetes cases are type 2</w:t>
      </w:r>
    </w:p>
    <w:p xmlns:wp14="http://schemas.microsoft.com/office/word/2010/wordml" w:rsidP="02F3DDA9" wp14:paraId="76FB2C1B" wp14:textId="2E55E378">
      <w:pPr>
        <w:pStyle w:val="Heading3"/>
        <w:spacing w:before="281" w:beforeAutospacing="off" w:after="281" w:afterAutospacing="off"/>
        <w:rPr>
          <w:rFonts w:ascii="Arial Nova" w:hAnsi="Arial Nova" w:eastAsia="Arial Nova" w:cs="Arial Nova"/>
          <w:noProof w:val="0"/>
          <w:color w:val="auto"/>
          <w:sz w:val="24"/>
          <w:szCs w:val="24"/>
          <w:lang w:val="en-GB"/>
        </w:rPr>
      </w:pPr>
      <w:r w:rsidRPr="02F3DDA9" w:rsidR="13B36D9E">
        <w:rPr>
          <w:rFonts w:ascii="Arial Nova" w:hAnsi="Arial Nova" w:eastAsia="Arial Nova" w:cs="Arial Nova"/>
          <w:noProof w:val="0"/>
          <w:color w:val="auto"/>
          <w:sz w:val="24"/>
          <w:szCs w:val="24"/>
          <w:lang w:val="en-GB"/>
        </w:rPr>
        <w:t>Globally, the incidence of T</w:t>
      </w:r>
      <w:r w:rsidRPr="02F3DDA9" w:rsidR="628026ED">
        <w:rPr>
          <w:rFonts w:ascii="Arial Nova" w:hAnsi="Arial Nova" w:eastAsia="Arial Nova" w:cs="Arial Nova"/>
          <w:noProof w:val="0"/>
          <w:color w:val="auto"/>
          <w:sz w:val="24"/>
          <w:szCs w:val="24"/>
          <w:lang w:val="en-GB"/>
        </w:rPr>
        <w:t>ype 2 Diabetes</w:t>
      </w:r>
      <w:r w:rsidRPr="02F3DDA9" w:rsidR="13B36D9E">
        <w:rPr>
          <w:rFonts w:ascii="Arial Nova" w:hAnsi="Arial Nova" w:eastAsia="Arial Nova" w:cs="Arial Nova"/>
          <w:noProof w:val="0"/>
          <w:color w:val="auto"/>
          <w:sz w:val="24"/>
          <w:szCs w:val="24"/>
          <w:lang w:val="en-GB"/>
        </w:rPr>
        <w:t xml:space="preserve"> has been rising rapidly. A recent global burden of disease analysis found that new cases increased from approximately 8.4 million in 1990 to 21.7 million in 2019</w:t>
      </w:r>
      <w:r w:rsidRPr="02F3DDA9" w:rsidR="565CF961">
        <w:rPr>
          <w:rFonts w:ascii="Arial Nova" w:hAnsi="Arial Nova" w:eastAsia="Arial Nova" w:cs="Arial Nova"/>
          <w:noProof w:val="0"/>
          <w:color w:val="auto"/>
          <w:sz w:val="24"/>
          <w:szCs w:val="24"/>
          <w:lang w:val="en-GB"/>
        </w:rPr>
        <w:t xml:space="preserve"> </w:t>
      </w:r>
      <w:r w:rsidRPr="02F3DDA9" w:rsidR="13B36D9E">
        <w:rPr>
          <w:rFonts w:ascii="Arial Nova" w:hAnsi="Arial Nova" w:eastAsia="Arial Nova" w:cs="Arial Nova"/>
          <w:noProof w:val="0"/>
          <w:color w:val="auto"/>
          <w:sz w:val="24"/>
          <w:szCs w:val="24"/>
          <w:lang w:val="en-GB"/>
        </w:rPr>
        <w:t>demonstrating</w:t>
      </w:r>
      <w:r w:rsidRPr="02F3DDA9" w:rsidR="13B36D9E">
        <w:rPr>
          <w:rFonts w:ascii="Arial Nova" w:hAnsi="Arial Nova" w:eastAsia="Arial Nova" w:cs="Arial Nova"/>
          <w:noProof w:val="0"/>
          <w:color w:val="auto"/>
          <w:sz w:val="24"/>
          <w:szCs w:val="24"/>
          <w:lang w:val="en-GB"/>
        </w:rPr>
        <w:t xml:space="preserve"> not only a dramatic rise in incidence but also a doubling in diabetes-related deaths over the same period</w:t>
      </w:r>
      <w:r w:rsidRPr="02F3DDA9" w:rsidR="42DBB5B9">
        <w:rPr>
          <w:rFonts w:ascii="Arial Nova" w:hAnsi="Arial Nova" w:eastAsia="Arial Nova" w:cs="Arial Nova"/>
          <w:noProof w:val="0"/>
          <w:color w:val="auto"/>
          <w:sz w:val="24"/>
          <w:szCs w:val="24"/>
          <w:lang w:val="en-GB"/>
        </w:rPr>
        <w:t>.</w:t>
      </w:r>
      <w:r w:rsidRPr="02F3DDA9" w:rsidR="13B36D9E">
        <w:rPr>
          <w:rFonts w:ascii="Arial Nova" w:hAnsi="Arial Nova" w:eastAsia="Arial Nova" w:cs="Arial Nova"/>
          <w:noProof w:val="0"/>
          <w:color w:val="auto"/>
          <w:sz w:val="24"/>
          <w:szCs w:val="24"/>
          <w:lang w:val="en-GB"/>
        </w:rPr>
        <w:t xml:space="preserve"> Although diabetes statistics often combine both type 1 and type 2 forms, it is estimated that around 90% of global diabetes cases are type 2 (Healthline, 2022</w:t>
      </w:r>
      <w:r w:rsidRPr="02F3DDA9" w:rsidR="13B36D9E">
        <w:rPr>
          <w:rFonts w:ascii="Arial Nova" w:hAnsi="Arial Nova" w:eastAsia="Arial Nova" w:cs="Arial Nova"/>
          <w:noProof w:val="0"/>
          <w:color w:val="auto"/>
          <w:sz w:val="24"/>
          <w:szCs w:val="24"/>
          <w:lang w:val="en-GB"/>
        </w:rPr>
        <w:t>).</w:t>
      </w:r>
      <w:r w:rsidRPr="02F3DDA9" w:rsidR="6D7A0BC2">
        <w:rPr>
          <w:rFonts w:ascii="Arial Nova" w:hAnsi="Arial Nova" w:eastAsia="Arial Nova" w:cs="Arial Nova"/>
          <w:noProof w:val="0"/>
          <w:sz w:val="24"/>
          <w:szCs w:val="24"/>
          <w:lang w:val="en-GB"/>
        </w:rPr>
        <w:t>T</w:t>
      </w:r>
      <w:r w:rsidRPr="02F3DDA9" w:rsidR="406A592E">
        <w:rPr>
          <w:rFonts w:ascii="Arial Nova" w:hAnsi="Arial Nova" w:eastAsia="Arial Nova" w:cs="Arial Nova"/>
          <w:noProof w:val="0"/>
          <w:color w:val="auto"/>
          <w:sz w:val="24"/>
          <w:szCs w:val="24"/>
          <w:lang w:val="en-GB"/>
        </w:rPr>
        <w:t>he</w:t>
      </w:r>
      <w:r w:rsidRPr="02F3DDA9" w:rsidR="406A592E">
        <w:rPr>
          <w:rFonts w:ascii="Arial Nova" w:hAnsi="Arial Nova" w:eastAsia="Arial Nova" w:cs="Arial Nova"/>
          <w:noProof w:val="0"/>
          <w:color w:val="auto"/>
          <w:sz w:val="24"/>
          <w:szCs w:val="24"/>
          <w:lang w:val="en-GB"/>
        </w:rPr>
        <w:t xml:space="preserve"> </w:t>
      </w:r>
      <w:r w:rsidRPr="02F3DDA9" w:rsidR="52B766EE">
        <w:rPr>
          <w:rFonts w:ascii="Arial Nova" w:hAnsi="Arial Nova" w:eastAsia="Arial Nova" w:cs="Arial Nova"/>
          <w:noProof w:val="0"/>
          <w:color w:val="auto"/>
          <w:sz w:val="24"/>
          <w:szCs w:val="24"/>
          <w:lang w:val="en-GB"/>
        </w:rPr>
        <w:t xml:space="preserve">worldwide data in the UK </w:t>
      </w:r>
      <w:r w:rsidRPr="02F3DDA9" w:rsidR="533D5B08">
        <w:rPr>
          <w:rFonts w:ascii="Arial Nova" w:hAnsi="Arial Nova" w:eastAsia="Arial Nova" w:cs="Arial Nova"/>
          <w:noProof w:val="0"/>
          <w:color w:val="auto"/>
          <w:sz w:val="24"/>
          <w:szCs w:val="24"/>
          <w:lang w:val="en-GB"/>
        </w:rPr>
        <w:t>show</w:t>
      </w:r>
      <w:r w:rsidRPr="02F3DDA9" w:rsidR="406A592E">
        <w:rPr>
          <w:rFonts w:ascii="Arial Nova" w:hAnsi="Arial Nova" w:eastAsia="Arial Nova" w:cs="Arial Nova"/>
          <w:noProof w:val="0"/>
          <w:color w:val="auto"/>
          <w:sz w:val="24"/>
          <w:szCs w:val="24"/>
          <w:lang w:val="en-GB"/>
        </w:rPr>
        <w:t xml:space="preserve"> that type 2 diabetes is a serious and growing public</w:t>
      </w:r>
      <w:r w:rsidRPr="02F3DDA9" w:rsidR="37761473">
        <w:rPr>
          <w:rFonts w:ascii="Arial Nova" w:hAnsi="Arial Nova" w:eastAsia="Arial Nova" w:cs="Arial Nova"/>
          <w:noProof w:val="0"/>
          <w:color w:val="auto"/>
          <w:sz w:val="24"/>
          <w:szCs w:val="24"/>
          <w:lang w:val="en-GB"/>
        </w:rPr>
        <w:t xml:space="preserve"> </w:t>
      </w:r>
      <w:r w:rsidRPr="02F3DDA9" w:rsidR="406A592E">
        <w:rPr>
          <w:rFonts w:ascii="Arial Nova" w:hAnsi="Arial Nova" w:eastAsia="Arial Nova" w:cs="Arial Nova"/>
          <w:noProof w:val="0"/>
          <w:color w:val="auto"/>
          <w:sz w:val="24"/>
          <w:szCs w:val="24"/>
          <w:lang w:val="en-GB"/>
        </w:rPr>
        <w:t>health problem. Globally, tens of millions of new cases are diagnosed each year</w:t>
      </w:r>
      <w:r w:rsidRPr="02F3DDA9" w:rsidR="495EBE4B">
        <w:rPr>
          <w:rFonts w:ascii="Arial Nova" w:hAnsi="Arial Nova" w:eastAsia="Arial Nova" w:cs="Arial Nova"/>
          <w:noProof w:val="0"/>
          <w:color w:val="auto"/>
          <w:sz w:val="24"/>
          <w:szCs w:val="24"/>
          <w:lang w:val="en-GB"/>
        </w:rPr>
        <w:t>.</w:t>
      </w:r>
      <w:r w:rsidRPr="02F3DDA9" w:rsidR="406A592E">
        <w:rPr>
          <w:rFonts w:ascii="Arial Nova" w:hAnsi="Arial Nova" w:eastAsia="Arial Nova" w:cs="Arial Nova"/>
          <w:noProof w:val="0"/>
          <w:color w:val="auto"/>
          <w:sz w:val="24"/>
          <w:szCs w:val="24"/>
          <w:lang w:val="en-GB"/>
        </w:rPr>
        <w:t xml:space="preserve"> In the UK, millions live with the condition, </w:t>
      </w:r>
      <w:r w:rsidRPr="02F3DDA9" w:rsidR="406A592E">
        <w:rPr>
          <w:rFonts w:ascii="Arial Nova" w:hAnsi="Arial Nova" w:eastAsia="Arial Nova" w:cs="Arial Nova"/>
          <w:noProof w:val="0"/>
          <w:color w:val="auto"/>
          <w:sz w:val="24"/>
          <w:szCs w:val="24"/>
          <w:lang w:val="en-GB"/>
        </w:rPr>
        <w:t>a significant proportion</w:t>
      </w:r>
      <w:r w:rsidRPr="02F3DDA9" w:rsidR="406A592E">
        <w:rPr>
          <w:rFonts w:ascii="Arial Nova" w:hAnsi="Arial Nova" w:eastAsia="Arial Nova" w:cs="Arial Nova"/>
          <w:noProof w:val="0"/>
          <w:color w:val="auto"/>
          <w:sz w:val="24"/>
          <w:szCs w:val="24"/>
          <w:lang w:val="en-GB"/>
        </w:rPr>
        <w:t xml:space="preserve"> are undiagnosed, and thousands die </w:t>
      </w:r>
      <w:r w:rsidRPr="02F3DDA9" w:rsidR="4858EE4F">
        <w:rPr>
          <w:rFonts w:ascii="Arial Nova" w:hAnsi="Arial Nova" w:eastAsia="Arial Nova" w:cs="Arial Nova"/>
          <w:noProof w:val="0"/>
          <w:color w:val="auto"/>
          <w:sz w:val="24"/>
          <w:szCs w:val="24"/>
          <w:lang w:val="en-GB"/>
        </w:rPr>
        <w:t>ahead of time</w:t>
      </w:r>
      <w:r w:rsidRPr="02F3DDA9" w:rsidR="406A592E">
        <w:rPr>
          <w:rFonts w:ascii="Arial Nova" w:hAnsi="Arial Nova" w:eastAsia="Arial Nova" w:cs="Arial Nova"/>
          <w:noProof w:val="0"/>
          <w:color w:val="auto"/>
          <w:sz w:val="24"/>
          <w:szCs w:val="24"/>
          <w:lang w:val="en-GB"/>
        </w:rPr>
        <w:t xml:space="preserve"> each year as a </w:t>
      </w:r>
      <w:r w:rsidRPr="02F3DDA9" w:rsidR="68AF48EA">
        <w:rPr>
          <w:rFonts w:ascii="Arial Nova" w:hAnsi="Arial Nova" w:eastAsia="Arial Nova" w:cs="Arial Nova"/>
          <w:noProof w:val="0"/>
          <w:color w:val="auto"/>
          <w:sz w:val="24"/>
          <w:szCs w:val="24"/>
          <w:lang w:val="en-GB"/>
        </w:rPr>
        <w:t>result</w:t>
      </w:r>
      <w:r w:rsidRPr="02F3DDA9" w:rsidR="406A592E">
        <w:rPr>
          <w:rFonts w:ascii="Arial Nova" w:hAnsi="Arial Nova" w:eastAsia="Arial Nova" w:cs="Arial Nova"/>
          <w:noProof w:val="0"/>
          <w:color w:val="auto"/>
          <w:sz w:val="24"/>
          <w:szCs w:val="24"/>
          <w:lang w:val="en-GB"/>
        </w:rPr>
        <w:t>. These facts underscore the urgency for effective prevention</w:t>
      </w:r>
      <w:r w:rsidRPr="02F3DDA9" w:rsidR="5A80F4FE">
        <w:rPr>
          <w:rFonts w:ascii="Arial Nova" w:hAnsi="Arial Nova" w:eastAsia="Arial Nova" w:cs="Arial Nova"/>
          <w:noProof w:val="0"/>
          <w:color w:val="auto"/>
          <w:sz w:val="24"/>
          <w:szCs w:val="24"/>
          <w:lang w:val="en-GB"/>
        </w:rPr>
        <w:t>.</w:t>
      </w:r>
    </w:p>
    <w:p xmlns:wp14="http://schemas.microsoft.com/office/word/2010/wordml" w:rsidP="02F3DDA9" wp14:paraId="1FE664AE" wp14:noSpellErr="1" wp14:textId="3C4C9943">
      <w:pPr>
        <w:pStyle w:val="Normal"/>
        <w:rPr>
          <w:rFonts w:ascii="Arial Nova" w:hAnsi="Arial Nova" w:eastAsia="Arial Nova" w:cs="Arial Nova"/>
          <w:noProof w:val="0"/>
          <w:sz w:val="24"/>
          <w:szCs w:val="24"/>
          <w:u w:val="single"/>
          <w:lang w:val="en-GB"/>
        </w:rPr>
      </w:pPr>
      <w:r w:rsidRPr="02F3DDA9" w:rsidR="7AF8426C">
        <w:rPr>
          <w:rFonts w:ascii="Arial Nova" w:hAnsi="Arial Nova" w:eastAsia="Arial Nova" w:cs="Arial Nova"/>
          <w:b w:val="1"/>
          <w:bCs w:val="1"/>
          <w:noProof w:val="0"/>
          <w:sz w:val="24"/>
          <w:szCs w:val="24"/>
          <w:u w:val="single"/>
          <w:lang w:val="en-GB"/>
        </w:rPr>
        <w:t>Consequences of Type 2 Diabetes in the community and for the NHS</w:t>
      </w:r>
    </w:p>
    <w:p xmlns:wp14="http://schemas.microsoft.com/office/word/2010/wordml" w:rsidP="1518C584" wp14:paraId="317AA744" wp14:textId="0DA1D7A2">
      <w:pPr>
        <w:pStyle w:val="Normal"/>
        <w:rPr>
          <w:rFonts w:ascii="Arial Nova" w:hAnsi="Arial Nova" w:eastAsia="Arial Nova" w:cs="Arial Nova"/>
          <w:noProof w:val="0"/>
          <w:sz w:val="24"/>
          <w:szCs w:val="24"/>
          <w:lang w:val="en-GB"/>
        </w:rPr>
      </w:pPr>
      <w:r w:rsidRPr="597AAF4F" w:rsidR="50763DEB">
        <w:rPr>
          <w:rFonts w:ascii="Arial Nova" w:hAnsi="Arial Nova" w:eastAsia="Arial Nova" w:cs="Arial Nova"/>
          <w:noProof w:val="0"/>
          <w:sz w:val="24"/>
          <w:szCs w:val="24"/>
          <w:lang w:val="en-GB"/>
        </w:rPr>
        <w:t>Type 2 diabetes</w:t>
      </w:r>
      <w:r w:rsidRPr="597AAF4F" w:rsidR="4B908171">
        <w:rPr>
          <w:rFonts w:ascii="Arial Nova" w:hAnsi="Arial Nova" w:eastAsia="Arial Nova" w:cs="Arial Nova"/>
          <w:noProof w:val="0"/>
          <w:sz w:val="24"/>
          <w:szCs w:val="24"/>
          <w:lang w:val="en-GB"/>
        </w:rPr>
        <w:t xml:space="preserve"> </w:t>
      </w:r>
      <w:r w:rsidRPr="597AAF4F" w:rsidR="50763DEB">
        <w:rPr>
          <w:rFonts w:ascii="Arial Nova" w:hAnsi="Arial Nova" w:eastAsia="Arial Nova" w:cs="Arial Nova"/>
          <w:noProof w:val="0"/>
          <w:sz w:val="24"/>
          <w:szCs w:val="24"/>
          <w:lang w:val="en-GB"/>
        </w:rPr>
        <w:t>has</w:t>
      </w:r>
      <w:r w:rsidRPr="597AAF4F" w:rsidR="50763DEB">
        <w:rPr>
          <w:rFonts w:ascii="Arial Nova" w:hAnsi="Arial Nova" w:eastAsia="Arial Nova" w:cs="Arial Nova"/>
          <w:noProof w:val="0"/>
          <w:sz w:val="24"/>
          <w:szCs w:val="24"/>
          <w:lang w:val="en-GB"/>
        </w:rPr>
        <w:t xml:space="preserve"> consequences not only for individuals but also for the wider community and the healthcare system, particularly the NHS. At a community level, T</w:t>
      </w:r>
      <w:r w:rsidRPr="597AAF4F" w:rsidR="1B1B38E8">
        <w:rPr>
          <w:rFonts w:ascii="Arial Nova" w:hAnsi="Arial Nova" w:eastAsia="Arial Nova" w:cs="Arial Nova"/>
          <w:noProof w:val="0"/>
          <w:sz w:val="24"/>
          <w:szCs w:val="24"/>
          <w:lang w:val="en-GB"/>
        </w:rPr>
        <w:t>ype 2 diabetes</w:t>
      </w:r>
      <w:r w:rsidRPr="597AAF4F" w:rsidR="50763DEB">
        <w:rPr>
          <w:rFonts w:ascii="Arial Nova" w:hAnsi="Arial Nova" w:eastAsia="Arial Nova" w:cs="Arial Nova"/>
          <w:noProof w:val="0"/>
          <w:sz w:val="24"/>
          <w:szCs w:val="24"/>
          <w:lang w:val="en-GB"/>
        </w:rPr>
        <w:t xml:space="preserve"> is associated with a range of serious complications, including cardiovascular disease, stroke, kidney failure, vision loss, and limb amputation, all of which can</w:t>
      </w:r>
      <w:r w:rsidRPr="597AAF4F" w:rsidR="586C938C">
        <w:rPr>
          <w:rFonts w:ascii="Arial Nova" w:hAnsi="Arial Nova" w:eastAsia="Arial Nova" w:cs="Arial Nova"/>
          <w:noProof w:val="0"/>
          <w:sz w:val="24"/>
          <w:szCs w:val="24"/>
          <w:lang w:val="en-GB"/>
        </w:rPr>
        <w:t xml:space="preserve"> </w:t>
      </w:r>
      <w:r w:rsidRPr="597AAF4F" w:rsidR="50763DEB">
        <w:rPr>
          <w:rFonts w:ascii="Arial Nova" w:hAnsi="Arial Nova" w:eastAsia="Arial Nova" w:cs="Arial Nova"/>
          <w:noProof w:val="0"/>
          <w:sz w:val="24"/>
          <w:szCs w:val="24"/>
          <w:lang w:val="en-GB"/>
        </w:rPr>
        <w:t>reduce quality of life and limit an individual’s ability to work or engage in</w:t>
      </w:r>
      <w:r w:rsidRPr="597AAF4F" w:rsidR="30057363">
        <w:rPr>
          <w:rFonts w:ascii="Arial Nova" w:hAnsi="Arial Nova" w:eastAsia="Arial Nova" w:cs="Arial Nova"/>
          <w:noProof w:val="0"/>
          <w:sz w:val="24"/>
          <w:szCs w:val="24"/>
          <w:lang w:val="en-GB"/>
        </w:rPr>
        <w:t xml:space="preserve"> </w:t>
      </w:r>
      <w:r w:rsidRPr="597AAF4F" w:rsidR="50763DEB">
        <w:rPr>
          <w:rFonts w:ascii="Arial Nova" w:hAnsi="Arial Nova" w:eastAsia="Arial Nova" w:cs="Arial Nova"/>
          <w:noProof w:val="0"/>
          <w:sz w:val="24"/>
          <w:szCs w:val="24"/>
          <w:lang w:val="en-GB"/>
        </w:rPr>
        <w:t>da</w:t>
      </w:r>
      <w:r w:rsidRPr="597AAF4F" w:rsidR="2BDD0E7A">
        <w:rPr>
          <w:rFonts w:ascii="Arial Nova" w:hAnsi="Arial Nova" w:eastAsia="Arial Nova" w:cs="Arial Nova"/>
          <w:noProof w:val="0"/>
          <w:sz w:val="24"/>
          <w:szCs w:val="24"/>
          <w:lang w:val="en-GB"/>
        </w:rPr>
        <w:t>il</w:t>
      </w:r>
      <w:r w:rsidRPr="597AAF4F" w:rsidR="50763DEB">
        <w:rPr>
          <w:rFonts w:ascii="Arial Nova" w:hAnsi="Arial Nova" w:eastAsia="Arial Nova" w:cs="Arial Nova"/>
          <w:noProof w:val="0"/>
          <w:sz w:val="24"/>
          <w:szCs w:val="24"/>
          <w:lang w:val="en-GB"/>
        </w:rPr>
        <w:t>y activities (World Health Organization, 2024). This contributes to wider social and economic burdens, including increased disability, and rising levels of dependency.</w:t>
      </w:r>
      <w:r w:rsidRPr="597AAF4F" w:rsidR="50763DEB">
        <w:rPr>
          <w:rFonts w:ascii="Arial Nova" w:hAnsi="Arial Nova" w:eastAsia="Arial Nova" w:cs="Arial Nova"/>
          <w:noProof w:val="0"/>
          <w:sz w:val="24"/>
          <w:szCs w:val="24"/>
          <w:lang w:val="en-GB"/>
        </w:rPr>
        <w:t xml:space="preserve"> </w:t>
      </w:r>
      <w:r w:rsidRPr="597AAF4F" w:rsidR="50763DEB">
        <w:rPr>
          <w:rFonts w:ascii="Arial Nova" w:hAnsi="Arial Nova" w:eastAsia="Arial Nova" w:cs="Arial Nova"/>
          <w:noProof w:val="0"/>
          <w:sz w:val="24"/>
          <w:szCs w:val="24"/>
          <w:lang w:val="en-GB"/>
        </w:rPr>
        <w:t>(Diabetes UK, 2024).</w:t>
      </w:r>
    </w:p>
    <w:p xmlns:wp14="http://schemas.microsoft.com/office/word/2010/wordml" w:rsidP="02F3DDA9" wp14:paraId="0614A114" wp14:noSpellErr="1" wp14:textId="0DA0CE5E">
      <w:pPr>
        <w:pStyle w:val="Normal"/>
        <w:rPr>
          <w:rFonts w:ascii="Arial Nova" w:hAnsi="Arial Nova" w:eastAsia="Arial Nova" w:cs="Arial Nova"/>
          <w:noProof w:val="0"/>
          <w:sz w:val="24"/>
          <w:szCs w:val="24"/>
          <w:u w:val="single"/>
          <w:lang w:val="en-GB"/>
        </w:rPr>
      </w:pPr>
      <w:r w:rsidRPr="02F3DDA9" w:rsidR="6542814E">
        <w:rPr>
          <w:rFonts w:ascii="Arial Nova" w:hAnsi="Arial Nova" w:eastAsia="Arial Nova" w:cs="Arial Nova"/>
          <w:b w:val="1"/>
          <w:bCs w:val="1"/>
          <w:noProof w:val="0"/>
          <w:color w:val="auto"/>
          <w:sz w:val="24"/>
          <w:szCs w:val="24"/>
          <w:u w:val="single"/>
          <w:lang w:val="en-GB"/>
        </w:rPr>
        <w:t xml:space="preserve">How Type 2 Diabetes can be </w:t>
      </w:r>
      <w:r w:rsidRPr="02F3DDA9" w:rsidR="6542814E">
        <w:rPr>
          <w:rFonts w:ascii="Arial Nova" w:hAnsi="Arial Nova" w:eastAsia="Arial Nova" w:cs="Arial Nova"/>
          <w:b w:val="1"/>
          <w:bCs w:val="1"/>
          <w:noProof w:val="0"/>
          <w:color w:val="auto"/>
          <w:sz w:val="24"/>
          <w:szCs w:val="24"/>
          <w:u w:val="single"/>
          <w:lang w:val="en-GB"/>
        </w:rPr>
        <w:t>controlled</w:t>
      </w:r>
    </w:p>
    <w:p xmlns:wp14="http://schemas.microsoft.com/office/word/2010/wordml" w:rsidP="1518C584" wp14:paraId="59F54E05" wp14:textId="60668141">
      <w:pPr>
        <w:pStyle w:val="Normal"/>
        <w:rPr>
          <w:rFonts w:ascii="Arial Nova" w:hAnsi="Arial Nova" w:eastAsia="Arial Nova" w:cs="Arial Nova"/>
          <w:noProof w:val="0"/>
          <w:sz w:val="24"/>
          <w:szCs w:val="24"/>
          <w:lang w:val="en-GB"/>
        </w:rPr>
      </w:pPr>
      <w:r w:rsidRPr="597AAF4F" w:rsidR="1810AAFD">
        <w:rPr>
          <w:rFonts w:ascii="Arial Nova" w:hAnsi="Arial Nova" w:eastAsia="Arial Nova" w:cs="Arial Nova"/>
          <w:noProof w:val="0"/>
          <w:sz w:val="24"/>
          <w:szCs w:val="24"/>
          <w:lang w:val="en-GB"/>
        </w:rPr>
        <w:t>Type</w:t>
      </w:r>
      <w:r w:rsidRPr="597AAF4F" w:rsidR="1810AAFD">
        <w:rPr>
          <w:rFonts w:ascii="Arial Nova" w:hAnsi="Arial Nova" w:eastAsia="Arial Nova" w:cs="Arial Nova"/>
          <w:noProof w:val="0"/>
          <w:sz w:val="24"/>
          <w:szCs w:val="24"/>
          <w:lang w:val="en-GB"/>
        </w:rPr>
        <w:t xml:space="preserve"> 2 diabetes is a long-term condition that cannot be cured, but it can be effectively controlled through lifestyle changes, medication, and regular monitoring. For many people, the first step in managing the condition involves adjusting their diet and physical activity levels. A healthy, balanced diet that is low in sugars and saturated fats, along with regular exercise, can help improve the body’s sensitivity to insulin and lower blood glucose levels. In some cases, especially in </w:t>
      </w:r>
      <w:r w:rsidRPr="597AAF4F" w:rsidR="1810AAFD">
        <w:rPr>
          <w:rFonts w:ascii="Arial Nova" w:hAnsi="Arial Nova" w:eastAsia="Arial Nova" w:cs="Arial Nova"/>
          <w:noProof w:val="0"/>
          <w:sz w:val="24"/>
          <w:szCs w:val="24"/>
          <w:lang w:val="en-GB"/>
        </w:rPr>
        <w:t xml:space="preserve">the </w:t>
      </w:r>
      <w:r w:rsidRPr="597AAF4F" w:rsidR="1810AAFD">
        <w:rPr>
          <w:rFonts w:ascii="Arial Nova" w:hAnsi="Arial Nova" w:eastAsia="Arial Nova" w:cs="Arial Nova"/>
          <w:noProof w:val="0"/>
          <w:sz w:val="24"/>
          <w:szCs w:val="24"/>
          <w:lang w:val="en-GB"/>
        </w:rPr>
        <w:t>early st</w:t>
      </w:r>
      <w:r w:rsidRPr="597AAF4F" w:rsidR="1810AAFD">
        <w:rPr>
          <w:rFonts w:ascii="Arial Nova" w:hAnsi="Arial Nova" w:eastAsia="Arial Nova" w:cs="Arial Nova"/>
          <w:noProof w:val="0"/>
          <w:sz w:val="24"/>
          <w:szCs w:val="24"/>
          <w:lang w:val="en-GB"/>
        </w:rPr>
        <w:t>ages</w:t>
      </w:r>
      <w:r w:rsidRPr="597AAF4F" w:rsidR="1810AAFD">
        <w:rPr>
          <w:rFonts w:ascii="Arial Nova" w:hAnsi="Arial Nova" w:eastAsia="Arial Nova" w:cs="Arial Nova"/>
          <w:noProof w:val="0"/>
          <w:sz w:val="24"/>
          <w:szCs w:val="24"/>
          <w:lang w:val="en-GB"/>
        </w:rPr>
        <w:t>, these lifestyle changes alone can be enough to bring blood sugar under control.</w:t>
      </w:r>
      <w:r w:rsidRPr="597AAF4F" w:rsidR="72EFCB02">
        <w:rPr>
          <w:rFonts w:ascii="Arial Nova" w:hAnsi="Arial Nova" w:eastAsia="Arial Nova" w:cs="Arial Nova"/>
          <w:noProof w:val="0"/>
          <w:sz w:val="24"/>
          <w:szCs w:val="24"/>
          <w:lang w:val="en-GB"/>
        </w:rPr>
        <w:t xml:space="preserve"> (Diabetes UK, 2023; NHS, 2022).</w:t>
      </w:r>
    </w:p>
    <w:p xmlns:wp14="http://schemas.microsoft.com/office/word/2010/wordml" w:rsidP="1518C584" wp14:paraId="5E5787A5" wp14:textId="2C6B4D8F">
      <w:pPr>
        <w:pStyle w:val="Normal"/>
      </w:pPr>
      <w:r w:rsidR="4496AE18">
        <w:rPr/>
        <w:t xml:space="preserve"> </w:t>
      </w:r>
    </w:p>
    <w:p w:rsidR="0F526292" w:rsidP="02F3DDA9" w:rsidRDefault="0F526292" w14:paraId="7B43E0C5" w14:textId="26D40F25" w14:noSpellErr="1">
      <w:pPr>
        <w:pStyle w:val="Heading3"/>
        <w:spacing w:before="281" w:beforeAutospacing="off" w:after="281" w:afterAutospacing="off"/>
        <w:rPr>
          <w:rFonts w:ascii="Arial Nova" w:hAnsi="Arial Nova" w:eastAsia="Arial Nova" w:cs="Arial Nova"/>
          <w:b w:val="1"/>
          <w:bCs w:val="1"/>
          <w:noProof w:val="0"/>
          <w:color w:val="auto"/>
          <w:sz w:val="24"/>
          <w:szCs w:val="24"/>
          <w:u w:val="single"/>
          <w:lang w:val="en-GB"/>
        </w:rPr>
      </w:pPr>
      <w:r w:rsidRPr="02F3DDA9" w:rsidR="0F526292">
        <w:rPr>
          <w:rFonts w:ascii="Arial Nova" w:hAnsi="Arial Nova" w:eastAsia="Arial Nova" w:cs="Arial Nova"/>
          <w:b w:val="1"/>
          <w:bCs w:val="1"/>
          <w:noProof w:val="0"/>
          <w:color w:val="auto"/>
          <w:sz w:val="24"/>
          <w:szCs w:val="24"/>
          <w:u w:val="single"/>
          <w:lang w:val="en-GB"/>
        </w:rPr>
        <w:t>Factors Influencing the Health and Well-being of People Affected by Type 2 Diabetes and Those Around Them</w:t>
      </w:r>
    </w:p>
    <w:p w:rsidR="0F526292" w:rsidP="08C545C9" w:rsidRDefault="0F526292" w14:paraId="650B1615" w14:textId="361681B5" w14:noSpellErr="1">
      <w:pPr>
        <w:spacing w:before="240" w:beforeAutospacing="off" w:after="240" w:afterAutospacing="off"/>
        <w:rPr>
          <w:rFonts w:ascii="Arial Nova" w:hAnsi="Arial Nova" w:eastAsia="Arial Nova" w:cs="Arial Nova"/>
          <w:i w:val="0"/>
          <w:iCs w:val="0"/>
          <w:noProof w:val="0"/>
          <w:color w:val="auto"/>
          <w:sz w:val="24"/>
          <w:szCs w:val="24"/>
          <w:lang w:val="en-GB"/>
        </w:rPr>
      </w:pPr>
      <w:r w:rsidRPr="08C545C9" w:rsidR="0F526292">
        <w:rPr>
          <w:rFonts w:ascii="Arial Nova" w:hAnsi="Arial Nova" w:eastAsia="Arial Nova" w:cs="Arial Nova"/>
          <w:noProof w:val="0"/>
          <w:color w:val="auto"/>
          <w:sz w:val="24"/>
          <w:szCs w:val="24"/>
          <w:lang w:val="en-GB"/>
        </w:rPr>
        <w:t xml:space="preserve">Type 2 diabetes is a complex, lifelong condition that affects not only the individual diagnosed but also their family, friends, and support networks. The health and well-being of those affected are influenced by a variety of </w:t>
      </w:r>
      <w:r w:rsidRPr="08C545C9" w:rsidR="0F526292">
        <w:rPr>
          <w:rFonts w:ascii="Arial Nova" w:hAnsi="Arial Nova" w:eastAsia="Arial Nova" w:cs="Arial Nova"/>
          <w:b w:val="0"/>
          <w:bCs w:val="0"/>
          <w:noProof w:val="0"/>
          <w:color w:val="auto"/>
          <w:sz w:val="24"/>
          <w:szCs w:val="24"/>
          <w:lang w:val="en-GB"/>
        </w:rPr>
        <w:t>biological, psychological, social, and environmental factors</w:t>
      </w:r>
      <w:r w:rsidRPr="08C545C9" w:rsidR="0F526292">
        <w:rPr>
          <w:rFonts w:ascii="Arial Nova" w:hAnsi="Arial Nova" w:eastAsia="Arial Nova" w:cs="Arial Nova"/>
          <w:b w:val="0"/>
          <w:bCs w:val="0"/>
          <w:noProof w:val="0"/>
          <w:color w:val="auto"/>
          <w:sz w:val="24"/>
          <w:szCs w:val="24"/>
          <w:lang w:val="en-GB"/>
        </w:rPr>
        <w:t>.</w:t>
      </w:r>
    </w:p>
    <w:p w:rsidR="0F526292" w:rsidP="02F3DDA9" w:rsidRDefault="0F526292" w14:paraId="3C48F2D7" w14:textId="5CC325D8" w14:noSpellErr="1">
      <w:pPr>
        <w:spacing w:before="240" w:beforeAutospacing="off" w:after="240" w:afterAutospacing="off"/>
        <w:rPr>
          <w:rFonts w:ascii="Arial Nova" w:hAnsi="Arial Nova" w:eastAsia="Arial Nova" w:cs="Arial Nova"/>
          <w:b w:val="1"/>
          <w:bCs w:val="1"/>
          <w:noProof w:val="0"/>
          <w:color w:val="auto"/>
          <w:sz w:val="24"/>
          <w:szCs w:val="24"/>
          <w:u w:val="single"/>
          <w:lang w:val="en-GB"/>
        </w:rPr>
      </w:pPr>
      <w:r w:rsidRPr="02F3DDA9" w:rsidR="0F526292">
        <w:rPr>
          <w:rFonts w:ascii="Arial Nova" w:hAnsi="Arial Nova" w:eastAsia="Arial Nova" w:cs="Arial Nova"/>
          <w:b w:val="1"/>
          <w:bCs w:val="1"/>
          <w:noProof w:val="0"/>
          <w:color w:val="auto"/>
          <w:sz w:val="24"/>
          <w:szCs w:val="24"/>
          <w:u w:val="single"/>
          <w:lang w:val="en-GB"/>
        </w:rPr>
        <w:t>1. Biological and Physical Factors</w:t>
      </w:r>
    </w:p>
    <w:p w:rsidR="0F526292" w:rsidP="1518C584" w:rsidRDefault="0F526292" w14:paraId="37B719BB" w14:textId="798A8A75">
      <w:pPr>
        <w:spacing w:before="240" w:beforeAutospacing="off" w:after="240" w:afterAutospacing="off"/>
        <w:rPr>
          <w:rFonts w:ascii="Arial Nova" w:hAnsi="Arial Nova" w:eastAsia="Arial Nova" w:cs="Arial Nova"/>
          <w:noProof w:val="0"/>
          <w:color w:val="auto"/>
          <w:sz w:val="24"/>
          <w:szCs w:val="24"/>
          <w:lang w:val="en-GB"/>
        </w:rPr>
      </w:pPr>
      <w:r w:rsidRPr="597AAF4F" w:rsidR="0F526292">
        <w:rPr>
          <w:rFonts w:ascii="Arial Nova" w:hAnsi="Arial Nova" w:eastAsia="Arial Nova" w:cs="Arial Nova"/>
          <w:i w:val="0"/>
          <w:iCs w:val="0"/>
          <w:noProof w:val="0"/>
          <w:color w:val="auto"/>
          <w:sz w:val="24"/>
          <w:szCs w:val="24"/>
          <w:lang w:val="en-GB"/>
        </w:rPr>
        <w:t>The direct impact of Type 2 diabetes on physical health includes symptoms such as fatigue, frequent infections, and, if poorly managed, complications like n</w:t>
      </w:r>
      <w:r w:rsidRPr="597AAF4F" w:rsidR="44A80353">
        <w:rPr>
          <w:rFonts w:ascii="Arial Nova" w:hAnsi="Arial Nova" w:eastAsia="Arial Nova" w:cs="Arial Nova"/>
          <w:i w:val="0"/>
          <w:iCs w:val="0"/>
          <w:noProof w:val="0"/>
          <w:color w:val="auto"/>
          <w:sz w:val="24"/>
          <w:szCs w:val="24"/>
          <w:lang w:val="en-GB"/>
        </w:rPr>
        <w:t>erve damage</w:t>
      </w:r>
      <w:r w:rsidRPr="597AAF4F" w:rsidR="0F526292">
        <w:rPr>
          <w:rFonts w:ascii="Arial Nova" w:hAnsi="Arial Nova" w:eastAsia="Arial Nova" w:cs="Arial Nova"/>
          <w:i w:val="0"/>
          <w:iCs w:val="0"/>
          <w:noProof w:val="0"/>
          <w:color w:val="auto"/>
          <w:sz w:val="24"/>
          <w:szCs w:val="24"/>
          <w:lang w:val="en-GB"/>
        </w:rPr>
        <w:t xml:space="preserve">, kidney disease, and cardiovascular issues (NHS, 2022). These complications can significantly affect a person’s mobility, independence, and quality of life. </w:t>
      </w:r>
      <w:r w:rsidRPr="597AAF4F" w:rsidR="63133262">
        <w:rPr>
          <w:rFonts w:ascii="Arial Nova" w:hAnsi="Arial Nova" w:eastAsia="Arial Nova" w:cs="Arial Nova"/>
          <w:i w:val="0"/>
          <w:iCs w:val="0"/>
          <w:noProof w:val="0"/>
          <w:color w:val="auto"/>
          <w:sz w:val="24"/>
          <w:szCs w:val="24"/>
          <w:lang w:val="en-GB"/>
        </w:rPr>
        <w:t>Additionally, factors</w:t>
      </w:r>
      <w:r w:rsidRPr="597AAF4F" w:rsidR="0F526292">
        <w:rPr>
          <w:rFonts w:ascii="Arial Nova" w:hAnsi="Arial Nova" w:eastAsia="Arial Nova" w:cs="Arial Nova"/>
          <w:i w:val="0"/>
          <w:iCs w:val="0"/>
          <w:noProof w:val="0"/>
          <w:color w:val="auto"/>
          <w:sz w:val="24"/>
          <w:szCs w:val="24"/>
          <w:lang w:val="en-GB"/>
        </w:rPr>
        <w:t xml:space="preserve"> such as age, genetics</w:t>
      </w:r>
      <w:r w:rsidRPr="597AAF4F" w:rsidR="29D14B30">
        <w:rPr>
          <w:rFonts w:ascii="Arial Nova" w:hAnsi="Arial Nova" w:eastAsia="Arial Nova" w:cs="Arial Nova"/>
          <w:i w:val="0"/>
          <w:iCs w:val="0"/>
          <w:noProof w:val="0"/>
          <w:color w:val="auto"/>
          <w:sz w:val="24"/>
          <w:szCs w:val="24"/>
          <w:lang w:val="en-GB"/>
        </w:rPr>
        <w:t xml:space="preserve"> </w:t>
      </w:r>
      <w:r w:rsidRPr="597AAF4F" w:rsidR="0F526292">
        <w:rPr>
          <w:rFonts w:ascii="Arial Nova" w:hAnsi="Arial Nova" w:eastAsia="Arial Nova" w:cs="Arial Nova"/>
          <w:i w:val="0"/>
          <w:iCs w:val="0"/>
          <w:noProof w:val="0"/>
          <w:color w:val="auto"/>
          <w:sz w:val="24"/>
          <w:szCs w:val="24"/>
          <w:lang w:val="en-GB"/>
        </w:rPr>
        <w:t>and co-existing health conditions (e.g. hypertension, obesity) influence the severity and progression of the disease (WHO, 2023).</w:t>
      </w:r>
    </w:p>
    <w:p w:rsidR="0F526292" w:rsidP="02F3DDA9" w:rsidRDefault="0F526292" w14:paraId="1FCEDE68" w14:textId="02B78035" w14:noSpellErr="1">
      <w:pPr>
        <w:spacing w:before="240" w:beforeAutospacing="off" w:after="240" w:afterAutospacing="off"/>
        <w:rPr>
          <w:rFonts w:ascii="Arial Nova" w:hAnsi="Arial Nova" w:eastAsia="Arial Nova" w:cs="Arial Nova"/>
          <w:noProof w:val="0"/>
          <w:color w:val="auto"/>
          <w:sz w:val="24"/>
          <w:szCs w:val="24"/>
          <w:u w:val="single"/>
          <w:lang w:val="en-GB"/>
        </w:rPr>
      </w:pPr>
      <w:r w:rsidRPr="02F3DDA9" w:rsidR="0F526292">
        <w:rPr>
          <w:rFonts w:ascii="Arial Nova" w:hAnsi="Arial Nova" w:eastAsia="Arial Nova" w:cs="Arial Nova"/>
          <w:b w:val="1"/>
          <w:bCs w:val="1"/>
          <w:noProof w:val="0"/>
          <w:color w:val="auto"/>
          <w:sz w:val="24"/>
          <w:szCs w:val="24"/>
          <w:u w:val="single"/>
          <w:lang w:val="en-GB"/>
        </w:rPr>
        <w:t>2. Psychological and Emotional Factors</w:t>
      </w:r>
      <w:r w:rsidRPr="02F3DDA9" w:rsidR="2C1DD9AC">
        <w:rPr>
          <w:rFonts w:ascii="Arial Nova" w:hAnsi="Arial Nova" w:eastAsia="Arial Nova" w:cs="Arial Nova"/>
          <w:b w:val="1"/>
          <w:bCs w:val="1"/>
          <w:noProof w:val="0"/>
          <w:color w:val="auto"/>
          <w:sz w:val="24"/>
          <w:szCs w:val="24"/>
          <w:u w:val="single"/>
          <w:lang w:val="en-GB"/>
        </w:rPr>
        <w:t xml:space="preserve"> </w:t>
      </w:r>
    </w:p>
    <w:p w:rsidR="0F526292" w:rsidP="1518C584" w:rsidRDefault="0F526292" w14:paraId="146DEC5C" w14:textId="07421F99">
      <w:pPr>
        <w:spacing w:before="240" w:beforeAutospacing="off" w:after="240" w:afterAutospacing="off"/>
        <w:rPr>
          <w:rFonts w:ascii="Arial Nova" w:hAnsi="Arial Nova" w:eastAsia="Arial Nova" w:cs="Arial Nova"/>
          <w:noProof w:val="0"/>
          <w:color w:val="auto"/>
          <w:sz w:val="24"/>
          <w:szCs w:val="24"/>
          <w:lang w:val="en-GB"/>
        </w:rPr>
      </w:pPr>
      <w:r w:rsidRPr="597AAF4F" w:rsidR="0F526292">
        <w:rPr>
          <w:rFonts w:ascii="Arial Nova" w:hAnsi="Arial Nova" w:eastAsia="Arial Nova" w:cs="Arial Nova"/>
          <w:noProof w:val="0"/>
          <w:color w:val="auto"/>
          <w:sz w:val="24"/>
          <w:szCs w:val="24"/>
          <w:lang w:val="en-GB"/>
        </w:rPr>
        <w:t xml:space="preserve">Living with a chronic condition can lead to emotional distress, anxiety, and depression. The burden of managing blood glucose levels, </w:t>
      </w:r>
      <w:r w:rsidRPr="597AAF4F" w:rsidR="0E296502">
        <w:rPr>
          <w:rFonts w:ascii="Arial Nova" w:hAnsi="Arial Nova" w:eastAsia="Arial Nova" w:cs="Arial Nova"/>
          <w:noProof w:val="0"/>
          <w:color w:val="auto"/>
          <w:sz w:val="24"/>
          <w:szCs w:val="24"/>
          <w:lang w:val="en-GB"/>
        </w:rPr>
        <w:t>sticking</w:t>
      </w:r>
      <w:r w:rsidRPr="597AAF4F" w:rsidR="0F526292">
        <w:rPr>
          <w:rFonts w:ascii="Arial Nova" w:hAnsi="Arial Nova" w:eastAsia="Arial Nova" w:cs="Arial Nova"/>
          <w:noProof w:val="0"/>
          <w:color w:val="auto"/>
          <w:sz w:val="24"/>
          <w:szCs w:val="24"/>
          <w:lang w:val="en-GB"/>
        </w:rPr>
        <w:t xml:space="preserve"> to a strict diet, and attending regular medical appointments can be overwhelming. Emotional stress can further affect blood sugar control, creating a cycle that </w:t>
      </w:r>
      <w:r w:rsidRPr="597AAF4F" w:rsidR="0F526292">
        <w:rPr>
          <w:rFonts w:ascii="Arial Nova" w:hAnsi="Arial Nova" w:eastAsia="Arial Nova" w:cs="Arial Nova"/>
          <w:noProof w:val="0"/>
          <w:color w:val="auto"/>
          <w:sz w:val="24"/>
          <w:szCs w:val="24"/>
          <w:lang w:val="en-GB"/>
        </w:rPr>
        <w:t>impacts</w:t>
      </w:r>
      <w:r w:rsidRPr="597AAF4F" w:rsidR="0F526292">
        <w:rPr>
          <w:rFonts w:ascii="Arial Nova" w:hAnsi="Arial Nova" w:eastAsia="Arial Nova" w:cs="Arial Nova"/>
          <w:noProof w:val="0"/>
          <w:color w:val="auto"/>
          <w:sz w:val="24"/>
          <w:szCs w:val="24"/>
          <w:lang w:val="en-GB"/>
        </w:rPr>
        <w:t xml:space="preserve"> both physical and mental health (Diabetes UK, 2023). Family members or caregivers may also experience emotional strain due to their concern for the person with diabetes and the added responsibilities they may </w:t>
      </w:r>
      <w:r w:rsidRPr="597AAF4F" w:rsidR="729F80FB">
        <w:rPr>
          <w:rFonts w:ascii="Arial Nova" w:hAnsi="Arial Nova" w:eastAsia="Arial Nova" w:cs="Arial Nova"/>
          <w:noProof w:val="0"/>
          <w:color w:val="auto"/>
          <w:sz w:val="24"/>
          <w:szCs w:val="24"/>
          <w:lang w:val="en-GB"/>
        </w:rPr>
        <w:t>have to deal with.</w:t>
      </w:r>
    </w:p>
    <w:p w:rsidR="0F526292" w:rsidP="02F3DDA9" w:rsidRDefault="0F526292" w14:noSpellErr="1" w14:paraId="44D29EC0" w14:textId="0FF11ADB">
      <w:pPr>
        <w:pStyle w:val="Heading4"/>
        <w:spacing w:before="319" w:beforeAutospacing="off" w:after="319" w:afterAutospacing="off"/>
        <w:rPr>
          <w:rFonts w:ascii="Arial Nova" w:hAnsi="Arial Nova" w:eastAsia="Arial Nova" w:cs="Arial Nova"/>
          <w:b w:val="1"/>
          <w:bCs w:val="1"/>
          <w:i w:val="0"/>
          <w:iCs w:val="0"/>
          <w:noProof w:val="0"/>
          <w:color w:val="auto"/>
          <w:sz w:val="24"/>
          <w:szCs w:val="24"/>
          <w:u w:val="single"/>
          <w:lang w:val="en-GB"/>
        </w:rPr>
      </w:pPr>
      <w:r w:rsidRPr="02F3DDA9" w:rsidR="0F526292">
        <w:rPr>
          <w:rFonts w:ascii="Arial Nova" w:hAnsi="Arial Nova" w:eastAsia="Arial Nova" w:cs="Arial Nova"/>
          <w:b w:val="1"/>
          <w:bCs w:val="1"/>
          <w:i w:val="0"/>
          <w:iCs w:val="0"/>
          <w:noProof w:val="0"/>
          <w:color w:val="auto"/>
          <w:sz w:val="24"/>
          <w:szCs w:val="24"/>
          <w:u w:val="single"/>
          <w:lang w:val="en-GB"/>
        </w:rPr>
        <w:t>3. Lifestyle and Behavioural Factors</w:t>
      </w:r>
    </w:p>
    <w:p w:rsidR="0F526292" w:rsidP="1518C584" w:rsidRDefault="0F526292" w14:paraId="55CB7C7F" w14:textId="264C58B6">
      <w:pPr>
        <w:pStyle w:val="Heading4"/>
        <w:spacing w:before="319" w:beforeAutospacing="off" w:after="319" w:afterAutospacing="off"/>
        <w:rPr>
          <w:rFonts w:ascii="Arial Nova" w:hAnsi="Arial Nova" w:eastAsia="Arial Nova" w:cs="Arial Nova"/>
          <w:noProof w:val="0"/>
          <w:color w:val="auto"/>
          <w:sz w:val="24"/>
          <w:szCs w:val="24"/>
          <w:lang w:val="en-GB"/>
        </w:rPr>
      </w:pPr>
      <w:r w:rsidRPr="02F3DDA9" w:rsidR="0F526292">
        <w:rPr>
          <w:rFonts w:ascii="Arial Nova" w:hAnsi="Arial Nova" w:eastAsia="Arial Nova" w:cs="Arial Nova"/>
          <w:i w:val="0"/>
          <w:iCs w:val="0"/>
          <w:noProof w:val="0"/>
          <w:color w:val="auto"/>
          <w:sz w:val="24"/>
          <w:szCs w:val="24"/>
          <w:lang w:val="en-GB"/>
        </w:rPr>
        <w:t>Lifestyle choices</w:t>
      </w:r>
      <w:r w:rsidRPr="02F3DDA9" w:rsidR="79F0A8FA">
        <w:rPr>
          <w:rFonts w:ascii="Arial Nova" w:hAnsi="Arial Nova" w:eastAsia="Arial Nova" w:cs="Arial Nova"/>
          <w:i w:val="0"/>
          <w:iCs w:val="0"/>
          <w:noProof w:val="0"/>
          <w:color w:val="auto"/>
          <w:sz w:val="24"/>
          <w:szCs w:val="24"/>
          <w:lang w:val="en-GB"/>
        </w:rPr>
        <w:t xml:space="preserve"> </w:t>
      </w:r>
      <w:r w:rsidRPr="02F3DDA9" w:rsidR="0F526292">
        <w:rPr>
          <w:rFonts w:ascii="Arial Nova" w:hAnsi="Arial Nova" w:eastAsia="Arial Nova" w:cs="Arial Nova"/>
          <w:i w:val="0"/>
          <w:iCs w:val="0"/>
          <w:noProof w:val="0"/>
          <w:color w:val="auto"/>
          <w:sz w:val="24"/>
          <w:szCs w:val="24"/>
          <w:lang w:val="en-GB"/>
        </w:rPr>
        <w:t>such as diet, exercise, alcohol consumption, and smoking</w:t>
      </w:r>
      <w:r w:rsidRPr="02F3DDA9" w:rsidR="38D58B59">
        <w:rPr>
          <w:rFonts w:ascii="Arial Nova" w:hAnsi="Arial Nova" w:eastAsia="Arial Nova" w:cs="Arial Nova"/>
          <w:i w:val="0"/>
          <w:iCs w:val="0"/>
          <w:noProof w:val="0"/>
          <w:color w:val="auto"/>
          <w:sz w:val="24"/>
          <w:szCs w:val="24"/>
          <w:lang w:val="en-GB"/>
        </w:rPr>
        <w:t xml:space="preserve"> </w:t>
      </w:r>
      <w:r w:rsidRPr="02F3DDA9" w:rsidR="0F526292">
        <w:rPr>
          <w:rFonts w:ascii="Arial Nova" w:hAnsi="Arial Nova" w:eastAsia="Arial Nova" w:cs="Arial Nova"/>
          <w:i w:val="0"/>
          <w:iCs w:val="0"/>
          <w:noProof w:val="0"/>
          <w:color w:val="auto"/>
          <w:sz w:val="24"/>
          <w:szCs w:val="24"/>
          <w:lang w:val="en-GB"/>
        </w:rPr>
        <w:t xml:space="preserve">play a crucial role in the management of Type 2 diabetes. However, </w:t>
      </w:r>
      <w:r w:rsidRPr="02F3DDA9" w:rsidR="0F526292">
        <w:rPr>
          <w:rFonts w:ascii="Arial Nova" w:hAnsi="Arial Nova" w:eastAsia="Arial Nova" w:cs="Arial Nova"/>
          <w:i w:val="0"/>
          <w:iCs w:val="0"/>
          <w:noProof w:val="0"/>
          <w:color w:val="auto"/>
          <w:sz w:val="24"/>
          <w:szCs w:val="24"/>
          <w:lang w:val="en-GB"/>
        </w:rPr>
        <w:t>maintaining</w:t>
      </w:r>
      <w:r w:rsidRPr="02F3DDA9" w:rsidR="0F526292">
        <w:rPr>
          <w:rFonts w:ascii="Arial Nova" w:hAnsi="Arial Nova" w:eastAsia="Arial Nova" w:cs="Arial Nova"/>
          <w:i w:val="0"/>
          <w:iCs w:val="0"/>
          <w:noProof w:val="0"/>
          <w:color w:val="auto"/>
          <w:sz w:val="24"/>
          <w:szCs w:val="24"/>
          <w:lang w:val="en-GB"/>
        </w:rPr>
        <w:t xml:space="preserve"> healthy habits can be challenging due to lack of access to healthy food and safe spaces for exercise. Behavioural support and education are essential to help individuals adopt and </w:t>
      </w:r>
      <w:r w:rsidRPr="02F3DDA9" w:rsidR="0F526292">
        <w:rPr>
          <w:rFonts w:ascii="Arial Nova" w:hAnsi="Arial Nova" w:eastAsia="Arial Nova" w:cs="Arial Nova"/>
          <w:i w:val="0"/>
          <w:iCs w:val="0"/>
          <w:noProof w:val="0"/>
          <w:color w:val="auto"/>
          <w:sz w:val="24"/>
          <w:szCs w:val="24"/>
          <w:lang w:val="en-GB"/>
        </w:rPr>
        <w:t>maintain</w:t>
      </w:r>
      <w:r w:rsidRPr="02F3DDA9" w:rsidR="0F526292">
        <w:rPr>
          <w:rFonts w:ascii="Arial Nova" w:hAnsi="Arial Nova" w:eastAsia="Arial Nova" w:cs="Arial Nova"/>
          <w:i w:val="0"/>
          <w:iCs w:val="0"/>
          <w:noProof w:val="0"/>
          <w:color w:val="auto"/>
          <w:sz w:val="24"/>
          <w:szCs w:val="24"/>
          <w:lang w:val="en-GB"/>
        </w:rPr>
        <w:t xml:space="preserve"> these lifestyle changes (NICE, 2021)</w:t>
      </w:r>
      <w:r w:rsidRPr="02F3DDA9" w:rsidR="0F526292">
        <w:rPr>
          <w:rFonts w:ascii="Arial Nova" w:hAnsi="Arial Nova" w:eastAsia="Arial Nova" w:cs="Arial Nova"/>
          <w:noProof w:val="0"/>
          <w:color w:val="auto"/>
          <w:sz w:val="24"/>
          <w:szCs w:val="24"/>
          <w:lang w:val="en-GB"/>
        </w:rPr>
        <w:t>.</w:t>
      </w:r>
    </w:p>
    <w:p w:rsidR="0F526292" w:rsidP="02F3DDA9" w:rsidRDefault="0F526292" w14:noSpellErr="1" w14:paraId="305427EE" w14:textId="66C85FBE">
      <w:pPr>
        <w:pStyle w:val="Heading4"/>
        <w:spacing w:before="319" w:beforeAutospacing="off" w:after="319" w:afterAutospacing="off"/>
        <w:rPr>
          <w:rFonts w:ascii="Arial Nova" w:hAnsi="Arial Nova" w:eastAsia="Arial Nova" w:cs="Arial Nova"/>
          <w:b w:val="1"/>
          <w:bCs w:val="1"/>
          <w:i w:val="0"/>
          <w:iCs w:val="0"/>
          <w:noProof w:val="0"/>
          <w:color w:val="auto"/>
          <w:sz w:val="24"/>
          <w:szCs w:val="24"/>
          <w:u w:val="single"/>
          <w:lang w:val="en-GB"/>
        </w:rPr>
      </w:pPr>
      <w:r w:rsidRPr="02F3DDA9" w:rsidR="0F526292">
        <w:rPr>
          <w:rFonts w:ascii="Arial Nova" w:hAnsi="Arial Nova" w:eastAsia="Arial Nova" w:cs="Arial Nova"/>
          <w:b w:val="1"/>
          <w:bCs w:val="1"/>
          <w:i w:val="0"/>
          <w:iCs w:val="0"/>
          <w:noProof w:val="0"/>
          <w:color w:val="auto"/>
          <w:sz w:val="24"/>
          <w:szCs w:val="24"/>
          <w:u w:val="single"/>
          <w:lang w:val="en-GB"/>
        </w:rPr>
        <w:t>4. Social and Economic Factors</w:t>
      </w:r>
    </w:p>
    <w:p w:rsidR="0F526292" w:rsidP="1518C584" w:rsidRDefault="0F526292" w14:paraId="743355BB" w14:textId="0863290E">
      <w:pPr>
        <w:pStyle w:val="Heading4"/>
        <w:spacing w:before="319" w:beforeAutospacing="off" w:after="319" w:afterAutospacing="off"/>
        <w:rPr>
          <w:rFonts w:ascii="Arial Nova" w:hAnsi="Arial Nova" w:eastAsia="Arial Nova" w:cs="Arial Nova"/>
          <w:noProof w:val="0"/>
          <w:color w:val="auto"/>
          <w:sz w:val="24"/>
          <w:szCs w:val="24"/>
          <w:lang w:val="en-GB"/>
        </w:rPr>
      </w:pPr>
      <w:r w:rsidRPr="02F3DDA9" w:rsidR="0F526292">
        <w:rPr>
          <w:rFonts w:ascii="Arial Nova" w:hAnsi="Arial Nova" w:eastAsia="Arial Nova" w:cs="Arial Nova"/>
          <w:i w:val="0"/>
          <w:iCs w:val="0"/>
          <w:noProof w:val="0"/>
          <w:color w:val="auto"/>
          <w:sz w:val="24"/>
          <w:szCs w:val="24"/>
          <w:lang w:val="en-GB"/>
        </w:rPr>
        <w:t xml:space="preserve">Social determinants of health, such as income, education, and employment, significantly affect an individual's ability to manage their diabetes. Those from lower </w:t>
      </w:r>
      <w:r w:rsidRPr="02F3DDA9" w:rsidR="0048E4B9">
        <w:rPr>
          <w:rFonts w:ascii="Arial" w:hAnsi="Arial" w:eastAsia="Arial" w:cs="Arial"/>
          <w:b w:val="0"/>
          <w:bCs w:val="0"/>
          <w:i w:val="0"/>
          <w:iCs w:val="0"/>
          <w:caps w:val="0"/>
          <w:smallCaps w:val="0"/>
          <w:noProof w:val="0"/>
          <w:color w:val="1F1F1F"/>
          <w:sz w:val="24"/>
          <w:szCs w:val="24"/>
          <w:lang w:val="en-GB"/>
        </w:rPr>
        <w:t>relating concerned</w:t>
      </w:r>
      <w:r w:rsidRPr="02F3DDA9" w:rsidR="0048E4B9">
        <w:rPr>
          <w:noProof w:val="0"/>
          <w:lang w:val="en-GB"/>
        </w:rPr>
        <w:t xml:space="preserve"> </w:t>
      </w:r>
      <w:r w:rsidRPr="02F3DDA9" w:rsidR="0F526292">
        <w:rPr>
          <w:rFonts w:ascii="Arial Nova" w:hAnsi="Arial Nova" w:eastAsia="Arial Nova" w:cs="Arial Nova"/>
          <w:i w:val="0"/>
          <w:iCs w:val="0"/>
          <w:noProof w:val="0"/>
          <w:color w:val="auto"/>
          <w:sz w:val="24"/>
          <w:szCs w:val="24"/>
          <w:lang w:val="en-GB"/>
        </w:rPr>
        <w:t>backgrounds may have limited access to healthcare, nutritious food, and diabetes education, increasing their risk of complications (Marmot et al., 2020).</w:t>
      </w:r>
      <w:r w:rsidRPr="02F3DDA9" w:rsidR="0F526292">
        <w:rPr>
          <w:rFonts w:ascii="Arial Nova" w:hAnsi="Arial Nova" w:eastAsia="Arial Nova" w:cs="Arial Nova"/>
          <w:i w:val="0"/>
          <w:iCs w:val="0"/>
          <w:noProof w:val="0"/>
          <w:color w:val="auto"/>
          <w:sz w:val="24"/>
          <w:szCs w:val="24"/>
          <w:lang w:val="en-GB"/>
        </w:rPr>
        <w:t xml:space="preserve"> </w:t>
      </w:r>
    </w:p>
    <w:p w:rsidR="0F526292" w:rsidP="02F3DDA9" w:rsidRDefault="0F526292" w14:noSpellErr="1" w14:paraId="5239AB25" w14:textId="33A35195">
      <w:pPr>
        <w:pStyle w:val="Heading4"/>
        <w:spacing w:before="319" w:beforeAutospacing="off" w:after="319" w:afterAutospacing="off"/>
        <w:rPr>
          <w:rFonts w:ascii="Arial Nova" w:hAnsi="Arial Nova" w:eastAsia="Arial Nova" w:cs="Arial Nova"/>
          <w:b w:val="1"/>
          <w:bCs w:val="1"/>
          <w:i w:val="0"/>
          <w:iCs w:val="0"/>
          <w:noProof w:val="0"/>
          <w:color w:val="auto"/>
          <w:sz w:val="24"/>
          <w:szCs w:val="24"/>
          <w:u w:val="single"/>
          <w:lang w:val="en-GB"/>
        </w:rPr>
      </w:pPr>
      <w:r w:rsidRPr="02F3DDA9" w:rsidR="0F526292">
        <w:rPr>
          <w:rFonts w:ascii="Arial Nova" w:hAnsi="Arial Nova" w:eastAsia="Arial Nova" w:cs="Arial Nova"/>
          <w:b w:val="1"/>
          <w:bCs w:val="1"/>
          <w:i w:val="0"/>
          <w:iCs w:val="0"/>
          <w:noProof w:val="0"/>
          <w:color w:val="auto"/>
          <w:sz w:val="24"/>
          <w:szCs w:val="24"/>
          <w:u w:val="single"/>
          <w:lang w:val="en-GB"/>
        </w:rPr>
        <w:t>5. Impact on Family and Support Networks</w:t>
      </w:r>
    </w:p>
    <w:p w:rsidR="0F526292" w:rsidP="1518C584" w:rsidRDefault="0F526292" w14:paraId="01848432" w14:textId="2BA7E07E">
      <w:pPr>
        <w:pStyle w:val="Heading4"/>
        <w:spacing w:before="319" w:beforeAutospacing="off" w:after="319" w:afterAutospacing="off"/>
        <w:rPr>
          <w:rFonts w:ascii="Arial Nova" w:hAnsi="Arial Nova" w:eastAsia="Arial Nova" w:cs="Arial Nova"/>
          <w:noProof w:val="0"/>
          <w:color w:val="auto"/>
          <w:sz w:val="24"/>
          <w:szCs w:val="24"/>
          <w:lang w:val="en-GB"/>
        </w:rPr>
      </w:pPr>
      <w:r w:rsidRPr="02F3DDA9" w:rsidR="0F526292">
        <w:rPr>
          <w:rFonts w:ascii="Arial Nova" w:hAnsi="Arial Nova" w:eastAsia="Arial Nova" w:cs="Arial Nova"/>
          <w:i w:val="0"/>
          <w:iCs w:val="0"/>
          <w:noProof w:val="0"/>
          <w:color w:val="auto"/>
          <w:sz w:val="24"/>
          <w:szCs w:val="24"/>
          <w:lang w:val="en-GB"/>
        </w:rPr>
        <w:t>Type 2 diabetes can influence the daily routines and mental well-being of those who live with or care for someone with the condition. Family members may need to adjust meal planning, provide transportation to medical appointments, or offer emotional support, which can lead to stress. However, strong social support can also play a protective role in diabetes management, helping individuals stay motivated and consistent with their care plan (Baig et al., 2015).</w:t>
      </w:r>
    </w:p>
    <w:p w:rsidR="06FE751F" w:rsidP="31D41559" w:rsidRDefault="06FE751F" w14:paraId="4F05A961" w14:textId="54489445">
      <w:pPr>
        <w:spacing w:before="240" w:beforeAutospacing="off" w:after="240" w:afterAutospacing="off"/>
        <w:rPr>
          <w:rFonts w:ascii="Aptos" w:hAnsi="Aptos" w:eastAsia="Aptos" w:cs="Aptos"/>
          <w:b w:val="0"/>
          <w:bCs w:val="0"/>
          <w:noProof w:val="0"/>
          <w:sz w:val="24"/>
          <w:szCs w:val="24"/>
          <w:lang w:val="en-GB"/>
        </w:rPr>
      </w:pPr>
      <w:r w:rsidRPr="31D41559" w:rsidR="5EB19810">
        <w:rPr>
          <w:rFonts w:ascii="Aptos" w:hAnsi="Aptos" w:eastAsia="Aptos" w:cs="Aptos"/>
          <w:b w:val="0"/>
          <w:bCs w:val="0"/>
          <w:noProof w:val="0"/>
          <w:sz w:val="24"/>
          <w:szCs w:val="24"/>
          <w:lang w:val="en-GB"/>
        </w:rPr>
        <w:t xml:space="preserve">During pregnancy, the body undergoes hormonal changes that increase </w:t>
      </w:r>
      <w:r w:rsidRPr="31D41559" w:rsidR="5EB19810">
        <w:rPr>
          <w:rFonts w:ascii="Aptos" w:hAnsi="Aptos" w:eastAsia="Aptos" w:cs="Aptos"/>
          <w:b w:val="0"/>
          <w:bCs w:val="0"/>
          <w:noProof w:val="0"/>
          <w:sz w:val="24"/>
          <w:szCs w:val="24"/>
          <w:lang w:val="en-GB"/>
        </w:rPr>
        <w:t>insulin resistance</w:t>
      </w:r>
      <w:r w:rsidRPr="31D41559" w:rsidR="5EB19810">
        <w:rPr>
          <w:rFonts w:ascii="Aptos" w:hAnsi="Aptos" w:eastAsia="Aptos" w:cs="Aptos"/>
          <w:b w:val="0"/>
          <w:bCs w:val="0"/>
          <w:noProof w:val="0"/>
          <w:sz w:val="24"/>
          <w:szCs w:val="24"/>
          <w:lang w:val="en-GB"/>
        </w:rPr>
        <w:t xml:space="preserve">, meaning the body’s cells become less responsive to insulin (American Diabetes Association, 2023). The placenta releases hormones such as </w:t>
      </w:r>
      <w:r w:rsidRPr="31D41559" w:rsidR="5EB19810">
        <w:rPr>
          <w:rFonts w:ascii="Aptos" w:hAnsi="Aptos" w:eastAsia="Aptos" w:cs="Aptos"/>
          <w:b w:val="0"/>
          <w:bCs w:val="0"/>
          <w:noProof w:val="0"/>
          <w:sz w:val="24"/>
          <w:szCs w:val="24"/>
          <w:lang w:val="en-GB"/>
        </w:rPr>
        <w:t>estrogen</w:t>
      </w:r>
      <w:r w:rsidRPr="31D41559" w:rsidR="5EB19810">
        <w:rPr>
          <w:rFonts w:ascii="Aptos" w:hAnsi="Aptos" w:eastAsia="Aptos" w:cs="Aptos"/>
          <w:b w:val="0"/>
          <w:bCs w:val="0"/>
          <w:noProof w:val="0"/>
          <w:sz w:val="24"/>
          <w:szCs w:val="24"/>
          <w:lang w:val="en-GB"/>
        </w:rPr>
        <w:t xml:space="preserve">, cortisol, and human placental lactogen, which can interfere with insulin’s action. This helps ensure enough glucose is available for the baby’s growth. However, if the pancreas cannot produce sufficient insulin to overcome this resistance, blood glucose levels rise, leading to </w:t>
      </w:r>
      <w:r w:rsidRPr="31D41559" w:rsidR="5EB19810">
        <w:rPr>
          <w:rFonts w:ascii="Aptos" w:hAnsi="Aptos" w:eastAsia="Aptos" w:cs="Aptos"/>
          <w:b w:val="0"/>
          <w:bCs w:val="0"/>
          <w:noProof w:val="0"/>
          <w:sz w:val="24"/>
          <w:szCs w:val="24"/>
          <w:lang w:val="en-GB"/>
        </w:rPr>
        <w:t>type 2 diabetes</w:t>
      </w:r>
      <w:r w:rsidRPr="31D41559" w:rsidR="5EB19810">
        <w:rPr>
          <w:rFonts w:ascii="Aptos" w:hAnsi="Aptos" w:eastAsia="Aptos" w:cs="Aptos"/>
          <w:b w:val="0"/>
          <w:bCs w:val="0"/>
          <w:noProof w:val="0"/>
          <w:sz w:val="24"/>
          <w:szCs w:val="24"/>
          <w:lang w:val="en-GB"/>
        </w:rPr>
        <w:t xml:space="preserve"> or </w:t>
      </w:r>
      <w:r w:rsidRPr="31D41559" w:rsidR="5EB19810">
        <w:rPr>
          <w:rFonts w:ascii="Aptos" w:hAnsi="Aptos" w:eastAsia="Aptos" w:cs="Aptos"/>
          <w:b w:val="0"/>
          <w:bCs w:val="0"/>
          <w:noProof w:val="0"/>
          <w:sz w:val="24"/>
          <w:szCs w:val="24"/>
          <w:lang w:val="en-GB"/>
        </w:rPr>
        <w:t>gestational diabetes</w:t>
      </w:r>
      <w:r w:rsidRPr="31D41559" w:rsidR="5EB19810">
        <w:rPr>
          <w:rFonts w:ascii="Aptos" w:hAnsi="Aptos" w:eastAsia="Aptos" w:cs="Aptos"/>
          <w:b w:val="0"/>
          <w:bCs w:val="0"/>
          <w:noProof w:val="0"/>
          <w:sz w:val="24"/>
          <w:szCs w:val="24"/>
          <w:lang w:val="en-GB"/>
        </w:rPr>
        <w:t xml:space="preserve"> (International Diabetes Federation, 2023).</w:t>
      </w:r>
    </w:p>
    <w:p w:rsidR="06FE751F" w:rsidP="31D41559" w:rsidRDefault="06FE751F" w14:paraId="27F908BD" w14:textId="2A3FE304">
      <w:pPr>
        <w:spacing w:before="240" w:beforeAutospacing="off" w:after="240" w:afterAutospacing="off"/>
        <w:rPr>
          <w:rFonts w:ascii="Aptos" w:hAnsi="Aptos" w:eastAsia="Aptos" w:cs="Aptos"/>
          <w:b w:val="0"/>
          <w:bCs w:val="0"/>
          <w:noProof w:val="0"/>
          <w:sz w:val="24"/>
          <w:szCs w:val="24"/>
          <w:lang w:val="en-GB"/>
        </w:rPr>
      </w:pPr>
      <w:r w:rsidRPr="31D41559" w:rsidR="5EB19810">
        <w:rPr>
          <w:rFonts w:ascii="Aptos" w:hAnsi="Aptos" w:eastAsia="Aptos" w:cs="Aptos"/>
          <w:b w:val="0"/>
          <w:bCs w:val="0"/>
          <w:noProof w:val="0"/>
          <w:sz w:val="24"/>
          <w:szCs w:val="24"/>
          <w:lang w:val="en-GB"/>
        </w:rPr>
        <w:t>Women who are overweight, have a family history of diabetes, or are older when pregnant have a higher risk because they may already have some degree of insulin resistance before pregnancy (NICE, 2020).</w:t>
      </w:r>
    </w:p>
    <w:p w:rsidR="06FE751F" w:rsidP="31D41559" w:rsidRDefault="06FE751F" w14:paraId="4A364CF0" w14:noSpellErr="1" w14:textId="2CA4FC74">
      <w:pPr>
        <w:pStyle w:val="Normal"/>
        <w:spacing w:before="240" w:beforeAutospacing="off" w:after="240" w:afterAutospacing="off"/>
        <w:ind w:left="0"/>
        <w:rPr>
          <w:rFonts w:ascii="Aptos" w:hAnsi="Aptos" w:eastAsia="Aptos" w:cs="Aptos"/>
          <w:noProof w:val="0"/>
          <w:sz w:val="24"/>
          <w:szCs w:val="24"/>
          <w:lang w:val="en-GB"/>
        </w:rPr>
      </w:pPr>
      <w:r w:rsidRPr="02F3DDA9" w:rsidR="7E051920">
        <w:rPr>
          <w:rFonts w:ascii="Aptos" w:hAnsi="Aptos" w:eastAsia="Aptos" w:cs="Aptos"/>
          <w:b w:val="1"/>
          <w:bCs w:val="1"/>
          <w:noProof w:val="0"/>
          <w:sz w:val="24"/>
          <w:szCs w:val="24"/>
          <w:u w:val="single"/>
          <w:lang w:val="en-GB"/>
        </w:rPr>
        <w:t>Healthy Eating</w:t>
      </w:r>
      <w:r w:rsidRPr="02F3DDA9" w:rsidR="7E051920">
        <w:rPr>
          <w:rFonts w:ascii="Aptos" w:hAnsi="Aptos" w:eastAsia="Aptos" w:cs="Aptos"/>
          <w:b w:val="1"/>
          <w:bCs w:val="1"/>
          <w:noProof w:val="0"/>
          <w:sz w:val="24"/>
          <w:szCs w:val="24"/>
          <w:lang w:val="en-GB"/>
        </w:rPr>
        <w:t>:</w:t>
      </w:r>
      <w:r w:rsidRPr="02F3DDA9" w:rsidR="0CCC139B">
        <w:rPr>
          <w:rFonts w:ascii="Aptos" w:hAnsi="Aptos" w:eastAsia="Aptos" w:cs="Aptos"/>
          <w:b w:val="1"/>
          <w:bCs w:val="1"/>
          <w:noProof w:val="0"/>
          <w:sz w:val="24"/>
          <w:szCs w:val="24"/>
          <w:lang w:val="en-GB"/>
        </w:rPr>
        <w:t xml:space="preserve">                                                                                                                                                   </w:t>
      </w:r>
      <w:r w:rsidRPr="02F3DDA9" w:rsidR="7E051920">
        <w:rPr>
          <w:rFonts w:ascii="Aptos" w:hAnsi="Aptos" w:eastAsia="Aptos" w:cs="Aptos"/>
          <w:noProof w:val="0"/>
          <w:sz w:val="24"/>
          <w:szCs w:val="24"/>
          <w:lang w:val="en-GB"/>
        </w:rPr>
        <w:t xml:space="preserve">Planning a balanced diet rich in whole grains, fruits, vegetables, and healthy fats helps </w:t>
      </w:r>
      <w:r w:rsidRPr="02F3DDA9" w:rsidR="7E051920">
        <w:rPr>
          <w:rFonts w:ascii="Aptos" w:hAnsi="Aptos" w:eastAsia="Aptos" w:cs="Aptos"/>
          <w:noProof w:val="0"/>
          <w:sz w:val="24"/>
          <w:szCs w:val="24"/>
          <w:lang w:val="en-GB"/>
        </w:rPr>
        <w:t>maintain</w:t>
      </w:r>
      <w:r w:rsidRPr="02F3DDA9" w:rsidR="7E051920">
        <w:rPr>
          <w:rFonts w:ascii="Aptos" w:hAnsi="Aptos" w:eastAsia="Aptos" w:cs="Aptos"/>
          <w:noProof w:val="0"/>
          <w:sz w:val="24"/>
          <w:szCs w:val="24"/>
          <w:lang w:val="en-GB"/>
        </w:rPr>
        <w:t xml:space="preserve"> stable blood sugar levels and supports healthy weight gain during pregnancy (NHS, 2022).</w:t>
      </w:r>
    </w:p>
    <w:p w:rsidR="06FE751F" w:rsidP="31D41559" w:rsidRDefault="06FE751F" w14:paraId="3D2063EB" w14:noSpellErr="1" w14:textId="1B132ED8">
      <w:pPr>
        <w:pStyle w:val="Normal"/>
        <w:spacing w:before="240" w:beforeAutospacing="off" w:after="240" w:afterAutospacing="off"/>
        <w:ind w:left="0"/>
        <w:rPr>
          <w:rFonts w:ascii="Aptos" w:hAnsi="Aptos" w:eastAsia="Aptos" w:cs="Aptos"/>
          <w:noProof w:val="0"/>
          <w:sz w:val="24"/>
          <w:szCs w:val="24"/>
          <w:lang w:val="en-GB"/>
        </w:rPr>
      </w:pPr>
      <w:r w:rsidRPr="02F3DDA9" w:rsidR="7E051920">
        <w:rPr>
          <w:rFonts w:ascii="Aptos" w:hAnsi="Aptos" w:eastAsia="Aptos" w:cs="Aptos"/>
          <w:b w:val="1"/>
          <w:bCs w:val="1"/>
          <w:noProof w:val="0"/>
          <w:sz w:val="24"/>
          <w:szCs w:val="24"/>
          <w:u w:val="single"/>
          <w:lang w:val="en-GB"/>
        </w:rPr>
        <w:t>Physical Activity</w:t>
      </w:r>
      <w:r w:rsidRPr="02F3DDA9" w:rsidR="7E051920">
        <w:rPr>
          <w:rFonts w:ascii="Aptos" w:hAnsi="Aptos" w:eastAsia="Aptos" w:cs="Aptos"/>
          <w:b w:val="1"/>
          <w:bCs w:val="1"/>
          <w:noProof w:val="0"/>
          <w:sz w:val="24"/>
          <w:szCs w:val="24"/>
          <w:lang w:val="en-GB"/>
        </w:rPr>
        <w:t>:</w:t>
      </w:r>
      <w:r w:rsidRPr="02F3DDA9" w:rsidR="29FF8B7F">
        <w:rPr>
          <w:rFonts w:ascii="Aptos" w:hAnsi="Aptos" w:eastAsia="Aptos" w:cs="Aptos"/>
          <w:b w:val="1"/>
          <w:bCs w:val="1"/>
          <w:noProof w:val="0"/>
          <w:sz w:val="24"/>
          <w:szCs w:val="24"/>
          <w:lang w:val="en-GB"/>
        </w:rPr>
        <w:t xml:space="preserve">                                                                                                                                       </w:t>
      </w:r>
      <w:r w:rsidRPr="02F3DDA9" w:rsidR="7E051920">
        <w:rPr>
          <w:rFonts w:ascii="Aptos" w:hAnsi="Aptos" w:eastAsia="Aptos" w:cs="Aptos"/>
          <w:noProof w:val="0"/>
          <w:sz w:val="24"/>
          <w:szCs w:val="24"/>
          <w:lang w:val="en-GB"/>
        </w:rPr>
        <w:t xml:space="preserve">Moderate exercise such as walking, </w:t>
      </w:r>
      <w:r w:rsidRPr="02F3DDA9" w:rsidR="7E051920">
        <w:rPr>
          <w:rFonts w:ascii="Aptos" w:hAnsi="Aptos" w:eastAsia="Aptos" w:cs="Aptos"/>
          <w:noProof w:val="0"/>
          <w:sz w:val="24"/>
          <w:szCs w:val="24"/>
          <w:lang w:val="en-GB"/>
        </w:rPr>
        <w:t>swimming, yoga</w:t>
      </w:r>
      <w:r w:rsidRPr="02F3DDA9" w:rsidR="7E051920">
        <w:rPr>
          <w:rFonts w:ascii="Aptos" w:hAnsi="Aptos" w:eastAsia="Aptos" w:cs="Aptos"/>
          <w:noProof w:val="0"/>
          <w:sz w:val="24"/>
          <w:szCs w:val="24"/>
          <w:lang w:val="en-GB"/>
        </w:rPr>
        <w:t xml:space="preserve"> improves insulin sensitivity and helps regulate glucose metabolism (World Health Organization, 2022).</w:t>
      </w:r>
    </w:p>
    <w:p w:rsidR="06FE751F" w:rsidP="31D41559" w:rsidRDefault="06FE751F" w14:paraId="54980AB3" w14:noSpellErr="1" w14:textId="735C189D">
      <w:pPr>
        <w:pStyle w:val="Normal"/>
        <w:spacing w:before="240" w:beforeAutospacing="off" w:after="240" w:afterAutospacing="off"/>
        <w:ind w:left="0"/>
        <w:rPr>
          <w:rFonts w:ascii="Aptos" w:hAnsi="Aptos" w:eastAsia="Aptos" w:cs="Aptos"/>
          <w:noProof w:val="0"/>
          <w:sz w:val="24"/>
          <w:szCs w:val="24"/>
          <w:lang w:val="en-GB"/>
        </w:rPr>
      </w:pPr>
      <w:r w:rsidRPr="02F3DDA9" w:rsidR="7E051920">
        <w:rPr>
          <w:rFonts w:ascii="Aptos" w:hAnsi="Aptos" w:eastAsia="Aptos" w:cs="Aptos"/>
          <w:b w:val="1"/>
          <w:bCs w:val="1"/>
          <w:noProof w:val="0"/>
          <w:sz w:val="24"/>
          <w:szCs w:val="24"/>
          <w:u w:val="single"/>
          <w:lang w:val="en-GB"/>
        </w:rPr>
        <w:t>Weight Management:</w:t>
      </w:r>
      <w:r>
        <w:br/>
      </w:r>
      <w:r w:rsidRPr="02F3DDA9" w:rsidR="7E051920">
        <w:rPr>
          <w:rFonts w:ascii="Aptos" w:hAnsi="Aptos" w:eastAsia="Aptos" w:cs="Aptos"/>
          <w:noProof w:val="0"/>
          <w:sz w:val="24"/>
          <w:szCs w:val="24"/>
          <w:lang w:val="en-GB"/>
        </w:rPr>
        <w:t xml:space="preserve"> Achieving a healthy weight before pregnancy and managing weight gain during pregnancy reduces insulin resistance and lowers the risk of developing type 2 diabetes (NICE, 2020).</w:t>
      </w:r>
    </w:p>
    <w:p w:rsidR="06FE751F" w:rsidP="31D41559" w:rsidRDefault="06FE751F" w14:paraId="2F19A73A" w14:textId="3DDC754C" w14:noSpellErr="1">
      <w:pPr>
        <w:pStyle w:val="Normal"/>
        <w:spacing w:before="240" w:beforeAutospacing="off" w:after="240" w:afterAutospacing="off"/>
        <w:ind w:left="0"/>
        <w:rPr>
          <w:rFonts w:ascii="Aptos" w:hAnsi="Aptos" w:eastAsia="Aptos" w:cs="Aptos"/>
          <w:noProof w:val="0"/>
          <w:sz w:val="24"/>
          <w:szCs w:val="24"/>
          <w:lang w:val="en-GB"/>
        </w:rPr>
      </w:pPr>
      <w:r w:rsidRPr="02F3DDA9" w:rsidR="7E051920">
        <w:rPr>
          <w:rFonts w:ascii="Aptos" w:hAnsi="Aptos" w:eastAsia="Aptos" w:cs="Aptos"/>
          <w:b w:val="1"/>
          <w:bCs w:val="1"/>
          <w:noProof w:val="0"/>
          <w:sz w:val="24"/>
          <w:szCs w:val="24"/>
          <w:u w:val="single"/>
          <w:lang w:val="en-GB"/>
        </w:rPr>
        <w:t>Regular Screening:</w:t>
      </w:r>
      <w:r>
        <w:br/>
      </w:r>
      <w:r w:rsidRPr="02F3DDA9" w:rsidR="7E051920">
        <w:rPr>
          <w:rFonts w:ascii="Aptos" w:hAnsi="Aptos" w:eastAsia="Aptos" w:cs="Aptos"/>
          <w:noProof w:val="0"/>
          <w:sz w:val="24"/>
          <w:szCs w:val="24"/>
          <w:lang w:val="en-GB"/>
        </w:rPr>
        <w:t xml:space="preserve"> Routine blood glucose testing during pregnancy, usually between 24 and 28 weeks, helps detect abnormal glucose levels early so that they can be managed effectively (American Diabetes Association, 2023).</w:t>
      </w:r>
    </w:p>
    <w:p w:rsidR="06FE751F" w:rsidP="02F3DDA9" w:rsidRDefault="06FE751F" w14:paraId="5EDA8D41" w14:textId="0AEE4016" w14:noSpellErr="1">
      <w:pPr>
        <w:pStyle w:val="Normal"/>
        <w:spacing w:before="240" w:beforeAutospacing="off" w:after="240" w:afterAutospacing="off"/>
        <w:rPr>
          <w:rFonts w:ascii="Arial Nova" w:hAnsi="Arial Nova" w:eastAsia="Arial Nova" w:cs="Arial Nova"/>
          <w:b w:val="1"/>
          <w:bCs w:val="1"/>
          <w:color w:val="auto"/>
          <w:sz w:val="24"/>
          <w:szCs w:val="24"/>
          <w:u w:val="single"/>
        </w:rPr>
      </w:pPr>
      <w:r w:rsidRPr="02F3DDA9" w:rsidR="06FE751F">
        <w:rPr>
          <w:rFonts w:ascii="Arial Nova" w:hAnsi="Arial Nova" w:eastAsia="Arial Nova" w:cs="Arial Nova"/>
          <w:b w:val="1"/>
          <w:bCs w:val="1"/>
          <w:color w:val="auto"/>
          <w:sz w:val="24"/>
          <w:szCs w:val="24"/>
          <w:u w:val="single"/>
        </w:rPr>
        <w:t xml:space="preserve">Conclusion  </w:t>
      </w:r>
    </w:p>
    <w:p w:rsidR="06FE751F" w:rsidP="1518C584" w:rsidRDefault="06FE751F" w14:paraId="7C74C0CF" w14:textId="45F2AA41">
      <w:pPr>
        <w:pStyle w:val="Normal"/>
        <w:suppressLineNumbers w:val="0"/>
        <w:bidi w:val="0"/>
        <w:spacing w:before="0" w:beforeAutospacing="off" w:after="160" w:afterAutospacing="off" w:line="279" w:lineRule="auto"/>
        <w:ind w:left="0" w:right="0"/>
        <w:jc w:val="left"/>
        <w:rPr>
          <w:rFonts w:ascii="Arial Nova" w:hAnsi="Arial Nova" w:eastAsia="Arial Nova" w:cs="Arial Nova"/>
          <w:b w:val="1"/>
          <w:bCs w:val="1"/>
          <w:color w:val="auto"/>
          <w:sz w:val="24"/>
          <w:szCs w:val="24"/>
        </w:rPr>
      </w:pPr>
      <w:r w:rsidRPr="15BDC0EB" w:rsidR="06FE751F">
        <w:rPr>
          <w:rFonts w:ascii="Arial Nova" w:hAnsi="Arial Nova" w:eastAsia="Arial Nova" w:cs="Arial Nova"/>
          <w:noProof w:val="0"/>
          <w:sz w:val="24"/>
          <w:szCs w:val="24"/>
          <w:lang w:val="en-GB"/>
        </w:rPr>
        <w:t xml:space="preserve">Type 2 diabetes continues to be a major global health concern, driven by a combination of genetic, behavioural, and environmental factors. The disease is primarily associated with insulin resistance and relative insulin deficiency, often resulting from lifestyle factors such as poor diet and obesity (Zimmet et al., 2014). </w:t>
      </w:r>
      <w:r w:rsidRPr="15BDC0EB" w:rsidR="613EFA85">
        <w:rPr>
          <w:rFonts w:ascii="Arial Nova" w:hAnsi="Arial Nova" w:eastAsia="Arial Nova" w:cs="Arial Nova"/>
          <w:noProof w:val="0"/>
          <w:sz w:val="24"/>
          <w:szCs w:val="24"/>
          <w:lang w:val="en-GB"/>
        </w:rPr>
        <w:t>I</w:t>
      </w:r>
      <w:r w:rsidRPr="15BDC0EB" w:rsidR="06FE751F">
        <w:rPr>
          <w:rFonts w:ascii="Arial Nova" w:hAnsi="Arial Nova" w:eastAsia="Arial Nova" w:cs="Arial Nova"/>
          <w:noProof w:val="0"/>
          <w:sz w:val="24"/>
          <w:szCs w:val="24"/>
          <w:lang w:val="en-GB"/>
        </w:rPr>
        <w:t xml:space="preserve">ts increasing prevalence reflects the urgent need for stronger public health strategies focusing on education, early screening, and lifestyle </w:t>
      </w:r>
      <w:r w:rsidRPr="15BDC0EB" w:rsidR="3889EE75">
        <w:rPr>
          <w:rFonts w:ascii="Arial Nova" w:hAnsi="Arial Nova" w:eastAsia="Arial Nova" w:cs="Arial Nova"/>
          <w:noProof w:val="0"/>
          <w:sz w:val="24"/>
          <w:szCs w:val="24"/>
          <w:lang w:val="en-GB"/>
        </w:rPr>
        <w:t>process</w:t>
      </w:r>
      <w:r w:rsidRPr="15BDC0EB" w:rsidR="06FE751F">
        <w:rPr>
          <w:rFonts w:ascii="Arial Nova" w:hAnsi="Arial Nova" w:eastAsia="Arial Nova" w:cs="Arial Nova"/>
          <w:noProof w:val="0"/>
          <w:sz w:val="24"/>
          <w:szCs w:val="24"/>
          <w:lang w:val="en-GB"/>
        </w:rPr>
        <w:t xml:space="preserve">. Evidence supports that dietary improvements, regular physical activity, and modest weight loss can significantly delay or prevent the onset of </w:t>
      </w:r>
      <w:r w:rsidRPr="15BDC0EB" w:rsidR="02CFC5D3">
        <w:rPr>
          <w:rFonts w:ascii="Arial Nova" w:hAnsi="Arial Nova" w:eastAsia="Arial Nova" w:cs="Arial Nova"/>
          <w:noProof w:val="0"/>
          <w:sz w:val="24"/>
          <w:szCs w:val="24"/>
          <w:lang w:val="en-GB"/>
        </w:rPr>
        <w:t>type 2 diabetes</w:t>
      </w:r>
      <w:r w:rsidRPr="15BDC0EB" w:rsidR="06FE751F">
        <w:rPr>
          <w:rFonts w:ascii="Arial Nova" w:hAnsi="Arial Nova" w:eastAsia="Arial Nova" w:cs="Arial Nova"/>
          <w:noProof w:val="0"/>
          <w:sz w:val="24"/>
          <w:szCs w:val="24"/>
          <w:lang w:val="en-GB"/>
        </w:rPr>
        <w:t>,</w:t>
      </w:r>
      <w:r w:rsidRPr="15BDC0EB" w:rsidR="2961338A">
        <w:rPr>
          <w:rFonts w:ascii="Arial Nova" w:hAnsi="Arial Nova" w:eastAsia="Arial Nova" w:cs="Arial Nova"/>
          <w:noProof w:val="0"/>
          <w:sz w:val="24"/>
          <w:szCs w:val="24"/>
          <w:lang w:val="en-GB"/>
        </w:rPr>
        <w:t xml:space="preserve"> </w:t>
      </w:r>
      <w:r w:rsidRPr="15BDC0EB" w:rsidR="06FE751F">
        <w:rPr>
          <w:rFonts w:ascii="Arial Nova" w:hAnsi="Arial Nova" w:eastAsia="Arial Nova" w:cs="Arial Nova"/>
          <w:noProof w:val="0"/>
          <w:sz w:val="24"/>
          <w:szCs w:val="24"/>
          <w:lang w:val="en-GB"/>
        </w:rPr>
        <w:t>particularly among high-risk populations (Knowler et al., 2002). Furthermore, early diagnosis and integrated care approaches are essential to prevent complications such as cardiovascular disease, kidney failure, and neuropathy. Given its chronic nature, T</w:t>
      </w:r>
      <w:r w:rsidRPr="15BDC0EB" w:rsidR="5F2B15E5">
        <w:rPr>
          <w:rFonts w:ascii="Arial Nova" w:hAnsi="Arial Nova" w:eastAsia="Arial Nova" w:cs="Arial Nova"/>
          <w:noProof w:val="0"/>
          <w:sz w:val="24"/>
          <w:szCs w:val="24"/>
          <w:lang w:val="en-GB"/>
        </w:rPr>
        <w:t>ype 2 diabetes</w:t>
      </w:r>
      <w:r w:rsidRPr="15BDC0EB" w:rsidR="06FE751F">
        <w:rPr>
          <w:rFonts w:ascii="Arial Nova" w:hAnsi="Arial Nova" w:eastAsia="Arial Nova" w:cs="Arial Nova"/>
          <w:noProof w:val="0"/>
          <w:sz w:val="24"/>
          <w:szCs w:val="24"/>
          <w:lang w:val="en-GB"/>
        </w:rPr>
        <w:t xml:space="preserve"> management </w:t>
      </w:r>
      <w:r w:rsidRPr="15BDC0EB" w:rsidR="06FE751F">
        <w:rPr>
          <w:rFonts w:ascii="Arial Nova" w:hAnsi="Arial Nova" w:eastAsia="Arial Nova" w:cs="Arial Nova"/>
          <w:noProof w:val="0"/>
          <w:sz w:val="24"/>
          <w:szCs w:val="24"/>
          <w:lang w:val="en-GB"/>
        </w:rPr>
        <w:t>requires</w:t>
      </w:r>
      <w:r w:rsidRPr="15BDC0EB" w:rsidR="06FE751F">
        <w:rPr>
          <w:rFonts w:ascii="Arial Nova" w:hAnsi="Arial Nova" w:eastAsia="Arial Nova" w:cs="Arial Nova"/>
          <w:noProof w:val="0"/>
          <w:sz w:val="24"/>
          <w:szCs w:val="24"/>
          <w:lang w:val="en-GB"/>
        </w:rPr>
        <w:t xml:space="preserve"> not only medical </w:t>
      </w:r>
      <w:r w:rsidRPr="15BDC0EB" w:rsidR="5098746C">
        <w:rPr>
          <w:rFonts w:ascii="Arial Nova" w:hAnsi="Arial Nova" w:eastAsia="Arial Nova" w:cs="Arial Nova"/>
          <w:noProof w:val="0"/>
          <w:sz w:val="24"/>
          <w:szCs w:val="24"/>
          <w:lang w:val="en-GB"/>
        </w:rPr>
        <w:t>treatment,</w:t>
      </w:r>
      <w:r w:rsidRPr="15BDC0EB" w:rsidR="06FE751F">
        <w:rPr>
          <w:rFonts w:ascii="Arial Nova" w:hAnsi="Arial Nova" w:eastAsia="Arial Nova" w:cs="Arial Nova"/>
          <w:noProof w:val="0"/>
          <w:sz w:val="24"/>
          <w:szCs w:val="24"/>
          <w:lang w:val="en-GB"/>
        </w:rPr>
        <w:t xml:space="preserve"> but also long-term behavioural change supported by community and healthcare systems. In conclusion,</w:t>
      </w:r>
      <w:r w:rsidRPr="15BDC0EB" w:rsidR="7E1532D0">
        <w:rPr>
          <w:rFonts w:ascii="Arial Nova" w:hAnsi="Arial Nova" w:eastAsia="Arial Nova" w:cs="Arial Nova"/>
          <w:noProof w:val="0"/>
          <w:sz w:val="24"/>
          <w:szCs w:val="24"/>
          <w:lang w:val="en-GB"/>
        </w:rPr>
        <w:t xml:space="preserve"> </w:t>
      </w:r>
      <w:r w:rsidRPr="15BDC0EB" w:rsidR="06FE751F">
        <w:rPr>
          <w:rFonts w:ascii="Arial Nova" w:hAnsi="Arial Nova" w:eastAsia="Arial Nova" w:cs="Arial Nova"/>
          <w:noProof w:val="0"/>
          <w:sz w:val="24"/>
          <w:szCs w:val="24"/>
          <w:lang w:val="en-GB"/>
        </w:rPr>
        <w:t>T</w:t>
      </w:r>
      <w:r w:rsidRPr="15BDC0EB" w:rsidR="7BA0AB86">
        <w:rPr>
          <w:rFonts w:ascii="Arial Nova" w:hAnsi="Arial Nova" w:eastAsia="Arial Nova" w:cs="Arial Nova"/>
          <w:noProof w:val="0"/>
          <w:sz w:val="24"/>
          <w:szCs w:val="24"/>
          <w:lang w:val="en-GB"/>
        </w:rPr>
        <w:t>ype 2 diabetes</w:t>
      </w:r>
      <w:r w:rsidRPr="15BDC0EB" w:rsidR="06FE751F">
        <w:rPr>
          <w:rFonts w:ascii="Arial Nova" w:hAnsi="Arial Nova" w:eastAsia="Arial Nova" w:cs="Arial Nova"/>
          <w:noProof w:val="0"/>
          <w:sz w:val="24"/>
          <w:szCs w:val="24"/>
          <w:lang w:val="en-GB"/>
        </w:rPr>
        <w:t xml:space="preserve"> significant challenges also </w:t>
      </w:r>
      <w:r w:rsidRPr="15BDC0EB" w:rsidR="2659AA7D">
        <w:rPr>
          <w:rFonts w:ascii="Arial Nova" w:hAnsi="Arial Nova" w:eastAsia="Arial Nova" w:cs="Arial Nova"/>
          <w:noProof w:val="0"/>
          <w:sz w:val="24"/>
          <w:szCs w:val="24"/>
          <w:lang w:val="en-GB"/>
        </w:rPr>
        <w:t>present</w:t>
      </w:r>
      <w:r w:rsidRPr="15BDC0EB" w:rsidR="06FE751F">
        <w:rPr>
          <w:rFonts w:ascii="Arial Nova" w:hAnsi="Arial Nova" w:eastAsia="Arial Nova" w:cs="Arial Nova"/>
          <w:noProof w:val="0"/>
          <w:sz w:val="24"/>
          <w:szCs w:val="24"/>
          <w:lang w:val="en-GB"/>
        </w:rPr>
        <w:t xml:space="preserve"> opportunities for prevention and effective management through a combination of medical, societal, and individual efforts.</w:t>
      </w:r>
    </w:p>
    <w:p w:rsidR="31D41559" w:rsidP="31D41559" w:rsidRDefault="31D41559" w14:paraId="17E8C322" w14:noSpellErr="1" w14:textId="66573D8D">
      <w:pPr>
        <w:pStyle w:val="Normal"/>
        <w:suppressLineNumbers w:val="0"/>
        <w:bidi w:val="0"/>
        <w:spacing w:before="0" w:beforeAutospacing="off" w:after="160" w:afterAutospacing="off" w:line="279" w:lineRule="auto"/>
        <w:ind w:left="0" w:right="0"/>
        <w:jc w:val="left"/>
      </w:pPr>
      <w:r w:rsidR="7A22957B">
        <w:drawing>
          <wp:inline wp14:editId="08D8AF3C" wp14:anchorId="0AC0291A">
            <wp:extent cx="5724525" cy="2114550"/>
            <wp:effectExtent l="0" t="0" r="0" b="0"/>
            <wp:docPr id="3758247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1262442" name=""/>
                    <pic:cNvPicPr/>
                  </pic:nvPicPr>
                  <pic:blipFill>
                    <a:blip xmlns:r="http://schemas.openxmlformats.org/officeDocument/2006/relationships" r:embed="rId1541591499">
                      <a:extLst>
                        <a:ext xmlns:a="http://schemas.openxmlformats.org/drawingml/2006/main" uri="{28A0092B-C50C-407E-A947-70E740481C1C}">
                          <a14:useLocalDpi xmlns:a14="http://schemas.microsoft.com/office/drawing/2010/main" val="0"/>
                        </a:ext>
                      </a:extLst>
                    </a:blip>
                    <a:stretch>
                      <a:fillRect/>
                    </a:stretch>
                  </pic:blipFill>
                  <pic:spPr>
                    <a:xfrm>
                      <a:off x="0" y="0"/>
                      <a:ext cx="5724525" cy="2114550"/>
                    </a:xfrm>
                    <a:prstGeom prst="rect">
                      <a:avLst/>
                    </a:prstGeom>
                  </pic:spPr>
                </pic:pic>
              </a:graphicData>
            </a:graphic>
          </wp:inline>
        </w:drawing>
      </w:r>
    </w:p>
    <w:p w:rsidR="31D41559" w:rsidP="31D41559" w:rsidRDefault="31D41559" w14:paraId="13BE3B0A" w14:textId="58C0627E">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4"/>
          <w:szCs w:val="24"/>
          <w:lang w:val="en-GB"/>
        </w:rPr>
      </w:pPr>
    </w:p>
    <w:p w:rsidR="31D41559" w:rsidP="31D41559" w:rsidRDefault="31D41559" w14:paraId="13EC9193" w14:noSpellErr="1" w14:textId="66041C59">
      <w:pPr>
        <w:pStyle w:val="Normal"/>
        <w:suppressLineNumbers w:val="0"/>
        <w:bidi w:val="0"/>
        <w:spacing w:before="0" w:beforeAutospacing="off" w:after="160" w:afterAutospacing="off" w:line="279" w:lineRule="auto"/>
        <w:ind w:left="0" w:right="0"/>
        <w:jc w:val="left"/>
      </w:pPr>
      <w:r w:rsidR="7A22957B">
        <w:drawing>
          <wp:inline wp14:editId="1DED3363" wp14:anchorId="2D24CE41">
            <wp:extent cx="4943475" cy="3333750"/>
            <wp:effectExtent l="0" t="0" r="0" b="0"/>
            <wp:docPr id="15121551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4913370" name=""/>
                    <pic:cNvPicPr/>
                  </pic:nvPicPr>
                  <pic:blipFill>
                    <a:blip xmlns:r="http://schemas.openxmlformats.org/officeDocument/2006/relationships" r:embed="rId1175325012">
                      <a:extLst>
                        <a:ext uri="{28A0092B-C50C-407E-A947-70E740481C1C}">
                          <a14:useLocalDpi xmlns:a14="http://schemas.microsoft.com/office/drawing/2010/main"/>
                        </a:ext>
                      </a:extLst>
                    </a:blip>
                    <a:stretch>
                      <a:fillRect/>
                    </a:stretch>
                  </pic:blipFill>
                  <pic:spPr>
                    <a:xfrm rot="0">
                      <a:off x="0" y="0"/>
                      <a:ext cx="4943475" cy="3333750"/>
                    </a:xfrm>
                    <a:prstGeom prst="rect">
                      <a:avLst/>
                    </a:prstGeom>
                  </pic:spPr>
                </pic:pic>
              </a:graphicData>
            </a:graphic>
          </wp:inline>
        </w:drawing>
      </w:r>
    </w:p>
    <w:p w:rsidR="54CABFCD" w:rsidP="31D41559" w:rsidRDefault="54CABFCD" w14:paraId="3057F9E5" w14:noSpellErr="1" w14:textId="7C5F7964">
      <w:pPr>
        <w:pStyle w:val="Normal"/>
        <w:bidi w:val="0"/>
        <w:spacing w:before="0" w:beforeAutospacing="off" w:after="160" w:afterAutospacing="off" w:line="279" w:lineRule="auto"/>
        <w:ind w:left="0" w:right="0"/>
        <w:jc w:val="left"/>
      </w:pPr>
    </w:p>
    <w:p w:rsidR="31D41559" w:rsidP="31D41559" w:rsidRDefault="31D41559" w14:paraId="457FE2B9" w14:textId="6C4E3C6E">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4"/>
          <w:szCs w:val="24"/>
          <w:lang w:val="en-GB"/>
        </w:rPr>
      </w:pPr>
    </w:p>
    <w:p w:rsidR="54CABFCD" w:rsidP="31D41559" w:rsidRDefault="54CABFCD" w14:paraId="11595947" w14:noSpellErr="1" w14:textId="552033F9">
      <w:pPr>
        <w:pStyle w:val="Normal"/>
        <w:bidi w:val="0"/>
        <w:spacing w:before="0" w:beforeAutospacing="off" w:after="160" w:afterAutospacing="off" w:line="279" w:lineRule="auto"/>
        <w:ind w:left="0" w:right="0"/>
        <w:jc w:val="left"/>
      </w:pPr>
    </w:p>
    <w:p w:rsidR="31D41559" w:rsidP="31D41559" w:rsidRDefault="31D41559" w14:paraId="09F246A9" w14:textId="61B69D79">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4"/>
          <w:szCs w:val="24"/>
          <w:lang w:val="en-GB"/>
        </w:rPr>
      </w:pPr>
    </w:p>
    <w:p w:rsidR="31D41559" w:rsidP="31D41559" w:rsidRDefault="31D41559" w14:paraId="409033C2" w14:textId="4BED838A">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4"/>
          <w:szCs w:val="24"/>
          <w:lang w:val="en-GB"/>
        </w:rPr>
      </w:pPr>
    </w:p>
    <w:p w:rsidR="31D41559" w:rsidP="31D41559" w:rsidRDefault="31D41559" w14:paraId="32FB98D3" w14:textId="7982532A">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4"/>
          <w:szCs w:val="24"/>
          <w:lang w:val="en-GB"/>
        </w:rPr>
      </w:pPr>
    </w:p>
    <w:p w:rsidR="31D41559" w:rsidP="02F3DDA9" w:rsidRDefault="31D41559" w14:paraId="52F628D5" w14:textId="6A3523CB" w14:noSpellErr="1">
      <w:pPr>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u w:val="single"/>
          <w:lang w:val="en-GB"/>
        </w:rPr>
      </w:pPr>
      <w:r w:rsidRPr="02F3DDA9" w:rsidR="79C86AD5">
        <w:rPr>
          <w:rFonts w:ascii="Aptos" w:hAnsi="Aptos" w:eastAsia="Aptos" w:cs="Aptos"/>
          <w:b w:val="1"/>
          <w:bCs w:val="1"/>
          <w:i w:val="0"/>
          <w:iCs w:val="0"/>
          <w:caps w:val="0"/>
          <w:smallCaps w:val="0"/>
          <w:noProof w:val="0"/>
          <w:color w:val="000000" w:themeColor="text1" w:themeTint="FF" w:themeShade="FF"/>
          <w:sz w:val="24"/>
          <w:szCs w:val="24"/>
          <w:u w:val="single"/>
          <w:lang w:val="en-GB"/>
        </w:rPr>
        <w:t>Reference:</w:t>
      </w:r>
      <w:r w:rsidRPr="02F3DDA9" w:rsidR="79C86AD5">
        <w:rPr>
          <w:rFonts w:ascii="Aptos" w:hAnsi="Aptos" w:eastAsia="Aptos" w:cs="Aptos"/>
          <w:b w:val="0"/>
          <w:bCs w:val="0"/>
          <w:i w:val="0"/>
          <w:iCs w:val="0"/>
          <w:caps w:val="0"/>
          <w:smallCaps w:val="0"/>
          <w:noProof w:val="0"/>
          <w:color w:val="000000" w:themeColor="text1" w:themeTint="FF" w:themeShade="FF"/>
          <w:sz w:val="24"/>
          <w:szCs w:val="24"/>
          <w:u w:val="single"/>
          <w:lang w:val="en-GB"/>
        </w:rPr>
        <w:t xml:space="preserve"> </w:t>
      </w:r>
    </w:p>
    <w:p w:rsidR="31D41559" w:rsidP="597AAF4F" w:rsidRDefault="31D41559" w14:paraId="065804B6" w14:textId="3A7D1F86">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American Diabetes Association. (2024). </w:t>
      </w:r>
      <w:r w:rsidRPr="597AAF4F" w:rsidR="79C86AD5">
        <w:rPr>
          <w:rFonts w:ascii="Aptos" w:hAnsi="Aptos" w:eastAsia="Aptos" w:cs="Aptos"/>
          <w:b w:val="0"/>
          <w:bCs w:val="0"/>
          <w:i w:val="1"/>
          <w:iCs w:val="1"/>
          <w:caps w:val="0"/>
          <w:smallCaps w:val="0"/>
          <w:noProof w:val="0"/>
          <w:color w:val="000000" w:themeColor="text1" w:themeTint="FF" w:themeShade="FF"/>
          <w:sz w:val="24"/>
          <w:szCs w:val="24"/>
          <w:lang w:val="en-GB"/>
        </w:rPr>
        <w:t>Standards of Care in Diabetes—2024</w:t>
      </w: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97AAF4F" w:rsidR="79C86AD5">
        <w:rPr>
          <w:rFonts w:ascii="Aptos" w:hAnsi="Aptos" w:eastAsia="Aptos" w:cs="Aptos"/>
          <w:b w:val="0"/>
          <w:bCs w:val="0"/>
          <w:i w:val="1"/>
          <w:iCs w:val="1"/>
          <w:caps w:val="0"/>
          <w:smallCaps w:val="0"/>
          <w:noProof w:val="0"/>
          <w:color w:val="000000" w:themeColor="text1" w:themeTint="FF" w:themeShade="FF"/>
          <w:sz w:val="24"/>
          <w:szCs w:val="24"/>
          <w:lang w:val="en-GB"/>
        </w:rPr>
        <w:t>Diabetes Care</w:t>
      </w: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 47(Supplement_1), S1–S168. </w:t>
      </w:r>
      <w:hyperlink r:id="R9e4492854e3c4afe">
        <w:r w:rsidRPr="597AAF4F" w:rsidR="79C86AD5">
          <w:rPr>
            <w:rStyle w:val="Hyperlink"/>
            <w:rFonts w:ascii="Aptos" w:hAnsi="Aptos" w:eastAsia="Aptos" w:cs="Aptos"/>
            <w:b w:val="0"/>
            <w:bCs w:val="0"/>
            <w:i w:val="0"/>
            <w:iCs w:val="0"/>
            <w:caps w:val="0"/>
            <w:smallCaps w:val="0"/>
            <w:noProof w:val="0"/>
            <w:sz w:val="24"/>
            <w:szCs w:val="24"/>
            <w:lang w:val="en-GB"/>
          </w:rPr>
          <w:t>https://doi.org/10.2337/dc24-Sint</w:t>
        </w:r>
      </w:hyperlink>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31D41559" w:rsidP="597AAF4F" w:rsidRDefault="31D41559" w14:paraId="21CEA9F7" w14:textId="3301A18B">
      <w:pPr>
        <w:suppressLineNumbers w:val="0"/>
        <w:bidi w:val="0"/>
        <w:spacing w:before="240" w:beforeAutospacing="off" w:after="240" w:afterAutospacing="off" w:line="279" w:lineRule="auto"/>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American Diabetes Association (2023) </w:t>
      </w:r>
      <w:r w:rsidRPr="597AAF4F" w:rsidR="79C86AD5">
        <w:rPr>
          <w:rFonts w:ascii="Aptos" w:hAnsi="Aptos" w:eastAsia="Aptos" w:cs="Aptos"/>
          <w:b w:val="0"/>
          <w:bCs w:val="0"/>
          <w:i w:val="1"/>
          <w:iCs w:val="1"/>
          <w:caps w:val="0"/>
          <w:smallCaps w:val="0"/>
          <w:noProof w:val="0"/>
          <w:color w:val="000000" w:themeColor="text1" w:themeTint="FF" w:themeShade="FF"/>
          <w:sz w:val="24"/>
          <w:szCs w:val="24"/>
          <w:lang w:val="en-GB"/>
        </w:rPr>
        <w:t>Standards of Medical Care in Diabetes—2023.</w:t>
      </w: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 Diabetes Care, 46(Suppl.1), pp. S1–S154.</w:t>
      </w:r>
    </w:p>
    <w:p w:rsidR="31D41559" w:rsidP="597AAF4F" w:rsidRDefault="31D41559" w14:paraId="7D0348C3" w14:textId="3593BAE2">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Basu, D. et al. (2019) ‘Epidemiology of Type 2 Diabetes Mellitus (T2DM): Spatial‑temporal Patterns of Incidence, Mortality and Attributable Risk Factors from 1990 to 2019 among 21 World Regions’, </w:t>
      </w:r>
      <w:r w:rsidRPr="597AAF4F" w:rsidR="79C86AD5">
        <w:rPr>
          <w:rFonts w:ascii="Aptos" w:hAnsi="Aptos" w:eastAsia="Aptos" w:cs="Aptos"/>
          <w:b w:val="0"/>
          <w:bCs w:val="0"/>
          <w:i w:val="1"/>
          <w:iCs w:val="1"/>
          <w:caps w:val="0"/>
          <w:smallCaps w:val="0"/>
          <w:noProof w:val="0"/>
          <w:color w:val="000000" w:themeColor="text1" w:themeTint="FF" w:themeShade="FF"/>
          <w:sz w:val="24"/>
          <w:szCs w:val="24"/>
          <w:lang w:val="en-GB"/>
        </w:rPr>
        <w:t>[Journal]</w:t>
      </w: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[details].</w:t>
      </w:r>
    </w:p>
    <w:p w:rsidR="31D41559" w:rsidP="597AAF4F" w:rsidRDefault="31D41559" w14:paraId="14ADEF70" w14:textId="7989E7F7">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Diabetes UK (2024) </w:t>
      </w:r>
      <w:r w:rsidRPr="597AAF4F" w:rsidR="79C86AD5">
        <w:rPr>
          <w:rFonts w:ascii="Aptos" w:hAnsi="Aptos" w:eastAsia="Aptos" w:cs="Aptos"/>
          <w:b w:val="0"/>
          <w:bCs w:val="0"/>
          <w:i w:val="1"/>
          <w:iCs w:val="1"/>
          <w:caps w:val="0"/>
          <w:smallCaps w:val="0"/>
          <w:noProof w:val="0"/>
          <w:color w:val="000000" w:themeColor="text1" w:themeTint="FF" w:themeShade="FF"/>
          <w:sz w:val="24"/>
          <w:szCs w:val="24"/>
          <w:lang w:val="en-GB"/>
        </w:rPr>
        <w:t>How many people in the UK have diabetes?</w:t>
      </w: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0e3feb113acc4b37">
        <w:r w:rsidRPr="597AAF4F" w:rsidR="79C86AD5">
          <w:rPr>
            <w:rStyle w:val="Hyperlink"/>
            <w:rFonts w:ascii="Aptos" w:hAnsi="Aptos" w:eastAsia="Aptos" w:cs="Aptos"/>
            <w:b w:val="0"/>
            <w:bCs w:val="0"/>
            <w:i w:val="0"/>
            <w:iCs w:val="0"/>
            <w:caps w:val="0"/>
            <w:smallCaps w:val="0"/>
            <w:strike w:val="0"/>
            <w:dstrike w:val="0"/>
            <w:noProof w:val="0"/>
            <w:sz w:val="24"/>
            <w:szCs w:val="24"/>
            <w:lang w:val="en-GB"/>
          </w:rPr>
          <w:t>https://www.diabetes.org.uk/about-us/about-the-charity/our-strategy/statistics</w:t>
        </w:r>
      </w:hyperlink>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(Accessed: 20 October 2025).</w:t>
      </w:r>
    </w:p>
    <w:p w:rsidR="31D41559" w:rsidP="597AAF4F" w:rsidRDefault="31D41559" w14:paraId="26D487AE" w14:textId="0D821259">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Diabetes UK (2024) </w:t>
      </w:r>
      <w:r w:rsidRPr="597AAF4F" w:rsidR="79C86AD5">
        <w:rPr>
          <w:rFonts w:ascii="Aptos" w:hAnsi="Aptos" w:eastAsia="Aptos" w:cs="Aptos"/>
          <w:b w:val="0"/>
          <w:bCs w:val="0"/>
          <w:i w:val="1"/>
          <w:iCs w:val="1"/>
          <w:caps w:val="0"/>
          <w:smallCaps w:val="0"/>
          <w:noProof w:val="0"/>
          <w:color w:val="000000" w:themeColor="text1" w:themeTint="FF" w:themeShade="FF"/>
          <w:sz w:val="24"/>
          <w:szCs w:val="24"/>
          <w:lang w:val="en-GB"/>
        </w:rPr>
        <w:t>How many people in the UK have diabetes?</w:t>
      </w: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16006ce958634474">
        <w:r w:rsidRPr="597AAF4F" w:rsidR="79C86AD5">
          <w:rPr>
            <w:rStyle w:val="Hyperlink"/>
            <w:rFonts w:ascii="Aptos" w:hAnsi="Aptos" w:eastAsia="Aptos" w:cs="Aptos"/>
            <w:b w:val="0"/>
            <w:bCs w:val="0"/>
            <w:i w:val="0"/>
            <w:iCs w:val="0"/>
            <w:caps w:val="0"/>
            <w:smallCaps w:val="0"/>
            <w:strike w:val="0"/>
            <w:dstrike w:val="0"/>
            <w:noProof w:val="0"/>
            <w:sz w:val="24"/>
            <w:szCs w:val="24"/>
            <w:lang w:val="en-GB"/>
          </w:rPr>
          <w:t>https://www.diabetes.org.uk/about-us/about-the-charity/our-strategy/statistics</w:t>
        </w:r>
      </w:hyperlink>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(Accessed: 20 October 2025).</w:t>
      </w:r>
    </w:p>
    <w:p w:rsidR="31D41559" w:rsidP="597AAF4F" w:rsidRDefault="31D41559" w14:paraId="49A44654" w14:textId="5720AB94">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Diabetes UK (2024) </w:t>
      </w:r>
      <w:r w:rsidRPr="597AAF4F" w:rsidR="79C86AD5">
        <w:rPr>
          <w:rFonts w:ascii="Aptos" w:hAnsi="Aptos" w:eastAsia="Aptos" w:cs="Aptos"/>
          <w:b w:val="0"/>
          <w:bCs w:val="0"/>
          <w:i w:val="1"/>
          <w:iCs w:val="1"/>
          <w:caps w:val="0"/>
          <w:smallCaps w:val="0"/>
          <w:noProof w:val="0"/>
          <w:color w:val="000000" w:themeColor="text1" w:themeTint="FF" w:themeShade="FF"/>
          <w:sz w:val="24"/>
          <w:szCs w:val="24"/>
          <w:lang w:val="en-GB"/>
        </w:rPr>
        <w:t>How many people in the UK have diabetes?</w:t>
      </w: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c423d5a80b3642e8">
        <w:r w:rsidRPr="597AAF4F" w:rsidR="79C86AD5">
          <w:rPr>
            <w:rStyle w:val="Hyperlink"/>
            <w:rFonts w:ascii="Aptos" w:hAnsi="Aptos" w:eastAsia="Aptos" w:cs="Aptos"/>
            <w:b w:val="0"/>
            <w:bCs w:val="0"/>
            <w:i w:val="0"/>
            <w:iCs w:val="0"/>
            <w:caps w:val="0"/>
            <w:smallCaps w:val="0"/>
            <w:strike w:val="0"/>
            <w:dstrike w:val="0"/>
            <w:noProof w:val="0"/>
            <w:sz w:val="24"/>
            <w:szCs w:val="24"/>
            <w:lang w:val="en-GB"/>
          </w:rPr>
          <w:t>https://www.diabetes.org.uk/about-us/about-the-charity/our-strategy/statistics</w:t>
        </w:r>
      </w:hyperlink>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(Accessed: 20 October 2025).</w:t>
      </w:r>
    </w:p>
    <w:p w:rsidR="31D41559" w:rsidP="597AAF4F" w:rsidRDefault="31D41559" w14:paraId="181E1B82" w14:textId="38EDC92B">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Diabetes UK (2023) </w:t>
      </w:r>
      <w:r w:rsidRPr="597AAF4F" w:rsidR="79C86AD5">
        <w:rPr>
          <w:rFonts w:ascii="Aptos" w:hAnsi="Aptos" w:eastAsia="Aptos" w:cs="Aptos"/>
          <w:b w:val="0"/>
          <w:bCs w:val="0"/>
          <w:i w:val="1"/>
          <w:iCs w:val="1"/>
          <w:caps w:val="0"/>
          <w:smallCaps w:val="0"/>
          <w:noProof w:val="0"/>
          <w:color w:val="000000" w:themeColor="text1" w:themeTint="FF" w:themeShade="FF"/>
          <w:sz w:val="24"/>
          <w:szCs w:val="24"/>
          <w:lang w:val="en-GB"/>
        </w:rPr>
        <w:t>Type 2 Diabetes: Managing Your Condition</w:t>
      </w: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cd25c0fd807949b9">
        <w:r w:rsidRPr="597AAF4F" w:rsidR="79C86AD5">
          <w:rPr>
            <w:rStyle w:val="Hyperlink"/>
            <w:rFonts w:ascii="Aptos" w:hAnsi="Aptos" w:eastAsia="Aptos" w:cs="Aptos"/>
            <w:b w:val="0"/>
            <w:bCs w:val="0"/>
            <w:i w:val="0"/>
            <w:iCs w:val="0"/>
            <w:caps w:val="0"/>
            <w:smallCaps w:val="0"/>
            <w:noProof w:val="0"/>
            <w:sz w:val="24"/>
            <w:szCs w:val="24"/>
            <w:lang w:val="en-GB"/>
          </w:rPr>
          <w:t>https://www.diabetes.org.uk/guide-to-diabetes/type-2-diabetes</w:t>
        </w:r>
      </w:hyperlink>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20 October 2025).</w:t>
      </w:r>
    </w:p>
    <w:p w:rsidR="31D41559" w:rsidP="597AAF4F" w:rsidRDefault="31D41559" w14:paraId="614DE254" w14:textId="3C5A0A08">
      <w:pPr>
        <w:suppressLineNumbers w:val="0"/>
        <w:bidi w:val="0"/>
        <w:spacing w:before="240" w:beforeAutospacing="off" w:after="240" w:afterAutospacing="off" w:line="279" w:lineRule="auto"/>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International Diabetes Federation (2023) </w:t>
      </w:r>
      <w:r w:rsidRPr="597AAF4F" w:rsidR="79C86AD5">
        <w:rPr>
          <w:rFonts w:ascii="Aptos" w:hAnsi="Aptos" w:eastAsia="Aptos" w:cs="Aptos"/>
          <w:b w:val="0"/>
          <w:bCs w:val="0"/>
          <w:i w:val="1"/>
          <w:iCs w:val="1"/>
          <w:caps w:val="0"/>
          <w:smallCaps w:val="0"/>
          <w:noProof w:val="0"/>
          <w:color w:val="000000" w:themeColor="text1" w:themeTint="FF" w:themeShade="FF"/>
          <w:sz w:val="24"/>
          <w:szCs w:val="24"/>
          <w:lang w:val="en-GB"/>
        </w:rPr>
        <w:t>IDF Diabetes Atlas,</w:t>
      </w: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 10th ed. Brussels: IDF.</w:t>
      </w:r>
    </w:p>
    <w:p w:rsidR="31D41559" w:rsidP="597AAF4F" w:rsidRDefault="31D41559" w14:paraId="13BE85A4" w14:textId="7476A71F">
      <w:pPr>
        <w:suppressLineNumbers w:val="0"/>
        <w:bidi w:val="0"/>
        <w:spacing w:before="240" w:beforeAutospacing="off" w:after="240" w:afterAutospacing="off" w:line="279" w:lineRule="auto"/>
        <w:ind/>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97AAF4F" w:rsidR="79C86AD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Knowler, W.C., Barrett-Connor, E., Fowler, S.E., Hamman, R.F., Lachin, J.M., Walker, E.A. and Nathan, D.M., 2002. </w:t>
      </w:r>
      <w:r w:rsidRPr="597AAF4F" w:rsidR="79C86AD5">
        <w:rPr>
          <w:rFonts w:ascii="Arial Nova" w:hAnsi="Arial Nova" w:eastAsia="Arial Nova" w:cs="Arial Nova"/>
          <w:b w:val="0"/>
          <w:bCs w:val="0"/>
          <w:i w:val="1"/>
          <w:iCs w:val="1"/>
          <w:caps w:val="0"/>
          <w:smallCaps w:val="0"/>
          <w:noProof w:val="0"/>
          <w:color w:val="000000" w:themeColor="text1" w:themeTint="FF" w:themeShade="FF"/>
          <w:sz w:val="24"/>
          <w:szCs w:val="24"/>
          <w:lang w:val="en-GB"/>
        </w:rPr>
        <w:t>Reduction in the incidence of type 2 diabetes with lifestyle intervention or metformin</w:t>
      </w:r>
      <w:r w:rsidRPr="597AAF4F" w:rsidR="79C86AD5">
        <w:rPr>
          <w:rFonts w:ascii="Arial Nova" w:hAnsi="Arial Nova" w:eastAsia="Arial Nova" w:cs="Arial Nova"/>
          <w:b w:val="0"/>
          <w:bCs w:val="0"/>
          <w:i w:val="0"/>
          <w:iCs w:val="0"/>
          <w:caps w:val="0"/>
          <w:smallCaps w:val="0"/>
          <w:noProof w:val="0"/>
          <w:color w:val="000000" w:themeColor="text1" w:themeTint="FF" w:themeShade="FF"/>
          <w:sz w:val="24"/>
          <w:szCs w:val="24"/>
          <w:lang w:val="en-GB"/>
        </w:rPr>
        <w:t>. New England Journal of Medicine, 346(6), pp.393–403.</w:t>
      </w:r>
    </w:p>
    <w:p w:rsidR="31D41559" w:rsidP="597AAF4F" w:rsidRDefault="31D41559" w14:paraId="014F99D8" w14:textId="2658F38E">
      <w:pPr>
        <w:suppressLineNumbers w:val="0"/>
        <w:bidi w:val="0"/>
        <w:spacing w:before="240" w:beforeAutospacing="off" w:after="240" w:afterAutospacing="off" w:line="279" w:lineRule="auto"/>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National Institute for Health and Care Excellence (NICE) (2020) </w:t>
      </w:r>
      <w:r w:rsidRPr="597AAF4F" w:rsidR="79C86AD5">
        <w:rPr>
          <w:rFonts w:ascii="Aptos" w:hAnsi="Aptos" w:eastAsia="Aptos" w:cs="Aptos"/>
          <w:b w:val="0"/>
          <w:bCs w:val="0"/>
          <w:i w:val="1"/>
          <w:iCs w:val="1"/>
          <w:caps w:val="0"/>
          <w:smallCaps w:val="0"/>
          <w:noProof w:val="0"/>
          <w:color w:val="000000" w:themeColor="text1" w:themeTint="FF" w:themeShade="FF"/>
          <w:sz w:val="24"/>
          <w:szCs w:val="24"/>
          <w:lang w:val="en-GB"/>
        </w:rPr>
        <w:t>Diabetes in Pregnancy: Management from Preconception to the Postnatal Period (NG3).</w:t>
      </w: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 London: NICE.</w:t>
      </w:r>
    </w:p>
    <w:p w:rsidR="31D41559" w:rsidP="597AAF4F" w:rsidRDefault="31D41559" w14:paraId="646867BD" w14:textId="36521EBE">
      <w:pPr>
        <w:suppressLineNumbers w:val="0"/>
        <w:bidi w:val="0"/>
        <w:spacing w:before="240" w:beforeAutospacing="off" w:after="240" w:afterAutospacing="off" w:line="279" w:lineRule="auto"/>
        <w:ind/>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1D41559" w:rsidP="597AAF4F" w:rsidRDefault="31D41559" w14:paraId="277452D8" w14:textId="6B1B4017">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World Health Organization (2024) </w:t>
      </w:r>
      <w:r w:rsidRPr="597AAF4F" w:rsidR="79C86AD5">
        <w:rPr>
          <w:rFonts w:ascii="Aptos" w:hAnsi="Aptos" w:eastAsia="Aptos" w:cs="Aptos"/>
          <w:b w:val="0"/>
          <w:bCs w:val="0"/>
          <w:i w:val="1"/>
          <w:iCs w:val="1"/>
          <w:caps w:val="0"/>
          <w:smallCaps w:val="0"/>
          <w:noProof w:val="0"/>
          <w:color w:val="000000" w:themeColor="text1" w:themeTint="FF" w:themeShade="FF"/>
          <w:sz w:val="24"/>
          <w:szCs w:val="24"/>
          <w:lang w:val="en-GB"/>
        </w:rPr>
        <w:t>Diabetes: Key facts</w:t>
      </w: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7e407c73aabb499c">
        <w:r w:rsidRPr="597AAF4F" w:rsidR="79C86AD5">
          <w:rPr>
            <w:rStyle w:val="Hyperlink"/>
            <w:rFonts w:ascii="Aptos" w:hAnsi="Aptos" w:eastAsia="Aptos" w:cs="Aptos"/>
            <w:b w:val="0"/>
            <w:bCs w:val="0"/>
            <w:i w:val="0"/>
            <w:iCs w:val="0"/>
            <w:caps w:val="0"/>
            <w:smallCaps w:val="0"/>
            <w:strike w:val="0"/>
            <w:dstrike w:val="0"/>
            <w:noProof w:val="0"/>
            <w:sz w:val="24"/>
            <w:szCs w:val="24"/>
            <w:lang w:val="en-GB"/>
          </w:rPr>
          <w:t>https://www.who.int/news-room/fact-sheets/detail/diabetes</w:t>
        </w:r>
      </w:hyperlink>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(Accessed: 20 October 2025).</w:t>
      </w:r>
    </w:p>
    <w:p w:rsidR="31D41559" w:rsidP="597AAF4F" w:rsidRDefault="31D41559" w14:paraId="6F25D2E0" w14:textId="539C1B93">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NHS (2023) </w:t>
      </w:r>
      <w:r w:rsidRPr="597AAF4F" w:rsidR="79C86AD5">
        <w:rPr>
          <w:rFonts w:ascii="Aptos" w:hAnsi="Aptos" w:eastAsia="Aptos" w:cs="Aptos"/>
          <w:b w:val="0"/>
          <w:bCs w:val="0"/>
          <w:i w:val="1"/>
          <w:iCs w:val="1"/>
          <w:caps w:val="0"/>
          <w:smallCaps w:val="0"/>
          <w:noProof w:val="0"/>
          <w:color w:val="000000" w:themeColor="text1" w:themeTint="FF" w:themeShade="FF"/>
          <w:sz w:val="24"/>
          <w:szCs w:val="24"/>
          <w:lang w:val="en-GB"/>
        </w:rPr>
        <w:t>Type 2 diabetes</w:t>
      </w: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c7e108befd30459b">
        <w:r w:rsidRPr="597AAF4F" w:rsidR="79C86AD5">
          <w:rPr>
            <w:rStyle w:val="Hyperlink"/>
            <w:rFonts w:ascii="Arial Nova" w:hAnsi="Arial Nova" w:eastAsia="Arial Nova" w:cs="Arial Nova"/>
            <w:b w:val="0"/>
            <w:bCs w:val="0"/>
            <w:i w:val="0"/>
            <w:iCs w:val="0"/>
            <w:caps w:val="0"/>
            <w:smallCaps w:val="0"/>
            <w:strike w:val="0"/>
            <w:dstrike w:val="0"/>
            <w:noProof w:val="0"/>
            <w:sz w:val="24"/>
            <w:szCs w:val="24"/>
            <w:lang w:val="en-GB"/>
          </w:rPr>
          <w:t>https://www.nhs.uk/conditions/type-2-diabetes/</w:t>
        </w:r>
      </w:hyperlink>
    </w:p>
    <w:p w:rsidR="31D41559" w:rsidP="597AAF4F" w:rsidRDefault="31D41559" w14:paraId="102D9267" w14:textId="63CBA000">
      <w:pPr>
        <w:suppressLineNumbers w:val="0"/>
        <w:bidi w:val="0"/>
        <w:spacing w:before="0" w:beforeAutospacing="off" w:after="160" w:afterAutospacing="off" w:line="279" w:lineRule="auto"/>
        <w:ind/>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xml:space="preserve"> World Health Organization (2023) </w:t>
      </w:r>
      <w:r w:rsidRPr="597AAF4F" w:rsidR="79C86AD5">
        <w:rPr>
          <w:rFonts w:ascii="Aptos" w:hAnsi="Aptos" w:eastAsia="Aptos" w:cs="Aptos"/>
          <w:b w:val="0"/>
          <w:bCs w:val="0"/>
          <w:i w:val="1"/>
          <w:iCs w:val="1"/>
          <w:caps w:val="0"/>
          <w:smallCaps w:val="0"/>
          <w:noProof w:val="0"/>
          <w:color w:val="000000" w:themeColor="text1" w:themeTint="FF" w:themeShade="FF"/>
          <w:sz w:val="24"/>
          <w:szCs w:val="24"/>
          <w:lang w:val="en-GB"/>
        </w:rPr>
        <w:t>Diabetes</w:t>
      </w:r>
      <w:r w:rsidRPr="597AAF4F" w:rsidR="79C86AD5">
        <w:rPr>
          <w:rFonts w:ascii="Aptos" w:hAnsi="Aptos" w:eastAsia="Aptos" w:cs="Aptos"/>
          <w:b w:val="0"/>
          <w:bCs w:val="0"/>
          <w:i w:val="0"/>
          <w:iCs w:val="0"/>
          <w:caps w:val="0"/>
          <w:smallCaps w:val="0"/>
          <w:noProof w:val="0"/>
          <w:color w:val="000000" w:themeColor="text1" w:themeTint="FF" w:themeShade="FF"/>
          <w:sz w:val="24"/>
          <w:szCs w:val="24"/>
          <w:lang w:val="en-GB"/>
        </w:rPr>
        <w:t>. Available at:</w:t>
      </w:r>
      <w:r w:rsidRPr="597AAF4F" w:rsidR="79C86AD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hyperlink r:id="Ra22ce29580de41b6">
        <w:r w:rsidRPr="597AAF4F" w:rsidR="79C86AD5">
          <w:rPr>
            <w:rStyle w:val="Hyperlink"/>
            <w:rFonts w:ascii="Arial Nova" w:hAnsi="Arial Nova" w:eastAsia="Arial Nova" w:cs="Arial Nova"/>
            <w:b w:val="0"/>
            <w:bCs w:val="0"/>
            <w:i w:val="0"/>
            <w:iCs w:val="0"/>
            <w:caps w:val="0"/>
            <w:smallCaps w:val="0"/>
            <w:strike w:val="0"/>
            <w:dstrike w:val="0"/>
            <w:noProof w:val="0"/>
            <w:sz w:val="24"/>
            <w:szCs w:val="24"/>
            <w:lang w:val="en-GB"/>
          </w:rPr>
          <w:t>https://www.who.int/news-room/fact-sheets/detail/diabetes</w:t>
        </w:r>
      </w:hyperlink>
    </w:p>
    <w:p w:rsidR="31D41559" w:rsidP="597AAF4F" w:rsidRDefault="31D41559" w14:paraId="7CE290CA" w14:textId="55F49C7E">
      <w:pPr>
        <w:suppressLineNumbers w:val="0"/>
        <w:bidi w:val="0"/>
        <w:spacing w:before="240" w:beforeAutospacing="off" w:after="240" w:afterAutospacing="off" w:line="279" w:lineRule="auto"/>
        <w:ind/>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97AAF4F" w:rsidR="79C86AD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Zimmet, P., Alberti, K.G., Magliano, D.J. and Bennett, P.H., 2014. </w:t>
      </w:r>
      <w:r w:rsidRPr="597AAF4F" w:rsidR="79C86AD5">
        <w:rPr>
          <w:rFonts w:ascii="Arial Nova" w:hAnsi="Arial Nova" w:eastAsia="Arial Nova" w:cs="Arial Nova"/>
          <w:b w:val="0"/>
          <w:bCs w:val="0"/>
          <w:i w:val="1"/>
          <w:iCs w:val="1"/>
          <w:caps w:val="0"/>
          <w:smallCaps w:val="0"/>
          <w:noProof w:val="0"/>
          <w:color w:val="000000" w:themeColor="text1" w:themeTint="FF" w:themeShade="FF"/>
          <w:sz w:val="24"/>
          <w:szCs w:val="24"/>
          <w:lang w:val="en-GB"/>
        </w:rPr>
        <w:t>Diabetes mellitus statistics on prevalence and mortality: facts and fallacies</w:t>
      </w:r>
      <w:r w:rsidRPr="597AAF4F" w:rsidR="79C86AD5">
        <w:rPr>
          <w:rFonts w:ascii="Arial Nova" w:hAnsi="Arial Nova" w:eastAsia="Arial Nova" w:cs="Arial Nova"/>
          <w:b w:val="0"/>
          <w:bCs w:val="0"/>
          <w:i w:val="0"/>
          <w:iCs w:val="0"/>
          <w:caps w:val="0"/>
          <w:smallCaps w:val="0"/>
          <w:noProof w:val="0"/>
          <w:color w:val="000000" w:themeColor="text1" w:themeTint="FF" w:themeShade="FF"/>
          <w:sz w:val="24"/>
          <w:szCs w:val="24"/>
          <w:lang w:val="en-GB"/>
        </w:rPr>
        <w:t>. Nature Reviews Endocrinology, 12(10), pp.616–622.</w:t>
      </w:r>
    </w:p>
    <w:p w:rsidR="31D41559" w:rsidP="597AAF4F" w:rsidRDefault="31D41559" w14:paraId="796F73D2" w14:textId="33C931C0">
      <w:pPr>
        <w:suppressLineNumbers w:val="0"/>
        <w:bidi w:val="0"/>
        <w:spacing w:before="0" w:beforeAutospacing="off" w:after="160" w:afterAutospacing="off" w:line="279" w:lineRule="auto"/>
        <w:ind/>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1D41559" w:rsidP="597AAF4F" w:rsidRDefault="31D41559" w14:paraId="7ECDC17D" w14:textId="0868BF40">
      <w:pPr>
        <w:suppressLineNumbers w:val="0"/>
        <w:bidi w:val="0"/>
        <w:spacing w:before="0" w:beforeAutospacing="off" w:after="160" w:afterAutospacing="off" w:line="279" w:lineRule="auto"/>
        <w:ind/>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1D41559" w:rsidP="31D41559" w:rsidRDefault="31D41559" w14:paraId="5C851D55" w14:textId="0E56FBF3">
      <w:pPr>
        <w:pStyle w:val="Normal"/>
        <w:suppressLineNumbers w:val="0"/>
        <w:bidi w:val="0"/>
        <w:spacing w:before="0" w:beforeAutospacing="off" w:after="160" w:afterAutospacing="off" w:line="279" w:lineRule="auto"/>
        <w:ind w:left="0" w:right="0"/>
        <w:jc w:val="left"/>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22ec11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d4da2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1f37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EDEC74"/>
    <w:rsid w:val="0048E4B9"/>
    <w:rsid w:val="004BDDCF"/>
    <w:rsid w:val="0051542E"/>
    <w:rsid w:val="0112C630"/>
    <w:rsid w:val="0140C7D3"/>
    <w:rsid w:val="0144B545"/>
    <w:rsid w:val="01C05869"/>
    <w:rsid w:val="01C6FF21"/>
    <w:rsid w:val="027296F8"/>
    <w:rsid w:val="02CFC5D3"/>
    <w:rsid w:val="02F3DDA9"/>
    <w:rsid w:val="03F8B99A"/>
    <w:rsid w:val="051176D3"/>
    <w:rsid w:val="052AECD0"/>
    <w:rsid w:val="05377D00"/>
    <w:rsid w:val="06C5DE98"/>
    <w:rsid w:val="06FE751F"/>
    <w:rsid w:val="07107888"/>
    <w:rsid w:val="07477AD0"/>
    <w:rsid w:val="079B801A"/>
    <w:rsid w:val="08706CBE"/>
    <w:rsid w:val="08C545C9"/>
    <w:rsid w:val="099BC5C7"/>
    <w:rsid w:val="0A443667"/>
    <w:rsid w:val="0B1DDA6E"/>
    <w:rsid w:val="0BADBA45"/>
    <w:rsid w:val="0BB69ECD"/>
    <w:rsid w:val="0C329CD3"/>
    <w:rsid w:val="0CC54A67"/>
    <w:rsid w:val="0CCC139B"/>
    <w:rsid w:val="0CDDDF96"/>
    <w:rsid w:val="0CED8911"/>
    <w:rsid w:val="0D30E71E"/>
    <w:rsid w:val="0E296502"/>
    <w:rsid w:val="0EF4B0AD"/>
    <w:rsid w:val="0F0C827F"/>
    <w:rsid w:val="0F526292"/>
    <w:rsid w:val="0F64F640"/>
    <w:rsid w:val="10024D54"/>
    <w:rsid w:val="1140BCA1"/>
    <w:rsid w:val="12E6FD2B"/>
    <w:rsid w:val="13626D6A"/>
    <w:rsid w:val="13B36D9E"/>
    <w:rsid w:val="1518C584"/>
    <w:rsid w:val="15BDC0EB"/>
    <w:rsid w:val="164A6F41"/>
    <w:rsid w:val="1654EEB1"/>
    <w:rsid w:val="174BD1F1"/>
    <w:rsid w:val="1810AAFD"/>
    <w:rsid w:val="1821493A"/>
    <w:rsid w:val="18452BD4"/>
    <w:rsid w:val="190CDDD6"/>
    <w:rsid w:val="196A5AE5"/>
    <w:rsid w:val="196AA38C"/>
    <w:rsid w:val="19BE2C73"/>
    <w:rsid w:val="19C3F1EE"/>
    <w:rsid w:val="1A2FEBBE"/>
    <w:rsid w:val="1A709377"/>
    <w:rsid w:val="1AA2D791"/>
    <w:rsid w:val="1ACCEEAF"/>
    <w:rsid w:val="1B1B38E8"/>
    <w:rsid w:val="1BEF3FBC"/>
    <w:rsid w:val="1BFB7532"/>
    <w:rsid w:val="1BFFCB0A"/>
    <w:rsid w:val="1C95B022"/>
    <w:rsid w:val="1D3024A4"/>
    <w:rsid w:val="1DC4B4B1"/>
    <w:rsid w:val="1EF3BF3D"/>
    <w:rsid w:val="1FBAD71F"/>
    <w:rsid w:val="20BCA52B"/>
    <w:rsid w:val="20F4575F"/>
    <w:rsid w:val="2129C8B9"/>
    <w:rsid w:val="216A9FA8"/>
    <w:rsid w:val="217DC554"/>
    <w:rsid w:val="21D0C749"/>
    <w:rsid w:val="223B30E7"/>
    <w:rsid w:val="22A7A915"/>
    <w:rsid w:val="22C63EAA"/>
    <w:rsid w:val="232F7586"/>
    <w:rsid w:val="23C4C21C"/>
    <w:rsid w:val="24BE90C3"/>
    <w:rsid w:val="25AE8840"/>
    <w:rsid w:val="2659AA7D"/>
    <w:rsid w:val="267357BB"/>
    <w:rsid w:val="26BC2BBD"/>
    <w:rsid w:val="28148585"/>
    <w:rsid w:val="2879BD5D"/>
    <w:rsid w:val="291441BB"/>
    <w:rsid w:val="2942666E"/>
    <w:rsid w:val="2961338A"/>
    <w:rsid w:val="2962224E"/>
    <w:rsid w:val="29D14B30"/>
    <w:rsid w:val="29FF8B7F"/>
    <w:rsid w:val="2A34116C"/>
    <w:rsid w:val="2B6E9FE7"/>
    <w:rsid w:val="2BAFFC90"/>
    <w:rsid w:val="2BDD0E7A"/>
    <w:rsid w:val="2C1DD9AC"/>
    <w:rsid w:val="2C2693D3"/>
    <w:rsid w:val="2CA4838C"/>
    <w:rsid w:val="2E77B8E2"/>
    <w:rsid w:val="2EA5E6DB"/>
    <w:rsid w:val="2EEE5769"/>
    <w:rsid w:val="2EFEFD2E"/>
    <w:rsid w:val="2FF5D27E"/>
    <w:rsid w:val="30057363"/>
    <w:rsid w:val="30128140"/>
    <w:rsid w:val="30356A5D"/>
    <w:rsid w:val="3095FFBC"/>
    <w:rsid w:val="3161E8FC"/>
    <w:rsid w:val="318005E7"/>
    <w:rsid w:val="31D41559"/>
    <w:rsid w:val="3232121B"/>
    <w:rsid w:val="32B0EEC8"/>
    <w:rsid w:val="32D9DABE"/>
    <w:rsid w:val="3300BEC3"/>
    <w:rsid w:val="330EA511"/>
    <w:rsid w:val="3359C5BD"/>
    <w:rsid w:val="34B59247"/>
    <w:rsid w:val="35EEC005"/>
    <w:rsid w:val="3688D27E"/>
    <w:rsid w:val="368E2617"/>
    <w:rsid w:val="36D3C5D0"/>
    <w:rsid w:val="36DBCFF0"/>
    <w:rsid w:val="36F8A637"/>
    <w:rsid w:val="37761473"/>
    <w:rsid w:val="379A03FE"/>
    <w:rsid w:val="3814B66A"/>
    <w:rsid w:val="381F4A42"/>
    <w:rsid w:val="3835E045"/>
    <w:rsid w:val="3889EE75"/>
    <w:rsid w:val="38C9F44C"/>
    <w:rsid w:val="38D58B59"/>
    <w:rsid w:val="38E46DDD"/>
    <w:rsid w:val="3980F59F"/>
    <w:rsid w:val="3A4F8F51"/>
    <w:rsid w:val="3A728673"/>
    <w:rsid w:val="3AD320BE"/>
    <w:rsid w:val="3B755D3A"/>
    <w:rsid w:val="3B7E154A"/>
    <w:rsid w:val="3BD17511"/>
    <w:rsid w:val="3BEAC2E4"/>
    <w:rsid w:val="3C4D2E36"/>
    <w:rsid w:val="3C5CE892"/>
    <w:rsid w:val="3DBEADB1"/>
    <w:rsid w:val="3E2D668E"/>
    <w:rsid w:val="3E364FC9"/>
    <w:rsid w:val="3E7111FC"/>
    <w:rsid w:val="3FAB1888"/>
    <w:rsid w:val="406A592E"/>
    <w:rsid w:val="413EEDA8"/>
    <w:rsid w:val="414AAFAF"/>
    <w:rsid w:val="41580AAD"/>
    <w:rsid w:val="41B453A5"/>
    <w:rsid w:val="41B97438"/>
    <w:rsid w:val="41FE0F97"/>
    <w:rsid w:val="428CA10E"/>
    <w:rsid w:val="42A553CD"/>
    <w:rsid w:val="42DBB5B9"/>
    <w:rsid w:val="43DC1346"/>
    <w:rsid w:val="43F8F144"/>
    <w:rsid w:val="441655DE"/>
    <w:rsid w:val="4496AE18"/>
    <w:rsid w:val="44999B90"/>
    <w:rsid w:val="44A80353"/>
    <w:rsid w:val="44EDEC74"/>
    <w:rsid w:val="44EE1A00"/>
    <w:rsid w:val="454D31CD"/>
    <w:rsid w:val="4594C343"/>
    <w:rsid w:val="4632463D"/>
    <w:rsid w:val="4688A1FF"/>
    <w:rsid w:val="476B940D"/>
    <w:rsid w:val="47896840"/>
    <w:rsid w:val="47DFCD2E"/>
    <w:rsid w:val="4858EE4F"/>
    <w:rsid w:val="495EBE4B"/>
    <w:rsid w:val="4B10CA9C"/>
    <w:rsid w:val="4B1FD149"/>
    <w:rsid w:val="4B79FA5A"/>
    <w:rsid w:val="4B908171"/>
    <w:rsid w:val="4BD9F07B"/>
    <w:rsid w:val="4C3F4B3E"/>
    <w:rsid w:val="4C4EE024"/>
    <w:rsid w:val="4CC24B73"/>
    <w:rsid w:val="4D39F380"/>
    <w:rsid w:val="4D475B71"/>
    <w:rsid w:val="4D788C2F"/>
    <w:rsid w:val="4E20C838"/>
    <w:rsid w:val="50763DEB"/>
    <w:rsid w:val="508FF284"/>
    <w:rsid w:val="5098746C"/>
    <w:rsid w:val="50E039DB"/>
    <w:rsid w:val="50F4553D"/>
    <w:rsid w:val="519B503D"/>
    <w:rsid w:val="51DAB006"/>
    <w:rsid w:val="526CA75B"/>
    <w:rsid w:val="52A42C6D"/>
    <w:rsid w:val="52B766EE"/>
    <w:rsid w:val="52F745A6"/>
    <w:rsid w:val="532D1BC5"/>
    <w:rsid w:val="533D5B08"/>
    <w:rsid w:val="537405CC"/>
    <w:rsid w:val="5380F7AE"/>
    <w:rsid w:val="53A4A62F"/>
    <w:rsid w:val="53AF48BE"/>
    <w:rsid w:val="540AF4E8"/>
    <w:rsid w:val="5475C9F1"/>
    <w:rsid w:val="54C168CB"/>
    <w:rsid w:val="54CABFCD"/>
    <w:rsid w:val="550AA46C"/>
    <w:rsid w:val="55BDB3B9"/>
    <w:rsid w:val="56425812"/>
    <w:rsid w:val="564FB595"/>
    <w:rsid w:val="565CF961"/>
    <w:rsid w:val="5670D222"/>
    <w:rsid w:val="576D6FF6"/>
    <w:rsid w:val="5782B4C9"/>
    <w:rsid w:val="586C938C"/>
    <w:rsid w:val="596F580A"/>
    <w:rsid w:val="597993D2"/>
    <w:rsid w:val="597AAF4F"/>
    <w:rsid w:val="598C7652"/>
    <w:rsid w:val="59EEE7DF"/>
    <w:rsid w:val="5A2A0A29"/>
    <w:rsid w:val="5A69C99E"/>
    <w:rsid w:val="5A80F4FE"/>
    <w:rsid w:val="5A9DC25B"/>
    <w:rsid w:val="5B1D128E"/>
    <w:rsid w:val="5B9EBD10"/>
    <w:rsid w:val="5BEABA46"/>
    <w:rsid w:val="5BFFE31A"/>
    <w:rsid w:val="5C29B808"/>
    <w:rsid w:val="5C2CD150"/>
    <w:rsid w:val="5E1D02DB"/>
    <w:rsid w:val="5EB19810"/>
    <w:rsid w:val="5EEF165C"/>
    <w:rsid w:val="5F2B15E5"/>
    <w:rsid w:val="5F66838A"/>
    <w:rsid w:val="5F88ADFB"/>
    <w:rsid w:val="60DE00B8"/>
    <w:rsid w:val="613EFA85"/>
    <w:rsid w:val="61642D58"/>
    <w:rsid w:val="61995DE0"/>
    <w:rsid w:val="61B24797"/>
    <w:rsid w:val="61C4F2B3"/>
    <w:rsid w:val="61D6B5B6"/>
    <w:rsid w:val="6215C9D3"/>
    <w:rsid w:val="622E0C04"/>
    <w:rsid w:val="628026ED"/>
    <w:rsid w:val="62CF4026"/>
    <w:rsid w:val="62E2B2B4"/>
    <w:rsid w:val="63133262"/>
    <w:rsid w:val="63DCAA68"/>
    <w:rsid w:val="63ED1C8B"/>
    <w:rsid w:val="64A497F2"/>
    <w:rsid w:val="6542814E"/>
    <w:rsid w:val="6545B34C"/>
    <w:rsid w:val="6598EE96"/>
    <w:rsid w:val="65C1B239"/>
    <w:rsid w:val="67EE1F99"/>
    <w:rsid w:val="68AF48EA"/>
    <w:rsid w:val="68B6EAAC"/>
    <w:rsid w:val="68CBF8AF"/>
    <w:rsid w:val="68DDFEBB"/>
    <w:rsid w:val="69429592"/>
    <w:rsid w:val="697C176D"/>
    <w:rsid w:val="69D997F3"/>
    <w:rsid w:val="6A11FB98"/>
    <w:rsid w:val="6B44DA56"/>
    <w:rsid w:val="6C54E009"/>
    <w:rsid w:val="6D7A0BC2"/>
    <w:rsid w:val="6DA424F8"/>
    <w:rsid w:val="6E1DE6BA"/>
    <w:rsid w:val="6F7ECC2C"/>
    <w:rsid w:val="6FB2B8F4"/>
    <w:rsid w:val="70032C71"/>
    <w:rsid w:val="7066665A"/>
    <w:rsid w:val="70B78ED1"/>
    <w:rsid w:val="710E5B02"/>
    <w:rsid w:val="71965DF9"/>
    <w:rsid w:val="722142F6"/>
    <w:rsid w:val="729F80FB"/>
    <w:rsid w:val="72EFCB02"/>
    <w:rsid w:val="73865BD0"/>
    <w:rsid w:val="7392662B"/>
    <w:rsid w:val="73BFECC2"/>
    <w:rsid w:val="75112E31"/>
    <w:rsid w:val="7627CE40"/>
    <w:rsid w:val="78126E4F"/>
    <w:rsid w:val="796ED422"/>
    <w:rsid w:val="79C86AD5"/>
    <w:rsid w:val="79F0A8FA"/>
    <w:rsid w:val="7A09454B"/>
    <w:rsid w:val="7A22957B"/>
    <w:rsid w:val="7A7DC714"/>
    <w:rsid w:val="7ABAE10E"/>
    <w:rsid w:val="7AF8426C"/>
    <w:rsid w:val="7B567923"/>
    <w:rsid w:val="7BA0AB86"/>
    <w:rsid w:val="7C551EB3"/>
    <w:rsid w:val="7C5800FB"/>
    <w:rsid w:val="7CE78301"/>
    <w:rsid w:val="7DE3849B"/>
    <w:rsid w:val="7E051920"/>
    <w:rsid w:val="7E0A0014"/>
    <w:rsid w:val="7E1532D0"/>
    <w:rsid w:val="7E5DE7A0"/>
    <w:rsid w:val="7E60F0F2"/>
    <w:rsid w:val="7E73EE5A"/>
    <w:rsid w:val="7EB8C3F2"/>
    <w:rsid w:val="7EC8D6F0"/>
    <w:rsid w:val="7F2844B1"/>
    <w:rsid w:val="7F45BB37"/>
    <w:rsid w:val="7F644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B3F2C"/>
  <w15:chartTrackingRefBased/>
  <w15:docId w15:val="{28004134-C1FF-4DB5-9971-65EBE7F619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518C584"/>
    <w:rPr>
      <w:color w:val="467886"/>
      <w:u w:val="single"/>
    </w:rPr>
  </w:style>
  <w:style w:type="paragraph" w:styleId="Heading3">
    <w:uiPriority w:val="9"/>
    <w:name w:val="heading 3"/>
    <w:basedOn w:val="Normal"/>
    <w:next w:val="Normal"/>
    <w:unhideWhenUsed/>
    <w:qFormat/>
    <w:rsid w:val="1518C584"/>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518C584"/>
    <w:pPr>
      <w:spacing/>
      <w:ind w:left="720"/>
      <w:contextualSpacing/>
    </w:pPr>
  </w:style>
  <w:style w:type="paragraph" w:styleId="Heading4">
    <w:uiPriority w:val="9"/>
    <w:name w:val="heading 4"/>
    <w:basedOn w:val="Normal"/>
    <w:next w:val="Normal"/>
    <w:unhideWhenUsed/>
    <w:qFormat/>
    <w:rsid w:val="1518C584"/>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3">
    <w:uiPriority w:val="39"/>
    <w:name w:val="toc 3"/>
    <w:basedOn w:val="Normal"/>
    <w:next w:val="Normal"/>
    <w:unhideWhenUsed/>
    <w:rsid w:val="02F3DDA9"/>
    <w:pPr>
      <w:spacing w:after="100"/>
      <w:ind w:left="440"/>
    </w:pPr>
  </w:style>
  <w:style w:type="paragraph" w:styleId="TOC4">
    <w:uiPriority w:val="39"/>
    <w:name w:val="toc 4"/>
    <w:basedOn w:val="Normal"/>
    <w:next w:val="Normal"/>
    <w:unhideWhenUsed/>
    <w:rsid w:val="02F3DDA9"/>
    <w:pPr>
      <w:spacing w:after="100"/>
      <w:ind w:left="66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3f857810ca34ed7" /><Relationship Type="http://schemas.openxmlformats.org/officeDocument/2006/relationships/image" Target="/media/image.png" Id="rId1541591499" /><Relationship Type="http://schemas.openxmlformats.org/officeDocument/2006/relationships/image" Target="/media/image2.png" Id="rId1175325012" /><Relationship Type="http://schemas.openxmlformats.org/officeDocument/2006/relationships/hyperlink" Target="https://doi.org/10.2337/dc24-Sint" TargetMode="External" Id="R9e4492854e3c4afe" /><Relationship Type="http://schemas.openxmlformats.org/officeDocument/2006/relationships/hyperlink" Target="https://www.diabetes.org.uk/about-us/about-the-charity/our-strategy/statistics?utm_source=chatgpt.com" TargetMode="External" Id="R0e3feb113acc4b37" /><Relationship Type="http://schemas.openxmlformats.org/officeDocument/2006/relationships/hyperlink" Target="https://www.diabetes.org.uk/about-us/about-the-charity/our-strategy/statistics?utm_source=chatgpt.com" TargetMode="External" Id="R16006ce958634474" /><Relationship Type="http://schemas.openxmlformats.org/officeDocument/2006/relationships/hyperlink" Target="https://www.diabetes.org.uk/about-us/about-the-charity/our-strategy/statistics?utm_source=chatgpt.com" TargetMode="External" Id="Rc423d5a80b3642e8" /><Relationship Type="http://schemas.openxmlformats.org/officeDocument/2006/relationships/hyperlink" Target="https://www.diabetes.org.uk/guide-to-diabetes/type-2-diabetes" TargetMode="External" Id="Rcd25c0fd807949b9" /><Relationship Type="http://schemas.openxmlformats.org/officeDocument/2006/relationships/hyperlink" Target="https://www.who.int/news-room/fact-sheets/detail/diabetes?utm_source=chatgpt.com" TargetMode="External" Id="R7e407c73aabb499c" /><Relationship Type="http://schemas.openxmlformats.org/officeDocument/2006/relationships/hyperlink" Target="https://www.nhs.uk/conditions/type-2-diabetes/" TargetMode="External" Id="Rc7e108befd30459b" /><Relationship Type="http://schemas.openxmlformats.org/officeDocument/2006/relationships/hyperlink" Target="https://www.who.int/news-room/fact-sheets/detail/diabetes" TargetMode="External" Id="Ra22ce29580de41b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Farida Hussain (2433744)</dc:creator>
  <keywords/>
  <dc:description/>
  <lastModifiedBy>Farida Hussain (2433744)</lastModifiedBy>
  <revision>8</revision>
  <dcterms:created xsi:type="dcterms:W3CDTF">2025-10-20T13:09:28.5744879Z</dcterms:created>
  <dcterms:modified xsi:type="dcterms:W3CDTF">2025-11-10T19:52:26.6712496Z</dcterms:modified>
</coreProperties>
</file>