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86AF079" w:rsidR="0086599B" w:rsidRPr="00330917" w:rsidRDefault="00551BF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2221476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68CAFE6" w:rsidR="0086599B" w:rsidRPr="00330917" w:rsidRDefault="00551BF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06B915D" w:rsidR="0086599B" w:rsidRPr="00330917" w:rsidRDefault="00551BF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B20F98" w:rsidR="0086599B" w:rsidRPr="00330917" w:rsidRDefault="00551BF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bookmarkStart w:id="0" w:name="_GoBack"/>
            <w:bookmarkEnd w:id="0"/>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68089944" w14:textId="77777777" w:rsidR="001E5B9F" w:rsidRPr="00C44312" w:rsidRDefault="001E5B9F" w:rsidP="001E5B9F">
            <w:pPr>
              <w:jc w:val="both"/>
              <w:rPr>
                <w:b/>
                <w:bCs/>
              </w:rPr>
            </w:pPr>
            <w:r w:rsidRPr="00C44312">
              <w:rPr>
                <w:b/>
                <w:bCs/>
              </w:rPr>
              <w:t>Week 1: Giving Attention to Detail</w:t>
            </w:r>
          </w:p>
          <w:p w14:paraId="2CECAC5B" w14:textId="77777777" w:rsidR="001E5B9F" w:rsidRPr="00C44312" w:rsidRDefault="001E5B9F" w:rsidP="001E5B9F">
            <w:pPr>
              <w:jc w:val="both"/>
              <w:rPr>
                <w:b/>
                <w:bCs/>
              </w:rPr>
            </w:pPr>
            <w:r w:rsidRPr="00C44312">
              <w:rPr>
                <w:b/>
                <w:bCs/>
              </w:rPr>
              <w:t>Concrete Experience:</w:t>
            </w:r>
          </w:p>
          <w:p w14:paraId="0E9CF30E" w14:textId="77777777" w:rsidR="001E5B9F" w:rsidRDefault="001E5B9F" w:rsidP="001E5B9F">
            <w:pPr>
              <w:jc w:val="both"/>
            </w:pPr>
            <w:r>
              <w:t>For this week, my fundamental focus was on the enhancement of my attention to detail within the housekeeping team. Engaging in detailed and thorough cleaning tasks, I properly became able to address every element of my assigned areas.</w:t>
            </w:r>
          </w:p>
          <w:p w14:paraId="36252B51" w14:textId="77777777" w:rsidR="001E5B9F" w:rsidRDefault="001E5B9F" w:rsidP="001E5B9F">
            <w:pPr>
              <w:jc w:val="both"/>
            </w:pPr>
          </w:p>
          <w:p w14:paraId="4AFB83FD" w14:textId="77777777" w:rsidR="001E5B9F" w:rsidRPr="00C44312" w:rsidRDefault="001E5B9F" w:rsidP="001E5B9F">
            <w:pPr>
              <w:jc w:val="both"/>
              <w:rPr>
                <w:b/>
                <w:bCs/>
              </w:rPr>
            </w:pPr>
            <w:r w:rsidRPr="00C44312">
              <w:rPr>
                <w:b/>
                <w:bCs/>
              </w:rPr>
              <w:t>Reflective Observation:</w:t>
            </w:r>
          </w:p>
          <w:p w14:paraId="2E035847" w14:textId="77777777" w:rsidR="001E5B9F" w:rsidRDefault="001E5B9F" w:rsidP="001E5B9F">
            <w:pPr>
              <w:jc w:val="both"/>
            </w:pPr>
            <w:r>
              <w:t>After observation of the impact of my attention to detail, I noted how it effectively and efficiently elevated the overall presentation of the spaces. Beyond cleanliness, it also became apparent that this skill played a very dynamic role in exceeding the overall guest expectations.</w:t>
            </w:r>
          </w:p>
          <w:p w14:paraId="515E6DB0" w14:textId="77777777" w:rsidR="001E5B9F" w:rsidRDefault="001E5B9F" w:rsidP="001E5B9F">
            <w:pPr>
              <w:jc w:val="both"/>
            </w:pPr>
          </w:p>
          <w:p w14:paraId="2EA2E73C" w14:textId="77777777" w:rsidR="001E5B9F" w:rsidRPr="00C44312" w:rsidRDefault="001E5B9F" w:rsidP="001E5B9F">
            <w:pPr>
              <w:jc w:val="both"/>
              <w:rPr>
                <w:b/>
                <w:bCs/>
              </w:rPr>
            </w:pPr>
            <w:r w:rsidRPr="00C44312">
              <w:rPr>
                <w:b/>
                <w:bCs/>
              </w:rPr>
              <w:t xml:space="preserve">Abstract </w:t>
            </w:r>
            <w:r>
              <w:rPr>
                <w:b/>
                <w:bCs/>
              </w:rPr>
              <w:t>Conceptualisation</w:t>
            </w:r>
            <w:r w:rsidRPr="00C44312">
              <w:rPr>
                <w:b/>
                <w:bCs/>
              </w:rPr>
              <w:t>:</w:t>
            </w:r>
          </w:p>
          <w:p w14:paraId="3A8DAAA9" w14:textId="77777777" w:rsidR="001E5B9F" w:rsidRDefault="001E5B9F" w:rsidP="001E5B9F">
            <w:pPr>
              <w:jc w:val="both"/>
            </w:pPr>
            <w:r>
              <w:t xml:space="preserve">After connecting this experience with the broader industry standards, it came to my realization that attention to detail is not just about completing tasks rather it is a fundamental aspect of effective and efficient guest satisfaction and a very dynamic contributor to the reputation of the hotel as well (Jarvis, Morales and </w:t>
            </w:r>
            <w:proofErr w:type="spellStart"/>
            <w:r>
              <w:t>Ulka</w:t>
            </w:r>
            <w:proofErr w:type="spellEnd"/>
            <w:r>
              <w:t xml:space="preserve"> </w:t>
            </w:r>
            <w:proofErr w:type="spellStart"/>
            <w:r>
              <w:t>Ranadive</w:t>
            </w:r>
            <w:proofErr w:type="spellEnd"/>
            <w:r>
              <w:t>, 2020).</w:t>
            </w:r>
          </w:p>
          <w:p w14:paraId="67D8E245" w14:textId="77777777" w:rsidR="001E5B9F" w:rsidRDefault="001E5B9F" w:rsidP="001E5B9F">
            <w:pPr>
              <w:jc w:val="both"/>
            </w:pPr>
          </w:p>
          <w:p w14:paraId="066D58D9" w14:textId="77777777" w:rsidR="001E5B9F" w:rsidRPr="00C44312" w:rsidRDefault="001E5B9F" w:rsidP="001E5B9F">
            <w:pPr>
              <w:jc w:val="both"/>
              <w:rPr>
                <w:b/>
                <w:bCs/>
              </w:rPr>
            </w:pPr>
            <w:r w:rsidRPr="00C44312">
              <w:rPr>
                <w:b/>
                <w:bCs/>
              </w:rPr>
              <w:t>Active Experimentation:</w:t>
            </w:r>
          </w:p>
          <w:p w14:paraId="2BF61FE6" w14:textId="77777777" w:rsidR="001E5B9F" w:rsidRDefault="001E5B9F" w:rsidP="001E5B9F">
            <w:pPr>
              <w:jc w:val="both"/>
            </w:pPr>
            <w:r>
              <w:t>After actively experimenting with different types of approaches, I discovered different types of new cleaning techniques, organized the tasks more effectively and efficiently, and integrated different technological innovations and advancements to effectively and efficiently streamline processes (</w:t>
            </w:r>
            <w:proofErr w:type="spellStart"/>
            <w:r>
              <w:t>Lafrenière</w:t>
            </w:r>
            <w:proofErr w:type="spellEnd"/>
            <w:r>
              <w:t>, 2020). The ultimate target was to enhance my attention to detail.</w:t>
            </w:r>
          </w:p>
          <w:p w14:paraId="1C3294B2" w14:textId="77777777" w:rsidR="001E5B9F" w:rsidRDefault="001E5B9F" w:rsidP="001E5B9F">
            <w:pPr>
              <w:jc w:val="both"/>
            </w:pPr>
          </w:p>
          <w:p w14:paraId="5B7F37D8" w14:textId="77777777" w:rsidR="001E5B9F" w:rsidRPr="00C44312" w:rsidRDefault="001E5B9F" w:rsidP="001E5B9F">
            <w:pPr>
              <w:jc w:val="both"/>
              <w:rPr>
                <w:b/>
                <w:bCs/>
              </w:rPr>
            </w:pPr>
            <w:r w:rsidRPr="00C44312">
              <w:rPr>
                <w:b/>
                <w:bCs/>
              </w:rPr>
              <w:t>Week 2: Time Management</w:t>
            </w:r>
          </w:p>
          <w:p w14:paraId="3A8E48BD" w14:textId="77777777" w:rsidR="001E5B9F" w:rsidRPr="00C44312" w:rsidRDefault="001E5B9F" w:rsidP="001E5B9F">
            <w:pPr>
              <w:jc w:val="both"/>
              <w:rPr>
                <w:b/>
                <w:bCs/>
              </w:rPr>
            </w:pPr>
            <w:r w:rsidRPr="00C44312">
              <w:rPr>
                <w:b/>
                <w:bCs/>
              </w:rPr>
              <w:t>Concrete Experience:</w:t>
            </w:r>
          </w:p>
          <w:p w14:paraId="7F894A61" w14:textId="77777777" w:rsidR="001E5B9F" w:rsidRDefault="001E5B9F" w:rsidP="001E5B9F">
            <w:pPr>
              <w:jc w:val="both"/>
            </w:pPr>
            <w:r>
              <w:t xml:space="preserve">In week, I tried to shift my focus to the effective and efficient optimisation of time management skills within the housekeeping team. The ultimate goal was to effectively and efficiently complete the tasks while maintaining a high-quality standard. </w:t>
            </w:r>
          </w:p>
          <w:p w14:paraId="50F775A1" w14:textId="77777777" w:rsidR="001E5B9F" w:rsidRDefault="001E5B9F" w:rsidP="001E5B9F">
            <w:pPr>
              <w:jc w:val="both"/>
            </w:pPr>
          </w:p>
          <w:p w14:paraId="40688E36" w14:textId="77777777" w:rsidR="001E5B9F" w:rsidRPr="00C44312" w:rsidRDefault="001E5B9F" w:rsidP="001E5B9F">
            <w:pPr>
              <w:jc w:val="both"/>
              <w:rPr>
                <w:b/>
                <w:bCs/>
              </w:rPr>
            </w:pPr>
            <w:r w:rsidRPr="00C44312">
              <w:rPr>
                <w:b/>
                <w:bCs/>
              </w:rPr>
              <w:t>Reflective Observation:</w:t>
            </w:r>
          </w:p>
          <w:p w14:paraId="0624769A" w14:textId="77777777" w:rsidR="001E5B9F" w:rsidRDefault="001E5B9F" w:rsidP="001E5B9F">
            <w:pPr>
              <w:jc w:val="both"/>
            </w:pPr>
            <w:r>
              <w:t xml:space="preserve">Reflecting on the week, it came to my observation that effective time management not only helped improve task completion but also substantially reduced the level of work stress as well (Macgregor, 2021). </w:t>
            </w:r>
          </w:p>
          <w:p w14:paraId="3FE6A246" w14:textId="77777777" w:rsidR="001E5B9F" w:rsidRDefault="001E5B9F" w:rsidP="001E5B9F">
            <w:pPr>
              <w:jc w:val="both"/>
            </w:pPr>
          </w:p>
          <w:p w14:paraId="0DEC3757" w14:textId="77777777" w:rsidR="001E5B9F" w:rsidRPr="00C44312" w:rsidRDefault="001E5B9F" w:rsidP="001E5B9F">
            <w:pPr>
              <w:jc w:val="both"/>
              <w:rPr>
                <w:b/>
                <w:bCs/>
              </w:rPr>
            </w:pPr>
            <w:r w:rsidRPr="00C44312">
              <w:rPr>
                <w:b/>
                <w:bCs/>
              </w:rPr>
              <w:t xml:space="preserve">Abstract </w:t>
            </w:r>
            <w:r>
              <w:rPr>
                <w:b/>
                <w:bCs/>
              </w:rPr>
              <w:t>Conceptualisation</w:t>
            </w:r>
            <w:r w:rsidRPr="00C44312">
              <w:rPr>
                <w:b/>
                <w:bCs/>
              </w:rPr>
              <w:t>:</w:t>
            </w:r>
          </w:p>
          <w:p w14:paraId="3A13CB43" w14:textId="77777777" w:rsidR="001E5B9F" w:rsidRDefault="001E5B9F" w:rsidP="001E5B9F">
            <w:pPr>
              <w:jc w:val="both"/>
            </w:pPr>
            <w:r>
              <w:t xml:space="preserve">Conceptualizing this experience, I linked the time management with the broader principles of productivity and also job satisfaction (Martin, 2021). </w:t>
            </w:r>
          </w:p>
          <w:p w14:paraId="2469AE32" w14:textId="77777777" w:rsidR="001E5B9F" w:rsidRDefault="001E5B9F" w:rsidP="001E5B9F">
            <w:pPr>
              <w:jc w:val="both"/>
            </w:pPr>
          </w:p>
          <w:p w14:paraId="054C7A60" w14:textId="77777777" w:rsidR="001E5B9F" w:rsidRPr="00C44312" w:rsidRDefault="001E5B9F" w:rsidP="001E5B9F">
            <w:pPr>
              <w:jc w:val="both"/>
              <w:rPr>
                <w:b/>
                <w:bCs/>
              </w:rPr>
            </w:pPr>
            <w:r w:rsidRPr="00C44312">
              <w:rPr>
                <w:b/>
                <w:bCs/>
              </w:rPr>
              <w:t>Active Experimentation:</w:t>
            </w:r>
          </w:p>
          <w:p w14:paraId="61FF6FEB" w14:textId="77777777" w:rsidR="001E5B9F" w:rsidRDefault="001E5B9F" w:rsidP="001E5B9F">
            <w:pPr>
              <w:jc w:val="both"/>
            </w:pPr>
            <w:r>
              <w:t>I actively experimented with time management strategies. Moreover, I also explore tools and methodologies that could be effectively and efficiently integrate into daily routines. This involved setting different types of clear priorities, delegating tasks when urgent, and embracing a proactive approach to challenges.</w:t>
            </w:r>
          </w:p>
          <w:p w14:paraId="1F75694F" w14:textId="77777777" w:rsidR="001E5B9F" w:rsidRDefault="001E5B9F" w:rsidP="001E5B9F">
            <w:pPr>
              <w:jc w:val="both"/>
            </w:pPr>
          </w:p>
          <w:p w14:paraId="7655B47E" w14:textId="77777777" w:rsidR="001E5B9F" w:rsidRPr="00C44312" w:rsidRDefault="001E5B9F" w:rsidP="001E5B9F">
            <w:pPr>
              <w:jc w:val="both"/>
              <w:rPr>
                <w:b/>
                <w:bCs/>
              </w:rPr>
            </w:pPr>
            <w:r w:rsidRPr="00C44312">
              <w:rPr>
                <w:b/>
                <w:bCs/>
              </w:rPr>
              <w:t>Week 3: Communication Skills</w:t>
            </w:r>
          </w:p>
          <w:p w14:paraId="50FA39D6" w14:textId="77777777" w:rsidR="001E5B9F" w:rsidRDefault="001E5B9F" w:rsidP="001E5B9F">
            <w:pPr>
              <w:jc w:val="both"/>
            </w:pPr>
          </w:p>
          <w:p w14:paraId="2A89AE85" w14:textId="77777777" w:rsidR="001E5B9F" w:rsidRPr="00C44312" w:rsidRDefault="001E5B9F" w:rsidP="001E5B9F">
            <w:pPr>
              <w:jc w:val="both"/>
              <w:rPr>
                <w:b/>
                <w:bCs/>
              </w:rPr>
            </w:pPr>
            <w:r w:rsidRPr="00C44312">
              <w:rPr>
                <w:b/>
                <w:bCs/>
              </w:rPr>
              <w:t>Concrete Experience:</w:t>
            </w:r>
          </w:p>
          <w:p w14:paraId="7EF8EDBE" w14:textId="77777777" w:rsidR="001E5B9F" w:rsidRDefault="001E5B9F" w:rsidP="001E5B9F">
            <w:pPr>
              <w:jc w:val="both"/>
            </w:pPr>
            <w:r>
              <w:t>In this week, I directed my undivided attention toward honing communication skills within the housekeeping team. Clear and effective communication was identified as quite vital for seamless coordination and efficient task execution.</w:t>
            </w:r>
          </w:p>
          <w:p w14:paraId="2EC59287" w14:textId="77777777" w:rsidR="001E5B9F" w:rsidRDefault="001E5B9F" w:rsidP="001E5B9F">
            <w:pPr>
              <w:jc w:val="both"/>
            </w:pPr>
          </w:p>
          <w:p w14:paraId="6C930C4C" w14:textId="77777777" w:rsidR="001E5B9F" w:rsidRPr="00100E09" w:rsidRDefault="001E5B9F" w:rsidP="001E5B9F">
            <w:pPr>
              <w:jc w:val="both"/>
              <w:rPr>
                <w:b/>
                <w:bCs/>
              </w:rPr>
            </w:pPr>
            <w:r w:rsidRPr="00100E09">
              <w:rPr>
                <w:b/>
                <w:bCs/>
              </w:rPr>
              <w:t>Reflective Observation:</w:t>
            </w:r>
          </w:p>
          <w:p w14:paraId="604BB5D8" w14:textId="77777777" w:rsidR="001E5B9F" w:rsidRDefault="001E5B9F" w:rsidP="001E5B9F">
            <w:pPr>
              <w:jc w:val="both"/>
            </w:pPr>
            <w:r>
              <w:t>Observing the overall outcomes of improved communication, I also noticed a substantial reduction in misunderstandings and an associated increase in team synergy (Moon, 2021). Clarity in communication positively influenced the overall workflow.</w:t>
            </w:r>
          </w:p>
          <w:p w14:paraId="538C1195" w14:textId="77777777" w:rsidR="001E5B9F" w:rsidRDefault="001E5B9F" w:rsidP="001E5B9F">
            <w:pPr>
              <w:jc w:val="both"/>
            </w:pPr>
          </w:p>
          <w:p w14:paraId="3F8B7378" w14:textId="77777777" w:rsidR="001E5B9F" w:rsidRPr="00100E09" w:rsidRDefault="001E5B9F" w:rsidP="001E5B9F">
            <w:pPr>
              <w:jc w:val="both"/>
              <w:rPr>
                <w:b/>
                <w:bCs/>
              </w:rPr>
            </w:pPr>
            <w:r w:rsidRPr="00100E09">
              <w:rPr>
                <w:b/>
                <w:bCs/>
              </w:rPr>
              <w:t xml:space="preserve">Abstract </w:t>
            </w:r>
            <w:r>
              <w:rPr>
                <w:b/>
                <w:bCs/>
              </w:rPr>
              <w:t>Conceptualisation</w:t>
            </w:r>
            <w:r w:rsidRPr="00100E09">
              <w:rPr>
                <w:b/>
                <w:bCs/>
              </w:rPr>
              <w:t>:</w:t>
            </w:r>
          </w:p>
          <w:p w14:paraId="63D9A379" w14:textId="77777777" w:rsidR="001E5B9F" w:rsidRDefault="001E5B9F" w:rsidP="001E5B9F">
            <w:pPr>
              <w:jc w:val="both"/>
            </w:pPr>
            <w:r>
              <w:t>After connecting with this experience with theoretical principles, I focused on the communication models and their practical relevance in a teamwork-oriented environment. Recognising communication as a bilateral process highlighted its role in the process of achieving common goals.</w:t>
            </w:r>
          </w:p>
          <w:p w14:paraId="2F6153D7" w14:textId="77777777" w:rsidR="001E5B9F" w:rsidRDefault="001E5B9F" w:rsidP="001E5B9F">
            <w:pPr>
              <w:jc w:val="both"/>
            </w:pPr>
          </w:p>
          <w:p w14:paraId="43DA34C0" w14:textId="77777777" w:rsidR="001E5B9F" w:rsidRPr="00100E09" w:rsidRDefault="001E5B9F" w:rsidP="001E5B9F">
            <w:pPr>
              <w:jc w:val="both"/>
              <w:rPr>
                <w:b/>
                <w:bCs/>
              </w:rPr>
            </w:pPr>
            <w:r w:rsidRPr="00100E09">
              <w:rPr>
                <w:b/>
                <w:bCs/>
              </w:rPr>
              <w:t>Active Experimentation:</w:t>
            </w:r>
          </w:p>
          <w:p w14:paraId="252674D5" w14:textId="77777777" w:rsidR="001E5B9F" w:rsidRDefault="001E5B9F" w:rsidP="001E5B9F">
            <w:pPr>
              <w:jc w:val="both"/>
            </w:pPr>
            <w:r>
              <w:t>After experimenting with communication strategies, I tried to actively seek feedback from team members and implement necessary adjustments. This involved refining how information was also conveyed, emphasizing the process of active listening, and fostering an environment where the relevant ideas are welcomed.</w:t>
            </w:r>
          </w:p>
          <w:p w14:paraId="4F5CC301" w14:textId="77777777" w:rsidR="001E5B9F" w:rsidRDefault="001E5B9F" w:rsidP="001E5B9F">
            <w:pPr>
              <w:jc w:val="both"/>
            </w:pPr>
          </w:p>
          <w:p w14:paraId="34B1DCF9" w14:textId="77777777" w:rsidR="001E5B9F" w:rsidRPr="00100E09" w:rsidRDefault="001E5B9F" w:rsidP="001E5B9F">
            <w:pPr>
              <w:jc w:val="both"/>
              <w:rPr>
                <w:b/>
                <w:bCs/>
              </w:rPr>
            </w:pPr>
            <w:r w:rsidRPr="00100E09">
              <w:rPr>
                <w:b/>
                <w:bCs/>
              </w:rPr>
              <w:t>Week 4: Teamwork</w:t>
            </w:r>
          </w:p>
          <w:p w14:paraId="26770D9B" w14:textId="77777777" w:rsidR="001E5B9F" w:rsidRPr="00100E09" w:rsidRDefault="001E5B9F" w:rsidP="001E5B9F">
            <w:pPr>
              <w:jc w:val="both"/>
              <w:rPr>
                <w:b/>
                <w:bCs/>
              </w:rPr>
            </w:pPr>
            <w:r w:rsidRPr="00100E09">
              <w:rPr>
                <w:b/>
                <w:bCs/>
              </w:rPr>
              <w:t>Concrete Experience:</w:t>
            </w:r>
          </w:p>
          <w:p w14:paraId="4051C249" w14:textId="77777777" w:rsidR="001E5B9F" w:rsidRDefault="001E5B9F" w:rsidP="001E5B9F">
            <w:pPr>
              <w:jc w:val="both"/>
            </w:pPr>
            <w:r>
              <w:t>This week, I shifted my focus to teamwork within the housekeeping team. Collaborating effectively and efficiently with colleagues became quite important in the process of achieving collective goals.</w:t>
            </w:r>
          </w:p>
          <w:p w14:paraId="1B972F3B" w14:textId="77777777" w:rsidR="001E5B9F" w:rsidRDefault="001E5B9F" w:rsidP="001E5B9F">
            <w:pPr>
              <w:jc w:val="both"/>
            </w:pPr>
          </w:p>
          <w:p w14:paraId="11FBB391" w14:textId="77777777" w:rsidR="001E5B9F" w:rsidRPr="00100E09" w:rsidRDefault="001E5B9F" w:rsidP="001E5B9F">
            <w:pPr>
              <w:jc w:val="both"/>
              <w:rPr>
                <w:b/>
                <w:bCs/>
              </w:rPr>
            </w:pPr>
            <w:r w:rsidRPr="00100E09">
              <w:rPr>
                <w:b/>
                <w:bCs/>
              </w:rPr>
              <w:t>Reflective Observation:</w:t>
            </w:r>
          </w:p>
          <w:p w14:paraId="00247FF2" w14:textId="77777777" w:rsidR="001E5B9F" w:rsidRDefault="001E5B9F" w:rsidP="001E5B9F">
            <w:pPr>
              <w:jc w:val="both"/>
            </w:pPr>
            <w:r>
              <w:t xml:space="preserve">After conducting observation of the outcomes of improved teamwork, it came to notice that enhanced task distribution and a more supportive work environment substantially helped in teamwork. </w:t>
            </w:r>
          </w:p>
          <w:p w14:paraId="134D1838" w14:textId="77777777" w:rsidR="001E5B9F" w:rsidRDefault="001E5B9F" w:rsidP="001E5B9F">
            <w:pPr>
              <w:jc w:val="both"/>
            </w:pPr>
          </w:p>
          <w:p w14:paraId="0FA6E3C1" w14:textId="77777777" w:rsidR="001E5B9F" w:rsidRDefault="001E5B9F" w:rsidP="001E5B9F">
            <w:pPr>
              <w:jc w:val="both"/>
              <w:rPr>
                <w:b/>
                <w:bCs/>
              </w:rPr>
            </w:pPr>
            <w:r w:rsidRPr="00100E09">
              <w:rPr>
                <w:b/>
                <w:bCs/>
              </w:rPr>
              <w:t xml:space="preserve">Abstract </w:t>
            </w:r>
            <w:r>
              <w:rPr>
                <w:b/>
                <w:bCs/>
              </w:rPr>
              <w:t>Conceptualisation</w:t>
            </w:r>
            <w:r w:rsidRPr="00100E09">
              <w:rPr>
                <w:b/>
                <w:bCs/>
              </w:rPr>
              <w:t>:</w:t>
            </w:r>
          </w:p>
          <w:p w14:paraId="107C28EE" w14:textId="77777777" w:rsidR="001E5B9F" w:rsidRDefault="001E5B9F" w:rsidP="001E5B9F">
            <w:pPr>
              <w:jc w:val="both"/>
            </w:pPr>
            <w:r>
              <w:t xml:space="preserve">I explored different types of problem solving and collaborative methodologies for the purpose of maintaining effective teamwork. </w:t>
            </w:r>
          </w:p>
          <w:p w14:paraId="063AF8E1" w14:textId="77777777" w:rsidR="001E5B9F" w:rsidRPr="00100E09" w:rsidRDefault="001E5B9F" w:rsidP="001E5B9F">
            <w:pPr>
              <w:jc w:val="both"/>
              <w:rPr>
                <w:b/>
                <w:bCs/>
              </w:rPr>
            </w:pPr>
            <w:r w:rsidRPr="00100E09">
              <w:rPr>
                <w:b/>
                <w:bCs/>
              </w:rPr>
              <w:t>Active Experimentation:</w:t>
            </w:r>
          </w:p>
          <w:p w14:paraId="1F6A812D" w14:textId="77777777" w:rsidR="001E5B9F" w:rsidRDefault="001E5B9F" w:rsidP="001E5B9F">
            <w:pPr>
              <w:jc w:val="both"/>
            </w:pPr>
            <w:r>
              <w:t>After conducting experimentation with teamwork strategies, I actively tried to take part in team-building activities and encouraged open communication. This actually bolstered fostering a culture of mutual respect and recognising the overall value each team member could bring to the collective effort.</w:t>
            </w:r>
          </w:p>
          <w:p w14:paraId="53EA522D" w14:textId="77777777" w:rsidR="001E5B9F" w:rsidRDefault="001E5B9F" w:rsidP="001E5B9F">
            <w:pPr>
              <w:jc w:val="both"/>
            </w:pPr>
          </w:p>
          <w:p w14:paraId="5F5F688E" w14:textId="77777777" w:rsidR="001E5B9F" w:rsidRPr="00100E09" w:rsidRDefault="001E5B9F" w:rsidP="001E5B9F">
            <w:pPr>
              <w:jc w:val="both"/>
              <w:rPr>
                <w:b/>
                <w:bCs/>
              </w:rPr>
            </w:pPr>
            <w:r w:rsidRPr="00100E09">
              <w:rPr>
                <w:b/>
                <w:bCs/>
              </w:rPr>
              <w:t>Week 5: Organizational Skills</w:t>
            </w:r>
          </w:p>
          <w:p w14:paraId="6A3AF21D" w14:textId="77777777" w:rsidR="001E5B9F" w:rsidRPr="00100E09" w:rsidRDefault="001E5B9F" w:rsidP="001E5B9F">
            <w:pPr>
              <w:jc w:val="both"/>
              <w:rPr>
                <w:b/>
                <w:bCs/>
              </w:rPr>
            </w:pPr>
            <w:r w:rsidRPr="00100E09">
              <w:rPr>
                <w:b/>
                <w:bCs/>
              </w:rPr>
              <w:t>Concrete Experience:</w:t>
            </w:r>
          </w:p>
          <w:p w14:paraId="72673D44" w14:textId="77777777" w:rsidR="001E5B9F" w:rsidRDefault="001E5B9F" w:rsidP="001E5B9F">
            <w:pPr>
              <w:jc w:val="both"/>
            </w:pPr>
            <w:r>
              <w:t>This week, I shifted my attention to effectively and efficiently organisational skills. Effectively managing resources and tasks within the housekeeping team was quite important for maintaining a smooth workflow.</w:t>
            </w:r>
          </w:p>
          <w:p w14:paraId="7DA647C5" w14:textId="77777777" w:rsidR="001E5B9F" w:rsidRPr="00100E09" w:rsidRDefault="001E5B9F" w:rsidP="001E5B9F">
            <w:pPr>
              <w:jc w:val="both"/>
              <w:rPr>
                <w:b/>
                <w:bCs/>
              </w:rPr>
            </w:pPr>
            <w:r w:rsidRPr="00100E09">
              <w:rPr>
                <w:b/>
                <w:bCs/>
              </w:rPr>
              <w:t>Reflective Observation:</w:t>
            </w:r>
          </w:p>
          <w:p w14:paraId="6F1C4A53" w14:textId="77777777" w:rsidR="001E5B9F" w:rsidRDefault="001E5B9F" w:rsidP="001E5B9F">
            <w:pPr>
              <w:jc w:val="both"/>
            </w:pPr>
            <w:r>
              <w:t xml:space="preserve">After conducting observation, it came to focus that improved organizational skills can reduce unnecessary delays and also an </w:t>
            </w:r>
            <w:proofErr w:type="spellStart"/>
            <w:r>
              <w:t>an</w:t>
            </w:r>
            <w:proofErr w:type="spellEnd"/>
            <w:r>
              <w:t xml:space="preserve"> increased sense of order within the team. </w:t>
            </w:r>
          </w:p>
          <w:p w14:paraId="2B5C3270" w14:textId="77777777" w:rsidR="001E5B9F" w:rsidRDefault="001E5B9F" w:rsidP="001E5B9F">
            <w:pPr>
              <w:jc w:val="both"/>
              <w:rPr>
                <w:b/>
                <w:bCs/>
              </w:rPr>
            </w:pPr>
          </w:p>
          <w:p w14:paraId="0B07B5E7" w14:textId="77777777" w:rsidR="001E5B9F" w:rsidRDefault="001E5B9F" w:rsidP="001E5B9F">
            <w:pPr>
              <w:jc w:val="both"/>
              <w:rPr>
                <w:b/>
                <w:bCs/>
              </w:rPr>
            </w:pPr>
            <w:r w:rsidRPr="00100E09">
              <w:rPr>
                <w:b/>
                <w:bCs/>
              </w:rPr>
              <w:t xml:space="preserve">Abstract </w:t>
            </w:r>
            <w:r>
              <w:rPr>
                <w:b/>
                <w:bCs/>
              </w:rPr>
              <w:t>Conceptualisation</w:t>
            </w:r>
            <w:r w:rsidRPr="00100E09">
              <w:rPr>
                <w:b/>
                <w:bCs/>
              </w:rPr>
              <w:t>:</w:t>
            </w:r>
          </w:p>
          <w:p w14:paraId="41DA0FC5" w14:textId="77777777" w:rsidR="001E5B9F" w:rsidRDefault="001E5B9F" w:rsidP="001E5B9F">
            <w:pPr>
              <w:jc w:val="both"/>
            </w:pPr>
            <w:r>
              <w:t>Connecting this experience with theoretical principles of organizational behaviour, I explored different types of models that highlighted the overall significance of structure and order in the process of achieving organizational goals. Recognising the overall value of a well-organized system became quite evident.</w:t>
            </w:r>
          </w:p>
          <w:p w14:paraId="659BE2E3" w14:textId="77777777" w:rsidR="001E5B9F" w:rsidRDefault="001E5B9F" w:rsidP="001E5B9F">
            <w:pPr>
              <w:jc w:val="both"/>
            </w:pPr>
          </w:p>
          <w:p w14:paraId="285C1501" w14:textId="77777777" w:rsidR="001E5B9F" w:rsidRPr="00100E09" w:rsidRDefault="001E5B9F" w:rsidP="001E5B9F">
            <w:pPr>
              <w:jc w:val="both"/>
              <w:rPr>
                <w:b/>
                <w:bCs/>
              </w:rPr>
            </w:pPr>
            <w:r w:rsidRPr="00100E09">
              <w:rPr>
                <w:b/>
                <w:bCs/>
              </w:rPr>
              <w:t>Active Experimentation:</w:t>
            </w:r>
          </w:p>
          <w:p w14:paraId="6F9E8879" w14:textId="77777777" w:rsidR="001E5B9F" w:rsidRDefault="001E5B9F" w:rsidP="001E5B9F">
            <w:pPr>
              <w:jc w:val="both"/>
            </w:pPr>
            <w:r>
              <w:t>Experimenting with different types of organisational strategies, I actively tried to implement streamlined processes and explored various tools that enhanced task management skills (Moon, 2021). This involved evaluating the current workflow and making the necessary adjustments to effectively and efficiently improve overall efficiency.</w:t>
            </w:r>
          </w:p>
          <w:p w14:paraId="2FE6843E" w14:textId="77777777" w:rsidR="001E5B9F" w:rsidRDefault="001E5B9F" w:rsidP="001E5B9F">
            <w:pPr>
              <w:jc w:val="both"/>
            </w:pPr>
          </w:p>
          <w:p w14:paraId="396C02C9" w14:textId="77777777" w:rsidR="001E5B9F" w:rsidRPr="00100E09" w:rsidRDefault="001E5B9F" w:rsidP="001E5B9F">
            <w:pPr>
              <w:jc w:val="both"/>
              <w:rPr>
                <w:b/>
                <w:bCs/>
              </w:rPr>
            </w:pPr>
            <w:r w:rsidRPr="00100E09">
              <w:rPr>
                <w:b/>
                <w:bCs/>
              </w:rPr>
              <w:lastRenderedPageBreak/>
              <w:t>Week 6: Continuous Improvement</w:t>
            </w:r>
          </w:p>
          <w:p w14:paraId="7FB39EB3" w14:textId="77777777" w:rsidR="001E5B9F" w:rsidRPr="00100E09" w:rsidRDefault="001E5B9F" w:rsidP="001E5B9F">
            <w:pPr>
              <w:jc w:val="both"/>
              <w:rPr>
                <w:b/>
                <w:bCs/>
              </w:rPr>
            </w:pPr>
            <w:r w:rsidRPr="00100E09">
              <w:rPr>
                <w:b/>
                <w:bCs/>
              </w:rPr>
              <w:t>Concrete Experience:</w:t>
            </w:r>
          </w:p>
          <w:p w14:paraId="28DC3662" w14:textId="77777777" w:rsidR="001E5B9F" w:rsidRDefault="001E5B9F" w:rsidP="001E5B9F">
            <w:pPr>
              <w:jc w:val="both"/>
            </w:pPr>
            <w:r>
              <w:t xml:space="preserve">In the final week, I was involved in a continuous improvement mind-set that sought refinement in every aspect of my role. </w:t>
            </w:r>
          </w:p>
          <w:p w14:paraId="231F2319" w14:textId="77777777" w:rsidR="001E5B9F" w:rsidRDefault="001E5B9F" w:rsidP="001E5B9F">
            <w:pPr>
              <w:jc w:val="both"/>
            </w:pPr>
          </w:p>
          <w:p w14:paraId="7C923338" w14:textId="77777777" w:rsidR="001E5B9F" w:rsidRPr="00100E09" w:rsidRDefault="001E5B9F" w:rsidP="001E5B9F">
            <w:pPr>
              <w:jc w:val="both"/>
              <w:rPr>
                <w:b/>
                <w:bCs/>
              </w:rPr>
            </w:pPr>
            <w:r w:rsidRPr="00100E09">
              <w:rPr>
                <w:b/>
                <w:bCs/>
              </w:rPr>
              <w:t>Reflective Observation:</w:t>
            </w:r>
          </w:p>
          <w:p w14:paraId="0FC3F3F1" w14:textId="77777777" w:rsidR="001E5B9F" w:rsidRDefault="001E5B9F" w:rsidP="001E5B9F">
            <w:pPr>
              <w:jc w:val="both"/>
            </w:pPr>
            <w:r>
              <w:t xml:space="preserve">Observing the cumulative impact of the reflective practice, I noted a basic growth in my skills and a positive influence on the team's performance. </w:t>
            </w:r>
          </w:p>
          <w:p w14:paraId="6B721D1F" w14:textId="77777777" w:rsidR="001E5B9F" w:rsidRDefault="001E5B9F" w:rsidP="001E5B9F">
            <w:pPr>
              <w:jc w:val="both"/>
            </w:pPr>
          </w:p>
          <w:p w14:paraId="13D40D6C" w14:textId="77777777" w:rsidR="001E5B9F" w:rsidRPr="00100E09" w:rsidRDefault="001E5B9F" w:rsidP="001E5B9F">
            <w:pPr>
              <w:jc w:val="both"/>
              <w:rPr>
                <w:b/>
                <w:bCs/>
              </w:rPr>
            </w:pPr>
            <w:r w:rsidRPr="00100E09">
              <w:rPr>
                <w:b/>
                <w:bCs/>
              </w:rPr>
              <w:t xml:space="preserve">Abstract </w:t>
            </w:r>
            <w:r>
              <w:rPr>
                <w:b/>
                <w:bCs/>
              </w:rPr>
              <w:t>Conceptualisation</w:t>
            </w:r>
            <w:r w:rsidRPr="00100E09">
              <w:rPr>
                <w:b/>
                <w:bCs/>
              </w:rPr>
              <w:t>:</w:t>
            </w:r>
          </w:p>
          <w:p w14:paraId="4913B616" w14:textId="77777777" w:rsidR="001E5B9F" w:rsidRDefault="001E5B9F" w:rsidP="001E5B9F">
            <w:pPr>
              <w:jc w:val="both"/>
            </w:pPr>
            <w:r>
              <w:t>Conceptualizing this experience, I connected the concept of maintaining continuous improvement with broader principles of sustainable learning (</w:t>
            </w:r>
            <w:proofErr w:type="spellStart"/>
            <w:r>
              <w:t>O’fallon</w:t>
            </w:r>
            <w:proofErr w:type="spellEnd"/>
            <w:r>
              <w:t xml:space="preserve"> and Rutherford, 2019). </w:t>
            </w:r>
          </w:p>
          <w:p w14:paraId="143D3945" w14:textId="77777777" w:rsidR="001E5B9F" w:rsidRDefault="001E5B9F" w:rsidP="001E5B9F">
            <w:pPr>
              <w:jc w:val="both"/>
            </w:pPr>
          </w:p>
          <w:p w14:paraId="0BCAC64A" w14:textId="77777777" w:rsidR="001E5B9F" w:rsidRPr="00100E09" w:rsidRDefault="001E5B9F" w:rsidP="001E5B9F">
            <w:pPr>
              <w:jc w:val="both"/>
              <w:rPr>
                <w:b/>
                <w:bCs/>
              </w:rPr>
            </w:pPr>
            <w:r w:rsidRPr="00100E09">
              <w:rPr>
                <w:b/>
                <w:bCs/>
              </w:rPr>
              <w:t>Active Experimentation:</w:t>
            </w:r>
          </w:p>
          <w:p w14:paraId="7D25BD86" w14:textId="77777777" w:rsidR="001E5B9F" w:rsidRDefault="001E5B9F" w:rsidP="001E5B9F">
            <w:pPr>
              <w:jc w:val="both"/>
            </w:pPr>
            <w:r>
              <w:t xml:space="preserve">Actively experimenting with various ways to sustain a continuous improvement mind-set, I explored different types of professional development opportunities. </w:t>
            </w:r>
          </w:p>
          <w:p w14:paraId="4CE6040C"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2F362165"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4AABDBC9"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3E1B7B6C"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3F5AAA10"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143AFAC3"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35B2C13D"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25AC160E"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55D6E935" w14:textId="77777777" w:rsidR="0086599B" w:rsidRPr="00330917" w:rsidRDefault="0086599B" w:rsidP="001E5B9F">
            <w:pPr>
              <w:spacing w:after="0" w:line="240" w:lineRule="auto"/>
              <w:ind w:left="-829"/>
              <w:jc w:val="both"/>
              <w:rPr>
                <w:rFonts w:ascii="Arial" w:eastAsia="Times New Roman" w:hAnsi="Arial" w:cs="Times New Roman"/>
                <w:bCs/>
                <w:color w:val="auto"/>
                <w:sz w:val="20"/>
                <w:szCs w:val="20"/>
              </w:rPr>
            </w:pPr>
          </w:p>
          <w:p w14:paraId="30BD7317"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6EF51537"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4B3BD358"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5127B441"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7B3B00EB"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7468D10B"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74288389"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514B1861"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48F31396"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30432CDF"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1C1D3683"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27C10EB7"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345E5521"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21F493E1"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3ED9DDC1" w14:textId="77777777" w:rsidR="0086599B" w:rsidRDefault="0086599B" w:rsidP="001E5B9F">
            <w:pPr>
              <w:spacing w:after="0" w:line="240" w:lineRule="auto"/>
              <w:jc w:val="both"/>
              <w:rPr>
                <w:rFonts w:ascii="Arial" w:eastAsia="Times New Roman" w:hAnsi="Arial" w:cs="Times New Roman"/>
                <w:bCs/>
                <w:color w:val="auto"/>
                <w:sz w:val="20"/>
                <w:szCs w:val="20"/>
              </w:rPr>
            </w:pPr>
          </w:p>
          <w:p w14:paraId="206A2EFD"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2BA7918A"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1AFCB229"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4AB5A99B"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30896D19"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487ADB30"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699704F3"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305848C2"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0A505612"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4BA5BBC3"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7E69B4F2"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645B8859"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31A2D7A0"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09EA665D"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57261655"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352AD369" w14:textId="77777777" w:rsidR="00A3401B" w:rsidRDefault="00A3401B" w:rsidP="001E5B9F">
            <w:pPr>
              <w:spacing w:after="0" w:line="240" w:lineRule="auto"/>
              <w:jc w:val="both"/>
              <w:rPr>
                <w:rFonts w:ascii="Arial" w:eastAsia="Times New Roman" w:hAnsi="Arial" w:cs="Times New Roman"/>
                <w:bCs/>
                <w:color w:val="auto"/>
                <w:sz w:val="20"/>
                <w:szCs w:val="20"/>
              </w:rPr>
            </w:pPr>
          </w:p>
          <w:p w14:paraId="691AA8F2" w14:textId="77777777" w:rsidR="00A3401B" w:rsidRPr="00330917" w:rsidRDefault="00A3401B" w:rsidP="001E5B9F">
            <w:pPr>
              <w:spacing w:after="0" w:line="240" w:lineRule="auto"/>
              <w:jc w:val="both"/>
              <w:rPr>
                <w:rFonts w:ascii="Arial" w:eastAsia="Times New Roman" w:hAnsi="Arial" w:cs="Times New Roman"/>
                <w:bCs/>
                <w:color w:val="auto"/>
                <w:sz w:val="20"/>
                <w:szCs w:val="20"/>
              </w:rPr>
            </w:pPr>
          </w:p>
          <w:p w14:paraId="471D05BC"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3F71E838"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0FE68DE7"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p w14:paraId="1ADE9D6E" w14:textId="77777777" w:rsidR="0086599B" w:rsidRPr="00330917" w:rsidRDefault="0086599B" w:rsidP="001E5B9F">
            <w:pPr>
              <w:spacing w:after="0" w:line="240" w:lineRule="auto"/>
              <w:jc w:val="both"/>
              <w:rPr>
                <w:rFonts w:ascii="Arial" w:eastAsia="Times New Roman" w:hAnsi="Arial" w:cs="Times New Roman"/>
                <w:bCs/>
                <w:color w:val="auto"/>
                <w:sz w:val="20"/>
                <w:szCs w:val="20"/>
              </w:rPr>
            </w:pPr>
          </w:p>
        </w:tc>
      </w:tr>
    </w:tbl>
    <w:p w14:paraId="57F234E3" w14:textId="77777777" w:rsidR="001749FD" w:rsidRDefault="001749FD" w:rsidP="005F689A"/>
    <w:p w14:paraId="6041D2A3" w14:textId="77777777" w:rsidR="005F689A" w:rsidRDefault="005F689A" w:rsidP="005F689A"/>
    <w:p w14:paraId="05A2712E" w14:textId="2896EB36" w:rsidR="001E5B9F" w:rsidRPr="001E5B9F" w:rsidRDefault="001E5B9F" w:rsidP="001E5B9F">
      <w:pPr>
        <w:sectPr w:rsidR="001E5B9F" w:rsidRPr="001E5B9F"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tbl>
      <w:tblPr>
        <w:tblStyle w:val="GridTable4"/>
        <w:tblW w:w="0" w:type="auto"/>
        <w:tblLook w:val="04A0" w:firstRow="1" w:lastRow="0" w:firstColumn="1" w:lastColumn="0" w:noHBand="0" w:noVBand="1"/>
      </w:tblPr>
      <w:tblGrid>
        <w:gridCol w:w="3713"/>
        <w:gridCol w:w="1647"/>
        <w:gridCol w:w="2075"/>
        <w:gridCol w:w="1353"/>
      </w:tblGrid>
      <w:tr w:rsidR="001E5B9F" w:rsidRPr="0072167E" w14:paraId="4A5414A5" w14:textId="77777777" w:rsidTr="00A736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E9ED07" w14:textId="77777777" w:rsidR="001E5B9F" w:rsidRPr="0072167E" w:rsidRDefault="001E5B9F" w:rsidP="00A73611">
            <w:pPr>
              <w:spacing w:line="259" w:lineRule="auto"/>
              <w:rPr>
                <w:rFonts w:asciiTheme="minorBidi" w:hAnsiTheme="minorBidi"/>
              </w:rPr>
            </w:pPr>
            <w:r w:rsidRPr="0072167E">
              <w:rPr>
                <w:rFonts w:asciiTheme="minorBidi" w:hAnsiTheme="minorBidi"/>
              </w:rPr>
              <w:t>Task</w:t>
            </w:r>
          </w:p>
        </w:tc>
        <w:tc>
          <w:tcPr>
            <w:tcW w:w="0" w:type="auto"/>
            <w:hideMark/>
          </w:tcPr>
          <w:p w14:paraId="5536F80A" w14:textId="77777777" w:rsidR="001E5B9F" w:rsidRPr="0072167E" w:rsidRDefault="001E5B9F" w:rsidP="00A73611">
            <w:pPr>
              <w:spacing w:line="259" w:lineRule="auto"/>
              <w:cnfStyle w:val="100000000000" w:firstRow="1" w:lastRow="0" w:firstColumn="0" w:lastColumn="0" w:oddVBand="0" w:evenVBand="0" w:oddHBand="0" w:evenHBand="0" w:firstRowFirstColumn="0" w:firstRowLastColumn="0" w:lastRowFirstColumn="0" w:lastRowLastColumn="0"/>
              <w:rPr>
                <w:rFonts w:asciiTheme="minorBidi" w:hAnsiTheme="minorBidi"/>
              </w:rPr>
            </w:pPr>
            <w:r w:rsidRPr="0072167E">
              <w:rPr>
                <w:rFonts w:asciiTheme="minorBidi" w:hAnsiTheme="minorBidi"/>
              </w:rPr>
              <w:t>Frequency</w:t>
            </w:r>
          </w:p>
        </w:tc>
        <w:tc>
          <w:tcPr>
            <w:tcW w:w="0" w:type="auto"/>
            <w:hideMark/>
          </w:tcPr>
          <w:p w14:paraId="38D670F3" w14:textId="77777777" w:rsidR="001E5B9F" w:rsidRPr="0072167E" w:rsidRDefault="001E5B9F" w:rsidP="00A73611">
            <w:pPr>
              <w:spacing w:line="259" w:lineRule="auto"/>
              <w:cnfStyle w:val="100000000000" w:firstRow="1" w:lastRow="0" w:firstColumn="0" w:lastColumn="0" w:oddVBand="0" w:evenVBand="0" w:oddHBand="0" w:evenHBand="0" w:firstRowFirstColumn="0" w:firstRowLastColumn="0" w:lastRowFirstColumn="0" w:lastRowLastColumn="0"/>
              <w:rPr>
                <w:rFonts w:asciiTheme="minorBidi" w:hAnsiTheme="minorBidi"/>
              </w:rPr>
            </w:pPr>
            <w:r w:rsidRPr="0072167E">
              <w:rPr>
                <w:rFonts w:asciiTheme="minorBidi" w:hAnsiTheme="minorBidi"/>
              </w:rPr>
              <w:t>Responsible Staff</w:t>
            </w:r>
          </w:p>
        </w:tc>
        <w:tc>
          <w:tcPr>
            <w:tcW w:w="0" w:type="auto"/>
            <w:hideMark/>
          </w:tcPr>
          <w:p w14:paraId="15B7E189" w14:textId="77777777" w:rsidR="001E5B9F" w:rsidRPr="0072167E" w:rsidRDefault="001E5B9F" w:rsidP="00A73611">
            <w:pPr>
              <w:spacing w:line="259" w:lineRule="auto"/>
              <w:cnfStyle w:val="100000000000" w:firstRow="1" w:lastRow="0" w:firstColumn="0" w:lastColumn="0" w:oddVBand="0" w:evenVBand="0" w:oddHBand="0" w:evenHBand="0" w:firstRowFirstColumn="0" w:firstRowLastColumn="0" w:lastRowFirstColumn="0" w:lastRowLastColumn="0"/>
              <w:rPr>
                <w:rFonts w:asciiTheme="minorBidi" w:hAnsiTheme="minorBidi"/>
              </w:rPr>
            </w:pPr>
            <w:r w:rsidRPr="0072167E">
              <w:rPr>
                <w:rFonts w:asciiTheme="minorBidi" w:hAnsiTheme="minorBidi"/>
              </w:rPr>
              <w:t>Completed</w:t>
            </w:r>
          </w:p>
        </w:tc>
      </w:tr>
      <w:tr w:rsidR="001E5B9F" w:rsidRPr="0072167E" w14:paraId="409E18DF" w14:textId="77777777" w:rsidTr="00A736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A8C98C" w14:textId="77777777" w:rsidR="001E5B9F" w:rsidRPr="0072167E" w:rsidRDefault="001E5B9F" w:rsidP="00A73611">
            <w:pPr>
              <w:spacing w:line="259" w:lineRule="auto"/>
              <w:rPr>
                <w:rFonts w:asciiTheme="minorBidi" w:hAnsiTheme="minorBidi"/>
              </w:rPr>
            </w:pPr>
            <w:r w:rsidRPr="0072167E">
              <w:rPr>
                <w:rFonts w:asciiTheme="minorBidi" w:hAnsiTheme="minorBidi"/>
              </w:rPr>
              <w:t xml:space="preserve">Changing the bed </w:t>
            </w:r>
            <w:r>
              <w:rPr>
                <w:rFonts w:asciiTheme="minorBidi" w:hAnsiTheme="minorBidi"/>
              </w:rPr>
              <w:t>covers</w:t>
            </w:r>
          </w:p>
        </w:tc>
        <w:tc>
          <w:tcPr>
            <w:tcW w:w="0" w:type="auto"/>
            <w:hideMark/>
          </w:tcPr>
          <w:p w14:paraId="6448BDE6"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55AA09AE"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77422BFA"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0BC58687" w14:textId="77777777" w:rsidTr="00A73611">
        <w:tc>
          <w:tcPr>
            <w:cnfStyle w:val="001000000000" w:firstRow="0" w:lastRow="0" w:firstColumn="1" w:lastColumn="0" w:oddVBand="0" w:evenVBand="0" w:oddHBand="0" w:evenHBand="0" w:firstRowFirstColumn="0" w:firstRowLastColumn="0" w:lastRowFirstColumn="0" w:lastRowLastColumn="0"/>
            <w:tcW w:w="0" w:type="auto"/>
            <w:hideMark/>
          </w:tcPr>
          <w:p w14:paraId="0C2CF104" w14:textId="77777777" w:rsidR="001E5B9F" w:rsidRPr="0072167E" w:rsidRDefault="001E5B9F" w:rsidP="00A73611">
            <w:pPr>
              <w:spacing w:line="259" w:lineRule="auto"/>
              <w:rPr>
                <w:rFonts w:asciiTheme="minorBidi" w:hAnsiTheme="minorBidi"/>
              </w:rPr>
            </w:pPr>
            <w:r w:rsidRPr="0072167E">
              <w:rPr>
                <w:rFonts w:asciiTheme="minorBidi" w:hAnsiTheme="minorBidi"/>
              </w:rPr>
              <w:t>Vacuum carpeting</w:t>
            </w:r>
            <w:r>
              <w:rPr>
                <w:rFonts w:asciiTheme="minorBidi" w:hAnsiTheme="minorBidi"/>
              </w:rPr>
              <w:t xml:space="preserve"> and releasing</w:t>
            </w:r>
          </w:p>
        </w:tc>
        <w:tc>
          <w:tcPr>
            <w:tcW w:w="0" w:type="auto"/>
            <w:hideMark/>
          </w:tcPr>
          <w:p w14:paraId="3326DD4D"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7504AB4F"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4F2CFBD2"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50398DD2" w14:textId="77777777" w:rsidTr="00A736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C6975A" w14:textId="77777777" w:rsidR="001E5B9F" w:rsidRPr="0072167E" w:rsidRDefault="001E5B9F" w:rsidP="00A73611">
            <w:pPr>
              <w:spacing w:line="259" w:lineRule="auto"/>
              <w:rPr>
                <w:rFonts w:asciiTheme="minorBidi" w:hAnsiTheme="minorBidi"/>
              </w:rPr>
            </w:pPr>
            <w:r w:rsidRPr="0072167E">
              <w:rPr>
                <w:rFonts w:asciiTheme="minorBidi" w:hAnsiTheme="minorBidi"/>
              </w:rPr>
              <w:t xml:space="preserve">Dust surfaces </w:t>
            </w:r>
          </w:p>
        </w:tc>
        <w:tc>
          <w:tcPr>
            <w:tcW w:w="0" w:type="auto"/>
            <w:hideMark/>
          </w:tcPr>
          <w:p w14:paraId="64A914E9"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459417D8"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5D639435"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73409CD0" w14:textId="77777777" w:rsidTr="00A73611">
        <w:tc>
          <w:tcPr>
            <w:cnfStyle w:val="001000000000" w:firstRow="0" w:lastRow="0" w:firstColumn="1" w:lastColumn="0" w:oddVBand="0" w:evenVBand="0" w:oddHBand="0" w:evenHBand="0" w:firstRowFirstColumn="0" w:firstRowLastColumn="0" w:lastRowFirstColumn="0" w:lastRowLastColumn="0"/>
            <w:tcW w:w="0" w:type="auto"/>
            <w:hideMark/>
          </w:tcPr>
          <w:p w14:paraId="4B027F97" w14:textId="77777777" w:rsidR="001E5B9F" w:rsidRPr="0072167E" w:rsidRDefault="001E5B9F" w:rsidP="00A73611">
            <w:pPr>
              <w:spacing w:line="259" w:lineRule="auto"/>
              <w:rPr>
                <w:rFonts w:asciiTheme="minorBidi" w:hAnsiTheme="minorBidi"/>
              </w:rPr>
            </w:pPr>
            <w:r w:rsidRPr="0072167E">
              <w:rPr>
                <w:rFonts w:asciiTheme="minorBidi" w:hAnsiTheme="minorBidi"/>
              </w:rPr>
              <w:t xml:space="preserve">Cleaning mirrors </w:t>
            </w:r>
          </w:p>
        </w:tc>
        <w:tc>
          <w:tcPr>
            <w:tcW w:w="0" w:type="auto"/>
            <w:hideMark/>
          </w:tcPr>
          <w:p w14:paraId="39E59694"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37CE739F"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06367C06"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6AE9DAA6" w14:textId="77777777" w:rsidTr="00A736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CCBEF7" w14:textId="77777777" w:rsidR="001E5B9F" w:rsidRPr="0072167E" w:rsidRDefault="001E5B9F" w:rsidP="00A73611">
            <w:pPr>
              <w:spacing w:line="259" w:lineRule="auto"/>
              <w:rPr>
                <w:rFonts w:asciiTheme="minorBidi" w:hAnsiTheme="minorBidi"/>
              </w:rPr>
            </w:pPr>
            <w:r>
              <w:rPr>
                <w:rFonts w:asciiTheme="minorBidi" w:hAnsiTheme="minorBidi"/>
              </w:rPr>
              <w:t>Clearing</w:t>
            </w:r>
            <w:r w:rsidRPr="0072167E">
              <w:rPr>
                <w:rFonts w:asciiTheme="minorBidi" w:hAnsiTheme="minorBidi"/>
              </w:rPr>
              <w:t xml:space="preserve"> trash bins</w:t>
            </w:r>
          </w:p>
        </w:tc>
        <w:tc>
          <w:tcPr>
            <w:tcW w:w="0" w:type="auto"/>
            <w:hideMark/>
          </w:tcPr>
          <w:p w14:paraId="19C6D6AF"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7C26BFF4"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759EDF4F"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33CE187F" w14:textId="77777777" w:rsidTr="00A73611">
        <w:tc>
          <w:tcPr>
            <w:cnfStyle w:val="001000000000" w:firstRow="0" w:lastRow="0" w:firstColumn="1" w:lastColumn="0" w:oddVBand="0" w:evenVBand="0" w:oddHBand="0" w:evenHBand="0" w:firstRowFirstColumn="0" w:firstRowLastColumn="0" w:lastRowFirstColumn="0" w:lastRowLastColumn="0"/>
            <w:tcW w:w="0" w:type="auto"/>
            <w:hideMark/>
          </w:tcPr>
          <w:p w14:paraId="28760360" w14:textId="77777777" w:rsidR="001E5B9F" w:rsidRPr="0072167E" w:rsidRDefault="001E5B9F" w:rsidP="00A73611">
            <w:pPr>
              <w:spacing w:line="259" w:lineRule="auto"/>
              <w:rPr>
                <w:rFonts w:asciiTheme="minorBidi" w:hAnsiTheme="minorBidi"/>
              </w:rPr>
            </w:pPr>
            <w:r w:rsidRPr="0072167E">
              <w:rPr>
                <w:rFonts w:asciiTheme="minorBidi" w:hAnsiTheme="minorBidi"/>
              </w:rPr>
              <w:t xml:space="preserve">Sanitising </w:t>
            </w:r>
            <w:r>
              <w:rPr>
                <w:rFonts w:asciiTheme="minorBidi" w:hAnsiTheme="minorBidi"/>
              </w:rPr>
              <w:t xml:space="preserve">the </w:t>
            </w:r>
            <w:r w:rsidRPr="0072167E">
              <w:rPr>
                <w:rFonts w:asciiTheme="minorBidi" w:hAnsiTheme="minorBidi"/>
              </w:rPr>
              <w:t>high-touch areas</w:t>
            </w:r>
          </w:p>
        </w:tc>
        <w:tc>
          <w:tcPr>
            <w:tcW w:w="0" w:type="auto"/>
            <w:hideMark/>
          </w:tcPr>
          <w:p w14:paraId="526C3119"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1BA460E7"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0C264913"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76C8FBDC" w14:textId="77777777" w:rsidTr="00A736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8E9BA1" w14:textId="77777777" w:rsidR="001E5B9F" w:rsidRPr="0072167E" w:rsidRDefault="001E5B9F" w:rsidP="00A73611">
            <w:pPr>
              <w:spacing w:line="259" w:lineRule="auto"/>
              <w:rPr>
                <w:rFonts w:asciiTheme="minorBidi" w:hAnsiTheme="minorBidi"/>
              </w:rPr>
            </w:pPr>
            <w:r>
              <w:rPr>
                <w:rFonts w:asciiTheme="minorBidi" w:hAnsiTheme="minorBidi"/>
              </w:rPr>
              <w:t>Managing</w:t>
            </w:r>
            <w:r w:rsidRPr="0072167E">
              <w:rPr>
                <w:rFonts w:asciiTheme="minorBidi" w:hAnsiTheme="minorBidi"/>
              </w:rPr>
              <w:t xml:space="preserve"> toiletries</w:t>
            </w:r>
          </w:p>
        </w:tc>
        <w:tc>
          <w:tcPr>
            <w:tcW w:w="0" w:type="auto"/>
            <w:hideMark/>
          </w:tcPr>
          <w:p w14:paraId="6DF51AA5"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Pr>
                <w:rFonts w:asciiTheme="minorBidi" w:hAnsiTheme="minorBidi"/>
                <w:b/>
                <w:bCs/>
              </w:rPr>
              <w:t>When</w:t>
            </w:r>
            <w:r w:rsidRPr="0072167E">
              <w:rPr>
                <w:rFonts w:asciiTheme="minorBidi" w:hAnsiTheme="minorBidi"/>
                <w:b/>
                <w:bCs/>
              </w:rPr>
              <w:t xml:space="preserve"> needed</w:t>
            </w:r>
          </w:p>
        </w:tc>
        <w:tc>
          <w:tcPr>
            <w:tcW w:w="0" w:type="auto"/>
            <w:hideMark/>
          </w:tcPr>
          <w:p w14:paraId="6F0C1DC1"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3EDE7205" w14:textId="77777777" w:rsidR="001E5B9F" w:rsidRPr="0072167E" w:rsidRDefault="001E5B9F" w:rsidP="00A73611">
            <w:pPr>
              <w:spacing w:line="259"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r w:rsidR="001E5B9F" w:rsidRPr="0072167E" w14:paraId="356129AC" w14:textId="77777777" w:rsidTr="00A73611">
        <w:tc>
          <w:tcPr>
            <w:cnfStyle w:val="001000000000" w:firstRow="0" w:lastRow="0" w:firstColumn="1" w:lastColumn="0" w:oddVBand="0" w:evenVBand="0" w:oddHBand="0" w:evenHBand="0" w:firstRowFirstColumn="0" w:firstRowLastColumn="0" w:lastRowFirstColumn="0" w:lastRowLastColumn="0"/>
            <w:tcW w:w="0" w:type="auto"/>
            <w:hideMark/>
          </w:tcPr>
          <w:p w14:paraId="17732328" w14:textId="77777777" w:rsidR="001E5B9F" w:rsidRPr="0072167E" w:rsidRDefault="001E5B9F" w:rsidP="00A73611">
            <w:pPr>
              <w:spacing w:line="259" w:lineRule="auto"/>
              <w:rPr>
                <w:rFonts w:asciiTheme="minorBidi" w:hAnsiTheme="minorBidi"/>
              </w:rPr>
            </w:pPr>
            <w:r w:rsidRPr="0072167E">
              <w:rPr>
                <w:rFonts w:asciiTheme="minorBidi" w:hAnsiTheme="minorBidi"/>
              </w:rPr>
              <w:t>Checking for maintenance issues</w:t>
            </w:r>
          </w:p>
        </w:tc>
        <w:tc>
          <w:tcPr>
            <w:tcW w:w="0" w:type="auto"/>
            <w:hideMark/>
          </w:tcPr>
          <w:p w14:paraId="37186F4D"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Daily</w:t>
            </w:r>
          </w:p>
        </w:tc>
        <w:tc>
          <w:tcPr>
            <w:tcW w:w="0" w:type="auto"/>
            <w:hideMark/>
          </w:tcPr>
          <w:p w14:paraId="3F72B889"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Housekeeper</w:t>
            </w:r>
          </w:p>
        </w:tc>
        <w:tc>
          <w:tcPr>
            <w:tcW w:w="0" w:type="auto"/>
            <w:hideMark/>
          </w:tcPr>
          <w:p w14:paraId="2F1E3843" w14:textId="77777777" w:rsidR="001E5B9F" w:rsidRPr="0072167E" w:rsidRDefault="001E5B9F" w:rsidP="00A73611">
            <w:pPr>
              <w:spacing w:line="259"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72167E">
              <w:rPr>
                <w:rFonts w:asciiTheme="minorBidi" w:hAnsiTheme="minorBidi"/>
                <w:b/>
                <w:bCs/>
              </w:rPr>
              <w:t>[ ]</w:t>
            </w:r>
          </w:p>
        </w:tc>
      </w:tr>
    </w:tbl>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49F59FED" w14:textId="77777777" w:rsidR="001E5B9F" w:rsidRPr="00E92A5B" w:rsidRDefault="001E5B9F" w:rsidP="001E5B9F">
            <w:pPr>
              <w:jc w:val="both"/>
              <w:rPr>
                <w:b/>
                <w:bCs/>
              </w:rPr>
            </w:pPr>
            <w:r w:rsidRPr="00E92A5B">
              <w:rPr>
                <w:b/>
                <w:bCs/>
              </w:rPr>
              <w:t>Essay</w:t>
            </w:r>
          </w:p>
          <w:p w14:paraId="6F052AC0" w14:textId="77777777" w:rsidR="001E5B9F" w:rsidRDefault="001E5B9F" w:rsidP="001E5B9F">
            <w:pPr>
              <w:jc w:val="both"/>
            </w:pPr>
            <w:r>
              <w:t>Ensuring Brand Standard Cleanliness</w:t>
            </w:r>
          </w:p>
          <w:p w14:paraId="3445F7EB" w14:textId="77777777" w:rsidR="001E5B9F" w:rsidRPr="00243BD3" w:rsidRDefault="001E5B9F" w:rsidP="001E5B9F">
            <w:pPr>
              <w:jc w:val="both"/>
              <w:rPr>
                <w:b/>
                <w:bCs/>
              </w:rPr>
            </w:pPr>
            <w:r w:rsidRPr="00243BD3">
              <w:rPr>
                <w:b/>
                <w:bCs/>
              </w:rPr>
              <w:t xml:space="preserve">Introduction </w:t>
            </w:r>
          </w:p>
          <w:p w14:paraId="7B44C90F" w14:textId="77777777" w:rsidR="001E5B9F" w:rsidRDefault="001E5B9F" w:rsidP="001E5B9F">
            <w:pPr>
              <w:jc w:val="both"/>
            </w:pPr>
            <w:r>
              <w:t xml:space="preserve">The usefulness of a checklist in the context of the housekeeping and hospitality is very much necessary to maintain the brand standards and overall service quality as well. It is necessary for the checklist to align with the specific cleanliness expectation of the brand so that not only the visual surfaces but also the less conspicuous areas can be covered. This essay will discuss about the brand standards, team effectiveness and the significance of checklist in the housecleaning activities. </w:t>
            </w:r>
          </w:p>
          <w:p w14:paraId="18E24AB9" w14:textId="77777777" w:rsidR="001E5B9F" w:rsidRDefault="001E5B9F" w:rsidP="001E5B9F">
            <w:pPr>
              <w:jc w:val="both"/>
            </w:pPr>
          </w:p>
          <w:p w14:paraId="3C5961DD" w14:textId="77777777" w:rsidR="001E5B9F" w:rsidRDefault="001E5B9F" w:rsidP="001E5B9F">
            <w:pPr>
              <w:jc w:val="both"/>
              <w:rPr>
                <w:b/>
                <w:bCs/>
              </w:rPr>
            </w:pPr>
            <w:r w:rsidRPr="005C2656">
              <w:rPr>
                <w:b/>
                <w:bCs/>
              </w:rPr>
              <w:t xml:space="preserve">Preserving Brand Standards, Team Effectiveness and the </w:t>
            </w:r>
            <w:r>
              <w:rPr>
                <w:b/>
                <w:bCs/>
              </w:rPr>
              <w:t xml:space="preserve">Practical </w:t>
            </w:r>
            <w:r w:rsidRPr="005C2656">
              <w:rPr>
                <w:b/>
                <w:bCs/>
              </w:rPr>
              <w:t xml:space="preserve">Significance of </w:t>
            </w:r>
            <w:r>
              <w:rPr>
                <w:b/>
                <w:bCs/>
              </w:rPr>
              <w:t>Checklist</w:t>
            </w:r>
          </w:p>
          <w:p w14:paraId="4C0C4023" w14:textId="77777777" w:rsidR="001E5B9F" w:rsidRDefault="001E5B9F" w:rsidP="001E5B9F">
            <w:pPr>
              <w:jc w:val="both"/>
            </w:pPr>
            <w:r>
              <w:t xml:space="preserve">Preserving the brand standards is one of the most important considerations in the context of service delivery in the hospitality business organisations. Brand standards are the guidelines that provide as the benchmark for the organisations to maintain the quality expected and the performance required </w:t>
            </w:r>
            <w:proofErr w:type="gramStart"/>
            <w:r>
              <w:t>to maintain</w:t>
            </w:r>
            <w:proofErr w:type="gramEnd"/>
            <w:r>
              <w:t xml:space="preserve"> competitiveness and sustainability in the competitive business environment (</w:t>
            </w:r>
            <w:proofErr w:type="spellStart"/>
            <w:r>
              <w:t>Aylott</w:t>
            </w:r>
            <w:proofErr w:type="spellEnd"/>
            <w:r>
              <w:t>, 2018). The brand standards can be dependent upon the marketplace and the market structure within which the hospitality business organisations operate to create value for the customers (</w:t>
            </w:r>
            <w:proofErr w:type="spellStart"/>
            <w:r>
              <w:t>Raghubalan</w:t>
            </w:r>
            <w:proofErr w:type="spellEnd"/>
            <w:r>
              <w:t xml:space="preserve"> and </w:t>
            </w:r>
            <w:proofErr w:type="spellStart"/>
            <w:r>
              <w:t>Raghubalan</w:t>
            </w:r>
            <w:proofErr w:type="spellEnd"/>
            <w:r>
              <w:t xml:space="preserve">, 2015). </w:t>
            </w:r>
          </w:p>
          <w:p w14:paraId="0D056B4A" w14:textId="77777777" w:rsidR="001E5B9F" w:rsidRDefault="001E5B9F" w:rsidP="001E5B9F">
            <w:pPr>
              <w:jc w:val="both"/>
            </w:pPr>
            <w:r>
              <w:t xml:space="preserve">The consideration of team effectiveness is also necessary for an organisation to maintain effective brand performance and focus on the customer service orientation. Maintenance of team effectiveness is dependent upon various factors. Maintenance of clear communication is one of the most important factors that can enhance the level of teamwork in a particular hospitality organisation and also in case of house cleaning activity, in particular. Mutual accountability also needs to be promoted so that all the employees working for the organisation can contribute to the goal of collaborative decision-making and collaborative performance in the context of R cleaning activity. Shared commitment and dedication are also necessary to improve the effectiveness of the team in the organisation (Bakker and </w:t>
            </w:r>
            <w:proofErr w:type="spellStart"/>
            <w:r>
              <w:t>Leiter</w:t>
            </w:r>
            <w:proofErr w:type="spellEnd"/>
            <w:r>
              <w:t xml:space="preserve">, 2017). All of these can be ensured with the help of a system of regular team meetings for maintaining opened discussion addressing concerns and sharing the best industry practices (Cottrell, 2019). Besides, recognising and rewarding the most exceptional performance can also motivate the employees to a great extent. A sense of </w:t>
            </w:r>
            <w:r>
              <w:lastRenderedPageBreak/>
              <w:t xml:space="preserve">collective responsibility can be nurtured through proper training to ensure that the team members are proficient in different areas of room cleaning activities. </w:t>
            </w:r>
          </w:p>
          <w:p w14:paraId="23F1B0EE" w14:textId="77777777" w:rsidR="001E5B9F" w:rsidRDefault="001E5B9F" w:rsidP="001E5B9F">
            <w:pPr>
              <w:jc w:val="both"/>
            </w:pPr>
            <w:r>
              <w:t xml:space="preserve">In order to maintain effectiveness of checklist, it is necessary to focus on the specific pain points highlighted in the guest complaints so that the areas directly influencing the guest experience can be focused (Bridger, 2018). Besides, the checklist will also have to be regularly reviewed according to the guest feedback and brand standards as well. The quality control mechanism will also have to be integrated so that a genuine improvement of the service can be ensured. The implementation of advanced technology can also be ensured to boost up the effectiveness of the checklist as well. </w:t>
            </w:r>
          </w:p>
          <w:p w14:paraId="0A1D5309" w14:textId="77777777" w:rsidR="001E5B9F" w:rsidRDefault="001E5B9F" w:rsidP="001E5B9F">
            <w:pPr>
              <w:jc w:val="both"/>
              <w:rPr>
                <w:b/>
                <w:bCs/>
              </w:rPr>
            </w:pPr>
            <w:r w:rsidRPr="004B31FE">
              <w:rPr>
                <w:b/>
                <w:bCs/>
              </w:rPr>
              <w:t>Conclusion</w:t>
            </w:r>
          </w:p>
          <w:p w14:paraId="22073911" w14:textId="77777777" w:rsidR="001E5B9F" w:rsidRDefault="001E5B9F" w:rsidP="001E5B9F">
            <w:pPr>
              <w:jc w:val="both"/>
            </w:pPr>
            <w:r>
              <w:t xml:space="preserve">So, to sum up, it is necessary for the hospitality organisations to be cautious about the brand standards, team effectiveness and checklist to ensure superior services and performance of the hospitality organisations in the competitive business environment. </w:t>
            </w:r>
          </w:p>
          <w:p w14:paraId="0A250EE1" w14:textId="77777777" w:rsidR="001E5B9F" w:rsidRDefault="001E5B9F" w:rsidP="001E5B9F"/>
          <w:p w14:paraId="4AB88F13" w14:textId="77777777" w:rsidR="001E5B9F" w:rsidRDefault="001E5B9F" w:rsidP="001E5B9F"/>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val="0"/>
          <w:bCs/>
          <w:color w:val="auto"/>
        </w:rPr>
      </w:pPr>
      <w:r w:rsidRPr="00697D92">
        <w:rPr>
          <w:bCs/>
          <w:color w:val="auto"/>
        </w:rPr>
        <w:t>References</w:t>
      </w:r>
    </w:p>
    <w:p w14:paraId="7A2396A1" w14:textId="77777777" w:rsidR="00697D92" w:rsidRDefault="00697D92" w:rsidP="00697D92"/>
    <w:p w14:paraId="11DEA95C" w14:textId="77777777" w:rsidR="00697D92" w:rsidRPr="00697D92" w:rsidRDefault="00697D92" w:rsidP="00697D92"/>
    <w:p w14:paraId="5FD09920" w14:textId="77777777" w:rsidR="001E5B9F" w:rsidRDefault="001E5B9F" w:rsidP="001E5B9F">
      <w:pPr>
        <w:pStyle w:val="NormalWeb"/>
        <w:spacing w:before="0" w:beforeAutospacing="0" w:after="240" w:afterAutospacing="0" w:line="360" w:lineRule="auto"/>
      </w:pPr>
      <w:proofErr w:type="spellStart"/>
      <w:r>
        <w:t>Aylott</w:t>
      </w:r>
      <w:proofErr w:type="spellEnd"/>
      <w:r>
        <w:t xml:space="preserve">, E. (2018). </w:t>
      </w:r>
      <w:r>
        <w:rPr>
          <w:i/>
          <w:iCs/>
        </w:rPr>
        <w:t xml:space="preserve">Employee </w:t>
      </w:r>
      <w:proofErr w:type="gramStart"/>
      <w:r>
        <w:rPr>
          <w:i/>
          <w:iCs/>
        </w:rPr>
        <w:t>relations :</w:t>
      </w:r>
      <w:proofErr w:type="gramEnd"/>
      <w:r>
        <w:rPr>
          <w:i/>
          <w:iCs/>
        </w:rPr>
        <w:t xml:space="preserve"> a practical introduction</w:t>
      </w:r>
      <w:r>
        <w:t xml:space="preserve">. New York: </w:t>
      </w:r>
      <w:proofErr w:type="spellStart"/>
      <w:r>
        <w:t>Kogan</w:t>
      </w:r>
      <w:proofErr w:type="spellEnd"/>
      <w:r>
        <w:t xml:space="preserve"> Page Ltd.</w:t>
      </w:r>
    </w:p>
    <w:p w14:paraId="608F4B06" w14:textId="77777777" w:rsidR="001E5B9F" w:rsidRDefault="001E5B9F" w:rsidP="001E5B9F">
      <w:pPr>
        <w:pStyle w:val="NormalWeb"/>
        <w:spacing w:before="0" w:beforeAutospacing="0" w:after="240" w:afterAutospacing="0" w:line="360" w:lineRule="auto"/>
      </w:pPr>
      <w:proofErr w:type="gramStart"/>
      <w:r>
        <w:t xml:space="preserve">Bakker, A.B. and </w:t>
      </w:r>
      <w:proofErr w:type="spellStart"/>
      <w:r>
        <w:t>Leiter</w:t>
      </w:r>
      <w:proofErr w:type="spellEnd"/>
      <w:r>
        <w:t>, M.P. (2017).</w:t>
      </w:r>
      <w:proofErr w:type="gramEnd"/>
      <w:r>
        <w:t xml:space="preserve"> </w:t>
      </w:r>
      <w:r>
        <w:rPr>
          <w:i/>
          <w:iCs/>
        </w:rPr>
        <w:t>Work Engagement</w:t>
      </w:r>
      <w:r>
        <w:t xml:space="preserve">. </w:t>
      </w:r>
      <w:proofErr w:type="gramStart"/>
      <w:r>
        <w:t>Psychology Press.</w:t>
      </w:r>
      <w:proofErr w:type="gramEnd"/>
    </w:p>
    <w:p w14:paraId="743DFC52" w14:textId="77777777" w:rsidR="001E5B9F" w:rsidRDefault="001E5B9F" w:rsidP="001E5B9F">
      <w:pPr>
        <w:pStyle w:val="NormalWeb"/>
        <w:spacing w:before="0" w:beforeAutospacing="0" w:after="240" w:afterAutospacing="0" w:line="360" w:lineRule="auto"/>
      </w:pPr>
      <w:r>
        <w:t xml:space="preserve">Bridger, E. (2018). </w:t>
      </w:r>
      <w:r>
        <w:rPr>
          <w:i/>
          <w:iCs/>
        </w:rPr>
        <w:t xml:space="preserve">Employee </w:t>
      </w:r>
      <w:proofErr w:type="gramStart"/>
      <w:r>
        <w:rPr>
          <w:i/>
          <w:iCs/>
        </w:rPr>
        <w:t>engagement :</w:t>
      </w:r>
      <w:proofErr w:type="gramEnd"/>
      <w:r>
        <w:rPr>
          <w:i/>
          <w:iCs/>
        </w:rPr>
        <w:t xml:space="preserve"> a practical introduction</w:t>
      </w:r>
      <w:r>
        <w:t xml:space="preserve">. London, United Kingdom: </w:t>
      </w:r>
      <w:proofErr w:type="spellStart"/>
      <w:r>
        <w:t>Kogan</w:t>
      </w:r>
      <w:proofErr w:type="spellEnd"/>
      <w:r>
        <w:t xml:space="preserve"> Page Limited.</w:t>
      </w:r>
    </w:p>
    <w:p w14:paraId="0905B926" w14:textId="77777777" w:rsidR="001E5B9F" w:rsidRDefault="001E5B9F" w:rsidP="001E5B9F">
      <w:pPr>
        <w:pStyle w:val="NormalWeb"/>
        <w:spacing w:before="0" w:beforeAutospacing="0" w:after="240" w:afterAutospacing="0" w:line="360" w:lineRule="auto"/>
      </w:pPr>
      <w:proofErr w:type="gramStart"/>
      <w:r>
        <w:t>Cottrell, S. (2019).</w:t>
      </w:r>
      <w:proofErr w:type="gramEnd"/>
      <w:r>
        <w:t xml:space="preserve"> </w:t>
      </w:r>
      <w:proofErr w:type="gramStart"/>
      <w:r>
        <w:rPr>
          <w:i/>
          <w:iCs/>
        </w:rPr>
        <w:t>The study skills handbook</w:t>
      </w:r>
      <w:r>
        <w:t>.</w:t>
      </w:r>
      <w:proofErr w:type="gramEnd"/>
      <w:r>
        <w:t xml:space="preserve"> 5th ed. London: Red Globe Press.</w:t>
      </w:r>
    </w:p>
    <w:p w14:paraId="3B9C94E3" w14:textId="77777777" w:rsidR="001E5B9F" w:rsidRDefault="001E5B9F" w:rsidP="001E5B9F">
      <w:pPr>
        <w:pStyle w:val="NormalWeb"/>
        <w:spacing w:before="0" w:beforeAutospacing="0" w:after="240" w:afterAutospacing="0" w:line="360" w:lineRule="auto"/>
      </w:pPr>
      <w:proofErr w:type="gramStart"/>
      <w:r>
        <w:t xml:space="preserve">Jarvis, A., Morales, L. and </w:t>
      </w:r>
      <w:proofErr w:type="spellStart"/>
      <w:r>
        <w:t>Ulka</w:t>
      </w:r>
      <w:proofErr w:type="spellEnd"/>
      <w:r>
        <w:t xml:space="preserve"> </w:t>
      </w:r>
      <w:proofErr w:type="spellStart"/>
      <w:r>
        <w:t>Ranadive</w:t>
      </w:r>
      <w:proofErr w:type="spellEnd"/>
      <w:r>
        <w:t xml:space="preserve"> (2020).</w:t>
      </w:r>
      <w:proofErr w:type="gramEnd"/>
      <w:r>
        <w:t xml:space="preserve"> </w:t>
      </w:r>
      <w:proofErr w:type="gramStart"/>
      <w:r>
        <w:rPr>
          <w:i/>
          <w:iCs/>
        </w:rPr>
        <w:t>Achieving Customer Experience Excellence through a Quality Management System</w:t>
      </w:r>
      <w:r>
        <w:t>.</w:t>
      </w:r>
      <w:proofErr w:type="gramEnd"/>
      <w:r>
        <w:t xml:space="preserve"> </w:t>
      </w:r>
      <w:proofErr w:type="gramStart"/>
      <w:r>
        <w:t>Quality Press.</w:t>
      </w:r>
      <w:proofErr w:type="gramEnd"/>
    </w:p>
    <w:p w14:paraId="01089725" w14:textId="77777777" w:rsidR="001E5B9F" w:rsidRDefault="001E5B9F" w:rsidP="001E5B9F">
      <w:pPr>
        <w:pStyle w:val="NormalWeb"/>
        <w:spacing w:before="0" w:beforeAutospacing="0" w:after="240" w:afterAutospacing="0" w:line="360" w:lineRule="auto"/>
      </w:pPr>
      <w:proofErr w:type="spellStart"/>
      <w:r>
        <w:t>Lafrenière</w:t>
      </w:r>
      <w:proofErr w:type="spellEnd"/>
      <w:r>
        <w:t xml:space="preserve">, D. (2020). </w:t>
      </w:r>
      <w:proofErr w:type="gramStart"/>
      <w:r>
        <w:rPr>
          <w:i/>
          <w:iCs/>
        </w:rPr>
        <w:t>Delivering Fantastic Customer Experience</w:t>
      </w:r>
      <w:r>
        <w:t>.</w:t>
      </w:r>
      <w:proofErr w:type="gramEnd"/>
      <w:r>
        <w:t xml:space="preserve"> </w:t>
      </w:r>
      <w:proofErr w:type="gramStart"/>
      <w:r>
        <w:t>CRC Press.</w:t>
      </w:r>
      <w:proofErr w:type="gramEnd"/>
    </w:p>
    <w:p w14:paraId="419B0F47" w14:textId="77777777" w:rsidR="001E5B9F" w:rsidRDefault="001E5B9F" w:rsidP="001E5B9F">
      <w:pPr>
        <w:pStyle w:val="NormalWeb"/>
        <w:spacing w:before="0" w:beforeAutospacing="0" w:after="240" w:afterAutospacing="0" w:line="360" w:lineRule="auto"/>
      </w:pPr>
      <w:r>
        <w:t xml:space="preserve">Macgregor, J. (2021). </w:t>
      </w:r>
      <w:r>
        <w:rPr>
          <w:i/>
          <w:iCs/>
        </w:rPr>
        <w:t>Student self-</w:t>
      </w:r>
      <w:proofErr w:type="gramStart"/>
      <w:r>
        <w:rPr>
          <w:i/>
          <w:iCs/>
        </w:rPr>
        <w:t>evaluation :</w:t>
      </w:r>
      <w:proofErr w:type="gramEnd"/>
      <w:r>
        <w:rPr>
          <w:i/>
          <w:iCs/>
        </w:rPr>
        <w:t xml:space="preserve"> fostering reflective learning</w:t>
      </w:r>
      <w:r>
        <w:t xml:space="preserve">. San Francisco, Calif.: </w:t>
      </w:r>
      <w:proofErr w:type="spellStart"/>
      <w:r>
        <w:t>Jossey</w:t>
      </w:r>
      <w:proofErr w:type="spellEnd"/>
      <w:r>
        <w:t>-Bass.</w:t>
      </w:r>
    </w:p>
    <w:p w14:paraId="74A5F068" w14:textId="77777777" w:rsidR="001E5B9F" w:rsidRDefault="001E5B9F" w:rsidP="001E5B9F">
      <w:pPr>
        <w:pStyle w:val="NormalWeb"/>
        <w:spacing w:before="0" w:beforeAutospacing="0" w:after="240" w:afterAutospacing="0" w:line="360" w:lineRule="auto"/>
      </w:pPr>
      <w:r>
        <w:t xml:space="preserve">Martin, W.B. (2021). </w:t>
      </w:r>
      <w:proofErr w:type="gramStart"/>
      <w:r>
        <w:rPr>
          <w:i/>
          <w:iCs/>
        </w:rPr>
        <w:t>Quality customer service</w:t>
      </w:r>
      <w:r>
        <w:t>.</w:t>
      </w:r>
      <w:proofErr w:type="gramEnd"/>
      <w:r>
        <w:t xml:space="preserve"> Menlo Park, Calif.: Crisp Publications.</w:t>
      </w:r>
    </w:p>
    <w:p w14:paraId="1D04B461" w14:textId="77777777" w:rsidR="001E5B9F" w:rsidRDefault="001E5B9F" w:rsidP="001E5B9F">
      <w:pPr>
        <w:pStyle w:val="NormalWeb"/>
        <w:spacing w:before="0" w:beforeAutospacing="0" w:after="240" w:afterAutospacing="0" w:line="360" w:lineRule="auto"/>
      </w:pPr>
      <w:proofErr w:type="gramStart"/>
      <w:r>
        <w:t>Moon, J.A. (2021).</w:t>
      </w:r>
      <w:proofErr w:type="gramEnd"/>
      <w:r>
        <w:t xml:space="preserve"> </w:t>
      </w:r>
      <w:r>
        <w:rPr>
          <w:i/>
          <w:iCs/>
        </w:rPr>
        <w:t xml:space="preserve">A Handbook of Reflective and Experiential </w:t>
      </w:r>
      <w:proofErr w:type="gramStart"/>
      <w:r>
        <w:rPr>
          <w:i/>
          <w:iCs/>
        </w:rPr>
        <w:t>Learning :</w:t>
      </w:r>
      <w:proofErr w:type="gramEnd"/>
      <w:r>
        <w:rPr>
          <w:i/>
          <w:iCs/>
        </w:rPr>
        <w:t xml:space="preserve"> Theory and Practice</w:t>
      </w:r>
      <w:r>
        <w:t>. Hoboken: Taylor and Francis.</w:t>
      </w:r>
    </w:p>
    <w:p w14:paraId="5888A49C" w14:textId="77777777" w:rsidR="001E5B9F" w:rsidRDefault="001E5B9F" w:rsidP="001E5B9F">
      <w:pPr>
        <w:pStyle w:val="NormalWeb"/>
        <w:spacing w:before="0" w:beforeAutospacing="0" w:after="240" w:afterAutospacing="0" w:line="360" w:lineRule="auto"/>
      </w:pPr>
      <w:proofErr w:type="spellStart"/>
      <w:proofErr w:type="gramStart"/>
      <w:r>
        <w:t>O’fallon</w:t>
      </w:r>
      <w:proofErr w:type="spellEnd"/>
      <w:r>
        <w:t>, M.J. and Rutherford, D.G. (2019).</w:t>
      </w:r>
      <w:proofErr w:type="gramEnd"/>
      <w:r>
        <w:t xml:space="preserve"> </w:t>
      </w:r>
      <w:proofErr w:type="gramStart"/>
      <w:r>
        <w:rPr>
          <w:i/>
          <w:iCs/>
        </w:rPr>
        <w:t>Hotel management and operations</w:t>
      </w:r>
      <w:r>
        <w:t>.</w:t>
      </w:r>
      <w:proofErr w:type="gramEnd"/>
      <w:r>
        <w:t xml:space="preserve"> Hoboken, N.J.: Wiley.</w:t>
      </w:r>
    </w:p>
    <w:p w14:paraId="0D1FD76E" w14:textId="77777777" w:rsidR="001E5B9F" w:rsidRDefault="001E5B9F" w:rsidP="001E5B9F">
      <w:pPr>
        <w:pStyle w:val="NormalWeb"/>
        <w:spacing w:before="0" w:beforeAutospacing="0" w:after="240" w:afterAutospacing="0" w:line="360" w:lineRule="auto"/>
      </w:pPr>
      <w:proofErr w:type="spellStart"/>
      <w:r>
        <w:t>Raghubalan</w:t>
      </w:r>
      <w:proofErr w:type="spellEnd"/>
      <w:r>
        <w:t xml:space="preserve">, G. and </w:t>
      </w:r>
      <w:proofErr w:type="spellStart"/>
      <w:r>
        <w:t>Raghubalan</w:t>
      </w:r>
      <w:proofErr w:type="spellEnd"/>
      <w:r>
        <w:t xml:space="preserve">, S. (2015). </w:t>
      </w:r>
      <w:r>
        <w:rPr>
          <w:i/>
          <w:iCs/>
        </w:rPr>
        <w:t xml:space="preserve">Hotel </w:t>
      </w:r>
      <w:proofErr w:type="gramStart"/>
      <w:r>
        <w:rPr>
          <w:i/>
          <w:iCs/>
        </w:rPr>
        <w:t>Housekeeping :</w:t>
      </w:r>
      <w:proofErr w:type="gramEnd"/>
      <w:r>
        <w:rPr>
          <w:i/>
          <w:iCs/>
        </w:rPr>
        <w:t xml:space="preserve"> Operations and Management</w:t>
      </w:r>
      <w:r>
        <w:t>. New Delhi, India: Oxford University Press.</w:t>
      </w:r>
    </w:p>
    <w:p w14:paraId="16809211" w14:textId="77777777" w:rsidR="001E5B9F" w:rsidRDefault="001E5B9F" w:rsidP="001E5B9F">
      <w:pPr>
        <w:ind w:firstLine="720"/>
      </w:pPr>
    </w:p>
    <w:p w14:paraId="5D704933" w14:textId="77777777" w:rsidR="001E5B9F" w:rsidRDefault="001E5B9F" w:rsidP="001E5B9F"/>
    <w:p w14:paraId="1C0BC6AA" w14:textId="77777777" w:rsidR="005F689A" w:rsidRPr="005F689A" w:rsidRDefault="005F689A" w:rsidP="005F689A"/>
    <w:p w14:paraId="12791EC5" w14:textId="77777777" w:rsidR="005F689A" w:rsidRDefault="005F689A" w:rsidP="00977466">
      <w:pPr>
        <w:rPr>
          <w:b/>
          <w:bCs/>
        </w:rPr>
      </w:pPr>
    </w:p>
    <w:p w14:paraId="2E6A9D9B" w14:textId="77777777" w:rsidR="001E5B9F" w:rsidRDefault="001E5B9F" w:rsidP="00977466">
      <w:pPr>
        <w:rPr>
          <w:b/>
          <w:bCs/>
        </w:rPr>
      </w:pPr>
    </w:p>
    <w:p w14:paraId="00BF6C43" w14:textId="77777777" w:rsidR="001E5B9F" w:rsidRDefault="001E5B9F" w:rsidP="001E5B9F">
      <w:pPr>
        <w:pStyle w:val="Heading1"/>
      </w:pPr>
      <w:bookmarkStart w:id="1" w:name="_Toc149745690"/>
      <w:r w:rsidRPr="00EC5197">
        <w:lastRenderedPageBreak/>
        <w:t>Component 3</w:t>
      </w:r>
      <w:bookmarkEnd w:id="1"/>
    </w:p>
    <w:p w14:paraId="4AA8EC54" w14:textId="77777777" w:rsidR="001E5B9F" w:rsidRDefault="001E5B9F" w:rsidP="001E5B9F">
      <w:r>
        <w:t xml:space="preserve">Slide 1: </w:t>
      </w:r>
    </w:p>
    <w:p w14:paraId="4D7F2FE0" w14:textId="46EDB6F2" w:rsidR="001E5B9F" w:rsidRDefault="00FB6BE4" w:rsidP="001E5B9F">
      <w:r>
        <w:rPr>
          <w:noProof/>
          <w:lang w:eastAsia="en-GB"/>
        </w:rPr>
        <w:drawing>
          <wp:inline distT="0" distB="0" distL="0" distR="0" wp14:anchorId="28903A7B" wp14:editId="3784111A">
            <wp:extent cx="5731510" cy="3223895"/>
            <wp:effectExtent l="0" t="0" r="2540" b="0"/>
            <wp:docPr id="11891008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00812" name=""/>
                    <pic:cNvPicPr/>
                  </pic:nvPicPr>
                  <pic:blipFill>
                    <a:blip r:embed="rId9">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5731510" cy="3223895"/>
                    </a:xfrm>
                    <a:prstGeom prst="rect">
                      <a:avLst/>
                    </a:prstGeom>
                  </pic:spPr>
                </pic:pic>
              </a:graphicData>
            </a:graphic>
          </wp:inline>
        </w:drawing>
      </w:r>
    </w:p>
    <w:p w14:paraId="235C961E" w14:textId="77777777" w:rsidR="001E5B9F" w:rsidRDefault="001E5B9F" w:rsidP="001E5B9F">
      <w:r w:rsidRPr="00387466">
        <w:t>Welcome everybody</w:t>
      </w:r>
      <w:r>
        <w:t xml:space="preserve">.  Today the presentation is about the elevation of excellence for the Premier Inn Chatham Hotel. </w:t>
      </w:r>
      <w:proofErr w:type="gramStart"/>
      <w:r>
        <w:t>The presentation on focus on employee training significance for maintaining consistent brand standards in the competitive business environment.</w:t>
      </w:r>
      <w:proofErr w:type="gramEnd"/>
      <w:r>
        <w:t xml:space="preserve"> </w:t>
      </w:r>
    </w:p>
    <w:p w14:paraId="31F7CC66" w14:textId="77777777" w:rsidR="001E5B9F" w:rsidRDefault="001E5B9F" w:rsidP="001E5B9F"/>
    <w:p w14:paraId="0A69342F" w14:textId="77777777" w:rsidR="001E5B9F" w:rsidRDefault="001E5B9F" w:rsidP="001E5B9F">
      <w:r>
        <w:t>Slide 2: Room Cleaning Checklist Overview</w:t>
      </w:r>
    </w:p>
    <w:p w14:paraId="01039B5C" w14:textId="56C85281" w:rsidR="001E5B9F" w:rsidRDefault="00FB6BE4" w:rsidP="001E5B9F">
      <w:r>
        <w:rPr>
          <w:noProof/>
          <w:lang w:eastAsia="en-GB"/>
        </w:rPr>
        <w:drawing>
          <wp:inline distT="0" distB="0" distL="0" distR="0" wp14:anchorId="5E120EA8" wp14:editId="69FF343C">
            <wp:extent cx="5731510" cy="3223895"/>
            <wp:effectExtent l="0" t="0" r="2540" b="0"/>
            <wp:docPr id="343576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76165" name=""/>
                    <pic:cNvPicPr/>
                  </pic:nvPicPr>
                  <pic:blipFill>
                    <a:blip r:embed="rId11">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2"/>
                        </a:ext>
                      </a:extLst>
                    </a:blip>
                    <a:stretch>
                      <a:fillRect/>
                    </a:stretch>
                  </pic:blipFill>
                  <pic:spPr>
                    <a:xfrm>
                      <a:off x="0" y="0"/>
                      <a:ext cx="5731510" cy="3223895"/>
                    </a:xfrm>
                    <a:prstGeom prst="rect">
                      <a:avLst/>
                    </a:prstGeom>
                  </pic:spPr>
                </pic:pic>
              </a:graphicData>
            </a:graphic>
          </wp:inline>
        </w:drawing>
      </w:r>
    </w:p>
    <w:p w14:paraId="026BD950" w14:textId="77777777" w:rsidR="001E5B9F" w:rsidRDefault="001E5B9F" w:rsidP="001E5B9F"/>
    <w:p w14:paraId="7E7C9113" w14:textId="77777777" w:rsidR="001E5B9F" w:rsidRDefault="001E5B9F" w:rsidP="001E5B9F">
      <w:r>
        <w:t xml:space="preserve">The slide has presented the checklist about room cleaning that has been provided in the previous component. Various aspects of room cleaning have been provided here. As far as the room cleaning activities are concerned, it is very much important to mention that the </w:t>
      </w:r>
      <w:r>
        <w:lastRenderedPageBreak/>
        <w:t xml:space="preserve">checklist helps the employees involved in the room cleaning activities to maintain compliance with the specific aspects. Checklist also helps the authority to measure the performance of the employees connected with the activity of room cleaning in a particular hospitality establishment. </w:t>
      </w:r>
    </w:p>
    <w:p w14:paraId="0BD68864" w14:textId="77777777" w:rsidR="001E5B9F" w:rsidRDefault="001E5B9F" w:rsidP="001E5B9F"/>
    <w:p w14:paraId="403B20A5" w14:textId="77777777" w:rsidR="001E5B9F" w:rsidRDefault="001E5B9F" w:rsidP="001E5B9F">
      <w:r>
        <w:t>Slide 3: Employee Engagement Model</w:t>
      </w:r>
    </w:p>
    <w:p w14:paraId="37603C40" w14:textId="4D9D08E0" w:rsidR="001E5B9F" w:rsidRDefault="00FB6BE4" w:rsidP="001E5B9F">
      <w:r>
        <w:rPr>
          <w:noProof/>
          <w:lang w:eastAsia="en-GB"/>
        </w:rPr>
        <w:drawing>
          <wp:inline distT="0" distB="0" distL="0" distR="0" wp14:anchorId="1C6A4D99" wp14:editId="4698FFEC">
            <wp:extent cx="5731510" cy="3223895"/>
            <wp:effectExtent l="0" t="0" r="2540" b="0"/>
            <wp:docPr id="9339464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946487" name=""/>
                    <pic:cNvPicPr/>
                  </pic:nvPicPr>
                  <pic:blipFill>
                    <a:blip r:embed="rId1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4"/>
                        </a:ext>
                      </a:extLst>
                    </a:blip>
                    <a:stretch>
                      <a:fillRect/>
                    </a:stretch>
                  </pic:blipFill>
                  <pic:spPr>
                    <a:xfrm>
                      <a:off x="0" y="0"/>
                      <a:ext cx="5731510" cy="3223895"/>
                    </a:xfrm>
                    <a:prstGeom prst="rect">
                      <a:avLst/>
                    </a:prstGeom>
                  </pic:spPr>
                </pic:pic>
              </a:graphicData>
            </a:graphic>
          </wp:inline>
        </w:drawing>
      </w:r>
    </w:p>
    <w:p w14:paraId="01F422B8" w14:textId="77777777" w:rsidR="001E5B9F" w:rsidRDefault="001E5B9F" w:rsidP="001E5B9F">
      <w:r>
        <w:t xml:space="preserve">The employee engagement is very much necessary to ensure the long-term focus in performance management and the improvement of the performance of the employees in the competitive business environment. The </w:t>
      </w:r>
      <w:r w:rsidRPr="00B15EF9">
        <w:t>Gallup's Q12 is designed to inspire and empower each team member.</w:t>
      </w:r>
      <w:r>
        <w:t xml:space="preserve"> The employees will have to have commitment to workplace culture so that the organisational goals can be attained. It is also important for the employees to believe that the delivery of superior customer service is linked with the positive guest experience. There are some best practices in the context of the room cleaning services. Marriot Hotel is a practical example of superior room cleaning services. </w:t>
      </w:r>
    </w:p>
    <w:p w14:paraId="3A86F47D" w14:textId="77777777" w:rsidR="00FB6BE4" w:rsidRDefault="00FB6BE4" w:rsidP="001E5B9F"/>
    <w:p w14:paraId="635F66C0" w14:textId="77777777" w:rsidR="00FB6BE4" w:rsidRDefault="00FB6BE4" w:rsidP="001E5B9F"/>
    <w:p w14:paraId="397818D5" w14:textId="77777777" w:rsidR="00FB6BE4" w:rsidRDefault="00FB6BE4" w:rsidP="001E5B9F"/>
    <w:p w14:paraId="4FE76708" w14:textId="77777777" w:rsidR="00FB6BE4" w:rsidRDefault="00FB6BE4" w:rsidP="001E5B9F"/>
    <w:p w14:paraId="7581011F" w14:textId="77777777" w:rsidR="00FB6BE4" w:rsidRDefault="00FB6BE4" w:rsidP="001E5B9F"/>
    <w:p w14:paraId="4A2F8D77" w14:textId="77777777" w:rsidR="00FB6BE4" w:rsidRDefault="00FB6BE4" w:rsidP="001E5B9F"/>
    <w:p w14:paraId="1155C3F0" w14:textId="77777777" w:rsidR="00FB6BE4" w:rsidRDefault="00FB6BE4" w:rsidP="001E5B9F"/>
    <w:p w14:paraId="2003E0EE" w14:textId="77777777" w:rsidR="00FB6BE4" w:rsidRDefault="00FB6BE4" w:rsidP="001E5B9F"/>
    <w:p w14:paraId="4D56BFAE" w14:textId="77777777" w:rsidR="00FB6BE4" w:rsidRDefault="00FB6BE4" w:rsidP="001E5B9F"/>
    <w:p w14:paraId="0645FFF7" w14:textId="77777777" w:rsidR="00FB6BE4" w:rsidRDefault="00FB6BE4" w:rsidP="001E5B9F"/>
    <w:p w14:paraId="0DE49A8E" w14:textId="77777777" w:rsidR="001E5B9F" w:rsidRDefault="001E5B9F" w:rsidP="001E5B9F">
      <w:r>
        <w:lastRenderedPageBreak/>
        <w:t>Slide 4: The role of the management</w:t>
      </w:r>
    </w:p>
    <w:p w14:paraId="1609E56D" w14:textId="2967568B" w:rsidR="001E5B9F" w:rsidRDefault="00FB6BE4" w:rsidP="001E5B9F">
      <w:r>
        <w:rPr>
          <w:noProof/>
          <w:lang w:eastAsia="en-GB"/>
        </w:rPr>
        <w:drawing>
          <wp:inline distT="0" distB="0" distL="0" distR="0" wp14:anchorId="7C6FD242" wp14:editId="63111B67">
            <wp:extent cx="5731510" cy="3223895"/>
            <wp:effectExtent l="0" t="0" r="2540" b="0"/>
            <wp:docPr id="7519482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48221" name=""/>
                    <pic:cNvPicPr/>
                  </pic:nvPicPr>
                  <pic:blipFill>
                    <a:blip r:embed="rId15">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6"/>
                        </a:ext>
                      </a:extLst>
                    </a:blip>
                    <a:stretch>
                      <a:fillRect/>
                    </a:stretch>
                  </pic:blipFill>
                  <pic:spPr>
                    <a:xfrm>
                      <a:off x="0" y="0"/>
                      <a:ext cx="5731510" cy="3223895"/>
                    </a:xfrm>
                    <a:prstGeom prst="rect">
                      <a:avLst/>
                    </a:prstGeom>
                  </pic:spPr>
                </pic:pic>
              </a:graphicData>
            </a:graphic>
          </wp:inline>
        </w:drawing>
      </w:r>
    </w:p>
    <w:p w14:paraId="14B334AE" w14:textId="77777777" w:rsidR="001E5B9F" w:rsidRDefault="001E5B9F" w:rsidP="001E5B9F"/>
    <w:p w14:paraId="39F8C5E3" w14:textId="77777777" w:rsidR="001E5B9F" w:rsidRDefault="001E5B9F" w:rsidP="001E5B9F">
      <w:r>
        <w:t xml:space="preserve">The role of management is also undeniable. As presented on the slide, it is necessary for the management to continuously review the performance of the employees assigned with the housekeeping activities. Besides, submission of regular feedback report is also a responsibility for the top management as well. Sudden inspection is also a rule here. </w:t>
      </w:r>
    </w:p>
    <w:p w14:paraId="17CC64AB" w14:textId="77777777" w:rsidR="001E5B9F" w:rsidRDefault="001E5B9F" w:rsidP="001E5B9F"/>
    <w:p w14:paraId="173EA760" w14:textId="77777777" w:rsidR="001E5B9F" w:rsidRDefault="001E5B9F" w:rsidP="001E5B9F">
      <w:r>
        <w:t>Slide 5: The Impact on Team Performance</w:t>
      </w:r>
    </w:p>
    <w:p w14:paraId="59A7CAA4" w14:textId="738BF570" w:rsidR="001E5B9F" w:rsidRDefault="00160794" w:rsidP="001E5B9F">
      <w:r>
        <w:rPr>
          <w:noProof/>
          <w:lang w:eastAsia="en-GB"/>
        </w:rPr>
        <w:drawing>
          <wp:inline distT="0" distB="0" distL="0" distR="0" wp14:anchorId="5B53CC96" wp14:editId="63A17D6E">
            <wp:extent cx="5731510" cy="3223895"/>
            <wp:effectExtent l="0" t="0" r="2540" b="0"/>
            <wp:docPr id="4149840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84099" name=""/>
                    <pic:cNvPicPr/>
                  </pic:nvPicPr>
                  <pic:blipFill>
                    <a:blip r:embed="rId17">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8"/>
                        </a:ext>
                      </a:extLst>
                    </a:blip>
                    <a:stretch>
                      <a:fillRect/>
                    </a:stretch>
                  </pic:blipFill>
                  <pic:spPr>
                    <a:xfrm>
                      <a:off x="0" y="0"/>
                      <a:ext cx="5731510" cy="3223895"/>
                    </a:xfrm>
                    <a:prstGeom prst="rect">
                      <a:avLst/>
                    </a:prstGeom>
                  </pic:spPr>
                </pic:pic>
              </a:graphicData>
            </a:graphic>
          </wp:inline>
        </w:drawing>
      </w:r>
    </w:p>
    <w:p w14:paraId="1515DB55" w14:textId="77777777" w:rsidR="001E5B9F" w:rsidRDefault="001E5B9F" w:rsidP="001E5B9F">
      <w:r>
        <w:t xml:space="preserve">This slide has discussed about the impact of effective employee engagement on the team performance. If the members of the team are properly interconnected and arranged in the most collaborative manner then it becomes easier for the teams and the associated </w:t>
      </w:r>
      <w:r>
        <w:lastRenderedPageBreak/>
        <w:t xml:space="preserve">organisation to achieve different tougher objectives. Besides, effective team working also has synergistic impact on the performance of the organisation. As far as the positive teamwork and quality are concerned, effective </w:t>
      </w:r>
      <w:proofErr w:type="spellStart"/>
      <w:r>
        <w:t>teamworking</w:t>
      </w:r>
      <w:proofErr w:type="spellEnd"/>
      <w:r>
        <w:t xml:space="preserve"> management can substantially help the organisation to achieve employee engagement in the most effective and efficient manner.</w:t>
      </w:r>
    </w:p>
    <w:p w14:paraId="028C18FC" w14:textId="77777777" w:rsidR="001E5B9F" w:rsidRDefault="001E5B9F" w:rsidP="001E5B9F"/>
    <w:p w14:paraId="53A72B80" w14:textId="77777777" w:rsidR="001E5B9F" w:rsidRDefault="001E5B9F" w:rsidP="001E5B9F">
      <w:r>
        <w:t>Slide 6: Brand Standards</w:t>
      </w:r>
    </w:p>
    <w:p w14:paraId="4F3CB0EE" w14:textId="6D3FDD74" w:rsidR="001E5B9F" w:rsidRDefault="00160794" w:rsidP="001E5B9F">
      <w:r>
        <w:rPr>
          <w:noProof/>
          <w:lang w:eastAsia="en-GB"/>
        </w:rPr>
        <w:drawing>
          <wp:inline distT="0" distB="0" distL="0" distR="0" wp14:anchorId="461F8DBF" wp14:editId="4F507BC2">
            <wp:extent cx="5731510" cy="3223895"/>
            <wp:effectExtent l="0" t="0" r="2540" b="0"/>
            <wp:docPr id="11212085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08566" name=""/>
                    <pic:cNvPicPr/>
                  </pic:nvPicPr>
                  <pic:blipFill>
                    <a:blip r:embed="rId19">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0"/>
                        </a:ext>
                      </a:extLst>
                    </a:blip>
                    <a:stretch>
                      <a:fillRect/>
                    </a:stretch>
                  </pic:blipFill>
                  <pic:spPr>
                    <a:xfrm>
                      <a:off x="0" y="0"/>
                      <a:ext cx="5731510" cy="3223895"/>
                    </a:xfrm>
                    <a:prstGeom prst="rect">
                      <a:avLst/>
                    </a:prstGeom>
                  </pic:spPr>
                </pic:pic>
              </a:graphicData>
            </a:graphic>
          </wp:inline>
        </w:drawing>
      </w:r>
    </w:p>
    <w:p w14:paraId="665C8CB9" w14:textId="77777777" w:rsidR="001E5B9F" w:rsidRDefault="001E5B9F" w:rsidP="001E5B9F">
      <w:r>
        <w:t xml:space="preserve">It is necessary for the organisation to uphold the brand standards of the Premier Inn hotel to increase the overall attractiveness and service quality as well. </w:t>
      </w:r>
      <w:r w:rsidRPr="003B4A96">
        <w:t xml:space="preserve">Adhering to brand standards can help to improve the brand presence in the </w:t>
      </w:r>
      <w:r>
        <w:t xml:space="preserve">marketplace. </w:t>
      </w:r>
      <w:r w:rsidRPr="003B4A96">
        <w:t>Emphasis on the improved level of consistency can foster guest loyalty.</w:t>
      </w:r>
    </w:p>
    <w:p w14:paraId="078F957D" w14:textId="77777777" w:rsidR="001E5B9F" w:rsidRDefault="001E5B9F" w:rsidP="001E5B9F"/>
    <w:p w14:paraId="2B85DFA1" w14:textId="77777777" w:rsidR="00160794" w:rsidRDefault="00160794" w:rsidP="001E5B9F"/>
    <w:p w14:paraId="4736EE9C" w14:textId="77777777" w:rsidR="00160794" w:rsidRDefault="00160794" w:rsidP="001E5B9F"/>
    <w:p w14:paraId="6177665D" w14:textId="77777777" w:rsidR="00160794" w:rsidRDefault="00160794" w:rsidP="001E5B9F"/>
    <w:p w14:paraId="3804814B" w14:textId="77777777" w:rsidR="00160794" w:rsidRDefault="00160794" w:rsidP="001E5B9F"/>
    <w:p w14:paraId="130F4C88" w14:textId="77777777" w:rsidR="00160794" w:rsidRDefault="00160794" w:rsidP="001E5B9F"/>
    <w:p w14:paraId="555ADEFF" w14:textId="77777777" w:rsidR="00160794" w:rsidRDefault="00160794" w:rsidP="001E5B9F"/>
    <w:p w14:paraId="4F44213B" w14:textId="77777777" w:rsidR="00160794" w:rsidRDefault="00160794" w:rsidP="001E5B9F"/>
    <w:p w14:paraId="52923FAB" w14:textId="77777777" w:rsidR="00160794" w:rsidRDefault="00160794" w:rsidP="001E5B9F"/>
    <w:p w14:paraId="7F357B7B" w14:textId="77777777" w:rsidR="00160794" w:rsidRDefault="00160794" w:rsidP="001E5B9F"/>
    <w:p w14:paraId="4072ADF4" w14:textId="77777777" w:rsidR="00160794" w:rsidRDefault="00160794" w:rsidP="001E5B9F"/>
    <w:p w14:paraId="2AF5DBD0" w14:textId="77777777" w:rsidR="00160794" w:rsidRDefault="00160794" w:rsidP="001E5B9F"/>
    <w:p w14:paraId="2A668EB0" w14:textId="77777777" w:rsidR="001E5B9F" w:rsidRDefault="001E5B9F" w:rsidP="001E5B9F"/>
    <w:p w14:paraId="3B7CCB35" w14:textId="77777777" w:rsidR="001E5B9F" w:rsidRDefault="001E5B9F" w:rsidP="001E5B9F">
      <w:r>
        <w:lastRenderedPageBreak/>
        <w:t>Slide 7: Health and Safety Procedures</w:t>
      </w:r>
    </w:p>
    <w:p w14:paraId="3D8C7EDB" w14:textId="4FD6EDDB" w:rsidR="001E5B9F" w:rsidRDefault="00160794" w:rsidP="001E5B9F">
      <w:r>
        <w:rPr>
          <w:noProof/>
          <w:lang w:eastAsia="en-GB"/>
        </w:rPr>
        <w:drawing>
          <wp:inline distT="0" distB="0" distL="0" distR="0" wp14:anchorId="036FCA05" wp14:editId="0C84FA33">
            <wp:extent cx="5731510" cy="3223895"/>
            <wp:effectExtent l="0" t="0" r="2540" b="0"/>
            <wp:docPr id="12983745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74557" name=""/>
                    <pic:cNvPicPr/>
                  </pic:nvPicPr>
                  <pic:blipFill>
                    <a:blip r:embed="rId21">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2"/>
                        </a:ext>
                      </a:extLst>
                    </a:blip>
                    <a:stretch>
                      <a:fillRect/>
                    </a:stretch>
                  </pic:blipFill>
                  <pic:spPr>
                    <a:xfrm>
                      <a:off x="0" y="0"/>
                      <a:ext cx="5731510" cy="3223895"/>
                    </a:xfrm>
                    <a:prstGeom prst="rect">
                      <a:avLst/>
                    </a:prstGeom>
                  </pic:spPr>
                </pic:pic>
              </a:graphicData>
            </a:graphic>
          </wp:inline>
        </w:drawing>
      </w:r>
    </w:p>
    <w:p w14:paraId="51EB5FCA" w14:textId="77777777" w:rsidR="001E5B9F" w:rsidRDefault="001E5B9F" w:rsidP="001E5B9F">
      <w:r>
        <w:t xml:space="preserve">This particular slide has focused on some specific health and safety regulations that are very much necessary for an organisation especially working within the hospitality industry. As far as the Premier Inn Chatham Hotel is concerned, the organisation has some specific health and safety protocols to maintain effective cleanliness and housekeeping services. The company has specific set of standards for maintaining hygiene. Besides, respective departments for cleanliness also regularly check the status of the existing progress of the performance in terms of maintaining the cleanliness and hygiene of the rooms as well. At </w:t>
      </w:r>
      <w:r w:rsidRPr="007237E5">
        <w:t xml:space="preserve">Premier Inn Chatham/Gillingham (Victory) </w:t>
      </w:r>
      <w:r>
        <w:t xml:space="preserve">Hotel, we always value the contribution and participation of the employees in terms of maintaining the overall brand standard and unique position of the organisation in the competitive business environment. So, it is expected to all the employees of the organisation that they will also maintain the specific prerequisites of services. Cleanliness campaign on every week should also be </w:t>
      </w:r>
      <w:proofErr w:type="gramStart"/>
      <w:r>
        <w:t>participated</w:t>
      </w:r>
      <w:proofErr w:type="gramEnd"/>
      <w:r>
        <w:t xml:space="preserve"> by all the employees in order to showcase the existing practices and demonstrate the dedication and commitment for the future improvement in the activities. The organisation also wants the employees to maintain st</w:t>
      </w:r>
      <w:r w:rsidRPr="000710A5">
        <w:t>rict adherence to ensure the safety of guests and team members.</w:t>
      </w:r>
    </w:p>
    <w:p w14:paraId="4DC6A61E" w14:textId="77777777" w:rsidR="001E5B9F" w:rsidRDefault="001E5B9F" w:rsidP="001E5B9F"/>
    <w:p w14:paraId="7DF9B457" w14:textId="77777777" w:rsidR="00160794" w:rsidRDefault="00160794" w:rsidP="001E5B9F"/>
    <w:p w14:paraId="77795D92" w14:textId="77777777" w:rsidR="00160794" w:rsidRDefault="00160794" w:rsidP="001E5B9F"/>
    <w:p w14:paraId="7073CEC0" w14:textId="77777777" w:rsidR="00160794" w:rsidRDefault="00160794" w:rsidP="001E5B9F"/>
    <w:p w14:paraId="247A0130" w14:textId="77777777" w:rsidR="00160794" w:rsidRDefault="00160794" w:rsidP="001E5B9F"/>
    <w:p w14:paraId="5ABB2053" w14:textId="77777777" w:rsidR="00160794" w:rsidRDefault="00160794" w:rsidP="001E5B9F"/>
    <w:p w14:paraId="7ACCA406" w14:textId="77777777" w:rsidR="00160794" w:rsidRDefault="00160794" w:rsidP="001E5B9F"/>
    <w:p w14:paraId="5AF5D462" w14:textId="77777777" w:rsidR="00160794" w:rsidRDefault="00160794" w:rsidP="001E5B9F"/>
    <w:p w14:paraId="58DFAFA7" w14:textId="77777777" w:rsidR="001E5B9F" w:rsidRDefault="001E5B9F" w:rsidP="001E5B9F"/>
    <w:p w14:paraId="186282F2" w14:textId="77777777" w:rsidR="001E5B9F" w:rsidRDefault="001E5B9F" w:rsidP="001E5B9F">
      <w:r>
        <w:lastRenderedPageBreak/>
        <w:t>Slide 8: Integrating Employee Engagement</w:t>
      </w:r>
    </w:p>
    <w:p w14:paraId="16463943" w14:textId="0AB777FC" w:rsidR="001E5B9F" w:rsidRDefault="00160794" w:rsidP="001E5B9F">
      <w:r>
        <w:rPr>
          <w:noProof/>
          <w:lang w:eastAsia="en-GB"/>
        </w:rPr>
        <w:drawing>
          <wp:inline distT="0" distB="0" distL="0" distR="0" wp14:anchorId="3B82C847" wp14:editId="1246D4C9">
            <wp:extent cx="5731510" cy="3223895"/>
            <wp:effectExtent l="0" t="0" r="2540" b="0"/>
            <wp:docPr id="3999027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02779" name=""/>
                    <pic:cNvPicPr/>
                  </pic:nvPicPr>
                  <pic:blipFill>
                    <a:blip r:embed="rId2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4"/>
                        </a:ext>
                      </a:extLst>
                    </a:blip>
                    <a:stretch>
                      <a:fillRect/>
                    </a:stretch>
                  </pic:blipFill>
                  <pic:spPr>
                    <a:xfrm>
                      <a:off x="0" y="0"/>
                      <a:ext cx="5731510" cy="3223895"/>
                    </a:xfrm>
                    <a:prstGeom prst="rect">
                      <a:avLst/>
                    </a:prstGeom>
                  </pic:spPr>
                </pic:pic>
              </a:graphicData>
            </a:graphic>
          </wp:inline>
        </w:drawing>
      </w:r>
    </w:p>
    <w:p w14:paraId="1F0F6D6C" w14:textId="77777777" w:rsidR="001E5B9F" w:rsidRDefault="001E5B9F" w:rsidP="001E5B9F">
      <w:r>
        <w:t xml:space="preserve">This particular slide has focused on the necessity of integrating employee engagement in the context of the process of maintaining the service excellence in the business operations. There is direct </w:t>
      </w:r>
      <w:r w:rsidRPr="0056429C">
        <w:t>connection between the room cleaning checklist and employee engagement.</w:t>
      </w:r>
      <w:r>
        <w:t xml:space="preserve"> Room cleaning checklist will help the employees to maintain specific activities and quality control procedures while dealing with the room cleaning performance both in the individual context and also in the joint context as well. It is necessary that the employees grow a sense of pride and ownership among the team members. There will be reward and recognition for the employees performing </w:t>
      </w:r>
      <w:proofErr w:type="gramStart"/>
      <w:r>
        <w:t>good</w:t>
      </w:r>
      <w:proofErr w:type="gramEnd"/>
      <w:r>
        <w:t xml:space="preserve"> in the context of room cleaning activities. </w:t>
      </w:r>
    </w:p>
    <w:p w14:paraId="2802B4E4" w14:textId="77777777" w:rsidR="00160794" w:rsidRDefault="00160794" w:rsidP="001E5B9F"/>
    <w:p w14:paraId="1CED5D52" w14:textId="77777777" w:rsidR="00160794" w:rsidRDefault="00160794" w:rsidP="001E5B9F"/>
    <w:p w14:paraId="01DC5811" w14:textId="77777777" w:rsidR="00160794" w:rsidRDefault="00160794" w:rsidP="001E5B9F"/>
    <w:p w14:paraId="7CD2210C" w14:textId="77777777" w:rsidR="00160794" w:rsidRDefault="00160794" w:rsidP="001E5B9F"/>
    <w:p w14:paraId="6400EC9C" w14:textId="77777777" w:rsidR="00160794" w:rsidRDefault="00160794" w:rsidP="001E5B9F"/>
    <w:p w14:paraId="217E52DF" w14:textId="77777777" w:rsidR="00160794" w:rsidRDefault="00160794" w:rsidP="001E5B9F"/>
    <w:p w14:paraId="145403D0" w14:textId="77777777" w:rsidR="00160794" w:rsidRDefault="00160794" w:rsidP="001E5B9F"/>
    <w:p w14:paraId="369ECB4C" w14:textId="77777777" w:rsidR="00160794" w:rsidRDefault="00160794" w:rsidP="001E5B9F"/>
    <w:p w14:paraId="1D926FF4" w14:textId="77777777" w:rsidR="00160794" w:rsidRDefault="00160794" w:rsidP="001E5B9F"/>
    <w:p w14:paraId="74E37E90" w14:textId="77777777" w:rsidR="00160794" w:rsidRDefault="00160794" w:rsidP="001E5B9F"/>
    <w:p w14:paraId="5307A5D3" w14:textId="77777777" w:rsidR="00160794" w:rsidRDefault="00160794" w:rsidP="001E5B9F"/>
    <w:p w14:paraId="0428411D" w14:textId="77777777" w:rsidR="00160794" w:rsidRDefault="00160794" w:rsidP="001E5B9F"/>
    <w:p w14:paraId="73AFBD79" w14:textId="77777777" w:rsidR="00160794" w:rsidRDefault="00160794" w:rsidP="001E5B9F"/>
    <w:p w14:paraId="2DE596E9" w14:textId="77777777" w:rsidR="001E5B9F" w:rsidRDefault="001E5B9F" w:rsidP="001E5B9F"/>
    <w:p w14:paraId="5BDB37D8" w14:textId="77777777" w:rsidR="001E5B9F" w:rsidRDefault="001E5B9F" w:rsidP="001E5B9F">
      <w:r>
        <w:lastRenderedPageBreak/>
        <w:t>Slide 9: Training Recap</w:t>
      </w:r>
    </w:p>
    <w:p w14:paraId="03FA3316" w14:textId="70267F20" w:rsidR="001E5B9F" w:rsidRDefault="00677BDB" w:rsidP="001E5B9F">
      <w:r>
        <w:rPr>
          <w:noProof/>
          <w:lang w:eastAsia="en-GB"/>
        </w:rPr>
        <w:drawing>
          <wp:inline distT="0" distB="0" distL="0" distR="0" wp14:anchorId="0FE7DA26" wp14:editId="44E3E4BD">
            <wp:extent cx="5731510" cy="3223895"/>
            <wp:effectExtent l="0" t="0" r="2540" b="0"/>
            <wp:docPr id="132727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7653" name=""/>
                    <pic:cNvPicPr/>
                  </pic:nvPicPr>
                  <pic:blipFill>
                    <a:blip r:embed="rId25">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6"/>
                        </a:ext>
                      </a:extLst>
                    </a:blip>
                    <a:stretch>
                      <a:fillRect/>
                    </a:stretch>
                  </pic:blipFill>
                  <pic:spPr>
                    <a:xfrm>
                      <a:off x="0" y="0"/>
                      <a:ext cx="5731510" cy="3223895"/>
                    </a:xfrm>
                    <a:prstGeom prst="rect">
                      <a:avLst/>
                    </a:prstGeom>
                  </pic:spPr>
                </pic:pic>
              </a:graphicData>
            </a:graphic>
          </wp:inline>
        </w:drawing>
      </w:r>
    </w:p>
    <w:p w14:paraId="30868FC3" w14:textId="77777777" w:rsidR="001E5B9F" w:rsidRDefault="001E5B9F" w:rsidP="001E5B9F">
      <w:r>
        <w:t>It is always expected that employees always focus on the performance and the strict adherence to the set standard. Continuous improvement is expected as sustainable learning can be ensured from the process of learning from the mistakes. Marriott International hotel has set unique standards for maintaining brand standards by fostering proper collaboration and communication among the employees.</w:t>
      </w:r>
    </w:p>
    <w:p w14:paraId="3545EB3B" w14:textId="77777777" w:rsidR="001E5B9F" w:rsidRDefault="001E5B9F" w:rsidP="001E5B9F"/>
    <w:p w14:paraId="565E0389" w14:textId="77777777" w:rsidR="001E5B9F" w:rsidRDefault="001E5B9F" w:rsidP="001E5B9F">
      <w:r>
        <w:t>Slide 10: Q&amp;A and Closing</w:t>
      </w:r>
    </w:p>
    <w:p w14:paraId="6FBA7516" w14:textId="4473A463" w:rsidR="001E5B9F" w:rsidRDefault="00677BDB" w:rsidP="001E5B9F">
      <w:r>
        <w:rPr>
          <w:noProof/>
          <w:lang w:eastAsia="en-GB"/>
        </w:rPr>
        <w:drawing>
          <wp:inline distT="0" distB="0" distL="0" distR="0" wp14:anchorId="23764514" wp14:editId="71B0D805">
            <wp:extent cx="5731510" cy="3223895"/>
            <wp:effectExtent l="0" t="0" r="2540" b="0"/>
            <wp:docPr id="8280266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26657" name=""/>
                    <pic:cNvPicPr/>
                  </pic:nvPicPr>
                  <pic:blipFill>
                    <a:blip r:embed="rId27">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8"/>
                        </a:ext>
                      </a:extLst>
                    </a:blip>
                    <a:stretch>
                      <a:fillRect/>
                    </a:stretch>
                  </pic:blipFill>
                  <pic:spPr>
                    <a:xfrm>
                      <a:off x="0" y="0"/>
                      <a:ext cx="5731510" cy="3223895"/>
                    </a:xfrm>
                    <a:prstGeom prst="rect">
                      <a:avLst/>
                    </a:prstGeom>
                  </pic:spPr>
                </pic:pic>
              </a:graphicData>
            </a:graphic>
          </wp:inline>
        </w:drawing>
      </w:r>
    </w:p>
    <w:p w14:paraId="5F2AB06C" w14:textId="77777777" w:rsidR="001E5B9F" w:rsidRDefault="001E5B9F" w:rsidP="001E5B9F">
      <w:r>
        <w:t xml:space="preserve">If you have any questions, please feel free to ask. The session will hopefully help to ensure compliance with the brand standards. </w:t>
      </w:r>
    </w:p>
    <w:p w14:paraId="03BEFA93" w14:textId="77777777" w:rsidR="001E5B9F" w:rsidRDefault="001E5B9F" w:rsidP="001E5B9F"/>
    <w:p w14:paraId="509F9CFD" w14:textId="77777777" w:rsidR="001E5B9F" w:rsidRDefault="001E5B9F" w:rsidP="001E5B9F"/>
    <w:p w14:paraId="1656699C" w14:textId="77777777" w:rsidR="001E5B9F" w:rsidRDefault="001E5B9F" w:rsidP="001E5B9F">
      <w:r>
        <w:t>References</w:t>
      </w:r>
    </w:p>
    <w:p w14:paraId="0C1E3508" w14:textId="2BA93DC4" w:rsidR="001E5B9F" w:rsidRDefault="007A0468" w:rsidP="001E5B9F">
      <w:r>
        <w:rPr>
          <w:noProof/>
          <w:lang w:eastAsia="en-GB"/>
        </w:rPr>
        <w:drawing>
          <wp:inline distT="0" distB="0" distL="0" distR="0" wp14:anchorId="16B3481F" wp14:editId="328291B0">
            <wp:extent cx="5731510" cy="3223895"/>
            <wp:effectExtent l="0" t="0" r="2540" b="0"/>
            <wp:docPr id="74860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034" name=""/>
                    <pic:cNvPicPr/>
                  </pic:nvPicPr>
                  <pic:blipFill>
                    <a:blip r:embed="rId29">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30"/>
                        </a:ext>
                      </a:extLst>
                    </a:blip>
                    <a:stretch>
                      <a:fillRect/>
                    </a:stretch>
                  </pic:blipFill>
                  <pic:spPr>
                    <a:xfrm>
                      <a:off x="0" y="0"/>
                      <a:ext cx="5731510" cy="3223895"/>
                    </a:xfrm>
                    <a:prstGeom prst="rect">
                      <a:avLst/>
                    </a:prstGeom>
                  </pic:spPr>
                </pic:pic>
              </a:graphicData>
            </a:graphic>
          </wp:inline>
        </w:drawing>
      </w:r>
    </w:p>
    <w:p w14:paraId="7DE51F96" w14:textId="77777777" w:rsidR="001E5B9F" w:rsidRPr="00780261" w:rsidRDefault="001E5B9F" w:rsidP="001E5B9F">
      <w:r>
        <w:t xml:space="preserve">This is the list of references used for the purpose of making the references. </w:t>
      </w:r>
    </w:p>
    <w:p w14:paraId="1CB5AD20" w14:textId="77777777" w:rsidR="001E5B9F" w:rsidRPr="00330917" w:rsidRDefault="001E5B9F" w:rsidP="00977466">
      <w:pPr>
        <w:rPr>
          <w:b/>
          <w:bCs/>
        </w:rPr>
      </w:pPr>
    </w:p>
    <w:sectPr w:rsidR="001E5B9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5FE89F" w14:textId="77777777" w:rsidR="001351A9" w:rsidRDefault="001351A9" w:rsidP="004D0F63">
      <w:pPr>
        <w:spacing w:after="0" w:line="240" w:lineRule="auto"/>
      </w:pPr>
      <w:r>
        <w:separator/>
      </w:r>
    </w:p>
  </w:endnote>
  <w:endnote w:type="continuationSeparator" w:id="0">
    <w:p w14:paraId="12D6FC59" w14:textId="77777777" w:rsidR="001351A9" w:rsidRDefault="001351A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等线">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8E4BC6" w14:textId="77777777" w:rsidR="001351A9" w:rsidRDefault="001351A9" w:rsidP="004D0F63">
      <w:pPr>
        <w:spacing w:after="0" w:line="240" w:lineRule="auto"/>
      </w:pPr>
      <w:r>
        <w:separator/>
      </w:r>
    </w:p>
  </w:footnote>
  <w:footnote w:type="continuationSeparator" w:id="0">
    <w:p w14:paraId="6366B4CF" w14:textId="77777777" w:rsidR="001351A9" w:rsidRDefault="001351A9"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1351A9"/>
    <w:rsid w:val="00137075"/>
    <w:rsid w:val="00160794"/>
    <w:rsid w:val="001749FD"/>
    <w:rsid w:val="001E5B9F"/>
    <w:rsid w:val="00330917"/>
    <w:rsid w:val="00343A05"/>
    <w:rsid w:val="003508D9"/>
    <w:rsid w:val="00357851"/>
    <w:rsid w:val="0045538B"/>
    <w:rsid w:val="004D0F63"/>
    <w:rsid w:val="00551BF9"/>
    <w:rsid w:val="00592A7E"/>
    <w:rsid w:val="005F689A"/>
    <w:rsid w:val="00670031"/>
    <w:rsid w:val="00677BDB"/>
    <w:rsid w:val="00697D92"/>
    <w:rsid w:val="006B6681"/>
    <w:rsid w:val="007A0468"/>
    <w:rsid w:val="008358ED"/>
    <w:rsid w:val="0086599B"/>
    <w:rsid w:val="008B5011"/>
    <w:rsid w:val="00977466"/>
    <w:rsid w:val="009A4555"/>
    <w:rsid w:val="009D31CA"/>
    <w:rsid w:val="00A3401B"/>
    <w:rsid w:val="00A83A4D"/>
    <w:rsid w:val="00AA0DA1"/>
    <w:rsid w:val="00AD1F84"/>
    <w:rsid w:val="00B0725C"/>
    <w:rsid w:val="00BD35C5"/>
    <w:rsid w:val="00C04832"/>
    <w:rsid w:val="00CD26B9"/>
    <w:rsid w:val="00D722E0"/>
    <w:rsid w:val="00D73567"/>
    <w:rsid w:val="00D879FA"/>
    <w:rsid w:val="00E31699"/>
    <w:rsid w:val="00E90A87"/>
    <w:rsid w:val="00EC7D60"/>
    <w:rsid w:val="00F03E94"/>
    <w:rsid w:val="00FA176D"/>
    <w:rsid w:val="00FB6BE4"/>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autoRedefine/>
    <w:uiPriority w:val="9"/>
    <w:qFormat/>
    <w:rsid w:val="001E5B9F"/>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E5B9F"/>
    <w:rPr>
      <w:rFonts w:eastAsiaTheme="majorEastAsia" w:cstheme="majorBidi"/>
      <w:b/>
      <w:sz w:val="32"/>
      <w:szCs w:val="32"/>
    </w:rPr>
  </w:style>
  <w:style w:type="paragraph" w:styleId="NormalWeb">
    <w:name w:val="Normal (Web)"/>
    <w:basedOn w:val="Normal"/>
    <w:uiPriority w:val="99"/>
    <w:semiHidden/>
    <w:unhideWhenUsed/>
    <w:rsid w:val="001E5B9F"/>
    <w:pPr>
      <w:spacing w:before="100" w:beforeAutospacing="1" w:after="100" w:afterAutospacing="1" w:line="240" w:lineRule="auto"/>
      <w:jc w:val="both"/>
    </w:pPr>
    <w:rPr>
      <w:rFonts w:eastAsia="Times New Roman" w:cs="Times New Roman"/>
      <w:color w:val="auto"/>
      <w:szCs w:val="24"/>
      <w:lang w:val="en-US"/>
    </w:rPr>
  </w:style>
  <w:style w:type="table" w:customStyle="1" w:styleId="GridTable4">
    <w:name w:val="Grid Table 4"/>
    <w:basedOn w:val="TableNormal"/>
    <w:uiPriority w:val="49"/>
    <w:rsid w:val="001E5B9F"/>
    <w:pPr>
      <w:spacing w:after="0" w:line="240" w:lineRule="auto"/>
    </w:pPr>
    <w:rPr>
      <w:rFonts w:asciiTheme="minorHAnsi" w:eastAsiaTheme="minorEastAsia" w:hAnsiTheme="minorHAnsi"/>
      <w:color w:val="auto"/>
      <w:kern w:val="2"/>
      <w:sz w:val="22"/>
      <w:szCs w:val="28"/>
      <w:lang w:bidi="bn-BD"/>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551B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BF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autoRedefine/>
    <w:uiPriority w:val="9"/>
    <w:qFormat/>
    <w:rsid w:val="001E5B9F"/>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E5B9F"/>
    <w:rPr>
      <w:rFonts w:eastAsiaTheme="majorEastAsia" w:cstheme="majorBidi"/>
      <w:b/>
      <w:sz w:val="32"/>
      <w:szCs w:val="32"/>
    </w:rPr>
  </w:style>
  <w:style w:type="paragraph" w:styleId="NormalWeb">
    <w:name w:val="Normal (Web)"/>
    <w:basedOn w:val="Normal"/>
    <w:uiPriority w:val="99"/>
    <w:semiHidden/>
    <w:unhideWhenUsed/>
    <w:rsid w:val="001E5B9F"/>
    <w:pPr>
      <w:spacing w:before="100" w:beforeAutospacing="1" w:after="100" w:afterAutospacing="1" w:line="240" w:lineRule="auto"/>
      <w:jc w:val="both"/>
    </w:pPr>
    <w:rPr>
      <w:rFonts w:eastAsia="Times New Roman" w:cs="Times New Roman"/>
      <w:color w:val="auto"/>
      <w:szCs w:val="24"/>
      <w:lang w:val="en-US"/>
    </w:rPr>
  </w:style>
  <w:style w:type="table" w:customStyle="1" w:styleId="GridTable4">
    <w:name w:val="Grid Table 4"/>
    <w:basedOn w:val="TableNormal"/>
    <w:uiPriority w:val="49"/>
    <w:rsid w:val="001E5B9F"/>
    <w:pPr>
      <w:spacing w:after="0" w:line="240" w:lineRule="auto"/>
    </w:pPr>
    <w:rPr>
      <w:rFonts w:asciiTheme="minorHAnsi" w:eastAsiaTheme="minorEastAsia" w:hAnsiTheme="minorHAnsi"/>
      <w:color w:val="auto"/>
      <w:kern w:val="2"/>
      <w:sz w:val="22"/>
      <w:szCs w:val="28"/>
      <w:lang w:bidi="bn-BD"/>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551B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BF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11.svg"/><Relationship Id="rId26" Type="http://schemas.openxmlformats.org/officeDocument/2006/relationships/image" Target="media/image19.svg"/><Relationship Id="rId3" Type="http://schemas.microsoft.com/office/2007/relationships/stylesWithEffects" Target="stylesWithEffect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6.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7.sv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11.png"/><Relationship Id="rId30" Type="http://schemas.openxmlformats.org/officeDocument/2006/relationships/image" Target="media/image2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2700</Words>
  <Characters>15392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2023-11-01T10:23:00Z</dcterms:created>
  <dcterms:modified xsi:type="dcterms:W3CDTF">2023-11-11T19:48:00Z</dcterms:modified>
</cp:coreProperties>
</file>