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984B1" w14:textId="77777777" w:rsidR="00C20EA5" w:rsidRDefault="00C20EA5" w:rsidP="00C20EA5">
      <w:pPr>
        <w:jc w:val="center"/>
        <w:rPr>
          <w:b/>
          <w:bCs/>
          <w:sz w:val="56"/>
          <w:szCs w:val="56"/>
        </w:rPr>
      </w:pPr>
    </w:p>
    <w:p w14:paraId="7D3F00C8" w14:textId="473825DD" w:rsidR="00C20EA5" w:rsidRDefault="00C20EA5" w:rsidP="00C20EA5">
      <w:pPr>
        <w:jc w:val="center"/>
        <w:rPr>
          <w:b/>
          <w:bCs/>
          <w:sz w:val="56"/>
          <w:szCs w:val="56"/>
        </w:rPr>
      </w:pPr>
      <w:r w:rsidRPr="00C20EA5">
        <w:rPr>
          <w:b/>
          <w:bCs/>
          <w:noProof/>
          <w:sz w:val="56"/>
          <w:szCs w:val="56"/>
        </w:rPr>
        <w:drawing>
          <wp:inline distT="0" distB="0" distL="0" distR="0" wp14:anchorId="7FCB8F75" wp14:editId="3F4B79C2">
            <wp:extent cx="3238952" cy="1381318"/>
            <wp:effectExtent l="0" t="0" r="0" b="9525"/>
            <wp:docPr id="8608597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859702" name=""/>
                    <pic:cNvPicPr/>
                  </pic:nvPicPr>
                  <pic:blipFill>
                    <a:blip r:embed="rId7"/>
                    <a:stretch>
                      <a:fillRect/>
                    </a:stretch>
                  </pic:blipFill>
                  <pic:spPr>
                    <a:xfrm>
                      <a:off x="0" y="0"/>
                      <a:ext cx="3238952" cy="1381318"/>
                    </a:xfrm>
                    <a:prstGeom prst="rect">
                      <a:avLst/>
                    </a:prstGeom>
                  </pic:spPr>
                </pic:pic>
              </a:graphicData>
            </a:graphic>
          </wp:inline>
        </w:drawing>
      </w:r>
    </w:p>
    <w:p w14:paraId="3219D83A" w14:textId="77777777" w:rsidR="00C20EA5" w:rsidRDefault="00C20EA5" w:rsidP="00C20EA5">
      <w:pPr>
        <w:jc w:val="center"/>
        <w:rPr>
          <w:b/>
          <w:bCs/>
          <w:sz w:val="56"/>
          <w:szCs w:val="56"/>
        </w:rPr>
      </w:pPr>
    </w:p>
    <w:p w14:paraId="44AB6210" w14:textId="2173141A" w:rsidR="00A66D94" w:rsidRDefault="00C20EA5" w:rsidP="00A66D94">
      <w:pPr>
        <w:jc w:val="center"/>
        <w:rPr>
          <w:b/>
          <w:bCs/>
          <w:sz w:val="56"/>
          <w:szCs w:val="56"/>
        </w:rPr>
      </w:pPr>
      <w:r w:rsidRPr="00C20EA5">
        <w:rPr>
          <w:b/>
          <w:bCs/>
          <w:sz w:val="56"/>
          <w:szCs w:val="56"/>
        </w:rPr>
        <w:t>Introduction to Leadership and Management</w:t>
      </w:r>
    </w:p>
    <w:p w14:paraId="2B719F83" w14:textId="77777777" w:rsidR="00C20EA5" w:rsidRDefault="00C20EA5" w:rsidP="00C20EA5">
      <w:pPr>
        <w:jc w:val="center"/>
        <w:rPr>
          <w:b/>
          <w:bCs/>
          <w:sz w:val="56"/>
          <w:szCs w:val="56"/>
        </w:rPr>
      </w:pPr>
    </w:p>
    <w:p w14:paraId="66690347" w14:textId="77777777" w:rsidR="00C20EA5" w:rsidRDefault="00C20EA5" w:rsidP="00C20EA5">
      <w:pPr>
        <w:jc w:val="center"/>
        <w:rPr>
          <w:b/>
          <w:bCs/>
          <w:sz w:val="56"/>
          <w:szCs w:val="56"/>
        </w:rPr>
      </w:pPr>
    </w:p>
    <w:p w14:paraId="3182A4B7" w14:textId="06643D29" w:rsidR="00C20EA5" w:rsidRPr="00C20EA5" w:rsidRDefault="00C20EA5" w:rsidP="00C20EA5">
      <w:pPr>
        <w:jc w:val="center"/>
        <w:rPr>
          <w:b/>
          <w:bCs/>
          <w:sz w:val="48"/>
          <w:szCs w:val="48"/>
        </w:rPr>
      </w:pPr>
      <w:r w:rsidRPr="00C20EA5">
        <w:rPr>
          <w:b/>
          <w:bCs/>
          <w:sz w:val="48"/>
          <w:szCs w:val="48"/>
        </w:rPr>
        <w:t>Component 2: Essay</w:t>
      </w:r>
    </w:p>
    <w:p w14:paraId="461F46EA" w14:textId="77777777" w:rsidR="00C20EA5" w:rsidRDefault="00C20EA5" w:rsidP="00C20EA5">
      <w:pPr>
        <w:jc w:val="center"/>
        <w:rPr>
          <w:b/>
          <w:bCs/>
          <w:sz w:val="36"/>
          <w:szCs w:val="36"/>
        </w:rPr>
      </w:pPr>
    </w:p>
    <w:p w14:paraId="7A19D125" w14:textId="2F156D36" w:rsidR="00C20EA5" w:rsidRDefault="00C20EA5" w:rsidP="00C20EA5">
      <w:pPr>
        <w:jc w:val="center"/>
        <w:rPr>
          <w:b/>
          <w:bCs/>
          <w:sz w:val="36"/>
          <w:szCs w:val="36"/>
        </w:rPr>
      </w:pPr>
      <w:r>
        <w:rPr>
          <w:b/>
          <w:bCs/>
          <w:sz w:val="36"/>
          <w:szCs w:val="36"/>
        </w:rPr>
        <w:t>Student Name</w:t>
      </w:r>
      <w:r w:rsidR="00A06796">
        <w:rPr>
          <w:b/>
          <w:bCs/>
          <w:sz w:val="36"/>
          <w:szCs w:val="36"/>
        </w:rPr>
        <w:t>: Nicoleta Samson</w:t>
      </w:r>
    </w:p>
    <w:p w14:paraId="32351292" w14:textId="75665FF1" w:rsidR="00C20EA5" w:rsidRDefault="00C20EA5" w:rsidP="00C20EA5">
      <w:pPr>
        <w:jc w:val="center"/>
        <w:rPr>
          <w:b/>
          <w:bCs/>
          <w:sz w:val="36"/>
          <w:szCs w:val="36"/>
        </w:rPr>
      </w:pPr>
      <w:r>
        <w:rPr>
          <w:b/>
          <w:bCs/>
          <w:sz w:val="36"/>
          <w:szCs w:val="36"/>
        </w:rPr>
        <w:t>Student ID</w:t>
      </w:r>
      <w:r w:rsidR="00A06796">
        <w:rPr>
          <w:b/>
          <w:bCs/>
          <w:sz w:val="36"/>
          <w:szCs w:val="36"/>
        </w:rPr>
        <w:t xml:space="preserve">: </w:t>
      </w:r>
      <w:r w:rsidR="00A06796" w:rsidRPr="00A06796">
        <w:rPr>
          <w:b/>
          <w:bCs/>
          <w:sz w:val="36"/>
          <w:szCs w:val="36"/>
        </w:rPr>
        <w:t>2437295</w:t>
      </w:r>
    </w:p>
    <w:p w14:paraId="46B5C567" w14:textId="4662C99F" w:rsidR="00C20EA5" w:rsidRDefault="00C20EA5">
      <w:pPr>
        <w:rPr>
          <w:b/>
          <w:bCs/>
          <w:sz w:val="36"/>
          <w:szCs w:val="36"/>
        </w:rPr>
      </w:pPr>
      <w:r>
        <w:rPr>
          <w:b/>
          <w:bCs/>
          <w:sz w:val="36"/>
          <w:szCs w:val="36"/>
        </w:rPr>
        <w:br w:type="page"/>
      </w:r>
    </w:p>
    <w:sdt>
      <w:sdtPr>
        <w:rPr>
          <w:lang w:val="en-GB"/>
        </w:rPr>
        <w:id w:val="1473025235"/>
        <w:docPartObj>
          <w:docPartGallery w:val="Table of Contents"/>
          <w:docPartUnique/>
        </w:docPartObj>
      </w:sdtPr>
      <w:sdtEndPr>
        <w:rPr>
          <w:b/>
          <w:bCs/>
        </w:rPr>
      </w:sdtEndPr>
      <w:sdtContent>
        <w:p w14:paraId="1666AA94" w14:textId="56699785" w:rsidR="00C20EA5" w:rsidRPr="00C20EA5" w:rsidRDefault="00C20EA5" w:rsidP="00C20EA5">
          <w:pPr>
            <w:rPr>
              <w:b/>
              <w:bCs/>
              <w:sz w:val="32"/>
              <w:szCs w:val="32"/>
            </w:rPr>
          </w:pPr>
          <w:r w:rsidRPr="00C20EA5">
            <w:rPr>
              <w:b/>
              <w:bCs/>
              <w:sz w:val="32"/>
              <w:szCs w:val="32"/>
              <w:lang w:val="en-GB"/>
            </w:rPr>
            <w:t>Table of Contents</w:t>
          </w:r>
        </w:p>
        <w:p w14:paraId="6C10877B" w14:textId="23CB6687" w:rsidR="00C20EA5" w:rsidRDefault="00C20EA5">
          <w:pPr>
            <w:pStyle w:val="TOC1"/>
            <w:tabs>
              <w:tab w:val="right" w:leader="dot" w:pos="9016"/>
            </w:tabs>
            <w:rPr>
              <w:noProof/>
            </w:rPr>
          </w:pPr>
          <w:r>
            <w:fldChar w:fldCharType="begin"/>
          </w:r>
          <w:r>
            <w:instrText xml:space="preserve"> TOC \o "1-3" \h \z \u </w:instrText>
          </w:r>
          <w:r>
            <w:fldChar w:fldCharType="separate"/>
          </w:r>
          <w:hyperlink w:anchor="_Toc214106049" w:history="1">
            <w:r w:rsidRPr="00B84575">
              <w:rPr>
                <w:rStyle w:val="Hyperlink"/>
                <w:noProof/>
              </w:rPr>
              <w:t>Introduction</w:t>
            </w:r>
            <w:r>
              <w:rPr>
                <w:noProof/>
                <w:webHidden/>
              </w:rPr>
              <w:tab/>
            </w:r>
            <w:r>
              <w:rPr>
                <w:noProof/>
                <w:webHidden/>
              </w:rPr>
              <w:fldChar w:fldCharType="begin"/>
            </w:r>
            <w:r>
              <w:rPr>
                <w:noProof/>
                <w:webHidden/>
              </w:rPr>
              <w:instrText xml:space="preserve"> PAGEREF _Toc214106049 \h </w:instrText>
            </w:r>
            <w:r>
              <w:rPr>
                <w:noProof/>
                <w:webHidden/>
              </w:rPr>
            </w:r>
            <w:r>
              <w:rPr>
                <w:noProof/>
                <w:webHidden/>
              </w:rPr>
              <w:fldChar w:fldCharType="separate"/>
            </w:r>
            <w:r>
              <w:rPr>
                <w:noProof/>
                <w:webHidden/>
              </w:rPr>
              <w:t>3</w:t>
            </w:r>
            <w:r>
              <w:rPr>
                <w:noProof/>
                <w:webHidden/>
              </w:rPr>
              <w:fldChar w:fldCharType="end"/>
            </w:r>
          </w:hyperlink>
        </w:p>
        <w:p w14:paraId="512A6A60" w14:textId="38DC66F2" w:rsidR="00C20EA5" w:rsidRDefault="00C20EA5">
          <w:pPr>
            <w:pStyle w:val="TOC1"/>
            <w:tabs>
              <w:tab w:val="right" w:leader="dot" w:pos="9016"/>
            </w:tabs>
            <w:rPr>
              <w:noProof/>
            </w:rPr>
          </w:pPr>
          <w:hyperlink w:anchor="_Toc214106050" w:history="1">
            <w:r w:rsidRPr="00B84575">
              <w:rPr>
                <w:rStyle w:val="Hyperlink"/>
                <w:noProof/>
              </w:rPr>
              <w:t>Main Body</w:t>
            </w:r>
            <w:r>
              <w:rPr>
                <w:noProof/>
                <w:webHidden/>
              </w:rPr>
              <w:tab/>
            </w:r>
            <w:r>
              <w:rPr>
                <w:noProof/>
                <w:webHidden/>
              </w:rPr>
              <w:fldChar w:fldCharType="begin"/>
            </w:r>
            <w:r>
              <w:rPr>
                <w:noProof/>
                <w:webHidden/>
              </w:rPr>
              <w:instrText xml:space="preserve"> PAGEREF _Toc214106050 \h </w:instrText>
            </w:r>
            <w:r>
              <w:rPr>
                <w:noProof/>
                <w:webHidden/>
              </w:rPr>
            </w:r>
            <w:r>
              <w:rPr>
                <w:noProof/>
                <w:webHidden/>
              </w:rPr>
              <w:fldChar w:fldCharType="separate"/>
            </w:r>
            <w:r>
              <w:rPr>
                <w:noProof/>
                <w:webHidden/>
              </w:rPr>
              <w:t>3</w:t>
            </w:r>
            <w:r>
              <w:rPr>
                <w:noProof/>
                <w:webHidden/>
              </w:rPr>
              <w:fldChar w:fldCharType="end"/>
            </w:r>
          </w:hyperlink>
        </w:p>
        <w:p w14:paraId="633FC5E8" w14:textId="3B814A1B" w:rsidR="00C20EA5" w:rsidRDefault="00C20EA5">
          <w:pPr>
            <w:pStyle w:val="TOC1"/>
            <w:tabs>
              <w:tab w:val="right" w:leader="dot" w:pos="9016"/>
            </w:tabs>
            <w:rPr>
              <w:noProof/>
            </w:rPr>
          </w:pPr>
          <w:hyperlink w:anchor="_Toc214106051" w:history="1">
            <w:r w:rsidRPr="00B84575">
              <w:rPr>
                <w:rStyle w:val="Hyperlink"/>
                <w:noProof/>
              </w:rPr>
              <w:t>Conclusion</w:t>
            </w:r>
            <w:r>
              <w:rPr>
                <w:noProof/>
                <w:webHidden/>
              </w:rPr>
              <w:tab/>
            </w:r>
            <w:r>
              <w:rPr>
                <w:noProof/>
                <w:webHidden/>
              </w:rPr>
              <w:fldChar w:fldCharType="begin"/>
            </w:r>
            <w:r>
              <w:rPr>
                <w:noProof/>
                <w:webHidden/>
              </w:rPr>
              <w:instrText xml:space="preserve"> PAGEREF _Toc214106051 \h </w:instrText>
            </w:r>
            <w:r>
              <w:rPr>
                <w:noProof/>
                <w:webHidden/>
              </w:rPr>
            </w:r>
            <w:r>
              <w:rPr>
                <w:noProof/>
                <w:webHidden/>
              </w:rPr>
              <w:fldChar w:fldCharType="separate"/>
            </w:r>
            <w:r>
              <w:rPr>
                <w:noProof/>
                <w:webHidden/>
              </w:rPr>
              <w:t>7</w:t>
            </w:r>
            <w:r>
              <w:rPr>
                <w:noProof/>
                <w:webHidden/>
              </w:rPr>
              <w:fldChar w:fldCharType="end"/>
            </w:r>
          </w:hyperlink>
        </w:p>
        <w:p w14:paraId="209837BD" w14:textId="54BC795B" w:rsidR="00C20EA5" w:rsidRDefault="00C20EA5">
          <w:pPr>
            <w:pStyle w:val="TOC1"/>
            <w:tabs>
              <w:tab w:val="right" w:leader="dot" w:pos="9016"/>
            </w:tabs>
            <w:rPr>
              <w:noProof/>
            </w:rPr>
          </w:pPr>
          <w:hyperlink w:anchor="_Toc214106052" w:history="1">
            <w:r w:rsidRPr="00B84575">
              <w:rPr>
                <w:rStyle w:val="Hyperlink"/>
                <w:noProof/>
              </w:rPr>
              <w:t>References</w:t>
            </w:r>
            <w:r>
              <w:rPr>
                <w:noProof/>
                <w:webHidden/>
              </w:rPr>
              <w:tab/>
            </w:r>
            <w:r>
              <w:rPr>
                <w:noProof/>
                <w:webHidden/>
              </w:rPr>
              <w:fldChar w:fldCharType="begin"/>
            </w:r>
            <w:r>
              <w:rPr>
                <w:noProof/>
                <w:webHidden/>
              </w:rPr>
              <w:instrText xml:space="preserve"> PAGEREF _Toc214106052 \h </w:instrText>
            </w:r>
            <w:r>
              <w:rPr>
                <w:noProof/>
                <w:webHidden/>
              </w:rPr>
            </w:r>
            <w:r>
              <w:rPr>
                <w:noProof/>
                <w:webHidden/>
              </w:rPr>
              <w:fldChar w:fldCharType="separate"/>
            </w:r>
            <w:r>
              <w:rPr>
                <w:noProof/>
                <w:webHidden/>
              </w:rPr>
              <w:t>8</w:t>
            </w:r>
            <w:r>
              <w:rPr>
                <w:noProof/>
                <w:webHidden/>
              </w:rPr>
              <w:fldChar w:fldCharType="end"/>
            </w:r>
          </w:hyperlink>
        </w:p>
        <w:p w14:paraId="7BAABEA9" w14:textId="5D887126" w:rsidR="00C20EA5" w:rsidRDefault="00C20EA5">
          <w:r>
            <w:rPr>
              <w:b/>
              <w:bCs/>
              <w:lang w:val="en-GB"/>
            </w:rPr>
            <w:fldChar w:fldCharType="end"/>
          </w:r>
        </w:p>
      </w:sdtContent>
    </w:sdt>
    <w:p w14:paraId="56DDC45C" w14:textId="77777777" w:rsidR="00C20EA5" w:rsidRDefault="00C20EA5" w:rsidP="00C20EA5"/>
    <w:p w14:paraId="1ED42F59" w14:textId="77777777" w:rsidR="00C20EA5" w:rsidRDefault="00C20EA5" w:rsidP="00C20EA5">
      <w:pPr>
        <w:jc w:val="center"/>
        <w:rPr>
          <w:b/>
          <w:bCs/>
        </w:rPr>
      </w:pPr>
    </w:p>
    <w:p w14:paraId="3E067A14" w14:textId="77777777" w:rsidR="00C20EA5" w:rsidRDefault="00C20EA5" w:rsidP="00C20EA5">
      <w:pPr>
        <w:jc w:val="center"/>
        <w:rPr>
          <w:b/>
          <w:bCs/>
        </w:rPr>
      </w:pPr>
    </w:p>
    <w:p w14:paraId="0F56F76B" w14:textId="39D39E14" w:rsidR="00C20EA5" w:rsidRPr="00C20EA5" w:rsidRDefault="00C20EA5" w:rsidP="00C20EA5">
      <w:pPr>
        <w:jc w:val="center"/>
        <w:rPr>
          <w:rFonts w:eastAsiaTheme="majorEastAsia" w:cstheme="majorBidi"/>
          <w:b/>
          <w:bCs/>
          <w:color w:val="000000" w:themeColor="text1"/>
          <w:sz w:val="36"/>
          <w:szCs w:val="40"/>
        </w:rPr>
      </w:pPr>
      <w:r w:rsidRPr="00C20EA5">
        <w:rPr>
          <w:b/>
          <w:bCs/>
        </w:rPr>
        <w:br w:type="page"/>
      </w:r>
    </w:p>
    <w:p w14:paraId="70C67466" w14:textId="14E42472" w:rsidR="006D2CAB" w:rsidRPr="006D2CAB" w:rsidRDefault="006D2CAB" w:rsidP="000001BC">
      <w:pPr>
        <w:pStyle w:val="Heading1"/>
      </w:pPr>
      <w:bookmarkStart w:id="0" w:name="_Toc214106049"/>
      <w:r w:rsidRPr="006D2CAB">
        <w:lastRenderedPageBreak/>
        <w:t>Introduction</w:t>
      </w:r>
      <w:bookmarkEnd w:id="0"/>
      <w:r w:rsidRPr="006D2CAB">
        <w:t xml:space="preserve"> </w:t>
      </w:r>
    </w:p>
    <w:p w14:paraId="3F557501" w14:textId="557620FB" w:rsidR="006D2CAB" w:rsidRPr="006D2CAB" w:rsidRDefault="000001BC" w:rsidP="000001BC">
      <w:r w:rsidRPr="000001BC">
        <w:t>Leadership is a key element in determining the performance of an organisation, the morale of the staff and the long</w:t>
      </w:r>
      <w:r>
        <w:t>-</w:t>
      </w:r>
      <w:r w:rsidRPr="000001BC">
        <w:t xml:space="preserve">term development. The modern business environment is competitive and rapidly </w:t>
      </w:r>
      <w:proofErr w:type="gramStart"/>
      <w:r w:rsidRPr="000001BC">
        <w:t>changing</w:t>
      </w:r>
      <w:r>
        <w:t>,</w:t>
      </w:r>
      <w:r w:rsidRPr="000001BC">
        <w:t xml:space="preserve"> and</w:t>
      </w:r>
      <w:proofErr w:type="gramEnd"/>
      <w:r w:rsidRPr="000001BC">
        <w:t xml:space="preserve"> requires that the leaders embrace flexible and adaptive styles of leadership that are responsive to the need</w:t>
      </w:r>
      <w:r>
        <w:t>s</w:t>
      </w:r>
      <w:r w:rsidRPr="000001BC">
        <w:t xml:space="preserve"> of the organisation and employee demands. The leadership model developed by Daniel Goleman can be helpful to explore the role of emotional intelligence in leadership performance. Out of the six styles, Coaching, Visionary and Pacesetting styles are particularly applicable in the new organisations as they facilitate learning, innovation and enhancement of performance</w:t>
      </w:r>
      <w:r>
        <w:t xml:space="preserve"> (</w:t>
      </w:r>
      <w:r w:rsidRPr="000001BC">
        <w:t>Al Khajeh,</w:t>
      </w:r>
      <w:r>
        <w:t xml:space="preserve"> </w:t>
      </w:r>
      <w:r w:rsidRPr="000001BC">
        <w:t>2018</w:t>
      </w:r>
      <w:r>
        <w:t>)</w:t>
      </w:r>
      <w:r w:rsidRPr="000001BC">
        <w:t>. This essay will take a closer look at these three styles of leadership, including their features, benefits, weaknesses, and use in the world of business. Besides, the essay also recogni</w:t>
      </w:r>
      <w:r>
        <w:t>s</w:t>
      </w:r>
      <w:r w:rsidRPr="000001BC">
        <w:t xml:space="preserve">es the most important leadership skills required in modern workplaces, which consist of emotional intelligence, communication, adaptability, and strategic thinking. </w:t>
      </w:r>
    </w:p>
    <w:p w14:paraId="4C767FEE" w14:textId="6EBBF4EA" w:rsidR="006D2CAB" w:rsidRPr="006D2CAB" w:rsidRDefault="006D2CAB" w:rsidP="000001BC">
      <w:pPr>
        <w:pStyle w:val="Heading1"/>
      </w:pPr>
      <w:bookmarkStart w:id="1" w:name="_Toc214106050"/>
      <w:r w:rsidRPr="006D2CAB">
        <w:t>Main Body</w:t>
      </w:r>
      <w:bookmarkEnd w:id="1"/>
      <w:r w:rsidRPr="006D2CAB">
        <w:t xml:space="preserve"> </w:t>
      </w:r>
      <w:r w:rsidR="00C20EA5">
        <w:t xml:space="preserve"> </w:t>
      </w:r>
    </w:p>
    <w:p w14:paraId="79169BC2" w14:textId="77777777" w:rsidR="006D2CAB" w:rsidRPr="00F33450" w:rsidRDefault="006D2CAB" w:rsidP="00F33450">
      <w:pPr>
        <w:rPr>
          <w:b/>
          <w:bCs/>
        </w:rPr>
      </w:pPr>
      <w:r w:rsidRPr="00F33450">
        <w:rPr>
          <w:b/>
          <w:bCs/>
        </w:rPr>
        <w:t>Definition of Leadership</w:t>
      </w:r>
    </w:p>
    <w:p w14:paraId="1F390E2C" w14:textId="1118D086" w:rsidR="006D2CAB" w:rsidRPr="006D2CAB" w:rsidRDefault="00725FAE" w:rsidP="000001BC">
      <w:r w:rsidRPr="00725FAE">
        <w:t xml:space="preserve">The common understanding of leadership is that leadership involves the ability to influence, motivate and direct individuals or groups towards </w:t>
      </w:r>
      <w:r>
        <w:t xml:space="preserve">the </w:t>
      </w:r>
      <w:r w:rsidRPr="00725FAE">
        <w:t xml:space="preserve">attainment of organisational goals. It is not only having a position of authority but </w:t>
      </w:r>
      <w:r>
        <w:t xml:space="preserve">also </w:t>
      </w:r>
      <w:r w:rsidRPr="00725FAE">
        <w:t xml:space="preserve">leading people in a manner that will motivate them to be committed and perform well. According to Baker (2022), leadership is a process in which a person </w:t>
      </w:r>
      <w:r>
        <w:t>can</w:t>
      </w:r>
      <w:r w:rsidRPr="00725FAE">
        <w:t xml:space="preserve"> influence a group to achieve and follow common objectives. This view brings to the fore the interactive and dynamic relationship of leadership</w:t>
      </w:r>
      <w:r>
        <w:t>,</w:t>
      </w:r>
      <w:r w:rsidRPr="00725FAE">
        <w:t xml:space="preserve"> and not a unilateral exercise of power. In the same vein, Bolden, Gosling and Hawkins (2023) highlight the statement that leadership manifests itself in behavioural patterns aimed at organising, supporting and coordinating the work of the team members. In this perspective, leadership entails daily activities, movements, and activities that leaders employ to influence the workplace setting and motivate group work. Good leaders would not just give orders, but they would develop trust, create good </w:t>
      </w:r>
      <w:r>
        <w:t>relationships</w:t>
      </w:r>
      <w:r w:rsidRPr="00725FAE">
        <w:t xml:space="preserve"> and empower workers to fulfil their </w:t>
      </w:r>
      <w:r>
        <w:t>potential</w:t>
      </w:r>
      <w:r w:rsidRPr="00725FAE">
        <w:t xml:space="preserve">. The role of leadership in contemporary organisations has been further complicated because of the influence of </w:t>
      </w:r>
      <w:r>
        <w:t xml:space="preserve">changing </w:t>
      </w:r>
      <w:r w:rsidRPr="00725FAE">
        <w:t xml:space="preserve">work environments which are changing and the growing diversity of </w:t>
      </w:r>
      <w:r>
        <w:t xml:space="preserve">the </w:t>
      </w:r>
      <w:r w:rsidRPr="00725FAE">
        <w:t xml:space="preserve">workforce. Consequently, potential leaders nowadays are supposed to be emotionally intelligent, change their style in various circumstances, and be able to act proactively towards </w:t>
      </w:r>
      <w:r>
        <w:lastRenderedPageBreak/>
        <w:t>a</w:t>
      </w:r>
      <w:r w:rsidRPr="00725FAE">
        <w:t xml:space="preserve"> set of problems, whether internally or externally. Such attributes can allow leaders to adapt in </w:t>
      </w:r>
      <w:r>
        <w:t>uncertain</w:t>
      </w:r>
      <w:r w:rsidRPr="00725FAE">
        <w:t xml:space="preserve"> cases, promote the </w:t>
      </w:r>
      <w:r>
        <w:t>well-being</w:t>
      </w:r>
      <w:r w:rsidRPr="00725FAE">
        <w:t xml:space="preserve"> of employees and maintain organisational performance. In general, leadership in the contemporary environment is an integrated combination of influence, behaviour, emotional sensitivity and strategic responsiveness to </w:t>
      </w:r>
      <w:r>
        <w:t xml:space="preserve">the </w:t>
      </w:r>
      <w:r w:rsidRPr="00725FAE">
        <w:t>realisation of common organisational objectives</w:t>
      </w:r>
      <w:r>
        <w:t xml:space="preserve"> </w:t>
      </w:r>
      <w:r w:rsidR="000001BC">
        <w:t>(</w:t>
      </w:r>
      <w:r w:rsidR="000001BC" w:rsidRPr="000001BC">
        <w:t>Asghar and Oino, 2018</w:t>
      </w:r>
      <w:r w:rsidR="000001BC">
        <w:t>)</w:t>
      </w:r>
      <w:r w:rsidR="000001BC" w:rsidRPr="000001BC">
        <w:t>.</w:t>
      </w:r>
    </w:p>
    <w:p w14:paraId="6AE168F3" w14:textId="77777777" w:rsidR="006D2CAB" w:rsidRPr="00F33450" w:rsidRDefault="006D2CAB" w:rsidP="00F33450">
      <w:pPr>
        <w:rPr>
          <w:b/>
          <w:bCs/>
        </w:rPr>
      </w:pPr>
      <w:r w:rsidRPr="00F33450">
        <w:rPr>
          <w:b/>
          <w:bCs/>
        </w:rPr>
        <w:t>Three Goleman Leadership Styles</w:t>
      </w:r>
    </w:p>
    <w:p w14:paraId="253E951E" w14:textId="6B33A9A4" w:rsidR="000001BC" w:rsidRPr="000001BC" w:rsidRDefault="000001BC" w:rsidP="000001BC">
      <w:r w:rsidRPr="000001BC">
        <w:t>The authoritative style</w:t>
      </w:r>
      <w:r>
        <w:t>,</w:t>
      </w:r>
      <w:r w:rsidRPr="000001BC">
        <w:t xml:space="preserve"> also known as Visionary leadership style</w:t>
      </w:r>
      <w:r>
        <w:t>,</w:t>
      </w:r>
      <w:r w:rsidRPr="000001BC">
        <w:t xml:space="preserve"> focuses on exposing a strong long</w:t>
      </w:r>
      <w:r>
        <w:t>-</w:t>
      </w:r>
      <w:r w:rsidRPr="000001BC">
        <w:t xml:space="preserve">term direction to the organisation. Farsighted leaders not only communicate the purpose, </w:t>
      </w:r>
      <w:proofErr w:type="gramStart"/>
      <w:r w:rsidRPr="000001BC">
        <w:t>they</w:t>
      </w:r>
      <w:proofErr w:type="gramEnd"/>
      <w:r w:rsidRPr="000001BC">
        <w:t xml:space="preserve"> evoke commitment, generate a powerful alignment with employees by making them see how their personal contributions serve the interests of the larger objectives of the organisation. This style is based on emotional intelligence, especially self-confidence, empathy, and the capacity to drive other people</w:t>
      </w:r>
      <w:r>
        <w:t xml:space="preserve"> (</w:t>
      </w:r>
      <w:r w:rsidRPr="000001BC">
        <w:t>Fischer</w:t>
      </w:r>
      <w:r>
        <w:t xml:space="preserve"> </w:t>
      </w:r>
      <w:r w:rsidRPr="000001BC">
        <w:t>and Sitkin, 2023</w:t>
      </w:r>
      <w:r>
        <w:t>)</w:t>
      </w:r>
      <w:r w:rsidRPr="000001BC">
        <w:t xml:space="preserve">.  It has </w:t>
      </w:r>
      <w:proofErr w:type="gramStart"/>
      <w:r w:rsidRPr="000001BC">
        <w:t>a number of</w:t>
      </w:r>
      <w:proofErr w:type="gramEnd"/>
      <w:r w:rsidRPr="000001BC">
        <w:t xml:space="preserve"> benefits: it gives clear direction, it gives motivation, it helps the employees to cope with the change process, and it also helps to be creative</w:t>
      </w:r>
      <w:r>
        <w:t>,</w:t>
      </w:r>
      <w:r w:rsidRPr="000001BC">
        <w:t xml:space="preserve"> hence it allows people to choose how this vision may be reali</w:t>
      </w:r>
      <w:r>
        <w:t>s</w:t>
      </w:r>
      <w:r w:rsidRPr="000001BC">
        <w:t xml:space="preserve">ed. Nonetheless, the style might not be effective in situations where employees need to be closely guided and will not work in cases where the vision of the leader is unrealistic and the same is not well communicated. The excessive reliance on </w:t>
      </w:r>
      <w:r>
        <w:t xml:space="preserve">the </w:t>
      </w:r>
      <w:r w:rsidRPr="000001BC">
        <w:t>charisma of the leader may also inhibit the process of collaboration in decision</w:t>
      </w:r>
      <w:r>
        <w:t>-</w:t>
      </w:r>
      <w:r w:rsidRPr="000001BC">
        <w:t xml:space="preserve">making. An example that comes to mind of the Visionary kind of leadership is that of Satya Nadella at Microsoft, whose vision of the growth mindset at Microsoft has changed the organisational culture, enhanced the teamwork, extended the cloud services </w:t>
      </w:r>
      <w:proofErr w:type="gramStart"/>
      <w:r w:rsidRPr="000001BC">
        <w:t>and also</w:t>
      </w:r>
      <w:proofErr w:type="gramEnd"/>
      <w:r w:rsidRPr="000001BC">
        <w:t xml:space="preserve"> raised the market value considerably. This type of leadership works best in periods of reorganisation of organisations, when new products are being introduced, or when entering new markets</w:t>
      </w:r>
      <w:r w:rsidR="008D541A">
        <w:t xml:space="preserve"> (</w:t>
      </w:r>
      <w:r w:rsidR="008D541A" w:rsidRPr="000001BC">
        <w:t xml:space="preserve">Fries, </w:t>
      </w:r>
      <w:proofErr w:type="spellStart"/>
      <w:r w:rsidR="008D541A" w:rsidRPr="000001BC">
        <w:t>Kammerlander</w:t>
      </w:r>
      <w:proofErr w:type="spellEnd"/>
      <w:r w:rsidR="008D541A" w:rsidRPr="000001BC">
        <w:t xml:space="preserve"> and </w:t>
      </w:r>
      <w:proofErr w:type="spellStart"/>
      <w:r w:rsidR="008D541A" w:rsidRPr="000001BC">
        <w:t>Leitterstorf</w:t>
      </w:r>
      <w:proofErr w:type="spellEnd"/>
      <w:r w:rsidR="008D541A" w:rsidRPr="000001BC">
        <w:t>, 2021</w:t>
      </w:r>
      <w:r w:rsidR="008D541A">
        <w:t>)</w:t>
      </w:r>
      <w:r w:rsidR="008D541A" w:rsidRPr="000001BC">
        <w:t>.</w:t>
      </w:r>
    </w:p>
    <w:p w14:paraId="6CEB6B46" w14:textId="3725C462" w:rsidR="000001BC" w:rsidRPr="000001BC" w:rsidRDefault="000001BC" w:rsidP="000001BC">
      <w:r w:rsidRPr="000001BC">
        <w:t>The Coaching leadership style is interested in the long-term professional development of the employees</w:t>
      </w:r>
      <w:r>
        <w:t>,</w:t>
      </w:r>
      <w:r w:rsidRPr="000001BC">
        <w:t xml:space="preserve"> as it assists them in developing their skills and strengths. This style of leadership gives time to mentoring and personalised feedback to create growth opportunities that are unique to leaders who adopt this leadership style. Empathy, active listening, and effective communication are among the factors that coaching leaders use to facilitate ongoing development. The style increases the confidence in employees, builds relationships at the workplace, and creates a learning culture. It also goes a long way in helping the identification and develop</w:t>
      </w:r>
      <w:r>
        <w:t>ing</w:t>
      </w:r>
      <w:r w:rsidRPr="000001BC">
        <w:t xml:space="preserve"> future leaders</w:t>
      </w:r>
      <w:r w:rsidR="008D541A">
        <w:t xml:space="preserve"> (</w:t>
      </w:r>
      <w:proofErr w:type="spellStart"/>
      <w:r w:rsidR="008D541A" w:rsidRPr="000001BC">
        <w:t>Maamari</w:t>
      </w:r>
      <w:proofErr w:type="spellEnd"/>
      <w:r w:rsidR="008D541A" w:rsidRPr="000001BC">
        <w:t xml:space="preserve"> and Saheb, 2018</w:t>
      </w:r>
      <w:r w:rsidR="008D541A">
        <w:t>)</w:t>
      </w:r>
      <w:r w:rsidR="008D541A" w:rsidRPr="000001BC">
        <w:t xml:space="preserve">. </w:t>
      </w:r>
      <w:r w:rsidRPr="000001BC">
        <w:t>Coaching has some negative aspects</w:t>
      </w:r>
      <w:r>
        <w:t>,</w:t>
      </w:r>
      <w:r w:rsidRPr="000001BC">
        <w:t xml:space="preserve"> as it may be time</w:t>
      </w:r>
      <w:r>
        <w:t>-</w:t>
      </w:r>
      <w:r w:rsidRPr="000001BC">
        <w:t>consuming, especially in big or busy organisations</w:t>
      </w:r>
      <w:r>
        <w:t>,</w:t>
      </w:r>
      <w:r w:rsidRPr="000001BC">
        <w:t xml:space="preserve"> and this style </w:t>
      </w:r>
      <w:r w:rsidRPr="000001BC">
        <w:lastRenderedPageBreak/>
        <w:t xml:space="preserve">may be difficult </w:t>
      </w:r>
      <w:r>
        <w:t>for</w:t>
      </w:r>
      <w:r w:rsidRPr="000001BC">
        <w:t xml:space="preserve"> employees who do not like receiving feedback frequently. It is also not perfect when there is a crisis </w:t>
      </w:r>
      <w:r>
        <w:t>that</w:t>
      </w:r>
      <w:r w:rsidRPr="000001BC">
        <w:t xml:space="preserve"> involves making decisions quickly. Google and similar companies demonstrate a good example of coaching leadership with frequent one-on-one meetings between managers and </w:t>
      </w:r>
      <w:proofErr w:type="gramStart"/>
      <w:r w:rsidRPr="000001BC">
        <w:t>employees</w:t>
      </w:r>
      <w:r>
        <w:t>,</w:t>
      </w:r>
      <w:r w:rsidRPr="000001BC">
        <w:t xml:space="preserve"> and</w:t>
      </w:r>
      <w:proofErr w:type="gramEnd"/>
      <w:r w:rsidRPr="000001BC">
        <w:t xml:space="preserve"> help them develop skills and innovate. A less spectacular scenario can also involve a retail manager coaching new employees by learning their strengths, the sales techniques of the business and providing regular feedback.</w:t>
      </w:r>
    </w:p>
    <w:p w14:paraId="1E7F524B" w14:textId="00C30A54" w:rsidR="000001BC" w:rsidRPr="000001BC" w:rsidRDefault="000001BC" w:rsidP="000001BC">
      <w:r w:rsidRPr="000001BC">
        <w:t xml:space="preserve">Pacesetting leadership style entails a </w:t>
      </w:r>
      <w:proofErr w:type="gramStart"/>
      <w:r w:rsidRPr="000001BC">
        <w:t>high performance</w:t>
      </w:r>
      <w:proofErr w:type="gramEnd"/>
      <w:r w:rsidRPr="000001BC">
        <w:t xml:space="preserve"> standard</w:t>
      </w:r>
      <w:r>
        <w:t>,</w:t>
      </w:r>
      <w:r w:rsidRPr="000001BC">
        <w:t xml:space="preserve"> and the employees are expected to </w:t>
      </w:r>
      <w:proofErr w:type="gramStart"/>
      <w:r w:rsidRPr="000001BC">
        <w:t>reach these standards at all times</w:t>
      </w:r>
      <w:proofErr w:type="gramEnd"/>
      <w:r w:rsidRPr="000001BC">
        <w:t xml:space="preserve">. Pacesetting leaders are good role models because they do not just set the pace but also tend to get down into the trenches </w:t>
      </w:r>
      <w:proofErr w:type="gramStart"/>
      <w:r w:rsidRPr="000001BC">
        <w:t>in order to</w:t>
      </w:r>
      <w:proofErr w:type="gramEnd"/>
      <w:r w:rsidRPr="000001BC">
        <w:t xml:space="preserve"> reali</w:t>
      </w:r>
      <w:r>
        <w:t>s</w:t>
      </w:r>
      <w:r w:rsidRPr="000001BC">
        <w:t>e the objectives in the shortest time possible. This is a high</w:t>
      </w:r>
      <w:r>
        <w:t>-</w:t>
      </w:r>
      <w:r w:rsidRPr="000001BC">
        <w:t>performance, fast-achieving style that is best applied to highly skilled and self-motivated employees. It is mostly prevalent in competitive and fast-paced industries like sales, hospitality and technology. Nevertheless, pacesetting, although successful in showing rapid results, may overwhelm the workers, decrease their creativity, and limit their learning opportunities, more so when the leaders are to assume the tasks themselves</w:t>
      </w:r>
      <w:r w:rsidR="008D541A">
        <w:t xml:space="preserve"> (</w:t>
      </w:r>
      <w:r w:rsidR="008D541A" w:rsidRPr="000001BC">
        <w:t>Mansaray, 2019</w:t>
      </w:r>
      <w:r w:rsidR="008D541A">
        <w:t>)</w:t>
      </w:r>
      <w:r w:rsidR="008D541A" w:rsidRPr="000001BC">
        <w:t xml:space="preserve">. </w:t>
      </w:r>
      <w:r w:rsidRPr="000001BC">
        <w:t xml:space="preserve"> It can also undermine the idea of collaboration since focus will no longer be on teamwork but speed. The pacesetting style can also be applied by managers of the hospitality industry, such as hotel managers, in the peak seasons</w:t>
      </w:r>
      <w:r>
        <w:t>,</w:t>
      </w:r>
      <w:r w:rsidRPr="000001BC">
        <w:t xml:space="preserve"> to ensure that they provide high service standards. Likewise, the style is commonly used by tech startup founders who </w:t>
      </w:r>
      <w:proofErr w:type="gramStart"/>
      <w:r w:rsidRPr="000001BC">
        <w:t>have to</w:t>
      </w:r>
      <w:proofErr w:type="gramEnd"/>
      <w:r w:rsidRPr="000001BC">
        <w:t xml:space="preserve"> meet aggressive product development timelines and beat competitors.</w:t>
      </w:r>
    </w:p>
    <w:p w14:paraId="7B540D4F" w14:textId="3A0CF84D" w:rsidR="000001BC" w:rsidRPr="006D2CAB" w:rsidRDefault="000001BC" w:rsidP="000001BC">
      <w:r w:rsidRPr="000001BC">
        <w:t>In contemporary organisations, leaders need to have a combination of interpersonal, cognitive, and strategic skills to be successful. As emphasi</w:t>
      </w:r>
      <w:r>
        <w:t>s</w:t>
      </w:r>
      <w:r w:rsidRPr="000001BC">
        <w:t>ed by Goleman, emotional intelligence is essential</w:t>
      </w:r>
      <w:r>
        <w:t>;</w:t>
      </w:r>
      <w:r w:rsidRPr="000001BC">
        <w:t xml:space="preserve"> it helps leaders to establish a good relationship, comprehend the needs of the employees, and resolve conflict</w:t>
      </w:r>
      <w:r w:rsidR="008D541A">
        <w:t xml:space="preserve"> (</w:t>
      </w:r>
      <w:r w:rsidR="008D541A" w:rsidRPr="000001BC">
        <w:t>Piwowar-</w:t>
      </w:r>
      <w:proofErr w:type="spellStart"/>
      <w:r w:rsidR="008D541A" w:rsidRPr="000001BC">
        <w:t>Sulej</w:t>
      </w:r>
      <w:proofErr w:type="spellEnd"/>
      <w:r w:rsidR="008D541A" w:rsidRPr="000001BC">
        <w:t xml:space="preserve"> and Iqbal, 2023</w:t>
      </w:r>
      <w:r w:rsidR="008D541A">
        <w:t>)</w:t>
      </w:r>
      <w:r w:rsidR="008D541A" w:rsidRPr="000001BC">
        <w:t xml:space="preserve">. </w:t>
      </w:r>
      <w:r w:rsidRPr="000001BC">
        <w:t xml:space="preserve">Communicating skills are also of </w:t>
      </w:r>
      <w:r>
        <w:t xml:space="preserve">the </w:t>
      </w:r>
      <w:r w:rsidRPr="000001BC">
        <w:t xml:space="preserve">essence in </w:t>
      </w:r>
      <w:r>
        <w:t xml:space="preserve">the </w:t>
      </w:r>
      <w:r w:rsidRPr="000001BC">
        <w:t>expression of vision, feedback, and building of trust</w:t>
      </w:r>
      <w:r>
        <w:t>,</w:t>
      </w:r>
      <w:r w:rsidRPr="000001BC">
        <w:t xml:space="preserve"> especially in multicultural and multinational workplaces. The leaders should also be flexible and adaptable because the world is changing rapidly</w:t>
      </w:r>
      <w:r w:rsidR="00F33450">
        <w:t>,</w:t>
      </w:r>
      <w:r w:rsidRPr="000001BC">
        <w:t xml:space="preserve"> and the world is too demanding, thus requiring a leader to be resilient and be strategic enough to adapt and respond. Leaders need to think tactically and solve problems so that they understand the future trends and the complex issues</w:t>
      </w:r>
      <w:r>
        <w:t>,</w:t>
      </w:r>
      <w:r w:rsidRPr="000001BC">
        <w:t xml:space="preserve"> and therefore</w:t>
      </w:r>
      <w:r>
        <w:t>,</w:t>
      </w:r>
      <w:r w:rsidRPr="000001BC">
        <w:t xml:space="preserve"> such skills are vital in visionary and transformational leadership. Moreover, team management and collaboration are essential in the provision of inclusive environments in which delegation and teamwork can flourish, and coaching leaders especially rely on these strengths. As organisations grow more technologically oriented, leaders must also possess digital skills and be open to innovation to lead the team through a digital transformation. Lastly, </w:t>
      </w:r>
      <w:r w:rsidRPr="000001BC">
        <w:lastRenderedPageBreak/>
        <w:t>ethical decision-making guarantees transparency, equity and long-term sustainability, which empowers organisational respect and trust with the stakeholders. All these critical skills, when coupled with the right leadership style, will help leaders to overcome complexity, facilitate well-being among the employees, and realise sustainable organisational growth</w:t>
      </w:r>
      <w:r w:rsidR="008D541A">
        <w:t xml:space="preserve"> (</w:t>
      </w:r>
      <w:r w:rsidR="008D541A" w:rsidRPr="000001BC">
        <w:t>Price-Dowd,</w:t>
      </w:r>
      <w:r w:rsidR="008D541A">
        <w:t xml:space="preserve"> </w:t>
      </w:r>
      <w:r w:rsidR="008D541A" w:rsidRPr="000001BC">
        <w:t>2020</w:t>
      </w:r>
      <w:r w:rsidR="008D541A">
        <w:t>)</w:t>
      </w:r>
      <w:r w:rsidR="008D541A" w:rsidRPr="000001BC">
        <w:t>.</w:t>
      </w:r>
    </w:p>
    <w:p w14:paraId="5EB7A5B6" w14:textId="77777777" w:rsidR="00F33450" w:rsidRDefault="00F33450">
      <w:pPr>
        <w:rPr>
          <w:rFonts w:eastAsiaTheme="majorEastAsia" w:cstheme="majorBidi"/>
          <w:b/>
          <w:color w:val="000000" w:themeColor="text1"/>
          <w:sz w:val="28"/>
          <w:szCs w:val="40"/>
        </w:rPr>
      </w:pPr>
      <w:r>
        <w:br w:type="page"/>
      </w:r>
    </w:p>
    <w:p w14:paraId="5EDC18D2" w14:textId="4669AA50" w:rsidR="006D2CAB" w:rsidRPr="006D2CAB" w:rsidRDefault="006D2CAB" w:rsidP="000001BC">
      <w:pPr>
        <w:pStyle w:val="Heading1"/>
      </w:pPr>
      <w:bookmarkStart w:id="2" w:name="_Toc214106051"/>
      <w:r w:rsidRPr="006D2CAB">
        <w:lastRenderedPageBreak/>
        <w:t>Conclusion</w:t>
      </w:r>
      <w:bookmarkEnd w:id="2"/>
      <w:r w:rsidRPr="006D2CAB">
        <w:t xml:space="preserve"> </w:t>
      </w:r>
    </w:p>
    <w:p w14:paraId="67193EA3" w14:textId="6B49A916" w:rsidR="000001BC" w:rsidRDefault="000001BC" w:rsidP="000001BC">
      <w:r w:rsidRPr="000001BC">
        <w:t>To sum up, leadership plays a vital role in managing organisations through difficulties and contributing to long-term success. Goleman</w:t>
      </w:r>
      <w:r>
        <w:t>’s</w:t>
      </w:r>
      <w:r w:rsidRPr="000001BC">
        <w:t xml:space="preserve"> Visionary, Coaching, and Pacesetting styles have their own advantages, which can be useful in organisations in case their effective</w:t>
      </w:r>
      <w:r>
        <w:t>ly</w:t>
      </w:r>
      <w:r w:rsidRPr="000001BC">
        <w:t xml:space="preserve">. Visionary leadership also brings out direction and innovation, Coaching leadership facilitates </w:t>
      </w:r>
      <w:r>
        <w:t xml:space="preserve">the </w:t>
      </w:r>
      <w:r w:rsidRPr="000001BC">
        <w:t xml:space="preserve">learning and growth of employees, and Pacesetting leadership stimulates performance and productivity. Nevertheless, both styles have their constraints too and need to be applied in the appropriate context to get the most out of </w:t>
      </w:r>
      <w:r>
        <w:t>them</w:t>
      </w:r>
      <w:r w:rsidRPr="000001BC">
        <w:t xml:space="preserve">. </w:t>
      </w:r>
      <w:r>
        <w:t>E</w:t>
      </w:r>
      <w:r w:rsidRPr="000001BC">
        <w:t>motional intelligence, communication, adaptability, strategic thinking</w:t>
      </w:r>
      <w:r>
        <w:t>,</w:t>
      </w:r>
      <w:r w:rsidRPr="000001BC">
        <w:t xml:space="preserve"> and ethical judgment are the fundamental skills that a contemporary leader should develop. These abilities prepare leaders to handle contemporary complexities, promote the well-being of the employees, and promote sustainable organisational development. Altogether, with the combination of the appropriate leadership style and effective interpersonal and strategic skills, such leaders will be more capable </w:t>
      </w:r>
      <w:r>
        <w:t>of</w:t>
      </w:r>
      <w:r w:rsidRPr="000001BC">
        <w:t xml:space="preserve"> address</w:t>
      </w:r>
      <w:r>
        <w:t>ing</w:t>
      </w:r>
      <w:r w:rsidRPr="000001BC">
        <w:t xml:space="preserve"> the challenges of the modern</w:t>
      </w:r>
      <w:r w:rsidR="00F33450">
        <w:t>,</w:t>
      </w:r>
      <w:r w:rsidRPr="000001BC">
        <w:t xml:space="preserve"> dynamic business world.</w:t>
      </w:r>
    </w:p>
    <w:p w14:paraId="51192063" w14:textId="77777777" w:rsidR="000001BC" w:rsidRDefault="000001BC">
      <w:r>
        <w:br w:type="page"/>
      </w:r>
    </w:p>
    <w:p w14:paraId="6641E577" w14:textId="6DCBC9FF" w:rsidR="00A43E98" w:rsidRPr="00A66D94" w:rsidRDefault="000001BC" w:rsidP="000001BC">
      <w:pPr>
        <w:pStyle w:val="Heading1"/>
        <w:rPr>
          <w:lang w:val="es-ES"/>
        </w:rPr>
      </w:pPr>
      <w:bookmarkStart w:id="3" w:name="_Toc214106052"/>
      <w:proofErr w:type="spellStart"/>
      <w:r w:rsidRPr="00A66D94">
        <w:rPr>
          <w:lang w:val="es-ES"/>
        </w:rPr>
        <w:lastRenderedPageBreak/>
        <w:t>References</w:t>
      </w:r>
      <w:bookmarkEnd w:id="3"/>
      <w:proofErr w:type="spellEnd"/>
      <w:r w:rsidRPr="00A66D94">
        <w:rPr>
          <w:lang w:val="es-ES"/>
        </w:rPr>
        <w:t xml:space="preserve"> </w:t>
      </w:r>
    </w:p>
    <w:p w14:paraId="3CB791B4" w14:textId="21B87372" w:rsidR="00287507" w:rsidRDefault="00287507" w:rsidP="000001BC">
      <w:r w:rsidRPr="00A66D94">
        <w:rPr>
          <w:lang w:val="es-ES"/>
        </w:rPr>
        <w:t xml:space="preserve">Al </w:t>
      </w:r>
      <w:proofErr w:type="spellStart"/>
      <w:r w:rsidRPr="00A66D94">
        <w:rPr>
          <w:lang w:val="es-ES"/>
        </w:rPr>
        <w:t>Khajeh</w:t>
      </w:r>
      <w:proofErr w:type="spellEnd"/>
      <w:r w:rsidRPr="00A66D94">
        <w:rPr>
          <w:lang w:val="es-ES"/>
        </w:rPr>
        <w:t xml:space="preserve">, E.H., (2018). </w:t>
      </w:r>
      <w:r w:rsidRPr="000001BC">
        <w:t xml:space="preserve">Impact of leadership styles on </w:t>
      </w:r>
      <w:r>
        <w:t>organisational</w:t>
      </w:r>
      <w:r w:rsidRPr="000001BC">
        <w:t xml:space="preserve"> performance. </w:t>
      </w:r>
      <w:r w:rsidRPr="000001BC">
        <w:rPr>
          <w:i/>
          <w:iCs/>
        </w:rPr>
        <w:t>Journal of human resources management research</w:t>
      </w:r>
      <w:r w:rsidRPr="000001BC">
        <w:t>, </w:t>
      </w:r>
      <w:r w:rsidRPr="000001BC">
        <w:rPr>
          <w:i/>
          <w:iCs/>
        </w:rPr>
        <w:t>2018</w:t>
      </w:r>
      <w:r w:rsidRPr="000001BC">
        <w:t>(2018), pp.1-10.</w:t>
      </w:r>
      <w:r>
        <w:t xml:space="preserve"> </w:t>
      </w:r>
    </w:p>
    <w:p w14:paraId="695D8CE4" w14:textId="77777777" w:rsidR="00287507" w:rsidRDefault="00287507" w:rsidP="000001BC">
      <w:r w:rsidRPr="000001BC">
        <w:t xml:space="preserve">Asghar, S. and Oino, I. </w:t>
      </w:r>
      <w:r>
        <w:t>(</w:t>
      </w:r>
      <w:r w:rsidRPr="000001BC">
        <w:t>2018</w:t>
      </w:r>
      <w:r>
        <w:t>)</w:t>
      </w:r>
      <w:r w:rsidRPr="000001BC">
        <w:t>. Leadership styles and job satisfaction. </w:t>
      </w:r>
      <w:r w:rsidRPr="000001BC">
        <w:rPr>
          <w:i/>
          <w:iCs/>
        </w:rPr>
        <w:t>Market forces</w:t>
      </w:r>
      <w:r w:rsidRPr="000001BC">
        <w:t>, </w:t>
      </w:r>
      <w:r w:rsidRPr="000001BC">
        <w:rPr>
          <w:i/>
          <w:iCs/>
        </w:rPr>
        <w:t>13</w:t>
      </w:r>
      <w:r w:rsidRPr="000001BC">
        <w:t>(1).</w:t>
      </w:r>
    </w:p>
    <w:p w14:paraId="44F2F340" w14:textId="77777777" w:rsidR="00287507" w:rsidRDefault="00287507" w:rsidP="000001BC">
      <w:r w:rsidRPr="00F33450">
        <w:t xml:space="preserve">Baker, E.L. </w:t>
      </w:r>
      <w:r>
        <w:t>(</w:t>
      </w:r>
      <w:r w:rsidRPr="00F33450">
        <w:t>2022</w:t>
      </w:r>
      <w:r>
        <w:t>)</w:t>
      </w:r>
      <w:r w:rsidRPr="00F33450">
        <w:t>. Influence—a core leadership skill. </w:t>
      </w:r>
      <w:r w:rsidRPr="00F33450">
        <w:rPr>
          <w:i/>
          <w:iCs/>
        </w:rPr>
        <w:t>Journal of Public Health Management and Practice</w:t>
      </w:r>
      <w:r w:rsidRPr="00F33450">
        <w:t>, </w:t>
      </w:r>
      <w:r w:rsidRPr="00F33450">
        <w:rPr>
          <w:i/>
          <w:iCs/>
        </w:rPr>
        <w:t>28</w:t>
      </w:r>
      <w:r w:rsidRPr="00F33450">
        <w:t>(5), pp.578-579.</w:t>
      </w:r>
    </w:p>
    <w:p w14:paraId="376AB1B9" w14:textId="77777777" w:rsidR="00287507" w:rsidRDefault="00287507" w:rsidP="000001BC">
      <w:r w:rsidRPr="00F33450">
        <w:t xml:space="preserve">Bolden, R., Gosling, J. and Hawkins, B. </w:t>
      </w:r>
      <w:r>
        <w:t>(</w:t>
      </w:r>
      <w:r w:rsidRPr="00F33450">
        <w:t>2023</w:t>
      </w:r>
      <w:r>
        <w:t>)</w:t>
      </w:r>
      <w:r w:rsidRPr="00F33450">
        <w:t>. </w:t>
      </w:r>
      <w:r w:rsidRPr="00F33450">
        <w:rPr>
          <w:i/>
          <w:iCs/>
        </w:rPr>
        <w:t>Exploring leadership</w:t>
      </w:r>
      <w:r w:rsidRPr="00F33450">
        <w:t>. Oxford University Press.</w:t>
      </w:r>
    </w:p>
    <w:p w14:paraId="1330C706" w14:textId="77777777" w:rsidR="00287507" w:rsidRDefault="00287507" w:rsidP="000001BC">
      <w:r w:rsidRPr="000001BC">
        <w:t xml:space="preserve">Fischer, T. and Sitkin, S.B., </w:t>
      </w:r>
      <w:r>
        <w:t>(</w:t>
      </w:r>
      <w:r w:rsidRPr="000001BC">
        <w:t>2023</w:t>
      </w:r>
      <w:r>
        <w:t>)</w:t>
      </w:r>
      <w:r w:rsidRPr="000001BC">
        <w:t>. Leadership styles: A comprehensive assessment and way forward. </w:t>
      </w:r>
      <w:r w:rsidRPr="000001BC">
        <w:rPr>
          <w:i/>
          <w:iCs/>
        </w:rPr>
        <w:t>Academy of Management Annals</w:t>
      </w:r>
      <w:r w:rsidRPr="000001BC">
        <w:t>, </w:t>
      </w:r>
      <w:r w:rsidRPr="000001BC">
        <w:rPr>
          <w:i/>
          <w:iCs/>
        </w:rPr>
        <w:t>17</w:t>
      </w:r>
      <w:r w:rsidRPr="000001BC">
        <w:t>(1), pp.331-372.</w:t>
      </w:r>
    </w:p>
    <w:p w14:paraId="514FE93A" w14:textId="77777777" w:rsidR="00287507" w:rsidRDefault="00287507" w:rsidP="000001BC">
      <w:r w:rsidRPr="000001BC">
        <w:t xml:space="preserve">Fries, A., </w:t>
      </w:r>
      <w:proofErr w:type="spellStart"/>
      <w:r w:rsidRPr="000001BC">
        <w:t>Kammerlander</w:t>
      </w:r>
      <w:proofErr w:type="spellEnd"/>
      <w:r w:rsidRPr="000001BC">
        <w:t xml:space="preserve">, N. and </w:t>
      </w:r>
      <w:proofErr w:type="spellStart"/>
      <w:r w:rsidRPr="000001BC">
        <w:t>Leitterstorf</w:t>
      </w:r>
      <w:proofErr w:type="spellEnd"/>
      <w:r w:rsidRPr="000001BC">
        <w:t xml:space="preserve">, M. </w:t>
      </w:r>
      <w:r>
        <w:t>(</w:t>
      </w:r>
      <w:r w:rsidRPr="000001BC">
        <w:t>2021</w:t>
      </w:r>
      <w:r>
        <w:t>)</w:t>
      </w:r>
      <w:r w:rsidRPr="000001BC">
        <w:t xml:space="preserve">. Leadership styles and leadership </w:t>
      </w:r>
      <w:r>
        <w:t>behaviours</w:t>
      </w:r>
      <w:r w:rsidRPr="000001BC">
        <w:t xml:space="preserve"> in family firms: A systematic literature review. </w:t>
      </w:r>
      <w:r w:rsidRPr="000001BC">
        <w:rPr>
          <w:i/>
          <w:iCs/>
        </w:rPr>
        <w:t>Journal of Family Business Strategy</w:t>
      </w:r>
      <w:r w:rsidRPr="000001BC">
        <w:t>, </w:t>
      </w:r>
      <w:r w:rsidRPr="000001BC">
        <w:rPr>
          <w:i/>
          <w:iCs/>
        </w:rPr>
        <w:t>12</w:t>
      </w:r>
      <w:r w:rsidRPr="000001BC">
        <w:t>(1), p.100374.</w:t>
      </w:r>
    </w:p>
    <w:p w14:paraId="01B32AD1" w14:textId="77777777" w:rsidR="00287507" w:rsidRDefault="00287507" w:rsidP="000001BC">
      <w:proofErr w:type="spellStart"/>
      <w:r w:rsidRPr="000001BC">
        <w:t>Maamari</w:t>
      </w:r>
      <w:proofErr w:type="spellEnd"/>
      <w:r w:rsidRPr="000001BC">
        <w:t xml:space="preserve">, B.E. and Saheb, A. </w:t>
      </w:r>
      <w:r>
        <w:t>(</w:t>
      </w:r>
      <w:r w:rsidRPr="000001BC">
        <w:t>2018</w:t>
      </w:r>
      <w:r>
        <w:t>)</w:t>
      </w:r>
      <w:r w:rsidRPr="000001BC">
        <w:t xml:space="preserve">. </w:t>
      </w:r>
      <w:proofErr w:type="gramStart"/>
      <w:r w:rsidRPr="000001BC">
        <w:t>How</w:t>
      </w:r>
      <w:proofErr w:type="gramEnd"/>
      <w:r w:rsidRPr="000001BC">
        <w:t xml:space="preserve"> </w:t>
      </w:r>
      <w:r>
        <w:t>organisational</w:t>
      </w:r>
      <w:r w:rsidRPr="000001BC">
        <w:t xml:space="preserve"> culture and leadership style affect employees’ performance </w:t>
      </w:r>
      <w:r>
        <w:t>by</w:t>
      </w:r>
      <w:r w:rsidRPr="000001BC">
        <w:t xml:space="preserve"> </w:t>
      </w:r>
      <w:r>
        <w:t>gender</w:t>
      </w:r>
      <w:r w:rsidRPr="000001BC">
        <w:t>. </w:t>
      </w:r>
      <w:r w:rsidRPr="000001BC">
        <w:rPr>
          <w:i/>
          <w:iCs/>
        </w:rPr>
        <w:t xml:space="preserve">International Journal of </w:t>
      </w:r>
      <w:r>
        <w:rPr>
          <w:i/>
          <w:iCs/>
        </w:rPr>
        <w:t>Organisational</w:t>
      </w:r>
      <w:r w:rsidRPr="000001BC">
        <w:rPr>
          <w:i/>
          <w:iCs/>
        </w:rPr>
        <w:t xml:space="preserve"> Analysis</w:t>
      </w:r>
      <w:r w:rsidRPr="000001BC">
        <w:t>, </w:t>
      </w:r>
      <w:r w:rsidRPr="000001BC">
        <w:rPr>
          <w:i/>
          <w:iCs/>
        </w:rPr>
        <w:t>26</w:t>
      </w:r>
      <w:r w:rsidRPr="000001BC">
        <w:t>(4), pp.630-651.</w:t>
      </w:r>
    </w:p>
    <w:p w14:paraId="517E581C" w14:textId="77777777" w:rsidR="00287507" w:rsidRDefault="00287507" w:rsidP="000001BC">
      <w:r w:rsidRPr="000001BC">
        <w:t xml:space="preserve">Mansaray, H.E. </w:t>
      </w:r>
      <w:r>
        <w:t>(</w:t>
      </w:r>
      <w:r w:rsidRPr="000001BC">
        <w:t>2019</w:t>
      </w:r>
      <w:r>
        <w:t>)</w:t>
      </w:r>
      <w:r w:rsidRPr="000001BC">
        <w:t>. The role of leadership style in organisational change management: a literature review. </w:t>
      </w:r>
      <w:r w:rsidRPr="000001BC">
        <w:rPr>
          <w:i/>
          <w:iCs/>
        </w:rPr>
        <w:t>Journal of Human Resource Management</w:t>
      </w:r>
      <w:r w:rsidRPr="000001BC">
        <w:t>, </w:t>
      </w:r>
      <w:r w:rsidRPr="000001BC">
        <w:rPr>
          <w:i/>
          <w:iCs/>
        </w:rPr>
        <w:t>7</w:t>
      </w:r>
      <w:r w:rsidRPr="000001BC">
        <w:t>(1), pp.18-31.</w:t>
      </w:r>
    </w:p>
    <w:p w14:paraId="77070F40" w14:textId="77777777" w:rsidR="00287507" w:rsidRPr="000001BC" w:rsidRDefault="00287507" w:rsidP="000001BC">
      <w:r w:rsidRPr="000001BC">
        <w:t>Piwowar-</w:t>
      </w:r>
      <w:proofErr w:type="spellStart"/>
      <w:r w:rsidRPr="000001BC">
        <w:t>Sulej</w:t>
      </w:r>
      <w:proofErr w:type="spellEnd"/>
      <w:r w:rsidRPr="000001BC">
        <w:t xml:space="preserve">, K. and Iqbal, Q. </w:t>
      </w:r>
      <w:r>
        <w:t>(</w:t>
      </w:r>
      <w:r w:rsidRPr="000001BC">
        <w:t>2023</w:t>
      </w:r>
      <w:r>
        <w:t>)</w:t>
      </w:r>
      <w:r w:rsidRPr="000001BC">
        <w:t>. Leadership styles and sustainable performance: A systematic literature review. </w:t>
      </w:r>
      <w:r w:rsidRPr="000001BC">
        <w:rPr>
          <w:i/>
          <w:iCs/>
        </w:rPr>
        <w:t>Journal of Cleaner Production</w:t>
      </w:r>
      <w:r w:rsidRPr="000001BC">
        <w:t>, </w:t>
      </w:r>
      <w:r w:rsidRPr="000001BC">
        <w:rPr>
          <w:i/>
          <w:iCs/>
        </w:rPr>
        <w:t>382</w:t>
      </w:r>
      <w:r w:rsidRPr="000001BC">
        <w:t>, p.134600.</w:t>
      </w:r>
    </w:p>
    <w:p w14:paraId="64E0FC5D" w14:textId="77777777" w:rsidR="00287507" w:rsidRDefault="00287507" w:rsidP="000001BC">
      <w:r w:rsidRPr="000001BC">
        <w:t xml:space="preserve">Price-Dowd, C.F.J. </w:t>
      </w:r>
      <w:r>
        <w:t>(</w:t>
      </w:r>
      <w:r w:rsidRPr="000001BC">
        <w:t>2020</w:t>
      </w:r>
      <w:r>
        <w:t>)</w:t>
      </w:r>
      <w:r w:rsidRPr="000001BC">
        <w:t>. Your leadership style: Why understanding yourself matters. </w:t>
      </w:r>
      <w:r w:rsidRPr="000001BC">
        <w:rPr>
          <w:i/>
          <w:iCs/>
        </w:rPr>
        <w:t>BMJ Leader</w:t>
      </w:r>
      <w:r w:rsidRPr="000001BC">
        <w:t>, </w:t>
      </w:r>
      <w:r w:rsidRPr="000001BC">
        <w:rPr>
          <w:i/>
          <w:iCs/>
        </w:rPr>
        <w:t>4</w:t>
      </w:r>
      <w:r w:rsidRPr="000001BC">
        <w:t>(4), pp.165-167.</w:t>
      </w:r>
    </w:p>
    <w:p w14:paraId="263E6E34" w14:textId="7E8E7135" w:rsidR="00287507" w:rsidRDefault="00287507" w:rsidP="000001BC">
      <w:r w:rsidRPr="000001BC">
        <w:t xml:space="preserve">Sow, M. and </w:t>
      </w:r>
      <w:proofErr w:type="spellStart"/>
      <w:r w:rsidRPr="000001BC">
        <w:t>Aborbie</w:t>
      </w:r>
      <w:proofErr w:type="spellEnd"/>
      <w:r w:rsidRPr="000001BC">
        <w:t xml:space="preserve">, S. </w:t>
      </w:r>
      <w:r>
        <w:t>(</w:t>
      </w:r>
      <w:r w:rsidRPr="000001BC">
        <w:t>2018</w:t>
      </w:r>
      <w:r>
        <w:t>)</w:t>
      </w:r>
      <w:r w:rsidRPr="000001BC">
        <w:t>. Impact of leadership on digital transformation. </w:t>
      </w:r>
      <w:r w:rsidRPr="000001BC">
        <w:rPr>
          <w:i/>
          <w:iCs/>
        </w:rPr>
        <w:t>Business and Economic Research</w:t>
      </w:r>
      <w:r w:rsidRPr="000001BC">
        <w:t>, </w:t>
      </w:r>
      <w:r w:rsidRPr="000001BC">
        <w:rPr>
          <w:i/>
          <w:iCs/>
        </w:rPr>
        <w:t>8</w:t>
      </w:r>
      <w:r w:rsidRPr="000001BC">
        <w:t>(3), pp.139-148.</w:t>
      </w:r>
      <w:r w:rsidR="00772221">
        <w:t xml:space="preserve"> </w:t>
      </w:r>
    </w:p>
    <w:sectPr w:rsidR="0028750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1AB7FF" w14:textId="77777777" w:rsidR="00E37A00" w:rsidRDefault="00E37A00" w:rsidP="00725FAE">
      <w:pPr>
        <w:spacing w:after="0" w:line="240" w:lineRule="auto"/>
      </w:pPr>
      <w:r>
        <w:separator/>
      </w:r>
    </w:p>
  </w:endnote>
  <w:endnote w:type="continuationSeparator" w:id="0">
    <w:p w14:paraId="6268CCC7" w14:textId="77777777" w:rsidR="00E37A00" w:rsidRDefault="00E37A00" w:rsidP="00725F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92004410"/>
      <w:docPartObj>
        <w:docPartGallery w:val="Page Numbers (Bottom of Page)"/>
        <w:docPartUnique/>
      </w:docPartObj>
    </w:sdtPr>
    <w:sdtEndPr/>
    <w:sdtContent>
      <w:p w14:paraId="577B9D5F" w14:textId="12D5A736" w:rsidR="00C20EA5" w:rsidRDefault="00C20EA5">
        <w:pPr>
          <w:pStyle w:val="Footer"/>
          <w:jc w:val="right"/>
        </w:pPr>
        <w:r>
          <w:fldChar w:fldCharType="begin"/>
        </w:r>
        <w:r>
          <w:instrText>PAGE   \* MERGEFORMAT</w:instrText>
        </w:r>
        <w:r>
          <w:fldChar w:fldCharType="separate"/>
        </w:r>
        <w:r>
          <w:rPr>
            <w:lang w:val="en-GB"/>
          </w:rPr>
          <w:t>2</w:t>
        </w:r>
        <w:r>
          <w:fldChar w:fldCharType="end"/>
        </w:r>
      </w:p>
    </w:sdtContent>
  </w:sdt>
  <w:p w14:paraId="332AA5AA" w14:textId="77777777" w:rsidR="00725FAE" w:rsidRDefault="00725F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5147BD" w14:textId="77777777" w:rsidR="00E37A00" w:rsidRDefault="00E37A00" w:rsidP="00725FAE">
      <w:pPr>
        <w:spacing w:after="0" w:line="240" w:lineRule="auto"/>
      </w:pPr>
      <w:r>
        <w:separator/>
      </w:r>
    </w:p>
  </w:footnote>
  <w:footnote w:type="continuationSeparator" w:id="0">
    <w:p w14:paraId="6EAE1FA4" w14:textId="77777777" w:rsidR="00E37A00" w:rsidRDefault="00E37A00" w:rsidP="00725FA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2CAB"/>
    <w:rsid w:val="000001BC"/>
    <w:rsid w:val="0015122A"/>
    <w:rsid w:val="001D5A61"/>
    <w:rsid w:val="00287507"/>
    <w:rsid w:val="00375EA5"/>
    <w:rsid w:val="00414FC4"/>
    <w:rsid w:val="004537D7"/>
    <w:rsid w:val="00453B08"/>
    <w:rsid w:val="004555F3"/>
    <w:rsid w:val="00486DBA"/>
    <w:rsid w:val="00573346"/>
    <w:rsid w:val="0058528B"/>
    <w:rsid w:val="006525B5"/>
    <w:rsid w:val="006838FD"/>
    <w:rsid w:val="006A0207"/>
    <w:rsid w:val="006A59A7"/>
    <w:rsid w:val="006A61FA"/>
    <w:rsid w:val="006B0535"/>
    <w:rsid w:val="006D2CAB"/>
    <w:rsid w:val="00725FAE"/>
    <w:rsid w:val="00772221"/>
    <w:rsid w:val="00780796"/>
    <w:rsid w:val="00796761"/>
    <w:rsid w:val="008D541A"/>
    <w:rsid w:val="008F6DBE"/>
    <w:rsid w:val="00941482"/>
    <w:rsid w:val="009E6526"/>
    <w:rsid w:val="00A06796"/>
    <w:rsid w:val="00A43E98"/>
    <w:rsid w:val="00A66D94"/>
    <w:rsid w:val="00A9060D"/>
    <w:rsid w:val="00A920EC"/>
    <w:rsid w:val="00A951C4"/>
    <w:rsid w:val="00AD2BE5"/>
    <w:rsid w:val="00B51B8B"/>
    <w:rsid w:val="00C062EA"/>
    <w:rsid w:val="00C20EA5"/>
    <w:rsid w:val="00E022E7"/>
    <w:rsid w:val="00E37A00"/>
    <w:rsid w:val="00F250C7"/>
    <w:rsid w:val="00F33450"/>
    <w:rsid w:val="00F34C7E"/>
    <w:rsid w:val="00F92E6E"/>
    <w:rsid w:val="00FB1CB1"/>
    <w:rsid w:val="00FD5F2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515A2C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0EA5"/>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F33450"/>
    <w:pPr>
      <w:keepNext/>
      <w:keepLines/>
      <w:spacing w:before="360" w:after="80"/>
      <w:outlineLvl w:val="0"/>
    </w:pPr>
    <w:rPr>
      <w:rFonts w:eastAsiaTheme="majorEastAsia" w:cstheme="majorBidi"/>
      <w:b/>
      <w:color w:val="000000" w:themeColor="text1"/>
      <w:sz w:val="36"/>
      <w:szCs w:val="40"/>
    </w:rPr>
  </w:style>
  <w:style w:type="paragraph" w:styleId="Heading2">
    <w:name w:val="heading 2"/>
    <w:basedOn w:val="Normal"/>
    <w:next w:val="Normal"/>
    <w:link w:val="Heading2Char"/>
    <w:uiPriority w:val="9"/>
    <w:unhideWhenUsed/>
    <w:qFormat/>
    <w:rsid w:val="006D2CAB"/>
    <w:pPr>
      <w:keepNext/>
      <w:keepLines/>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semiHidden/>
    <w:unhideWhenUsed/>
    <w:qFormat/>
    <w:rsid w:val="006D2C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2C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2C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2C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2C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2C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2C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3450"/>
    <w:rPr>
      <w:rFonts w:ascii="Times New Roman" w:eastAsiaTheme="majorEastAsia" w:hAnsi="Times New Roman" w:cstheme="majorBidi"/>
      <w:b/>
      <w:color w:val="000000" w:themeColor="text1"/>
      <w:sz w:val="36"/>
      <w:szCs w:val="40"/>
    </w:rPr>
  </w:style>
  <w:style w:type="character" w:customStyle="1" w:styleId="Heading2Char">
    <w:name w:val="Heading 2 Char"/>
    <w:basedOn w:val="DefaultParagraphFont"/>
    <w:link w:val="Heading2"/>
    <w:uiPriority w:val="9"/>
    <w:rsid w:val="006D2CAB"/>
    <w:rPr>
      <w:rFonts w:ascii="Times New Roman" w:eastAsiaTheme="majorEastAsia" w:hAnsi="Times New Roman" w:cstheme="majorBidi"/>
      <w:b/>
      <w:color w:val="000000" w:themeColor="text1"/>
      <w:sz w:val="28"/>
      <w:szCs w:val="32"/>
    </w:rPr>
  </w:style>
  <w:style w:type="character" w:customStyle="1" w:styleId="Heading3Char">
    <w:name w:val="Heading 3 Char"/>
    <w:basedOn w:val="DefaultParagraphFont"/>
    <w:link w:val="Heading3"/>
    <w:uiPriority w:val="9"/>
    <w:semiHidden/>
    <w:rsid w:val="006D2C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2C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2C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2C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2C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2C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2CAB"/>
    <w:rPr>
      <w:rFonts w:eastAsiaTheme="majorEastAsia" w:cstheme="majorBidi"/>
      <w:color w:val="272727" w:themeColor="text1" w:themeTint="D8"/>
    </w:rPr>
  </w:style>
  <w:style w:type="paragraph" w:styleId="Title">
    <w:name w:val="Title"/>
    <w:basedOn w:val="Normal"/>
    <w:next w:val="Normal"/>
    <w:link w:val="TitleChar"/>
    <w:uiPriority w:val="10"/>
    <w:qFormat/>
    <w:rsid w:val="006D2C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2C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2C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2C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2CAB"/>
    <w:pPr>
      <w:spacing w:before="160"/>
      <w:jc w:val="center"/>
    </w:pPr>
    <w:rPr>
      <w:i/>
      <w:iCs/>
      <w:color w:val="404040" w:themeColor="text1" w:themeTint="BF"/>
    </w:rPr>
  </w:style>
  <w:style w:type="character" w:customStyle="1" w:styleId="QuoteChar">
    <w:name w:val="Quote Char"/>
    <w:basedOn w:val="DefaultParagraphFont"/>
    <w:link w:val="Quote"/>
    <w:uiPriority w:val="29"/>
    <w:rsid w:val="006D2CAB"/>
    <w:rPr>
      <w:i/>
      <w:iCs/>
      <w:color w:val="404040" w:themeColor="text1" w:themeTint="BF"/>
    </w:rPr>
  </w:style>
  <w:style w:type="paragraph" w:styleId="ListParagraph">
    <w:name w:val="List Paragraph"/>
    <w:basedOn w:val="Normal"/>
    <w:uiPriority w:val="34"/>
    <w:qFormat/>
    <w:rsid w:val="006D2CAB"/>
    <w:pPr>
      <w:ind w:left="720"/>
      <w:contextualSpacing/>
    </w:pPr>
  </w:style>
  <w:style w:type="character" w:styleId="IntenseEmphasis">
    <w:name w:val="Intense Emphasis"/>
    <w:basedOn w:val="DefaultParagraphFont"/>
    <w:uiPriority w:val="21"/>
    <w:qFormat/>
    <w:rsid w:val="006D2CAB"/>
    <w:rPr>
      <w:i/>
      <w:iCs/>
      <w:color w:val="0F4761" w:themeColor="accent1" w:themeShade="BF"/>
    </w:rPr>
  </w:style>
  <w:style w:type="paragraph" w:styleId="IntenseQuote">
    <w:name w:val="Intense Quote"/>
    <w:basedOn w:val="Normal"/>
    <w:next w:val="Normal"/>
    <w:link w:val="IntenseQuoteChar"/>
    <w:uiPriority w:val="30"/>
    <w:qFormat/>
    <w:rsid w:val="006D2C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2CAB"/>
    <w:rPr>
      <w:i/>
      <w:iCs/>
      <w:color w:val="0F4761" w:themeColor="accent1" w:themeShade="BF"/>
    </w:rPr>
  </w:style>
  <w:style w:type="character" w:styleId="IntenseReference">
    <w:name w:val="Intense Reference"/>
    <w:basedOn w:val="DefaultParagraphFont"/>
    <w:uiPriority w:val="32"/>
    <w:qFormat/>
    <w:rsid w:val="006D2CAB"/>
    <w:rPr>
      <w:b/>
      <w:bCs/>
      <w:smallCaps/>
      <w:color w:val="0F4761" w:themeColor="accent1" w:themeShade="BF"/>
      <w:spacing w:val="5"/>
    </w:rPr>
  </w:style>
  <w:style w:type="paragraph" w:styleId="Header">
    <w:name w:val="header"/>
    <w:basedOn w:val="Normal"/>
    <w:link w:val="HeaderChar"/>
    <w:uiPriority w:val="99"/>
    <w:unhideWhenUsed/>
    <w:rsid w:val="00725F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5FAE"/>
    <w:rPr>
      <w:rFonts w:ascii="Times New Roman" w:hAnsi="Times New Roman"/>
    </w:rPr>
  </w:style>
  <w:style w:type="paragraph" w:styleId="Footer">
    <w:name w:val="footer"/>
    <w:basedOn w:val="Normal"/>
    <w:link w:val="FooterChar"/>
    <w:uiPriority w:val="99"/>
    <w:unhideWhenUsed/>
    <w:rsid w:val="00725F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5FAE"/>
    <w:rPr>
      <w:rFonts w:ascii="Times New Roman" w:hAnsi="Times New Roman"/>
    </w:rPr>
  </w:style>
  <w:style w:type="paragraph" w:styleId="TOCHeading">
    <w:name w:val="TOC Heading"/>
    <w:basedOn w:val="Heading1"/>
    <w:next w:val="Normal"/>
    <w:uiPriority w:val="39"/>
    <w:unhideWhenUsed/>
    <w:qFormat/>
    <w:rsid w:val="00C20EA5"/>
    <w:pPr>
      <w:spacing w:before="240" w:after="0" w:line="259" w:lineRule="auto"/>
      <w:jc w:val="left"/>
      <w:outlineLvl w:val="9"/>
    </w:pPr>
    <w:rPr>
      <w:rFonts w:asciiTheme="majorHAnsi" w:hAnsiTheme="majorHAnsi"/>
      <w:b w:val="0"/>
      <w:color w:val="0F4761" w:themeColor="accent1" w:themeShade="BF"/>
      <w:kern w:val="0"/>
      <w:sz w:val="32"/>
      <w:szCs w:val="32"/>
      <w:lang w:eastAsia="en-IN"/>
      <w14:ligatures w14:val="none"/>
    </w:rPr>
  </w:style>
  <w:style w:type="paragraph" w:styleId="TOC1">
    <w:name w:val="toc 1"/>
    <w:basedOn w:val="Normal"/>
    <w:next w:val="Normal"/>
    <w:autoRedefine/>
    <w:uiPriority w:val="39"/>
    <w:unhideWhenUsed/>
    <w:rsid w:val="00C20EA5"/>
    <w:pPr>
      <w:spacing w:after="100"/>
    </w:pPr>
  </w:style>
  <w:style w:type="character" w:styleId="Hyperlink">
    <w:name w:val="Hyperlink"/>
    <w:basedOn w:val="DefaultParagraphFont"/>
    <w:uiPriority w:val="99"/>
    <w:unhideWhenUsed/>
    <w:rsid w:val="00C20EA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74172067">
      <w:bodyDiv w:val="1"/>
      <w:marLeft w:val="0"/>
      <w:marRight w:val="0"/>
      <w:marTop w:val="0"/>
      <w:marBottom w:val="0"/>
      <w:divBdr>
        <w:top w:val="none" w:sz="0" w:space="0" w:color="auto"/>
        <w:left w:val="none" w:sz="0" w:space="0" w:color="auto"/>
        <w:bottom w:val="none" w:sz="0" w:space="0" w:color="auto"/>
        <w:right w:val="none" w:sz="0" w:space="0" w:color="auto"/>
      </w:divBdr>
    </w:div>
    <w:div w:id="1285037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642C49-0CCA-4615-8B63-54A1FFD36E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1697</Words>
  <Characters>10118</Characters>
  <Application>Microsoft Office Word</Application>
  <DocSecurity>0</DocSecurity>
  <Lines>163</Lines>
  <Paragraphs>33</Paragraphs>
  <ScaleCrop>false</ScaleCrop>
  <Company/>
  <LinksUpToDate>false</LinksUpToDate>
  <CharactersWithSpaces>11791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2025-11-15T08:04:00Z</dcterms:created>
  <dcterms:modified xsi:type="dcterms:W3CDTF">2025-11-18T09:52:00Z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7f4961b0-cddb-438c-8da6-12f3c57a2898</vt:lpwstr>
  </property>
</Properties>
</file>