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31058" w14:textId="1B3E75F1" w:rsidR="0072791A" w:rsidRPr="005C108F" w:rsidRDefault="0092145A" w:rsidP="005C108F">
      <w:pPr>
        <w:pStyle w:val="Heading1"/>
      </w:pPr>
      <w:r>
        <w:t>Part</w:t>
      </w:r>
      <w:r w:rsidR="007D0D6D" w:rsidRPr="005C108F">
        <w:t xml:space="preserve"> </w:t>
      </w:r>
      <w:r>
        <w:t>3</w:t>
      </w:r>
      <w:r w:rsidR="007D0D6D" w:rsidRPr="005C108F">
        <w:t xml:space="preserve"> - </w:t>
      </w:r>
      <w:r w:rsidR="007D0D6D" w:rsidRPr="00743F87">
        <w:rPr>
          <w:bCs/>
        </w:rPr>
        <w:t>General standard of consumption</w:t>
      </w:r>
    </w:p>
    <w:p w14:paraId="479CF5E8" w14:textId="1A38B973" w:rsidR="00C91D65" w:rsidRDefault="00C91D65" w:rsidP="003A4CEE">
      <w:pPr>
        <w:rPr>
          <w:rFonts w:eastAsia="Times New Roman" w:cs="Times New Roman"/>
          <w:b/>
          <w:color w:val="000000"/>
          <w:szCs w:val="24"/>
          <w:lang w:val="en-US"/>
        </w:rPr>
      </w:pPr>
    </w:p>
    <w:p w14:paraId="49A1B6CC" w14:textId="7A8281D0" w:rsidR="007D0D6D" w:rsidRDefault="007D0D6D" w:rsidP="007D0D6D">
      <w:pPr>
        <w:pStyle w:val="Heading2"/>
      </w:pPr>
      <w:r>
        <w:t xml:space="preserve">I. </w:t>
      </w:r>
      <w:r w:rsidRPr="007D0D6D">
        <w:t>HAPPY MEDIUM BETWEEN PARSIMONY AND EXTRAVAGANCE</w:t>
      </w:r>
    </w:p>
    <w:p w14:paraId="68DE719F" w14:textId="7338159A" w:rsidR="007D0D6D" w:rsidRDefault="007D0D6D" w:rsidP="007D0D6D">
      <w:pPr>
        <w:pStyle w:val="Heading3"/>
      </w:pPr>
      <w:r>
        <w:t>I</w:t>
      </w:r>
      <w:r w:rsidRPr="00A554FE">
        <w:t xml:space="preserve">.1 </w:t>
      </w:r>
      <w:r>
        <w:t>Too much or too little consumption</w:t>
      </w:r>
    </w:p>
    <w:p w14:paraId="38B9D6ED" w14:textId="77777777" w:rsidR="007D0D6D" w:rsidRPr="00342B0B" w:rsidRDefault="007D0D6D" w:rsidP="007D0D6D">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sidRPr="00342B0B">
        <w:rPr>
          <w:rFonts w:eastAsia="Times New Roman" w:cs="Times New Roman"/>
          <w:b/>
          <w:i/>
          <w:color w:val="000000"/>
          <w:szCs w:val="24"/>
        </w:rPr>
        <w:t>Miscellaneous records</w:t>
      </w:r>
      <w:r>
        <w:rPr>
          <w:rFonts w:eastAsia="Times New Roman" w:cs="Times New Roman"/>
          <w:b/>
          <w:i/>
          <w:color w:val="000000"/>
          <w:szCs w:val="24"/>
        </w:rPr>
        <w:t xml:space="preserve"> ii</w:t>
      </w:r>
    </w:p>
    <w:p w14:paraId="4C7706BB" w14:textId="0FF808B3" w:rsidR="007D0D6D" w:rsidRPr="00024692" w:rsidRDefault="007D0D6D" w:rsidP="00180050">
      <w:pPr>
        <w:pStyle w:val="NoSpacing"/>
        <w:rPr>
          <w:shd w:val="clear" w:color="auto" w:fill="FFFFFF"/>
        </w:rPr>
      </w:pPr>
      <w:r w:rsidRPr="00024692">
        <w:rPr>
          <w:rFonts w:hint="eastAsia"/>
          <w:shd w:val="clear" w:color="auto" w:fill="FFFFFF"/>
        </w:rPr>
        <w:t>孔子曰：「管仲鏤簋而朱紘，旅樹而反坫，山節而藻梲。賢大夫也，而難為上也。晏平仲祀其先人。豚肩不掩豆。賢大夫也，而難為下也。君子上不僭上，下不偪下。」</w:t>
      </w:r>
    </w:p>
    <w:p w14:paraId="0D4A1C76" w14:textId="22FC9AF5" w:rsidR="007D0D6D" w:rsidRPr="00EC7490" w:rsidRDefault="007D0D6D" w:rsidP="00EC7490">
      <w:pPr>
        <w:rPr>
          <w:rFonts w:eastAsia="Times New Roman" w:cs="Times New Roman"/>
          <w:szCs w:val="24"/>
        </w:rPr>
      </w:pPr>
      <w:r w:rsidRPr="00EC7490">
        <w:rPr>
          <w:rFonts w:eastAsia="Times New Roman" w:cs="Times New Roman"/>
          <w:szCs w:val="24"/>
        </w:rPr>
        <w:t>“The Master said, ‘</w:t>
      </w:r>
      <w:r w:rsidRPr="00EC7490">
        <w:rPr>
          <w:rFonts w:eastAsia="Times New Roman" w:cs="Times New Roman"/>
          <w:b/>
          <w:szCs w:val="24"/>
        </w:rPr>
        <w:t>Guan Zhong</w:t>
      </w:r>
      <w:r w:rsidRPr="00EC7490">
        <w:rPr>
          <w:rFonts w:eastAsia="Times New Roman" w:cs="Times New Roman"/>
          <w:szCs w:val="24"/>
        </w:rPr>
        <w:t xml:space="preserve"> had carving on the square vessels for holding the grain of his offerings, and red ornaments for his cap; he set up a screen where he lodged on the way, and had a stand of earth on which the cups he had used, in giving a feast, were replaced; he had hills carved on the capitals of his pillars, and pondweed on the lower pillars supporting the rafters'. He was a worthy Great officer, but made it difficult for his superiors (to distinguish themselves from him). </w:t>
      </w:r>
      <w:r w:rsidRPr="00EC7490">
        <w:rPr>
          <w:rFonts w:eastAsia="Times New Roman" w:cs="Times New Roman"/>
          <w:b/>
          <w:szCs w:val="24"/>
        </w:rPr>
        <w:t>Yan Ping Zhong</w:t>
      </w:r>
      <w:r w:rsidRPr="00EC7490">
        <w:rPr>
          <w:rFonts w:eastAsia="Times New Roman" w:cs="Times New Roman"/>
          <w:szCs w:val="24"/>
        </w:rPr>
        <w:t xml:space="preserve">, in sacrificing to his father and other progenitors, used only the shoulders of a pig, not large enough to cover the dish. He was a worthy Great officer, but made it difficult for his inferiors (to distinguish themselves from him). </w:t>
      </w:r>
      <w:r w:rsidRPr="00EC7490">
        <w:rPr>
          <w:rFonts w:eastAsia="Times New Roman" w:cs="Times New Roman"/>
          <w:b/>
          <w:szCs w:val="24"/>
        </w:rPr>
        <w:t>A superior man will not encroach on (the observances of) those above him, nor put difficulties in the way of those below him</w:t>
      </w:r>
      <w:r w:rsidRPr="00EC7490">
        <w:rPr>
          <w:rFonts w:eastAsia="Times New Roman" w:cs="Times New Roman"/>
          <w:szCs w:val="24"/>
        </w:rPr>
        <w:t>.’”</w:t>
      </w:r>
    </w:p>
    <w:p w14:paraId="4FD17D26" w14:textId="32BAF3F8" w:rsidR="00457EC2" w:rsidRDefault="00457EC2" w:rsidP="007D0D6D">
      <w:pPr>
        <w:rPr>
          <w:rFonts w:eastAsia="Times New Roman" w:cs="Times New Roman"/>
          <w:color w:val="000000"/>
          <w:szCs w:val="24"/>
        </w:rPr>
      </w:pPr>
    </w:p>
    <w:p w14:paraId="66DCDA15" w14:textId="1A4E0258" w:rsidR="00457EC2" w:rsidRPr="00342B0B" w:rsidRDefault="00457EC2" w:rsidP="00457EC2">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sidRPr="00457EC2">
        <w:rPr>
          <w:rFonts w:eastAsia="Times New Roman" w:cs="Times New Roman"/>
          <w:b/>
          <w:i/>
          <w:iCs/>
          <w:color w:val="000000"/>
          <w:szCs w:val="24"/>
        </w:rPr>
        <w:t>Rites in the formation of character</w:t>
      </w:r>
    </w:p>
    <w:p w14:paraId="0E817AAA" w14:textId="77777777" w:rsidR="005331B6" w:rsidRPr="005331B6" w:rsidRDefault="005331B6" w:rsidP="00180050">
      <w:pPr>
        <w:pStyle w:val="NoSpacing"/>
        <w:rPr>
          <w:shd w:val="clear" w:color="auto" w:fill="FFFFFF"/>
        </w:rPr>
      </w:pPr>
      <w:r w:rsidRPr="005331B6">
        <w:rPr>
          <w:rFonts w:hint="eastAsia"/>
          <w:shd w:val="clear" w:color="auto" w:fill="FFFFFF"/>
        </w:rPr>
        <w:t>「禮，不可不省也。」禮不同，不豐、不殺</w:t>
      </w:r>
    </w:p>
    <w:p w14:paraId="184B7BDD" w14:textId="78BA9DD0" w:rsidR="005331B6" w:rsidRPr="005331B6" w:rsidRDefault="00585D70" w:rsidP="005331B6">
      <w:pPr>
        <w:rPr>
          <w:rFonts w:eastAsia="Times New Roman" w:cs="Times New Roman"/>
          <w:szCs w:val="24"/>
        </w:rPr>
      </w:pPr>
      <w:r>
        <w:rPr>
          <w:rFonts w:eastAsia="Times New Roman" w:cs="Times New Roman"/>
          <w:szCs w:val="24"/>
        </w:rPr>
        <w:t>“</w:t>
      </w:r>
      <w:r w:rsidR="005331B6" w:rsidRPr="005331B6">
        <w:rPr>
          <w:rFonts w:eastAsia="Times New Roman" w:cs="Times New Roman"/>
          <w:szCs w:val="24"/>
        </w:rPr>
        <w:t>The rites should be most carefully considered. Rites are different; they are the standards above which it is too much and below which it is too little.</w:t>
      </w:r>
      <w:r>
        <w:rPr>
          <w:rFonts w:eastAsia="Times New Roman" w:cs="Times New Roman"/>
          <w:szCs w:val="24"/>
        </w:rPr>
        <w:t>”</w:t>
      </w:r>
    </w:p>
    <w:p w14:paraId="492E50C7" w14:textId="20EE3C15" w:rsidR="00457EC2" w:rsidRDefault="00457EC2" w:rsidP="005331B6">
      <w:pPr>
        <w:rPr>
          <w:rFonts w:eastAsia="Times New Roman" w:cs="Times New Roman"/>
          <w:szCs w:val="24"/>
        </w:rPr>
      </w:pPr>
    </w:p>
    <w:p w14:paraId="6E83AD0B" w14:textId="2E72A842" w:rsidR="006E5957" w:rsidRPr="005331B6" w:rsidRDefault="006E5957" w:rsidP="006E5957">
      <w:pPr>
        <w:pStyle w:val="Heading3"/>
      </w:pPr>
      <w:r w:rsidRPr="006E5957">
        <w:t>I.2 Self vs social spending</w:t>
      </w:r>
    </w:p>
    <w:p w14:paraId="0EB71EC7" w14:textId="4291F38F" w:rsidR="006E5957" w:rsidRPr="00342B0B" w:rsidRDefault="006E5957" w:rsidP="006E5957">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Analects, Tai Bo</w:t>
      </w:r>
    </w:p>
    <w:p w14:paraId="253DEA95" w14:textId="77777777" w:rsidR="006E5957" w:rsidRPr="00585D70" w:rsidRDefault="006E5957" w:rsidP="00180050">
      <w:pPr>
        <w:pStyle w:val="NoSpacing"/>
        <w:rPr>
          <w:shd w:val="clear" w:color="auto" w:fill="FFFFFF"/>
        </w:rPr>
      </w:pPr>
      <w:r w:rsidRPr="00585D70">
        <w:rPr>
          <w:rFonts w:hint="eastAsia"/>
          <w:shd w:val="clear" w:color="auto" w:fill="FFFFFF"/>
        </w:rPr>
        <w:t>子曰：「禹，吾無間然矣。菲飲食，而致孝乎鬼神；惡衣服，而致美乎黻冕；卑宮室，而盡力乎溝洫。禹，吾無間然矣。」</w:t>
      </w:r>
    </w:p>
    <w:p w14:paraId="535D1F09" w14:textId="472C8B81" w:rsidR="006E5957" w:rsidRPr="00585D70" w:rsidRDefault="00585D70" w:rsidP="00585D70">
      <w:pPr>
        <w:rPr>
          <w:rFonts w:eastAsia="Times New Roman" w:cs="Times New Roman"/>
          <w:szCs w:val="24"/>
        </w:rPr>
      </w:pPr>
      <w:r>
        <w:rPr>
          <w:rFonts w:eastAsia="Times New Roman" w:cs="Times New Roman"/>
          <w:szCs w:val="24"/>
        </w:rPr>
        <w:t>“</w:t>
      </w:r>
      <w:r w:rsidR="006E5957" w:rsidRPr="00585D70">
        <w:rPr>
          <w:rFonts w:eastAsia="Times New Roman" w:cs="Times New Roman"/>
          <w:szCs w:val="24"/>
        </w:rPr>
        <w:t xml:space="preserve">The Master said, </w:t>
      </w:r>
      <w:r>
        <w:rPr>
          <w:rFonts w:eastAsia="Times New Roman" w:cs="Times New Roman"/>
          <w:szCs w:val="24"/>
        </w:rPr>
        <w:t>‘</w:t>
      </w:r>
      <w:r w:rsidR="006E5957" w:rsidRPr="00585D70">
        <w:rPr>
          <w:rFonts w:eastAsia="Times New Roman" w:cs="Times New Roman"/>
          <w:szCs w:val="24"/>
        </w:rPr>
        <w:t>I can find no flaw in the character of Yu. He used himself coarse food and drink, but displayed the utmost filial piety towards the spirits. His ordinary garments were poor, but he displayed the utmost elegance in his sacrificial cap and apron. He lived in a low, mean house, but expended all his strength on the ditches and water channels. I can find nothing like a flaw in Y</w:t>
      </w:r>
      <w:r w:rsidR="00C73AF5">
        <w:rPr>
          <w:rFonts w:eastAsia="Times New Roman" w:cs="Times New Roman"/>
          <w:szCs w:val="24"/>
        </w:rPr>
        <w:t>u</w:t>
      </w:r>
      <w:r w:rsidR="006E5957" w:rsidRPr="00585D70">
        <w:rPr>
          <w:rFonts w:eastAsia="Times New Roman" w:cs="Times New Roman"/>
          <w:szCs w:val="24"/>
        </w:rPr>
        <w:t>.</w:t>
      </w:r>
      <w:r>
        <w:rPr>
          <w:rFonts w:eastAsia="Times New Roman" w:cs="Times New Roman"/>
          <w:szCs w:val="24"/>
        </w:rPr>
        <w:t>’”</w:t>
      </w:r>
    </w:p>
    <w:p w14:paraId="301A9442" w14:textId="77777777" w:rsidR="006E5957" w:rsidRDefault="006E5957" w:rsidP="007D0D6D">
      <w:pPr>
        <w:rPr>
          <w:rFonts w:eastAsia="Times New Roman" w:cs="Times New Roman"/>
          <w:b/>
          <w:color w:val="000000"/>
          <w:szCs w:val="24"/>
        </w:rPr>
      </w:pPr>
    </w:p>
    <w:p w14:paraId="03C79DE9" w14:textId="77777777" w:rsidR="007D0D6D" w:rsidRDefault="007D0D6D" w:rsidP="00457EC2">
      <w:pPr>
        <w:pStyle w:val="Heading2"/>
      </w:pPr>
      <w:r>
        <w:lastRenderedPageBreak/>
        <w:t>II. EVIL OF LUXURY AND EXTRAVAGANVE</w:t>
      </w:r>
    </w:p>
    <w:p w14:paraId="1C019849" w14:textId="77777777" w:rsidR="007D0D6D" w:rsidRDefault="007D0D6D" w:rsidP="00457EC2">
      <w:pPr>
        <w:pStyle w:val="Heading3"/>
      </w:pPr>
      <w:r>
        <w:t>II.1 Bad examples and consequences</w:t>
      </w:r>
    </w:p>
    <w:p w14:paraId="043BFB8B" w14:textId="77777777" w:rsidR="007D0D6D" w:rsidRPr="00B94CB4" w:rsidRDefault="007D0D6D" w:rsidP="007D0D6D">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Canon of History</w:t>
      </w:r>
      <w:r w:rsidRPr="00E7377F">
        <w:rPr>
          <w:rFonts w:eastAsia="Times New Roman" w:cs="Times New Roman"/>
          <w:b/>
          <w:i/>
          <w:color w:val="000000"/>
          <w:szCs w:val="24"/>
        </w:rPr>
        <w:t xml:space="preserve">, </w:t>
      </w:r>
      <w:r>
        <w:rPr>
          <w:rFonts w:eastAsia="Times New Roman" w:cs="Times New Roman"/>
          <w:b/>
          <w:i/>
          <w:color w:val="000000"/>
          <w:szCs w:val="24"/>
        </w:rPr>
        <w:t>Against luxurious ease</w:t>
      </w:r>
    </w:p>
    <w:p w14:paraId="0C2DC0DE" w14:textId="77777777" w:rsidR="007D0D6D" w:rsidRPr="008C63E6" w:rsidRDefault="007D0D6D" w:rsidP="00180050">
      <w:pPr>
        <w:pStyle w:val="NoSpacing"/>
        <w:rPr>
          <w:shd w:val="clear" w:color="auto" w:fill="FFFFFF"/>
        </w:rPr>
      </w:pPr>
      <w:r w:rsidRPr="008C63E6">
        <w:rPr>
          <w:rFonts w:hint="eastAsia"/>
          <w:shd w:val="clear" w:color="auto" w:fill="FFFFFF"/>
        </w:rPr>
        <w:t>厥父母勤勞稼穡，厥子乃不知稼穡之艱難，乃逸乃諺。既誕，否則侮厥父母曰：『昔之人無聞知。』</w:t>
      </w:r>
    </w:p>
    <w:p w14:paraId="524CAF0F" w14:textId="77777777" w:rsidR="007D0D6D" w:rsidRPr="008C63E6" w:rsidRDefault="007D0D6D" w:rsidP="008C63E6">
      <w:pPr>
        <w:rPr>
          <w:rFonts w:eastAsia="Times New Roman" w:cs="Times New Roman"/>
          <w:szCs w:val="24"/>
        </w:rPr>
      </w:pPr>
      <w:r w:rsidRPr="008C63E6">
        <w:rPr>
          <w:rFonts w:eastAsia="Times New Roman" w:cs="Times New Roman"/>
          <w:szCs w:val="24"/>
        </w:rPr>
        <w:t>“Where the parents have diligently laboured in sowing and reaping, their sons (often) do not understand this painful toil, but abandon themselves to ease, and to village Slang, and become quite disorderly. Or where they do not do so, they (still) throw contempt on their parents, saying, ‘Those old people have heard nothing and know nothing.’”</w:t>
      </w:r>
    </w:p>
    <w:p w14:paraId="02BCDC7E" w14:textId="77777777" w:rsidR="008C63E6" w:rsidRDefault="008C63E6" w:rsidP="007D0D6D">
      <w:pPr>
        <w:rPr>
          <w:rFonts w:ascii="Arial" w:hAnsi="Arial" w:cs="Arial"/>
          <w:color w:val="0A0A0A"/>
          <w:szCs w:val="24"/>
          <w:shd w:val="clear" w:color="auto" w:fill="FFFFFF"/>
        </w:rPr>
      </w:pPr>
    </w:p>
    <w:p w14:paraId="68C57C8B" w14:textId="77777777" w:rsidR="008C63E6" w:rsidRPr="00B94CB4" w:rsidRDefault="008C63E6" w:rsidP="008C63E6">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Canon of History</w:t>
      </w:r>
      <w:r w:rsidRPr="00E7377F">
        <w:rPr>
          <w:rFonts w:eastAsia="Times New Roman" w:cs="Times New Roman"/>
          <w:b/>
          <w:i/>
          <w:color w:val="000000"/>
          <w:szCs w:val="24"/>
        </w:rPr>
        <w:t xml:space="preserve">, </w:t>
      </w:r>
      <w:r>
        <w:rPr>
          <w:rFonts w:eastAsia="Times New Roman" w:cs="Times New Roman"/>
          <w:b/>
          <w:i/>
          <w:color w:val="000000"/>
          <w:szCs w:val="24"/>
        </w:rPr>
        <w:t>Against luxurious ease</w:t>
      </w:r>
    </w:p>
    <w:p w14:paraId="62E4A4F2" w14:textId="79137440" w:rsidR="007D0D6D" w:rsidRPr="008C63E6" w:rsidRDefault="007D0D6D" w:rsidP="00180050">
      <w:pPr>
        <w:pStyle w:val="NoSpacing"/>
        <w:rPr>
          <w:shd w:val="clear" w:color="auto" w:fill="FFFFFF"/>
        </w:rPr>
      </w:pPr>
      <w:r w:rsidRPr="008C63E6">
        <w:rPr>
          <w:rFonts w:hint="eastAsia"/>
          <w:shd w:val="clear" w:color="auto" w:fill="FFFFFF"/>
        </w:rPr>
        <w:t>立王，生則逸，不知稼穡之艱難，不聞小人之勞，惟耽樂之從。</w:t>
      </w:r>
      <w:r w:rsidR="00B57F51" w:rsidRPr="00B57F51">
        <w:rPr>
          <w:shd w:val="clear" w:color="auto" w:fill="FFFFFF"/>
        </w:rPr>
        <w:t>自時厥後，亦罔或克</w:t>
      </w:r>
      <w:r w:rsidR="00B57F51" w:rsidRPr="00B57F51">
        <w:rPr>
          <w:rFonts w:hint="eastAsia"/>
          <w:shd w:val="clear" w:color="auto" w:fill="FFFFFF"/>
        </w:rPr>
        <w:t>壽</w:t>
      </w:r>
    </w:p>
    <w:p w14:paraId="7898B13A" w14:textId="77777777" w:rsidR="007D0D6D" w:rsidRPr="008C63E6" w:rsidRDefault="007D0D6D" w:rsidP="008C63E6">
      <w:pPr>
        <w:rPr>
          <w:rFonts w:eastAsia="Times New Roman" w:cs="Times New Roman"/>
          <w:szCs w:val="24"/>
        </w:rPr>
      </w:pPr>
      <w:r w:rsidRPr="008C63E6">
        <w:rPr>
          <w:rFonts w:eastAsia="Times New Roman" w:cs="Times New Roman"/>
          <w:szCs w:val="24"/>
        </w:rPr>
        <w:t>“The kings that arose after these, from their birth enjoyed ease. Enjoying ease from their birth, they did not know the painful toil of sowing and reaping, and had not heard of the hard labours of the lower people. They sought for nothing but excessive pleasure; and so not one of them had long life.”</w:t>
      </w:r>
    </w:p>
    <w:p w14:paraId="14D3EBB2" w14:textId="77777777" w:rsidR="007D0D6D" w:rsidRPr="00402881" w:rsidRDefault="007D0D6D" w:rsidP="00402881">
      <w:pPr>
        <w:rPr>
          <w:rFonts w:eastAsia="Times New Roman" w:cs="Times New Roman"/>
          <w:szCs w:val="24"/>
        </w:rPr>
      </w:pPr>
    </w:p>
    <w:p w14:paraId="2105B540" w14:textId="77777777" w:rsidR="007D0D6D" w:rsidRPr="00E85186" w:rsidRDefault="007D0D6D" w:rsidP="007D0D6D">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Spring and Autumn</w:t>
      </w:r>
      <w:r w:rsidRPr="00E7377F">
        <w:rPr>
          <w:rFonts w:eastAsia="Times New Roman" w:cs="Times New Roman"/>
          <w:b/>
          <w:i/>
          <w:color w:val="000000"/>
          <w:szCs w:val="24"/>
        </w:rPr>
        <w:t xml:space="preserve">, </w:t>
      </w:r>
      <w:r>
        <w:rPr>
          <w:rFonts w:eastAsia="Times New Roman" w:cs="Times New Roman"/>
          <w:b/>
          <w:i/>
          <w:color w:val="000000"/>
          <w:szCs w:val="24"/>
        </w:rPr>
        <w:t>Year 23 of Duke Zhuang</w:t>
      </w:r>
    </w:p>
    <w:p w14:paraId="73072AD1" w14:textId="77777777" w:rsidR="007D0D6D" w:rsidRPr="00402881" w:rsidRDefault="007D0D6D" w:rsidP="00180050">
      <w:pPr>
        <w:pStyle w:val="NoSpacing"/>
        <w:rPr>
          <w:shd w:val="clear" w:color="auto" w:fill="FFFFFF"/>
        </w:rPr>
      </w:pPr>
      <w:r w:rsidRPr="00402881">
        <w:rPr>
          <w:rFonts w:hint="eastAsia"/>
          <w:shd w:val="clear" w:color="auto" w:fill="FFFFFF"/>
        </w:rPr>
        <w:t>秋，丹桓宮楹。何以書？譏。何譏爾？丹桓宮楹，非禮也。</w:t>
      </w:r>
    </w:p>
    <w:p w14:paraId="75029A92" w14:textId="77777777" w:rsidR="007D0D6D" w:rsidRPr="00402881" w:rsidRDefault="007D0D6D" w:rsidP="00402881">
      <w:pPr>
        <w:rPr>
          <w:rFonts w:eastAsia="Times New Roman" w:cs="Times New Roman"/>
          <w:szCs w:val="24"/>
        </w:rPr>
      </w:pPr>
      <w:r w:rsidRPr="00402881">
        <w:rPr>
          <w:rFonts w:eastAsia="Times New Roman" w:cs="Times New Roman"/>
          <w:szCs w:val="24"/>
        </w:rPr>
        <w:t>“During Autumn, duke painted the piller of Duke Huan to red. Why record this story? For condemnation. Why condemnation? Because it is not according to the rites.”</w:t>
      </w:r>
    </w:p>
    <w:p w14:paraId="7FF0BC9C" w14:textId="77777777" w:rsidR="007D0D6D" w:rsidRPr="00402881" w:rsidRDefault="007D0D6D" w:rsidP="00402881">
      <w:pPr>
        <w:rPr>
          <w:rFonts w:eastAsia="Times New Roman" w:cs="Times New Roman"/>
          <w:szCs w:val="24"/>
        </w:rPr>
      </w:pPr>
    </w:p>
    <w:p w14:paraId="5180AA53" w14:textId="77777777" w:rsidR="007D0D6D" w:rsidRPr="00F3135F" w:rsidRDefault="007D0D6D" w:rsidP="007D0D6D">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Spring and Autumn</w:t>
      </w:r>
      <w:r w:rsidRPr="00E7377F">
        <w:rPr>
          <w:rFonts w:eastAsia="Times New Roman" w:cs="Times New Roman"/>
          <w:b/>
          <w:i/>
          <w:color w:val="000000"/>
          <w:szCs w:val="24"/>
        </w:rPr>
        <w:t xml:space="preserve">, </w:t>
      </w:r>
      <w:r>
        <w:rPr>
          <w:rFonts w:eastAsia="Times New Roman" w:cs="Times New Roman"/>
          <w:b/>
          <w:i/>
          <w:color w:val="000000"/>
          <w:szCs w:val="24"/>
        </w:rPr>
        <w:t>Year 24 of Duke Zhuang</w:t>
      </w:r>
    </w:p>
    <w:p w14:paraId="50132385" w14:textId="77777777" w:rsidR="007D0D6D" w:rsidRPr="00402881" w:rsidRDefault="007D0D6D" w:rsidP="00180050">
      <w:pPr>
        <w:pStyle w:val="NoSpacing"/>
        <w:rPr>
          <w:shd w:val="clear" w:color="auto" w:fill="FFFFFF"/>
        </w:rPr>
      </w:pPr>
      <w:r w:rsidRPr="00402881">
        <w:rPr>
          <w:rFonts w:hint="eastAsia"/>
          <w:shd w:val="clear" w:color="auto" w:fill="FFFFFF"/>
        </w:rPr>
        <w:t>二十有四年春，王三月，刻桓宮桷。何以書？譏。何譏爾？刻桓宮桷，非禮也。</w:t>
      </w:r>
    </w:p>
    <w:p w14:paraId="09467857" w14:textId="38D7BF75" w:rsidR="007D0D6D" w:rsidRPr="00402881" w:rsidRDefault="00402881" w:rsidP="00402881">
      <w:pPr>
        <w:rPr>
          <w:rFonts w:eastAsia="Times New Roman" w:cs="Times New Roman"/>
          <w:szCs w:val="24"/>
        </w:rPr>
      </w:pPr>
      <w:r>
        <w:rPr>
          <w:rFonts w:eastAsia="Times New Roman" w:cs="Times New Roman"/>
          <w:szCs w:val="24"/>
        </w:rPr>
        <w:t>“</w:t>
      </w:r>
      <w:r w:rsidR="007D0D6D" w:rsidRPr="00402881">
        <w:rPr>
          <w:rFonts w:eastAsia="Times New Roman" w:cs="Times New Roman"/>
          <w:szCs w:val="24"/>
        </w:rPr>
        <w:t>During Spring, Duke Zhuang carved the rafters of Duke Huan</w:t>
      </w:r>
      <w:r>
        <w:rPr>
          <w:rFonts w:eastAsia="Times New Roman" w:cs="Times New Roman"/>
          <w:szCs w:val="24"/>
        </w:rPr>
        <w:t>’</w:t>
      </w:r>
      <w:r w:rsidR="007D0D6D" w:rsidRPr="00402881">
        <w:rPr>
          <w:rFonts w:eastAsia="Times New Roman" w:cs="Times New Roman"/>
          <w:szCs w:val="24"/>
        </w:rPr>
        <w:t>s temple. Why record this story</w:t>
      </w:r>
      <w:r w:rsidR="00981DFA">
        <w:rPr>
          <w:rFonts w:eastAsia="Times New Roman" w:cs="Times New Roman"/>
          <w:szCs w:val="24"/>
        </w:rPr>
        <w:t xml:space="preserve">? </w:t>
      </w:r>
      <w:r w:rsidR="007D0D6D" w:rsidRPr="00402881">
        <w:rPr>
          <w:rFonts w:eastAsia="Times New Roman" w:cs="Times New Roman"/>
          <w:szCs w:val="24"/>
        </w:rPr>
        <w:t>For condemnation. Why condemnation? Because it is not according to the rites.</w:t>
      </w:r>
      <w:r>
        <w:rPr>
          <w:rFonts w:eastAsia="Times New Roman" w:cs="Times New Roman"/>
          <w:szCs w:val="24"/>
        </w:rPr>
        <w:t>”</w:t>
      </w:r>
    </w:p>
    <w:p w14:paraId="6F835EF8" w14:textId="77777777" w:rsidR="007D0D6D" w:rsidRPr="00402881" w:rsidRDefault="007D0D6D" w:rsidP="00402881">
      <w:pPr>
        <w:rPr>
          <w:rFonts w:eastAsia="Times New Roman" w:cs="Times New Roman"/>
          <w:szCs w:val="24"/>
        </w:rPr>
      </w:pPr>
    </w:p>
    <w:p w14:paraId="1DDF473B" w14:textId="77777777" w:rsidR="007D0D6D" w:rsidRPr="006C004A" w:rsidRDefault="007D0D6D" w:rsidP="007D0D6D">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Spring and Autumn</w:t>
      </w:r>
      <w:r w:rsidRPr="00E7377F">
        <w:rPr>
          <w:rFonts w:eastAsia="Times New Roman" w:cs="Times New Roman"/>
          <w:b/>
          <w:i/>
          <w:color w:val="000000"/>
          <w:szCs w:val="24"/>
        </w:rPr>
        <w:t xml:space="preserve">, </w:t>
      </w:r>
      <w:r>
        <w:rPr>
          <w:rFonts w:eastAsia="Times New Roman" w:cs="Times New Roman"/>
          <w:b/>
          <w:i/>
          <w:color w:val="000000"/>
          <w:szCs w:val="24"/>
        </w:rPr>
        <w:t>Year 4 of Duke Ai</w:t>
      </w:r>
    </w:p>
    <w:p w14:paraId="19BC7515" w14:textId="77777777" w:rsidR="007D0D6D" w:rsidRPr="00402881" w:rsidRDefault="007D0D6D" w:rsidP="00180050">
      <w:pPr>
        <w:pStyle w:val="NoSpacing"/>
        <w:rPr>
          <w:shd w:val="clear" w:color="auto" w:fill="FFFFFF"/>
        </w:rPr>
      </w:pPr>
      <w:r w:rsidRPr="00402881">
        <w:rPr>
          <w:rFonts w:hint="eastAsia"/>
          <w:shd w:val="clear" w:color="auto" w:fill="FFFFFF"/>
        </w:rPr>
        <w:t>六月辛丑，蒲社災。蒲社者何？亡國之社也。社者封也，其言災何？亡國之社蓋掩之，掩其上而柴其下。蒲社災，何以書？記災也。</w:t>
      </w:r>
    </w:p>
    <w:p w14:paraId="6DE46784" w14:textId="77777777" w:rsidR="007D0D6D" w:rsidRPr="00DB6A01" w:rsidRDefault="007D0D6D" w:rsidP="00DB6A01">
      <w:pPr>
        <w:rPr>
          <w:rFonts w:eastAsia="Times New Roman" w:cs="Times New Roman"/>
          <w:szCs w:val="24"/>
        </w:rPr>
      </w:pPr>
      <w:r w:rsidRPr="00DB6A01">
        <w:rPr>
          <w:rFonts w:eastAsia="Times New Roman" w:cs="Times New Roman"/>
          <w:szCs w:val="24"/>
        </w:rPr>
        <w:t>The altar of Poh was set on fire. What is the alter? It is the alter of the ruined dynasty Yin, the purpose to record it is to record disaster.</w:t>
      </w:r>
    </w:p>
    <w:p w14:paraId="6E641854" w14:textId="77777777" w:rsidR="007D0D6D" w:rsidRPr="00DB6A01" w:rsidRDefault="007D0D6D" w:rsidP="00DB6A01">
      <w:pPr>
        <w:rPr>
          <w:rFonts w:eastAsia="Times New Roman" w:cs="Times New Roman"/>
          <w:i/>
          <w:szCs w:val="24"/>
        </w:rPr>
      </w:pPr>
      <w:r w:rsidRPr="00DB6A01">
        <w:rPr>
          <w:rFonts w:eastAsia="Times New Roman" w:cs="Times New Roman"/>
          <w:i/>
          <w:szCs w:val="24"/>
        </w:rPr>
        <w:lastRenderedPageBreak/>
        <w:t>(Recording the fire of the altar of Poh, Confucius gives a warning against the danger of luxury and extravagance. Since it can ruin an emperor and an empire, how much more easily will it ruin an ordinary man or an ordinary family)</w:t>
      </w:r>
    </w:p>
    <w:p w14:paraId="11064594" w14:textId="77777777" w:rsidR="007D0D6D" w:rsidRPr="00A12747" w:rsidRDefault="007D0D6D" w:rsidP="00A12747">
      <w:pPr>
        <w:rPr>
          <w:rFonts w:eastAsia="Times New Roman" w:cs="Times New Roman"/>
          <w:szCs w:val="24"/>
        </w:rPr>
      </w:pPr>
    </w:p>
    <w:p w14:paraId="38A80A5E" w14:textId="77777777" w:rsidR="007D0D6D" w:rsidRDefault="007D0D6D" w:rsidP="00716BC1">
      <w:pPr>
        <w:pStyle w:val="Heading3"/>
      </w:pPr>
      <w:r>
        <w:t>II.2 Good examples and consequences</w:t>
      </w:r>
    </w:p>
    <w:p w14:paraId="21A29C8E" w14:textId="77777777" w:rsidR="007D0D6D" w:rsidRPr="00145E87" w:rsidRDefault="007D0D6D" w:rsidP="007D0D6D">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Canon of History</w:t>
      </w:r>
      <w:r w:rsidRPr="00E7377F">
        <w:rPr>
          <w:rFonts w:eastAsia="Times New Roman" w:cs="Times New Roman"/>
          <w:b/>
          <w:i/>
          <w:color w:val="000000"/>
          <w:szCs w:val="24"/>
        </w:rPr>
        <w:t xml:space="preserve">, </w:t>
      </w:r>
      <w:r>
        <w:rPr>
          <w:rFonts w:eastAsia="Times New Roman" w:cs="Times New Roman"/>
          <w:b/>
          <w:i/>
          <w:color w:val="000000"/>
          <w:szCs w:val="24"/>
        </w:rPr>
        <w:t>Against luxurious ease</w:t>
      </w:r>
    </w:p>
    <w:p w14:paraId="765CB658" w14:textId="77777777" w:rsidR="007D0D6D" w:rsidRPr="00716BC1" w:rsidRDefault="007D0D6D" w:rsidP="00180050">
      <w:pPr>
        <w:pStyle w:val="NoSpacing"/>
        <w:rPr>
          <w:shd w:val="clear" w:color="auto" w:fill="FFFFFF"/>
        </w:rPr>
      </w:pPr>
      <w:r w:rsidRPr="00716BC1">
        <w:rPr>
          <w:rFonts w:hint="eastAsia"/>
          <w:shd w:val="clear" w:color="auto" w:fill="FFFFFF"/>
        </w:rPr>
        <w:t>文王卑服，即康功田功。徽柔懿恭，懷保小民，惠鮮鰥寡。自朝至于日中昃，不遑暇食，用咸和萬民。文王不敢盤于游田，以庶邦惟正之供。</w:t>
      </w:r>
    </w:p>
    <w:p w14:paraId="5DCC481A" w14:textId="77777777" w:rsidR="007D0D6D" w:rsidRPr="00716BC1" w:rsidRDefault="007D0D6D" w:rsidP="00716BC1">
      <w:pPr>
        <w:rPr>
          <w:rFonts w:eastAsia="Times New Roman" w:cs="Times New Roman"/>
          <w:szCs w:val="24"/>
        </w:rPr>
      </w:pPr>
      <w:r w:rsidRPr="00716BC1">
        <w:rPr>
          <w:rFonts w:eastAsia="Times New Roman" w:cs="Times New Roman"/>
          <w:szCs w:val="24"/>
        </w:rPr>
        <w:t>“King Wen dressed meanly, and gave himself to the work of tranquillization and to that of husbandry. Admirably mild and beautifully humble, he cherished and protected the inferior people, and showed a fostering kindness to the wifeless men and widows. From morning to mid-day, and from mid-day to sundown, he did not allow himself leisure to eat; thus seeking to secure the happy harmony of the myriads of the people. King Wen did not dare to go to excess in his excursions or his hunting, and from the various states he would receive only the correct amount of contribution.”</w:t>
      </w:r>
    </w:p>
    <w:p w14:paraId="00F6EA49" w14:textId="77777777" w:rsidR="007D0D6D" w:rsidRPr="00716BC1" w:rsidRDefault="007D0D6D" w:rsidP="00716BC1">
      <w:pPr>
        <w:rPr>
          <w:rFonts w:eastAsia="Times New Roman" w:cs="Times New Roman"/>
          <w:szCs w:val="24"/>
        </w:rPr>
      </w:pPr>
    </w:p>
    <w:p w14:paraId="1B86A805" w14:textId="77777777" w:rsidR="007D0D6D" w:rsidRDefault="007D0D6D" w:rsidP="00716BC1">
      <w:pPr>
        <w:pStyle w:val="Heading3"/>
      </w:pPr>
      <w:r w:rsidRPr="00A05B69">
        <w:t>II.3 Luxury life is allowed with a condition</w:t>
      </w:r>
    </w:p>
    <w:p w14:paraId="17E895D2" w14:textId="77777777" w:rsidR="007D0D6D" w:rsidRPr="00145E87" w:rsidRDefault="007D0D6D" w:rsidP="007D0D6D">
      <w:pPr>
        <w:rPr>
          <w:rFonts w:eastAsia="Times New Roman" w:cs="Times New Roman"/>
          <w:b/>
          <w:color w:val="000000"/>
          <w:szCs w:val="24"/>
        </w:rPr>
      </w:pPr>
      <w:r w:rsidRPr="00E7377F">
        <w:rPr>
          <w:rFonts w:eastAsia="Times New Roman" w:cs="Times New Roman"/>
          <w:b/>
          <w:color w:val="000000"/>
          <w:szCs w:val="24"/>
        </w:rPr>
        <w:t xml:space="preserve">Excerpts from </w:t>
      </w:r>
      <w:r>
        <w:rPr>
          <w:rFonts w:eastAsia="Times New Roman" w:cs="Times New Roman"/>
          <w:b/>
          <w:i/>
          <w:color w:val="000000"/>
          <w:szCs w:val="24"/>
        </w:rPr>
        <w:t>Canon of History</w:t>
      </w:r>
      <w:r w:rsidRPr="00E7377F">
        <w:rPr>
          <w:rFonts w:eastAsia="Times New Roman" w:cs="Times New Roman"/>
          <w:b/>
          <w:i/>
          <w:color w:val="000000"/>
          <w:szCs w:val="24"/>
        </w:rPr>
        <w:t xml:space="preserve">, </w:t>
      </w:r>
      <w:r>
        <w:rPr>
          <w:rFonts w:eastAsia="Times New Roman" w:cs="Times New Roman"/>
          <w:b/>
          <w:i/>
          <w:color w:val="000000"/>
          <w:szCs w:val="24"/>
        </w:rPr>
        <w:t>Against luxurious ease</w:t>
      </w:r>
    </w:p>
    <w:p w14:paraId="50C85BA3" w14:textId="77777777" w:rsidR="007D0D6D" w:rsidRPr="00716BC1" w:rsidRDefault="007D0D6D" w:rsidP="00180050">
      <w:pPr>
        <w:pStyle w:val="NoSpacing"/>
        <w:rPr>
          <w:shd w:val="clear" w:color="auto" w:fill="FFFFFF"/>
        </w:rPr>
      </w:pPr>
      <w:r w:rsidRPr="00716BC1">
        <w:rPr>
          <w:rFonts w:hint="eastAsia"/>
          <w:shd w:val="clear" w:color="auto" w:fill="FFFFFF"/>
        </w:rPr>
        <w:t>君子所，其無逸。先知稼穡之艱難，乃逸，則知小人之依。</w:t>
      </w:r>
    </w:p>
    <w:p w14:paraId="31706334" w14:textId="77777777" w:rsidR="007D0D6D" w:rsidRPr="00716BC1" w:rsidRDefault="007D0D6D" w:rsidP="00716BC1">
      <w:pPr>
        <w:rPr>
          <w:rFonts w:eastAsia="Times New Roman" w:cs="Times New Roman"/>
          <w:szCs w:val="24"/>
        </w:rPr>
      </w:pPr>
      <w:r w:rsidRPr="00716BC1">
        <w:rPr>
          <w:rFonts w:eastAsia="Times New Roman" w:cs="Times New Roman"/>
          <w:szCs w:val="24"/>
        </w:rPr>
        <w:t xml:space="preserve">“The officials shall not live the life of luxury. But, after they have first understood the painful toil of sowing and reaping, they may then be allowed luxury; and thus they can understand the suffering of the inferior people.” </w:t>
      </w:r>
    </w:p>
    <w:p w14:paraId="3F9AA219" w14:textId="77777777" w:rsidR="007D0D6D" w:rsidRPr="00716BC1" w:rsidRDefault="007D0D6D" w:rsidP="00716BC1">
      <w:pPr>
        <w:rPr>
          <w:rFonts w:eastAsia="Times New Roman" w:cs="Times New Roman"/>
          <w:szCs w:val="24"/>
        </w:rPr>
      </w:pPr>
    </w:p>
    <w:p w14:paraId="2A497B9D" w14:textId="77777777" w:rsidR="007D0D6D" w:rsidRDefault="007D0D6D" w:rsidP="007D0D6D">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Rites, </w:t>
      </w:r>
      <w:r w:rsidRPr="00342B0B">
        <w:rPr>
          <w:rFonts w:eastAsia="Times New Roman" w:cs="Times New Roman"/>
          <w:b/>
          <w:i/>
          <w:color w:val="000000"/>
          <w:szCs w:val="24"/>
        </w:rPr>
        <w:t>Miscellaneous records</w:t>
      </w:r>
      <w:r>
        <w:rPr>
          <w:rFonts w:eastAsia="Times New Roman" w:cs="Times New Roman"/>
          <w:b/>
          <w:i/>
          <w:color w:val="000000"/>
          <w:szCs w:val="24"/>
        </w:rPr>
        <w:t xml:space="preserve"> ii</w:t>
      </w:r>
    </w:p>
    <w:p w14:paraId="60180A67" w14:textId="77777777" w:rsidR="007D0D6D" w:rsidRPr="00DF3D55" w:rsidRDefault="007D0D6D" w:rsidP="00180050">
      <w:pPr>
        <w:pStyle w:val="NoSpacing"/>
        <w:rPr>
          <w:shd w:val="clear" w:color="auto" w:fill="FFFFFF"/>
        </w:rPr>
      </w:pPr>
      <w:r w:rsidRPr="00DF3D55">
        <w:rPr>
          <w:rFonts w:hint="eastAsia"/>
          <w:shd w:val="clear" w:color="auto" w:fill="FFFFFF"/>
        </w:rPr>
        <w:t>子貢觀於蜡。孔子曰：「賜也樂乎？」對曰：「一國之人皆若狂，賜未知其樂也！」子曰：「百日之蜡，一日之澤，非爾所知也。張而不弛，文武弗能也；弛而不張，文武弗為也。一張一弛，文武之道也。」</w:t>
      </w:r>
    </w:p>
    <w:p w14:paraId="1553FF7E" w14:textId="044E8B20" w:rsidR="007D0D6D" w:rsidRPr="00DF3D55" w:rsidRDefault="00DF3D55" w:rsidP="00DF3D55">
      <w:pPr>
        <w:rPr>
          <w:rFonts w:eastAsia="Times New Roman" w:cs="Times New Roman"/>
          <w:szCs w:val="24"/>
        </w:rPr>
      </w:pPr>
      <w:r>
        <w:rPr>
          <w:rFonts w:eastAsia="Times New Roman" w:cs="Times New Roman"/>
          <w:szCs w:val="24"/>
        </w:rPr>
        <w:t>“</w:t>
      </w:r>
      <w:r w:rsidR="007D0D6D" w:rsidRPr="00DF3D55">
        <w:rPr>
          <w:rFonts w:eastAsia="Times New Roman" w:cs="Times New Roman"/>
          <w:szCs w:val="24"/>
        </w:rPr>
        <w:t>Zi</w:t>
      </w:r>
      <w:r>
        <w:rPr>
          <w:rFonts w:eastAsia="Times New Roman" w:cs="Times New Roman"/>
          <w:szCs w:val="24"/>
        </w:rPr>
        <w:t xml:space="preserve"> G</w:t>
      </w:r>
      <w:r w:rsidR="007D0D6D" w:rsidRPr="00DF3D55">
        <w:rPr>
          <w:rFonts w:eastAsia="Times New Roman" w:cs="Times New Roman"/>
          <w:szCs w:val="24"/>
        </w:rPr>
        <w:t xml:space="preserve">ong having gone to see the agricultural sacrifice at the end of the year, Confucius said to him, </w:t>
      </w:r>
      <w:r>
        <w:rPr>
          <w:rFonts w:eastAsia="Times New Roman" w:cs="Times New Roman"/>
          <w:szCs w:val="24"/>
        </w:rPr>
        <w:t>‘</w:t>
      </w:r>
      <w:r w:rsidR="007D0D6D" w:rsidRPr="00DF3D55">
        <w:rPr>
          <w:rFonts w:eastAsia="Times New Roman" w:cs="Times New Roman"/>
          <w:szCs w:val="24"/>
        </w:rPr>
        <w:t>Ci</w:t>
      </w:r>
      <w:r>
        <w:rPr>
          <w:rFonts w:eastAsia="Times New Roman" w:cs="Times New Roman"/>
          <w:szCs w:val="24"/>
        </w:rPr>
        <w:t xml:space="preserve"> [Zi Gong]</w:t>
      </w:r>
      <w:r w:rsidR="007D0D6D" w:rsidRPr="00DF3D55">
        <w:rPr>
          <w:rFonts w:eastAsia="Times New Roman" w:cs="Times New Roman"/>
          <w:szCs w:val="24"/>
        </w:rPr>
        <w:t>, did it give you enjoyment?</w:t>
      </w:r>
      <w:r>
        <w:rPr>
          <w:rFonts w:eastAsia="Times New Roman" w:cs="Times New Roman"/>
          <w:szCs w:val="24"/>
        </w:rPr>
        <w:t>’</w:t>
      </w:r>
      <w:r w:rsidR="007D0D6D" w:rsidRPr="00DF3D55">
        <w:rPr>
          <w:rFonts w:eastAsia="Times New Roman" w:cs="Times New Roman"/>
          <w:szCs w:val="24"/>
        </w:rPr>
        <w:t xml:space="preserve"> The answer was, </w:t>
      </w:r>
      <w:r>
        <w:rPr>
          <w:rFonts w:eastAsia="Times New Roman" w:cs="Times New Roman"/>
          <w:szCs w:val="24"/>
        </w:rPr>
        <w:t>‘</w:t>
      </w:r>
      <w:r w:rsidR="007D0D6D" w:rsidRPr="00DF3D55">
        <w:rPr>
          <w:rFonts w:eastAsia="Times New Roman" w:cs="Times New Roman"/>
          <w:szCs w:val="24"/>
        </w:rPr>
        <w:t>The people of the whole state appeared to be mad; I do not know in what I could find pleasure.</w:t>
      </w:r>
      <w:r>
        <w:rPr>
          <w:rFonts w:eastAsia="Times New Roman" w:cs="Times New Roman"/>
          <w:szCs w:val="24"/>
        </w:rPr>
        <w:t>’</w:t>
      </w:r>
      <w:r w:rsidR="007D0D6D" w:rsidRPr="00DF3D55">
        <w:rPr>
          <w:rFonts w:eastAsia="Times New Roman" w:cs="Times New Roman"/>
          <w:szCs w:val="24"/>
        </w:rPr>
        <w:t xml:space="preserve"> The Master said, </w:t>
      </w:r>
      <w:r>
        <w:rPr>
          <w:rFonts w:eastAsia="Times New Roman" w:cs="Times New Roman"/>
          <w:szCs w:val="24"/>
        </w:rPr>
        <w:t>‘</w:t>
      </w:r>
      <w:r w:rsidR="007D0D6D" w:rsidRPr="00DF3D55">
        <w:rPr>
          <w:rFonts w:eastAsia="Times New Roman" w:cs="Times New Roman"/>
          <w:szCs w:val="24"/>
        </w:rPr>
        <w:t>For their hundred days</w:t>
      </w:r>
      <w:r>
        <w:rPr>
          <w:rFonts w:eastAsia="Times New Roman" w:cs="Times New Roman"/>
          <w:szCs w:val="24"/>
        </w:rPr>
        <w:t>’</w:t>
      </w:r>
      <w:r w:rsidR="007D0D6D" w:rsidRPr="00DF3D55">
        <w:rPr>
          <w:rFonts w:eastAsia="Times New Roman" w:cs="Times New Roman"/>
          <w:szCs w:val="24"/>
        </w:rPr>
        <w:t xml:space="preserve"> labour in the field, (the husbandmen) receive this one day's enjoyment (from the state);--this is what you do not understand. (Even) Wen and Wu could not keep a bow (in good condition), if it were always drawn and never relaxed; nor did they leave it always relaxed and never drawn. To keep it now strung and now unstrung was the way of Wen and Wu.</w:t>
      </w:r>
      <w:r>
        <w:rPr>
          <w:rFonts w:eastAsia="Times New Roman" w:cs="Times New Roman"/>
          <w:szCs w:val="24"/>
        </w:rPr>
        <w:t>’”</w:t>
      </w:r>
    </w:p>
    <w:p w14:paraId="527D31BB" w14:textId="236DABA1" w:rsidR="007D0D6D" w:rsidRDefault="007D0D6D" w:rsidP="007D0D6D">
      <w:pPr>
        <w:rPr>
          <w:rFonts w:eastAsia="Times New Roman" w:cs="Times New Roman"/>
          <w:b/>
          <w:color w:val="000000"/>
          <w:szCs w:val="24"/>
        </w:rPr>
      </w:pPr>
    </w:p>
    <w:p w14:paraId="415E05EC" w14:textId="6B335DB2" w:rsidR="00E15FBA" w:rsidRDefault="00E15FBA" w:rsidP="00E15FBA">
      <w:pPr>
        <w:pStyle w:val="Heading3"/>
      </w:pPr>
      <w:r w:rsidRPr="00E15FBA">
        <w:lastRenderedPageBreak/>
        <w:t>II.4 Principles of moderation</w:t>
      </w:r>
    </w:p>
    <w:p w14:paraId="7EBB1843" w14:textId="561B6C7D" w:rsidR="00E15FBA" w:rsidRDefault="00E15FBA" w:rsidP="00E15FBA">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 xml:space="preserve">Book of </w:t>
      </w:r>
      <w:r w:rsidR="00080F2B">
        <w:rPr>
          <w:rFonts w:eastAsia="Times New Roman" w:cs="Times New Roman"/>
          <w:b/>
          <w:i/>
          <w:color w:val="000000"/>
          <w:szCs w:val="24"/>
        </w:rPr>
        <w:t>Changes, Sun</w:t>
      </w:r>
    </w:p>
    <w:p w14:paraId="00F9C2E8" w14:textId="77777777" w:rsidR="00E15FBA" w:rsidRPr="004C3F89" w:rsidRDefault="00E15FBA" w:rsidP="00180050">
      <w:pPr>
        <w:pStyle w:val="NoSpacing"/>
        <w:rPr>
          <w:shd w:val="clear" w:color="auto" w:fill="FFFFFF"/>
        </w:rPr>
      </w:pPr>
      <w:r w:rsidRPr="004C3F89">
        <w:rPr>
          <w:rFonts w:hint="eastAsia"/>
          <w:shd w:val="clear" w:color="auto" w:fill="FFFFFF"/>
        </w:rPr>
        <w:t>損而有孚。。。二簋可用享；</w:t>
      </w:r>
      <w:r w:rsidRPr="004C3F89">
        <w:rPr>
          <w:shd w:val="clear" w:color="auto" w:fill="FFFFFF"/>
        </w:rPr>
        <w:t xml:space="preserve"> </w:t>
      </w:r>
      <w:r w:rsidRPr="004C3F89">
        <w:rPr>
          <w:rFonts w:hint="eastAsia"/>
          <w:shd w:val="clear" w:color="auto" w:fill="FFFFFF"/>
        </w:rPr>
        <w:t>二簋應有時。損剛益柔有時，損益盈虛，與時偕行。</w:t>
      </w:r>
    </w:p>
    <w:p w14:paraId="6D349358" w14:textId="1C4E7156" w:rsidR="00E15FBA" w:rsidRPr="004C3F89" w:rsidRDefault="004C3F89" w:rsidP="004C3F89">
      <w:pPr>
        <w:rPr>
          <w:rFonts w:eastAsia="Times New Roman" w:cs="Times New Roman"/>
          <w:szCs w:val="24"/>
        </w:rPr>
      </w:pPr>
      <w:r>
        <w:rPr>
          <w:rFonts w:eastAsia="Times New Roman" w:cs="Times New Roman"/>
          <w:szCs w:val="24"/>
        </w:rPr>
        <w:t>“</w:t>
      </w:r>
      <w:r w:rsidR="00E15FBA" w:rsidRPr="004C3F89">
        <w:rPr>
          <w:rFonts w:eastAsia="Times New Roman" w:cs="Times New Roman"/>
          <w:szCs w:val="24"/>
        </w:rPr>
        <w:t>If there be sincerity in the method of diminution ... even in sacrifice, only two baskets of grain may be presented. But these two baskets ought to be offered at the fitting time. There is a time when the strong should be diminished, and the weak should be strengthened. Diminution and increase, overflowing and emptiness: -these take place in harmony with the conditions of the time.</w:t>
      </w:r>
      <w:r>
        <w:rPr>
          <w:rFonts w:eastAsia="Times New Roman" w:cs="Times New Roman"/>
          <w:szCs w:val="24"/>
        </w:rPr>
        <w:t>”</w:t>
      </w:r>
    </w:p>
    <w:p w14:paraId="79103F55" w14:textId="4A668AF3" w:rsidR="00E15FBA" w:rsidRDefault="00E15FBA" w:rsidP="004C3F89">
      <w:pPr>
        <w:rPr>
          <w:rFonts w:eastAsia="Times New Roman" w:cs="Times New Roman"/>
          <w:szCs w:val="24"/>
        </w:rPr>
      </w:pPr>
    </w:p>
    <w:p w14:paraId="5AED6D9C" w14:textId="649C6181" w:rsidR="008A6B40" w:rsidRPr="004C3F89" w:rsidRDefault="008A6B40" w:rsidP="008A6B40">
      <w:pPr>
        <w:pStyle w:val="Heading2"/>
      </w:pPr>
      <w:r w:rsidRPr="008A6B40">
        <w:t>III.</w:t>
      </w:r>
      <w:r>
        <w:t xml:space="preserve"> </w:t>
      </w:r>
      <w:r w:rsidRPr="008A6B40">
        <w:t>E</w:t>
      </w:r>
      <w:r>
        <w:t>VIL OF</w:t>
      </w:r>
      <w:r w:rsidRPr="008A6B40">
        <w:t xml:space="preserve"> PARSIMONY</w:t>
      </w:r>
    </w:p>
    <w:p w14:paraId="4A7EFAA3" w14:textId="77777777" w:rsidR="007D0D6D" w:rsidRPr="0067323E" w:rsidRDefault="007D0D6D" w:rsidP="007D0D6D">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Analects, Xiang Dang</w:t>
      </w:r>
    </w:p>
    <w:p w14:paraId="04621337" w14:textId="77777777" w:rsidR="007D0D6D" w:rsidRPr="008A6B40" w:rsidRDefault="007D0D6D" w:rsidP="00180050">
      <w:pPr>
        <w:pStyle w:val="NoSpacing"/>
        <w:rPr>
          <w:shd w:val="clear" w:color="auto" w:fill="FFFFFF"/>
        </w:rPr>
      </w:pPr>
      <w:r w:rsidRPr="008A6B40">
        <w:rPr>
          <w:rFonts w:hint="eastAsia"/>
          <w:shd w:val="clear" w:color="auto" w:fill="FFFFFF"/>
        </w:rPr>
        <w:t>食不厭精，膾不厭細。食饐而餲，魚餒而肉敗，不食。色惡，不食。臭惡，不食。失飪，不食。不時，不食。割不正，不食。不得其醬，不食。肉雖多，不使勝食氣。惟酒無量，不及亂。沽酒市脯不食。不撤薑食。不多食。</w:t>
      </w:r>
    </w:p>
    <w:p w14:paraId="1E86F7E2" w14:textId="1BA5C2EE" w:rsidR="007D0D6D" w:rsidRDefault="007D0D6D" w:rsidP="008A6B40">
      <w:pPr>
        <w:rPr>
          <w:rFonts w:eastAsia="Times New Roman" w:cs="Times New Roman"/>
          <w:szCs w:val="24"/>
        </w:rPr>
      </w:pPr>
      <w:r w:rsidRPr="008A6B40">
        <w:rPr>
          <w:rFonts w:eastAsia="Times New Roman" w:cs="Times New Roman"/>
          <w:szCs w:val="24"/>
        </w:rPr>
        <w:t>“He did not dislike to have his rice finely cleaned, nor to have his mince meat cut quite small. He did not eat rice which had been injured by heat or damp and turned sour, nor fish or flesh which was gone. He did not eat what was discoloured, or what was of a bad flavour, nor anything which was ill-cooked, or was not in season. He did not eat meat which was not cut properly, nor what was served without its proper sauce. Though there might be a large quantity of meat, he would not allow what he took to exceed the due proportion for the rice. It was only in wine that he laid down no limit for himself, but he did not allow himself to be confused by it. He did not partake of wine and dried meat bought in the market. He was never without ginger when he ate. He did not eat much.”</w:t>
      </w:r>
    </w:p>
    <w:p w14:paraId="4133F622" w14:textId="77777777" w:rsidR="008C7BDB" w:rsidRPr="008A6B40" w:rsidRDefault="008C7BDB" w:rsidP="008A6B40">
      <w:pPr>
        <w:rPr>
          <w:rFonts w:eastAsia="Times New Roman" w:cs="Times New Roman"/>
          <w:szCs w:val="24"/>
        </w:rPr>
      </w:pPr>
    </w:p>
    <w:p w14:paraId="014171D7" w14:textId="77777777" w:rsidR="007D0D6D" w:rsidRPr="00E8716E" w:rsidRDefault="007D0D6D" w:rsidP="007D0D6D">
      <w:pPr>
        <w:rPr>
          <w:rFonts w:eastAsia="Times New Roman" w:cs="Times New Roman"/>
          <w:b/>
          <w:i/>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color w:val="000000"/>
          <w:szCs w:val="24"/>
        </w:rPr>
        <w:t>Book of Rites, Yu Zao</w:t>
      </w:r>
    </w:p>
    <w:p w14:paraId="46B8F7D5" w14:textId="77777777" w:rsidR="007D0D6D" w:rsidRPr="00883288" w:rsidRDefault="007D0D6D" w:rsidP="00180050">
      <w:pPr>
        <w:pStyle w:val="NoSpacing"/>
        <w:rPr>
          <w:shd w:val="clear" w:color="auto" w:fill="FFFFFF"/>
        </w:rPr>
      </w:pPr>
      <w:r w:rsidRPr="00883288">
        <w:rPr>
          <w:rFonts w:hint="eastAsia"/>
          <w:shd w:val="clear" w:color="auto" w:fill="FFFFFF"/>
        </w:rPr>
        <w:t>童子之節也，緇布衣錦緣，錦紳，并紐錦，束發皆朱錦也。童子不裘不帛，不屨絇，無緦服。</w:t>
      </w:r>
    </w:p>
    <w:p w14:paraId="41087F18" w14:textId="5DF77AE1" w:rsidR="007D0D6D" w:rsidRDefault="007D0D6D" w:rsidP="00883288">
      <w:pPr>
        <w:rPr>
          <w:rFonts w:eastAsia="Times New Roman" w:cs="Times New Roman"/>
          <w:szCs w:val="24"/>
        </w:rPr>
      </w:pPr>
      <w:r w:rsidRPr="00883288">
        <w:rPr>
          <w:rFonts w:eastAsia="Times New Roman" w:cs="Times New Roman"/>
          <w:szCs w:val="24"/>
        </w:rPr>
        <w:t>“According to the regulations for (the dress of) a lad, his upper garment was of black linen, with an embroidered edging. His sash was embroidered, and (also) the strings for the button-loops (of his girdle). With such a string he bound up his hair. The embroidered border and strings were all red. When the ends of fastening strings reached to the girdle, if they had any toilsome business to do, they put them aside. If they were running, they thrust them in the breast. A lad did not wear furs, nor silk, nor the ornamental points on his shoes.”</w:t>
      </w:r>
    </w:p>
    <w:p w14:paraId="7CC3ADA2" w14:textId="77777777" w:rsidR="008C7BDB" w:rsidRDefault="008C7BDB" w:rsidP="00883288">
      <w:pPr>
        <w:rPr>
          <w:rFonts w:eastAsia="Times New Roman" w:cs="Times New Roman"/>
          <w:szCs w:val="24"/>
        </w:rPr>
      </w:pPr>
    </w:p>
    <w:p w14:paraId="445FFE1E" w14:textId="1BE293B1" w:rsidR="00C67B93" w:rsidRDefault="00C67B93" w:rsidP="00C67B93">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Pr="00C67B93">
        <w:rPr>
          <w:rFonts w:eastAsia="Times New Roman" w:cs="Times New Roman"/>
          <w:b/>
          <w:i/>
          <w:iCs/>
          <w:color w:val="000000"/>
          <w:szCs w:val="24"/>
        </w:rPr>
        <w:t>Canon of History, Gao Yao Mo</w:t>
      </w:r>
    </w:p>
    <w:p w14:paraId="2A8D4AB8" w14:textId="77777777" w:rsidR="00270360" w:rsidRPr="00270360" w:rsidRDefault="00270360" w:rsidP="00180050">
      <w:pPr>
        <w:pStyle w:val="NoSpacing"/>
        <w:rPr>
          <w:shd w:val="clear" w:color="auto" w:fill="FFFFFF"/>
        </w:rPr>
      </w:pPr>
      <w:r w:rsidRPr="00270360">
        <w:rPr>
          <w:rFonts w:hint="eastAsia"/>
          <w:shd w:val="clear" w:color="auto" w:fill="FFFFFF"/>
        </w:rPr>
        <w:lastRenderedPageBreak/>
        <w:t>天命有德，五服五章哉！</w:t>
      </w:r>
    </w:p>
    <w:p w14:paraId="5E48A2CC" w14:textId="294ED0E5" w:rsidR="00C67B93" w:rsidRPr="00270360" w:rsidRDefault="00270360" w:rsidP="00270360">
      <w:pPr>
        <w:rPr>
          <w:rFonts w:eastAsia="Times New Roman" w:cs="Times New Roman"/>
          <w:szCs w:val="24"/>
        </w:rPr>
      </w:pPr>
      <w:r>
        <w:rPr>
          <w:rFonts w:eastAsia="Times New Roman" w:cs="Times New Roman"/>
          <w:szCs w:val="24"/>
        </w:rPr>
        <w:t>“</w:t>
      </w:r>
      <w:r w:rsidRPr="00270360">
        <w:rPr>
          <w:rFonts w:eastAsia="Times New Roman" w:cs="Times New Roman"/>
          <w:szCs w:val="24"/>
        </w:rPr>
        <w:t>Heaven graciously distinguishes the virtuous - are there not the five habiliments, five decorations of them?</w:t>
      </w:r>
      <w:bookmarkStart w:id="0" w:name="_Hlk9694093"/>
      <w:r>
        <w:rPr>
          <w:rFonts w:eastAsia="Times New Roman" w:cs="Times New Roman"/>
          <w:szCs w:val="24"/>
        </w:rPr>
        <w:t>”</w:t>
      </w:r>
      <w:bookmarkEnd w:id="0"/>
    </w:p>
    <w:p w14:paraId="44481300" w14:textId="77777777" w:rsidR="007D0D6D" w:rsidRPr="00FF614D" w:rsidRDefault="007D0D6D" w:rsidP="00FF614D">
      <w:pPr>
        <w:rPr>
          <w:rFonts w:eastAsia="Times New Roman" w:cs="Times New Roman"/>
          <w:szCs w:val="24"/>
        </w:rPr>
      </w:pPr>
    </w:p>
    <w:p w14:paraId="1C0DB4DA" w14:textId="47D37A98" w:rsidR="007D0D6D" w:rsidRDefault="007D0D6D" w:rsidP="00FF614D">
      <w:pPr>
        <w:pStyle w:val="Heading2"/>
      </w:pPr>
      <w:r w:rsidRPr="00BC0770">
        <w:t>I</w:t>
      </w:r>
      <w:r>
        <w:t>V.</w:t>
      </w:r>
      <w:r w:rsidRPr="00BC0770">
        <w:t xml:space="preserve"> </w:t>
      </w:r>
      <w:r w:rsidR="009C6529">
        <w:t>SOME FINAL THOUGHTS</w:t>
      </w:r>
    </w:p>
    <w:p w14:paraId="3FEADC2C" w14:textId="7E2AB9AE" w:rsidR="00B16CF6" w:rsidRDefault="00B16CF6" w:rsidP="007D0D6D">
      <w:pPr>
        <w:rPr>
          <w:rFonts w:eastAsia="Times New Roman" w:cs="Times New Roman"/>
          <w:b/>
          <w:b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6E2554" w:rsidRPr="006E2554">
        <w:rPr>
          <w:rFonts w:eastAsia="Times New Roman" w:cs="Times New Roman"/>
          <w:b/>
          <w:i/>
          <w:iCs/>
          <w:color w:val="000000"/>
          <w:szCs w:val="24"/>
        </w:rPr>
        <w:t>Book of Rites, Record on the subject of education</w:t>
      </w:r>
    </w:p>
    <w:p w14:paraId="16B0F540" w14:textId="3ECD2E46" w:rsidR="00B16CF6" w:rsidRPr="00B16CF6" w:rsidRDefault="00180050" w:rsidP="00180050">
      <w:pPr>
        <w:pStyle w:val="NoSpacing"/>
        <w:rPr>
          <w:shd w:val="clear" w:color="auto" w:fill="FFFFFF"/>
        </w:rPr>
      </w:pPr>
      <w:r w:rsidRPr="00B16CF6">
        <w:rPr>
          <w:rFonts w:hint="eastAsia"/>
          <w:shd w:val="clear" w:color="auto" w:fill="FFFFFF"/>
        </w:rPr>
        <w:t>建國君民</w:t>
      </w:r>
      <w:r>
        <w:rPr>
          <w:rFonts w:hint="eastAsia"/>
          <w:shd w:val="clear" w:color="auto" w:fill="FFFFFF"/>
        </w:rPr>
        <w:t>，</w:t>
      </w:r>
      <w:r w:rsidR="00B16CF6" w:rsidRPr="00B16CF6">
        <w:rPr>
          <w:rFonts w:hint="eastAsia"/>
          <w:shd w:val="clear" w:color="auto" w:fill="FFFFFF"/>
        </w:rPr>
        <w:t>教學爲先</w:t>
      </w:r>
      <w:r>
        <w:rPr>
          <w:rFonts w:hint="eastAsia"/>
          <w:shd w:val="clear" w:color="auto" w:fill="FFFFFF"/>
        </w:rPr>
        <w:t>。</w:t>
      </w:r>
      <w:r w:rsidR="00B16CF6" w:rsidRPr="00B16CF6">
        <w:rPr>
          <w:rFonts w:hint="eastAsia"/>
          <w:shd w:val="clear" w:color="auto" w:fill="FFFFFF"/>
        </w:rPr>
        <w:t xml:space="preserve"> </w:t>
      </w:r>
    </w:p>
    <w:p w14:paraId="239D614F" w14:textId="7B2E38E2" w:rsidR="0003605A" w:rsidRPr="00C00F0B" w:rsidRDefault="005E72B6" w:rsidP="00BF3E12">
      <w:pPr>
        <w:rPr>
          <w:rFonts w:eastAsia="Times New Roman" w:cs="Times New Roman"/>
          <w:szCs w:val="24"/>
        </w:rPr>
      </w:pPr>
      <w:r>
        <w:rPr>
          <w:rFonts w:eastAsia="Times New Roman" w:cs="Times New Roman"/>
          <w:szCs w:val="24"/>
        </w:rPr>
        <w:t>“</w:t>
      </w:r>
      <w:r w:rsidR="00B16CF6" w:rsidRPr="005E72B6">
        <w:rPr>
          <w:rFonts w:eastAsia="Times New Roman" w:cs="Times New Roman"/>
          <w:szCs w:val="24"/>
        </w:rPr>
        <w:t>When establishing states and governing the people, made instruction and schools a primary object</w:t>
      </w:r>
      <w:r>
        <w:rPr>
          <w:rFonts w:eastAsia="Times New Roman" w:cs="Times New Roman"/>
          <w:szCs w:val="24"/>
        </w:rPr>
        <w:t>.”</w:t>
      </w:r>
    </w:p>
    <w:sectPr w:rsidR="0003605A" w:rsidRPr="00C00F0B">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C7816" w14:textId="77777777" w:rsidR="00453F60" w:rsidRDefault="00453F60" w:rsidP="00E7377F">
      <w:pPr>
        <w:spacing w:after="0"/>
      </w:pPr>
      <w:r>
        <w:separator/>
      </w:r>
    </w:p>
  </w:endnote>
  <w:endnote w:type="continuationSeparator" w:id="0">
    <w:p w14:paraId="43406802" w14:textId="77777777" w:rsidR="00453F60" w:rsidRDefault="00453F60"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84062" w14:textId="77777777" w:rsidR="00453F60" w:rsidRDefault="00453F60" w:rsidP="00E7377F">
      <w:pPr>
        <w:spacing w:after="0"/>
      </w:pPr>
      <w:r>
        <w:separator/>
      </w:r>
    </w:p>
  </w:footnote>
  <w:footnote w:type="continuationSeparator" w:id="0">
    <w:p w14:paraId="245F3C1A" w14:textId="77777777" w:rsidR="00453F60" w:rsidRDefault="00453F60"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A0600"/>
    <w:multiLevelType w:val="hybridMultilevel"/>
    <w:tmpl w:val="B3E4BF2C"/>
    <w:lvl w:ilvl="0" w:tplc="71F2E426">
      <w:start w:val="1"/>
      <w:numFmt w:val="bullet"/>
      <w:lvlText w:val=""/>
      <w:lvlJc w:val="left"/>
      <w:pPr>
        <w:tabs>
          <w:tab w:val="num" w:pos="720"/>
        </w:tabs>
        <w:ind w:left="720" w:hanging="360"/>
      </w:pPr>
      <w:rPr>
        <w:rFonts w:ascii="Wingdings" w:hAnsi="Wingdings" w:hint="default"/>
      </w:rPr>
    </w:lvl>
    <w:lvl w:ilvl="1" w:tplc="1666C8DE">
      <w:start w:val="1"/>
      <w:numFmt w:val="bullet"/>
      <w:lvlText w:val=""/>
      <w:lvlJc w:val="left"/>
      <w:pPr>
        <w:tabs>
          <w:tab w:val="num" w:pos="1440"/>
        </w:tabs>
        <w:ind w:left="1440" w:hanging="360"/>
      </w:pPr>
      <w:rPr>
        <w:rFonts w:ascii="Wingdings" w:hAnsi="Wingdings" w:hint="default"/>
      </w:rPr>
    </w:lvl>
    <w:lvl w:ilvl="2" w:tplc="88E42490" w:tentative="1">
      <w:start w:val="1"/>
      <w:numFmt w:val="bullet"/>
      <w:lvlText w:val=""/>
      <w:lvlJc w:val="left"/>
      <w:pPr>
        <w:tabs>
          <w:tab w:val="num" w:pos="2160"/>
        </w:tabs>
        <w:ind w:left="2160" w:hanging="360"/>
      </w:pPr>
      <w:rPr>
        <w:rFonts w:ascii="Wingdings" w:hAnsi="Wingdings" w:hint="default"/>
      </w:rPr>
    </w:lvl>
    <w:lvl w:ilvl="3" w:tplc="2C2E5CF4" w:tentative="1">
      <w:start w:val="1"/>
      <w:numFmt w:val="bullet"/>
      <w:lvlText w:val=""/>
      <w:lvlJc w:val="left"/>
      <w:pPr>
        <w:tabs>
          <w:tab w:val="num" w:pos="2880"/>
        </w:tabs>
        <w:ind w:left="2880" w:hanging="360"/>
      </w:pPr>
      <w:rPr>
        <w:rFonts w:ascii="Wingdings" w:hAnsi="Wingdings" w:hint="default"/>
      </w:rPr>
    </w:lvl>
    <w:lvl w:ilvl="4" w:tplc="9A80B9C6" w:tentative="1">
      <w:start w:val="1"/>
      <w:numFmt w:val="bullet"/>
      <w:lvlText w:val=""/>
      <w:lvlJc w:val="left"/>
      <w:pPr>
        <w:tabs>
          <w:tab w:val="num" w:pos="3600"/>
        </w:tabs>
        <w:ind w:left="3600" w:hanging="360"/>
      </w:pPr>
      <w:rPr>
        <w:rFonts w:ascii="Wingdings" w:hAnsi="Wingdings" w:hint="default"/>
      </w:rPr>
    </w:lvl>
    <w:lvl w:ilvl="5" w:tplc="6896B1A4" w:tentative="1">
      <w:start w:val="1"/>
      <w:numFmt w:val="bullet"/>
      <w:lvlText w:val=""/>
      <w:lvlJc w:val="left"/>
      <w:pPr>
        <w:tabs>
          <w:tab w:val="num" w:pos="4320"/>
        </w:tabs>
        <w:ind w:left="4320" w:hanging="360"/>
      </w:pPr>
      <w:rPr>
        <w:rFonts w:ascii="Wingdings" w:hAnsi="Wingdings" w:hint="default"/>
      </w:rPr>
    </w:lvl>
    <w:lvl w:ilvl="6" w:tplc="666A7B18" w:tentative="1">
      <w:start w:val="1"/>
      <w:numFmt w:val="bullet"/>
      <w:lvlText w:val=""/>
      <w:lvlJc w:val="left"/>
      <w:pPr>
        <w:tabs>
          <w:tab w:val="num" w:pos="5040"/>
        </w:tabs>
        <w:ind w:left="5040" w:hanging="360"/>
      </w:pPr>
      <w:rPr>
        <w:rFonts w:ascii="Wingdings" w:hAnsi="Wingdings" w:hint="default"/>
      </w:rPr>
    </w:lvl>
    <w:lvl w:ilvl="7" w:tplc="E3C6D810" w:tentative="1">
      <w:start w:val="1"/>
      <w:numFmt w:val="bullet"/>
      <w:lvlText w:val=""/>
      <w:lvlJc w:val="left"/>
      <w:pPr>
        <w:tabs>
          <w:tab w:val="num" w:pos="5760"/>
        </w:tabs>
        <w:ind w:left="5760" w:hanging="360"/>
      </w:pPr>
      <w:rPr>
        <w:rFonts w:ascii="Wingdings" w:hAnsi="Wingdings" w:hint="default"/>
      </w:rPr>
    </w:lvl>
    <w:lvl w:ilvl="8" w:tplc="7EA604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747613"/>
    <w:multiLevelType w:val="hybridMultilevel"/>
    <w:tmpl w:val="FA845128"/>
    <w:lvl w:ilvl="0" w:tplc="F4146DE0">
      <w:start w:val="1"/>
      <w:numFmt w:val="bullet"/>
      <w:lvlText w:val=""/>
      <w:lvlJc w:val="left"/>
      <w:pPr>
        <w:tabs>
          <w:tab w:val="num" w:pos="720"/>
        </w:tabs>
        <w:ind w:left="720" w:hanging="360"/>
      </w:pPr>
      <w:rPr>
        <w:rFonts w:ascii="Wingdings" w:hAnsi="Wingdings" w:hint="default"/>
      </w:rPr>
    </w:lvl>
    <w:lvl w:ilvl="1" w:tplc="8E00409C">
      <w:start w:val="1"/>
      <w:numFmt w:val="bullet"/>
      <w:lvlText w:val=""/>
      <w:lvlJc w:val="left"/>
      <w:pPr>
        <w:tabs>
          <w:tab w:val="num" w:pos="1440"/>
        </w:tabs>
        <w:ind w:left="1440" w:hanging="360"/>
      </w:pPr>
      <w:rPr>
        <w:rFonts w:ascii="Wingdings" w:hAnsi="Wingdings" w:hint="default"/>
      </w:rPr>
    </w:lvl>
    <w:lvl w:ilvl="2" w:tplc="2C7ACA56" w:tentative="1">
      <w:start w:val="1"/>
      <w:numFmt w:val="bullet"/>
      <w:lvlText w:val=""/>
      <w:lvlJc w:val="left"/>
      <w:pPr>
        <w:tabs>
          <w:tab w:val="num" w:pos="2160"/>
        </w:tabs>
        <w:ind w:left="2160" w:hanging="360"/>
      </w:pPr>
      <w:rPr>
        <w:rFonts w:ascii="Wingdings" w:hAnsi="Wingdings" w:hint="default"/>
      </w:rPr>
    </w:lvl>
    <w:lvl w:ilvl="3" w:tplc="C01CAD5A" w:tentative="1">
      <w:start w:val="1"/>
      <w:numFmt w:val="bullet"/>
      <w:lvlText w:val=""/>
      <w:lvlJc w:val="left"/>
      <w:pPr>
        <w:tabs>
          <w:tab w:val="num" w:pos="2880"/>
        </w:tabs>
        <w:ind w:left="2880" w:hanging="360"/>
      </w:pPr>
      <w:rPr>
        <w:rFonts w:ascii="Wingdings" w:hAnsi="Wingdings" w:hint="default"/>
      </w:rPr>
    </w:lvl>
    <w:lvl w:ilvl="4" w:tplc="F7D65F26" w:tentative="1">
      <w:start w:val="1"/>
      <w:numFmt w:val="bullet"/>
      <w:lvlText w:val=""/>
      <w:lvlJc w:val="left"/>
      <w:pPr>
        <w:tabs>
          <w:tab w:val="num" w:pos="3600"/>
        </w:tabs>
        <w:ind w:left="3600" w:hanging="360"/>
      </w:pPr>
      <w:rPr>
        <w:rFonts w:ascii="Wingdings" w:hAnsi="Wingdings" w:hint="default"/>
      </w:rPr>
    </w:lvl>
    <w:lvl w:ilvl="5" w:tplc="910AD572" w:tentative="1">
      <w:start w:val="1"/>
      <w:numFmt w:val="bullet"/>
      <w:lvlText w:val=""/>
      <w:lvlJc w:val="left"/>
      <w:pPr>
        <w:tabs>
          <w:tab w:val="num" w:pos="4320"/>
        </w:tabs>
        <w:ind w:left="4320" w:hanging="360"/>
      </w:pPr>
      <w:rPr>
        <w:rFonts w:ascii="Wingdings" w:hAnsi="Wingdings" w:hint="default"/>
      </w:rPr>
    </w:lvl>
    <w:lvl w:ilvl="6" w:tplc="F554322A" w:tentative="1">
      <w:start w:val="1"/>
      <w:numFmt w:val="bullet"/>
      <w:lvlText w:val=""/>
      <w:lvlJc w:val="left"/>
      <w:pPr>
        <w:tabs>
          <w:tab w:val="num" w:pos="5040"/>
        </w:tabs>
        <w:ind w:left="5040" w:hanging="360"/>
      </w:pPr>
      <w:rPr>
        <w:rFonts w:ascii="Wingdings" w:hAnsi="Wingdings" w:hint="default"/>
      </w:rPr>
    </w:lvl>
    <w:lvl w:ilvl="7" w:tplc="C442B704" w:tentative="1">
      <w:start w:val="1"/>
      <w:numFmt w:val="bullet"/>
      <w:lvlText w:val=""/>
      <w:lvlJc w:val="left"/>
      <w:pPr>
        <w:tabs>
          <w:tab w:val="num" w:pos="5760"/>
        </w:tabs>
        <w:ind w:left="5760" w:hanging="360"/>
      </w:pPr>
      <w:rPr>
        <w:rFonts w:ascii="Wingdings" w:hAnsi="Wingdings" w:hint="default"/>
      </w:rPr>
    </w:lvl>
    <w:lvl w:ilvl="8" w:tplc="BE0427B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D9B5A61"/>
    <w:multiLevelType w:val="hybridMultilevel"/>
    <w:tmpl w:val="E6B2CBFE"/>
    <w:lvl w:ilvl="0" w:tplc="5C2C8D8C">
      <w:start w:val="1"/>
      <w:numFmt w:val="bullet"/>
      <w:lvlText w:val=""/>
      <w:lvlJc w:val="left"/>
      <w:pPr>
        <w:tabs>
          <w:tab w:val="num" w:pos="720"/>
        </w:tabs>
        <w:ind w:left="720" w:hanging="360"/>
      </w:pPr>
      <w:rPr>
        <w:rFonts w:ascii="Wingdings" w:hAnsi="Wingdings" w:hint="default"/>
      </w:rPr>
    </w:lvl>
    <w:lvl w:ilvl="1" w:tplc="B11AA82E">
      <w:start w:val="1"/>
      <w:numFmt w:val="bullet"/>
      <w:lvlText w:val=""/>
      <w:lvlJc w:val="left"/>
      <w:pPr>
        <w:tabs>
          <w:tab w:val="num" w:pos="1440"/>
        </w:tabs>
        <w:ind w:left="1440" w:hanging="360"/>
      </w:pPr>
      <w:rPr>
        <w:rFonts w:ascii="Wingdings" w:hAnsi="Wingdings" w:hint="default"/>
      </w:rPr>
    </w:lvl>
    <w:lvl w:ilvl="2" w:tplc="70E8F708" w:tentative="1">
      <w:start w:val="1"/>
      <w:numFmt w:val="bullet"/>
      <w:lvlText w:val=""/>
      <w:lvlJc w:val="left"/>
      <w:pPr>
        <w:tabs>
          <w:tab w:val="num" w:pos="2160"/>
        </w:tabs>
        <w:ind w:left="2160" w:hanging="360"/>
      </w:pPr>
      <w:rPr>
        <w:rFonts w:ascii="Wingdings" w:hAnsi="Wingdings" w:hint="default"/>
      </w:rPr>
    </w:lvl>
    <w:lvl w:ilvl="3" w:tplc="8AC29F3A" w:tentative="1">
      <w:start w:val="1"/>
      <w:numFmt w:val="bullet"/>
      <w:lvlText w:val=""/>
      <w:lvlJc w:val="left"/>
      <w:pPr>
        <w:tabs>
          <w:tab w:val="num" w:pos="2880"/>
        </w:tabs>
        <w:ind w:left="2880" w:hanging="360"/>
      </w:pPr>
      <w:rPr>
        <w:rFonts w:ascii="Wingdings" w:hAnsi="Wingdings" w:hint="default"/>
      </w:rPr>
    </w:lvl>
    <w:lvl w:ilvl="4" w:tplc="14AEB278" w:tentative="1">
      <w:start w:val="1"/>
      <w:numFmt w:val="bullet"/>
      <w:lvlText w:val=""/>
      <w:lvlJc w:val="left"/>
      <w:pPr>
        <w:tabs>
          <w:tab w:val="num" w:pos="3600"/>
        </w:tabs>
        <w:ind w:left="3600" w:hanging="360"/>
      </w:pPr>
      <w:rPr>
        <w:rFonts w:ascii="Wingdings" w:hAnsi="Wingdings" w:hint="default"/>
      </w:rPr>
    </w:lvl>
    <w:lvl w:ilvl="5" w:tplc="5AE0998C" w:tentative="1">
      <w:start w:val="1"/>
      <w:numFmt w:val="bullet"/>
      <w:lvlText w:val=""/>
      <w:lvlJc w:val="left"/>
      <w:pPr>
        <w:tabs>
          <w:tab w:val="num" w:pos="4320"/>
        </w:tabs>
        <w:ind w:left="4320" w:hanging="360"/>
      </w:pPr>
      <w:rPr>
        <w:rFonts w:ascii="Wingdings" w:hAnsi="Wingdings" w:hint="default"/>
      </w:rPr>
    </w:lvl>
    <w:lvl w:ilvl="6" w:tplc="3BFE01DA" w:tentative="1">
      <w:start w:val="1"/>
      <w:numFmt w:val="bullet"/>
      <w:lvlText w:val=""/>
      <w:lvlJc w:val="left"/>
      <w:pPr>
        <w:tabs>
          <w:tab w:val="num" w:pos="5040"/>
        </w:tabs>
        <w:ind w:left="5040" w:hanging="360"/>
      </w:pPr>
      <w:rPr>
        <w:rFonts w:ascii="Wingdings" w:hAnsi="Wingdings" w:hint="default"/>
      </w:rPr>
    </w:lvl>
    <w:lvl w:ilvl="7" w:tplc="5F4C7146" w:tentative="1">
      <w:start w:val="1"/>
      <w:numFmt w:val="bullet"/>
      <w:lvlText w:val=""/>
      <w:lvlJc w:val="left"/>
      <w:pPr>
        <w:tabs>
          <w:tab w:val="num" w:pos="5760"/>
        </w:tabs>
        <w:ind w:left="5760" w:hanging="360"/>
      </w:pPr>
      <w:rPr>
        <w:rFonts w:ascii="Wingdings" w:hAnsi="Wingdings" w:hint="default"/>
      </w:rPr>
    </w:lvl>
    <w:lvl w:ilvl="8" w:tplc="F8A2DF8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8106155"/>
    <w:multiLevelType w:val="hybridMultilevel"/>
    <w:tmpl w:val="9C34FDB6"/>
    <w:lvl w:ilvl="0" w:tplc="EBD02858">
      <w:start w:val="1"/>
      <w:numFmt w:val="bullet"/>
      <w:lvlText w:val=""/>
      <w:lvlJc w:val="left"/>
      <w:pPr>
        <w:tabs>
          <w:tab w:val="num" w:pos="720"/>
        </w:tabs>
        <w:ind w:left="720" w:hanging="360"/>
      </w:pPr>
      <w:rPr>
        <w:rFonts w:ascii="Wingdings" w:hAnsi="Wingdings" w:hint="default"/>
      </w:rPr>
    </w:lvl>
    <w:lvl w:ilvl="1" w:tplc="FE0A4DD2" w:tentative="1">
      <w:start w:val="1"/>
      <w:numFmt w:val="bullet"/>
      <w:lvlText w:val=""/>
      <w:lvlJc w:val="left"/>
      <w:pPr>
        <w:tabs>
          <w:tab w:val="num" w:pos="1440"/>
        </w:tabs>
        <w:ind w:left="1440" w:hanging="360"/>
      </w:pPr>
      <w:rPr>
        <w:rFonts w:ascii="Wingdings" w:hAnsi="Wingdings" w:hint="default"/>
      </w:rPr>
    </w:lvl>
    <w:lvl w:ilvl="2" w:tplc="E7322712" w:tentative="1">
      <w:start w:val="1"/>
      <w:numFmt w:val="bullet"/>
      <w:lvlText w:val=""/>
      <w:lvlJc w:val="left"/>
      <w:pPr>
        <w:tabs>
          <w:tab w:val="num" w:pos="2160"/>
        </w:tabs>
        <w:ind w:left="2160" w:hanging="360"/>
      </w:pPr>
      <w:rPr>
        <w:rFonts w:ascii="Wingdings" w:hAnsi="Wingdings" w:hint="default"/>
      </w:rPr>
    </w:lvl>
    <w:lvl w:ilvl="3" w:tplc="55287870" w:tentative="1">
      <w:start w:val="1"/>
      <w:numFmt w:val="bullet"/>
      <w:lvlText w:val=""/>
      <w:lvlJc w:val="left"/>
      <w:pPr>
        <w:tabs>
          <w:tab w:val="num" w:pos="2880"/>
        </w:tabs>
        <w:ind w:left="2880" w:hanging="360"/>
      </w:pPr>
      <w:rPr>
        <w:rFonts w:ascii="Wingdings" w:hAnsi="Wingdings" w:hint="default"/>
      </w:rPr>
    </w:lvl>
    <w:lvl w:ilvl="4" w:tplc="F256779E" w:tentative="1">
      <w:start w:val="1"/>
      <w:numFmt w:val="bullet"/>
      <w:lvlText w:val=""/>
      <w:lvlJc w:val="left"/>
      <w:pPr>
        <w:tabs>
          <w:tab w:val="num" w:pos="3600"/>
        </w:tabs>
        <w:ind w:left="3600" w:hanging="360"/>
      </w:pPr>
      <w:rPr>
        <w:rFonts w:ascii="Wingdings" w:hAnsi="Wingdings" w:hint="default"/>
      </w:rPr>
    </w:lvl>
    <w:lvl w:ilvl="5" w:tplc="47784F62" w:tentative="1">
      <w:start w:val="1"/>
      <w:numFmt w:val="bullet"/>
      <w:lvlText w:val=""/>
      <w:lvlJc w:val="left"/>
      <w:pPr>
        <w:tabs>
          <w:tab w:val="num" w:pos="4320"/>
        </w:tabs>
        <w:ind w:left="4320" w:hanging="360"/>
      </w:pPr>
      <w:rPr>
        <w:rFonts w:ascii="Wingdings" w:hAnsi="Wingdings" w:hint="default"/>
      </w:rPr>
    </w:lvl>
    <w:lvl w:ilvl="6" w:tplc="EFA2DDB4" w:tentative="1">
      <w:start w:val="1"/>
      <w:numFmt w:val="bullet"/>
      <w:lvlText w:val=""/>
      <w:lvlJc w:val="left"/>
      <w:pPr>
        <w:tabs>
          <w:tab w:val="num" w:pos="5040"/>
        </w:tabs>
        <w:ind w:left="5040" w:hanging="360"/>
      </w:pPr>
      <w:rPr>
        <w:rFonts w:ascii="Wingdings" w:hAnsi="Wingdings" w:hint="default"/>
      </w:rPr>
    </w:lvl>
    <w:lvl w:ilvl="7" w:tplc="ED6A9CE6" w:tentative="1">
      <w:start w:val="1"/>
      <w:numFmt w:val="bullet"/>
      <w:lvlText w:val=""/>
      <w:lvlJc w:val="left"/>
      <w:pPr>
        <w:tabs>
          <w:tab w:val="num" w:pos="5760"/>
        </w:tabs>
        <w:ind w:left="5760" w:hanging="360"/>
      </w:pPr>
      <w:rPr>
        <w:rFonts w:ascii="Wingdings" w:hAnsi="Wingdings" w:hint="default"/>
      </w:rPr>
    </w:lvl>
    <w:lvl w:ilvl="8" w:tplc="A2D0A50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EAD3E37"/>
    <w:multiLevelType w:val="hybridMultilevel"/>
    <w:tmpl w:val="FFC2680A"/>
    <w:lvl w:ilvl="0" w:tplc="9DD45F06">
      <w:start w:val="1"/>
      <w:numFmt w:val="bullet"/>
      <w:lvlText w:val=""/>
      <w:lvlJc w:val="left"/>
      <w:pPr>
        <w:tabs>
          <w:tab w:val="num" w:pos="720"/>
        </w:tabs>
        <w:ind w:left="720" w:hanging="360"/>
      </w:pPr>
      <w:rPr>
        <w:rFonts w:ascii="Wingdings" w:hAnsi="Wingdings" w:hint="default"/>
      </w:rPr>
    </w:lvl>
    <w:lvl w:ilvl="1" w:tplc="F9BAFF66" w:tentative="1">
      <w:start w:val="1"/>
      <w:numFmt w:val="bullet"/>
      <w:lvlText w:val=""/>
      <w:lvlJc w:val="left"/>
      <w:pPr>
        <w:tabs>
          <w:tab w:val="num" w:pos="1440"/>
        </w:tabs>
        <w:ind w:left="1440" w:hanging="360"/>
      </w:pPr>
      <w:rPr>
        <w:rFonts w:ascii="Wingdings" w:hAnsi="Wingdings" w:hint="default"/>
      </w:rPr>
    </w:lvl>
    <w:lvl w:ilvl="2" w:tplc="B314B98A" w:tentative="1">
      <w:start w:val="1"/>
      <w:numFmt w:val="bullet"/>
      <w:lvlText w:val=""/>
      <w:lvlJc w:val="left"/>
      <w:pPr>
        <w:tabs>
          <w:tab w:val="num" w:pos="2160"/>
        </w:tabs>
        <w:ind w:left="2160" w:hanging="360"/>
      </w:pPr>
      <w:rPr>
        <w:rFonts w:ascii="Wingdings" w:hAnsi="Wingdings" w:hint="default"/>
      </w:rPr>
    </w:lvl>
    <w:lvl w:ilvl="3" w:tplc="6C6848B2" w:tentative="1">
      <w:start w:val="1"/>
      <w:numFmt w:val="bullet"/>
      <w:lvlText w:val=""/>
      <w:lvlJc w:val="left"/>
      <w:pPr>
        <w:tabs>
          <w:tab w:val="num" w:pos="2880"/>
        </w:tabs>
        <w:ind w:left="2880" w:hanging="360"/>
      </w:pPr>
      <w:rPr>
        <w:rFonts w:ascii="Wingdings" w:hAnsi="Wingdings" w:hint="default"/>
      </w:rPr>
    </w:lvl>
    <w:lvl w:ilvl="4" w:tplc="4AB8FCCC" w:tentative="1">
      <w:start w:val="1"/>
      <w:numFmt w:val="bullet"/>
      <w:lvlText w:val=""/>
      <w:lvlJc w:val="left"/>
      <w:pPr>
        <w:tabs>
          <w:tab w:val="num" w:pos="3600"/>
        </w:tabs>
        <w:ind w:left="3600" w:hanging="360"/>
      </w:pPr>
      <w:rPr>
        <w:rFonts w:ascii="Wingdings" w:hAnsi="Wingdings" w:hint="default"/>
      </w:rPr>
    </w:lvl>
    <w:lvl w:ilvl="5" w:tplc="AC582560" w:tentative="1">
      <w:start w:val="1"/>
      <w:numFmt w:val="bullet"/>
      <w:lvlText w:val=""/>
      <w:lvlJc w:val="left"/>
      <w:pPr>
        <w:tabs>
          <w:tab w:val="num" w:pos="4320"/>
        </w:tabs>
        <w:ind w:left="4320" w:hanging="360"/>
      </w:pPr>
      <w:rPr>
        <w:rFonts w:ascii="Wingdings" w:hAnsi="Wingdings" w:hint="default"/>
      </w:rPr>
    </w:lvl>
    <w:lvl w:ilvl="6" w:tplc="1EC84A16" w:tentative="1">
      <w:start w:val="1"/>
      <w:numFmt w:val="bullet"/>
      <w:lvlText w:val=""/>
      <w:lvlJc w:val="left"/>
      <w:pPr>
        <w:tabs>
          <w:tab w:val="num" w:pos="5040"/>
        </w:tabs>
        <w:ind w:left="5040" w:hanging="360"/>
      </w:pPr>
      <w:rPr>
        <w:rFonts w:ascii="Wingdings" w:hAnsi="Wingdings" w:hint="default"/>
      </w:rPr>
    </w:lvl>
    <w:lvl w:ilvl="7" w:tplc="9AC2ACCE" w:tentative="1">
      <w:start w:val="1"/>
      <w:numFmt w:val="bullet"/>
      <w:lvlText w:val=""/>
      <w:lvlJc w:val="left"/>
      <w:pPr>
        <w:tabs>
          <w:tab w:val="num" w:pos="5760"/>
        </w:tabs>
        <w:ind w:left="5760" w:hanging="360"/>
      </w:pPr>
      <w:rPr>
        <w:rFonts w:ascii="Wingdings" w:hAnsi="Wingdings" w:hint="default"/>
      </w:rPr>
    </w:lvl>
    <w:lvl w:ilvl="8" w:tplc="0DE8DB9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2054645988">
    <w:abstractNumId w:val="10"/>
  </w:num>
  <w:num w:numId="2" w16cid:durableId="998852388">
    <w:abstractNumId w:val="12"/>
  </w:num>
  <w:num w:numId="3" w16cid:durableId="242833992">
    <w:abstractNumId w:val="1"/>
  </w:num>
  <w:num w:numId="4" w16cid:durableId="2009090979">
    <w:abstractNumId w:val="9"/>
  </w:num>
  <w:num w:numId="5" w16cid:durableId="569971928">
    <w:abstractNumId w:val="7"/>
  </w:num>
  <w:num w:numId="6" w16cid:durableId="663510526">
    <w:abstractNumId w:val="6"/>
  </w:num>
  <w:num w:numId="7" w16cid:durableId="1105612897">
    <w:abstractNumId w:val="3"/>
  </w:num>
  <w:num w:numId="8" w16cid:durableId="1135492318">
    <w:abstractNumId w:val="4"/>
  </w:num>
  <w:num w:numId="9" w16cid:durableId="386103117">
    <w:abstractNumId w:val="2"/>
  </w:num>
  <w:num w:numId="10" w16cid:durableId="202139356">
    <w:abstractNumId w:val="0"/>
  </w:num>
  <w:num w:numId="11" w16cid:durableId="1494031664">
    <w:abstractNumId w:val="8"/>
  </w:num>
  <w:num w:numId="12" w16cid:durableId="798232178">
    <w:abstractNumId w:val="5"/>
  </w:num>
  <w:num w:numId="13" w16cid:durableId="1627466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wMbMwNzE2MDEyNzFU0lEKTi0uzszPAykwqgUADA70/ywAAAA="/>
  </w:docVars>
  <w:rsids>
    <w:rsidRoot w:val="00383300"/>
    <w:rsid w:val="00001AEB"/>
    <w:rsid w:val="00002F1B"/>
    <w:rsid w:val="00003C0D"/>
    <w:rsid w:val="00011F95"/>
    <w:rsid w:val="0001282C"/>
    <w:rsid w:val="000133E1"/>
    <w:rsid w:val="0001554B"/>
    <w:rsid w:val="00015C38"/>
    <w:rsid w:val="0002092D"/>
    <w:rsid w:val="000210CF"/>
    <w:rsid w:val="00023881"/>
    <w:rsid w:val="000238C7"/>
    <w:rsid w:val="00024692"/>
    <w:rsid w:val="00025AA2"/>
    <w:rsid w:val="00030C34"/>
    <w:rsid w:val="00031229"/>
    <w:rsid w:val="0003605A"/>
    <w:rsid w:val="00040D13"/>
    <w:rsid w:val="000419E5"/>
    <w:rsid w:val="00042AAE"/>
    <w:rsid w:val="000441B2"/>
    <w:rsid w:val="000458B2"/>
    <w:rsid w:val="00046950"/>
    <w:rsid w:val="0004781C"/>
    <w:rsid w:val="000549B6"/>
    <w:rsid w:val="0005516C"/>
    <w:rsid w:val="0005530C"/>
    <w:rsid w:val="00055DC5"/>
    <w:rsid w:val="000600F0"/>
    <w:rsid w:val="000616AB"/>
    <w:rsid w:val="00064B32"/>
    <w:rsid w:val="00066C36"/>
    <w:rsid w:val="00067F12"/>
    <w:rsid w:val="00067F31"/>
    <w:rsid w:val="0007014B"/>
    <w:rsid w:val="00073565"/>
    <w:rsid w:val="00074A65"/>
    <w:rsid w:val="00076373"/>
    <w:rsid w:val="00077C50"/>
    <w:rsid w:val="00080F2B"/>
    <w:rsid w:val="00081148"/>
    <w:rsid w:val="000862F7"/>
    <w:rsid w:val="00086EB5"/>
    <w:rsid w:val="000A2192"/>
    <w:rsid w:val="000A3669"/>
    <w:rsid w:val="000A6770"/>
    <w:rsid w:val="000B4B88"/>
    <w:rsid w:val="000B51A8"/>
    <w:rsid w:val="000B5CF9"/>
    <w:rsid w:val="000B637D"/>
    <w:rsid w:val="000B70BA"/>
    <w:rsid w:val="000C09BC"/>
    <w:rsid w:val="000C5D4E"/>
    <w:rsid w:val="000C7D76"/>
    <w:rsid w:val="000D1D58"/>
    <w:rsid w:val="000D24EC"/>
    <w:rsid w:val="000E044B"/>
    <w:rsid w:val="000E4B39"/>
    <w:rsid w:val="000E5362"/>
    <w:rsid w:val="000F151B"/>
    <w:rsid w:val="000F4558"/>
    <w:rsid w:val="000F4E70"/>
    <w:rsid w:val="000F6422"/>
    <w:rsid w:val="00100F1A"/>
    <w:rsid w:val="00102A9A"/>
    <w:rsid w:val="00105527"/>
    <w:rsid w:val="0010559B"/>
    <w:rsid w:val="00105FA3"/>
    <w:rsid w:val="001061FA"/>
    <w:rsid w:val="00110DA7"/>
    <w:rsid w:val="00111AED"/>
    <w:rsid w:val="00113B68"/>
    <w:rsid w:val="00115C2A"/>
    <w:rsid w:val="0012096A"/>
    <w:rsid w:val="00121E43"/>
    <w:rsid w:val="00122CC3"/>
    <w:rsid w:val="00124648"/>
    <w:rsid w:val="00126ED5"/>
    <w:rsid w:val="00130A56"/>
    <w:rsid w:val="001319A9"/>
    <w:rsid w:val="00133246"/>
    <w:rsid w:val="0013374B"/>
    <w:rsid w:val="0013403E"/>
    <w:rsid w:val="001356C7"/>
    <w:rsid w:val="00141E82"/>
    <w:rsid w:val="00145E87"/>
    <w:rsid w:val="00152D99"/>
    <w:rsid w:val="00157162"/>
    <w:rsid w:val="00157517"/>
    <w:rsid w:val="00160C9D"/>
    <w:rsid w:val="00166EC5"/>
    <w:rsid w:val="00176689"/>
    <w:rsid w:val="001777FC"/>
    <w:rsid w:val="00180050"/>
    <w:rsid w:val="00183BE3"/>
    <w:rsid w:val="001846BD"/>
    <w:rsid w:val="0019014D"/>
    <w:rsid w:val="00191149"/>
    <w:rsid w:val="0019126C"/>
    <w:rsid w:val="00192361"/>
    <w:rsid w:val="001972F6"/>
    <w:rsid w:val="001A0256"/>
    <w:rsid w:val="001A55E5"/>
    <w:rsid w:val="001A773A"/>
    <w:rsid w:val="001A7B52"/>
    <w:rsid w:val="001B0487"/>
    <w:rsid w:val="001B2219"/>
    <w:rsid w:val="001B26DC"/>
    <w:rsid w:val="001B3429"/>
    <w:rsid w:val="001B5C53"/>
    <w:rsid w:val="001B699C"/>
    <w:rsid w:val="001B78C8"/>
    <w:rsid w:val="001C0DC0"/>
    <w:rsid w:val="001C11DF"/>
    <w:rsid w:val="001C12D6"/>
    <w:rsid w:val="001C1FFA"/>
    <w:rsid w:val="001C3A04"/>
    <w:rsid w:val="001C6111"/>
    <w:rsid w:val="001D1F16"/>
    <w:rsid w:val="001D3C36"/>
    <w:rsid w:val="001D4773"/>
    <w:rsid w:val="001D6FC0"/>
    <w:rsid w:val="001E0955"/>
    <w:rsid w:val="001E2443"/>
    <w:rsid w:val="001E2F7F"/>
    <w:rsid w:val="001F25E2"/>
    <w:rsid w:val="001F5287"/>
    <w:rsid w:val="002012EB"/>
    <w:rsid w:val="0020244B"/>
    <w:rsid w:val="00203181"/>
    <w:rsid w:val="00205BED"/>
    <w:rsid w:val="00211776"/>
    <w:rsid w:val="00211D4D"/>
    <w:rsid w:val="00211E23"/>
    <w:rsid w:val="00213CE0"/>
    <w:rsid w:val="00215D06"/>
    <w:rsid w:val="0021691C"/>
    <w:rsid w:val="002230D2"/>
    <w:rsid w:val="002253FA"/>
    <w:rsid w:val="00225879"/>
    <w:rsid w:val="00231F05"/>
    <w:rsid w:val="00234465"/>
    <w:rsid w:val="002353F7"/>
    <w:rsid w:val="00236F21"/>
    <w:rsid w:val="00237D96"/>
    <w:rsid w:val="0024104B"/>
    <w:rsid w:val="00242E88"/>
    <w:rsid w:val="00246E28"/>
    <w:rsid w:val="00250E20"/>
    <w:rsid w:val="00251027"/>
    <w:rsid w:val="00251F44"/>
    <w:rsid w:val="0025502E"/>
    <w:rsid w:val="0025745A"/>
    <w:rsid w:val="00257803"/>
    <w:rsid w:val="002616C6"/>
    <w:rsid w:val="00261AF5"/>
    <w:rsid w:val="002668B0"/>
    <w:rsid w:val="00270360"/>
    <w:rsid w:val="00271106"/>
    <w:rsid w:val="00275029"/>
    <w:rsid w:val="00277269"/>
    <w:rsid w:val="002820EF"/>
    <w:rsid w:val="00284983"/>
    <w:rsid w:val="00286902"/>
    <w:rsid w:val="00290093"/>
    <w:rsid w:val="00291491"/>
    <w:rsid w:val="00295B44"/>
    <w:rsid w:val="002A39D7"/>
    <w:rsid w:val="002B58AD"/>
    <w:rsid w:val="002C15C5"/>
    <w:rsid w:val="002C2FD2"/>
    <w:rsid w:val="002C3777"/>
    <w:rsid w:val="002C61B6"/>
    <w:rsid w:val="002D12F8"/>
    <w:rsid w:val="002D1B6A"/>
    <w:rsid w:val="002D25AD"/>
    <w:rsid w:val="002D3C8B"/>
    <w:rsid w:val="002D430D"/>
    <w:rsid w:val="002D52F6"/>
    <w:rsid w:val="002D7D3F"/>
    <w:rsid w:val="002E0AB5"/>
    <w:rsid w:val="002E6CC8"/>
    <w:rsid w:val="002E781B"/>
    <w:rsid w:val="002F11D2"/>
    <w:rsid w:val="002F3885"/>
    <w:rsid w:val="002F6010"/>
    <w:rsid w:val="00303A8D"/>
    <w:rsid w:val="00304BB6"/>
    <w:rsid w:val="00304DA5"/>
    <w:rsid w:val="00305D3C"/>
    <w:rsid w:val="00310924"/>
    <w:rsid w:val="0031137D"/>
    <w:rsid w:val="003205E7"/>
    <w:rsid w:val="00320935"/>
    <w:rsid w:val="003252BA"/>
    <w:rsid w:val="003259C4"/>
    <w:rsid w:val="003320AA"/>
    <w:rsid w:val="00332DAE"/>
    <w:rsid w:val="00332DD6"/>
    <w:rsid w:val="00332DF7"/>
    <w:rsid w:val="00336220"/>
    <w:rsid w:val="0033652C"/>
    <w:rsid w:val="003366BA"/>
    <w:rsid w:val="00342B0B"/>
    <w:rsid w:val="00343646"/>
    <w:rsid w:val="00344EA7"/>
    <w:rsid w:val="00346F93"/>
    <w:rsid w:val="00351E60"/>
    <w:rsid w:val="00351FB9"/>
    <w:rsid w:val="003531C5"/>
    <w:rsid w:val="00354697"/>
    <w:rsid w:val="003548DA"/>
    <w:rsid w:val="00363B48"/>
    <w:rsid w:val="00363BF9"/>
    <w:rsid w:val="003645E4"/>
    <w:rsid w:val="00365572"/>
    <w:rsid w:val="00371ED5"/>
    <w:rsid w:val="00372508"/>
    <w:rsid w:val="00373DF4"/>
    <w:rsid w:val="003754B9"/>
    <w:rsid w:val="00375F26"/>
    <w:rsid w:val="00376B03"/>
    <w:rsid w:val="00381567"/>
    <w:rsid w:val="00383300"/>
    <w:rsid w:val="0038354C"/>
    <w:rsid w:val="00385D5B"/>
    <w:rsid w:val="00390EAF"/>
    <w:rsid w:val="003913B2"/>
    <w:rsid w:val="00392555"/>
    <w:rsid w:val="0039433F"/>
    <w:rsid w:val="003954C5"/>
    <w:rsid w:val="0039627B"/>
    <w:rsid w:val="00396369"/>
    <w:rsid w:val="003A1E61"/>
    <w:rsid w:val="003A2A87"/>
    <w:rsid w:val="003A4CEE"/>
    <w:rsid w:val="003A7650"/>
    <w:rsid w:val="003B00EC"/>
    <w:rsid w:val="003B0D6E"/>
    <w:rsid w:val="003B0DFE"/>
    <w:rsid w:val="003B2211"/>
    <w:rsid w:val="003B23DE"/>
    <w:rsid w:val="003B2A17"/>
    <w:rsid w:val="003B2DB9"/>
    <w:rsid w:val="003B47CD"/>
    <w:rsid w:val="003B74D0"/>
    <w:rsid w:val="003C1050"/>
    <w:rsid w:val="003C1559"/>
    <w:rsid w:val="003C18B2"/>
    <w:rsid w:val="003C4B0B"/>
    <w:rsid w:val="003C500E"/>
    <w:rsid w:val="003D1EE9"/>
    <w:rsid w:val="003D2FE6"/>
    <w:rsid w:val="003E05D8"/>
    <w:rsid w:val="003E55D9"/>
    <w:rsid w:val="003E68F6"/>
    <w:rsid w:val="00400706"/>
    <w:rsid w:val="00400E6F"/>
    <w:rsid w:val="00401B53"/>
    <w:rsid w:val="00402881"/>
    <w:rsid w:val="00412933"/>
    <w:rsid w:val="00414DF9"/>
    <w:rsid w:val="00420EE3"/>
    <w:rsid w:val="00421F2D"/>
    <w:rsid w:val="00425482"/>
    <w:rsid w:val="00430147"/>
    <w:rsid w:val="00431D50"/>
    <w:rsid w:val="00432B91"/>
    <w:rsid w:val="00435807"/>
    <w:rsid w:val="00436E10"/>
    <w:rsid w:val="004402B0"/>
    <w:rsid w:val="0044185D"/>
    <w:rsid w:val="0044314E"/>
    <w:rsid w:val="00453F60"/>
    <w:rsid w:val="00455A28"/>
    <w:rsid w:val="00456EDF"/>
    <w:rsid w:val="004578E7"/>
    <w:rsid w:val="00457E93"/>
    <w:rsid w:val="00457EC2"/>
    <w:rsid w:val="00460A78"/>
    <w:rsid w:val="00463E3E"/>
    <w:rsid w:val="00465959"/>
    <w:rsid w:val="00465C86"/>
    <w:rsid w:val="00466192"/>
    <w:rsid w:val="00471A77"/>
    <w:rsid w:val="00483E1B"/>
    <w:rsid w:val="00483E5A"/>
    <w:rsid w:val="0048541C"/>
    <w:rsid w:val="00491A86"/>
    <w:rsid w:val="00493A41"/>
    <w:rsid w:val="00496AB2"/>
    <w:rsid w:val="004A01BA"/>
    <w:rsid w:val="004A0E9B"/>
    <w:rsid w:val="004A4068"/>
    <w:rsid w:val="004A417D"/>
    <w:rsid w:val="004A4574"/>
    <w:rsid w:val="004A45C7"/>
    <w:rsid w:val="004A68AA"/>
    <w:rsid w:val="004B00A1"/>
    <w:rsid w:val="004B08D3"/>
    <w:rsid w:val="004B30C3"/>
    <w:rsid w:val="004B3B2E"/>
    <w:rsid w:val="004B5484"/>
    <w:rsid w:val="004B7792"/>
    <w:rsid w:val="004C3F89"/>
    <w:rsid w:val="004C51E6"/>
    <w:rsid w:val="004C5FB8"/>
    <w:rsid w:val="004C6FCB"/>
    <w:rsid w:val="004C7D6A"/>
    <w:rsid w:val="004D28A7"/>
    <w:rsid w:val="004D78F2"/>
    <w:rsid w:val="004E0F3A"/>
    <w:rsid w:val="004E1C83"/>
    <w:rsid w:val="004E2016"/>
    <w:rsid w:val="004E37F7"/>
    <w:rsid w:val="004E68FD"/>
    <w:rsid w:val="004F2DE6"/>
    <w:rsid w:val="005009ED"/>
    <w:rsid w:val="00500E29"/>
    <w:rsid w:val="0050108A"/>
    <w:rsid w:val="00502547"/>
    <w:rsid w:val="00506288"/>
    <w:rsid w:val="00506C32"/>
    <w:rsid w:val="00507858"/>
    <w:rsid w:val="00511EC5"/>
    <w:rsid w:val="00514672"/>
    <w:rsid w:val="00515ADA"/>
    <w:rsid w:val="00517E41"/>
    <w:rsid w:val="00517F0D"/>
    <w:rsid w:val="00524C29"/>
    <w:rsid w:val="0052745E"/>
    <w:rsid w:val="00532452"/>
    <w:rsid w:val="005331B6"/>
    <w:rsid w:val="005407F9"/>
    <w:rsid w:val="00546F2C"/>
    <w:rsid w:val="005530FD"/>
    <w:rsid w:val="00553AD8"/>
    <w:rsid w:val="00556C5F"/>
    <w:rsid w:val="00557400"/>
    <w:rsid w:val="00563244"/>
    <w:rsid w:val="00566665"/>
    <w:rsid w:val="00566D6E"/>
    <w:rsid w:val="005740BA"/>
    <w:rsid w:val="00575D1D"/>
    <w:rsid w:val="00581192"/>
    <w:rsid w:val="005845BD"/>
    <w:rsid w:val="00585D70"/>
    <w:rsid w:val="00587DA6"/>
    <w:rsid w:val="00590831"/>
    <w:rsid w:val="0059296C"/>
    <w:rsid w:val="00593E2D"/>
    <w:rsid w:val="00596F33"/>
    <w:rsid w:val="00597E08"/>
    <w:rsid w:val="005A06F9"/>
    <w:rsid w:val="005A4CC7"/>
    <w:rsid w:val="005A669B"/>
    <w:rsid w:val="005B399B"/>
    <w:rsid w:val="005B4FE4"/>
    <w:rsid w:val="005C108F"/>
    <w:rsid w:val="005C3CEE"/>
    <w:rsid w:val="005C433D"/>
    <w:rsid w:val="005C4BE5"/>
    <w:rsid w:val="005C5C44"/>
    <w:rsid w:val="005D2572"/>
    <w:rsid w:val="005D2EE8"/>
    <w:rsid w:val="005D3923"/>
    <w:rsid w:val="005D5D6F"/>
    <w:rsid w:val="005E005E"/>
    <w:rsid w:val="005E0A1E"/>
    <w:rsid w:val="005E1933"/>
    <w:rsid w:val="005E2784"/>
    <w:rsid w:val="005E5DEB"/>
    <w:rsid w:val="005E72B6"/>
    <w:rsid w:val="005E7AD9"/>
    <w:rsid w:val="005F02AD"/>
    <w:rsid w:val="005F5083"/>
    <w:rsid w:val="005F6D7F"/>
    <w:rsid w:val="00600CEB"/>
    <w:rsid w:val="00607983"/>
    <w:rsid w:val="00607D13"/>
    <w:rsid w:val="00613CD1"/>
    <w:rsid w:val="0061453E"/>
    <w:rsid w:val="00615ED0"/>
    <w:rsid w:val="006202E4"/>
    <w:rsid w:val="00625580"/>
    <w:rsid w:val="00625680"/>
    <w:rsid w:val="00626287"/>
    <w:rsid w:val="00626732"/>
    <w:rsid w:val="00635952"/>
    <w:rsid w:val="006361DB"/>
    <w:rsid w:val="00641DAC"/>
    <w:rsid w:val="006471D0"/>
    <w:rsid w:val="00651447"/>
    <w:rsid w:val="00651FD6"/>
    <w:rsid w:val="006523B5"/>
    <w:rsid w:val="006561AA"/>
    <w:rsid w:val="00657747"/>
    <w:rsid w:val="00663CA8"/>
    <w:rsid w:val="00664CF1"/>
    <w:rsid w:val="00670C6B"/>
    <w:rsid w:val="0067323E"/>
    <w:rsid w:val="00681937"/>
    <w:rsid w:val="00683BE6"/>
    <w:rsid w:val="0068597A"/>
    <w:rsid w:val="006A1F31"/>
    <w:rsid w:val="006A3812"/>
    <w:rsid w:val="006A6E31"/>
    <w:rsid w:val="006A7119"/>
    <w:rsid w:val="006B3E99"/>
    <w:rsid w:val="006B521B"/>
    <w:rsid w:val="006B7182"/>
    <w:rsid w:val="006B7874"/>
    <w:rsid w:val="006C004A"/>
    <w:rsid w:val="006C47FC"/>
    <w:rsid w:val="006C5349"/>
    <w:rsid w:val="006C5B2E"/>
    <w:rsid w:val="006C5F96"/>
    <w:rsid w:val="006D4AF7"/>
    <w:rsid w:val="006E0235"/>
    <w:rsid w:val="006E116F"/>
    <w:rsid w:val="006E2554"/>
    <w:rsid w:val="006E56D9"/>
    <w:rsid w:val="006E5957"/>
    <w:rsid w:val="006E59D5"/>
    <w:rsid w:val="006E7F12"/>
    <w:rsid w:val="006F68C0"/>
    <w:rsid w:val="00702FDD"/>
    <w:rsid w:val="007031B8"/>
    <w:rsid w:val="007031E4"/>
    <w:rsid w:val="00707B82"/>
    <w:rsid w:val="0071070D"/>
    <w:rsid w:val="00711F83"/>
    <w:rsid w:val="00715813"/>
    <w:rsid w:val="00716738"/>
    <w:rsid w:val="00716BC1"/>
    <w:rsid w:val="00725366"/>
    <w:rsid w:val="0072791A"/>
    <w:rsid w:val="00734092"/>
    <w:rsid w:val="0073782E"/>
    <w:rsid w:val="0074115A"/>
    <w:rsid w:val="00741BEF"/>
    <w:rsid w:val="0074295F"/>
    <w:rsid w:val="00744497"/>
    <w:rsid w:val="00745955"/>
    <w:rsid w:val="00747AA5"/>
    <w:rsid w:val="00751D1A"/>
    <w:rsid w:val="00753023"/>
    <w:rsid w:val="0075704F"/>
    <w:rsid w:val="0076145E"/>
    <w:rsid w:val="00765756"/>
    <w:rsid w:val="00770107"/>
    <w:rsid w:val="007703FE"/>
    <w:rsid w:val="007706A8"/>
    <w:rsid w:val="00771C75"/>
    <w:rsid w:val="0077562F"/>
    <w:rsid w:val="00782510"/>
    <w:rsid w:val="0078295F"/>
    <w:rsid w:val="00785D09"/>
    <w:rsid w:val="00790899"/>
    <w:rsid w:val="007940A4"/>
    <w:rsid w:val="007A03B6"/>
    <w:rsid w:val="007A286A"/>
    <w:rsid w:val="007C2744"/>
    <w:rsid w:val="007C38B3"/>
    <w:rsid w:val="007C5DFC"/>
    <w:rsid w:val="007C7721"/>
    <w:rsid w:val="007D0D6D"/>
    <w:rsid w:val="007D0E94"/>
    <w:rsid w:val="007D215F"/>
    <w:rsid w:val="007D5C49"/>
    <w:rsid w:val="007D5E11"/>
    <w:rsid w:val="007E13A0"/>
    <w:rsid w:val="007E2306"/>
    <w:rsid w:val="007E355B"/>
    <w:rsid w:val="007E6C1F"/>
    <w:rsid w:val="007F0D09"/>
    <w:rsid w:val="007F0D98"/>
    <w:rsid w:val="007F37EE"/>
    <w:rsid w:val="007F7E7E"/>
    <w:rsid w:val="008016C5"/>
    <w:rsid w:val="00801919"/>
    <w:rsid w:val="00811033"/>
    <w:rsid w:val="00811B67"/>
    <w:rsid w:val="00814130"/>
    <w:rsid w:val="00820557"/>
    <w:rsid w:val="0082633C"/>
    <w:rsid w:val="00826618"/>
    <w:rsid w:val="00844C75"/>
    <w:rsid w:val="00845B74"/>
    <w:rsid w:val="00847828"/>
    <w:rsid w:val="00850A10"/>
    <w:rsid w:val="00853866"/>
    <w:rsid w:val="00854DD4"/>
    <w:rsid w:val="008601D8"/>
    <w:rsid w:val="008657F0"/>
    <w:rsid w:val="00866318"/>
    <w:rsid w:val="00866508"/>
    <w:rsid w:val="0086788E"/>
    <w:rsid w:val="00867AD8"/>
    <w:rsid w:val="00871143"/>
    <w:rsid w:val="00875986"/>
    <w:rsid w:val="008801F6"/>
    <w:rsid w:val="00880C10"/>
    <w:rsid w:val="00881114"/>
    <w:rsid w:val="00881619"/>
    <w:rsid w:val="00883288"/>
    <w:rsid w:val="008835CD"/>
    <w:rsid w:val="008844E4"/>
    <w:rsid w:val="0088523C"/>
    <w:rsid w:val="0088692C"/>
    <w:rsid w:val="00892ED1"/>
    <w:rsid w:val="0089341A"/>
    <w:rsid w:val="00897295"/>
    <w:rsid w:val="00897BF7"/>
    <w:rsid w:val="008A5DA9"/>
    <w:rsid w:val="008A6B40"/>
    <w:rsid w:val="008A6C82"/>
    <w:rsid w:val="008A6EEB"/>
    <w:rsid w:val="008B2055"/>
    <w:rsid w:val="008B474C"/>
    <w:rsid w:val="008B5A06"/>
    <w:rsid w:val="008B72B2"/>
    <w:rsid w:val="008C1349"/>
    <w:rsid w:val="008C26B3"/>
    <w:rsid w:val="008C3203"/>
    <w:rsid w:val="008C3827"/>
    <w:rsid w:val="008C63E6"/>
    <w:rsid w:val="008C7BDB"/>
    <w:rsid w:val="008D0959"/>
    <w:rsid w:val="008D128E"/>
    <w:rsid w:val="008D1801"/>
    <w:rsid w:val="008D3A2D"/>
    <w:rsid w:val="008D52FB"/>
    <w:rsid w:val="008E0DD1"/>
    <w:rsid w:val="008E6D42"/>
    <w:rsid w:val="008F7F82"/>
    <w:rsid w:val="00902B45"/>
    <w:rsid w:val="00904817"/>
    <w:rsid w:val="0091196D"/>
    <w:rsid w:val="009137DD"/>
    <w:rsid w:val="00913B1A"/>
    <w:rsid w:val="00914E29"/>
    <w:rsid w:val="00917BED"/>
    <w:rsid w:val="00920E28"/>
    <w:rsid w:val="0092145A"/>
    <w:rsid w:val="009238B8"/>
    <w:rsid w:val="009243F5"/>
    <w:rsid w:val="00926095"/>
    <w:rsid w:val="0092747B"/>
    <w:rsid w:val="00927FD1"/>
    <w:rsid w:val="00930AB2"/>
    <w:rsid w:val="0093565D"/>
    <w:rsid w:val="00940AFB"/>
    <w:rsid w:val="009410D7"/>
    <w:rsid w:val="0094318F"/>
    <w:rsid w:val="00947656"/>
    <w:rsid w:val="0095098E"/>
    <w:rsid w:val="00950E31"/>
    <w:rsid w:val="00953709"/>
    <w:rsid w:val="009537F4"/>
    <w:rsid w:val="0095668C"/>
    <w:rsid w:val="00956732"/>
    <w:rsid w:val="00961341"/>
    <w:rsid w:val="0096307E"/>
    <w:rsid w:val="00966B1E"/>
    <w:rsid w:val="00967352"/>
    <w:rsid w:val="009717C5"/>
    <w:rsid w:val="0097185C"/>
    <w:rsid w:val="009751F2"/>
    <w:rsid w:val="00981DFA"/>
    <w:rsid w:val="00982840"/>
    <w:rsid w:val="0098369A"/>
    <w:rsid w:val="00983E6C"/>
    <w:rsid w:val="00986B3B"/>
    <w:rsid w:val="00991AA8"/>
    <w:rsid w:val="009A27E2"/>
    <w:rsid w:val="009B1A9F"/>
    <w:rsid w:val="009B22D2"/>
    <w:rsid w:val="009B468E"/>
    <w:rsid w:val="009B52B6"/>
    <w:rsid w:val="009B6192"/>
    <w:rsid w:val="009B6C6A"/>
    <w:rsid w:val="009C3B95"/>
    <w:rsid w:val="009C5416"/>
    <w:rsid w:val="009C6529"/>
    <w:rsid w:val="009C730A"/>
    <w:rsid w:val="009C7DB5"/>
    <w:rsid w:val="009D44FD"/>
    <w:rsid w:val="009D57AD"/>
    <w:rsid w:val="009E195C"/>
    <w:rsid w:val="009E21AD"/>
    <w:rsid w:val="009E49C9"/>
    <w:rsid w:val="009E5C8D"/>
    <w:rsid w:val="009E6F07"/>
    <w:rsid w:val="009E7978"/>
    <w:rsid w:val="009F2519"/>
    <w:rsid w:val="009F2DBE"/>
    <w:rsid w:val="009F3721"/>
    <w:rsid w:val="009F5D4A"/>
    <w:rsid w:val="009F745F"/>
    <w:rsid w:val="00A01758"/>
    <w:rsid w:val="00A02F8F"/>
    <w:rsid w:val="00A04A30"/>
    <w:rsid w:val="00A04DC4"/>
    <w:rsid w:val="00A05B69"/>
    <w:rsid w:val="00A10173"/>
    <w:rsid w:val="00A124BF"/>
    <w:rsid w:val="00A12747"/>
    <w:rsid w:val="00A14970"/>
    <w:rsid w:val="00A16218"/>
    <w:rsid w:val="00A233E9"/>
    <w:rsid w:val="00A23A71"/>
    <w:rsid w:val="00A2664F"/>
    <w:rsid w:val="00A31706"/>
    <w:rsid w:val="00A31BAB"/>
    <w:rsid w:val="00A345CF"/>
    <w:rsid w:val="00A37586"/>
    <w:rsid w:val="00A3790D"/>
    <w:rsid w:val="00A410B1"/>
    <w:rsid w:val="00A42DE6"/>
    <w:rsid w:val="00A44055"/>
    <w:rsid w:val="00A45F33"/>
    <w:rsid w:val="00A524EE"/>
    <w:rsid w:val="00A54B42"/>
    <w:rsid w:val="00A554FE"/>
    <w:rsid w:val="00A55ECE"/>
    <w:rsid w:val="00A60675"/>
    <w:rsid w:val="00A64650"/>
    <w:rsid w:val="00A65465"/>
    <w:rsid w:val="00A7132B"/>
    <w:rsid w:val="00A7571E"/>
    <w:rsid w:val="00A80DB5"/>
    <w:rsid w:val="00A81046"/>
    <w:rsid w:val="00A81D6C"/>
    <w:rsid w:val="00A83F92"/>
    <w:rsid w:val="00A872AC"/>
    <w:rsid w:val="00A936E4"/>
    <w:rsid w:val="00A977B7"/>
    <w:rsid w:val="00AA06E5"/>
    <w:rsid w:val="00AA2427"/>
    <w:rsid w:val="00AA2D55"/>
    <w:rsid w:val="00AA7B69"/>
    <w:rsid w:val="00AB0942"/>
    <w:rsid w:val="00AB2939"/>
    <w:rsid w:val="00AB2B0D"/>
    <w:rsid w:val="00AB3638"/>
    <w:rsid w:val="00AC586E"/>
    <w:rsid w:val="00AD0260"/>
    <w:rsid w:val="00AE16FA"/>
    <w:rsid w:val="00AE19B7"/>
    <w:rsid w:val="00AE32C0"/>
    <w:rsid w:val="00AE3A13"/>
    <w:rsid w:val="00AE5C00"/>
    <w:rsid w:val="00AE75EA"/>
    <w:rsid w:val="00AF1F4F"/>
    <w:rsid w:val="00AF24BD"/>
    <w:rsid w:val="00AF25FF"/>
    <w:rsid w:val="00AF31DB"/>
    <w:rsid w:val="00AF6824"/>
    <w:rsid w:val="00B0023B"/>
    <w:rsid w:val="00B01436"/>
    <w:rsid w:val="00B03110"/>
    <w:rsid w:val="00B05E76"/>
    <w:rsid w:val="00B06A95"/>
    <w:rsid w:val="00B07CC2"/>
    <w:rsid w:val="00B11794"/>
    <w:rsid w:val="00B16CCF"/>
    <w:rsid w:val="00B16CF6"/>
    <w:rsid w:val="00B23D0C"/>
    <w:rsid w:val="00B251AC"/>
    <w:rsid w:val="00B271EB"/>
    <w:rsid w:val="00B360DD"/>
    <w:rsid w:val="00B4011C"/>
    <w:rsid w:val="00B435AC"/>
    <w:rsid w:val="00B44391"/>
    <w:rsid w:val="00B44ABB"/>
    <w:rsid w:val="00B44C19"/>
    <w:rsid w:val="00B46149"/>
    <w:rsid w:val="00B56208"/>
    <w:rsid w:val="00B562B0"/>
    <w:rsid w:val="00B57F51"/>
    <w:rsid w:val="00B72A93"/>
    <w:rsid w:val="00B739FF"/>
    <w:rsid w:val="00B75711"/>
    <w:rsid w:val="00B76140"/>
    <w:rsid w:val="00B777AC"/>
    <w:rsid w:val="00B84659"/>
    <w:rsid w:val="00B85FBB"/>
    <w:rsid w:val="00B90967"/>
    <w:rsid w:val="00B90DFD"/>
    <w:rsid w:val="00B94074"/>
    <w:rsid w:val="00B94CB4"/>
    <w:rsid w:val="00B9742E"/>
    <w:rsid w:val="00BA1059"/>
    <w:rsid w:val="00BA17A6"/>
    <w:rsid w:val="00BA670B"/>
    <w:rsid w:val="00BB4A36"/>
    <w:rsid w:val="00BC0770"/>
    <w:rsid w:val="00BC1148"/>
    <w:rsid w:val="00BC2227"/>
    <w:rsid w:val="00BC3B54"/>
    <w:rsid w:val="00BC5411"/>
    <w:rsid w:val="00BC5F16"/>
    <w:rsid w:val="00BD0210"/>
    <w:rsid w:val="00BD1967"/>
    <w:rsid w:val="00BD3B75"/>
    <w:rsid w:val="00BD4E35"/>
    <w:rsid w:val="00BE0098"/>
    <w:rsid w:val="00BE1E97"/>
    <w:rsid w:val="00BE2B41"/>
    <w:rsid w:val="00BE3389"/>
    <w:rsid w:val="00BE38B4"/>
    <w:rsid w:val="00BE4772"/>
    <w:rsid w:val="00BE569B"/>
    <w:rsid w:val="00BF04E7"/>
    <w:rsid w:val="00BF0836"/>
    <w:rsid w:val="00BF10C9"/>
    <w:rsid w:val="00BF197A"/>
    <w:rsid w:val="00BF3E12"/>
    <w:rsid w:val="00BF3F27"/>
    <w:rsid w:val="00BF5B7C"/>
    <w:rsid w:val="00C00F0B"/>
    <w:rsid w:val="00C0368D"/>
    <w:rsid w:val="00C043C9"/>
    <w:rsid w:val="00C06129"/>
    <w:rsid w:val="00C135DC"/>
    <w:rsid w:val="00C16F4A"/>
    <w:rsid w:val="00C177F9"/>
    <w:rsid w:val="00C200BB"/>
    <w:rsid w:val="00C20A6A"/>
    <w:rsid w:val="00C221D8"/>
    <w:rsid w:val="00C2324B"/>
    <w:rsid w:val="00C30695"/>
    <w:rsid w:val="00C33F19"/>
    <w:rsid w:val="00C3625B"/>
    <w:rsid w:val="00C36A8A"/>
    <w:rsid w:val="00C379AF"/>
    <w:rsid w:val="00C4227E"/>
    <w:rsid w:val="00C438B2"/>
    <w:rsid w:val="00C51118"/>
    <w:rsid w:val="00C54B71"/>
    <w:rsid w:val="00C62A4B"/>
    <w:rsid w:val="00C6740F"/>
    <w:rsid w:val="00C67B93"/>
    <w:rsid w:val="00C719DD"/>
    <w:rsid w:val="00C73229"/>
    <w:rsid w:val="00C73AF5"/>
    <w:rsid w:val="00C75DE4"/>
    <w:rsid w:val="00C76EC1"/>
    <w:rsid w:val="00C86AD5"/>
    <w:rsid w:val="00C9017D"/>
    <w:rsid w:val="00C90E28"/>
    <w:rsid w:val="00C910B0"/>
    <w:rsid w:val="00C91D65"/>
    <w:rsid w:val="00C938C7"/>
    <w:rsid w:val="00C941E2"/>
    <w:rsid w:val="00C961CE"/>
    <w:rsid w:val="00CA388F"/>
    <w:rsid w:val="00CA393B"/>
    <w:rsid w:val="00CA433D"/>
    <w:rsid w:val="00CB034C"/>
    <w:rsid w:val="00CB3F00"/>
    <w:rsid w:val="00CC0E97"/>
    <w:rsid w:val="00CC2B16"/>
    <w:rsid w:val="00CD1362"/>
    <w:rsid w:val="00CD77B4"/>
    <w:rsid w:val="00CE163D"/>
    <w:rsid w:val="00CE27ED"/>
    <w:rsid w:val="00CF2A02"/>
    <w:rsid w:val="00CF344F"/>
    <w:rsid w:val="00CF3876"/>
    <w:rsid w:val="00CF39C7"/>
    <w:rsid w:val="00D01971"/>
    <w:rsid w:val="00D04A67"/>
    <w:rsid w:val="00D067C8"/>
    <w:rsid w:val="00D12ECD"/>
    <w:rsid w:val="00D16059"/>
    <w:rsid w:val="00D20400"/>
    <w:rsid w:val="00D23541"/>
    <w:rsid w:val="00D24C0A"/>
    <w:rsid w:val="00D305E0"/>
    <w:rsid w:val="00D31F5E"/>
    <w:rsid w:val="00D32004"/>
    <w:rsid w:val="00D3413D"/>
    <w:rsid w:val="00D420CE"/>
    <w:rsid w:val="00D44019"/>
    <w:rsid w:val="00D441BE"/>
    <w:rsid w:val="00D4480C"/>
    <w:rsid w:val="00D46550"/>
    <w:rsid w:val="00D47602"/>
    <w:rsid w:val="00D50E89"/>
    <w:rsid w:val="00D51E0C"/>
    <w:rsid w:val="00D54980"/>
    <w:rsid w:val="00D54C8E"/>
    <w:rsid w:val="00D5754C"/>
    <w:rsid w:val="00D57C68"/>
    <w:rsid w:val="00D62319"/>
    <w:rsid w:val="00D744F7"/>
    <w:rsid w:val="00D750D3"/>
    <w:rsid w:val="00D7687A"/>
    <w:rsid w:val="00D76B34"/>
    <w:rsid w:val="00D771AA"/>
    <w:rsid w:val="00D811D3"/>
    <w:rsid w:val="00D83680"/>
    <w:rsid w:val="00D83CC5"/>
    <w:rsid w:val="00D86E36"/>
    <w:rsid w:val="00D90274"/>
    <w:rsid w:val="00D902D1"/>
    <w:rsid w:val="00D934DB"/>
    <w:rsid w:val="00DA2226"/>
    <w:rsid w:val="00DA2B9C"/>
    <w:rsid w:val="00DA2D1B"/>
    <w:rsid w:val="00DA4734"/>
    <w:rsid w:val="00DA612E"/>
    <w:rsid w:val="00DA6185"/>
    <w:rsid w:val="00DB17BA"/>
    <w:rsid w:val="00DB4503"/>
    <w:rsid w:val="00DB473E"/>
    <w:rsid w:val="00DB6A01"/>
    <w:rsid w:val="00DB7BB6"/>
    <w:rsid w:val="00DB7E30"/>
    <w:rsid w:val="00DB7ECA"/>
    <w:rsid w:val="00DC1A51"/>
    <w:rsid w:val="00DC1EAA"/>
    <w:rsid w:val="00DC27A4"/>
    <w:rsid w:val="00DC6720"/>
    <w:rsid w:val="00DD3950"/>
    <w:rsid w:val="00DD416E"/>
    <w:rsid w:val="00DD5B23"/>
    <w:rsid w:val="00DD7673"/>
    <w:rsid w:val="00DE2572"/>
    <w:rsid w:val="00DE4CC7"/>
    <w:rsid w:val="00DE7D04"/>
    <w:rsid w:val="00DF075C"/>
    <w:rsid w:val="00DF2748"/>
    <w:rsid w:val="00DF2E4E"/>
    <w:rsid w:val="00DF3351"/>
    <w:rsid w:val="00DF3D55"/>
    <w:rsid w:val="00DF5BE4"/>
    <w:rsid w:val="00DF7600"/>
    <w:rsid w:val="00E00556"/>
    <w:rsid w:val="00E007ED"/>
    <w:rsid w:val="00E00830"/>
    <w:rsid w:val="00E02F7B"/>
    <w:rsid w:val="00E139A7"/>
    <w:rsid w:val="00E152D2"/>
    <w:rsid w:val="00E15FBA"/>
    <w:rsid w:val="00E17B68"/>
    <w:rsid w:val="00E20CFF"/>
    <w:rsid w:val="00E211A3"/>
    <w:rsid w:val="00E22356"/>
    <w:rsid w:val="00E235CA"/>
    <w:rsid w:val="00E34D82"/>
    <w:rsid w:val="00E43FF9"/>
    <w:rsid w:val="00E44379"/>
    <w:rsid w:val="00E520D8"/>
    <w:rsid w:val="00E53586"/>
    <w:rsid w:val="00E56525"/>
    <w:rsid w:val="00E57DAB"/>
    <w:rsid w:val="00E6047D"/>
    <w:rsid w:val="00E60C37"/>
    <w:rsid w:val="00E6212D"/>
    <w:rsid w:val="00E647B7"/>
    <w:rsid w:val="00E7377F"/>
    <w:rsid w:val="00E739CC"/>
    <w:rsid w:val="00E73E18"/>
    <w:rsid w:val="00E809CC"/>
    <w:rsid w:val="00E80E8B"/>
    <w:rsid w:val="00E85186"/>
    <w:rsid w:val="00E85236"/>
    <w:rsid w:val="00E85312"/>
    <w:rsid w:val="00E8716E"/>
    <w:rsid w:val="00E90292"/>
    <w:rsid w:val="00E938D0"/>
    <w:rsid w:val="00E955E3"/>
    <w:rsid w:val="00E971BD"/>
    <w:rsid w:val="00EA0248"/>
    <w:rsid w:val="00EA6458"/>
    <w:rsid w:val="00EB4066"/>
    <w:rsid w:val="00EB5B47"/>
    <w:rsid w:val="00EB7B4F"/>
    <w:rsid w:val="00EC009D"/>
    <w:rsid w:val="00EC1A11"/>
    <w:rsid w:val="00EC2235"/>
    <w:rsid w:val="00EC23B0"/>
    <w:rsid w:val="00EC60BC"/>
    <w:rsid w:val="00EC7490"/>
    <w:rsid w:val="00ED01F9"/>
    <w:rsid w:val="00ED1F18"/>
    <w:rsid w:val="00ED2871"/>
    <w:rsid w:val="00ED35E5"/>
    <w:rsid w:val="00ED4631"/>
    <w:rsid w:val="00ED587E"/>
    <w:rsid w:val="00ED5D99"/>
    <w:rsid w:val="00ED71B3"/>
    <w:rsid w:val="00EE076F"/>
    <w:rsid w:val="00EE2A61"/>
    <w:rsid w:val="00EE34AC"/>
    <w:rsid w:val="00EE3901"/>
    <w:rsid w:val="00EE3EB1"/>
    <w:rsid w:val="00EE4583"/>
    <w:rsid w:val="00EE63AB"/>
    <w:rsid w:val="00EE76AA"/>
    <w:rsid w:val="00EF0173"/>
    <w:rsid w:val="00EF30C9"/>
    <w:rsid w:val="00EF3B83"/>
    <w:rsid w:val="00EF74C5"/>
    <w:rsid w:val="00F0037F"/>
    <w:rsid w:val="00F058FB"/>
    <w:rsid w:val="00F066C3"/>
    <w:rsid w:val="00F07B01"/>
    <w:rsid w:val="00F156C9"/>
    <w:rsid w:val="00F2316D"/>
    <w:rsid w:val="00F235F6"/>
    <w:rsid w:val="00F23976"/>
    <w:rsid w:val="00F2561A"/>
    <w:rsid w:val="00F26ADA"/>
    <w:rsid w:val="00F3135F"/>
    <w:rsid w:val="00F35C66"/>
    <w:rsid w:val="00F35CD5"/>
    <w:rsid w:val="00F41961"/>
    <w:rsid w:val="00F44C0A"/>
    <w:rsid w:val="00F47A14"/>
    <w:rsid w:val="00F47E62"/>
    <w:rsid w:val="00F50AFE"/>
    <w:rsid w:val="00F514E5"/>
    <w:rsid w:val="00F5217C"/>
    <w:rsid w:val="00F549C8"/>
    <w:rsid w:val="00F61A5D"/>
    <w:rsid w:val="00F66509"/>
    <w:rsid w:val="00F71832"/>
    <w:rsid w:val="00F72459"/>
    <w:rsid w:val="00F7508E"/>
    <w:rsid w:val="00F768A1"/>
    <w:rsid w:val="00F76E3A"/>
    <w:rsid w:val="00F81E13"/>
    <w:rsid w:val="00F83D93"/>
    <w:rsid w:val="00F8402E"/>
    <w:rsid w:val="00F848CE"/>
    <w:rsid w:val="00F93163"/>
    <w:rsid w:val="00FA296E"/>
    <w:rsid w:val="00FA4DE5"/>
    <w:rsid w:val="00FA5530"/>
    <w:rsid w:val="00FA58F1"/>
    <w:rsid w:val="00FA70B3"/>
    <w:rsid w:val="00FA70D7"/>
    <w:rsid w:val="00FB00B4"/>
    <w:rsid w:val="00FB7629"/>
    <w:rsid w:val="00FC159C"/>
    <w:rsid w:val="00FC1856"/>
    <w:rsid w:val="00FC1DC6"/>
    <w:rsid w:val="00FC1F9A"/>
    <w:rsid w:val="00FC2C40"/>
    <w:rsid w:val="00FC6367"/>
    <w:rsid w:val="00FC6CC0"/>
    <w:rsid w:val="00FC7183"/>
    <w:rsid w:val="00FD461C"/>
    <w:rsid w:val="00FD4DB6"/>
    <w:rsid w:val="00FD5BCB"/>
    <w:rsid w:val="00FD66DD"/>
    <w:rsid w:val="00FE5923"/>
    <w:rsid w:val="00FE6BF3"/>
    <w:rsid w:val="00FE7032"/>
    <w:rsid w:val="00FE7BBE"/>
    <w:rsid w:val="00FE7E7B"/>
    <w:rsid w:val="00FF326A"/>
    <w:rsid w:val="00FF40DF"/>
    <w:rsid w:val="00FF614D"/>
    <w:rsid w:val="00FF6F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050"/>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381567"/>
    <w:pPr>
      <w:autoSpaceDE/>
      <w:autoSpaceDN/>
      <w:adjustRightInd/>
      <w:spacing w:before="100" w:beforeAutospacing="1" w:after="100" w:afterAutospacing="1"/>
    </w:pPr>
    <w:rPr>
      <w:rFonts w:eastAsia="Times New Roman" w:cs="Times New Roman"/>
      <w:szCs w:val="24"/>
    </w:rPr>
  </w:style>
  <w:style w:type="paragraph" w:styleId="NoSpacing">
    <w:name w:val="No Spacing"/>
    <w:uiPriority w:val="1"/>
    <w:qFormat/>
    <w:rsid w:val="00180050"/>
    <w:pPr>
      <w:autoSpaceDE w:val="0"/>
      <w:autoSpaceDN w:val="0"/>
      <w:adjustRightInd w:val="0"/>
      <w:spacing w:after="120" w:line="240" w:lineRule="auto"/>
      <w:jc w:val="both"/>
    </w:pPr>
    <w:rPr>
      <w:rFonts w:ascii="Times New Roman" w:hAnsi="Times New Roman"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433985031">
      <w:bodyDiv w:val="1"/>
      <w:marLeft w:val="0"/>
      <w:marRight w:val="0"/>
      <w:marTop w:val="0"/>
      <w:marBottom w:val="0"/>
      <w:divBdr>
        <w:top w:val="none" w:sz="0" w:space="0" w:color="auto"/>
        <w:left w:val="none" w:sz="0" w:space="0" w:color="auto"/>
        <w:bottom w:val="none" w:sz="0" w:space="0" w:color="auto"/>
        <w:right w:val="none" w:sz="0" w:space="0" w:color="auto"/>
      </w:divBdr>
      <w:divsChild>
        <w:div w:id="1776712093">
          <w:marLeft w:val="547"/>
          <w:marRight w:val="0"/>
          <w:marTop w:val="140"/>
          <w:marBottom w:val="240"/>
          <w:divBdr>
            <w:top w:val="none" w:sz="0" w:space="0" w:color="auto"/>
            <w:left w:val="none" w:sz="0" w:space="0" w:color="auto"/>
            <w:bottom w:val="none" w:sz="0" w:space="0" w:color="auto"/>
            <w:right w:val="none" w:sz="0" w:space="0" w:color="auto"/>
          </w:divBdr>
        </w:div>
      </w:divsChild>
    </w:div>
    <w:div w:id="548221849">
      <w:bodyDiv w:val="1"/>
      <w:marLeft w:val="0"/>
      <w:marRight w:val="0"/>
      <w:marTop w:val="0"/>
      <w:marBottom w:val="0"/>
      <w:divBdr>
        <w:top w:val="none" w:sz="0" w:space="0" w:color="auto"/>
        <w:left w:val="none" w:sz="0" w:space="0" w:color="auto"/>
        <w:bottom w:val="none" w:sz="0" w:space="0" w:color="auto"/>
        <w:right w:val="none" w:sz="0" w:space="0" w:color="auto"/>
      </w:divBdr>
      <w:divsChild>
        <w:div w:id="1343971492">
          <w:marLeft w:val="1166"/>
          <w:marRight w:val="0"/>
          <w:marTop w:val="140"/>
          <w:marBottom w:val="1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895824290">
      <w:bodyDiv w:val="1"/>
      <w:marLeft w:val="0"/>
      <w:marRight w:val="0"/>
      <w:marTop w:val="0"/>
      <w:marBottom w:val="0"/>
      <w:divBdr>
        <w:top w:val="none" w:sz="0" w:space="0" w:color="auto"/>
        <w:left w:val="none" w:sz="0" w:space="0" w:color="auto"/>
        <w:bottom w:val="none" w:sz="0" w:space="0" w:color="auto"/>
        <w:right w:val="none" w:sz="0" w:space="0" w:color="auto"/>
      </w:divBdr>
      <w:divsChild>
        <w:div w:id="1789277192">
          <w:marLeft w:val="1166"/>
          <w:marRight w:val="0"/>
          <w:marTop w:val="140"/>
          <w:marBottom w:val="140"/>
          <w:divBdr>
            <w:top w:val="none" w:sz="0" w:space="0" w:color="auto"/>
            <w:left w:val="none" w:sz="0" w:space="0" w:color="auto"/>
            <w:bottom w:val="none" w:sz="0" w:space="0" w:color="auto"/>
            <w:right w:val="none" w:sz="0" w:space="0" w:color="auto"/>
          </w:divBdr>
        </w:div>
      </w:divsChild>
    </w:div>
    <w:div w:id="910851133">
      <w:bodyDiv w:val="1"/>
      <w:marLeft w:val="0"/>
      <w:marRight w:val="0"/>
      <w:marTop w:val="0"/>
      <w:marBottom w:val="0"/>
      <w:divBdr>
        <w:top w:val="none" w:sz="0" w:space="0" w:color="auto"/>
        <w:left w:val="none" w:sz="0" w:space="0" w:color="auto"/>
        <w:bottom w:val="none" w:sz="0" w:space="0" w:color="auto"/>
        <w:right w:val="none" w:sz="0" w:space="0" w:color="auto"/>
      </w:divBdr>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130366298">
      <w:bodyDiv w:val="1"/>
      <w:marLeft w:val="0"/>
      <w:marRight w:val="0"/>
      <w:marTop w:val="0"/>
      <w:marBottom w:val="0"/>
      <w:divBdr>
        <w:top w:val="none" w:sz="0" w:space="0" w:color="auto"/>
        <w:left w:val="none" w:sz="0" w:space="0" w:color="auto"/>
        <w:bottom w:val="none" w:sz="0" w:space="0" w:color="auto"/>
        <w:right w:val="none" w:sz="0" w:space="0" w:color="auto"/>
      </w:divBdr>
      <w:divsChild>
        <w:div w:id="1994794322">
          <w:marLeft w:val="547"/>
          <w:marRight w:val="0"/>
          <w:marTop w:val="140"/>
          <w:marBottom w:val="2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 w:id="2052610228">
      <w:bodyDiv w:val="1"/>
      <w:marLeft w:val="0"/>
      <w:marRight w:val="0"/>
      <w:marTop w:val="0"/>
      <w:marBottom w:val="0"/>
      <w:divBdr>
        <w:top w:val="none" w:sz="0" w:space="0" w:color="auto"/>
        <w:left w:val="none" w:sz="0" w:space="0" w:color="auto"/>
        <w:bottom w:val="none" w:sz="0" w:space="0" w:color="auto"/>
        <w:right w:val="none" w:sz="0" w:space="0" w:color="auto"/>
      </w:divBdr>
      <w:divsChild>
        <w:div w:id="578753874">
          <w:marLeft w:val="1166"/>
          <w:marRight w:val="0"/>
          <w:marTop w:val="140"/>
          <w:marBottom w:val="1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C371A5-2484-470F-A86D-62AFF9CCA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5</Pages>
  <Words>1865</Words>
  <Characters>6249</Characters>
  <Application>Microsoft Office Word</Application>
  <DocSecurity>0</DocSecurity>
  <Lines>142</Lines>
  <Paragraphs>71</Paragraphs>
  <ScaleCrop>false</ScaleCrop>
  <Company/>
  <LinksUpToDate>false</LinksUpToDate>
  <CharactersWithSpaces>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11</cp:revision>
  <dcterms:created xsi:type="dcterms:W3CDTF">2019-07-10T14:36:00Z</dcterms:created>
  <dcterms:modified xsi:type="dcterms:W3CDTF">2025-07-06T10:48:00Z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73140045-6f6a-4bf2-96bd-b1f522965357</vt:lpwstr>
  </property>
</Properties>
</file>